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55284" w14:textId="6DEB6426" w:rsidR="001F791F" w:rsidRDefault="00FC65EF" w:rsidP="006E3106">
      <w:pPr>
        <w:spacing w:line="360" w:lineRule="auto"/>
        <w:jc w:val="both"/>
        <w:rPr>
          <w:rFonts w:ascii="Times New Roman" w:hAnsi="Times New Roman" w:cs="Times New Roman"/>
          <w:b/>
          <w:bCs/>
          <w:sz w:val="32"/>
          <w:szCs w:val="32"/>
          <w:lang w:val="en-GB"/>
        </w:rPr>
      </w:pPr>
      <w:r w:rsidRPr="00FC65EF">
        <w:rPr>
          <w:rFonts w:ascii="Times New Roman" w:hAnsi="Times New Roman" w:cs="Times New Roman"/>
          <w:b/>
          <w:bCs/>
          <w:sz w:val="32"/>
          <w:szCs w:val="32"/>
          <w:lang w:val="en-GB"/>
        </w:rPr>
        <w:t>Cultural Impact of AI in Academics: Study how AI adoption in education varies across cultures and societies.</w:t>
      </w:r>
    </w:p>
    <w:sdt>
      <w:sdtPr>
        <w:id w:val="-839543560"/>
        <w:docPartObj>
          <w:docPartGallery w:val="Table of Contents"/>
          <w:docPartUnique/>
        </w:docPartObj>
      </w:sdtPr>
      <w:sdtEndPr>
        <w:rPr>
          <w:rFonts w:asciiTheme="minorHAnsi" w:eastAsiaTheme="minorHAnsi" w:hAnsiTheme="minorHAnsi" w:cstheme="minorBidi"/>
          <w:b/>
          <w:noProof/>
          <w:color w:val="auto"/>
          <w:kern w:val="2"/>
          <w:sz w:val="24"/>
          <w:szCs w:val="24"/>
          <w:lang w:val="en-HK"/>
          <w14:ligatures w14:val="standardContextual"/>
        </w:rPr>
      </w:sdtEndPr>
      <w:sdtContent>
        <w:p w14:paraId="536B7FE7" w14:textId="775DDD2E" w:rsidR="00C738F3" w:rsidRDefault="00C738F3" w:rsidP="006E3106">
          <w:pPr>
            <w:pStyle w:val="TOCHeading"/>
            <w:jc w:val="both"/>
          </w:pPr>
          <w:r>
            <w:t>Table of Contents</w:t>
          </w:r>
        </w:p>
        <w:p w14:paraId="70F955AC" w14:textId="6A6BB60F" w:rsidR="000D73E9" w:rsidRDefault="00C738F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5279456" w:history="1">
            <w:r w:rsidR="000D73E9" w:rsidRPr="00ED47ED">
              <w:rPr>
                <w:rStyle w:val="Hyperlink"/>
                <w:noProof/>
              </w:rPr>
              <w:t>Abstract:</w:t>
            </w:r>
            <w:r w:rsidR="000D73E9">
              <w:rPr>
                <w:noProof/>
                <w:webHidden/>
              </w:rPr>
              <w:tab/>
            </w:r>
            <w:r w:rsidR="000D73E9">
              <w:rPr>
                <w:noProof/>
                <w:webHidden/>
              </w:rPr>
              <w:fldChar w:fldCharType="begin"/>
            </w:r>
            <w:r w:rsidR="000D73E9">
              <w:rPr>
                <w:noProof/>
                <w:webHidden/>
              </w:rPr>
              <w:instrText xml:space="preserve"> PAGEREF _Toc145279456 \h </w:instrText>
            </w:r>
            <w:r w:rsidR="000D73E9">
              <w:rPr>
                <w:noProof/>
                <w:webHidden/>
              </w:rPr>
            </w:r>
            <w:r w:rsidR="000D73E9">
              <w:rPr>
                <w:noProof/>
                <w:webHidden/>
              </w:rPr>
              <w:fldChar w:fldCharType="separate"/>
            </w:r>
            <w:r w:rsidR="000D73E9">
              <w:rPr>
                <w:noProof/>
                <w:webHidden/>
              </w:rPr>
              <w:t>1</w:t>
            </w:r>
            <w:r w:rsidR="000D73E9">
              <w:rPr>
                <w:noProof/>
                <w:webHidden/>
              </w:rPr>
              <w:fldChar w:fldCharType="end"/>
            </w:r>
          </w:hyperlink>
        </w:p>
        <w:p w14:paraId="28589734" w14:textId="5C24BBFF" w:rsidR="000D73E9" w:rsidRDefault="000D73E9">
          <w:pPr>
            <w:pStyle w:val="TOC1"/>
            <w:tabs>
              <w:tab w:val="right" w:leader="dot" w:pos="9016"/>
            </w:tabs>
            <w:rPr>
              <w:rFonts w:eastAsiaTheme="minorEastAsia" w:cstheme="minorBidi"/>
              <w:b w:val="0"/>
              <w:bCs w:val="0"/>
              <w:i w:val="0"/>
              <w:iCs w:val="0"/>
              <w:noProof/>
              <w:lang w:eastAsia="en-GB"/>
            </w:rPr>
          </w:pPr>
          <w:hyperlink w:anchor="_Toc145279457" w:history="1">
            <w:r w:rsidRPr="00ED47ED">
              <w:rPr>
                <w:rStyle w:val="Hyperlink"/>
                <w:noProof/>
              </w:rPr>
              <w:t>Importance of this Research Topic</w:t>
            </w:r>
            <w:r>
              <w:rPr>
                <w:noProof/>
                <w:webHidden/>
              </w:rPr>
              <w:tab/>
            </w:r>
            <w:r>
              <w:rPr>
                <w:noProof/>
                <w:webHidden/>
              </w:rPr>
              <w:fldChar w:fldCharType="begin"/>
            </w:r>
            <w:r>
              <w:rPr>
                <w:noProof/>
                <w:webHidden/>
              </w:rPr>
              <w:instrText xml:space="preserve"> PAGEREF _Toc145279457 \h </w:instrText>
            </w:r>
            <w:r>
              <w:rPr>
                <w:noProof/>
                <w:webHidden/>
              </w:rPr>
            </w:r>
            <w:r>
              <w:rPr>
                <w:noProof/>
                <w:webHidden/>
              </w:rPr>
              <w:fldChar w:fldCharType="separate"/>
            </w:r>
            <w:r>
              <w:rPr>
                <w:noProof/>
                <w:webHidden/>
              </w:rPr>
              <w:t>2</w:t>
            </w:r>
            <w:r>
              <w:rPr>
                <w:noProof/>
                <w:webHidden/>
              </w:rPr>
              <w:fldChar w:fldCharType="end"/>
            </w:r>
          </w:hyperlink>
        </w:p>
        <w:p w14:paraId="69AD7922" w14:textId="49E404B5" w:rsidR="000D73E9" w:rsidRDefault="000D73E9">
          <w:pPr>
            <w:pStyle w:val="TOC1"/>
            <w:tabs>
              <w:tab w:val="right" w:leader="dot" w:pos="9016"/>
            </w:tabs>
            <w:rPr>
              <w:rFonts w:eastAsiaTheme="minorEastAsia" w:cstheme="minorBidi"/>
              <w:b w:val="0"/>
              <w:bCs w:val="0"/>
              <w:i w:val="0"/>
              <w:iCs w:val="0"/>
              <w:noProof/>
              <w:lang w:eastAsia="en-GB"/>
            </w:rPr>
          </w:pPr>
          <w:hyperlink w:anchor="_Toc145279458" w:history="1">
            <w:r w:rsidRPr="00ED47ED">
              <w:rPr>
                <w:rStyle w:val="Hyperlink"/>
                <w:noProof/>
              </w:rPr>
              <w:t>Literature Review</w:t>
            </w:r>
            <w:r>
              <w:rPr>
                <w:noProof/>
                <w:webHidden/>
              </w:rPr>
              <w:tab/>
            </w:r>
            <w:r>
              <w:rPr>
                <w:noProof/>
                <w:webHidden/>
              </w:rPr>
              <w:fldChar w:fldCharType="begin"/>
            </w:r>
            <w:r>
              <w:rPr>
                <w:noProof/>
                <w:webHidden/>
              </w:rPr>
              <w:instrText xml:space="preserve"> PAGEREF _Toc145279458 \h </w:instrText>
            </w:r>
            <w:r>
              <w:rPr>
                <w:noProof/>
                <w:webHidden/>
              </w:rPr>
            </w:r>
            <w:r>
              <w:rPr>
                <w:noProof/>
                <w:webHidden/>
              </w:rPr>
              <w:fldChar w:fldCharType="separate"/>
            </w:r>
            <w:r>
              <w:rPr>
                <w:noProof/>
                <w:webHidden/>
              </w:rPr>
              <w:t>3</w:t>
            </w:r>
            <w:r>
              <w:rPr>
                <w:noProof/>
                <w:webHidden/>
              </w:rPr>
              <w:fldChar w:fldCharType="end"/>
            </w:r>
          </w:hyperlink>
        </w:p>
        <w:p w14:paraId="3F0D05FD" w14:textId="4E326754" w:rsidR="000D73E9" w:rsidRDefault="000D73E9">
          <w:pPr>
            <w:pStyle w:val="TOC2"/>
            <w:tabs>
              <w:tab w:val="right" w:leader="dot" w:pos="9016"/>
            </w:tabs>
            <w:rPr>
              <w:rFonts w:eastAsiaTheme="minorEastAsia" w:cstheme="minorBidi"/>
              <w:b w:val="0"/>
              <w:bCs w:val="0"/>
              <w:noProof/>
              <w:sz w:val="24"/>
              <w:szCs w:val="24"/>
              <w:lang w:eastAsia="en-GB"/>
            </w:rPr>
          </w:pPr>
          <w:hyperlink w:anchor="_Toc145279459" w:history="1">
            <w:r w:rsidRPr="00ED47ED">
              <w:rPr>
                <w:rStyle w:val="Hyperlink"/>
                <w:noProof/>
              </w:rPr>
              <w:t>Key Scholars</w:t>
            </w:r>
            <w:r>
              <w:rPr>
                <w:noProof/>
                <w:webHidden/>
              </w:rPr>
              <w:tab/>
            </w:r>
            <w:r>
              <w:rPr>
                <w:noProof/>
                <w:webHidden/>
              </w:rPr>
              <w:fldChar w:fldCharType="begin"/>
            </w:r>
            <w:r>
              <w:rPr>
                <w:noProof/>
                <w:webHidden/>
              </w:rPr>
              <w:instrText xml:space="preserve"> PAGEREF _Toc145279459 \h </w:instrText>
            </w:r>
            <w:r>
              <w:rPr>
                <w:noProof/>
                <w:webHidden/>
              </w:rPr>
            </w:r>
            <w:r>
              <w:rPr>
                <w:noProof/>
                <w:webHidden/>
              </w:rPr>
              <w:fldChar w:fldCharType="separate"/>
            </w:r>
            <w:r>
              <w:rPr>
                <w:noProof/>
                <w:webHidden/>
              </w:rPr>
              <w:t>5</w:t>
            </w:r>
            <w:r>
              <w:rPr>
                <w:noProof/>
                <w:webHidden/>
              </w:rPr>
              <w:fldChar w:fldCharType="end"/>
            </w:r>
          </w:hyperlink>
        </w:p>
        <w:p w14:paraId="71AB7F51" w14:textId="6017C7D1" w:rsidR="000D73E9" w:rsidRDefault="000D73E9">
          <w:pPr>
            <w:pStyle w:val="TOC2"/>
            <w:tabs>
              <w:tab w:val="right" w:leader="dot" w:pos="9016"/>
            </w:tabs>
            <w:rPr>
              <w:rFonts w:eastAsiaTheme="minorEastAsia" w:cstheme="minorBidi"/>
              <w:b w:val="0"/>
              <w:bCs w:val="0"/>
              <w:noProof/>
              <w:sz w:val="24"/>
              <w:szCs w:val="24"/>
              <w:lang w:eastAsia="en-GB"/>
            </w:rPr>
          </w:pPr>
          <w:hyperlink w:anchor="_Toc145279460" w:history="1">
            <w:r w:rsidRPr="00ED47ED">
              <w:rPr>
                <w:rStyle w:val="Hyperlink"/>
                <w:noProof/>
              </w:rPr>
              <w:t>Overview of the various existing models</w:t>
            </w:r>
            <w:r>
              <w:rPr>
                <w:noProof/>
                <w:webHidden/>
              </w:rPr>
              <w:tab/>
            </w:r>
            <w:r>
              <w:rPr>
                <w:noProof/>
                <w:webHidden/>
              </w:rPr>
              <w:fldChar w:fldCharType="begin"/>
            </w:r>
            <w:r>
              <w:rPr>
                <w:noProof/>
                <w:webHidden/>
              </w:rPr>
              <w:instrText xml:space="preserve"> PAGEREF _Toc145279460 \h </w:instrText>
            </w:r>
            <w:r>
              <w:rPr>
                <w:noProof/>
                <w:webHidden/>
              </w:rPr>
            </w:r>
            <w:r>
              <w:rPr>
                <w:noProof/>
                <w:webHidden/>
              </w:rPr>
              <w:fldChar w:fldCharType="separate"/>
            </w:r>
            <w:r>
              <w:rPr>
                <w:noProof/>
                <w:webHidden/>
              </w:rPr>
              <w:t>6</w:t>
            </w:r>
            <w:r>
              <w:rPr>
                <w:noProof/>
                <w:webHidden/>
              </w:rPr>
              <w:fldChar w:fldCharType="end"/>
            </w:r>
          </w:hyperlink>
        </w:p>
        <w:p w14:paraId="5B404068" w14:textId="74F80B38" w:rsidR="000D73E9" w:rsidRDefault="000D73E9">
          <w:pPr>
            <w:pStyle w:val="TOC1"/>
            <w:tabs>
              <w:tab w:val="right" w:leader="dot" w:pos="9016"/>
            </w:tabs>
            <w:rPr>
              <w:rFonts w:eastAsiaTheme="minorEastAsia" w:cstheme="minorBidi"/>
              <w:b w:val="0"/>
              <w:bCs w:val="0"/>
              <w:i w:val="0"/>
              <w:iCs w:val="0"/>
              <w:noProof/>
              <w:lang w:eastAsia="en-GB"/>
            </w:rPr>
          </w:pPr>
          <w:hyperlink w:anchor="_Toc145279461" w:history="1">
            <w:r w:rsidRPr="00ED47ED">
              <w:rPr>
                <w:rStyle w:val="Hyperlink"/>
                <w:noProof/>
              </w:rPr>
              <w:t>Standing Ground or Foundation of Study</w:t>
            </w:r>
            <w:r>
              <w:rPr>
                <w:noProof/>
                <w:webHidden/>
              </w:rPr>
              <w:tab/>
            </w:r>
            <w:r>
              <w:rPr>
                <w:noProof/>
                <w:webHidden/>
              </w:rPr>
              <w:fldChar w:fldCharType="begin"/>
            </w:r>
            <w:r>
              <w:rPr>
                <w:noProof/>
                <w:webHidden/>
              </w:rPr>
              <w:instrText xml:space="preserve"> PAGEREF _Toc145279461 \h </w:instrText>
            </w:r>
            <w:r>
              <w:rPr>
                <w:noProof/>
                <w:webHidden/>
              </w:rPr>
            </w:r>
            <w:r>
              <w:rPr>
                <w:noProof/>
                <w:webHidden/>
              </w:rPr>
              <w:fldChar w:fldCharType="separate"/>
            </w:r>
            <w:r>
              <w:rPr>
                <w:noProof/>
                <w:webHidden/>
              </w:rPr>
              <w:t>8</w:t>
            </w:r>
            <w:r>
              <w:rPr>
                <w:noProof/>
                <w:webHidden/>
              </w:rPr>
              <w:fldChar w:fldCharType="end"/>
            </w:r>
          </w:hyperlink>
        </w:p>
        <w:p w14:paraId="4AF3CAE5" w14:textId="16A15960" w:rsidR="000D73E9" w:rsidRDefault="000D73E9">
          <w:pPr>
            <w:pStyle w:val="TOC1"/>
            <w:tabs>
              <w:tab w:val="right" w:leader="dot" w:pos="9016"/>
            </w:tabs>
            <w:rPr>
              <w:rFonts w:eastAsiaTheme="minorEastAsia" w:cstheme="minorBidi"/>
              <w:b w:val="0"/>
              <w:bCs w:val="0"/>
              <w:i w:val="0"/>
              <w:iCs w:val="0"/>
              <w:noProof/>
              <w:lang w:eastAsia="en-GB"/>
            </w:rPr>
          </w:pPr>
          <w:hyperlink w:anchor="_Toc145279462" w:history="1">
            <w:r w:rsidRPr="00ED47ED">
              <w:rPr>
                <w:rStyle w:val="Hyperlink"/>
                <w:noProof/>
              </w:rPr>
              <w:t>Research Gaps</w:t>
            </w:r>
            <w:r>
              <w:rPr>
                <w:noProof/>
                <w:webHidden/>
              </w:rPr>
              <w:tab/>
            </w:r>
            <w:r>
              <w:rPr>
                <w:noProof/>
                <w:webHidden/>
              </w:rPr>
              <w:fldChar w:fldCharType="begin"/>
            </w:r>
            <w:r>
              <w:rPr>
                <w:noProof/>
                <w:webHidden/>
              </w:rPr>
              <w:instrText xml:space="preserve"> PAGEREF _Toc145279462 \h </w:instrText>
            </w:r>
            <w:r>
              <w:rPr>
                <w:noProof/>
                <w:webHidden/>
              </w:rPr>
            </w:r>
            <w:r>
              <w:rPr>
                <w:noProof/>
                <w:webHidden/>
              </w:rPr>
              <w:fldChar w:fldCharType="separate"/>
            </w:r>
            <w:r>
              <w:rPr>
                <w:noProof/>
                <w:webHidden/>
              </w:rPr>
              <w:t>9</w:t>
            </w:r>
            <w:r>
              <w:rPr>
                <w:noProof/>
                <w:webHidden/>
              </w:rPr>
              <w:fldChar w:fldCharType="end"/>
            </w:r>
          </w:hyperlink>
        </w:p>
        <w:p w14:paraId="05BB895D" w14:textId="1AE05C3A" w:rsidR="000D73E9" w:rsidRDefault="000D73E9">
          <w:pPr>
            <w:pStyle w:val="TOC1"/>
            <w:tabs>
              <w:tab w:val="right" w:leader="dot" w:pos="9016"/>
            </w:tabs>
            <w:rPr>
              <w:rFonts w:eastAsiaTheme="minorEastAsia" w:cstheme="minorBidi"/>
              <w:b w:val="0"/>
              <w:bCs w:val="0"/>
              <w:i w:val="0"/>
              <w:iCs w:val="0"/>
              <w:noProof/>
              <w:lang w:eastAsia="en-GB"/>
            </w:rPr>
          </w:pPr>
          <w:hyperlink w:anchor="_Toc145279463" w:history="1">
            <w:r w:rsidRPr="00ED47ED">
              <w:rPr>
                <w:rStyle w:val="Hyperlink"/>
                <w:noProof/>
              </w:rPr>
              <w:t>Research Objective</w:t>
            </w:r>
            <w:r>
              <w:rPr>
                <w:noProof/>
                <w:webHidden/>
              </w:rPr>
              <w:tab/>
            </w:r>
            <w:r>
              <w:rPr>
                <w:noProof/>
                <w:webHidden/>
              </w:rPr>
              <w:fldChar w:fldCharType="begin"/>
            </w:r>
            <w:r>
              <w:rPr>
                <w:noProof/>
                <w:webHidden/>
              </w:rPr>
              <w:instrText xml:space="preserve"> PAGEREF _Toc145279463 \h </w:instrText>
            </w:r>
            <w:r>
              <w:rPr>
                <w:noProof/>
                <w:webHidden/>
              </w:rPr>
            </w:r>
            <w:r>
              <w:rPr>
                <w:noProof/>
                <w:webHidden/>
              </w:rPr>
              <w:fldChar w:fldCharType="separate"/>
            </w:r>
            <w:r>
              <w:rPr>
                <w:noProof/>
                <w:webHidden/>
              </w:rPr>
              <w:t>10</w:t>
            </w:r>
            <w:r>
              <w:rPr>
                <w:noProof/>
                <w:webHidden/>
              </w:rPr>
              <w:fldChar w:fldCharType="end"/>
            </w:r>
          </w:hyperlink>
        </w:p>
        <w:p w14:paraId="069163EB" w14:textId="62AE941E" w:rsidR="000D73E9" w:rsidRDefault="000D73E9">
          <w:pPr>
            <w:pStyle w:val="TOC1"/>
            <w:tabs>
              <w:tab w:val="right" w:leader="dot" w:pos="9016"/>
            </w:tabs>
            <w:rPr>
              <w:rFonts w:eastAsiaTheme="minorEastAsia" w:cstheme="minorBidi"/>
              <w:b w:val="0"/>
              <w:bCs w:val="0"/>
              <w:i w:val="0"/>
              <w:iCs w:val="0"/>
              <w:noProof/>
              <w:lang w:eastAsia="en-GB"/>
            </w:rPr>
          </w:pPr>
          <w:hyperlink w:anchor="_Toc145279464" w:history="1">
            <w:r w:rsidRPr="00ED47ED">
              <w:rPr>
                <w:rStyle w:val="Hyperlink"/>
                <w:noProof/>
              </w:rPr>
              <w:t>Conceptual Model</w:t>
            </w:r>
            <w:r>
              <w:rPr>
                <w:noProof/>
                <w:webHidden/>
              </w:rPr>
              <w:tab/>
            </w:r>
            <w:r>
              <w:rPr>
                <w:noProof/>
                <w:webHidden/>
              </w:rPr>
              <w:fldChar w:fldCharType="begin"/>
            </w:r>
            <w:r>
              <w:rPr>
                <w:noProof/>
                <w:webHidden/>
              </w:rPr>
              <w:instrText xml:space="preserve"> PAGEREF _Toc145279464 \h </w:instrText>
            </w:r>
            <w:r>
              <w:rPr>
                <w:noProof/>
                <w:webHidden/>
              </w:rPr>
            </w:r>
            <w:r>
              <w:rPr>
                <w:noProof/>
                <w:webHidden/>
              </w:rPr>
              <w:fldChar w:fldCharType="separate"/>
            </w:r>
            <w:r>
              <w:rPr>
                <w:noProof/>
                <w:webHidden/>
              </w:rPr>
              <w:t>11</w:t>
            </w:r>
            <w:r>
              <w:rPr>
                <w:noProof/>
                <w:webHidden/>
              </w:rPr>
              <w:fldChar w:fldCharType="end"/>
            </w:r>
          </w:hyperlink>
        </w:p>
        <w:p w14:paraId="12B2EB84" w14:textId="41499BC9" w:rsidR="000D73E9" w:rsidRDefault="000D73E9">
          <w:pPr>
            <w:pStyle w:val="TOC1"/>
            <w:tabs>
              <w:tab w:val="right" w:leader="dot" w:pos="9016"/>
            </w:tabs>
            <w:rPr>
              <w:rFonts w:eastAsiaTheme="minorEastAsia" w:cstheme="minorBidi"/>
              <w:b w:val="0"/>
              <w:bCs w:val="0"/>
              <w:i w:val="0"/>
              <w:iCs w:val="0"/>
              <w:noProof/>
              <w:lang w:eastAsia="en-GB"/>
            </w:rPr>
          </w:pPr>
          <w:hyperlink w:anchor="_Toc145279465" w:history="1">
            <w:r w:rsidRPr="00ED47ED">
              <w:rPr>
                <w:rStyle w:val="Hyperlink"/>
                <w:noProof/>
              </w:rPr>
              <w:t>Hypothesis</w:t>
            </w:r>
            <w:r>
              <w:rPr>
                <w:noProof/>
                <w:webHidden/>
              </w:rPr>
              <w:tab/>
            </w:r>
            <w:r>
              <w:rPr>
                <w:noProof/>
                <w:webHidden/>
              </w:rPr>
              <w:fldChar w:fldCharType="begin"/>
            </w:r>
            <w:r>
              <w:rPr>
                <w:noProof/>
                <w:webHidden/>
              </w:rPr>
              <w:instrText xml:space="preserve"> PAGEREF _Toc145279465 \h </w:instrText>
            </w:r>
            <w:r>
              <w:rPr>
                <w:noProof/>
                <w:webHidden/>
              </w:rPr>
            </w:r>
            <w:r>
              <w:rPr>
                <w:noProof/>
                <w:webHidden/>
              </w:rPr>
              <w:fldChar w:fldCharType="separate"/>
            </w:r>
            <w:r>
              <w:rPr>
                <w:noProof/>
                <w:webHidden/>
              </w:rPr>
              <w:t>12</w:t>
            </w:r>
            <w:r>
              <w:rPr>
                <w:noProof/>
                <w:webHidden/>
              </w:rPr>
              <w:fldChar w:fldCharType="end"/>
            </w:r>
          </w:hyperlink>
        </w:p>
        <w:p w14:paraId="7501E2D1" w14:textId="6EB91324" w:rsidR="000D73E9" w:rsidRDefault="000D73E9">
          <w:pPr>
            <w:pStyle w:val="TOC1"/>
            <w:tabs>
              <w:tab w:val="right" w:leader="dot" w:pos="9016"/>
            </w:tabs>
            <w:rPr>
              <w:rFonts w:eastAsiaTheme="minorEastAsia" w:cstheme="minorBidi"/>
              <w:b w:val="0"/>
              <w:bCs w:val="0"/>
              <w:i w:val="0"/>
              <w:iCs w:val="0"/>
              <w:noProof/>
              <w:lang w:eastAsia="en-GB"/>
            </w:rPr>
          </w:pPr>
          <w:hyperlink w:anchor="_Toc145279466" w:history="1">
            <w:r w:rsidRPr="00ED47ED">
              <w:rPr>
                <w:rStyle w:val="Hyperlink"/>
                <w:noProof/>
              </w:rPr>
              <w:t>Research Design</w:t>
            </w:r>
            <w:r>
              <w:rPr>
                <w:noProof/>
                <w:webHidden/>
              </w:rPr>
              <w:tab/>
            </w:r>
            <w:r>
              <w:rPr>
                <w:noProof/>
                <w:webHidden/>
              </w:rPr>
              <w:fldChar w:fldCharType="begin"/>
            </w:r>
            <w:r>
              <w:rPr>
                <w:noProof/>
                <w:webHidden/>
              </w:rPr>
              <w:instrText xml:space="preserve"> PAGEREF _Toc145279466 \h </w:instrText>
            </w:r>
            <w:r>
              <w:rPr>
                <w:noProof/>
                <w:webHidden/>
              </w:rPr>
            </w:r>
            <w:r>
              <w:rPr>
                <w:noProof/>
                <w:webHidden/>
              </w:rPr>
              <w:fldChar w:fldCharType="separate"/>
            </w:r>
            <w:r>
              <w:rPr>
                <w:noProof/>
                <w:webHidden/>
              </w:rPr>
              <w:t>12</w:t>
            </w:r>
            <w:r>
              <w:rPr>
                <w:noProof/>
                <w:webHidden/>
              </w:rPr>
              <w:fldChar w:fldCharType="end"/>
            </w:r>
          </w:hyperlink>
        </w:p>
        <w:p w14:paraId="64677125" w14:textId="6D871CFF" w:rsidR="000D73E9" w:rsidRDefault="000D73E9">
          <w:pPr>
            <w:pStyle w:val="TOC1"/>
            <w:tabs>
              <w:tab w:val="right" w:leader="dot" w:pos="9016"/>
            </w:tabs>
            <w:rPr>
              <w:rFonts w:eastAsiaTheme="minorEastAsia" w:cstheme="minorBidi"/>
              <w:b w:val="0"/>
              <w:bCs w:val="0"/>
              <w:i w:val="0"/>
              <w:iCs w:val="0"/>
              <w:noProof/>
              <w:lang w:eastAsia="en-GB"/>
            </w:rPr>
          </w:pPr>
          <w:hyperlink w:anchor="_Toc145279467" w:history="1">
            <w:r w:rsidRPr="00ED47ED">
              <w:rPr>
                <w:rStyle w:val="Hyperlink"/>
                <w:noProof/>
              </w:rPr>
              <w:t>Qualitative Survey</w:t>
            </w:r>
            <w:r>
              <w:rPr>
                <w:noProof/>
                <w:webHidden/>
              </w:rPr>
              <w:tab/>
            </w:r>
            <w:r>
              <w:rPr>
                <w:noProof/>
                <w:webHidden/>
              </w:rPr>
              <w:fldChar w:fldCharType="begin"/>
            </w:r>
            <w:r>
              <w:rPr>
                <w:noProof/>
                <w:webHidden/>
              </w:rPr>
              <w:instrText xml:space="preserve"> PAGEREF _Toc145279467 \h </w:instrText>
            </w:r>
            <w:r>
              <w:rPr>
                <w:noProof/>
                <w:webHidden/>
              </w:rPr>
            </w:r>
            <w:r>
              <w:rPr>
                <w:noProof/>
                <w:webHidden/>
              </w:rPr>
              <w:fldChar w:fldCharType="separate"/>
            </w:r>
            <w:r>
              <w:rPr>
                <w:noProof/>
                <w:webHidden/>
              </w:rPr>
              <w:t>12</w:t>
            </w:r>
            <w:r>
              <w:rPr>
                <w:noProof/>
                <w:webHidden/>
              </w:rPr>
              <w:fldChar w:fldCharType="end"/>
            </w:r>
          </w:hyperlink>
        </w:p>
        <w:p w14:paraId="6F6C96FE" w14:textId="2EA7579F" w:rsidR="000D73E9" w:rsidRDefault="000D73E9">
          <w:pPr>
            <w:pStyle w:val="TOC2"/>
            <w:tabs>
              <w:tab w:val="right" w:leader="dot" w:pos="9016"/>
            </w:tabs>
            <w:rPr>
              <w:rFonts w:eastAsiaTheme="minorEastAsia" w:cstheme="minorBidi"/>
              <w:b w:val="0"/>
              <w:bCs w:val="0"/>
              <w:noProof/>
              <w:sz w:val="24"/>
              <w:szCs w:val="24"/>
              <w:lang w:eastAsia="en-GB"/>
            </w:rPr>
          </w:pPr>
          <w:hyperlink w:anchor="_Toc145279468" w:history="1">
            <w:r w:rsidRPr="00ED47ED">
              <w:rPr>
                <w:rStyle w:val="Hyperlink"/>
                <w:noProof/>
              </w:rPr>
              <w:t>Measurement Instrument</w:t>
            </w:r>
            <w:r>
              <w:rPr>
                <w:noProof/>
                <w:webHidden/>
              </w:rPr>
              <w:tab/>
            </w:r>
            <w:r>
              <w:rPr>
                <w:noProof/>
                <w:webHidden/>
              </w:rPr>
              <w:fldChar w:fldCharType="begin"/>
            </w:r>
            <w:r>
              <w:rPr>
                <w:noProof/>
                <w:webHidden/>
              </w:rPr>
              <w:instrText xml:space="preserve"> PAGEREF _Toc145279468 \h </w:instrText>
            </w:r>
            <w:r>
              <w:rPr>
                <w:noProof/>
                <w:webHidden/>
              </w:rPr>
            </w:r>
            <w:r>
              <w:rPr>
                <w:noProof/>
                <w:webHidden/>
              </w:rPr>
              <w:fldChar w:fldCharType="separate"/>
            </w:r>
            <w:r>
              <w:rPr>
                <w:noProof/>
                <w:webHidden/>
              </w:rPr>
              <w:t>13</w:t>
            </w:r>
            <w:r>
              <w:rPr>
                <w:noProof/>
                <w:webHidden/>
              </w:rPr>
              <w:fldChar w:fldCharType="end"/>
            </w:r>
          </w:hyperlink>
        </w:p>
        <w:p w14:paraId="33E98676" w14:textId="475A5395" w:rsidR="000D73E9" w:rsidRDefault="000D73E9">
          <w:pPr>
            <w:pStyle w:val="TOC2"/>
            <w:tabs>
              <w:tab w:val="right" w:leader="dot" w:pos="9016"/>
            </w:tabs>
            <w:rPr>
              <w:rFonts w:eastAsiaTheme="minorEastAsia" w:cstheme="minorBidi"/>
              <w:b w:val="0"/>
              <w:bCs w:val="0"/>
              <w:noProof/>
              <w:sz w:val="24"/>
              <w:szCs w:val="24"/>
              <w:lang w:eastAsia="en-GB"/>
            </w:rPr>
          </w:pPr>
          <w:hyperlink w:anchor="_Toc145279469" w:history="1">
            <w:r w:rsidRPr="00ED47ED">
              <w:rPr>
                <w:rStyle w:val="Hyperlink"/>
                <w:noProof/>
              </w:rPr>
              <w:t>Analysing the Survey Data</w:t>
            </w:r>
            <w:r>
              <w:rPr>
                <w:noProof/>
                <w:webHidden/>
              </w:rPr>
              <w:tab/>
            </w:r>
            <w:r>
              <w:rPr>
                <w:noProof/>
                <w:webHidden/>
              </w:rPr>
              <w:fldChar w:fldCharType="begin"/>
            </w:r>
            <w:r>
              <w:rPr>
                <w:noProof/>
                <w:webHidden/>
              </w:rPr>
              <w:instrText xml:space="preserve"> PAGEREF _Toc145279469 \h </w:instrText>
            </w:r>
            <w:r>
              <w:rPr>
                <w:noProof/>
                <w:webHidden/>
              </w:rPr>
            </w:r>
            <w:r>
              <w:rPr>
                <w:noProof/>
                <w:webHidden/>
              </w:rPr>
              <w:fldChar w:fldCharType="separate"/>
            </w:r>
            <w:r>
              <w:rPr>
                <w:noProof/>
                <w:webHidden/>
              </w:rPr>
              <w:t>15</w:t>
            </w:r>
            <w:r>
              <w:rPr>
                <w:noProof/>
                <w:webHidden/>
              </w:rPr>
              <w:fldChar w:fldCharType="end"/>
            </w:r>
          </w:hyperlink>
        </w:p>
        <w:p w14:paraId="20D81DD5" w14:textId="41556989" w:rsidR="000D73E9" w:rsidRDefault="000D73E9">
          <w:pPr>
            <w:pStyle w:val="TOC1"/>
            <w:tabs>
              <w:tab w:val="right" w:leader="dot" w:pos="9016"/>
            </w:tabs>
            <w:rPr>
              <w:rFonts w:eastAsiaTheme="minorEastAsia" w:cstheme="minorBidi"/>
              <w:b w:val="0"/>
              <w:bCs w:val="0"/>
              <w:i w:val="0"/>
              <w:iCs w:val="0"/>
              <w:noProof/>
              <w:lang w:eastAsia="en-GB"/>
            </w:rPr>
          </w:pPr>
          <w:hyperlink w:anchor="_Toc145279470" w:history="1">
            <w:r w:rsidRPr="00ED47ED">
              <w:rPr>
                <w:rStyle w:val="Hyperlink"/>
                <w:noProof/>
              </w:rPr>
              <w:t>Qualitative Interviews</w:t>
            </w:r>
            <w:r>
              <w:rPr>
                <w:noProof/>
                <w:webHidden/>
              </w:rPr>
              <w:tab/>
            </w:r>
            <w:r>
              <w:rPr>
                <w:noProof/>
                <w:webHidden/>
              </w:rPr>
              <w:fldChar w:fldCharType="begin"/>
            </w:r>
            <w:r>
              <w:rPr>
                <w:noProof/>
                <w:webHidden/>
              </w:rPr>
              <w:instrText xml:space="preserve"> PAGEREF _Toc145279470 \h </w:instrText>
            </w:r>
            <w:r>
              <w:rPr>
                <w:noProof/>
                <w:webHidden/>
              </w:rPr>
            </w:r>
            <w:r>
              <w:rPr>
                <w:noProof/>
                <w:webHidden/>
              </w:rPr>
              <w:fldChar w:fldCharType="separate"/>
            </w:r>
            <w:r>
              <w:rPr>
                <w:noProof/>
                <w:webHidden/>
              </w:rPr>
              <w:t>16</w:t>
            </w:r>
            <w:r>
              <w:rPr>
                <w:noProof/>
                <w:webHidden/>
              </w:rPr>
              <w:fldChar w:fldCharType="end"/>
            </w:r>
          </w:hyperlink>
        </w:p>
        <w:p w14:paraId="1DFD3A5D" w14:textId="0841C9FF" w:rsidR="000D73E9" w:rsidRDefault="000D73E9">
          <w:pPr>
            <w:pStyle w:val="TOC1"/>
            <w:tabs>
              <w:tab w:val="right" w:leader="dot" w:pos="9016"/>
            </w:tabs>
            <w:rPr>
              <w:rFonts w:eastAsiaTheme="minorEastAsia" w:cstheme="minorBidi"/>
              <w:b w:val="0"/>
              <w:bCs w:val="0"/>
              <w:i w:val="0"/>
              <w:iCs w:val="0"/>
              <w:noProof/>
              <w:lang w:eastAsia="en-GB"/>
            </w:rPr>
          </w:pPr>
          <w:hyperlink w:anchor="_Toc145279471" w:history="1">
            <w:r w:rsidRPr="00ED47ED">
              <w:rPr>
                <w:rStyle w:val="Hyperlink"/>
                <w:noProof/>
              </w:rPr>
              <w:t>Synthesizing different cultural perspectives</w:t>
            </w:r>
            <w:r>
              <w:rPr>
                <w:noProof/>
                <w:webHidden/>
              </w:rPr>
              <w:tab/>
            </w:r>
            <w:r>
              <w:rPr>
                <w:noProof/>
                <w:webHidden/>
              </w:rPr>
              <w:fldChar w:fldCharType="begin"/>
            </w:r>
            <w:r>
              <w:rPr>
                <w:noProof/>
                <w:webHidden/>
              </w:rPr>
              <w:instrText xml:space="preserve"> PAGEREF _Toc145279471 \h </w:instrText>
            </w:r>
            <w:r>
              <w:rPr>
                <w:noProof/>
                <w:webHidden/>
              </w:rPr>
            </w:r>
            <w:r>
              <w:rPr>
                <w:noProof/>
                <w:webHidden/>
              </w:rPr>
              <w:fldChar w:fldCharType="separate"/>
            </w:r>
            <w:r>
              <w:rPr>
                <w:noProof/>
                <w:webHidden/>
              </w:rPr>
              <w:t>16</w:t>
            </w:r>
            <w:r>
              <w:rPr>
                <w:noProof/>
                <w:webHidden/>
              </w:rPr>
              <w:fldChar w:fldCharType="end"/>
            </w:r>
          </w:hyperlink>
        </w:p>
        <w:p w14:paraId="16B4CE4A" w14:textId="3BF109CB" w:rsidR="000D73E9" w:rsidRDefault="000D73E9">
          <w:pPr>
            <w:pStyle w:val="TOC1"/>
            <w:tabs>
              <w:tab w:val="right" w:leader="dot" w:pos="9016"/>
            </w:tabs>
            <w:rPr>
              <w:rFonts w:eastAsiaTheme="minorEastAsia" w:cstheme="minorBidi"/>
              <w:b w:val="0"/>
              <w:bCs w:val="0"/>
              <w:i w:val="0"/>
              <w:iCs w:val="0"/>
              <w:noProof/>
              <w:lang w:eastAsia="en-GB"/>
            </w:rPr>
          </w:pPr>
          <w:hyperlink w:anchor="_Toc145279472" w:history="1">
            <w:r w:rsidRPr="00ED47ED">
              <w:rPr>
                <w:rStyle w:val="Hyperlink"/>
                <w:noProof/>
              </w:rPr>
              <w:t>Importance of the Research Topic</w:t>
            </w:r>
            <w:r>
              <w:rPr>
                <w:noProof/>
                <w:webHidden/>
              </w:rPr>
              <w:tab/>
            </w:r>
            <w:r>
              <w:rPr>
                <w:noProof/>
                <w:webHidden/>
              </w:rPr>
              <w:fldChar w:fldCharType="begin"/>
            </w:r>
            <w:r>
              <w:rPr>
                <w:noProof/>
                <w:webHidden/>
              </w:rPr>
              <w:instrText xml:space="preserve"> PAGEREF _Toc145279472 \h </w:instrText>
            </w:r>
            <w:r>
              <w:rPr>
                <w:noProof/>
                <w:webHidden/>
              </w:rPr>
            </w:r>
            <w:r>
              <w:rPr>
                <w:noProof/>
                <w:webHidden/>
              </w:rPr>
              <w:fldChar w:fldCharType="separate"/>
            </w:r>
            <w:r>
              <w:rPr>
                <w:noProof/>
                <w:webHidden/>
              </w:rPr>
              <w:t>17</w:t>
            </w:r>
            <w:r>
              <w:rPr>
                <w:noProof/>
                <w:webHidden/>
              </w:rPr>
              <w:fldChar w:fldCharType="end"/>
            </w:r>
          </w:hyperlink>
        </w:p>
        <w:p w14:paraId="315AB1D1" w14:textId="288F3C63" w:rsidR="000D73E9" w:rsidRDefault="000D73E9">
          <w:pPr>
            <w:pStyle w:val="TOC2"/>
            <w:tabs>
              <w:tab w:val="right" w:leader="dot" w:pos="9016"/>
            </w:tabs>
            <w:rPr>
              <w:rFonts w:eastAsiaTheme="minorEastAsia" w:cstheme="minorBidi"/>
              <w:b w:val="0"/>
              <w:bCs w:val="0"/>
              <w:noProof/>
              <w:sz w:val="24"/>
              <w:szCs w:val="24"/>
              <w:lang w:eastAsia="en-GB"/>
            </w:rPr>
          </w:pPr>
          <w:hyperlink w:anchor="_Toc145279473" w:history="1">
            <w:r w:rsidRPr="00ED47ED">
              <w:rPr>
                <w:rStyle w:val="Hyperlink"/>
                <w:noProof/>
              </w:rPr>
              <w:t>Perceived Contributions:</w:t>
            </w:r>
            <w:r>
              <w:rPr>
                <w:noProof/>
                <w:webHidden/>
              </w:rPr>
              <w:tab/>
            </w:r>
            <w:r>
              <w:rPr>
                <w:noProof/>
                <w:webHidden/>
              </w:rPr>
              <w:fldChar w:fldCharType="begin"/>
            </w:r>
            <w:r>
              <w:rPr>
                <w:noProof/>
                <w:webHidden/>
              </w:rPr>
              <w:instrText xml:space="preserve"> PAGEREF _Toc145279473 \h </w:instrText>
            </w:r>
            <w:r>
              <w:rPr>
                <w:noProof/>
                <w:webHidden/>
              </w:rPr>
            </w:r>
            <w:r>
              <w:rPr>
                <w:noProof/>
                <w:webHidden/>
              </w:rPr>
              <w:fldChar w:fldCharType="separate"/>
            </w:r>
            <w:r>
              <w:rPr>
                <w:noProof/>
                <w:webHidden/>
              </w:rPr>
              <w:t>17</w:t>
            </w:r>
            <w:r>
              <w:rPr>
                <w:noProof/>
                <w:webHidden/>
              </w:rPr>
              <w:fldChar w:fldCharType="end"/>
            </w:r>
          </w:hyperlink>
        </w:p>
        <w:p w14:paraId="7F647CF5" w14:textId="13E79B3A" w:rsidR="000D73E9" w:rsidRDefault="000D73E9">
          <w:pPr>
            <w:pStyle w:val="TOC2"/>
            <w:tabs>
              <w:tab w:val="right" w:leader="dot" w:pos="9016"/>
            </w:tabs>
            <w:rPr>
              <w:rFonts w:eastAsiaTheme="minorEastAsia" w:cstheme="minorBidi"/>
              <w:b w:val="0"/>
              <w:bCs w:val="0"/>
              <w:noProof/>
              <w:sz w:val="24"/>
              <w:szCs w:val="24"/>
              <w:lang w:eastAsia="en-GB"/>
            </w:rPr>
          </w:pPr>
          <w:hyperlink w:anchor="_Toc145279474" w:history="1">
            <w:r w:rsidRPr="00ED47ED">
              <w:rPr>
                <w:rStyle w:val="Hyperlink"/>
                <w:noProof/>
              </w:rPr>
              <w:t>Perceived Weaknesses:</w:t>
            </w:r>
            <w:r>
              <w:rPr>
                <w:noProof/>
                <w:webHidden/>
              </w:rPr>
              <w:tab/>
            </w:r>
            <w:r>
              <w:rPr>
                <w:noProof/>
                <w:webHidden/>
              </w:rPr>
              <w:fldChar w:fldCharType="begin"/>
            </w:r>
            <w:r>
              <w:rPr>
                <w:noProof/>
                <w:webHidden/>
              </w:rPr>
              <w:instrText xml:space="preserve"> PAGEREF _Toc145279474 \h </w:instrText>
            </w:r>
            <w:r>
              <w:rPr>
                <w:noProof/>
                <w:webHidden/>
              </w:rPr>
            </w:r>
            <w:r>
              <w:rPr>
                <w:noProof/>
                <w:webHidden/>
              </w:rPr>
              <w:fldChar w:fldCharType="separate"/>
            </w:r>
            <w:r>
              <w:rPr>
                <w:noProof/>
                <w:webHidden/>
              </w:rPr>
              <w:t>17</w:t>
            </w:r>
            <w:r>
              <w:rPr>
                <w:noProof/>
                <w:webHidden/>
              </w:rPr>
              <w:fldChar w:fldCharType="end"/>
            </w:r>
          </w:hyperlink>
        </w:p>
        <w:p w14:paraId="4D1AC1A2" w14:textId="1D4E7EE1" w:rsidR="000D73E9" w:rsidRDefault="000D73E9">
          <w:pPr>
            <w:pStyle w:val="TOC1"/>
            <w:tabs>
              <w:tab w:val="right" w:leader="dot" w:pos="9016"/>
            </w:tabs>
            <w:rPr>
              <w:rFonts w:eastAsiaTheme="minorEastAsia" w:cstheme="minorBidi"/>
              <w:b w:val="0"/>
              <w:bCs w:val="0"/>
              <w:i w:val="0"/>
              <w:iCs w:val="0"/>
              <w:noProof/>
              <w:lang w:eastAsia="en-GB"/>
            </w:rPr>
          </w:pPr>
          <w:hyperlink w:anchor="_Toc145279475" w:history="1">
            <w:r w:rsidRPr="00ED47ED">
              <w:rPr>
                <w:rStyle w:val="Hyperlink"/>
                <w:noProof/>
              </w:rPr>
              <w:t>Conclusion</w:t>
            </w:r>
            <w:r>
              <w:rPr>
                <w:noProof/>
                <w:webHidden/>
              </w:rPr>
              <w:tab/>
            </w:r>
            <w:r>
              <w:rPr>
                <w:noProof/>
                <w:webHidden/>
              </w:rPr>
              <w:fldChar w:fldCharType="begin"/>
            </w:r>
            <w:r>
              <w:rPr>
                <w:noProof/>
                <w:webHidden/>
              </w:rPr>
              <w:instrText xml:space="preserve"> PAGEREF _Toc145279475 \h </w:instrText>
            </w:r>
            <w:r>
              <w:rPr>
                <w:noProof/>
                <w:webHidden/>
              </w:rPr>
            </w:r>
            <w:r>
              <w:rPr>
                <w:noProof/>
                <w:webHidden/>
              </w:rPr>
              <w:fldChar w:fldCharType="separate"/>
            </w:r>
            <w:r>
              <w:rPr>
                <w:noProof/>
                <w:webHidden/>
              </w:rPr>
              <w:t>18</w:t>
            </w:r>
            <w:r>
              <w:rPr>
                <w:noProof/>
                <w:webHidden/>
              </w:rPr>
              <w:fldChar w:fldCharType="end"/>
            </w:r>
          </w:hyperlink>
        </w:p>
        <w:p w14:paraId="16833CA5" w14:textId="69B0C067" w:rsidR="000D73E9" w:rsidRDefault="000D73E9">
          <w:pPr>
            <w:pStyle w:val="TOC1"/>
            <w:tabs>
              <w:tab w:val="right" w:leader="dot" w:pos="9016"/>
            </w:tabs>
            <w:rPr>
              <w:rFonts w:eastAsiaTheme="minorEastAsia" w:cstheme="minorBidi"/>
              <w:b w:val="0"/>
              <w:bCs w:val="0"/>
              <w:i w:val="0"/>
              <w:iCs w:val="0"/>
              <w:noProof/>
              <w:lang w:eastAsia="en-GB"/>
            </w:rPr>
          </w:pPr>
          <w:hyperlink w:anchor="_Toc145279476" w:history="1">
            <w:r w:rsidRPr="00ED47ED">
              <w:rPr>
                <w:rStyle w:val="Hyperlink"/>
                <w:noProof/>
              </w:rPr>
              <w:t>References</w:t>
            </w:r>
            <w:r>
              <w:rPr>
                <w:noProof/>
                <w:webHidden/>
              </w:rPr>
              <w:tab/>
            </w:r>
            <w:r>
              <w:rPr>
                <w:noProof/>
                <w:webHidden/>
              </w:rPr>
              <w:fldChar w:fldCharType="begin"/>
            </w:r>
            <w:r>
              <w:rPr>
                <w:noProof/>
                <w:webHidden/>
              </w:rPr>
              <w:instrText xml:space="preserve"> PAGEREF _Toc145279476 \h </w:instrText>
            </w:r>
            <w:r>
              <w:rPr>
                <w:noProof/>
                <w:webHidden/>
              </w:rPr>
            </w:r>
            <w:r>
              <w:rPr>
                <w:noProof/>
                <w:webHidden/>
              </w:rPr>
              <w:fldChar w:fldCharType="separate"/>
            </w:r>
            <w:r>
              <w:rPr>
                <w:noProof/>
                <w:webHidden/>
              </w:rPr>
              <w:t>18</w:t>
            </w:r>
            <w:r>
              <w:rPr>
                <w:noProof/>
                <w:webHidden/>
              </w:rPr>
              <w:fldChar w:fldCharType="end"/>
            </w:r>
          </w:hyperlink>
        </w:p>
        <w:p w14:paraId="5E169EE0" w14:textId="43BA42C9" w:rsidR="00C738F3" w:rsidRDefault="00C738F3" w:rsidP="006E3106">
          <w:pPr>
            <w:jc w:val="both"/>
          </w:pPr>
          <w:r>
            <w:rPr>
              <w:b/>
              <w:bCs/>
              <w:noProof/>
            </w:rPr>
            <w:fldChar w:fldCharType="end"/>
          </w:r>
        </w:p>
      </w:sdtContent>
    </w:sdt>
    <w:p w14:paraId="2E879E8F" w14:textId="77777777" w:rsidR="00FC65EF" w:rsidRDefault="00FC65EF" w:rsidP="006E3106">
      <w:pPr>
        <w:spacing w:line="360" w:lineRule="auto"/>
        <w:jc w:val="both"/>
        <w:rPr>
          <w:rFonts w:ascii="Times New Roman" w:hAnsi="Times New Roman" w:cs="Times New Roman"/>
          <w:b/>
          <w:bCs/>
          <w:sz w:val="32"/>
          <w:szCs w:val="32"/>
          <w:lang w:val="en-GB"/>
        </w:rPr>
      </w:pPr>
    </w:p>
    <w:p w14:paraId="732A256E" w14:textId="77777777" w:rsidR="00FC65EF" w:rsidRPr="00FC65EF" w:rsidRDefault="00FC65EF" w:rsidP="006E3106">
      <w:pPr>
        <w:spacing w:line="360" w:lineRule="auto"/>
        <w:jc w:val="both"/>
        <w:rPr>
          <w:rFonts w:ascii="Times New Roman" w:hAnsi="Times New Roman" w:cs="Times New Roman"/>
        </w:rPr>
      </w:pPr>
      <w:bookmarkStart w:id="0" w:name="_Toc145279456"/>
      <w:r w:rsidRPr="00C738F3">
        <w:rPr>
          <w:rStyle w:val="Heading1Char"/>
        </w:rPr>
        <w:t>Abstract:</w:t>
      </w:r>
      <w:bookmarkEnd w:id="0"/>
      <w:r w:rsidRPr="00FC65EF">
        <w:rPr>
          <w:rFonts w:ascii="Times New Roman" w:hAnsi="Times New Roman" w:cs="Times New Roman"/>
          <w:lang w:val="en-GB"/>
        </w:rPr>
        <w:t xml:space="preserve"> As the integration of Artificial Intelligence (AI) technologies in education gains prominence, understanding the cultural and societal factors that influence AI adoption becomes imperative. This research aims to investigate how AI adoption in education varies across diverse cultures and societies, focusing on the cultural attitudes, values, and expectations that shape the adoption and implementation of AI technologies. The study employs the Unified </w:t>
      </w:r>
      <w:r w:rsidRPr="00FC65EF">
        <w:rPr>
          <w:rFonts w:ascii="Times New Roman" w:hAnsi="Times New Roman" w:cs="Times New Roman"/>
          <w:lang w:val="en-GB"/>
        </w:rPr>
        <w:lastRenderedPageBreak/>
        <w:t>Theory of Acceptance and Use of Technology (UTAUT)) as a theoretical framework to assess the impact of cultural dimensions on adoption of AI technologies in education.</w:t>
      </w:r>
    </w:p>
    <w:p w14:paraId="32EADF31" w14:textId="17904684" w:rsidR="00FC65EF" w:rsidRPr="00FC65EF" w:rsidRDefault="00FC65EF" w:rsidP="006E3106">
      <w:pPr>
        <w:numPr>
          <w:ilvl w:val="0"/>
          <w:numId w:val="1"/>
        </w:numPr>
        <w:spacing w:line="360" w:lineRule="auto"/>
        <w:jc w:val="both"/>
        <w:rPr>
          <w:rFonts w:ascii="Times New Roman" w:hAnsi="Times New Roman" w:cs="Times New Roman"/>
        </w:rPr>
      </w:pPr>
      <w:r w:rsidRPr="00FC65EF">
        <w:rPr>
          <w:rFonts w:ascii="Times New Roman" w:hAnsi="Times New Roman" w:cs="Times New Roman"/>
          <w:b/>
          <w:bCs/>
          <w:lang w:val="en-GB"/>
        </w:rPr>
        <w:t>Purpose:</w:t>
      </w:r>
      <w:r w:rsidRPr="00FC65EF">
        <w:rPr>
          <w:rFonts w:ascii="Times New Roman" w:hAnsi="Times New Roman" w:cs="Times New Roman"/>
          <w:lang w:val="en-GB"/>
        </w:rPr>
        <w:t xml:space="preserve"> This study seeks to examine the interplay between cultural attitudes and the adoption of AI technologies in educational settings, offering insights into how cultural variations influence individual’s perceptions and intentions regarding AI adoption.</w:t>
      </w:r>
    </w:p>
    <w:p w14:paraId="47EC6F68" w14:textId="77777777" w:rsidR="00FC65EF" w:rsidRPr="00FC65EF" w:rsidRDefault="00FC65EF" w:rsidP="006E3106">
      <w:pPr>
        <w:numPr>
          <w:ilvl w:val="0"/>
          <w:numId w:val="1"/>
        </w:numPr>
        <w:spacing w:line="360" w:lineRule="auto"/>
        <w:jc w:val="both"/>
        <w:rPr>
          <w:rFonts w:ascii="Times New Roman" w:hAnsi="Times New Roman" w:cs="Times New Roman"/>
        </w:rPr>
      </w:pPr>
      <w:r w:rsidRPr="00FC65EF">
        <w:rPr>
          <w:rFonts w:ascii="Times New Roman" w:hAnsi="Times New Roman" w:cs="Times New Roman"/>
          <w:b/>
          <w:bCs/>
          <w:lang w:val="en-GB"/>
        </w:rPr>
        <w:t>Design/Methodology/Approach:</w:t>
      </w:r>
      <w:r w:rsidRPr="00FC65EF">
        <w:rPr>
          <w:rFonts w:ascii="Times New Roman" w:hAnsi="Times New Roman" w:cs="Times New Roman"/>
          <w:lang w:val="en-GB"/>
        </w:rPr>
        <w:t xml:space="preserve"> Employing a mixed-methods approach, the research combines a cross-cultural survey and qualitative interviews. Drawing from UTAUT constructs, the survey instrument captures participants' perceptions of AI's utility and ease of use in education. The survey is administered across diverse cultural contexts, followed by in-depth interviews that delve into the cultural dimensions shaping attitudes towards AI adoption.</w:t>
      </w:r>
    </w:p>
    <w:p w14:paraId="547ABD60" w14:textId="77777777" w:rsidR="00FC65EF" w:rsidRPr="00FC65EF" w:rsidRDefault="00FC65EF" w:rsidP="006E3106">
      <w:pPr>
        <w:numPr>
          <w:ilvl w:val="0"/>
          <w:numId w:val="1"/>
        </w:numPr>
        <w:spacing w:line="360" w:lineRule="auto"/>
        <w:jc w:val="both"/>
        <w:rPr>
          <w:rFonts w:ascii="Times New Roman" w:hAnsi="Times New Roman" w:cs="Times New Roman"/>
        </w:rPr>
      </w:pPr>
      <w:r w:rsidRPr="00FC65EF">
        <w:rPr>
          <w:rFonts w:ascii="Times New Roman" w:hAnsi="Times New Roman" w:cs="Times New Roman"/>
          <w:b/>
          <w:bCs/>
          <w:lang w:val="en-GB"/>
        </w:rPr>
        <w:t>Potential Findings:</w:t>
      </w:r>
      <w:r w:rsidRPr="00FC65EF">
        <w:rPr>
          <w:rFonts w:ascii="Times New Roman" w:hAnsi="Times New Roman" w:cs="Times New Roman"/>
          <w:lang w:val="en-GB"/>
        </w:rPr>
        <w:t xml:space="preserve"> Quantitative analysis of survey data would reveal the influence of cultural dimensions on the perceived usefulness and ease of AI technologies, highlighting variations in AI adoption intentions across cultures. Qualitative insights deepen these findings by elucidating cultural values that either facilitate or hinder the integration of AI in education.</w:t>
      </w:r>
    </w:p>
    <w:p w14:paraId="2E684621" w14:textId="77777777" w:rsidR="00FC65EF" w:rsidRPr="00FC65EF" w:rsidRDefault="00FC65EF" w:rsidP="006E3106">
      <w:pPr>
        <w:numPr>
          <w:ilvl w:val="0"/>
          <w:numId w:val="1"/>
        </w:numPr>
        <w:spacing w:line="360" w:lineRule="auto"/>
        <w:jc w:val="both"/>
        <w:rPr>
          <w:rFonts w:ascii="Times New Roman" w:hAnsi="Times New Roman" w:cs="Times New Roman"/>
        </w:rPr>
      </w:pPr>
      <w:r w:rsidRPr="00FC65EF">
        <w:rPr>
          <w:rFonts w:ascii="Times New Roman" w:hAnsi="Times New Roman" w:cs="Times New Roman"/>
          <w:b/>
          <w:bCs/>
          <w:lang w:val="en-GB"/>
        </w:rPr>
        <w:t>Potential Research Limitations/Implications:</w:t>
      </w:r>
      <w:r w:rsidRPr="00FC65EF">
        <w:rPr>
          <w:rFonts w:ascii="Times New Roman" w:hAnsi="Times New Roman" w:cs="Times New Roman"/>
          <w:lang w:val="en-GB"/>
        </w:rPr>
        <w:t xml:space="preserve"> his research acknowledges potential limitations such as cultural biases in survey responses and the challenge of generalizing findings across all cultural contexts. However, the study contributes to the understanding of how cultural attitudes intersect with AI adoption, providing valuable implications for educational policymakers, institutions, and practitioners.</w:t>
      </w:r>
    </w:p>
    <w:p w14:paraId="05353D3E" w14:textId="672CAC1E" w:rsidR="00FC65EF" w:rsidRPr="00FC65EF" w:rsidRDefault="00FC65EF" w:rsidP="006E3106">
      <w:pPr>
        <w:numPr>
          <w:ilvl w:val="0"/>
          <w:numId w:val="1"/>
        </w:numPr>
        <w:spacing w:line="360" w:lineRule="auto"/>
        <w:jc w:val="both"/>
        <w:rPr>
          <w:rFonts w:ascii="Times New Roman" w:hAnsi="Times New Roman" w:cs="Times New Roman"/>
        </w:rPr>
      </w:pPr>
      <w:r w:rsidRPr="00FC65EF">
        <w:rPr>
          <w:rFonts w:ascii="Times New Roman" w:hAnsi="Times New Roman" w:cs="Times New Roman"/>
          <w:b/>
          <w:bCs/>
          <w:lang w:val="en-GB"/>
        </w:rPr>
        <w:t>Originality/Value:</w:t>
      </w:r>
      <w:r w:rsidRPr="00FC65EF">
        <w:rPr>
          <w:rFonts w:ascii="Times New Roman" w:hAnsi="Times New Roman" w:cs="Times New Roman"/>
          <w:lang w:val="en-GB"/>
        </w:rPr>
        <w:t xml:space="preserve"> This study provides unique insights into the cultural impact of AI adoption in education, utilizing the UTAUT framework to explore how cross-cultural variations affect technology acceptance. Its contribution lies in enhancing the understanding of technology adoption and the role of cultural influences in educational contexts.</w:t>
      </w:r>
    </w:p>
    <w:p w14:paraId="5CFB124B" w14:textId="1D5784D5" w:rsidR="00C738F3" w:rsidRPr="00C738F3" w:rsidRDefault="00FC65EF" w:rsidP="006E3106">
      <w:pPr>
        <w:numPr>
          <w:ilvl w:val="0"/>
          <w:numId w:val="1"/>
        </w:numPr>
        <w:spacing w:line="360" w:lineRule="auto"/>
        <w:jc w:val="both"/>
        <w:rPr>
          <w:rFonts w:ascii="Times New Roman" w:hAnsi="Times New Roman" w:cs="Times New Roman"/>
        </w:rPr>
      </w:pPr>
      <w:r w:rsidRPr="00FC65EF">
        <w:rPr>
          <w:rFonts w:ascii="Times New Roman" w:hAnsi="Times New Roman" w:cs="Times New Roman"/>
          <w:b/>
          <w:bCs/>
          <w:lang w:val="en-GB"/>
        </w:rPr>
        <w:t>Keywords:</w:t>
      </w:r>
      <w:r w:rsidRPr="00FC65EF">
        <w:rPr>
          <w:rFonts w:ascii="Times New Roman" w:hAnsi="Times New Roman" w:cs="Times New Roman"/>
          <w:lang w:val="en-GB"/>
        </w:rPr>
        <w:t xml:space="preserve"> Artificial Intelligence, AI adoption, education, cultural impact, cross-cultural analysis, Unified Theory of Acceptance and Use of Technology (UTAUT), mixed-methods research, technology acceptance, cultural diversity.</w:t>
      </w:r>
    </w:p>
    <w:p w14:paraId="2AE7D127" w14:textId="15850BB7" w:rsidR="009E06B6" w:rsidRPr="009E06B6" w:rsidRDefault="00145E83" w:rsidP="006E3106">
      <w:pPr>
        <w:pStyle w:val="Heading1"/>
        <w:jc w:val="both"/>
      </w:pPr>
      <w:bookmarkStart w:id="1" w:name="_Toc145279457"/>
      <w:r w:rsidRPr="009E06B6">
        <w:t>Importance of this</w:t>
      </w:r>
      <w:r w:rsidR="009E06B6" w:rsidRPr="009E06B6">
        <w:t xml:space="preserve"> Research Topic</w:t>
      </w:r>
      <w:bookmarkEnd w:id="1"/>
    </w:p>
    <w:p w14:paraId="5B96BF6A" w14:textId="4E98A0E1" w:rsidR="009E06B6" w:rsidRDefault="009E06B6" w:rsidP="006E3106">
      <w:pPr>
        <w:spacing w:line="360" w:lineRule="auto"/>
        <w:jc w:val="both"/>
        <w:rPr>
          <w:rFonts w:ascii="Times New Roman" w:hAnsi="Times New Roman" w:cs="Times New Roman"/>
        </w:rPr>
      </w:pPr>
      <w:r w:rsidRPr="009E06B6">
        <w:rPr>
          <w:rFonts w:ascii="Times New Roman" w:hAnsi="Times New Roman" w:cs="Times New Roman"/>
        </w:rPr>
        <w:t xml:space="preserve">This research holds significant potential to offer actionable insights for policy decisions, inform Ed-tech companies and funding organizations, enhance technology implementation, and contribute to academic discourse in the dynamic field of AI in education. Moreover, it can </w:t>
      </w:r>
      <w:r w:rsidRPr="009E06B6">
        <w:rPr>
          <w:rFonts w:ascii="Times New Roman" w:hAnsi="Times New Roman" w:cs="Times New Roman"/>
        </w:rPr>
        <w:lastRenderedPageBreak/>
        <w:t>bridge the gap between technological innovation and cultural diversity, guiding developers to create more effective and culturally sensitive educational tools. Ultimately, these outcomes aim to facilitate a more efficient and culturally attuned integration of AI in educational settings, benefiting both learners and educators</w:t>
      </w:r>
      <w:r>
        <w:rPr>
          <w:rFonts w:ascii="Times New Roman" w:hAnsi="Times New Roman" w:cs="Times New Roman"/>
        </w:rPr>
        <w:t>.</w:t>
      </w:r>
    </w:p>
    <w:p w14:paraId="77AE6E45" w14:textId="3CF3441D" w:rsidR="009E06B6" w:rsidRDefault="009E06B6" w:rsidP="006E3106">
      <w:pPr>
        <w:spacing w:line="360" w:lineRule="auto"/>
        <w:jc w:val="both"/>
        <w:rPr>
          <w:rFonts w:ascii="Times New Roman" w:hAnsi="Times New Roman" w:cs="Times New Roman"/>
        </w:rPr>
      </w:pPr>
      <w:r w:rsidRPr="009E06B6">
        <w:rPr>
          <w:rFonts w:ascii="Times New Roman" w:hAnsi="Times New Roman" w:cs="Times New Roman"/>
        </w:rPr>
        <w:t xml:space="preserve">By addressing the complex interplay between technology, culture, and education, this research not only provides practical </w:t>
      </w:r>
      <w:r>
        <w:rPr>
          <w:rFonts w:ascii="Times New Roman" w:hAnsi="Times New Roman" w:cs="Times New Roman"/>
        </w:rPr>
        <w:t>insights</w:t>
      </w:r>
      <w:r w:rsidRPr="009E06B6">
        <w:rPr>
          <w:rFonts w:ascii="Times New Roman" w:hAnsi="Times New Roman" w:cs="Times New Roman"/>
        </w:rPr>
        <w:t xml:space="preserve"> but also fosters a deeper understanding of how AI can be harnessed to enhance learning experiences across diverse cultural contexts. In doing so, it has the potential to promote inclusivity and equity in education, ensuring that the benefits of AI are accessible to all learners, regardless of their cultural backgrounds.</w:t>
      </w:r>
    </w:p>
    <w:p w14:paraId="32CC7B31" w14:textId="77777777" w:rsidR="00A92903" w:rsidRPr="009E06B6" w:rsidRDefault="00A92903" w:rsidP="006E3106">
      <w:pPr>
        <w:spacing w:line="360" w:lineRule="auto"/>
        <w:jc w:val="both"/>
        <w:rPr>
          <w:rFonts w:ascii="Times New Roman" w:hAnsi="Times New Roman" w:cs="Times New Roman"/>
        </w:rPr>
      </w:pPr>
    </w:p>
    <w:p w14:paraId="07100BE8" w14:textId="2C1F313E" w:rsidR="00DE07DB" w:rsidRPr="00DE07DB" w:rsidRDefault="008F21EC" w:rsidP="006E3106">
      <w:pPr>
        <w:pStyle w:val="Heading1"/>
        <w:jc w:val="both"/>
      </w:pPr>
      <w:bookmarkStart w:id="2" w:name="_Toc145279458"/>
      <w:r>
        <w:t>Literature Review</w:t>
      </w:r>
      <w:bookmarkEnd w:id="2"/>
    </w:p>
    <w:p w14:paraId="4F42EC77" w14:textId="77777777"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rPr>
        <w:t>The integration of Artificial Intelligence (AI) technologies in education has become a global phenomenon, promising to transform teaching and learning. However, the success of AI adoption in education is not solely determined by technological capabilities but is deeply influenced by cultural and societal factors. This literature review aims to provide an overview of existing research related to AI adoption in education and the role of cultural dimensions in shaping this adoption.</w:t>
      </w:r>
    </w:p>
    <w:p w14:paraId="416C6940" w14:textId="77777777" w:rsidR="00614E54" w:rsidRDefault="00DE07DB" w:rsidP="006E3106">
      <w:pPr>
        <w:spacing w:line="360" w:lineRule="auto"/>
        <w:jc w:val="both"/>
        <w:rPr>
          <w:rFonts w:ascii="Times New Roman" w:hAnsi="Times New Roman" w:cs="Times New Roman"/>
        </w:rPr>
      </w:pPr>
      <w:r w:rsidRPr="00DE07DB">
        <w:rPr>
          <w:rFonts w:ascii="Times New Roman" w:hAnsi="Times New Roman" w:cs="Times New Roman"/>
          <w:b/>
          <w:bCs/>
        </w:rPr>
        <w:t>AI Adoption in Education:</w:t>
      </w:r>
      <w:r w:rsidRPr="00DE07DB">
        <w:rPr>
          <w:rFonts w:ascii="Times New Roman" w:hAnsi="Times New Roman" w:cs="Times New Roman"/>
        </w:rPr>
        <w:t xml:space="preserve"> </w:t>
      </w:r>
    </w:p>
    <w:p w14:paraId="564906B6" w14:textId="32F45307" w:rsidR="00614E54" w:rsidRPr="00614E54" w:rsidRDefault="00614E54" w:rsidP="006E3106">
      <w:pPr>
        <w:spacing w:line="360" w:lineRule="auto"/>
        <w:jc w:val="both"/>
        <w:rPr>
          <w:rFonts w:ascii="Times New Roman" w:hAnsi="Times New Roman" w:cs="Times New Roman"/>
        </w:rPr>
      </w:pPr>
      <w:r w:rsidRPr="00614E54">
        <w:rPr>
          <w:rFonts w:ascii="Times New Roman" w:hAnsi="Times New Roman" w:cs="Times New Roman"/>
        </w:rPr>
        <w:t>AI has been widely adopted in education, evolving from computer-based systems to web-based intelligent education tools and even humanoid robots and chatbots. These technologies have improved administrative efficiency and personalized learning, enhancing the overall quality of education.</w:t>
      </w:r>
      <w:sdt>
        <w:sdtPr>
          <w:rPr>
            <w:rFonts w:ascii="Times New Roman" w:hAnsi="Times New Roman" w:cs="Times New Roman"/>
            <w:color w:val="000000"/>
          </w:rPr>
          <w:tag w:val="MENDELEY_CITATION_v3_eyJjaXRhdGlvbklEIjoiTUVOREVMRVlfQ0lUQVRJT05fMmVmNzdkZjItYmYwYS00ZjE0LTgyMTgtYzc3NzhiMGU0NDYz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n0sImlzVGVtcG9yYXJ5IjpmYWxzZX1dfQ=="/>
          <w:id w:val="1610555064"/>
          <w:placeholder>
            <w:docPart w:val="DefaultPlaceholder_-1854013440"/>
          </w:placeholder>
        </w:sdtPr>
        <w:sdtContent>
          <w:r w:rsidR="006E3106" w:rsidRPr="006E3106">
            <w:rPr>
              <w:rFonts w:ascii="Times New Roman" w:hAnsi="Times New Roman" w:cs="Times New Roman"/>
              <w:color w:val="000000"/>
            </w:rPr>
            <w:t>(Chen et al., 2020)</w:t>
          </w:r>
        </w:sdtContent>
      </w:sdt>
    </w:p>
    <w:p w14:paraId="4BE55350" w14:textId="0E78B078" w:rsidR="00C13578"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rPr>
        <w:t>Numerous studies have explored the benefits of AI in education, including improved student outcomes, increased efficiency, and the potential to bridge educational gaps. However, these benefits are not uniform across all cultural and societal contexts.</w:t>
      </w:r>
      <w:r w:rsidR="00614E5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UyZGZiZTEtODBiYy00YzhlLWFiMTItZDFlMDhmMzUzNTQ4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n0sImlzVGVtcG9yYXJ5IjpmYWxzZX1dfQ=="/>
          <w:id w:val="-828061839"/>
          <w:placeholder>
            <w:docPart w:val="DefaultPlaceholder_-1854013440"/>
          </w:placeholder>
        </w:sdtPr>
        <w:sdtContent>
          <w:r w:rsidR="006E3106" w:rsidRPr="006E3106">
            <w:rPr>
              <w:rFonts w:ascii="Times New Roman" w:hAnsi="Times New Roman" w:cs="Times New Roman"/>
              <w:color w:val="000000"/>
            </w:rPr>
            <w:t>(Wang et al., 2021)</w:t>
          </w:r>
        </w:sdtContent>
      </w:sdt>
      <w:r w:rsidR="00614E54" w:rsidRPr="00614E54">
        <w:rPr>
          <w:rFonts w:ascii="Times New Roman" w:hAnsi="Times New Roman" w:cs="Times New Roman"/>
        </w:rPr>
        <w:t>emphasizes the importance of considering individual differences and the need for effective teacher training in AI technology integration.</w:t>
      </w:r>
      <w:r w:rsidR="00C13578">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Tk2NTQwYjAtN2E1Zi00ZGNkLWFkNDItNTE1MDU1MTU1NzNk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mNvbnRhaW5lci10aXRsZS1zaG9ydCI6IkNvbXB1dCBFZHVjIiwiRE9JIjoiMTAuMTAxNi9qLmNvbXBlZHUuMjAwOC4wOC4wMDYiLCJJU1NOIjoiMDM2MDEzMTUiLCJpc3N1ZWQiOnsiZGF0ZS1wYXJ0cyI6W1syMDA5LDJdXX0sInBhZ2UiOiIzMDItMzEyIiwiYWJzdHJhY3QiOiJUaGUgcHVycG9zZSBvZiB0aGUgc3R1ZHkgaXMgdG8gYnVpbGQgYSBtb2RlbCB0aGF0IHByZWRpY3RzIHRoZSBsZXZlbCBvZiB0ZWNobm9sb2d5IGFjY2VwdGFuY2UgYnkgcHJlLXNlcnZpY2UgdGVhY2hlcnMgYXQgYSB0ZWFjaGVyIHRyYWluaW5nIGluc3RpdHV0ZSBpbiBTaW5nYXBvcmUuIEl0IGV4YW1pbmVzIHJlbGF0aW9uc2hpcHMgYW1vbmcgdmFyaWFibGVzIGFzc29jaWF0ZWQgd2l0aCBmYWN0b3JzIHRoYXQgaW5mbHVlbmNlIHRlY2hub2xvZ3kgYWNjZXB0YW5jZS4gRGF0YSB3YXMgY29sbGVjdGVkIGZyb20gNDc1IHBhcnRpY2lwYW50cyB1c2luZyBhIHN1cnZleSBxdWVzdGlvbm5haXJlLiBFbXBsb3lpbmcgc3RydWN0dXJhbCBlcXVhdGlvbiBtb2RlbGxpbmcsIGEgaHlwb3RoZXNpemVkIG1vZGVsIHdhcyB0ZXN0ZWQgZm9yIG1vZGVsIGZpdCBpbiB0aGUgc3R1ZHkuIFRoZSByZXN1bHRpbmcgbW9kZWwgaXMgZm91bmQgdG8gaGF2ZSBhIGdvb2QgZml0LiBQZXJjZWl2ZWQgdXNlZnVsbmVzcywgYXR0aXR1ZGUgdG93YXJkcyBjb21wdXRlciB1c2UsIGFuZCBjb21wdXRlciBzZWxmLWVmZmljYWN5IGhhdmUgZGlyZWN0IGVmZmVjdCBvbiBwcmUtc2VydmljZSB0ZWFjaGVycycgdGVjaG5vbG9neSBhY2NlcHRhbmNlLCB3aGVyZWFzIHBlcmNlaXZlZCBlYXNlIG9mIHVzZSwgdGVjaG5vbG9naWNhbCBjb21wbGV4aXR5LCBhbmQgZmFjaWxpdGF0aW5nIGNvbmRpdGlvbnMgYWZmZWN0IHRlY2hub2xvZ3kgYWNjZXB0YW5jZSBpbmRpcmVjdGx5LiBUaGVzZSBzaXggdmFyaWFibGVzIGFjY291bnQgZm9yIGFwcHJveGltYXRlbHkgMjcuMSUgb2YgdGhlIHZhcmlhbmNlIG9mIGJlaGF2aW91cmFsIGludGVudGlvbi4gUGVyY2VpdmVkIHVzZWZ1bG5lc3MgYXBwZWFyZWQgdG8gdGhlIHN0cm9uZ2VzdCBkZXRlcm1pbmFudCBvZiBiZWhhdmlvdXJhbCBpbnRlbnRpb24uIMKpIDIwMDggRWxzZXZpZXIgTHRkLiBBbGwgcmlnaHRzIHJlc2VydmVkLiIsImlzc3VlIjoiMiIsInZvbHVtZSI6IjUyIn0sImlzVGVtcG9yYXJ5IjpmYWxzZX1dfQ=="/>
          <w:id w:val="-959337620"/>
          <w:placeholder>
            <w:docPart w:val="DefaultPlaceholder_-1854013440"/>
          </w:placeholder>
        </w:sdtPr>
        <w:sdtContent>
          <w:r w:rsidR="006E3106" w:rsidRPr="006E3106">
            <w:rPr>
              <w:rFonts w:ascii="Times New Roman" w:hAnsi="Times New Roman" w:cs="Times New Roman"/>
              <w:color w:val="000000"/>
            </w:rPr>
            <w:t>(Teo, 2009)</w:t>
          </w:r>
        </w:sdtContent>
      </w:sdt>
      <w:r w:rsidR="00C13578">
        <w:rPr>
          <w:rFonts w:ascii="Times New Roman" w:hAnsi="Times New Roman" w:cs="Times New Roman"/>
          <w:color w:val="000000"/>
        </w:rPr>
        <w:t xml:space="preserve"> e</w:t>
      </w:r>
      <w:r w:rsidR="00C13578" w:rsidRPr="00C13578">
        <w:rPr>
          <w:rFonts w:ascii="Times New Roman" w:hAnsi="Times New Roman" w:cs="Times New Roman"/>
        </w:rPr>
        <w:t>mphasiz</w:t>
      </w:r>
      <w:r w:rsidR="00C13578">
        <w:rPr>
          <w:rFonts w:ascii="Times New Roman" w:hAnsi="Times New Roman" w:cs="Times New Roman"/>
        </w:rPr>
        <w:t>es</w:t>
      </w:r>
      <w:r w:rsidR="00C13578" w:rsidRPr="00C13578">
        <w:rPr>
          <w:rFonts w:ascii="Times New Roman" w:hAnsi="Times New Roman" w:cs="Times New Roman"/>
        </w:rPr>
        <w:t xml:space="preserve"> the importance of ongoing professional development and early exposure to relevant technologies during teacher training.</w:t>
      </w:r>
      <w:r w:rsidR="002F1E63" w:rsidRPr="002F1E63">
        <w:rPr>
          <w:rFonts w:ascii="Times New Roman" w:hAnsi="Times New Roman" w:cs="Times New Roman"/>
        </w:rPr>
        <w:t xml:space="preserve"> </w:t>
      </w:r>
      <w:r w:rsidR="002F1E63" w:rsidRPr="00C13578">
        <w:rPr>
          <w:rFonts w:ascii="Times New Roman" w:hAnsi="Times New Roman" w:cs="Times New Roman"/>
        </w:rPr>
        <w:t>The study</w:t>
      </w:r>
      <w:r w:rsidR="002F1E63">
        <w:rPr>
          <w:rFonts w:ascii="Times New Roman" w:hAnsi="Times New Roman" w:cs="Times New Roman"/>
        </w:rPr>
        <w:t xml:space="preserve"> </w:t>
      </w:r>
      <w:r w:rsidR="002F1E63" w:rsidRPr="00C13578">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TVjYTIxNGEtMGQwYy00MDA5LWEyY2ItMjg1YWRkMDNhZmZj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Y29udGFpbmVyLXRpdGxlLXNob3J0IjoiQ29tcHV0IEVkdWMiLCJET0kiOiIxMC4xMDE2L2ouY29tcGVkdS4yMDEwLjEyLjAwMiIsIklTU04iOiIwMzYwMTMxNSIsImlzc3VlZCI6eyJkYXRlLXBhcnRzIjpbWzIwMTEsNV1dfSwicGFnZSI6IjEwMjMtMTAzMSIsImFic3RyYWN0IjoiVGhlIGFkdmFuY2VtZW50IG9mIG1vYmlsZSBhbmQgd2lyZWxlc3MgY29tbXVuaWNhdGlvbiB0ZWNobm9sb2dpZXMgaGFzIGVuY291cmFnZWQgYW4gaW5jcmVhc2luZyBudW1iZXIgb2Ygc3R1ZGllcyBjb25jZXJuaW5nIG1vYmlsZSBsZWFybmluZywgaW4gd2hpY2ggc3R1ZGVudHMgYXJlIGFibGUgdG8gbGVhcm4gdmlhIG1vYmlsZSBkZXZpY2VzIHdpdGhvdXQgYmVpbmcgbGltaXRlZCBieSBzcGFjZSBhbmQgdGltZTsgaW4gcGFydGljdWxhciwgdGhlIHN0dWRlbnRzIGNhbiBiZSBzaXR1YXRlZCBpbiBhIHJlYWwtd29ybGQgc2NlbmFyaW8gYXNzb2NpYXRlZCB3aXRoIHRoZSBsZWFybmluZyBjb250ZW50LiBBbHRob3VnaCBzdWNoIGFuIGFwcHJvYWNoIHNlZW1zIGludGVyZXN0aW5nIHRvIHRoZSBzdHVkZW50cywgcmVzZWFyY2hlcnMgaGF2ZSBlbXBoYXNpemVkIHRoZSBuZWVkIGZvciB3ZWxsLWRlc2lnbmVkIGxlYXJuaW5nIHN1cHBvcnQgaW4gb3JkZXIgdG8gaW1wcm92ZSB0aGUgc3R1ZGVudHMnIGxlYXJuaW5nIGFjaGlldmVtZW50cy4gVGhlcmVmb3JlLCBpdCBoYXMgYmVjb21lIGFuIGltcG9ydGFudCBpc3N1ZSB0byBkZXZlbG9wIG1ldGhvZG9sb2dpZXMgb3IgdG9vbHMgdG8gYXNzaXN0IHRoZSBzdHVkZW50cyB0byBsZWFybiBpbiBhIG1vYmlsZSBsZWFybmluZyBlbnZpcm9ubWVudC4gQmFzZWQgb24gdGhpcyBwZXJzcGVjdGl2ZSwgdGhpcyBzdHVkeSBwcm9wb3NlcyBhIGZvcm1hdGl2ZSBhc3Nlc3NtZW50LWJhc2VkIGFwcHJvYWNoIGZvciBpbXByb3ZpbmcgdGhlIGxlYXJuaW5nIGFjaGlldmVtZW50cyBvZiBzdHVkZW50cyBpbiBhIG1vYmlsZSBsZWFybmluZyBlbnZpcm9ubWVudC4gQSBtb2JpbGUgbGVhcm5pbmcgZW52aXJvbm1lbnQgaGFzIGJlZW4gZGV2ZWxvcGVkIGJhc2VkIG9uIHRoaXMgYXBwcm9hY2gsIGFuZCBhbiBleHBlcmltZW50IG9uIGEgbG9jYWwgY3VsdHVyZSBjb3Vyc2UgaGFzIGJlZW4gY29uZHVjdGVkIGluIHNvdXRoZXJuIFRhaXdhbiB0byBldmFsdWF0ZSBpdHMgZWZmZWN0aXZlbmVzcy4gVGhlIGV4cGVyaW1lbnRhbCByZXN1bHRzIHNob3cgdGhhdCB0aGUgcHJvcG9zZWQgYXBwcm9hY2ggbm90IG9ubHkgcHJvbW90ZXMgdGhlIHN0dWRlbnRzJyBsZWFybmluZyBpbnRlcmVzdCBhbmQgYXR0aXR1ZGUsIGJ1dCBhbHNvIGltcHJvdmVzIHRoZWlyIGxlYXJuaW5nIGFjaGlldmVtZW50LiDCqSAyMDEwIEVsc2V2aWVyIEx0ZC4gQWxsIHJpZ2h0cyByZXNlcnZlZC4iLCJpc3N1ZSI6IjQiLCJ2b2x1bWUiOiI1NiJ9LCJpc1RlbXBvcmFyeSI6ZmFsc2V9XX0="/>
          <w:id w:val="-1348009519"/>
          <w:placeholder>
            <w:docPart w:val="DefaultPlaceholder_-1854013440"/>
          </w:placeholder>
        </w:sdtPr>
        <w:sdtContent>
          <w:r w:rsidR="006E3106">
            <w:rPr>
              <w:rFonts w:eastAsia="Times New Roman"/>
            </w:rPr>
            <w:t>(Hwang &amp; Chang,2011)</w:t>
          </w:r>
        </w:sdtContent>
      </w:sdt>
      <w:r w:rsidR="002F1E63">
        <w:rPr>
          <w:rFonts w:ascii="Times New Roman" w:hAnsi="Times New Roman" w:cs="Times New Roman"/>
        </w:rPr>
        <w:t xml:space="preserve"> </w:t>
      </w:r>
      <w:r w:rsidR="00C13578" w:rsidRPr="00C13578">
        <w:rPr>
          <w:rFonts w:ascii="Times New Roman" w:hAnsi="Times New Roman" w:cs="Times New Roman"/>
        </w:rPr>
        <w:t>highlights the importance of well-designed learning support and methodologies or tools in mobile learning environments, emphasizing the need for technology-based assistance to enhance students' learning achievements.</w:t>
      </w:r>
    </w:p>
    <w:p w14:paraId="3AA756CE" w14:textId="760257FF"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b/>
          <w:bCs/>
        </w:rPr>
        <w:t>Cultural Dimensions and Technology Adoption:</w:t>
      </w:r>
      <w:r w:rsidRPr="00DE07DB">
        <w:rPr>
          <w:rFonts w:ascii="Times New Roman" w:hAnsi="Times New Roman" w:cs="Times New Roman"/>
        </w:rPr>
        <w:t xml:space="preserve"> </w:t>
      </w:r>
      <w:r w:rsidR="006E4DE4">
        <w:rPr>
          <w:rFonts w:ascii="Times New Roman" w:hAnsi="Times New Roman" w:cs="Times New Roman"/>
        </w:rPr>
        <w:t xml:space="preserve">Study conducted by </w:t>
      </w:r>
      <w:sdt>
        <w:sdtPr>
          <w:rPr>
            <w:rFonts w:ascii="Times New Roman" w:hAnsi="Times New Roman" w:cs="Times New Roman"/>
            <w:color w:val="000000"/>
          </w:rPr>
          <w:tag w:val="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n0sImlzVGVtcG9yYXJ5IjpmYWxzZX1dfQ=="/>
          <w:id w:val="1202049944"/>
          <w:placeholder>
            <w:docPart w:val="DefaultPlaceholder_-1854013440"/>
          </w:placeholder>
        </w:sdtPr>
        <w:sdtContent>
          <w:r w:rsidR="006E3106" w:rsidRPr="006E3106">
            <w:rPr>
              <w:rFonts w:ascii="Times New Roman" w:hAnsi="Times New Roman" w:cs="Times New Roman"/>
              <w:color w:val="000000"/>
            </w:rPr>
            <w:t>(Straub ’ et al., 1997a)</w:t>
          </w:r>
        </w:sdtContent>
      </w:sdt>
      <w:r w:rsidR="006E4DE4" w:rsidRPr="006E4DE4">
        <w:rPr>
          <w:rFonts w:ascii="Times New Roman" w:hAnsi="Times New Roman" w:cs="Times New Roman"/>
        </w:rPr>
        <w:t xml:space="preserve">underscores the importance of considering cultural differences in technology adoption </w:t>
      </w:r>
      <w:r w:rsidR="006E4DE4" w:rsidRPr="006E4DE4">
        <w:rPr>
          <w:rFonts w:ascii="Times New Roman" w:hAnsi="Times New Roman" w:cs="Times New Roman"/>
        </w:rPr>
        <w:lastRenderedPageBreak/>
        <w:t>research.</w:t>
      </w:r>
      <w:r w:rsidR="006E4DE4" w:rsidRPr="006E4DE4">
        <w:rPr>
          <w:rFonts w:ascii="Times New Roman" w:hAnsi="Times New Roman" w:cs="Times New Roman"/>
        </w:rPr>
        <w:t xml:space="preserve"> </w:t>
      </w:r>
      <w:r w:rsidRPr="00DE07DB">
        <w:rPr>
          <w:rFonts w:ascii="Times New Roman" w:hAnsi="Times New Roman" w:cs="Times New Roman"/>
        </w:rPr>
        <w:t>Understanding the influence of culture on technology adoption is crucial. Hofstede's cultural dimensions theory, which includes dimensions like individualism-collectivism, power distance, uncertainty avoidance, and masculinity-femininity, has often been used as a framework to assess cultural influences.</w:t>
      </w:r>
      <w:r w:rsidR="008977E4">
        <w:rPr>
          <w:rFonts w:ascii="Times New Roman" w:hAnsi="Times New Roman" w:cs="Times New Roman"/>
        </w:rPr>
        <w:t xml:space="preserve"> </w:t>
      </w:r>
      <w:r w:rsidRPr="00DE07DB">
        <w:rPr>
          <w:rFonts w:ascii="Times New Roman" w:hAnsi="Times New Roman" w:cs="Times New Roman"/>
        </w:rPr>
        <w:t>Studies have shown that cultural factors can significantly impact individuals' attitudes, perceptions, and intentions toward technology adoption.</w:t>
      </w:r>
    </w:p>
    <w:p w14:paraId="40B9F7F3" w14:textId="0A22A2EE"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b/>
          <w:bCs/>
        </w:rPr>
        <w:t>Unified Theory of Acceptance and Use of Technology (UTAUT):</w:t>
      </w:r>
      <w:r w:rsidRPr="00DE07DB">
        <w:rPr>
          <w:rFonts w:ascii="Times New Roman" w:hAnsi="Times New Roman" w:cs="Times New Roman"/>
        </w:rPr>
        <w:t xml:space="preserve"> The UTAUT framework, developed by </w:t>
      </w:r>
      <w:sdt>
        <w:sdtPr>
          <w:rPr>
            <w:rFonts w:ascii="Times New Roman" w:hAnsi="Times New Roman" w:cs="Times New Roman"/>
          </w:rPr>
          <w:tag w:val="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n0sImlzVGVtcG9yYXJ5IjpmYWxzZX1dfQ=="/>
          <w:id w:val="760035830"/>
          <w:placeholder>
            <w:docPart w:val="DefaultPlaceholder_-1854013440"/>
          </w:placeholder>
        </w:sdtPr>
        <w:sdtContent>
          <w:r w:rsidR="006E3106">
            <w:rPr>
              <w:rFonts w:eastAsia="Times New Roman"/>
            </w:rPr>
            <w:t>(Venkatesh et al., 2003; Venkatesh &amp; Davis, 2000)</w:t>
          </w:r>
        </w:sdtContent>
      </w:sdt>
      <w:r w:rsidRPr="00DE07DB">
        <w:rPr>
          <w:rFonts w:ascii="Times New Roman" w:hAnsi="Times New Roman" w:cs="Times New Roman"/>
        </w:rPr>
        <w:t xml:space="preserve"> is widely used in technology adoption research. It identifies key factors that influence individuals' intentions to use technology, including performance expectancy, effort expectancy, social influence, and facilitating conditions</w:t>
      </w:r>
      <w:sdt>
        <w:sdtPr>
          <w:rPr>
            <w:rFonts w:ascii="Times New Roman" w:hAnsi="Times New Roman" w:cs="Times New Roman"/>
          </w:rPr>
          <w:tag w:val="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
          <w:id w:val="625047930"/>
          <w:placeholder>
            <w:docPart w:val="DefaultPlaceholder_-1854013440"/>
          </w:placeholder>
        </w:sdtPr>
        <w:sdtContent>
          <w:r w:rsidR="006E3106">
            <w:rPr>
              <w:rFonts w:eastAsia="Times New Roman"/>
            </w:rPr>
            <w:t>(Hong &amp; Kang, n.d.; Wijaya et al., 2022)</w:t>
          </w:r>
        </w:sdtContent>
      </w:sdt>
      <w:r w:rsidRPr="00DE07DB">
        <w:rPr>
          <w:rFonts w:ascii="Times New Roman" w:hAnsi="Times New Roman" w:cs="Times New Roman"/>
        </w:rPr>
        <w:t>. While UTAUT has been applied in various cultural contexts, its application to the field of AI adoption in education remains relatively unexplored.</w:t>
      </w:r>
    </w:p>
    <w:p w14:paraId="3969FA52" w14:textId="0041C5D7"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b/>
          <w:bCs/>
        </w:rPr>
        <w:t>Cultural Variations in AI Adoption:</w:t>
      </w:r>
      <w:r w:rsidRPr="00DE07DB">
        <w:rPr>
          <w:rFonts w:ascii="Times New Roman" w:hAnsi="Times New Roman" w:cs="Times New Roman"/>
        </w:rPr>
        <w:t xml:space="preserve"> Research suggests that cultural factors can influence how AI is perceived and adopted in education. For instance, individualistic cultures may prioritize personalization and autonomy in learning, whereas collectivist cultures may emphasize collaborative learning experiences</w:t>
      </w:r>
      <w:sdt>
        <w:sdtPr>
          <w:rPr>
            <w:rFonts w:ascii="Times New Roman" w:hAnsi="Times New Roman" w:cs="Times New Roman"/>
            <w:color w:val="000000"/>
          </w:rPr>
          <w:tag w:val="MENDELEY_CITATION_v3_eyJjaXRhdGlvbklEIjoiTUVOREVMRVlfQ0lUQVRJT05fOTFlMDcwMjYtYjJlYS00YTBjLWEwMWYtMjg0NTc0OWQzNzg5IiwicHJvcGVydGllcyI6eyJub3RlSW5kZXgiOjB9LCJpc0VkaXRlZCI6ZmFsc2UsIm1hbnVhbE92ZXJyaWRlIjp7ImlzTWFudWFsbHlPdmVycmlkZGVuIjpmYWxzZSwiY2l0ZXByb2NUZXh0IjoiKEhvd2FyZCBldCBhbC4sIG4uZC47IE5pc3RvciBldCBhbC4sIDIwMTM7IE9zaGx5YW5za3kgZXQgYWwuLCBuLmQuKSIsIm1hbnVhbE92ZXJyaWRlVGV4dCI6Ii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0seyJpZCI6ImU0Zjc4MzU2LTk3NTktM2FhMi1iNmMxLTFjNDkzN2Y3OWU4ZCIsIml0ZW1EYXRhIjp7InR5cGUiOiJhcnRpY2xlIiwiaWQiOiJlNGY3ODM1Ni05NzU5LTNhYTItYjZjMS0xYzQ5MzdmNzllOGQiLCJ0aXRsZSI6IkVkdWNhdGlvbmFsIHRlY2hub2xvZ3kgYWNjZXB0YW5jZSBhY3Jvc3MgbmF0aW9uYWwgYW5kIHByb2Zlc3Npb25hbCBjdWx0dXJlczogQSBFdXJvcGVhbiBzdHVkeSIsImF1dGhvciI6W3siZmFtaWx5IjoiTmlzdG9yIiwiZ2l2ZW4iOiJOaWNvbGFlIiwicGFyc2UtbmFtZXMiOmZhbHNlLCJkcm9wcGluZy1wYXJ0aWNsZSI6IiIsIm5vbi1kcm9wcGluZy1wYXJ0aWNsZSI6IiJ9LHsiZmFtaWx5IjoiR8O2xJ/DvMWfIiwiZ2l2ZW4iOiJBeXRhw6ciLCJwYXJzZS1uYW1lcyI6ZmFsc2UsImRyb3BwaW5nLXBhcnRpY2xlIjoiIiwibm9uLWRyb3BwaW5nLXBhcnRpY2xlIjoiIn0seyJmYW1pbHkiOiJMZXJjaGUiLCJnaXZlbiI6IlRob21hcyIsInBhcnNlLW5hbWVzIjpmYWxzZSwiZHJvcHBpbmctcGFydGljbGUiOiIiLCJub24tZHJvcHBpbmctcGFydGljbGUiOiIifV0sImNvbnRhaW5lci10aXRsZSI6IkVkdWNhdGlvbmFsIFRlY2hub2xvZ3kgUmVzZWFyY2ggYW5kIERldmVsb3BtZW50IiwiRE9JIjoiMTAuMTAwNy9zMTE0MjMtMDEzLTkyOTItNyIsIklTU04iOiIxNTU2NjUwMSIsImlzc3VlZCI6eyJkYXRlLXBhcnRzIjpbWzIwMTNdXX0sInBhZ2UiOiI3MzMtNzQ5IiwiYWJzdHJhY3QiOiJUaGUgY29udGludW91cyBkZXZlbG9wbWVudCBvZiBuZXcgcGxhdGZvcm1zIGFuZCBlbnZpcm9ubWVudHMgZm9yIHRlY2hub2xvZ3ktZW5oYW5jZWQgbGVhcm5pbmcgZW1waGFzaXplcyB0aGUgaW5jcmVhc2luZyBpbXBvcnRhbmNlIG9mIHJlc2VhcmNoIGluIGVkdWNhdGlvbmFsIHRlY2hub2xvZ3kgYWNjZXB0YW5jZSAoRVRBKS4gUmVzcG9uZGluZyB0byB0aGlzIG5lZWQsIHRoZSB1bmlmaWVkIHRoZW9yeSBvZiBhY2NlcHRhbmNlIGFuZCB1c2Ugb2YgdGVjaG5vbG9neSAoVVRBVVQpIHByb3Bvc2VzIGEgbWFqb3IgRVRBIG1vZGVsLiBIb3dldmVyLCB0aGUgVVRBVVQgaGFzIGJlZW4gc28gZmFyIHZhbGlkYXRlZCBvbmx5IGluIHJlc3RyYWluZWQgY29udGV4dHMuIFRoZSBvbmdvaW5nIGludGVybmF0aW9uYWxpemF0aW9uIG9mIGVkdWNhdGlvbiBjYWxscyBmb3IgZXh0ZW5kaW5nIEVUQSByZXNlYXJjaCBhbmQgdGhlIFVUQVVUIGFjcm9zcyBuYXRpb25hbCBhbmQgcHJvZmVzc2lvbmFsIGJvdW5kYXJpZXMuIFRoZXJlZm9yZSwgdGhpcyBzdHVkeSBhaW1zIGF0IGNyb3NzLWN1bHR1cmFsIHZhbGlkYXRpb24gb2YgdGhlIFVUQVVUIGJ5IGV4YW1pbmluZyBhIGxhcmdlIHNhbXBsZSAoTiA9IDQsNTg5KSBvZiBlZHVjYXRpb25hbCB0ZWNobm9sb2d5IHVzZXJzIGZyb20gdGhyZWUgRXVyb3BlYW4gY291bnRyaWVzLCBHZXJtYW55LCBSb21hbmlhIGFuZCBUdXJrZXkuIEFzIGEgZmlyc3QgY29uY2x1c2lvbiwgdGhlIFVUQVVUIHF1ZXN0aW9ubmFpcmUgZGlzcGxheXMgYWRlcXVhdGUgdmFsaWRpdHksIHJlbGlhYmlsaXR5LCBhbmQgbWVhc3VyZW1lbnQgZXF1aXZhbGVuY2UgYWNyb3NzIGN1bHR1cmVzLCB3aGljaCBmdXJ0aGVyIGVuYWJsZXMgVVRBVVQtYmFzZWQgY29tcGFyaXNvbnMgb2YgdGhlIGN1bHR1cmFsIGdyb3Vwcy4gU2Vjb25kbHksIHRoZSBlZmZlY3Qgb2YgdGVjaG5vbG9neSB1c2UgaW50ZW50aW9uIG9uIHRoZSBhY3R1YWwgdXNlIGJlaGF2aW9yIHByb3ZlcyB0byBiZSBleHRyZW1lbHkgd2Vhay4gU2V2ZXJhbCBwb3NzaWJsZSBleHBsYW5hdGlvbnMgYXJlIHByb3Bvc2VkIGFsb25nIHdpdGggc3VnZ2VzdGlvbnMgZm9yIGZ1dHVyZSByZXNlYXJjaC4gVGhpcmRseSwgZm9yIHRoZSBmaXJzdCB0aW1lIGluIEVUQSByZXNlYXJjaCB0aGUgY3VsdHVyYWwgc2FtcGxlIGRpdmVyc2l0eSBhbGxvd3MgdGhlIHZlcmlmaWNhdGlvbiBvZiBjb3JyZWxhdGlvbnMgYmV0d2VlbiBhY2NlcHRhbmNlIGFuZCBjdWx0dXJlLiBUaHVzLCB0aGlzIHN0dWR5IG1ha2VzIGhlYWR3YXkgaW4gdGhlIGludGVncmF0aW9uIG9mIGN1bHR1cmUgKHNlbnN1IEhvZnN0ZWRlKSBpbiB0aGUgVVRBVVQgYnkgc3VnZ2VzdGluZyBlZmZlY3RzIG9mIHBvd2VyIGRpc3RhbmNlLCBpbmRpdmlkdWFsaXNtLCBtYXNjdWxpbml0eSwgdW5jZXJ0YWludHkgYXZvaWRhbmNlIGFuZCBsb25nLXRlcm0gb3JpZW50YXRpb24gb24gcGVyZm9ybWFuY2UgYW5kIGVmZm9ydCBleHBlY3RhbmN5LCBwZXJjZWl2ZWQgc29jaWFsIGluZmx1ZW5jZSwgY29tcHV0ZXIgYW54aWV0eSwgdGVjaG5vbG9neSB1c2UgaW50ZW50aW9uIGFuZCBhY3R1YWwgdXNlIGJlaGF2aW9yLiBGb3VydGhseSwgZm9yIGVkdWNhdGlvbmFsIHByYWN0aWNlIHRoZSBwcmVzZW50ZWQgcmVzdWx0cyBzdWdnZXN0IHNldmVyYWwgd2F5cyBvZiBhbnRpY2lwYXRpbmcgYW5kIHN1cHBvcnRpbmcgRVRBIGluIG11bHRpY3VsdHVyYWwgdXNlciBncm91cHMuIMKpIDIwMTMgQXNzb2NpYXRpb24gZm9yIEVkdWNhdGlvbmFsIENvbW11bmljYXRpb25zIGFuZCBUZWNobm9sb2d5LiIsInB1Ymxpc2hlciI6IlNwcmluZ2VyIEJvc3RvbiIsImlzc3VlIjoiNCIsInZvbHVtZSI6IjYxIn0sImlzVGVtcG9yYXJ5IjpmYWxzZX0seyJpZCI6IjBkM2Q1ZmRmLTA5NDAtMzliNC05OWI5LTEyZDY1ZWNjNTcwYiIsIml0ZW1EYXRhIjp7InR5cGUiOiJyZXBvcnQiLCJpZCI6IjBkM2Q1ZmRmLTA5NDAtMzliNC05OWI5LTEyZDY1ZWNjNTcwYiIsInRpdGxlIjoiVGhlIFJvbGUgb2YgQ3VsdHVyZSBpbiBJbnRlcmZhY2UgQWNjZXB0YW5jZSIsImF1dGhvciI6W3siZmFtaWx5IjoiSG93YXJkIiwiZ2l2ZW4iOiJJbiBTIiwicGFyc2UtbmFtZXMiOmZhbHNlLCJkcm9wcGluZy1wYXJ0aWNsZSI6IiIsIm5vbi1kcm9wcGluZy1wYXJ0aWNsZSI6IiJ9LHsiZmFtaWx5IjoiSGFtbW9uZCIsImdpdmVuIjoiSiIsInBhcnNlLW5hbWVzIjpmYWxzZSwiZHJvcHBpbmctcGFydGljbGUiOiIiLCJub24tZHJvcHBpbmctcGFydGljbGUiOiIifSx7ImZhbWlseSI6IkxpbmRlZ2FhcmQiLCJnaXZlbiI6IkciLCJwYXJzZS1uYW1lcyI6ZmFsc2UsImRyb3BwaW5nLXBhcnRpY2xlIjoiIiwibm9uLWRyb3BwaW5nLXBhcnRpY2xlIjoiIn1dLCJhYnN0cmFjdCI6IkluIG9yZGVyIGZvciBnbG9iYWwgc29mdHdhcmUgdG8gYmUgbWFya2V0ZWQgc3VjY2Vzc2Z1bGx5LCB0aGUgZGVzaWduIG9mIGludGVyZmFjZXMgc2hvdWxkIGFjY29tbW8gZGF0ZSB1c2VycycgY3VsdHVyYWwgZGlmZmVyZW5jZXMuIFRoaXMgc3R1ZHkgZXhhbWluZXMgdXNlcnMnIGN1bHR1cmFsbHkgc3BlY2lmaWMgZGVzaWduIHByZWZlcmVuY2VzLCBhbmQgZXZhbHVhdGVzIHRoZSBhdHRpdHVkaW5hbCBhbmQgYmVoYXZpb3VyYWwgY29uc2VxdWVuY2VzIG9mIHNhdGlzZnlpbmcgb3Igbm90IHNhdGlzZnlpbmcgc3VjaCBwcmVmZXJlbmNlcy4gUGFydGljaXBhbnRzIGNvbnNpc3Qgb2YgMjA2IGludGVybmF0aW9uYWwgc3R1ZGVudHMsIHBsdXMgYSBjb250cm9sIGdyb3VwIG9mIDM4IEF1c3RyYWxpYW4gc3R1ZGVudHMuIFJlc3VsdHMgaW5kaWNhdGUgdGhhdCBkZXNpZ24gcHJlZmVyZW5jZXMgZG8gYWZmZWN0IGludGVyZmFjZSBhY2NlcHRhbmNlLCBidXQgdGhhdCB0aGUgcGF0aCBvZiBpbmZsdWVuY2UgbGVhZGluZyBmcm9tIHByZWZlcmVuY2UgdG8gYXR0aXR1ZGUgYW5kIGJlaGF2aW91ciB2YXJpZXMgZnJvbSBjdWx0dXJlIHRvIGN1bHR1cmUuIEluIHBhcnRpY3VsYXIsIHVuZXhwZWN0ZWQgZGlmZmVyZW5jZXMgYXJlIG5vdGVkIGJldHdlZW4gQ2hpbmVzZSBhbmQgSW5kb25lc2lhbiBzdWJqZWN0cy4gQ29uY2x1c2lvbnMgZW1waGFzaXNlIHRoZSBuZWVkIGZvciBjb25maXJtYXRvcnkgcmVzZWFyY2gsIGJvdGggaW4gdGVybXMgb2YgaW50ZXJmYWNlIGFjY2VwdGFuY2UgYW5kIGluIHRoZSBkZXNpZ24gb2YgaW5mb3JtYXRpb24gc3lzdGVtcyAuIiwicHVibGlzaGVyIjoiSHVtYW4gQ29tcHV0ZXIgSW50ZXJhY3Rpb24iLCJjb250YWluZXItdGl0bGUtc2hvcnQiOiIifSwiaXNUZW1wb3JhcnkiOmZhbHNlfV19"/>
          <w:id w:val="-1448458091"/>
          <w:placeholder>
            <w:docPart w:val="DefaultPlaceholder_-1854013440"/>
          </w:placeholder>
        </w:sdtPr>
        <w:sdtContent>
          <w:r w:rsidR="006E3106" w:rsidRPr="006E3106">
            <w:rPr>
              <w:rFonts w:ascii="Times New Roman" w:hAnsi="Times New Roman" w:cs="Times New Roman"/>
              <w:color w:val="000000"/>
            </w:rPr>
            <w:t xml:space="preserve">(Howard et al., n.d.; </w:t>
          </w:r>
          <w:proofErr w:type="spellStart"/>
          <w:r w:rsidR="006E3106" w:rsidRPr="006E3106">
            <w:rPr>
              <w:rFonts w:ascii="Times New Roman" w:hAnsi="Times New Roman" w:cs="Times New Roman"/>
              <w:color w:val="000000"/>
            </w:rPr>
            <w:t>Nistor</w:t>
          </w:r>
          <w:proofErr w:type="spellEnd"/>
          <w:r w:rsidR="006E3106" w:rsidRPr="006E3106">
            <w:rPr>
              <w:rFonts w:ascii="Times New Roman" w:hAnsi="Times New Roman" w:cs="Times New Roman"/>
              <w:color w:val="000000"/>
            </w:rPr>
            <w:t xml:space="preserve"> et al., 2013; </w:t>
          </w:r>
          <w:proofErr w:type="spellStart"/>
          <w:r w:rsidR="006E3106" w:rsidRPr="006E3106">
            <w:rPr>
              <w:rFonts w:ascii="Times New Roman" w:hAnsi="Times New Roman" w:cs="Times New Roman"/>
              <w:color w:val="000000"/>
            </w:rPr>
            <w:t>Oshlyansky</w:t>
          </w:r>
          <w:proofErr w:type="spellEnd"/>
          <w:r w:rsidR="006E3106" w:rsidRPr="006E3106">
            <w:rPr>
              <w:rFonts w:ascii="Times New Roman" w:hAnsi="Times New Roman" w:cs="Times New Roman"/>
              <w:color w:val="000000"/>
            </w:rPr>
            <w:t xml:space="preserve"> et al., n.d.)</w:t>
          </w:r>
        </w:sdtContent>
      </w:sdt>
      <w:r w:rsidRPr="00DE07DB">
        <w:rPr>
          <w:rFonts w:ascii="Times New Roman" w:hAnsi="Times New Roman" w:cs="Times New Roman"/>
        </w:rPr>
        <w:t xml:space="preserve">. </w:t>
      </w:r>
      <w:r w:rsidR="008977E4" w:rsidRPr="008977E4">
        <w:rPr>
          <w:rFonts w:ascii="Times New Roman" w:hAnsi="Times New Roman" w:cs="Times New Roman"/>
        </w:rPr>
        <w:t xml:space="preserve">The study </w:t>
      </w:r>
      <w:sdt>
        <w:sdtPr>
          <w:rPr>
            <w:rFonts w:ascii="Times New Roman" w:hAnsi="Times New Roman" w:cs="Times New Roman"/>
            <w:color w:val="000000"/>
          </w:rPr>
          <w:tag w:val="MENDELEY_CITATION_v3_eyJjaXRhdGlvbklEIjoiTUVOREVMRVlfQ0lUQVRJT05fYzcyZjM0YjItMWM4MS00NDM5LTk1ZDYtOTM4ZGMwNDllM2E0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fSwiaXNUZW1wb3JhcnkiOmZhbHNlfV19"/>
          <w:id w:val="-967592122"/>
          <w:placeholder>
            <w:docPart w:val="593E900123CD354EB833F5AB9B912333"/>
          </w:placeholder>
        </w:sdtPr>
        <w:sdtContent>
          <w:r w:rsidR="006E3106" w:rsidRPr="006E3106">
            <w:rPr>
              <w:rFonts w:ascii="Times New Roman" w:hAnsi="Times New Roman" w:cs="Times New Roman"/>
              <w:color w:val="000000"/>
            </w:rPr>
            <w:t>(Day, 1996)</w:t>
          </w:r>
        </w:sdtContent>
      </w:sdt>
      <w:r w:rsidR="008977E4" w:rsidRPr="008977E4">
        <w:rPr>
          <w:rFonts w:ascii="Times New Roman" w:hAnsi="Times New Roman" w:cs="Times New Roman"/>
        </w:rPr>
        <w:t>acknowledges potential issues related to cultural intermingling, self-selection bias, and sociocultural skew in subject sampling, addressing these concerns through a multi-method design involving questionnaires, interviews, contextual inquiry, participatory design methods</w:t>
      </w:r>
      <w:r w:rsidR="008977E4">
        <w:rPr>
          <w:rFonts w:ascii="Times New Roman" w:hAnsi="Times New Roman" w:cs="Times New Roman"/>
        </w:rPr>
        <w:t>.</w:t>
      </w:r>
      <w:r w:rsidR="008977E4">
        <w:rPr>
          <w:rFonts w:ascii="Times New Roman" w:hAnsi="Times New Roman" w:cs="Times New Roman"/>
        </w:rPr>
        <w:t xml:space="preserve"> </w:t>
      </w:r>
      <w:r w:rsidRPr="00DE07DB">
        <w:rPr>
          <w:rFonts w:ascii="Times New Roman" w:hAnsi="Times New Roman" w:cs="Times New Roman"/>
        </w:rPr>
        <w:t>Moreover, cultural attitudes toward technology risk and trust play a significant role in the acceptance of AI-driven educational tools.</w:t>
      </w:r>
    </w:p>
    <w:p w14:paraId="31B4FBD9" w14:textId="77777777"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b/>
          <w:bCs/>
        </w:rPr>
        <w:t>Challenges and Limitations:</w:t>
      </w:r>
      <w:r w:rsidRPr="00DE07DB">
        <w:rPr>
          <w:rFonts w:ascii="Times New Roman" w:hAnsi="Times New Roman" w:cs="Times New Roman"/>
        </w:rPr>
        <w:t xml:space="preserve"> Studies in this area often face challenges related to cultural biases in data collection and the difficulty of generalizing findings across diverse cultural contexts. Additionally, cultural factors can evolve over time, requiring ongoing examination of their impact on AI adoption in education.</w:t>
      </w:r>
    </w:p>
    <w:p w14:paraId="4217440D" w14:textId="77777777" w:rsidR="00DE07DB" w:rsidRPr="00DE07DB" w:rsidRDefault="00DE07DB" w:rsidP="006E3106">
      <w:pPr>
        <w:spacing w:line="360" w:lineRule="auto"/>
        <w:jc w:val="both"/>
        <w:rPr>
          <w:rFonts w:ascii="Times New Roman" w:hAnsi="Times New Roman" w:cs="Times New Roman"/>
          <w:b/>
          <w:bCs/>
        </w:rPr>
      </w:pPr>
    </w:p>
    <w:p w14:paraId="287EB41E" w14:textId="0DA56A19"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rPr>
        <w:t>This literature review underscores the importance of considering cultural dimensions when investigating AI adoption in education. It highlights the need for a comprehensive framework, such as UTAUT, to assess how cultural attitudes, values, and expectations shape AI adoption intentions. By doing so, this study aims to contribute to our understanding of the complex interplay between culture and technology adoption in educational settings.</w:t>
      </w:r>
    </w:p>
    <w:p w14:paraId="400CD093" w14:textId="45855E47" w:rsidR="00DE07DB" w:rsidRPr="00DE07DB" w:rsidRDefault="00DE07DB" w:rsidP="006E3106">
      <w:pPr>
        <w:spacing w:line="360" w:lineRule="auto"/>
        <w:jc w:val="both"/>
        <w:rPr>
          <w:rFonts w:ascii="Times New Roman" w:hAnsi="Times New Roman" w:cs="Times New Roman"/>
        </w:rPr>
      </w:pPr>
      <w:r w:rsidRPr="00DE07DB">
        <w:rPr>
          <w:rFonts w:ascii="Times New Roman" w:hAnsi="Times New Roman" w:cs="Times New Roman"/>
        </w:rPr>
        <w:lastRenderedPageBreak/>
        <w:t>This condensed literature review provides an overview of the key themes and findings related to AI adoption in education and its cultural dimensions. It sets the stage for your research by emphasizing the gaps and opportunities for further exploration in this field.</w:t>
      </w:r>
    </w:p>
    <w:p w14:paraId="700659D7" w14:textId="42223FEF" w:rsidR="00BD46BE" w:rsidRPr="00BD46BE" w:rsidRDefault="001078BE" w:rsidP="006E3106">
      <w:pPr>
        <w:pStyle w:val="Heading2"/>
        <w:jc w:val="both"/>
      </w:pPr>
      <w:bookmarkStart w:id="3" w:name="_Toc145279459"/>
      <w:r>
        <w:t>Key Scholars</w:t>
      </w:r>
      <w:bookmarkEnd w:id="3"/>
    </w:p>
    <w:p w14:paraId="28E3308C" w14:textId="088520E5" w:rsidR="00BD46BE" w:rsidRPr="00BD46BE" w:rsidRDefault="00BD46BE" w:rsidP="006E3106">
      <w:pPr>
        <w:spacing w:line="360" w:lineRule="auto"/>
        <w:jc w:val="both"/>
        <w:rPr>
          <w:rFonts w:ascii="Times New Roman" w:hAnsi="Times New Roman" w:cs="Times New Roman"/>
        </w:rPr>
      </w:pPr>
      <w:r w:rsidRPr="00BD46BE">
        <w:rPr>
          <w:rFonts w:ascii="Times New Roman" w:hAnsi="Times New Roman" w:cs="Times New Roman"/>
        </w:rPr>
        <w:t>This concise overview highlights key authors and their notable contributions in the field of technology adoption and educational technology. These scholars have made significant impacts in various areas, from understanding the psychology behind technology acceptance to pioneering innovative approaches in education. Their work encompasses quantitative methods, human-computer interaction, mobile learning, and theoretical frameworks like UTAUT and TAM. Below, we provide a brief glimpse of these influential figures and their respective areas of expertise.</w:t>
      </w:r>
    </w:p>
    <w:p w14:paraId="35B187F3" w14:textId="4B07D317" w:rsidR="001078BE" w:rsidRDefault="001078BE" w:rsidP="006E3106">
      <w:pPr>
        <w:spacing w:line="360" w:lineRule="auto"/>
        <w:jc w:val="both"/>
      </w:pPr>
      <w:r>
        <w:rPr>
          <w:noProof/>
        </w:rPr>
        <w:drawing>
          <wp:inline distT="0" distB="0" distL="0" distR="0" wp14:anchorId="0639EEB4" wp14:editId="2EF75273">
            <wp:extent cx="5486400" cy="3200400"/>
            <wp:effectExtent l="25400" t="0" r="12700" b="0"/>
            <wp:docPr id="111100399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5F24336" w14:textId="02B25C87" w:rsidR="00BD46BE" w:rsidRPr="00BD46BE" w:rsidRDefault="00BD46BE" w:rsidP="006E3106">
      <w:pPr>
        <w:numPr>
          <w:ilvl w:val="0"/>
          <w:numId w:val="6"/>
        </w:numPr>
        <w:spacing w:line="360" w:lineRule="auto"/>
        <w:jc w:val="both"/>
        <w:rPr>
          <w:rFonts w:ascii="Times New Roman" w:hAnsi="Times New Roman" w:cs="Times New Roman"/>
        </w:rPr>
      </w:pPr>
      <w:r w:rsidRPr="00BD46BE">
        <w:rPr>
          <w:rFonts w:ascii="Times New Roman" w:hAnsi="Times New Roman" w:cs="Times New Roman"/>
          <w:b/>
          <w:bCs/>
        </w:rPr>
        <w:t>Timothy Teo</w:t>
      </w:r>
      <w:r w:rsidRPr="00BD46BE">
        <w:rPr>
          <w:rFonts w:ascii="Times New Roman" w:hAnsi="Times New Roman" w:cs="Times New Roman"/>
        </w:rPr>
        <w:t xml:space="preserve">: Renowned for his work in educational psychology and technology acceptance, Teo excels in employing quantitative methods and structural equation modelling to unravel the complexities of technology integration in education. </w:t>
      </w:r>
      <w:hyperlink r:id="rId11" w:history="1">
        <w:r w:rsidRPr="00BD46BE">
          <w:rPr>
            <w:rStyle w:val="Hyperlink"/>
            <w:rFonts w:ascii="Times New Roman" w:hAnsi="Times New Roman" w:cs="Times New Roman"/>
          </w:rPr>
          <w:t>[Google Sch</w:t>
        </w:r>
        <w:r w:rsidRPr="00BD46BE">
          <w:rPr>
            <w:rStyle w:val="Hyperlink"/>
            <w:rFonts w:ascii="Times New Roman" w:hAnsi="Times New Roman" w:cs="Times New Roman"/>
          </w:rPr>
          <w:t>o</w:t>
        </w:r>
        <w:r w:rsidRPr="00BD46BE">
          <w:rPr>
            <w:rStyle w:val="Hyperlink"/>
            <w:rFonts w:ascii="Times New Roman" w:hAnsi="Times New Roman" w:cs="Times New Roman"/>
          </w:rPr>
          <w:t>lar]</w:t>
        </w:r>
      </w:hyperlink>
    </w:p>
    <w:p w14:paraId="3A0910B6" w14:textId="63CD1B7B" w:rsidR="00BD46BE" w:rsidRPr="00BD46BE" w:rsidRDefault="00BD46BE" w:rsidP="006E3106">
      <w:pPr>
        <w:numPr>
          <w:ilvl w:val="0"/>
          <w:numId w:val="6"/>
        </w:numPr>
        <w:spacing w:line="360" w:lineRule="auto"/>
        <w:jc w:val="both"/>
        <w:rPr>
          <w:rFonts w:ascii="Times New Roman" w:hAnsi="Times New Roman" w:cs="Times New Roman"/>
        </w:rPr>
      </w:pPr>
      <w:proofErr w:type="spellStart"/>
      <w:r w:rsidRPr="00BD46BE">
        <w:rPr>
          <w:rFonts w:ascii="Times New Roman" w:hAnsi="Times New Roman" w:cs="Times New Roman"/>
          <w:b/>
          <w:bCs/>
        </w:rPr>
        <w:t>Gwo-jen</w:t>
      </w:r>
      <w:proofErr w:type="spellEnd"/>
      <w:r w:rsidRPr="00BD46BE">
        <w:rPr>
          <w:rFonts w:ascii="Times New Roman" w:hAnsi="Times New Roman" w:cs="Times New Roman"/>
          <w:b/>
          <w:bCs/>
        </w:rPr>
        <w:t xml:space="preserve"> Hwang</w:t>
      </w:r>
      <w:r w:rsidRPr="00BD46BE">
        <w:rPr>
          <w:rFonts w:ascii="Times New Roman" w:hAnsi="Times New Roman" w:cs="Times New Roman"/>
        </w:rPr>
        <w:t xml:space="preserve">: Hwang is a leading expert in mobile learning, digital game-based learning, and artificial intelligence in education (AIED). His pioneering research explores innovative educational paradigms, including flipped learning. </w:t>
      </w:r>
      <w:hyperlink r:id="rId12" w:history="1">
        <w:r w:rsidRPr="00BD46BE">
          <w:rPr>
            <w:rStyle w:val="Hyperlink"/>
            <w:rFonts w:ascii="Times New Roman" w:hAnsi="Times New Roman" w:cs="Times New Roman"/>
          </w:rPr>
          <w:t>[Google Schol</w:t>
        </w:r>
        <w:r w:rsidRPr="00BD46BE">
          <w:rPr>
            <w:rStyle w:val="Hyperlink"/>
            <w:rFonts w:ascii="Times New Roman" w:hAnsi="Times New Roman" w:cs="Times New Roman"/>
          </w:rPr>
          <w:t>a</w:t>
        </w:r>
        <w:r w:rsidRPr="00BD46BE">
          <w:rPr>
            <w:rStyle w:val="Hyperlink"/>
            <w:rFonts w:ascii="Times New Roman" w:hAnsi="Times New Roman" w:cs="Times New Roman"/>
          </w:rPr>
          <w:t>r]</w:t>
        </w:r>
      </w:hyperlink>
    </w:p>
    <w:p w14:paraId="08D2E266" w14:textId="5F4904C2" w:rsidR="00BD46BE" w:rsidRPr="00BD46BE" w:rsidRDefault="00BD46BE" w:rsidP="006E3106">
      <w:pPr>
        <w:numPr>
          <w:ilvl w:val="0"/>
          <w:numId w:val="6"/>
        </w:numPr>
        <w:spacing w:line="360" w:lineRule="auto"/>
        <w:jc w:val="both"/>
        <w:rPr>
          <w:rFonts w:ascii="Times New Roman" w:hAnsi="Times New Roman" w:cs="Times New Roman"/>
        </w:rPr>
      </w:pPr>
      <w:r w:rsidRPr="00BD46BE">
        <w:rPr>
          <w:rFonts w:ascii="Times New Roman" w:hAnsi="Times New Roman" w:cs="Times New Roman"/>
          <w:b/>
          <w:bCs/>
        </w:rPr>
        <w:t>Vishwanath Venkatesh</w:t>
      </w:r>
      <w:r w:rsidRPr="00BD46BE">
        <w:rPr>
          <w:rFonts w:ascii="Times New Roman" w:hAnsi="Times New Roman" w:cs="Times New Roman"/>
        </w:rPr>
        <w:t xml:space="preserve">: With a broad background in information systems, operations management, and psychology, Venkatesh is a trailblazer in the study of technology </w:t>
      </w:r>
      <w:r w:rsidRPr="00BD46BE">
        <w:rPr>
          <w:rFonts w:ascii="Times New Roman" w:hAnsi="Times New Roman" w:cs="Times New Roman"/>
        </w:rPr>
        <w:lastRenderedPageBreak/>
        <w:t xml:space="preserve">adoption. He is widely recognized for his development of the UTAUT theoretical framework. </w:t>
      </w:r>
      <w:hyperlink r:id="rId13" w:history="1">
        <w:r w:rsidRPr="00BD46BE">
          <w:rPr>
            <w:rStyle w:val="Hyperlink"/>
            <w:rFonts w:ascii="Times New Roman" w:hAnsi="Times New Roman" w:cs="Times New Roman"/>
          </w:rPr>
          <w:t>[Google Scholar]</w:t>
        </w:r>
      </w:hyperlink>
    </w:p>
    <w:p w14:paraId="1D441316" w14:textId="57777BF9" w:rsidR="00BD46BE" w:rsidRPr="00BD46BE" w:rsidRDefault="00BD46BE" w:rsidP="006E3106">
      <w:pPr>
        <w:numPr>
          <w:ilvl w:val="0"/>
          <w:numId w:val="6"/>
        </w:numPr>
        <w:spacing w:line="360" w:lineRule="auto"/>
        <w:jc w:val="both"/>
        <w:rPr>
          <w:rFonts w:ascii="Times New Roman" w:hAnsi="Times New Roman" w:cs="Times New Roman"/>
        </w:rPr>
      </w:pPr>
      <w:r w:rsidRPr="00BD46BE">
        <w:rPr>
          <w:rFonts w:ascii="Times New Roman" w:hAnsi="Times New Roman" w:cs="Times New Roman"/>
          <w:b/>
          <w:bCs/>
        </w:rPr>
        <w:t xml:space="preserve">Lidia </w:t>
      </w:r>
      <w:proofErr w:type="spellStart"/>
      <w:r w:rsidRPr="00BD46BE">
        <w:rPr>
          <w:rFonts w:ascii="Times New Roman" w:hAnsi="Times New Roman" w:cs="Times New Roman"/>
          <w:b/>
          <w:bCs/>
        </w:rPr>
        <w:t>Oshlyansky</w:t>
      </w:r>
      <w:proofErr w:type="spellEnd"/>
      <w:r w:rsidRPr="00BD46BE">
        <w:rPr>
          <w:rFonts w:ascii="Times New Roman" w:hAnsi="Times New Roman" w:cs="Times New Roman"/>
        </w:rPr>
        <w:t xml:space="preserve">: </w:t>
      </w:r>
      <w:proofErr w:type="spellStart"/>
      <w:r w:rsidRPr="00BD46BE">
        <w:rPr>
          <w:rFonts w:ascii="Times New Roman" w:hAnsi="Times New Roman" w:cs="Times New Roman"/>
        </w:rPr>
        <w:t>Oshlyansky's</w:t>
      </w:r>
      <w:proofErr w:type="spellEnd"/>
      <w:r w:rsidRPr="00BD46BE">
        <w:rPr>
          <w:rFonts w:ascii="Times New Roman" w:hAnsi="Times New Roman" w:cs="Times New Roman"/>
        </w:rPr>
        <w:t xml:space="preserve"> expertise lies in the realm of human-computer interactions, user-centric design, user experience, and usability. Her work contributes to enhancing the user-friendliness of technology interfaces.</w:t>
      </w:r>
    </w:p>
    <w:p w14:paraId="579CF707" w14:textId="2F57C42B" w:rsidR="00BD46BE" w:rsidRPr="00BD46BE" w:rsidRDefault="00BD46BE" w:rsidP="006E3106">
      <w:pPr>
        <w:numPr>
          <w:ilvl w:val="0"/>
          <w:numId w:val="6"/>
        </w:numPr>
        <w:spacing w:line="360" w:lineRule="auto"/>
        <w:jc w:val="both"/>
        <w:rPr>
          <w:rFonts w:ascii="Times New Roman" w:hAnsi="Times New Roman" w:cs="Times New Roman"/>
        </w:rPr>
      </w:pPr>
      <w:r w:rsidRPr="00BD46BE">
        <w:rPr>
          <w:rFonts w:ascii="Times New Roman" w:hAnsi="Times New Roman" w:cs="Times New Roman"/>
          <w:b/>
          <w:bCs/>
        </w:rPr>
        <w:t>Fred D Davis</w:t>
      </w:r>
      <w:r w:rsidRPr="00BD46BE">
        <w:rPr>
          <w:rFonts w:ascii="Times New Roman" w:hAnsi="Times New Roman" w:cs="Times New Roman"/>
        </w:rPr>
        <w:t xml:space="preserve">: Davis is a prominent figure in the field of technology acceptance. He is best known for his work on the TAM (Technology Acceptance Model) framework, which has significantly influenced the study of technology adoption. </w:t>
      </w:r>
      <w:hyperlink r:id="rId14" w:history="1">
        <w:r w:rsidRPr="00BD46BE">
          <w:rPr>
            <w:rStyle w:val="Hyperlink"/>
            <w:rFonts w:ascii="Times New Roman" w:hAnsi="Times New Roman" w:cs="Times New Roman"/>
          </w:rPr>
          <w:t>[Google Scholar]</w:t>
        </w:r>
      </w:hyperlink>
    </w:p>
    <w:p w14:paraId="3BBD9EAF" w14:textId="033D0533" w:rsidR="00BD46BE" w:rsidRPr="00BD46BE" w:rsidRDefault="00BD46BE" w:rsidP="006E3106">
      <w:pPr>
        <w:spacing w:line="360" w:lineRule="auto"/>
        <w:jc w:val="both"/>
        <w:rPr>
          <w:rFonts w:ascii="Times New Roman" w:hAnsi="Times New Roman" w:cs="Times New Roman"/>
        </w:rPr>
      </w:pPr>
      <w:r w:rsidRPr="00BD46BE">
        <w:rPr>
          <w:rFonts w:ascii="Times New Roman" w:hAnsi="Times New Roman" w:cs="Times New Roman"/>
        </w:rPr>
        <w:t xml:space="preserve">These scholars have collectively </w:t>
      </w:r>
      <w:r>
        <w:rPr>
          <w:rFonts w:ascii="Times New Roman" w:hAnsi="Times New Roman" w:cs="Times New Roman"/>
        </w:rPr>
        <w:t>helped shape</w:t>
      </w:r>
      <w:r w:rsidRPr="00BD46BE">
        <w:rPr>
          <w:rFonts w:ascii="Times New Roman" w:hAnsi="Times New Roman" w:cs="Times New Roman"/>
        </w:rPr>
        <w:t xml:space="preserve"> our understanding of how technology is adopted, utilized, and integrated into educational and user-centric contexts, making them pivotal figures in the intersection of psychology, education, and technology.</w:t>
      </w:r>
    </w:p>
    <w:p w14:paraId="49BD928C" w14:textId="77777777" w:rsidR="006E3106" w:rsidRDefault="006E3106" w:rsidP="006E3106">
      <w:pPr>
        <w:pStyle w:val="Heading2"/>
      </w:pPr>
      <w:bookmarkStart w:id="4" w:name="_Toc145279460"/>
      <w:r>
        <w:t>Overview of the various existing models</w:t>
      </w:r>
      <w:bookmarkEnd w:id="4"/>
    </w:p>
    <w:p w14:paraId="08ABE36C" w14:textId="256A3716" w:rsidR="006E3106" w:rsidRPr="001E15EE" w:rsidRDefault="006E3106" w:rsidP="006E3106">
      <w:pPr>
        <w:spacing w:line="360" w:lineRule="auto"/>
        <w:jc w:val="both"/>
        <w:rPr>
          <w:rFonts w:ascii="Times New Roman" w:hAnsi="Times New Roman" w:cs="Times New Roman"/>
        </w:rPr>
      </w:pPr>
      <w:r w:rsidRPr="00F40555">
        <w:rPr>
          <w:rFonts w:ascii="Times New Roman" w:hAnsi="Times New Roman" w:cs="Times New Roman"/>
        </w:rPr>
        <w:t xml:space="preserve">TAM2, an extended model of technology acceptance, was validated in workplace contexts, </w:t>
      </w:r>
      <w:r w:rsidRPr="001E15EE">
        <w:rPr>
          <w:rFonts w:ascii="Times New Roman" w:hAnsi="Times New Roman" w:cs="Times New Roman"/>
        </w:rPr>
        <w:t xml:space="preserve">explaining a significant portion of perceived usefulness variance through social influence and cognitive factors </w:t>
      </w:r>
      <w:sdt>
        <w:sdtPr>
          <w:rPr>
            <w:rFonts w:ascii="Times New Roman" w:hAnsi="Times New Roman" w:cs="Times New Roman"/>
          </w:rPr>
          <w:tag w:val="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Y29udGFpbmVyLXRpdGxlLXNob3J0IjoiTWFuYWdlIFNja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J9LCJpc1RlbXBvcmFyeSI6ZmFsc2V9XX0="/>
          <w:id w:val="1866245506"/>
          <w:placeholder>
            <w:docPart w:val="E629742C73C8304D92970A1A4B22B197"/>
          </w:placeholder>
        </w:sdtPr>
        <w:sdtContent>
          <w:r>
            <w:rPr>
              <w:rFonts w:eastAsia="Times New Roman"/>
            </w:rPr>
            <w:t>(Venkatesh &amp; Davis, 2000)</w:t>
          </w:r>
        </w:sdtContent>
      </w:sdt>
      <w:r w:rsidRPr="001E15EE">
        <w:rPr>
          <w:rFonts w:ascii="Times New Roman" w:hAnsi="Times New Roman" w:cs="Times New Roman"/>
        </w:rPr>
        <w:t>.</w:t>
      </w:r>
    </w:p>
    <w:p w14:paraId="4540628D" w14:textId="77777777" w:rsidR="006E3106" w:rsidRDefault="006E3106" w:rsidP="006E3106">
      <w:pPr>
        <w:spacing w:line="360" w:lineRule="auto"/>
        <w:jc w:val="both"/>
        <w:rPr>
          <w:rFonts w:ascii="Times New Roman" w:hAnsi="Times New Roman" w:cs="Times New Roman"/>
        </w:rPr>
      </w:pPr>
      <w:r w:rsidRPr="001E15EE">
        <w:rPr>
          <w:rFonts w:ascii="Times New Roman" w:hAnsi="Times New Roman" w:cs="Times New Roman"/>
        </w:rPr>
        <w:t>Below listed models offer valuable frameworks</w:t>
      </w:r>
      <w:r w:rsidRPr="00806148">
        <w:rPr>
          <w:rFonts w:ascii="Times New Roman" w:hAnsi="Times New Roman" w:cs="Times New Roman"/>
        </w:rPr>
        <w:t xml:space="preserve"> for understanding technology acceptance, each with its own strengths and limitations. </w:t>
      </w:r>
    </w:p>
    <w:tbl>
      <w:tblPr>
        <w:tblW w:w="9897"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815"/>
        <w:gridCol w:w="1722"/>
        <w:gridCol w:w="1731"/>
        <w:gridCol w:w="1705"/>
        <w:gridCol w:w="2924"/>
      </w:tblGrid>
      <w:tr w:rsidR="006E3106" w:rsidRPr="006E3106" w14:paraId="17211D1E" w14:textId="77777777" w:rsidTr="006E310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52119D87" w14:textId="77777777" w:rsidR="006E3106" w:rsidRPr="00683FAD" w:rsidRDefault="006E3106" w:rsidP="006E3106">
            <w:pPr>
              <w:spacing w:line="360" w:lineRule="auto"/>
              <w:rPr>
                <w:rFonts w:ascii="Times New Roman" w:hAnsi="Times New Roman" w:cs="Times New Roman"/>
                <w:b/>
                <w:bCs/>
                <w:sz w:val="20"/>
                <w:szCs w:val="20"/>
              </w:rPr>
            </w:pPr>
            <w:r w:rsidRPr="00683FAD">
              <w:rPr>
                <w:rFonts w:ascii="Times New Roman" w:hAnsi="Times New Roman" w:cs="Times New Roman"/>
                <w:b/>
                <w:bCs/>
                <w:sz w:val="20"/>
                <w:szCs w:val="20"/>
              </w:rPr>
              <w:t>Model</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08D529E0" w14:textId="77777777" w:rsidR="006E3106" w:rsidRPr="00683FAD" w:rsidRDefault="006E3106" w:rsidP="006E3106">
            <w:pPr>
              <w:spacing w:line="360" w:lineRule="auto"/>
              <w:rPr>
                <w:rFonts w:ascii="Times New Roman" w:hAnsi="Times New Roman" w:cs="Times New Roman"/>
                <w:b/>
                <w:bCs/>
                <w:sz w:val="20"/>
                <w:szCs w:val="20"/>
              </w:rPr>
            </w:pPr>
            <w:r w:rsidRPr="00683FAD">
              <w:rPr>
                <w:rFonts w:ascii="Times New Roman" w:hAnsi="Times New Roman" w:cs="Times New Roman"/>
                <w:b/>
                <w:bCs/>
                <w:sz w:val="20"/>
                <w:szCs w:val="20"/>
              </w:rPr>
              <w:t>Description</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74B42414" w14:textId="77777777" w:rsidR="006E3106" w:rsidRPr="00683FAD" w:rsidRDefault="006E3106" w:rsidP="006E3106">
            <w:pPr>
              <w:spacing w:line="360" w:lineRule="auto"/>
              <w:rPr>
                <w:rFonts w:ascii="Times New Roman" w:hAnsi="Times New Roman" w:cs="Times New Roman"/>
                <w:b/>
                <w:bCs/>
                <w:sz w:val="20"/>
                <w:szCs w:val="20"/>
              </w:rPr>
            </w:pPr>
            <w:r w:rsidRPr="00683FAD">
              <w:rPr>
                <w:rFonts w:ascii="Times New Roman" w:hAnsi="Times New Roman" w:cs="Times New Roman"/>
                <w:b/>
                <w:bCs/>
                <w:sz w:val="20"/>
                <w:szCs w:val="20"/>
              </w:rPr>
              <w:t>Effectiveness</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3DD90BD3" w14:textId="77777777" w:rsidR="006E3106" w:rsidRPr="00683FAD" w:rsidRDefault="006E3106" w:rsidP="006E3106">
            <w:pPr>
              <w:spacing w:line="360" w:lineRule="auto"/>
              <w:rPr>
                <w:rFonts w:ascii="Times New Roman" w:hAnsi="Times New Roman" w:cs="Times New Roman"/>
                <w:b/>
                <w:bCs/>
                <w:sz w:val="20"/>
                <w:szCs w:val="20"/>
              </w:rPr>
            </w:pPr>
            <w:r w:rsidRPr="00683FAD">
              <w:rPr>
                <w:rFonts w:ascii="Times New Roman" w:hAnsi="Times New Roman" w:cs="Times New Roman"/>
                <w:b/>
                <w:bCs/>
                <w:sz w:val="20"/>
                <w:szCs w:val="20"/>
              </w:rPr>
              <w:t>Limitations</w:t>
            </w:r>
          </w:p>
        </w:tc>
        <w:tc>
          <w:tcPr>
            <w:tcW w:w="0" w:type="auto"/>
            <w:tcBorders>
              <w:top w:val="single" w:sz="6" w:space="0" w:color="D9D9E3"/>
              <w:left w:val="single" w:sz="6" w:space="0" w:color="D9D9E3"/>
              <w:bottom w:val="single" w:sz="6" w:space="0" w:color="D9D9E3"/>
              <w:right w:val="single" w:sz="6" w:space="0" w:color="D9D9E3"/>
            </w:tcBorders>
            <w:shd w:val="clear" w:color="auto" w:fill="F7F7F8"/>
            <w:hideMark/>
          </w:tcPr>
          <w:p w14:paraId="4AA78188" w14:textId="77777777" w:rsidR="006E3106" w:rsidRPr="00683FAD" w:rsidRDefault="006E3106" w:rsidP="006E3106">
            <w:pPr>
              <w:spacing w:line="360" w:lineRule="auto"/>
              <w:rPr>
                <w:rFonts w:ascii="Times New Roman" w:hAnsi="Times New Roman" w:cs="Times New Roman"/>
                <w:b/>
                <w:bCs/>
                <w:sz w:val="20"/>
                <w:szCs w:val="20"/>
              </w:rPr>
            </w:pPr>
            <w:r w:rsidRPr="00683FAD">
              <w:rPr>
                <w:rFonts w:ascii="Times New Roman" w:hAnsi="Times New Roman" w:cs="Times New Roman"/>
                <w:b/>
                <w:bCs/>
                <w:sz w:val="20"/>
                <w:szCs w:val="20"/>
              </w:rPr>
              <w:t>Effectiveness/Limitations in Cultural/Social Contexts</w:t>
            </w:r>
          </w:p>
        </w:tc>
      </w:tr>
      <w:tr w:rsidR="006E3106" w:rsidRPr="006E3106" w14:paraId="7B707E56"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6C66D226" w14:textId="77777777" w:rsidR="006E3106" w:rsidRPr="006E3106" w:rsidRDefault="006E3106" w:rsidP="006E3106">
            <w:pPr>
              <w:spacing w:line="360" w:lineRule="auto"/>
              <w:rPr>
                <w:rFonts w:ascii="Times New Roman" w:hAnsi="Times New Roman" w:cs="Times New Roman"/>
                <w:color w:val="000000"/>
                <w:sz w:val="20"/>
                <w:szCs w:val="20"/>
              </w:rPr>
            </w:pPr>
            <w:r w:rsidRPr="00683FAD">
              <w:rPr>
                <w:rFonts w:ascii="Times New Roman" w:hAnsi="Times New Roman" w:cs="Times New Roman"/>
                <w:sz w:val="20"/>
                <w:szCs w:val="20"/>
              </w:rPr>
              <w:t>Technology Acceptance Model (TAM)</w:t>
            </w:r>
            <w:r w:rsidRPr="006E3106">
              <w:rPr>
                <w:rFonts w:ascii="Times New Roman" w:hAnsi="Times New Roman" w:cs="Times New Roman"/>
                <w:color w:val="000000"/>
                <w:sz w:val="20"/>
                <w:szCs w:val="20"/>
              </w:rPr>
              <w:t xml:space="preserve"> </w:t>
            </w:r>
          </w:p>
          <w:p w14:paraId="3F98FC3B" w14:textId="77777777" w:rsidR="006E3106" w:rsidRPr="006E3106" w:rsidRDefault="006E3106" w:rsidP="006E3106">
            <w:pPr>
              <w:spacing w:line="360" w:lineRule="auto"/>
              <w:rPr>
                <w:rFonts w:ascii="Times New Roman" w:hAnsi="Times New Roman" w:cs="Times New Roman"/>
                <w:sz w:val="20"/>
                <w:szCs w:val="20"/>
              </w:rPr>
            </w:pPr>
            <w:r w:rsidRPr="006E3106">
              <w:rPr>
                <w:rFonts w:ascii="Times New Roman" w:hAnsi="Times New Roman" w:cs="Times New Roman"/>
                <w:color w:val="000000"/>
                <w:sz w:val="20"/>
                <w:szCs w:val="20"/>
              </w:rPr>
              <w:t>(Davis, F.D., 1987; Davis, F.D., 1989)</w:t>
            </w:r>
          </w:p>
          <w:sdt>
            <w:sdtPr>
              <w:rPr>
                <w:rFonts w:ascii="Times New Roman" w:hAnsi="Times New Roman" w:cs="Times New Roman"/>
                <w:color w:val="000000"/>
                <w:sz w:val="20"/>
                <w:szCs w:val="20"/>
              </w:rPr>
              <w:tag w:val="MENDELEY_CITATION_v3_eyJjaXRhdGlvbklEIjoiTUVOREVMRVlfQ0lUQVRJT05fZWZlOWU5YTYtY2Q0Ni00ZDBiLTgzOGQtYmRjN2RjMzE5ODE1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fSwiaXNUZW1wb3JhcnkiOmZhbHNlfV19"/>
              <w:id w:val="1483968023"/>
              <w:placeholder>
                <w:docPart w:val="E629742C73C8304D92970A1A4B22B197"/>
              </w:placeholder>
            </w:sdtPr>
            <w:sdtContent>
              <w:p w14:paraId="6B114A02" w14:textId="660EF54C" w:rsidR="006E3106" w:rsidRPr="00683FAD" w:rsidRDefault="006E3106" w:rsidP="006E3106">
                <w:pPr>
                  <w:spacing w:line="360" w:lineRule="auto"/>
                  <w:rPr>
                    <w:rFonts w:ascii="Times New Roman" w:hAnsi="Times New Roman" w:cs="Times New Roman"/>
                    <w:sz w:val="20"/>
                    <w:szCs w:val="20"/>
                  </w:rPr>
                </w:pPr>
                <w:r w:rsidRPr="006E3106">
                  <w:rPr>
                    <w:rFonts w:ascii="Times New Roman" w:hAnsi="Times New Roman" w:cs="Times New Roman"/>
                    <w:color w:val="000000"/>
                    <w:sz w:val="20"/>
                    <w:szCs w:val="20"/>
                  </w:rPr>
                  <w:t>(Avis et al., 1996; Lee et al., 2003)</w:t>
                </w:r>
              </w:p>
            </w:sdtContent>
          </w:sdt>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151221F"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Developed by Fred Davis, TAM suggests that perceived ease of use and perceived usefulness are critical factors influencing technology adoption.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096A83F"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Widely used and provides a simple yet effective framework for understanding user acceptance.</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EC16070"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Relatively simplistic and may not account for all relevant factors influencing technology acceptance.</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3B9D8393" w14:textId="77777777" w:rsidR="006E3106" w:rsidRPr="006E3106"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Effectiveness: TAM may not adequately address cultural and social factors that influence technology adoption. Limitations: It may overlook the impact of cultural nuances on perceived ease of use and usefulness.</w:t>
            </w:r>
          </w:p>
          <w:p w14:paraId="24CD84E8" w14:textId="77777777" w:rsidR="006E3106" w:rsidRPr="00683FAD" w:rsidRDefault="006E3106" w:rsidP="006E3106">
            <w:pPr>
              <w:spacing w:line="360" w:lineRule="auto"/>
              <w:rPr>
                <w:rFonts w:ascii="Times New Roman" w:hAnsi="Times New Roman" w:cs="Times New Roman"/>
                <w:sz w:val="20"/>
                <w:szCs w:val="20"/>
              </w:rPr>
            </w:pPr>
            <w:r w:rsidRPr="006E3106">
              <w:rPr>
                <w:rFonts w:ascii="Times New Roman" w:hAnsi="Times New Roman" w:cs="Times New Roman"/>
                <w:sz w:val="20"/>
                <w:szCs w:val="20"/>
              </w:rPr>
              <w:t>The outcomes demonstrate that the TAM might not universally forecast technology adoption within all cultural settings.</w:t>
            </w:r>
          </w:p>
        </w:tc>
      </w:tr>
      <w:tr w:rsidR="006E3106" w:rsidRPr="006E3106" w14:paraId="613F547F"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5ABA314" w14:textId="117B0E08"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Unified Theory of Acceptance and Use of Technology (UTAUT)</w:t>
            </w:r>
            <w:sdt>
              <w:sdtPr>
                <w:rPr>
                  <w:rFonts w:ascii="Times New Roman" w:hAnsi="Times New Roman" w:cs="Times New Roman"/>
                  <w:sz w:val="20"/>
                  <w:szCs w:val="20"/>
                </w:rPr>
                <w:tag w:val="MENDELEY_CITATION_v3_eyJjaXRhdGlvbklEIjoiTUVOREVMRVlfQ0lUQVRJT05fYTc1Yzg4MWYtNDNhZS00MzA3LTkzOGMtOTIzNDAzZGI2ODdm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n0sImlzVGVtcG9yYXJ5IjpmYWxzZX1dfQ=="/>
                <w:id w:val="1078483835"/>
                <w:placeholder>
                  <w:docPart w:val="E629742C73C8304D92970A1A4B22B197"/>
                </w:placeholder>
              </w:sdtPr>
              <w:sdtContent>
                <w:r w:rsidRPr="006E3106">
                  <w:rPr>
                    <w:rFonts w:ascii="Times New Roman" w:eastAsia="Times New Roman" w:hAnsi="Times New Roman" w:cs="Times New Roman"/>
                    <w:sz w:val="20"/>
                    <w:szCs w:val="20"/>
                  </w:rPr>
                  <w:t xml:space="preserve">(Hong &amp; Kang, n.d.; </w:t>
                </w:r>
                <w:proofErr w:type="spellStart"/>
                <w:r w:rsidRPr="006E3106">
                  <w:rPr>
                    <w:rFonts w:ascii="Times New Roman" w:eastAsia="Times New Roman" w:hAnsi="Times New Roman" w:cs="Times New Roman"/>
                    <w:sz w:val="20"/>
                    <w:szCs w:val="20"/>
                  </w:rPr>
                  <w:t>Oshlyansky</w:t>
                </w:r>
                <w:proofErr w:type="spellEnd"/>
                <w:r w:rsidRPr="006E3106">
                  <w:rPr>
                    <w:rFonts w:ascii="Times New Roman" w:eastAsia="Times New Roman" w:hAnsi="Times New Roman" w:cs="Times New Roman"/>
                    <w:sz w:val="20"/>
                    <w:szCs w:val="20"/>
                  </w:rPr>
                  <w:t xml:space="preserve"> et al., </w:t>
                </w:r>
                <w:r w:rsidRPr="006E3106">
                  <w:rPr>
                    <w:rFonts w:ascii="Times New Roman" w:eastAsia="Times New Roman" w:hAnsi="Times New Roman" w:cs="Times New Roman"/>
                    <w:sz w:val="20"/>
                    <w:szCs w:val="20"/>
                  </w:rPr>
                  <w:lastRenderedPageBreak/>
                  <w:t>n.d.; Venkatesh et al., 2003)</w:t>
                </w:r>
              </w:sdtContent>
            </w:sdt>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49BF714"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lastRenderedPageBreak/>
              <w:t xml:space="preserve">UTAUT integrates multiple factors including performance expectancy, effort expectancy, social </w:t>
            </w:r>
            <w:r w:rsidRPr="00683FAD">
              <w:rPr>
                <w:rFonts w:ascii="Times New Roman" w:hAnsi="Times New Roman" w:cs="Times New Roman"/>
                <w:sz w:val="20"/>
                <w:szCs w:val="20"/>
              </w:rPr>
              <w:lastRenderedPageBreak/>
              <w:t>influence, and facilitating conditions to predict technology adoption.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E6298AD"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lastRenderedPageBreak/>
              <w:t>Offers a comprehensive view of technology acceptance and is widely used in research.</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787F998"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 xml:space="preserve">May be complex to apply in practical settings, and it might not fully capture individual variations in </w:t>
            </w:r>
            <w:r w:rsidRPr="00683FAD">
              <w:rPr>
                <w:rFonts w:ascii="Times New Roman" w:hAnsi="Times New Roman" w:cs="Times New Roman"/>
                <w:sz w:val="20"/>
                <w:szCs w:val="20"/>
              </w:rPr>
              <w:lastRenderedPageBreak/>
              <w:t>technology adoption.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567F0067"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lastRenderedPageBreak/>
              <w:t xml:space="preserve">Effectiveness: UTAUT considers social influence, making it more suitable for studying cultural factors. Limitations: It may still require adaptation to account for </w:t>
            </w:r>
            <w:r w:rsidRPr="00683FAD">
              <w:rPr>
                <w:rFonts w:ascii="Times New Roman" w:hAnsi="Times New Roman" w:cs="Times New Roman"/>
                <w:sz w:val="20"/>
                <w:szCs w:val="20"/>
              </w:rPr>
              <w:lastRenderedPageBreak/>
              <w:t>diverse cultural contexts, and individual variations.</w:t>
            </w:r>
          </w:p>
        </w:tc>
      </w:tr>
      <w:tr w:rsidR="006E3106" w:rsidRPr="006E3106" w14:paraId="39082C9B"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5996740" w14:textId="77777777" w:rsidR="006E3106" w:rsidRPr="006E3106"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lastRenderedPageBreak/>
              <w:t>Extended Technology Acceptance Model (TAM2 and TAM3)</w:t>
            </w:r>
          </w:p>
          <w:sdt>
            <w:sdtPr>
              <w:rPr>
                <w:rFonts w:ascii="Times New Roman" w:hAnsi="Times New Roman" w:cs="Times New Roman"/>
                <w:sz w:val="20"/>
                <w:szCs w:val="20"/>
              </w:rPr>
              <w:tag w:val="MENDELEY_CITATION_v3_eyJjaXRhdGlvbklEIjoiTUVOREVMRVlfQ0lUQVRJT05fOTBkYjM3NWItM2IwNy00MGQxLWJhOTQtMTMxNjExZTBhNTY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mNvbnRhaW5lci10aXRsZS1zaG9ydCI6Ik1hbmFnZSBTY2k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fSwiaXNUZW1wb3JhcnkiOmZhbHNlfV19"/>
              <w:id w:val="1599447051"/>
              <w:placeholder>
                <w:docPart w:val="E629742C73C8304D92970A1A4B22B197"/>
              </w:placeholder>
            </w:sdtPr>
            <w:sdtContent>
              <w:p w14:paraId="791AD74A" w14:textId="006CD246" w:rsidR="006E3106" w:rsidRPr="006E3106" w:rsidRDefault="006E3106" w:rsidP="006E3106">
                <w:pPr>
                  <w:spacing w:line="360" w:lineRule="auto"/>
                  <w:rPr>
                    <w:rFonts w:ascii="Times New Roman" w:hAnsi="Times New Roman" w:cs="Times New Roman"/>
                    <w:sz w:val="20"/>
                    <w:szCs w:val="20"/>
                  </w:rPr>
                </w:pPr>
                <w:r w:rsidRPr="006E3106">
                  <w:rPr>
                    <w:rFonts w:ascii="Times New Roman" w:eastAsia="Times New Roman" w:hAnsi="Times New Roman" w:cs="Times New Roman"/>
                    <w:sz w:val="20"/>
                    <w:szCs w:val="20"/>
                  </w:rPr>
                  <w:t xml:space="preserve">(Venkatesh &amp; </w:t>
                </w:r>
                <w:proofErr w:type="spellStart"/>
                <w:r w:rsidRPr="006E3106">
                  <w:rPr>
                    <w:rFonts w:ascii="Times New Roman" w:eastAsia="Times New Roman" w:hAnsi="Times New Roman" w:cs="Times New Roman"/>
                    <w:sz w:val="20"/>
                    <w:szCs w:val="20"/>
                  </w:rPr>
                  <w:t>Bala</w:t>
                </w:r>
                <w:proofErr w:type="spellEnd"/>
                <w:r w:rsidRPr="006E3106">
                  <w:rPr>
                    <w:rFonts w:ascii="Times New Roman" w:eastAsia="Times New Roman" w:hAnsi="Times New Roman" w:cs="Times New Roman"/>
                    <w:sz w:val="20"/>
                    <w:szCs w:val="20"/>
                  </w:rPr>
                  <w:t>, 2008; Venkatesh &amp; Davis, 2000)</w:t>
                </w:r>
              </w:p>
            </w:sdtContent>
          </w:sdt>
          <w:p w14:paraId="15C2384F" w14:textId="77777777" w:rsidR="006E3106" w:rsidRPr="00683FAD" w:rsidRDefault="006E3106" w:rsidP="006E3106">
            <w:pPr>
              <w:spacing w:line="360" w:lineRule="auto"/>
              <w:rPr>
                <w:rFonts w:ascii="Times New Roman" w:hAnsi="Times New Roman" w:cs="Times New Roman"/>
                <w:sz w:val="20"/>
                <w:szCs w:val="20"/>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6F6DCEE"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Extensions of TAM that include additional variables like subjective norm, image, and voluntariness of use.</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7867312"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Enhance the predictive power of TAM by incorporating more factors. Useful for understanding technology acceptance in diverse contexts.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BF966DC"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Can become overly complex and may not be suitable for all situations. The added variables may not always improve prediction accuracy significantly.</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09EBE04A"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Effectiveness: Extensions provide flexibility for considering cultural and social factors. Limitations: Complexity can hinder cross-cultural application, and added variables may not universally apply.</w:t>
            </w:r>
          </w:p>
        </w:tc>
      </w:tr>
      <w:tr w:rsidR="006E3106" w:rsidRPr="006E3106" w14:paraId="30CAB88A"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09A41938" w14:textId="77777777" w:rsidR="006E3106" w:rsidRPr="006E3106"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 xml:space="preserve">Theory of Planned </w:t>
            </w:r>
            <w:r w:rsidRPr="006E3106">
              <w:rPr>
                <w:rFonts w:ascii="Times New Roman" w:hAnsi="Times New Roman" w:cs="Times New Roman"/>
                <w:sz w:val="20"/>
                <w:szCs w:val="20"/>
              </w:rPr>
              <w:t>Behaviour</w:t>
            </w:r>
            <w:r w:rsidRPr="00683FAD">
              <w:rPr>
                <w:rFonts w:ascii="Times New Roman" w:hAnsi="Times New Roman" w:cs="Times New Roman"/>
                <w:sz w:val="20"/>
                <w:szCs w:val="20"/>
              </w:rPr>
              <w:t xml:space="preserve"> (TPB)</w:t>
            </w:r>
          </w:p>
          <w:sdt>
            <w:sdtPr>
              <w:rPr>
                <w:rFonts w:ascii="Times New Roman" w:hAnsi="Times New Roman" w:cs="Times New Roman"/>
                <w:color w:val="000000"/>
                <w:sz w:val="20"/>
                <w:szCs w:val="20"/>
              </w:rPr>
              <w:tag w:val="MENDELEY_CITATION_v3_eyJjaXRhdGlvbklEIjoiTUVOREVMRVlfQ0lUQVRJT05fZGYyODEyMzItMDliMi00ZTg3LWE3MTYtY2ZkZGU5YzQ1ZGM0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Y29udGFpbmVyLXRpdGxlLXNob3J0IjoiUHN5Y2hvbCBIZWFsdGgiLCJET0kiOiIxMC4xMDgwLzA4ODcwNDQ2LjIwMTEuNjEzOTk1IiwiSVNTTiI6IjA4ODcwNDQ2IiwiUE1JRCI6IjIxOTI5NDc2IiwiaXNzdWVkIjp7ImRhdGUtcGFydHMiOltbMjAxMSw5XV19LCJwYWdlIjoiMTExMy0xMTI3IiwiYWJzdHJhY3QiOiJUaGUgc2V2ZW4gYXJ0aWNsZXMgaW4gdGhpcyBpc3N1ZSwgYW5kIHRoZSBhY2NvbXBhbnlpbmcgbWV0YS1hbmFseXNpcyBpbiBIZWFsdGggUHN5Y2hvbG9neSBSZXZpZXcgW01jRWFjaGFuLCBSLlIuQy4sIENvbm5lciwgTS4sIFRheWxvciwgTi4sICYgTGF3dG9uLCBSLkouICgyMDExKS4gUHJvc3BlY3RpdmUgcHJlZGljdGlvbiBvZiBoZWFsdGgtcmVsYXRlZCBiZWhhdmlvcnMgd2l0aCB0aGUgdGhlb3J5IG9mIHBsYW5uZWQgYmVoYXZpb3I6IEEgbWV0YS1hbmFseXNpcy4gSGVhbHRoIFBzeWNob2xvZ3kgUmV2aWV3LCA1LCA5Ny0xNDRdLCBpbGx1c3RyYXRlIHRoZSB3aWRlIGFwcGxpY2F0aW9uIG9mIHRoZSB0aGVvcnkgb2YgcGxhbm5lZCBiZWhhdmlvdXIgW0FqemVuLCBJLiAoMTk5MSkuIFRoZSB0aGVvcnkgb2YgcGxhbm5lZCBiZWhhdmlvci4gT3JnYW5pemF0aW9uYWwgQmVoYXZpb3IgYW5kIEh1bWFuIERlY2lzaW9uIFByb2Nlc3NlcywgNTAsIDE3OS0yMTFdIGluIHRoZSBoZWFsdGggZG9tYWluLiBJbiB0aGlzIGVkaXRvcmlhbCwgQWp6ZW4gcmVmbGVjdHMgb24gc29tZSBvZiB0aGUgaXNzdWVzIHJhaXNlZCBieSB0aGUgZGlmZmVyZW50IGF1dGhvcnMuIEFtb25nIHRoZSB0b3BpY3MgYWRkcmVzc2VkIGFyZSB0aGUgbmF0dXJlIG9mIGludGVudGlvbnMgYW5kIHRoZSBsaW1pdHMgb2YgcHJlZGljdGl2ZSB2YWxpZGl0eTsgcmF0aW9uYWxpdHksIGFmZmVjdCBhbmQgZW1vdGlvbnM7IHBhc3QgYmVoYXZpb3VyIGFuZCBoYWJpdDsgdGhlIHByb3RvdHlwZS93aWxsaW5nbmVzcyBtb2RlbDsgYW5kIHRoZSByb2xlIG9mIHN1Y2ggYmFja2dyb3VuZCBmYWN0b3JzIGFzIHRoZSBiaWcgZml2ZSBwZXJzb25hbGl0eSB0cmFpdHMgYW5kIHNvY2lhbCBjb21wYXJpc29uIHRlbmRlbmN5LiDCqSAyMDExIFRheWxvciAmIEZyYW5jaXMuIiwiaXNzdWUiOiI5Iiwidm9sdW1lIjoiMjYifSwiaXNUZW1wb3JhcnkiOmZhbHNlfV19"/>
              <w:id w:val="1250007393"/>
              <w:placeholder>
                <w:docPart w:val="E629742C73C8304D92970A1A4B22B197"/>
              </w:placeholder>
            </w:sdtPr>
            <w:sdtContent>
              <w:p w14:paraId="776823D3" w14:textId="3F257D38" w:rsidR="006E3106" w:rsidRPr="00683FAD" w:rsidRDefault="006E3106" w:rsidP="006E3106">
                <w:pPr>
                  <w:spacing w:line="360" w:lineRule="auto"/>
                  <w:rPr>
                    <w:rFonts w:ascii="Times New Roman" w:hAnsi="Times New Roman" w:cs="Times New Roman"/>
                    <w:sz w:val="20"/>
                    <w:szCs w:val="20"/>
                  </w:rPr>
                </w:pPr>
                <w:r w:rsidRPr="006E3106">
                  <w:rPr>
                    <w:rFonts w:ascii="Times New Roman" w:hAnsi="Times New Roman" w:cs="Times New Roman"/>
                    <w:color w:val="000000"/>
                    <w:sz w:val="20"/>
                    <w:szCs w:val="20"/>
                  </w:rPr>
                  <w:t>(Ajzen, 2011)</w:t>
                </w:r>
              </w:p>
            </w:sdtContent>
          </w:sdt>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133557A"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 xml:space="preserve">TPB includes attitude toward </w:t>
            </w:r>
            <w:r w:rsidRPr="006E3106">
              <w:rPr>
                <w:rFonts w:ascii="Times New Roman" w:hAnsi="Times New Roman" w:cs="Times New Roman"/>
                <w:sz w:val="20"/>
                <w:szCs w:val="20"/>
              </w:rPr>
              <w:t>behaviour</w:t>
            </w:r>
            <w:r w:rsidRPr="00683FAD">
              <w:rPr>
                <w:rFonts w:ascii="Times New Roman" w:hAnsi="Times New Roman" w:cs="Times New Roman"/>
                <w:sz w:val="20"/>
                <w:szCs w:val="20"/>
              </w:rPr>
              <w:t xml:space="preserve">, subjective norm, and perceived </w:t>
            </w:r>
            <w:r w:rsidRPr="006E3106">
              <w:rPr>
                <w:rFonts w:ascii="Times New Roman" w:hAnsi="Times New Roman" w:cs="Times New Roman"/>
                <w:sz w:val="20"/>
                <w:szCs w:val="20"/>
              </w:rPr>
              <w:t>behavioural</w:t>
            </w:r>
            <w:r w:rsidRPr="00683FAD">
              <w:rPr>
                <w:rFonts w:ascii="Times New Roman" w:hAnsi="Times New Roman" w:cs="Times New Roman"/>
                <w:sz w:val="20"/>
                <w:szCs w:val="20"/>
              </w:rPr>
              <w:t xml:space="preserve"> control as factors affecting </w:t>
            </w:r>
            <w:r w:rsidRPr="006E3106">
              <w:rPr>
                <w:rFonts w:ascii="Times New Roman" w:hAnsi="Times New Roman" w:cs="Times New Roman"/>
                <w:sz w:val="20"/>
                <w:szCs w:val="20"/>
              </w:rPr>
              <w:t>behavioural</w:t>
            </w:r>
            <w:r w:rsidRPr="00683FAD">
              <w:rPr>
                <w:rFonts w:ascii="Times New Roman" w:hAnsi="Times New Roman" w:cs="Times New Roman"/>
                <w:sz w:val="20"/>
                <w:szCs w:val="20"/>
              </w:rPr>
              <w:t xml:space="preserve"> intention and </w:t>
            </w:r>
            <w:r w:rsidRPr="006E3106">
              <w:rPr>
                <w:rFonts w:ascii="Times New Roman" w:hAnsi="Times New Roman" w:cs="Times New Roman"/>
                <w:sz w:val="20"/>
                <w:szCs w:val="20"/>
              </w:rPr>
              <w:t>behaviour</w:t>
            </w:r>
            <w:r w:rsidRPr="00683FAD">
              <w:rPr>
                <w:rFonts w:ascii="Times New Roman" w:hAnsi="Times New Roman" w:cs="Times New Roman"/>
                <w:sz w:val="20"/>
                <w:szCs w:val="20"/>
              </w:rPr>
              <w:t>.</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96324E0"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 xml:space="preserve">Provides a strong theoretical basis for understanding </w:t>
            </w:r>
            <w:r w:rsidRPr="006E3106">
              <w:rPr>
                <w:rFonts w:ascii="Times New Roman" w:hAnsi="Times New Roman" w:cs="Times New Roman"/>
                <w:sz w:val="20"/>
                <w:szCs w:val="20"/>
              </w:rPr>
              <w:t>behaviour</w:t>
            </w:r>
            <w:r w:rsidRPr="00683FAD">
              <w:rPr>
                <w:rFonts w:ascii="Times New Roman" w:hAnsi="Times New Roman" w:cs="Times New Roman"/>
                <w:sz w:val="20"/>
                <w:szCs w:val="20"/>
              </w:rPr>
              <w:t>. Applied in various domains beyond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B8A9372"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Assumes individuals have complete control over their actions, which may not always be the case. Does not consider external factors in detail.</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1E474FBD"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 xml:space="preserve">Effectiveness: TPB offers insights into cultural norms and perceived control. Limitations: It may not fully explore cultural nuances or external influences on </w:t>
            </w:r>
            <w:r w:rsidRPr="006E3106">
              <w:rPr>
                <w:rFonts w:ascii="Times New Roman" w:hAnsi="Times New Roman" w:cs="Times New Roman"/>
                <w:sz w:val="20"/>
                <w:szCs w:val="20"/>
              </w:rPr>
              <w:t>behaviour</w:t>
            </w:r>
            <w:r w:rsidRPr="00683FAD">
              <w:rPr>
                <w:rFonts w:ascii="Times New Roman" w:hAnsi="Times New Roman" w:cs="Times New Roman"/>
                <w:sz w:val="20"/>
                <w:szCs w:val="20"/>
              </w:rPr>
              <w:t>.</w:t>
            </w:r>
          </w:p>
        </w:tc>
      </w:tr>
      <w:tr w:rsidR="006E3106" w:rsidRPr="006E3106" w14:paraId="44569A43"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6C16466B" w14:textId="77777777" w:rsidR="006E3106" w:rsidRPr="006E3106"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Innovation Diffusion Theory (IDT)</w:t>
            </w:r>
          </w:p>
          <w:p w14:paraId="2D98713B" w14:textId="77777777" w:rsidR="006E3106" w:rsidRPr="00683FAD" w:rsidRDefault="006E3106" w:rsidP="006E3106">
            <w:pPr>
              <w:spacing w:line="360" w:lineRule="auto"/>
              <w:rPr>
                <w:rFonts w:ascii="Times New Roman" w:hAnsi="Times New Roman" w:cs="Times New Roman"/>
                <w:sz w:val="20"/>
                <w:szCs w:val="20"/>
              </w:rPr>
            </w:pPr>
            <w:r w:rsidRPr="006E3106">
              <w:rPr>
                <w:rFonts w:ascii="Times New Roman" w:hAnsi="Times New Roman" w:cs="Times New Roman"/>
                <w:sz w:val="20"/>
                <w:szCs w:val="20"/>
              </w:rPr>
              <w:t>(</w:t>
            </w:r>
            <w:r w:rsidRPr="006E3106">
              <w:rPr>
                <w:rFonts w:ascii="Times New Roman" w:hAnsi="Times New Roman" w:cs="Times New Roman"/>
                <w:color w:val="222222"/>
                <w:sz w:val="20"/>
                <w:szCs w:val="20"/>
                <w:shd w:val="clear" w:color="auto" w:fill="FFFFFF"/>
              </w:rPr>
              <w:t>Rogers, E.M., 2008)</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C3CAFBC"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Everett Rogers' IDT focuses on how innovations spread, considering factors like relative advantage, compatibility, complexity, trialability, and observability.</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F2EAE31"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Valuable for studying innovation adoption over time. Highlights key factors that influence adoption decisions.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CDD610C"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May not fully address the complexity of technology adoption in rapidly changing environments. Doesn't delve deep into individual-level factors.</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63E0DBA1" w14:textId="77777777" w:rsidR="006E3106" w:rsidRPr="00683FAD" w:rsidRDefault="006E3106" w:rsidP="006E3106">
            <w:pPr>
              <w:spacing w:line="360" w:lineRule="auto"/>
              <w:rPr>
                <w:rFonts w:ascii="Times New Roman" w:hAnsi="Times New Roman" w:cs="Times New Roman"/>
                <w:sz w:val="20"/>
                <w:szCs w:val="20"/>
              </w:rPr>
            </w:pPr>
            <w:r w:rsidRPr="00683FAD">
              <w:rPr>
                <w:rFonts w:ascii="Times New Roman" w:hAnsi="Times New Roman" w:cs="Times New Roman"/>
                <w:sz w:val="20"/>
                <w:szCs w:val="20"/>
              </w:rPr>
              <w:t>Effectiveness: IDT acknowledges cultural aspects but may not adapt well to rapidly changing cultural dynamics. Limitations: Lacks depth in individual-level cultural analysis.</w:t>
            </w:r>
          </w:p>
        </w:tc>
      </w:tr>
    </w:tbl>
    <w:p w14:paraId="4968CFF6" w14:textId="77777777" w:rsidR="006E3106" w:rsidRDefault="006E3106" w:rsidP="006E3106">
      <w:pPr>
        <w:spacing w:line="360" w:lineRule="auto"/>
        <w:jc w:val="both"/>
        <w:rPr>
          <w:rFonts w:ascii="Times New Roman" w:hAnsi="Times New Roman" w:cs="Times New Roman"/>
        </w:rPr>
      </w:pPr>
    </w:p>
    <w:p w14:paraId="3AD1F51B" w14:textId="13C48427" w:rsidR="00BD46BE" w:rsidRPr="006E3106" w:rsidRDefault="001E15EE" w:rsidP="006E3106">
      <w:pPr>
        <w:spacing w:line="360" w:lineRule="auto"/>
        <w:ind w:left="360"/>
        <w:jc w:val="both"/>
        <w:rPr>
          <w:rFonts w:ascii="Times New Roman" w:hAnsi="Times New Roman" w:cs="Times New Roman"/>
        </w:rPr>
      </w:pPr>
      <w:r w:rsidRPr="001E15EE">
        <w:rPr>
          <w:rFonts w:ascii="Times New Roman" w:hAnsi="Times New Roman" w:cs="Times New Roman"/>
        </w:rPr>
        <w:lastRenderedPageBreak/>
        <w:t xml:space="preserve">UTAUT is designed to be adapted to suit the specific technology under investigation. </w:t>
      </w:r>
      <w:sdt>
        <w:sdtPr>
          <w:rPr>
            <w:rFonts w:ascii="Times New Roman" w:hAnsi="Times New Roman" w:cs="Times New Roman"/>
            <w:color w:val="000000"/>
          </w:rPr>
          <w:tag w:val="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42905557"/>
          <w:placeholder>
            <w:docPart w:val="E629742C73C8304D92970A1A4B22B197"/>
          </w:placeholder>
        </w:sdtPr>
        <w:sdtContent>
          <w:r w:rsidR="006E3106" w:rsidRPr="006E3106">
            <w:rPr>
              <w:rFonts w:ascii="Times New Roman" w:hAnsi="Times New Roman" w:cs="Times New Roman"/>
              <w:color w:val="000000"/>
            </w:rPr>
            <w:t>(Venkatesh et al., 2003)</w:t>
          </w:r>
        </w:sdtContent>
      </w:sdt>
      <w:r w:rsidRPr="001E15EE">
        <w:rPr>
          <w:rFonts w:ascii="Times New Roman" w:hAnsi="Times New Roman" w:cs="Times New Roman"/>
        </w:rPr>
        <w:t>Hence a certain amount or rewording is expected.</w:t>
      </w:r>
      <w:r w:rsidR="006E3106" w:rsidRPr="00A931AB">
        <w:rPr>
          <w:rFonts w:ascii="Times New Roman" w:hAnsi="Times New Roman" w:cs="Times New Roman"/>
        </w:rPr>
        <w:t xml:space="preserve"> It’</w:t>
      </w:r>
      <w:r w:rsidRPr="001E15EE">
        <w:rPr>
          <w:rFonts w:ascii="Times New Roman" w:hAnsi="Times New Roman" w:cs="Times New Roman"/>
        </w:rPr>
        <w:t>s validation and application have already taken place in English-speaking nations (</w:t>
      </w:r>
      <w:sdt>
        <w:sdtPr>
          <w:rPr>
            <w:rFonts w:ascii="Times New Roman" w:hAnsi="Times New Roman" w:cs="Times New Roman"/>
            <w:color w:val="000000"/>
          </w:rPr>
          <w:tag w:val="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
          <w:id w:val="-1356570588"/>
          <w:placeholder>
            <w:docPart w:val="E629742C73C8304D92970A1A4B22B197"/>
          </w:placeholder>
        </w:sdtPr>
        <w:sdtContent>
          <w:r w:rsidR="006E3106">
            <w:rPr>
              <w:rFonts w:eastAsia="Times New Roman"/>
            </w:rPr>
            <w:t xml:space="preserve">Anderson &amp; </w:t>
          </w:r>
          <w:proofErr w:type="spellStart"/>
          <w:r w:rsidR="006E3106">
            <w:rPr>
              <w:rFonts w:eastAsia="Times New Roman"/>
            </w:rPr>
            <w:t>Schwager</w:t>
          </w:r>
          <w:proofErr w:type="spellEnd"/>
          <w:r w:rsidR="006E3106">
            <w:rPr>
              <w:rFonts w:eastAsia="Times New Roman"/>
            </w:rPr>
            <w:t>, n.d.</w:t>
          </w:r>
        </w:sdtContent>
      </w:sdt>
      <w:r w:rsidRPr="001E15EE">
        <w:rPr>
          <w:rFonts w:ascii="Times New Roman" w:hAnsi="Times New Roman" w:cs="Times New Roman"/>
        </w:rPr>
        <w:t>) . Research conducted by (</w:t>
      </w:r>
      <w:proofErr w:type="spellStart"/>
      <w:sdt>
        <w:sdtPr>
          <w:rPr>
            <w:rFonts w:ascii="Times New Roman" w:hAnsi="Times New Roman" w:cs="Times New Roman"/>
            <w:color w:val="000000"/>
          </w:rPr>
          <w:tag w:val="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pIiwibWFudWFsT3ZlcnJpZGVUZXh0IjoiT3NobHlhbnNreSBldCBhbC4sIDIwMDcu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fSwiaXNUZW1wb3JhcnkiOmZhbHNlfV19"/>
          <w:id w:val="452685140"/>
          <w:placeholder>
            <w:docPart w:val="E629742C73C8304D92970A1A4B22B197"/>
          </w:placeholder>
        </w:sdtPr>
        <w:sdtContent>
          <w:r w:rsidR="006E3106" w:rsidRPr="006E3106">
            <w:rPr>
              <w:rFonts w:ascii="Times New Roman" w:hAnsi="Times New Roman" w:cs="Times New Roman"/>
              <w:color w:val="000000"/>
            </w:rPr>
            <w:t>Oshlyansky</w:t>
          </w:r>
          <w:proofErr w:type="spellEnd"/>
          <w:r w:rsidR="006E3106" w:rsidRPr="006E3106">
            <w:rPr>
              <w:rFonts w:ascii="Times New Roman" w:hAnsi="Times New Roman" w:cs="Times New Roman"/>
              <w:color w:val="000000"/>
            </w:rPr>
            <w:t xml:space="preserve"> et al., 2007.</w:t>
          </w:r>
        </w:sdtContent>
      </w:sdt>
      <w:r w:rsidRPr="001E15EE">
        <w:rPr>
          <w:rFonts w:ascii="Times New Roman" w:hAnsi="Times New Roman" w:cs="Times New Roman"/>
        </w:rPr>
        <w:t>) offers a cross-cultural validation of this framework approach.</w:t>
      </w:r>
      <w:r w:rsidR="006E3106" w:rsidRPr="00A931AB">
        <w:rPr>
          <w:rFonts w:ascii="Times New Roman" w:hAnsi="Times New Roman" w:cs="Times New Roman"/>
        </w:rPr>
        <w:t xml:space="preserve"> </w:t>
      </w:r>
      <w:r w:rsidRPr="001E15EE">
        <w:rPr>
          <w:rFonts w:ascii="Times New Roman" w:hAnsi="Times New Roman" w:cs="Times New Roman"/>
        </w:rPr>
        <w:t xml:space="preserve">The findings presented in this study convincingly demonstrate the resilience of the UTAUT framework in withstanding translation and application across different cultures, even beyond its original country and language of origin </w:t>
      </w:r>
      <w:sdt>
        <w:sdtPr>
          <w:rPr>
            <w:rFonts w:ascii="Times New Roman" w:hAnsi="Times New Roman" w:cs="Times New Roman"/>
            <w:color w:val="000000"/>
          </w:rPr>
          <w:tag w:val="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pIiwibWFudWFsT3ZlcnJpZGVUZXh0IjoiKE9zaGx5YW5za3kgZXQgYWwuLCAyMDA3KS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
          <w:id w:val="542875116"/>
          <w:placeholder>
            <w:docPart w:val="E629742C73C8304D92970A1A4B22B197"/>
          </w:placeholder>
        </w:sdtPr>
        <w:sdtContent>
          <w:r w:rsidR="006E3106" w:rsidRPr="006E3106">
            <w:rPr>
              <w:rFonts w:ascii="Times New Roman" w:hAnsi="Times New Roman" w:cs="Times New Roman"/>
              <w:color w:val="000000"/>
            </w:rPr>
            <w:t>(</w:t>
          </w:r>
          <w:proofErr w:type="spellStart"/>
          <w:r w:rsidR="006E3106" w:rsidRPr="006E3106">
            <w:rPr>
              <w:rFonts w:ascii="Times New Roman" w:hAnsi="Times New Roman" w:cs="Times New Roman"/>
              <w:color w:val="000000"/>
            </w:rPr>
            <w:t>Oshlyansky</w:t>
          </w:r>
          <w:proofErr w:type="spellEnd"/>
          <w:r w:rsidR="006E3106" w:rsidRPr="006E3106">
            <w:rPr>
              <w:rFonts w:ascii="Times New Roman" w:hAnsi="Times New Roman" w:cs="Times New Roman"/>
              <w:color w:val="000000"/>
            </w:rPr>
            <w:t xml:space="preserve"> et al., 2007)</w:t>
          </w:r>
        </w:sdtContent>
      </w:sdt>
      <w:r w:rsidR="006E3106">
        <w:rPr>
          <w:rFonts w:ascii="Times New Roman" w:hAnsi="Times New Roman" w:cs="Times New Roman"/>
        </w:rPr>
        <w:t>. Hence this proposal further considers using the foundation of UTAUT model for further exploration.</w:t>
      </w:r>
    </w:p>
    <w:p w14:paraId="3D8FEE2D" w14:textId="43B0CF1F" w:rsidR="003713C0" w:rsidRDefault="008F21EC" w:rsidP="006E3106">
      <w:pPr>
        <w:pStyle w:val="Heading1"/>
        <w:jc w:val="both"/>
      </w:pPr>
      <w:bookmarkStart w:id="5" w:name="_Toc145279461"/>
      <w:r>
        <w:t>Standing Ground or Foundation of Study</w:t>
      </w:r>
      <w:bookmarkEnd w:id="5"/>
    </w:p>
    <w:p w14:paraId="5FDF2031" w14:textId="4A9B7208" w:rsidR="00AF4D57" w:rsidRPr="001E15EE" w:rsidRDefault="00AF4D57" w:rsidP="006E3106">
      <w:pPr>
        <w:spacing w:line="360" w:lineRule="auto"/>
        <w:jc w:val="both"/>
        <w:rPr>
          <w:rFonts w:ascii="Times New Roman" w:hAnsi="Times New Roman" w:cs="Times New Roman"/>
        </w:rPr>
      </w:pPr>
      <w:r w:rsidRPr="001E15EE">
        <w:rPr>
          <w:rFonts w:ascii="Times New Roman" w:hAnsi="Times New Roman" w:cs="Times New Roman"/>
        </w:rPr>
        <w:t>The study</w:t>
      </w:r>
      <w:r w:rsidRPr="001E15EE">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fSwiaXNUZW1wb3JhcnkiOmZhbHNlfV19"/>
          <w:id w:val="-672344868"/>
          <w:placeholder>
            <w:docPart w:val="DefaultPlaceholder_-1854013440"/>
          </w:placeholder>
        </w:sdtPr>
        <w:sdtContent>
          <w:r w:rsidR="006E3106" w:rsidRPr="006E3106">
            <w:rPr>
              <w:rFonts w:ascii="Times New Roman" w:hAnsi="Times New Roman" w:cs="Times New Roman"/>
              <w:color w:val="000000"/>
            </w:rPr>
            <w:t>(</w:t>
          </w:r>
          <w:proofErr w:type="spellStart"/>
          <w:r w:rsidR="006E3106" w:rsidRPr="006E3106">
            <w:rPr>
              <w:rFonts w:ascii="Times New Roman" w:hAnsi="Times New Roman" w:cs="Times New Roman"/>
              <w:color w:val="000000"/>
            </w:rPr>
            <w:t>Nistor</w:t>
          </w:r>
          <w:proofErr w:type="spellEnd"/>
          <w:r w:rsidR="006E3106" w:rsidRPr="006E3106">
            <w:rPr>
              <w:rFonts w:ascii="Times New Roman" w:hAnsi="Times New Roman" w:cs="Times New Roman"/>
              <w:color w:val="000000"/>
            </w:rPr>
            <w:t xml:space="preserve"> et al., 2013)</w:t>
          </w:r>
        </w:sdtContent>
      </w:sdt>
      <w:r w:rsidRPr="001E15EE">
        <w:rPr>
          <w:rFonts w:ascii="Times New Roman" w:hAnsi="Times New Roman" w:cs="Times New Roman"/>
        </w:rPr>
        <w:t xml:space="preserve"> highlights the importance of considering individual and cultural differences in educational technology acceptance (ETA), revealing variations in ETA factors among different cultural groups and emphasizing the need for tailored learning environments to meet diverse expectations and needs.</w:t>
      </w:r>
    </w:p>
    <w:p w14:paraId="3BC3A3E4" w14:textId="0FBB4DCB" w:rsidR="0012544B" w:rsidRPr="001E15EE" w:rsidRDefault="0012544B" w:rsidP="006E3106">
      <w:pPr>
        <w:spacing w:line="360" w:lineRule="auto"/>
        <w:jc w:val="both"/>
        <w:rPr>
          <w:rFonts w:ascii="Times New Roman" w:hAnsi="Times New Roman" w:cs="Times New Roman"/>
        </w:rPr>
      </w:pPr>
      <w:r w:rsidRPr="001E15EE">
        <w:rPr>
          <w:rFonts w:ascii="Times New Roman" w:hAnsi="Times New Roman" w:cs="Times New Roman"/>
        </w:rPr>
        <w:t xml:space="preserve">The study </w:t>
      </w:r>
      <w:r w:rsidRPr="001E15EE">
        <w:rPr>
          <w:rFonts w:ascii="Times New Roman" w:hAnsi="Times New Roman" w:cs="Times New Roman"/>
        </w:rPr>
        <w:t xml:space="preserve">conducted by </w:t>
      </w:r>
      <w:sdt>
        <w:sdtPr>
          <w:rPr>
            <w:rFonts w:ascii="Times New Roman" w:hAnsi="Times New Roman" w:cs="Times New Roman"/>
            <w:color w:val="000000"/>
          </w:rPr>
          <w:tag w:val="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mNvbnRhaW5lci10aXRsZS1zaG9ydCI6IkNvbXB1dCBFZHVjIiwiRE9JIjoiMTAuMTAxNi9qLmNvbXBlZHUuMjAxOC4wOS4wMjMiLCJJU1NOIjoiMDM2MDEzMTUiLCJpc3N1ZWQiOnsiZGF0ZS1wYXJ0cyI6W1syMDE5LDEsMV1dfSwicGFnZSI6IjMzMC0zNDQiLCJhYnN0cmFjdCI6IldoaWxlIHRoZSBVbml0ZWQgU3RhdGVzIGZlZGVyYWwgZ292ZXJubWVudCBhbmQgdGhlIG1haW4gdGVhY2hlciBlZHVjYXRpb24gYWNjcmVkaXRhdGlvbiBvcmdhbml6YXRpb24gcHVzaCBmb3IgdGhlIGluY2x1c2lvbiBvZiB0ZWNobm9sb2d5IGluIHRlYWNoZXIgZWR1Y2F0aW9uIGFjcm9zcyB0aGUgY3VycmljdWx1bSwgbGl0dGxlIGF0dGVudGlvbiBoYXMgYmVlbiBwYWlkIHRvIHVuZGVyc3RhbmRpbmcgdGhlIHRlY2hub2xvZ3kgY29tcGV0ZW5jaWVzIGFuZCBiZWhhdmlvcnMgb2YgdGVhY2hlciBlZHVjYXRvcnMuIFRoaXMgc3R1ZHkgZXhwbG9yZXMgdGhpcyBnYXAgYnkgaW52ZXN0aWdhdGluZyB3aGF0IGRpcmVjdCBhbmQgbWVkaWF0aW5nIGZhY3RvcnMgcHJlZGljdCB0ZWNobm9sb2dpY2FsIHBlZGFnb2dpY2FsIGNvbnRlbnQga25vd2xlZGdlIChUUEFDSykgaW4gdGVhY2hlciBlZHVjYXRvcnMsIGFuZCBob3cgdGhlc2UgZmFjdG9ycyBhbG9uZyB3aXRoIFRQQUNLIGluZmx1ZW5jZSB0aGUgYWRvcHRpb24gb2YgdGhlIElTVEUgdGVjaG5vbG9neSBzdGFuZGFyZHMgaW4gdGVhY2hlciBlZHVjYXRpb24uIFRoZSBmaW5kaW5ncyBmcm9tIGEgc2FtcGxlIG9mIDgwNiB0ZWFjaGVyIGVkdWNhdG9ycyBhY3Jvc3MgdGhlIFVuaXRlZCBTdGF0ZXMgaW5kaWNhdGUgdGhhdCB0aGVyZSBhcmUgc2lnbmlmaWNhbnQgZGlmZmVyZW5jZXMgaW4gYm90aCBUUEFDSyBhbmQgSVNURSBzdGFuZGFyZCBhbGlnbm1lbnQgYWNyb3NzIHN1YmplY3QgYXJlYXMsIGFuZCB0aGF0IGV4cGVyaWVuY2UgbGV2ZWxzIHBvc2l0aXZlbHkgcHJlZGljdCBJU1RFIHN0YW5kYXJkIGFsaWdubWVudCB0byBhIHNtYWxsIGRlZ3JlZS4gTW9yZSBzaWduaWZpY2FudCwgaG93ZXZlciwgaXMgdGhlIGZpbmRpbmcgdGhhdCB0ZWNobm9sb2d5IGtub3dsZWRnZSBhbmQgaW5zdGl0dXRpb25hbCBzdXBwb3J0IGFyZSBpbXBvcnRhbnQgbWVkaWF0b3JzLCBwcmVkaWN0aW5nIFRQQUNLIGFuZCBJU1RFIHN0YW5kYXJkIGFsaWdubWVudC4gQWRkaXRpb25hbGx5LCBUUEFDSyBzdHJvbmdseSBwcmVkaWN0cyBJU1RFIHN0YW5kYXJkIGFsaWdubWVudC4gVGhlc2UgZmluZGluZ3Mgc3VnZ2VzdCB0aGF0IGluc3RpdHV0aW9ucyBzaG91bGQgcHJvdmlkZSB0YXJnZXRlZCBzdXBwb3J0IHRvIHRlYWNoZXIgZWR1Y2F0b3JzIGFjcm9zcyBkaXNjaXBsaW5lcyBhbmQgc2hvdWxkIGFkb3B0IGNvaGVyZW50IHRlY2hub2xvZ3kgZnJhbWV3b3JrcyBmb3IgdGhlaXIgcHJvZ3JhbXMuIiwicHVibGlzaGVyIjoiRWxzZXZpZXIgTHRkIiwidm9sdW1lIjoiMTI4In0sImlzVGVtcG9yYXJ5IjpmYWxzZX1dfQ=="/>
          <w:id w:val="-1882623992"/>
          <w:placeholder>
            <w:docPart w:val="DefaultPlaceholder_-1854013440"/>
          </w:placeholder>
        </w:sdtPr>
        <w:sdtContent>
          <w:r w:rsidR="006E3106" w:rsidRPr="006E3106">
            <w:rPr>
              <w:rFonts w:ascii="Times New Roman" w:hAnsi="Times New Roman" w:cs="Times New Roman"/>
              <w:color w:val="000000"/>
            </w:rPr>
            <w:t>(Nelson et al., 2019)</w:t>
          </w:r>
        </w:sdtContent>
      </w:sdt>
      <w:r w:rsidRPr="001E15EE">
        <w:rPr>
          <w:rFonts w:ascii="Times New Roman" w:hAnsi="Times New Roman" w:cs="Times New Roman"/>
        </w:rPr>
        <w:t xml:space="preserve"> </w:t>
      </w:r>
      <w:r w:rsidRPr="001E15EE">
        <w:rPr>
          <w:rFonts w:ascii="Times New Roman" w:hAnsi="Times New Roman" w:cs="Times New Roman"/>
        </w:rPr>
        <w:t>delves into the factors shaping the development of technological pedagogical content knowledge (TPACK) in teacher educators, underscoring the pivotal role played by institutional support, technology knowledge, and specialized subject-area training for effective technology integration in teacher education programs. It also highlights the need for tailored support and the adoption of frameworks in alignment with TPACK (Technological Pedagogical Content Knowledge) and the ISTE (International Society for Technology in Education) technology standards, which can significantly enhance technology competencies and instructional practices among teacher educators.</w:t>
      </w:r>
    </w:p>
    <w:p w14:paraId="5C3D53AF" w14:textId="6EB0A262" w:rsidR="003713C0" w:rsidRPr="001E15EE" w:rsidRDefault="003713C0" w:rsidP="006E3106">
      <w:pPr>
        <w:spacing w:line="360" w:lineRule="auto"/>
        <w:jc w:val="both"/>
        <w:rPr>
          <w:rFonts w:ascii="Times New Roman" w:hAnsi="Times New Roman" w:cs="Times New Roman"/>
        </w:rPr>
      </w:pPr>
      <w:r w:rsidRPr="001E15EE">
        <w:rPr>
          <w:rFonts w:ascii="Times New Roman" w:hAnsi="Times New Roman" w:cs="Times New Roman"/>
        </w:rPr>
        <w:t>This research</w:t>
      </w:r>
      <w:r w:rsidR="0012544B" w:rsidRPr="001E15EE">
        <w:rPr>
          <w:rFonts w:ascii="Times New Roman" w:hAnsi="Times New Roman" w:cs="Times New Roman"/>
        </w:rPr>
        <w:t xml:space="preserve"> </w:t>
      </w:r>
      <w:proofErr w:type="spellStart"/>
      <w:r w:rsidR="0012544B" w:rsidRPr="001E15EE">
        <w:rPr>
          <w:rFonts w:ascii="Times New Roman" w:hAnsi="Times New Roman" w:cs="Times New Roman"/>
        </w:rPr>
        <w:t>prposal</w:t>
      </w:r>
      <w:proofErr w:type="spellEnd"/>
      <w:r w:rsidRPr="001E15EE">
        <w:rPr>
          <w:rFonts w:ascii="Times New Roman" w:hAnsi="Times New Roman" w:cs="Times New Roman"/>
        </w:rPr>
        <w:t xml:space="preserve"> is rooted in the recognition that technology adoption, particularly in the realm of Artificial Intelligence (AI) within educational settings, is not solely determined by the functional capabilities of the technology itself. Instead, it is profoundly shaped by the cultural attitudes, values, and expectations of the individuals and communities involved. Existing models </w:t>
      </w:r>
      <w:r w:rsidR="005F1AEA" w:rsidRPr="001E15EE">
        <w:rPr>
          <w:rFonts w:ascii="Times New Roman" w:hAnsi="Times New Roman" w:cs="Times New Roman"/>
        </w:rPr>
        <w:t>analysing</w:t>
      </w:r>
      <w:r w:rsidRPr="001E15EE">
        <w:rPr>
          <w:rFonts w:ascii="Times New Roman" w:hAnsi="Times New Roman" w:cs="Times New Roman"/>
        </w:rPr>
        <w:t xml:space="preserve"> cultural variations in technology adoption often fall short in providing authentic insights when applied practically. Scholars such as</w:t>
      </w:r>
      <w:r w:rsidR="00AF4D57" w:rsidRPr="001E15EE">
        <w:rPr>
          <w:rFonts w:ascii="Times New Roman" w:hAnsi="Times New Roman" w:cs="Times New Roman"/>
        </w:rPr>
        <w:t xml:space="preserve"> </w:t>
      </w:r>
      <w:sdt>
        <w:sdtPr>
          <w:rPr>
            <w:rFonts w:ascii="Times New Roman" w:hAnsi="Times New Roman" w:cs="Times New Roman"/>
            <w:highlight w:val="yellow"/>
          </w:rPr>
          <w:tag w:val="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
          <w:id w:val="720110172"/>
          <w:placeholder>
            <w:docPart w:val="DefaultPlaceholder_-1854013440"/>
          </w:placeholder>
        </w:sdtPr>
        <w:sdtContent>
          <w:r w:rsidR="006E3106">
            <w:rPr>
              <w:rFonts w:eastAsia="Times New Roman"/>
            </w:rPr>
            <w:t>(</w:t>
          </w:r>
          <w:proofErr w:type="spellStart"/>
          <w:r w:rsidR="006E3106">
            <w:rPr>
              <w:rFonts w:eastAsia="Times New Roman"/>
            </w:rPr>
            <w:t>Oshlyansky</w:t>
          </w:r>
          <w:proofErr w:type="spellEnd"/>
          <w:r w:rsidR="006E3106">
            <w:rPr>
              <w:rFonts w:eastAsia="Times New Roman"/>
            </w:rPr>
            <w:t xml:space="preserve"> &amp; </w:t>
          </w:r>
          <w:proofErr w:type="spellStart"/>
          <w:r w:rsidR="006E3106">
            <w:rPr>
              <w:rFonts w:eastAsia="Times New Roman"/>
            </w:rPr>
            <w:t>Thimbleby</w:t>
          </w:r>
          <w:proofErr w:type="spellEnd"/>
          <w:r w:rsidR="006E3106">
            <w:rPr>
              <w:rFonts w:eastAsia="Times New Roman"/>
            </w:rPr>
            <w:t>, 2006; Spector et al., 2001)</w:t>
          </w:r>
        </w:sdtContent>
      </w:sdt>
      <w:r w:rsidR="00AF4D57" w:rsidRPr="001E15EE">
        <w:rPr>
          <w:rFonts w:ascii="Times New Roman" w:hAnsi="Times New Roman" w:cs="Times New Roman"/>
        </w:rPr>
        <w:t xml:space="preserve"> </w:t>
      </w:r>
      <w:r w:rsidRPr="001E15EE">
        <w:rPr>
          <w:rFonts w:ascii="Times New Roman" w:hAnsi="Times New Roman" w:cs="Times New Roman"/>
        </w:rPr>
        <w:t>have highlighted the limitations of these models, emphasizing the need for more culturally relevant and context-specific investigations.</w:t>
      </w:r>
    </w:p>
    <w:p w14:paraId="37C04E32" w14:textId="656F2C5E" w:rsidR="003713C0" w:rsidRPr="001E15EE" w:rsidRDefault="003713C0" w:rsidP="006E3106">
      <w:pPr>
        <w:spacing w:line="360" w:lineRule="auto"/>
        <w:jc w:val="both"/>
        <w:rPr>
          <w:rFonts w:ascii="Times New Roman" w:hAnsi="Times New Roman" w:cs="Times New Roman"/>
        </w:rPr>
      </w:pPr>
      <w:r w:rsidRPr="001E15EE">
        <w:rPr>
          <w:rFonts w:ascii="Times New Roman" w:hAnsi="Times New Roman" w:cs="Times New Roman"/>
        </w:rPr>
        <w:t xml:space="preserve">Building on this foundation, this study acknowledges the necessity of </w:t>
      </w:r>
      <w:r w:rsidR="005F1AEA" w:rsidRPr="001E15EE">
        <w:rPr>
          <w:rFonts w:ascii="Times New Roman" w:hAnsi="Times New Roman" w:cs="Times New Roman"/>
        </w:rPr>
        <w:t>re-evaluating</w:t>
      </w:r>
      <w:r w:rsidRPr="001E15EE">
        <w:rPr>
          <w:rFonts w:ascii="Times New Roman" w:hAnsi="Times New Roman" w:cs="Times New Roman"/>
        </w:rPr>
        <w:t xml:space="preserve"> and adapting models for technology acceptance to encompass diverse cultural contexts. It takes inspiration from previous </w:t>
      </w:r>
      <w:r w:rsidR="005F1AEA" w:rsidRPr="001E15EE">
        <w:rPr>
          <w:rFonts w:ascii="Times New Roman" w:hAnsi="Times New Roman" w:cs="Times New Roman"/>
        </w:rPr>
        <w:t>endeavours</w:t>
      </w:r>
      <w:r w:rsidRPr="001E15EE">
        <w:rPr>
          <w:rFonts w:ascii="Times New Roman" w:hAnsi="Times New Roman" w:cs="Times New Roman"/>
        </w:rPr>
        <w:t xml:space="preserve">, such as the adaptation of the Technology Acceptance </w:t>
      </w:r>
      <w:r w:rsidRPr="001E15EE">
        <w:rPr>
          <w:rFonts w:ascii="Times New Roman" w:hAnsi="Times New Roman" w:cs="Times New Roman"/>
        </w:rPr>
        <w:lastRenderedPageBreak/>
        <w:t>Model (TAM) by researchers like</w:t>
      </w:r>
      <w:r w:rsidR="007E025F" w:rsidRPr="001E15EE">
        <w:rPr>
          <w:rFonts w:ascii="Times New Roman" w:hAnsi="Times New Roman" w:cs="Times New Roman"/>
        </w:rPr>
        <w:t xml:space="preserve"> </w:t>
      </w:r>
      <w:sdt>
        <w:sdtPr>
          <w:rPr>
            <w:rFonts w:ascii="Times New Roman" w:hAnsi="Times New Roman" w:cs="Times New Roman"/>
          </w:rPr>
          <w:tag w:val="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
          <w:id w:val="805820483"/>
          <w:placeholder>
            <w:docPart w:val="DefaultPlaceholder_-1854013440"/>
          </w:placeholder>
        </w:sdtPr>
        <w:sdtContent>
          <w:r w:rsidR="006E3106">
            <w:rPr>
              <w:rFonts w:eastAsia="Times New Roman"/>
            </w:rPr>
            <w:t>(Day, 1996; Gefen &amp; Straub, 1997; Straub ’ et al., 1997b)</w:t>
          </w:r>
        </w:sdtContent>
      </w:sdt>
      <w:r w:rsidRPr="001E15EE">
        <w:rPr>
          <w:rFonts w:ascii="Times New Roman" w:hAnsi="Times New Roman" w:cs="Times New Roman"/>
        </w:rPr>
        <w:t xml:space="preserve"> Day (1996), Howard et al. (1997), and Straub et al. (1997). However, this research goes further by focusing specifically on AI adoption in education, aiming to provide a comprehensive understanding of how cultural dimensions influence the intentions and behaviours of individuals when it comes to embracing AI technologies. This study's foundation rests on the belief that addressing the cultural intricacies of AI adoption is crucial for enhancing its effectiveness and relevance in educational contexts and for promoting equitable access to advanced learning tools across diverse cultures and societies.</w:t>
      </w:r>
    </w:p>
    <w:p w14:paraId="6784A409" w14:textId="77777777" w:rsidR="003713C0" w:rsidRPr="003713C0" w:rsidRDefault="003713C0" w:rsidP="006E3106">
      <w:pPr>
        <w:spacing w:line="360" w:lineRule="auto"/>
        <w:jc w:val="both"/>
        <w:rPr>
          <w:rFonts w:ascii="Times New Roman" w:hAnsi="Times New Roman" w:cs="Times New Roman"/>
          <w:vanish/>
        </w:rPr>
      </w:pPr>
      <w:r w:rsidRPr="003713C0">
        <w:rPr>
          <w:rFonts w:ascii="Times New Roman" w:hAnsi="Times New Roman" w:cs="Times New Roman"/>
          <w:vanish/>
        </w:rPr>
        <w:t>Top of Form</w:t>
      </w:r>
    </w:p>
    <w:p w14:paraId="1EA1E534" w14:textId="77777777" w:rsidR="003713C0" w:rsidRPr="003713C0" w:rsidRDefault="003713C0" w:rsidP="006E3106">
      <w:pPr>
        <w:spacing w:line="360" w:lineRule="auto"/>
        <w:jc w:val="both"/>
        <w:rPr>
          <w:rFonts w:ascii="Times New Roman" w:hAnsi="Times New Roman" w:cs="Times New Roman"/>
          <w:vanish/>
        </w:rPr>
      </w:pPr>
      <w:r w:rsidRPr="003713C0">
        <w:rPr>
          <w:rFonts w:ascii="Times New Roman" w:hAnsi="Times New Roman" w:cs="Times New Roman"/>
          <w:vanish/>
        </w:rPr>
        <w:t>Bottom of Form</w:t>
      </w:r>
    </w:p>
    <w:p w14:paraId="40EDA482" w14:textId="33CDEEDC" w:rsidR="008F21EC" w:rsidRDefault="008F21EC" w:rsidP="006E3106">
      <w:pPr>
        <w:pStyle w:val="Heading1"/>
        <w:jc w:val="both"/>
      </w:pPr>
      <w:bookmarkStart w:id="6" w:name="_Toc145279462"/>
      <w:r>
        <w:t>Research Gaps</w:t>
      </w:r>
      <w:bookmarkEnd w:id="6"/>
    </w:p>
    <w:p w14:paraId="665B9A58" w14:textId="77777777" w:rsidR="005F1AEA" w:rsidRPr="005F1AEA" w:rsidRDefault="005F1AEA" w:rsidP="006E3106">
      <w:pPr>
        <w:numPr>
          <w:ilvl w:val="0"/>
          <w:numId w:val="7"/>
        </w:numPr>
        <w:spacing w:line="360" w:lineRule="auto"/>
        <w:jc w:val="both"/>
        <w:rPr>
          <w:rFonts w:ascii="Times New Roman" w:hAnsi="Times New Roman" w:cs="Times New Roman"/>
        </w:rPr>
      </w:pPr>
      <w:r w:rsidRPr="005F1AEA">
        <w:rPr>
          <w:rFonts w:ascii="Times New Roman" w:hAnsi="Times New Roman" w:cs="Times New Roman"/>
          <w:b/>
          <w:bCs/>
        </w:rPr>
        <w:t>Lack of Diverse Academic Background:</w:t>
      </w:r>
    </w:p>
    <w:p w14:paraId="633D1DE6" w14:textId="77777777" w:rsidR="005F1AEA" w:rsidRPr="005F1AEA" w:rsidRDefault="005F1AEA" w:rsidP="006E3106">
      <w:pPr>
        <w:numPr>
          <w:ilvl w:val="1"/>
          <w:numId w:val="7"/>
        </w:numPr>
        <w:spacing w:line="360" w:lineRule="auto"/>
        <w:jc w:val="both"/>
        <w:rPr>
          <w:rFonts w:ascii="Times New Roman" w:hAnsi="Times New Roman" w:cs="Times New Roman"/>
        </w:rPr>
      </w:pPr>
      <w:r w:rsidRPr="005F1AEA">
        <w:rPr>
          <w:rFonts w:ascii="Times New Roman" w:hAnsi="Times New Roman" w:cs="Times New Roman"/>
        </w:rPr>
        <w:t>Existing studies primarily draw their samples from specific universities or institutions within a single country. This limited scope potentially hinders the generalizability of research findings. To address this gap, future research should aim to diversify its sample sources to encompass a broader range of educational institutions and cultural contexts. This would provide a more comprehensive understanding of the factors influencing AI adoption across various academic backgrounds and geographical regions.</w:t>
      </w:r>
    </w:p>
    <w:p w14:paraId="3AB0EB07" w14:textId="77777777" w:rsidR="005F1AEA" w:rsidRPr="005F1AEA" w:rsidRDefault="005F1AEA" w:rsidP="006E3106">
      <w:pPr>
        <w:numPr>
          <w:ilvl w:val="0"/>
          <w:numId w:val="7"/>
        </w:numPr>
        <w:spacing w:line="360" w:lineRule="auto"/>
        <w:jc w:val="both"/>
        <w:rPr>
          <w:rFonts w:ascii="Times New Roman" w:hAnsi="Times New Roman" w:cs="Times New Roman"/>
        </w:rPr>
      </w:pPr>
      <w:r w:rsidRPr="005F1AEA">
        <w:rPr>
          <w:rFonts w:ascii="Times New Roman" w:hAnsi="Times New Roman" w:cs="Times New Roman"/>
          <w:b/>
          <w:bCs/>
        </w:rPr>
        <w:t>Cultural and Institutional Factors Impacting AI Adoption:</w:t>
      </w:r>
    </w:p>
    <w:p w14:paraId="303549A7" w14:textId="77777777" w:rsidR="005F1AEA" w:rsidRPr="005F1AEA" w:rsidRDefault="005F1AEA" w:rsidP="006E3106">
      <w:pPr>
        <w:numPr>
          <w:ilvl w:val="1"/>
          <w:numId w:val="7"/>
        </w:numPr>
        <w:spacing w:line="360" w:lineRule="auto"/>
        <w:jc w:val="both"/>
        <w:rPr>
          <w:rFonts w:ascii="Times New Roman" w:hAnsi="Times New Roman" w:cs="Times New Roman"/>
        </w:rPr>
      </w:pPr>
      <w:r w:rsidRPr="005F1AEA">
        <w:rPr>
          <w:rFonts w:ascii="Times New Roman" w:hAnsi="Times New Roman" w:cs="Times New Roman"/>
        </w:rPr>
        <w:t>There is a dearth of research that delves into how cultural and institutional factors affect the adoption of AI technologies in educational settings. These factors, including organizational cultures, policies, and administrative support, play a pivotal role in shaping faculty members' willingness to embrace AI. Future research should prioritize exploring these critical influences to uncover the complexities of AI adoption within diverse academic environments.</w:t>
      </w:r>
    </w:p>
    <w:p w14:paraId="07576AE8" w14:textId="77777777" w:rsidR="005F1AEA" w:rsidRPr="005F1AEA" w:rsidRDefault="005F1AEA" w:rsidP="006E3106">
      <w:pPr>
        <w:numPr>
          <w:ilvl w:val="0"/>
          <w:numId w:val="7"/>
        </w:numPr>
        <w:spacing w:line="360" w:lineRule="auto"/>
        <w:jc w:val="both"/>
        <w:rPr>
          <w:rFonts w:ascii="Times New Roman" w:hAnsi="Times New Roman" w:cs="Times New Roman"/>
        </w:rPr>
      </w:pPr>
      <w:r w:rsidRPr="005F1AEA">
        <w:rPr>
          <w:rFonts w:ascii="Times New Roman" w:hAnsi="Times New Roman" w:cs="Times New Roman"/>
          <w:b/>
          <w:bCs/>
        </w:rPr>
        <w:t>Limited Perspectives Beyond Teachers:</w:t>
      </w:r>
    </w:p>
    <w:p w14:paraId="3FACF496" w14:textId="77777777" w:rsidR="005F1AEA" w:rsidRPr="005F1AEA" w:rsidRDefault="005F1AEA" w:rsidP="006E3106">
      <w:pPr>
        <w:numPr>
          <w:ilvl w:val="1"/>
          <w:numId w:val="7"/>
        </w:numPr>
        <w:spacing w:line="360" w:lineRule="auto"/>
        <w:jc w:val="both"/>
        <w:rPr>
          <w:rFonts w:ascii="Times New Roman" w:hAnsi="Times New Roman" w:cs="Times New Roman"/>
        </w:rPr>
      </w:pPr>
      <w:r w:rsidRPr="005F1AEA">
        <w:rPr>
          <w:rFonts w:ascii="Times New Roman" w:hAnsi="Times New Roman" w:cs="Times New Roman"/>
        </w:rPr>
        <w:t>Most of the existing research primarily focuses on the perspectives of teachers when examining technology and AI adoption in education. However, there is a notable gap in insights from other key stakeholders, such as students, administrative members, policymakers, and other relevant academic profiles. To provide a more holistic view of AI adoption, future studies should broaden their scope to include the perspectives and needs of all these diverse stakeholders. This would yield a more comprehensive understanding of the challenges and opportunities associated with AI integration in education.</w:t>
      </w:r>
    </w:p>
    <w:p w14:paraId="69300212" w14:textId="77777777" w:rsidR="005F1AEA" w:rsidRPr="005F1AEA" w:rsidRDefault="005F1AEA" w:rsidP="006E3106">
      <w:pPr>
        <w:numPr>
          <w:ilvl w:val="0"/>
          <w:numId w:val="7"/>
        </w:numPr>
        <w:spacing w:line="360" w:lineRule="auto"/>
        <w:jc w:val="both"/>
        <w:rPr>
          <w:rFonts w:ascii="Times New Roman" w:hAnsi="Times New Roman" w:cs="Times New Roman"/>
        </w:rPr>
      </w:pPr>
      <w:r w:rsidRPr="005F1AEA">
        <w:rPr>
          <w:rFonts w:ascii="Times New Roman" w:hAnsi="Times New Roman" w:cs="Times New Roman"/>
          <w:b/>
          <w:bCs/>
        </w:rPr>
        <w:lastRenderedPageBreak/>
        <w:t>Contextual Variability:</w:t>
      </w:r>
    </w:p>
    <w:p w14:paraId="71CC55BC" w14:textId="77777777" w:rsidR="005F1AEA" w:rsidRPr="005F1AEA" w:rsidRDefault="005F1AEA" w:rsidP="006E3106">
      <w:pPr>
        <w:numPr>
          <w:ilvl w:val="1"/>
          <w:numId w:val="7"/>
        </w:numPr>
        <w:spacing w:line="360" w:lineRule="auto"/>
        <w:jc w:val="both"/>
        <w:rPr>
          <w:rFonts w:ascii="Times New Roman" w:hAnsi="Times New Roman" w:cs="Times New Roman"/>
        </w:rPr>
      </w:pPr>
      <w:r w:rsidRPr="005F1AEA">
        <w:rPr>
          <w:rFonts w:ascii="Times New Roman" w:hAnsi="Times New Roman" w:cs="Times New Roman"/>
        </w:rPr>
        <w:t>While current research often identifies general factors influencing AI adoption, it tends to overlook the nuanced contextual differences that can significantly impact faculty members' readiness to adopt AI technologies. Factors such as discipline-specific needs, variations in institution types (e.g., research universities vs. community colleges), and geographical locations can all play a crucial role. To bridge this gap, future studies should incorporate a more granular analysis of these contextual variables to provide a deeper and more contextually relevant understanding of AI adoption within the academic landscape.</w:t>
      </w:r>
    </w:p>
    <w:p w14:paraId="4F896439" w14:textId="77777777" w:rsidR="005F1AEA" w:rsidRPr="005F1AEA" w:rsidRDefault="005F1AEA" w:rsidP="006E3106">
      <w:pPr>
        <w:spacing w:line="360" w:lineRule="auto"/>
        <w:jc w:val="both"/>
      </w:pPr>
    </w:p>
    <w:p w14:paraId="48204DDD" w14:textId="642A5CEB" w:rsidR="00084647" w:rsidRPr="00084647" w:rsidRDefault="008F21EC" w:rsidP="006E3106">
      <w:pPr>
        <w:pStyle w:val="Heading1"/>
        <w:jc w:val="both"/>
      </w:pPr>
      <w:bookmarkStart w:id="7" w:name="_Toc145279463"/>
      <w:r>
        <w:t>Research Objective</w:t>
      </w:r>
      <w:bookmarkEnd w:id="7"/>
    </w:p>
    <w:p w14:paraId="5EFCF944" w14:textId="27221B12" w:rsidR="00084647" w:rsidRPr="00084647" w:rsidRDefault="00084647" w:rsidP="006E3106">
      <w:pPr>
        <w:spacing w:line="360" w:lineRule="auto"/>
        <w:jc w:val="both"/>
        <w:rPr>
          <w:rFonts w:ascii="Times New Roman" w:hAnsi="Times New Roman" w:cs="Times New Roman"/>
        </w:rPr>
      </w:pPr>
      <w:r w:rsidRPr="00084647">
        <w:rPr>
          <w:rFonts w:ascii="Times New Roman" w:hAnsi="Times New Roman" w:cs="Times New Roman"/>
        </w:rPr>
        <w:t xml:space="preserve">In the ever-evolving landscape of education technology, the adoption of Artificial Intelligence (AI) holds immense promise. However, the literature review has illuminated critical research gaps. These gaps encompass the limitations of single-context studies, the need for a comprehensive examination of cultural influences, the absence of diverse stakeholder perspectives, and the importance of accounting for contextual variability in AI adoption. To bridge these gaps, this study establishes a clear set of research objectives. These objectives seek to delve into the complex dynamics of AI adoption in education, ultimately aiming to provide actionable insights and practical recommendations. Through this research, </w:t>
      </w:r>
      <w:r>
        <w:rPr>
          <w:rFonts w:ascii="Times New Roman" w:hAnsi="Times New Roman" w:cs="Times New Roman"/>
        </w:rPr>
        <w:t xml:space="preserve">the aspiration is </w:t>
      </w:r>
      <w:r w:rsidRPr="00084647">
        <w:rPr>
          <w:rFonts w:ascii="Times New Roman" w:hAnsi="Times New Roman" w:cs="Times New Roman"/>
        </w:rPr>
        <w:t xml:space="preserve">to </w:t>
      </w:r>
      <w:r>
        <w:rPr>
          <w:rFonts w:ascii="Times New Roman" w:hAnsi="Times New Roman" w:cs="Times New Roman"/>
        </w:rPr>
        <w:t xml:space="preserve">provide insights for </w:t>
      </w:r>
      <w:r w:rsidRPr="00084647">
        <w:rPr>
          <w:rFonts w:ascii="Times New Roman" w:hAnsi="Times New Roman" w:cs="Times New Roman"/>
        </w:rPr>
        <w:t>enhanc</w:t>
      </w:r>
      <w:r>
        <w:rPr>
          <w:rFonts w:ascii="Times New Roman" w:hAnsi="Times New Roman" w:cs="Times New Roman"/>
        </w:rPr>
        <w:t>ing</w:t>
      </w:r>
      <w:r w:rsidRPr="00084647">
        <w:rPr>
          <w:rFonts w:ascii="Times New Roman" w:hAnsi="Times New Roman" w:cs="Times New Roman"/>
        </w:rPr>
        <w:t xml:space="preserve"> the seamless integration and utilization of AI tools across diverse educational contexts</w:t>
      </w:r>
      <w:r>
        <w:rPr>
          <w:rFonts w:ascii="Times New Roman" w:hAnsi="Times New Roman" w:cs="Times New Roman"/>
        </w:rPr>
        <w:t>.</w:t>
      </w:r>
    </w:p>
    <w:p w14:paraId="6AAAE842" w14:textId="6DAA2EBF" w:rsidR="00084647" w:rsidRPr="00084647" w:rsidRDefault="00084647" w:rsidP="006E3106">
      <w:pPr>
        <w:spacing w:line="360" w:lineRule="auto"/>
        <w:jc w:val="both"/>
        <w:rPr>
          <w:rFonts w:ascii="Times New Roman" w:hAnsi="Times New Roman" w:cs="Times New Roman"/>
        </w:rPr>
      </w:pPr>
      <w:r w:rsidRPr="00084647">
        <w:rPr>
          <w:rFonts w:ascii="Times New Roman" w:hAnsi="Times New Roman" w:cs="Times New Roman"/>
          <w:b/>
          <w:bCs/>
        </w:rPr>
        <w:t>Research Objective 1:</w:t>
      </w:r>
      <w:r w:rsidRPr="00084647">
        <w:rPr>
          <w:rFonts w:ascii="Times New Roman" w:hAnsi="Times New Roman" w:cs="Times New Roman"/>
        </w:rPr>
        <w:t xml:space="preserve"> Investigate the overarching challenges associated with AI adoption and their potential hindrance to effective acceptance and utilization of AI tools within diverse cultural and societal contexts within the realm of education.</w:t>
      </w:r>
    </w:p>
    <w:p w14:paraId="399D0A16" w14:textId="6905342E" w:rsidR="00084647" w:rsidRPr="00084647" w:rsidRDefault="00084647" w:rsidP="006E3106">
      <w:pPr>
        <w:spacing w:line="360" w:lineRule="auto"/>
        <w:jc w:val="both"/>
        <w:rPr>
          <w:rFonts w:ascii="Times New Roman" w:hAnsi="Times New Roman" w:cs="Times New Roman"/>
        </w:rPr>
      </w:pPr>
      <w:r w:rsidRPr="00084647">
        <w:rPr>
          <w:rFonts w:ascii="Times New Roman" w:hAnsi="Times New Roman" w:cs="Times New Roman"/>
          <w:b/>
          <w:bCs/>
        </w:rPr>
        <w:t>Research Objective 2:</w:t>
      </w:r>
      <w:r w:rsidRPr="00084647">
        <w:rPr>
          <w:rFonts w:ascii="Times New Roman" w:hAnsi="Times New Roman" w:cs="Times New Roman"/>
        </w:rPr>
        <w:t xml:space="preserve"> Develop a comprehensive research agenda grounded in the UTAUT framework to explore the intricate dynamics of AI tool adoption and utilization in the academic domain. Focus on </w:t>
      </w:r>
      <w:r w:rsidR="005C6C99" w:rsidRPr="00084647">
        <w:rPr>
          <w:rFonts w:ascii="Times New Roman" w:hAnsi="Times New Roman" w:cs="Times New Roman"/>
        </w:rPr>
        <w:t>unravelling</w:t>
      </w:r>
      <w:r w:rsidRPr="00084647">
        <w:rPr>
          <w:rFonts w:ascii="Times New Roman" w:hAnsi="Times New Roman" w:cs="Times New Roman"/>
        </w:rPr>
        <w:t xml:space="preserve"> how cultural nuances influence this adoption process.</w:t>
      </w:r>
    </w:p>
    <w:p w14:paraId="5898CD3A" w14:textId="4314C4DA" w:rsidR="00084647" w:rsidRPr="00084647" w:rsidRDefault="00084647" w:rsidP="006E3106">
      <w:pPr>
        <w:spacing w:line="360" w:lineRule="auto"/>
        <w:jc w:val="both"/>
        <w:rPr>
          <w:rFonts w:ascii="Times New Roman" w:hAnsi="Times New Roman" w:cs="Times New Roman"/>
        </w:rPr>
      </w:pPr>
      <w:r w:rsidRPr="00084647">
        <w:rPr>
          <w:rFonts w:ascii="Times New Roman" w:hAnsi="Times New Roman" w:cs="Times New Roman"/>
          <w:b/>
          <w:bCs/>
        </w:rPr>
        <w:t>Research Objective 3:</w:t>
      </w:r>
      <w:r w:rsidRPr="00084647">
        <w:rPr>
          <w:rFonts w:ascii="Times New Roman" w:hAnsi="Times New Roman" w:cs="Times New Roman"/>
        </w:rPr>
        <w:t xml:space="preserve"> </w:t>
      </w:r>
      <w:r w:rsidR="005C6C99" w:rsidRPr="00084647">
        <w:rPr>
          <w:rFonts w:ascii="Times New Roman" w:hAnsi="Times New Roman" w:cs="Times New Roman"/>
        </w:rPr>
        <w:t>Analyse</w:t>
      </w:r>
      <w:r w:rsidRPr="00084647">
        <w:rPr>
          <w:rFonts w:ascii="Times New Roman" w:hAnsi="Times New Roman" w:cs="Times New Roman"/>
        </w:rPr>
        <w:t xml:space="preserve"> the insights generated from the formulated research agenda to identify practical strategies and recommendations. These strategies should facilitate the seamless integration and utilization of AI tools by individuals from diverse cultural backgrounds within educational organizations, considering both local and broader contexts to enhance AI tool adoption.</w:t>
      </w:r>
    </w:p>
    <w:p w14:paraId="09A66F4F" w14:textId="6D9F8716" w:rsidR="00084647" w:rsidRPr="00084647" w:rsidRDefault="00084647" w:rsidP="006E3106">
      <w:pPr>
        <w:spacing w:line="360" w:lineRule="auto"/>
        <w:jc w:val="both"/>
        <w:rPr>
          <w:rFonts w:ascii="Times New Roman" w:hAnsi="Times New Roman" w:cs="Times New Roman"/>
        </w:rPr>
      </w:pPr>
      <w:r w:rsidRPr="00084647">
        <w:rPr>
          <w:rFonts w:ascii="Times New Roman" w:hAnsi="Times New Roman" w:cs="Times New Roman"/>
        </w:rPr>
        <w:lastRenderedPageBreak/>
        <w:t>These objectives provide a clear roadmap for your research, emphasizing the importance of addressing the challenges associated with AI adoption, understanding cultural influences, and ultimately contributing to practical solutions that promote effective AI tool utilization in education across a spectrum of cultural contexts.</w:t>
      </w:r>
    </w:p>
    <w:p w14:paraId="3D633334" w14:textId="65A53A57" w:rsidR="008F21EC" w:rsidRDefault="008F21EC" w:rsidP="006E3106">
      <w:pPr>
        <w:pStyle w:val="Heading1"/>
        <w:jc w:val="both"/>
      </w:pPr>
      <w:bookmarkStart w:id="8" w:name="_Toc145279464"/>
      <w:r>
        <w:t>Conceptual Model</w:t>
      </w:r>
      <w:bookmarkEnd w:id="8"/>
    </w:p>
    <w:p w14:paraId="39EFB420" w14:textId="0C5B78E7" w:rsidR="00084647" w:rsidRDefault="00B5449D" w:rsidP="006E3106">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88960" behindDoc="0" locked="0" layoutInCell="1" allowOverlap="1" wp14:anchorId="2C39F4EF" wp14:editId="04993EF0">
                <wp:simplePos x="0" y="0"/>
                <wp:positionH relativeFrom="column">
                  <wp:posOffset>-195209</wp:posOffset>
                </wp:positionH>
                <wp:positionV relativeFrom="paragraph">
                  <wp:posOffset>2843701</wp:posOffset>
                </wp:positionV>
                <wp:extent cx="6020656" cy="3585682"/>
                <wp:effectExtent l="0" t="0" r="12065" b="8890"/>
                <wp:wrapNone/>
                <wp:docPr id="1116982062" name="Group 16"/>
                <wp:cNvGraphicFramePr/>
                <a:graphic xmlns:a="http://schemas.openxmlformats.org/drawingml/2006/main">
                  <a:graphicData uri="http://schemas.microsoft.com/office/word/2010/wordprocessingGroup">
                    <wpg:wgp>
                      <wpg:cNvGrpSpPr/>
                      <wpg:grpSpPr>
                        <a:xfrm>
                          <a:off x="0" y="0"/>
                          <a:ext cx="6020656" cy="3585682"/>
                          <a:chOff x="0" y="0"/>
                          <a:chExt cx="6020656" cy="3585682"/>
                        </a:xfrm>
                      </wpg:grpSpPr>
                      <wps:wsp>
                        <wps:cNvPr id="523509763" name="Rectangle 12"/>
                        <wps:cNvSpPr/>
                        <wps:spPr>
                          <a:xfrm>
                            <a:off x="0" y="0"/>
                            <a:ext cx="6020656" cy="2804845"/>
                          </a:xfrm>
                          <a:prstGeom prst="rect">
                            <a:avLst/>
                          </a:prstGeom>
                          <a:noFill/>
                          <a:ln>
                            <a:solidFill>
                              <a:schemeClr val="tx1"/>
                            </a:solidFill>
                            <a:prstDash val="sys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9085337" name="Text Box 3"/>
                        <wps:cNvSpPr txBox="1"/>
                        <wps:spPr>
                          <a:xfrm>
                            <a:off x="261991" y="97605"/>
                            <a:ext cx="1078302" cy="483080"/>
                          </a:xfrm>
                          <a:prstGeom prst="rect">
                            <a:avLst/>
                          </a:prstGeom>
                          <a:solidFill>
                            <a:schemeClr val="lt1"/>
                          </a:solidFill>
                          <a:ln w="12700" cmpd="sng">
                            <a:solidFill>
                              <a:prstClr val="black"/>
                            </a:solidFill>
                          </a:ln>
                        </wps:spPr>
                        <wps:txbx>
                          <w:txbxContent>
                            <w:p w14:paraId="13274BD5" w14:textId="4F90D09E" w:rsidR="001360F9" w:rsidRPr="001360F9" w:rsidRDefault="001360F9">
                              <w:pPr>
                                <w:rPr>
                                  <w:rFonts w:ascii="Times New Roman" w:hAnsi="Times New Roman" w:cs="Times New Roman"/>
                                  <w:lang w:val="en-US"/>
                                </w:rPr>
                              </w:pPr>
                              <w:r w:rsidRPr="001360F9">
                                <w:rPr>
                                  <w:rFonts w:ascii="Times New Roman" w:hAnsi="Times New Roman" w:cs="Times New Roman"/>
                                  <w:lang w:val="en-US"/>
                                </w:rPr>
                                <w:t>Performance Expectancy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4628348" name="Text Box 3"/>
                        <wps:cNvSpPr txBox="1"/>
                        <wps:spPr>
                          <a:xfrm>
                            <a:off x="261991" y="791110"/>
                            <a:ext cx="1078302" cy="483080"/>
                          </a:xfrm>
                          <a:prstGeom prst="rect">
                            <a:avLst/>
                          </a:prstGeom>
                          <a:solidFill>
                            <a:schemeClr val="lt1"/>
                          </a:solidFill>
                          <a:ln w="12700" cmpd="sng">
                            <a:solidFill>
                              <a:prstClr val="black"/>
                            </a:solidFill>
                          </a:ln>
                        </wps:spPr>
                        <wps:txbx>
                          <w:txbxContent>
                            <w:p w14:paraId="7B300BA5" w14:textId="1BF5E35D" w:rsidR="001360F9" w:rsidRPr="001360F9" w:rsidRDefault="001360F9" w:rsidP="001360F9">
                              <w:pPr>
                                <w:rPr>
                                  <w:rFonts w:ascii="Times New Roman" w:hAnsi="Times New Roman" w:cs="Times New Roman"/>
                                  <w:lang w:val="en-US"/>
                                </w:rPr>
                              </w:pPr>
                              <w:r>
                                <w:rPr>
                                  <w:rFonts w:ascii="Times New Roman" w:hAnsi="Times New Roman" w:cs="Times New Roman"/>
                                  <w:lang w:val="en-US"/>
                                </w:rPr>
                                <w:t>Effort Expectancy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6591728" name="Text Box 3"/>
                        <wps:cNvSpPr txBox="1"/>
                        <wps:spPr>
                          <a:xfrm>
                            <a:off x="261991" y="1448656"/>
                            <a:ext cx="1078302" cy="483080"/>
                          </a:xfrm>
                          <a:prstGeom prst="rect">
                            <a:avLst/>
                          </a:prstGeom>
                          <a:solidFill>
                            <a:schemeClr val="lt1"/>
                          </a:solidFill>
                          <a:ln w="12700" cmpd="sng">
                            <a:solidFill>
                              <a:prstClr val="black"/>
                            </a:solidFill>
                          </a:ln>
                        </wps:spPr>
                        <wps:txbx>
                          <w:txbxContent>
                            <w:p w14:paraId="595A45C9" w14:textId="4DA944EA" w:rsidR="001360F9" w:rsidRPr="00B5449D" w:rsidRDefault="001360F9" w:rsidP="001360F9">
                              <w:pPr>
                                <w:rPr>
                                  <w:rFonts w:ascii="Times New Roman" w:hAnsi="Times New Roman" w:cs="Times New Roman"/>
                                  <w:b/>
                                  <w:bCs/>
                                  <w:color w:val="000000" w:themeColor="text1"/>
                                  <w:lang w:val="en-US"/>
                                </w:rPr>
                              </w:pPr>
                              <w:r w:rsidRPr="00B5449D">
                                <w:rPr>
                                  <w:rFonts w:ascii="Times New Roman" w:hAnsi="Times New Roman" w:cs="Times New Roman"/>
                                  <w:b/>
                                  <w:bCs/>
                                  <w:color w:val="000000" w:themeColor="text1"/>
                                  <w:lang w:val="en-US"/>
                                </w:rPr>
                                <w:t>Social 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0631604" name="Text Box 3"/>
                        <wps:cNvSpPr txBox="1"/>
                        <wps:spPr>
                          <a:xfrm>
                            <a:off x="215757" y="2126751"/>
                            <a:ext cx="1078302" cy="483080"/>
                          </a:xfrm>
                          <a:prstGeom prst="rect">
                            <a:avLst/>
                          </a:prstGeom>
                          <a:solidFill>
                            <a:schemeClr val="lt1"/>
                          </a:solidFill>
                          <a:ln w="12700" cmpd="sng">
                            <a:solidFill>
                              <a:prstClr val="black"/>
                            </a:solidFill>
                          </a:ln>
                        </wps:spPr>
                        <wps:txbx>
                          <w:txbxContent>
                            <w:p w14:paraId="19B85E97" w14:textId="6FDBEC51" w:rsidR="001360F9" w:rsidRPr="00B5449D" w:rsidRDefault="001360F9" w:rsidP="001360F9">
                              <w:pPr>
                                <w:rPr>
                                  <w:rFonts w:ascii="Times New Roman" w:hAnsi="Times New Roman" w:cs="Times New Roman"/>
                                  <w:b/>
                                  <w:bCs/>
                                  <w:color w:val="000000" w:themeColor="text1"/>
                                  <w:lang w:val="en-US"/>
                                </w:rPr>
                              </w:pPr>
                              <w:r w:rsidRPr="00B5449D">
                                <w:rPr>
                                  <w:rFonts w:ascii="Times New Roman" w:hAnsi="Times New Roman" w:cs="Times New Roman"/>
                                  <w:b/>
                                  <w:bCs/>
                                  <w:color w:val="000000" w:themeColor="text1"/>
                                  <w:lang w:val="en-US"/>
                                </w:rPr>
                                <w:t>Facilitating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6731293" name="Text Box 3"/>
                        <wps:cNvSpPr txBox="1"/>
                        <wps:spPr>
                          <a:xfrm>
                            <a:off x="2486346" y="791110"/>
                            <a:ext cx="1078302" cy="483080"/>
                          </a:xfrm>
                          <a:prstGeom prst="rect">
                            <a:avLst/>
                          </a:prstGeom>
                          <a:solidFill>
                            <a:schemeClr val="lt1"/>
                          </a:solidFill>
                          <a:ln w="12700" cmpd="sng">
                            <a:solidFill>
                              <a:prstClr val="black"/>
                            </a:solidFill>
                          </a:ln>
                        </wps:spPr>
                        <wps:txbx>
                          <w:txbxContent>
                            <w:p w14:paraId="361981B8" w14:textId="444B7369" w:rsidR="001360F9" w:rsidRPr="001360F9" w:rsidRDefault="001360F9" w:rsidP="001360F9">
                              <w:pPr>
                                <w:rPr>
                                  <w:rFonts w:ascii="Times New Roman" w:hAnsi="Times New Roman" w:cs="Times New Roman"/>
                                  <w:lang w:val="en-US"/>
                                </w:rPr>
                              </w:pPr>
                              <w:r>
                                <w:rPr>
                                  <w:rFonts w:ascii="Times New Roman" w:hAnsi="Times New Roman" w:cs="Times New Roman"/>
                                  <w:lang w:val="en-US"/>
                                </w:rPr>
                                <w:t>Behavioral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2056824" name="Text Box 3"/>
                        <wps:cNvSpPr txBox="1"/>
                        <wps:spPr>
                          <a:xfrm>
                            <a:off x="4505218" y="791110"/>
                            <a:ext cx="1078302" cy="483080"/>
                          </a:xfrm>
                          <a:prstGeom prst="rect">
                            <a:avLst/>
                          </a:prstGeom>
                          <a:solidFill>
                            <a:schemeClr val="lt1"/>
                          </a:solidFill>
                          <a:ln w="12700" cmpd="sng">
                            <a:solidFill>
                              <a:prstClr val="black"/>
                            </a:solidFill>
                          </a:ln>
                        </wps:spPr>
                        <wps:txbx>
                          <w:txbxContent>
                            <w:p w14:paraId="2BFDD2B2" w14:textId="460DF120" w:rsidR="001360F9" w:rsidRPr="001360F9" w:rsidRDefault="001360F9" w:rsidP="001360F9">
                              <w:pPr>
                                <w:rPr>
                                  <w:rFonts w:ascii="Times New Roman" w:hAnsi="Times New Roman" w:cs="Times New Roman"/>
                                  <w:lang w:val="en-US"/>
                                </w:rPr>
                              </w:pPr>
                              <w:r>
                                <w:rPr>
                                  <w:rFonts w:ascii="Times New Roman" w:hAnsi="Times New Roman" w:cs="Times New Roman"/>
                                  <w:lang w:val="en-US"/>
                                </w:rPr>
                                <w:t>Technology 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0358812" name="Straight Arrow Connector 4"/>
                        <wps:cNvCnPr/>
                        <wps:spPr>
                          <a:xfrm>
                            <a:off x="1340778" y="1026845"/>
                            <a:ext cx="114738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1986500" name="Elbow Connector 8"/>
                        <wps:cNvCnPr/>
                        <wps:spPr>
                          <a:xfrm>
                            <a:off x="1340778" y="318499"/>
                            <a:ext cx="1695235" cy="472611"/>
                          </a:xfrm>
                          <a:prstGeom prst="bentConnector3">
                            <a:avLst>
                              <a:gd name="adj1" fmla="val 99988"/>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15138217" name="Elbow Connector 9"/>
                        <wps:cNvCnPr/>
                        <wps:spPr>
                          <a:xfrm flipV="1">
                            <a:off x="1340778" y="1276422"/>
                            <a:ext cx="1694815" cy="416389"/>
                          </a:xfrm>
                          <a:prstGeom prst="bentConnector3">
                            <a:avLst>
                              <a:gd name="adj1" fmla="val 100012"/>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88149208" name="Text Box 11"/>
                        <wps:cNvSpPr txBox="1"/>
                        <wps:spPr>
                          <a:xfrm>
                            <a:off x="1854485" y="97605"/>
                            <a:ext cx="287677" cy="179070"/>
                          </a:xfrm>
                          <a:prstGeom prst="rect">
                            <a:avLst/>
                          </a:prstGeom>
                          <a:noFill/>
                          <a:ln w="6350">
                            <a:noFill/>
                          </a:ln>
                        </wps:spPr>
                        <wps:txbx>
                          <w:txbxContent>
                            <w:p w14:paraId="36243605" w14:textId="777A459F" w:rsidR="00411F64" w:rsidRPr="00411F64" w:rsidRDefault="00411F64">
                              <w:pPr>
                                <w:rPr>
                                  <w:sz w:val="13"/>
                                  <w:szCs w:val="13"/>
                                  <w:lang w:val="en-US"/>
                                </w:rPr>
                              </w:pPr>
                              <w:r w:rsidRPr="00411F64">
                                <w:rPr>
                                  <w:sz w:val="13"/>
                                  <w:szCs w:val="13"/>
                                  <w:lang w:val="en-US"/>
                                </w:rPr>
                                <w:t>H1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93629788" name="Elbow Connector 10"/>
                        <wps:cNvCnPr/>
                        <wps:spPr>
                          <a:xfrm flipV="1">
                            <a:off x="1294544" y="1276422"/>
                            <a:ext cx="3755761" cy="1091771"/>
                          </a:xfrm>
                          <a:prstGeom prst="bentConnector3">
                            <a:avLst>
                              <a:gd name="adj1" fmla="val 100056"/>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2872535" name="Text Box 3"/>
                        <wps:cNvSpPr txBox="1"/>
                        <wps:spPr>
                          <a:xfrm>
                            <a:off x="2512031" y="3159304"/>
                            <a:ext cx="1053101" cy="426378"/>
                          </a:xfrm>
                          <a:prstGeom prst="rect">
                            <a:avLst/>
                          </a:prstGeom>
                          <a:solidFill>
                            <a:schemeClr val="lt1"/>
                          </a:solidFill>
                          <a:ln w="12700" cmpd="sng">
                            <a:solidFill>
                              <a:prstClr val="black"/>
                            </a:solidFill>
                          </a:ln>
                        </wps:spPr>
                        <wps:txbx>
                          <w:txbxContent>
                            <w:p w14:paraId="336301ED" w14:textId="1D7DC6C0" w:rsidR="00411F64" w:rsidRPr="00411F64" w:rsidRDefault="00411F64">
                              <w:pPr>
                                <w:rPr>
                                  <w:sz w:val="13"/>
                                  <w:szCs w:val="13"/>
                                </w:rPr>
                              </w:pPr>
                              <w:r w:rsidRPr="00411F64">
                                <w:rPr>
                                  <w:rFonts w:ascii="Times New Roman" w:hAnsi="Times New Roman" w:cs="Times New Roman"/>
                                  <w:sz w:val="13"/>
                                  <w:szCs w:val="13"/>
                                  <w:lang w:val="en-US"/>
                                </w:rPr>
                                <w:t>Moderating Factors: Gender, Age, Experience using AI, Voluntariness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7708870" name="Text Box 11"/>
                        <wps:cNvSpPr txBox="1"/>
                        <wps:spPr>
                          <a:xfrm>
                            <a:off x="1854485" y="816796"/>
                            <a:ext cx="287677" cy="179070"/>
                          </a:xfrm>
                          <a:prstGeom prst="rect">
                            <a:avLst/>
                          </a:prstGeom>
                          <a:noFill/>
                          <a:ln w="6350">
                            <a:noFill/>
                          </a:ln>
                        </wps:spPr>
                        <wps:txbx>
                          <w:txbxContent>
                            <w:p w14:paraId="6E830295" w14:textId="0DFF19B6" w:rsidR="00411F64" w:rsidRPr="00411F64" w:rsidRDefault="00411F64" w:rsidP="00411F64">
                              <w:pPr>
                                <w:rPr>
                                  <w:sz w:val="13"/>
                                  <w:szCs w:val="13"/>
                                  <w:lang w:val="en-US"/>
                                </w:rPr>
                              </w:pPr>
                              <w:r w:rsidRPr="00411F64">
                                <w:rPr>
                                  <w:sz w:val="13"/>
                                  <w:szCs w:val="13"/>
                                  <w:lang w:val="en-US"/>
                                </w:rPr>
                                <w:t>H</w:t>
                              </w:r>
                              <w:r>
                                <w:rPr>
                                  <w:sz w:val="13"/>
                                  <w:szCs w:val="13"/>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7471763" name="Text Box 11"/>
                        <wps:cNvSpPr txBox="1"/>
                        <wps:spPr>
                          <a:xfrm>
                            <a:off x="1854485" y="1484616"/>
                            <a:ext cx="287677" cy="179070"/>
                          </a:xfrm>
                          <a:prstGeom prst="rect">
                            <a:avLst/>
                          </a:prstGeom>
                          <a:noFill/>
                          <a:ln w="6350">
                            <a:noFill/>
                          </a:ln>
                        </wps:spPr>
                        <wps:txbx>
                          <w:txbxContent>
                            <w:p w14:paraId="26DEF07E" w14:textId="61E00912" w:rsidR="00411F64" w:rsidRPr="00411F64" w:rsidRDefault="00411F64" w:rsidP="00411F64">
                              <w:pPr>
                                <w:rPr>
                                  <w:sz w:val="13"/>
                                  <w:szCs w:val="13"/>
                                  <w:lang w:val="en-US"/>
                                </w:rPr>
                              </w:pPr>
                              <w:r w:rsidRPr="00411F64">
                                <w:rPr>
                                  <w:sz w:val="13"/>
                                  <w:szCs w:val="13"/>
                                  <w:lang w:val="en-US"/>
                                </w:rPr>
                                <w:t>H</w:t>
                              </w:r>
                              <w:r>
                                <w:rPr>
                                  <w:sz w:val="13"/>
                                  <w:szCs w:val="13"/>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11754590" name="Text Box 11"/>
                        <wps:cNvSpPr txBox="1"/>
                        <wps:spPr>
                          <a:xfrm>
                            <a:off x="3832261" y="2178122"/>
                            <a:ext cx="287677" cy="179070"/>
                          </a:xfrm>
                          <a:prstGeom prst="rect">
                            <a:avLst/>
                          </a:prstGeom>
                          <a:noFill/>
                          <a:ln w="6350">
                            <a:noFill/>
                          </a:ln>
                        </wps:spPr>
                        <wps:txbx>
                          <w:txbxContent>
                            <w:p w14:paraId="4401D54E" w14:textId="7DC6123B" w:rsidR="00411F64" w:rsidRPr="00411F64" w:rsidRDefault="00411F64" w:rsidP="00411F64">
                              <w:pPr>
                                <w:rPr>
                                  <w:sz w:val="13"/>
                                  <w:szCs w:val="13"/>
                                  <w:lang w:val="en-US"/>
                                </w:rPr>
                              </w:pPr>
                              <w:r w:rsidRPr="00411F64">
                                <w:rPr>
                                  <w:sz w:val="13"/>
                                  <w:szCs w:val="13"/>
                                  <w:lang w:val="en-US"/>
                                </w:rPr>
                                <w:t>H</w:t>
                              </w:r>
                              <w:r>
                                <w:rPr>
                                  <w:sz w:val="13"/>
                                  <w:szCs w:val="13"/>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62915117" name="Text Box 11"/>
                        <wps:cNvSpPr txBox="1"/>
                        <wps:spPr>
                          <a:xfrm>
                            <a:off x="3857946" y="811659"/>
                            <a:ext cx="287677" cy="179070"/>
                          </a:xfrm>
                          <a:prstGeom prst="rect">
                            <a:avLst/>
                          </a:prstGeom>
                          <a:noFill/>
                          <a:ln w="6350">
                            <a:noFill/>
                          </a:ln>
                        </wps:spPr>
                        <wps:txbx>
                          <w:txbxContent>
                            <w:p w14:paraId="5D3E8A45" w14:textId="1B536A60" w:rsidR="00411F64" w:rsidRPr="00411F64" w:rsidRDefault="00411F64" w:rsidP="00411F64">
                              <w:pPr>
                                <w:rPr>
                                  <w:sz w:val="13"/>
                                  <w:szCs w:val="13"/>
                                  <w:lang w:val="en-US"/>
                                </w:rPr>
                              </w:pPr>
                              <w:r w:rsidRPr="00411F64">
                                <w:rPr>
                                  <w:sz w:val="13"/>
                                  <w:szCs w:val="13"/>
                                  <w:lang w:val="en-US"/>
                                </w:rPr>
                                <w:t>H</w:t>
                              </w:r>
                              <w:r>
                                <w:rPr>
                                  <w:sz w:val="13"/>
                                  <w:szCs w:val="13"/>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7976868" name="Straight Arrow Connector 15"/>
                        <wps:cNvCnPr/>
                        <wps:spPr>
                          <a:xfrm flipH="1" flipV="1">
                            <a:off x="3032731" y="2804560"/>
                            <a:ext cx="420" cy="35441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C39F4EF" id="Group 16" o:spid="_x0000_s1026" style="position:absolute;left:0;text-align:left;margin-left:-15.35pt;margin-top:223.9pt;width:474.05pt;height:282.35pt;z-index:251688960" coordsize="60206,3585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vie+AYAAME5AAAOAAAAZHJzL2Uyb0RvYy54bWzsW9ly2zYUfe9M/4HD90YAuIDURM64ztLO&#13;&#10;ZJJMnDbPMEVKbCmCBWFL7tf3AFy0WIodR8m4kl5kLiAIXp97eHEO+PzFYlY4N6mqc1mOXPqMuE5a&#13;&#10;JnKcl5OR+8en179ErlNrUY5FIct05N6mtfvi7Oefns+rYcrkVBbjVDnopKyH82rkTrWuhoNBnUzT&#13;&#10;maifySotcTKTaiY0dtVkMFZijt5nxYAREg7mUo0rJZO0rnH0ZXPSPbP9Z1ma6PdZVqfaKUYuxqbt&#13;&#10;r7K/V+Z3cPZcDCdKVNM8aYchHjGKmchL3LTv6qXQwrlW+Z2uZnmiZC0z/SyRs4HMsjxJ7TPgaSjZ&#13;&#10;eJo3Sl5X9lkmw/mk6sOE0G7E6dHdJu9u3qjqsvqgEIl5NUEs7J55lkWmZuYvRuksbMhu+5ClC+0k&#13;&#10;OBgSRsIgdJ0E57wgCsKINUFNpoj8neuS6at7rhx0Nx6sDWdeASD1Mgb1t8Xgciqq1Ia2HiIGH5ST&#13;&#10;j0duwLyAxDz0XKcUM8D1IwAkykmROtQ+lhkFmvfxqoc1QveoYLGI+JEfmGD1jyyGlar1m1TOHLMx&#13;&#10;chXub3Elbt7WumnaNTF3LeXrvCgsiIvSHKhlkY/NMbtjsii9KJRzI4B/vaDt3dZamf5einraNKpv&#13;&#10;a7PTNjSd4v/QPabd0rdFanovyo9phrABBcyO0Sbt8nYiSdJS0+bUVIzT5gY0IMTmHZ66v8LGwHZo&#13;&#10;es4w/r7vtoP1R+n6biLStjeXpjbn+4vJlwbWXNxfYe8sS91fPMtLqbZ1UOCp2js37bsgNaExUbqS&#13;&#10;41uASsmGceoqeZ0jzm9FrT8IBYoBGYE29Xv8ZIWcj1zZbrnOVKp/tx037YF6nHWdOShr5Nb/XAuV&#13;&#10;uk7xe4l8iKnvG46zO37AGXbU6pmr1TPl9exCAhUUBF0ldtO010W3mSk5+wx2PTd3xSlRJrj3yE20&#13;&#10;6nYudEOl4OckPT+3zcBrldBvy8sqMZ2bqBqEfVp8FqpqYa1BH+9kl4NiuIHupq25spTn11pmuYX+&#13;&#10;Mq5tvMEHhrR+ADFwFpMo8DzeEcMnQ4C/yoXjGSSYMbS04OgFDpsnb4/vIAgW0jhG7EGbIBxieQDw&#13;&#10;bcmREh55hDW06mMz6lKmI+WOBR5IFGsZ36ddk5FLOK+1KkoHsKSMI12dZFaNgbdy0uTDKsuYkfQc&#13;&#10;c1WI5O82OVZ6Q65voRK9uFq0UTrly0HlC41DP2SR56P8a96k+0wYHlNK29rt+DLGVio9vZwS57AS&#13;&#10;h0ZhEFPOvkvioEBA96Hh52N819jM6ev4U+YcVuZEIQk9GhJ/f68cGvAAJR9qNEZZyAPLukebOX2p&#13;&#10;e8qcg8oczD+4R1ncqx7fXqvhNeP5UIWQOadizfW7ueApcQ4qcahPGTGK5/5eOX5AAkZR/J0yxwqy&#13;&#10;p8w5SD2NeoTALYigqrf6wKVWIp9MtXOulJw7F7IsoX1L5fTkCYHtomx9ik6Q7ryC3qSgnk84b/KH&#13;&#10;Eha2CvtKzUZ97kVBo6zdI6rV7Zj6wTRy5oZaaeR6M596tACvRV68KseOvq1gOWiVW8ehFdG2yGb1&#13;&#10;FgX+ASr5dnn9AQr5j5bXlz5F9mV5HdNYa078OB0Y5gWNMYU2kmija70qrtbgGnWM9dVw9Wjkx7G5&#13;&#10;fAWtYRzAk2p1YA7RuHMedujAV7Bcerh6Vqy1cDWdTsbtmMX4LyjP2ayADwFnyInjOLLjhkzbtsZW&#13;&#10;pzCfsH3X0zLIw3+pM5tMiFqsNobYTuvoKWM7pgH1IkZ7k2MT2xacrdexg4qdrMirPzvjp3WO10iZ&#13;&#10;8dBnrUfci7dh7Ee0gzkNvcjeCiHeJ8wpjMfGxj3hfOlyPuAFcGg4R93hx4zclVgbdn2Em0ejANIq&#13;&#10;ALzdzmMRpthIK7NIgvKY8HsKj6+y/Y1LF2LdgiX7fkEAIL6ldDCOm1VBrQZsHvSAp6T66GxqGsZe&#13;&#10;yGKOt/mO8qSxzR7D4Sz2gXGLcHjCdznc40HAQ9QVFuQEHgb/HrWKIfHGwTiR+BGTOPT4iLPAlMb7&#13;&#10;8pcDiDlesyLDo0HswUhYr8VJ4FHSAtxnoYdpZlMH7ihS7mPxlfURK0uhnsCaDPuG4N1E5oDfEMe4&#13;&#10;lAmzTM5JFKEG2UydvZQ/EQ15vGExP736p5+mHzC6j6/+8Qj3OV1Zv9s7WXuBNsWC3ZA+eWz30/QT&#13;&#10;tg9pCSqlPPCDeI+07UUeg6Roa3rIPlDjN3SZp8fby/nLCdwHBG58RMKM/LjUHr+dueHy8LhdhBBR&#13;&#10;imV16/X8EwT3MazqPL6qhHGOJTZR2IsyO71OSOCYUT5AnfnNKOxbtXaPeAyreRpOxydGQbixUNo3&#13;&#10;n4U0X2v5WL/w5SnsyQG1Rs//wwG1H8zhO0E75PabRvMh4uo+tle/vDz7DwAA//8DAFBLAwQUAAYA&#13;&#10;CAAAACEAJ3JoqugAAAARAQAADwAAAGRycy9kb3ducmV2LnhtbEyPzW7CMBCE75X6DtZW6g1sQ2ja&#13;&#10;EAch+nNClQqVEDeTLElEbEexScLbd3tqLyut9pvZmXQ1mob12PnaWQVyKoChzV1R21LB9/598gzM&#13;&#10;B20L3TiLCm7oYZXd36U6Kdxgv7DfhZKRifWJVlCF0Cac+7xCo/3UtWjpdnad0YHWruRFpwcyNw2f&#13;&#10;CfHEja4tfah0i5sK88vuahR8DHpYz+Vbv72cN7fjfvF52EpU6vFhfF3SWC+BBRzDnwJ+O1B+yCjY&#13;&#10;yV1t4VmjYDIXMaEKoiimIkS8yDgCdiJUyNkCeJby/02yHwAAAP//AwBQSwECLQAUAAYACAAAACEA&#13;&#10;toM4kv4AAADhAQAAEwAAAAAAAAAAAAAAAAAAAAAAW0NvbnRlbnRfVHlwZXNdLnhtbFBLAQItABQA&#13;&#10;BgAIAAAAIQA4/SH/1gAAAJQBAAALAAAAAAAAAAAAAAAAAC8BAABfcmVscy8ucmVsc1BLAQItABQA&#13;&#10;BgAIAAAAIQARnvie+AYAAME5AAAOAAAAAAAAAAAAAAAAAC4CAABkcnMvZTJvRG9jLnhtbFBLAQIt&#13;&#10;ABQABgAIAAAAIQAncmiq6AAAABEBAAAPAAAAAAAAAAAAAAAAAFIJAABkcnMvZG93bnJldi54bWxQ&#13;&#10;SwUGAAAAAAQABADzAAAAZwoAAAAA&#13;&#10;">
                <v:rect id="Rectangle 12" o:spid="_x0000_s1027" style="position:absolute;width:60206;height:280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Xob9zQAAAOcAAAAPAAAAZHJzL2Rvd25yZXYueG1sRI9Ba8JA&#13;&#10;FITvBf/D8oTe6saISRpdpVQK3kRte37NvibB7NuwuzVpf31XKPQyMAzzDbPejqYTV3K+taxgPktA&#13;&#10;EFdWt1wreD2/PBQgfEDW2FkmBd/kYbuZ3K2x1HbgI11PoRYRwr5EBU0IfSmlrxoy6Ge2J47Zp3UG&#13;&#10;Q7SultrhEOGmk2mSZNJgy3GhwZ6eG6oupy+j4MhFei6qQ/2Wv4eP3GW7/dD+KHU/HXerKE8rEIHG&#13;&#10;8N/4Q+y1gmW6WCaPebaA26/4CeTmFwAA//8DAFBLAQItABQABgAIAAAAIQDb4fbL7gAAAIUBAAAT&#13;&#10;AAAAAAAAAAAAAAAAAAAAAABbQ29udGVudF9UeXBlc10ueG1sUEsBAi0AFAAGAAgAAAAhAFr0LFu/&#13;&#10;AAAAFQEAAAsAAAAAAAAAAAAAAAAAHwEAAF9yZWxzLy5yZWxzUEsBAi0AFAAGAAgAAAAhAC5ehv3N&#13;&#10;AAAA5wAAAA8AAAAAAAAAAAAAAAAABwIAAGRycy9kb3ducmV2LnhtbFBLBQYAAAAAAwADALcAAAAB&#13;&#10;AwAAAAA=&#13;&#10;" filled="f" strokecolor="black [3213]" strokeweight="1pt">
                  <v:stroke dashstyle="3 1"/>
                </v:rect>
                <v:shapetype id="_x0000_t202" coordsize="21600,21600" o:spt="202" path="m,l,21600r21600,l21600,xe">
                  <v:stroke joinstyle="miter"/>
                  <v:path gradientshapeok="t" o:connecttype="rect"/>
                </v:shapetype>
                <v:shape id="Text Box 3" o:spid="_x0000_s1028" type="#_x0000_t202" style="position:absolute;left:2619;top:976;width:10783;height:48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ztYAzwAAAOcAAAAPAAAAZHJzL2Rvd25yZXYueG1sRI9BS8NA&#13;&#10;FITvBf/D8gQvpdmYoqlJt6UqxSJFaBXx+Mi+ZoPZtyG7NvHfu4LgZWAY5htmuR5tK87U+8axgusk&#13;&#10;BUFcOd1wreDtdTtbgPABWWPrmBR8k4f16mKyxEK7gQ90PoZaRAj7AhWYELpCSl8ZsugT1xHH7OR6&#13;&#10;iyHavpa6xyHCbSuzNL2VFhuOCwY7ejBUfR6/rIL9dP/s/IfdnjLz8l4195sn2Q5KXV2Oj2WUTQki&#13;&#10;0Bj+G3+InVaQZ3fp4mY+z+H3V/wEcvUDAAD//wMAUEsBAi0AFAAGAAgAAAAhANvh9svuAAAAhQEA&#13;&#10;ABMAAAAAAAAAAAAAAAAAAAAAAFtDb250ZW50X1R5cGVzXS54bWxQSwECLQAUAAYACAAAACEAWvQs&#13;&#10;W78AAAAVAQAACwAAAAAAAAAAAAAAAAAfAQAAX3JlbHMvLnJlbHNQSwECLQAUAAYACAAAACEAws7W&#13;&#10;AM8AAADnAAAADwAAAAAAAAAAAAAAAAAHAgAAZHJzL2Rvd25yZXYueG1sUEsFBgAAAAADAAMAtwAA&#13;&#10;AAMDAAAAAA==&#13;&#10;" fillcolor="white [3201]" strokeweight="1pt">
                  <v:textbox>
                    <w:txbxContent>
                      <w:p w14:paraId="13274BD5" w14:textId="4F90D09E" w:rsidR="001360F9" w:rsidRPr="001360F9" w:rsidRDefault="001360F9">
                        <w:pPr>
                          <w:rPr>
                            <w:rFonts w:ascii="Times New Roman" w:hAnsi="Times New Roman" w:cs="Times New Roman"/>
                            <w:lang w:val="en-US"/>
                          </w:rPr>
                        </w:pPr>
                        <w:r w:rsidRPr="001360F9">
                          <w:rPr>
                            <w:rFonts w:ascii="Times New Roman" w:hAnsi="Times New Roman" w:cs="Times New Roman"/>
                            <w:lang w:val="en-US"/>
                          </w:rPr>
                          <w:t>Performance Expectancy</w:t>
                        </w:r>
                      </w:p>
                    </w:txbxContent>
                  </v:textbox>
                </v:shape>
                <v:shape id="Text Box 3" o:spid="_x0000_s1029" type="#_x0000_t202" style="position:absolute;left:2619;top:7911;width:10783;height:48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jsai0AAAAOgAAAAPAAAAZHJzL2Rvd25yZXYueG1sRI9BS8NA&#13;&#10;EIXvgv9hGcGL2I2xhDbttlSlKKUItiIeh+w0G8zOhuzaxH/vHAQvD+Y95pt5y/XoW3WmPjaBDdxN&#13;&#10;MlDEVbAN1wbej9vbGaiYkC22gcnAD0VYry4vlljaMPAbnQ+pVgLhWKIBl1JXah0rRx7jJHTEkp1C&#13;&#10;7zHJ2Nfa9jgI3Lc6z7JCe2xYLjjs6NFR9XX49gb2N/tdiJ9+e8rd60fVPGyedTsYc301Pi1ENgtQ&#13;&#10;icb0v/GHeLHSYV5Mi3x2P5XPpZgYoFe/AAAA//8DAFBLAQItABQABgAIAAAAIQDb4fbL7gAAAIUB&#13;&#10;AAATAAAAAAAAAAAAAAAAAAAAAABbQ29udGVudF9UeXBlc10ueG1sUEsBAi0AFAAGAAgAAAAhAFr0&#13;&#10;LFu/AAAAFQEAAAsAAAAAAAAAAAAAAAAAHwEAAF9yZWxzLy5yZWxzUEsBAi0AFAAGAAgAAAAhALqO&#13;&#10;xqLQAAAA6AAAAA8AAAAAAAAAAAAAAAAABwIAAGRycy9kb3ducmV2LnhtbFBLBQYAAAAAAwADALcA&#13;&#10;AAAEAwAAAAA=&#13;&#10;" fillcolor="white [3201]" strokeweight="1pt">
                  <v:textbox>
                    <w:txbxContent>
                      <w:p w14:paraId="7B300BA5" w14:textId="1BF5E35D" w:rsidR="001360F9" w:rsidRPr="001360F9" w:rsidRDefault="001360F9" w:rsidP="001360F9">
                        <w:pPr>
                          <w:rPr>
                            <w:rFonts w:ascii="Times New Roman" w:hAnsi="Times New Roman" w:cs="Times New Roman"/>
                            <w:lang w:val="en-US"/>
                          </w:rPr>
                        </w:pPr>
                        <w:r>
                          <w:rPr>
                            <w:rFonts w:ascii="Times New Roman" w:hAnsi="Times New Roman" w:cs="Times New Roman"/>
                            <w:lang w:val="en-US"/>
                          </w:rPr>
                          <w:t>Effort Expectancy</w:t>
                        </w:r>
                      </w:p>
                    </w:txbxContent>
                  </v:textbox>
                </v:shape>
                <v:shape id="Text Box 3" o:spid="_x0000_s1030" type="#_x0000_t202" style="position:absolute;left:2619;top:14486;width:10783;height:48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Es5o0AAAAOgAAAAPAAAAZHJzL2Rvd25yZXYueG1sRI9BS8NA&#13;&#10;EIXvgv9hGcGLtJsErDXttlSlKKUItiIeh+w0G8zOhuzaxH/vHAQvD+Y95pt5y/XoW3WmPjaBDeTT&#13;&#10;DBRxFWzDtYH343YyBxUTssU2MBn4oQjr1eXFEksbBn6j8yHVSiAcSzTgUupKrWPlyGOcho5YslPo&#13;&#10;PSYZ+1rbHgeB+1YXWTbTHhuWCw47enRUfR2+vYH9zX4X4qffngr3+lE1D5tn3Q7GXF+NTwuRzQJU&#13;&#10;ojH9b/whXqx0yOez2/v8rpDPpZgYoFe/AAAA//8DAFBLAQItABQABgAIAAAAIQDb4fbL7gAAAIUB&#13;&#10;AAATAAAAAAAAAAAAAAAAAAAAAABbQ29udGVudF9UeXBlc10ueG1sUEsBAi0AFAAGAAgAAAAhAFr0&#13;&#10;LFu/AAAAFQEAAAsAAAAAAAAAAAAAAAAAHwEAAF9yZWxzLy5yZWxzUEsBAi0AFAAGAAgAAAAhAI0S&#13;&#10;zmjQAAAA6AAAAA8AAAAAAAAAAAAAAAAABwIAAGRycy9kb3ducmV2LnhtbFBLBQYAAAAAAwADALcA&#13;&#10;AAAEAwAAAAA=&#13;&#10;" fillcolor="white [3201]" strokeweight="1pt">
                  <v:textbox>
                    <w:txbxContent>
                      <w:p w14:paraId="595A45C9" w14:textId="4DA944EA" w:rsidR="001360F9" w:rsidRPr="00B5449D" w:rsidRDefault="001360F9" w:rsidP="001360F9">
                        <w:pPr>
                          <w:rPr>
                            <w:rFonts w:ascii="Times New Roman" w:hAnsi="Times New Roman" w:cs="Times New Roman"/>
                            <w:b/>
                            <w:bCs/>
                            <w:color w:val="000000" w:themeColor="text1"/>
                            <w:lang w:val="en-US"/>
                          </w:rPr>
                        </w:pPr>
                        <w:r w:rsidRPr="00B5449D">
                          <w:rPr>
                            <w:rFonts w:ascii="Times New Roman" w:hAnsi="Times New Roman" w:cs="Times New Roman"/>
                            <w:b/>
                            <w:bCs/>
                            <w:color w:val="000000" w:themeColor="text1"/>
                            <w:lang w:val="en-US"/>
                          </w:rPr>
                          <w:t>Social Influence</w:t>
                        </w:r>
                      </w:p>
                    </w:txbxContent>
                  </v:textbox>
                </v:shape>
                <v:shape id="Text Box 3" o:spid="_x0000_s1031" type="#_x0000_t202" style="position:absolute;left:2157;top:21267;width:10783;height:48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QNV0AAAAOgAAAAPAAAAZHJzL2Rvd25yZXYueG1sRI/dSsNA&#13;&#10;EEbvBd9hGcEbsbv9IYS021JbSqUUwSri5ZCdZoPZ2ZBdm/j2rlDwZmDm4zvDWawG14gLdaH2rGE8&#13;&#10;UiCIS29qrjS8v+0ecxAhIhtsPJOGHwqwWt7eLLAwvudXupxiJRKEQ4EabIxtIWUoLTkMI98Sp+zs&#13;&#10;O4cxrV0lTYd9grtGTpTKpMOa0weLLW0slV+nb6fh+HA8+PDpdueJffko66f1Xja91vd3w3aexnoO&#13;&#10;ItIQ/xtXxLNJDnmmsuk4UzP4E0sHkMtfAAAA//8DAFBLAQItABQABgAIAAAAIQDb4fbL7gAAAIUB&#13;&#10;AAATAAAAAAAAAAAAAAAAAAAAAABbQ29udGVudF9UeXBlc10ueG1sUEsBAi0AFAAGAAgAAAAhAFr0&#13;&#10;LFu/AAAAFQEAAAsAAAAAAAAAAAAAAAAAHwEAAF9yZWxzLy5yZWxzUEsBAi0AFAAGAAgAAAAhAH6t&#13;&#10;A1XQAAAA6AAAAA8AAAAAAAAAAAAAAAAABwIAAGRycy9kb3ducmV2LnhtbFBLBQYAAAAAAwADALcA&#13;&#10;AAAEAwAAAAA=&#13;&#10;" fillcolor="white [3201]" strokeweight="1pt">
                  <v:textbox>
                    <w:txbxContent>
                      <w:p w14:paraId="19B85E97" w14:textId="6FDBEC51" w:rsidR="001360F9" w:rsidRPr="00B5449D" w:rsidRDefault="001360F9" w:rsidP="001360F9">
                        <w:pPr>
                          <w:rPr>
                            <w:rFonts w:ascii="Times New Roman" w:hAnsi="Times New Roman" w:cs="Times New Roman"/>
                            <w:b/>
                            <w:bCs/>
                            <w:color w:val="000000" w:themeColor="text1"/>
                            <w:lang w:val="en-US"/>
                          </w:rPr>
                        </w:pPr>
                        <w:r w:rsidRPr="00B5449D">
                          <w:rPr>
                            <w:rFonts w:ascii="Times New Roman" w:hAnsi="Times New Roman" w:cs="Times New Roman"/>
                            <w:b/>
                            <w:bCs/>
                            <w:color w:val="000000" w:themeColor="text1"/>
                            <w:lang w:val="en-US"/>
                          </w:rPr>
                          <w:t>Facilitating conditions</w:t>
                        </w:r>
                      </w:p>
                    </w:txbxContent>
                  </v:textbox>
                </v:shape>
                <v:shape id="Text Box 3" o:spid="_x0000_s1032" type="#_x0000_t202" style="position:absolute;left:24863;top:7911;width:10783;height:48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riF0AAAAOcAAAAPAAAAZHJzL2Rvd25yZXYueG1sRI9ba8JA&#13;&#10;FITfC/0Pyyn4UnRjBC/RVWxFLEUKXpA+HrLHbGj2bMiuJv333UKhLwPDMN8wi1VnK3GnxpeOFQwH&#13;&#10;CQji3OmSCwXn07Y/BeEDssbKMSn4Jg+r5ePDAjPtWj7Q/RgKESHsM1RgQqgzKX1uyKIfuJo4ZlfX&#13;&#10;WAzRNoXUDbYRbiuZJslYWiw5Lhis6dVQ/nW8WQX75/278592e03NxyUvX9Y7WbVK9Z66zTzKeg4i&#13;&#10;UBf+G3+IN61gNhlPRsN0NoLfX/ETyOUPAAAA//8DAFBLAQItABQABgAIAAAAIQDb4fbL7gAAAIUB&#13;&#10;AAATAAAAAAAAAAAAAAAAAAAAAABbQ29udGVudF9UeXBlc10ueG1sUEsBAi0AFAAGAAgAAAAhAFr0&#13;&#10;LFu/AAAAFQEAAAsAAAAAAAAAAAAAAAAAHwEAAF9yZWxzLy5yZWxzUEsBAi0AFAAGAAgAAAAhAM0i&#13;&#10;uIXQAAAA5wAAAA8AAAAAAAAAAAAAAAAABwIAAGRycy9kb3ducmV2LnhtbFBLBQYAAAAAAwADALcA&#13;&#10;AAAEAwAAAAA=&#13;&#10;" fillcolor="white [3201]" strokeweight="1pt">
                  <v:textbox>
                    <w:txbxContent>
                      <w:p w14:paraId="361981B8" w14:textId="444B7369" w:rsidR="001360F9" w:rsidRPr="001360F9" w:rsidRDefault="001360F9" w:rsidP="001360F9">
                        <w:pPr>
                          <w:rPr>
                            <w:rFonts w:ascii="Times New Roman" w:hAnsi="Times New Roman" w:cs="Times New Roman"/>
                            <w:lang w:val="en-US"/>
                          </w:rPr>
                        </w:pPr>
                        <w:r>
                          <w:rPr>
                            <w:rFonts w:ascii="Times New Roman" w:hAnsi="Times New Roman" w:cs="Times New Roman"/>
                            <w:lang w:val="en-US"/>
                          </w:rPr>
                          <w:t>Behavioral Intention</w:t>
                        </w:r>
                      </w:p>
                    </w:txbxContent>
                  </v:textbox>
                </v:shape>
                <v:shape id="Text Box 3" o:spid="_x0000_s1033" type="#_x0000_t202" style="position:absolute;left:45052;top:7911;width:10783;height:483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QbwN0AAAAOgAAAAPAAAAZHJzL2Rvd25yZXYueG1sRI/dasJA&#13;&#10;EEbvC32HZYTeFN0YrIToKmqRliKCP4iXQ3bMhmZnQ3Zr0rfvFgq9GZj5+M5w5sve1uJOra8cKxiP&#13;&#10;EhDEhdMVlwrOp+0wA+EDssbaMSn4Jg/LxePDHHPtOj7Q/RhKESHsc1RgQmhyKX1hyKIfuYY4ZjfX&#13;&#10;WgxxbUupW+wi3NYyTZKptFhx/GCwoY2h4vP4ZRXsnncfzl/t9paa/aWo1qs3WXdKPQ3611kcqxmI&#13;&#10;QH34b/wh3nV0mIzT5GWapRP4FYsHkIsfAAAA//8DAFBLAQItABQABgAIAAAAIQDb4fbL7gAAAIUB&#13;&#10;AAATAAAAAAAAAAAAAAAAAAAAAABbQ29udGVudF9UeXBlc10ueG1sUEsBAi0AFAAGAAgAAAAhAFr0&#13;&#10;LFu/AAAAFQEAAAsAAAAAAAAAAAAAAAAAHwEAAF9yZWxzLy5yZWxzUEsBAi0AFAAGAAgAAAAhAGBB&#13;&#10;vA3QAAAA6AAAAA8AAAAAAAAAAAAAAAAABwIAAGRycy9kb3ducmV2LnhtbFBLBQYAAAAAAwADALcA&#13;&#10;AAAEAwAAAAA=&#13;&#10;" fillcolor="white [3201]" strokeweight="1pt">
                  <v:textbox>
                    <w:txbxContent>
                      <w:p w14:paraId="2BFDD2B2" w14:textId="460DF120" w:rsidR="001360F9" w:rsidRPr="001360F9" w:rsidRDefault="001360F9" w:rsidP="001360F9">
                        <w:pPr>
                          <w:rPr>
                            <w:rFonts w:ascii="Times New Roman" w:hAnsi="Times New Roman" w:cs="Times New Roman"/>
                            <w:lang w:val="en-US"/>
                          </w:rPr>
                        </w:pPr>
                        <w:r>
                          <w:rPr>
                            <w:rFonts w:ascii="Times New Roman" w:hAnsi="Times New Roman" w:cs="Times New Roman"/>
                            <w:lang w:val="en-US"/>
                          </w:rPr>
                          <w:t>Technology Use</w:t>
                        </w:r>
                      </w:p>
                    </w:txbxContent>
                  </v:textbox>
                </v:shape>
                <v:shapetype id="_x0000_t32" coordsize="21600,21600" o:spt="32" o:oned="t" path="m,l21600,21600e" filled="f">
                  <v:path arrowok="t" fillok="f" o:connecttype="none"/>
                  <o:lock v:ext="edit" shapetype="t"/>
                </v:shapetype>
                <v:shape id="Straight Arrow Connector 4" o:spid="_x0000_s1034" type="#_x0000_t32" style="position:absolute;left:13407;top:10268;width:1147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8mDv0AAAAOgAAAAPAAAAZHJzL2Rvd25yZXYueG1sRI9NS8NA&#13;&#10;EIbvhf6HZQRv7W4b1Jh2W0QRlV40Fj9uQ3ZMlmZnQ3Zt4r/vCoKXgZmX9xme9XZ0rThSH6xnDYu5&#13;&#10;AkFceWO51rB/vZ/lIEJENth6Jg0/FGC7mU7WWBg/8Asdy1iLBOFQoIYmxq6QMlQNOQxz3xGn7Mv3&#13;&#10;DmNa+1qaHocEd61cKnUpHVpOHxrs6Lah6lB+Ow3V/uP9mp7tmxkye/XQ7T53Wfmk9fnZeLdK42YF&#13;&#10;ItIY/xt/iEeTHDKlsos8XyzhVywdQG5OAAAA//8DAFBLAQItABQABgAIAAAAIQDb4fbL7gAAAIUB&#13;&#10;AAATAAAAAAAAAAAAAAAAAAAAAABbQ29udGVudF9UeXBlc10ueG1sUEsBAi0AFAAGAAgAAAAhAFr0&#13;&#10;LFu/AAAAFQEAAAsAAAAAAAAAAAAAAAAAHwEAAF9yZWxzLy5yZWxzUEsBAi0AFAAGAAgAAAAhAA3y&#13;&#10;YO/QAAAA6AAAAA8AAAAAAAAAAAAAAAAABwIAAGRycy9kb3ducmV2LnhtbFBLBQYAAAAAAwADALcA&#13;&#10;AAAEAwAAAAA=&#13;&#10;" strokecolor="black [3213]" strokeweight=".5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8" o:spid="_x0000_s1035" type="#_x0000_t34" style="position:absolute;left:13407;top:3184;width:16953;height:4727;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Y39+zQAAAOgAAAAPAAAAZHJzL2Rvd25yZXYueG1sRI/BSgMx&#13;&#10;EIbvQt8hTMGbTVpoWbdNiygFDyrYFsTbsBl3FzeTJUm7a5/eOQheBv4Z5vv5NrvRd+pCMbWBLcxn&#13;&#10;BhRxFVzLtYXTcX9XgEoZ2WEXmCz8UILddnKzwdKFgd/pcsi1EginEi00Ofel1qlqyGOahZ5Ybl8h&#13;&#10;eswSY61dxEHgvtMLY1baY8vS0GBPjw1V34ezt3D9eBkY6dPrM54Geo1F+3YtrL2djk9rGQ9rUJnG&#13;&#10;/P/xh3h24rA08/titTSiImKyAL39BQAA//8DAFBLAQItABQABgAIAAAAIQDb4fbL7gAAAIUBAAAT&#13;&#10;AAAAAAAAAAAAAAAAAAAAAABbQ29udGVudF9UeXBlc10ueG1sUEsBAi0AFAAGAAgAAAAhAFr0LFu/&#13;&#10;AAAAFQEAAAsAAAAAAAAAAAAAAAAAHwEAAF9yZWxzLy5yZWxzUEsBAi0AFAAGAAgAAAAhAEpjf37N&#13;&#10;AAAA6AAAAA8AAAAAAAAAAAAAAAAABwIAAGRycy9kb3ducmV2LnhtbFBLBQYAAAAAAwADALcAAAAB&#13;&#10;AwAAAAA=&#13;&#10;" adj="21597" strokecolor="black [3213]" strokeweight=".5pt">
                  <v:stroke endarrow="block"/>
                </v:shape>
                <v:shape id="Elbow Connector 9" o:spid="_x0000_s1036" type="#_x0000_t34" style="position:absolute;left:13407;top:12764;width:16948;height:4164;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t4jn0QAAAOgAAAAPAAAAZHJzL2Rvd25yZXYueG1sRI/BTsJA&#13;&#10;EIbvJr7DZky8ybYYFAoLMaDioZKCPXgcu2Nb6c423RXK27skJlwmmfnzf5NvtuhNIw7UudqygngQ&#13;&#10;gSAurK65VJB/vNyNQTiPrLGxTApO5GAxv76aYaLtkbd02PlSBAi7BBVU3reJlK6oyKAb2JY4ZN+2&#13;&#10;M+jD2pVSd3gMcNPIYRQ9SIM1hw8VtrSsqNjvfo0CzkbZ+1f+c0rX+WfapK97zjbPSt3e9KtpGE9T&#13;&#10;EJ56f2n8I950cJjEo/h+PIwf4SwWDiDnfwAAAP//AwBQSwECLQAUAAYACAAAACEA2+H2y+4AAACF&#13;&#10;AQAAEwAAAAAAAAAAAAAAAAAAAAAAW0NvbnRlbnRfVHlwZXNdLnhtbFBLAQItABQABgAIAAAAIQBa&#13;&#10;9CxbvwAAABUBAAALAAAAAAAAAAAAAAAAAB8BAABfcmVscy8ucmVsc1BLAQItABQABgAIAAAAIQAW&#13;&#10;t4jn0QAAAOgAAAAPAAAAAAAAAAAAAAAAAAcCAABkcnMvZG93bnJldi54bWxQSwUGAAAAAAMAAwC3&#13;&#10;AAAABQMAAAAA&#13;&#10;" adj="21603" strokecolor="black [3213]" strokeweight=".5pt">
                  <v:stroke endarrow="block"/>
                </v:shape>
                <v:shape id="Text Box 11" o:spid="_x0000_s1037" type="#_x0000_t202" style="position:absolute;left:18544;top:976;width:2877;height:1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imc+0QAAAOgAAAAPAAAAZHJzL2Rvd25yZXYueG1sRI9PS8NA&#13;&#10;EMXvQr/DMoI3u2lQSdNuS4kUReyhfy7exuw0CWZn0+zaRj+9cxB6eTDvMb+ZN18OrlVn6kPj2cBk&#13;&#10;nIAiLr1tuDJw2K/vM1AhIltsPZOBHwqwXIxu5phbf+EtnXexUgLhkKOBOsYu1zqUNTkMY98RS3b0&#13;&#10;vcMoY19p2+NF4K7VaZI8aYcNy4UaOypqKr92387AW7He4PYzddlvW7y8H1fd6fDxaMzd7fA8E1nN&#13;&#10;QEUa4nXjH/FqpcM0yyYP0zSRz6WYGKAXfwAAAP//AwBQSwECLQAUAAYACAAAACEA2+H2y+4AAACF&#13;&#10;AQAAEwAAAAAAAAAAAAAAAAAAAAAAW0NvbnRlbnRfVHlwZXNdLnhtbFBLAQItABQABgAIAAAAIQBa&#13;&#10;9CxbvwAAABUBAAALAAAAAAAAAAAAAAAAAB8BAABfcmVscy8ucmVsc1BLAQItABQABgAIAAAAIQAt&#13;&#10;imc+0QAAAOgAAAAPAAAAAAAAAAAAAAAAAAcCAABkcnMvZG93bnJldi54bWxQSwUGAAAAAAMAAwC3&#13;&#10;AAAABQMAAAAA&#13;&#10;" filled="f" stroked="f" strokeweight=".5pt">
                  <v:textbox>
                    <w:txbxContent>
                      <w:p w14:paraId="36243605" w14:textId="777A459F" w:rsidR="00411F64" w:rsidRPr="00411F64" w:rsidRDefault="00411F64">
                        <w:pPr>
                          <w:rPr>
                            <w:sz w:val="13"/>
                            <w:szCs w:val="13"/>
                            <w:lang w:val="en-US"/>
                          </w:rPr>
                        </w:pPr>
                        <w:r w:rsidRPr="00411F64">
                          <w:rPr>
                            <w:sz w:val="13"/>
                            <w:szCs w:val="13"/>
                            <w:lang w:val="en-US"/>
                          </w:rPr>
                          <w:t>H1</w:t>
                        </w:r>
                      </w:p>
                    </w:txbxContent>
                  </v:textbox>
                </v:shape>
                <v:shape id="Elbow Connector 10" o:spid="_x0000_s1038" type="#_x0000_t34" style="position:absolute;left:12945;top:12764;width:37558;height:10917;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pay20QAAAOgAAAAPAAAAZHJzL2Rvd25yZXYueG1sRI9BS8NA&#13;&#10;EIXvgv9hGcGb3VgxTdNuS2kR9CLYiqW3JTtuQrKzaXZNk/565yB4eTDvMd/MW64H14geu1B5UvA4&#13;&#10;SUAgFd5UZBV8Hl4eMhAhajK68YQKRgywXt3eLHVu/IU+sN9HKxhCIdcKyhjbXMpQlOh0mPgWibNv&#13;&#10;3zkdeeysNJ2+MNw1cpokqXS6Ir5Q6ha3JRb1/scpsMd6/DpvxutbsO/Xot+1z1l9Uur+btgtWDYL&#13;&#10;EBGH+L/xh3g13CGdP6XT+Szjz7kYGyBXvwAAAP//AwBQSwECLQAUAAYACAAAACEA2+H2y+4AAACF&#13;&#10;AQAAEwAAAAAAAAAAAAAAAAAAAAAAW0NvbnRlbnRfVHlwZXNdLnhtbFBLAQItABQABgAIAAAAIQBa&#13;&#10;9CxbvwAAABUBAAALAAAAAAAAAAAAAAAAAB8BAABfcmVscy8ucmVsc1BLAQItABQABgAIAAAAIQCi&#13;&#10;pay20QAAAOgAAAAPAAAAAAAAAAAAAAAAAAcCAABkcnMvZG93bnJldi54bWxQSwUGAAAAAAMAAwC3&#13;&#10;AAAABQMAAAAA&#13;&#10;" adj="21612" strokecolor="black [3213]" strokeweight=".5pt">
                  <v:stroke endarrow="block"/>
                </v:shape>
                <v:shape id="Text Box 3" o:spid="_x0000_s1039" type="#_x0000_t202" style="position:absolute;left:25120;top:31593;width:10531;height:42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Gd+SzwAAAOcAAAAPAAAAZHJzL2Rvd25yZXYueG1sRI9BawIx&#13;&#10;FITvQv9DeIVeRLOmWGU1im2RFpGCWkqPj81zs3TzsmxSd/vvm0LBy8AwzDfMct27WlyoDZVnDZNx&#13;&#10;BoK48KbiUsP7aTuagwgR2WDtmTT8UID16mawxNz4jg90OcZSJAiHHDXYGJtcylBYchjGviFO2dm3&#13;&#10;DmOybSlNi12Cu1qqLHuQDitOCxYberJUfB2/nYb9cL/z4dNtz8q+fRTV4+ZF1p3Wd7f98yLJZgEi&#13;&#10;Uh+vjX/Eq9GgJmo+U9P7Kfz9Sp9Arn4BAAD//wMAUEsBAi0AFAAGAAgAAAAhANvh9svuAAAAhQEA&#13;&#10;ABMAAAAAAAAAAAAAAAAAAAAAAFtDb250ZW50X1R5cGVzXS54bWxQSwECLQAUAAYACAAAACEAWvQs&#13;&#10;W78AAAAVAQAACwAAAAAAAAAAAAAAAAAfAQAAX3JlbHMvLnJlbHNQSwECLQAUAAYACAAAACEAjRnf&#13;&#10;ks8AAADnAAAADwAAAAAAAAAAAAAAAAAHAgAAZHJzL2Rvd25yZXYueG1sUEsFBgAAAAADAAMAtwAA&#13;&#10;AAMDAAAAAA==&#13;&#10;" fillcolor="white [3201]" strokeweight="1pt">
                  <v:textbox>
                    <w:txbxContent>
                      <w:p w14:paraId="336301ED" w14:textId="1D7DC6C0" w:rsidR="00411F64" w:rsidRPr="00411F64" w:rsidRDefault="00411F64">
                        <w:pPr>
                          <w:rPr>
                            <w:sz w:val="13"/>
                            <w:szCs w:val="13"/>
                          </w:rPr>
                        </w:pPr>
                        <w:r w:rsidRPr="00411F64">
                          <w:rPr>
                            <w:rFonts w:ascii="Times New Roman" w:hAnsi="Times New Roman" w:cs="Times New Roman"/>
                            <w:sz w:val="13"/>
                            <w:szCs w:val="13"/>
                            <w:lang w:val="en-US"/>
                          </w:rPr>
                          <w:t>Moderating Factors: Gender, Age, Experience using AI, Voluntariness</w:t>
                        </w:r>
                      </w:p>
                    </w:txbxContent>
                  </v:textbox>
                </v:shape>
                <v:shape id="Text Box 11" o:spid="_x0000_s1040" type="#_x0000_t202" style="position:absolute;left:18544;top:8167;width:2877;height:17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wAuzwAAAOgAAAAPAAAAZHJzL2Rvd25yZXYueG1sRI/BSsNA&#13;&#10;EIbvgu+wjODNbixqlrTbUiJFET209uJtmp0modnZmF3b6NM7B8HLwD/DfD/ffDn6Tp1oiG1gC7eT&#13;&#10;DBRxFVzLtYXd+/rGgIoJ2WEXmCx8U4Tl4vJijoULZ97QaZtqJRCOBVpoUuoLrWPVkMc4CT2x3A5h&#13;&#10;8JgkDrV2A54F7js9zbIH7bFlaWiwp7Kh6rj98hZeyvUbbvZTb3668un1sOo/dx/31l5fjY8zGasZ&#13;&#10;qERj+v/4Qzw7cTB3eZ4Zk4uKiMkC9OIXAAD//wMAUEsBAi0AFAAGAAgAAAAhANvh9svuAAAAhQEA&#13;&#10;ABMAAAAAAAAAAAAAAAAAAAAAAFtDb250ZW50X1R5cGVzXS54bWxQSwECLQAUAAYACAAAACEAWvQs&#13;&#10;W78AAAAVAQAACwAAAAAAAAAAAAAAAAAfAQAAX3JlbHMvLnJlbHNQSwECLQAUAAYACAAAACEAPo8A&#13;&#10;Ls8AAADoAAAADwAAAAAAAAAAAAAAAAAHAgAAZHJzL2Rvd25yZXYueG1sUEsFBgAAAAADAAMAtwAA&#13;&#10;AAMDAAAAAA==&#13;&#10;" filled="f" stroked="f" strokeweight=".5pt">
                  <v:textbox>
                    <w:txbxContent>
                      <w:p w14:paraId="6E830295" w14:textId="0DFF19B6" w:rsidR="00411F64" w:rsidRPr="00411F64" w:rsidRDefault="00411F64" w:rsidP="00411F64">
                        <w:pPr>
                          <w:rPr>
                            <w:sz w:val="13"/>
                            <w:szCs w:val="13"/>
                            <w:lang w:val="en-US"/>
                          </w:rPr>
                        </w:pPr>
                        <w:r w:rsidRPr="00411F64">
                          <w:rPr>
                            <w:sz w:val="13"/>
                            <w:szCs w:val="13"/>
                            <w:lang w:val="en-US"/>
                          </w:rPr>
                          <w:t>H</w:t>
                        </w:r>
                        <w:r>
                          <w:rPr>
                            <w:sz w:val="13"/>
                            <w:szCs w:val="13"/>
                            <w:lang w:val="en-US"/>
                          </w:rPr>
                          <w:t>4</w:t>
                        </w:r>
                      </w:p>
                    </w:txbxContent>
                  </v:textbox>
                </v:shape>
                <v:shape id="Text Box 11" o:spid="_x0000_s1041" type="#_x0000_t202" style="position:absolute;left:18544;top:14846;width:2877;height:1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eBLrzwAAAOcAAAAPAAAAZHJzL2Rvd25yZXYueG1sRI9Ba8JA&#13;&#10;FITvBf/D8oTe6katRqKrSIq0iB60Xrw9s88kmH0bs1tN++u7BaGXgWGYb5jZojWVuFHjSssK+r0I&#13;&#10;BHFmdcm5gsPn6mUCwnlkjZVlUvBNDhbzztMME23vvKPb3uciQNglqKDwvk6kdFlBBl3P1sQhO9vG&#13;&#10;oA+2yaVu8B7gppKDKBpLgyWHhQJrSgvKLvsvo2Cdrra4Ow3M5KdK3zfnZX09HEdKPXfbt2mQ5RSE&#13;&#10;p9b/Nx6ID61gGMWvcT8eD+HvV/gEcv4LAAD//wMAUEsBAi0AFAAGAAgAAAAhANvh9svuAAAAhQEA&#13;&#10;ABMAAAAAAAAAAAAAAAAAAAAAAFtDb250ZW50X1R5cGVzXS54bWxQSwECLQAUAAYACAAAACEAWvQs&#13;&#10;W78AAAAVAQAACwAAAAAAAAAAAAAAAAAfAQAAX3JlbHMvLnJlbHNQSwECLQAUAAYACAAAACEAFXgS&#13;&#10;688AAADnAAAADwAAAAAAAAAAAAAAAAAHAgAAZHJzL2Rvd25yZXYueG1sUEsFBgAAAAADAAMAtwAA&#13;&#10;AAMDAAAAAA==&#13;&#10;" filled="f" stroked="f" strokeweight=".5pt">
                  <v:textbox>
                    <w:txbxContent>
                      <w:p w14:paraId="26DEF07E" w14:textId="61E00912" w:rsidR="00411F64" w:rsidRPr="00411F64" w:rsidRDefault="00411F64" w:rsidP="00411F64">
                        <w:pPr>
                          <w:rPr>
                            <w:sz w:val="13"/>
                            <w:szCs w:val="13"/>
                            <w:lang w:val="en-US"/>
                          </w:rPr>
                        </w:pPr>
                        <w:r w:rsidRPr="00411F64">
                          <w:rPr>
                            <w:sz w:val="13"/>
                            <w:szCs w:val="13"/>
                            <w:lang w:val="en-US"/>
                          </w:rPr>
                          <w:t>H</w:t>
                        </w:r>
                        <w:r>
                          <w:rPr>
                            <w:sz w:val="13"/>
                            <w:szCs w:val="13"/>
                            <w:lang w:val="en-US"/>
                          </w:rPr>
                          <w:t>2</w:t>
                        </w:r>
                      </w:p>
                    </w:txbxContent>
                  </v:textbox>
                </v:shape>
                <v:shape id="Text Box 11" o:spid="_x0000_s1042" type="#_x0000_t202" style="position:absolute;left:38322;top:21781;width:2877;height:17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rFwq0AAAAOcAAAAPAAAAZHJzL2Rvd25yZXYueG1sRI9BS8NA&#13;&#10;EIXvgv9hGcGb3aQY26bdlhIpitRDay+9jdlpEszOxuzaRn+9cxC8DDyG9z2+xWpwrTpTHxrPBtJR&#13;&#10;Aoq49LbhysDhbXM3BRUissXWMxn4pgCr5fXVAnPrL7yj8z5WSiAccjRQx9jlWoeyJodh5Dti+Z18&#13;&#10;7zBK7Ctte7wI3LV6nCQP2mHDslBjR0VN5cf+yxl4KTavuHsfu+lPWzxtT+vu83DMjLm9GR7nctZz&#13;&#10;UJGG+N/4QzxbA5M0nWT32UxMxEucQC9/AQAA//8DAFBLAQItABQABgAIAAAAIQDb4fbL7gAAAIUB&#13;&#10;AAATAAAAAAAAAAAAAAAAAAAAAABbQ29udGVudF9UeXBlc10ueG1sUEsBAi0AFAAGAAgAAAAhAFr0&#13;&#10;LFu/AAAAFQEAAAsAAAAAAAAAAAAAAAAAHwEAAF9yZWxzLy5yZWxzUEsBAi0AFAAGAAgAAAAhAJWs&#13;&#10;XCrQAAAA5wAAAA8AAAAAAAAAAAAAAAAABwIAAGRycy9kb3ducmV2LnhtbFBLBQYAAAAAAwADALcA&#13;&#10;AAAEAwAAAAA=&#13;&#10;" filled="f" stroked="f" strokeweight=".5pt">
                  <v:textbox>
                    <w:txbxContent>
                      <w:p w14:paraId="4401D54E" w14:textId="7DC6123B" w:rsidR="00411F64" w:rsidRPr="00411F64" w:rsidRDefault="00411F64" w:rsidP="00411F64">
                        <w:pPr>
                          <w:rPr>
                            <w:sz w:val="13"/>
                            <w:szCs w:val="13"/>
                            <w:lang w:val="en-US"/>
                          </w:rPr>
                        </w:pPr>
                        <w:r w:rsidRPr="00411F64">
                          <w:rPr>
                            <w:sz w:val="13"/>
                            <w:szCs w:val="13"/>
                            <w:lang w:val="en-US"/>
                          </w:rPr>
                          <w:t>H</w:t>
                        </w:r>
                        <w:r>
                          <w:rPr>
                            <w:sz w:val="13"/>
                            <w:szCs w:val="13"/>
                            <w:lang w:val="en-US"/>
                          </w:rPr>
                          <w:t>3</w:t>
                        </w:r>
                      </w:p>
                    </w:txbxContent>
                  </v:textbox>
                </v:shape>
                <v:shape id="Text Box 11" o:spid="_x0000_s1043" type="#_x0000_t202" style="position:absolute;left:38579;top:8116;width:2877;height:17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buIx0AAAAOgAAAAPAAAAZHJzL2Rvd25yZXYueG1sRI9Ba8JA&#13;&#10;FITvhf6H5RW81U0CWhtdRSJSKfWg9eLtmX0modm3aXYbY3+9KxR6GRiG+YaZLXpTi45aV1lWEA8j&#13;&#10;EMS51RUXCg6f6+cJCOeRNdaWScGVHCzmjw8zTLW98I66vS9EgLBLUUHpfZNK6fKSDLqhbYhDdrat&#13;&#10;QR9sW0jd4iXATS2TKBpLgxWHhRIbykrKv/Y/RsF7tt7i7pSYyW+dvX2cl8334ThSavDUr6ZBllMQ&#13;&#10;nnr/3/hDbLSCJBonr/Eojl/gfiycAjm/AQAA//8DAFBLAQItABQABgAIAAAAIQDb4fbL7gAAAIUB&#13;&#10;AAATAAAAAAAAAAAAAAAAAAAAAABbQ29udGVudF9UeXBlc10ueG1sUEsBAi0AFAAGAAgAAAAhAFr0&#13;&#10;LFu/AAAAFQEAAAsAAAAAAAAAAAAAAAAAHwEAAF9yZWxzLy5yZWxzUEsBAi0AFAAGAAgAAAAhAGBu&#13;&#10;4jHQAAAA6AAAAA8AAAAAAAAAAAAAAAAABwIAAGRycy9kb3ducmV2LnhtbFBLBQYAAAAAAwADALcA&#13;&#10;AAAEAwAAAAA=&#13;&#10;" filled="f" stroked="f" strokeweight=".5pt">
                  <v:textbox>
                    <w:txbxContent>
                      <w:p w14:paraId="5D3E8A45" w14:textId="1B536A60" w:rsidR="00411F64" w:rsidRPr="00411F64" w:rsidRDefault="00411F64" w:rsidP="00411F64">
                        <w:pPr>
                          <w:rPr>
                            <w:sz w:val="13"/>
                            <w:szCs w:val="13"/>
                            <w:lang w:val="en-US"/>
                          </w:rPr>
                        </w:pPr>
                        <w:r w:rsidRPr="00411F64">
                          <w:rPr>
                            <w:sz w:val="13"/>
                            <w:szCs w:val="13"/>
                            <w:lang w:val="en-US"/>
                          </w:rPr>
                          <w:t>H</w:t>
                        </w:r>
                        <w:r>
                          <w:rPr>
                            <w:sz w:val="13"/>
                            <w:szCs w:val="13"/>
                            <w:lang w:val="en-US"/>
                          </w:rPr>
                          <w:t>5</w:t>
                        </w:r>
                      </w:p>
                    </w:txbxContent>
                  </v:textbox>
                </v:shape>
                <v:shape id="Straight Arrow Connector 15" o:spid="_x0000_s1044" type="#_x0000_t32" style="position:absolute;left:30327;top:28045;width:4;height:3544;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HDcX0AAAAOcAAAAPAAAAZHJzL2Rvd25yZXYueG1sRI9NS8Qw&#13;&#10;EIbvgv8hjODNTV2xWbubXcQP8CALVnH3ODZjU2wmNYnb6q83B8HLwMvwPjPPajO5XhwoxM6zhvNZ&#13;&#10;AYK48abjVsPL8/3ZAkRMyAZ7z6ThmyJs1sdHK6yMH/mJDnVqRYZwrFCDTWmopIyNJYdx5gfivHv3&#13;&#10;wWHKMbTSBBwz3PVyXhSldNhxvmBxoBtLzUf95TTsd/WOzfby9fHzzu/VxU+w45vS+vRkul3mcb0E&#13;&#10;kWhK/40/xIPRMFfqSpWLMj+evbITyPUvAAAA//8DAFBLAQItABQABgAIAAAAIQDb4fbL7gAAAIUB&#13;&#10;AAATAAAAAAAAAAAAAAAAAAAAAABbQ29udGVudF9UeXBlc10ueG1sUEsBAi0AFAAGAAgAAAAhAFr0&#13;&#10;LFu/AAAAFQEAAAsAAAAAAAAAAAAAAAAAHwEAAF9yZWxzLy5yZWxzUEsBAi0AFAAGAAgAAAAhANIc&#13;&#10;NxfQAAAA5wAAAA8AAAAAAAAAAAAAAAAABwIAAGRycy9kb3ducmV2LnhtbFBLBQYAAAAAAwADALcA&#13;&#10;AAAEAwAAAAA=&#13;&#10;" strokecolor="black [3213]" strokeweight=".5pt">
                  <v:stroke endarrow="block" joinstyle="miter"/>
                </v:shape>
              </v:group>
            </w:pict>
          </mc:Fallback>
        </mc:AlternateContent>
      </w:r>
      <w:r w:rsidR="00084647" w:rsidRPr="00084647">
        <w:rPr>
          <w:rFonts w:ascii="Times New Roman" w:hAnsi="Times New Roman" w:cs="Times New Roman"/>
        </w:rPr>
        <w:t>In the ever-evolving landscape of education technology, the adoption of Artificial Intelligence (AI) stands as a transformative opportunity. However, navigating the complex terrain of AI integration requires a contextual understanding that encompasses cultural diversity, institutional dynamics, and stakeholder perspectives. To address this imperative, we propose a contextual model designed to comprehensively investigate and facilitate AI adoption in education. This model takes into account the foundational recognition of AI's multifaceted nature within educational settings and aligns with specific research objectives: identifying challenges, developing a research agenda, and deriving practical recommendations. By embedding cultural, contextual, and stakeholder considerations, this model aims to bridge research gaps and pave the way for seamless AI integration in diverse educational environments.</w:t>
      </w:r>
    </w:p>
    <w:p w14:paraId="5723BC27" w14:textId="7F48C0E6" w:rsidR="00B5449D" w:rsidRDefault="00B5449D" w:rsidP="006E3106">
      <w:pPr>
        <w:spacing w:line="360" w:lineRule="auto"/>
        <w:jc w:val="both"/>
        <w:rPr>
          <w:rFonts w:ascii="Times New Roman" w:hAnsi="Times New Roman" w:cs="Times New Roman"/>
        </w:rPr>
      </w:pPr>
    </w:p>
    <w:p w14:paraId="644BAA96" w14:textId="300EA04E" w:rsidR="00B5449D" w:rsidRDefault="00B5449D" w:rsidP="006E3106">
      <w:pPr>
        <w:spacing w:line="360" w:lineRule="auto"/>
        <w:jc w:val="both"/>
        <w:rPr>
          <w:rFonts w:ascii="Times New Roman" w:hAnsi="Times New Roman" w:cs="Times New Roman"/>
        </w:rPr>
      </w:pPr>
    </w:p>
    <w:p w14:paraId="089C715E" w14:textId="637AB0C6" w:rsidR="00B56079" w:rsidRPr="00084647" w:rsidRDefault="00B5449D" w:rsidP="006E3106">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17C5F0A0" wp14:editId="4B494434">
                <wp:simplePos x="0" y="0"/>
                <wp:positionH relativeFrom="column">
                  <wp:posOffset>3369924</wp:posOffset>
                </wp:positionH>
                <wp:positionV relativeFrom="paragraph">
                  <wp:posOffset>456037</wp:posOffset>
                </wp:positionV>
                <wp:extent cx="940642" cy="0"/>
                <wp:effectExtent l="0" t="63500" r="0" b="63500"/>
                <wp:wrapNone/>
                <wp:docPr id="1097765918" name="Straight Arrow Connector 5"/>
                <wp:cNvGraphicFramePr/>
                <a:graphic xmlns:a="http://schemas.openxmlformats.org/drawingml/2006/main">
                  <a:graphicData uri="http://schemas.microsoft.com/office/word/2010/wordprocessingShape">
                    <wps:wsp>
                      <wps:cNvCnPr/>
                      <wps:spPr>
                        <a:xfrm>
                          <a:off x="0" y="0"/>
                          <a:ext cx="940642"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720BB9" id="Straight Arrow Connector 5" o:spid="_x0000_s1026" type="#_x0000_t32" style="position:absolute;margin-left:265.35pt;margin-top:35.9pt;width:74.0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e1FtygEAAP0DAAAOAAAAZHJzL2Uyb0RvYy54bWysU9uO0zAQfUfiHyy/06TVagVV033osrwg&#13;&#10;WAH7AV5nnFjyTfbQJH/P2GkTbkIC8TKJ7Tlz5hyPD3ejNewMMWnvGr7d1JyBk77Vrmv405eHV685&#13;&#10;SyhcK4x30PAJEr87vnxxGMIedr73poXIqIhL+yE0vEcM+6pKsgcr0sYHcHSofLQCaRm7qo1ioOrW&#13;&#10;VLu6vq0GH9sQvYSUaPd+PuTHUl8pkPhRqQTITMOpNywxlvicY3U8iH0XRei1vLQh/qELK7Qj0qXU&#13;&#10;vUDBvkb9SymrZfTJK9xIbyuvlJZQNJCabf2Tms+9CFC0kDkpLDal/1dWfjif3GMkG4aQ9ik8xqxi&#13;&#10;VNHmL/XHxmLWtJgFIzJJm29u6tubHWfyelStuBATvgNvWf5peMIodNfjyTtHN+Ljtnglzu8TEjMB&#13;&#10;r4BMalyOyRvdPmhjyiKPA5xMZGdBF4njNl8c4X7IQqHNW9cynAJNGkYtXGfgkpmrVqvG8oeTgZnx&#13;&#10;EyimW1I1d1bGb+UTUoLDK6dxlJ1hirpbgHWR9EfgJT9DoYzm34AXRGH2Dhew1c7H37GvNqk5/+rA&#13;&#10;rDtb8Ozbqdx+sYZmrLh6eQ95iL9fF/j6ao/fAAAA//8DAFBLAwQUAAYACAAAACEA0KOZJOAAAAAO&#13;&#10;AQAADwAAAGRycy9kb3ducmV2LnhtbExP20rDQBB9F/yHZQTf7G4Um5pmU4pSKEqhVj9gkx2T4F7i&#13;&#10;7rZN/t4RH/RlmMuZcylXozXshCH23knIZgIYusbr3rUS3t82NwtgMSmnlfEOJUwYYVVdXpSq0P7s&#13;&#10;XvF0SC0jEhcLJaFLaSg4j02HVsWZH9DR7cMHqxKNoeU6qDORW8NvhZhzq3pHCp0a8LHD5vNwtBIe&#13;&#10;tkNbm/3Lc/Ylwmbb76fduJ6kvL4an5ZU1ktgCcf09wE/Gcg/VGSs9kenIzMS7u9ETlAJeUY5CDDP&#13;&#10;F9TUvwtelfx/jOobAAD//wMAUEsBAi0AFAAGAAgAAAAhALaDOJL+AAAA4QEAABMAAAAAAAAAAAAA&#13;&#10;AAAAAAAAAFtDb250ZW50X1R5cGVzXS54bWxQSwECLQAUAAYACAAAACEAOP0h/9YAAACUAQAACwAA&#13;&#10;AAAAAAAAAAAAAAAvAQAAX3JlbHMvLnJlbHNQSwECLQAUAAYACAAAACEABHtRbcoBAAD9AwAADgAA&#13;&#10;AAAAAAAAAAAAAAAuAgAAZHJzL2Uyb0RvYy54bWxQSwECLQAUAAYACAAAACEA0KOZJOAAAAAOAQAA&#13;&#10;DwAAAAAAAAAAAAAAAAAkBAAAZHJzL2Rvd25yZXYueG1sUEsFBgAAAAAEAAQA8wAAADEFAAAAAA==&#13;&#10;" strokecolor="black [3213]" strokeweight=".5pt">
                <v:stroke endarrow="block" joinstyle="miter"/>
              </v:shape>
            </w:pict>
          </mc:Fallback>
        </mc:AlternateContent>
      </w:r>
    </w:p>
    <w:p w14:paraId="638EEAA7" w14:textId="701368C9" w:rsidR="001360F9" w:rsidRDefault="001360F9" w:rsidP="006E3106">
      <w:pPr>
        <w:pStyle w:val="Heading1"/>
        <w:jc w:val="both"/>
      </w:pPr>
    </w:p>
    <w:p w14:paraId="5CE37256" w14:textId="1AED7E5D" w:rsidR="001360F9" w:rsidRDefault="001360F9" w:rsidP="006E3106">
      <w:pPr>
        <w:pStyle w:val="Heading1"/>
        <w:jc w:val="both"/>
      </w:pPr>
    </w:p>
    <w:p w14:paraId="4AC789C0" w14:textId="06103FF4" w:rsidR="001360F9" w:rsidRDefault="001360F9" w:rsidP="006E3106">
      <w:pPr>
        <w:pStyle w:val="Heading1"/>
        <w:jc w:val="both"/>
      </w:pPr>
    </w:p>
    <w:p w14:paraId="26BD7B3E" w14:textId="37069990" w:rsidR="00411F64" w:rsidRDefault="00411F64" w:rsidP="006E3106">
      <w:pPr>
        <w:pStyle w:val="Heading1"/>
        <w:jc w:val="both"/>
      </w:pPr>
    </w:p>
    <w:p w14:paraId="644FCAAA" w14:textId="5ADDF302" w:rsidR="001360F9" w:rsidRDefault="001360F9" w:rsidP="006E3106">
      <w:pPr>
        <w:pStyle w:val="Heading1"/>
        <w:jc w:val="both"/>
      </w:pPr>
    </w:p>
    <w:p w14:paraId="2E8FA329" w14:textId="2D855ED6" w:rsidR="006E3106" w:rsidRDefault="006E3106" w:rsidP="006E3106">
      <w:pPr>
        <w:pStyle w:val="Heading1"/>
        <w:jc w:val="both"/>
      </w:pPr>
    </w:p>
    <w:p w14:paraId="768B8560" w14:textId="77777777" w:rsidR="006E3106" w:rsidRDefault="006E3106" w:rsidP="006E3106">
      <w:pPr>
        <w:pStyle w:val="Heading1"/>
        <w:jc w:val="both"/>
      </w:pPr>
    </w:p>
    <w:p w14:paraId="6A2A67E1" w14:textId="5301F6FA" w:rsidR="006E3106" w:rsidRDefault="006E3106" w:rsidP="006E3106">
      <w:pPr>
        <w:rPr>
          <w:lang w:val="en-GB"/>
        </w:rPr>
      </w:pPr>
    </w:p>
    <w:p w14:paraId="53D31C0D" w14:textId="0D6CA9CB" w:rsidR="006E3106" w:rsidRPr="006E3106" w:rsidRDefault="006E3106" w:rsidP="006E3106">
      <w:pPr>
        <w:rPr>
          <w:lang w:val="en-GB"/>
        </w:rPr>
      </w:pPr>
      <w:r>
        <w:rPr>
          <w:noProof/>
          <w:lang w:val="en-GB"/>
        </w:rPr>
        <mc:AlternateContent>
          <mc:Choice Requires="wps">
            <w:drawing>
              <wp:anchor distT="0" distB="0" distL="114300" distR="114300" simplePos="0" relativeHeight="251689984" behindDoc="0" locked="0" layoutInCell="1" allowOverlap="1" wp14:anchorId="1462C967" wp14:editId="3A5291AC">
                <wp:simplePos x="0" y="0"/>
                <wp:positionH relativeFrom="column">
                  <wp:posOffset>1729105</wp:posOffset>
                </wp:positionH>
                <wp:positionV relativeFrom="paragraph">
                  <wp:posOffset>13335</wp:posOffset>
                </wp:positionV>
                <wp:extent cx="1837055" cy="272415"/>
                <wp:effectExtent l="0" t="0" r="4445" b="0"/>
                <wp:wrapNone/>
                <wp:docPr id="199142632" name="Text Box 17"/>
                <wp:cNvGraphicFramePr/>
                <a:graphic xmlns:a="http://schemas.openxmlformats.org/drawingml/2006/main">
                  <a:graphicData uri="http://schemas.microsoft.com/office/word/2010/wordprocessingShape">
                    <wps:wsp>
                      <wps:cNvSpPr txBox="1"/>
                      <wps:spPr>
                        <a:xfrm>
                          <a:off x="0" y="0"/>
                          <a:ext cx="1837055" cy="272415"/>
                        </a:xfrm>
                        <a:prstGeom prst="rect">
                          <a:avLst/>
                        </a:prstGeom>
                        <a:solidFill>
                          <a:schemeClr val="lt1"/>
                        </a:solidFill>
                        <a:ln w="6350">
                          <a:noFill/>
                        </a:ln>
                      </wps:spPr>
                      <wps:txbx>
                        <w:txbxContent>
                          <w:p w14:paraId="6F724B73" w14:textId="7AA6FF43" w:rsidR="006E3106" w:rsidRPr="006E3106" w:rsidRDefault="006E3106">
                            <w:pPr>
                              <w:rPr>
                                <w:sz w:val="22"/>
                                <w:szCs w:val="22"/>
                                <w:lang w:val="en-US"/>
                              </w:rPr>
                            </w:pPr>
                            <w:r w:rsidRPr="006E3106">
                              <w:rPr>
                                <w:sz w:val="22"/>
                                <w:szCs w:val="22"/>
                                <w:lang w:val="en-US"/>
                              </w:rPr>
                              <w:t>Figure: Conceptual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2C967" id="Text Box 17" o:spid="_x0000_s1045" type="#_x0000_t202" style="position:absolute;margin-left:136.15pt;margin-top:1.05pt;width:144.65pt;height:21.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2koiMQIAAFwEAAAOAAAAZHJzL2Uyb0RvYy54bWysVE1v2zAMvQ/YfxB0X5y4SdsZcYosRYYB&#13;&#10;QVsgHXpWZCkWIIuapMTOfv0oOV/rdhp2kSmReiIfHz196BpN9sJ5Baako8GQEmE4VMpsS/r9dfnp&#13;&#10;nhIfmKmYBiNKehCePsw+fpi2thA51KAr4QiCGF+0tqR1CLbIMs9r0TA/ACsMOiW4hgXcum1WOdYi&#13;&#10;eqOzfDi8zVpwlXXAhfd4+tg76SzhSyl4eJbSi0B0STG3kFaX1k1cs9mUFVvHbK34MQ32D1k0TBl8&#13;&#10;9Az1yAIjO6f+gGoUd+BBhgGHJgMpFRepBqxmNHxXzbpmVqRakBxvzzT5/wfLn/Zr++JI6L5Ahw2M&#13;&#10;hLTWFx4PYz2ddE38YqYE/Ujh4Uyb6ALh8dL9zd1wMqGEoy+/y8ejSYTJLret8+GrgIZEo6QO25LY&#13;&#10;YvuVD33oKSQ+5kGraqm0TpsoBbHQjuwZNlGHlCOC/xalDWlLenszGSZgA/F6j6wN5nKpKVqh23RE&#13;&#10;VZh6fip4A9UBeXDQS8RbvlSY7Ir58MIcagJLR52HZ1ykBnwMjhYlNbiffzuP8dgq9FLSosZK6n/s&#13;&#10;mBOU6G8Gm/h5NB5HUabNeHKX48ZdezbXHrNrFoAMjHCiLE9mjA/6ZEoHzRuOwzy+ii5mOL5d0nAy&#13;&#10;F6FXPo4TF/N5CkIZWhZWZm15hI6Mx1a8dm/M2WO/Anb6CU5qZMW7tvWx8aaB+S6AVKmnkeie1SP/&#13;&#10;KOGkiuO4xRm53qeoy09h9gsAAP//AwBQSwMEFAAGAAgAAAAhAEpq7+jjAAAADQEAAA8AAABkcnMv&#13;&#10;ZG93bnJldi54bWxMT8lOwzAQvSP1H6ypxAVRZyFplcapEFslbjRAxc2NhyQitqPYTcLfM5zgMprR&#13;&#10;e/OWfDfrjo04uNYaAeEqAIamsqo1tYDX8vF6A8x5aZTsrEEB3+hgVywucpkpO5kXHA++ZiRiXCYF&#13;&#10;NN73GeeualBLt7I9GsI+7aClp3OouRrkROK641EQpFzL1pBDI3u8a7D6Opy1gI+r+vjs5qe3KU7i&#13;&#10;/mE/lut3VQpxuZzvtzRut8A8zv7vA347UH4oKNjJno1yrBMQraOYqLSEwAhP0jAFdhJwkwTAi5z/&#13;&#10;b1H8AAAA//8DAFBLAQItABQABgAIAAAAIQC2gziS/gAAAOEBAAATAAAAAAAAAAAAAAAAAAAAAABb&#13;&#10;Q29udGVudF9UeXBlc10ueG1sUEsBAi0AFAAGAAgAAAAhADj9If/WAAAAlAEAAAsAAAAAAAAAAAAA&#13;&#10;AAAALwEAAF9yZWxzLy5yZWxzUEsBAi0AFAAGAAgAAAAhAGbaSiIxAgAAXAQAAA4AAAAAAAAAAAAA&#13;&#10;AAAALgIAAGRycy9lMm9Eb2MueG1sUEsBAi0AFAAGAAgAAAAhAEpq7+jjAAAADQEAAA8AAAAAAAAA&#13;&#10;AAAAAAAAiwQAAGRycy9kb3ducmV2LnhtbFBLBQYAAAAABAAEAPMAAACbBQAAAAA=&#13;&#10;" fillcolor="white [3201]" stroked="f" strokeweight=".5pt">
                <v:textbox>
                  <w:txbxContent>
                    <w:p w14:paraId="6F724B73" w14:textId="7AA6FF43" w:rsidR="006E3106" w:rsidRPr="006E3106" w:rsidRDefault="006E3106">
                      <w:pPr>
                        <w:rPr>
                          <w:sz w:val="22"/>
                          <w:szCs w:val="22"/>
                          <w:lang w:val="en-US"/>
                        </w:rPr>
                      </w:pPr>
                      <w:r w:rsidRPr="006E3106">
                        <w:rPr>
                          <w:sz w:val="22"/>
                          <w:szCs w:val="22"/>
                          <w:lang w:val="en-US"/>
                        </w:rPr>
                        <w:t>Figure: Conceptual Model</w:t>
                      </w:r>
                    </w:p>
                  </w:txbxContent>
                </v:textbox>
              </v:shape>
            </w:pict>
          </mc:Fallback>
        </mc:AlternateContent>
      </w:r>
    </w:p>
    <w:p w14:paraId="42404DF8" w14:textId="57731F7B" w:rsidR="008F21EC" w:rsidRDefault="008F21EC" w:rsidP="006E3106">
      <w:pPr>
        <w:pStyle w:val="Heading1"/>
        <w:jc w:val="both"/>
      </w:pPr>
      <w:bookmarkStart w:id="9" w:name="_Toc145279465"/>
      <w:r>
        <w:lastRenderedPageBreak/>
        <w:t>Hypothesis</w:t>
      </w:r>
      <w:bookmarkEnd w:id="9"/>
    </w:p>
    <w:p w14:paraId="6C70E21C" w14:textId="77777777" w:rsidR="00B5449D" w:rsidRPr="00B5449D" w:rsidRDefault="00B5449D" w:rsidP="006E3106">
      <w:pPr>
        <w:spacing w:line="360" w:lineRule="auto"/>
        <w:ind w:left="360"/>
        <w:jc w:val="both"/>
        <w:rPr>
          <w:rFonts w:ascii="Times New Roman" w:hAnsi="Times New Roman" w:cs="Times New Roman"/>
        </w:rPr>
      </w:pPr>
      <w:r w:rsidRPr="00B5449D">
        <w:rPr>
          <w:rFonts w:ascii="Times New Roman" w:hAnsi="Times New Roman" w:cs="Times New Roman"/>
        </w:rPr>
        <w:t xml:space="preserve">Hypothesis 1: There is a </w:t>
      </w:r>
      <w:r w:rsidRPr="00B5449D">
        <w:rPr>
          <w:rFonts w:ascii="Times New Roman" w:hAnsi="Times New Roman" w:cs="Times New Roman"/>
          <w:b/>
          <w:bCs/>
        </w:rPr>
        <w:t xml:space="preserve">variation in the challenges </w:t>
      </w:r>
      <w:r w:rsidRPr="00B5449D">
        <w:rPr>
          <w:rFonts w:ascii="Times New Roman" w:hAnsi="Times New Roman" w:cs="Times New Roman"/>
        </w:rPr>
        <w:t xml:space="preserve">faced during the adoption of AI tools in education across different cultural and societal environments. </w:t>
      </w:r>
    </w:p>
    <w:p w14:paraId="419F4E3F" w14:textId="77777777" w:rsidR="00B5449D" w:rsidRPr="00B5449D" w:rsidRDefault="00B5449D" w:rsidP="006E3106">
      <w:pPr>
        <w:spacing w:line="360" w:lineRule="auto"/>
        <w:ind w:left="360"/>
        <w:jc w:val="both"/>
        <w:rPr>
          <w:rFonts w:ascii="Times New Roman" w:hAnsi="Times New Roman" w:cs="Times New Roman"/>
        </w:rPr>
      </w:pPr>
      <w:r w:rsidRPr="00B5449D">
        <w:rPr>
          <w:rFonts w:ascii="Times New Roman" w:hAnsi="Times New Roman" w:cs="Times New Roman"/>
        </w:rPr>
        <w:t xml:space="preserve">Hypothesis 2: </w:t>
      </w:r>
      <w:r w:rsidRPr="00B5449D">
        <w:rPr>
          <w:rFonts w:ascii="Times New Roman" w:hAnsi="Times New Roman" w:cs="Times New Roman"/>
          <w:b/>
          <w:bCs/>
        </w:rPr>
        <w:t xml:space="preserve">Cultural and societal factors </w:t>
      </w:r>
      <w:r w:rsidRPr="00B5449D">
        <w:rPr>
          <w:rFonts w:ascii="Times New Roman" w:hAnsi="Times New Roman" w:cs="Times New Roman"/>
        </w:rPr>
        <w:t xml:space="preserve">significantly influence the acceptance and utilization of AI tools in educational settings. </w:t>
      </w:r>
    </w:p>
    <w:p w14:paraId="1789AD51" w14:textId="77777777" w:rsidR="00B5449D" w:rsidRPr="00B5449D" w:rsidRDefault="00B5449D" w:rsidP="006E3106">
      <w:pPr>
        <w:spacing w:line="360" w:lineRule="auto"/>
        <w:ind w:left="360"/>
        <w:jc w:val="both"/>
        <w:rPr>
          <w:rFonts w:ascii="Times New Roman" w:hAnsi="Times New Roman" w:cs="Times New Roman"/>
        </w:rPr>
      </w:pPr>
      <w:r w:rsidRPr="00B5449D">
        <w:rPr>
          <w:rFonts w:ascii="Times New Roman" w:hAnsi="Times New Roman" w:cs="Times New Roman"/>
        </w:rPr>
        <w:t xml:space="preserve">Hypothesis 3: </w:t>
      </w:r>
      <w:r w:rsidRPr="00B5449D">
        <w:rPr>
          <w:rFonts w:ascii="Times New Roman" w:hAnsi="Times New Roman" w:cs="Times New Roman"/>
          <w:b/>
          <w:bCs/>
        </w:rPr>
        <w:t xml:space="preserve">Cultural norms and values </w:t>
      </w:r>
      <w:r w:rsidRPr="00B5449D">
        <w:rPr>
          <w:rFonts w:ascii="Times New Roman" w:hAnsi="Times New Roman" w:cs="Times New Roman"/>
        </w:rPr>
        <w:t xml:space="preserve">play a significant role in shaping educators' and students' attitudes towards AI tool adoption. </w:t>
      </w:r>
    </w:p>
    <w:p w14:paraId="17CABB85" w14:textId="77777777" w:rsidR="00B5449D" w:rsidRPr="00B5449D" w:rsidRDefault="00B5449D" w:rsidP="006E3106">
      <w:pPr>
        <w:spacing w:line="360" w:lineRule="auto"/>
        <w:ind w:left="360"/>
        <w:jc w:val="both"/>
        <w:rPr>
          <w:rFonts w:ascii="Times New Roman" w:hAnsi="Times New Roman" w:cs="Times New Roman"/>
        </w:rPr>
      </w:pPr>
      <w:r w:rsidRPr="00B5449D">
        <w:rPr>
          <w:rFonts w:ascii="Times New Roman" w:hAnsi="Times New Roman" w:cs="Times New Roman"/>
        </w:rPr>
        <w:t xml:space="preserve">Hypothesis 4: </w:t>
      </w:r>
      <w:r w:rsidRPr="00B5449D">
        <w:rPr>
          <w:rFonts w:ascii="Times New Roman" w:hAnsi="Times New Roman" w:cs="Times New Roman"/>
          <w:b/>
          <w:bCs/>
        </w:rPr>
        <w:t xml:space="preserve">Specific challenges </w:t>
      </w:r>
      <w:r w:rsidRPr="00B5449D">
        <w:rPr>
          <w:rFonts w:ascii="Times New Roman" w:hAnsi="Times New Roman" w:cs="Times New Roman"/>
        </w:rPr>
        <w:t xml:space="preserve">related to AI tool adoption emerge that are </w:t>
      </w:r>
      <w:r w:rsidRPr="00B5449D">
        <w:rPr>
          <w:rFonts w:ascii="Times New Roman" w:hAnsi="Times New Roman" w:cs="Times New Roman"/>
          <w:b/>
          <w:bCs/>
        </w:rPr>
        <w:t xml:space="preserve">unique to particular cultural or societal contexts </w:t>
      </w:r>
      <w:r w:rsidRPr="00B5449D">
        <w:rPr>
          <w:rFonts w:ascii="Times New Roman" w:hAnsi="Times New Roman" w:cs="Times New Roman"/>
        </w:rPr>
        <w:t>within the academic domain.</w:t>
      </w:r>
    </w:p>
    <w:p w14:paraId="0D6AA60D" w14:textId="71923E1D" w:rsidR="00B5449D" w:rsidRPr="00B5449D" w:rsidRDefault="00B5449D" w:rsidP="006E3106">
      <w:pPr>
        <w:spacing w:line="360" w:lineRule="auto"/>
        <w:ind w:left="360"/>
        <w:jc w:val="both"/>
        <w:rPr>
          <w:rFonts w:ascii="Times New Roman" w:hAnsi="Times New Roman" w:cs="Times New Roman"/>
        </w:rPr>
      </w:pPr>
      <w:r w:rsidRPr="00B5449D">
        <w:rPr>
          <w:rFonts w:ascii="Times New Roman" w:hAnsi="Times New Roman" w:cs="Times New Roman"/>
        </w:rPr>
        <w:t>Hypothesis 5: The intention</w:t>
      </w:r>
      <w:r w:rsidRPr="00B5449D">
        <w:rPr>
          <w:rFonts w:ascii="Times New Roman" w:hAnsi="Times New Roman" w:cs="Times New Roman"/>
          <w:b/>
          <w:bCs/>
        </w:rPr>
        <w:t xml:space="preserve"> </w:t>
      </w:r>
      <w:r w:rsidRPr="00B5449D">
        <w:rPr>
          <w:rFonts w:ascii="Times New Roman" w:hAnsi="Times New Roman" w:cs="Times New Roman"/>
        </w:rPr>
        <w:t>of users to adopt AI significantly influences their subsequent actual technology use.</w:t>
      </w:r>
    </w:p>
    <w:p w14:paraId="6C3F43E4" w14:textId="2BB5991E" w:rsidR="008F21EC" w:rsidRDefault="008F21EC" w:rsidP="006E3106">
      <w:pPr>
        <w:pStyle w:val="Heading1"/>
        <w:jc w:val="both"/>
      </w:pPr>
      <w:bookmarkStart w:id="10" w:name="_Toc145279466"/>
      <w:r>
        <w:t>Research Design</w:t>
      </w:r>
      <w:bookmarkEnd w:id="10"/>
    </w:p>
    <w:p w14:paraId="7A06F55B" w14:textId="639F2F90" w:rsidR="005C6C99" w:rsidRDefault="005C6C99" w:rsidP="006E3106">
      <w:pPr>
        <w:spacing w:line="360" w:lineRule="auto"/>
        <w:jc w:val="both"/>
        <w:rPr>
          <w:rFonts w:ascii="Times New Roman" w:hAnsi="Times New Roman" w:cs="Times New Roman"/>
        </w:rPr>
      </w:pPr>
      <w:r w:rsidRPr="005C6C99">
        <w:rPr>
          <w:rFonts w:ascii="Times New Roman" w:hAnsi="Times New Roman" w:cs="Times New Roman"/>
        </w:rPr>
        <w:t xml:space="preserve">In the pursuit of a comprehensive understanding of AI adoption in education, this research proposal outlines an inclusive research design that will seamlessly blend quantitative and qualitative methodologies. </w:t>
      </w:r>
      <w:r w:rsidR="00E22EDC">
        <w:rPr>
          <w:rFonts w:ascii="Times New Roman" w:hAnsi="Times New Roman" w:cs="Times New Roman"/>
        </w:rPr>
        <w:t>The research will</w:t>
      </w:r>
      <w:r w:rsidRPr="005C6C99">
        <w:rPr>
          <w:rFonts w:ascii="Times New Roman" w:hAnsi="Times New Roman" w:cs="Times New Roman"/>
        </w:rPr>
        <w:t xml:space="preserve"> embark on a journey that will begin with the development of a quantitative survey, meticulously crafted around the Unified Theory of Acceptance and Use of Technology (UTAUT) framework, aimed at gauging future perceptions of AI adoption. Subsequently, in-depth qualitative interviews</w:t>
      </w:r>
      <w:r w:rsidR="00E22EDC">
        <w:rPr>
          <w:rFonts w:ascii="Times New Roman" w:hAnsi="Times New Roman" w:cs="Times New Roman"/>
        </w:rPr>
        <w:t xml:space="preserve"> will be conducted</w:t>
      </w:r>
      <w:r w:rsidRPr="005C6C99">
        <w:rPr>
          <w:rFonts w:ascii="Times New Roman" w:hAnsi="Times New Roman" w:cs="Times New Roman"/>
        </w:rPr>
        <w:t xml:space="preserve"> to explore the nuanced cultural and social elements that will profoundly impact technology acceptance. Thematic analysis will unveil rich insights. Finally, during the triangulation and interpretation phase, we will harmonize quantitative and qualitative findings, offering a multifaceted future perspective on AI adoption in education. This holistic view will be enriched by the convergence and divergence of data from these complementary future research approaches, deeply considering the cultural and social dimensions that will shape AI adoption.</w:t>
      </w:r>
    </w:p>
    <w:p w14:paraId="0F0C49AA" w14:textId="4FCC9DF5" w:rsidR="001D1F9D" w:rsidRPr="005C6C99" w:rsidRDefault="001D1F9D" w:rsidP="006E3106">
      <w:pPr>
        <w:spacing w:line="360" w:lineRule="auto"/>
        <w:jc w:val="both"/>
        <w:rPr>
          <w:rFonts w:ascii="Times New Roman" w:hAnsi="Times New Roman" w:cs="Times New Roman"/>
        </w:rPr>
      </w:pPr>
      <w:r w:rsidRPr="001D1F9D">
        <w:rPr>
          <w:rFonts w:ascii="Times New Roman" w:hAnsi="Times New Roman" w:cs="Times New Roman"/>
        </w:rPr>
        <w:drawing>
          <wp:inline distT="0" distB="0" distL="0" distR="0" wp14:anchorId="77D48D67" wp14:editId="78E66891">
            <wp:extent cx="5731510" cy="983615"/>
            <wp:effectExtent l="0" t="0" r="8890" b="6985"/>
            <wp:docPr id="2146983617" name="Diagram 1">
              <a:extLst xmlns:a="http://schemas.openxmlformats.org/drawingml/2006/main">
                <a:ext uri="{FF2B5EF4-FFF2-40B4-BE49-F238E27FC236}">
                  <a16:creationId xmlns:a16="http://schemas.microsoft.com/office/drawing/2014/main" id="{C210AB8D-170C-4030-65E5-4EB7223E91F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D0C6F70" w14:textId="77777777" w:rsidR="001D1F9D" w:rsidRDefault="001D1F9D" w:rsidP="006E3106">
      <w:pPr>
        <w:pStyle w:val="Heading1"/>
        <w:jc w:val="both"/>
      </w:pPr>
    </w:p>
    <w:p w14:paraId="254845E0" w14:textId="77777777" w:rsidR="00365ED2" w:rsidRDefault="00365ED2" w:rsidP="006E3106">
      <w:pPr>
        <w:pStyle w:val="Heading1"/>
        <w:jc w:val="both"/>
      </w:pPr>
      <w:bookmarkStart w:id="11" w:name="_Toc145279467"/>
      <w:r>
        <w:t>Qualitative Survey</w:t>
      </w:r>
      <w:bookmarkEnd w:id="11"/>
    </w:p>
    <w:p w14:paraId="79E44E50" w14:textId="75317DAB" w:rsidR="0073543C" w:rsidRPr="0073543C" w:rsidRDefault="0073543C" w:rsidP="006E3106">
      <w:pPr>
        <w:spacing w:line="360" w:lineRule="auto"/>
        <w:jc w:val="both"/>
      </w:pPr>
      <w:r>
        <w:t>Conducting</w:t>
      </w:r>
      <w:r w:rsidRPr="0073543C">
        <w:t xml:space="preserve"> the quantitative survey, is vital for several reasons. It quantifies key constructs related to technology acceptance, providing empirical data for research and practical decision-</w:t>
      </w:r>
      <w:r w:rsidRPr="0073543C">
        <w:lastRenderedPageBreak/>
        <w:t>making. This data establishes a baseline understanding of user perceptions and intentions, aiding in tracking changes over time. It supports evidence-based decision-making, enabling informed choices regarding technology design and interventions.</w:t>
      </w:r>
    </w:p>
    <w:p w14:paraId="469D4A6C" w14:textId="4D8AC7CE" w:rsidR="0073543C" w:rsidRPr="0073543C" w:rsidRDefault="0073543C" w:rsidP="006E3106">
      <w:pPr>
        <w:spacing w:line="360" w:lineRule="auto"/>
        <w:jc w:val="both"/>
      </w:pPr>
      <w:r w:rsidRPr="0073543C">
        <w:t xml:space="preserve">The survey allows for comparative analysis between user groups or technologies, identifies variations in acceptance levels, and validates or refines theoretical models like UTAUT. Quantitative data can predict future user </w:t>
      </w:r>
      <w:r w:rsidRPr="0073543C">
        <w:t>behaviour</w:t>
      </w:r>
      <w:r w:rsidRPr="0073543C">
        <w:t>, enhancing technology implementation planning. Surveys offer an objective assessment of user attitudes, efficiently collecting data from a large number of participants.</w:t>
      </w:r>
    </w:p>
    <w:p w14:paraId="1B3CF8B7" w14:textId="67CBD0C3" w:rsidR="0073543C" w:rsidRPr="0073543C" w:rsidRDefault="0073543C" w:rsidP="006E3106">
      <w:pPr>
        <w:spacing w:line="360" w:lineRule="auto"/>
        <w:jc w:val="both"/>
      </w:pPr>
      <w:r w:rsidRPr="0073543C">
        <w:t>Overall, conducting the quantitative survey is essential in</w:t>
      </w:r>
      <w:r>
        <w:t xml:space="preserve"> a</w:t>
      </w:r>
      <w:r w:rsidRPr="0073543C">
        <w:t xml:space="preserve"> research</w:t>
      </w:r>
      <w:r>
        <w:t xml:space="preserve"> </w:t>
      </w:r>
      <w:r w:rsidRPr="0073543C">
        <w:t>to gather empirical evidence, inform strategies, and improve technology acceptance, contributing to the success of technology adoption initiatives.</w:t>
      </w:r>
    </w:p>
    <w:p w14:paraId="031A6A79" w14:textId="77777777" w:rsidR="0073543C" w:rsidRPr="0073543C" w:rsidRDefault="0073543C" w:rsidP="006E3106">
      <w:pPr>
        <w:jc w:val="both"/>
      </w:pPr>
    </w:p>
    <w:p w14:paraId="0451B7FB" w14:textId="1114CA65" w:rsidR="00481EAB" w:rsidRPr="00481EAB" w:rsidRDefault="001D1F9D" w:rsidP="006E3106">
      <w:pPr>
        <w:pStyle w:val="Heading2"/>
        <w:spacing w:line="360" w:lineRule="auto"/>
        <w:jc w:val="both"/>
      </w:pPr>
      <w:bookmarkStart w:id="12" w:name="_Toc145279468"/>
      <w:r>
        <w:t>Measurement Instrument</w:t>
      </w:r>
      <w:bookmarkEnd w:id="12"/>
    </w:p>
    <w:p w14:paraId="4B70C725" w14:textId="3AE617D1" w:rsidR="00B56079" w:rsidRDefault="00481EAB" w:rsidP="006E3106">
      <w:pPr>
        <w:spacing w:line="360" w:lineRule="auto"/>
        <w:jc w:val="both"/>
      </w:pPr>
      <w:r>
        <w:t>As discussed earlier t</w:t>
      </w:r>
      <w:r w:rsidRPr="00481EAB">
        <w:t>he Unified Theory of Acceptance and Use of Technology (UTAUT) is a widely recognized theoretical framework that seeks to understand how individuals accept and adopt technology in various contexts. To study this phenomenon, researchers employ a structured measurement instrument based on the UTAUT model. This questionnaire aims to collect valuable insights into users' perceptions and intentions regarding a specific technology or product. By evaluating their responses, researchers can gain a deeper understanding of the factors influencing the acceptance and utilization of technology.</w:t>
      </w:r>
    </w:p>
    <w:p w14:paraId="1FBC37EF" w14:textId="0AE903A2" w:rsidR="00481EAB" w:rsidRPr="00481EAB" w:rsidRDefault="00481EAB" w:rsidP="006E3106">
      <w:pPr>
        <w:spacing w:line="360" w:lineRule="auto"/>
        <w:jc w:val="both"/>
      </w:pPr>
      <w:r w:rsidRPr="00481EAB">
        <w:t>Th</w:t>
      </w:r>
      <w:r>
        <w:t xml:space="preserve">is </w:t>
      </w:r>
      <w:r w:rsidRPr="00481EAB">
        <w:t>measurement instrument typically employs Likert-type scales or similar response formats, allowing users to express their agreement or disagreement with statements related to these constructs.</w:t>
      </w:r>
      <w:r>
        <w:t xml:space="preserve"> </w:t>
      </w:r>
      <w:r w:rsidRPr="00481EAB">
        <w:t xml:space="preserve">By administering this questionnaire and </w:t>
      </w:r>
      <w:r w:rsidRPr="00481EAB">
        <w:t>analysing</w:t>
      </w:r>
      <w:r w:rsidRPr="00481EAB">
        <w:t xml:space="preserve"> the responses,</w:t>
      </w:r>
      <w:r>
        <w:t xml:space="preserve"> </w:t>
      </w:r>
      <w:r w:rsidRPr="00481EAB">
        <w:t xml:space="preserve"> valuable insights </w:t>
      </w:r>
      <w:r>
        <w:t xml:space="preserve">can be uncovered </w:t>
      </w:r>
      <w:r w:rsidRPr="00481EAB">
        <w:t>to the factors driving or inhibiting technology adoption. This, in turn, informs the development of strategies and interventions aimed at promoting the successful acceptance and use of technology in diverse settings.</w:t>
      </w:r>
    </w:p>
    <w:p w14:paraId="1CB1A519" w14:textId="5D88112A" w:rsidR="00481EAB" w:rsidRDefault="00481EAB" w:rsidP="006E3106">
      <w:pPr>
        <w:spacing w:line="360" w:lineRule="auto"/>
        <w:jc w:val="both"/>
      </w:pPr>
      <w:r>
        <w:t>The</w:t>
      </w:r>
      <w:r w:rsidRPr="00481EAB">
        <w:t xml:space="preserve"> </w:t>
      </w:r>
      <w:r>
        <w:t xml:space="preserve">above </w:t>
      </w:r>
      <w:r w:rsidRPr="00481EAB">
        <w:t>summary provides an overview of the UTAUT measurement instrument and its purpose in studying technology acceptance and use. Researchers</w:t>
      </w:r>
      <w:r w:rsidR="00E91137">
        <w:t xml:space="preserve"> </w:t>
      </w:r>
      <w:sdt>
        <w:sdtPr>
          <w:tag w:val="MENDELEY_CITATION_v3_eyJjaXRhdGlvbklEIjoiTUVOREVMRVlfQ0lUQVRJT05fYTFmYWFmYTktMTYwYy00MDBlLWIxYzYtYzA0YjJhZmZkZDRjIiwicHJvcGVydGllcyI6eyJub3RlSW5kZXgiOjB9LCJpc0VkaXRlZCI6ZmFsc2UsIm1hbnVhbE92ZXJyaWRlIjp7ImlzTWFudWFsbHlPdmVycmlkZGVuIjpmYWxzZSwiY2l0ZXByb2NUZXh0IjoiKERhdmlzLCAxOTg5OyBLaW5nICYjMzg7IEhlLCAyMDA2KSIsIm1hbnVhbE92ZXJyaWRlVGV4dCI6IiJ9LCJjaXRhdGlvbkl0ZW1zIjpbeyJpZCI6IjVjZjYxNTlkLTE5YzQtMzI2Ni05MDQxLTBkYTM0YzVlZTE2MCIsIml0ZW1EYXRhIjp7InR5cGUiOiJhcnRpY2xlLWpvdXJuYWwiLCJpZCI6IjVjZjYxNTlkLTE5YzQtMzI2Ni05MDQxLTBkYTM0YzVlZTE2MCIsInRpdGxlIjoiUGVyY2VpdmVkIHVzZWZ1bG5lc3MsIHBlcmNlaXZlZCBlYXNlIG9mIHVzZSwgYW5kIHVzZXIgYWNjZXB0YW5jZSBvZiBpbmZvcm1hdGlvbiB0ZWNobm9sb2d5IiwiYXV0aG9yIjpbeyJmYW1pbHkiOiJEYXZpcyIsImdpdmVuIjoiRnJlZCBELiIsInBhcnNlLW5hbWVzIjpmYWxzZSwiZHJvcHBpbmctcGFydGljbGUiOiIiLCJub24tZHJvcHBpbmctcGFydGljbGUiOiIifV0sImNvbnRhaW5lci10aXRsZSI6Ik1JUyBRdWFydGVybHk6IE1hbmFnZW1lbnQgSW5mb3JtYXRpb24gU3lzdGVtcyIsImNvbnRhaW5lci10aXRsZS1zaG9ydCI6Ik1JUyBRIiwiRE9JIjoiMTAuMjMwNy8yNDkwMDgiLCJJU1NOIjoiMDI3Njc3ODMiLCJpc3N1ZWQiOnsiZGF0ZS1wYXJ0cyI6W1sxOTg5XV19LCJwYWdlIjoiMzE5LTMzOSIsImFic3RyYWN0IjoiVmFsaWQgbWVhc3VyZW1lbnQgc2NhbGVzIGZvciBwcmVkaWN0aW5nIHVzZXIgYWNjZXB0YW5jZSBvZiBjb21wdXRlcnMgYXJlIGluIHNob3J0IHN1cHBseS4gTW9zdCBzdWJqZWN0aXZlIG1lYXN1cmVzIHVzZWQgaW4gcHJhY3RpY2UgYXJlIHVudmFsaWRhdGVkLCBhbmQgdGhlaXIgcmVsYXRpb25zaGlwIHRvIHN5c3RlbSB1c2FnZSBpcyB1bmtub3duLiBUaGUgcHJlc2VudCByZXNlYXJjaCBkZXZlbG9wcyBhbmQgdmFuZGFsZXMgbmV3IHNjYWxlcyBmb3IgdHdvIHNwZWNpZmljIHZhcmlhYmxlcywgcGVyY2VpdmVkIHVzZWZ1bG5lc3MgYW5kIHBlcmNlaXZlZCBlYXNlIG9mIHVzZSwgd2hpY2ggYXJlIGh5cG90aGVzaXplZCB0byBiZSBmdW5kYW1lbnRhbCBkZXRlcm1pbmFudHMgb2YgdXNlciBhY2NlcHRhbmNlLiBEZWZpbml0aW9ucyBmb3IgdGhlc2UgdHdvIHZhcmlhYmxlcyB3ZXJlIHVzZWQgdG8gZGV2ZWxvcCBzY2FsZSBpdGVtcyB0aGF0IHdlcmUgcHJldGVzdGVkIGZvciBjb250ZW50IHZhbGlkaXR5IGFuZCB0aGVuIHRlc3RlZCBmb3IgcmVsaWFiaWxpdHkgYW5kIGNvbnN0cnVjdCB2YWxpZGl0eSBpbiB0d28gc3R1ZGllcyBpbnZvbHZpbmcgYSB0b3RhbCBvZiAxNTIgdXNlcnMgYW5kIGZvdXIgYXBwbGljYXRpb24gcHJvZ3JhbXMuIFRoZSBtZWFzdXJlcyB3ZXJlIHJlZmluZWQgYW5kIHN0cmVhbS1saW5lZCwgcmVzdWx0aW5nIGluIHR3byBzaXgtaXRlbSBzY2FsZXMgd2l0aCByZWxpYWJpbGl0aWVzIG9mIC45OCBmb3IgdXNlZnVsbmVzcyBhbmQgLjk0IGZvciBlYXNlIG9mIHVzZS4gVGhlIHNjYWxlcyBleGhpYml0ZWQgaGlnaCBjb252ZXJnZW50LCBkaXNjcmltaW5hbnQsIGFuZCBmYWN0b3JpYWwgdmFsaWRpdHkuIFBlcmNlaXZlZCB1c2VmdWxuZXNzIHdhcyBzaWduaWZpY2FudGx5IGNvcnJlbGF0ZWQgd2l0aCBib3RoIHNlbGYtcmVwb3J0ZWQgY3VycmVudCB1c2FnZSAocj0uNjMsIFN0dWR5IDEpIGFuZCBzZWxmLXByZWRpY3RlZCBmdXR1cmUgdXNhZ2UgKHI9Ljg1LCBTdHVkeSAyKS4gUGVyY2VpdmVkIGVhc2Ugb2YgdXNlIHdhcyBhbHNvIHNpZ25pZmljYW50bHkgY29ycmVsYXRlZCB3aXRoIGN1cnJlbnQgdXNhZ2UgKHI9LjQ1LCBTdHVkeSAxKSBhbmQgZnV0dXJlIHVzYWdlIChyPS41OSwgU3R1ZHkgMikuIEluIGJvdGggc3R1ZGllcywgdXNlZnVsbmVzcyBoYWQgYSBzaWduaWZpY2FudGx5IGdyZWF0ZXIgY29ycmVsYXRpb24gd2l0aCB1c2FnZSBiZWhhdmlvciB0aGFuIGRpZCBlYXNlIG9mIHVzZS4gUmVncmVzc2lvbiBhbmFseXNlcyBzdWdnZXN0IHRoYXQgcGVyY2VpdmVkIGVhc2Ugb2YgdXNlIG1heSBhY3R1YWxseSBiZSBhIGNhdXNhbCBhbnRlY2VkZW50IHRvIHBlcmNlaXZlZCB1c2VmdWxuZXNzLCBhcyBvcHBvc2VkIHRveSBhIHBhcmFsbGVsLCBkaXJlY3QgZGV0ZXJtaW5hbnQgb2Ygc3lzdGVtIHVzYWdlLiBJbXBsaWNhdGlvbnMgYXJlIGRyYXduIGZvciBmdXR1cmUgcmVzZWFyY2ggb24gdXNlciBhY2NlcHRhbmNlLiIsInB1Ymxpc2hlciI6Ik1hbmFnZW1lbnQgSW5mb3JtYXRpb24gU3lzdGVtcyBSZXNlYXJjaCBDZW50ZXIiLCJpc3N1ZSI6IjMiLCJ2b2x1bWUiOiIxMyJ9LCJpc1RlbXBvcmFyeSI6ZmFsc2V9LHsiaWQiOiI3NzhkYzc5Ni0xNGZmLTMwMmEtYTMwMi0wZDdiYjMzZTc4ZWMiLCJpdGVtRGF0YSI6eyJ0eXBlIjoiYXJ0aWNsZS1qb3VybmFsIiwiaWQiOiI3NzhkYzc5Ni0xNGZmLTMwMmEtYTMwMi0wZDdiYjMzZTc4ZWMiLCJ0aXRsZSI6IkEgbWV0YS1hbmFseXNpcyBvZiB0aGUgdGVjaG5vbG9neSBhY2NlcHRhbmNlIG1vZGVsIiwiYXV0aG9yIjpbeyJmYW1pbHkiOiJLaW5nIiwiZ2l2ZW4iOiJXaWxsaWFtIFIuIiwicGFyc2UtbmFtZXMiOmZhbHNlLCJkcm9wcGluZy1wYXJ0aWNsZSI6IiIsIm5vbi1kcm9wcGluZy1wYXJ0aWNsZSI6IiJ9LHsiZmFtaWx5IjoiSGUiLCJnaXZlbiI6Ikp1biIsInBhcnNlLW5hbWVzIjpmYWxzZSwiZHJvcHBpbmctcGFydGljbGUiOiIiLCJub24tZHJvcHBpbmctcGFydGljbGUiOiIifV0sImNvbnRhaW5lci10aXRsZSI6IkluZm9ybWF0aW9uIGFuZCBNYW5hZ2VtZW50IiwiRE9JIjoiMTAuMTAxNi9qLmltLjIwMDYuMDUuMDAzIiwiSVNTTiI6IjAzNzg3MjA2IiwiaXNzdWVkIjp7ImRhdGUtcGFydHMiOltbMjAwNiw5XV19LCJwYWdlIjoiNzQwLTc1NSIsImFic3RyYWN0IjoiQSBzdGF0aXN0aWNhbCBtZXRhLWFuYWx5c2lzIG9mIHRoZSB0ZWNobm9sb2d5IGFjY2VwdGFuY2UgbW9kZWwgKFRBTSkgYXMgYXBwbGllZCBpbiB2YXJpb3VzIGZpZWxkcyB3YXMgY29uZHVjdGVkIHVzaW5nIDg4IHB1Ymxpc2hlZCBzdHVkaWVzIHRoYXQgcHJvdmlkZWQgc3VmZmljaWVudCBkYXRhIHRvIGJlIGNyZWRpYmxlLiBUaGUgcmVzdWx0cyBzaG93IFRBTSB0byBiZSBhIHZhbGlkIGFuZCByb2J1c3QgbW9kZWwgdGhhdCBoYXMgYmVlbiB3aWRlbHkgdXNlZCwgYnV0IHdoaWNoIHBvdGVudGlhbGx5IGhhcyB3aWRlciBhcHBsaWNhYmlsaXR5LiBBIG1vZGVyYXRvciBhbmFseXNpcyBpbnZvbHZpbmcgdXNlciB0eXBlcyBhbmQgdXNhZ2UgdHlwZXMgd2FzIHBlcmZvcm1lZCB0byBpbnZlc3RpZ2F0ZSBjb25kaXRpb25zIHVuZGVyIHdoaWNoIFRBTSBtYXkgaGF2ZSBkaWZmZXJlbnQgZWZmZWN0cy4gVGhlIHN0dWR5IGNvbmZpcm1lZCB0aGUgdmFsdWUgb2YgdXNpbmcgc3R1ZGVudHMgYXMgc3Vycm9nYXRlcyBmb3IgcHJvZmVzc2lvbmFscyBpbiBzb21lIFRBTSBzdHVkaWVzLCBhbmQgcGVyaGFwcyBtb3JlIGdlbmVyYWxseS4gSXQgYWxzbyByZXZlYWxlZCB0aGUgcG93ZXIgb2YgbWV0YS1hbmFseXNpcyBhcyBhIHJpZ29yb3VzIGFsdGVybmF0aXZlIHRvIHF1YWxpdGF0aXZlIGFuZCBuYXJyYXRpdmUgbGl0ZXJhdHVyZSByZXZpZXcgbWV0aG9kcy4gwqkgMjAwNiBFbHNldmllciBCLlYuIEFsbCByaWdodHMgcmVzZXJ2ZWQuIiwiaXNzdWUiOiI2Iiwidm9sdW1lIjoiNDMiLCJjb250YWluZXItdGl0bGUtc2hvcnQiOiIifSwiaXNUZW1wb3JhcnkiOmZhbHNlfV19"/>
          <w:id w:val="1341737753"/>
          <w:placeholder>
            <w:docPart w:val="DefaultPlaceholder_-1854013440"/>
          </w:placeholder>
        </w:sdtPr>
        <w:sdtContent>
          <w:r w:rsidR="006E3106">
            <w:rPr>
              <w:rFonts w:eastAsia="Times New Roman"/>
            </w:rPr>
            <w:t>(Davis, 1989; King &amp; He, 2006)</w:t>
          </w:r>
        </w:sdtContent>
      </w:sdt>
      <w:r w:rsidRPr="00481EAB">
        <w:t xml:space="preserve"> use this instrument to gather data that helps them understand the complex dynamics of technology adoption, ultimately contributing to the improvement and implementation of technology in various fields.</w:t>
      </w:r>
    </w:p>
    <w:p w14:paraId="0C44DAB2" w14:textId="3A29D518" w:rsidR="004308B7" w:rsidRPr="004308B7" w:rsidRDefault="004308B7" w:rsidP="006E3106">
      <w:pPr>
        <w:spacing w:line="360" w:lineRule="auto"/>
        <w:jc w:val="both"/>
      </w:pPr>
      <w:r w:rsidRPr="004308B7">
        <w:lastRenderedPageBreak/>
        <w:t>Below,</w:t>
      </w:r>
      <w:r>
        <w:t xml:space="preserve"> is the sample template </w:t>
      </w:r>
      <w:r w:rsidR="005E1187">
        <w:t xml:space="preserve">to </w:t>
      </w:r>
      <w:r w:rsidRPr="004308B7">
        <w:t xml:space="preserve">provide an example of the types of questions </w:t>
      </w:r>
      <w:r w:rsidR="005E1187">
        <w:t xml:space="preserve">that can be considered while conducting the surveys using the measurement instrument by </w:t>
      </w:r>
      <w:sdt>
        <w:sdtPr>
          <w:tag w:val="MENDELEY_CITATION_v3_eyJjaXRhdGlvbklEIjoiTUVOREVMRVlfQ0lUQVRJT05fMTU0MTE1YmMtZWQzZi00ZGJhLWJjN2YtOGM0NWM2ZjhlZGE3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n0sImlzVGVtcG9yYXJ5IjpmYWxzZX1dfQ=="/>
          <w:id w:val="671532010"/>
          <w:placeholder>
            <w:docPart w:val="DefaultPlaceholder_-1854013440"/>
          </w:placeholder>
        </w:sdtPr>
        <w:sdtEndPr>
          <w:rPr>
            <w:color w:val="FF0000"/>
          </w:rPr>
        </w:sdtEndPr>
        <w:sdtContent>
          <w:r w:rsidR="006E3106">
            <w:rPr>
              <w:rFonts w:eastAsia="Times New Roman"/>
            </w:rPr>
            <w:t>(Venkatesh et al., 2003; Venkatesh &amp; Davis, 2000)</w:t>
          </w:r>
        </w:sdtContent>
      </w:sdt>
      <w:r w:rsidR="005E1187">
        <w:rPr>
          <w:color w:val="FF0000"/>
        </w:rPr>
        <w:t xml:space="preserve"> </w:t>
      </w:r>
      <w:r w:rsidR="005E1187" w:rsidRPr="005E1187">
        <w:rPr>
          <w:color w:val="000000" w:themeColor="text1"/>
        </w:rPr>
        <w:t>focusing on various constructs</w:t>
      </w:r>
      <w:r w:rsidRPr="004308B7">
        <w:t>:</w:t>
      </w:r>
    </w:p>
    <w:p w14:paraId="48868DF2" w14:textId="77777777" w:rsidR="004308B7" w:rsidRPr="004308B7" w:rsidRDefault="004308B7" w:rsidP="006E3106">
      <w:pPr>
        <w:spacing w:line="360" w:lineRule="auto"/>
        <w:jc w:val="both"/>
      </w:pPr>
      <w:r w:rsidRPr="004308B7">
        <w:rPr>
          <w:b/>
          <w:bCs/>
        </w:rPr>
        <w:t>Perceived Usefulness:</w:t>
      </w:r>
    </w:p>
    <w:p w14:paraId="6D0047FD" w14:textId="77777777" w:rsidR="004308B7" w:rsidRPr="004308B7" w:rsidRDefault="004308B7" w:rsidP="006E3106">
      <w:pPr>
        <w:numPr>
          <w:ilvl w:val="0"/>
          <w:numId w:val="8"/>
        </w:numPr>
        <w:spacing w:line="360" w:lineRule="auto"/>
        <w:jc w:val="both"/>
      </w:pPr>
      <w:r w:rsidRPr="004308B7">
        <w:t>Using [Technology/Product] would improve my job performance.</w:t>
      </w:r>
    </w:p>
    <w:p w14:paraId="3ED6B543" w14:textId="77777777" w:rsidR="004308B7" w:rsidRPr="004308B7" w:rsidRDefault="004308B7" w:rsidP="006E3106">
      <w:pPr>
        <w:numPr>
          <w:ilvl w:val="0"/>
          <w:numId w:val="8"/>
        </w:numPr>
        <w:spacing w:line="360" w:lineRule="auto"/>
        <w:jc w:val="both"/>
      </w:pPr>
      <w:r w:rsidRPr="004308B7">
        <w:t>I find [Technology/Product] useful for my tasks.</w:t>
      </w:r>
    </w:p>
    <w:p w14:paraId="4DF4AB06" w14:textId="77777777" w:rsidR="004308B7" w:rsidRPr="004308B7" w:rsidRDefault="004308B7" w:rsidP="006E3106">
      <w:pPr>
        <w:numPr>
          <w:ilvl w:val="0"/>
          <w:numId w:val="8"/>
        </w:numPr>
        <w:spacing w:line="360" w:lineRule="auto"/>
        <w:jc w:val="both"/>
      </w:pPr>
      <w:r w:rsidRPr="004308B7">
        <w:t>[Technology/Product] would enhance my productivity at work/school.</w:t>
      </w:r>
    </w:p>
    <w:p w14:paraId="0640909E" w14:textId="77777777" w:rsidR="005E1187" w:rsidRDefault="004308B7" w:rsidP="006E3106">
      <w:pPr>
        <w:spacing w:line="360" w:lineRule="auto"/>
        <w:jc w:val="both"/>
      </w:pPr>
      <w:r w:rsidRPr="004308B7">
        <w:rPr>
          <w:b/>
          <w:bCs/>
        </w:rPr>
        <w:t>Perceived Ease of Use:</w:t>
      </w:r>
      <w:r w:rsidRPr="004308B7">
        <w:t xml:space="preserve"> </w:t>
      </w:r>
    </w:p>
    <w:p w14:paraId="3E51DD4C" w14:textId="74DB470F" w:rsidR="004308B7" w:rsidRPr="004308B7" w:rsidRDefault="005E1187" w:rsidP="006E3106">
      <w:pPr>
        <w:spacing w:line="360" w:lineRule="auto"/>
        <w:jc w:val="both"/>
      </w:pPr>
      <w:r>
        <w:t xml:space="preserve">       </w:t>
      </w:r>
      <w:r w:rsidR="004308B7" w:rsidRPr="004308B7">
        <w:t>4. Learning to operate [Technology/Product] is easy for me.</w:t>
      </w:r>
    </w:p>
    <w:p w14:paraId="65A37776" w14:textId="52954C30" w:rsidR="004308B7" w:rsidRPr="004308B7" w:rsidRDefault="004308B7" w:rsidP="006E3106">
      <w:pPr>
        <w:numPr>
          <w:ilvl w:val="0"/>
          <w:numId w:val="9"/>
        </w:numPr>
        <w:spacing w:line="360" w:lineRule="auto"/>
        <w:jc w:val="both"/>
      </w:pPr>
      <w:r w:rsidRPr="004308B7">
        <w:t xml:space="preserve">I find it easy to become </w:t>
      </w:r>
      <w:r w:rsidR="005E1187" w:rsidRPr="004308B7">
        <w:t>skilful</w:t>
      </w:r>
      <w:r w:rsidRPr="004308B7">
        <w:t xml:space="preserve"> at using [Technology/Product].</w:t>
      </w:r>
    </w:p>
    <w:p w14:paraId="4B2AD550" w14:textId="77777777" w:rsidR="004308B7" w:rsidRPr="004308B7" w:rsidRDefault="004308B7" w:rsidP="006E3106">
      <w:pPr>
        <w:numPr>
          <w:ilvl w:val="0"/>
          <w:numId w:val="9"/>
        </w:numPr>
        <w:spacing w:line="360" w:lineRule="auto"/>
        <w:jc w:val="both"/>
      </w:pPr>
      <w:r w:rsidRPr="004308B7">
        <w:t>I believe that using [Technology/Product] would be free of effort.</w:t>
      </w:r>
    </w:p>
    <w:p w14:paraId="6261DE4C" w14:textId="77777777" w:rsidR="005E1187" w:rsidRDefault="004308B7" w:rsidP="006E3106">
      <w:pPr>
        <w:spacing w:line="360" w:lineRule="auto"/>
        <w:jc w:val="both"/>
      </w:pPr>
      <w:r w:rsidRPr="004308B7">
        <w:rPr>
          <w:b/>
          <w:bCs/>
        </w:rPr>
        <w:t>Performance Expectancy:</w:t>
      </w:r>
      <w:r w:rsidRPr="004308B7">
        <w:t xml:space="preserve"> </w:t>
      </w:r>
    </w:p>
    <w:p w14:paraId="35457C9A" w14:textId="77777777" w:rsidR="00E91137" w:rsidRDefault="00E91137" w:rsidP="006E3106">
      <w:pPr>
        <w:spacing w:line="360" w:lineRule="auto"/>
        <w:jc w:val="both"/>
      </w:pPr>
    </w:p>
    <w:p w14:paraId="45464A09" w14:textId="5FB7A287" w:rsidR="004308B7" w:rsidRPr="004308B7" w:rsidRDefault="005E1187" w:rsidP="006E3106">
      <w:pPr>
        <w:spacing w:line="360" w:lineRule="auto"/>
        <w:jc w:val="both"/>
      </w:pPr>
      <w:r>
        <w:t xml:space="preserve">       </w:t>
      </w:r>
      <w:r w:rsidR="004308B7" w:rsidRPr="004308B7">
        <w:t>7. I believe that using [Technology/Product] would help me accomplish tasks more quickly.</w:t>
      </w:r>
    </w:p>
    <w:p w14:paraId="34930B4B" w14:textId="77777777" w:rsidR="004308B7" w:rsidRPr="004308B7" w:rsidRDefault="004308B7" w:rsidP="006E3106">
      <w:pPr>
        <w:numPr>
          <w:ilvl w:val="0"/>
          <w:numId w:val="10"/>
        </w:numPr>
        <w:spacing w:line="360" w:lineRule="auto"/>
        <w:jc w:val="both"/>
      </w:pPr>
      <w:r w:rsidRPr="004308B7">
        <w:t>I expect that [Technology/Product] would enhance my overall job/school performance.</w:t>
      </w:r>
    </w:p>
    <w:p w14:paraId="082515CA" w14:textId="77777777" w:rsidR="004308B7" w:rsidRPr="004308B7" w:rsidRDefault="004308B7" w:rsidP="006E3106">
      <w:pPr>
        <w:numPr>
          <w:ilvl w:val="0"/>
          <w:numId w:val="10"/>
        </w:numPr>
        <w:spacing w:line="360" w:lineRule="auto"/>
        <w:jc w:val="both"/>
      </w:pPr>
      <w:r w:rsidRPr="004308B7">
        <w:t>I think that using [Technology/Product] would lead to better results.</w:t>
      </w:r>
    </w:p>
    <w:p w14:paraId="7801599D" w14:textId="77777777" w:rsidR="005E1187" w:rsidRDefault="004308B7" w:rsidP="006E3106">
      <w:pPr>
        <w:spacing w:line="360" w:lineRule="auto"/>
        <w:jc w:val="both"/>
      </w:pPr>
      <w:r w:rsidRPr="004308B7">
        <w:rPr>
          <w:b/>
          <w:bCs/>
        </w:rPr>
        <w:t>Effort Expectancy:</w:t>
      </w:r>
      <w:r w:rsidRPr="004308B7">
        <w:t xml:space="preserve"> </w:t>
      </w:r>
    </w:p>
    <w:p w14:paraId="11C19C2F" w14:textId="795FA64C" w:rsidR="004308B7" w:rsidRPr="004308B7" w:rsidRDefault="005E1187" w:rsidP="006E3106">
      <w:pPr>
        <w:spacing w:line="360" w:lineRule="auto"/>
        <w:jc w:val="both"/>
      </w:pPr>
      <w:r>
        <w:t xml:space="preserve">      </w:t>
      </w:r>
      <w:r w:rsidR="004308B7" w:rsidRPr="004308B7">
        <w:t>10. I anticipate that using [Technology/Product] would require a lot of mental effort.</w:t>
      </w:r>
    </w:p>
    <w:p w14:paraId="4B917A96" w14:textId="77777777" w:rsidR="004308B7" w:rsidRPr="004308B7" w:rsidRDefault="004308B7" w:rsidP="006E3106">
      <w:pPr>
        <w:numPr>
          <w:ilvl w:val="0"/>
          <w:numId w:val="11"/>
        </w:numPr>
        <w:spacing w:line="360" w:lineRule="auto"/>
        <w:jc w:val="both"/>
      </w:pPr>
      <w:r w:rsidRPr="004308B7">
        <w:t>Using [Technology/Product] would be a complex task for me.</w:t>
      </w:r>
    </w:p>
    <w:p w14:paraId="27189938" w14:textId="77777777" w:rsidR="004308B7" w:rsidRPr="004308B7" w:rsidRDefault="004308B7" w:rsidP="006E3106">
      <w:pPr>
        <w:numPr>
          <w:ilvl w:val="0"/>
          <w:numId w:val="11"/>
        </w:numPr>
        <w:spacing w:line="360" w:lineRule="auto"/>
        <w:jc w:val="both"/>
      </w:pPr>
      <w:r w:rsidRPr="004308B7">
        <w:t>I would need a lot of time and energy to learn how to use [Technology/Product].</w:t>
      </w:r>
    </w:p>
    <w:p w14:paraId="4AC61D6A" w14:textId="77777777" w:rsidR="005E1187" w:rsidRDefault="004308B7" w:rsidP="006E3106">
      <w:pPr>
        <w:spacing w:line="360" w:lineRule="auto"/>
        <w:jc w:val="both"/>
      </w:pPr>
      <w:r w:rsidRPr="004308B7">
        <w:rPr>
          <w:b/>
          <w:bCs/>
        </w:rPr>
        <w:t>Social Influence:</w:t>
      </w:r>
      <w:r w:rsidRPr="004308B7">
        <w:t xml:space="preserve"> </w:t>
      </w:r>
    </w:p>
    <w:p w14:paraId="75BAD32E" w14:textId="531408EE" w:rsidR="004308B7" w:rsidRPr="004308B7" w:rsidRDefault="005E1187" w:rsidP="006E3106">
      <w:pPr>
        <w:spacing w:line="360" w:lineRule="auto"/>
        <w:jc w:val="both"/>
      </w:pPr>
      <w:r>
        <w:t xml:space="preserve">       </w:t>
      </w:r>
      <w:r w:rsidR="004308B7" w:rsidRPr="004308B7">
        <w:t>13. People who are important to me think I should use [Technology/Product].</w:t>
      </w:r>
    </w:p>
    <w:p w14:paraId="1B4483C0" w14:textId="77777777" w:rsidR="004308B7" w:rsidRPr="004308B7" w:rsidRDefault="004308B7" w:rsidP="006E3106">
      <w:pPr>
        <w:numPr>
          <w:ilvl w:val="0"/>
          <w:numId w:val="12"/>
        </w:numPr>
        <w:spacing w:line="360" w:lineRule="auto"/>
        <w:jc w:val="both"/>
      </w:pPr>
      <w:r w:rsidRPr="004308B7">
        <w:t>My colleagues/friends/family encourage me to use [Technology/Product].</w:t>
      </w:r>
    </w:p>
    <w:p w14:paraId="2E7F0FC7" w14:textId="77777777" w:rsidR="004308B7" w:rsidRPr="004308B7" w:rsidRDefault="004308B7" w:rsidP="006E3106">
      <w:pPr>
        <w:numPr>
          <w:ilvl w:val="0"/>
          <w:numId w:val="12"/>
        </w:numPr>
        <w:spacing w:line="360" w:lineRule="auto"/>
        <w:jc w:val="both"/>
      </w:pPr>
      <w:r w:rsidRPr="004308B7">
        <w:t>I feel pressure from others to use [Technology/Product].</w:t>
      </w:r>
    </w:p>
    <w:p w14:paraId="2D9364E5" w14:textId="77777777" w:rsidR="005E1187" w:rsidRDefault="004308B7" w:rsidP="006E3106">
      <w:pPr>
        <w:spacing w:line="360" w:lineRule="auto"/>
        <w:jc w:val="both"/>
      </w:pPr>
      <w:r w:rsidRPr="004308B7">
        <w:rPr>
          <w:b/>
          <w:bCs/>
        </w:rPr>
        <w:t>Facilitating Conditions:</w:t>
      </w:r>
      <w:r w:rsidRPr="004308B7">
        <w:t xml:space="preserve"> </w:t>
      </w:r>
    </w:p>
    <w:p w14:paraId="5B8D1384" w14:textId="77B9BF34" w:rsidR="004308B7" w:rsidRPr="004308B7" w:rsidRDefault="005E1187" w:rsidP="006E3106">
      <w:pPr>
        <w:spacing w:line="360" w:lineRule="auto"/>
        <w:jc w:val="both"/>
      </w:pPr>
      <w:r>
        <w:t xml:space="preserve">      </w:t>
      </w:r>
      <w:r w:rsidR="004308B7" w:rsidRPr="004308B7">
        <w:t>16. I have the necessary resources and support to use [Technology/Product] effectively.</w:t>
      </w:r>
    </w:p>
    <w:p w14:paraId="4E32A112" w14:textId="77777777" w:rsidR="004308B7" w:rsidRPr="004308B7" w:rsidRDefault="004308B7" w:rsidP="006E3106">
      <w:pPr>
        <w:numPr>
          <w:ilvl w:val="0"/>
          <w:numId w:val="13"/>
        </w:numPr>
        <w:spacing w:line="360" w:lineRule="auto"/>
        <w:jc w:val="both"/>
      </w:pPr>
      <w:r w:rsidRPr="004308B7">
        <w:t>The infrastructure for using [Technology/Product] is readily available.</w:t>
      </w:r>
    </w:p>
    <w:p w14:paraId="0759FB85" w14:textId="77777777" w:rsidR="004308B7" w:rsidRPr="004308B7" w:rsidRDefault="004308B7" w:rsidP="006E3106">
      <w:pPr>
        <w:numPr>
          <w:ilvl w:val="0"/>
          <w:numId w:val="13"/>
        </w:numPr>
        <w:spacing w:line="360" w:lineRule="auto"/>
        <w:jc w:val="both"/>
      </w:pPr>
      <w:r w:rsidRPr="004308B7">
        <w:t>I have access to the training and help I need to use [Technology/Product].</w:t>
      </w:r>
    </w:p>
    <w:p w14:paraId="2CFBB07C" w14:textId="21653BE1" w:rsidR="005E1187" w:rsidRDefault="005E1187" w:rsidP="006E3106">
      <w:pPr>
        <w:spacing w:line="360" w:lineRule="auto"/>
        <w:jc w:val="both"/>
      </w:pPr>
      <w:r w:rsidRPr="004308B7">
        <w:rPr>
          <w:b/>
          <w:bCs/>
        </w:rPr>
        <w:t>Behavioural</w:t>
      </w:r>
      <w:r w:rsidR="004308B7" w:rsidRPr="004308B7">
        <w:rPr>
          <w:b/>
          <w:bCs/>
        </w:rPr>
        <w:t xml:space="preserve"> Intention:</w:t>
      </w:r>
      <w:r w:rsidR="004308B7" w:rsidRPr="004308B7">
        <w:t xml:space="preserve"> </w:t>
      </w:r>
    </w:p>
    <w:p w14:paraId="2212D7D6" w14:textId="11F3BE84" w:rsidR="004308B7" w:rsidRPr="004308B7" w:rsidRDefault="005E1187" w:rsidP="006E3106">
      <w:pPr>
        <w:spacing w:line="360" w:lineRule="auto"/>
        <w:jc w:val="both"/>
      </w:pPr>
      <w:r>
        <w:t xml:space="preserve">       </w:t>
      </w:r>
      <w:r w:rsidR="004308B7" w:rsidRPr="004308B7">
        <w:t>19. I intend to use [Technology/Product] in the near future.</w:t>
      </w:r>
    </w:p>
    <w:p w14:paraId="47EF0143" w14:textId="77777777" w:rsidR="004308B7" w:rsidRPr="004308B7" w:rsidRDefault="004308B7" w:rsidP="006E3106">
      <w:pPr>
        <w:numPr>
          <w:ilvl w:val="0"/>
          <w:numId w:val="14"/>
        </w:numPr>
        <w:spacing w:line="360" w:lineRule="auto"/>
        <w:jc w:val="both"/>
      </w:pPr>
      <w:r w:rsidRPr="004308B7">
        <w:t>I plan to make an effort to use [Technology/Product].</w:t>
      </w:r>
    </w:p>
    <w:p w14:paraId="37103CFC" w14:textId="77777777" w:rsidR="004308B7" w:rsidRPr="004308B7" w:rsidRDefault="004308B7" w:rsidP="006E3106">
      <w:pPr>
        <w:numPr>
          <w:ilvl w:val="0"/>
          <w:numId w:val="14"/>
        </w:numPr>
        <w:spacing w:line="360" w:lineRule="auto"/>
        <w:jc w:val="both"/>
      </w:pPr>
      <w:r w:rsidRPr="004308B7">
        <w:lastRenderedPageBreak/>
        <w:t>I expect to use [Technology/Product] in my daily work/school tasks.</w:t>
      </w:r>
    </w:p>
    <w:p w14:paraId="6E77B5E6" w14:textId="77777777" w:rsidR="005E1187" w:rsidRDefault="004308B7" w:rsidP="006E3106">
      <w:pPr>
        <w:spacing w:line="360" w:lineRule="auto"/>
        <w:jc w:val="both"/>
      </w:pPr>
      <w:r w:rsidRPr="004308B7">
        <w:rPr>
          <w:b/>
          <w:bCs/>
        </w:rPr>
        <w:t>Actual Use:</w:t>
      </w:r>
      <w:r w:rsidRPr="004308B7">
        <w:t xml:space="preserve"> </w:t>
      </w:r>
    </w:p>
    <w:p w14:paraId="05005AA1" w14:textId="50A6E05E" w:rsidR="004308B7" w:rsidRPr="004308B7" w:rsidRDefault="005E1187" w:rsidP="006E3106">
      <w:pPr>
        <w:spacing w:line="360" w:lineRule="auto"/>
        <w:jc w:val="both"/>
      </w:pPr>
      <w:r>
        <w:t xml:space="preserve">      </w:t>
      </w:r>
      <w:r w:rsidR="004308B7" w:rsidRPr="004308B7">
        <w:t>22. How often have you used [Technology/Product] in the past [time period]?</w:t>
      </w:r>
    </w:p>
    <w:p w14:paraId="79A1861C" w14:textId="77777777" w:rsidR="004308B7" w:rsidRPr="004308B7" w:rsidRDefault="004308B7" w:rsidP="006E3106">
      <w:pPr>
        <w:numPr>
          <w:ilvl w:val="0"/>
          <w:numId w:val="15"/>
        </w:numPr>
        <w:spacing w:line="360" w:lineRule="auto"/>
        <w:jc w:val="both"/>
      </w:pPr>
      <w:r w:rsidRPr="004308B7">
        <w:t>Not at all</w:t>
      </w:r>
    </w:p>
    <w:p w14:paraId="44A2E625" w14:textId="77777777" w:rsidR="004308B7" w:rsidRPr="004308B7" w:rsidRDefault="004308B7" w:rsidP="006E3106">
      <w:pPr>
        <w:numPr>
          <w:ilvl w:val="0"/>
          <w:numId w:val="15"/>
        </w:numPr>
        <w:spacing w:line="360" w:lineRule="auto"/>
        <w:jc w:val="both"/>
      </w:pPr>
      <w:r w:rsidRPr="004308B7">
        <w:t>Rarely</w:t>
      </w:r>
    </w:p>
    <w:p w14:paraId="3863EA97" w14:textId="77777777" w:rsidR="004308B7" w:rsidRPr="004308B7" w:rsidRDefault="004308B7" w:rsidP="006E3106">
      <w:pPr>
        <w:numPr>
          <w:ilvl w:val="0"/>
          <w:numId w:val="15"/>
        </w:numPr>
        <w:spacing w:line="360" w:lineRule="auto"/>
        <w:jc w:val="both"/>
      </w:pPr>
      <w:r w:rsidRPr="004308B7">
        <w:t>Occasionally</w:t>
      </w:r>
    </w:p>
    <w:p w14:paraId="6C2B71D4" w14:textId="77777777" w:rsidR="004308B7" w:rsidRPr="004308B7" w:rsidRDefault="004308B7" w:rsidP="006E3106">
      <w:pPr>
        <w:numPr>
          <w:ilvl w:val="0"/>
          <w:numId w:val="15"/>
        </w:numPr>
        <w:spacing w:line="360" w:lineRule="auto"/>
        <w:jc w:val="both"/>
      </w:pPr>
      <w:r w:rsidRPr="004308B7">
        <w:t>Frequently</w:t>
      </w:r>
    </w:p>
    <w:p w14:paraId="59BABD16" w14:textId="77777777" w:rsidR="004308B7" w:rsidRPr="004308B7" w:rsidRDefault="004308B7" w:rsidP="006E3106">
      <w:pPr>
        <w:numPr>
          <w:ilvl w:val="0"/>
          <w:numId w:val="15"/>
        </w:numPr>
        <w:spacing w:line="360" w:lineRule="auto"/>
        <w:jc w:val="both"/>
      </w:pPr>
      <w:r w:rsidRPr="004308B7">
        <w:t>Very frequently</w:t>
      </w:r>
    </w:p>
    <w:p w14:paraId="6BF4E48F" w14:textId="398C52F2" w:rsidR="004308B7" w:rsidRDefault="004308B7" w:rsidP="006E3106">
      <w:pPr>
        <w:spacing w:line="360" w:lineRule="auto"/>
        <w:jc w:val="both"/>
      </w:pPr>
      <w:r w:rsidRPr="004308B7">
        <w:t xml:space="preserve">Researchers would typically ask participants to respond to these questions using Likert-type scales (e.g., strongly disagree to strongly agree) or other response formats to gather data on users' perceptions and intentions regarding the technology in question. This data can then be </w:t>
      </w:r>
      <w:r w:rsidR="005E1187" w:rsidRPr="004308B7">
        <w:t>analysed</w:t>
      </w:r>
      <w:r w:rsidRPr="004308B7">
        <w:t xml:space="preserve"> to gain insights into the factors influencing technology acceptance and usage according to the UTAUT model</w:t>
      </w:r>
      <w:r w:rsidR="005E1187">
        <w:t>.</w:t>
      </w:r>
    </w:p>
    <w:p w14:paraId="1EC7CFC9" w14:textId="007E8152" w:rsidR="00365ED2" w:rsidRDefault="00365ED2" w:rsidP="006E3106">
      <w:pPr>
        <w:pStyle w:val="Heading2"/>
        <w:spacing w:line="360" w:lineRule="auto"/>
        <w:jc w:val="both"/>
      </w:pPr>
      <w:bookmarkStart w:id="13" w:name="_Toc145279469"/>
      <w:r>
        <w:t>Analysing the Survey Data</w:t>
      </w:r>
      <w:bookmarkEnd w:id="13"/>
    </w:p>
    <w:p w14:paraId="5531A185" w14:textId="7D9EFD4B" w:rsidR="00365ED2" w:rsidRPr="00365ED2" w:rsidRDefault="00365ED2" w:rsidP="006E3106">
      <w:pPr>
        <w:spacing w:line="360" w:lineRule="auto"/>
        <w:jc w:val="both"/>
      </w:pPr>
      <w:r w:rsidRPr="00365ED2">
        <w:t>Analysing</w:t>
      </w:r>
      <w:r w:rsidRPr="00365ED2">
        <w:t xml:space="preserve"> data collected from the UTAUT survey involves several key steps. First, data should be cleaned by addressing missing or incomplete responses and assigning numerical values to Likert-type scale responses. Descriptive statistics, including means, medians, and standard deviations, help understand the overall perceptions of users.</w:t>
      </w:r>
    </w:p>
    <w:p w14:paraId="6C0E5C61" w14:textId="77777777" w:rsidR="00365ED2" w:rsidRPr="00365ED2" w:rsidRDefault="00365ED2" w:rsidP="006E3106">
      <w:pPr>
        <w:spacing w:line="360" w:lineRule="auto"/>
        <w:jc w:val="both"/>
      </w:pPr>
      <w:r w:rsidRPr="00365ED2">
        <w:t xml:space="preserve">Reliability analysis, such as </w:t>
      </w:r>
      <w:r w:rsidRPr="00365ED2">
        <w:rPr>
          <w:color w:val="FF0000"/>
        </w:rPr>
        <w:t>Cronbach's alpha</w:t>
      </w:r>
      <w:r w:rsidRPr="00365ED2">
        <w:t>, assesses the internal consistency of survey items within each construct. Factor analysis may be conducted to confirm that items align with expected constructs. Composite scores for each construct are then calculated based on survey item responses.</w:t>
      </w:r>
    </w:p>
    <w:p w14:paraId="7DFAF91C" w14:textId="1575BB3D" w:rsidR="00365ED2" w:rsidRPr="00365ED2" w:rsidRDefault="00365ED2" w:rsidP="006E3106">
      <w:pPr>
        <w:spacing w:line="360" w:lineRule="auto"/>
        <w:jc w:val="both"/>
      </w:pPr>
      <w:r w:rsidRPr="00365ED2">
        <w:t xml:space="preserve">Hypothesis testing examines specific research questions, while correlation analysis explores relationships between constructs. Regression analysis identifies the most influential factors on </w:t>
      </w:r>
      <w:r w:rsidRPr="00365ED2">
        <w:t>behavioural</w:t>
      </w:r>
      <w:r w:rsidRPr="00365ED2">
        <w:t xml:space="preserve"> intention or technology usage.</w:t>
      </w:r>
    </w:p>
    <w:p w14:paraId="20339B63" w14:textId="01C230DA" w:rsidR="00365ED2" w:rsidRPr="00365ED2" w:rsidRDefault="00365ED2" w:rsidP="006E3106">
      <w:pPr>
        <w:spacing w:line="360" w:lineRule="auto"/>
        <w:jc w:val="both"/>
      </w:pPr>
      <w:r>
        <w:t>For</w:t>
      </w:r>
      <w:r w:rsidRPr="00365ED2">
        <w:t xml:space="preserve"> open-ended questions included, qualitative analysis can extract meaningful themes from responses. Interpretation of findings considers the alignment with the UTAUT model or other relevant theories. Visualizations aid in presenting key findings effectively. Peer review may be essential for academic research to ensure validity and reliability.</w:t>
      </w:r>
    </w:p>
    <w:p w14:paraId="76DCF450" w14:textId="5229878E" w:rsidR="00365ED2" w:rsidRPr="00365ED2" w:rsidRDefault="00365ED2" w:rsidP="006E3106">
      <w:pPr>
        <w:spacing w:line="360" w:lineRule="auto"/>
        <w:jc w:val="both"/>
      </w:pPr>
      <w:r w:rsidRPr="00365ED2">
        <w:t xml:space="preserve">In summary, UTAUT survey data analysis entails data preparation, reliability and factor analysis, hypothesis testing, correlation and regression analysis, qualitative analysis, </w:t>
      </w:r>
      <w:r w:rsidRPr="00365ED2">
        <w:lastRenderedPageBreak/>
        <w:t xml:space="preserve">interpretation, visualization, and potentially peer review. These steps collectively yield insights into technology acceptance and use, aiding researchers and practitioners in understanding user </w:t>
      </w:r>
      <w:r w:rsidRPr="00365ED2">
        <w:t>behaviour</w:t>
      </w:r>
      <w:r w:rsidRPr="00365ED2">
        <w:t>.</w:t>
      </w:r>
    </w:p>
    <w:p w14:paraId="66176AAD" w14:textId="785042F1" w:rsidR="00481EAB" w:rsidRDefault="00365ED2" w:rsidP="006E3106">
      <w:pPr>
        <w:pStyle w:val="Heading1"/>
        <w:jc w:val="both"/>
      </w:pPr>
      <w:bookmarkStart w:id="14" w:name="_Toc145279470"/>
      <w:r>
        <w:t>Qualitative Interviews</w:t>
      </w:r>
      <w:bookmarkEnd w:id="14"/>
      <w:r w:rsidR="00481EAB" w:rsidRPr="00481EAB">
        <w:rPr>
          <w:vanish/>
        </w:rPr>
        <w:t>Top of Form</w:t>
      </w:r>
    </w:p>
    <w:p w14:paraId="56EC12C9" w14:textId="77777777" w:rsidR="00647E89" w:rsidRPr="00647E89" w:rsidRDefault="00647E89" w:rsidP="006E3106">
      <w:pPr>
        <w:spacing w:line="360" w:lineRule="auto"/>
        <w:jc w:val="both"/>
      </w:pPr>
      <w:r w:rsidRPr="00647E89">
        <w:t>This research proposal outlines the planned use of qualitative interviews following the administration of a quantitative survey, such as the UTAUT questionnaire. These interviews will serve to delve deeper into participants' responses, providing context, reasons, and personal experiences behind their survey ratings. The objective is to gain a comprehensive understanding of technology acceptance.</w:t>
      </w:r>
    </w:p>
    <w:p w14:paraId="399988A1" w14:textId="05505CBD" w:rsidR="00647E89" w:rsidRDefault="00647E89" w:rsidP="006E3106">
      <w:pPr>
        <w:spacing w:line="360" w:lineRule="auto"/>
        <w:jc w:val="both"/>
      </w:pPr>
      <w:r w:rsidRPr="00647E89">
        <w:t>The interviews will explore unanticipated insights, clarifying ambiguous survey responses and validating quantitative findings. Researchers will identify specific barriers and facilitators affecting technology acceptance, focusing on the role of social influence. User-</w:t>
      </w:r>
      <w:r w:rsidRPr="00647E89">
        <w:t>cantered</w:t>
      </w:r>
      <w:r w:rsidRPr="00647E89">
        <w:t xml:space="preserve"> feedback will guide technology design improvements, and longitudinal interviews will track changes in attitudes.</w:t>
      </w:r>
    </w:p>
    <w:p w14:paraId="46697982" w14:textId="175F7A3B" w:rsidR="00647E89" w:rsidRDefault="00647E89" w:rsidP="006E3106">
      <w:pPr>
        <w:spacing w:line="360" w:lineRule="auto"/>
        <w:jc w:val="both"/>
      </w:pPr>
      <w:r w:rsidRPr="00647E89">
        <w:t>Qualitative data will not only inform the research but also contribute to the refinement of theoretical models like UTAUT. By triangulating data from multiple sources, this research aims to bolster the validity of its conclusions. Ultimately, this approach will deepen understanding, inform decision-making, and shape effective technology acceptance and adoption strategies.</w:t>
      </w:r>
    </w:p>
    <w:p w14:paraId="3A5163A8" w14:textId="5A645FBC" w:rsidR="0086669C" w:rsidRDefault="0086669C" w:rsidP="006E3106">
      <w:pPr>
        <w:pStyle w:val="Heading1"/>
        <w:jc w:val="both"/>
      </w:pPr>
      <w:bookmarkStart w:id="15" w:name="_Toc145279471"/>
      <w:r>
        <w:t>Synthesizing different cultural perspectives</w:t>
      </w:r>
      <w:bookmarkEnd w:id="15"/>
    </w:p>
    <w:p w14:paraId="27A3AFDD" w14:textId="2FB4341D" w:rsidR="00447B02" w:rsidRPr="00647E89" w:rsidRDefault="0086669C" w:rsidP="006E3106">
      <w:pPr>
        <w:spacing w:line="360" w:lineRule="auto"/>
        <w:jc w:val="both"/>
      </w:pPr>
      <w:r>
        <w:t>As we will be employing</w:t>
      </w:r>
      <w:r w:rsidR="00447B02" w:rsidRPr="00447B02">
        <w:t xml:space="preserve"> a mixed-methods approach to synthesize various cultural perspectives. Quantitative surveys will be utilized to capture broad trends in how culture influences AI adoption, while qualitative interviews will provide in-depth insights into cultural nuances. We will </w:t>
      </w:r>
      <w:r w:rsidR="00447B02" w:rsidRPr="00447B02">
        <w:t>analyse</w:t>
      </w:r>
      <w:r w:rsidR="00447B02" w:rsidRPr="00447B02">
        <w:t xml:space="preserve"> quantitative data to identify general cultural attitudes, followed by thematic analysis of qualitative interviews to uncover unique cultural perspectives. Comparative analysis will bridge insights from both methods, highlighting common themes and unique cultural insights. This synthesis will form a comprehensive narrative of how cultural factors impact AI adoption in education, offering recommendations for tailored strategies that consider diverse cultural contexts. The integration of quantitative and qualitative findings will generate a holistic understanding of the cultural dynamics at play in AI adoption.</w:t>
      </w:r>
    </w:p>
    <w:p w14:paraId="0E82FA87" w14:textId="77777777" w:rsidR="00365ED2" w:rsidRPr="00481EAB" w:rsidRDefault="00365ED2" w:rsidP="006E3106">
      <w:pPr>
        <w:spacing w:line="360" w:lineRule="auto"/>
        <w:jc w:val="both"/>
        <w:rPr>
          <w:vanish/>
        </w:rPr>
      </w:pPr>
    </w:p>
    <w:p w14:paraId="418496C4" w14:textId="77777777" w:rsidR="00481EAB" w:rsidRPr="00481EAB" w:rsidRDefault="00481EAB" w:rsidP="006E3106">
      <w:pPr>
        <w:spacing w:line="360" w:lineRule="auto"/>
        <w:jc w:val="both"/>
        <w:rPr>
          <w:vanish/>
        </w:rPr>
      </w:pPr>
      <w:r w:rsidRPr="00481EAB">
        <w:rPr>
          <w:vanish/>
        </w:rPr>
        <w:t>Bottom of Form</w:t>
      </w:r>
    </w:p>
    <w:p w14:paraId="719677A7" w14:textId="77777777" w:rsidR="00A92903" w:rsidRDefault="008F21EC" w:rsidP="006E3106">
      <w:pPr>
        <w:pStyle w:val="Heading1"/>
        <w:jc w:val="both"/>
      </w:pPr>
      <w:bookmarkStart w:id="16" w:name="_Toc145279472"/>
      <w:r>
        <w:t>Importance of the Research Topic</w:t>
      </w:r>
      <w:bookmarkEnd w:id="16"/>
    </w:p>
    <w:p w14:paraId="7D509E8B" w14:textId="77777777" w:rsidR="00A92903" w:rsidRPr="00A92903" w:rsidRDefault="00A92903" w:rsidP="006E3106">
      <w:pPr>
        <w:spacing w:line="360" w:lineRule="auto"/>
        <w:jc w:val="both"/>
        <w:rPr>
          <w:rFonts w:ascii="Times New Roman" w:hAnsi="Times New Roman" w:cs="Times New Roman"/>
        </w:rPr>
      </w:pPr>
      <w:r w:rsidRPr="00A92903">
        <w:rPr>
          <w:rFonts w:ascii="Times New Roman" w:hAnsi="Times New Roman" w:cs="Times New Roman"/>
        </w:rPr>
        <w:t xml:space="preserve">The </w:t>
      </w:r>
      <w:r>
        <w:rPr>
          <w:rFonts w:ascii="Times New Roman" w:hAnsi="Times New Roman" w:cs="Times New Roman"/>
        </w:rPr>
        <w:t>research topic</w:t>
      </w:r>
      <w:r w:rsidRPr="00A92903">
        <w:rPr>
          <w:rFonts w:ascii="Times New Roman" w:hAnsi="Times New Roman" w:cs="Times New Roman"/>
        </w:rPr>
        <w:t xml:space="preserve"> represents a significant and evolving area of research at the intersection of technology, education, and culture. Here are the major contributions and potential weaknesses of this subject area to the discipline of business and management in my opinion:</w:t>
      </w:r>
    </w:p>
    <w:p w14:paraId="18DF24E6" w14:textId="74138285" w:rsidR="00A92903" w:rsidRPr="00A92903" w:rsidRDefault="00A92903" w:rsidP="006E3106">
      <w:pPr>
        <w:pStyle w:val="Heading2"/>
        <w:jc w:val="both"/>
      </w:pPr>
      <w:bookmarkStart w:id="17" w:name="_Toc145279473"/>
      <w:r>
        <w:rPr>
          <w:b w:val="0"/>
        </w:rPr>
        <w:t xml:space="preserve">Perceived </w:t>
      </w:r>
      <w:r w:rsidRPr="00A92903">
        <w:t>Contributions:</w:t>
      </w:r>
      <w:bookmarkEnd w:id="17"/>
    </w:p>
    <w:p w14:paraId="43973C55" w14:textId="77777777" w:rsidR="00A92903" w:rsidRPr="00A92903" w:rsidRDefault="00A92903" w:rsidP="006E3106">
      <w:pPr>
        <w:numPr>
          <w:ilvl w:val="0"/>
          <w:numId w:val="16"/>
        </w:numPr>
        <w:spacing w:line="360" w:lineRule="auto"/>
        <w:jc w:val="both"/>
        <w:rPr>
          <w:rFonts w:ascii="Times New Roman" w:hAnsi="Times New Roman" w:cs="Times New Roman"/>
        </w:rPr>
      </w:pPr>
      <w:r w:rsidRPr="00A92903">
        <w:rPr>
          <w:rFonts w:ascii="Times New Roman" w:hAnsi="Times New Roman" w:cs="Times New Roman"/>
          <w:b/>
          <w:bCs/>
        </w:rPr>
        <w:t>Enhanced Understanding of Cross-Cultural Adoption:</w:t>
      </w:r>
      <w:r w:rsidRPr="00A92903">
        <w:rPr>
          <w:rFonts w:ascii="Times New Roman" w:hAnsi="Times New Roman" w:cs="Times New Roman"/>
        </w:rPr>
        <w:t xml:space="preserve"> This research area contributes to a deeper understanding of how cultural factors influence the adoption of AI technologies in education. This knowledge can be applied to global business and management contexts, helping organizations tailor their strategies for technology adoption in culturally diverse markets.</w:t>
      </w:r>
    </w:p>
    <w:p w14:paraId="1BF26C3D" w14:textId="77777777" w:rsidR="00A92903" w:rsidRPr="00A92903" w:rsidRDefault="00A92903" w:rsidP="006E3106">
      <w:pPr>
        <w:numPr>
          <w:ilvl w:val="0"/>
          <w:numId w:val="16"/>
        </w:numPr>
        <w:spacing w:line="360" w:lineRule="auto"/>
        <w:jc w:val="both"/>
        <w:rPr>
          <w:rFonts w:ascii="Times New Roman" w:hAnsi="Times New Roman" w:cs="Times New Roman"/>
        </w:rPr>
      </w:pPr>
      <w:r w:rsidRPr="00A92903">
        <w:rPr>
          <w:rFonts w:ascii="Times New Roman" w:hAnsi="Times New Roman" w:cs="Times New Roman"/>
          <w:b/>
          <w:bCs/>
        </w:rPr>
        <w:t>Informed Decision-Making:</w:t>
      </w:r>
      <w:r w:rsidRPr="00A92903">
        <w:rPr>
          <w:rFonts w:ascii="Times New Roman" w:hAnsi="Times New Roman" w:cs="Times New Roman"/>
        </w:rPr>
        <w:t xml:space="preserve"> By examining the cultural attitudes, values, and expectations surrounding AI in education, this research can inform decision-makers in academia, educational technology companies, and business organizations. Understanding the cultural nuances can help in designing and implementing AI-based educational tools that are culturally sensitive and effective.</w:t>
      </w:r>
    </w:p>
    <w:p w14:paraId="3E2F0E17" w14:textId="77777777" w:rsidR="00A92903" w:rsidRPr="00A92903" w:rsidRDefault="00A92903" w:rsidP="006E3106">
      <w:pPr>
        <w:numPr>
          <w:ilvl w:val="0"/>
          <w:numId w:val="16"/>
        </w:numPr>
        <w:spacing w:line="360" w:lineRule="auto"/>
        <w:jc w:val="both"/>
        <w:rPr>
          <w:rFonts w:ascii="Times New Roman" w:hAnsi="Times New Roman" w:cs="Times New Roman"/>
        </w:rPr>
      </w:pPr>
      <w:r w:rsidRPr="00A92903">
        <w:rPr>
          <w:rFonts w:ascii="Times New Roman" w:hAnsi="Times New Roman" w:cs="Times New Roman"/>
          <w:b/>
          <w:bCs/>
        </w:rPr>
        <w:t>Advancement of UTAUT Framework:</w:t>
      </w:r>
      <w:r w:rsidRPr="00A92903">
        <w:rPr>
          <w:rFonts w:ascii="Times New Roman" w:hAnsi="Times New Roman" w:cs="Times New Roman"/>
        </w:rPr>
        <w:t xml:space="preserve"> Utilizing the Unified Theory of Acceptance and Use of Technology (UTAUT) in the context of cultural impact is a valuable contribution. It extends the applicability of the UTAUT framework to a broader spectrum of settings, emphasizing its adaptability and relevance in different cultural contexts.</w:t>
      </w:r>
    </w:p>
    <w:p w14:paraId="2E3C6F75" w14:textId="77777777" w:rsidR="00A92903" w:rsidRPr="00A92903" w:rsidRDefault="00A92903" w:rsidP="006E3106">
      <w:pPr>
        <w:numPr>
          <w:ilvl w:val="0"/>
          <w:numId w:val="16"/>
        </w:numPr>
        <w:spacing w:line="360" w:lineRule="auto"/>
        <w:jc w:val="both"/>
        <w:rPr>
          <w:rFonts w:ascii="Times New Roman" w:hAnsi="Times New Roman" w:cs="Times New Roman"/>
        </w:rPr>
      </w:pPr>
      <w:r w:rsidRPr="00A92903">
        <w:rPr>
          <w:rFonts w:ascii="Times New Roman" w:hAnsi="Times New Roman" w:cs="Times New Roman"/>
          <w:b/>
          <w:bCs/>
        </w:rPr>
        <w:t>Global Educational Strategies:</w:t>
      </w:r>
      <w:r w:rsidRPr="00A92903">
        <w:rPr>
          <w:rFonts w:ascii="Times New Roman" w:hAnsi="Times New Roman" w:cs="Times New Roman"/>
        </w:rPr>
        <w:t xml:space="preserve"> The insights gained from this research can be applied to develop global educational strategies that consider cultural diversity. This is particularly relevant in the business context when organizations operate internationally and need to provide training and education to a diverse workforce.</w:t>
      </w:r>
    </w:p>
    <w:p w14:paraId="75DB28F7" w14:textId="73BF8603" w:rsidR="00447B02" w:rsidRPr="00447B02" w:rsidRDefault="00A92903" w:rsidP="006E3106">
      <w:pPr>
        <w:pStyle w:val="Heading2"/>
        <w:jc w:val="both"/>
      </w:pPr>
      <w:bookmarkStart w:id="18" w:name="_Toc145279474"/>
      <w:r>
        <w:rPr>
          <w:b w:val="0"/>
        </w:rPr>
        <w:t xml:space="preserve">Perceived </w:t>
      </w:r>
      <w:r w:rsidRPr="00A92903">
        <w:t>Weaknesses:</w:t>
      </w:r>
      <w:bookmarkEnd w:id="18"/>
    </w:p>
    <w:p w14:paraId="33B9C6C8" w14:textId="77777777" w:rsidR="00A92903" w:rsidRPr="00A92903" w:rsidRDefault="00A92903" w:rsidP="006E3106">
      <w:pPr>
        <w:numPr>
          <w:ilvl w:val="0"/>
          <w:numId w:val="17"/>
        </w:numPr>
        <w:spacing w:line="360" w:lineRule="auto"/>
        <w:jc w:val="both"/>
        <w:rPr>
          <w:rFonts w:ascii="Times New Roman" w:hAnsi="Times New Roman" w:cs="Times New Roman"/>
        </w:rPr>
      </w:pPr>
      <w:r w:rsidRPr="00A92903">
        <w:rPr>
          <w:rFonts w:ascii="Times New Roman" w:hAnsi="Times New Roman" w:cs="Times New Roman"/>
          <w:b/>
          <w:bCs/>
        </w:rPr>
        <w:t>Complexity of Cultural Factors:</w:t>
      </w:r>
      <w:r w:rsidRPr="00A92903">
        <w:rPr>
          <w:rFonts w:ascii="Times New Roman" w:hAnsi="Times New Roman" w:cs="Times New Roman"/>
        </w:rPr>
        <w:t xml:space="preserve"> Cultural influences on technology adoption are multifaceted and complex. Researchers must carefully consider the numerous cultural dimensions, making it challenging to draw broad conclusions. Generalizing findings across all cultural contexts may be overly simplistic.</w:t>
      </w:r>
    </w:p>
    <w:p w14:paraId="790BAA77" w14:textId="77777777" w:rsidR="00A92903" w:rsidRPr="00A92903" w:rsidRDefault="00A92903" w:rsidP="006E3106">
      <w:pPr>
        <w:numPr>
          <w:ilvl w:val="0"/>
          <w:numId w:val="17"/>
        </w:numPr>
        <w:spacing w:line="360" w:lineRule="auto"/>
        <w:jc w:val="both"/>
        <w:rPr>
          <w:rFonts w:ascii="Times New Roman" w:hAnsi="Times New Roman" w:cs="Times New Roman"/>
        </w:rPr>
      </w:pPr>
      <w:r w:rsidRPr="00A92903">
        <w:rPr>
          <w:rFonts w:ascii="Times New Roman" w:hAnsi="Times New Roman" w:cs="Times New Roman"/>
          <w:b/>
          <w:bCs/>
        </w:rPr>
        <w:t>Data Collection Challenges:</w:t>
      </w:r>
      <w:r w:rsidRPr="00A92903">
        <w:rPr>
          <w:rFonts w:ascii="Times New Roman" w:hAnsi="Times New Roman" w:cs="Times New Roman"/>
        </w:rPr>
        <w:t xml:space="preserve"> Conducting cross-cultural research can be challenging due to differences in language, customs, and access to technology. Ensuring the validity and reliability of data collected from diverse cultural contexts is crucial but can be resource-intensive.</w:t>
      </w:r>
    </w:p>
    <w:p w14:paraId="4F977FD4" w14:textId="77777777" w:rsidR="00A92903" w:rsidRPr="00A92903" w:rsidRDefault="00A92903" w:rsidP="006E3106">
      <w:pPr>
        <w:numPr>
          <w:ilvl w:val="0"/>
          <w:numId w:val="17"/>
        </w:numPr>
        <w:spacing w:line="360" w:lineRule="auto"/>
        <w:jc w:val="both"/>
        <w:rPr>
          <w:rFonts w:ascii="Times New Roman" w:hAnsi="Times New Roman" w:cs="Times New Roman"/>
        </w:rPr>
      </w:pPr>
      <w:r w:rsidRPr="00A92903">
        <w:rPr>
          <w:rFonts w:ascii="Times New Roman" w:hAnsi="Times New Roman" w:cs="Times New Roman"/>
          <w:b/>
          <w:bCs/>
        </w:rPr>
        <w:lastRenderedPageBreak/>
        <w:t>Ethical Considerations:</w:t>
      </w:r>
      <w:r w:rsidRPr="00A92903">
        <w:rPr>
          <w:rFonts w:ascii="Times New Roman" w:hAnsi="Times New Roman" w:cs="Times New Roman"/>
        </w:rPr>
        <w:t xml:space="preserve"> As AI technologies continue to advance, there are ethical concerns related to privacy, bias, and equity in education. These ethical considerations should be central to the research agenda in this area.</w:t>
      </w:r>
    </w:p>
    <w:p w14:paraId="020FD7BD" w14:textId="77777777" w:rsidR="00A92903" w:rsidRPr="00A92903" w:rsidRDefault="00A92903" w:rsidP="006E3106">
      <w:pPr>
        <w:numPr>
          <w:ilvl w:val="0"/>
          <w:numId w:val="17"/>
        </w:numPr>
        <w:spacing w:line="360" w:lineRule="auto"/>
        <w:jc w:val="both"/>
        <w:rPr>
          <w:rFonts w:ascii="Times New Roman" w:hAnsi="Times New Roman" w:cs="Times New Roman"/>
        </w:rPr>
      </w:pPr>
      <w:r w:rsidRPr="00A92903">
        <w:rPr>
          <w:rFonts w:ascii="Times New Roman" w:hAnsi="Times New Roman" w:cs="Times New Roman"/>
          <w:b/>
          <w:bCs/>
        </w:rPr>
        <w:t>Dynamic Nature of Technology:</w:t>
      </w:r>
      <w:r w:rsidRPr="00A92903">
        <w:rPr>
          <w:rFonts w:ascii="Times New Roman" w:hAnsi="Times New Roman" w:cs="Times New Roman"/>
        </w:rPr>
        <w:t xml:space="preserve"> AI technologies evolve rapidly, and their impact on education changes accordingly. Research findings may become outdated relatively quickly, necessitating ongoing research and adaptation of educational strategies.</w:t>
      </w:r>
    </w:p>
    <w:p w14:paraId="1DEF3854" w14:textId="69F8CF88" w:rsidR="00A92903" w:rsidRDefault="00A92903" w:rsidP="006E3106">
      <w:pPr>
        <w:spacing w:line="360" w:lineRule="auto"/>
        <w:jc w:val="both"/>
        <w:rPr>
          <w:rFonts w:ascii="Times New Roman" w:hAnsi="Times New Roman" w:cs="Times New Roman"/>
        </w:rPr>
      </w:pPr>
      <w:r w:rsidRPr="00A92903">
        <w:rPr>
          <w:rFonts w:ascii="Times New Roman" w:hAnsi="Times New Roman" w:cs="Times New Roman"/>
        </w:rPr>
        <w:t xml:space="preserve">In </w:t>
      </w:r>
      <w:r>
        <w:rPr>
          <w:rFonts w:ascii="Times New Roman" w:hAnsi="Times New Roman" w:cs="Times New Roman"/>
        </w:rPr>
        <w:t>summary</w:t>
      </w:r>
      <w:r w:rsidRPr="00A92903">
        <w:rPr>
          <w:rFonts w:ascii="Times New Roman" w:hAnsi="Times New Roman" w:cs="Times New Roman"/>
        </w:rPr>
        <w:t>, the topic of the cultural impact of AI in academics has the potential to contribute significantly to the discipline of business and management by offering insights into cross-cultural technology adoption and decision-making. However, researchers must navigate the complexity of cultural factors and address ethical considerations to produce valuable and relevant findings.</w:t>
      </w:r>
    </w:p>
    <w:p w14:paraId="3FD541FC" w14:textId="0E63B53E" w:rsidR="00A92903" w:rsidRPr="00A92903" w:rsidRDefault="00A92903" w:rsidP="006E3106">
      <w:pPr>
        <w:pStyle w:val="Heading1"/>
        <w:jc w:val="both"/>
      </w:pPr>
      <w:bookmarkStart w:id="19" w:name="_Toc145279475"/>
      <w:r>
        <w:t>Conclusion</w:t>
      </w:r>
      <w:bookmarkEnd w:id="19"/>
    </w:p>
    <w:p w14:paraId="47C8DD72" w14:textId="17BF211E" w:rsidR="00481322" w:rsidRDefault="00A92903" w:rsidP="006E3106">
      <w:pPr>
        <w:spacing w:line="360" w:lineRule="auto"/>
        <w:jc w:val="both"/>
      </w:pPr>
      <w:r w:rsidRPr="00A92903">
        <w:t>The topic of the "Cultural Impact of AI in Academics" is of paramount importance in today's business and management landscape. As education and business operations become increasingly globalized, understanding how cultural factors influence the adoption of AI technologies in education is essential. AI's growing role in education underscores the need to assess how cultural attitudes and expectations shape its successful integration. This understanding offers opportunities for market growth and competitive advantage by tailoring AI-based educational solutions to diverse cultural contexts. Moreover, it addresses ethical concerns, informs policy development, and promotes research and innovation in creating culturally sensitive AI technologies. In essence, this topic is pivotal for businesses and educational institutions seeking to navigate the complex interplay between culture and AI adoption in academics.</w:t>
      </w:r>
    </w:p>
    <w:p w14:paraId="6EB69021" w14:textId="77777777" w:rsidR="002F1E63" w:rsidRDefault="002F1E63" w:rsidP="006E3106">
      <w:pPr>
        <w:spacing w:line="360" w:lineRule="auto"/>
        <w:jc w:val="both"/>
      </w:pPr>
    </w:p>
    <w:p w14:paraId="68BFD27A" w14:textId="4950BEAF" w:rsidR="002F1E63" w:rsidRDefault="002F1E63" w:rsidP="006E3106">
      <w:pPr>
        <w:pStyle w:val="Heading1"/>
        <w:jc w:val="both"/>
      </w:pPr>
      <w:bookmarkStart w:id="20" w:name="_Toc145279476"/>
      <w:r>
        <w:t>References</w:t>
      </w:r>
      <w:bookmarkEnd w:id="20"/>
    </w:p>
    <w:sdt>
      <w:sdtPr>
        <w:tag w:val="MENDELEY_BIBLIOGRAPHY"/>
        <w:id w:val="1848439045"/>
        <w:placeholder>
          <w:docPart w:val="DefaultPlaceholder_-1854013440"/>
        </w:placeholder>
      </w:sdtPr>
      <w:sdtContent>
        <w:p w14:paraId="311915C2" w14:textId="77777777" w:rsidR="006E3106" w:rsidRDefault="006E3106" w:rsidP="006E3106">
          <w:pPr>
            <w:autoSpaceDE w:val="0"/>
            <w:autoSpaceDN w:val="0"/>
            <w:ind w:hanging="480"/>
            <w:jc w:val="both"/>
            <w:divId w:val="1910462960"/>
            <w:rPr>
              <w:rFonts w:eastAsia="Times New Roman"/>
              <w:kern w:val="0"/>
              <w14:ligatures w14:val="none"/>
            </w:rPr>
          </w:pPr>
          <w:r>
            <w:rPr>
              <w:rFonts w:eastAsia="Times New Roman"/>
            </w:rPr>
            <w:t xml:space="preserve">Ajzen, I. (2011). The theory of planned behaviour: Reactions and reflections. In </w:t>
          </w:r>
          <w:r>
            <w:rPr>
              <w:rFonts w:eastAsia="Times New Roman"/>
              <w:i/>
              <w:iCs/>
            </w:rPr>
            <w:t>Psychology and Health</w:t>
          </w:r>
          <w:r>
            <w:rPr>
              <w:rFonts w:eastAsia="Times New Roman"/>
            </w:rPr>
            <w:t xml:space="preserve"> (Vol. 26, Issue 9, pp. 1113–1127). https://doi.org/10.1080/08870446.2011.613995</w:t>
          </w:r>
        </w:p>
        <w:p w14:paraId="2A6484ED" w14:textId="77777777" w:rsidR="006E3106" w:rsidRDefault="006E3106" w:rsidP="006E3106">
          <w:pPr>
            <w:autoSpaceDE w:val="0"/>
            <w:autoSpaceDN w:val="0"/>
            <w:ind w:hanging="480"/>
            <w:jc w:val="both"/>
            <w:divId w:val="1644770605"/>
            <w:rPr>
              <w:rFonts w:eastAsia="Times New Roman"/>
            </w:rPr>
          </w:pPr>
          <w:r>
            <w:rPr>
              <w:rFonts w:eastAsia="Times New Roman"/>
            </w:rPr>
            <w:t xml:space="preserve">Anderson, J. E., &amp; </w:t>
          </w:r>
          <w:proofErr w:type="spellStart"/>
          <w:r>
            <w:rPr>
              <w:rFonts w:eastAsia="Times New Roman"/>
            </w:rPr>
            <w:t>Schwager</w:t>
          </w:r>
          <w:proofErr w:type="spellEnd"/>
          <w:r>
            <w:rPr>
              <w:rFonts w:eastAsia="Times New Roman"/>
            </w:rPr>
            <w:t xml:space="preserve">, P. H. (n.d.). </w:t>
          </w:r>
          <w:r>
            <w:rPr>
              <w:rFonts w:eastAsia="Times New Roman"/>
              <w:i/>
              <w:iCs/>
            </w:rPr>
            <w:t>SME ADOPTION OF WIRELESS LAN TECHNOLOGY: APPLYING THE UTAUT MODEL</w:t>
          </w:r>
          <w:r>
            <w:rPr>
              <w:rFonts w:eastAsia="Times New Roman"/>
            </w:rPr>
            <w:t>.</w:t>
          </w:r>
        </w:p>
        <w:p w14:paraId="6D4C3C94" w14:textId="77777777" w:rsidR="006E3106" w:rsidRDefault="006E3106" w:rsidP="006E3106">
          <w:pPr>
            <w:autoSpaceDE w:val="0"/>
            <w:autoSpaceDN w:val="0"/>
            <w:ind w:hanging="480"/>
            <w:jc w:val="both"/>
            <w:divId w:val="211573969"/>
            <w:rPr>
              <w:rFonts w:eastAsia="Times New Roman"/>
            </w:rPr>
          </w:pPr>
          <w:r>
            <w:rPr>
              <w:rFonts w:eastAsia="Times New Roman"/>
            </w:rPr>
            <w:t xml:space="preserve">Avis, R. D. D., </w:t>
          </w:r>
          <w:proofErr w:type="spellStart"/>
          <w:r>
            <w:rPr>
              <w:rFonts w:eastAsia="Times New Roman"/>
            </w:rPr>
            <w:t>Iswanath</w:t>
          </w:r>
          <w:proofErr w:type="spellEnd"/>
          <w:r>
            <w:rPr>
              <w:rFonts w:eastAsia="Times New Roman"/>
            </w:rPr>
            <w:t xml:space="preserve">, V., &amp; </w:t>
          </w:r>
          <w:proofErr w:type="spellStart"/>
          <w:r>
            <w:rPr>
              <w:rFonts w:eastAsia="Times New Roman"/>
            </w:rPr>
            <w:t>Enkatesh</w:t>
          </w:r>
          <w:proofErr w:type="spellEnd"/>
          <w:r>
            <w:rPr>
              <w:rFonts w:eastAsia="Times New Roman"/>
            </w:rPr>
            <w:t xml:space="preserve">, V. (1996). A critical assessment of potential measurement biases in the technology acceptance model : three experiments. In </w:t>
          </w:r>
          <w:r>
            <w:rPr>
              <w:rFonts w:eastAsia="Times New Roman"/>
              <w:i/>
              <w:iCs/>
            </w:rPr>
            <w:t>Int. J. Human-Computer Studies</w:t>
          </w:r>
          <w:r>
            <w:rPr>
              <w:rFonts w:eastAsia="Times New Roman"/>
            </w:rPr>
            <w:t xml:space="preserve"> (Vol. 45).</w:t>
          </w:r>
        </w:p>
        <w:p w14:paraId="20BCFAB8" w14:textId="77777777" w:rsidR="006E3106" w:rsidRDefault="006E3106" w:rsidP="006E3106">
          <w:pPr>
            <w:autoSpaceDE w:val="0"/>
            <w:autoSpaceDN w:val="0"/>
            <w:ind w:hanging="480"/>
            <w:jc w:val="both"/>
            <w:divId w:val="1909218707"/>
            <w:rPr>
              <w:rFonts w:eastAsia="Times New Roman"/>
            </w:rPr>
          </w:pPr>
          <w:r>
            <w:rPr>
              <w:rFonts w:eastAsia="Times New Roman"/>
            </w:rPr>
            <w:lastRenderedPageBreak/>
            <w:t xml:space="preserve">Chen, L., Chen, P., &amp; Lin, Z. (2020). Artificial Intelligence in Education: A Review. </w:t>
          </w:r>
          <w:r>
            <w:rPr>
              <w:rFonts w:eastAsia="Times New Roman"/>
              <w:i/>
              <w:iCs/>
            </w:rPr>
            <w:t>IEEE Access</w:t>
          </w:r>
          <w:r>
            <w:rPr>
              <w:rFonts w:eastAsia="Times New Roman"/>
            </w:rPr>
            <w:t xml:space="preserve">, </w:t>
          </w:r>
          <w:r>
            <w:rPr>
              <w:rFonts w:eastAsia="Times New Roman"/>
              <w:i/>
              <w:iCs/>
            </w:rPr>
            <w:t>8</w:t>
          </w:r>
          <w:r>
            <w:rPr>
              <w:rFonts w:eastAsia="Times New Roman"/>
            </w:rPr>
            <w:t>, 75264–75278. https://doi.org/10.1109/ACCESS.2020.2988510</w:t>
          </w:r>
        </w:p>
        <w:p w14:paraId="0CEB2F8D" w14:textId="77777777" w:rsidR="006E3106" w:rsidRDefault="006E3106" w:rsidP="006E3106">
          <w:pPr>
            <w:autoSpaceDE w:val="0"/>
            <w:autoSpaceDN w:val="0"/>
            <w:ind w:hanging="480"/>
            <w:jc w:val="both"/>
            <w:divId w:val="1992783289"/>
            <w:rPr>
              <w:rFonts w:eastAsia="Times New Roman"/>
            </w:rPr>
          </w:pPr>
          <w:r>
            <w:rPr>
              <w:rFonts w:eastAsia="Times New Roman"/>
            </w:rPr>
            <w:t xml:space="preserve">Davis, F. D. (1989). Perceived usefulness, perceived ease of use, and user acceptance of information technology. </w:t>
          </w:r>
          <w:r>
            <w:rPr>
              <w:rFonts w:eastAsia="Times New Roman"/>
              <w:i/>
              <w:iCs/>
            </w:rPr>
            <w:t>MIS Quarterly: Management Information Systems</w:t>
          </w:r>
          <w:r>
            <w:rPr>
              <w:rFonts w:eastAsia="Times New Roman"/>
            </w:rPr>
            <w:t xml:space="preserve">, </w:t>
          </w:r>
          <w:r>
            <w:rPr>
              <w:rFonts w:eastAsia="Times New Roman"/>
              <w:i/>
              <w:iCs/>
            </w:rPr>
            <w:t>13</w:t>
          </w:r>
          <w:r>
            <w:rPr>
              <w:rFonts w:eastAsia="Times New Roman"/>
            </w:rPr>
            <w:t>(3), 319–339. https://doi.org/10.2307/249008</w:t>
          </w:r>
        </w:p>
        <w:p w14:paraId="358BEB5F" w14:textId="77777777" w:rsidR="006E3106" w:rsidRDefault="006E3106" w:rsidP="006E3106">
          <w:pPr>
            <w:autoSpaceDE w:val="0"/>
            <w:autoSpaceDN w:val="0"/>
            <w:ind w:hanging="480"/>
            <w:jc w:val="both"/>
            <w:divId w:val="1459833139"/>
            <w:rPr>
              <w:rFonts w:eastAsia="Times New Roman"/>
            </w:rPr>
          </w:pPr>
          <w:r>
            <w:rPr>
              <w:rFonts w:eastAsia="Times New Roman"/>
            </w:rPr>
            <w:t xml:space="preserve">Day, D. (1996). </w:t>
          </w:r>
          <w:r>
            <w:rPr>
              <w:rFonts w:eastAsia="Times New Roman"/>
              <w:i/>
              <w:iCs/>
            </w:rPr>
            <w:t>Cultural Bases of Interface Acceptance: Methods</w:t>
          </w:r>
          <w:r>
            <w:rPr>
              <w:rFonts w:eastAsia="Times New Roman"/>
            </w:rPr>
            <w:t xml:space="preserve"> (Vol. 104). http://aisel.aisnet.org/amcis1996/104</w:t>
          </w:r>
        </w:p>
        <w:p w14:paraId="53D1695D" w14:textId="77777777" w:rsidR="006E3106" w:rsidRDefault="006E3106" w:rsidP="006E3106">
          <w:pPr>
            <w:autoSpaceDE w:val="0"/>
            <w:autoSpaceDN w:val="0"/>
            <w:ind w:hanging="480"/>
            <w:jc w:val="both"/>
            <w:divId w:val="1117674902"/>
            <w:rPr>
              <w:rFonts w:eastAsia="Times New Roman"/>
            </w:rPr>
          </w:pPr>
          <w:r>
            <w:rPr>
              <w:rFonts w:eastAsia="Times New Roman"/>
            </w:rPr>
            <w:t xml:space="preserve">Gefen, D., &amp; Straub, D. W. (1997). Gender Differences in the Perception and Use of E-Mail: An Extension to the Technology Acceptance Model. In </w:t>
          </w:r>
          <w:r>
            <w:rPr>
              <w:rFonts w:eastAsia="Times New Roman"/>
              <w:i/>
              <w:iCs/>
            </w:rPr>
            <w:t>Source: MIS Quarterly</w:t>
          </w:r>
          <w:r>
            <w:rPr>
              <w:rFonts w:eastAsia="Times New Roman"/>
            </w:rPr>
            <w:t xml:space="preserve"> (Vol. 21, Issue 4).</w:t>
          </w:r>
        </w:p>
        <w:p w14:paraId="23C3E410" w14:textId="77777777" w:rsidR="006E3106" w:rsidRDefault="006E3106" w:rsidP="006E3106">
          <w:pPr>
            <w:autoSpaceDE w:val="0"/>
            <w:autoSpaceDN w:val="0"/>
            <w:ind w:hanging="480"/>
            <w:jc w:val="both"/>
            <w:divId w:val="2047220637"/>
            <w:rPr>
              <w:rFonts w:eastAsia="Times New Roman"/>
            </w:rPr>
          </w:pPr>
          <w:r>
            <w:rPr>
              <w:rFonts w:eastAsia="Times New Roman"/>
            </w:rPr>
            <w:t xml:space="preserve">Hong, S., &amp; Kang, M. S. (n.d.). </w:t>
          </w:r>
          <w:r>
            <w:rPr>
              <w:rFonts w:eastAsia="Times New Roman"/>
              <w:i/>
              <w:iCs/>
            </w:rPr>
            <w:t xml:space="preserve">AN INTERNATIONAL COMPARISON OF TECHNOLOGY ADOPTION 1-TESTING THE UTAUT MODEL-Il </w:t>
          </w:r>
          <w:proofErr w:type="spellStart"/>
          <w:r>
            <w:rPr>
              <w:rFonts w:eastAsia="Times New Roman"/>
              <w:i/>
              <w:iCs/>
            </w:rPr>
            <w:t>Im</w:t>
          </w:r>
          <w:proofErr w:type="spellEnd"/>
          <w:r>
            <w:rPr>
              <w:rFonts w:eastAsia="Times New Roman"/>
              <w:i/>
              <w:iCs/>
            </w:rPr>
            <w:t xml:space="preserve"> 2</w:t>
          </w:r>
          <w:r>
            <w:rPr>
              <w:rFonts w:eastAsia="Times New Roman"/>
            </w:rPr>
            <w:t>.</w:t>
          </w:r>
        </w:p>
        <w:p w14:paraId="2D10F409" w14:textId="77777777" w:rsidR="006E3106" w:rsidRDefault="006E3106" w:rsidP="006E3106">
          <w:pPr>
            <w:autoSpaceDE w:val="0"/>
            <w:autoSpaceDN w:val="0"/>
            <w:ind w:hanging="480"/>
            <w:jc w:val="both"/>
            <w:divId w:val="1642539487"/>
            <w:rPr>
              <w:rFonts w:eastAsia="Times New Roman"/>
            </w:rPr>
          </w:pPr>
          <w:r>
            <w:rPr>
              <w:rFonts w:eastAsia="Times New Roman"/>
            </w:rPr>
            <w:t xml:space="preserve">Howard, I. S., Hammond, J., &amp; </w:t>
          </w:r>
          <w:proofErr w:type="spellStart"/>
          <w:r>
            <w:rPr>
              <w:rFonts w:eastAsia="Times New Roman"/>
            </w:rPr>
            <w:t>Lindegaard</w:t>
          </w:r>
          <w:proofErr w:type="spellEnd"/>
          <w:r>
            <w:rPr>
              <w:rFonts w:eastAsia="Times New Roman"/>
            </w:rPr>
            <w:t xml:space="preserve">, G. (n.d.). </w:t>
          </w:r>
          <w:r>
            <w:rPr>
              <w:rFonts w:eastAsia="Times New Roman"/>
              <w:i/>
              <w:iCs/>
            </w:rPr>
            <w:t>The Role of Culture in Interface Acceptance</w:t>
          </w:r>
          <w:r>
            <w:rPr>
              <w:rFonts w:eastAsia="Times New Roman"/>
            </w:rPr>
            <w:t>. Human Computer Interaction.</w:t>
          </w:r>
        </w:p>
        <w:p w14:paraId="7E6EB5E9" w14:textId="77777777" w:rsidR="006E3106" w:rsidRDefault="006E3106" w:rsidP="006E3106">
          <w:pPr>
            <w:autoSpaceDE w:val="0"/>
            <w:autoSpaceDN w:val="0"/>
            <w:ind w:hanging="480"/>
            <w:jc w:val="both"/>
            <w:divId w:val="1456097443"/>
            <w:rPr>
              <w:rFonts w:eastAsia="Times New Roman"/>
            </w:rPr>
          </w:pPr>
          <w:r>
            <w:rPr>
              <w:rFonts w:eastAsia="Times New Roman"/>
            </w:rPr>
            <w:t xml:space="preserve">Hwang, G. J., &amp; Chang, H. F. (2011). A formative assessment-based mobile learning approach to improving the learning attitudes and achievements of students. </w:t>
          </w:r>
          <w:r>
            <w:rPr>
              <w:rFonts w:eastAsia="Times New Roman"/>
              <w:i/>
              <w:iCs/>
            </w:rPr>
            <w:t>Computers and Education</w:t>
          </w:r>
          <w:r>
            <w:rPr>
              <w:rFonts w:eastAsia="Times New Roman"/>
            </w:rPr>
            <w:t xml:space="preserve">, </w:t>
          </w:r>
          <w:r>
            <w:rPr>
              <w:rFonts w:eastAsia="Times New Roman"/>
              <w:i/>
              <w:iCs/>
            </w:rPr>
            <w:t>56</w:t>
          </w:r>
          <w:r>
            <w:rPr>
              <w:rFonts w:eastAsia="Times New Roman"/>
            </w:rPr>
            <w:t>(4), 1023–1031. https://doi.org/10.1016/j.compedu.2010.12.002</w:t>
          </w:r>
        </w:p>
        <w:p w14:paraId="7845B822" w14:textId="77777777" w:rsidR="006E3106" w:rsidRDefault="006E3106" w:rsidP="006E3106">
          <w:pPr>
            <w:autoSpaceDE w:val="0"/>
            <w:autoSpaceDN w:val="0"/>
            <w:ind w:hanging="480"/>
            <w:jc w:val="both"/>
            <w:divId w:val="571476427"/>
            <w:rPr>
              <w:rFonts w:eastAsia="Times New Roman"/>
            </w:rPr>
          </w:pPr>
          <w:r>
            <w:rPr>
              <w:rFonts w:eastAsia="Times New Roman"/>
            </w:rPr>
            <w:t xml:space="preserve">King, W. R., &amp; He, J. (2006). A meta-analysis of the technology acceptance model. </w:t>
          </w:r>
          <w:r>
            <w:rPr>
              <w:rFonts w:eastAsia="Times New Roman"/>
              <w:i/>
              <w:iCs/>
            </w:rPr>
            <w:t>Information and Management</w:t>
          </w:r>
          <w:r>
            <w:rPr>
              <w:rFonts w:eastAsia="Times New Roman"/>
            </w:rPr>
            <w:t xml:space="preserve">, </w:t>
          </w:r>
          <w:r>
            <w:rPr>
              <w:rFonts w:eastAsia="Times New Roman"/>
              <w:i/>
              <w:iCs/>
            </w:rPr>
            <w:t>43</w:t>
          </w:r>
          <w:r>
            <w:rPr>
              <w:rFonts w:eastAsia="Times New Roman"/>
            </w:rPr>
            <w:t>(6), 740–755. https://doi.org/10.1016/j.im.2006.05.003</w:t>
          </w:r>
        </w:p>
        <w:p w14:paraId="25B5E05F" w14:textId="77777777" w:rsidR="006E3106" w:rsidRDefault="006E3106" w:rsidP="006E3106">
          <w:pPr>
            <w:autoSpaceDE w:val="0"/>
            <w:autoSpaceDN w:val="0"/>
            <w:ind w:hanging="480"/>
            <w:jc w:val="both"/>
            <w:divId w:val="1252619306"/>
            <w:rPr>
              <w:rFonts w:eastAsia="Times New Roman"/>
            </w:rPr>
          </w:pPr>
          <w:r>
            <w:rPr>
              <w:rFonts w:eastAsia="Times New Roman"/>
            </w:rPr>
            <w:t xml:space="preserve">Lee, Y., </w:t>
          </w:r>
          <w:proofErr w:type="spellStart"/>
          <w:r>
            <w:rPr>
              <w:rFonts w:eastAsia="Times New Roman"/>
            </w:rPr>
            <w:t>Kozar</w:t>
          </w:r>
          <w:proofErr w:type="spellEnd"/>
          <w:r>
            <w:rPr>
              <w:rFonts w:eastAsia="Times New Roman"/>
            </w:rPr>
            <w:t xml:space="preserve">, K. A., &amp; Larsen, K. R. T. (2003). The Technology Acceptance Model: Past, Present, and Future. </w:t>
          </w:r>
          <w:r>
            <w:rPr>
              <w:rFonts w:eastAsia="Times New Roman"/>
              <w:i/>
              <w:iCs/>
            </w:rPr>
            <w:t>Communications of the Association for Information Systems</w:t>
          </w:r>
          <w:r>
            <w:rPr>
              <w:rFonts w:eastAsia="Times New Roman"/>
            </w:rPr>
            <w:t xml:space="preserve">, </w:t>
          </w:r>
          <w:r>
            <w:rPr>
              <w:rFonts w:eastAsia="Times New Roman"/>
              <w:i/>
              <w:iCs/>
            </w:rPr>
            <w:t>12</w:t>
          </w:r>
          <w:r>
            <w:rPr>
              <w:rFonts w:eastAsia="Times New Roman"/>
            </w:rPr>
            <w:t>. https://doi.org/10.17705/1cais.01250</w:t>
          </w:r>
        </w:p>
        <w:p w14:paraId="4D6D6544" w14:textId="77777777" w:rsidR="006E3106" w:rsidRDefault="006E3106" w:rsidP="006E3106">
          <w:pPr>
            <w:autoSpaceDE w:val="0"/>
            <w:autoSpaceDN w:val="0"/>
            <w:ind w:hanging="480"/>
            <w:jc w:val="both"/>
            <w:divId w:val="668754117"/>
            <w:rPr>
              <w:rFonts w:eastAsia="Times New Roman"/>
            </w:rPr>
          </w:pPr>
          <w:r>
            <w:rPr>
              <w:rFonts w:eastAsia="Times New Roman"/>
            </w:rPr>
            <w:t xml:space="preserve">Nelson, M. J., </w:t>
          </w:r>
          <w:proofErr w:type="spellStart"/>
          <w:r>
            <w:rPr>
              <w:rFonts w:eastAsia="Times New Roman"/>
            </w:rPr>
            <w:t>Voithofer</w:t>
          </w:r>
          <w:proofErr w:type="spellEnd"/>
          <w:r>
            <w:rPr>
              <w:rFonts w:eastAsia="Times New Roman"/>
            </w:rPr>
            <w:t xml:space="preserve">, R., &amp; Cheng, S. L. (2019). Mediating factors that influence the technology integration practices of teacher educators. </w:t>
          </w:r>
          <w:r>
            <w:rPr>
              <w:rFonts w:eastAsia="Times New Roman"/>
              <w:i/>
              <w:iCs/>
            </w:rPr>
            <w:t>Computers and Education</w:t>
          </w:r>
          <w:r>
            <w:rPr>
              <w:rFonts w:eastAsia="Times New Roman"/>
            </w:rPr>
            <w:t xml:space="preserve">, </w:t>
          </w:r>
          <w:r>
            <w:rPr>
              <w:rFonts w:eastAsia="Times New Roman"/>
              <w:i/>
              <w:iCs/>
            </w:rPr>
            <w:t>128</w:t>
          </w:r>
          <w:r>
            <w:rPr>
              <w:rFonts w:eastAsia="Times New Roman"/>
            </w:rPr>
            <w:t>, 330–344. https://doi.org/10.1016/j.compedu.2018.09.023</w:t>
          </w:r>
        </w:p>
        <w:p w14:paraId="78D2C9DA" w14:textId="77777777" w:rsidR="006E3106" w:rsidRDefault="006E3106" w:rsidP="006E3106">
          <w:pPr>
            <w:autoSpaceDE w:val="0"/>
            <w:autoSpaceDN w:val="0"/>
            <w:ind w:hanging="480"/>
            <w:jc w:val="both"/>
            <w:divId w:val="102388462"/>
            <w:rPr>
              <w:rFonts w:eastAsia="Times New Roman"/>
            </w:rPr>
          </w:pPr>
          <w:proofErr w:type="spellStart"/>
          <w:r>
            <w:rPr>
              <w:rFonts w:eastAsia="Times New Roman"/>
            </w:rPr>
            <w:t>Nistor</w:t>
          </w:r>
          <w:proofErr w:type="spellEnd"/>
          <w:r>
            <w:rPr>
              <w:rFonts w:eastAsia="Times New Roman"/>
            </w:rPr>
            <w:t xml:space="preserve">, N., </w:t>
          </w:r>
          <w:proofErr w:type="spellStart"/>
          <w:r>
            <w:rPr>
              <w:rFonts w:eastAsia="Times New Roman"/>
            </w:rPr>
            <w:t>Göğüş</w:t>
          </w:r>
          <w:proofErr w:type="spellEnd"/>
          <w:r>
            <w:rPr>
              <w:rFonts w:eastAsia="Times New Roman"/>
            </w:rPr>
            <w:t xml:space="preserve">, A., &amp; </w:t>
          </w:r>
          <w:proofErr w:type="spellStart"/>
          <w:r>
            <w:rPr>
              <w:rFonts w:eastAsia="Times New Roman"/>
            </w:rPr>
            <w:t>Lerche</w:t>
          </w:r>
          <w:proofErr w:type="spellEnd"/>
          <w:r>
            <w:rPr>
              <w:rFonts w:eastAsia="Times New Roman"/>
            </w:rPr>
            <w:t xml:space="preserve">, T. (2013). Educational technology acceptance across national and professional cultures: A European study. In </w:t>
          </w:r>
          <w:r>
            <w:rPr>
              <w:rFonts w:eastAsia="Times New Roman"/>
              <w:i/>
              <w:iCs/>
            </w:rPr>
            <w:t>Educational Technology Research and Development</w:t>
          </w:r>
          <w:r>
            <w:rPr>
              <w:rFonts w:eastAsia="Times New Roman"/>
            </w:rPr>
            <w:t xml:space="preserve"> (Vol. 61, Issue 4, pp. 733–749). Springer Boston. https://doi.org/10.1007/s11423-013-9292-7</w:t>
          </w:r>
        </w:p>
        <w:p w14:paraId="49969C77" w14:textId="77777777" w:rsidR="006E3106" w:rsidRDefault="006E3106" w:rsidP="006E3106">
          <w:pPr>
            <w:autoSpaceDE w:val="0"/>
            <w:autoSpaceDN w:val="0"/>
            <w:ind w:hanging="480"/>
            <w:jc w:val="both"/>
            <w:divId w:val="293218797"/>
            <w:rPr>
              <w:rFonts w:eastAsia="Times New Roman"/>
            </w:rPr>
          </w:pPr>
          <w:proofErr w:type="spellStart"/>
          <w:r>
            <w:rPr>
              <w:rFonts w:eastAsia="Times New Roman"/>
            </w:rPr>
            <w:t>Oshlyansky</w:t>
          </w:r>
          <w:proofErr w:type="spellEnd"/>
          <w:r>
            <w:rPr>
              <w:rFonts w:eastAsia="Times New Roman"/>
            </w:rPr>
            <w:t xml:space="preserve">, L., Cairns, P., &amp; </w:t>
          </w:r>
          <w:proofErr w:type="spellStart"/>
          <w:r>
            <w:rPr>
              <w:rFonts w:eastAsia="Times New Roman"/>
            </w:rPr>
            <w:t>Thimbleby</w:t>
          </w:r>
          <w:proofErr w:type="spellEnd"/>
          <w:r>
            <w:rPr>
              <w:rFonts w:eastAsia="Times New Roman"/>
            </w:rPr>
            <w:t xml:space="preserve">, H. (n.d.). </w:t>
          </w:r>
          <w:r>
            <w:rPr>
              <w:rFonts w:eastAsia="Times New Roman"/>
              <w:i/>
              <w:iCs/>
            </w:rPr>
            <w:t>Validating the Unified Theory of Acceptance and Use of Technology (UTAUT) tool cross-culturally</w:t>
          </w:r>
          <w:r>
            <w:rPr>
              <w:rFonts w:eastAsia="Times New Roman"/>
            </w:rPr>
            <w:t>.</w:t>
          </w:r>
        </w:p>
        <w:p w14:paraId="31FD6D34" w14:textId="77777777" w:rsidR="006E3106" w:rsidRDefault="006E3106" w:rsidP="006E3106">
          <w:pPr>
            <w:autoSpaceDE w:val="0"/>
            <w:autoSpaceDN w:val="0"/>
            <w:ind w:hanging="480"/>
            <w:jc w:val="both"/>
            <w:divId w:val="1838959365"/>
            <w:rPr>
              <w:rFonts w:eastAsia="Times New Roman"/>
            </w:rPr>
          </w:pPr>
          <w:proofErr w:type="spellStart"/>
          <w:r>
            <w:rPr>
              <w:rFonts w:eastAsia="Times New Roman"/>
            </w:rPr>
            <w:t>Oshlyansky</w:t>
          </w:r>
          <w:proofErr w:type="spellEnd"/>
          <w:r>
            <w:rPr>
              <w:rFonts w:eastAsia="Times New Roman"/>
            </w:rPr>
            <w:t xml:space="preserve">, L., &amp; </w:t>
          </w:r>
          <w:proofErr w:type="spellStart"/>
          <w:r>
            <w:rPr>
              <w:rFonts w:eastAsia="Times New Roman"/>
            </w:rPr>
            <w:t>Thimbleby</w:t>
          </w:r>
          <w:proofErr w:type="spellEnd"/>
          <w:r>
            <w:rPr>
              <w:rFonts w:eastAsia="Times New Roman"/>
            </w:rPr>
            <w:t xml:space="preserve">, H. (2006). </w:t>
          </w:r>
          <w:r>
            <w:rPr>
              <w:rFonts w:eastAsia="Times New Roman"/>
              <w:i/>
              <w:iCs/>
            </w:rPr>
            <w:t xml:space="preserve">A cautionary tale: Hofstede’s VSM revisited Digital Libraries View project </w:t>
          </w:r>
          <w:proofErr w:type="spellStart"/>
          <w:r>
            <w:rPr>
              <w:rFonts w:eastAsia="Times New Roman"/>
              <w:i/>
              <w:iCs/>
            </w:rPr>
            <w:t>Modeling</w:t>
          </w:r>
          <w:proofErr w:type="spellEnd"/>
          <w:r>
            <w:rPr>
              <w:rFonts w:eastAsia="Times New Roman"/>
              <w:i/>
              <w:iCs/>
            </w:rPr>
            <w:t xml:space="preserve"> and Verification of User Interface Software in Medical Devices View project</w:t>
          </w:r>
          <w:r>
            <w:rPr>
              <w:rFonts w:eastAsia="Times New Roman"/>
            </w:rPr>
            <w:t>. https://www.researchgate.net/publication/241883841</w:t>
          </w:r>
        </w:p>
        <w:p w14:paraId="625333EA" w14:textId="77777777" w:rsidR="006E3106" w:rsidRDefault="006E3106" w:rsidP="006E3106">
          <w:pPr>
            <w:autoSpaceDE w:val="0"/>
            <w:autoSpaceDN w:val="0"/>
            <w:ind w:hanging="480"/>
            <w:jc w:val="both"/>
            <w:divId w:val="458383965"/>
            <w:rPr>
              <w:rFonts w:eastAsia="Times New Roman"/>
            </w:rPr>
          </w:pPr>
          <w:r>
            <w:rPr>
              <w:rFonts w:eastAsia="Times New Roman"/>
            </w:rPr>
            <w:t xml:space="preserve">Spector, P. E., Cooper, C. L., Sparks, K., </w:t>
          </w:r>
          <w:proofErr w:type="spellStart"/>
          <w:r>
            <w:rPr>
              <w:rFonts w:eastAsia="Times New Roman"/>
            </w:rPr>
            <w:t>Bernin</w:t>
          </w:r>
          <w:proofErr w:type="spellEnd"/>
          <w:r>
            <w:rPr>
              <w:rFonts w:eastAsia="Times New Roman"/>
            </w:rPr>
            <w:t xml:space="preserve">, P., </w:t>
          </w:r>
          <w:proofErr w:type="spellStart"/>
          <w:r>
            <w:rPr>
              <w:rFonts w:eastAsia="Times New Roman"/>
            </w:rPr>
            <w:t>Buè</w:t>
          </w:r>
          <w:proofErr w:type="spellEnd"/>
          <w:r>
            <w:rPr>
              <w:rFonts w:eastAsia="Times New Roman"/>
            </w:rPr>
            <w:t xml:space="preserve">, A., Miller, K., Poelmans, S., Oi, J. ;, Siu, L., Westman, M., &amp; Yu, S. (2001). 269±281 # International Association for Applied Psychology. In </w:t>
          </w:r>
          <w:r>
            <w:rPr>
              <w:rFonts w:eastAsia="Times New Roman"/>
              <w:i/>
              <w:iCs/>
            </w:rPr>
            <w:t>APPLIED PSYCHOLOGY: AN INTERNATIONAL REVIEW</w:t>
          </w:r>
          <w:r>
            <w:rPr>
              <w:rFonts w:eastAsia="Times New Roman"/>
            </w:rPr>
            <w:t xml:space="preserve"> (Vol. 50, Issue 2). http://chuma.cas.usf.edu/~spector.</w:t>
          </w:r>
        </w:p>
        <w:p w14:paraId="2CFB718C" w14:textId="77777777" w:rsidR="006E3106" w:rsidRDefault="006E3106" w:rsidP="006E3106">
          <w:pPr>
            <w:autoSpaceDE w:val="0"/>
            <w:autoSpaceDN w:val="0"/>
            <w:ind w:hanging="480"/>
            <w:jc w:val="both"/>
            <w:divId w:val="585463059"/>
            <w:rPr>
              <w:rFonts w:eastAsia="Times New Roman"/>
            </w:rPr>
          </w:pPr>
          <w:r>
            <w:rPr>
              <w:rFonts w:eastAsia="Times New Roman"/>
            </w:rPr>
            <w:t xml:space="preserve">Straub ’, D., Keil, M., &amp; Brenner, W. (1997a). Testing the technology acceptance model across cultures: A three country study a*. In </w:t>
          </w:r>
          <w:r>
            <w:rPr>
              <w:rFonts w:eastAsia="Times New Roman"/>
              <w:i/>
              <w:iCs/>
            </w:rPr>
            <w:t>Information &amp; Management</w:t>
          </w:r>
          <w:r>
            <w:rPr>
              <w:rFonts w:eastAsia="Times New Roman"/>
            </w:rPr>
            <w:t xml:space="preserve"> (Vol. 33).</w:t>
          </w:r>
        </w:p>
        <w:p w14:paraId="453FE405" w14:textId="77777777" w:rsidR="006E3106" w:rsidRDefault="006E3106" w:rsidP="006E3106">
          <w:pPr>
            <w:autoSpaceDE w:val="0"/>
            <w:autoSpaceDN w:val="0"/>
            <w:ind w:hanging="480"/>
            <w:jc w:val="both"/>
            <w:divId w:val="185023280"/>
            <w:rPr>
              <w:rFonts w:eastAsia="Times New Roman"/>
            </w:rPr>
          </w:pPr>
          <w:r>
            <w:rPr>
              <w:rFonts w:eastAsia="Times New Roman"/>
            </w:rPr>
            <w:t xml:space="preserve">Straub ’, D., Keil, M., &amp; Brenner, W. (1997b). Testing the technology acceptance model across cultures: A three country study a*. In </w:t>
          </w:r>
          <w:r>
            <w:rPr>
              <w:rFonts w:eastAsia="Times New Roman"/>
              <w:i/>
              <w:iCs/>
            </w:rPr>
            <w:t>Information &amp; Management</w:t>
          </w:r>
          <w:r>
            <w:rPr>
              <w:rFonts w:eastAsia="Times New Roman"/>
            </w:rPr>
            <w:t xml:space="preserve"> (Vol. 33).</w:t>
          </w:r>
        </w:p>
        <w:p w14:paraId="3F1B7DB1" w14:textId="77777777" w:rsidR="006E3106" w:rsidRDefault="006E3106" w:rsidP="006E3106">
          <w:pPr>
            <w:autoSpaceDE w:val="0"/>
            <w:autoSpaceDN w:val="0"/>
            <w:ind w:hanging="480"/>
            <w:jc w:val="both"/>
            <w:divId w:val="1054112213"/>
            <w:rPr>
              <w:rFonts w:eastAsia="Times New Roman"/>
            </w:rPr>
          </w:pPr>
          <w:r>
            <w:rPr>
              <w:rFonts w:eastAsia="Times New Roman"/>
            </w:rPr>
            <w:t xml:space="preserve">Teo, T. (2009). Modelling technology acceptance in education: A study of pre-service teachers. </w:t>
          </w:r>
          <w:r>
            <w:rPr>
              <w:rFonts w:eastAsia="Times New Roman"/>
              <w:i/>
              <w:iCs/>
            </w:rPr>
            <w:t>Computers and Education</w:t>
          </w:r>
          <w:r>
            <w:rPr>
              <w:rFonts w:eastAsia="Times New Roman"/>
            </w:rPr>
            <w:t xml:space="preserve">, </w:t>
          </w:r>
          <w:r>
            <w:rPr>
              <w:rFonts w:eastAsia="Times New Roman"/>
              <w:i/>
              <w:iCs/>
            </w:rPr>
            <w:t>52</w:t>
          </w:r>
          <w:r>
            <w:rPr>
              <w:rFonts w:eastAsia="Times New Roman"/>
            </w:rPr>
            <w:t>(2), 302–312. https://doi.org/10.1016/j.compedu.2008.08.006</w:t>
          </w:r>
        </w:p>
        <w:p w14:paraId="1CB1BC08" w14:textId="77777777" w:rsidR="006E3106" w:rsidRDefault="006E3106" w:rsidP="006E3106">
          <w:pPr>
            <w:autoSpaceDE w:val="0"/>
            <w:autoSpaceDN w:val="0"/>
            <w:ind w:hanging="480"/>
            <w:jc w:val="both"/>
            <w:divId w:val="2242512"/>
            <w:rPr>
              <w:rFonts w:eastAsia="Times New Roman"/>
            </w:rPr>
          </w:pPr>
          <w:r>
            <w:rPr>
              <w:rFonts w:eastAsia="Times New Roman"/>
            </w:rPr>
            <w:t xml:space="preserve">Venkatesh, V., &amp; </w:t>
          </w:r>
          <w:proofErr w:type="spellStart"/>
          <w:r>
            <w:rPr>
              <w:rFonts w:eastAsia="Times New Roman"/>
            </w:rPr>
            <w:t>Bala</w:t>
          </w:r>
          <w:proofErr w:type="spellEnd"/>
          <w:r>
            <w:rPr>
              <w:rFonts w:eastAsia="Times New Roman"/>
            </w:rPr>
            <w:t xml:space="preserve">, H. (2008). Technology Acceptance Model 3 and a Research Agenda on Interventions. In </w:t>
          </w:r>
          <w:r>
            <w:rPr>
              <w:rFonts w:eastAsia="Times New Roman"/>
              <w:i/>
              <w:iCs/>
            </w:rPr>
            <w:t>The Author Journal compilation C</w:t>
          </w:r>
          <w:r>
            <w:rPr>
              <w:rFonts w:eastAsia="Times New Roman"/>
            </w:rPr>
            <w:t xml:space="preserve"> (Vol. 39). Decision Sciences Institute.</w:t>
          </w:r>
        </w:p>
        <w:p w14:paraId="69873261" w14:textId="77777777" w:rsidR="006E3106" w:rsidRDefault="006E3106" w:rsidP="006E3106">
          <w:pPr>
            <w:autoSpaceDE w:val="0"/>
            <w:autoSpaceDN w:val="0"/>
            <w:ind w:hanging="480"/>
            <w:jc w:val="both"/>
            <w:divId w:val="1223784688"/>
            <w:rPr>
              <w:rFonts w:eastAsia="Times New Roman"/>
            </w:rPr>
          </w:pPr>
          <w:r>
            <w:rPr>
              <w:rFonts w:eastAsia="Times New Roman"/>
            </w:rPr>
            <w:lastRenderedPageBreak/>
            <w:t xml:space="preserve">Venkatesh, V., &amp; Davis, F. D. (2000). Theoretical extension of the Technology Acceptance Model: Four longitudinal field studies. </w:t>
          </w:r>
          <w:r>
            <w:rPr>
              <w:rFonts w:eastAsia="Times New Roman"/>
              <w:i/>
              <w:iCs/>
            </w:rPr>
            <w:t>Management Science</w:t>
          </w:r>
          <w:r>
            <w:rPr>
              <w:rFonts w:eastAsia="Times New Roman"/>
            </w:rPr>
            <w:t xml:space="preserve">, </w:t>
          </w:r>
          <w:r>
            <w:rPr>
              <w:rFonts w:eastAsia="Times New Roman"/>
              <w:i/>
              <w:iCs/>
            </w:rPr>
            <w:t>46</w:t>
          </w:r>
          <w:r>
            <w:rPr>
              <w:rFonts w:eastAsia="Times New Roman"/>
            </w:rPr>
            <w:t>(2), 186–204. https://doi.org/10.1287/mnsc.46.2.186.11926</w:t>
          </w:r>
        </w:p>
        <w:p w14:paraId="02A4AB47" w14:textId="77777777" w:rsidR="006E3106" w:rsidRDefault="006E3106" w:rsidP="006E3106">
          <w:pPr>
            <w:autoSpaceDE w:val="0"/>
            <w:autoSpaceDN w:val="0"/>
            <w:ind w:hanging="480"/>
            <w:jc w:val="both"/>
            <w:divId w:val="857891127"/>
            <w:rPr>
              <w:rFonts w:eastAsia="Times New Roman"/>
            </w:rPr>
          </w:pPr>
          <w:r>
            <w:rPr>
              <w:rFonts w:eastAsia="Times New Roman"/>
            </w:rPr>
            <w:t xml:space="preserve">Venkatesh, V., Morris, M. G., Davis, G. B., &amp; Davis, F. D. (2003). User Acceptance of Information Technology: Toward a Unified View. In </w:t>
          </w:r>
          <w:r>
            <w:rPr>
              <w:rFonts w:eastAsia="Times New Roman"/>
              <w:i/>
              <w:iCs/>
            </w:rPr>
            <w:t>Quarterly</w:t>
          </w:r>
          <w:r>
            <w:rPr>
              <w:rFonts w:eastAsia="Times New Roman"/>
            </w:rPr>
            <w:t xml:space="preserve"> (Vol. 27, Issue 3).</w:t>
          </w:r>
        </w:p>
        <w:p w14:paraId="024B75D3" w14:textId="77777777" w:rsidR="006E3106" w:rsidRDefault="006E3106" w:rsidP="006E3106">
          <w:pPr>
            <w:autoSpaceDE w:val="0"/>
            <w:autoSpaceDN w:val="0"/>
            <w:ind w:hanging="480"/>
            <w:jc w:val="both"/>
            <w:divId w:val="466356768"/>
            <w:rPr>
              <w:rFonts w:eastAsia="Times New Roman"/>
            </w:rPr>
          </w:pPr>
          <w:r>
            <w:rPr>
              <w:rFonts w:eastAsia="Times New Roman"/>
            </w:rPr>
            <w:t xml:space="preserve">Wang, Y., Liu, C., &amp; Tu, Y.-F. (2021). Factors Affecting the Adoption of AI-Based Applications in Higher Education: An Analysis of Teachers’ Perspectives Using Structural Equation </w:t>
          </w:r>
          <w:proofErr w:type="spellStart"/>
          <w:r>
            <w:rPr>
              <w:rFonts w:eastAsia="Times New Roman"/>
            </w:rPr>
            <w:t>Modeling</w:t>
          </w:r>
          <w:proofErr w:type="spellEnd"/>
          <w:r>
            <w:rPr>
              <w:rFonts w:eastAsia="Times New Roman"/>
            </w:rPr>
            <w:t xml:space="preserve">. In </w:t>
          </w:r>
          <w:r>
            <w:rPr>
              <w:rFonts w:eastAsia="Times New Roman"/>
              <w:i/>
              <w:iCs/>
            </w:rPr>
            <w:t>Educational Technology &amp; Society</w:t>
          </w:r>
          <w:r>
            <w:rPr>
              <w:rFonts w:eastAsia="Times New Roman"/>
            </w:rPr>
            <w:t xml:space="preserve"> (Vol. 24, Issue 3).</w:t>
          </w:r>
        </w:p>
        <w:p w14:paraId="23F3C785" w14:textId="77777777" w:rsidR="006E3106" w:rsidRDefault="006E3106" w:rsidP="006E3106">
          <w:pPr>
            <w:autoSpaceDE w:val="0"/>
            <w:autoSpaceDN w:val="0"/>
            <w:ind w:hanging="480"/>
            <w:jc w:val="both"/>
            <w:divId w:val="1997295952"/>
            <w:rPr>
              <w:rFonts w:eastAsia="Times New Roman"/>
            </w:rPr>
          </w:pPr>
          <w:r>
            <w:rPr>
              <w:rFonts w:eastAsia="Times New Roman"/>
            </w:rPr>
            <w:t xml:space="preserve">Wijaya, T. T., Cao, Y., </w:t>
          </w:r>
          <w:proofErr w:type="spellStart"/>
          <w:r>
            <w:rPr>
              <w:rFonts w:eastAsia="Times New Roman"/>
            </w:rPr>
            <w:t>Weinhandl</w:t>
          </w:r>
          <w:proofErr w:type="spellEnd"/>
          <w:r>
            <w:rPr>
              <w:rFonts w:eastAsia="Times New Roman"/>
            </w:rPr>
            <w:t xml:space="preserve">, R., </w:t>
          </w:r>
          <w:proofErr w:type="spellStart"/>
          <w:r>
            <w:rPr>
              <w:rFonts w:eastAsia="Times New Roman"/>
            </w:rPr>
            <w:t>Yusron</w:t>
          </w:r>
          <w:proofErr w:type="spellEnd"/>
          <w:r>
            <w:rPr>
              <w:rFonts w:eastAsia="Times New Roman"/>
            </w:rPr>
            <w:t xml:space="preserve">, E., &amp; </w:t>
          </w:r>
          <w:proofErr w:type="spellStart"/>
          <w:r>
            <w:rPr>
              <w:rFonts w:eastAsia="Times New Roman"/>
            </w:rPr>
            <w:t>Lavicza</w:t>
          </w:r>
          <w:proofErr w:type="spellEnd"/>
          <w:r>
            <w:rPr>
              <w:rFonts w:eastAsia="Times New Roman"/>
            </w:rPr>
            <w:t xml:space="preserve">, Z. (2022). Applying the UTAUT Model to Understand Factors Affecting Micro-Lecture Usage by Mathematics Teachers in China. </w:t>
          </w:r>
          <w:r>
            <w:rPr>
              <w:rFonts w:eastAsia="Times New Roman"/>
              <w:i/>
              <w:iCs/>
            </w:rPr>
            <w:t>Mathematics</w:t>
          </w:r>
          <w:r>
            <w:rPr>
              <w:rFonts w:eastAsia="Times New Roman"/>
            </w:rPr>
            <w:t xml:space="preserve">, </w:t>
          </w:r>
          <w:r>
            <w:rPr>
              <w:rFonts w:eastAsia="Times New Roman"/>
              <w:i/>
              <w:iCs/>
            </w:rPr>
            <w:t>10</w:t>
          </w:r>
          <w:r>
            <w:rPr>
              <w:rFonts w:eastAsia="Times New Roman"/>
            </w:rPr>
            <w:t>(7). https://doi.org/10.3390/math10071008</w:t>
          </w:r>
        </w:p>
        <w:p w14:paraId="0BC4CA38" w14:textId="5A39F5B4" w:rsidR="002F1E63" w:rsidRDefault="006E3106" w:rsidP="006E3106">
          <w:pPr>
            <w:jc w:val="both"/>
          </w:pPr>
          <w:r>
            <w:rPr>
              <w:rFonts w:eastAsia="Times New Roman"/>
            </w:rPr>
            <w:t> </w:t>
          </w:r>
        </w:p>
      </w:sdtContent>
    </w:sdt>
    <w:p w14:paraId="4D9EDAF6" w14:textId="77777777" w:rsidR="004D7939" w:rsidRDefault="004D7939" w:rsidP="006E3106">
      <w:pPr>
        <w:jc w:val="both"/>
      </w:pPr>
    </w:p>
    <w:p w14:paraId="3CB43F85" w14:textId="77777777" w:rsidR="004D7939" w:rsidRDefault="004D7939" w:rsidP="006E3106">
      <w:pPr>
        <w:jc w:val="both"/>
      </w:pPr>
    </w:p>
    <w:p w14:paraId="10BC8ED1" w14:textId="6189CAAE" w:rsidR="004D7939" w:rsidRDefault="00A67AD8" w:rsidP="006E3106">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Davis, F.D., 1987. User acceptance of information systems: the technology acceptance model (TAM).</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Davis, F.D., 1989. Technology acceptance model: TAM.</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Al-</w:t>
      </w:r>
      <w:proofErr w:type="spellStart"/>
      <w:r>
        <w:rPr>
          <w:rFonts w:ascii="Arial" w:hAnsi="Arial" w:cs="Arial"/>
          <w:i/>
          <w:iCs/>
          <w:color w:val="222222"/>
          <w:sz w:val="20"/>
          <w:szCs w:val="20"/>
        </w:rPr>
        <w:t>Suqri</w:t>
      </w:r>
      <w:proofErr w:type="spellEnd"/>
      <w:r>
        <w:rPr>
          <w:rFonts w:ascii="Arial" w:hAnsi="Arial" w:cs="Arial"/>
          <w:i/>
          <w:iCs/>
          <w:color w:val="222222"/>
          <w:sz w:val="20"/>
          <w:szCs w:val="20"/>
        </w:rPr>
        <w:t>, MN, Al-</w:t>
      </w:r>
      <w:proofErr w:type="spellStart"/>
      <w:r>
        <w:rPr>
          <w:rFonts w:ascii="Arial" w:hAnsi="Arial" w:cs="Arial"/>
          <w:i/>
          <w:iCs/>
          <w:color w:val="222222"/>
          <w:sz w:val="20"/>
          <w:szCs w:val="20"/>
        </w:rPr>
        <w:t>Aufi</w:t>
      </w:r>
      <w:proofErr w:type="spellEnd"/>
      <w:r>
        <w:rPr>
          <w:rFonts w:ascii="Arial" w:hAnsi="Arial" w:cs="Arial"/>
          <w:i/>
          <w:iCs/>
          <w:color w:val="222222"/>
          <w:sz w:val="20"/>
          <w:szCs w:val="20"/>
        </w:rPr>
        <w:t xml:space="preserve">, AS: Information Seeking </w:t>
      </w:r>
      <w:proofErr w:type="spellStart"/>
      <w:r>
        <w:rPr>
          <w:rFonts w:ascii="Arial" w:hAnsi="Arial" w:cs="Arial"/>
          <w:i/>
          <w:iCs/>
          <w:color w:val="222222"/>
          <w:sz w:val="20"/>
          <w:szCs w:val="20"/>
        </w:rPr>
        <w:t>Behavior</w:t>
      </w:r>
      <w:proofErr w:type="spellEnd"/>
      <w:r>
        <w:rPr>
          <w:rFonts w:ascii="Arial" w:hAnsi="Arial" w:cs="Arial"/>
          <w:i/>
          <w:iCs/>
          <w:color w:val="222222"/>
          <w:sz w:val="20"/>
          <w:szCs w:val="20"/>
        </w:rPr>
        <w:t xml:space="preserve"> and Technology Adoption</w:t>
      </w:r>
      <w:r>
        <w:rPr>
          <w:rFonts w:ascii="Arial" w:hAnsi="Arial" w:cs="Arial"/>
          <w:color w:val="222222"/>
          <w:sz w:val="20"/>
          <w:szCs w:val="20"/>
          <w:shd w:val="clear" w:color="auto" w:fill="FFFFFF"/>
        </w:rPr>
        <w:t>, pp.205-219.</w:t>
      </w:r>
    </w:p>
    <w:p w14:paraId="7FA7352D" w14:textId="08D8CB03" w:rsidR="001E38DD" w:rsidRPr="002F1E63" w:rsidRDefault="001E38DD" w:rsidP="006E3106">
      <w:pPr>
        <w:jc w:val="both"/>
      </w:pPr>
      <w:r>
        <w:rPr>
          <w:rFonts w:ascii="Arial" w:hAnsi="Arial" w:cs="Arial"/>
          <w:color w:val="222222"/>
          <w:sz w:val="20"/>
          <w:szCs w:val="20"/>
          <w:shd w:val="clear" w:color="auto" w:fill="FFFFFF"/>
        </w:rPr>
        <w:t>Rogers, E.M., 2008.</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fourteenth paw: Growing up on an Iowa farm in the 1930s</w:t>
      </w:r>
      <w:r>
        <w:rPr>
          <w:rFonts w:ascii="Arial" w:hAnsi="Arial" w:cs="Arial"/>
          <w:color w:val="222222"/>
          <w:sz w:val="20"/>
          <w:szCs w:val="20"/>
          <w:shd w:val="clear" w:color="auto" w:fill="FFFFFF"/>
        </w:rPr>
        <w:t>. AMIC.</w:t>
      </w:r>
    </w:p>
    <w:sectPr w:rsidR="001E38DD" w:rsidRPr="002F1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65B0B"/>
    <w:multiLevelType w:val="hybridMultilevel"/>
    <w:tmpl w:val="0C708CEE"/>
    <w:lvl w:ilvl="0" w:tplc="00368968">
      <w:start w:val="1"/>
      <w:numFmt w:val="bullet"/>
      <w:lvlText w:val="u"/>
      <w:lvlJc w:val="left"/>
      <w:pPr>
        <w:tabs>
          <w:tab w:val="num" w:pos="720"/>
        </w:tabs>
        <w:ind w:left="720" w:hanging="360"/>
      </w:pPr>
      <w:rPr>
        <w:rFonts w:ascii="Wingdings 3" w:hAnsi="Wingdings 3" w:hint="default"/>
      </w:rPr>
    </w:lvl>
    <w:lvl w:ilvl="1" w:tplc="E7506638" w:tentative="1">
      <w:start w:val="1"/>
      <w:numFmt w:val="bullet"/>
      <w:lvlText w:val="u"/>
      <w:lvlJc w:val="left"/>
      <w:pPr>
        <w:tabs>
          <w:tab w:val="num" w:pos="1440"/>
        </w:tabs>
        <w:ind w:left="1440" w:hanging="360"/>
      </w:pPr>
      <w:rPr>
        <w:rFonts w:ascii="Wingdings 3" w:hAnsi="Wingdings 3" w:hint="default"/>
      </w:rPr>
    </w:lvl>
    <w:lvl w:ilvl="2" w:tplc="10ECB310" w:tentative="1">
      <w:start w:val="1"/>
      <w:numFmt w:val="bullet"/>
      <w:lvlText w:val="u"/>
      <w:lvlJc w:val="left"/>
      <w:pPr>
        <w:tabs>
          <w:tab w:val="num" w:pos="2160"/>
        </w:tabs>
        <w:ind w:left="2160" w:hanging="360"/>
      </w:pPr>
      <w:rPr>
        <w:rFonts w:ascii="Wingdings 3" w:hAnsi="Wingdings 3" w:hint="default"/>
      </w:rPr>
    </w:lvl>
    <w:lvl w:ilvl="3" w:tplc="E3C0CFBC" w:tentative="1">
      <w:start w:val="1"/>
      <w:numFmt w:val="bullet"/>
      <w:lvlText w:val="u"/>
      <w:lvlJc w:val="left"/>
      <w:pPr>
        <w:tabs>
          <w:tab w:val="num" w:pos="2880"/>
        </w:tabs>
        <w:ind w:left="2880" w:hanging="360"/>
      </w:pPr>
      <w:rPr>
        <w:rFonts w:ascii="Wingdings 3" w:hAnsi="Wingdings 3" w:hint="default"/>
      </w:rPr>
    </w:lvl>
    <w:lvl w:ilvl="4" w:tplc="E1343E6E" w:tentative="1">
      <w:start w:val="1"/>
      <w:numFmt w:val="bullet"/>
      <w:lvlText w:val="u"/>
      <w:lvlJc w:val="left"/>
      <w:pPr>
        <w:tabs>
          <w:tab w:val="num" w:pos="3600"/>
        </w:tabs>
        <w:ind w:left="3600" w:hanging="360"/>
      </w:pPr>
      <w:rPr>
        <w:rFonts w:ascii="Wingdings 3" w:hAnsi="Wingdings 3" w:hint="default"/>
      </w:rPr>
    </w:lvl>
    <w:lvl w:ilvl="5" w:tplc="693CA70A" w:tentative="1">
      <w:start w:val="1"/>
      <w:numFmt w:val="bullet"/>
      <w:lvlText w:val="u"/>
      <w:lvlJc w:val="left"/>
      <w:pPr>
        <w:tabs>
          <w:tab w:val="num" w:pos="4320"/>
        </w:tabs>
        <w:ind w:left="4320" w:hanging="360"/>
      </w:pPr>
      <w:rPr>
        <w:rFonts w:ascii="Wingdings 3" w:hAnsi="Wingdings 3" w:hint="default"/>
      </w:rPr>
    </w:lvl>
    <w:lvl w:ilvl="6" w:tplc="CF3CCE38" w:tentative="1">
      <w:start w:val="1"/>
      <w:numFmt w:val="bullet"/>
      <w:lvlText w:val="u"/>
      <w:lvlJc w:val="left"/>
      <w:pPr>
        <w:tabs>
          <w:tab w:val="num" w:pos="5040"/>
        </w:tabs>
        <w:ind w:left="5040" w:hanging="360"/>
      </w:pPr>
      <w:rPr>
        <w:rFonts w:ascii="Wingdings 3" w:hAnsi="Wingdings 3" w:hint="default"/>
      </w:rPr>
    </w:lvl>
    <w:lvl w:ilvl="7" w:tplc="E82EB002" w:tentative="1">
      <w:start w:val="1"/>
      <w:numFmt w:val="bullet"/>
      <w:lvlText w:val="u"/>
      <w:lvlJc w:val="left"/>
      <w:pPr>
        <w:tabs>
          <w:tab w:val="num" w:pos="5760"/>
        </w:tabs>
        <w:ind w:left="5760" w:hanging="360"/>
      </w:pPr>
      <w:rPr>
        <w:rFonts w:ascii="Wingdings 3" w:hAnsi="Wingdings 3" w:hint="default"/>
      </w:rPr>
    </w:lvl>
    <w:lvl w:ilvl="8" w:tplc="AE0EC610"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0ED10DAF"/>
    <w:multiLevelType w:val="multilevel"/>
    <w:tmpl w:val="331E7E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CF1A9D"/>
    <w:multiLevelType w:val="hybridMultilevel"/>
    <w:tmpl w:val="5CBE570E"/>
    <w:lvl w:ilvl="0" w:tplc="26F608A4">
      <w:start w:val="1"/>
      <w:numFmt w:val="bullet"/>
      <w:lvlText w:val="u"/>
      <w:lvlJc w:val="left"/>
      <w:pPr>
        <w:tabs>
          <w:tab w:val="num" w:pos="720"/>
        </w:tabs>
        <w:ind w:left="720" w:hanging="360"/>
      </w:pPr>
      <w:rPr>
        <w:rFonts w:ascii="Wingdings 3" w:hAnsi="Wingdings 3" w:hint="default"/>
      </w:rPr>
    </w:lvl>
    <w:lvl w:ilvl="1" w:tplc="E87448F8" w:tentative="1">
      <w:start w:val="1"/>
      <w:numFmt w:val="bullet"/>
      <w:lvlText w:val="u"/>
      <w:lvlJc w:val="left"/>
      <w:pPr>
        <w:tabs>
          <w:tab w:val="num" w:pos="1440"/>
        </w:tabs>
        <w:ind w:left="1440" w:hanging="360"/>
      </w:pPr>
      <w:rPr>
        <w:rFonts w:ascii="Wingdings 3" w:hAnsi="Wingdings 3" w:hint="default"/>
      </w:rPr>
    </w:lvl>
    <w:lvl w:ilvl="2" w:tplc="B2AC1EA6" w:tentative="1">
      <w:start w:val="1"/>
      <w:numFmt w:val="bullet"/>
      <w:lvlText w:val="u"/>
      <w:lvlJc w:val="left"/>
      <w:pPr>
        <w:tabs>
          <w:tab w:val="num" w:pos="2160"/>
        </w:tabs>
        <w:ind w:left="2160" w:hanging="360"/>
      </w:pPr>
      <w:rPr>
        <w:rFonts w:ascii="Wingdings 3" w:hAnsi="Wingdings 3" w:hint="default"/>
      </w:rPr>
    </w:lvl>
    <w:lvl w:ilvl="3" w:tplc="30385556" w:tentative="1">
      <w:start w:val="1"/>
      <w:numFmt w:val="bullet"/>
      <w:lvlText w:val="u"/>
      <w:lvlJc w:val="left"/>
      <w:pPr>
        <w:tabs>
          <w:tab w:val="num" w:pos="2880"/>
        </w:tabs>
        <w:ind w:left="2880" w:hanging="360"/>
      </w:pPr>
      <w:rPr>
        <w:rFonts w:ascii="Wingdings 3" w:hAnsi="Wingdings 3" w:hint="default"/>
      </w:rPr>
    </w:lvl>
    <w:lvl w:ilvl="4" w:tplc="3DA2F908" w:tentative="1">
      <w:start w:val="1"/>
      <w:numFmt w:val="bullet"/>
      <w:lvlText w:val="u"/>
      <w:lvlJc w:val="left"/>
      <w:pPr>
        <w:tabs>
          <w:tab w:val="num" w:pos="3600"/>
        </w:tabs>
        <w:ind w:left="3600" w:hanging="360"/>
      </w:pPr>
      <w:rPr>
        <w:rFonts w:ascii="Wingdings 3" w:hAnsi="Wingdings 3" w:hint="default"/>
      </w:rPr>
    </w:lvl>
    <w:lvl w:ilvl="5" w:tplc="3D9E2792" w:tentative="1">
      <w:start w:val="1"/>
      <w:numFmt w:val="bullet"/>
      <w:lvlText w:val="u"/>
      <w:lvlJc w:val="left"/>
      <w:pPr>
        <w:tabs>
          <w:tab w:val="num" w:pos="4320"/>
        </w:tabs>
        <w:ind w:left="4320" w:hanging="360"/>
      </w:pPr>
      <w:rPr>
        <w:rFonts w:ascii="Wingdings 3" w:hAnsi="Wingdings 3" w:hint="default"/>
      </w:rPr>
    </w:lvl>
    <w:lvl w:ilvl="6" w:tplc="6A4C5FA8" w:tentative="1">
      <w:start w:val="1"/>
      <w:numFmt w:val="bullet"/>
      <w:lvlText w:val="u"/>
      <w:lvlJc w:val="left"/>
      <w:pPr>
        <w:tabs>
          <w:tab w:val="num" w:pos="5040"/>
        </w:tabs>
        <w:ind w:left="5040" w:hanging="360"/>
      </w:pPr>
      <w:rPr>
        <w:rFonts w:ascii="Wingdings 3" w:hAnsi="Wingdings 3" w:hint="default"/>
      </w:rPr>
    </w:lvl>
    <w:lvl w:ilvl="7" w:tplc="26D649B4" w:tentative="1">
      <w:start w:val="1"/>
      <w:numFmt w:val="bullet"/>
      <w:lvlText w:val="u"/>
      <w:lvlJc w:val="left"/>
      <w:pPr>
        <w:tabs>
          <w:tab w:val="num" w:pos="5760"/>
        </w:tabs>
        <w:ind w:left="5760" w:hanging="360"/>
      </w:pPr>
      <w:rPr>
        <w:rFonts w:ascii="Wingdings 3" w:hAnsi="Wingdings 3" w:hint="default"/>
      </w:rPr>
    </w:lvl>
    <w:lvl w:ilvl="8" w:tplc="F7D8AAEA"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260A05B8"/>
    <w:multiLevelType w:val="multilevel"/>
    <w:tmpl w:val="3CB69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3C1658"/>
    <w:multiLevelType w:val="multilevel"/>
    <w:tmpl w:val="9FF4E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7F7213"/>
    <w:multiLevelType w:val="multilevel"/>
    <w:tmpl w:val="1CEA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B012EB"/>
    <w:multiLevelType w:val="multilevel"/>
    <w:tmpl w:val="C756E3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79470E"/>
    <w:multiLevelType w:val="multilevel"/>
    <w:tmpl w:val="5754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E93519"/>
    <w:multiLevelType w:val="multilevel"/>
    <w:tmpl w:val="6B783D8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1E3FCC"/>
    <w:multiLevelType w:val="hybridMultilevel"/>
    <w:tmpl w:val="6F8AA4D2"/>
    <w:lvl w:ilvl="0" w:tplc="89BEBEA4">
      <w:start w:val="1"/>
      <w:numFmt w:val="decimal"/>
      <w:lvlText w:val="%1."/>
      <w:lvlJc w:val="left"/>
      <w:pPr>
        <w:tabs>
          <w:tab w:val="num" w:pos="720"/>
        </w:tabs>
        <w:ind w:left="720" w:hanging="360"/>
      </w:pPr>
    </w:lvl>
    <w:lvl w:ilvl="1" w:tplc="464E8660" w:tentative="1">
      <w:start w:val="1"/>
      <w:numFmt w:val="decimal"/>
      <w:lvlText w:val="%2."/>
      <w:lvlJc w:val="left"/>
      <w:pPr>
        <w:tabs>
          <w:tab w:val="num" w:pos="1440"/>
        </w:tabs>
        <w:ind w:left="1440" w:hanging="360"/>
      </w:pPr>
    </w:lvl>
    <w:lvl w:ilvl="2" w:tplc="884E7B04" w:tentative="1">
      <w:start w:val="1"/>
      <w:numFmt w:val="decimal"/>
      <w:lvlText w:val="%3."/>
      <w:lvlJc w:val="left"/>
      <w:pPr>
        <w:tabs>
          <w:tab w:val="num" w:pos="2160"/>
        </w:tabs>
        <w:ind w:left="2160" w:hanging="360"/>
      </w:pPr>
    </w:lvl>
    <w:lvl w:ilvl="3" w:tplc="EEB8A376" w:tentative="1">
      <w:start w:val="1"/>
      <w:numFmt w:val="decimal"/>
      <w:lvlText w:val="%4."/>
      <w:lvlJc w:val="left"/>
      <w:pPr>
        <w:tabs>
          <w:tab w:val="num" w:pos="2880"/>
        </w:tabs>
        <w:ind w:left="2880" w:hanging="360"/>
      </w:pPr>
    </w:lvl>
    <w:lvl w:ilvl="4" w:tplc="97A03F10" w:tentative="1">
      <w:start w:val="1"/>
      <w:numFmt w:val="decimal"/>
      <w:lvlText w:val="%5."/>
      <w:lvlJc w:val="left"/>
      <w:pPr>
        <w:tabs>
          <w:tab w:val="num" w:pos="3600"/>
        </w:tabs>
        <w:ind w:left="3600" w:hanging="360"/>
      </w:pPr>
    </w:lvl>
    <w:lvl w:ilvl="5" w:tplc="9D0C84BE" w:tentative="1">
      <w:start w:val="1"/>
      <w:numFmt w:val="decimal"/>
      <w:lvlText w:val="%6."/>
      <w:lvlJc w:val="left"/>
      <w:pPr>
        <w:tabs>
          <w:tab w:val="num" w:pos="4320"/>
        </w:tabs>
        <w:ind w:left="4320" w:hanging="360"/>
      </w:pPr>
    </w:lvl>
    <w:lvl w:ilvl="6" w:tplc="13F26894" w:tentative="1">
      <w:start w:val="1"/>
      <w:numFmt w:val="decimal"/>
      <w:lvlText w:val="%7."/>
      <w:lvlJc w:val="left"/>
      <w:pPr>
        <w:tabs>
          <w:tab w:val="num" w:pos="5040"/>
        </w:tabs>
        <w:ind w:left="5040" w:hanging="360"/>
      </w:pPr>
    </w:lvl>
    <w:lvl w:ilvl="7" w:tplc="6CA42D5C" w:tentative="1">
      <w:start w:val="1"/>
      <w:numFmt w:val="decimal"/>
      <w:lvlText w:val="%8."/>
      <w:lvlJc w:val="left"/>
      <w:pPr>
        <w:tabs>
          <w:tab w:val="num" w:pos="5760"/>
        </w:tabs>
        <w:ind w:left="5760" w:hanging="360"/>
      </w:pPr>
    </w:lvl>
    <w:lvl w:ilvl="8" w:tplc="91863AF0" w:tentative="1">
      <w:start w:val="1"/>
      <w:numFmt w:val="decimal"/>
      <w:lvlText w:val="%9."/>
      <w:lvlJc w:val="left"/>
      <w:pPr>
        <w:tabs>
          <w:tab w:val="num" w:pos="6480"/>
        </w:tabs>
        <w:ind w:left="6480" w:hanging="360"/>
      </w:pPr>
    </w:lvl>
  </w:abstractNum>
  <w:abstractNum w:abstractNumId="10" w15:restartNumberingAfterBreak="0">
    <w:nsid w:val="4F6B75A5"/>
    <w:multiLevelType w:val="hybridMultilevel"/>
    <w:tmpl w:val="35D210B0"/>
    <w:lvl w:ilvl="0" w:tplc="6FEACFB4">
      <w:start w:val="1"/>
      <w:numFmt w:val="bullet"/>
      <w:lvlText w:val="u"/>
      <w:lvlJc w:val="left"/>
      <w:pPr>
        <w:tabs>
          <w:tab w:val="num" w:pos="720"/>
        </w:tabs>
        <w:ind w:left="720" w:hanging="360"/>
      </w:pPr>
      <w:rPr>
        <w:rFonts w:ascii="Wingdings 3" w:hAnsi="Wingdings 3" w:hint="default"/>
      </w:rPr>
    </w:lvl>
    <w:lvl w:ilvl="1" w:tplc="A58C70B6" w:tentative="1">
      <w:start w:val="1"/>
      <w:numFmt w:val="bullet"/>
      <w:lvlText w:val="u"/>
      <w:lvlJc w:val="left"/>
      <w:pPr>
        <w:tabs>
          <w:tab w:val="num" w:pos="1440"/>
        </w:tabs>
        <w:ind w:left="1440" w:hanging="360"/>
      </w:pPr>
      <w:rPr>
        <w:rFonts w:ascii="Wingdings 3" w:hAnsi="Wingdings 3" w:hint="default"/>
      </w:rPr>
    </w:lvl>
    <w:lvl w:ilvl="2" w:tplc="5276E62E" w:tentative="1">
      <w:start w:val="1"/>
      <w:numFmt w:val="bullet"/>
      <w:lvlText w:val="u"/>
      <w:lvlJc w:val="left"/>
      <w:pPr>
        <w:tabs>
          <w:tab w:val="num" w:pos="2160"/>
        </w:tabs>
        <w:ind w:left="2160" w:hanging="360"/>
      </w:pPr>
      <w:rPr>
        <w:rFonts w:ascii="Wingdings 3" w:hAnsi="Wingdings 3" w:hint="default"/>
      </w:rPr>
    </w:lvl>
    <w:lvl w:ilvl="3" w:tplc="089CACB8" w:tentative="1">
      <w:start w:val="1"/>
      <w:numFmt w:val="bullet"/>
      <w:lvlText w:val="u"/>
      <w:lvlJc w:val="left"/>
      <w:pPr>
        <w:tabs>
          <w:tab w:val="num" w:pos="2880"/>
        </w:tabs>
        <w:ind w:left="2880" w:hanging="360"/>
      </w:pPr>
      <w:rPr>
        <w:rFonts w:ascii="Wingdings 3" w:hAnsi="Wingdings 3" w:hint="default"/>
      </w:rPr>
    </w:lvl>
    <w:lvl w:ilvl="4" w:tplc="824ADF8A" w:tentative="1">
      <w:start w:val="1"/>
      <w:numFmt w:val="bullet"/>
      <w:lvlText w:val="u"/>
      <w:lvlJc w:val="left"/>
      <w:pPr>
        <w:tabs>
          <w:tab w:val="num" w:pos="3600"/>
        </w:tabs>
        <w:ind w:left="3600" w:hanging="360"/>
      </w:pPr>
      <w:rPr>
        <w:rFonts w:ascii="Wingdings 3" w:hAnsi="Wingdings 3" w:hint="default"/>
      </w:rPr>
    </w:lvl>
    <w:lvl w:ilvl="5" w:tplc="45A2BAA0" w:tentative="1">
      <w:start w:val="1"/>
      <w:numFmt w:val="bullet"/>
      <w:lvlText w:val="u"/>
      <w:lvlJc w:val="left"/>
      <w:pPr>
        <w:tabs>
          <w:tab w:val="num" w:pos="4320"/>
        </w:tabs>
        <w:ind w:left="4320" w:hanging="360"/>
      </w:pPr>
      <w:rPr>
        <w:rFonts w:ascii="Wingdings 3" w:hAnsi="Wingdings 3" w:hint="default"/>
      </w:rPr>
    </w:lvl>
    <w:lvl w:ilvl="6" w:tplc="248A0484" w:tentative="1">
      <w:start w:val="1"/>
      <w:numFmt w:val="bullet"/>
      <w:lvlText w:val="u"/>
      <w:lvlJc w:val="left"/>
      <w:pPr>
        <w:tabs>
          <w:tab w:val="num" w:pos="5040"/>
        </w:tabs>
        <w:ind w:left="5040" w:hanging="360"/>
      </w:pPr>
      <w:rPr>
        <w:rFonts w:ascii="Wingdings 3" w:hAnsi="Wingdings 3" w:hint="default"/>
      </w:rPr>
    </w:lvl>
    <w:lvl w:ilvl="7" w:tplc="74DA54B6" w:tentative="1">
      <w:start w:val="1"/>
      <w:numFmt w:val="bullet"/>
      <w:lvlText w:val="u"/>
      <w:lvlJc w:val="left"/>
      <w:pPr>
        <w:tabs>
          <w:tab w:val="num" w:pos="5760"/>
        </w:tabs>
        <w:ind w:left="5760" w:hanging="360"/>
      </w:pPr>
      <w:rPr>
        <w:rFonts w:ascii="Wingdings 3" w:hAnsi="Wingdings 3" w:hint="default"/>
      </w:rPr>
    </w:lvl>
    <w:lvl w:ilvl="8" w:tplc="63901F6E" w:tentative="1">
      <w:start w:val="1"/>
      <w:numFmt w:val="bullet"/>
      <w:lvlText w:val="u"/>
      <w:lvlJc w:val="left"/>
      <w:pPr>
        <w:tabs>
          <w:tab w:val="num" w:pos="6480"/>
        </w:tabs>
        <w:ind w:left="6480" w:hanging="360"/>
      </w:pPr>
      <w:rPr>
        <w:rFonts w:ascii="Wingdings 3" w:hAnsi="Wingdings 3" w:hint="default"/>
      </w:rPr>
    </w:lvl>
  </w:abstractNum>
  <w:abstractNum w:abstractNumId="11" w15:restartNumberingAfterBreak="0">
    <w:nsid w:val="56EB50BC"/>
    <w:multiLevelType w:val="hybridMultilevel"/>
    <w:tmpl w:val="151C1E26"/>
    <w:lvl w:ilvl="0" w:tplc="F01623F8">
      <w:start w:val="1"/>
      <w:numFmt w:val="bullet"/>
      <w:lvlText w:val="u"/>
      <w:lvlJc w:val="left"/>
      <w:pPr>
        <w:tabs>
          <w:tab w:val="num" w:pos="720"/>
        </w:tabs>
        <w:ind w:left="720" w:hanging="360"/>
      </w:pPr>
      <w:rPr>
        <w:rFonts w:ascii="Wingdings 3" w:hAnsi="Wingdings 3" w:hint="default"/>
      </w:rPr>
    </w:lvl>
    <w:lvl w:ilvl="1" w:tplc="5FD03ABA" w:tentative="1">
      <w:start w:val="1"/>
      <w:numFmt w:val="bullet"/>
      <w:lvlText w:val="u"/>
      <w:lvlJc w:val="left"/>
      <w:pPr>
        <w:tabs>
          <w:tab w:val="num" w:pos="1440"/>
        </w:tabs>
        <w:ind w:left="1440" w:hanging="360"/>
      </w:pPr>
      <w:rPr>
        <w:rFonts w:ascii="Wingdings 3" w:hAnsi="Wingdings 3" w:hint="default"/>
      </w:rPr>
    </w:lvl>
    <w:lvl w:ilvl="2" w:tplc="3EB647A8" w:tentative="1">
      <w:start w:val="1"/>
      <w:numFmt w:val="bullet"/>
      <w:lvlText w:val="u"/>
      <w:lvlJc w:val="left"/>
      <w:pPr>
        <w:tabs>
          <w:tab w:val="num" w:pos="2160"/>
        </w:tabs>
        <w:ind w:left="2160" w:hanging="360"/>
      </w:pPr>
      <w:rPr>
        <w:rFonts w:ascii="Wingdings 3" w:hAnsi="Wingdings 3" w:hint="default"/>
      </w:rPr>
    </w:lvl>
    <w:lvl w:ilvl="3" w:tplc="5B70600C" w:tentative="1">
      <w:start w:val="1"/>
      <w:numFmt w:val="bullet"/>
      <w:lvlText w:val="u"/>
      <w:lvlJc w:val="left"/>
      <w:pPr>
        <w:tabs>
          <w:tab w:val="num" w:pos="2880"/>
        </w:tabs>
        <w:ind w:left="2880" w:hanging="360"/>
      </w:pPr>
      <w:rPr>
        <w:rFonts w:ascii="Wingdings 3" w:hAnsi="Wingdings 3" w:hint="default"/>
      </w:rPr>
    </w:lvl>
    <w:lvl w:ilvl="4" w:tplc="2C88D22C" w:tentative="1">
      <w:start w:val="1"/>
      <w:numFmt w:val="bullet"/>
      <w:lvlText w:val="u"/>
      <w:lvlJc w:val="left"/>
      <w:pPr>
        <w:tabs>
          <w:tab w:val="num" w:pos="3600"/>
        </w:tabs>
        <w:ind w:left="3600" w:hanging="360"/>
      </w:pPr>
      <w:rPr>
        <w:rFonts w:ascii="Wingdings 3" w:hAnsi="Wingdings 3" w:hint="default"/>
      </w:rPr>
    </w:lvl>
    <w:lvl w:ilvl="5" w:tplc="67FCC328" w:tentative="1">
      <w:start w:val="1"/>
      <w:numFmt w:val="bullet"/>
      <w:lvlText w:val="u"/>
      <w:lvlJc w:val="left"/>
      <w:pPr>
        <w:tabs>
          <w:tab w:val="num" w:pos="4320"/>
        </w:tabs>
        <w:ind w:left="4320" w:hanging="360"/>
      </w:pPr>
      <w:rPr>
        <w:rFonts w:ascii="Wingdings 3" w:hAnsi="Wingdings 3" w:hint="default"/>
      </w:rPr>
    </w:lvl>
    <w:lvl w:ilvl="6" w:tplc="7D605396" w:tentative="1">
      <w:start w:val="1"/>
      <w:numFmt w:val="bullet"/>
      <w:lvlText w:val="u"/>
      <w:lvlJc w:val="left"/>
      <w:pPr>
        <w:tabs>
          <w:tab w:val="num" w:pos="5040"/>
        </w:tabs>
        <w:ind w:left="5040" w:hanging="360"/>
      </w:pPr>
      <w:rPr>
        <w:rFonts w:ascii="Wingdings 3" w:hAnsi="Wingdings 3" w:hint="default"/>
      </w:rPr>
    </w:lvl>
    <w:lvl w:ilvl="7" w:tplc="FECEAFFC" w:tentative="1">
      <w:start w:val="1"/>
      <w:numFmt w:val="bullet"/>
      <w:lvlText w:val="u"/>
      <w:lvlJc w:val="left"/>
      <w:pPr>
        <w:tabs>
          <w:tab w:val="num" w:pos="5760"/>
        </w:tabs>
        <w:ind w:left="5760" w:hanging="360"/>
      </w:pPr>
      <w:rPr>
        <w:rFonts w:ascii="Wingdings 3" w:hAnsi="Wingdings 3" w:hint="default"/>
      </w:rPr>
    </w:lvl>
    <w:lvl w:ilvl="8" w:tplc="E71A67D2" w:tentative="1">
      <w:start w:val="1"/>
      <w:numFmt w:val="bullet"/>
      <w:lvlText w:val="u"/>
      <w:lvlJc w:val="left"/>
      <w:pPr>
        <w:tabs>
          <w:tab w:val="num" w:pos="6480"/>
        </w:tabs>
        <w:ind w:left="6480" w:hanging="360"/>
      </w:pPr>
      <w:rPr>
        <w:rFonts w:ascii="Wingdings 3" w:hAnsi="Wingdings 3" w:hint="default"/>
      </w:rPr>
    </w:lvl>
  </w:abstractNum>
  <w:abstractNum w:abstractNumId="12" w15:restartNumberingAfterBreak="0">
    <w:nsid w:val="58CC5983"/>
    <w:multiLevelType w:val="multilevel"/>
    <w:tmpl w:val="6CF435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4D5747"/>
    <w:multiLevelType w:val="multilevel"/>
    <w:tmpl w:val="EEDC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E98389D"/>
    <w:multiLevelType w:val="multilevel"/>
    <w:tmpl w:val="2CB0B28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D34CB8"/>
    <w:multiLevelType w:val="multilevel"/>
    <w:tmpl w:val="DFC2CC1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963EA4"/>
    <w:multiLevelType w:val="hybridMultilevel"/>
    <w:tmpl w:val="C85E49E6"/>
    <w:lvl w:ilvl="0" w:tplc="52D04C7C">
      <w:start w:val="1"/>
      <w:numFmt w:val="bullet"/>
      <w:lvlText w:val="u"/>
      <w:lvlJc w:val="left"/>
      <w:pPr>
        <w:tabs>
          <w:tab w:val="num" w:pos="720"/>
        </w:tabs>
        <w:ind w:left="720" w:hanging="360"/>
      </w:pPr>
      <w:rPr>
        <w:rFonts w:ascii="Wingdings 3" w:hAnsi="Wingdings 3" w:hint="default"/>
      </w:rPr>
    </w:lvl>
    <w:lvl w:ilvl="1" w:tplc="87F68586" w:tentative="1">
      <w:start w:val="1"/>
      <w:numFmt w:val="bullet"/>
      <w:lvlText w:val="u"/>
      <w:lvlJc w:val="left"/>
      <w:pPr>
        <w:tabs>
          <w:tab w:val="num" w:pos="1440"/>
        </w:tabs>
        <w:ind w:left="1440" w:hanging="360"/>
      </w:pPr>
      <w:rPr>
        <w:rFonts w:ascii="Wingdings 3" w:hAnsi="Wingdings 3" w:hint="default"/>
      </w:rPr>
    </w:lvl>
    <w:lvl w:ilvl="2" w:tplc="CAE66206" w:tentative="1">
      <w:start w:val="1"/>
      <w:numFmt w:val="bullet"/>
      <w:lvlText w:val="u"/>
      <w:lvlJc w:val="left"/>
      <w:pPr>
        <w:tabs>
          <w:tab w:val="num" w:pos="2160"/>
        </w:tabs>
        <w:ind w:left="2160" w:hanging="360"/>
      </w:pPr>
      <w:rPr>
        <w:rFonts w:ascii="Wingdings 3" w:hAnsi="Wingdings 3" w:hint="default"/>
      </w:rPr>
    </w:lvl>
    <w:lvl w:ilvl="3" w:tplc="DF1A8A04" w:tentative="1">
      <w:start w:val="1"/>
      <w:numFmt w:val="bullet"/>
      <w:lvlText w:val="u"/>
      <w:lvlJc w:val="left"/>
      <w:pPr>
        <w:tabs>
          <w:tab w:val="num" w:pos="2880"/>
        </w:tabs>
        <w:ind w:left="2880" w:hanging="360"/>
      </w:pPr>
      <w:rPr>
        <w:rFonts w:ascii="Wingdings 3" w:hAnsi="Wingdings 3" w:hint="default"/>
      </w:rPr>
    </w:lvl>
    <w:lvl w:ilvl="4" w:tplc="3446E00C" w:tentative="1">
      <w:start w:val="1"/>
      <w:numFmt w:val="bullet"/>
      <w:lvlText w:val="u"/>
      <w:lvlJc w:val="left"/>
      <w:pPr>
        <w:tabs>
          <w:tab w:val="num" w:pos="3600"/>
        </w:tabs>
        <w:ind w:left="3600" w:hanging="360"/>
      </w:pPr>
      <w:rPr>
        <w:rFonts w:ascii="Wingdings 3" w:hAnsi="Wingdings 3" w:hint="default"/>
      </w:rPr>
    </w:lvl>
    <w:lvl w:ilvl="5" w:tplc="E74A9C92" w:tentative="1">
      <w:start w:val="1"/>
      <w:numFmt w:val="bullet"/>
      <w:lvlText w:val="u"/>
      <w:lvlJc w:val="left"/>
      <w:pPr>
        <w:tabs>
          <w:tab w:val="num" w:pos="4320"/>
        </w:tabs>
        <w:ind w:left="4320" w:hanging="360"/>
      </w:pPr>
      <w:rPr>
        <w:rFonts w:ascii="Wingdings 3" w:hAnsi="Wingdings 3" w:hint="default"/>
      </w:rPr>
    </w:lvl>
    <w:lvl w:ilvl="6" w:tplc="348671BC" w:tentative="1">
      <w:start w:val="1"/>
      <w:numFmt w:val="bullet"/>
      <w:lvlText w:val="u"/>
      <w:lvlJc w:val="left"/>
      <w:pPr>
        <w:tabs>
          <w:tab w:val="num" w:pos="5040"/>
        </w:tabs>
        <w:ind w:left="5040" w:hanging="360"/>
      </w:pPr>
      <w:rPr>
        <w:rFonts w:ascii="Wingdings 3" w:hAnsi="Wingdings 3" w:hint="default"/>
      </w:rPr>
    </w:lvl>
    <w:lvl w:ilvl="7" w:tplc="CE447C02" w:tentative="1">
      <w:start w:val="1"/>
      <w:numFmt w:val="bullet"/>
      <w:lvlText w:val="u"/>
      <w:lvlJc w:val="left"/>
      <w:pPr>
        <w:tabs>
          <w:tab w:val="num" w:pos="5760"/>
        </w:tabs>
        <w:ind w:left="5760" w:hanging="360"/>
      </w:pPr>
      <w:rPr>
        <w:rFonts w:ascii="Wingdings 3" w:hAnsi="Wingdings 3" w:hint="default"/>
      </w:rPr>
    </w:lvl>
    <w:lvl w:ilvl="8" w:tplc="C2FCC150" w:tentative="1">
      <w:start w:val="1"/>
      <w:numFmt w:val="bullet"/>
      <w:lvlText w:val="u"/>
      <w:lvlJc w:val="left"/>
      <w:pPr>
        <w:tabs>
          <w:tab w:val="num" w:pos="6480"/>
        </w:tabs>
        <w:ind w:left="6480" w:hanging="360"/>
      </w:pPr>
      <w:rPr>
        <w:rFonts w:ascii="Wingdings 3" w:hAnsi="Wingdings 3" w:hint="default"/>
      </w:rPr>
    </w:lvl>
  </w:abstractNum>
  <w:abstractNum w:abstractNumId="17" w15:restartNumberingAfterBreak="0">
    <w:nsid w:val="7EA4397A"/>
    <w:multiLevelType w:val="multilevel"/>
    <w:tmpl w:val="6006199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EE20A1B"/>
    <w:multiLevelType w:val="hybridMultilevel"/>
    <w:tmpl w:val="ADAC3C16"/>
    <w:lvl w:ilvl="0" w:tplc="96A6D18E">
      <w:start w:val="1"/>
      <w:numFmt w:val="bullet"/>
      <w:lvlText w:val="u"/>
      <w:lvlJc w:val="left"/>
      <w:pPr>
        <w:tabs>
          <w:tab w:val="num" w:pos="720"/>
        </w:tabs>
        <w:ind w:left="720" w:hanging="360"/>
      </w:pPr>
      <w:rPr>
        <w:rFonts w:ascii="Wingdings 3" w:hAnsi="Wingdings 3" w:hint="default"/>
      </w:rPr>
    </w:lvl>
    <w:lvl w:ilvl="1" w:tplc="B12A3118" w:tentative="1">
      <w:start w:val="1"/>
      <w:numFmt w:val="bullet"/>
      <w:lvlText w:val="u"/>
      <w:lvlJc w:val="left"/>
      <w:pPr>
        <w:tabs>
          <w:tab w:val="num" w:pos="1440"/>
        </w:tabs>
        <w:ind w:left="1440" w:hanging="360"/>
      </w:pPr>
      <w:rPr>
        <w:rFonts w:ascii="Wingdings 3" w:hAnsi="Wingdings 3" w:hint="default"/>
      </w:rPr>
    </w:lvl>
    <w:lvl w:ilvl="2" w:tplc="E3C6B82E" w:tentative="1">
      <w:start w:val="1"/>
      <w:numFmt w:val="bullet"/>
      <w:lvlText w:val="u"/>
      <w:lvlJc w:val="left"/>
      <w:pPr>
        <w:tabs>
          <w:tab w:val="num" w:pos="2160"/>
        </w:tabs>
        <w:ind w:left="2160" w:hanging="360"/>
      </w:pPr>
      <w:rPr>
        <w:rFonts w:ascii="Wingdings 3" w:hAnsi="Wingdings 3" w:hint="default"/>
      </w:rPr>
    </w:lvl>
    <w:lvl w:ilvl="3" w:tplc="6A2475E6" w:tentative="1">
      <w:start w:val="1"/>
      <w:numFmt w:val="bullet"/>
      <w:lvlText w:val="u"/>
      <w:lvlJc w:val="left"/>
      <w:pPr>
        <w:tabs>
          <w:tab w:val="num" w:pos="2880"/>
        </w:tabs>
        <w:ind w:left="2880" w:hanging="360"/>
      </w:pPr>
      <w:rPr>
        <w:rFonts w:ascii="Wingdings 3" w:hAnsi="Wingdings 3" w:hint="default"/>
      </w:rPr>
    </w:lvl>
    <w:lvl w:ilvl="4" w:tplc="7C7C3D80" w:tentative="1">
      <w:start w:val="1"/>
      <w:numFmt w:val="bullet"/>
      <w:lvlText w:val="u"/>
      <w:lvlJc w:val="left"/>
      <w:pPr>
        <w:tabs>
          <w:tab w:val="num" w:pos="3600"/>
        </w:tabs>
        <w:ind w:left="3600" w:hanging="360"/>
      </w:pPr>
      <w:rPr>
        <w:rFonts w:ascii="Wingdings 3" w:hAnsi="Wingdings 3" w:hint="default"/>
      </w:rPr>
    </w:lvl>
    <w:lvl w:ilvl="5" w:tplc="D618F3CC" w:tentative="1">
      <w:start w:val="1"/>
      <w:numFmt w:val="bullet"/>
      <w:lvlText w:val="u"/>
      <w:lvlJc w:val="left"/>
      <w:pPr>
        <w:tabs>
          <w:tab w:val="num" w:pos="4320"/>
        </w:tabs>
        <w:ind w:left="4320" w:hanging="360"/>
      </w:pPr>
      <w:rPr>
        <w:rFonts w:ascii="Wingdings 3" w:hAnsi="Wingdings 3" w:hint="default"/>
      </w:rPr>
    </w:lvl>
    <w:lvl w:ilvl="6" w:tplc="8506B97A" w:tentative="1">
      <w:start w:val="1"/>
      <w:numFmt w:val="bullet"/>
      <w:lvlText w:val="u"/>
      <w:lvlJc w:val="left"/>
      <w:pPr>
        <w:tabs>
          <w:tab w:val="num" w:pos="5040"/>
        </w:tabs>
        <w:ind w:left="5040" w:hanging="360"/>
      </w:pPr>
      <w:rPr>
        <w:rFonts w:ascii="Wingdings 3" w:hAnsi="Wingdings 3" w:hint="default"/>
      </w:rPr>
    </w:lvl>
    <w:lvl w:ilvl="7" w:tplc="1E087BAC" w:tentative="1">
      <w:start w:val="1"/>
      <w:numFmt w:val="bullet"/>
      <w:lvlText w:val="u"/>
      <w:lvlJc w:val="left"/>
      <w:pPr>
        <w:tabs>
          <w:tab w:val="num" w:pos="5760"/>
        </w:tabs>
        <w:ind w:left="5760" w:hanging="360"/>
      </w:pPr>
      <w:rPr>
        <w:rFonts w:ascii="Wingdings 3" w:hAnsi="Wingdings 3" w:hint="default"/>
      </w:rPr>
    </w:lvl>
    <w:lvl w:ilvl="8" w:tplc="0F64D3A4" w:tentative="1">
      <w:start w:val="1"/>
      <w:numFmt w:val="bullet"/>
      <w:lvlText w:val="u"/>
      <w:lvlJc w:val="left"/>
      <w:pPr>
        <w:tabs>
          <w:tab w:val="num" w:pos="6480"/>
        </w:tabs>
        <w:ind w:left="6480" w:hanging="360"/>
      </w:pPr>
      <w:rPr>
        <w:rFonts w:ascii="Wingdings 3" w:hAnsi="Wingdings 3" w:hint="default"/>
      </w:rPr>
    </w:lvl>
  </w:abstractNum>
  <w:num w:numId="1" w16cid:durableId="2004889448">
    <w:abstractNumId w:val="16"/>
  </w:num>
  <w:num w:numId="2" w16cid:durableId="152530296">
    <w:abstractNumId w:val="11"/>
  </w:num>
  <w:num w:numId="3" w16cid:durableId="1588802359">
    <w:abstractNumId w:val="0"/>
  </w:num>
  <w:num w:numId="4" w16cid:durableId="1996372769">
    <w:abstractNumId w:val="18"/>
  </w:num>
  <w:num w:numId="5" w16cid:durableId="1481263120">
    <w:abstractNumId w:val="10"/>
  </w:num>
  <w:num w:numId="6" w16cid:durableId="414864019">
    <w:abstractNumId w:val="13"/>
  </w:num>
  <w:num w:numId="7" w16cid:durableId="1304045041">
    <w:abstractNumId w:val="12"/>
  </w:num>
  <w:num w:numId="8" w16cid:durableId="1877573398">
    <w:abstractNumId w:val="5"/>
  </w:num>
  <w:num w:numId="9" w16cid:durableId="833689956">
    <w:abstractNumId w:val="6"/>
  </w:num>
  <w:num w:numId="10" w16cid:durableId="953248959">
    <w:abstractNumId w:val="1"/>
  </w:num>
  <w:num w:numId="11" w16cid:durableId="405568948">
    <w:abstractNumId w:val="14"/>
  </w:num>
  <w:num w:numId="12" w16cid:durableId="891696918">
    <w:abstractNumId w:val="8"/>
  </w:num>
  <w:num w:numId="13" w16cid:durableId="1943219725">
    <w:abstractNumId w:val="17"/>
  </w:num>
  <w:num w:numId="14" w16cid:durableId="1598367448">
    <w:abstractNumId w:val="15"/>
  </w:num>
  <w:num w:numId="15" w16cid:durableId="1582518159">
    <w:abstractNumId w:val="4"/>
  </w:num>
  <w:num w:numId="16" w16cid:durableId="857432893">
    <w:abstractNumId w:val="7"/>
  </w:num>
  <w:num w:numId="17" w16cid:durableId="1878658223">
    <w:abstractNumId w:val="3"/>
  </w:num>
  <w:num w:numId="18" w16cid:durableId="1649362945">
    <w:abstractNumId w:val="2"/>
  </w:num>
  <w:num w:numId="19" w16cid:durableId="9307737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87B"/>
    <w:rsid w:val="00084647"/>
    <w:rsid w:val="000C7901"/>
    <w:rsid w:val="000D73E9"/>
    <w:rsid w:val="001078BE"/>
    <w:rsid w:val="0011087B"/>
    <w:rsid w:val="001237E0"/>
    <w:rsid w:val="0012544B"/>
    <w:rsid w:val="001360F9"/>
    <w:rsid w:val="00145E83"/>
    <w:rsid w:val="001D1F9D"/>
    <w:rsid w:val="001E15EE"/>
    <w:rsid w:val="001E38DD"/>
    <w:rsid w:val="001F791F"/>
    <w:rsid w:val="00290EF3"/>
    <w:rsid w:val="002F15B0"/>
    <w:rsid w:val="002F1E63"/>
    <w:rsid w:val="00365ED2"/>
    <w:rsid w:val="003713C0"/>
    <w:rsid w:val="00411F64"/>
    <w:rsid w:val="004308B7"/>
    <w:rsid w:val="00447B02"/>
    <w:rsid w:val="00481322"/>
    <w:rsid w:val="00481EAB"/>
    <w:rsid w:val="004D7939"/>
    <w:rsid w:val="005C6C99"/>
    <w:rsid w:val="005E1187"/>
    <w:rsid w:val="005F1AEA"/>
    <w:rsid w:val="00614E54"/>
    <w:rsid w:val="00647E89"/>
    <w:rsid w:val="00665F8D"/>
    <w:rsid w:val="00683FAD"/>
    <w:rsid w:val="006E3106"/>
    <w:rsid w:val="006E4DE4"/>
    <w:rsid w:val="0073543C"/>
    <w:rsid w:val="007E025F"/>
    <w:rsid w:val="00806148"/>
    <w:rsid w:val="00810C91"/>
    <w:rsid w:val="0082590A"/>
    <w:rsid w:val="0086669C"/>
    <w:rsid w:val="008977E4"/>
    <w:rsid w:val="008F21EC"/>
    <w:rsid w:val="00917276"/>
    <w:rsid w:val="0095145C"/>
    <w:rsid w:val="00952B47"/>
    <w:rsid w:val="00990A98"/>
    <w:rsid w:val="009C37D4"/>
    <w:rsid w:val="009E06B6"/>
    <w:rsid w:val="00A67AD8"/>
    <w:rsid w:val="00A92903"/>
    <w:rsid w:val="00A931AB"/>
    <w:rsid w:val="00AA4E45"/>
    <w:rsid w:val="00AF4D57"/>
    <w:rsid w:val="00B5449D"/>
    <w:rsid w:val="00B56079"/>
    <w:rsid w:val="00BD46BE"/>
    <w:rsid w:val="00C13578"/>
    <w:rsid w:val="00C738F3"/>
    <w:rsid w:val="00CA7F3F"/>
    <w:rsid w:val="00DE07DB"/>
    <w:rsid w:val="00DF6E42"/>
    <w:rsid w:val="00E22EDC"/>
    <w:rsid w:val="00E91137"/>
    <w:rsid w:val="00EF4A41"/>
    <w:rsid w:val="00F40555"/>
    <w:rsid w:val="00FC65EF"/>
    <w:rsid w:val="00FD4C8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635F"/>
  <w15:chartTrackingRefBased/>
  <w15:docId w15:val="{979A0545-4B05-3C4D-8193-9B5F8194D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5B0"/>
  </w:style>
  <w:style w:type="paragraph" w:styleId="Heading1">
    <w:name w:val="heading 1"/>
    <w:basedOn w:val="Normal"/>
    <w:next w:val="Normal"/>
    <w:link w:val="Heading1Char"/>
    <w:uiPriority w:val="9"/>
    <w:qFormat/>
    <w:rsid w:val="00C738F3"/>
    <w:pPr>
      <w:keepNext/>
      <w:keepLines/>
      <w:spacing w:before="240"/>
      <w:outlineLvl w:val="0"/>
    </w:pPr>
    <w:rPr>
      <w:rFonts w:ascii="Times New Roman" w:eastAsiaTheme="majorEastAsia" w:hAnsi="Times New Roman"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C738F3"/>
    <w:pPr>
      <w:keepNext/>
      <w:keepLines/>
      <w:spacing w:before="40"/>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8F3"/>
    <w:rPr>
      <w:rFonts w:ascii="Times New Roman" w:eastAsiaTheme="majorEastAsia" w:hAnsi="Times New Roman" w:cstheme="majorBidi"/>
      <w:b/>
      <w:color w:val="000000" w:themeColor="text1"/>
      <w:sz w:val="32"/>
      <w:szCs w:val="32"/>
      <w:lang w:val="en-GB"/>
    </w:rPr>
  </w:style>
  <w:style w:type="paragraph" w:styleId="TOCHeading">
    <w:name w:val="TOC Heading"/>
    <w:basedOn w:val="Heading1"/>
    <w:next w:val="Normal"/>
    <w:uiPriority w:val="39"/>
    <w:unhideWhenUsed/>
    <w:qFormat/>
    <w:rsid w:val="001F791F"/>
    <w:pPr>
      <w:spacing w:before="48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1F791F"/>
    <w:pPr>
      <w:spacing w:before="120"/>
    </w:pPr>
    <w:rPr>
      <w:rFonts w:cstheme="minorHAnsi"/>
      <w:b/>
      <w:bCs/>
      <w:i/>
      <w:iCs/>
    </w:rPr>
  </w:style>
  <w:style w:type="paragraph" w:styleId="TOC2">
    <w:name w:val="toc 2"/>
    <w:basedOn w:val="Normal"/>
    <w:next w:val="Normal"/>
    <w:autoRedefine/>
    <w:uiPriority w:val="39"/>
    <w:unhideWhenUsed/>
    <w:rsid w:val="001F791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F791F"/>
    <w:pPr>
      <w:ind w:left="480"/>
    </w:pPr>
    <w:rPr>
      <w:rFonts w:cstheme="minorHAnsi"/>
      <w:sz w:val="20"/>
      <w:szCs w:val="20"/>
    </w:rPr>
  </w:style>
  <w:style w:type="paragraph" w:styleId="TOC4">
    <w:name w:val="toc 4"/>
    <w:basedOn w:val="Normal"/>
    <w:next w:val="Normal"/>
    <w:autoRedefine/>
    <w:uiPriority w:val="39"/>
    <w:semiHidden/>
    <w:unhideWhenUsed/>
    <w:rsid w:val="001F791F"/>
    <w:pPr>
      <w:ind w:left="720"/>
    </w:pPr>
    <w:rPr>
      <w:rFonts w:cstheme="minorHAnsi"/>
      <w:sz w:val="20"/>
      <w:szCs w:val="20"/>
    </w:rPr>
  </w:style>
  <w:style w:type="paragraph" w:styleId="TOC5">
    <w:name w:val="toc 5"/>
    <w:basedOn w:val="Normal"/>
    <w:next w:val="Normal"/>
    <w:autoRedefine/>
    <w:uiPriority w:val="39"/>
    <w:semiHidden/>
    <w:unhideWhenUsed/>
    <w:rsid w:val="001F791F"/>
    <w:pPr>
      <w:ind w:left="960"/>
    </w:pPr>
    <w:rPr>
      <w:rFonts w:cstheme="minorHAnsi"/>
      <w:sz w:val="20"/>
      <w:szCs w:val="20"/>
    </w:rPr>
  </w:style>
  <w:style w:type="paragraph" w:styleId="TOC6">
    <w:name w:val="toc 6"/>
    <w:basedOn w:val="Normal"/>
    <w:next w:val="Normal"/>
    <w:autoRedefine/>
    <w:uiPriority w:val="39"/>
    <w:semiHidden/>
    <w:unhideWhenUsed/>
    <w:rsid w:val="001F791F"/>
    <w:pPr>
      <w:ind w:left="1200"/>
    </w:pPr>
    <w:rPr>
      <w:rFonts w:cstheme="minorHAnsi"/>
      <w:sz w:val="20"/>
      <w:szCs w:val="20"/>
    </w:rPr>
  </w:style>
  <w:style w:type="paragraph" w:styleId="TOC7">
    <w:name w:val="toc 7"/>
    <w:basedOn w:val="Normal"/>
    <w:next w:val="Normal"/>
    <w:autoRedefine/>
    <w:uiPriority w:val="39"/>
    <w:semiHidden/>
    <w:unhideWhenUsed/>
    <w:rsid w:val="001F791F"/>
    <w:pPr>
      <w:ind w:left="1440"/>
    </w:pPr>
    <w:rPr>
      <w:rFonts w:cstheme="minorHAnsi"/>
      <w:sz w:val="20"/>
      <w:szCs w:val="20"/>
    </w:rPr>
  </w:style>
  <w:style w:type="paragraph" w:styleId="TOC8">
    <w:name w:val="toc 8"/>
    <w:basedOn w:val="Normal"/>
    <w:next w:val="Normal"/>
    <w:autoRedefine/>
    <w:uiPriority w:val="39"/>
    <w:semiHidden/>
    <w:unhideWhenUsed/>
    <w:rsid w:val="001F791F"/>
    <w:pPr>
      <w:ind w:left="1680"/>
    </w:pPr>
    <w:rPr>
      <w:rFonts w:cstheme="minorHAnsi"/>
      <w:sz w:val="20"/>
      <w:szCs w:val="20"/>
    </w:rPr>
  </w:style>
  <w:style w:type="paragraph" w:styleId="TOC9">
    <w:name w:val="toc 9"/>
    <w:basedOn w:val="Normal"/>
    <w:next w:val="Normal"/>
    <w:autoRedefine/>
    <w:uiPriority w:val="39"/>
    <w:semiHidden/>
    <w:unhideWhenUsed/>
    <w:rsid w:val="001F791F"/>
    <w:pPr>
      <w:ind w:left="1920"/>
    </w:pPr>
    <w:rPr>
      <w:rFonts w:cstheme="minorHAnsi"/>
      <w:sz w:val="20"/>
      <w:szCs w:val="20"/>
    </w:rPr>
  </w:style>
  <w:style w:type="character" w:customStyle="1" w:styleId="Heading2Char">
    <w:name w:val="Heading 2 Char"/>
    <w:basedOn w:val="DefaultParagraphFont"/>
    <w:link w:val="Heading2"/>
    <w:uiPriority w:val="9"/>
    <w:rsid w:val="00C738F3"/>
    <w:rPr>
      <w:rFonts w:ascii="Times New Roman" w:eastAsiaTheme="majorEastAsia" w:hAnsi="Times New Roman" w:cstheme="majorBidi"/>
      <w:b/>
      <w:color w:val="000000" w:themeColor="text1"/>
      <w:sz w:val="28"/>
      <w:szCs w:val="26"/>
    </w:rPr>
  </w:style>
  <w:style w:type="character" w:styleId="PlaceholderText">
    <w:name w:val="Placeholder Text"/>
    <w:basedOn w:val="DefaultParagraphFont"/>
    <w:uiPriority w:val="99"/>
    <w:semiHidden/>
    <w:rsid w:val="00CA7F3F"/>
    <w:rPr>
      <w:color w:val="808080"/>
    </w:rPr>
  </w:style>
  <w:style w:type="character" w:styleId="Hyperlink">
    <w:name w:val="Hyperlink"/>
    <w:basedOn w:val="DefaultParagraphFont"/>
    <w:uiPriority w:val="99"/>
    <w:unhideWhenUsed/>
    <w:rsid w:val="00BD46BE"/>
    <w:rPr>
      <w:color w:val="0563C1" w:themeColor="hyperlink"/>
      <w:u w:val="single"/>
    </w:rPr>
  </w:style>
  <w:style w:type="character" w:styleId="UnresolvedMention">
    <w:name w:val="Unresolved Mention"/>
    <w:basedOn w:val="DefaultParagraphFont"/>
    <w:uiPriority w:val="99"/>
    <w:semiHidden/>
    <w:unhideWhenUsed/>
    <w:rsid w:val="00BD46BE"/>
    <w:rPr>
      <w:color w:val="605E5C"/>
      <w:shd w:val="clear" w:color="auto" w:fill="E1DFDD"/>
    </w:rPr>
  </w:style>
  <w:style w:type="character" w:styleId="FollowedHyperlink">
    <w:name w:val="FollowedHyperlink"/>
    <w:basedOn w:val="DefaultParagraphFont"/>
    <w:uiPriority w:val="99"/>
    <w:semiHidden/>
    <w:unhideWhenUsed/>
    <w:rsid w:val="00BD46BE"/>
    <w:rPr>
      <w:color w:val="954F72" w:themeColor="followedHyperlink"/>
      <w:u w:val="single"/>
    </w:rPr>
  </w:style>
  <w:style w:type="character" w:customStyle="1" w:styleId="apple-converted-space">
    <w:name w:val="apple-converted-space"/>
    <w:basedOn w:val="DefaultParagraphFont"/>
    <w:rsid w:val="00A67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6406">
      <w:bodyDiv w:val="1"/>
      <w:marLeft w:val="0"/>
      <w:marRight w:val="0"/>
      <w:marTop w:val="0"/>
      <w:marBottom w:val="0"/>
      <w:divBdr>
        <w:top w:val="none" w:sz="0" w:space="0" w:color="auto"/>
        <w:left w:val="none" w:sz="0" w:space="0" w:color="auto"/>
        <w:bottom w:val="none" w:sz="0" w:space="0" w:color="auto"/>
        <w:right w:val="none" w:sz="0" w:space="0" w:color="auto"/>
      </w:divBdr>
      <w:divsChild>
        <w:div w:id="193471394">
          <w:marLeft w:val="547"/>
          <w:marRight w:val="0"/>
          <w:marTop w:val="200"/>
          <w:marBottom w:val="0"/>
          <w:divBdr>
            <w:top w:val="none" w:sz="0" w:space="0" w:color="auto"/>
            <w:left w:val="none" w:sz="0" w:space="0" w:color="auto"/>
            <w:bottom w:val="none" w:sz="0" w:space="0" w:color="auto"/>
            <w:right w:val="none" w:sz="0" w:space="0" w:color="auto"/>
          </w:divBdr>
        </w:div>
        <w:div w:id="848906262">
          <w:marLeft w:val="547"/>
          <w:marRight w:val="0"/>
          <w:marTop w:val="200"/>
          <w:marBottom w:val="0"/>
          <w:divBdr>
            <w:top w:val="none" w:sz="0" w:space="0" w:color="auto"/>
            <w:left w:val="none" w:sz="0" w:space="0" w:color="auto"/>
            <w:bottom w:val="none" w:sz="0" w:space="0" w:color="auto"/>
            <w:right w:val="none" w:sz="0" w:space="0" w:color="auto"/>
          </w:divBdr>
        </w:div>
        <w:div w:id="1335062411">
          <w:marLeft w:val="547"/>
          <w:marRight w:val="0"/>
          <w:marTop w:val="200"/>
          <w:marBottom w:val="0"/>
          <w:divBdr>
            <w:top w:val="none" w:sz="0" w:space="0" w:color="auto"/>
            <w:left w:val="none" w:sz="0" w:space="0" w:color="auto"/>
            <w:bottom w:val="none" w:sz="0" w:space="0" w:color="auto"/>
            <w:right w:val="none" w:sz="0" w:space="0" w:color="auto"/>
          </w:divBdr>
        </w:div>
        <w:div w:id="506016550">
          <w:marLeft w:val="547"/>
          <w:marRight w:val="0"/>
          <w:marTop w:val="200"/>
          <w:marBottom w:val="0"/>
          <w:divBdr>
            <w:top w:val="none" w:sz="0" w:space="0" w:color="auto"/>
            <w:left w:val="none" w:sz="0" w:space="0" w:color="auto"/>
            <w:bottom w:val="none" w:sz="0" w:space="0" w:color="auto"/>
            <w:right w:val="none" w:sz="0" w:space="0" w:color="auto"/>
          </w:divBdr>
        </w:div>
        <w:div w:id="244345633">
          <w:marLeft w:val="547"/>
          <w:marRight w:val="0"/>
          <w:marTop w:val="200"/>
          <w:marBottom w:val="0"/>
          <w:divBdr>
            <w:top w:val="none" w:sz="0" w:space="0" w:color="auto"/>
            <w:left w:val="none" w:sz="0" w:space="0" w:color="auto"/>
            <w:bottom w:val="none" w:sz="0" w:space="0" w:color="auto"/>
            <w:right w:val="none" w:sz="0" w:space="0" w:color="auto"/>
          </w:divBdr>
        </w:div>
      </w:divsChild>
    </w:div>
    <w:div w:id="32191230">
      <w:bodyDiv w:val="1"/>
      <w:marLeft w:val="0"/>
      <w:marRight w:val="0"/>
      <w:marTop w:val="0"/>
      <w:marBottom w:val="0"/>
      <w:divBdr>
        <w:top w:val="none" w:sz="0" w:space="0" w:color="auto"/>
        <w:left w:val="none" w:sz="0" w:space="0" w:color="auto"/>
        <w:bottom w:val="none" w:sz="0" w:space="0" w:color="auto"/>
        <w:right w:val="none" w:sz="0" w:space="0" w:color="auto"/>
      </w:divBdr>
    </w:div>
    <w:div w:id="35929823">
      <w:bodyDiv w:val="1"/>
      <w:marLeft w:val="0"/>
      <w:marRight w:val="0"/>
      <w:marTop w:val="0"/>
      <w:marBottom w:val="0"/>
      <w:divBdr>
        <w:top w:val="none" w:sz="0" w:space="0" w:color="auto"/>
        <w:left w:val="none" w:sz="0" w:space="0" w:color="auto"/>
        <w:bottom w:val="none" w:sz="0" w:space="0" w:color="auto"/>
        <w:right w:val="none" w:sz="0" w:space="0" w:color="auto"/>
      </w:divBdr>
      <w:divsChild>
        <w:div w:id="1009403225">
          <w:marLeft w:val="480"/>
          <w:marRight w:val="0"/>
          <w:marTop w:val="0"/>
          <w:marBottom w:val="0"/>
          <w:divBdr>
            <w:top w:val="none" w:sz="0" w:space="0" w:color="auto"/>
            <w:left w:val="none" w:sz="0" w:space="0" w:color="auto"/>
            <w:bottom w:val="none" w:sz="0" w:space="0" w:color="auto"/>
            <w:right w:val="none" w:sz="0" w:space="0" w:color="auto"/>
          </w:divBdr>
        </w:div>
        <w:div w:id="2026595219">
          <w:marLeft w:val="480"/>
          <w:marRight w:val="0"/>
          <w:marTop w:val="0"/>
          <w:marBottom w:val="0"/>
          <w:divBdr>
            <w:top w:val="none" w:sz="0" w:space="0" w:color="auto"/>
            <w:left w:val="none" w:sz="0" w:space="0" w:color="auto"/>
            <w:bottom w:val="none" w:sz="0" w:space="0" w:color="auto"/>
            <w:right w:val="none" w:sz="0" w:space="0" w:color="auto"/>
          </w:divBdr>
        </w:div>
        <w:div w:id="885216768">
          <w:marLeft w:val="480"/>
          <w:marRight w:val="0"/>
          <w:marTop w:val="0"/>
          <w:marBottom w:val="0"/>
          <w:divBdr>
            <w:top w:val="none" w:sz="0" w:space="0" w:color="auto"/>
            <w:left w:val="none" w:sz="0" w:space="0" w:color="auto"/>
            <w:bottom w:val="none" w:sz="0" w:space="0" w:color="auto"/>
            <w:right w:val="none" w:sz="0" w:space="0" w:color="auto"/>
          </w:divBdr>
        </w:div>
        <w:div w:id="1703091168">
          <w:marLeft w:val="480"/>
          <w:marRight w:val="0"/>
          <w:marTop w:val="0"/>
          <w:marBottom w:val="0"/>
          <w:divBdr>
            <w:top w:val="none" w:sz="0" w:space="0" w:color="auto"/>
            <w:left w:val="none" w:sz="0" w:space="0" w:color="auto"/>
            <w:bottom w:val="none" w:sz="0" w:space="0" w:color="auto"/>
            <w:right w:val="none" w:sz="0" w:space="0" w:color="auto"/>
          </w:divBdr>
        </w:div>
        <w:div w:id="1979072640">
          <w:marLeft w:val="480"/>
          <w:marRight w:val="0"/>
          <w:marTop w:val="0"/>
          <w:marBottom w:val="0"/>
          <w:divBdr>
            <w:top w:val="none" w:sz="0" w:space="0" w:color="auto"/>
            <w:left w:val="none" w:sz="0" w:space="0" w:color="auto"/>
            <w:bottom w:val="none" w:sz="0" w:space="0" w:color="auto"/>
            <w:right w:val="none" w:sz="0" w:space="0" w:color="auto"/>
          </w:divBdr>
        </w:div>
        <w:div w:id="213196009">
          <w:marLeft w:val="480"/>
          <w:marRight w:val="0"/>
          <w:marTop w:val="0"/>
          <w:marBottom w:val="0"/>
          <w:divBdr>
            <w:top w:val="none" w:sz="0" w:space="0" w:color="auto"/>
            <w:left w:val="none" w:sz="0" w:space="0" w:color="auto"/>
            <w:bottom w:val="none" w:sz="0" w:space="0" w:color="auto"/>
            <w:right w:val="none" w:sz="0" w:space="0" w:color="auto"/>
          </w:divBdr>
        </w:div>
        <w:div w:id="501630882">
          <w:marLeft w:val="480"/>
          <w:marRight w:val="0"/>
          <w:marTop w:val="0"/>
          <w:marBottom w:val="0"/>
          <w:divBdr>
            <w:top w:val="none" w:sz="0" w:space="0" w:color="auto"/>
            <w:left w:val="none" w:sz="0" w:space="0" w:color="auto"/>
            <w:bottom w:val="none" w:sz="0" w:space="0" w:color="auto"/>
            <w:right w:val="none" w:sz="0" w:space="0" w:color="auto"/>
          </w:divBdr>
        </w:div>
        <w:div w:id="1059790484">
          <w:marLeft w:val="480"/>
          <w:marRight w:val="0"/>
          <w:marTop w:val="0"/>
          <w:marBottom w:val="0"/>
          <w:divBdr>
            <w:top w:val="none" w:sz="0" w:space="0" w:color="auto"/>
            <w:left w:val="none" w:sz="0" w:space="0" w:color="auto"/>
            <w:bottom w:val="none" w:sz="0" w:space="0" w:color="auto"/>
            <w:right w:val="none" w:sz="0" w:space="0" w:color="auto"/>
          </w:divBdr>
        </w:div>
        <w:div w:id="784423298">
          <w:marLeft w:val="480"/>
          <w:marRight w:val="0"/>
          <w:marTop w:val="0"/>
          <w:marBottom w:val="0"/>
          <w:divBdr>
            <w:top w:val="none" w:sz="0" w:space="0" w:color="auto"/>
            <w:left w:val="none" w:sz="0" w:space="0" w:color="auto"/>
            <w:bottom w:val="none" w:sz="0" w:space="0" w:color="auto"/>
            <w:right w:val="none" w:sz="0" w:space="0" w:color="auto"/>
          </w:divBdr>
        </w:div>
        <w:div w:id="1769888566">
          <w:marLeft w:val="480"/>
          <w:marRight w:val="0"/>
          <w:marTop w:val="0"/>
          <w:marBottom w:val="0"/>
          <w:divBdr>
            <w:top w:val="none" w:sz="0" w:space="0" w:color="auto"/>
            <w:left w:val="none" w:sz="0" w:space="0" w:color="auto"/>
            <w:bottom w:val="none" w:sz="0" w:space="0" w:color="auto"/>
            <w:right w:val="none" w:sz="0" w:space="0" w:color="auto"/>
          </w:divBdr>
        </w:div>
        <w:div w:id="1462577915">
          <w:marLeft w:val="480"/>
          <w:marRight w:val="0"/>
          <w:marTop w:val="0"/>
          <w:marBottom w:val="0"/>
          <w:divBdr>
            <w:top w:val="none" w:sz="0" w:space="0" w:color="auto"/>
            <w:left w:val="none" w:sz="0" w:space="0" w:color="auto"/>
            <w:bottom w:val="none" w:sz="0" w:space="0" w:color="auto"/>
            <w:right w:val="none" w:sz="0" w:space="0" w:color="auto"/>
          </w:divBdr>
        </w:div>
        <w:div w:id="113644863">
          <w:marLeft w:val="480"/>
          <w:marRight w:val="0"/>
          <w:marTop w:val="0"/>
          <w:marBottom w:val="0"/>
          <w:divBdr>
            <w:top w:val="none" w:sz="0" w:space="0" w:color="auto"/>
            <w:left w:val="none" w:sz="0" w:space="0" w:color="auto"/>
            <w:bottom w:val="none" w:sz="0" w:space="0" w:color="auto"/>
            <w:right w:val="none" w:sz="0" w:space="0" w:color="auto"/>
          </w:divBdr>
        </w:div>
        <w:div w:id="732196165">
          <w:marLeft w:val="480"/>
          <w:marRight w:val="0"/>
          <w:marTop w:val="0"/>
          <w:marBottom w:val="0"/>
          <w:divBdr>
            <w:top w:val="none" w:sz="0" w:space="0" w:color="auto"/>
            <w:left w:val="none" w:sz="0" w:space="0" w:color="auto"/>
            <w:bottom w:val="none" w:sz="0" w:space="0" w:color="auto"/>
            <w:right w:val="none" w:sz="0" w:space="0" w:color="auto"/>
          </w:divBdr>
        </w:div>
        <w:div w:id="327944266">
          <w:marLeft w:val="480"/>
          <w:marRight w:val="0"/>
          <w:marTop w:val="0"/>
          <w:marBottom w:val="0"/>
          <w:divBdr>
            <w:top w:val="none" w:sz="0" w:space="0" w:color="auto"/>
            <w:left w:val="none" w:sz="0" w:space="0" w:color="auto"/>
            <w:bottom w:val="none" w:sz="0" w:space="0" w:color="auto"/>
            <w:right w:val="none" w:sz="0" w:space="0" w:color="auto"/>
          </w:divBdr>
        </w:div>
        <w:div w:id="2037656505">
          <w:marLeft w:val="480"/>
          <w:marRight w:val="0"/>
          <w:marTop w:val="0"/>
          <w:marBottom w:val="0"/>
          <w:divBdr>
            <w:top w:val="none" w:sz="0" w:space="0" w:color="auto"/>
            <w:left w:val="none" w:sz="0" w:space="0" w:color="auto"/>
            <w:bottom w:val="none" w:sz="0" w:space="0" w:color="auto"/>
            <w:right w:val="none" w:sz="0" w:space="0" w:color="auto"/>
          </w:divBdr>
        </w:div>
        <w:div w:id="1644458540">
          <w:marLeft w:val="480"/>
          <w:marRight w:val="0"/>
          <w:marTop w:val="0"/>
          <w:marBottom w:val="0"/>
          <w:divBdr>
            <w:top w:val="none" w:sz="0" w:space="0" w:color="auto"/>
            <w:left w:val="none" w:sz="0" w:space="0" w:color="auto"/>
            <w:bottom w:val="none" w:sz="0" w:space="0" w:color="auto"/>
            <w:right w:val="none" w:sz="0" w:space="0" w:color="auto"/>
          </w:divBdr>
        </w:div>
        <w:div w:id="520241472">
          <w:marLeft w:val="480"/>
          <w:marRight w:val="0"/>
          <w:marTop w:val="0"/>
          <w:marBottom w:val="0"/>
          <w:divBdr>
            <w:top w:val="none" w:sz="0" w:space="0" w:color="auto"/>
            <w:left w:val="none" w:sz="0" w:space="0" w:color="auto"/>
            <w:bottom w:val="none" w:sz="0" w:space="0" w:color="auto"/>
            <w:right w:val="none" w:sz="0" w:space="0" w:color="auto"/>
          </w:divBdr>
        </w:div>
        <w:div w:id="1474833700">
          <w:marLeft w:val="480"/>
          <w:marRight w:val="0"/>
          <w:marTop w:val="0"/>
          <w:marBottom w:val="0"/>
          <w:divBdr>
            <w:top w:val="none" w:sz="0" w:space="0" w:color="auto"/>
            <w:left w:val="none" w:sz="0" w:space="0" w:color="auto"/>
            <w:bottom w:val="none" w:sz="0" w:space="0" w:color="auto"/>
            <w:right w:val="none" w:sz="0" w:space="0" w:color="auto"/>
          </w:divBdr>
        </w:div>
        <w:div w:id="1710377493">
          <w:marLeft w:val="480"/>
          <w:marRight w:val="0"/>
          <w:marTop w:val="0"/>
          <w:marBottom w:val="0"/>
          <w:divBdr>
            <w:top w:val="none" w:sz="0" w:space="0" w:color="auto"/>
            <w:left w:val="none" w:sz="0" w:space="0" w:color="auto"/>
            <w:bottom w:val="none" w:sz="0" w:space="0" w:color="auto"/>
            <w:right w:val="none" w:sz="0" w:space="0" w:color="auto"/>
          </w:divBdr>
        </w:div>
        <w:div w:id="667027834">
          <w:marLeft w:val="480"/>
          <w:marRight w:val="0"/>
          <w:marTop w:val="0"/>
          <w:marBottom w:val="0"/>
          <w:divBdr>
            <w:top w:val="none" w:sz="0" w:space="0" w:color="auto"/>
            <w:left w:val="none" w:sz="0" w:space="0" w:color="auto"/>
            <w:bottom w:val="none" w:sz="0" w:space="0" w:color="auto"/>
            <w:right w:val="none" w:sz="0" w:space="0" w:color="auto"/>
          </w:divBdr>
        </w:div>
        <w:div w:id="350188048">
          <w:marLeft w:val="480"/>
          <w:marRight w:val="0"/>
          <w:marTop w:val="0"/>
          <w:marBottom w:val="0"/>
          <w:divBdr>
            <w:top w:val="none" w:sz="0" w:space="0" w:color="auto"/>
            <w:left w:val="none" w:sz="0" w:space="0" w:color="auto"/>
            <w:bottom w:val="none" w:sz="0" w:space="0" w:color="auto"/>
            <w:right w:val="none" w:sz="0" w:space="0" w:color="auto"/>
          </w:divBdr>
        </w:div>
      </w:divsChild>
    </w:div>
    <w:div w:id="53432738">
      <w:bodyDiv w:val="1"/>
      <w:marLeft w:val="0"/>
      <w:marRight w:val="0"/>
      <w:marTop w:val="0"/>
      <w:marBottom w:val="0"/>
      <w:divBdr>
        <w:top w:val="none" w:sz="0" w:space="0" w:color="auto"/>
        <w:left w:val="none" w:sz="0" w:space="0" w:color="auto"/>
        <w:bottom w:val="none" w:sz="0" w:space="0" w:color="auto"/>
        <w:right w:val="none" w:sz="0" w:space="0" w:color="auto"/>
      </w:divBdr>
    </w:div>
    <w:div w:id="55054250">
      <w:bodyDiv w:val="1"/>
      <w:marLeft w:val="0"/>
      <w:marRight w:val="0"/>
      <w:marTop w:val="0"/>
      <w:marBottom w:val="0"/>
      <w:divBdr>
        <w:top w:val="none" w:sz="0" w:space="0" w:color="auto"/>
        <w:left w:val="none" w:sz="0" w:space="0" w:color="auto"/>
        <w:bottom w:val="none" w:sz="0" w:space="0" w:color="auto"/>
        <w:right w:val="none" w:sz="0" w:space="0" w:color="auto"/>
      </w:divBdr>
    </w:div>
    <w:div w:id="55276514">
      <w:bodyDiv w:val="1"/>
      <w:marLeft w:val="0"/>
      <w:marRight w:val="0"/>
      <w:marTop w:val="0"/>
      <w:marBottom w:val="0"/>
      <w:divBdr>
        <w:top w:val="none" w:sz="0" w:space="0" w:color="auto"/>
        <w:left w:val="none" w:sz="0" w:space="0" w:color="auto"/>
        <w:bottom w:val="none" w:sz="0" w:space="0" w:color="auto"/>
        <w:right w:val="none" w:sz="0" w:space="0" w:color="auto"/>
      </w:divBdr>
    </w:div>
    <w:div w:id="56437586">
      <w:bodyDiv w:val="1"/>
      <w:marLeft w:val="0"/>
      <w:marRight w:val="0"/>
      <w:marTop w:val="0"/>
      <w:marBottom w:val="0"/>
      <w:divBdr>
        <w:top w:val="none" w:sz="0" w:space="0" w:color="auto"/>
        <w:left w:val="none" w:sz="0" w:space="0" w:color="auto"/>
        <w:bottom w:val="none" w:sz="0" w:space="0" w:color="auto"/>
        <w:right w:val="none" w:sz="0" w:space="0" w:color="auto"/>
      </w:divBdr>
      <w:divsChild>
        <w:div w:id="1952130549">
          <w:marLeft w:val="480"/>
          <w:marRight w:val="0"/>
          <w:marTop w:val="0"/>
          <w:marBottom w:val="0"/>
          <w:divBdr>
            <w:top w:val="none" w:sz="0" w:space="0" w:color="auto"/>
            <w:left w:val="none" w:sz="0" w:space="0" w:color="auto"/>
            <w:bottom w:val="none" w:sz="0" w:space="0" w:color="auto"/>
            <w:right w:val="none" w:sz="0" w:space="0" w:color="auto"/>
          </w:divBdr>
        </w:div>
        <w:div w:id="1313176019">
          <w:marLeft w:val="480"/>
          <w:marRight w:val="0"/>
          <w:marTop w:val="0"/>
          <w:marBottom w:val="0"/>
          <w:divBdr>
            <w:top w:val="none" w:sz="0" w:space="0" w:color="auto"/>
            <w:left w:val="none" w:sz="0" w:space="0" w:color="auto"/>
            <w:bottom w:val="none" w:sz="0" w:space="0" w:color="auto"/>
            <w:right w:val="none" w:sz="0" w:space="0" w:color="auto"/>
          </w:divBdr>
        </w:div>
        <w:div w:id="1133527102">
          <w:marLeft w:val="480"/>
          <w:marRight w:val="0"/>
          <w:marTop w:val="0"/>
          <w:marBottom w:val="0"/>
          <w:divBdr>
            <w:top w:val="none" w:sz="0" w:space="0" w:color="auto"/>
            <w:left w:val="none" w:sz="0" w:space="0" w:color="auto"/>
            <w:bottom w:val="none" w:sz="0" w:space="0" w:color="auto"/>
            <w:right w:val="none" w:sz="0" w:space="0" w:color="auto"/>
          </w:divBdr>
        </w:div>
        <w:div w:id="916205009">
          <w:marLeft w:val="480"/>
          <w:marRight w:val="0"/>
          <w:marTop w:val="0"/>
          <w:marBottom w:val="0"/>
          <w:divBdr>
            <w:top w:val="none" w:sz="0" w:space="0" w:color="auto"/>
            <w:left w:val="none" w:sz="0" w:space="0" w:color="auto"/>
            <w:bottom w:val="none" w:sz="0" w:space="0" w:color="auto"/>
            <w:right w:val="none" w:sz="0" w:space="0" w:color="auto"/>
          </w:divBdr>
        </w:div>
        <w:div w:id="1185745776">
          <w:marLeft w:val="480"/>
          <w:marRight w:val="0"/>
          <w:marTop w:val="0"/>
          <w:marBottom w:val="0"/>
          <w:divBdr>
            <w:top w:val="none" w:sz="0" w:space="0" w:color="auto"/>
            <w:left w:val="none" w:sz="0" w:space="0" w:color="auto"/>
            <w:bottom w:val="none" w:sz="0" w:space="0" w:color="auto"/>
            <w:right w:val="none" w:sz="0" w:space="0" w:color="auto"/>
          </w:divBdr>
        </w:div>
        <w:div w:id="1537887184">
          <w:marLeft w:val="480"/>
          <w:marRight w:val="0"/>
          <w:marTop w:val="0"/>
          <w:marBottom w:val="0"/>
          <w:divBdr>
            <w:top w:val="none" w:sz="0" w:space="0" w:color="auto"/>
            <w:left w:val="none" w:sz="0" w:space="0" w:color="auto"/>
            <w:bottom w:val="none" w:sz="0" w:space="0" w:color="auto"/>
            <w:right w:val="none" w:sz="0" w:space="0" w:color="auto"/>
          </w:divBdr>
        </w:div>
        <w:div w:id="393745368">
          <w:marLeft w:val="480"/>
          <w:marRight w:val="0"/>
          <w:marTop w:val="0"/>
          <w:marBottom w:val="0"/>
          <w:divBdr>
            <w:top w:val="none" w:sz="0" w:space="0" w:color="auto"/>
            <w:left w:val="none" w:sz="0" w:space="0" w:color="auto"/>
            <w:bottom w:val="none" w:sz="0" w:space="0" w:color="auto"/>
            <w:right w:val="none" w:sz="0" w:space="0" w:color="auto"/>
          </w:divBdr>
        </w:div>
        <w:div w:id="1088187842">
          <w:marLeft w:val="480"/>
          <w:marRight w:val="0"/>
          <w:marTop w:val="0"/>
          <w:marBottom w:val="0"/>
          <w:divBdr>
            <w:top w:val="none" w:sz="0" w:space="0" w:color="auto"/>
            <w:left w:val="none" w:sz="0" w:space="0" w:color="auto"/>
            <w:bottom w:val="none" w:sz="0" w:space="0" w:color="auto"/>
            <w:right w:val="none" w:sz="0" w:space="0" w:color="auto"/>
          </w:divBdr>
        </w:div>
        <w:div w:id="1167016092">
          <w:marLeft w:val="480"/>
          <w:marRight w:val="0"/>
          <w:marTop w:val="0"/>
          <w:marBottom w:val="0"/>
          <w:divBdr>
            <w:top w:val="none" w:sz="0" w:space="0" w:color="auto"/>
            <w:left w:val="none" w:sz="0" w:space="0" w:color="auto"/>
            <w:bottom w:val="none" w:sz="0" w:space="0" w:color="auto"/>
            <w:right w:val="none" w:sz="0" w:space="0" w:color="auto"/>
          </w:divBdr>
        </w:div>
        <w:div w:id="1032611563">
          <w:marLeft w:val="480"/>
          <w:marRight w:val="0"/>
          <w:marTop w:val="0"/>
          <w:marBottom w:val="0"/>
          <w:divBdr>
            <w:top w:val="none" w:sz="0" w:space="0" w:color="auto"/>
            <w:left w:val="none" w:sz="0" w:space="0" w:color="auto"/>
            <w:bottom w:val="none" w:sz="0" w:space="0" w:color="auto"/>
            <w:right w:val="none" w:sz="0" w:space="0" w:color="auto"/>
          </w:divBdr>
        </w:div>
        <w:div w:id="2034652280">
          <w:marLeft w:val="480"/>
          <w:marRight w:val="0"/>
          <w:marTop w:val="0"/>
          <w:marBottom w:val="0"/>
          <w:divBdr>
            <w:top w:val="none" w:sz="0" w:space="0" w:color="auto"/>
            <w:left w:val="none" w:sz="0" w:space="0" w:color="auto"/>
            <w:bottom w:val="none" w:sz="0" w:space="0" w:color="auto"/>
            <w:right w:val="none" w:sz="0" w:space="0" w:color="auto"/>
          </w:divBdr>
        </w:div>
        <w:div w:id="615521862">
          <w:marLeft w:val="480"/>
          <w:marRight w:val="0"/>
          <w:marTop w:val="0"/>
          <w:marBottom w:val="0"/>
          <w:divBdr>
            <w:top w:val="none" w:sz="0" w:space="0" w:color="auto"/>
            <w:left w:val="none" w:sz="0" w:space="0" w:color="auto"/>
            <w:bottom w:val="none" w:sz="0" w:space="0" w:color="auto"/>
            <w:right w:val="none" w:sz="0" w:space="0" w:color="auto"/>
          </w:divBdr>
        </w:div>
        <w:div w:id="1891068138">
          <w:marLeft w:val="480"/>
          <w:marRight w:val="0"/>
          <w:marTop w:val="0"/>
          <w:marBottom w:val="0"/>
          <w:divBdr>
            <w:top w:val="none" w:sz="0" w:space="0" w:color="auto"/>
            <w:left w:val="none" w:sz="0" w:space="0" w:color="auto"/>
            <w:bottom w:val="none" w:sz="0" w:space="0" w:color="auto"/>
            <w:right w:val="none" w:sz="0" w:space="0" w:color="auto"/>
          </w:divBdr>
        </w:div>
        <w:div w:id="313533623">
          <w:marLeft w:val="480"/>
          <w:marRight w:val="0"/>
          <w:marTop w:val="0"/>
          <w:marBottom w:val="0"/>
          <w:divBdr>
            <w:top w:val="none" w:sz="0" w:space="0" w:color="auto"/>
            <w:left w:val="none" w:sz="0" w:space="0" w:color="auto"/>
            <w:bottom w:val="none" w:sz="0" w:space="0" w:color="auto"/>
            <w:right w:val="none" w:sz="0" w:space="0" w:color="auto"/>
          </w:divBdr>
        </w:div>
        <w:div w:id="79760775">
          <w:marLeft w:val="480"/>
          <w:marRight w:val="0"/>
          <w:marTop w:val="0"/>
          <w:marBottom w:val="0"/>
          <w:divBdr>
            <w:top w:val="none" w:sz="0" w:space="0" w:color="auto"/>
            <w:left w:val="none" w:sz="0" w:space="0" w:color="auto"/>
            <w:bottom w:val="none" w:sz="0" w:space="0" w:color="auto"/>
            <w:right w:val="none" w:sz="0" w:space="0" w:color="auto"/>
          </w:divBdr>
        </w:div>
        <w:div w:id="2120951472">
          <w:marLeft w:val="480"/>
          <w:marRight w:val="0"/>
          <w:marTop w:val="0"/>
          <w:marBottom w:val="0"/>
          <w:divBdr>
            <w:top w:val="none" w:sz="0" w:space="0" w:color="auto"/>
            <w:left w:val="none" w:sz="0" w:space="0" w:color="auto"/>
            <w:bottom w:val="none" w:sz="0" w:space="0" w:color="auto"/>
            <w:right w:val="none" w:sz="0" w:space="0" w:color="auto"/>
          </w:divBdr>
        </w:div>
        <w:div w:id="840316138">
          <w:marLeft w:val="480"/>
          <w:marRight w:val="0"/>
          <w:marTop w:val="0"/>
          <w:marBottom w:val="0"/>
          <w:divBdr>
            <w:top w:val="none" w:sz="0" w:space="0" w:color="auto"/>
            <w:left w:val="none" w:sz="0" w:space="0" w:color="auto"/>
            <w:bottom w:val="none" w:sz="0" w:space="0" w:color="auto"/>
            <w:right w:val="none" w:sz="0" w:space="0" w:color="auto"/>
          </w:divBdr>
        </w:div>
        <w:div w:id="2101247812">
          <w:marLeft w:val="480"/>
          <w:marRight w:val="0"/>
          <w:marTop w:val="0"/>
          <w:marBottom w:val="0"/>
          <w:divBdr>
            <w:top w:val="none" w:sz="0" w:space="0" w:color="auto"/>
            <w:left w:val="none" w:sz="0" w:space="0" w:color="auto"/>
            <w:bottom w:val="none" w:sz="0" w:space="0" w:color="auto"/>
            <w:right w:val="none" w:sz="0" w:space="0" w:color="auto"/>
          </w:divBdr>
        </w:div>
        <w:div w:id="2045782988">
          <w:marLeft w:val="480"/>
          <w:marRight w:val="0"/>
          <w:marTop w:val="0"/>
          <w:marBottom w:val="0"/>
          <w:divBdr>
            <w:top w:val="none" w:sz="0" w:space="0" w:color="auto"/>
            <w:left w:val="none" w:sz="0" w:space="0" w:color="auto"/>
            <w:bottom w:val="none" w:sz="0" w:space="0" w:color="auto"/>
            <w:right w:val="none" w:sz="0" w:space="0" w:color="auto"/>
          </w:divBdr>
        </w:div>
        <w:div w:id="1241524229">
          <w:marLeft w:val="480"/>
          <w:marRight w:val="0"/>
          <w:marTop w:val="0"/>
          <w:marBottom w:val="0"/>
          <w:divBdr>
            <w:top w:val="none" w:sz="0" w:space="0" w:color="auto"/>
            <w:left w:val="none" w:sz="0" w:space="0" w:color="auto"/>
            <w:bottom w:val="none" w:sz="0" w:space="0" w:color="auto"/>
            <w:right w:val="none" w:sz="0" w:space="0" w:color="auto"/>
          </w:divBdr>
        </w:div>
        <w:div w:id="1436710917">
          <w:marLeft w:val="480"/>
          <w:marRight w:val="0"/>
          <w:marTop w:val="0"/>
          <w:marBottom w:val="0"/>
          <w:divBdr>
            <w:top w:val="none" w:sz="0" w:space="0" w:color="auto"/>
            <w:left w:val="none" w:sz="0" w:space="0" w:color="auto"/>
            <w:bottom w:val="none" w:sz="0" w:space="0" w:color="auto"/>
            <w:right w:val="none" w:sz="0" w:space="0" w:color="auto"/>
          </w:divBdr>
        </w:div>
        <w:div w:id="2020540828">
          <w:marLeft w:val="480"/>
          <w:marRight w:val="0"/>
          <w:marTop w:val="0"/>
          <w:marBottom w:val="0"/>
          <w:divBdr>
            <w:top w:val="none" w:sz="0" w:space="0" w:color="auto"/>
            <w:left w:val="none" w:sz="0" w:space="0" w:color="auto"/>
            <w:bottom w:val="none" w:sz="0" w:space="0" w:color="auto"/>
            <w:right w:val="none" w:sz="0" w:space="0" w:color="auto"/>
          </w:divBdr>
        </w:div>
        <w:div w:id="896278434">
          <w:marLeft w:val="480"/>
          <w:marRight w:val="0"/>
          <w:marTop w:val="0"/>
          <w:marBottom w:val="0"/>
          <w:divBdr>
            <w:top w:val="none" w:sz="0" w:space="0" w:color="auto"/>
            <w:left w:val="none" w:sz="0" w:space="0" w:color="auto"/>
            <w:bottom w:val="none" w:sz="0" w:space="0" w:color="auto"/>
            <w:right w:val="none" w:sz="0" w:space="0" w:color="auto"/>
          </w:divBdr>
        </w:div>
        <w:div w:id="308362721">
          <w:marLeft w:val="480"/>
          <w:marRight w:val="0"/>
          <w:marTop w:val="0"/>
          <w:marBottom w:val="0"/>
          <w:divBdr>
            <w:top w:val="none" w:sz="0" w:space="0" w:color="auto"/>
            <w:left w:val="none" w:sz="0" w:space="0" w:color="auto"/>
            <w:bottom w:val="none" w:sz="0" w:space="0" w:color="auto"/>
            <w:right w:val="none" w:sz="0" w:space="0" w:color="auto"/>
          </w:divBdr>
        </w:div>
        <w:div w:id="62069388">
          <w:marLeft w:val="480"/>
          <w:marRight w:val="0"/>
          <w:marTop w:val="0"/>
          <w:marBottom w:val="0"/>
          <w:divBdr>
            <w:top w:val="none" w:sz="0" w:space="0" w:color="auto"/>
            <w:left w:val="none" w:sz="0" w:space="0" w:color="auto"/>
            <w:bottom w:val="none" w:sz="0" w:space="0" w:color="auto"/>
            <w:right w:val="none" w:sz="0" w:space="0" w:color="auto"/>
          </w:divBdr>
        </w:div>
      </w:divsChild>
    </w:div>
    <w:div w:id="97144922">
      <w:bodyDiv w:val="1"/>
      <w:marLeft w:val="0"/>
      <w:marRight w:val="0"/>
      <w:marTop w:val="0"/>
      <w:marBottom w:val="0"/>
      <w:divBdr>
        <w:top w:val="none" w:sz="0" w:space="0" w:color="auto"/>
        <w:left w:val="none" w:sz="0" w:space="0" w:color="auto"/>
        <w:bottom w:val="none" w:sz="0" w:space="0" w:color="auto"/>
        <w:right w:val="none" w:sz="0" w:space="0" w:color="auto"/>
      </w:divBdr>
    </w:div>
    <w:div w:id="99226250">
      <w:bodyDiv w:val="1"/>
      <w:marLeft w:val="0"/>
      <w:marRight w:val="0"/>
      <w:marTop w:val="0"/>
      <w:marBottom w:val="0"/>
      <w:divBdr>
        <w:top w:val="none" w:sz="0" w:space="0" w:color="auto"/>
        <w:left w:val="none" w:sz="0" w:space="0" w:color="auto"/>
        <w:bottom w:val="none" w:sz="0" w:space="0" w:color="auto"/>
        <w:right w:val="none" w:sz="0" w:space="0" w:color="auto"/>
      </w:divBdr>
      <w:divsChild>
        <w:div w:id="241839751">
          <w:marLeft w:val="0"/>
          <w:marRight w:val="0"/>
          <w:marTop w:val="0"/>
          <w:marBottom w:val="0"/>
          <w:divBdr>
            <w:top w:val="single" w:sz="2" w:space="0" w:color="D9D9E3"/>
            <w:left w:val="single" w:sz="2" w:space="0" w:color="D9D9E3"/>
            <w:bottom w:val="single" w:sz="2" w:space="0" w:color="D9D9E3"/>
            <w:right w:val="single" w:sz="2" w:space="0" w:color="D9D9E3"/>
          </w:divBdr>
          <w:divsChild>
            <w:div w:id="837038681">
              <w:marLeft w:val="0"/>
              <w:marRight w:val="0"/>
              <w:marTop w:val="0"/>
              <w:marBottom w:val="0"/>
              <w:divBdr>
                <w:top w:val="single" w:sz="2" w:space="0" w:color="D9D9E3"/>
                <w:left w:val="single" w:sz="2" w:space="0" w:color="D9D9E3"/>
                <w:bottom w:val="single" w:sz="2" w:space="0" w:color="D9D9E3"/>
                <w:right w:val="single" w:sz="2" w:space="0" w:color="D9D9E3"/>
              </w:divBdr>
              <w:divsChild>
                <w:div w:id="434593606">
                  <w:marLeft w:val="0"/>
                  <w:marRight w:val="0"/>
                  <w:marTop w:val="0"/>
                  <w:marBottom w:val="0"/>
                  <w:divBdr>
                    <w:top w:val="single" w:sz="2" w:space="0" w:color="D9D9E3"/>
                    <w:left w:val="single" w:sz="2" w:space="0" w:color="D9D9E3"/>
                    <w:bottom w:val="single" w:sz="2" w:space="0" w:color="D9D9E3"/>
                    <w:right w:val="single" w:sz="2" w:space="0" w:color="D9D9E3"/>
                  </w:divBdr>
                  <w:divsChild>
                    <w:div w:id="909969392">
                      <w:marLeft w:val="0"/>
                      <w:marRight w:val="0"/>
                      <w:marTop w:val="0"/>
                      <w:marBottom w:val="0"/>
                      <w:divBdr>
                        <w:top w:val="single" w:sz="2" w:space="0" w:color="D9D9E3"/>
                        <w:left w:val="single" w:sz="2" w:space="0" w:color="D9D9E3"/>
                        <w:bottom w:val="single" w:sz="2" w:space="0" w:color="D9D9E3"/>
                        <w:right w:val="single" w:sz="2" w:space="0" w:color="D9D9E3"/>
                      </w:divBdr>
                      <w:divsChild>
                        <w:div w:id="822894340">
                          <w:marLeft w:val="0"/>
                          <w:marRight w:val="0"/>
                          <w:marTop w:val="0"/>
                          <w:marBottom w:val="0"/>
                          <w:divBdr>
                            <w:top w:val="single" w:sz="2" w:space="0" w:color="auto"/>
                            <w:left w:val="single" w:sz="2" w:space="0" w:color="auto"/>
                            <w:bottom w:val="single" w:sz="6" w:space="0" w:color="auto"/>
                            <w:right w:val="single" w:sz="2" w:space="0" w:color="auto"/>
                          </w:divBdr>
                          <w:divsChild>
                            <w:div w:id="1155803674">
                              <w:marLeft w:val="0"/>
                              <w:marRight w:val="0"/>
                              <w:marTop w:val="100"/>
                              <w:marBottom w:val="100"/>
                              <w:divBdr>
                                <w:top w:val="single" w:sz="2" w:space="0" w:color="D9D9E3"/>
                                <w:left w:val="single" w:sz="2" w:space="0" w:color="D9D9E3"/>
                                <w:bottom w:val="single" w:sz="2" w:space="0" w:color="D9D9E3"/>
                                <w:right w:val="single" w:sz="2" w:space="0" w:color="D9D9E3"/>
                              </w:divBdr>
                              <w:divsChild>
                                <w:div w:id="458643187">
                                  <w:marLeft w:val="0"/>
                                  <w:marRight w:val="0"/>
                                  <w:marTop w:val="0"/>
                                  <w:marBottom w:val="0"/>
                                  <w:divBdr>
                                    <w:top w:val="single" w:sz="2" w:space="0" w:color="D9D9E3"/>
                                    <w:left w:val="single" w:sz="2" w:space="0" w:color="D9D9E3"/>
                                    <w:bottom w:val="single" w:sz="2" w:space="0" w:color="D9D9E3"/>
                                    <w:right w:val="single" w:sz="2" w:space="0" w:color="D9D9E3"/>
                                  </w:divBdr>
                                  <w:divsChild>
                                    <w:div w:id="604117625">
                                      <w:marLeft w:val="0"/>
                                      <w:marRight w:val="0"/>
                                      <w:marTop w:val="0"/>
                                      <w:marBottom w:val="0"/>
                                      <w:divBdr>
                                        <w:top w:val="single" w:sz="2" w:space="0" w:color="D9D9E3"/>
                                        <w:left w:val="single" w:sz="2" w:space="0" w:color="D9D9E3"/>
                                        <w:bottom w:val="single" w:sz="2" w:space="0" w:color="D9D9E3"/>
                                        <w:right w:val="single" w:sz="2" w:space="0" w:color="D9D9E3"/>
                                      </w:divBdr>
                                      <w:divsChild>
                                        <w:div w:id="192812942">
                                          <w:marLeft w:val="0"/>
                                          <w:marRight w:val="0"/>
                                          <w:marTop w:val="0"/>
                                          <w:marBottom w:val="0"/>
                                          <w:divBdr>
                                            <w:top w:val="single" w:sz="2" w:space="0" w:color="D9D9E3"/>
                                            <w:left w:val="single" w:sz="2" w:space="0" w:color="D9D9E3"/>
                                            <w:bottom w:val="single" w:sz="2" w:space="0" w:color="D9D9E3"/>
                                            <w:right w:val="single" w:sz="2" w:space="0" w:color="D9D9E3"/>
                                          </w:divBdr>
                                          <w:divsChild>
                                            <w:div w:id="1866481071">
                                              <w:marLeft w:val="0"/>
                                              <w:marRight w:val="0"/>
                                              <w:marTop w:val="0"/>
                                              <w:marBottom w:val="0"/>
                                              <w:divBdr>
                                                <w:top w:val="single" w:sz="2" w:space="0" w:color="D9D9E3"/>
                                                <w:left w:val="single" w:sz="2" w:space="0" w:color="D9D9E3"/>
                                                <w:bottom w:val="single" w:sz="2" w:space="0" w:color="D9D9E3"/>
                                                <w:right w:val="single" w:sz="2" w:space="0" w:color="D9D9E3"/>
                                              </w:divBdr>
                                              <w:divsChild>
                                                <w:div w:id="1521698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45760598">
          <w:marLeft w:val="0"/>
          <w:marRight w:val="0"/>
          <w:marTop w:val="0"/>
          <w:marBottom w:val="0"/>
          <w:divBdr>
            <w:top w:val="none" w:sz="0" w:space="0" w:color="auto"/>
            <w:left w:val="none" w:sz="0" w:space="0" w:color="auto"/>
            <w:bottom w:val="none" w:sz="0" w:space="0" w:color="auto"/>
            <w:right w:val="none" w:sz="0" w:space="0" w:color="auto"/>
          </w:divBdr>
          <w:divsChild>
            <w:div w:id="147940481">
              <w:marLeft w:val="0"/>
              <w:marRight w:val="0"/>
              <w:marTop w:val="0"/>
              <w:marBottom w:val="0"/>
              <w:divBdr>
                <w:top w:val="single" w:sz="2" w:space="0" w:color="D9D9E3"/>
                <w:left w:val="single" w:sz="2" w:space="0" w:color="D9D9E3"/>
                <w:bottom w:val="single" w:sz="2" w:space="0" w:color="D9D9E3"/>
                <w:right w:val="single" w:sz="2" w:space="0" w:color="D9D9E3"/>
              </w:divBdr>
              <w:divsChild>
                <w:div w:id="252008187">
                  <w:marLeft w:val="0"/>
                  <w:marRight w:val="0"/>
                  <w:marTop w:val="0"/>
                  <w:marBottom w:val="0"/>
                  <w:divBdr>
                    <w:top w:val="single" w:sz="2" w:space="0" w:color="D9D9E3"/>
                    <w:left w:val="single" w:sz="2" w:space="0" w:color="D9D9E3"/>
                    <w:bottom w:val="single" w:sz="2" w:space="0" w:color="D9D9E3"/>
                    <w:right w:val="single" w:sz="2" w:space="0" w:color="D9D9E3"/>
                  </w:divBdr>
                  <w:divsChild>
                    <w:div w:id="173301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932348">
      <w:bodyDiv w:val="1"/>
      <w:marLeft w:val="0"/>
      <w:marRight w:val="0"/>
      <w:marTop w:val="0"/>
      <w:marBottom w:val="0"/>
      <w:divBdr>
        <w:top w:val="none" w:sz="0" w:space="0" w:color="auto"/>
        <w:left w:val="none" w:sz="0" w:space="0" w:color="auto"/>
        <w:bottom w:val="none" w:sz="0" w:space="0" w:color="auto"/>
        <w:right w:val="none" w:sz="0" w:space="0" w:color="auto"/>
      </w:divBdr>
    </w:div>
    <w:div w:id="124473443">
      <w:bodyDiv w:val="1"/>
      <w:marLeft w:val="0"/>
      <w:marRight w:val="0"/>
      <w:marTop w:val="0"/>
      <w:marBottom w:val="0"/>
      <w:divBdr>
        <w:top w:val="none" w:sz="0" w:space="0" w:color="auto"/>
        <w:left w:val="none" w:sz="0" w:space="0" w:color="auto"/>
        <w:bottom w:val="none" w:sz="0" w:space="0" w:color="auto"/>
        <w:right w:val="none" w:sz="0" w:space="0" w:color="auto"/>
      </w:divBdr>
    </w:div>
    <w:div w:id="128977063">
      <w:bodyDiv w:val="1"/>
      <w:marLeft w:val="0"/>
      <w:marRight w:val="0"/>
      <w:marTop w:val="0"/>
      <w:marBottom w:val="0"/>
      <w:divBdr>
        <w:top w:val="none" w:sz="0" w:space="0" w:color="auto"/>
        <w:left w:val="none" w:sz="0" w:space="0" w:color="auto"/>
        <w:bottom w:val="none" w:sz="0" w:space="0" w:color="auto"/>
        <w:right w:val="none" w:sz="0" w:space="0" w:color="auto"/>
      </w:divBdr>
    </w:div>
    <w:div w:id="136149706">
      <w:bodyDiv w:val="1"/>
      <w:marLeft w:val="0"/>
      <w:marRight w:val="0"/>
      <w:marTop w:val="0"/>
      <w:marBottom w:val="0"/>
      <w:divBdr>
        <w:top w:val="none" w:sz="0" w:space="0" w:color="auto"/>
        <w:left w:val="none" w:sz="0" w:space="0" w:color="auto"/>
        <w:bottom w:val="none" w:sz="0" w:space="0" w:color="auto"/>
        <w:right w:val="none" w:sz="0" w:space="0" w:color="auto"/>
      </w:divBdr>
    </w:div>
    <w:div w:id="136607902">
      <w:bodyDiv w:val="1"/>
      <w:marLeft w:val="0"/>
      <w:marRight w:val="0"/>
      <w:marTop w:val="0"/>
      <w:marBottom w:val="0"/>
      <w:divBdr>
        <w:top w:val="none" w:sz="0" w:space="0" w:color="auto"/>
        <w:left w:val="none" w:sz="0" w:space="0" w:color="auto"/>
        <w:bottom w:val="none" w:sz="0" w:space="0" w:color="auto"/>
        <w:right w:val="none" w:sz="0" w:space="0" w:color="auto"/>
      </w:divBdr>
    </w:div>
    <w:div w:id="178930825">
      <w:bodyDiv w:val="1"/>
      <w:marLeft w:val="0"/>
      <w:marRight w:val="0"/>
      <w:marTop w:val="0"/>
      <w:marBottom w:val="0"/>
      <w:divBdr>
        <w:top w:val="none" w:sz="0" w:space="0" w:color="auto"/>
        <w:left w:val="none" w:sz="0" w:space="0" w:color="auto"/>
        <w:bottom w:val="none" w:sz="0" w:space="0" w:color="auto"/>
        <w:right w:val="none" w:sz="0" w:space="0" w:color="auto"/>
      </w:divBdr>
    </w:div>
    <w:div w:id="183131478">
      <w:bodyDiv w:val="1"/>
      <w:marLeft w:val="0"/>
      <w:marRight w:val="0"/>
      <w:marTop w:val="0"/>
      <w:marBottom w:val="0"/>
      <w:divBdr>
        <w:top w:val="none" w:sz="0" w:space="0" w:color="auto"/>
        <w:left w:val="none" w:sz="0" w:space="0" w:color="auto"/>
        <w:bottom w:val="none" w:sz="0" w:space="0" w:color="auto"/>
        <w:right w:val="none" w:sz="0" w:space="0" w:color="auto"/>
      </w:divBdr>
    </w:div>
    <w:div w:id="184950613">
      <w:bodyDiv w:val="1"/>
      <w:marLeft w:val="0"/>
      <w:marRight w:val="0"/>
      <w:marTop w:val="0"/>
      <w:marBottom w:val="0"/>
      <w:divBdr>
        <w:top w:val="none" w:sz="0" w:space="0" w:color="auto"/>
        <w:left w:val="none" w:sz="0" w:space="0" w:color="auto"/>
        <w:bottom w:val="none" w:sz="0" w:space="0" w:color="auto"/>
        <w:right w:val="none" w:sz="0" w:space="0" w:color="auto"/>
      </w:divBdr>
    </w:div>
    <w:div w:id="185094534">
      <w:bodyDiv w:val="1"/>
      <w:marLeft w:val="0"/>
      <w:marRight w:val="0"/>
      <w:marTop w:val="0"/>
      <w:marBottom w:val="0"/>
      <w:divBdr>
        <w:top w:val="none" w:sz="0" w:space="0" w:color="auto"/>
        <w:left w:val="none" w:sz="0" w:space="0" w:color="auto"/>
        <w:bottom w:val="none" w:sz="0" w:space="0" w:color="auto"/>
        <w:right w:val="none" w:sz="0" w:space="0" w:color="auto"/>
      </w:divBdr>
    </w:div>
    <w:div w:id="187642093">
      <w:bodyDiv w:val="1"/>
      <w:marLeft w:val="0"/>
      <w:marRight w:val="0"/>
      <w:marTop w:val="0"/>
      <w:marBottom w:val="0"/>
      <w:divBdr>
        <w:top w:val="none" w:sz="0" w:space="0" w:color="auto"/>
        <w:left w:val="none" w:sz="0" w:space="0" w:color="auto"/>
        <w:bottom w:val="none" w:sz="0" w:space="0" w:color="auto"/>
        <w:right w:val="none" w:sz="0" w:space="0" w:color="auto"/>
      </w:divBdr>
    </w:div>
    <w:div w:id="190538585">
      <w:bodyDiv w:val="1"/>
      <w:marLeft w:val="0"/>
      <w:marRight w:val="0"/>
      <w:marTop w:val="0"/>
      <w:marBottom w:val="0"/>
      <w:divBdr>
        <w:top w:val="none" w:sz="0" w:space="0" w:color="auto"/>
        <w:left w:val="none" w:sz="0" w:space="0" w:color="auto"/>
        <w:bottom w:val="none" w:sz="0" w:space="0" w:color="auto"/>
        <w:right w:val="none" w:sz="0" w:space="0" w:color="auto"/>
      </w:divBdr>
    </w:div>
    <w:div w:id="197857371">
      <w:bodyDiv w:val="1"/>
      <w:marLeft w:val="0"/>
      <w:marRight w:val="0"/>
      <w:marTop w:val="0"/>
      <w:marBottom w:val="0"/>
      <w:divBdr>
        <w:top w:val="none" w:sz="0" w:space="0" w:color="auto"/>
        <w:left w:val="none" w:sz="0" w:space="0" w:color="auto"/>
        <w:bottom w:val="none" w:sz="0" w:space="0" w:color="auto"/>
        <w:right w:val="none" w:sz="0" w:space="0" w:color="auto"/>
      </w:divBdr>
    </w:div>
    <w:div w:id="233056465">
      <w:bodyDiv w:val="1"/>
      <w:marLeft w:val="0"/>
      <w:marRight w:val="0"/>
      <w:marTop w:val="0"/>
      <w:marBottom w:val="0"/>
      <w:divBdr>
        <w:top w:val="none" w:sz="0" w:space="0" w:color="auto"/>
        <w:left w:val="none" w:sz="0" w:space="0" w:color="auto"/>
        <w:bottom w:val="none" w:sz="0" w:space="0" w:color="auto"/>
        <w:right w:val="none" w:sz="0" w:space="0" w:color="auto"/>
      </w:divBdr>
      <w:divsChild>
        <w:div w:id="1021325143">
          <w:marLeft w:val="0"/>
          <w:marRight w:val="0"/>
          <w:marTop w:val="0"/>
          <w:marBottom w:val="0"/>
          <w:divBdr>
            <w:top w:val="single" w:sz="2" w:space="0" w:color="D9D9E3"/>
            <w:left w:val="single" w:sz="2" w:space="0" w:color="D9D9E3"/>
            <w:bottom w:val="single" w:sz="2" w:space="0" w:color="D9D9E3"/>
            <w:right w:val="single" w:sz="2" w:space="0" w:color="D9D9E3"/>
          </w:divBdr>
          <w:divsChild>
            <w:div w:id="2093044980">
              <w:marLeft w:val="0"/>
              <w:marRight w:val="0"/>
              <w:marTop w:val="0"/>
              <w:marBottom w:val="0"/>
              <w:divBdr>
                <w:top w:val="single" w:sz="2" w:space="0" w:color="D9D9E3"/>
                <w:left w:val="single" w:sz="2" w:space="0" w:color="D9D9E3"/>
                <w:bottom w:val="single" w:sz="2" w:space="0" w:color="D9D9E3"/>
                <w:right w:val="single" w:sz="2" w:space="0" w:color="D9D9E3"/>
              </w:divBdr>
              <w:divsChild>
                <w:div w:id="1779255184">
                  <w:marLeft w:val="0"/>
                  <w:marRight w:val="0"/>
                  <w:marTop w:val="0"/>
                  <w:marBottom w:val="0"/>
                  <w:divBdr>
                    <w:top w:val="single" w:sz="2" w:space="0" w:color="D9D9E3"/>
                    <w:left w:val="single" w:sz="2" w:space="0" w:color="D9D9E3"/>
                    <w:bottom w:val="single" w:sz="2" w:space="0" w:color="D9D9E3"/>
                    <w:right w:val="single" w:sz="2" w:space="0" w:color="D9D9E3"/>
                  </w:divBdr>
                  <w:divsChild>
                    <w:div w:id="2014599290">
                      <w:marLeft w:val="0"/>
                      <w:marRight w:val="0"/>
                      <w:marTop w:val="0"/>
                      <w:marBottom w:val="0"/>
                      <w:divBdr>
                        <w:top w:val="single" w:sz="2" w:space="0" w:color="D9D9E3"/>
                        <w:left w:val="single" w:sz="2" w:space="0" w:color="D9D9E3"/>
                        <w:bottom w:val="single" w:sz="2" w:space="0" w:color="D9D9E3"/>
                        <w:right w:val="single" w:sz="2" w:space="0" w:color="D9D9E3"/>
                      </w:divBdr>
                      <w:divsChild>
                        <w:div w:id="37173512">
                          <w:marLeft w:val="0"/>
                          <w:marRight w:val="0"/>
                          <w:marTop w:val="0"/>
                          <w:marBottom w:val="0"/>
                          <w:divBdr>
                            <w:top w:val="single" w:sz="2" w:space="0" w:color="auto"/>
                            <w:left w:val="single" w:sz="2" w:space="0" w:color="auto"/>
                            <w:bottom w:val="single" w:sz="6" w:space="0" w:color="auto"/>
                            <w:right w:val="single" w:sz="2" w:space="0" w:color="auto"/>
                          </w:divBdr>
                          <w:divsChild>
                            <w:div w:id="1972589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572892">
                                  <w:marLeft w:val="0"/>
                                  <w:marRight w:val="0"/>
                                  <w:marTop w:val="0"/>
                                  <w:marBottom w:val="0"/>
                                  <w:divBdr>
                                    <w:top w:val="single" w:sz="2" w:space="0" w:color="D9D9E3"/>
                                    <w:left w:val="single" w:sz="2" w:space="0" w:color="D9D9E3"/>
                                    <w:bottom w:val="single" w:sz="2" w:space="0" w:color="D9D9E3"/>
                                    <w:right w:val="single" w:sz="2" w:space="0" w:color="D9D9E3"/>
                                  </w:divBdr>
                                  <w:divsChild>
                                    <w:div w:id="1477524122">
                                      <w:marLeft w:val="0"/>
                                      <w:marRight w:val="0"/>
                                      <w:marTop w:val="0"/>
                                      <w:marBottom w:val="0"/>
                                      <w:divBdr>
                                        <w:top w:val="single" w:sz="2" w:space="0" w:color="D9D9E3"/>
                                        <w:left w:val="single" w:sz="2" w:space="0" w:color="D9D9E3"/>
                                        <w:bottom w:val="single" w:sz="2" w:space="0" w:color="D9D9E3"/>
                                        <w:right w:val="single" w:sz="2" w:space="0" w:color="D9D9E3"/>
                                      </w:divBdr>
                                      <w:divsChild>
                                        <w:div w:id="818107140">
                                          <w:marLeft w:val="0"/>
                                          <w:marRight w:val="0"/>
                                          <w:marTop w:val="0"/>
                                          <w:marBottom w:val="0"/>
                                          <w:divBdr>
                                            <w:top w:val="single" w:sz="2" w:space="0" w:color="D9D9E3"/>
                                            <w:left w:val="single" w:sz="2" w:space="0" w:color="D9D9E3"/>
                                            <w:bottom w:val="single" w:sz="2" w:space="0" w:color="D9D9E3"/>
                                            <w:right w:val="single" w:sz="2" w:space="0" w:color="D9D9E3"/>
                                          </w:divBdr>
                                          <w:divsChild>
                                            <w:div w:id="417288075">
                                              <w:marLeft w:val="0"/>
                                              <w:marRight w:val="0"/>
                                              <w:marTop w:val="0"/>
                                              <w:marBottom w:val="0"/>
                                              <w:divBdr>
                                                <w:top w:val="single" w:sz="2" w:space="0" w:color="D9D9E3"/>
                                                <w:left w:val="single" w:sz="2" w:space="0" w:color="D9D9E3"/>
                                                <w:bottom w:val="single" w:sz="2" w:space="0" w:color="D9D9E3"/>
                                                <w:right w:val="single" w:sz="2" w:space="0" w:color="D9D9E3"/>
                                              </w:divBdr>
                                              <w:divsChild>
                                                <w:div w:id="575363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69197164">
          <w:marLeft w:val="0"/>
          <w:marRight w:val="0"/>
          <w:marTop w:val="0"/>
          <w:marBottom w:val="0"/>
          <w:divBdr>
            <w:top w:val="none" w:sz="0" w:space="0" w:color="auto"/>
            <w:left w:val="none" w:sz="0" w:space="0" w:color="auto"/>
            <w:bottom w:val="none" w:sz="0" w:space="0" w:color="auto"/>
            <w:right w:val="none" w:sz="0" w:space="0" w:color="auto"/>
          </w:divBdr>
          <w:divsChild>
            <w:div w:id="2019647900">
              <w:marLeft w:val="0"/>
              <w:marRight w:val="0"/>
              <w:marTop w:val="0"/>
              <w:marBottom w:val="0"/>
              <w:divBdr>
                <w:top w:val="single" w:sz="2" w:space="0" w:color="D9D9E3"/>
                <w:left w:val="single" w:sz="2" w:space="0" w:color="D9D9E3"/>
                <w:bottom w:val="single" w:sz="2" w:space="0" w:color="D9D9E3"/>
                <w:right w:val="single" w:sz="2" w:space="0" w:color="D9D9E3"/>
              </w:divBdr>
              <w:divsChild>
                <w:div w:id="868949401">
                  <w:marLeft w:val="0"/>
                  <w:marRight w:val="0"/>
                  <w:marTop w:val="0"/>
                  <w:marBottom w:val="0"/>
                  <w:divBdr>
                    <w:top w:val="single" w:sz="2" w:space="0" w:color="D9D9E3"/>
                    <w:left w:val="single" w:sz="2" w:space="0" w:color="D9D9E3"/>
                    <w:bottom w:val="single" w:sz="2" w:space="0" w:color="D9D9E3"/>
                    <w:right w:val="single" w:sz="2" w:space="0" w:color="D9D9E3"/>
                  </w:divBdr>
                  <w:divsChild>
                    <w:div w:id="713695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3130666">
      <w:bodyDiv w:val="1"/>
      <w:marLeft w:val="0"/>
      <w:marRight w:val="0"/>
      <w:marTop w:val="0"/>
      <w:marBottom w:val="0"/>
      <w:divBdr>
        <w:top w:val="none" w:sz="0" w:space="0" w:color="auto"/>
        <w:left w:val="none" w:sz="0" w:space="0" w:color="auto"/>
        <w:bottom w:val="none" w:sz="0" w:space="0" w:color="auto"/>
        <w:right w:val="none" w:sz="0" w:space="0" w:color="auto"/>
      </w:divBdr>
    </w:div>
    <w:div w:id="243612173">
      <w:bodyDiv w:val="1"/>
      <w:marLeft w:val="0"/>
      <w:marRight w:val="0"/>
      <w:marTop w:val="0"/>
      <w:marBottom w:val="0"/>
      <w:divBdr>
        <w:top w:val="none" w:sz="0" w:space="0" w:color="auto"/>
        <w:left w:val="none" w:sz="0" w:space="0" w:color="auto"/>
        <w:bottom w:val="none" w:sz="0" w:space="0" w:color="auto"/>
        <w:right w:val="none" w:sz="0" w:space="0" w:color="auto"/>
      </w:divBdr>
    </w:div>
    <w:div w:id="245263526">
      <w:bodyDiv w:val="1"/>
      <w:marLeft w:val="0"/>
      <w:marRight w:val="0"/>
      <w:marTop w:val="0"/>
      <w:marBottom w:val="0"/>
      <w:divBdr>
        <w:top w:val="none" w:sz="0" w:space="0" w:color="auto"/>
        <w:left w:val="none" w:sz="0" w:space="0" w:color="auto"/>
        <w:bottom w:val="none" w:sz="0" w:space="0" w:color="auto"/>
        <w:right w:val="none" w:sz="0" w:space="0" w:color="auto"/>
      </w:divBdr>
      <w:divsChild>
        <w:div w:id="1829007138">
          <w:marLeft w:val="480"/>
          <w:marRight w:val="0"/>
          <w:marTop w:val="0"/>
          <w:marBottom w:val="0"/>
          <w:divBdr>
            <w:top w:val="none" w:sz="0" w:space="0" w:color="auto"/>
            <w:left w:val="none" w:sz="0" w:space="0" w:color="auto"/>
            <w:bottom w:val="none" w:sz="0" w:space="0" w:color="auto"/>
            <w:right w:val="none" w:sz="0" w:space="0" w:color="auto"/>
          </w:divBdr>
        </w:div>
        <w:div w:id="584386156">
          <w:marLeft w:val="480"/>
          <w:marRight w:val="0"/>
          <w:marTop w:val="0"/>
          <w:marBottom w:val="0"/>
          <w:divBdr>
            <w:top w:val="none" w:sz="0" w:space="0" w:color="auto"/>
            <w:left w:val="none" w:sz="0" w:space="0" w:color="auto"/>
            <w:bottom w:val="none" w:sz="0" w:space="0" w:color="auto"/>
            <w:right w:val="none" w:sz="0" w:space="0" w:color="auto"/>
          </w:divBdr>
        </w:div>
        <w:div w:id="1606114076">
          <w:marLeft w:val="480"/>
          <w:marRight w:val="0"/>
          <w:marTop w:val="0"/>
          <w:marBottom w:val="0"/>
          <w:divBdr>
            <w:top w:val="none" w:sz="0" w:space="0" w:color="auto"/>
            <w:left w:val="none" w:sz="0" w:space="0" w:color="auto"/>
            <w:bottom w:val="none" w:sz="0" w:space="0" w:color="auto"/>
            <w:right w:val="none" w:sz="0" w:space="0" w:color="auto"/>
          </w:divBdr>
        </w:div>
        <w:div w:id="1620725517">
          <w:marLeft w:val="480"/>
          <w:marRight w:val="0"/>
          <w:marTop w:val="0"/>
          <w:marBottom w:val="0"/>
          <w:divBdr>
            <w:top w:val="none" w:sz="0" w:space="0" w:color="auto"/>
            <w:left w:val="none" w:sz="0" w:space="0" w:color="auto"/>
            <w:bottom w:val="none" w:sz="0" w:space="0" w:color="auto"/>
            <w:right w:val="none" w:sz="0" w:space="0" w:color="auto"/>
          </w:divBdr>
        </w:div>
        <w:div w:id="1096482853">
          <w:marLeft w:val="480"/>
          <w:marRight w:val="0"/>
          <w:marTop w:val="0"/>
          <w:marBottom w:val="0"/>
          <w:divBdr>
            <w:top w:val="none" w:sz="0" w:space="0" w:color="auto"/>
            <w:left w:val="none" w:sz="0" w:space="0" w:color="auto"/>
            <w:bottom w:val="none" w:sz="0" w:space="0" w:color="auto"/>
            <w:right w:val="none" w:sz="0" w:space="0" w:color="auto"/>
          </w:divBdr>
        </w:div>
        <w:div w:id="419453093">
          <w:marLeft w:val="480"/>
          <w:marRight w:val="0"/>
          <w:marTop w:val="0"/>
          <w:marBottom w:val="0"/>
          <w:divBdr>
            <w:top w:val="none" w:sz="0" w:space="0" w:color="auto"/>
            <w:left w:val="none" w:sz="0" w:space="0" w:color="auto"/>
            <w:bottom w:val="none" w:sz="0" w:space="0" w:color="auto"/>
            <w:right w:val="none" w:sz="0" w:space="0" w:color="auto"/>
          </w:divBdr>
        </w:div>
        <w:div w:id="1291279467">
          <w:marLeft w:val="480"/>
          <w:marRight w:val="0"/>
          <w:marTop w:val="0"/>
          <w:marBottom w:val="0"/>
          <w:divBdr>
            <w:top w:val="none" w:sz="0" w:space="0" w:color="auto"/>
            <w:left w:val="none" w:sz="0" w:space="0" w:color="auto"/>
            <w:bottom w:val="none" w:sz="0" w:space="0" w:color="auto"/>
            <w:right w:val="none" w:sz="0" w:space="0" w:color="auto"/>
          </w:divBdr>
        </w:div>
        <w:div w:id="162746055">
          <w:marLeft w:val="480"/>
          <w:marRight w:val="0"/>
          <w:marTop w:val="0"/>
          <w:marBottom w:val="0"/>
          <w:divBdr>
            <w:top w:val="none" w:sz="0" w:space="0" w:color="auto"/>
            <w:left w:val="none" w:sz="0" w:space="0" w:color="auto"/>
            <w:bottom w:val="none" w:sz="0" w:space="0" w:color="auto"/>
            <w:right w:val="none" w:sz="0" w:space="0" w:color="auto"/>
          </w:divBdr>
        </w:div>
        <w:div w:id="1372534193">
          <w:marLeft w:val="480"/>
          <w:marRight w:val="0"/>
          <w:marTop w:val="0"/>
          <w:marBottom w:val="0"/>
          <w:divBdr>
            <w:top w:val="none" w:sz="0" w:space="0" w:color="auto"/>
            <w:left w:val="none" w:sz="0" w:space="0" w:color="auto"/>
            <w:bottom w:val="none" w:sz="0" w:space="0" w:color="auto"/>
            <w:right w:val="none" w:sz="0" w:space="0" w:color="auto"/>
          </w:divBdr>
        </w:div>
        <w:div w:id="1445878957">
          <w:marLeft w:val="480"/>
          <w:marRight w:val="0"/>
          <w:marTop w:val="0"/>
          <w:marBottom w:val="0"/>
          <w:divBdr>
            <w:top w:val="none" w:sz="0" w:space="0" w:color="auto"/>
            <w:left w:val="none" w:sz="0" w:space="0" w:color="auto"/>
            <w:bottom w:val="none" w:sz="0" w:space="0" w:color="auto"/>
            <w:right w:val="none" w:sz="0" w:space="0" w:color="auto"/>
          </w:divBdr>
        </w:div>
        <w:div w:id="69432158">
          <w:marLeft w:val="480"/>
          <w:marRight w:val="0"/>
          <w:marTop w:val="0"/>
          <w:marBottom w:val="0"/>
          <w:divBdr>
            <w:top w:val="none" w:sz="0" w:space="0" w:color="auto"/>
            <w:left w:val="none" w:sz="0" w:space="0" w:color="auto"/>
            <w:bottom w:val="none" w:sz="0" w:space="0" w:color="auto"/>
            <w:right w:val="none" w:sz="0" w:space="0" w:color="auto"/>
          </w:divBdr>
        </w:div>
        <w:div w:id="325130267">
          <w:marLeft w:val="480"/>
          <w:marRight w:val="0"/>
          <w:marTop w:val="0"/>
          <w:marBottom w:val="0"/>
          <w:divBdr>
            <w:top w:val="none" w:sz="0" w:space="0" w:color="auto"/>
            <w:left w:val="none" w:sz="0" w:space="0" w:color="auto"/>
            <w:bottom w:val="none" w:sz="0" w:space="0" w:color="auto"/>
            <w:right w:val="none" w:sz="0" w:space="0" w:color="auto"/>
          </w:divBdr>
        </w:div>
        <w:div w:id="1630746308">
          <w:marLeft w:val="480"/>
          <w:marRight w:val="0"/>
          <w:marTop w:val="0"/>
          <w:marBottom w:val="0"/>
          <w:divBdr>
            <w:top w:val="none" w:sz="0" w:space="0" w:color="auto"/>
            <w:left w:val="none" w:sz="0" w:space="0" w:color="auto"/>
            <w:bottom w:val="none" w:sz="0" w:space="0" w:color="auto"/>
            <w:right w:val="none" w:sz="0" w:space="0" w:color="auto"/>
          </w:divBdr>
        </w:div>
      </w:divsChild>
    </w:div>
    <w:div w:id="246422965">
      <w:bodyDiv w:val="1"/>
      <w:marLeft w:val="0"/>
      <w:marRight w:val="0"/>
      <w:marTop w:val="0"/>
      <w:marBottom w:val="0"/>
      <w:divBdr>
        <w:top w:val="none" w:sz="0" w:space="0" w:color="auto"/>
        <w:left w:val="none" w:sz="0" w:space="0" w:color="auto"/>
        <w:bottom w:val="none" w:sz="0" w:space="0" w:color="auto"/>
        <w:right w:val="none" w:sz="0" w:space="0" w:color="auto"/>
      </w:divBdr>
    </w:div>
    <w:div w:id="251135218">
      <w:bodyDiv w:val="1"/>
      <w:marLeft w:val="0"/>
      <w:marRight w:val="0"/>
      <w:marTop w:val="0"/>
      <w:marBottom w:val="0"/>
      <w:divBdr>
        <w:top w:val="none" w:sz="0" w:space="0" w:color="auto"/>
        <w:left w:val="none" w:sz="0" w:space="0" w:color="auto"/>
        <w:bottom w:val="none" w:sz="0" w:space="0" w:color="auto"/>
        <w:right w:val="none" w:sz="0" w:space="0" w:color="auto"/>
      </w:divBdr>
    </w:div>
    <w:div w:id="272637030">
      <w:bodyDiv w:val="1"/>
      <w:marLeft w:val="0"/>
      <w:marRight w:val="0"/>
      <w:marTop w:val="0"/>
      <w:marBottom w:val="0"/>
      <w:divBdr>
        <w:top w:val="none" w:sz="0" w:space="0" w:color="auto"/>
        <w:left w:val="none" w:sz="0" w:space="0" w:color="auto"/>
        <w:bottom w:val="none" w:sz="0" w:space="0" w:color="auto"/>
        <w:right w:val="none" w:sz="0" w:space="0" w:color="auto"/>
      </w:divBdr>
    </w:div>
    <w:div w:id="281423058">
      <w:bodyDiv w:val="1"/>
      <w:marLeft w:val="0"/>
      <w:marRight w:val="0"/>
      <w:marTop w:val="0"/>
      <w:marBottom w:val="0"/>
      <w:divBdr>
        <w:top w:val="none" w:sz="0" w:space="0" w:color="auto"/>
        <w:left w:val="none" w:sz="0" w:space="0" w:color="auto"/>
        <w:bottom w:val="none" w:sz="0" w:space="0" w:color="auto"/>
        <w:right w:val="none" w:sz="0" w:space="0" w:color="auto"/>
      </w:divBdr>
    </w:div>
    <w:div w:id="289747345">
      <w:bodyDiv w:val="1"/>
      <w:marLeft w:val="0"/>
      <w:marRight w:val="0"/>
      <w:marTop w:val="0"/>
      <w:marBottom w:val="0"/>
      <w:divBdr>
        <w:top w:val="none" w:sz="0" w:space="0" w:color="auto"/>
        <w:left w:val="none" w:sz="0" w:space="0" w:color="auto"/>
        <w:bottom w:val="none" w:sz="0" w:space="0" w:color="auto"/>
        <w:right w:val="none" w:sz="0" w:space="0" w:color="auto"/>
      </w:divBdr>
    </w:div>
    <w:div w:id="296566353">
      <w:bodyDiv w:val="1"/>
      <w:marLeft w:val="0"/>
      <w:marRight w:val="0"/>
      <w:marTop w:val="0"/>
      <w:marBottom w:val="0"/>
      <w:divBdr>
        <w:top w:val="none" w:sz="0" w:space="0" w:color="auto"/>
        <w:left w:val="none" w:sz="0" w:space="0" w:color="auto"/>
        <w:bottom w:val="none" w:sz="0" w:space="0" w:color="auto"/>
        <w:right w:val="none" w:sz="0" w:space="0" w:color="auto"/>
      </w:divBdr>
    </w:div>
    <w:div w:id="299655936">
      <w:bodyDiv w:val="1"/>
      <w:marLeft w:val="0"/>
      <w:marRight w:val="0"/>
      <w:marTop w:val="0"/>
      <w:marBottom w:val="0"/>
      <w:divBdr>
        <w:top w:val="none" w:sz="0" w:space="0" w:color="auto"/>
        <w:left w:val="none" w:sz="0" w:space="0" w:color="auto"/>
        <w:bottom w:val="none" w:sz="0" w:space="0" w:color="auto"/>
        <w:right w:val="none" w:sz="0" w:space="0" w:color="auto"/>
      </w:divBdr>
    </w:div>
    <w:div w:id="307592820">
      <w:bodyDiv w:val="1"/>
      <w:marLeft w:val="0"/>
      <w:marRight w:val="0"/>
      <w:marTop w:val="0"/>
      <w:marBottom w:val="0"/>
      <w:divBdr>
        <w:top w:val="none" w:sz="0" w:space="0" w:color="auto"/>
        <w:left w:val="none" w:sz="0" w:space="0" w:color="auto"/>
        <w:bottom w:val="none" w:sz="0" w:space="0" w:color="auto"/>
        <w:right w:val="none" w:sz="0" w:space="0" w:color="auto"/>
      </w:divBdr>
      <w:divsChild>
        <w:div w:id="439833851">
          <w:marLeft w:val="480"/>
          <w:marRight w:val="0"/>
          <w:marTop w:val="0"/>
          <w:marBottom w:val="0"/>
          <w:divBdr>
            <w:top w:val="none" w:sz="0" w:space="0" w:color="auto"/>
            <w:left w:val="none" w:sz="0" w:space="0" w:color="auto"/>
            <w:bottom w:val="none" w:sz="0" w:space="0" w:color="auto"/>
            <w:right w:val="none" w:sz="0" w:space="0" w:color="auto"/>
          </w:divBdr>
        </w:div>
        <w:div w:id="1403406021">
          <w:marLeft w:val="480"/>
          <w:marRight w:val="0"/>
          <w:marTop w:val="0"/>
          <w:marBottom w:val="0"/>
          <w:divBdr>
            <w:top w:val="none" w:sz="0" w:space="0" w:color="auto"/>
            <w:left w:val="none" w:sz="0" w:space="0" w:color="auto"/>
            <w:bottom w:val="none" w:sz="0" w:space="0" w:color="auto"/>
            <w:right w:val="none" w:sz="0" w:space="0" w:color="auto"/>
          </w:divBdr>
        </w:div>
        <w:div w:id="556471598">
          <w:marLeft w:val="480"/>
          <w:marRight w:val="0"/>
          <w:marTop w:val="0"/>
          <w:marBottom w:val="0"/>
          <w:divBdr>
            <w:top w:val="none" w:sz="0" w:space="0" w:color="auto"/>
            <w:left w:val="none" w:sz="0" w:space="0" w:color="auto"/>
            <w:bottom w:val="none" w:sz="0" w:space="0" w:color="auto"/>
            <w:right w:val="none" w:sz="0" w:space="0" w:color="auto"/>
          </w:divBdr>
        </w:div>
        <w:div w:id="46683288">
          <w:marLeft w:val="480"/>
          <w:marRight w:val="0"/>
          <w:marTop w:val="0"/>
          <w:marBottom w:val="0"/>
          <w:divBdr>
            <w:top w:val="none" w:sz="0" w:space="0" w:color="auto"/>
            <w:left w:val="none" w:sz="0" w:space="0" w:color="auto"/>
            <w:bottom w:val="none" w:sz="0" w:space="0" w:color="auto"/>
            <w:right w:val="none" w:sz="0" w:space="0" w:color="auto"/>
          </w:divBdr>
        </w:div>
        <w:div w:id="1678462940">
          <w:marLeft w:val="480"/>
          <w:marRight w:val="0"/>
          <w:marTop w:val="0"/>
          <w:marBottom w:val="0"/>
          <w:divBdr>
            <w:top w:val="none" w:sz="0" w:space="0" w:color="auto"/>
            <w:left w:val="none" w:sz="0" w:space="0" w:color="auto"/>
            <w:bottom w:val="none" w:sz="0" w:space="0" w:color="auto"/>
            <w:right w:val="none" w:sz="0" w:space="0" w:color="auto"/>
          </w:divBdr>
        </w:div>
        <w:div w:id="1334214259">
          <w:marLeft w:val="480"/>
          <w:marRight w:val="0"/>
          <w:marTop w:val="0"/>
          <w:marBottom w:val="0"/>
          <w:divBdr>
            <w:top w:val="none" w:sz="0" w:space="0" w:color="auto"/>
            <w:left w:val="none" w:sz="0" w:space="0" w:color="auto"/>
            <w:bottom w:val="none" w:sz="0" w:space="0" w:color="auto"/>
            <w:right w:val="none" w:sz="0" w:space="0" w:color="auto"/>
          </w:divBdr>
        </w:div>
        <w:div w:id="842205877">
          <w:marLeft w:val="480"/>
          <w:marRight w:val="0"/>
          <w:marTop w:val="0"/>
          <w:marBottom w:val="0"/>
          <w:divBdr>
            <w:top w:val="none" w:sz="0" w:space="0" w:color="auto"/>
            <w:left w:val="none" w:sz="0" w:space="0" w:color="auto"/>
            <w:bottom w:val="none" w:sz="0" w:space="0" w:color="auto"/>
            <w:right w:val="none" w:sz="0" w:space="0" w:color="auto"/>
          </w:divBdr>
        </w:div>
        <w:div w:id="1043603124">
          <w:marLeft w:val="480"/>
          <w:marRight w:val="0"/>
          <w:marTop w:val="0"/>
          <w:marBottom w:val="0"/>
          <w:divBdr>
            <w:top w:val="none" w:sz="0" w:space="0" w:color="auto"/>
            <w:left w:val="none" w:sz="0" w:space="0" w:color="auto"/>
            <w:bottom w:val="none" w:sz="0" w:space="0" w:color="auto"/>
            <w:right w:val="none" w:sz="0" w:space="0" w:color="auto"/>
          </w:divBdr>
        </w:div>
        <w:div w:id="1990672859">
          <w:marLeft w:val="480"/>
          <w:marRight w:val="0"/>
          <w:marTop w:val="0"/>
          <w:marBottom w:val="0"/>
          <w:divBdr>
            <w:top w:val="none" w:sz="0" w:space="0" w:color="auto"/>
            <w:left w:val="none" w:sz="0" w:space="0" w:color="auto"/>
            <w:bottom w:val="none" w:sz="0" w:space="0" w:color="auto"/>
            <w:right w:val="none" w:sz="0" w:space="0" w:color="auto"/>
          </w:divBdr>
        </w:div>
        <w:div w:id="2133473664">
          <w:marLeft w:val="480"/>
          <w:marRight w:val="0"/>
          <w:marTop w:val="0"/>
          <w:marBottom w:val="0"/>
          <w:divBdr>
            <w:top w:val="none" w:sz="0" w:space="0" w:color="auto"/>
            <w:left w:val="none" w:sz="0" w:space="0" w:color="auto"/>
            <w:bottom w:val="none" w:sz="0" w:space="0" w:color="auto"/>
            <w:right w:val="none" w:sz="0" w:space="0" w:color="auto"/>
          </w:divBdr>
        </w:div>
        <w:div w:id="140509301">
          <w:marLeft w:val="480"/>
          <w:marRight w:val="0"/>
          <w:marTop w:val="0"/>
          <w:marBottom w:val="0"/>
          <w:divBdr>
            <w:top w:val="none" w:sz="0" w:space="0" w:color="auto"/>
            <w:left w:val="none" w:sz="0" w:space="0" w:color="auto"/>
            <w:bottom w:val="none" w:sz="0" w:space="0" w:color="auto"/>
            <w:right w:val="none" w:sz="0" w:space="0" w:color="auto"/>
          </w:divBdr>
        </w:div>
        <w:div w:id="461968359">
          <w:marLeft w:val="480"/>
          <w:marRight w:val="0"/>
          <w:marTop w:val="0"/>
          <w:marBottom w:val="0"/>
          <w:divBdr>
            <w:top w:val="none" w:sz="0" w:space="0" w:color="auto"/>
            <w:left w:val="none" w:sz="0" w:space="0" w:color="auto"/>
            <w:bottom w:val="none" w:sz="0" w:space="0" w:color="auto"/>
            <w:right w:val="none" w:sz="0" w:space="0" w:color="auto"/>
          </w:divBdr>
        </w:div>
        <w:div w:id="245385241">
          <w:marLeft w:val="480"/>
          <w:marRight w:val="0"/>
          <w:marTop w:val="0"/>
          <w:marBottom w:val="0"/>
          <w:divBdr>
            <w:top w:val="none" w:sz="0" w:space="0" w:color="auto"/>
            <w:left w:val="none" w:sz="0" w:space="0" w:color="auto"/>
            <w:bottom w:val="none" w:sz="0" w:space="0" w:color="auto"/>
            <w:right w:val="none" w:sz="0" w:space="0" w:color="auto"/>
          </w:divBdr>
        </w:div>
        <w:div w:id="2050253717">
          <w:marLeft w:val="480"/>
          <w:marRight w:val="0"/>
          <w:marTop w:val="0"/>
          <w:marBottom w:val="0"/>
          <w:divBdr>
            <w:top w:val="none" w:sz="0" w:space="0" w:color="auto"/>
            <w:left w:val="none" w:sz="0" w:space="0" w:color="auto"/>
            <w:bottom w:val="none" w:sz="0" w:space="0" w:color="auto"/>
            <w:right w:val="none" w:sz="0" w:space="0" w:color="auto"/>
          </w:divBdr>
        </w:div>
        <w:div w:id="38212079">
          <w:marLeft w:val="480"/>
          <w:marRight w:val="0"/>
          <w:marTop w:val="0"/>
          <w:marBottom w:val="0"/>
          <w:divBdr>
            <w:top w:val="none" w:sz="0" w:space="0" w:color="auto"/>
            <w:left w:val="none" w:sz="0" w:space="0" w:color="auto"/>
            <w:bottom w:val="none" w:sz="0" w:space="0" w:color="auto"/>
            <w:right w:val="none" w:sz="0" w:space="0" w:color="auto"/>
          </w:divBdr>
        </w:div>
        <w:div w:id="191891978">
          <w:marLeft w:val="480"/>
          <w:marRight w:val="0"/>
          <w:marTop w:val="0"/>
          <w:marBottom w:val="0"/>
          <w:divBdr>
            <w:top w:val="none" w:sz="0" w:space="0" w:color="auto"/>
            <w:left w:val="none" w:sz="0" w:space="0" w:color="auto"/>
            <w:bottom w:val="none" w:sz="0" w:space="0" w:color="auto"/>
            <w:right w:val="none" w:sz="0" w:space="0" w:color="auto"/>
          </w:divBdr>
        </w:div>
        <w:div w:id="605234176">
          <w:marLeft w:val="480"/>
          <w:marRight w:val="0"/>
          <w:marTop w:val="0"/>
          <w:marBottom w:val="0"/>
          <w:divBdr>
            <w:top w:val="none" w:sz="0" w:space="0" w:color="auto"/>
            <w:left w:val="none" w:sz="0" w:space="0" w:color="auto"/>
            <w:bottom w:val="none" w:sz="0" w:space="0" w:color="auto"/>
            <w:right w:val="none" w:sz="0" w:space="0" w:color="auto"/>
          </w:divBdr>
        </w:div>
        <w:div w:id="787089246">
          <w:marLeft w:val="480"/>
          <w:marRight w:val="0"/>
          <w:marTop w:val="0"/>
          <w:marBottom w:val="0"/>
          <w:divBdr>
            <w:top w:val="none" w:sz="0" w:space="0" w:color="auto"/>
            <w:left w:val="none" w:sz="0" w:space="0" w:color="auto"/>
            <w:bottom w:val="none" w:sz="0" w:space="0" w:color="auto"/>
            <w:right w:val="none" w:sz="0" w:space="0" w:color="auto"/>
          </w:divBdr>
        </w:div>
        <w:div w:id="990065711">
          <w:marLeft w:val="480"/>
          <w:marRight w:val="0"/>
          <w:marTop w:val="0"/>
          <w:marBottom w:val="0"/>
          <w:divBdr>
            <w:top w:val="none" w:sz="0" w:space="0" w:color="auto"/>
            <w:left w:val="none" w:sz="0" w:space="0" w:color="auto"/>
            <w:bottom w:val="none" w:sz="0" w:space="0" w:color="auto"/>
            <w:right w:val="none" w:sz="0" w:space="0" w:color="auto"/>
          </w:divBdr>
        </w:div>
      </w:divsChild>
    </w:div>
    <w:div w:id="311326714">
      <w:bodyDiv w:val="1"/>
      <w:marLeft w:val="0"/>
      <w:marRight w:val="0"/>
      <w:marTop w:val="0"/>
      <w:marBottom w:val="0"/>
      <w:divBdr>
        <w:top w:val="none" w:sz="0" w:space="0" w:color="auto"/>
        <w:left w:val="none" w:sz="0" w:space="0" w:color="auto"/>
        <w:bottom w:val="none" w:sz="0" w:space="0" w:color="auto"/>
        <w:right w:val="none" w:sz="0" w:space="0" w:color="auto"/>
      </w:divBdr>
      <w:divsChild>
        <w:div w:id="2126729662">
          <w:marLeft w:val="0"/>
          <w:marRight w:val="0"/>
          <w:marTop w:val="0"/>
          <w:marBottom w:val="0"/>
          <w:divBdr>
            <w:top w:val="single" w:sz="2" w:space="0" w:color="auto"/>
            <w:left w:val="single" w:sz="2" w:space="0" w:color="auto"/>
            <w:bottom w:val="single" w:sz="6" w:space="0" w:color="auto"/>
            <w:right w:val="single" w:sz="2" w:space="0" w:color="auto"/>
          </w:divBdr>
          <w:divsChild>
            <w:div w:id="4344452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321540">
                  <w:marLeft w:val="0"/>
                  <w:marRight w:val="0"/>
                  <w:marTop w:val="0"/>
                  <w:marBottom w:val="0"/>
                  <w:divBdr>
                    <w:top w:val="single" w:sz="2" w:space="0" w:color="D9D9E3"/>
                    <w:left w:val="single" w:sz="2" w:space="0" w:color="D9D9E3"/>
                    <w:bottom w:val="single" w:sz="2" w:space="0" w:color="D9D9E3"/>
                    <w:right w:val="single" w:sz="2" w:space="0" w:color="D9D9E3"/>
                  </w:divBdr>
                  <w:divsChild>
                    <w:div w:id="1863007161">
                      <w:marLeft w:val="0"/>
                      <w:marRight w:val="0"/>
                      <w:marTop w:val="0"/>
                      <w:marBottom w:val="0"/>
                      <w:divBdr>
                        <w:top w:val="single" w:sz="2" w:space="0" w:color="D9D9E3"/>
                        <w:left w:val="single" w:sz="2" w:space="0" w:color="D9D9E3"/>
                        <w:bottom w:val="single" w:sz="2" w:space="0" w:color="D9D9E3"/>
                        <w:right w:val="single" w:sz="2" w:space="0" w:color="D9D9E3"/>
                      </w:divBdr>
                      <w:divsChild>
                        <w:div w:id="783306647">
                          <w:marLeft w:val="0"/>
                          <w:marRight w:val="0"/>
                          <w:marTop w:val="0"/>
                          <w:marBottom w:val="0"/>
                          <w:divBdr>
                            <w:top w:val="single" w:sz="2" w:space="0" w:color="D9D9E3"/>
                            <w:left w:val="single" w:sz="2" w:space="0" w:color="D9D9E3"/>
                            <w:bottom w:val="single" w:sz="2" w:space="0" w:color="D9D9E3"/>
                            <w:right w:val="single" w:sz="2" w:space="0" w:color="D9D9E3"/>
                          </w:divBdr>
                          <w:divsChild>
                            <w:div w:id="781070114">
                              <w:marLeft w:val="0"/>
                              <w:marRight w:val="0"/>
                              <w:marTop w:val="0"/>
                              <w:marBottom w:val="0"/>
                              <w:divBdr>
                                <w:top w:val="single" w:sz="2" w:space="0" w:color="D9D9E3"/>
                                <w:left w:val="single" w:sz="2" w:space="0" w:color="D9D9E3"/>
                                <w:bottom w:val="single" w:sz="2" w:space="0" w:color="D9D9E3"/>
                                <w:right w:val="single" w:sz="2" w:space="0" w:color="D9D9E3"/>
                              </w:divBdr>
                              <w:divsChild>
                                <w:div w:id="536623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8313188">
      <w:bodyDiv w:val="1"/>
      <w:marLeft w:val="0"/>
      <w:marRight w:val="0"/>
      <w:marTop w:val="0"/>
      <w:marBottom w:val="0"/>
      <w:divBdr>
        <w:top w:val="none" w:sz="0" w:space="0" w:color="auto"/>
        <w:left w:val="none" w:sz="0" w:space="0" w:color="auto"/>
        <w:bottom w:val="none" w:sz="0" w:space="0" w:color="auto"/>
        <w:right w:val="none" w:sz="0" w:space="0" w:color="auto"/>
      </w:divBdr>
    </w:div>
    <w:div w:id="325019997">
      <w:bodyDiv w:val="1"/>
      <w:marLeft w:val="0"/>
      <w:marRight w:val="0"/>
      <w:marTop w:val="0"/>
      <w:marBottom w:val="0"/>
      <w:divBdr>
        <w:top w:val="none" w:sz="0" w:space="0" w:color="auto"/>
        <w:left w:val="none" w:sz="0" w:space="0" w:color="auto"/>
        <w:bottom w:val="none" w:sz="0" w:space="0" w:color="auto"/>
        <w:right w:val="none" w:sz="0" w:space="0" w:color="auto"/>
      </w:divBdr>
    </w:div>
    <w:div w:id="325136517">
      <w:bodyDiv w:val="1"/>
      <w:marLeft w:val="0"/>
      <w:marRight w:val="0"/>
      <w:marTop w:val="0"/>
      <w:marBottom w:val="0"/>
      <w:divBdr>
        <w:top w:val="none" w:sz="0" w:space="0" w:color="auto"/>
        <w:left w:val="none" w:sz="0" w:space="0" w:color="auto"/>
        <w:bottom w:val="none" w:sz="0" w:space="0" w:color="auto"/>
        <w:right w:val="none" w:sz="0" w:space="0" w:color="auto"/>
      </w:divBdr>
    </w:div>
    <w:div w:id="325400401">
      <w:bodyDiv w:val="1"/>
      <w:marLeft w:val="0"/>
      <w:marRight w:val="0"/>
      <w:marTop w:val="0"/>
      <w:marBottom w:val="0"/>
      <w:divBdr>
        <w:top w:val="none" w:sz="0" w:space="0" w:color="auto"/>
        <w:left w:val="none" w:sz="0" w:space="0" w:color="auto"/>
        <w:bottom w:val="none" w:sz="0" w:space="0" w:color="auto"/>
        <w:right w:val="none" w:sz="0" w:space="0" w:color="auto"/>
      </w:divBdr>
    </w:div>
    <w:div w:id="351077233">
      <w:bodyDiv w:val="1"/>
      <w:marLeft w:val="0"/>
      <w:marRight w:val="0"/>
      <w:marTop w:val="0"/>
      <w:marBottom w:val="0"/>
      <w:divBdr>
        <w:top w:val="none" w:sz="0" w:space="0" w:color="auto"/>
        <w:left w:val="none" w:sz="0" w:space="0" w:color="auto"/>
        <w:bottom w:val="none" w:sz="0" w:space="0" w:color="auto"/>
        <w:right w:val="none" w:sz="0" w:space="0" w:color="auto"/>
      </w:divBdr>
    </w:div>
    <w:div w:id="360320321">
      <w:bodyDiv w:val="1"/>
      <w:marLeft w:val="0"/>
      <w:marRight w:val="0"/>
      <w:marTop w:val="0"/>
      <w:marBottom w:val="0"/>
      <w:divBdr>
        <w:top w:val="none" w:sz="0" w:space="0" w:color="auto"/>
        <w:left w:val="none" w:sz="0" w:space="0" w:color="auto"/>
        <w:bottom w:val="none" w:sz="0" w:space="0" w:color="auto"/>
        <w:right w:val="none" w:sz="0" w:space="0" w:color="auto"/>
      </w:divBdr>
    </w:div>
    <w:div w:id="367802107">
      <w:bodyDiv w:val="1"/>
      <w:marLeft w:val="0"/>
      <w:marRight w:val="0"/>
      <w:marTop w:val="0"/>
      <w:marBottom w:val="0"/>
      <w:divBdr>
        <w:top w:val="none" w:sz="0" w:space="0" w:color="auto"/>
        <w:left w:val="none" w:sz="0" w:space="0" w:color="auto"/>
        <w:bottom w:val="none" w:sz="0" w:space="0" w:color="auto"/>
        <w:right w:val="none" w:sz="0" w:space="0" w:color="auto"/>
      </w:divBdr>
      <w:divsChild>
        <w:div w:id="147015363">
          <w:marLeft w:val="0"/>
          <w:marRight w:val="0"/>
          <w:marTop w:val="0"/>
          <w:marBottom w:val="0"/>
          <w:divBdr>
            <w:top w:val="single" w:sz="2" w:space="0" w:color="D9D9E3"/>
            <w:left w:val="single" w:sz="2" w:space="0" w:color="D9D9E3"/>
            <w:bottom w:val="single" w:sz="2" w:space="0" w:color="D9D9E3"/>
            <w:right w:val="single" w:sz="2" w:space="0" w:color="D9D9E3"/>
          </w:divBdr>
          <w:divsChild>
            <w:div w:id="598029359">
              <w:marLeft w:val="0"/>
              <w:marRight w:val="0"/>
              <w:marTop w:val="0"/>
              <w:marBottom w:val="0"/>
              <w:divBdr>
                <w:top w:val="single" w:sz="2" w:space="0" w:color="D9D9E3"/>
                <w:left w:val="single" w:sz="2" w:space="0" w:color="D9D9E3"/>
                <w:bottom w:val="single" w:sz="2" w:space="0" w:color="D9D9E3"/>
                <w:right w:val="single" w:sz="2" w:space="0" w:color="D9D9E3"/>
              </w:divBdr>
              <w:divsChild>
                <w:div w:id="1833132090">
                  <w:marLeft w:val="0"/>
                  <w:marRight w:val="0"/>
                  <w:marTop w:val="0"/>
                  <w:marBottom w:val="0"/>
                  <w:divBdr>
                    <w:top w:val="single" w:sz="2" w:space="0" w:color="D9D9E3"/>
                    <w:left w:val="single" w:sz="2" w:space="0" w:color="D9D9E3"/>
                    <w:bottom w:val="single" w:sz="2" w:space="0" w:color="D9D9E3"/>
                    <w:right w:val="single" w:sz="2" w:space="0" w:color="D9D9E3"/>
                  </w:divBdr>
                  <w:divsChild>
                    <w:div w:id="2030985876">
                      <w:marLeft w:val="0"/>
                      <w:marRight w:val="0"/>
                      <w:marTop w:val="0"/>
                      <w:marBottom w:val="0"/>
                      <w:divBdr>
                        <w:top w:val="single" w:sz="2" w:space="0" w:color="D9D9E3"/>
                        <w:left w:val="single" w:sz="2" w:space="0" w:color="D9D9E3"/>
                        <w:bottom w:val="single" w:sz="2" w:space="0" w:color="D9D9E3"/>
                        <w:right w:val="single" w:sz="2" w:space="0" w:color="D9D9E3"/>
                      </w:divBdr>
                      <w:divsChild>
                        <w:div w:id="1535927907">
                          <w:marLeft w:val="0"/>
                          <w:marRight w:val="0"/>
                          <w:marTop w:val="0"/>
                          <w:marBottom w:val="0"/>
                          <w:divBdr>
                            <w:top w:val="single" w:sz="2" w:space="0" w:color="auto"/>
                            <w:left w:val="single" w:sz="2" w:space="0" w:color="auto"/>
                            <w:bottom w:val="single" w:sz="6" w:space="0" w:color="auto"/>
                            <w:right w:val="single" w:sz="2" w:space="0" w:color="auto"/>
                          </w:divBdr>
                          <w:divsChild>
                            <w:div w:id="971640952">
                              <w:marLeft w:val="0"/>
                              <w:marRight w:val="0"/>
                              <w:marTop w:val="100"/>
                              <w:marBottom w:val="100"/>
                              <w:divBdr>
                                <w:top w:val="single" w:sz="2" w:space="0" w:color="D9D9E3"/>
                                <w:left w:val="single" w:sz="2" w:space="0" w:color="D9D9E3"/>
                                <w:bottom w:val="single" w:sz="2" w:space="0" w:color="D9D9E3"/>
                                <w:right w:val="single" w:sz="2" w:space="0" w:color="D9D9E3"/>
                              </w:divBdr>
                              <w:divsChild>
                                <w:div w:id="578248522">
                                  <w:marLeft w:val="0"/>
                                  <w:marRight w:val="0"/>
                                  <w:marTop w:val="0"/>
                                  <w:marBottom w:val="0"/>
                                  <w:divBdr>
                                    <w:top w:val="single" w:sz="2" w:space="0" w:color="D9D9E3"/>
                                    <w:left w:val="single" w:sz="2" w:space="0" w:color="D9D9E3"/>
                                    <w:bottom w:val="single" w:sz="2" w:space="0" w:color="D9D9E3"/>
                                    <w:right w:val="single" w:sz="2" w:space="0" w:color="D9D9E3"/>
                                  </w:divBdr>
                                  <w:divsChild>
                                    <w:div w:id="466360823">
                                      <w:marLeft w:val="0"/>
                                      <w:marRight w:val="0"/>
                                      <w:marTop w:val="0"/>
                                      <w:marBottom w:val="0"/>
                                      <w:divBdr>
                                        <w:top w:val="single" w:sz="2" w:space="0" w:color="D9D9E3"/>
                                        <w:left w:val="single" w:sz="2" w:space="0" w:color="D9D9E3"/>
                                        <w:bottom w:val="single" w:sz="2" w:space="0" w:color="D9D9E3"/>
                                        <w:right w:val="single" w:sz="2" w:space="0" w:color="D9D9E3"/>
                                      </w:divBdr>
                                      <w:divsChild>
                                        <w:div w:id="974066723">
                                          <w:marLeft w:val="0"/>
                                          <w:marRight w:val="0"/>
                                          <w:marTop w:val="0"/>
                                          <w:marBottom w:val="0"/>
                                          <w:divBdr>
                                            <w:top w:val="single" w:sz="2" w:space="0" w:color="D9D9E3"/>
                                            <w:left w:val="single" w:sz="2" w:space="0" w:color="D9D9E3"/>
                                            <w:bottom w:val="single" w:sz="2" w:space="0" w:color="D9D9E3"/>
                                            <w:right w:val="single" w:sz="2" w:space="0" w:color="D9D9E3"/>
                                          </w:divBdr>
                                          <w:divsChild>
                                            <w:div w:id="634675018">
                                              <w:marLeft w:val="0"/>
                                              <w:marRight w:val="0"/>
                                              <w:marTop w:val="0"/>
                                              <w:marBottom w:val="0"/>
                                              <w:divBdr>
                                                <w:top w:val="single" w:sz="2" w:space="0" w:color="D9D9E3"/>
                                                <w:left w:val="single" w:sz="2" w:space="0" w:color="D9D9E3"/>
                                                <w:bottom w:val="single" w:sz="2" w:space="0" w:color="D9D9E3"/>
                                                <w:right w:val="single" w:sz="2" w:space="0" w:color="D9D9E3"/>
                                              </w:divBdr>
                                              <w:divsChild>
                                                <w:div w:id="52101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67476573">
          <w:marLeft w:val="0"/>
          <w:marRight w:val="0"/>
          <w:marTop w:val="0"/>
          <w:marBottom w:val="0"/>
          <w:divBdr>
            <w:top w:val="none" w:sz="0" w:space="0" w:color="auto"/>
            <w:left w:val="none" w:sz="0" w:space="0" w:color="auto"/>
            <w:bottom w:val="none" w:sz="0" w:space="0" w:color="auto"/>
            <w:right w:val="none" w:sz="0" w:space="0" w:color="auto"/>
          </w:divBdr>
          <w:divsChild>
            <w:div w:id="176117425">
              <w:marLeft w:val="0"/>
              <w:marRight w:val="0"/>
              <w:marTop w:val="0"/>
              <w:marBottom w:val="0"/>
              <w:divBdr>
                <w:top w:val="single" w:sz="2" w:space="0" w:color="D9D9E3"/>
                <w:left w:val="single" w:sz="2" w:space="0" w:color="D9D9E3"/>
                <w:bottom w:val="single" w:sz="2" w:space="0" w:color="D9D9E3"/>
                <w:right w:val="single" w:sz="2" w:space="0" w:color="D9D9E3"/>
              </w:divBdr>
              <w:divsChild>
                <w:div w:id="523132554">
                  <w:marLeft w:val="0"/>
                  <w:marRight w:val="0"/>
                  <w:marTop w:val="0"/>
                  <w:marBottom w:val="0"/>
                  <w:divBdr>
                    <w:top w:val="single" w:sz="2" w:space="0" w:color="D9D9E3"/>
                    <w:left w:val="single" w:sz="2" w:space="0" w:color="D9D9E3"/>
                    <w:bottom w:val="single" w:sz="2" w:space="0" w:color="D9D9E3"/>
                    <w:right w:val="single" w:sz="2" w:space="0" w:color="D9D9E3"/>
                  </w:divBdr>
                  <w:divsChild>
                    <w:div w:id="1102920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71459866">
      <w:bodyDiv w:val="1"/>
      <w:marLeft w:val="0"/>
      <w:marRight w:val="0"/>
      <w:marTop w:val="0"/>
      <w:marBottom w:val="0"/>
      <w:divBdr>
        <w:top w:val="none" w:sz="0" w:space="0" w:color="auto"/>
        <w:left w:val="none" w:sz="0" w:space="0" w:color="auto"/>
        <w:bottom w:val="none" w:sz="0" w:space="0" w:color="auto"/>
        <w:right w:val="none" w:sz="0" w:space="0" w:color="auto"/>
      </w:divBdr>
      <w:divsChild>
        <w:div w:id="1665468207">
          <w:marLeft w:val="547"/>
          <w:marRight w:val="0"/>
          <w:marTop w:val="0"/>
          <w:marBottom w:val="0"/>
          <w:divBdr>
            <w:top w:val="none" w:sz="0" w:space="0" w:color="auto"/>
            <w:left w:val="none" w:sz="0" w:space="0" w:color="auto"/>
            <w:bottom w:val="none" w:sz="0" w:space="0" w:color="auto"/>
            <w:right w:val="none" w:sz="0" w:space="0" w:color="auto"/>
          </w:divBdr>
        </w:div>
        <w:div w:id="570889592">
          <w:marLeft w:val="547"/>
          <w:marRight w:val="0"/>
          <w:marTop w:val="0"/>
          <w:marBottom w:val="0"/>
          <w:divBdr>
            <w:top w:val="none" w:sz="0" w:space="0" w:color="auto"/>
            <w:left w:val="none" w:sz="0" w:space="0" w:color="auto"/>
            <w:bottom w:val="none" w:sz="0" w:space="0" w:color="auto"/>
            <w:right w:val="none" w:sz="0" w:space="0" w:color="auto"/>
          </w:divBdr>
        </w:div>
        <w:div w:id="2070689252">
          <w:marLeft w:val="547"/>
          <w:marRight w:val="0"/>
          <w:marTop w:val="0"/>
          <w:marBottom w:val="0"/>
          <w:divBdr>
            <w:top w:val="none" w:sz="0" w:space="0" w:color="auto"/>
            <w:left w:val="none" w:sz="0" w:space="0" w:color="auto"/>
            <w:bottom w:val="none" w:sz="0" w:space="0" w:color="auto"/>
            <w:right w:val="none" w:sz="0" w:space="0" w:color="auto"/>
          </w:divBdr>
        </w:div>
      </w:divsChild>
    </w:div>
    <w:div w:id="398023056">
      <w:bodyDiv w:val="1"/>
      <w:marLeft w:val="0"/>
      <w:marRight w:val="0"/>
      <w:marTop w:val="0"/>
      <w:marBottom w:val="0"/>
      <w:divBdr>
        <w:top w:val="none" w:sz="0" w:space="0" w:color="auto"/>
        <w:left w:val="none" w:sz="0" w:space="0" w:color="auto"/>
        <w:bottom w:val="none" w:sz="0" w:space="0" w:color="auto"/>
        <w:right w:val="none" w:sz="0" w:space="0" w:color="auto"/>
      </w:divBdr>
    </w:div>
    <w:div w:id="398596386">
      <w:bodyDiv w:val="1"/>
      <w:marLeft w:val="0"/>
      <w:marRight w:val="0"/>
      <w:marTop w:val="0"/>
      <w:marBottom w:val="0"/>
      <w:divBdr>
        <w:top w:val="none" w:sz="0" w:space="0" w:color="auto"/>
        <w:left w:val="none" w:sz="0" w:space="0" w:color="auto"/>
        <w:bottom w:val="none" w:sz="0" w:space="0" w:color="auto"/>
        <w:right w:val="none" w:sz="0" w:space="0" w:color="auto"/>
      </w:divBdr>
    </w:div>
    <w:div w:id="408383348">
      <w:bodyDiv w:val="1"/>
      <w:marLeft w:val="0"/>
      <w:marRight w:val="0"/>
      <w:marTop w:val="0"/>
      <w:marBottom w:val="0"/>
      <w:divBdr>
        <w:top w:val="none" w:sz="0" w:space="0" w:color="auto"/>
        <w:left w:val="none" w:sz="0" w:space="0" w:color="auto"/>
        <w:bottom w:val="none" w:sz="0" w:space="0" w:color="auto"/>
        <w:right w:val="none" w:sz="0" w:space="0" w:color="auto"/>
      </w:divBdr>
    </w:div>
    <w:div w:id="434060807">
      <w:bodyDiv w:val="1"/>
      <w:marLeft w:val="0"/>
      <w:marRight w:val="0"/>
      <w:marTop w:val="0"/>
      <w:marBottom w:val="0"/>
      <w:divBdr>
        <w:top w:val="none" w:sz="0" w:space="0" w:color="auto"/>
        <w:left w:val="none" w:sz="0" w:space="0" w:color="auto"/>
        <w:bottom w:val="none" w:sz="0" w:space="0" w:color="auto"/>
        <w:right w:val="none" w:sz="0" w:space="0" w:color="auto"/>
      </w:divBdr>
    </w:div>
    <w:div w:id="435559691">
      <w:bodyDiv w:val="1"/>
      <w:marLeft w:val="0"/>
      <w:marRight w:val="0"/>
      <w:marTop w:val="0"/>
      <w:marBottom w:val="0"/>
      <w:divBdr>
        <w:top w:val="none" w:sz="0" w:space="0" w:color="auto"/>
        <w:left w:val="none" w:sz="0" w:space="0" w:color="auto"/>
        <w:bottom w:val="none" w:sz="0" w:space="0" w:color="auto"/>
        <w:right w:val="none" w:sz="0" w:space="0" w:color="auto"/>
      </w:divBdr>
    </w:div>
    <w:div w:id="445542181">
      <w:bodyDiv w:val="1"/>
      <w:marLeft w:val="0"/>
      <w:marRight w:val="0"/>
      <w:marTop w:val="0"/>
      <w:marBottom w:val="0"/>
      <w:divBdr>
        <w:top w:val="none" w:sz="0" w:space="0" w:color="auto"/>
        <w:left w:val="none" w:sz="0" w:space="0" w:color="auto"/>
        <w:bottom w:val="none" w:sz="0" w:space="0" w:color="auto"/>
        <w:right w:val="none" w:sz="0" w:space="0" w:color="auto"/>
      </w:divBdr>
    </w:div>
    <w:div w:id="454833901">
      <w:bodyDiv w:val="1"/>
      <w:marLeft w:val="0"/>
      <w:marRight w:val="0"/>
      <w:marTop w:val="0"/>
      <w:marBottom w:val="0"/>
      <w:divBdr>
        <w:top w:val="none" w:sz="0" w:space="0" w:color="auto"/>
        <w:left w:val="none" w:sz="0" w:space="0" w:color="auto"/>
        <w:bottom w:val="none" w:sz="0" w:space="0" w:color="auto"/>
        <w:right w:val="none" w:sz="0" w:space="0" w:color="auto"/>
      </w:divBdr>
    </w:div>
    <w:div w:id="462502943">
      <w:bodyDiv w:val="1"/>
      <w:marLeft w:val="0"/>
      <w:marRight w:val="0"/>
      <w:marTop w:val="0"/>
      <w:marBottom w:val="0"/>
      <w:divBdr>
        <w:top w:val="none" w:sz="0" w:space="0" w:color="auto"/>
        <w:left w:val="none" w:sz="0" w:space="0" w:color="auto"/>
        <w:bottom w:val="none" w:sz="0" w:space="0" w:color="auto"/>
        <w:right w:val="none" w:sz="0" w:space="0" w:color="auto"/>
      </w:divBdr>
    </w:div>
    <w:div w:id="467016433">
      <w:bodyDiv w:val="1"/>
      <w:marLeft w:val="0"/>
      <w:marRight w:val="0"/>
      <w:marTop w:val="0"/>
      <w:marBottom w:val="0"/>
      <w:divBdr>
        <w:top w:val="none" w:sz="0" w:space="0" w:color="auto"/>
        <w:left w:val="none" w:sz="0" w:space="0" w:color="auto"/>
        <w:bottom w:val="none" w:sz="0" w:space="0" w:color="auto"/>
        <w:right w:val="none" w:sz="0" w:space="0" w:color="auto"/>
      </w:divBdr>
      <w:divsChild>
        <w:div w:id="602686800">
          <w:marLeft w:val="480"/>
          <w:marRight w:val="0"/>
          <w:marTop w:val="0"/>
          <w:marBottom w:val="0"/>
          <w:divBdr>
            <w:top w:val="none" w:sz="0" w:space="0" w:color="auto"/>
            <w:left w:val="none" w:sz="0" w:space="0" w:color="auto"/>
            <w:bottom w:val="none" w:sz="0" w:space="0" w:color="auto"/>
            <w:right w:val="none" w:sz="0" w:space="0" w:color="auto"/>
          </w:divBdr>
        </w:div>
        <w:div w:id="911885906">
          <w:marLeft w:val="480"/>
          <w:marRight w:val="0"/>
          <w:marTop w:val="0"/>
          <w:marBottom w:val="0"/>
          <w:divBdr>
            <w:top w:val="none" w:sz="0" w:space="0" w:color="auto"/>
            <w:left w:val="none" w:sz="0" w:space="0" w:color="auto"/>
            <w:bottom w:val="none" w:sz="0" w:space="0" w:color="auto"/>
            <w:right w:val="none" w:sz="0" w:space="0" w:color="auto"/>
          </w:divBdr>
        </w:div>
        <w:div w:id="1369841101">
          <w:marLeft w:val="480"/>
          <w:marRight w:val="0"/>
          <w:marTop w:val="0"/>
          <w:marBottom w:val="0"/>
          <w:divBdr>
            <w:top w:val="none" w:sz="0" w:space="0" w:color="auto"/>
            <w:left w:val="none" w:sz="0" w:space="0" w:color="auto"/>
            <w:bottom w:val="none" w:sz="0" w:space="0" w:color="auto"/>
            <w:right w:val="none" w:sz="0" w:space="0" w:color="auto"/>
          </w:divBdr>
        </w:div>
        <w:div w:id="1479423417">
          <w:marLeft w:val="480"/>
          <w:marRight w:val="0"/>
          <w:marTop w:val="0"/>
          <w:marBottom w:val="0"/>
          <w:divBdr>
            <w:top w:val="none" w:sz="0" w:space="0" w:color="auto"/>
            <w:left w:val="none" w:sz="0" w:space="0" w:color="auto"/>
            <w:bottom w:val="none" w:sz="0" w:space="0" w:color="auto"/>
            <w:right w:val="none" w:sz="0" w:space="0" w:color="auto"/>
          </w:divBdr>
        </w:div>
        <w:div w:id="441606474">
          <w:marLeft w:val="480"/>
          <w:marRight w:val="0"/>
          <w:marTop w:val="0"/>
          <w:marBottom w:val="0"/>
          <w:divBdr>
            <w:top w:val="none" w:sz="0" w:space="0" w:color="auto"/>
            <w:left w:val="none" w:sz="0" w:space="0" w:color="auto"/>
            <w:bottom w:val="none" w:sz="0" w:space="0" w:color="auto"/>
            <w:right w:val="none" w:sz="0" w:space="0" w:color="auto"/>
          </w:divBdr>
        </w:div>
        <w:div w:id="1862930933">
          <w:marLeft w:val="480"/>
          <w:marRight w:val="0"/>
          <w:marTop w:val="0"/>
          <w:marBottom w:val="0"/>
          <w:divBdr>
            <w:top w:val="none" w:sz="0" w:space="0" w:color="auto"/>
            <w:left w:val="none" w:sz="0" w:space="0" w:color="auto"/>
            <w:bottom w:val="none" w:sz="0" w:space="0" w:color="auto"/>
            <w:right w:val="none" w:sz="0" w:space="0" w:color="auto"/>
          </w:divBdr>
        </w:div>
        <w:div w:id="2053725477">
          <w:marLeft w:val="480"/>
          <w:marRight w:val="0"/>
          <w:marTop w:val="0"/>
          <w:marBottom w:val="0"/>
          <w:divBdr>
            <w:top w:val="none" w:sz="0" w:space="0" w:color="auto"/>
            <w:left w:val="none" w:sz="0" w:space="0" w:color="auto"/>
            <w:bottom w:val="none" w:sz="0" w:space="0" w:color="auto"/>
            <w:right w:val="none" w:sz="0" w:space="0" w:color="auto"/>
          </w:divBdr>
        </w:div>
        <w:div w:id="1699350223">
          <w:marLeft w:val="480"/>
          <w:marRight w:val="0"/>
          <w:marTop w:val="0"/>
          <w:marBottom w:val="0"/>
          <w:divBdr>
            <w:top w:val="none" w:sz="0" w:space="0" w:color="auto"/>
            <w:left w:val="none" w:sz="0" w:space="0" w:color="auto"/>
            <w:bottom w:val="none" w:sz="0" w:space="0" w:color="auto"/>
            <w:right w:val="none" w:sz="0" w:space="0" w:color="auto"/>
          </w:divBdr>
        </w:div>
        <w:div w:id="861435091">
          <w:marLeft w:val="480"/>
          <w:marRight w:val="0"/>
          <w:marTop w:val="0"/>
          <w:marBottom w:val="0"/>
          <w:divBdr>
            <w:top w:val="none" w:sz="0" w:space="0" w:color="auto"/>
            <w:left w:val="none" w:sz="0" w:space="0" w:color="auto"/>
            <w:bottom w:val="none" w:sz="0" w:space="0" w:color="auto"/>
            <w:right w:val="none" w:sz="0" w:space="0" w:color="auto"/>
          </w:divBdr>
        </w:div>
        <w:div w:id="1863323852">
          <w:marLeft w:val="480"/>
          <w:marRight w:val="0"/>
          <w:marTop w:val="0"/>
          <w:marBottom w:val="0"/>
          <w:divBdr>
            <w:top w:val="none" w:sz="0" w:space="0" w:color="auto"/>
            <w:left w:val="none" w:sz="0" w:space="0" w:color="auto"/>
            <w:bottom w:val="none" w:sz="0" w:space="0" w:color="auto"/>
            <w:right w:val="none" w:sz="0" w:space="0" w:color="auto"/>
          </w:divBdr>
        </w:div>
        <w:div w:id="2130975185">
          <w:marLeft w:val="480"/>
          <w:marRight w:val="0"/>
          <w:marTop w:val="0"/>
          <w:marBottom w:val="0"/>
          <w:divBdr>
            <w:top w:val="none" w:sz="0" w:space="0" w:color="auto"/>
            <w:left w:val="none" w:sz="0" w:space="0" w:color="auto"/>
            <w:bottom w:val="none" w:sz="0" w:space="0" w:color="auto"/>
            <w:right w:val="none" w:sz="0" w:space="0" w:color="auto"/>
          </w:divBdr>
        </w:div>
        <w:div w:id="1718315709">
          <w:marLeft w:val="480"/>
          <w:marRight w:val="0"/>
          <w:marTop w:val="0"/>
          <w:marBottom w:val="0"/>
          <w:divBdr>
            <w:top w:val="none" w:sz="0" w:space="0" w:color="auto"/>
            <w:left w:val="none" w:sz="0" w:space="0" w:color="auto"/>
            <w:bottom w:val="none" w:sz="0" w:space="0" w:color="auto"/>
            <w:right w:val="none" w:sz="0" w:space="0" w:color="auto"/>
          </w:divBdr>
        </w:div>
        <w:div w:id="2005162208">
          <w:marLeft w:val="480"/>
          <w:marRight w:val="0"/>
          <w:marTop w:val="0"/>
          <w:marBottom w:val="0"/>
          <w:divBdr>
            <w:top w:val="none" w:sz="0" w:space="0" w:color="auto"/>
            <w:left w:val="none" w:sz="0" w:space="0" w:color="auto"/>
            <w:bottom w:val="none" w:sz="0" w:space="0" w:color="auto"/>
            <w:right w:val="none" w:sz="0" w:space="0" w:color="auto"/>
          </w:divBdr>
        </w:div>
        <w:div w:id="884950496">
          <w:marLeft w:val="480"/>
          <w:marRight w:val="0"/>
          <w:marTop w:val="0"/>
          <w:marBottom w:val="0"/>
          <w:divBdr>
            <w:top w:val="none" w:sz="0" w:space="0" w:color="auto"/>
            <w:left w:val="none" w:sz="0" w:space="0" w:color="auto"/>
            <w:bottom w:val="none" w:sz="0" w:space="0" w:color="auto"/>
            <w:right w:val="none" w:sz="0" w:space="0" w:color="auto"/>
          </w:divBdr>
        </w:div>
        <w:div w:id="1275164575">
          <w:marLeft w:val="480"/>
          <w:marRight w:val="0"/>
          <w:marTop w:val="0"/>
          <w:marBottom w:val="0"/>
          <w:divBdr>
            <w:top w:val="none" w:sz="0" w:space="0" w:color="auto"/>
            <w:left w:val="none" w:sz="0" w:space="0" w:color="auto"/>
            <w:bottom w:val="none" w:sz="0" w:space="0" w:color="auto"/>
            <w:right w:val="none" w:sz="0" w:space="0" w:color="auto"/>
          </w:divBdr>
        </w:div>
        <w:div w:id="1035620179">
          <w:marLeft w:val="480"/>
          <w:marRight w:val="0"/>
          <w:marTop w:val="0"/>
          <w:marBottom w:val="0"/>
          <w:divBdr>
            <w:top w:val="none" w:sz="0" w:space="0" w:color="auto"/>
            <w:left w:val="none" w:sz="0" w:space="0" w:color="auto"/>
            <w:bottom w:val="none" w:sz="0" w:space="0" w:color="auto"/>
            <w:right w:val="none" w:sz="0" w:space="0" w:color="auto"/>
          </w:divBdr>
        </w:div>
        <w:div w:id="897328054">
          <w:marLeft w:val="480"/>
          <w:marRight w:val="0"/>
          <w:marTop w:val="0"/>
          <w:marBottom w:val="0"/>
          <w:divBdr>
            <w:top w:val="none" w:sz="0" w:space="0" w:color="auto"/>
            <w:left w:val="none" w:sz="0" w:space="0" w:color="auto"/>
            <w:bottom w:val="none" w:sz="0" w:space="0" w:color="auto"/>
            <w:right w:val="none" w:sz="0" w:space="0" w:color="auto"/>
          </w:divBdr>
        </w:div>
        <w:div w:id="490566870">
          <w:marLeft w:val="480"/>
          <w:marRight w:val="0"/>
          <w:marTop w:val="0"/>
          <w:marBottom w:val="0"/>
          <w:divBdr>
            <w:top w:val="none" w:sz="0" w:space="0" w:color="auto"/>
            <w:left w:val="none" w:sz="0" w:space="0" w:color="auto"/>
            <w:bottom w:val="none" w:sz="0" w:space="0" w:color="auto"/>
            <w:right w:val="none" w:sz="0" w:space="0" w:color="auto"/>
          </w:divBdr>
        </w:div>
        <w:div w:id="1605265364">
          <w:marLeft w:val="480"/>
          <w:marRight w:val="0"/>
          <w:marTop w:val="0"/>
          <w:marBottom w:val="0"/>
          <w:divBdr>
            <w:top w:val="none" w:sz="0" w:space="0" w:color="auto"/>
            <w:left w:val="none" w:sz="0" w:space="0" w:color="auto"/>
            <w:bottom w:val="none" w:sz="0" w:space="0" w:color="auto"/>
            <w:right w:val="none" w:sz="0" w:space="0" w:color="auto"/>
          </w:divBdr>
        </w:div>
        <w:div w:id="1429765197">
          <w:marLeft w:val="480"/>
          <w:marRight w:val="0"/>
          <w:marTop w:val="0"/>
          <w:marBottom w:val="0"/>
          <w:divBdr>
            <w:top w:val="none" w:sz="0" w:space="0" w:color="auto"/>
            <w:left w:val="none" w:sz="0" w:space="0" w:color="auto"/>
            <w:bottom w:val="none" w:sz="0" w:space="0" w:color="auto"/>
            <w:right w:val="none" w:sz="0" w:space="0" w:color="auto"/>
          </w:divBdr>
        </w:div>
        <w:div w:id="900017846">
          <w:marLeft w:val="480"/>
          <w:marRight w:val="0"/>
          <w:marTop w:val="0"/>
          <w:marBottom w:val="0"/>
          <w:divBdr>
            <w:top w:val="none" w:sz="0" w:space="0" w:color="auto"/>
            <w:left w:val="none" w:sz="0" w:space="0" w:color="auto"/>
            <w:bottom w:val="none" w:sz="0" w:space="0" w:color="auto"/>
            <w:right w:val="none" w:sz="0" w:space="0" w:color="auto"/>
          </w:divBdr>
        </w:div>
        <w:div w:id="403650529">
          <w:marLeft w:val="480"/>
          <w:marRight w:val="0"/>
          <w:marTop w:val="0"/>
          <w:marBottom w:val="0"/>
          <w:divBdr>
            <w:top w:val="none" w:sz="0" w:space="0" w:color="auto"/>
            <w:left w:val="none" w:sz="0" w:space="0" w:color="auto"/>
            <w:bottom w:val="none" w:sz="0" w:space="0" w:color="auto"/>
            <w:right w:val="none" w:sz="0" w:space="0" w:color="auto"/>
          </w:divBdr>
        </w:div>
        <w:div w:id="1002121217">
          <w:marLeft w:val="480"/>
          <w:marRight w:val="0"/>
          <w:marTop w:val="0"/>
          <w:marBottom w:val="0"/>
          <w:divBdr>
            <w:top w:val="none" w:sz="0" w:space="0" w:color="auto"/>
            <w:left w:val="none" w:sz="0" w:space="0" w:color="auto"/>
            <w:bottom w:val="none" w:sz="0" w:space="0" w:color="auto"/>
            <w:right w:val="none" w:sz="0" w:space="0" w:color="auto"/>
          </w:divBdr>
        </w:div>
        <w:div w:id="1028024415">
          <w:marLeft w:val="480"/>
          <w:marRight w:val="0"/>
          <w:marTop w:val="0"/>
          <w:marBottom w:val="0"/>
          <w:divBdr>
            <w:top w:val="none" w:sz="0" w:space="0" w:color="auto"/>
            <w:left w:val="none" w:sz="0" w:space="0" w:color="auto"/>
            <w:bottom w:val="none" w:sz="0" w:space="0" w:color="auto"/>
            <w:right w:val="none" w:sz="0" w:space="0" w:color="auto"/>
          </w:divBdr>
        </w:div>
        <w:div w:id="453328708">
          <w:marLeft w:val="480"/>
          <w:marRight w:val="0"/>
          <w:marTop w:val="0"/>
          <w:marBottom w:val="0"/>
          <w:divBdr>
            <w:top w:val="none" w:sz="0" w:space="0" w:color="auto"/>
            <w:left w:val="none" w:sz="0" w:space="0" w:color="auto"/>
            <w:bottom w:val="none" w:sz="0" w:space="0" w:color="auto"/>
            <w:right w:val="none" w:sz="0" w:space="0" w:color="auto"/>
          </w:divBdr>
        </w:div>
        <w:div w:id="1014569966">
          <w:marLeft w:val="480"/>
          <w:marRight w:val="0"/>
          <w:marTop w:val="0"/>
          <w:marBottom w:val="0"/>
          <w:divBdr>
            <w:top w:val="none" w:sz="0" w:space="0" w:color="auto"/>
            <w:left w:val="none" w:sz="0" w:space="0" w:color="auto"/>
            <w:bottom w:val="none" w:sz="0" w:space="0" w:color="auto"/>
            <w:right w:val="none" w:sz="0" w:space="0" w:color="auto"/>
          </w:divBdr>
        </w:div>
      </w:divsChild>
    </w:div>
    <w:div w:id="468477590">
      <w:bodyDiv w:val="1"/>
      <w:marLeft w:val="0"/>
      <w:marRight w:val="0"/>
      <w:marTop w:val="0"/>
      <w:marBottom w:val="0"/>
      <w:divBdr>
        <w:top w:val="none" w:sz="0" w:space="0" w:color="auto"/>
        <w:left w:val="none" w:sz="0" w:space="0" w:color="auto"/>
        <w:bottom w:val="none" w:sz="0" w:space="0" w:color="auto"/>
        <w:right w:val="none" w:sz="0" w:space="0" w:color="auto"/>
      </w:divBdr>
    </w:div>
    <w:div w:id="488399381">
      <w:bodyDiv w:val="1"/>
      <w:marLeft w:val="0"/>
      <w:marRight w:val="0"/>
      <w:marTop w:val="0"/>
      <w:marBottom w:val="0"/>
      <w:divBdr>
        <w:top w:val="none" w:sz="0" w:space="0" w:color="auto"/>
        <w:left w:val="none" w:sz="0" w:space="0" w:color="auto"/>
        <w:bottom w:val="none" w:sz="0" w:space="0" w:color="auto"/>
        <w:right w:val="none" w:sz="0" w:space="0" w:color="auto"/>
      </w:divBdr>
    </w:div>
    <w:div w:id="503864379">
      <w:bodyDiv w:val="1"/>
      <w:marLeft w:val="0"/>
      <w:marRight w:val="0"/>
      <w:marTop w:val="0"/>
      <w:marBottom w:val="0"/>
      <w:divBdr>
        <w:top w:val="none" w:sz="0" w:space="0" w:color="auto"/>
        <w:left w:val="none" w:sz="0" w:space="0" w:color="auto"/>
        <w:bottom w:val="none" w:sz="0" w:space="0" w:color="auto"/>
        <w:right w:val="none" w:sz="0" w:space="0" w:color="auto"/>
      </w:divBdr>
    </w:div>
    <w:div w:id="507789919">
      <w:bodyDiv w:val="1"/>
      <w:marLeft w:val="0"/>
      <w:marRight w:val="0"/>
      <w:marTop w:val="0"/>
      <w:marBottom w:val="0"/>
      <w:divBdr>
        <w:top w:val="none" w:sz="0" w:space="0" w:color="auto"/>
        <w:left w:val="none" w:sz="0" w:space="0" w:color="auto"/>
        <w:bottom w:val="none" w:sz="0" w:space="0" w:color="auto"/>
        <w:right w:val="none" w:sz="0" w:space="0" w:color="auto"/>
      </w:divBdr>
    </w:div>
    <w:div w:id="508325552">
      <w:bodyDiv w:val="1"/>
      <w:marLeft w:val="0"/>
      <w:marRight w:val="0"/>
      <w:marTop w:val="0"/>
      <w:marBottom w:val="0"/>
      <w:divBdr>
        <w:top w:val="none" w:sz="0" w:space="0" w:color="auto"/>
        <w:left w:val="none" w:sz="0" w:space="0" w:color="auto"/>
        <w:bottom w:val="none" w:sz="0" w:space="0" w:color="auto"/>
        <w:right w:val="none" w:sz="0" w:space="0" w:color="auto"/>
      </w:divBdr>
    </w:div>
    <w:div w:id="518550155">
      <w:bodyDiv w:val="1"/>
      <w:marLeft w:val="0"/>
      <w:marRight w:val="0"/>
      <w:marTop w:val="0"/>
      <w:marBottom w:val="0"/>
      <w:divBdr>
        <w:top w:val="none" w:sz="0" w:space="0" w:color="auto"/>
        <w:left w:val="none" w:sz="0" w:space="0" w:color="auto"/>
        <w:bottom w:val="none" w:sz="0" w:space="0" w:color="auto"/>
        <w:right w:val="none" w:sz="0" w:space="0" w:color="auto"/>
      </w:divBdr>
      <w:divsChild>
        <w:div w:id="1130786802">
          <w:marLeft w:val="480"/>
          <w:marRight w:val="0"/>
          <w:marTop w:val="0"/>
          <w:marBottom w:val="0"/>
          <w:divBdr>
            <w:top w:val="none" w:sz="0" w:space="0" w:color="auto"/>
            <w:left w:val="none" w:sz="0" w:space="0" w:color="auto"/>
            <w:bottom w:val="none" w:sz="0" w:space="0" w:color="auto"/>
            <w:right w:val="none" w:sz="0" w:space="0" w:color="auto"/>
          </w:divBdr>
        </w:div>
        <w:div w:id="1014722966">
          <w:marLeft w:val="480"/>
          <w:marRight w:val="0"/>
          <w:marTop w:val="0"/>
          <w:marBottom w:val="0"/>
          <w:divBdr>
            <w:top w:val="none" w:sz="0" w:space="0" w:color="auto"/>
            <w:left w:val="none" w:sz="0" w:space="0" w:color="auto"/>
            <w:bottom w:val="none" w:sz="0" w:space="0" w:color="auto"/>
            <w:right w:val="none" w:sz="0" w:space="0" w:color="auto"/>
          </w:divBdr>
        </w:div>
        <w:div w:id="727993879">
          <w:marLeft w:val="480"/>
          <w:marRight w:val="0"/>
          <w:marTop w:val="0"/>
          <w:marBottom w:val="0"/>
          <w:divBdr>
            <w:top w:val="none" w:sz="0" w:space="0" w:color="auto"/>
            <w:left w:val="none" w:sz="0" w:space="0" w:color="auto"/>
            <w:bottom w:val="none" w:sz="0" w:space="0" w:color="auto"/>
            <w:right w:val="none" w:sz="0" w:space="0" w:color="auto"/>
          </w:divBdr>
        </w:div>
        <w:div w:id="2016300275">
          <w:marLeft w:val="480"/>
          <w:marRight w:val="0"/>
          <w:marTop w:val="0"/>
          <w:marBottom w:val="0"/>
          <w:divBdr>
            <w:top w:val="none" w:sz="0" w:space="0" w:color="auto"/>
            <w:left w:val="none" w:sz="0" w:space="0" w:color="auto"/>
            <w:bottom w:val="none" w:sz="0" w:space="0" w:color="auto"/>
            <w:right w:val="none" w:sz="0" w:space="0" w:color="auto"/>
          </w:divBdr>
        </w:div>
        <w:div w:id="882058974">
          <w:marLeft w:val="480"/>
          <w:marRight w:val="0"/>
          <w:marTop w:val="0"/>
          <w:marBottom w:val="0"/>
          <w:divBdr>
            <w:top w:val="none" w:sz="0" w:space="0" w:color="auto"/>
            <w:left w:val="none" w:sz="0" w:space="0" w:color="auto"/>
            <w:bottom w:val="none" w:sz="0" w:space="0" w:color="auto"/>
            <w:right w:val="none" w:sz="0" w:space="0" w:color="auto"/>
          </w:divBdr>
        </w:div>
        <w:div w:id="718822011">
          <w:marLeft w:val="480"/>
          <w:marRight w:val="0"/>
          <w:marTop w:val="0"/>
          <w:marBottom w:val="0"/>
          <w:divBdr>
            <w:top w:val="none" w:sz="0" w:space="0" w:color="auto"/>
            <w:left w:val="none" w:sz="0" w:space="0" w:color="auto"/>
            <w:bottom w:val="none" w:sz="0" w:space="0" w:color="auto"/>
            <w:right w:val="none" w:sz="0" w:space="0" w:color="auto"/>
          </w:divBdr>
        </w:div>
        <w:div w:id="1274048198">
          <w:marLeft w:val="480"/>
          <w:marRight w:val="0"/>
          <w:marTop w:val="0"/>
          <w:marBottom w:val="0"/>
          <w:divBdr>
            <w:top w:val="none" w:sz="0" w:space="0" w:color="auto"/>
            <w:left w:val="none" w:sz="0" w:space="0" w:color="auto"/>
            <w:bottom w:val="none" w:sz="0" w:space="0" w:color="auto"/>
            <w:right w:val="none" w:sz="0" w:space="0" w:color="auto"/>
          </w:divBdr>
        </w:div>
        <w:div w:id="1090930358">
          <w:marLeft w:val="480"/>
          <w:marRight w:val="0"/>
          <w:marTop w:val="0"/>
          <w:marBottom w:val="0"/>
          <w:divBdr>
            <w:top w:val="none" w:sz="0" w:space="0" w:color="auto"/>
            <w:left w:val="none" w:sz="0" w:space="0" w:color="auto"/>
            <w:bottom w:val="none" w:sz="0" w:space="0" w:color="auto"/>
            <w:right w:val="none" w:sz="0" w:space="0" w:color="auto"/>
          </w:divBdr>
        </w:div>
        <w:div w:id="1577084345">
          <w:marLeft w:val="480"/>
          <w:marRight w:val="0"/>
          <w:marTop w:val="0"/>
          <w:marBottom w:val="0"/>
          <w:divBdr>
            <w:top w:val="none" w:sz="0" w:space="0" w:color="auto"/>
            <w:left w:val="none" w:sz="0" w:space="0" w:color="auto"/>
            <w:bottom w:val="none" w:sz="0" w:space="0" w:color="auto"/>
            <w:right w:val="none" w:sz="0" w:space="0" w:color="auto"/>
          </w:divBdr>
        </w:div>
        <w:div w:id="399519832">
          <w:marLeft w:val="480"/>
          <w:marRight w:val="0"/>
          <w:marTop w:val="0"/>
          <w:marBottom w:val="0"/>
          <w:divBdr>
            <w:top w:val="none" w:sz="0" w:space="0" w:color="auto"/>
            <w:left w:val="none" w:sz="0" w:space="0" w:color="auto"/>
            <w:bottom w:val="none" w:sz="0" w:space="0" w:color="auto"/>
            <w:right w:val="none" w:sz="0" w:space="0" w:color="auto"/>
          </w:divBdr>
        </w:div>
        <w:div w:id="1213693428">
          <w:marLeft w:val="480"/>
          <w:marRight w:val="0"/>
          <w:marTop w:val="0"/>
          <w:marBottom w:val="0"/>
          <w:divBdr>
            <w:top w:val="none" w:sz="0" w:space="0" w:color="auto"/>
            <w:left w:val="none" w:sz="0" w:space="0" w:color="auto"/>
            <w:bottom w:val="none" w:sz="0" w:space="0" w:color="auto"/>
            <w:right w:val="none" w:sz="0" w:space="0" w:color="auto"/>
          </w:divBdr>
        </w:div>
        <w:div w:id="589045064">
          <w:marLeft w:val="480"/>
          <w:marRight w:val="0"/>
          <w:marTop w:val="0"/>
          <w:marBottom w:val="0"/>
          <w:divBdr>
            <w:top w:val="none" w:sz="0" w:space="0" w:color="auto"/>
            <w:left w:val="none" w:sz="0" w:space="0" w:color="auto"/>
            <w:bottom w:val="none" w:sz="0" w:space="0" w:color="auto"/>
            <w:right w:val="none" w:sz="0" w:space="0" w:color="auto"/>
          </w:divBdr>
        </w:div>
        <w:div w:id="1985159749">
          <w:marLeft w:val="480"/>
          <w:marRight w:val="0"/>
          <w:marTop w:val="0"/>
          <w:marBottom w:val="0"/>
          <w:divBdr>
            <w:top w:val="none" w:sz="0" w:space="0" w:color="auto"/>
            <w:left w:val="none" w:sz="0" w:space="0" w:color="auto"/>
            <w:bottom w:val="none" w:sz="0" w:space="0" w:color="auto"/>
            <w:right w:val="none" w:sz="0" w:space="0" w:color="auto"/>
          </w:divBdr>
        </w:div>
        <w:div w:id="988822047">
          <w:marLeft w:val="480"/>
          <w:marRight w:val="0"/>
          <w:marTop w:val="0"/>
          <w:marBottom w:val="0"/>
          <w:divBdr>
            <w:top w:val="none" w:sz="0" w:space="0" w:color="auto"/>
            <w:left w:val="none" w:sz="0" w:space="0" w:color="auto"/>
            <w:bottom w:val="none" w:sz="0" w:space="0" w:color="auto"/>
            <w:right w:val="none" w:sz="0" w:space="0" w:color="auto"/>
          </w:divBdr>
        </w:div>
        <w:div w:id="1577668954">
          <w:marLeft w:val="480"/>
          <w:marRight w:val="0"/>
          <w:marTop w:val="0"/>
          <w:marBottom w:val="0"/>
          <w:divBdr>
            <w:top w:val="none" w:sz="0" w:space="0" w:color="auto"/>
            <w:left w:val="none" w:sz="0" w:space="0" w:color="auto"/>
            <w:bottom w:val="none" w:sz="0" w:space="0" w:color="auto"/>
            <w:right w:val="none" w:sz="0" w:space="0" w:color="auto"/>
          </w:divBdr>
        </w:div>
        <w:div w:id="31417548">
          <w:marLeft w:val="480"/>
          <w:marRight w:val="0"/>
          <w:marTop w:val="0"/>
          <w:marBottom w:val="0"/>
          <w:divBdr>
            <w:top w:val="none" w:sz="0" w:space="0" w:color="auto"/>
            <w:left w:val="none" w:sz="0" w:space="0" w:color="auto"/>
            <w:bottom w:val="none" w:sz="0" w:space="0" w:color="auto"/>
            <w:right w:val="none" w:sz="0" w:space="0" w:color="auto"/>
          </w:divBdr>
        </w:div>
        <w:div w:id="94987170">
          <w:marLeft w:val="480"/>
          <w:marRight w:val="0"/>
          <w:marTop w:val="0"/>
          <w:marBottom w:val="0"/>
          <w:divBdr>
            <w:top w:val="none" w:sz="0" w:space="0" w:color="auto"/>
            <w:left w:val="none" w:sz="0" w:space="0" w:color="auto"/>
            <w:bottom w:val="none" w:sz="0" w:space="0" w:color="auto"/>
            <w:right w:val="none" w:sz="0" w:space="0" w:color="auto"/>
          </w:divBdr>
        </w:div>
        <w:div w:id="1959986055">
          <w:marLeft w:val="480"/>
          <w:marRight w:val="0"/>
          <w:marTop w:val="0"/>
          <w:marBottom w:val="0"/>
          <w:divBdr>
            <w:top w:val="none" w:sz="0" w:space="0" w:color="auto"/>
            <w:left w:val="none" w:sz="0" w:space="0" w:color="auto"/>
            <w:bottom w:val="none" w:sz="0" w:space="0" w:color="auto"/>
            <w:right w:val="none" w:sz="0" w:space="0" w:color="auto"/>
          </w:divBdr>
        </w:div>
        <w:div w:id="1425877737">
          <w:marLeft w:val="480"/>
          <w:marRight w:val="0"/>
          <w:marTop w:val="0"/>
          <w:marBottom w:val="0"/>
          <w:divBdr>
            <w:top w:val="none" w:sz="0" w:space="0" w:color="auto"/>
            <w:left w:val="none" w:sz="0" w:space="0" w:color="auto"/>
            <w:bottom w:val="none" w:sz="0" w:space="0" w:color="auto"/>
            <w:right w:val="none" w:sz="0" w:space="0" w:color="auto"/>
          </w:divBdr>
        </w:div>
        <w:div w:id="1011445652">
          <w:marLeft w:val="480"/>
          <w:marRight w:val="0"/>
          <w:marTop w:val="0"/>
          <w:marBottom w:val="0"/>
          <w:divBdr>
            <w:top w:val="none" w:sz="0" w:space="0" w:color="auto"/>
            <w:left w:val="none" w:sz="0" w:space="0" w:color="auto"/>
            <w:bottom w:val="none" w:sz="0" w:space="0" w:color="auto"/>
            <w:right w:val="none" w:sz="0" w:space="0" w:color="auto"/>
          </w:divBdr>
        </w:div>
        <w:div w:id="733742389">
          <w:marLeft w:val="480"/>
          <w:marRight w:val="0"/>
          <w:marTop w:val="0"/>
          <w:marBottom w:val="0"/>
          <w:divBdr>
            <w:top w:val="none" w:sz="0" w:space="0" w:color="auto"/>
            <w:left w:val="none" w:sz="0" w:space="0" w:color="auto"/>
            <w:bottom w:val="none" w:sz="0" w:space="0" w:color="auto"/>
            <w:right w:val="none" w:sz="0" w:space="0" w:color="auto"/>
          </w:divBdr>
        </w:div>
        <w:div w:id="1432701224">
          <w:marLeft w:val="480"/>
          <w:marRight w:val="0"/>
          <w:marTop w:val="0"/>
          <w:marBottom w:val="0"/>
          <w:divBdr>
            <w:top w:val="none" w:sz="0" w:space="0" w:color="auto"/>
            <w:left w:val="none" w:sz="0" w:space="0" w:color="auto"/>
            <w:bottom w:val="none" w:sz="0" w:space="0" w:color="auto"/>
            <w:right w:val="none" w:sz="0" w:space="0" w:color="auto"/>
          </w:divBdr>
        </w:div>
        <w:div w:id="493842159">
          <w:marLeft w:val="480"/>
          <w:marRight w:val="0"/>
          <w:marTop w:val="0"/>
          <w:marBottom w:val="0"/>
          <w:divBdr>
            <w:top w:val="none" w:sz="0" w:space="0" w:color="auto"/>
            <w:left w:val="none" w:sz="0" w:space="0" w:color="auto"/>
            <w:bottom w:val="none" w:sz="0" w:space="0" w:color="auto"/>
            <w:right w:val="none" w:sz="0" w:space="0" w:color="auto"/>
          </w:divBdr>
        </w:div>
        <w:div w:id="1710032554">
          <w:marLeft w:val="480"/>
          <w:marRight w:val="0"/>
          <w:marTop w:val="0"/>
          <w:marBottom w:val="0"/>
          <w:divBdr>
            <w:top w:val="none" w:sz="0" w:space="0" w:color="auto"/>
            <w:left w:val="none" w:sz="0" w:space="0" w:color="auto"/>
            <w:bottom w:val="none" w:sz="0" w:space="0" w:color="auto"/>
            <w:right w:val="none" w:sz="0" w:space="0" w:color="auto"/>
          </w:divBdr>
        </w:div>
        <w:div w:id="1074477684">
          <w:marLeft w:val="480"/>
          <w:marRight w:val="0"/>
          <w:marTop w:val="0"/>
          <w:marBottom w:val="0"/>
          <w:divBdr>
            <w:top w:val="none" w:sz="0" w:space="0" w:color="auto"/>
            <w:left w:val="none" w:sz="0" w:space="0" w:color="auto"/>
            <w:bottom w:val="none" w:sz="0" w:space="0" w:color="auto"/>
            <w:right w:val="none" w:sz="0" w:space="0" w:color="auto"/>
          </w:divBdr>
        </w:div>
      </w:divsChild>
    </w:div>
    <w:div w:id="525562402">
      <w:bodyDiv w:val="1"/>
      <w:marLeft w:val="0"/>
      <w:marRight w:val="0"/>
      <w:marTop w:val="0"/>
      <w:marBottom w:val="0"/>
      <w:divBdr>
        <w:top w:val="none" w:sz="0" w:space="0" w:color="auto"/>
        <w:left w:val="none" w:sz="0" w:space="0" w:color="auto"/>
        <w:bottom w:val="none" w:sz="0" w:space="0" w:color="auto"/>
        <w:right w:val="none" w:sz="0" w:space="0" w:color="auto"/>
      </w:divBdr>
      <w:divsChild>
        <w:div w:id="2077969515">
          <w:marLeft w:val="480"/>
          <w:marRight w:val="0"/>
          <w:marTop w:val="0"/>
          <w:marBottom w:val="0"/>
          <w:divBdr>
            <w:top w:val="none" w:sz="0" w:space="0" w:color="auto"/>
            <w:left w:val="none" w:sz="0" w:space="0" w:color="auto"/>
            <w:bottom w:val="none" w:sz="0" w:space="0" w:color="auto"/>
            <w:right w:val="none" w:sz="0" w:space="0" w:color="auto"/>
          </w:divBdr>
        </w:div>
        <w:div w:id="828516643">
          <w:marLeft w:val="480"/>
          <w:marRight w:val="0"/>
          <w:marTop w:val="0"/>
          <w:marBottom w:val="0"/>
          <w:divBdr>
            <w:top w:val="none" w:sz="0" w:space="0" w:color="auto"/>
            <w:left w:val="none" w:sz="0" w:space="0" w:color="auto"/>
            <w:bottom w:val="none" w:sz="0" w:space="0" w:color="auto"/>
            <w:right w:val="none" w:sz="0" w:space="0" w:color="auto"/>
          </w:divBdr>
        </w:div>
        <w:div w:id="1040664847">
          <w:marLeft w:val="480"/>
          <w:marRight w:val="0"/>
          <w:marTop w:val="0"/>
          <w:marBottom w:val="0"/>
          <w:divBdr>
            <w:top w:val="none" w:sz="0" w:space="0" w:color="auto"/>
            <w:left w:val="none" w:sz="0" w:space="0" w:color="auto"/>
            <w:bottom w:val="none" w:sz="0" w:space="0" w:color="auto"/>
            <w:right w:val="none" w:sz="0" w:space="0" w:color="auto"/>
          </w:divBdr>
        </w:div>
        <w:div w:id="1821187035">
          <w:marLeft w:val="480"/>
          <w:marRight w:val="0"/>
          <w:marTop w:val="0"/>
          <w:marBottom w:val="0"/>
          <w:divBdr>
            <w:top w:val="none" w:sz="0" w:space="0" w:color="auto"/>
            <w:left w:val="none" w:sz="0" w:space="0" w:color="auto"/>
            <w:bottom w:val="none" w:sz="0" w:space="0" w:color="auto"/>
            <w:right w:val="none" w:sz="0" w:space="0" w:color="auto"/>
          </w:divBdr>
        </w:div>
        <w:div w:id="975374108">
          <w:marLeft w:val="480"/>
          <w:marRight w:val="0"/>
          <w:marTop w:val="0"/>
          <w:marBottom w:val="0"/>
          <w:divBdr>
            <w:top w:val="none" w:sz="0" w:space="0" w:color="auto"/>
            <w:left w:val="none" w:sz="0" w:space="0" w:color="auto"/>
            <w:bottom w:val="none" w:sz="0" w:space="0" w:color="auto"/>
            <w:right w:val="none" w:sz="0" w:space="0" w:color="auto"/>
          </w:divBdr>
        </w:div>
        <w:div w:id="1050804654">
          <w:marLeft w:val="480"/>
          <w:marRight w:val="0"/>
          <w:marTop w:val="0"/>
          <w:marBottom w:val="0"/>
          <w:divBdr>
            <w:top w:val="none" w:sz="0" w:space="0" w:color="auto"/>
            <w:left w:val="none" w:sz="0" w:space="0" w:color="auto"/>
            <w:bottom w:val="none" w:sz="0" w:space="0" w:color="auto"/>
            <w:right w:val="none" w:sz="0" w:space="0" w:color="auto"/>
          </w:divBdr>
        </w:div>
        <w:div w:id="1981420072">
          <w:marLeft w:val="480"/>
          <w:marRight w:val="0"/>
          <w:marTop w:val="0"/>
          <w:marBottom w:val="0"/>
          <w:divBdr>
            <w:top w:val="none" w:sz="0" w:space="0" w:color="auto"/>
            <w:left w:val="none" w:sz="0" w:space="0" w:color="auto"/>
            <w:bottom w:val="none" w:sz="0" w:space="0" w:color="auto"/>
            <w:right w:val="none" w:sz="0" w:space="0" w:color="auto"/>
          </w:divBdr>
        </w:div>
        <w:div w:id="439489366">
          <w:marLeft w:val="480"/>
          <w:marRight w:val="0"/>
          <w:marTop w:val="0"/>
          <w:marBottom w:val="0"/>
          <w:divBdr>
            <w:top w:val="none" w:sz="0" w:space="0" w:color="auto"/>
            <w:left w:val="none" w:sz="0" w:space="0" w:color="auto"/>
            <w:bottom w:val="none" w:sz="0" w:space="0" w:color="auto"/>
            <w:right w:val="none" w:sz="0" w:space="0" w:color="auto"/>
          </w:divBdr>
        </w:div>
        <w:div w:id="1740708297">
          <w:marLeft w:val="480"/>
          <w:marRight w:val="0"/>
          <w:marTop w:val="0"/>
          <w:marBottom w:val="0"/>
          <w:divBdr>
            <w:top w:val="none" w:sz="0" w:space="0" w:color="auto"/>
            <w:left w:val="none" w:sz="0" w:space="0" w:color="auto"/>
            <w:bottom w:val="none" w:sz="0" w:space="0" w:color="auto"/>
            <w:right w:val="none" w:sz="0" w:space="0" w:color="auto"/>
          </w:divBdr>
        </w:div>
        <w:div w:id="974683109">
          <w:marLeft w:val="480"/>
          <w:marRight w:val="0"/>
          <w:marTop w:val="0"/>
          <w:marBottom w:val="0"/>
          <w:divBdr>
            <w:top w:val="none" w:sz="0" w:space="0" w:color="auto"/>
            <w:left w:val="none" w:sz="0" w:space="0" w:color="auto"/>
            <w:bottom w:val="none" w:sz="0" w:space="0" w:color="auto"/>
            <w:right w:val="none" w:sz="0" w:space="0" w:color="auto"/>
          </w:divBdr>
        </w:div>
        <w:div w:id="793327931">
          <w:marLeft w:val="480"/>
          <w:marRight w:val="0"/>
          <w:marTop w:val="0"/>
          <w:marBottom w:val="0"/>
          <w:divBdr>
            <w:top w:val="none" w:sz="0" w:space="0" w:color="auto"/>
            <w:left w:val="none" w:sz="0" w:space="0" w:color="auto"/>
            <w:bottom w:val="none" w:sz="0" w:space="0" w:color="auto"/>
            <w:right w:val="none" w:sz="0" w:space="0" w:color="auto"/>
          </w:divBdr>
        </w:div>
        <w:div w:id="554125924">
          <w:marLeft w:val="480"/>
          <w:marRight w:val="0"/>
          <w:marTop w:val="0"/>
          <w:marBottom w:val="0"/>
          <w:divBdr>
            <w:top w:val="none" w:sz="0" w:space="0" w:color="auto"/>
            <w:left w:val="none" w:sz="0" w:space="0" w:color="auto"/>
            <w:bottom w:val="none" w:sz="0" w:space="0" w:color="auto"/>
            <w:right w:val="none" w:sz="0" w:space="0" w:color="auto"/>
          </w:divBdr>
        </w:div>
        <w:div w:id="1783840623">
          <w:marLeft w:val="480"/>
          <w:marRight w:val="0"/>
          <w:marTop w:val="0"/>
          <w:marBottom w:val="0"/>
          <w:divBdr>
            <w:top w:val="none" w:sz="0" w:space="0" w:color="auto"/>
            <w:left w:val="none" w:sz="0" w:space="0" w:color="auto"/>
            <w:bottom w:val="none" w:sz="0" w:space="0" w:color="auto"/>
            <w:right w:val="none" w:sz="0" w:space="0" w:color="auto"/>
          </w:divBdr>
        </w:div>
        <w:div w:id="359017658">
          <w:marLeft w:val="480"/>
          <w:marRight w:val="0"/>
          <w:marTop w:val="0"/>
          <w:marBottom w:val="0"/>
          <w:divBdr>
            <w:top w:val="none" w:sz="0" w:space="0" w:color="auto"/>
            <w:left w:val="none" w:sz="0" w:space="0" w:color="auto"/>
            <w:bottom w:val="none" w:sz="0" w:space="0" w:color="auto"/>
            <w:right w:val="none" w:sz="0" w:space="0" w:color="auto"/>
          </w:divBdr>
        </w:div>
        <w:div w:id="1991472600">
          <w:marLeft w:val="480"/>
          <w:marRight w:val="0"/>
          <w:marTop w:val="0"/>
          <w:marBottom w:val="0"/>
          <w:divBdr>
            <w:top w:val="none" w:sz="0" w:space="0" w:color="auto"/>
            <w:left w:val="none" w:sz="0" w:space="0" w:color="auto"/>
            <w:bottom w:val="none" w:sz="0" w:space="0" w:color="auto"/>
            <w:right w:val="none" w:sz="0" w:space="0" w:color="auto"/>
          </w:divBdr>
        </w:div>
        <w:div w:id="2112697096">
          <w:marLeft w:val="480"/>
          <w:marRight w:val="0"/>
          <w:marTop w:val="0"/>
          <w:marBottom w:val="0"/>
          <w:divBdr>
            <w:top w:val="none" w:sz="0" w:space="0" w:color="auto"/>
            <w:left w:val="none" w:sz="0" w:space="0" w:color="auto"/>
            <w:bottom w:val="none" w:sz="0" w:space="0" w:color="auto"/>
            <w:right w:val="none" w:sz="0" w:space="0" w:color="auto"/>
          </w:divBdr>
        </w:div>
        <w:div w:id="1499885623">
          <w:marLeft w:val="480"/>
          <w:marRight w:val="0"/>
          <w:marTop w:val="0"/>
          <w:marBottom w:val="0"/>
          <w:divBdr>
            <w:top w:val="none" w:sz="0" w:space="0" w:color="auto"/>
            <w:left w:val="none" w:sz="0" w:space="0" w:color="auto"/>
            <w:bottom w:val="none" w:sz="0" w:space="0" w:color="auto"/>
            <w:right w:val="none" w:sz="0" w:space="0" w:color="auto"/>
          </w:divBdr>
        </w:div>
        <w:div w:id="265239833">
          <w:marLeft w:val="480"/>
          <w:marRight w:val="0"/>
          <w:marTop w:val="0"/>
          <w:marBottom w:val="0"/>
          <w:divBdr>
            <w:top w:val="none" w:sz="0" w:space="0" w:color="auto"/>
            <w:left w:val="none" w:sz="0" w:space="0" w:color="auto"/>
            <w:bottom w:val="none" w:sz="0" w:space="0" w:color="auto"/>
            <w:right w:val="none" w:sz="0" w:space="0" w:color="auto"/>
          </w:divBdr>
        </w:div>
        <w:div w:id="296112996">
          <w:marLeft w:val="480"/>
          <w:marRight w:val="0"/>
          <w:marTop w:val="0"/>
          <w:marBottom w:val="0"/>
          <w:divBdr>
            <w:top w:val="none" w:sz="0" w:space="0" w:color="auto"/>
            <w:left w:val="none" w:sz="0" w:space="0" w:color="auto"/>
            <w:bottom w:val="none" w:sz="0" w:space="0" w:color="auto"/>
            <w:right w:val="none" w:sz="0" w:space="0" w:color="auto"/>
          </w:divBdr>
        </w:div>
        <w:div w:id="1209343447">
          <w:marLeft w:val="480"/>
          <w:marRight w:val="0"/>
          <w:marTop w:val="0"/>
          <w:marBottom w:val="0"/>
          <w:divBdr>
            <w:top w:val="none" w:sz="0" w:space="0" w:color="auto"/>
            <w:left w:val="none" w:sz="0" w:space="0" w:color="auto"/>
            <w:bottom w:val="none" w:sz="0" w:space="0" w:color="auto"/>
            <w:right w:val="none" w:sz="0" w:space="0" w:color="auto"/>
          </w:divBdr>
        </w:div>
        <w:div w:id="1529248767">
          <w:marLeft w:val="480"/>
          <w:marRight w:val="0"/>
          <w:marTop w:val="0"/>
          <w:marBottom w:val="0"/>
          <w:divBdr>
            <w:top w:val="none" w:sz="0" w:space="0" w:color="auto"/>
            <w:left w:val="none" w:sz="0" w:space="0" w:color="auto"/>
            <w:bottom w:val="none" w:sz="0" w:space="0" w:color="auto"/>
            <w:right w:val="none" w:sz="0" w:space="0" w:color="auto"/>
          </w:divBdr>
        </w:div>
        <w:div w:id="235865221">
          <w:marLeft w:val="480"/>
          <w:marRight w:val="0"/>
          <w:marTop w:val="0"/>
          <w:marBottom w:val="0"/>
          <w:divBdr>
            <w:top w:val="none" w:sz="0" w:space="0" w:color="auto"/>
            <w:left w:val="none" w:sz="0" w:space="0" w:color="auto"/>
            <w:bottom w:val="none" w:sz="0" w:space="0" w:color="auto"/>
            <w:right w:val="none" w:sz="0" w:space="0" w:color="auto"/>
          </w:divBdr>
        </w:div>
        <w:div w:id="1623994505">
          <w:marLeft w:val="480"/>
          <w:marRight w:val="0"/>
          <w:marTop w:val="0"/>
          <w:marBottom w:val="0"/>
          <w:divBdr>
            <w:top w:val="none" w:sz="0" w:space="0" w:color="auto"/>
            <w:left w:val="none" w:sz="0" w:space="0" w:color="auto"/>
            <w:bottom w:val="none" w:sz="0" w:space="0" w:color="auto"/>
            <w:right w:val="none" w:sz="0" w:space="0" w:color="auto"/>
          </w:divBdr>
        </w:div>
      </w:divsChild>
    </w:div>
    <w:div w:id="526138387">
      <w:bodyDiv w:val="1"/>
      <w:marLeft w:val="0"/>
      <w:marRight w:val="0"/>
      <w:marTop w:val="0"/>
      <w:marBottom w:val="0"/>
      <w:divBdr>
        <w:top w:val="none" w:sz="0" w:space="0" w:color="auto"/>
        <w:left w:val="none" w:sz="0" w:space="0" w:color="auto"/>
        <w:bottom w:val="none" w:sz="0" w:space="0" w:color="auto"/>
        <w:right w:val="none" w:sz="0" w:space="0" w:color="auto"/>
      </w:divBdr>
    </w:div>
    <w:div w:id="537815392">
      <w:bodyDiv w:val="1"/>
      <w:marLeft w:val="0"/>
      <w:marRight w:val="0"/>
      <w:marTop w:val="0"/>
      <w:marBottom w:val="0"/>
      <w:divBdr>
        <w:top w:val="none" w:sz="0" w:space="0" w:color="auto"/>
        <w:left w:val="none" w:sz="0" w:space="0" w:color="auto"/>
        <w:bottom w:val="none" w:sz="0" w:space="0" w:color="auto"/>
        <w:right w:val="none" w:sz="0" w:space="0" w:color="auto"/>
      </w:divBdr>
    </w:div>
    <w:div w:id="539321822">
      <w:bodyDiv w:val="1"/>
      <w:marLeft w:val="0"/>
      <w:marRight w:val="0"/>
      <w:marTop w:val="0"/>
      <w:marBottom w:val="0"/>
      <w:divBdr>
        <w:top w:val="none" w:sz="0" w:space="0" w:color="auto"/>
        <w:left w:val="none" w:sz="0" w:space="0" w:color="auto"/>
        <w:bottom w:val="none" w:sz="0" w:space="0" w:color="auto"/>
        <w:right w:val="none" w:sz="0" w:space="0" w:color="auto"/>
      </w:divBdr>
    </w:div>
    <w:div w:id="549800814">
      <w:bodyDiv w:val="1"/>
      <w:marLeft w:val="0"/>
      <w:marRight w:val="0"/>
      <w:marTop w:val="0"/>
      <w:marBottom w:val="0"/>
      <w:divBdr>
        <w:top w:val="none" w:sz="0" w:space="0" w:color="auto"/>
        <w:left w:val="none" w:sz="0" w:space="0" w:color="auto"/>
        <w:bottom w:val="none" w:sz="0" w:space="0" w:color="auto"/>
        <w:right w:val="none" w:sz="0" w:space="0" w:color="auto"/>
      </w:divBdr>
    </w:div>
    <w:div w:id="553738370">
      <w:bodyDiv w:val="1"/>
      <w:marLeft w:val="0"/>
      <w:marRight w:val="0"/>
      <w:marTop w:val="0"/>
      <w:marBottom w:val="0"/>
      <w:divBdr>
        <w:top w:val="none" w:sz="0" w:space="0" w:color="auto"/>
        <w:left w:val="none" w:sz="0" w:space="0" w:color="auto"/>
        <w:bottom w:val="none" w:sz="0" w:space="0" w:color="auto"/>
        <w:right w:val="none" w:sz="0" w:space="0" w:color="auto"/>
      </w:divBdr>
    </w:div>
    <w:div w:id="556091173">
      <w:bodyDiv w:val="1"/>
      <w:marLeft w:val="0"/>
      <w:marRight w:val="0"/>
      <w:marTop w:val="0"/>
      <w:marBottom w:val="0"/>
      <w:divBdr>
        <w:top w:val="none" w:sz="0" w:space="0" w:color="auto"/>
        <w:left w:val="none" w:sz="0" w:space="0" w:color="auto"/>
        <w:bottom w:val="none" w:sz="0" w:space="0" w:color="auto"/>
        <w:right w:val="none" w:sz="0" w:space="0" w:color="auto"/>
      </w:divBdr>
    </w:div>
    <w:div w:id="579799250">
      <w:bodyDiv w:val="1"/>
      <w:marLeft w:val="0"/>
      <w:marRight w:val="0"/>
      <w:marTop w:val="0"/>
      <w:marBottom w:val="0"/>
      <w:divBdr>
        <w:top w:val="none" w:sz="0" w:space="0" w:color="auto"/>
        <w:left w:val="none" w:sz="0" w:space="0" w:color="auto"/>
        <w:bottom w:val="none" w:sz="0" w:space="0" w:color="auto"/>
        <w:right w:val="none" w:sz="0" w:space="0" w:color="auto"/>
      </w:divBdr>
    </w:div>
    <w:div w:id="583298243">
      <w:bodyDiv w:val="1"/>
      <w:marLeft w:val="0"/>
      <w:marRight w:val="0"/>
      <w:marTop w:val="0"/>
      <w:marBottom w:val="0"/>
      <w:divBdr>
        <w:top w:val="none" w:sz="0" w:space="0" w:color="auto"/>
        <w:left w:val="none" w:sz="0" w:space="0" w:color="auto"/>
        <w:bottom w:val="none" w:sz="0" w:space="0" w:color="auto"/>
        <w:right w:val="none" w:sz="0" w:space="0" w:color="auto"/>
      </w:divBdr>
    </w:div>
    <w:div w:id="588658423">
      <w:bodyDiv w:val="1"/>
      <w:marLeft w:val="0"/>
      <w:marRight w:val="0"/>
      <w:marTop w:val="0"/>
      <w:marBottom w:val="0"/>
      <w:divBdr>
        <w:top w:val="none" w:sz="0" w:space="0" w:color="auto"/>
        <w:left w:val="none" w:sz="0" w:space="0" w:color="auto"/>
        <w:bottom w:val="none" w:sz="0" w:space="0" w:color="auto"/>
        <w:right w:val="none" w:sz="0" w:space="0" w:color="auto"/>
      </w:divBdr>
    </w:div>
    <w:div w:id="621764881">
      <w:bodyDiv w:val="1"/>
      <w:marLeft w:val="0"/>
      <w:marRight w:val="0"/>
      <w:marTop w:val="0"/>
      <w:marBottom w:val="0"/>
      <w:divBdr>
        <w:top w:val="none" w:sz="0" w:space="0" w:color="auto"/>
        <w:left w:val="none" w:sz="0" w:space="0" w:color="auto"/>
        <w:bottom w:val="none" w:sz="0" w:space="0" w:color="auto"/>
        <w:right w:val="none" w:sz="0" w:space="0" w:color="auto"/>
      </w:divBdr>
    </w:div>
    <w:div w:id="622540070">
      <w:bodyDiv w:val="1"/>
      <w:marLeft w:val="0"/>
      <w:marRight w:val="0"/>
      <w:marTop w:val="0"/>
      <w:marBottom w:val="0"/>
      <w:divBdr>
        <w:top w:val="none" w:sz="0" w:space="0" w:color="auto"/>
        <w:left w:val="none" w:sz="0" w:space="0" w:color="auto"/>
        <w:bottom w:val="none" w:sz="0" w:space="0" w:color="auto"/>
        <w:right w:val="none" w:sz="0" w:space="0" w:color="auto"/>
      </w:divBdr>
      <w:divsChild>
        <w:div w:id="539443509">
          <w:marLeft w:val="547"/>
          <w:marRight w:val="0"/>
          <w:marTop w:val="0"/>
          <w:marBottom w:val="0"/>
          <w:divBdr>
            <w:top w:val="none" w:sz="0" w:space="0" w:color="auto"/>
            <w:left w:val="none" w:sz="0" w:space="0" w:color="auto"/>
            <w:bottom w:val="none" w:sz="0" w:space="0" w:color="auto"/>
            <w:right w:val="none" w:sz="0" w:space="0" w:color="auto"/>
          </w:divBdr>
        </w:div>
        <w:div w:id="97792898">
          <w:marLeft w:val="547"/>
          <w:marRight w:val="0"/>
          <w:marTop w:val="0"/>
          <w:marBottom w:val="0"/>
          <w:divBdr>
            <w:top w:val="none" w:sz="0" w:space="0" w:color="auto"/>
            <w:left w:val="none" w:sz="0" w:space="0" w:color="auto"/>
            <w:bottom w:val="none" w:sz="0" w:space="0" w:color="auto"/>
            <w:right w:val="none" w:sz="0" w:space="0" w:color="auto"/>
          </w:divBdr>
        </w:div>
      </w:divsChild>
    </w:div>
    <w:div w:id="630668601">
      <w:bodyDiv w:val="1"/>
      <w:marLeft w:val="0"/>
      <w:marRight w:val="0"/>
      <w:marTop w:val="0"/>
      <w:marBottom w:val="0"/>
      <w:divBdr>
        <w:top w:val="none" w:sz="0" w:space="0" w:color="auto"/>
        <w:left w:val="none" w:sz="0" w:space="0" w:color="auto"/>
        <w:bottom w:val="none" w:sz="0" w:space="0" w:color="auto"/>
        <w:right w:val="none" w:sz="0" w:space="0" w:color="auto"/>
      </w:divBdr>
    </w:div>
    <w:div w:id="637682861">
      <w:bodyDiv w:val="1"/>
      <w:marLeft w:val="0"/>
      <w:marRight w:val="0"/>
      <w:marTop w:val="0"/>
      <w:marBottom w:val="0"/>
      <w:divBdr>
        <w:top w:val="none" w:sz="0" w:space="0" w:color="auto"/>
        <w:left w:val="none" w:sz="0" w:space="0" w:color="auto"/>
        <w:bottom w:val="none" w:sz="0" w:space="0" w:color="auto"/>
        <w:right w:val="none" w:sz="0" w:space="0" w:color="auto"/>
      </w:divBdr>
    </w:div>
    <w:div w:id="646058236">
      <w:bodyDiv w:val="1"/>
      <w:marLeft w:val="0"/>
      <w:marRight w:val="0"/>
      <w:marTop w:val="0"/>
      <w:marBottom w:val="0"/>
      <w:divBdr>
        <w:top w:val="none" w:sz="0" w:space="0" w:color="auto"/>
        <w:left w:val="none" w:sz="0" w:space="0" w:color="auto"/>
        <w:bottom w:val="none" w:sz="0" w:space="0" w:color="auto"/>
        <w:right w:val="none" w:sz="0" w:space="0" w:color="auto"/>
      </w:divBdr>
    </w:div>
    <w:div w:id="660700015">
      <w:bodyDiv w:val="1"/>
      <w:marLeft w:val="0"/>
      <w:marRight w:val="0"/>
      <w:marTop w:val="0"/>
      <w:marBottom w:val="0"/>
      <w:divBdr>
        <w:top w:val="none" w:sz="0" w:space="0" w:color="auto"/>
        <w:left w:val="none" w:sz="0" w:space="0" w:color="auto"/>
        <w:bottom w:val="none" w:sz="0" w:space="0" w:color="auto"/>
        <w:right w:val="none" w:sz="0" w:space="0" w:color="auto"/>
      </w:divBdr>
    </w:div>
    <w:div w:id="666637687">
      <w:bodyDiv w:val="1"/>
      <w:marLeft w:val="0"/>
      <w:marRight w:val="0"/>
      <w:marTop w:val="0"/>
      <w:marBottom w:val="0"/>
      <w:divBdr>
        <w:top w:val="none" w:sz="0" w:space="0" w:color="auto"/>
        <w:left w:val="none" w:sz="0" w:space="0" w:color="auto"/>
        <w:bottom w:val="none" w:sz="0" w:space="0" w:color="auto"/>
        <w:right w:val="none" w:sz="0" w:space="0" w:color="auto"/>
      </w:divBdr>
    </w:div>
    <w:div w:id="674311089">
      <w:bodyDiv w:val="1"/>
      <w:marLeft w:val="0"/>
      <w:marRight w:val="0"/>
      <w:marTop w:val="0"/>
      <w:marBottom w:val="0"/>
      <w:divBdr>
        <w:top w:val="none" w:sz="0" w:space="0" w:color="auto"/>
        <w:left w:val="none" w:sz="0" w:space="0" w:color="auto"/>
        <w:bottom w:val="none" w:sz="0" w:space="0" w:color="auto"/>
        <w:right w:val="none" w:sz="0" w:space="0" w:color="auto"/>
      </w:divBdr>
    </w:div>
    <w:div w:id="684283299">
      <w:bodyDiv w:val="1"/>
      <w:marLeft w:val="0"/>
      <w:marRight w:val="0"/>
      <w:marTop w:val="0"/>
      <w:marBottom w:val="0"/>
      <w:divBdr>
        <w:top w:val="none" w:sz="0" w:space="0" w:color="auto"/>
        <w:left w:val="none" w:sz="0" w:space="0" w:color="auto"/>
        <w:bottom w:val="none" w:sz="0" w:space="0" w:color="auto"/>
        <w:right w:val="none" w:sz="0" w:space="0" w:color="auto"/>
      </w:divBdr>
    </w:div>
    <w:div w:id="684594984">
      <w:bodyDiv w:val="1"/>
      <w:marLeft w:val="0"/>
      <w:marRight w:val="0"/>
      <w:marTop w:val="0"/>
      <w:marBottom w:val="0"/>
      <w:divBdr>
        <w:top w:val="none" w:sz="0" w:space="0" w:color="auto"/>
        <w:left w:val="none" w:sz="0" w:space="0" w:color="auto"/>
        <w:bottom w:val="none" w:sz="0" w:space="0" w:color="auto"/>
        <w:right w:val="none" w:sz="0" w:space="0" w:color="auto"/>
      </w:divBdr>
    </w:div>
    <w:div w:id="685207536">
      <w:bodyDiv w:val="1"/>
      <w:marLeft w:val="0"/>
      <w:marRight w:val="0"/>
      <w:marTop w:val="0"/>
      <w:marBottom w:val="0"/>
      <w:divBdr>
        <w:top w:val="none" w:sz="0" w:space="0" w:color="auto"/>
        <w:left w:val="none" w:sz="0" w:space="0" w:color="auto"/>
        <w:bottom w:val="none" w:sz="0" w:space="0" w:color="auto"/>
        <w:right w:val="none" w:sz="0" w:space="0" w:color="auto"/>
      </w:divBdr>
    </w:div>
    <w:div w:id="685327840">
      <w:bodyDiv w:val="1"/>
      <w:marLeft w:val="0"/>
      <w:marRight w:val="0"/>
      <w:marTop w:val="0"/>
      <w:marBottom w:val="0"/>
      <w:divBdr>
        <w:top w:val="none" w:sz="0" w:space="0" w:color="auto"/>
        <w:left w:val="none" w:sz="0" w:space="0" w:color="auto"/>
        <w:bottom w:val="none" w:sz="0" w:space="0" w:color="auto"/>
        <w:right w:val="none" w:sz="0" w:space="0" w:color="auto"/>
      </w:divBdr>
    </w:div>
    <w:div w:id="686715414">
      <w:bodyDiv w:val="1"/>
      <w:marLeft w:val="0"/>
      <w:marRight w:val="0"/>
      <w:marTop w:val="0"/>
      <w:marBottom w:val="0"/>
      <w:divBdr>
        <w:top w:val="none" w:sz="0" w:space="0" w:color="auto"/>
        <w:left w:val="none" w:sz="0" w:space="0" w:color="auto"/>
        <w:bottom w:val="none" w:sz="0" w:space="0" w:color="auto"/>
        <w:right w:val="none" w:sz="0" w:space="0" w:color="auto"/>
      </w:divBdr>
      <w:divsChild>
        <w:div w:id="1876119674">
          <w:marLeft w:val="480"/>
          <w:marRight w:val="0"/>
          <w:marTop w:val="0"/>
          <w:marBottom w:val="0"/>
          <w:divBdr>
            <w:top w:val="none" w:sz="0" w:space="0" w:color="auto"/>
            <w:left w:val="none" w:sz="0" w:space="0" w:color="auto"/>
            <w:bottom w:val="none" w:sz="0" w:space="0" w:color="auto"/>
            <w:right w:val="none" w:sz="0" w:space="0" w:color="auto"/>
          </w:divBdr>
        </w:div>
        <w:div w:id="1924945823">
          <w:marLeft w:val="480"/>
          <w:marRight w:val="0"/>
          <w:marTop w:val="0"/>
          <w:marBottom w:val="0"/>
          <w:divBdr>
            <w:top w:val="none" w:sz="0" w:space="0" w:color="auto"/>
            <w:left w:val="none" w:sz="0" w:space="0" w:color="auto"/>
            <w:bottom w:val="none" w:sz="0" w:space="0" w:color="auto"/>
            <w:right w:val="none" w:sz="0" w:space="0" w:color="auto"/>
          </w:divBdr>
        </w:div>
        <w:div w:id="2137067614">
          <w:marLeft w:val="480"/>
          <w:marRight w:val="0"/>
          <w:marTop w:val="0"/>
          <w:marBottom w:val="0"/>
          <w:divBdr>
            <w:top w:val="none" w:sz="0" w:space="0" w:color="auto"/>
            <w:left w:val="none" w:sz="0" w:space="0" w:color="auto"/>
            <w:bottom w:val="none" w:sz="0" w:space="0" w:color="auto"/>
            <w:right w:val="none" w:sz="0" w:space="0" w:color="auto"/>
          </w:divBdr>
        </w:div>
        <w:div w:id="1979988882">
          <w:marLeft w:val="480"/>
          <w:marRight w:val="0"/>
          <w:marTop w:val="0"/>
          <w:marBottom w:val="0"/>
          <w:divBdr>
            <w:top w:val="none" w:sz="0" w:space="0" w:color="auto"/>
            <w:left w:val="none" w:sz="0" w:space="0" w:color="auto"/>
            <w:bottom w:val="none" w:sz="0" w:space="0" w:color="auto"/>
            <w:right w:val="none" w:sz="0" w:space="0" w:color="auto"/>
          </w:divBdr>
        </w:div>
        <w:div w:id="1983150000">
          <w:marLeft w:val="480"/>
          <w:marRight w:val="0"/>
          <w:marTop w:val="0"/>
          <w:marBottom w:val="0"/>
          <w:divBdr>
            <w:top w:val="none" w:sz="0" w:space="0" w:color="auto"/>
            <w:left w:val="none" w:sz="0" w:space="0" w:color="auto"/>
            <w:bottom w:val="none" w:sz="0" w:space="0" w:color="auto"/>
            <w:right w:val="none" w:sz="0" w:space="0" w:color="auto"/>
          </w:divBdr>
        </w:div>
        <w:div w:id="1277786102">
          <w:marLeft w:val="480"/>
          <w:marRight w:val="0"/>
          <w:marTop w:val="0"/>
          <w:marBottom w:val="0"/>
          <w:divBdr>
            <w:top w:val="none" w:sz="0" w:space="0" w:color="auto"/>
            <w:left w:val="none" w:sz="0" w:space="0" w:color="auto"/>
            <w:bottom w:val="none" w:sz="0" w:space="0" w:color="auto"/>
            <w:right w:val="none" w:sz="0" w:space="0" w:color="auto"/>
          </w:divBdr>
        </w:div>
        <w:div w:id="929117737">
          <w:marLeft w:val="480"/>
          <w:marRight w:val="0"/>
          <w:marTop w:val="0"/>
          <w:marBottom w:val="0"/>
          <w:divBdr>
            <w:top w:val="none" w:sz="0" w:space="0" w:color="auto"/>
            <w:left w:val="none" w:sz="0" w:space="0" w:color="auto"/>
            <w:bottom w:val="none" w:sz="0" w:space="0" w:color="auto"/>
            <w:right w:val="none" w:sz="0" w:space="0" w:color="auto"/>
          </w:divBdr>
        </w:div>
        <w:div w:id="1608005869">
          <w:marLeft w:val="480"/>
          <w:marRight w:val="0"/>
          <w:marTop w:val="0"/>
          <w:marBottom w:val="0"/>
          <w:divBdr>
            <w:top w:val="none" w:sz="0" w:space="0" w:color="auto"/>
            <w:left w:val="none" w:sz="0" w:space="0" w:color="auto"/>
            <w:bottom w:val="none" w:sz="0" w:space="0" w:color="auto"/>
            <w:right w:val="none" w:sz="0" w:space="0" w:color="auto"/>
          </w:divBdr>
        </w:div>
        <w:div w:id="132333648">
          <w:marLeft w:val="480"/>
          <w:marRight w:val="0"/>
          <w:marTop w:val="0"/>
          <w:marBottom w:val="0"/>
          <w:divBdr>
            <w:top w:val="none" w:sz="0" w:space="0" w:color="auto"/>
            <w:left w:val="none" w:sz="0" w:space="0" w:color="auto"/>
            <w:bottom w:val="none" w:sz="0" w:space="0" w:color="auto"/>
            <w:right w:val="none" w:sz="0" w:space="0" w:color="auto"/>
          </w:divBdr>
        </w:div>
        <w:div w:id="1392847281">
          <w:marLeft w:val="480"/>
          <w:marRight w:val="0"/>
          <w:marTop w:val="0"/>
          <w:marBottom w:val="0"/>
          <w:divBdr>
            <w:top w:val="none" w:sz="0" w:space="0" w:color="auto"/>
            <w:left w:val="none" w:sz="0" w:space="0" w:color="auto"/>
            <w:bottom w:val="none" w:sz="0" w:space="0" w:color="auto"/>
            <w:right w:val="none" w:sz="0" w:space="0" w:color="auto"/>
          </w:divBdr>
        </w:div>
        <w:div w:id="1864050036">
          <w:marLeft w:val="480"/>
          <w:marRight w:val="0"/>
          <w:marTop w:val="0"/>
          <w:marBottom w:val="0"/>
          <w:divBdr>
            <w:top w:val="none" w:sz="0" w:space="0" w:color="auto"/>
            <w:left w:val="none" w:sz="0" w:space="0" w:color="auto"/>
            <w:bottom w:val="none" w:sz="0" w:space="0" w:color="auto"/>
            <w:right w:val="none" w:sz="0" w:space="0" w:color="auto"/>
          </w:divBdr>
        </w:div>
        <w:div w:id="1639333249">
          <w:marLeft w:val="480"/>
          <w:marRight w:val="0"/>
          <w:marTop w:val="0"/>
          <w:marBottom w:val="0"/>
          <w:divBdr>
            <w:top w:val="none" w:sz="0" w:space="0" w:color="auto"/>
            <w:left w:val="none" w:sz="0" w:space="0" w:color="auto"/>
            <w:bottom w:val="none" w:sz="0" w:space="0" w:color="auto"/>
            <w:right w:val="none" w:sz="0" w:space="0" w:color="auto"/>
          </w:divBdr>
        </w:div>
        <w:div w:id="423186292">
          <w:marLeft w:val="480"/>
          <w:marRight w:val="0"/>
          <w:marTop w:val="0"/>
          <w:marBottom w:val="0"/>
          <w:divBdr>
            <w:top w:val="none" w:sz="0" w:space="0" w:color="auto"/>
            <w:left w:val="none" w:sz="0" w:space="0" w:color="auto"/>
            <w:bottom w:val="none" w:sz="0" w:space="0" w:color="auto"/>
            <w:right w:val="none" w:sz="0" w:space="0" w:color="auto"/>
          </w:divBdr>
        </w:div>
        <w:div w:id="1019627190">
          <w:marLeft w:val="480"/>
          <w:marRight w:val="0"/>
          <w:marTop w:val="0"/>
          <w:marBottom w:val="0"/>
          <w:divBdr>
            <w:top w:val="none" w:sz="0" w:space="0" w:color="auto"/>
            <w:left w:val="none" w:sz="0" w:space="0" w:color="auto"/>
            <w:bottom w:val="none" w:sz="0" w:space="0" w:color="auto"/>
            <w:right w:val="none" w:sz="0" w:space="0" w:color="auto"/>
          </w:divBdr>
        </w:div>
        <w:div w:id="1073702683">
          <w:marLeft w:val="480"/>
          <w:marRight w:val="0"/>
          <w:marTop w:val="0"/>
          <w:marBottom w:val="0"/>
          <w:divBdr>
            <w:top w:val="none" w:sz="0" w:space="0" w:color="auto"/>
            <w:left w:val="none" w:sz="0" w:space="0" w:color="auto"/>
            <w:bottom w:val="none" w:sz="0" w:space="0" w:color="auto"/>
            <w:right w:val="none" w:sz="0" w:space="0" w:color="auto"/>
          </w:divBdr>
        </w:div>
        <w:div w:id="692347189">
          <w:marLeft w:val="480"/>
          <w:marRight w:val="0"/>
          <w:marTop w:val="0"/>
          <w:marBottom w:val="0"/>
          <w:divBdr>
            <w:top w:val="none" w:sz="0" w:space="0" w:color="auto"/>
            <w:left w:val="none" w:sz="0" w:space="0" w:color="auto"/>
            <w:bottom w:val="none" w:sz="0" w:space="0" w:color="auto"/>
            <w:right w:val="none" w:sz="0" w:space="0" w:color="auto"/>
          </w:divBdr>
        </w:div>
        <w:div w:id="1563756789">
          <w:marLeft w:val="480"/>
          <w:marRight w:val="0"/>
          <w:marTop w:val="0"/>
          <w:marBottom w:val="0"/>
          <w:divBdr>
            <w:top w:val="none" w:sz="0" w:space="0" w:color="auto"/>
            <w:left w:val="none" w:sz="0" w:space="0" w:color="auto"/>
            <w:bottom w:val="none" w:sz="0" w:space="0" w:color="auto"/>
            <w:right w:val="none" w:sz="0" w:space="0" w:color="auto"/>
          </w:divBdr>
        </w:div>
        <w:div w:id="551113840">
          <w:marLeft w:val="480"/>
          <w:marRight w:val="0"/>
          <w:marTop w:val="0"/>
          <w:marBottom w:val="0"/>
          <w:divBdr>
            <w:top w:val="none" w:sz="0" w:space="0" w:color="auto"/>
            <w:left w:val="none" w:sz="0" w:space="0" w:color="auto"/>
            <w:bottom w:val="none" w:sz="0" w:space="0" w:color="auto"/>
            <w:right w:val="none" w:sz="0" w:space="0" w:color="auto"/>
          </w:divBdr>
        </w:div>
        <w:div w:id="1924336186">
          <w:marLeft w:val="480"/>
          <w:marRight w:val="0"/>
          <w:marTop w:val="0"/>
          <w:marBottom w:val="0"/>
          <w:divBdr>
            <w:top w:val="none" w:sz="0" w:space="0" w:color="auto"/>
            <w:left w:val="none" w:sz="0" w:space="0" w:color="auto"/>
            <w:bottom w:val="none" w:sz="0" w:space="0" w:color="auto"/>
            <w:right w:val="none" w:sz="0" w:space="0" w:color="auto"/>
          </w:divBdr>
        </w:div>
        <w:div w:id="1663310286">
          <w:marLeft w:val="480"/>
          <w:marRight w:val="0"/>
          <w:marTop w:val="0"/>
          <w:marBottom w:val="0"/>
          <w:divBdr>
            <w:top w:val="none" w:sz="0" w:space="0" w:color="auto"/>
            <w:left w:val="none" w:sz="0" w:space="0" w:color="auto"/>
            <w:bottom w:val="none" w:sz="0" w:space="0" w:color="auto"/>
            <w:right w:val="none" w:sz="0" w:space="0" w:color="auto"/>
          </w:divBdr>
        </w:div>
        <w:div w:id="298385871">
          <w:marLeft w:val="480"/>
          <w:marRight w:val="0"/>
          <w:marTop w:val="0"/>
          <w:marBottom w:val="0"/>
          <w:divBdr>
            <w:top w:val="none" w:sz="0" w:space="0" w:color="auto"/>
            <w:left w:val="none" w:sz="0" w:space="0" w:color="auto"/>
            <w:bottom w:val="none" w:sz="0" w:space="0" w:color="auto"/>
            <w:right w:val="none" w:sz="0" w:space="0" w:color="auto"/>
          </w:divBdr>
        </w:div>
        <w:div w:id="1921983522">
          <w:marLeft w:val="480"/>
          <w:marRight w:val="0"/>
          <w:marTop w:val="0"/>
          <w:marBottom w:val="0"/>
          <w:divBdr>
            <w:top w:val="none" w:sz="0" w:space="0" w:color="auto"/>
            <w:left w:val="none" w:sz="0" w:space="0" w:color="auto"/>
            <w:bottom w:val="none" w:sz="0" w:space="0" w:color="auto"/>
            <w:right w:val="none" w:sz="0" w:space="0" w:color="auto"/>
          </w:divBdr>
        </w:div>
        <w:div w:id="1327590543">
          <w:marLeft w:val="480"/>
          <w:marRight w:val="0"/>
          <w:marTop w:val="0"/>
          <w:marBottom w:val="0"/>
          <w:divBdr>
            <w:top w:val="none" w:sz="0" w:space="0" w:color="auto"/>
            <w:left w:val="none" w:sz="0" w:space="0" w:color="auto"/>
            <w:bottom w:val="none" w:sz="0" w:space="0" w:color="auto"/>
            <w:right w:val="none" w:sz="0" w:space="0" w:color="auto"/>
          </w:divBdr>
        </w:div>
        <w:div w:id="1698920365">
          <w:marLeft w:val="480"/>
          <w:marRight w:val="0"/>
          <w:marTop w:val="0"/>
          <w:marBottom w:val="0"/>
          <w:divBdr>
            <w:top w:val="none" w:sz="0" w:space="0" w:color="auto"/>
            <w:left w:val="none" w:sz="0" w:space="0" w:color="auto"/>
            <w:bottom w:val="none" w:sz="0" w:space="0" w:color="auto"/>
            <w:right w:val="none" w:sz="0" w:space="0" w:color="auto"/>
          </w:divBdr>
        </w:div>
        <w:div w:id="1199776374">
          <w:marLeft w:val="480"/>
          <w:marRight w:val="0"/>
          <w:marTop w:val="0"/>
          <w:marBottom w:val="0"/>
          <w:divBdr>
            <w:top w:val="none" w:sz="0" w:space="0" w:color="auto"/>
            <w:left w:val="none" w:sz="0" w:space="0" w:color="auto"/>
            <w:bottom w:val="none" w:sz="0" w:space="0" w:color="auto"/>
            <w:right w:val="none" w:sz="0" w:space="0" w:color="auto"/>
          </w:divBdr>
        </w:div>
      </w:divsChild>
    </w:div>
    <w:div w:id="719522014">
      <w:bodyDiv w:val="1"/>
      <w:marLeft w:val="0"/>
      <w:marRight w:val="0"/>
      <w:marTop w:val="0"/>
      <w:marBottom w:val="0"/>
      <w:divBdr>
        <w:top w:val="none" w:sz="0" w:space="0" w:color="auto"/>
        <w:left w:val="none" w:sz="0" w:space="0" w:color="auto"/>
        <w:bottom w:val="none" w:sz="0" w:space="0" w:color="auto"/>
        <w:right w:val="none" w:sz="0" w:space="0" w:color="auto"/>
      </w:divBdr>
    </w:div>
    <w:div w:id="721054531">
      <w:bodyDiv w:val="1"/>
      <w:marLeft w:val="0"/>
      <w:marRight w:val="0"/>
      <w:marTop w:val="0"/>
      <w:marBottom w:val="0"/>
      <w:divBdr>
        <w:top w:val="none" w:sz="0" w:space="0" w:color="auto"/>
        <w:left w:val="none" w:sz="0" w:space="0" w:color="auto"/>
        <w:bottom w:val="none" w:sz="0" w:space="0" w:color="auto"/>
        <w:right w:val="none" w:sz="0" w:space="0" w:color="auto"/>
      </w:divBdr>
    </w:div>
    <w:div w:id="730228493">
      <w:bodyDiv w:val="1"/>
      <w:marLeft w:val="0"/>
      <w:marRight w:val="0"/>
      <w:marTop w:val="0"/>
      <w:marBottom w:val="0"/>
      <w:divBdr>
        <w:top w:val="none" w:sz="0" w:space="0" w:color="auto"/>
        <w:left w:val="none" w:sz="0" w:space="0" w:color="auto"/>
        <w:bottom w:val="none" w:sz="0" w:space="0" w:color="auto"/>
        <w:right w:val="none" w:sz="0" w:space="0" w:color="auto"/>
      </w:divBdr>
    </w:div>
    <w:div w:id="745884020">
      <w:bodyDiv w:val="1"/>
      <w:marLeft w:val="0"/>
      <w:marRight w:val="0"/>
      <w:marTop w:val="0"/>
      <w:marBottom w:val="0"/>
      <w:divBdr>
        <w:top w:val="none" w:sz="0" w:space="0" w:color="auto"/>
        <w:left w:val="none" w:sz="0" w:space="0" w:color="auto"/>
        <w:bottom w:val="none" w:sz="0" w:space="0" w:color="auto"/>
        <w:right w:val="none" w:sz="0" w:space="0" w:color="auto"/>
      </w:divBdr>
      <w:divsChild>
        <w:div w:id="1474787847">
          <w:marLeft w:val="480"/>
          <w:marRight w:val="0"/>
          <w:marTop w:val="0"/>
          <w:marBottom w:val="0"/>
          <w:divBdr>
            <w:top w:val="none" w:sz="0" w:space="0" w:color="auto"/>
            <w:left w:val="none" w:sz="0" w:space="0" w:color="auto"/>
            <w:bottom w:val="none" w:sz="0" w:space="0" w:color="auto"/>
            <w:right w:val="none" w:sz="0" w:space="0" w:color="auto"/>
          </w:divBdr>
        </w:div>
        <w:div w:id="413473324">
          <w:marLeft w:val="480"/>
          <w:marRight w:val="0"/>
          <w:marTop w:val="0"/>
          <w:marBottom w:val="0"/>
          <w:divBdr>
            <w:top w:val="none" w:sz="0" w:space="0" w:color="auto"/>
            <w:left w:val="none" w:sz="0" w:space="0" w:color="auto"/>
            <w:bottom w:val="none" w:sz="0" w:space="0" w:color="auto"/>
            <w:right w:val="none" w:sz="0" w:space="0" w:color="auto"/>
          </w:divBdr>
        </w:div>
        <w:div w:id="111753245">
          <w:marLeft w:val="480"/>
          <w:marRight w:val="0"/>
          <w:marTop w:val="0"/>
          <w:marBottom w:val="0"/>
          <w:divBdr>
            <w:top w:val="none" w:sz="0" w:space="0" w:color="auto"/>
            <w:left w:val="none" w:sz="0" w:space="0" w:color="auto"/>
            <w:bottom w:val="none" w:sz="0" w:space="0" w:color="auto"/>
            <w:right w:val="none" w:sz="0" w:space="0" w:color="auto"/>
          </w:divBdr>
        </w:div>
        <w:div w:id="999504888">
          <w:marLeft w:val="480"/>
          <w:marRight w:val="0"/>
          <w:marTop w:val="0"/>
          <w:marBottom w:val="0"/>
          <w:divBdr>
            <w:top w:val="none" w:sz="0" w:space="0" w:color="auto"/>
            <w:left w:val="none" w:sz="0" w:space="0" w:color="auto"/>
            <w:bottom w:val="none" w:sz="0" w:space="0" w:color="auto"/>
            <w:right w:val="none" w:sz="0" w:space="0" w:color="auto"/>
          </w:divBdr>
        </w:div>
        <w:div w:id="990526541">
          <w:marLeft w:val="480"/>
          <w:marRight w:val="0"/>
          <w:marTop w:val="0"/>
          <w:marBottom w:val="0"/>
          <w:divBdr>
            <w:top w:val="none" w:sz="0" w:space="0" w:color="auto"/>
            <w:left w:val="none" w:sz="0" w:space="0" w:color="auto"/>
            <w:bottom w:val="none" w:sz="0" w:space="0" w:color="auto"/>
            <w:right w:val="none" w:sz="0" w:space="0" w:color="auto"/>
          </w:divBdr>
        </w:div>
        <w:div w:id="2107798791">
          <w:marLeft w:val="480"/>
          <w:marRight w:val="0"/>
          <w:marTop w:val="0"/>
          <w:marBottom w:val="0"/>
          <w:divBdr>
            <w:top w:val="none" w:sz="0" w:space="0" w:color="auto"/>
            <w:left w:val="none" w:sz="0" w:space="0" w:color="auto"/>
            <w:bottom w:val="none" w:sz="0" w:space="0" w:color="auto"/>
            <w:right w:val="none" w:sz="0" w:space="0" w:color="auto"/>
          </w:divBdr>
        </w:div>
        <w:div w:id="893201596">
          <w:marLeft w:val="480"/>
          <w:marRight w:val="0"/>
          <w:marTop w:val="0"/>
          <w:marBottom w:val="0"/>
          <w:divBdr>
            <w:top w:val="none" w:sz="0" w:space="0" w:color="auto"/>
            <w:left w:val="none" w:sz="0" w:space="0" w:color="auto"/>
            <w:bottom w:val="none" w:sz="0" w:space="0" w:color="auto"/>
            <w:right w:val="none" w:sz="0" w:space="0" w:color="auto"/>
          </w:divBdr>
        </w:div>
        <w:div w:id="1331374051">
          <w:marLeft w:val="480"/>
          <w:marRight w:val="0"/>
          <w:marTop w:val="0"/>
          <w:marBottom w:val="0"/>
          <w:divBdr>
            <w:top w:val="none" w:sz="0" w:space="0" w:color="auto"/>
            <w:left w:val="none" w:sz="0" w:space="0" w:color="auto"/>
            <w:bottom w:val="none" w:sz="0" w:space="0" w:color="auto"/>
            <w:right w:val="none" w:sz="0" w:space="0" w:color="auto"/>
          </w:divBdr>
        </w:div>
        <w:div w:id="808521609">
          <w:marLeft w:val="480"/>
          <w:marRight w:val="0"/>
          <w:marTop w:val="0"/>
          <w:marBottom w:val="0"/>
          <w:divBdr>
            <w:top w:val="none" w:sz="0" w:space="0" w:color="auto"/>
            <w:left w:val="none" w:sz="0" w:space="0" w:color="auto"/>
            <w:bottom w:val="none" w:sz="0" w:space="0" w:color="auto"/>
            <w:right w:val="none" w:sz="0" w:space="0" w:color="auto"/>
          </w:divBdr>
        </w:div>
        <w:div w:id="179466624">
          <w:marLeft w:val="480"/>
          <w:marRight w:val="0"/>
          <w:marTop w:val="0"/>
          <w:marBottom w:val="0"/>
          <w:divBdr>
            <w:top w:val="none" w:sz="0" w:space="0" w:color="auto"/>
            <w:left w:val="none" w:sz="0" w:space="0" w:color="auto"/>
            <w:bottom w:val="none" w:sz="0" w:space="0" w:color="auto"/>
            <w:right w:val="none" w:sz="0" w:space="0" w:color="auto"/>
          </w:divBdr>
        </w:div>
        <w:div w:id="1627203455">
          <w:marLeft w:val="480"/>
          <w:marRight w:val="0"/>
          <w:marTop w:val="0"/>
          <w:marBottom w:val="0"/>
          <w:divBdr>
            <w:top w:val="none" w:sz="0" w:space="0" w:color="auto"/>
            <w:left w:val="none" w:sz="0" w:space="0" w:color="auto"/>
            <w:bottom w:val="none" w:sz="0" w:space="0" w:color="auto"/>
            <w:right w:val="none" w:sz="0" w:space="0" w:color="auto"/>
          </w:divBdr>
        </w:div>
        <w:div w:id="1237668610">
          <w:marLeft w:val="480"/>
          <w:marRight w:val="0"/>
          <w:marTop w:val="0"/>
          <w:marBottom w:val="0"/>
          <w:divBdr>
            <w:top w:val="none" w:sz="0" w:space="0" w:color="auto"/>
            <w:left w:val="none" w:sz="0" w:space="0" w:color="auto"/>
            <w:bottom w:val="none" w:sz="0" w:space="0" w:color="auto"/>
            <w:right w:val="none" w:sz="0" w:space="0" w:color="auto"/>
          </w:divBdr>
        </w:div>
        <w:div w:id="599528841">
          <w:marLeft w:val="480"/>
          <w:marRight w:val="0"/>
          <w:marTop w:val="0"/>
          <w:marBottom w:val="0"/>
          <w:divBdr>
            <w:top w:val="none" w:sz="0" w:space="0" w:color="auto"/>
            <w:left w:val="none" w:sz="0" w:space="0" w:color="auto"/>
            <w:bottom w:val="none" w:sz="0" w:space="0" w:color="auto"/>
            <w:right w:val="none" w:sz="0" w:space="0" w:color="auto"/>
          </w:divBdr>
        </w:div>
        <w:div w:id="642126822">
          <w:marLeft w:val="480"/>
          <w:marRight w:val="0"/>
          <w:marTop w:val="0"/>
          <w:marBottom w:val="0"/>
          <w:divBdr>
            <w:top w:val="none" w:sz="0" w:space="0" w:color="auto"/>
            <w:left w:val="none" w:sz="0" w:space="0" w:color="auto"/>
            <w:bottom w:val="none" w:sz="0" w:space="0" w:color="auto"/>
            <w:right w:val="none" w:sz="0" w:space="0" w:color="auto"/>
          </w:divBdr>
        </w:div>
        <w:div w:id="1636714448">
          <w:marLeft w:val="480"/>
          <w:marRight w:val="0"/>
          <w:marTop w:val="0"/>
          <w:marBottom w:val="0"/>
          <w:divBdr>
            <w:top w:val="none" w:sz="0" w:space="0" w:color="auto"/>
            <w:left w:val="none" w:sz="0" w:space="0" w:color="auto"/>
            <w:bottom w:val="none" w:sz="0" w:space="0" w:color="auto"/>
            <w:right w:val="none" w:sz="0" w:space="0" w:color="auto"/>
          </w:divBdr>
        </w:div>
        <w:div w:id="220555070">
          <w:marLeft w:val="480"/>
          <w:marRight w:val="0"/>
          <w:marTop w:val="0"/>
          <w:marBottom w:val="0"/>
          <w:divBdr>
            <w:top w:val="none" w:sz="0" w:space="0" w:color="auto"/>
            <w:left w:val="none" w:sz="0" w:space="0" w:color="auto"/>
            <w:bottom w:val="none" w:sz="0" w:space="0" w:color="auto"/>
            <w:right w:val="none" w:sz="0" w:space="0" w:color="auto"/>
          </w:divBdr>
        </w:div>
        <w:div w:id="1787963156">
          <w:marLeft w:val="480"/>
          <w:marRight w:val="0"/>
          <w:marTop w:val="0"/>
          <w:marBottom w:val="0"/>
          <w:divBdr>
            <w:top w:val="none" w:sz="0" w:space="0" w:color="auto"/>
            <w:left w:val="none" w:sz="0" w:space="0" w:color="auto"/>
            <w:bottom w:val="none" w:sz="0" w:space="0" w:color="auto"/>
            <w:right w:val="none" w:sz="0" w:space="0" w:color="auto"/>
          </w:divBdr>
        </w:div>
        <w:div w:id="1095320186">
          <w:marLeft w:val="480"/>
          <w:marRight w:val="0"/>
          <w:marTop w:val="0"/>
          <w:marBottom w:val="0"/>
          <w:divBdr>
            <w:top w:val="none" w:sz="0" w:space="0" w:color="auto"/>
            <w:left w:val="none" w:sz="0" w:space="0" w:color="auto"/>
            <w:bottom w:val="none" w:sz="0" w:space="0" w:color="auto"/>
            <w:right w:val="none" w:sz="0" w:space="0" w:color="auto"/>
          </w:divBdr>
        </w:div>
        <w:div w:id="1598324174">
          <w:marLeft w:val="480"/>
          <w:marRight w:val="0"/>
          <w:marTop w:val="0"/>
          <w:marBottom w:val="0"/>
          <w:divBdr>
            <w:top w:val="none" w:sz="0" w:space="0" w:color="auto"/>
            <w:left w:val="none" w:sz="0" w:space="0" w:color="auto"/>
            <w:bottom w:val="none" w:sz="0" w:space="0" w:color="auto"/>
            <w:right w:val="none" w:sz="0" w:space="0" w:color="auto"/>
          </w:divBdr>
        </w:div>
        <w:div w:id="1989283430">
          <w:marLeft w:val="480"/>
          <w:marRight w:val="0"/>
          <w:marTop w:val="0"/>
          <w:marBottom w:val="0"/>
          <w:divBdr>
            <w:top w:val="none" w:sz="0" w:space="0" w:color="auto"/>
            <w:left w:val="none" w:sz="0" w:space="0" w:color="auto"/>
            <w:bottom w:val="none" w:sz="0" w:space="0" w:color="auto"/>
            <w:right w:val="none" w:sz="0" w:space="0" w:color="auto"/>
          </w:divBdr>
        </w:div>
        <w:div w:id="1948192181">
          <w:marLeft w:val="480"/>
          <w:marRight w:val="0"/>
          <w:marTop w:val="0"/>
          <w:marBottom w:val="0"/>
          <w:divBdr>
            <w:top w:val="none" w:sz="0" w:space="0" w:color="auto"/>
            <w:left w:val="none" w:sz="0" w:space="0" w:color="auto"/>
            <w:bottom w:val="none" w:sz="0" w:space="0" w:color="auto"/>
            <w:right w:val="none" w:sz="0" w:space="0" w:color="auto"/>
          </w:divBdr>
        </w:div>
        <w:div w:id="1605188520">
          <w:marLeft w:val="480"/>
          <w:marRight w:val="0"/>
          <w:marTop w:val="0"/>
          <w:marBottom w:val="0"/>
          <w:divBdr>
            <w:top w:val="none" w:sz="0" w:space="0" w:color="auto"/>
            <w:left w:val="none" w:sz="0" w:space="0" w:color="auto"/>
            <w:bottom w:val="none" w:sz="0" w:space="0" w:color="auto"/>
            <w:right w:val="none" w:sz="0" w:space="0" w:color="auto"/>
          </w:divBdr>
        </w:div>
      </w:divsChild>
    </w:div>
    <w:div w:id="779644819">
      <w:bodyDiv w:val="1"/>
      <w:marLeft w:val="0"/>
      <w:marRight w:val="0"/>
      <w:marTop w:val="0"/>
      <w:marBottom w:val="0"/>
      <w:divBdr>
        <w:top w:val="none" w:sz="0" w:space="0" w:color="auto"/>
        <w:left w:val="none" w:sz="0" w:space="0" w:color="auto"/>
        <w:bottom w:val="none" w:sz="0" w:space="0" w:color="auto"/>
        <w:right w:val="none" w:sz="0" w:space="0" w:color="auto"/>
      </w:divBdr>
    </w:div>
    <w:div w:id="781917243">
      <w:bodyDiv w:val="1"/>
      <w:marLeft w:val="0"/>
      <w:marRight w:val="0"/>
      <w:marTop w:val="0"/>
      <w:marBottom w:val="0"/>
      <w:divBdr>
        <w:top w:val="none" w:sz="0" w:space="0" w:color="auto"/>
        <w:left w:val="none" w:sz="0" w:space="0" w:color="auto"/>
        <w:bottom w:val="none" w:sz="0" w:space="0" w:color="auto"/>
        <w:right w:val="none" w:sz="0" w:space="0" w:color="auto"/>
      </w:divBdr>
      <w:divsChild>
        <w:div w:id="509832935">
          <w:marLeft w:val="480"/>
          <w:marRight w:val="0"/>
          <w:marTop w:val="0"/>
          <w:marBottom w:val="0"/>
          <w:divBdr>
            <w:top w:val="none" w:sz="0" w:space="0" w:color="auto"/>
            <w:left w:val="none" w:sz="0" w:space="0" w:color="auto"/>
            <w:bottom w:val="none" w:sz="0" w:space="0" w:color="auto"/>
            <w:right w:val="none" w:sz="0" w:space="0" w:color="auto"/>
          </w:divBdr>
        </w:div>
        <w:div w:id="1087769935">
          <w:marLeft w:val="480"/>
          <w:marRight w:val="0"/>
          <w:marTop w:val="0"/>
          <w:marBottom w:val="0"/>
          <w:divBdr>
            <w:top w:val="none" w:sz="0" w:space="0" w:color="auto"/>
            <w:left w:val="none" w:sz="0" w:space="0" w:color="auto"/>
            <w:bottom w:val="none" w:sz="0" w:space="0" w:color="auto"/>
            <w:right w:val="none" w:sz="0" w:space="0" w:color="auto"/>
          </w:divBdr>
        </w:div>
        <w:div w:id="442069845">
          <w:marLeft w:val="480"/>
          <w:marRight w:val="0"/>
          <w:marTop w:val="0"/>
          <w:marBottom w:val="0"/>
          <w:divBdr>
            <w:top w:val="none" w:sz="0" w:space="0" w:color="auto"/>
            <w:left w:val="none" w:sz="0" w:space="0" w:color="auto"/>
            <w:bottom w:val="none" w:sz="0" w:space="0" w:color="auto"/>
            <w:right w:val="none" w:sz="0" w:space="0" w:color="auto"/>
          </w:divBdr>
        </w:div>
        <w:div w:id="663437411">
          <w:marLeft w:val="480"/>
          <w:marRight w:val="0"/>
          <w:marTop w:val="0"/>
          <w:marBottom w:val="0"/>
          <w:divBdr>
            <w:top w:val="none" w:sz="0" w:space="0" w:color="auto"/>
            <w:left w:val="none" w:sz="0" w:space="0" w:color="auto"/>
            <w:bottom w:val="none" w:sz="0" w:space="0" w:color="auto"/>
            <w:right w:val="none" w:sz="0" w:space="0" w:color="auto"/>
          </w:divBdr>
        </w:div>
        <w:div w:id="639387349">
          <w:marLeft w:val="480"/>
          <w:marRight w:val="0"/>
          <w:marTop w:val="0"/>
          <w:marBottom w:val="0"/>
          <w:divBdr>
            <w:top w:val="none" w:sz="0" w:space="0" w:color="auto"/>
            <w:left w:val="none" w:sz="0" w:space="0" w:color="auto"/>
            <w:bottom w:val="none" w:sz="0" w:space="0" w:color="auto"/>
            <w:right w:val="none" w:sz="0" w:space="0" w:color="auto"/>
          </w:divBdr>
        </w:div>
        <w:div w:id="1956399526">
          <w:marLeft w:val="480"/>
          <w:marRight w:val="0"/>
          <w:marTop w:val="0"/>
          <w:marBottom w:val="0"/>
          <w:divBdr>
            <w:top w:val="none" w:sz="0" w:space="0" w:color="auto"/>
            <w:left w:val="none" w:sz="0" w:space="0" w:color="auto"/>
            <w:bottom w:val="none" w:sz="0" w:space="0" w:color="auto"/>
            <w:right w:val="none" w:sz="0" w:space="0" w:color="auto"/>
          </w:divBdr>
        </w:div>
        <w:div w:id="299269877">
          <w:marLeft w:val="480"/>
          <w:marRight w:val="0"/>
          <w:marTop w:val="0"/>
          <w:marBottom w:val="0"/>
          <w:divBdr>
            <w:top w:val="none" w:sz="0" w:space="0" w:color="auto"/>
            <w:left w:val="none" w:sz="0" w:space="0" w:color="auto"/>
            <w:bottom w:val="none" w:sz="0" w:space="0" w:color="auto"/>
            <w:right w:val="none" w:sz="0" w:space="0" w:color="auto"/>
          </w:divBdr>
        </w:div>
        <w:div w:id="958075097">
          <w:marLeft w:val="480"/>
          <w:marRight w:val="0"/>
          <w:marTop w:val="0"/>
          <w:marBottom w:val="0"/>
          <w:divBdr>
            <w:top w:val="none" w:sz="0" w:space="0" w:color="auto"/>
            <w:left w:val="none" w:sz="0" w:space="0" w:color="auto"/>
            <w:bottom w:val="none" w:sz="0" w:space="0" w:color="auto"/>
            <w:right w:val="none" w:sz="0" w:space="0" w:color="auto"/>
          </w:divBdr>
        </w:div>
        <w:div w:id="1930309294">
          <w:marLeft w:val="480"/>
          <w:marRight w:val="0"/>
          <w:marTop w:val="0"/>
          <w:marBottom w:val="0"/>
          <w:divBdr>
            <w:top w:val="none" w:sz="0" w:space="0" w:color="auto"/>
            <w:left w:val="none" w:sz="0" w:space="0" w:color="auto"/>
            <w:bottom w:val="none" w:sz="0" w:space="0" w:color="auto"/>
            <w:right w:val="none" w:sz="0" w:space="0" w:color="auto"/>
          </w:divBdr>
        </w:div>
        <w:div w:id="1302880903">
          <w:marLeft w:val="480"/>
          <w:marRight w:val="0"/>
          <w:marTop w:val="0"/>
          <w:marBottom w:val="0"/>
          <w:divBdr>
            <w:top w:val="none" w:sz="0" w:space="0" w:color="auto"/>
            <w:left w:val="none" w:sz="0" w:space="0" w:color="auto"/>
            <w:bottom w:val="none" w:sz="0" w:space="0" w:color="auto"/>
            <w:right w:val="none" w:sz="0" w:space="0" w:color="auto"/>
          </w:divBdr>
        </w:div>
        <w:div w:id="179123757">
          <w:marLeft w:val="480"/>
          <w:marRight w:val="0"/>
          <w:marTop w:val="0"/>
          <w:marBottom w:val="0"/>
          <w:divBdr>
            <w:top w:val="none" w:sz="0" w:space="0" w:color="auto"/>
            <w:left w:val="none" w:sz="0" w:space="0" w:color="auto"/>
            <w:bottom w:val="none" w:sz="0" w:space="0" w:color="auto"/>
            <w:right w:val="none" w:sz="0" w:space="0" w:color="auto"/>
          </w:divBdr>
        </w:div>
        <w:div w:id="1785878909">
          <w:marLeft w:val="480"/>
          <w:marRight w:val="0"/>
          <w:marTop w:val="0"/>
          <w:marBottom w:val="0"/>
          <w:divBdr>
            <w:top w:val="none" w:sz="0" w:space="0" w:color="auto"/>
            <w:left w:val="none" w:sz="0" w:space="0" w:color="auto"/>
            <w:bottom w:val="none" w:sz="0" w:space="0" w:color="auto"/>
            <w:right w:val="none" w:sz="0" w:space="0" w:color="auto"/>
          </w:divBdr>
        </w:div>
        <w:div w:id="734015734">
          <w:marLeft w:val="480"/>
          <w:marRight w:val="0"/>
          <w:marTop w:val="0"/>
          <w:marBottom w:val="0"/>
          <w:divBdr>
            <w:top w:val="none" w:sz="0" w:space="0" w:color="auto"/>
            <w:left w:val="none" w:sz="0" w:space="0" w:color="auto"/>
            <w:bottom w:val="none" w:sz="0" w:space="0" w:color="auto"/>
            <w:right w:val="none" w:sz="0" w:space="0" w:color="auto"/>
          </w:divBdr>
        </w:div>
        <w:div w:id="1865946804">
          <w:marLeft w:val="480"/>
          <w:marRight w:val="0"/>
          <w:marTop w:val="0"/>
          <w:marBottom w:val="0"/>
          <w:divBdr>
            <w:top w:val="none" w:sz="0" w:space="0" w:color="auto"/>
            <w:left w:val="none" w:sz="0" w:space="0" w:color="auto"/>
            <w:bottom w:val="none" w:sz="0" w:space="0" w:color="auto"/>
            <w:right w:val="none" w:sz="0" w:space="0" w:color="auto"/>
          </w:divBdr>
        </w:div>
        <w:div w:id="201133926">
          <w:marLeft w:val="480"/>
          <w:marRight w:val="0"/>
          <w:marTop w:val="0"/>
          <w:marBottom w:val="0"/>
          <w:divBdr>
            <w:top w:val="none" w:sz="0" w:space="0" w:color="auto"/>
            <w:left w:val="none" w:sz="0" w:space="0" w:color="auto"/>
            <w:bottom w:val="none" w:sz="0" w:space="0" w:color="auto"/>
            <w:right w:val="none" w:sz="0" w:space="0" w:color="auto"/>
          </w:divBdr>
        </w:div>
        <w:div w:id="1102578659">
          <w:marLeft w:val="480"/>
          <w:marRight w:val="0"/>
          <w:marTop w:val="0"/>
          <w:marBottom w:val="0"/>
          <w:divBdr>
            <w:top w:val="none" w:sz="0" w:space="0" w:color="auto"/>
            <w:left w:val="none" w:sz="0" w:space="0" w:color="auto"/>
            <w:bottom w:val="none" w:sz="0" w:space="0" w:color="auto"/>
            <w:right w:val="none" w:sz="0" w:space="0" w:color="auto"/>
          </w:divBdr>
        </w:div>
        <w:div w:id="672100496">
          <w:marLeft w:val="480"/>
          <w:marRight w:val="0"/>
          <w:marTop w:val="0"/>
          <w:marBottom w:val="0"/>
          <w:divBdr>
            <w:top w:val="none" w:sz="0" w:space="0" w:color="auto"/>
            <w:left w:val="none" w:sz="0" w:space="0" w:color="auto"/>
            <w:bottom w:val="none" w:sz="0" w:space="0" w:color="auto"/>
            <w:right w:val="none" w:sz="0" w:space="0" w:color="auto"/>
          </w:divBdr>
        </w:div>
        <w:div w:id="1850099558">
          <w:marLeft w:val="480"/>
          <w:marRight w:val="0"/>
          <w:marTop w:val="0"/>
          <w:marBottom w:val="0"/>
          <w:divBdr>
            <w:top w:val="none" w:sz="0" w:space="0" w:color="auto"/>
            <w:left w:val="none" w:sz="0" w:space="0" w:color="auto"/>
            <w:bottom w:val="none" w:sz="0" w:space="0" w:color="auto"/>
            <w:right w:val="none" w:sz="0" w:space="0" w:color="auto"/>
          </w:divBdr>
        </w:div>
        <w:div w:id="904990661">
          <w:marLeft w:val="480"/>
          <w:marRight w:val="0"/>
          <w:marTop w:val="0"/>
          <w:marBottom w:val="0"/>
          <w:divBdr>
            <w:top w:val="none" w:sz="0" w:space="0" w:color="auto"/>
            <w:left w:val="none" w:sz="0" w:space="0" w:color="auto"/>
            <w:bottom w:val="none" w:sz="0" w:space="0" w:color="auto"/>
            <w:right w:val="none" w:sz="0" w:space="0" w:color="auto"/>
          </w:divBdr>
        </w:div>
        <w:div w:id="2073503280">
          <w:marLeft w:val="480"/>
          <w:marRight w:val="0"/>
          <w:marTop w:val="0"/>
          <w:marBottom w:val="0"/>
          <w:divBdr>
            <w:top w:val="none" w:sz="0" w:space="0" w:color="auto"/>
            <w:left w:val="none" w:sz="0" w:space="0" w:color="auto"/>
            <w:bottom w:val="none" w:sz="0" w:space="0" w:color="auto"/>
            <w:right w:val="none" w:sz="0" w:space="0" w:color="auto"/>
          </w:divBdr>
        </w:div>
        <w:div w:id="150292069">
          <w:marLeft w:val="480"/>
          <w:marRight w:val="0"/>
          <w:marTop w:val="0"/>
          <w:marBottom w:val="0"/>
          <w:divBdr>
            <w:top w:val="none" w:sz="0" w:space="0" w:color="auto"/>
            <w:left w:val="none" w:sz="0" w:space="0" w:color="auto"/>
            <w:bottom w:val="none" w:sz="0" w:space="0" w:color="auto"/>
            <w:right w:val="none" w:sz="0" w:space="0" w:color="auto"/>
          </w:divBdr>
        </w:div>
      </w:divsChild>
    </w:div>
    <w:div w:id="785735485">
      <w:bodyDiv w:val="1"/>
      <w:marLeft w:val="0"/>
      <w:marRight w:val="0"/>
      <w:marTop w:val="0"/>
      <w:marBottom w:val="0"/>
      <w:divBdr>
        <w:top w:val="none" w:sz="0" w:space="0" w:color="auto"/>
        <w:left w:val="none" w:sz="0" w:space="0" w:color="auto"/>
        <w:bottom w:val="none" w:sz="0" w:space="0" w:color="auto"/>
        <w:right w:val="none" w:sz="0" w:space="0" w:color="auto"/>
      </w:divBdr>
    </w:div>
    <w:div w:id="793644772">
      <w:bodyDiv w:val="1"/>
      <w:marLeft w:val="0"/>
      <w:marRight w:val="0"/>
      <w:marTop w:val="0"/>
      <w:marBottom w:val="0"/>
      <w:divBdr>
        <w:top w:val="none" w:sz="0" w:space="0" w:color="auto"/>
        <w:left w:val="none" w:sz="0" w:space="0" w:color="auto"/>
        <w:bottom w:val="none" w:sz="0" w:space="0" w:color="auto"/>
        <w:right w:val="none" w:sz="0" w:space="0" w:color="auto"/>
      </w:divBdr>
    </w:div>
    <w:div w:id="793718649">
      <w:bodyDiv w:val="1"/>
      <w:marLeft w:val="0"/>
      <w:marRight w:val="0"/>
      <w:marTop w:val="0"/>
      <w:marBottom w:val="0"/>
      <w:divBdr>
        <w:top w:val="none" w:sz="0" w:space="0" w:color="auto"/>
        <w:left w:val="none" w:sz="0" w:space="0" w:color="auto"/>
        <w:bottom w:val="none" w:sz="0" w:space="0" w:color="auto"/>
        <w:right w:val="none" w:sz="0" w:space="0" w:color="auto"/>
      </w:divBdr>
    </w:div>
    <w:div w:id="803281208">
      <w:bodyDiv w:val="1"/>
      <w:marLeft w:val="0"/>
      <w:marRight w:val="0"/>
      <w:marTop w:val="0"/>
      <w:marBottom w:val="0"/>
      <w:divBdr>
        <w:top w:val="none" w:sz="0" w:space="0" w:color="auto"/>
        <w:left w:val="none" w:sz="0" w:space="0" w:color="auto"/>
        <w:bottom w:val="none" w:sz="0" w:space="0" w:color="auto"/>
        <w:right w:val="none" w:sz="0" w:space="0" w:color="auto"/>
      </w:divBdr>
    </w:div>
    <w:div w:id="808666986">
      <w:bodyDiv w:val="1"/>
      <w:marLeft w:val="0"/>
      <w:marRight w:val="0"/>
      <w:marTop w:val="0"/>
      <w:marBottom w:val="0"/>
      <w:divBdr>
        <w:top w:val="none" w:sz="0" w:space="0" w:color="auto"/>
        <w:left w:val="none" w:sz="0" w:space="0" w:color="auto"/>
        <w:bottom w:val="none" w:sz="0" w:space="0" w:color="auto"/>
        <w:right w:val="none" w:sz="0" w:space="0" w:color="auto"/>
      </w:divBdr>
    </w:div>
    <w:div w:id="810555561">
      <w:bodyDiv w:val="1"/>
      <w:marLeft w:val="0"/>
      <w:marRight w:val="0"/>
      <w:marTop w:val="0"/>
      <w:marBottom w:val="0"/>
      <w:divBdr>
        <w:top w:val="none" w:sz="0" w:space="0" w:color="auto"/>
        <w:left w:val="none" w:sz="0" w:space="0" w:color="auto"/>
        <w:bottom w:val="none" w:sz="0" w:space="0" w:color="auto"/>
        <w:right w:val="none" w:sz="0" w:space="0" w:color="auto"/>
      </w:divBdr>
    </w:div>
    <w:div w:id="818110794">
      <w:bodyDiv w:val="1"/>
      <w:marLeft w:val="0"/>
      <w:marRight w:val="0"/>
      <w:marTop w:val="0"/>
      <w:marBottom w:val="0"/>
      <w:divBdr>
        <w:top w:val="none" w:sz="0" w:space="0" w:color="auto"/>
        <w:left w:val="none" w:sz="0" w:space="0" w:color="auto"/>
        <w:bottom w:val="none" w:sz="0" w:space="0" w:color="auto"/>
        <w:right w:val="none" w:sz="0" w:space="0" w:color="auto"/>
      </w:divBdr>
    </w:div>
    <w:div w:id="832339143">
      <w:bodyDiv w:val="1"/>
      <w:marLeft w:val="0"/>
      <w:marRight w:val="0"/>
      <w:marTop w:val="0"/>
      <w:marBottom w:val="0"/>
      <w:divBdr>
        <w:top w:val="none" w:sz="0" w:space="0" w:color="auto"/>
        <w:left w:val="none" w:sz="0" w:space="0" w:color="auto"/>
        <w:bottom w:val="none" w:sz="0" w:space="0" w:color="auto"/>
        <w:right w:val="none" w:sz="0" w:space="0" w:color="auto"/>
      </w:divBdr>
      <w:divsChild>
        <w:div w:id="1065104822">
          <w:marLeft w:val="480"/>
          <w:marRight w:val="0"/>
          <w:marTop w:val="0"/>
          <w:marBottom w:val="0"/>
          <w:divBdr>
            <w:top w:val="none" w:sz="0" w:space="0" w:color="auto"/>
            <w:left w:val="none" w:sz="0" w:space="0" w:color="auto"/>
            <w:bottom w:val="none" w:sz="0" w:space="0" w:color="auto"/>
            <w:right w:val="none" w:sz="0" w:space="0" w:color="auto"/>
          </w:divBdr>
        </w:div>
        <w:div w:id="510072412">
          <w:marLeft w:val="480"/>
          <w:marRight w:val="0"/>
          <w:marTop w:val="0"/>
          <w:marBottom w:val="0"/>
          <w:divBdr>
            <w:top w:val="none" w:sz="0" w:space="0" w:color="auto"/>
            <w:left w:val="none" w:sz="0" w:space="0" w:color="auto"/>
            <w:bottom w:val="none" w:sz="0" w:space="0" w:color="auto"/>
            <w:right w:val="none" w:sz="0" w:space="0" w:color="auto"/>
          </w:divBdr>
        </w:div>
        <w:div w:id="1422065954">
          <w:marLeft w:val="480"/>
          <w:marRight w:val="0"/>
          <w:marTop w:val="0"/>
          <w:marBottom w:val="0"/>
          <w:divBdr>
            <w:top w:val="none" w:sz="0" w:space="0" w:color="auto"/>
            <w:left w:val="none" w:sz="0" w:space="0" w:color="auto"/>
            <w:bottom w:val="none" w:sz="0" w:space="0" w:color="auto"/>
            <w:right w:val="none" w:sz="0" w:space="0" w:color="auto"/>
          </w:divBdr>
        </w:div>
        <w:div w:id="34434102">
          <w:marLeft w:val="480"/>
          <w:marRight w:val="0"/>
          <w:marTop w:val="0"/>
          <w:marBottom w:val="0"/>
          <w:divBdr>
            <w:top w:val="none" w:sz="0" w:space="0" w:color="auto"/>
            <w:left w:val="none" w:sz="0" w:space="0" w:color="auto"/>
            <w:bottom w:val="none" w:sz="0" w:space="0" w:color="auto"/>
            <w:right w:val="none" w:sz="0" w:space="0" w:color="auto"/>
          </w:divBdr>
        </w:div>
        <w:div w:id="130876080">
          <w:marLeft w:val="480"/>
          <w:marRight w:val="0"/>
          <w:marTop w:val="0"/>
          <w:marBottom w:val="0"/>
          <w:divBdr>
            <w:top w:val="none" w:sz="0" w:space="0" w:color="auto"/>
            <w:left w:val="none" w:sz="0" w:space="0" w:color="auto"/>
            <w:bottom w:val="none" w:sz="0" w:space="0" w:color="auto"/>
            <w:right w:val="none" w:sz="0" w:space="0" w:color="auto"/>
          </w:divBdr>
        </w:div>
        <w:div w:id="425273004">
          <w:marLeft w:val="480"/>
          <w:marRight w:val="0"/>
          <w:marTop w:val="0"/>
          <w:marBottom w:val="0"/>
          <w:divBdr>
            <w:top w:val="none" w:sz="0" w:space="0" w:color="auto"/>
            <w:left w:val="none" w:sz="0" w:space="0" w:color="auto"/>
            <w:bottom w:val="none" w:sz="0" w:space="0" w:color="auto"/>
            <w:right w:val="none" w:sz="0" w:space="0" w:color="auto"/>
          </w:divBdr>
        </w:div>
        <w:div w:id="912012555">
          <w:marLeft w:val="480"/>
          <w:marRight w:val="0"/>
          <w:marTop w:val="0"/>
          <w:marBottom w:val="0"/>
          <w:divBdr>
            <w:top w:val="none" w:sz="0" w:space="0" w:color="auto"/>
            <w:left w:val="none" w:sz="0" w:space="0" w:color="auto"/>
            <w:bottom w:val="none" w:sz="0" w:space="0" w:color="auto"/>
            <w:right w:val="none" w:sz="0" w:space="0" w:color="auto"/>
          </w:divBdr>
        </w:div>
        <w:div w:id="210576131">
          <w:marLeft w:val="480"/>
          <w:marRight w:val="0"/>
          <w:marTop w:val="0"/>
          <w:marBottom w:val="0"/>
          <w:divBdr>
            <w:top w:val="none" w:sz="0" w:space="0" w:color="auto"/>
            <w:left w:val="none" w:sz="0" w:space="0" w:color="auto"/>
            <w:bottom w:val="none" w:sz="0" w:space="0" w:color="auto"/>
            <w:right w:val="none" w:sz="0" w:space="0" w:color="auto"/>
          </w:divBdr>
        </w:div>
        <w:div w:id="1113860202">
          <w:marLeft w:val="480"/>
          <w:marRight w:val="0"/>
          <w:marTop w:val="0"/>
          <w:marBottom w:val="0"/>
          <w:divBdr>
            <w:top w:val="none" w:sz="0" w:space="0" w:color="auto"/>
            <w:left w:val="none" w:sz="0" w:space="0" w:color="auto"/>
            <w:bottom w:val="none" w:sz="0" w:space="0" w:color="auto"/>
            <w:right w:val="none" w:sz="0" w:space="0" w:color="auto"/>
          </w:divBdr>
        </w:div>
        <w:div w:id="1872037515">
          <w:marLeft w:val="480"/>
          <w:marRight w:val="0"/>
          <w:marTop w:val="0"/>
          <w:marBottom w:val="0"/>
          <w:divBdr>
            <w:top w:val="none" w:sz="0" w:space="0" w:color="auto"/>
            <w:left w:val="none" w:sz="0" w:space="0" w:color="auto"/>
            <w:bottom w:val="none" w:sz="0" w:space="0" w:color="auto"/>
            <w:right w:val="none" w:sz="0" w:space="0" w:color="auto"/>
          </w:divBdr>
        </w:div>
        <w:div w:id="165445004">
          <w:marLeft w:val="480"/>
          <w:marRight w:val="0"/>
          <w:marTop w:val="0"/>
          <w:marBottom w:val="0"/>
          <w:divBdr>
            <w:top w:val="none" w:sz="0" w:space="0" w:color="auto"/>
            <w:left w:val="none" w:sz="0" w:space="0" w:color="auto"/>
            <w:bottom w:val="none" w:sz="0" w:space="0" w:color="auto"/>
            <w:right w:val="none" w:sz="0" w:space="0" w:color="auto"/>
          </w:divBdr>
        </w:div>
        <w:div w:id="103160333">
          <w:marLeft w:val="480"/>
          <w:marRight w:val="0"/>
          <w:marTop w:val="0"/>
          <w:marBottom w:val="0"/>
          <w:divBdr>
            <w:top w:val="none" w:sz="0" w:space="0" w:color="auto"/>
            <w:left w:val="none" w:sz="0" w:space="0" w:color="auto"/>
            <w:bottom w:val="none" w:sz="0" w:space="0" w:color="auto"/>
            <w:right w:val="none" w:sz="0" w:space="0" w:color="auto"/>
          </w:divBdr>
        </w:div>
        <w:div w:id="2105223451">
          <w:marLeft w:val="480"/>
          <w:marRight w:val="0"/>
          <w:marTop w:val="0"/>
          <w:marBottom w:val="0"/>
          <w:divBdr>
            <w:top w:val="none" w:sz="0" w:space="0" w:color="auto"/>
            <w:left w:val="none" w:sz="0" w:space="0" w:color="auto"/>
            <w:bottom w:val="none" w:sz="0" w:space="0" w:color="auto"/>
            <w:right w:val="none" w:sz="0" w:space="0" w:color="auto"/>
          </w:divBdr>
        </w:div>
        <w:div w:id="1993024850">
          <w:marLeft w:val="480"/>
          <w:marRight w:val="0"/>
          <w:marTop w:val="0"/>
          <w:marBottom w:val="0"/>
          <w:divBdr>
            <w:top w:val="none" w:sz="0" w:space="0" w:color="auto"/>
            <w:left w:val="none" w:sz="0" w:space="0" w:color="auto"/>
            <w:bottom w:val="none" w:sz="0" w:space="0" w:color="auto"/>
            <w:right w:val="none" w:sz="0" w:space="0" w:color="auto"/>
          </w:divBdr>
        </w:div>
        <w:div w:id="1280918532">
          <w:marLeft w:val="480"/>
          <w:marRight w:val="0"/>
          <w:marTop w:val="0"/>
          <w:marBottom w:val="0"/>
          <w:divBdr>
            <w:top w:val="none" w:sz="0" w:space="0" w:color="auto"/>
            <w:left w:val="none" w:sz="0" w:space="0" w:color="auto"/>
            <w:bottom w:val="none" w:sz="0" w:space="0" w:color="auto"/>
            <w:right w:val="none" w:sz="0" w:space="0" w:color="auto"/>
          </w:divBdr>
        </w:div>
        <w:div w:id="1639648968">
          <w:marLeft w:val="480"/>
          <w:marRight w:val="0"/>
          <w:marTop w:val="0"/>
          <w:marBottom w:val="0"/>
          <w:divBdr>
            <w:top w:val="none" w:sz="0" w:space="0" w:color="auto"/>
            <w:left w:val="none" w:sz="0" w:space="0" w:color="auto"/>
            <w:bottom w:val="none" w:sz="0" w:space="0" w:color="auto"/>
            <w:right w:val="none" w:sz="0" w:space="0" w:color="auto"/>
          </w:divBdr>
        </w:div>
        <w:div w:id="405811281">
          <w:marLeft w:val="480"/>
          <w:marRight w:val="0"/>
          <w:marTop w:val="0"/>
          <w:marBottom w:val="0"/>
          <w:divBdr>
            <w:top w:val="none" w:sz="0" w:space="0" w:color="auto"/>
            <w:left w:val="none" w:sz="0" w:space="0" w:color="auto"/>
            <w:bottom w:val="none" w:sz="0" w:space="0" w:color="auto"/>
            <w:right w:val="none" w:sz="0" w:space="0" w:color="auto"/>
          </w:divBdr>
        </w:div>
        <w:div w:id="605967797">
          <w:marLeft w:val="480"/>
          <w:marRight w:val="0"/>
          <w:marTop w:val="0"/>
          <w:marBottom w:val="0"/>
          <w:divBdr>
            <w:top w:val="none" w:sz="0" w:space="0" w:color="auto"/>
            <w:left w:val="none" w:sz="0" w:space="0" w:color="auto"/>
            <w:bottom w:val="none" w:sz="0" w:space="0" w:color="auto"/>
            <w:right w:val="none" w:sz="0" w:space="0" w:color="auto"/>
          </w:divBdr>
        </w:div>
        <w:div w:id="410933636">
          <w:marLeft w:val="480"/>
          <w:marRight w:val="0"/>
          <w:marTop w:val="0"/>
          <w:marBottom w:val="0"/>
          <w:divBdr>
            <w:top w:val="none" w:sz="0" w:space="0" w:color="auto"/>
            <w:left w:val="none" w:sz="0" w:space="0" w:color="auto"/>
            <w:bottom w:val="none" w:sz="0" w:space="0" w:color="auto"/>
            <w:right w:val="none" w:sz="0" w:space="0" w:color="auto"/>
          </w:divBdr>
        </w:div>
        <w:div w:id="1007831737">
          <w:marLeft w:val="480"/>
          <w:marRight w:val="0"/>
          <w:marTop w:val="0"/>
          <w:marBottom w:val="0"/>
          <w:divBdr>
            <w:top w:val="none" w:sz="0" w:space="0" w:color="auto"/>
            <w:left w:val="none" w:sz="0" w:space="0" w:color="auto"/>
            <w:bottom w:val="none" w:sz="0" w:space="0" w:color="auto"/>
            <w:right w:val="none" w:sz="0" w:space="0" w:color="auto"/>
          </w:divBdr>
        </w:div>
        <w:div w:id="840242465">
          <w:marLeft w:val="480"/>
          <w:marRight w:val="0"/>
          <w:marTop w:val="0"/>
          <w:marBottom w:val="0"/>
          <w:divBdr>
            <w:top w:val="none" w:sz="0" w:space="0" w:color="auto"/>
            <w:left w:val="none" w:sz="0" w:space="0" w:color="auto"/>
            <w:bottom w:val="none" w:sz="0" w:space="0" w:color="auto"/>
            <w:right w:val="none" w:sz="0" w:space="0" w:color="auto"/>
          </w:divBdr>
        </w:div>
        <w:div w:id="638539456">
          <w:marLeft w:val="480"/>
          <w:marRight w:val="0"/>
          <w:marTop w:val="0"/>
          <w:marBottom w:val="0"/>
          <w:divBdr>
            <w:top w:val="none" w:sz="0" w:space="0" w:color="auto"/>
            <w:left w:val="none" w:sz="0" w:space="0" w:color="auto"/>
            <w:bottom w:val="none" w:sz="0" w:space="0" w:color="auto"/>
            <w:right w:val="none" w:sz="0" w:space="0" w:color="auto"/>
          </w:divBdr>
        </w:div>
      </w:divsChild>
    </w:div>
    <w:div w:id="834613711">
      <w:bodyDiv w:val="1"/>
      <w:marLeft w:val="0"/>
      <w:marRight w:val="0"/>
      <w:marTop w:val="0"/>
      <w:marBottom w:val="0"/>
      <w:divBdr>
        <w:top w:val="none" w:sz="0" w:space="0" w:color="auto"/>
        <w:left w:val="none" w:sz="0" w:space="0" w:color="auto"/>
        <w:bottom w:val="none" w:sz="0" w:space="0" w:color="auto"/>
        <w:right w:val="none" w:sz="0" w:space="0" w:color="auto"/>
      </w:divBdr>
    </w:div>
    <w:div w:id="835267865">
      <w:bodyDiv w:val="1"/>
      <w:marLeft w:val="0"/>
      <w:marRight w:val="0"/>
      <w:marTop w:val="0"/>
      <w:marBottom w:val="0"/>
      <w:divBdr>
        <w:top w:val="none" w:sz="0" w:space="0" w:color="auto"/>
        <w:left w:val="none" w:sz="0" w:space="0" w:color="auto"/>
        <w:bottom w:val="none" w:sz="0" w:space="0" w:color="auto"/>
        <w:right w:val="none" w:sz="0" w:space="0" w:color="auto"/>
      </w:divBdr>
    </w:div>
    <w:div w:id="837578313">
      <w:bodyDiv w:val="1"/>
      <w:marLeft w:val="0"/>
      <w:marRight w:val="0"/>
      <w:marTop w:val="0"/>
      <w:marBottom w:val="0"/>
      <w:divBdr>
        <w:top w:val="none" w:sz="0" w:space="0" w:color="auto"/>
        <w:left w:val="none" w:sz="0" w:space="0" w:color="auto"/>
        <w:bottom w:val="none" w:sz="0" w:space="0" w:color="auto"/>
        <w:right w:val="none" w:sz="0" w:space="0" w:color="auto"/>
      </w:divBdr>
    </w:div>
    <w:div w:id="844514211">
      <w:bodyDiv w:val="1"/>
      <w:marLeft w:val="0"/>
      <w:marRight w:val="0"/>
      <w:marTop w:val="0"/>
      <w:marBottom w:val="0"/>
      <w:divBdr>
        <w:top w:val="none" w:sz="0" w:space="0" w:color="auto"/>
        <w:left w:val="none" w:sz="0" w:space="0" w:color="auto"/>
        <w:bottom w:val="none" w:sz="0" w:space="0" w:color="auto"/>
        <w:right w:val="none" w:sz="0" w:space="0" w:color="auto"/>
      </w:divBdr>
    </w:div>
    <w:div w:id="853573561">
      <w:bodyDiv w:val="1"/>
      <w:marLeft w:val="0"/>
      <w:marRight w:val="0"/>
      <w:marTop w:val="0"/>
      <w:marBottom w:val="0"/>
      <w:divBdr>
        <w:top w:val="none" w:sz="0" w:space="0" w:color="auto"/>
        <w:left w:val="none" w:sz="0" w:space="0" w:color="auto"/>
        <w:bottom w:val="none" w:sz="0" w:space="0" w:color="auto"/>
        <w:right w:val="none" w:sz="0" w:space="0" w:color="auto"/>
      </w:divBdr>
    </w:div>
    <w:div w:id="864053883">
      <w:bodyDiv w:val="1"/>
      <w:marLeft w:val="0"/>
      <w:marRight w:val="0"/>
      <w:marTop w:val="0"/>
      <w:marBottom w:val="0"/>
      <w:divBdr>
        <w:top w:val="none" w:sz="0" w:space="0" w:color="auto"/>
        <w:left w:val="none" w:sz="0" w:space="0" w:color="auto"/>
        <w:bottom w:val="none" w:sz="0" w:space="0" w:color="auto"/>
        <w:right w:val="none" w:sz="0" w:space="0" w:color="auto"/>
      </w:divBdr>
    </w:div>
    <w:div w:id="864752854">
      <w:bodyDiv w:val="1"/>
      <w:marLeft w:val="0"/>
      <w:marRight w:val="0"/>
      <w:marTop w:val="0"/>
      <w:marBottom w:val="0"/>
      <w:divBdr>
        <w:top w:val="none" w:sz="0" w:space="0" w:color="auto"/>
        <w:left w:val="none" w:sz="0" w:space="0" w:color="auto"/>
        <w:bottom w:val="none" w:sz="0" w:space="0" w:color="auto"/>
        <w:right w:val="none" w:sz="0" w:space="0" w:color="auto"/>
      </w:divBdr>
    </w:div>
    <w:div w:id="872350714">
      <w:bodyDiv w:val="1"/>
      <w:marLeft w:val="0"/>
      <w:marRight w:val="0"/>
      <w:marTop w:val="0"/>
      <w:marBottom w:val="0"/>
      <w:divBdr>
        <w:top w:val="none" w:sz="0" w:space="0" w:color="auto"/>
        <w:left w:val="none" w:sz="0" w:space="0" w:color="auto"/>
        <w:bottom w:val="none" w:sz="0" w:space="0" w:color="auto"/>
        <w:right w:val="none" w:sz="0" w:space="0" w:color="auto"/>
      </w:divBdr>
    </w:div>
    <w:div w:id="879510035">
      <w:bodyDiv w:val="1"/>
      <w:marLeft w:val="0"/>
      <w:marRight w:val="0"/>
      <w:marTop w:val="0"/>
      <w:marBottom w:val="0"/>
      <w:divBdr>
        <w:top w:val="none" w:sz="0" w:space="0" w:color="auto"/>
        <w:left w:val="none" w:sz="0" w:space="0" w:color="auto"/>
        <w:bottom w:val="none" w:sz="0" w:space="0" w:color="auto"/>
        <w:right w:val="none" w:sz="0" w:space="0" w:color="auto"/>
      </w:divBdr>
    </w:div>
    <w:div w:id="886336783">
      <w:bodyDiv w:val="1"/>
      <w:marLeft w:val="0"/>
      <w:marRight w:val="0"/>
      <w:marTop w:val="0"/>
      <w:marBottom w:val="0"/>
      <w:divBdr>
        <w:top w:val="none" w:sz="0" w:space="0" w:color="auto"/>
        <w:left w:val="none" w:sz="0" w:space="0" w:color="auto"/>
        <w:bottom w:val="none" w:sz="0" w:space="0" w:color="auto"/>
        <w:right w:val="none" w:sz="0" w:space="0" w:color="auto"/>
      </w:divBdr>
    </w:div>
    <w:div w:id="890844221">
      <w:bodyDiv w:val="1"/>
      <w:marLeft w:val="0"/>
      <w:marRight w:val="0"/>
      <w:marTop w:val="0"/>
      <w:marBottom w:val="0"/>
      <w:divBdr>
        <w:top w:val="none" w:sz="0" w:space="0" w:color="auto"/>
        <w:left w:val="none" w:sz="0" w:space="0" w:color="auto"/>
        <w:bottom w:val="none" w:sz="0" w:space="0" w:color="auto"/>
        <w:right w:val="none" w:sz="0" w:space="0" w:color="auto"/>
      </w:divBdr>
    </w:div>
    <w:div w:id="891690702">
      <w:bodyDiv w:val="1"/>
      <w:marLeft w:val="0"/>
      <w:marRight w:val="0"/>
      <w:marTop w:val="0"/>
      <w:marBottom w:val="0"/>
      <w:divBdr>
        <w:top w:val="none" w:sz="0" w:space="0" w:color="auto"/>
        <w:left w:val="none" w:sz="0" w:space="0" w:color="auto"/>
        <w:bottom w:val="none" w:sz="0" w:space="0" w:color="auto"/>
        <w:right w:val="none" w:sz="0" w:space="0" w:color="auto"/>
      </w:divBdr>
    </w:div>
    <w:div w:id="901645099">
      <w:bodyDiv w:val="1"/>
      <w:marLeft w:val="0"/>
      <w:marRight w:val="0"/>
      <w:marTop w:val="0"/>
      <w:marBottom w:val="0"/>
      <w:divBdr>
        <w:top w:val="none" w:sz="0" w:space="0" w:color="auto"/>
        <w:left w:val="none" w:sz="0" w:space="0" w:color="auto"/>
        <w:bottom w:val="none" w:sz="0" w:space="0" w:color="auto"/>
        <w:right w:val="none" w:sz="0" w:space="0" w:color="auto"/>
      </w:divBdr>
    </w:div>
    <w:div w:id="902302150">
      <w:bodyDiv w:val="1"/>
      <w:marLeft w:val="0"/>
      <w:marRight w:val="0"/>
      <w:marTop w:val="0"/>
      <w:marBottom w:val="0"/>
      <w:divBdr>
        <w:top w:val="none" w:sz="0" w:space="0" w:color="auto"/>
        <w:left w:val="none" w:sz="0" w:space="0" w:color="auto"/>
        <w:bottom w:val="none" w:sz="0" w:space="0" w:color="auto"/>
        <w:right w:val="none" w:sz="0" w:space="0" w:color="auto"/>
      </w:divBdr>
    </w:div>
    <w:div w:id="915093293">
      <w:bodyDiv w:val="1"/>
      <w:marLeft w:val="0"/>
      <w:marRight w:val="0"/>
      <w:marTop w:val="0"/>
      <w:marBottom w:val="0"/>
      <w:divBdr>
        <w:top w:val="none" w:sz="0" w:space="0" w:color="auto"/>
        <w:left w:val="none" w:sz="0" w:space="0" w:color="auto"/>
        <w:bottom w:val="none" w:sz="0" w:space="0" w:color="auto"/>
        <w:right w:val="none" w:sz="0" w:space="0" w:color="auto"/>
      </w:divBdr>
    </w:div>
    <w:div w:id="922838123">
      <w:bodyDiv w:val="1"/>
      <w:marLeft w:val="0"/>
      <w:marRight w:val="0"/>
      <w:marTop w:val="0"/>
      <w:marBottom w:val="0"/>
      <w:divBdr>
        <w:top w:val="none" w:sz="0" w:space="0" w:color="auto"/>
        <w:left w:val="none" w:sz="0" w:space="0" w:color="auto"/>
        <w:bottom w:val="none" w:sz="0" w:space="0" w:color="auto"/>
        <w:right w:val="none" w:sz="0" w:space="0" w:color="auto"/>
      </w:divBdr>
    </w:div>
    <w:div w:id="925648187">
      <w:bodyDiv w:val="1"/>
      <w:marLeft w:val="0"/>
      <w:marRight w:val="0"/>
      <w:marTop w:val="0"/>
      <w:marBottom w:val="0"/>
      <w:divBdr>
        <w:top w:val="none" w:sz="0" w:space="0" w:color="auto"/>
        <w:left w:val="none" w:sz="0" w:space="0" w:color="auto"/>
        <w:bottom w:val="none" w:sz="0" w:space="0" w:color="auto"/>
        <w:right w:val="none" w:sz="0" w:space="0" w:color="auto"/>
      </w:divBdr>
    </w:div>
    <w:div w:id="926429265">
      <w:bodyDiv w:val="1"/>
      <w:marLeft w:val="0"/>
      <w:marRight w:val="0"/>
      <w:marTop w:val="0"/>
      <w:marBottom w:val="0"/>
      <w:divBdr>
        <w:top w:val="none" w:sz="0" w:space="0" w:color="auto"/>
        <w:left w:val="none" w:sz="0" w:space="0" w:color="auto"/>
        <w:bottom w:val="none" w:sz="0" w:space="0" w:color="auto"/>
        <w:right w:val="none" w:sz="0" w:space="0" w:color="auto"/>
      </w:divBdr>
    </w:div>
    <w:div w:id="927541824">
      <w:bodyDiv w:val="1"/>
      <w:marLeft w:val="0"/>
      <w:marRight w:val="0"/>
      <w:marTop w:val="0"/>
      <w:marBottom w:val="0"/>
      <w:divBdr>
        <w:top w:val="none" w:sz="0" w:space="0" w:color="auto"/>
        <w:left w:val="none" w:sz="0" w:space="0" w:color="auto"/>
        <w:bottom w:val="none" w:sz="0" w:space="0" w:color="auto"/>
        <w:right w:val="none" w:sz="0" w:space="0" w:color="auto"/>
      </w:divBdr>
    </w:div>
    <w:div w:id="941767086">
      <w:bodyDiv w:val="1"/>
      <w:marLeft w:val="0"/>
      <w:marRight w:val="0"/>
      <w:marTop w:val="0"/>
      <w:marBottom w:val="0"/>
      <w:divBdr>
        <w:top w:val="none" w:sz="0" w:space="0" w:color="auto"/>
        <w:left w:val="none" w:sz="0" w:space="0" w:color="auto"/>
        <w:bottom w:val="none" w:sz="0" w:space="0" w:color="auto"/>
        <w:right w:val="none" w:sz="0" w:space="0" w:color="auto"/>
      </w:divBdr>
    </w:div>
    <w:div w:id="948044153">
      <w:bodyDiv w:val="1"/>
      <w:marLeft w:val="0"/>
      <w:marRight w:val="0"/>
      <w:marTop w:val="0"/>
      <w:marBottom w:val="0"/>
      <w:divBdr>
        <w:top w:val="none" w:sz="0" w:space="0" w:color="auto"/>
        <w:left w:val="none" w:sz="0" w:space="0" w:color="auto"/>
        <w:bottom w:val="none" w:sz="0" w:space="0" w:color="auto"/>
        <w:right w:val="none" w:sz="0" w:space="0" w:color="auto"/>
      </w:divBdr>
      <w:divsChild>
        <w:div w:id="465781325">
          <w:marLeft w:val="480"/>
          <w:marRight w:val="0"/>
          <w:marTop w:val="0"/>
          <w:marBottom w:val="0"/>
          <w:divBdr>
            <w:top w:val="none" w:sz="0" w:space="0" w:color="auto"/>
            <w:left w:val="none" w:sz="0" w:space="0" w:color="auto"/>
            <w:bottom w:val="none" w:sz="0" w:space="0" w:color="auto"/>
            <w:right w:val="none" w:sz="0" w:space="0" w:color="auto"/>
          </w:divBdr>
        </w:div>
        <w:div w:id="701519793">
          <w:marLeft w:val="480"/>
          <w:marRight w:val="0"/>
          <w:marTop w:val="0"/>
          <w:marBottom w:val="0"/>
          <w:divBdr>
            <w:top w:val="none" w:sz="0" w:space="0" w:color="auto"/>
            <w:left w:val="none" w:sz="0" w:space="0" w:color="auto"/>
            <w:bottom w:val="none" w:sz="0" w:space="0" w:color="auto"/>
            <w:right w:val="none" w:sz="0" w:space="0" w:color="auto"/>
          </w:divBdr>
        </w:div>
        <w:div w:id="887423685">
          <w:marLeft w:val="480"/>
          <w:marRight w:val="0"/>
          <w:marTop w:val="0"/>
          <w:marBottom w:val="0"/>
          <w:divBdr>
            <w:top w:val="none" w:sz="0" w:space="0" w:color="auto"/>
            <w:left w:val="none" w:sz="0" w:space="0" w:color="auto"/>
            <w:bottom w:val="none" w:sz="0" w:space="0" w:color="auto"/>
            <w:right w:val="none" w:sz="0" w:space="0" w:color="auto"/>
          </w:divBdr>
        </w:div>
        <w:div w:id="1127508403">
          <w:marLeft w:val="480"/>
          <w:marRight w:val="0"/>
          <w:marTop w:val="0"/>
          <w:marBottom w:val="0"/>
          <w:divBdr>
            <w:top w:val="none" w:sz="0" w:space="0" w:color="auto"/>
            <w:left w:val="none" w:sz="0" w:space="0" w:color="auto"/>
            <w:bottom w:val="none" w:sz="0" w:space="0" w:color="auto"/>
            <w:right w:val="none" w:sz="0" w:space="0" w:color="auto"/>
          </w:divBdr>
        </w:div>
        <w:div w:id="378020962">
          <w:marLeft w:val="480"/>
          <w:marRight w:val="0"/>
          <w:marTop w:val="0"/>
          <w:marBottom w:val="0"/>
          <w:divBdr>
            <w:top w:val="none" w:sz="0" w:space="0" w:color="auto"/>
            <w:left w:val="none" w:sz="0" w:space="0" w:color="auto"/>
            <w:bottom w:val="none" w:sz="0" w:space="0" w:color="auto"/>
            <w:right w:val="none" w:sz="0" w:space="0" w:color="auto"/>
          </w:divBdr>
        </w:div>
        <w:div w:id="1714573091">
          <w:marLeft w:val="480"/>
          <w:marRight w:val="0"/>
          <w:marTop w:val="0"/>
          <w:marBottom w:val="0"/>
          <w:divBdr>
            <w:top w:val="none" w:sz="0" w:space="0" w:color="auto"/>
            <w:left w:val="none" w:sz="0" w:space="0" w:color="auto"/>
            <w:bottom w:val="none" w:sz="0" w:space="0" w:color="auto"/>
            <w:right w:val="none" w:sz="0" w:space="0" w:color="auto"/>
          </w:divBdr>
        </w:div>
        <w:div w:id="162552576">
          <w:marLeft w:val="480"/>
          <w:marRight w:val="0"/>
          <w:marTop w:val="0"/>
          <w:marBottom w:val="0"/>
          <w:divBdr>
            <w:top w:val="none" w:sz="0" w:space="0" w:color="auto"/>
            <w:left w:val="none" w:sz="0" w:space="0" w:color="auto"/>
            <w:bottom w:val="none" w:sz="0" w:space="0" w:color="auto"/>
            <w:right w:val="none" w:sz="0" w:space="0" w:color="auto"/>
          </w:divBdr>
        </w:div>
        <w:div w:id="854660513">
          <w:marLeft w:val="480"/>
          <w:marRight w:val="0"/>
          <w:marTop w:val="0"/>
          <w:marBottom w:val="0"/>
          <w:divBdr>
            <w:top w:val="none" w:sz="0" w:space="0" w:color="auto"/>
            <w:left w:val="none" w:sz="0" w:space="0" w:color="auto"/>
            <w:bottom w:val="none" w:sz="0" w:space="0" w:color="auto"/>
            <w:right w:val="none" w:sz="0" w:space="0" w:color="auto"/>
          </w:divBdr>
        </w:div>
        <w:div w:id="1199704042">
          <w:marLeft w:val="480"/>
          <w:marRight w:val="0"/>
          <w:marTop w:val="0"/>
          <w:marBottom w:val="0"/>
          <w:divBdr>
            <w:top w:val="none" w:sz="0" w:space="0" w:color="auto"/>
            <w:left w:val="none" w:sz="0" w:space="0" w:color="auto"/>
            <w:bottom w:val="none" w:sz="0" w:space="0" w:color="auto"/>
            <w:right w:val="none" w:sz="0" w:space="0" w:color="auto"/>
          </w:divBdr>
        </w:div>
        <w:div w:id="848640649">
          <w:marLeft w:val="480"/>
          <w:marRight w:val="0"/>
          <w:marTop w:val="0"/>
          <w:marBottom w:val="0"/>
          <w:divBdr>
            <w:top w:val="none" w:sz="0" w:space="0" w:color="auto"/>
            <w:left w:val="none" w:sz="0" w:space="0" w:color="auto"/>
            <w:bottom w:val="none" w:sz="0" w:space="0" w:color="auto"/>
            <w:right w:val="none" w:sz="0" w:space="0" w:color="auto"/>
          </w:divBdr>
        </w:div>
        <w:div w:id="952322575">
          <w:marLeft w:val="480"/>
          <w:marRight w:val="0"/>
          <w:marTop w:val="0"/>
          <w:marBottom w:val="0"/>
          <w:divBdr>
            <w:top w:val="none" w:sz="0" w:space="0" w:color="auto"/>
            <w:left w:val="none" w:sz="0" w:space="0" w:color="auto"/>
            <w:bottom w:val="none" w:sz="0" w:space="0" w:color="auto"/>
            <w:right w:val="none" w:sz="0" w:space="0" w:color="auto"/>
          </w:divBdr>
        </w:div>
        <w:div w:id="1321468489">
          <w:marLeft w:val="480"/>
          <w:marRight w:val="0"/>
          <w:marTop w:val="0"/>
          <w:marBottom w:val="0"/>
          <w:divBdr>
            <w:top w:val="none" w:sz="0" w:space="0" w:color="auto"/>
            <w:left w:val="none" w:sz="0" w:space="0" w:color="auto"/>
            <w:bottom w:val="none" w:sz="0" w:space="0" w:color="auto"/>
            <w:right w:val="none" w:sz="0" w:space="0" w:color="auto"/>
          </w:divBdr>
        </w:div>
        <w:div w:id="593052766">
          <w:marLeft w:val="480"/>
          <w:marRight w:val="0"/>
          <w:marTop w:val="0"/>
          <w:marBottom w:val="0"/>
          <w:divBdr>
            <w:top w:val="none" w:sz="0" w:space="0" w:color="auto"/>
            <w:left w:val="none" w:sz="0" w:space="0" w:color="auto"/>
            <w:bottom w:val="none" w:sz="0" w:space="0" w:color="auto"/>
            <w:right w:val="none" w:sz="0" w:space="0" w:color="auto"/>
          </w:divBdr>
        </w:div>
        <w:div w:id="1729186395">
          <w:marLeft w:val="480"/>
          <w:marRight w:val="0"/>
          <w:marTop w:val="0"/>
          <w:marBottom w:val="0"/>
          <w:divBdr>
            <w:top w:val="none" w:sz="0" w:space="0" w:color="auto"/>
            <w:left w:val="none" w:sz="0" w:space="0" w:color="auto"/>
            <w:bottom w:val="none" w:sz="0" w:space="0" w:color="auto"/>
            <w:right w:val="none" w:sz="0" w:space="0" w:color="auto"/>
          </w:divBdr>
        </w:div>
        <w:div w:id="337125651">
          <w:marLeft w:val="480"/>
          <w:marRight w:val="0"/>
          <w:marTop w:val="0"/>
          <w:marBottom w:val="0"/>
          <w:divBdr>
            <w:top w:val="none" w:sz="0" w:space="0" w:color="auto"/>
            <w:left w:val="none" w:sz="0" w:space="0" w:color="auto"/>
            <w:bottom w:val="none" w:sz="0" w:space="0" w:color="auto"/>
            <w:right w:val="none" w:sz="0" w:space="0" w:color="auto"/>
          </w:divBdr>
        </w:div>
        <w:div w:id="1438797382">
          <w:marLeft w:val="480"/>
          <w:marRight w:val="0"/>
          <w:marTop w:val="0"/>
          <w:marBottom w:val="0"/>
          <w:divBdr>
            <w:top w:val="none" w:sz="0" w:space="0" w:color="auto"/>
            <w:left w:val="none" w:sz="0" w:space="0" w:color="auto"/>
            <w:bottom w:val="none" w:sz="0" w:space="0" w:color="auto"/>
            <w:right w:val="none" w:sz="0" w:space="0" w:color="auto"/>
          </w:divBdr>
        </w:div>
        <w:div w:id="2013877706">
          <w:marLeft w:val="480"/>
          <w:marRight w:val="0"/>
          <w:marTop w:val="0"/>
          <w:marBottom w:val="0"/>
          <w:divBdr>
            <w:top w:val="none" w:sz="0" w:space="0" w:color="auto"/>
            <w:left w:val="none" w:sz="0" w:space="0" w:color="auto"/>
            <w:bottom w:val="none" w:sz="0" w:space="0" w:color="auto"/>
            <w:right w:val="none" w:sz="0" w:space="0" w:color="auto"/>
          </w:divBdr>
        </w:div>
        <w:div w:id="1353803600">
          <w:marLeft w:val="480"/>
          <w:marRight w:val="0"/>
          <w:marTop w:val="0"/>
          <w:marBottom w:val="0"/>
          <w:divBdr>
            <w:top w:val="none" w:sz="0" w:space="0" w:color="auto"/>
            <w:left w:val="none" w:sz="0" w:space="0" w:color="auto"/>
            <w:bottom w:val="none" w:sz="0" w:space="0" w:color="auto"/>
            <w:right w:val="none" w:sz="0" w:space="0" w:color="auto"/>
          </w:divBdr>
        </w:div>
        <w:div w:id="18363500">
          <w:marLeft w:val="480"/>
          <w:marRight w:val="0"/>
          <w:marTop w:val="0"/>
          <w:marBottom w:val="0"/>
          <w:divBdr>
            <w:top w:val="none" w:sz="0" w:space="0" w:color="auto"/>
            <w:left w:val="none" w:sz="0" w:space="0" w:color="auto"/>
            <w:bottom w:val="none" w:sz="0" w:space="0" w:color="auto"/>
            <w:right w:val="none" w:sz="0" w:space="0" w:color="auto"/>
          </w:divBdr>
        </w:div>
        <w:div w:id="518086651">
          <w:marLeft w:val="480"/>
          <w:marRight w:val="0"/>
          <w:marTop w:val="0"/>
          <w:marBottom w:val="0"/>
          <w:divBdr>
            <w:top w:val="none" w:sz="0" w:space="0" w:color="auto"/>
            <w:left w:val="none" w:sz="0" w:space="0" w:color="auto"/>
            <w:bottom w:val="none" w:sz="0" w:space="0" w:color="auto"/>
            <w:right w:val="none" w:sz="0" w:space="0" w:color="auto"/>
          </w:divBdr>
        </w:div>
        <w:div w:id="1135372507">
          <w:marLeft w:val="480"/>
          <w:marRight w:val="0"/>
          <w:marTop w:val="0"/>
          <w:marBottom w:val="0"/>
          <w:divBdr>
            <w:top w:val="none" w:sz="0" w:space="0" w:color="auto"/>
            <w:left w:val="none" w:sz="0" w:space="0" w:color="auto"/>
            <w:bottom w:val="none" w:sz="0" w:space="0" w:color="auto"/>
            <w:right w:val="none" w:sz="0" w:space="0" w:color="auto"/>
          </w:divBdr>
        </w:div>
      </w:divsChild>
    </w:div>
    <w:div w:id="950278755">
      <w:bodyDiv w:val="1"/>
      <w:marLeft w:val="0"/>
      <w:marRight w:val="0"/>
      <w:marTop w:val="0"/>
      <w:marBottom w:val="0"/>
      <w:divBdr>
        <w:top w:val="none" w:sz="0" w:space="0" w:color="auto"/>
        <w:left w:val="none" w:sz="0" w:space="0" w:color="auto"/>
        <w:bottom w:val="none" w:sz="0" w:space="0" w:color="auto"/>
        <w:right w:val="none" w:sz="0" w:space="0" w:color="auto"/>
      </w:divBdr>
    </w:div>
    <w:div w:id="955140241">
      <w:bodyDiv w:val="1"/>
      <w:marLeft w:val="0"/>
      <w:marRight w:val="0"/>
      <w:marTop w:val="0"/>
      <w:marBottom w:val="0"/>
      <w:divBdr>
        <w:top w:val="none" w:sz="0" w:space="0" w:color="auto"/>
        <w:left w:val="none" w:sz="0" w:space="0" w:color="auto"/>
        <w:bottom w:val="none" w:sz="0" w:space="0" w:color="auto"/>
        <w:right w:val="none" w:sz="0" w:space="0" w:color="auto"/>
      </w:divBdr>
    </w:div>
    <w:div w:id="957612446">
      <w:bodyDiv w:val="1"/>
      <w:marLeft w:val="0"/>
      <w:marRight w:val="0"/>
      <w:marTop w:val="0"/>
      <w:marBottom w:val="0"/>
      <w:divBdr>
        <w:top w:val="none" w:sz="0" w:space="0" w:color="auto"/>
        <w:left w:val="none" w:sz="0" w:space="0" w:color="auto"/>
        <w:bottom w:val="none" w:sz="0" w:space="0" w:color="auto"/>
        <w:right w:val="none" w:sz="0" w:space="0" w:color="auto"/>
      </w:divBdr>
    </w:div>
    <w:div w:id="972296429">
      <w:bodyDiv w:val="1"/>
      <w:marLeft w:val="0"/>
      <w:marRight w:val="0"/>
      <w:marTop w:val="0"/>
      <w:marBottom w:val="0"/>
      <w:divBdr>
        <w:top w:val="none" w:sz="0" w:space="0" w:color="auto"/>
        <w:left w:val="none" w:sz="0" w:space="0" w:color="auto"/>
        <w:bottom w:val="none" w:sz="0" w:space="0" w:color="auto"/>
        <w:right w:val="none" w:sz="0" w:space="0" w:color="auto"/>
      </w:divBdr>
    </w:div>
    <w:div w:id="975528057">
      <w:bodyDiv w:val="1"/>
      <w:marLeft w:val="0"/>
      <w:marRight w:val="0"/>
      <w:marTop w:val="0"/>
      <w:marBottom w:val="0"/>
      <w:divBdr>
        <w:top w:val="none" w:sz="0" w:space="0" w:color="auto"/>
        <w:left w:val="none" w:sz="0" w:space="0" w:color="auto"/>
        <w:bottom w:val="none" w:sz="0" w:space="0" w:color="auto"/>
        <w:right w:val="none" w:sz="0" w:space="0" w:color="auto"/>
      </w:divBdr>
    </w:div>
    <w:div w:id="977417779">
      <w:bodyDiv w:val="1"/>
      <w:marLeft w:val="0"/>
      <w:marRight w:val="0"/>
      <w:marTop w:val="0"/>
      <w:marBottom w:val="0"/>
      <w:divBdr>
        <w:top w:val="none" w:sz="0" w:space="0" w:color="auto"/>
        <w:left w:val="none" w:sz="0" w:space="0" w:color="auto"/>
        <w:bottom w:val="none" w:sz="0" w:space="0" w:color="auto"/>
        <w:right w:val="none" w:sz="0" w:space="0" w:color="auto"/>
      </w:divBdr>
    </w:div>
    <w:div w:id="983898643">
      <w:bodyDiv w:val="1"/>
      <w:marLeft w:val="0"/>
      <w:marRight w:val="0"/>
      <w:marTop w:val="0"/>
      <w:marBottom w:val="0"/>
      <w:divBdr>
        <w:top w:val="none" w:sz="0" w:space="0" w:color="auto"/>
        <w:left w:val="none" w:sz="0" w:space="0" w:color="auto"/>
        <w:bottom w:val="none" w:sz="0" w:space="0" w:color="auto"/>
        <w:right w:val="none" w:sz="0" w:space="0" w:color="auto"/>
      </w:divBdr>
    </w:div>
    <w:div w:id="990211864">
      <w:bodyDiv w:val="1"/>
      <w:marLeft w:val="0"/>
      <w:marRight w:val="0"/>
      <w:marTop w:val="0"/>
      <w:marBottom w:val="0"/>
      <w:divBdr>
        <w:top w:val="none" w:sz="0" w:space="0" w:color="auto"/>
        <w:left w:val="none" w:sz="0" w:space="0" w:color="auto"/>
        <w:bottom w:val="none" w:sz="0" w:space="0" w:color="auto"/>
        <w:right w:val="none" w:sz="0" w:space="0" w:color="auto"/>
      </w:divBdr>
      <w:divsChild>
        <w:div w:id="1934780614">
          <w:marLeft w:val="547"/>
          <w:marRight w:val="0"/>
          <w:marTop w:val="200"/>
          <w:marBottom w:val="0"/>
          <w:divBdr>
            <w:top w:val="none" w:sz="0" w:space="0" w:color="auto"/>
            <w:left w:val="none" w:sz="0" w:space="0" w:color="auto"/>
            <w:bottom w:val="none" w:sz="0" w:space="0" w:color="auto"/>
            <w:right w:val="none" w:sz="0" w:space="0" w:color="auto"/>
          </w:divBdr>
        </w:div>
        <w:div w:id="15010403">
          <w:marLeft w:val="547"/>
          <w:marRight w:val="0"/>
          <w:marTop w:val="200"/>
          <w:marBottom w:val="0"/>
          <w:divBdr>
            <w:top w:val="none" w:sz="0" w:space="0" w:color="auto"/>
            <w:left w:val="none" w:sz="0" w:space="0" w:color="auto"/>
            <w:bottom w:val="none" w:sz="0" w:space="0" w:color="auto"/>
            <w:right w:val="none" w:sz="0" w:space="0" w:color="auto"/>
          </w:divBdr>
        </w:div>
        <w:div w:id="621155387">
          <w:marLeft w:val="547"/>
          <w:marRight w:val="0"/>
          <w:marTop w:val="200"/>
          <w:marBottom w:val="0"/>
          <w:divBdr>
            <w:top w:val="none" w:sz="0" w:space="0" w:color="auto"/>
            <w:left w:val="none" w:sz="0" w:space="0" w:color="auto"/>
            <w:bottom w:val="none" w:sz="0" w:space="0" w:color="auto"/>
            <w:right w:val="none" w:sz="0" w:space="0" w:color="auto"/>
          </w:divBdr>
        </w:div>
      </w:divsChild>
    </w:div>
    <w:div w:id="994836998">
      <w:bodyDiv w:val="1"/>
      <w:marLeft w:val="0"/>
      <w:marRight w:val="0"/>
      <w:marTop w:val="0"/>
      <w:marBottom w:val="0"/>
      <w:divBdr>
        <w:top w:val="none" w:sz="0" w:space="0" w:color="auto"/>
        <w:left w:val="none" w:sz="0" w:space="0" w:color="auto"/>
        <w:bottom w:val="none" w:sz="0" w:space="0" w:color="auto"/>
        <w:right w:val="none" w:sz="0" w:space="0" w:color="auto"/>
      </w:divBdr>
    </w:div>
    <w:div w:id="1000086436">
      <w:bodyDiv w:val="1"/>
      <w:marLeft w:val="0"/>
      <w:marRight w:val="0"/>
      <w:marTop w:val="0"/>
      <w:marBottom w:val="0"/>
      <w:divBdr>
        <w:top w:val="none" w:sz="0" w:space="0" w:color="auto"/>
        <w:left w:val="none" w:sz="0" w:space="0" w:color="auto"/>
        <w:bottom w:val="none" w:sz="0" w:space="0" w:color="auto"/>
        <w:right w:val="none" w:sz="0" w:space="0" w:color="auto"/>
      </w:divBdr>
    </w:div>
    <w:div w:id="1001199565">
      <w:bodyDiv w:val="1"/>
      <w:marLeft w:val="0"/>
      <w:marRight w:val="0"/>
      <w:marTop w:val="0"/>
      <w:marBottom w:val="0"/>
      <w:divBdr>
        <w:top w:val="none" w:sz="0" w:space="0" w:color="auto"/>
        <w:left w:val="none" w:sz="0" w:space="0" w:color="auto"/>
        <w:bottom w:val="none" w:sz="0" w:space="0" w:color="auto"/>
        <w:right w:val="none" w:sz="0" w:space="0" w:color="auto"/>
      </w:divBdr>
    </w:div>
    <w:div w:id="1002395427">
      <w:bodyDiv w:val="1"/>
      <w:marLeft w:val="0"/>
      <w:marRight w:val="0"/>
      <w:marTop w:val="0"/>
      <w:marBottom w:val="0"/>
      <w:divBdr>
        <w:top w:val="none" w:sz="0" w:space="0" w:color="auto"/>
        <w:left w:val="none" w:sz="0" w:space="0" w:color="auto"/>
        <w:bottom w:val="none" w:sz="0" w:space="0" w:color="auto"/>
        <w:right w:val="none" w:sz="0" w:space="0" w:color="auto"/>
      </w:divBdr>
    </w:div>
    <w:div w:id="1023941188">
      <w:bodyDiv w:val="1"/>
      <w:marLeft w:val="0"/>
      <w:marRight w:val="0"/>
      <w:marTop w:val="0"/>
      <w:marBottom w:val="0"/>
      <w:divBdr>
        <w:top w:val="none" w:sz="0" w:space="0" w:color="auto"/>
        <w:left w:val="none" w:sz="0" w:space="0" w:color="auto"/>
        <w:bottom w:val="none" w:sz="0" w:space="0" w:color="auto"/>
        <w:right w:val="none" w:sz="0" w:space="0" w:color="auto"/>
      </w:divBdr>
    </w:div>
    <w:div w:id="1029645116">
      <w:bodyDiv w:val="1"/>
      <w:marLeft w:val="0"/>
      <w:marRight w:val="0"/>
      <w:marTop w:val="0"/>
      <w:marBottom w:val="0"/>
      <w:divBdr>
        <w:top w:val="none" w:sz="0" w:space="0" w:color="auto"/>
        <w:left w:val="none" w:sz="0" w:space="0" w:color="auto"/>
        <w:bottom w:val="none" w:sz="0" w:space="0" w:color="auto"/>
        <w:right w:val="none" w:sz="0" w:space="0" w:color="auto"/>
      </w:divBdr>
    </w:div>
    <w:div w:id="1032147138">
      <w:bodyDiv w:val="1"/>
      <w:marLeft w:val="0"/>
      <w:marRight w:val="0"/>
      <w:marTop w:val="0"/>
      <w:marBottom w:val="0"/>
      <w:divBdr>
        <w:top w:val="none" w:sz="0" w:space="0" w:color="auto"/>
        <w:left w:val="none" w:sz="0" w:space="0" w:color="auto"/>
        <w:bottom w:val="none" w:sz="0" w:space="0" w:color="auto"/>
        <w:right w:val="none" w:sz="0" w:space="0" w:color="auto"/>
      </w:divBdr>
      <w:divsChild>
        <w:div w:id="771557145">
          <w:marLeft w:val="0"/>
          <w:marRight w:val="0"/>
          <w:marTop w:val="0"/>
          <w:marBottom w:val="0"/>
          <w:divBdr>
            <w:top w:val="single" w:sz="2" w:space="0" w:color="D9D9E3"/>
            <w:left w:val="single" w:sz="2" w:space="0" w:color="D9D9E3"/>
            <w:bottom w:val="single" w:sz="2" w:space="0" w:color="D9D9E3"/>
            <w:right w:val="single" w:sz="2" w:space="0" w:color="D9D9E3"/>
          </w:divBdr>
          <w:divsChild>
            <w:div w:id="1622877521">
              <w:marLeft w:val="0"/>
              <w:marRight w:val="0"/>
              <w:marTop w:val="0"/>
              <w:marBottom w:val="0"/>
              <w:divBdr>
                <w:top w:val="single" w:sz="2" w:space="0" w:color="D9D9E3"/>
                <w:left w:val="single" w:sz="2" w:space="0" w:color="D9D9E3"/>
                <w:bottom w:val="single" w:sz="2" w:space="0" w:color="D9D9E3"/>
                <w:right w:val="single" w:sz="2" w:space="0" w:color="D9D9E3"/>
              </w:divBdr>
              <w:divsChild>
                <w:div w:id="970134779">
                  <w:marLeft w:val="0"/>
                  <w:marRight w:val="0"/>
                  <w:marTop w:val="0"/>
                  <w:marBottom w:val="0"/>
                  <w:divBdr>
                    <w:top w:val="single" w:sz="2" w:space="0" w:color="D9D9E3"/>
                    <w:left w:val="single" w:sz="2" w:space="0" w:color="D9D9E3"/>
                    <w:bottom w:val="single" w:sz="2" w:space="0" w:color="D9D9E3"/>
                    <w:right w:val="single" w:sz="2" w:space="0" w:color="D9D9E3"/>
                  </w:divBdr>
                  <w:divsChild>
                    <w:div w:id="1593975582">
                      <w:marLeft w:val="0"/>
                      <w:marRight w:val="0"/>
                      <w:marTop w:val="0"/>
                      <w:marBottom w:val="0"/>
                      <w:divBdr>
                        <w:top w:val="single" w:sz="2" w:space="0" w:color="D9D9E3"/>
                        <w:left w:val="single" w:sz="2" w:space="0" w:color="D9D9E3"/>
                        <w:bottom w:val="single" w:sz="2" w:space="0" w:color="D9D9E3"/>
                        <w:right w:val="single" w:sz="2" w:space="0" w:color="D9D9E3"/>
                      </w:divBdr>
                      <w:divsChild>
                        <w:div w:id="893543537">
                          <w:marLeft w:val="0"/>
                          <w:marRight w:val="0"/>
                          <w:marTop w:val="0"/>
                          <w:marBottom w:val="0"/>
                          <w:divBdr>
                            <w:top w:val="single" w:sz="2" w:space="0" w:color="auto"/>
                            <w:left w:val="single" w:sz="2" w:space="0" w:color="auto"/>
                            <w:bottom w:val="single" w:sz="6" w:space="0" w:color="auto"/>
                            <w:right w:val="single" w:sz="2" w:space="0" w:color="auto"/>
                          </w:divBdr>
                          <w:divsChild>
                            <w:div w:id="1644503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376768">
                                  <w:marLeft w:val="0"/>
                                  <w:marRight w:val="0"/>
                                  <w:marTop w:val="0"/>
                                  <w:marBottom w:val="0"/>
                                  <w:divBdr>
                                    <w:top w:val="single" w:sz="2" w:space="0" w:color="D9D9E3"/>
                                    <w:left w:val="single" w:sz="2" w:space="0" w:color="D9D9E3"/>
                                    <w:bottom w:val="single" w:sz="2" w:space="0" w:color="D9D9E3"/>
                                    <w:right w:val="single" w:sz="2" w:space="0" w:color="D9D9E3"/>
                                  </w:divBdr>
                                  <w:divsChild>
                                    <w:div w:id="1419519972">
                                      <w:marLeft w:val="0"/>
                                      <w:marRight w:val="0"/>
                                      <w:marTop w:val="0"/>
                                      <w:marBottom w:val="0"/>
                                      <w:divBdr>
                                        <w:top w:val="single" w:sz="2" w:space="0" w:color="D9D9E3"/>
                                        <w:left w:val="single" w:sz="2" w:space="0" w:color="D9D9E3"/>
                                        <w:bottom w:val="single" w:sz="2" w:space="0" w:color="D9D9E3"/>
                                        <w:right w:val="single" w:sz="2" w:space="0" w:color="D9D9E3"/>
                                      </w:divBdr>
                                      <w:divsChild>
                                        <w:div w:id="820117933">
                                          <w:marLeft w:val="0"/>
                                          <w:marRight w:val="0"/>
                                          <w:marTop w:val="0"/>
                                          <w:marBottom w:val="0"/>
                                          <w:divBdr>
                                            <w:top w:val="single" w:sz="2" w:space="0" w:color="D9D9E3"/>
                                            <w:left w:val="single" w:sz="2" w:space="0" w:color="D9D9E3"/>
                                            <w:bottom w:val="single" w:sz="2" w:space="0" w:color="D9D9E3"/>
                                            <w:right w:val="single" w:sz="2" w:space="0" w:color="D9D9E3"/>
                                          </w:divBdr>
                                          <w:divsChild>
                                            <w:div w:id="1042903166">
                                              <w:marLeft w:val="0"/>
                                              <w:marRight w:val="0"/>
                                              <w:marTop w:val="0"/>
                                              <w:marBottom w:val="0"/>
                                              <w:divBdr>
                                                <w:top w:val="single" w:sz="2" w:space="0" w:color="D9D9E3"/>
                                                <w:left w:val="single" w:sz="2" w:space="0" w:color="D9D9E3"/>
                                                <w:bottom w:val="single" w:sz="2" w:space="0" w:color="D9D9E3"/>
                                                <w:right w:val="single" w:sz="2" w:space="0" w:color="D9D9E3"/>
                                              </w:divBdr>
                                              <w:divsChild>
                                                <w:div w:id="1784306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02413943">
          <w:marLeft w:val="0"/>
          <w:marRight w:val="0"/>
          <w:marTop w:val="0"/>
          <w:marBottom w:val="0"/>
          <w:divBdr>
            <w:top w:val="none" w:sz="0" w:space="0" w:color="auto"/>
            <w:left w:val="none" w:sz="0" w:space="0" w:color="auto"/>
            <w:bottom w:val="none" w:sz="0" w:space="0" w:color="auto"/>
            <w:right w:val="none" w:sz="0" w:space="0" w:color="auto"/>
          </w:divBdr>
          <w:divsChild>
            <w:div w:id="1219630536">
              <w:marLeft w:val="0"/>
              <w:marRight w:val="0"/>
              <w:marTop w:val="0"/>
              <w:marBottom w:val="0"/>
              <w:divBdr>
                <w:top w:val="single" w:sz="2" w:space="0" w:color="D9D9E3"/>
                <w:left w:val="single" w:sz="2" w:space="0" w:color="D9D9E3"/>
                <w:bottom w:val="single" w:sz="2" w:space="0" w:color="D9D9E3"/>
                <w:right w:val="single" w:sz="2" w:space="0" w:color="D9D9E3"/>
              </w:divBdr>
              <w:divsChild>
                <w:div w:id="1438139959">
                  <w:marLeft w:val="0"/>
                  <w:marRight w:val="0"/>
                  <w:marTop w:val="0"/>
                  <w:marBottom w:val="0"/>
                  <w:divBdr>
                    <w:top w:val="single" w:sz="2" w:space="0" w:color="D9D9E3"/>
                    <w:left w:val="single" w:sz="2" w:space="0" w:color="D9D9E3"/>
                    <w:bottom w:val="single" w:sz="2" w:space="0" w:color="D9D9E3"/>
                    <w:right w:val="single" w:sz="2" w:space="0" w:color="D9D9E3"/>
                  </w:divBdr>
                  <w:divsChild>
                    <w:div w:id="128892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9284354">
      <w:bodyDiv w:val="1"/>
      <w:marLeft w:val="0"/>
      <w:marRight w:val="0"/>
      <w:marTop w:val="0"/>
      <w:marBottom w:val="0"/>
      <w:divBdr>
        <w:top w:val="none" w:sz="0" w:space="0" w:color="auto"/>
        <w:left w:val="none" w:sz="0" w:space="0" w:color="auto"/>
        <w:bottom w:val="none" w:sz="0" w:space="0" w:color="auto"/>
        <w:right w:val="none" w:sz="0" w:space="0" w:color="auto"/>
      </w:divBdr>
      <w:divsChild>
        <w:div w:id="1683362256">
          <w:marLeft w:val="480"/>
          <w:marRight w:val="0"/>
          <w:marTop w:val="0"/>
          <w:marBottom w:val="0"/>
          <w:divBdr>
            <w:top w:val="none" w:sz="0" w:space="0" w:color="auto"/>
            <w:left w:val="none" w:sz="0" w:space="0" w:color="auto"/>
            <w:bottom w:val="none" w:sz="0" w:space="0" w:color="auto"/>
            <w:right w:val="none" w:sz="0" w:space="0" w:color="auto"/>
          </w:divBdr>
        </w:div>
        <w:div w:id="1752970407">
          <w:marLeft w:val="480"/>
          <w:marRight w:val="0"/>
          <w:marTop w:val="0"/>
          <w:marBottom w:val="0"/>
          <w:divBdr>
            <w:top w:val="none" w:sz="0" w:space="0" w:color="auto"/>
            <w:left w:val="none" w:sz="0" w:space="0" w:color="auto"/>
            <w:bottom w:val="none" w:sz="0" w:space="0" w:color="auto"/>
            <w:right w:val="none" w:sz="0" w:space="0" w:color="auto"/>
          </w:divBdr>
        </w:div>
        <w:div w:id="256252908">
          <w:marLeft w:val="480"/>
          <w:marRight w:val="0"/>
          <w:marTop w:val="0"/>
          <w:marBottom w:val="0"/>
          <w:divBdr>
            <w:top w:val="none" w:sz="0" w:space="0" w:color="auto"/>
            <w:left w:val="none" w:sz="0" w:space="0" w:color="auto"/>
            <w:bottom w:val="none" w:sz="0" w:space="0" w:color="auto"/>
            <w:right w:val="none" w:sz="0" w:space="0" w:color="auto"/>
          </w:divBdr>
        </w:div>
        <w:div w:id="1100485747">
          <w:marLeft w:val="480"/>
          <w:marRight w:val="0"/>
          <w:marTop w:val="0"/>
          <w:marBottom w:val="0"/>
          <w:divBdr>
            <w:top w:val="none" w:sz="0" w:space="0" w:color="auto"/>
            <w:left w:val="none" w:sz="0" w:space="0" w:color="auto"/>
            <w:bottom w:val="none" w:sz="0" w:space="0" w:color="auto"/>
            <w:right w:val="none" w:sz="0" w:space="0" w:color="auto"/>
          </w:divBdr>
        </w:div>
        <w:div w:id="361634751">
          <w:marLeft w:val="480"/>
          <w:marRight w:val="0"/>
          <w:marTop w:val="0"/>
          <w:marBottom w:val="0"/>
          <w:divBdr>
            <w:top w:val="none" w:sz="0" w:space="0" w:color="auto"/>
            <w:left w:val="none" w:sz="0" w:space="0" w:color="auto"/>
            <w:bottom w:val="none" w:sz="0" w:space="0" w:color="auto"/>
            <w:right w:val="none" w:sz="0" w:space="0" w:color="auto"/>
          </w:divBdr>
        </w:div>
        <w:div w:id="75832982">
          <w:marLeft w:val="480"/>
          <w:marRight w:val="0"/>
          <w:marTop w:val="0"/>
          <w:marBottom w:val="0"/>
          <w:divBdr>
            <w:top w:val="none" w:sz="0" w:space="0" w:color="auto"/>
            <w:left w:val="none" w:sz="0" w:space="0" w:color="auto"/>
            <w:bottom w:val="none" w:sz="0" w:space="0" w:color="auto"/>
            <w:right w:val="none" w:sz="0" w:space="0" w:color="auto"/>
          </w:divBdr>
        </w:div>
        <w:div w:id="19472790">
          <w:marLeft w:val="480"/>
          <w:marRight w:val="0"/>
          <w:marTop w:val="0"/>
          <w:marBottom w:val="0"/>
          <w:divBdr>
            <w:top w:val="none" w:sz="0" w:space="0" w:color="auto"/>
            <w:left w:val="none" w:sz="0" w:space="0" w:color="auto"/>
            <w:bottom w:val="none" w:sz="0" w:space="0" w:color="auto"/>
            <w:right w:val="none" w:sz="0" w:space="0" w:color="auto"/>
          </w:divBdr>
        </w:div>
        <w:div w:id="422334460">
          <w:marLeft w:val="480"/>
          <w:marRight w:val="0"/>
          <w:marTop w:val="0"/>
          <w:marBottom w:val="0"/>
          <w:divBdr>
            <w:top w:val="none" w:sz="0" w:space="0" w:color="auto"/>
            <w:left w:val="none" w:sz="0" w:space="0" w:color="auto"/>
            <w:bottom w:val="none" w:sz="0" w:space="0" w:color="auto"/>
            <w:right w:val="none" w:sz="0" w:space="0" w:color="auto"/>
          </w:divBdr>
        </w:div>
        <w:div w:id="157549433">
          <w:marLeft w:val="480"/>
          <w:marRight w:val="0"/>
          <w:marTop w:val="0"/>
          <w:marBottom w:val="0"/>
          <w:divBdr>
            <w:top w:val="none" w:sz="0" w:space="0" w:color="auto"/>
            <w:left w:val="none" w:sz="0" w:space="0" w:color="auto"/>
            <w:bottom w:val="none" w:sz="0" w:space="0" w:color="auto"/>
            <w:right w:val="none" w:sz="0" w:space="0" w:color="auto"/>
          </w:divBdr>
        </w:div>
        <w:div w:id="1076588036">
          <w:marLeft w:val="480"/>
          <w:marRight w:val="0"/>
          <w:marTop w:val="0"/>
          <w:marBottom w:val="0"/>
          <w:divBdr>
            <w:top w:val="none" w:sz="0" w:space="0" w:color="auto"/>
            <w:left w:val="none" w:sz="0" w:space="0" w:color="auto"/>
            <w:bottom w:val="none" w:sz="0" w:space="0" w:color="auto"/>
            <w:right w:val="none" w:sz="0" w:space="0" w:color="auto"/>
          </w:divBdr>
        </w:div>
        <w:div w:id="1158961459">
          <w:marLeft w:val="480"/>
          <w:marRight w:val="0"/>
          <w:marTop w:val="0"/>
          <w:marBottom w:val="0"/>
          <w:divBdr>
            <w:top w:val="none" w:sz="0" w:space="0" w:color="auto"/>
            <w:left w:val="none" w:sz="0" w:space="0" w:color="auto"/>
            <w:bottom w:val="none" w:sz="0" w:space="0" w:color="auto"/>
            <w:right w:val="none" w:sz="0" w:space="0" w:color="auto"/>
          </w:divBdr>
        </w:div>
        <w:div w:id="733117213">
          <w:marLeft w:val="480"/>
          <w:marRight w:val="0"/>
          <w:marTop w:val="0"/>
          <w:marBottom w:val="0"/>
          <w:divBdr>
            <w:top w:val="none" w:sz="0" w:space="0" w:color="auto"/>
            <w:left w:val="none" w:sz="0" w:space="0" w:color="auto"/>
            <w:bottom w:val="none" w:sz="0" w:space="0" w:color="auto"/>
            <w:right w:val="none" w:sz="0" w:space="0" w:color="auto"/>
          </w:divBdr>
        </w:div>
        <w:div w:id="824666336">
          <w:marLeft w:val="480"/>
          <w:marRight w:val="0"/>
          <w:marTop w:val="0"/>
          <w:marBottom w:val="0"/>
          <w:divBdr>
            <w:top w:val="none" w:sz="0" w:space="0" w:color="auto"/>
            <w:left w:val="none" w:sz="0" w:space="0" w:color="auto"/>
            <w:bottom w:val="none" w:sz="0" w:space="0" w:color="auto"/>
            <w:right w:val="none" w:sz="0" w:space="0" w:color="auto"/>
          </w:divBdr>
        </w:div>
        <w:div w:id="77486148">
          <w:marLeft w:val="480"/>
          <w:marRight w:val="0"/>
          <w:marTop w:val="0"/>
          <w:marBottom w:val="0"/>
          <w:divBdr>
            <w:top w:val="none" w:sz="0" w:space="0" w:color="auto"/>
            <w:left w:val="none" w:sz="0" w:space="0" w:color="auto"/>
            <w:bottom w:val="none" w:sz="0" w:space="0" w:color="auto"/>
            <w:right w:val="none" w:sz="0" w:space="0" w:color="auto"/>
          </w:divBdr>
        </w:div>
        <w:div w:id="966665228">
          <w:marLeft w:val="480"/>
          <w:marRight w:val="0"/>
          <w:marTop w:val="0"/>
          <w:marBottom w:val="0"/>
          <w:divBdr>
            <w:top w:val="none" w:sz="0" w:space="0" w:color="auto"/>
            <w:left w:val="none" w:sz="0" w:space="0" w:color="auto"/>
            <w:bottom w:val="none" w:sz="0" w:space="0" w:color="auto"/>
            <w:right w:val="none" w:sz="0" w:space="0" w:color="auto"/>
          </w:divBdr>
        </w:div>
        <w:div w:id="57629631">
          <w:marLeft w:val="480"/>
          <w:marRight w:val="0"/>
          <w:marTop w:val="0"/>
          <w:marBottom w:val="0"/>
          <w:divBdr>
            <w:top w:val="none" w:sz="0" w:space="0" w:color="auto"/>
            <w:left w:val="none" w:sz="0" w:space="0" w:color="auto"/>
            <w:bottom w:val="none" w:sz="0" w:space="0" w:color="auto"/>
            <w:right w:val="none" w:sz="0" w:space="0" w:color="auto"/>
          </w:divBdr>
        </w:div>
        <w:div w:id="1368338749">
          <w:marLeft w:val="480"/>
          <w:marRight w:val="0"/>
          <w:marTop w:val="0"/>
          <w:marBottom w:val="0"/>
          <w:divBdr>
            <w:top w:val="none" w:sz="0" w:space="0" w:color="auto"/>
            <w:left w:val="none" w:sz="0" w:space="0" w:color="auto"/>
            <w:bottom w:val="none" w:sz="0" w:space="0" w:color="auto"/>
            <w:right w:val="none" w:sz="0" w:space="0" w:color="auto"/>
          </w:divBdr>
        </w:div>
        <w:div w:id="2016615527">
          <w:marLeft w:val="480"/>
          <w:marRight w:val="0"/>
          <w:marTop w:val="0"/>
          <w:marBottom w:val="0"/>
          <w:divBdr>
            <w:top w:val="none" w:sz="0" w:space="0" w:color="auto"/>
            <w:left w:val="none" w:sz="0" w:space="0" w:color="auto"/>
            <w:bottom w:val="none" w:sz="0" w:space="0" w:color="auto"/>
            <w:right w:val="none" w:sz="0" w:space="0" w:color="auto"/>
          </w:divBdr>
        </w:div>
        <w:div w:id="537594299">
          <w:marLeft w:val="480"/>
          <w:marRight w:val="0"/>
          <w:marTop w:val="0"/>
          <w:marBottom w:val="0"/>
          <w:divBdr>
            <w:top w:val="none" w:sz="0" w:space="0" w:color="auto"/>
            <w:left w:val="none" w:sz="0" w:space="0" w:color="auto"/>
            <w:bottom w:val="none" w:sz="0" w:space="0" w:color="auto"/>
            <w:right w:val="none" w:sz="0" w:space="0" w:color="auto"/>
          </w:divBdr>
        </w:div>
        <w:div w:id="1692683158">
          <w:marLeft w:val="480"/>
          <w:marRight w:val="0"/>
          <w:marTop w:val="0"/>
          <w:marBottom w:val="0"/>
          <w:divBdr>
            <w:top w:val="none" w:sz="0" w:space="0" w:color="auto"/>
            <w:left w:val="none" w:sz="0" w:space="0" w:color="auto"/>
            <w:bottom w:val="none" w:sz="0" w:space="0" w:color="auto"/>
            <w:right w:val="none" w:sz="0" w:space="0" w:color="auto"/>
          </w:divBdr>
        </w:div>
        <w:div w:id="1196432970">
          <w:marLeft w:val="480"/>
          <w:marRight w:val="0"/>
          <w:marTop w:val="0"/>
          <w:marBottom w:val="0"/>
          <w:divBdr>
            <w:top w:val="none" w:sz="0" w:space="0" w:color="auto"/>
            <w:left w:val="none" w:sz="0" w:space="0" w:color="auto"/>
            <w:bottom w:val="none" w:sz="0" w:space="0" w:color="auto"/>
            <w:right w:val="none" w:sz="0" w:space="0" w:color="auto"/>
          </w:divBdr>
        </w:div>
        <w:div w:id="174152003">
          <w:marLeft w:val="480"/>
          <w:marRight w:val="0"/>
          <w:marTop w:val="0"/>
          <w:marBottom w:val="0"/>
          <w:divBdr>
            <w:top w:val="none" w:sz="0" w:space="0" w:color="auto"/>
            <w:left w:val="none" w:sz="0" w:space="0" w:color="auto"/>
            <w:bottom w:val="none" w:sz="0" w:space="0" w:color="auto"/>
            <w:right w:val="none" w:sz="0" w:space="0" w:color="auto"/>
          </w:divBdr>
        </w:div>
        <w:div w:id="203835075">
          <w:marLeft w:val="480"/>
          <w:marRight w:val="0"/>
          <w:marTop w:val="0"/>
          <w:marBottom w:val="0"/>
          <w:divBdr>
            <w:top w:val="none" w:sz="0" w:space="0" w:color="auto"/>
            <w:left w:val="none" w:sz="0" w:space="0" w:color="auto"/>
            <w:bottom w:val="none" w:sz="0" w:space="0" w:color="auto"/>
            <w:right w:val="none" w:sz="0" w:space="0" w:color="auto"/>
          </w:divBdr>
        </w:div>
        <w:div w:id="1197233833">
          <w:marLeft w:val="480"/>
          <w:marRight w:val="0"/>
          <w:marTop w:val="0"/>
          <w:marBottom w:val="0"/>
          <w:divBdr>
            <w:top w:val="none" w:sz="0" w:space="0" w:color="auto"/>
            <w:left w:val="none" w:sz="0" w:space="0" w:color="auto"/>
            <w:bottom w:val="none" w:sz="0" w:space="0" w:color="auto"/>
            <w:right w:val="none" w:sz="0" w:space="0" w:color="auto"/>
          </w:divBdr>
        </w:div>
      </w:divsChild>
    </w:div>
    <w:div w:id="1052850799">
      <w:bodyDiv w:val="1"/>
      <w:marLeft w:val="0"/>
      <w:marRight w:val="0"/>
      <w:marTop w:val="0"/>
      <w:marBottom w:val="0"/>
      <w:divBdr>
        <w:top w:val="none" w:sz="0" w:space="0" w:color="auto"/>
        <w:left w:val="none" w:sz="0" w:space="0" w:color="auto"/>
        <w:bottom w:val="none" w:sz="0" w:space="0" w:color="auto"/>
        <w:right w:val="none" w:sz="0" w:space="0" w:color="auto"/>
      </w:divBdr>
    </w:div>
    <w:div w:id="1073162686">
      <w:bodyDiv w:val="1"/>
      <w:marLeft w:val="0"/>
      <w:marRight w:val="0"/>
      <w:marTop w:val="0"/>
      <w:marBottom w:val="0"/>
      <w:divBdr>
        <w:top w:val="none" w:sz="0" w:space="0" w:color="auto"/>
        <w:left w:val="none" w:sz="0" w:space="0" w:color="auto"/>
        <w:bottom w:val="none" w:sz="0" w:space="0" w:color="auto"/>
        <w:right w:val="none" w:sz="0" w:space="0" w:color="auto"/>
      </w:divBdr>
    </w:div>
    <w:div w:id="1078017462">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91731300">
      <w:bodyDiv w:val="1"/>
      <w:marLeft w:val="0"/>
      <w:marRight w:val="0"/>
      <w:marTop w:val="0"/>
      <w:marBottom w:val="0"/>
      <w:divBdr>
        <w:top w:val="none" w:sz="0" w:space="0" w:color="auto"/>
        <w:left w:val="none" w:sz="0" w:space="0" w:color="auto"/>
        <w:bottom w:val="none" w:sz="0" w:space="0" w:color="auto"/>
        <w:right w:val="none" w:sz="0" w:space="0" w:color="auto"/>
      </w:divBdr>
    </w:div>
    <w:div w:id="1104112788">
      <w:bodyDiv w:val="1"/>
      <w:marLeft w:val="0"/>
      <w:marRight w:val="0"/>
      <w:marTop w:val="0"/>
      <w:marBottom w:val="0"/>
      <w:divBdr>
        <w:top w:val="none" w:sz="0" w:space="0" w:color="auto"/>
        <w:left w:val="none" w:sz="0" w:space="0" w:color="auto"/>
        <w:bottom w:val="none" w:sz="0" w:space="0" w:color="auto"/>
        <w:right w:val="none" w:sz="0" w:space="0" w:color="auto"/>
      </w:divBdr>
    </w:div>
    <w:div w:id="1104227110">
      <w:bodyDiv w:val="1"/>
      <w:marLeft w:val="0"/>
      <w:marRight w:val="0"/>
      <w:marTop w:val="0"/>
      <w:marBottom w:val="0"/>
      <w:divBdr>
        <w:top w:val="none" w:sz="0" w:space="0" w:color="auto"/>
        <w:left w:val="none" w:sz="0" w:space="0" w:color="auto"/>
        <w:bottom w:val="none" w:sz="0" w:space="0" w:color="auto"/>
        <w:right w:val="none" w:sz="0" w:space="0" w:color="auto"/>
      </w:divBdr>
    </w:div>
    <w:div w:id="1105618408">
      <w:bodyDiv w:val="1"/>
      <w:marLeft w:val="0"/>
      <w:marRight w:val="0"/>
      <w:marTop w:val="0"/>
      <w:marBottom w:val="0"/>
      <w:divBdr>
        <w:top w:val="none" w:sz="0" w:space="0" w:color="auto"/>
        <w:left w:val="none" w:sz="0" w:space="0" w:color="auto"/>
        <w:bottom w:val="none" w:sz="0" w:space="0" w:color="auto"/>
        <w:right w:val="none" w:sz="0" w:space="0" w:color="auto"/>
      </w:divBdr>
      <w:divsChild>
        <w:div w:id="1060178567">
          <w:marLeft w:val="480"/>
          <w:marRight w:val="0"/>
          <w:marTop w:val="0"/>
          <w:marBottom w:val="0"/>
          <w:divBdr>
            <w:top w:val="none" w:sz="0" w:space="0" w:color="auto"/>
            <w:left w:val="none" w:sz="0" w:space="0" w:color="auto"/>
            <w:bottom w:val="none" w:sz="0" w:space="0" w:color="auto"/>
            <w:right w:val="none" w:sz="0" w:space="0" w:color="auto"/>
          </w:divBdr>
        </w:div>
        <w:div w:id="2036037271">
          <w:marLeft w:val="480"/>
          <w:marRight w:val="0"/>
          <w:marTop w:val="0"/>
          <w:marBottom w:val="0"/>
          <w:divBdr>
            <w:top w:val="none" w:sz="0" w:space="0" w:color="auto"/>
            <w:left w:val="none" w:sz="0" w:space="0" w:color="auto"/>
            <w:bottom w:val="none" w:sz="0" w:space="0" w:color="auto"/>
            <w:right w:val="none" w:sz="0" w:space="0" w:color="auto"/>
          </w:divBdr>
        </w:div>
        <w:div w:id="405886428">
          <w:marLeft w:val="480"/>
          <w:marRight w:val="0"/>
          <w:marTop w:val="0"/>
          <w:marBottom w:val="0"/>
          <w:divBdr>
            <w:top w:val="none" w:sz="0" w:space="0" w:color="auto"/>
            <w:left w:val="none" w:sz="0" w:space="0" w:color="auto"/>
            <w:bottom w:val="none" w:sz="0" w:space="0" w:color="auto"/>
            <w:right w:val="none" w:sz="0" w:space="0" w:color="auto"/>
          </w:divBdr>
        </w:div>
        <w:div w:id="1874925393">
          <w:marLeft w:val="480"/>
          <w:marRight w:val="0"/>
          <w:marTop w:val="0"/>
          <w:marBottom w:val="0"/>
          <w:divBdr>
            <w:top w:val="none" w:sz="0" w:space="0" w:color="auto"/>
            <w:left w:val="none" w:sz="0" w:space="0" w:color="auto"/>
            <w:bottom w:val="none" w:sz="0" w:space="0" w:color="auto"/>
            <w:right w:val="none" w:sz="0" w:space="0" w:color="auto"/>
          </w:divBdr>
        </w:div>
        <w:div w:id="145246598">
          <w:marLeft w:val="480"/>
          <w:marRight w:val="0"/>
          <w:marTop w:val="0"/>
          <w:marBottom w:val="0"/>
          <w:divBdr>
            <w:top w:val="none" w:sz="0" w:space="0" w:color="auto"/>
            <w:left w:val="none" w:sz="0" w:space="0" w:color="auto"/>
            <w:bottom w:val="none" w:sz="0" w:space="0" w:color="auto"/>
            <w:right w:val="none" w:sz="0" w:space="0" w:color="auto"/>
          </w:divBdr>
        </w:div>
        <w:div w:id="790713125">
          <w:marLeft w:val="480"/>
          <w:marRight w:val="0"/>
          <w:marTop w:val="0"/>
          <w:marBottom w:val="0"/>
          <w:divBdr>
            <w:top w:val="none" w:sz="0" w:space="0" w:color="auto"/>
            <w:left w:val="none" w:sz="0" w:space="0" w:color="auto"/>
            <w:bottom w:val="none" w:sz="0" w:space="0" w:color="auto"/>
            <w:right w:val="none" w:sz="0" w:space="0" w:color="auto"/>
          </w:divBdr>
        </w:div>
        <w:div w:id="1551575594">
          <w:marLeft w:val="480"/>
          <w:marRight w:val="0"/>
          <w:marTop w:val="0"/>
          <w:marBottom w:val="0"/>
          <w:divBdr>
            <w:top w:val="none" w:sz="0" w:space="0" w:color="auto"/>
            <w:left w:val="none" w:sz="0" w:space="0" w:color="auto"/>
            <w:bottom w:val="none" w:sz="0" w:space="0" w:color="auto"/>
            <w:right w:val="none" w:sz="0" w:space="0" w:color="auto"/>
          </w:divBdr>
        </w:div>
        <w:div w:id="264388243">
          <w:marLeft w:val="480"/>
          <w:marRight w:val="0"/>
          <w:marTop w:val="0"/>
          <w:marBottom w:val="0"/>
          <w:divBdr>
            <w:top w:val="none" w:sz="0" w:space="0" w:color="auto"/>
            <w:left w:val="none" w:sz="0" w:space="0" w:color="auto"/>
            <w:bottom w:val="none" w:sz="0" w:space="0" w:color="auto"/>
            <w:right w:val="none" w:sz="0" w:space="0" w:color="auto"/>
          </w:divBdr>
        </w:div>
        <w:div w:id="448015570">
          <w:marLeft w:val="480"/>
          <w:marRight w:val="0"/>
          <w:marTop w:val="0"/>
          <w:marBottom w:val="0"/>
          <w:divBdr>
            <w:top w:val="none" w:sz="0" w:space="0" w:color="auto"/>
            <w:left w:val="none" w:sz="0" w:space="0" w:color="auto"/>
            <w:bottom w:val="none" w:sz="0" w:space="0" w:color="auto"/>
            <w:right w:val="none" w:sz="0" w:space="0" w:color="auto"/>
          </w:divBdr>
        </w:div>
        <w:div w:id="25521729">
          <w:marLeft w:val="480"/>
          <w:marRight w:val="0"/>
          <w:marTop w:val="0"/>
          <w:marBottom w:val="0"/>
          <w:divBdr>
            <w:top w:val="none" w:sz="0" w:space="0" w:color="auto"/>
            <w:left w:val="none" w:sz="0" w:space="0" w:color="auto"/>
            <w:bottom w:val="none" w:sz="0" w:space="0" w:color="auto"/>
            <w:right w:val="none" w:sz="0" w:space="0" w:color="auto"/>
          </w:divBdr>
        </w:div>
        <w:div w:id="1853489300">
          <w:marLeft w:val="480"/>
          <w:marRight w:val="0"/>
          <w:marTop w:val="0"/>
          <w:marBottom w:val="0"/>
          <w:divBdr>
            <w:top w:val="none" w:sz="0" w:space="0" w:color="auto"/>
            <w:left w:val="none" w:sz="0" w:space="0" w:color="auto"/>
            <w:bottom w:val="none" w:sz="0" w:space="0" w:color="auto"/>
            <w:right w:val="none" w:sz="0" w:space="0" w:color="auto"/>
          </w:divBdr>
        </w:div>
        <w:div w:id="666860031">
          <w:marLeft w:val="480"/>
          <w:marRight w:val="0"/>
          <w:marTop w:val="0"/>
          <w:marBottom w:val="0"/>
          <w:divBdr>
            <w:top w:val="none" w:sz="0" w:space="0" w:color="auto"/>
            <w:left w:val="none" w:sz="0" w:space="0" w:color="auto"/>
            <w:bottom w:val="none" w:sz="0" w:space="0" w:color="auto"/>
            <w:right w:val="none" w:sz="0" w:space="0" w:color="auto"/>
          </w:divBdr>
        </w:div>
        <w:div w:id="1645575347">
          <w:marLeft w:val="480"/>
          <w:marRight w:val="0"/>
          <w:marTop w:val="0"/>
          <w:marBottom w:val="0"/>
          <w:divBdr>
            <w:top w:val="none" w:sz="0" w:space="0" w:color="auto"/>
            <w:left w:val="none" w:sz="0" w:space="0" w:color="auto"/>
            <w:bottom w:val="none" w:sz="0" w:space="0" w:color="auto"/>
            <w:right w:val="none" w:sz="0" w:space="0" w:color="auto"/>
          </w:divBdr>
        </w:div>
        <w:div w:id="215630308">
          <w:marLeft w:val="480"/>
          <w:marRight w:val="0"/>
          <w:marTop w:val="0"/>
          <w:marBottom w:val="0"/>
          <w:divBdr>
            <w:top w:val="none" w:sz="0" w:space="0" w:color="auto"/>
            <w:left w:val="none" w:sz="0" w:space="0" w:color="auto"/>
            <w:bottom w:val="none" w:sz="0" w:space="0" w:color="auto"/>
            <w:right w:val="none" w:sz="0" w:space="0" w:color="auto"/>
          </w:divBdr>
        </w:div>
        <w:div w:id="1936010813">
          <w:marLeft w:val="480"/>
          <w:marRight w:val="0"/>
          <w:marTop w:val="0"/>
          <w:marBottom w:val="0"/>
          <w:divBdr>
            <w:top w:val="none" w:sz="0" w:space="0" w:color="auto"/>
            <w:left w:val="none" w:sz="0" w:space="0" w:color="auto"/>
            <w:bottom w:val="none" w:sz="0" w:space="0" w:color="auto"/>
            <w:right w:val="none" w:sz="0" w:space="0" w:color="auto"/>
          </w:divBdr>
        </w:div>
        <w:div w:id="1556283820">
          <w:marLeft w:val="480"/>
          <w:marRight w:val="0"/>
          <w:marTop w:val="0"/>
          <w:marBottom w:val="0"/>
          <w:divBdr>
            <w:top w:val="none" w:sz="0" w:space="0" w:color="auto"/>
            <w:left w:val="none" w:sz="0" w:space="0" w:color="auto"/>
            <w:bottom w:val="none" w:sz="0" w:space="0" w:color="auto"/>
            <w:right w:val="none" w:sz="0" w:space="0" w:color="auto"/>
          </w:divBdr>
        </w:div>
        <w:div w:id="668144792">
          <w:marLeft w:val="480"/>
          <w:marRight w:val="0"/>
          <w:marTop w:val="0"/>
          <w:marBottom w:val="0"/>
          <w:divBdr>
            <w:top w:val="none" w:sz="0" w:space="0" w:color="auto"/>
            <w:left w:val="none" w:sz="0" w:space="0" w:color="auto"/>
            <w:bottom w:val="none" w:sz="0" w:space="0" w:color="auto"/>
            <w:right w:val="none" w:sz="0" w:space="0" w:color="auto"/>
          </w:divBdr>
        </w:div>
        <w:div w:id="574507859">
          <w:marLeft w:val="480"/>
          <w:marRight w:val="0"/>
          <w:marTop w:val="0"/>
          <w:marBottom w:val="0"/>
          <w:divBdr>
            <w:top w:val="none" w:sz="0" w:space="0" w:color="auto"/>
            <w:left w:val="none" w:sz="0" w:space="0" w:color="auto"/>
            <w:bottom w:val="none" w:sz="0" w:space="0" w:color="auto"/>
            <w:right w:val="none" w:sz="0" w:space="0" w:color="auto"/>
          </w:divBdr>
        </w:div>
        <w:div w:id="1541163334">
          <w:marLeft w:val="480"/>
          <w:marRight w:val="0"/>
          <w:marTop w:val="0"/>
          <w:marBottom w:val="0"/>
          <w:divBdr>
            <w:top w:val="none" w:sz="0" w:space="0" w:color="auto"/>
            <w:left w:val="none" w:sz="0" w:space="0" w:color="auto"/>
            <w:bottom w:val="none" w:sz="0" w:space="0" w:color="auto"/>
            <w:right w:val="none" w:sz="0" w:space="0" w:color="auto"/>
          </w:divBdr>
        </w:div>
        <w:div w:id="475807109">
          <w:marLeft w:val="480"/>
          <w:marRight w:val="0"/>
          <w:marTop w:val="0"/>
          <w:marBottom w:val="0"/>
          <w:divBdr>
            <w:top w:val="none" w:sz="0" w:space="0" w:color="auto"/>
            <w:left w:val="none" w:sz="0" w:space="0" w:color="auto"/>
            <w:bottom w:val="none" w:sz="0" w:space="0" w:color="auto"/>
            <w:right w:val="none" w:sz="0" w:space="0" w:color="auto"/>
          </w:divBdr>
        </w:div>
        <w:div w:id="1052079546">
          <w:marLeft w:val="480"/>
          <w:marRight w:val="0"/>
          <w:marTop w:val="0"/>
          <w:marBottom w:val="0"/>
          <w:divBdr>
            <w:top w:val="none" w:sz="0" w:space="0" w:color="auto"/>
            <w:left w:val="none" w:sz="0" w:space="0" w:color="auto"/>
            <w:bottom w:val="none" w:sz="0" w:space="0" w:color="auto"/>
            <w:right w:val="none" w:sz="0" w:space="0" w:color="auto"/>
          </w:divBdr>
        </w:div>
        <w:div w:id="2033872541">
          <w:marLeft w:val="480"/>
          <w:marRight w:val="0"/>
          <w:marTop w:val="0"/>
          <w:marBottom w:val="0"/>
          <w:divBdr>
            <w:top w:val="none" w:sz="0" w:space="0" w:color="auto"/>
            <w:left w:val="none" w:sz="0" w:space="0" w:color="auto"/>
            <w:bottom w:val="none" w:sz="0" w:space="0" w:color="auto"/>
            <w:right w:val="none" w:sz="0" w:space="0" w:color="auto"/>
          </w:divBdr>
        </w:div>
        <w:div w:id="710572632">
          <w:marLeft w:val="480"/>
          <w:marRight w:val="0"/>
          <w:marTop w:val="0"/>
          <w:marBottom w:val="0"/>
          <w:divBdr>
            <w:top w:val="none" w:sz="0" w:space="0" w:color="auto"/>
            <w:left w:val="none" w:sz="0" w:space="0" w:color="auto"/>
            <w:bottom w:val="none" w:sz="0" w:space="0" w:color="auto"/>
            <w:right w:val="none" w:sz="0" w:space="0" w:color="auto"/>
          </w:divBdr>
        </w:div>
        <w:div w:id="1061170668">
          <w:marLeft w:val="480"/>
          <w:marRight w:val="0"/>
          <w:marTop w:val="0"/>
          <w:marBottom w:val="0"/>
          <w:divBdr>
            <w:top w:val="none" w:sz="0" w:space="0" w:color="auto"/>
            <w:left w:val="none" w:sz="0" w:space="0" w:color="auto"/>
            <w:bottom w:val="none" w:sz="0" w:space="0" w:color="auto"/>
            <w:right w:val="none" w:sz="0" w:space="0" w:color="auto"/>
          </w:divBdr>
        </w:div>
        <w:div w:id="1522160497">
          <w:marLeft w:val="480"/>
          <w:marRight w:val="0"/>
          <w:marTop w:val="0"/>
          <w:marBottom w:val="0"/>
          <w:divBdr>
            <w:top w:val="none" w:sz="0" w:space="0" w:color="auto"/>
            <w:left w:val="none" w:sz="0" w:space="0" w:color="auto"/>
            <w:bottom w:val="none" w:sz="0" w:space="0" w:color="auto"/>
            <w:right w:val="none" w:sz="0" w:space="0" w:color="auto"/>
          </w:divBdr>
        </w:div>
      </w:divsChild>
    </w:div>
    <w:div w:id="1110971516">
      <w:bodyDiv w:val="1"/>
      <w:marLeft w:val="0"/>
      <w:marRight w:val="0"/>
      <w:marTop w:val="0"/>
      <w:marBottom w:val="0"/>
      <w:divBdr>
        <w:top w:val="none" w:sz="0" w:space="0" w:color="auto"/>
        <w:left w:val="none" w:sz="0" w:space="0" w:color="auto"/>
        <w:bottom w:val="none" w:sz="0" w:space="0" w:color="auto"/>
        <w:right w:val="none" w:sz="0" w:space="0" w:color="auto"/>
      </w:divBdr>
    </w:div>
    <w:div w:id="1111169113">
      <w:bodyDiv w:val="1"/>
      <w:marLeft w:val="0"/>
      <w:marRight w:val="0"/>
      <w:marTop w:val="0"/>
      <w:marBottom w:val="0"/>
      <w:divBdr>
        <w:top w:val="none" w:sz="0" w:space="0" w:color="auto"/>
        <w:left w:val="none" w:sz="0" w:space="0" w:color="auto"/>
        <w:bottom w:val="none" w:sz="0" w:space="0" w:color="auto"/>
        <w:right w:val="none" w:sz="0" w:space="0" w:color="auto"/>
      </w:divBdr>
    </w:div>
    <w:div w:id="1129085307">
      <w:bodyDiv w:val="1"/>
      <w:marLeft w:val="0"/>
      <w:marRight w:val="0"/>
      <w:marTop w:val="0"/>
      <w:marBottom w:val="0"/>
      <w:divBdr>
        <w:top w:val="none" w:sz="0" w:space="0" w:color="auto"/>
        <w:left w:val="none" w:sz="0" w:space="0" w:color="auto"/>
        <w:bottom w:val="none" w:sz="0" w:space="0" w:color="auto"/>
        <w:right w:val="none" w:sz="0" w:space="0" w:color="auto"/>
      </w:divBdr>
    </w:div>
    <w:div w:id="1134056458">
      <w:bodyDiv w:val="1"/>
      <w:marLeft w:val="0"/>
      <w:marRight w:val="0"/>
      <w:marTop w:val="0"/>
      <w:marBottom w:val="0"/>
      <w:divBdr>
        <w:top w:val="none" w:sz="0" w:space="0" w:color="auto"/>
        <w:left w:val="none" w:sz="0" w:space="0" w:color="auto"/>
        <w:bottom w:val="none" w:sz="0" w:space="0" w:color="auto"/>
        <w:right w:val="none" w:sz="0" w:space="0" w:color="auto"/>
      </w:divBdr>
    </w:div>
    <w:div w:id="1137339216">
      <w:bodyDiv w:val="1"/>
      <w:marLeft w:val="0"/>
      <w:marRight w:val="0"/>
      <w:marTop w:val="0"/>
      <w:marBottom w:val="0"/>
      <w:divBdr>
        <w:top w:val="none" w:sz="0" w:space="0" w:color="auto"/>
        <w:left w:val="none" w:sz="0" w:space="0" w:color="auto"/>
        <w:bottom w:val="none" w:sz="0" w:space="0" w:color="auto"/>
        <w:right w:val="none" w:sz="0" w:space="0" w:color="auto"/>
      </w:divBdr>
    </w:div>
    <w:div w:id="1167591727">
      <w:bodyDiv w:val="1"/>
      <w:marLeft w:val="0"/>
      <w:marRight w:val="0"/>
      <w:marTop w:val="0"/>
      <w:marBottom w:val="0"/>
      <w:divBdr>
        <w:top w:val="none" w:sz="0" w:space="0" w:color="auto"/>
        <w:left w:val="none" w:sz="0" w:space="0" w:color="auto"/>
        <w:bottom w:val="none" w:sz="0" w:space="0" w:color="auto"/>
        <w:right w:val="none" w:sz="0" w:space="0" w:color="auto"/>
      </w:divBdr>
    </w:div>
    <w:div w:id="1179928299">
      <w:bodyDiv w:val="1"/>
      <w:marLeft w:val="0"/>
      <w:marRight w:val="0"/>
      <w:marTop w:val="0"/>
      <w:marBottom w:val="0"/>
      <w:divBdr>
        <w:top w:val="none" w:sz="0" w:space="0" w:color="auto"/>
        <w:left w:val="none" w:sz="0" w:space="0" w:color="auto"/>
        <w:bottom w:val="none" w:sz="0" w:space="0" w:color="auto"/>
        <w:right w:val="none" w:sz="0" w:space="0" w:color="auto"/>
      </w:divBdr>
    </w:div>
    <w:div w:id="1181240453">
      <w:bodyDiv w:val="1"/>
      <w:marLeft w:val="0"/>
      <w:marRight w:val="0"/>
      <w:marTop w:val="0"/>
      <w:marBottom w:val="0"/>
      <w:divBdr>
        <w:top w:val="none" w:sz="0" w:space="0" w:color="auto"/>
        <w:left w:val="none" w:sz="0" w:space="0" w:color="auto"/>
        <w:bottom w:val="none" w:sz="0" w:space="0" w:color="auto"/>
        <w:right w:val="none" w:sz="0" w:space="0" w:color="auto"/>
      </w:divBdr>
    </w:div>
    <w:div w:id="1187525372">
      <w:bodyDiv w:val="1"/>
      <w:marLeft w:val="0"/>
      <w:marRight w:val="0"/>
      <w:marTop w:val="0"/>
      <w:marBottom w:val="0"/>
      <w:divBdr>
        <w:top w:val="none" w:sz="0" w:space="0" w:color="auto"/>
        <w:left w:val="none" w:sz="0" w:space="0" w:color="auto"/>
        <w:bottom w:val="none" w:sz="0" w:space="0" w:color="auto"/>
        <w:right w:val="none" w:sz="0" w:space="0" w:color="auto"/>
      </w:divBdr>
    </w:div>
    <w:div w:id="1197309665">
      <w:bodyDiv w:val="1"/>
      <w:marLeft w:val="0"/>
      <w:marRight w:val="0"/>
      <w:marTop w:val="0"/>
      <w:marBottom w:val="0"/>
      <w:divBdr>
        <w:top w:val="none" w:sz="0" w:space="0" w:color="auto"/>
        <w:left w:val="none" w:sz="0" w:space="0" w:color="auto"/>
        <w:bottom w:val="none" w:sz="0" w:space="0" w:color="auto"/>
        <w:right w:val="none" w:sz="0" w:space="0" w:color="auto"/>
      </w:divBdr>
    </w:div>
    <w:div w:id="1198856789">
      <w:bodyDiv w:val="1"/>
      <w:marLeft w:val="0"/>
      <w:marRight w:val="0"/>
      <w:marTop w:val="0"/>
      <w:marBottom w:val="0"/>
      <w:divBdr>
        <w:top w:val="none" w:sz="0" w:space="0" w:color="auto"/>
        <w:left w:val="none" w:sz="0" w:space="0" w:color="auto"/>
        <w:bottom w:val="none" w:sz="0" w:space="0" w:color="auto"/>
        <w:right w:val="none" w:sz="0" w:space="0" w:color="auto"/>
      </w:divBdr>
    </w:div>
    <w:div w:id="1199590463">
      <w:bodyDiv w:val="1"/>
      <w:marLeft w:val="0"/>
      <w:marRight w:val="0"/>
      <w:marTop w:val="0"/>
      <w:marBottom w:val="0"/>
      <w:divBdr>
        <w:top w:val="none" w:sz="0" w:space="0" w:color="auto"/>
        <w:left w:val="none" w:sz="0" w:space="0" w:color="auto"/>
        <w:bottom w:val="none" w:sz="0" w:space="0" w:color="auto"/>
        <w:right w:val="none" w:sz="0" w:space="0" w:color="auto"/>
      </w:divBdr>
    </w:div>
    <w:div w:id="1210261544">
      <w:bodyDiv w:val="1"/>
      <w:marLeft w:val="0"/>
      <w:marRight w:val="0"/>
      <w:marTop w:val="0"/>
      <w:marBottom w:val="0"/>
      <w:divBdr>
        <w:top w:val="none" w:sz="0" w:space="0" w:color="auto"/>
        <w:left w:val="none" w:sz="0" w:space="0" w:color="auto"/>
        <w:bottom w:val="none" w:sz="0" w:space="0" w:color="auto"/>
        <w:right w:val="none" w:sz="0" w:space="0" w:color="auto"/>
      </w:divBdr>
    </w:div>
    <w:div w:id="1226376198">
      <w:bodyDiv w:val="1"/>
      <w:marLeft w:val="0"/>
      <w:marRight w:val="0"/>
      <w:marTop w:val="0"/>
      <w:marBottom w:val="0"/>
      <w:divBdr>
        <w:top w:val="none" w:sz="0" w:space="0" w:color="auto"/>
        <w:left w:val="none" w:sz="0" w:space="0" w:color="auto"/>
        <w:bottom w:val="none" w:sz="0" w:space="0" w:color="auto"/>
        <w:right w:val="none" w:sz="0" w:space="0" w:color="auto"/>
      </w:divBdr>
    </w:div>
    <w:div w:id="1229194642">
      <w:bodyDiv w:val="1"/>
      <w:marLeft w:val="0"/>
      <w:marRight w:val="0"/>
      <w:marTop w:val="0"/>
      <w:marBottom w:val="0"/>
      <w:divBdr>
        <w:top w:val="none" w:sz="0" w:space="0" w:color="auto"/>
        <w:left w:val="none" w:sz="0" w:space="0" w:color="auto"/>
        <w:bottom w:val="none" w:sz="0" w:space="0" w:color="auto"/>
        <w:right w:val="none" w:sz="0" w:space="0" w:color="auto"/>
      </w:divBdr>
    </w:div>
    <w:div w:id="1234313021">
      <w:bodyDiv w:val="1"/>
      <w:marLeft w:val="0"/>
      <w:marRight w:val="0"/>
      <w:marTop w:val="0"/>
      <w:marBottom w:val="0"/>
      <w:divBdr>
        <w:top w:val="none" w:sz="0" w:space="0" w:color="auto"/>
        <w:left w:val="none" w:sz="0" w:space="0" w:color="auto"/>
        <w:bottom w:val="none" w:sz="0" w:space="0" w:color="auto"/>
        <w:right w:val="none" w:sz="0" w:space="0" w:color="auto"/>
      </w:divBdr>
    </w:div>
    <w:div w:id="1240990064">
      <w:bodyDiv w:val="1"/>
      <w:marLeft w:val="0"/>
      <w:marRight w:val="0"/>
      <w:marTop w:val="0"/>
      <w:marBottom w:val="0"/>
      <w:divBdr>
        <w:top w:val="none" w:sz="0" w:space="0" w:color="auto"/>
        <w:left w:val="none" w:sz="0" w:space="0" w:color="auto"/>
        <w:bottom w:val="none" w:sz="0" w:space="0" w:color="auto"/>
        <w:right w:val="none" w:sz="0" w:space="0" w:color="auto"/>
      </w:divBdr>
    </w:div>
    <w:div w:id="1245649910">
      <w:bodyDiv w:val="1"/>
      <w:marLeft w:val="0"/>
      <w:marRight w:val="0"/>
      <w:marTop w:val="0"/>
      <w:marBottom w:val="0"/>
      <w:divBdr>
        <w:top w:val="none" w:sz="0" w:space="0" w:color="auto"/>
        <w:left w:val="none" w:sz="0" w:space="0" w:color="auto"/>
        <w:bottom w:val="none" w:sz="0" w:space="0" w:color="auto"/>
        <w:right w:val="none" w:sz="0" w:space="0" w:color="auto"/>
      </w:divBdr>
    </w:div>
    <w:div w:id="1255433508">
      <w:bodyDiv w:val="1"/>
      <w:marLeft w:val="0"/>
      <w:marRight w:val="0"/>
      <w:marTop w:val="0"/>
      <w:marBottom w:val="0"/>
      <w:divBdr>
        <w:top w:val="none" w:sz="0" w:space="0" w:color="auto"/>
        <w:left w:val="none" w:sz="0" w:space="0" w:color="auto"/>
        <w:bottom w:val="none" w:sz="0" w:space="0" w:color="auto"/>
        <w:right w:val="none" w:sz="0" w:space="0" w:color="auto"/>
      </w:divBdr>
      <w:divsChild>
        <w:div w:id="1456872893">
          <w:marLeft w:val="480"/>
          <w:marRight w:val="0"/>
          <w:marTop w:val="0"/>
          <w:marBottom w:val="0"/>
          <w:divBdr>
            <w:top w:val="none" w:sz="0" w:space="0" w:color="auto"/>
            <w:left w:val="none" w:sz="0" w:space="0" w:color="auto"/>
            <w:bottom w:val="none" w:sz="0" w:space="0" w:color="auto"/>
            <w:right w:val="none" w:sz="0" w:space="0" w:color="auto"/>
          </w:divBdr>
        </w:div>
        <w:div w:id="1585990035">
          <w:marLeft w:val="480"/>
          <w:marRight w:val="0"/>
          <w:marTop w:val="0"/>
          <w:marBottom w:val="0"/>
          <w:divBdr>
            <w:top w:val="none" w:sz="0" w:space="0" w:color="auto"/>
            <w:left w:val="none" w:sz="0" w:space="0" w:color="auto"/>
            <w:bottom w:val="none" w:sz="0" w:space="0" w:color="auto"/>
            <w:right w:val="none" w:sz="0" w:space="0" w:color="auto"/>
          </w:divBdr>
        </w:div>
        <w:div w:id="751316149">
          <w:marLeft w:val="480"/>
          <w:marRight w:val="0"/>
          <w:marTop w:val="0"/>
          <w:marBottom w:val="0"/>
          <w:divBdr>
            <w:top w:val="none" w:sz="0" w:space="0" w:color="auto"/>
            <w:left w:val="none" w:sz="0" w:space="0" w:color="auto"/>
            <w:bottom w:val="none" w:sz="0" w:space="0" w:color="auto"/>
            <w:right w:val="none" w:sz="0" w:space="0" w:color="auto"/>
          </w:divBdr>
        </w:div>
        <w:div w:id="1032415587">
          <w:marLeft w:val="480"/>
          <w:marRight w:val="0"/>
          <w:marTop w:val="0"/>
          <w:marBottom w:val="0"/>
          <w:divBdr>
            <w:top w:val="none" w:sz="0" w:space="0" w:color="auto"/>
            <w:left w:val="none" w:sz="0" w:space="0" w:color="auto"/>
            <w:bottom w:val="none" w:sz="0" w:space="0" w:color="auto"/>
            <w:right w:val="none" w:sz="0" w:space="0" w:color="auto"/>
          </w:divBdr>
        </w:div>
        <w:div w:id="541601565">
          <w:marLeft w:val="480"/>
          <w:marRight w:val="0"/>
          <w:marTop w:val="0"/>
          <w:marBottom w:val="0"/>
          <w:divBdr>
            <w:top w:val="none" w:sz="0" w:space="0" w:color="auto"/>
            <w:left w:val="none" w:sz="0" w:space="0" w:color="auto"/>
            <w:bottom w:val="none" w:sz="0" w:space="0" w:color="auto"/>
            <w:right w:val="none" w:sz="0" w:space="0" w:color="auto"/>
          </w:divBdr>
        </w:div>
        <w:div w:id="1895434525">
          <w:marLeft w:val="480"/>
          <w:marRight w:val="0"/>
          <w:marTop w:val="0"/>
          <w:marBottom w:val="0"/>
          <w:divBdr>
            <w:top w:val="none" w:sz="0" w:space="0" w:color="auto"/>
            <w:left w:val="none" w:sz="0" w:space="0" w:color="auto"/>
            <w:bottom w:val="none" w:sz="0" w:space="0" w:color="auto"/>
            <w:right w:val="none" w:sz="0" w:space="0" w:color="auto"/>
          </w:divBdr>
        </w:div>
        <w:div w:id="942037943">
          <w:marLeft w:val="480"/>
          <w:marRight w:val="0"/>
          <w:marTop w:val="0"/>
          <w:marBottom w:val="0"/>
          <w:divBdr>
            <w:top w:val="none" w:sz="0" w:space="0" w:color="auto"/>
            <w:left w:val="none" w:sz="0" w:space="0" w:color="auto"/>
            <w:bottom w:val="none" w:sz="0" w:space="0" w:color="auto"/>
            <w:right w:val="none" w:sz="0" w:space="0" w:color="auto"/>
          </w:divBdr>
        </w:div>
        <w:div w:id="671565198">
          <w:marLeft w:val="480"/>
          <w:marRight w:val="0"/>
          <w:marTop w:val="0"/>
          <w:marBottom w:val="0"/>
          <w:divBdr>
            <w:top w:val="none" w:sz="0" w:space="0" w:color="auto"/>
            <w:left w:val="none" w:sz="0" w:space="0" w:color="auto"/>
            <w:bottom w:val="none" w:sz="0" w:space="0" w:color="auto"/>
            <w:right w:val="none" w:sz="0" w:space="0" w:color="auto"/>
          </w:divBdr>
        </w:div>
        <w:div w:id="1709524459">
          <w:marLeft w:val="480"/>
          <w:marRight w:val="0"/>
          <w:marTop w:val="0"/>
          <w:marBottom w:val="0"/>
          <w:divBdr>
            <w:top w:val="none" w:sz="0" w:space="0" w:color="auto"/>
            <w:left w:val="none" w:sz="0" w:space="0" w:color="auto"/>
            <w:bottom w:val="none" w:sz="0" w:space="0" w:color="auto"/>
            <w:right w:val="none" w:sz="0" w:space="0" w:color="auto"/>
          </w:divBdr>
        </w:div>
        <w:div w:id="1883130418">
          <w:marLeft w:val="480"/>
          <w:marRight w:val="0"/>
          <w:marTop w:val="0"/>
          <w:marBottom w:val="0"/>
          <w:divBdr>
            <w:top w:val="none" w:sz="0" w:space="0" w:color="auto"/>
            <w:left w:val="none" w:sz="0" w:space="0" w:color="auto"/>
            <w:bottom w:val="none" w:sz="0" w:space="0" w:color="auto"/>
            <w:right w:val="none" w:sz="0" w:space="0" w:color="auto"/>
          </w:divBdr>
        </w:div>
        <w:div w:id="1924795002">
          <w:marLeft w:val="480"/>
          <w:marRight w:val="0"/>
          <w:marTop w:val="0"/>
          <w:marBottom w:val="0"/>
          <w:divBdr>
            <w:top w:val="none" w:sz="0" w:space="0" w:color="auto"/>
            <w:left w:val="none" w:sz="0" w:space="0" w:color="auto"/>
            <w:bottom w:val="none" w:sz="0" w:space="0" w:color="auto"/>
            <w:right w:val="none" w:sz="0" w:space="0" w:color="auto"/>
          </w:divBdr>
        </w:div>
        <w:div w:id="1914197686">
          <w:marLeft w:val="480"/>
          <w:marRight w:val="0"/>
          <w:marTop w:val="0"/>
          <w:marBottom w:val="0"/>
          <w:divBdr>
            <w:top w:val="none" w:sz="0" w:space="0" w:color="auto"/>
            <w:left w:val="none" w:sz="0" w:space="0" w:color="auto"/>
            <w:bottom w:val="none" w:sz="0" w:space="0" w:color="auto"/>
            <w:right w:val="none" w:sz="0" w:space="0" w:color="auto"/>
          </w:divBdr>
        </w:div>
        <w:div w:id="901215295">
          <w:marLeft w:val="480"/>
          <w:marRight w:val="0"/>
          <w:marTop w:val="0"/>
          <w:marBottom w:val="0"/>
          <w:divBdr>
            <w:top w:val="none" w:sz="0" w:space="0" w:color="auto"/>
            <w:left w:val="none" w:sz="0" w:space="0" w:color="auto"/>
            <w:bottom w:val="none" w:sz="0" w:space="0" w:color="auto"/>
            <w:right w:val="none" w:sz="0" w:space="0" w:color="auto"/>
          </w:divBdr>
        </w:div>
      </w:divsChild>
    </w:div>
    <w:div w:id="1267422389">
      <w:bodyDiv w:val="1"/>
      <w:marLeft w:val="0"/>
      <w:marRight w:val="0"/>
      <w:marTop w:val="0"/>
      <w:marBottom w:val="0"/>
      <w:divBdr>
        <w:top w:val="none" w:sz="0" w:space="0" w:color="auto"/>
        <w:left w:val="none" w:sz="0" w:space="0" w:color="auto"/>
        <w:bottom w:val="none" w:sz="0" w:space="0" w:color="auto"/>
        <w:right w:val="none" w:sz="0" w:space="0" w:color="auto"/>
      </w:divBdr>
    </w:div>
    <w:div w:id="1279489596">
      <w:bodyDiv w:val="1"/>
      <w:marLeft w:val="0"/>
      <w:marRight w:val="0"/>
      <w:marTop w:val="0"/>
      <w:marBottom w:val="0"/>
      <w:divBdr>
        <w:top w:val="none" w:sz="0" w:space="0" w:color="auto"/>
        <w:left w:val="none" w:sz="0" w:space="0" w:color="auto"/>
        <w:bottom w:val="none" w:sz="0" w:space="0" w:color="auto"/>
        <w:right w:val="none" w:sz="0" w:space="0" w:color="auto"/>
      </w:divBdr>
      <w:divsChild>
        <w:div w:id="1674187956">
          <w:marLeft w:val="480"/>
          <w:marRight w:val="0"/>
          <w:marTop w:val="0"/>
          <w:marBottom w:val="0"/>
          <w:divBdr>
            <w:top w:val="none" w:sz="0" w:space="0" w:color="auto"/>
            <w:left w:val="none" w:sz="0" w:space="0" w:color="auto"/>
            <w:bottom w:val="none" w:sz="0" w:space="0" w:color="auto"/>
            <w:right w:val="none" w:sz="0" w:space="0" w:color="auto"/>
          </w:divBdr>
        </w:div>
        <w:div w:id="1553272223">
          <w:marLeft w:val="480"/>
          <w:marRight w:val="0"/>
          <w:marTop w:val="0"/>
          <w:marBottom w:val="0"/>
          <w:divBdr>
            <w:top w:val="none" w:sz="0" w:space="0" w:color="auto"/>
            <w:left w:val="none" w:sz="0" w:space="0" w:color="auto"/>
            <w:bottom w:val="none" w:sz="0" w:space="0" w:color="auto"/>
            <w:right w:val="none" w:sz="0" w:space="0" w:color="auto"/>
          </w:divBdr>
        </w:div>
        <w:div w:id="692652359">
          <w:marLeft w:val="480"/>
          <w:marRight w:val="0"/>
          <w:marTop w:val="0"/>
          <w:marBottom w:val="0"/>
          <w:divBdr>
            <w:top w:val="none" w:sz="0" w:space="0" w:color="auto"/>
            <w:left w:val="none" w:sz="0" w:space="0" w:color="auto"/>
            <w:bottom w:val="none" w:sz="0" w:space="0" w:color="auto"/>
            <w:right w:val="none" w:sz="0" w:space="0" w:color="auto"/>
          </w:divBdr>
        </w:div>
        <w:div w:id="2083870725">
          <w:marLeft w:val="480"/>
          <w:marRight w:val="0"/>
          <w:marTop w:val="0"/>
          <w:marBottom w:val="0"/>
          <w:divBdr>
            <w:top w:val="none" w:sz="0" w:space="0" w:color="auto"/>
            <w:left w:val="none" w:sz="0" w:space="0" w:color="auto"/>
            <w:bottom w:val="none" w:sz="0" w:space="0" w:color="auto"/>
            <w:right w:val="none" w:sz="0" w:space="0" w:color="auto"/>
          </w:divBdr>
        </w:div>
        <w:div w:id="1272585223">
          <w:marLeft w:val="480"/>
          <w:marRight w:val="0"/>
          <w:marTop w:val="0"/>
          <w:marBottom w:val="0"/>
          <w:divBdr>
            <w:top w:val="none" w:sz="0" w:space="0" w:color="auto"/>
            <w:left w:val="none" w:sz="0" w:space="0" w:color="auto"/>
            <w:bottom w:val="none" w:sz="0" w:space="0" w:color="auto"/>
            <w:right w:val="none" w:sz="0" w:space="0" w:color="auto"/>
          </w:divBdr>
        </w:div>
        <w:div w:id="1386678648">
          <w:marLeft w:val="480"/>
          <w:marRight w:val="0"/>
          <w:marTop w:val="0"/>
          <w:marBottom w:val="0"/>
          <w:divBdr>
            <w:top w:val="none" w:sz="0" w:space="0" w:color="auto"/>
            <w:left w:val="none" w:sz="0" w:space="0" w:color="auto"/>
            <w:bottom w:val="none" w:sz="0" w:space="0" w:color="auto"/>
            <w:right w:val="none" w:sz="0" w:space="0" w:color="auto"/>
          </w:divBdr>
        </w:div>
        <w:div w:id="1208836962">
          <w:marLeft w:val="480"/>
          <w:marRight w:val="0"/>
          <w:marTop w:val="0"/>
          <w:marBottom w:val="0"/>
          <w:divBdr>
            <w:top w:val="none" w:sz="0" w:space="0" w:color="auto"/>
            <w:left w:val="none" w:sz="0" w:space="0" w:color="auto"/>
            <w:bottom w:val="none" w:sz="0" w:space="0" w:color="auto"/>
            <w:right w:val="none" w:sz="0" w:space="0" w:color="auto"/>
          </w:divBdr>
        </w:div>
        <w:div w:id="1200125819">
          <w:marLeft w:val="480"/>
          <w:marRight w:val="0"/>
          <w:marTop w:val="0"/>
          <w:marBottom w:val="0"/>
          <w:divBdr>
            <w:top w:val="none" w:sz="0" w:space="0" w:color="auto"/>
            <w:left w:val="none" w:sz="0" w:space="0" w:color="auto"/>
            <w:bottom w:val="none" w:sz="0" w:space="0" w:color="auto"/>
            <w:right w:val="none" w:sz="0" w:space="0" w:color="auto"/>
          </w:divBdr>
        </w:div>
        <w:div w:id="1525904582">
          <w:marLeft w:val="480"/>
          <w:marRight w:val="0"/>
          <w:marTop w:val="0"/>
          <w:marBottom w:val="0"/>
          <w:divBdr>
            <w:top w:val="none" w:sz="0" w:space="0" w:color="auto"/>
            <w:left w:val="none" w:sz="0" w:space="0" w:color="auto"/>
            <w:bottom w:val="none" w:sz="0" w:space="0" w:color="auto"/>
            <w:right w:val="none" w:sz="0" w:space="0" w:color="auto"/>
          </w:divBdr>
        </w:div>
        <w:div w:id="42025671">
          <w:marLeft w:val="480"/>
          <w:marRight w:val="0"/>
          <w:marTop w:val="0"/>
          <w:marBottom w:val="0"/>
          <w:divBdr>
            <w:top w:val="none" w:sz="0" w:space="0" w:color="auto"/>
            <w:left w:val="none" w:sz="0" w:space="0" w:color="auto"/>
            <w:bottom w:val="none" w:sz="0" w:space="0" w:color="auto"/>
            <w:right w:val="none" w:sz="0" w:space="0" w:color="auto"/>
          </w:divBdr>
        </w:div>
        <w:div w:id="1846701513">
          <w:marLeft w:val="480"/>
          <w:marRight w:val="0"/>
          <w:marTop w:val="0"/>
          <w:marBottom w:val="0"/>
          <w:divBdr>
            <w:top w:val="none" w:sz="0" w:space="0" w:color="auto"/>
            <w:left w:val="none" w:sz="0" w:space="0" w:color="auto"/>
            <w:bottom w:val="none" w:sz="0" w:space="0" w:color="auto"/>
            <w:right w:val="none" w:sz="0" w:space="0" w:color="auto"/>
          </w:divBdr>
        </w:div>
        <w:div w:id="1403529474">
          <w:marLeft w:val="480"/>
          <w:marRight w:val="0"/>
          <w:marTop w:val="0"/>
          <w:marBottom w:val="0"/>
          <w:divBdr>
            <w:top w:val="none" w:sz="0" w:space="0" w:color="auto"/>
            <w:left w:val="none" w:sz="0" w:space="0" w:color="auto"/>
            <w:bottom w:val="none" w:sz="0" w:space="0" w:color="auto"/>
            <w:right w:val="none" w:sz="0" w:space="0" w:color="auto"/>
          </w:divBdr>
        </w:div>
        <w:div w:id="874806904">
          <w:marLeft w:val="480"/>
          <w:marRight w:val="0"/>
          <w:marTop w:val="0"/>
          <w:marBottom w:val="0"/>
          <w:divBdr>
            <w:top w:val="none" w:sz="0" w:space="0" w:color="auto"/>
            <w:left w:val="none" w:sz="0" w:space="0" w:color="auto"/>
            <w:bottom w:val="none" w:sz="0" w:space="0" w:color="auto"/>
            <w:right w:val="none" w:sz="0" w:space="0" w:color="auto"/>
          </w:divBdr>
        </w:div>
        <w:div w:id="1975911730">
          <w:marLeft w:val="480"/>
          <w:marRight w:val="0"/>
          <w:marTop w:val="0"/>
          <w:marBottom w:val="0"/>
          <w:divBdr>
            <w:top w:val="none" w:sz="0" w:space="0" w:color="auto"/>
            <w:left w:val="none" w:sz="0" w:space="0" w:color="auto"/>
            <w:bottom w:val="none" w:sz="0" w:space="0" w:color="auto"/>
            <w:right w:val="none" w:sz="0" w:space="0" w:color="auto"/>
          </w:divBdr>
        </w:div>
        <w:div w:id="1560480832">
          <w:marLeft w:val="480"/>
          <w:marRight w:val="0"/>
          <w:marTop w:val="0"/>
          <w:marBottom w:val="0"/>
          <w:divBdr>
            <w:top w:val="none" w:sz="0" w:space="0" w:color="auto"/>
            <w:left w:val="none" w:sz="0" w:space="0" w:color="auto"/>
            <w:bottom w:val="none" w:sz="0" w:space="0" w:color="auto"/>
            <w:right w:val="none" w:sz="0" w:space="0" w:color="auto"/>
          </w:divBdr>
        </w:div>
        <w:div w:id="135417339">
          <w:marLeft w:val="480"/>
          <w:marRight w:val="0"/>
          <w:marTop w:val="0"/>
          <w:marBottom w:val="0"/>
          <w:divBdr>
            <w:top w:val="none" w:sz="0" w:space="0" w:color="auto"/>
            <w:left w:val="none" w:sz="0" w:space="0" w:color="auto"/>
            <w:bottom w:val="none" w:sz="0" w:space="0" w:color="auto"/>
            <w:right w:val="none" w:sz="0" w:space="0" w:color="auto"/>
          </w:divBdr>
        </w:div>
        <w:div w:id="811868349">
          <w:marLeft w:val="480"/>
          <w:marRight w:val="0"/>
          <w:marTop w:val="0"/>
          <w:marBottom w:val="0"/>
          <w:divBdr>
            <w:top w:val="none" w:sz="0" w:space="0" w:color="auto"/>
            <w:left w:val="none" w:sz="0" w:space="0" w:color="auto"/>
            <w:bottom w:val="none" w:sz="0" w:space="0" w:color="auto"/>
            <w:right w:val="none" w:sz="0" w:space="0" w:color="auto"/>
          </w:divBdr>
        </w:div>
        <w:div w:id="2079471908">
          <w:marLeft w:val="480"/>
          <w:marRight w:val="0"/>
          <w:marTop w:val="0"/>
          <w:marBottom w:val="0"/>
          <w:divBdr>
            <w:top w:val="none" w:sz="0" w:space="0" w:color="auto"/>
            <w:left w:val="none" w:sz="0" w:space="0" w:color="auto"/>
            <w:bottom w:val="none" w:sz="0" w:space="0" w:color="auto"/>
            <w:right w:val="none" w:sz="0" w:space="0" w:color="auto"/>
          </w:divBdr>
        </w:div>
        <w:div w:id="567690205">
          <w:marLeft w:val="480"/>
          <w:marRight w:val="0"/>
          <w:marTop w:val="0"/>
          <w:marBottom w:val="0"/>
          <w:divBdr>
            <w:top w:val="none" w:sz="0" w:space="0" w:color="auto"/>
            <w:left w:val="none" w:sz="0" w:space="0" w:color="auto"/>
            <w:bottom w:val="none" w:sz="0" w:space="0" w:color="auto"/>
            <w:right w:val="none" w:sz="0" w:space="0" w:color="auto"/>
          </w:divBdr>
        </w:div>
        <w:div w:id="197358962">
          <w:marLeft w:val="480"/>
          <w:marRight w:val="0"/>
          <w:marTop w:val="0"/>
          <w:marBottom w:val="0"/>
          <w:divBdr>
            <w:top w:val="none" w:sz="0" w:space="0" w:color="auto"/>
            <w:left w:val="none" w:sz="0" w:space="0" w:color="auto"/>
            <w:bottom w:val="none" w:sz="0" w:space="0" w:color="auto"/>
            <w:right w:val="none" w:sz="0" w:space="0" w:color="auto"/>
          </w:divBdr>
        </w:div>
      </w:divsChild>
    </w:div>
    <w:div w:id="1281105636">
      <w:bodyDiv w:val="1"/>
      <w:marLeft w:val="0"/>
      <w:marRight w:val="0"/>
      <w:marTop w:val="0"/>
      <w:marBottom w:val="0"/>
      <w:divBdr>
        <w:top w:val="none" w:sz="0" w:space="0" w:color="auto"/>
        <w:left w:val="none" w:sz="0" w:space="0" w:color="auto"/>
        <w:bottom w:val="none" w:sz="0" w:space="0" w:color="auto"/>
        <w:right w:val="none" w:sz="0" w:space="0" w:color="auto"/>
      </w:divBdr>
      <w:divsChild>
        <w:div w:id="1592011933">
          <w:marLeft w:val="547"/>
          <w:marRight w:val="0"/>
          <w:marTop w:val="0"/>
          <w:marBottom w:val="0"/>
          <w:divBdr>
            <w:top w:val="none" w:sz="0" w:space="0" w:color="auto"/>
            <w:left w:val="none" w:sz="0" w:space="0" w:color="auto"/>
            <w:bottom w:val="none" w:sz="0" w:space="0" w:color="auto"/>
            <w:right w:val="none" w:sz="0" w:space="0" w:color="auto"/>
          </w:divBdr>
        </w:div>
        <w:div w:id="2122534189">
          <w:marLeft w:val="547"/>
          <w:marRight w:val="0"/>
          <w:marTop w:val="0"/>
          <w:marBottom w:val="0"/>
          <w:divBdr>
            <w:top w:val="none" w:sz="0" w:space="0" w:color="auto"/>
            <w:left w:val="none" w:sz="0" w:space="0" w:color="auto"/>
            <w:bottom w:val="none" w:sz="0" w:space="0" w:color="auto"/>
            <w:right w:val="none" w:sz="0" w:space="0" w:color="auto"/>
          </w:divBdr>
        </w:div>
      </w:divsChild>
    </w:div>
    <w:div w:id="1284731489">
      <w:bodyDiv w:val="1"/>
      <w:marLeft w:val="0"/>
      <w:marRight w:val="0"/>
      <w:marTop w:val="0"/>
      <w:marBottom w:val="0"/>
      <w:divBdr>
        <w:top w:val="none" w:sz="0" w:space="0" w:color="auto"/>
        <w:left w:val="none" w:sz="0" w:space="0" w:color="auto"/>
        <w:bottom w:val="none" w:sz="0" w:space="0" w:color="auto"/>
        <w:right w:val="none" w:sz="0" w:space="0" w:color="auto"/>
      </w:divBdr>
    </w:div>
    <w:div w:id="1290013302">
      <w:bodyDiv w:val="1"/>
      <w:marLeft w:val="0"/>
      <w:marRight w:val="0"/>
      <w:marTop w:val="0"/>
      <w:marBottom w:val="0"/>
      <w:divBdr>
        <w:top w:val="none" w:sz="0" w:space="0" w:color="auto"/>
        <w:left w:val="none" w:sz="0" w:space="0" w:color="auto"/>
        <w:bottom w:val="none" w:sz="0" w:space="0" w:color="auto"/>
        <w:right w:val="none" w:sz="0" w:space="0" w:color="auto"/>
      </w:divBdr>
    </w:div>
    <w:div w:id="1290669219">
      <w:bodyDiv w:val="1"/>
      <w:marLeft w:val="0"/>
      <w:marRight w:val="0"/>
      <w:marTop w:val="0"/>
      <w:marBottom w:val="0"/>
      <w:divBdr>
        <w:top w:val="none" w:sz="0" w:space="0" w:color="auto"/>
        <w:left w:val="none" w:sz="0" w:space="0" w:color="auto"/>
        <w:bottom w:val="none" w:sz="0" w:space="0" w:color="auto"/>
        <w:right w:val="none" w:sz="0" w:space="0" w:color="auto"/>
      </w:divBdr>
    </w:div>
    <w:div w:id="1296331959">
      <w:bodyDiv w:val="1"/>
      <w:marLeft w:val="0"/>
      <w:marRight w:val="0"/>
      <w:marTop w:val="0"/>
      <w:marBottom w:val="0"/>
      <w:divBdr>
        <w:top w:val="none" w:sz="0" w:space="0" w:color="auto"/>
        <w:left w:val="none" w:sz="0" w:space="0" w:color="auto"/>
        <w:bottom w:val="none" w:sz="0" w:space="0" w:color="auto"/>
        <w:right w:val="none" w:sz="0" w:space="0" w:color="auto"/>
      </w:divBdr>
    </w:div>
    <w:div w:id="1318920733">
      <w:bodyDiv w:val="1"/>
      <w:marLeft w:val="0"/>
      <w:marRight w:val="0"/>
      <w:marTop w:val="0"/>
      <w:marBottom w:val="0"/>
      <w:divBdr>
        <w:top w:val="none" w:sz="0" w:space="0" w:color="auto"/>
        <w:left w:val="none" w:sz="0" w:space="0" w:color="auto"/>
        <w:bottom w:val="none" w:sz="0" w:space="0" w:color="auto"/>
        <w:right w:val="none" w:sz="0" w:space="0" w:color="auto"/>
      </w:divBdr>
    </w:div>
    <w:div w:id="1322856880">
      <w:bodyDiv w:val="1"/>
      <w:marLeft w:val="0"/>
      <w:marRight w:val="0"/>
      <w:marTop w:val="0"/>
      <w:marBottom w:val="0"/>
      <w:divBdr>
        <w:top w:val="none" w:sz="0" w:space="0" w:color="auto"/>
        <w:left w:val="none" w:sz="0" w:space="0" w:color="auto"/>
        <w:bottom w:val="none" w:sz="0" w:space="0" w:color="auto"/>
        <w:right w:val="none" w:sz="0" w:space="0" w:color="auto"/>
      </w:divBdr>
      <w:divsChild>
        <w:div w:id="270355467">
          <w:marLeft w:val="480"/>
          <w:marRight w:val="0"/>
          <w:marTop w:val="0"/>
          <w:marBottom w:val="0"/>
          <w:divBdr>
            <w:top w:val="none" w:sz="0" w:space="0" w:color="auto"/>
            <w:left w:val="none" w:sz="0" w:space="0" w:color="auto"/>
            <w:bottom w:val="none" w:sz="0" w:space="0" w:color="auto"/>
            <w:right w:val="none" w:sz="0" w:space="0" w:color="auto"/>
          </w:divBdr>
        </w:div>
        <w:div w:id="1549491823">
          <w:marLeft w:val="480"/>
          <w:marRight w:val="0"/>
          <w:marTop w:val="0"/>
          <w:marBottom w:val="0"/>
          <w:divBdr>
            <w:top w:val="none" w:sz="0" w:space="0" w:color="auto"/>
            <w:left w:val="none" w:sz="0" w:space="0" w:color="auto"/>
            <w:bottom w:val="none" w:sz="0" w:space="0" w:color="auto"/>
            <w:right w:val="none" w:sz="0" w:space="0" w:color="auto"/>
          </w:divBdr>
        </w:div>
        <w:div w:id="1593125889">
          <w:marLeft w:val="480"/>
          <w:marRight w:val="0"/>
          <w:marTop w:val="0"/>
          <w:marBottom w:val="0"/>
          <w:divBdr>
            <w:top w:val="none" w:sz="0" w:space="0" w:color="auto"/>
            <w:left w:val="none" w:sz="0" w:space="0" w:color="auto"/>
            <w:bottom w:val="none" w:sz="0" w:space="0" w:color="auto"/>
            <w:right w:val="none" w:sz="0" w:space="0" w:color="auto"/>
          </w:divBdr>
        </w:div>
        <w:div w:id="1192035728">
          <w:marLeft w:val="480"/>
          <w:marRight w:val="0"/>
          <w:marTop w:val="0"/>
          <w:marBottom w:val="0"/>
          <w:divBdr>
            <w:top w:val="none" w:sz="0" w:space="0" w:color="auto"/>
            <w:left w:val="none" w:sz="0" w:space="0" w:color="auto"/>
            <w:bottom w:val="none" w:sz="0" w:space="0" w:color="auto"/>
            <w:right w:val="none" w:sz="0" w:space="0" w:color="auto"/>
          </w:divBdr>
        </w:div>
        <w:div w:id="1633753758">
          <w:marLeft w:val="480"/>
          <w:marRight w:val="0"/>
          <w:marTop w:val="0"/>
          <w:marBottom w:val="0"/>
          <w:divBdr>
            <w:top w:val="none" w:sz="0" w:space="0" w:color="auto"/>
            <w:left w:val="none" w:sz="0" w:space="0" w:color="auto"/>
            <w:bottom w:val="none" w:sz="0" w:space="0" w:color="auto"/>
            <w:right w:val="none" w:sz="0" w:space="0" w:color="auto"/>
          </w:divBdr>
        </w:div>
        <w:div w:id="982782083">
          <w:marLeft w:val="480"/>
          <w:marRight w:val="0"/>
          <w:marTop w:val="0"/>
          <w:marBottom w:val="0"/>
          <w:divBdr>
            <w:top w:val="none" w:sz="0" w:space="0" w:color="auto"/>
            <w:left w:val="none" w:sz="0" w:space="0" w:color="auto"/>
            <w:bottom w:val="none" w:sz="0" w:space="0" w:color="auto"/>
            <w:right w:val="none" w:sz="0" w:space="0" w:color="auto"/>
          </w:divBdr>
        </w:div>
        <w:div w:id="1950354714">
          <w:marLeft w:val="480"/>
          <w:marRight w:val="0"/>
          <w:marTop w:val="0"/>
          <w:marBottom w:val="0"/>
          <w:divBdr>
            <w:top w:val="none" w:sz="0" w:space="0" w:color="auto"/>
            <w:left w:val="none" w:sz="0" w:space="0" w:color="auto"/>
            <w:bottom w:val="none" w:sz="0" w:space="0" w:color="auto"/>
            <w:right w:val="none" w:sz="0" w:space="0" w:color="auto"/>
          </w:divBdr>
        </w:div>
        <w:div w:id="409280635">
          <w:marLeft w:val="480"/>
          <w:marRight w:val="0"/>
          <w:marTop w:val="0"/>
          <w:marBottom w:val="0"/>
          <w:divBdr>
            <w:top w:val="none" w:sz="0" w:space="0" w:color="auto"/>
            <w:left w:val="none" w:sz="0" w:space="0" w:color="auto"/>
            <w:bottom w:val="none" w:sz="0" w:space="0" w:color="auto"/>
            <w:right w:val="none" w:sz="0" w:space="0" w:color="auto"/>
          </w:divBdr>
        </w:div>
        <w:div w:id="233205039">
          <w:marLeft w:val="480"/>
          <w:marRight w:val="0"/>
          <w:marTop w:val="0"/>
          <w:marBottom w:val="0"/>
          <w:divBdr>
            <w:top w:val="none" w:sz="0" w:space="0" w:color="auto"/>
            <w:left w:val="none" w:sz="0" w:space="0" w:color="auto"/>
            <w:bottom w:val="none" w:sz="0" w:space="0" w:color="auto"/>
            <w:right w:val="none" w:sz="0" w:space="0" w:color="auto"/>
          </w:divBdr>
        </w:div>
        <w:div w:id="1570461284">
          <w:marLeft w:val="480"/>
          <w:marRight w:val="0"/>
          <w:marTop w:val="0"/>
          <w:marBottom w:val="0"/>
          <w:divBdr>
            <w:top w:val="none" w:sz="0" w:space="0" w:color="auto"/>
            <w:left w:val="none" w:sz="0" w:space="0" w:color="auto"/>
            <w:bottom w:val="none" w:sz="0" w:space="0" w:color="auto"/>
            <w:right w:val="none" w:sz="0" w:space="0" w:color="auto"/>
          </w:divBdr>
        </w:div>
        <w:div w:id="1529445389">
          <w:marLeft w:val="480"/>
          <w:marRight w:val="0"/>
          <w:marTop w:val="0"/>
          <w:marBottom w:val="0"/>
          <w:divBdr>
            <w:top w:val="none" w:sz="0" w:space="0" w:color="auto"/>
            <w:left w:val="none" w:sz="0" w:space="0" w:color="auto"/>
            <w:bottom w:val="none" w:sz="0" w:space="0" w:color="auto"/>
            <w:right w:val="none" w:sz="0" w:space="0" w:color="auto"/>
          </w:divBdr>
        </w:div>
        <w:div w:id="583951051">
          <w:marLeft w:val="480"/>
          <w:marRight w:val="0"/>
          <w:marTop w:val="0"/>
          <w:marBottom w:val="0"/>
          <w:divBdr>
            <w:top w:val="none" w:sz="0" w:space="0" w:color="auto"/>
            <w:left w:val="none" w:sz="0" w:space="0" w:color="auto"/>
            <w:bottom w:val="none" w:sz="0" w:space="0" w:color="auto"/>
            <w:right w:val="none" w:sz="0" w:space="0" w:color="auto"/>
          </w:divBdr>
        </w:div>
        <w:div w:id="753625113">
          <w:marLeft w:val="480"/>
          <w:marRight w:val="0"/>
          <w:marTop w:val="0"/>
          <w:marBottom w:val="0"/>
          <w:divBdr>
            <w:top w:val="none" w:sz="0" w:space="0" w:color="auto"/>
            <w:left w:val="none" w:sz="0" w:space="0" w:color="auto"/>
            <w:bottom w:val="none" w:sz="0" w:space="0" w:color="auto"/>
            <w:right w:val="none" w:sz="0" w:space="0" w:color="auto"/>
          </w:divBdr>
        </w:div>
        <w:div w:id="778064981">
          <w:marLeft w:val="480"/>
          <w:marRight w:val="0"/>
          <w:marTop w:val="0"/>
          <w:marBottom w:val="0"/>
          <w:divBdr>
            <w:top w:val="none" w:sz="0" w:space="0" w:color="auto"/>
            <w:left w:val="none" w:sz="0" w:space="0" w:color="auto"/>
            <w:bottom w:val="none" w:sz="0" w:space="0" w:color="auto"/>
            <w:right w:val="none" w:sz="0" w:space="0" w:color="auto"/>
          </w:divBdr>
        </w:div>
        <w:div w:id="1709983925">
          <w:marLeft w:val="480"/>
          <w:marRight w:val="0"/>
          <w:marTop w:val="0"/>
          <w:marBottom w:val="0"/>
          <w:divBdr>
            <w:top w:val="none" w:sz="0" w:space="0" w:color="auto"/>
            <w:left w:val="none" w:sz="0" w:space="0" w:color="auto"/>
            <w:bottom w:val="none" w:sz="0" w:space="0" w:color="auto"/>
            <w:right w:val="none" w:sz="0" w:space="0" w:color="auto"/>
          </w:divBdr>
        </w:div>
        <w:div w:id="1818915133">
          <w:marLeft w:val="480"/>
          <w:marRight w:val="0"/>
          <w:marTop w:val="0"/>
          <w:marBottom w:val="0"/>
          <w:divBdr>
            <w:top w:val="none" w:sz="0" w:space="0" w:color="auto"/>
            <w:left w:val="none" w:sz="0" w:space="0" w:color="auto"/>
            <w:bottom w:val="none" w:sz="0" w:space="0" w:color="auto"/>
            <w:right w:val="none" w:sz="0" w:space="0" w:color="auto"/>
          </w:divBdr>
        </w:div>
        <w:div w:id="1300649832">
          <w:marLeft w:val="480"/>
          <w:marRight w:val="0"/>
          <w:marTop w:val="0"/>
          <w:marBottom w:val="0"/>
          <w:divBdr>
            <w:top w:val="none" w:sz="0" w:space="0" w:color="auto"/>
            <w:left w:val="none" w:sz="0" w:space="0" w:color="auto"/>
            <w:bottom w:val="none" w:sz="0" w:space="0" w:color="auto"/>
            <w:right w:val="none" w:sz="0" w:space="0" w:color="auto"/>
          </w:divBdr>
        </w:div>
      </w:divsChild>
    </w:div>
    <w:div w:id="1349260285">
      <w:bodyDiv w:val="1"/>
      <w:marLeft w:val="0"/>
      <w:marRight w:val="0"/>
      <w:marTop w:val="0"/>
      <w:marBottom w:val="0"/>
      <w:divBdr>
        <w:top w:val="none" w:sz="0" w:space="0" w:color="auto"/>
        <w:left w:val="none" w:sz="0" w:space="0" w:color="auto"/>
        <w:bottom w:val="none" w:sz="0" w:space="0" w:color="auto"/>
        <w:right w:val="none" w:sz="0" w:space="0" w:color="auto"/>
      </w:divBdr>
    </w:div>
    <w:div w:id="1366129664">
      <w:bodyDiv w:val="1"/>
      <w:marLeft w:val="0"/>
      <w:marRight w:val="0"/>
      <w:marTop w:val="0"/>
      <w:marBottom w:val="0"/>
      <w:divBdr>
        <w:top w:val="none" w:sz="0" w:space="0" w:color="auto"/>
        <w:left w:val="none" w:sz="0" w:space="0" w:color="auto"/>
        <w:bottom w:val="none" w:sz="0" w:space="0" w:color="auto"/>
        <w:right w:val="none" w:sz="0" w:space="0" w:color="auto"/>
      </w:divBdr>
    </w:div>
    <w:div w:id="1377317255">
      <w:bodyDiv w:val="1"/>
      <w:marLeft w:val="0"/>
      <w:marRight w:val="0"/>
      <w:marTop w:val="0"/>
      <w:marBottom w:val="0"/>
      <w:divBdr>
        <w:top w:val="none" w:sz="0" w:space="0" w:color="auto"/>
        <w:left w:val="none" w:sz="0" w:space="0" w:color="auto"/>
        <w:bottom w:val="none" w:sz="0" w:space="0" w:color="auto"/>
        <w:right w:val="none" w:sz="0" w:space="0" w:color="auto"/>
      </w:divBdr>
    </w:div>
    <w:div w:id="1384257928">
      <w:bodyDiv w:val="1"/>
      <w:marLeft w:val="0"/>
      <w:marRight w:val="0"/>
      <w:marTop w:val="0"/>
      <w:marBottom w:val="0"/>
      <w:divBdr>
        <w:top w:val="none" w:sz="0" w:space="0" w:color="auto"/>
        <w:left w:val="none" w:sz="0" w:space="0" w:color="auto"/>
        <w:bottom w:val="none" w:sz="0" w:space="0" w:color="auto"/>
        <w:right w:val="none" w:sz="0" w:space="0" w:color="auto"/>
      </w:divBdr>
      <w:divsChild>
        <w:div w:id="511453516">
          <w:marLeft w:val="0"/>
          <w:marRight w:val="0"/>
          <w:marTop w:val="0"/>
          <w:marBottom w:val="0"/>
          <w:divBdr>
            <w:top w:val="single" w:sz="2" w:space="0" w:color="auto"/>
            <w:left w:val="single" w:sz="2" w:space="0" w:color="auto"/>
            <w:bottom w:val="single" w:sz="6" w:space="0" w:color="auto"/>
            <w:right w:val="single" w:sz="2" w:space="0" w:color="auto"/>
          </w:divBdr>
          <w:divsChild>
            <w:div w:id="1210386773">
              <w:marLeft w:val="0"/>
              <w:marRight w:val="0"/>
              <w:marTop w:val="100"/>
              <w:marBottom w:val="100"/>
              <w:divBdr>
                <w:top w:val="single" w:sz="2" w:space="0" w:color="D9D9E3"/>
                <w:left w:val="single" w:sz="2" w:space="0" w:color="D9D9E3"/>
                <w:bottom w:val="single" w:sz="2" w:space="0" w:color="D9D9E3"/>
                <w:right w:val="single" w:sz="2" w:space="0" w:color="D9D9E3"/>
              </w:divBdr>
              <w:divsChild>
                <w:div w:id="703988825">
                  <w:marLeft w:val="0"/>
                  <w:marRight w:val="0"/>
                  <w:marTop w:val="0"/>
                  <w:marBottom w:val="0"/>
                  <w:divBdr>
                    <w:top w:val="single" w:sz="2" w:space="0" w:color="D9D9E3"/>
                    <w:left w:val="single" w:sz="2" w:space="0" w:color="D9D9E3"/>
                    <w:bottom w:val="single" w:sz="2" w:space="0" w:color="D9D9E3"/>
                    <w:right w:val="single" w:sz="2" w:space="0" w:color="D9D9E3"/>
                  </w:divBdr>
                  <w:divsChild>
                    <w:div w:id="1378356910">
                      <w:marLeft w:val="0"/>
                      <w:marRight w:val="0"/>
                      <w:marTop w:val="0"/>
                      <w:marBottom w:val="0"/>
                      <w:divBdr>
                        <w:top w:val="single" w:sz="2" w:space="0" w:color="D9D9E3"/>
                        <w:left w:val="single" w:sz="2" w:space="0" w:color="D9D9E3"/>
                        <w:bottom w:val="single" w:sz="2" w:space="0" w:color="D9D9E3"/>
                        <w:right w:val="single" w:sz="2" w:space="0" w:color="D9D9E3"/>
                      </w:divBdr>
                      <w:divsChild>
                        <w:div w:id="1484589869">
                          <w:marLeft w:val="0"/>
                          <w:marRight w:val="0"/>
                          <w:marTop w:val="0"/>
                          <w:marBottom w:val="0"/>
                          <w:divBdr>
                            <w:top w:val="single" w:sz="2" w:space="0" w:color="D9D9E3"/>
                            <w:left w:val="single" w:sz="2" w:space="0" w:color="D9D9E3"/>
                            <w:bottom w:val="single" w:sz="2" w:space="0" w:color="D9D9E3"/>
                            <w:right w:val="single" w:sz="2" w:space="0" w:color="D9D9E3"/>
                          </w:divBdr>
                          <w:divsChild>
                            <w:div w:id="1959867671">
                              <w:marLeft w:val="0"/>
                              <w:marRight w:val="0"/>
                              <w:marTop w:val="0"/>
                              <w:marBottom w:val="0"/>
                              <w:divBdr>
                                <w:top w:val="single" w:sz="2" w:space="0" w:color="D9D9E3"/>
                                <w:left w:val="single" w:sz="2" w:space="0" w:color="D9D9E3"/>
                                <w:bottom w:val="single" w:sz="2" w:space="0" w:color="D9D9E3"/>
                                <w:right w:val="single" w:sz="2" w:space="0" w:color="D9D9E3"/>
                              </w:divBdr>
                              <w:divsChild>
                                <w:div w:id="1698894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9845522">
      <w:bodyDiv w:val="1"/>
      <w:marLeft w:val="0"/>
      <w:marRight w:val="0"/>
      <w:marTop w:val="0"/>
      <w:marBottom w:val="0"/>
      <w:divBdr>
        <w:top w:val="none" w:sz="0" w:space="0" w:color="auto"/>
        <w:left w:val="none" w:sz="0" w:space="0" w:color="auto"/>
        <w:bottom w:val="none" w:sz="0" w:space="0" w:color="auto"/>
        <w:right w:val="none" w:sz="0" w:space="0" w:color="auto"/>
      </w:divBdr>
    </w:div>
    <w:div w:id="1390298759">
      <w:bodyDiv w:val="1"/>
      <w:marLeft w:val="0"/>
      <w:marRight w:val="0"/>
      <w:marTop w:val="0"/>
      <w:marBottom w:val="0"/>
      <w:divBdr>
        <w:top w:val="none" w:sz="0" w:space="0" w:color="auto"/>
        <w:left w:val="none" w:sz="0" w:space="0" w:color="auto"/>
        <w:bottom w:val="none" w:sz="0" w:space="0" w:color="auto"/>
        <w:right w:val="none" w:sz="0" w:space="0" w:color="auto"/>
      </w:divBdr>
    </w:div>
    <w:div w:id="1392381877">
      <w:bodyDiv w:val="1"/>
      <w:marLeft w:val="0"/>
      <w:marRight w:val="0"/>
      <w:marTop w:val="0"/>
      <w:marBottom w:val="0"/>
      <w:divBdr>
        <w:top w:val="none" w:sz="0" w:space="0" w:color="auto"/>
        <w:left w:val="none" w:sz="0" w:space="0" w:color="auto"/>
        <w:bottom w:val="none" w:sz="0" w:space="0" w:color="auto"/>
        <w:right w:val="none" w:sz="0" w:space="0" w:color="auto"/>
      </w:divBdr>
      <w:divsChild>
        <w:div w:id="2111928614">
          <w:marLeft w:val="480"/>
          <w:marRight w:val="0"/>
          <w:marTop w:val="0"/>
          <w:marBottom w:val="0"/>
          <w:divBdr>
            <w:top w:val="none" w:sz="0" w:space="0" w:color="auto"/>
            <w:left w:val="none" w:sz="0" w:space="0" w:color="auto"/>
            <w:bottom w:val="none" w:sz="0" w:space="0" w:color="auto"/>
            <w:right w:val="none" w:sz="0" w:space="0" w:color="auto"/>
          </w:divBdr>
        </w:div>
        <w:div w:id="1426683037">
          <w:marLeft w:val="480"/>
          <w:marRight w:val="0"/>
          <w:marTop w:val="0"/>
          <w:marBottom w:val="0"/>
          <w:divBdr>
            <w:top w:val="none" w:sz="0" w:space="0" w:color="auto"/>
            <w:left w:val="none" w:sz="0" w:space="0" w:color="auto"/>
            <w:bottom w:val="none" w:sz="0" w:space="0" w:color="auto"/>
            <w:right w:val="none" w:sz="0" w:space="0" w:color="auto"/>
          </w:divBdr>
        </w:div>
        <w:div w:id="1219711337">
          <w:marLeft w:val="480"/>
          <w:marRight w:val="0"/>
          <w:marTop w:val="0"/>
          <w:marBottom w:val="0"/>
          <w:divBdr>
            <w:top w:val="none" w:sz="0" w:space="0" w:color="auto"/>
            <w:left w:val="none" w:sz="0" w:space="0" w:color="auto"/>
            <w:bottom w:val="none" w:sz="0" w:space="0" w:color="auto"/>
            <w:right w:val="none" w:sz="0" w:space="0" w:color="auto"/>
          </w:divBdr>
        </w:div>
        <w:div w:id="1065303320">
          <w:marLeft w:val="480"/>
          <w:marRight w:val="0"/>
          <w:marTop w:val="0"/>
          <w:marBottom w:val="0"/>
          <w:divBdr>
            <w:top w:val="none" w:sz="0" w:space="0" w:color="auto"/>
            <w:left w:val="none" w:sz="0" w:space="0" w:color="auto"/>
            <w:bottom w:val="none" w:sz="0" w:space="0" w:color="auto"/>
            <w:right w:val="none" w:sz="0" w:space="0" w:color="auto"/>
          </w:divBdr>
        </w:div>
        <w:div w:id="1485580607">
          <w:marLeft w:val="480"/>
          <w:marRight w:val="0"/>
          <w:marTop w:val="0"/>
          <w:marBottom w:val="0"/>
          <w:divBdr>
            <w:top w:val="none" w:sz="0" w:space="0" w:color="auto"/>
            <w:left w:val="none" w:sz="0" w:space="0" w:color="auto"/>
            <w:bottom w:val="none" w:sz="0" w:space="0" w:color="auto"/>
            <w:right w:val="none" w:sz="0" w:space="0" w:color="auto"/>
          </w:divBdr>
        </w:div>
        <w:div w:id="2093507921">
          <w:marLeft w:val="480"/>
          <w:marRight w:val="0"/>
          <w:marTop w:val="0"/>
          <w:marBottom w:val="0"/>
          <w:divBdr>
            <w:top w:val="none" w:sz="0" w:space="0" w:color="auto"/>
            <w:left w:val="none" w:sz="0" w:space="0" w:color="auto"/>
            <w:bottom w:val="none" w:sz="0" w:space="0" w:color="auto"/>
            <w:right w:val="none" w:sz="0" w:space="0" w:color="auto"/>
          </w:divBdr>
        </w:div>
        <w:div w:id="1959214336">
          <w:marLeft w:val="480"/>
          <w:marRight w:val="0"/>
          <w:marTop w:val="0"/>
          <w:marBottom w:val="0"/>
          <w:divBdr>
            <w:top w:val="none" w:sz="0" w:space="0" w:color="auto"/>
            <w:left w:val="none" w:sz="0" w:space="0" w:color="auto"/>
            <w:bottom w:val="none" w:sz="0" w:space="0" w:color="auto"/>
            <w:right w:val="none" w:sz="0" w:space="0" w:color="auto"/>
          </w:divBdr>
        </w:div>
        <w:div w:id="1124348978">
          <w:marLeft w:val="480"/>
          <w:marRight w:val="0"/>
          <w:marTop w:val="0"/>
          <w:marBottom w:val="0"/>
          <w:divBdr>
            <w:top w:val="none" w:sz="0" w:space="0" w:color="auto"/>
            <w:left w:val="none" w:sz="0" w:space="0" w:color="auto"/>
            <w:bottom w:val="none" w:sz="0" w:space="0" w:color="auto"/>
            <w:right w:val="none" w:sz="0" w:space="0" w:color="auto"/>
          </w:divBdr>
        </w:div>
        <w:div w:id="1727997059">
          <w:marLeft w:val="480"/>
          <w:marRight w:val="0"/>
          <w:marTop w:val="0"/>
          <w:marBottom w:val="0"/>
          <w:divBdr>
            <w:top w:val="none" w:sz="0" w:space="0" w:color="auto"/>
            <w:left w:val="none" w:sz="0" w:space="0" w:color="auto"/>
            <w:bottom w:val="none" w:sz="0" w:space="0" w:color="auto"/>
            <w:right w:val="none" w:sz="0" w:space="0" w:color="auto"/>
          </w:divBdr>
        </w:div>
        <w:div w:id="1338577429">
          <w:marLeft w:val="480"/>
          <w:marRight w:val="0"/>
          <w:marTop w:val="0"/>
          <w:marBottom w:val="0"/>
          <w:divBdr>
            <w:top w:val="none" w:sz="0" w:space="0" w:color="auto"/>
            <w:left w:val="none" w:sz="0" w:space="0" w:color="auto"/>
            <w:bottom w:val="none" w:sz="0" w:space="0" w:color="auto"/>
            <w:right w:val="none" w:sz="0" w:space="0" w:color="auto"/>
          </w:divBdr>
        </w:div>
        <w:div w:id="1053845525">
          <w:marLeft w:val="480"/>
          <w:marRight w:val="0"/>
          <w:marTop w:val="0"/>
          <w:marBottom w:val="0"/>
          <w:divBdr>
            <w:top w:val="none" w:sz="0" w:space="0" w:color="auto"/>
            <w:left w:val="none" w:sz="0" w:space="0" w:color="auto"/>
            <w:bottom w:val="none" w:sz="0" w:space="0" w:color="auto"/>
            <w:right w:val="none" w:sz="0" w:space="0" w:color="auto"/>
          </w:divBdr>
        </w:div>
        <w:div w:id="435713877">
          <w:marLeft w:val="480"/>
          <w:marRight w:val="0"/>
          <w:marTop w:val="0"/>
          <w:marBottom w:val="0"/>
          <w:divBdr>
            <w:top w:val="none" w:sz="0" w:space="0" w:color="auto"/>
            <w:left w:val="none" w:sz="0" w:space="0" w:color="auto"/>
            <w:bottom w:val="none" w:sz="0" w:space="0" w:color="auto"/>
            <w:right w:val="none" w:sz="0" w:space="0" w:color="auto"/>
          </w:divBdr>
        </w:div>
        <w:div w:id="507058408">
          <w:marLeft w:val="480"/>
          <w:marRight w:val="0"/>
          <w:marTop w:val="0"/>
          <w:marBottom w:val="0"/>
          <w:divBdr>
            <w:top w:val="none" w:sz="0" w:space="0" w:color="auto"/>
            <w:left w:val="none" w:sz="0" w:space="0" w:color="auto"/>
            <w:bottom w:val="none" w:sz="0" w:space="0" w:color="auto"/>
            <w:right w:val="none" w:sz="0" w:space="0" w:color="auto"/>
          </w:divBdr>
        </w:div>
        <w:div w:id="500244729">
          <w:marLeft w:val="480"/>
          <w:marRight w:val="0"/>
          <w:marTop w:val="0"/>
          <w:marBottom w:val="0"/>
          <w:divBdr>
            <w:top w:val="none" w:sz="0" w:space="0" w:color="auto"/>
            <w:left w:val="none" w:sz="0" w:space="0" w:color="auto"/>
            <w:bottom w:val="none" w:sz="0" w:space="0" w:color="auto"/>
            <w:right w:val="none" w:sz="0" w:space="0" w:color="auto"/>
          </w:divBdr>
        </w:div>
        <w:div w:id="2116051891">
          <w:marLeft w:val="480"/>
          <w:marRight w:val="0"/>
          <w:marTop w:val="0"/>
          <w:marBottom w:val="0"/>
          <w:divBdr>
            <w:top w:val="none" w:sz="0" w:space="0" w:color="auto"/>
            <w:left w:val="none" w:sz="0" w:space="0" w:color="auto"/>
            <w:bottom w:val="none" w:sz="0" w:space="0" w:color="auto"/>
            <w:right w:val="none" w:sz="0" w:space="0" w:color="auto"/>
          </w:divBdr>
        </w:div>
        <w:div w:id="1870952968">
          <w:marLeft w:val="480"/>
          <w:marRight w:val="0"/>
          <w:marTop w:val="0"/>
          <w:marBottom w:val="0"/>
          <w:divBdr>
            <w:top w:val="none" w:sz="0" w:space="0" w:color="auto"/>
            <w:left w:val="none" w:sz="0" w:space="0" w:color="auto"/>
            <w:bottom w:val="none" w:sz="0" w:space="0" w:color="auto"/>
            <w:right w:val="none" w:sz="0" w:space="0" w:color="auto"/>
          </w:divBdr>
        </w:div>
        <w:div w:id="660163147">
          <w:marLeft w:val="480"/>
          <w:marRight w:val="0"/>
          <w:marTop w:val="0"/>
          <w:marBottom w:val="0"/>
          <w:divBdr>
            <w:top w:val="none" w:sz="0" w:space="0" w:color="auto"/>
            <w:left w:val="none" w:sz="0" w:space="0" w:color="auto"/>
            <w:bottom w:val="none" w:sz="0" w:space="0" w:color="auto"/>
            <w:right w:val="none" w:sz="0" w:space="0" w:color="auto"/>
          </w:divBdr>
        </w:div>
        <w:div w:id="1116026858">
          <w:marLeft w:val="480"/>
          <w:marRight w:val="0"/>
          <w:marTop w:val="0"/>
          <w:marBottom w:val="0"/>
          <w:divBdr>
            <w:top w:val="none" w:sz="0" w:space="0" w:color="auto"/>
            <w:left w:val="none" w:sz="0" w:space="0" w:color="auto"/>
            <w:bottom w:val="none" w:sz="0" w:space="0" w:color="auto"/>
            <w:right w:val="none" w:sz="0" w:space="0" w:color="auto"/>
          </w:divBdr>
        </w:div>
        <w:div w:id="914977726">
          <w:marLeft w:val="480"/>
          <w:marRight w:val="0"/>
          <w:marTop w:val="0"/>
          <w:marBottom w:val="0"/>
          <w:divBdr>
            <w:top w:val="none" w:sz="0" w:space="0" w:color="auto"/>
            <w:left w:val="none" w:sz="0" w:space="0" w:color="auto"/>
            <w:bottom w:val="none" w:sz="0" w:space="0" w:color="auto"/>
            <w:right w:val="none" w:sz="0" w:space="0" w:color="auto"/>
          </w:divBdr>
        </w:div>
        <w:div w:id="1562256385">
          <w:marLeft w:val="480"/>
          <w:marRight w:val="0"/>
          <w:marTop w:val="0"/>
          <w:marBottom w:val="0"/>
          <w:divBdr>
            <w:top w:val="none" w:sz="0" w:space="0" w:color="auto"/>
            <w:left w:val="none" w:sz="0" w:space="0" w:color="auto"/>
            <w:bottom w:val="none" w:sz="0" w:space="0" w:color="auto"/>
            <w:right w:val="none" w:sz="0" w:space="0" w:color="auto"/>
          </w:divBdr>
        </w:div>
        <w:div w:id="1346399547">
          <w:marLeft w:val="480"/>
          <w:marRight w:val="0"/>
          <w:marTop w:val="0"/>
          <w:marBottom w:val="0"/>
          <w:divBdr>
            <w:top w:val="none" w:sz="0" w:space="0" w:color="auto"/>
            <w:left w:val="none" w:sz="0" w:space="0" w:color="auto"/>
            <w:bottom w:val="none" w:sz="0" w:space="0" w:color="auto"/>
            <w:right w:val="none" w:sz="0" w:space="0" w:color="auto"/>
          </w:divBdr>
        </w:div>
        <w:div w:id="239141825">
          <w:marLeft w:val="480"/>
          <w:marRight w:val="0"/>
          <w:marTop w:val="0"/>
          <w:marBottom w:val="0"/>
          <w:divBdr>
            <w:top w:val="none" w:sz="0" w:space="0" w:color="auto"/>
            <w:left w:val="none" w:sz="0" w:space="0" w:color="auto"/>
            <w:bottom w:val="none" w:sz="0" w:space="0" w:color="auto"/>
            <w:right w:val="none" w:sz="0" w:space="0" w:color="auto"/>
          </w:divBdr>
        </w:div>
        <w:div w:id="60953123">
          <w:marLeft w:val="480"/>
          <w:marRight w:val="0"/>
          <w:marTop w:val="0"/>
          <w:marBottom w:val="0"/>
          <w:divBdr>
            <w:top w:val="none" w:sz="0" w:space="0" w:color="auto"/>
            <w:left w:val="none" w:sz="0" w:space="0" w:color="auto"/>
            <w:bottom w:val="none" w:sz="0" w:space="0" w:color="auto"/>
            <w:right w:val="none" w:sz="0" w:space="0" w:color="auto"/>
          </w:divBdr>
        </w:div>
      </w:divsChild>
    </w:div>
    <w:div w:id="1400863257">
      <w:bodyDiv w:val="1"/>
      <w:marLeft w:val="0"/>
      <w:marRight w:val="0"/>
      <w:marTop w:val="0"/>
      <w:marBottom w:val="0"/>
      <w:divBdr>
        <w:top w:val="none" w:sz="0" w:space="0" w:color="auto"/>
        <w:left w:val="none" w:sz="0" w:space="0" w:color="auto"/>
        <w:bottom w:val="none" w:sz="0" w:space="0" w:color="auto"/>
        <w:right w:val="none" w:sz="0" w:space="0" w:color="auto"/>
      </w:divBdr>
    </w:div>
    <w:div w:id="1401755319">
      <w:bodyDiv w:val="1"/>
      <w:marLeft w:val="0"/>
      <w:marRight w:val="0"/>
      <w:marTop w:val="0"/>
      <w:marBottom w:val="0"/>
      <w:divBdr>
        <w:top w:val="none" w:sz="0" w:space="0" w:color="auto"/>
        <w:left w:val="none" w:sz="0" w:space="0" w:color="auto"/>
        <w:bottom w:val="none" w:sz="0" w:space="0" w:color="auto"/>
        <w:right w:val="none" w:sz="0" w:space="0" w:color="auto"/>
      </w:divBdr>
    </w:div>
    <w:div w:id="1424377600">
      <w:bodyDiv w:val="1"/>
      <w:marLeft w:val="0"/>
      <w:marRight w:val="0"/>
      <w:marTop w:val="0"/>
      <w:marBottom w:val="0"/>
      <w:divBdr>
        <w:top w:val="none" w:sz="0" w:space="0" w:color="auto"/>
        <w:left w:val="none" w:sz="0" w:space="0" w:color="auto"/>
        <w:bottom w:val="none" w:sz="0" w:space="0" w:color="auto"/>
        <w:right w:val="none" w:sz="0" w:space="0" w:color="auto"/>
      </w:divBdr>
    </w:div>
    <w:div w:id="1424381240">
      <w:bodyDiv w:val="1"/>
      <w:marLeft w:val="0"/>
      <w:marRight w:val="0"/>
      <w:marTop w:val="0"/>
      <w:marBottom w:val="0"/>
      <w:divBdr>
        <w:top w:val="none" w:sz="0" w:space="0" w:color="auto"/>
        <w:left w:val="none" w:sz="0" w:space="0" w:color="auto"/>
        <w:bottom w:val="none" w:sz="0" w:space="0" w:color="auto"/>
        <w:right w:val="none" w:sz="0" w:space="0" w:color="auto"/>
      </w:divBdr>
    </w:div>
    <w:div w:id="1430465334">
      <w:bodyDiv w:val="1"/>
      <w:marLeft w:val="0"/>
      <w:marRight w:val="0"/>
      <w:marTop w:val="0"/>
      <w:marBottom w:val="0"/>
      <w:divBdr>
        <w:top w:val="none" w:sz="0" w:space="0" w:color="auto"/>
        <w:left w:val="none" w:sz="0" w:space="0" w:color="auto"/>
        <w:bottom w:val="none" w:sz="0" w:space="0" w:color="auto"/>
        <w:right w:val="none" w:sz="0" w:space="0" w:color="auto"/>
      </w:divBdr>
    </w:div>
    <w:div w:id="1432555402">
      <w:bodyDiv w:val="1"/>
      <w:marLeft w:val="0"/>
      <w:marRight w:val="0"/>
      <w:marTop w:val="0"/>
      <w:marBottom w:val="0"/>
      <w:divBdr>
        <w:top w:val="none" w:sz="0" w:space="0" w:color="auto"/>
        <w:left w:val="none" w:sz="0" w:space="0" w:color="auto"/>
        <w:bottom w:val="none" w:sz="0" w:space="0" w:color="auto"/>
        <w:right w:val="none" w:sz="0" w:space="0" w:color="auto"/>
      </w:divBdr>
    </w:div>
    <w:div w:id="1440221142">
      <w:bodyDiv w:val="1"/>
      <w:marLeft w:val="0"/>
      <w:marRight w:val="0"/>
      <w:marTop w:val="0"/>
      <w:marBottom w:val="0"/>
      <w:divBdr>
        <w:top w:val="none" w:sz="0" w:space="0" w:color="auto"/>
        <w:left w:val="none" w:sz="0" w:space="0" w:color="auto"/>
        <w:bottom w:val="none" w:sz="0" w:space="0" w:color="auto"/>
        <w:right w:val="none" w:sz="0" w:space="0" w:color="auto"/>
      </w:divBdr>
      <w:divsChild>
        <w:div w:id="2075854462">
          <w:marLeft w:val="547"/>
          <w:marRight w:val="0"/>
          <w:marTop w:val="200"/>
          <w:marBottom w:val="0"/>
          <w:divBdr>
            <w:top w:val="none" w:sz="0" w:space="0" w:color="auto"/>
            <w:left w:val="none" w:sz="0" w:space="0" w:color="auto"/>
            <w:bottom w:val="none" w:sz="0" w:space="0" w:color="auto"/>
            <w:right w:val="none" w:sz="0" w:space="0" w:color="auto"/>
          </w:divBdr>
        </w:div>
        <w:div w:id="271859218">
          <w:marLeft w:val="547"/>
          <w:marRight w:val="0"/>
          <w:marTop w:val="200"/>
          <w:marBottom w:val="0"/>
          <w:divBdr>
            <w:top w:val="none" w:sz="0" w:space="0" w:color="auto"/>
            <w:left w:val="none" w:sz="0" w:space="0" w:color="auto"/>
            <w:bottom w:val="none" w:sz="0" w:space="0" w:color="auto"/>
            <w:right w:val="none" w:sz="0" w:space="0" w:color="auto"/>
          </w:divBdr>
        </w:div>
        <w:div w:id="995187537">
          <w:marLeft w:val="547"/>
          <w:marRight w:val="0"/>
          <w:marTop w:val="200"/>
          <w:marBottom w:val="0"/>
          <w:divBdr>
            <w:top w:val="none" w:sz="0" w:space="0" w:color="auto"/>
            <w:left w:val="none" w:sz="0" w:space="0" w:color="auto"/>
            <w:bottom w:val="none" w:sz="0" w:space="0" w:color="auto"/>
            <w:right w:val="none" w:sz="0" w:space="0" w:color="auto"/>
          </w:divBdr>
        </w:div>
      </w:divsChild>
    </w:div>
    <w:div w:id="1461993237">
      <w:bodyDiv w:val="1"/>
      <w:marLeft w:val="0"/>
      <w:marRight w:val="0"/>
      <w:marTop w:val="0"/>
      <w:marBottom w:val="0"/>
      <w:divBdr>
        <w:top w:val="none" w:sz="0" w:space="0" w:color="auto"/>
        <w:left w:val="none" w:sz="0" w:space="0" w:color="auto"/>
        <w:bottom w:val="none" w:sz="0" w:space="0" w:color="auto"/>
        <w:right w:val="none" w:sz="0" w:space="0" w:color="auto"/>
      </w:divBdr>
      <w:divsChild>
        <w:div w:id="519125632">
          <w:marLeft w:val="0"/>
          <w:marRight w:val="0"/>
          <w:marTop w:val="0"/>
          <w:marBottom w:val="0"/>
          <w:divBdr>
            <w:top w:val="single" w:sz="2" w:space="0" w:color="D9D9E3"/>
            <w:left w:val="single" w:sz="2" w:space="0" w:color="D9D9E3"/>
            <w:bottom w:val="single" w:sz="2" w:space="0" w:color="D9D9E3"/>
            <w:right w:val="single" w:sz="2" w:space="0" w:color="D9D9E3"/>
          </w:divBdr>
          <w:divsChild>
            <w:div w:id="796528895">
              <w:marLeft w:val="0"/>
              <w:marRight w:val="0"/>
              <w:marTop w:val="0"/>
              <w:marBottom w:val="0"/>
              <w:divBdr>
                <w:top w:val="single" w:sz="2" w:space="0" w:color="D9D9E3"/>
                <w:left w:val="single" w:sz="2" w:space="0" w:color="D9D9E3"/>
                <w:bottom w:val="single" w:sz="2" w:space="0" w:color="D9D9E3"/>
                <w:right w:val="single" w:sz="2" w:space="0" w:color="D9D9E3"/>
              </w:divBdr>
              <w:divsChild>
                <w:div w:id="1966688853">
                  <w:marLeft w:val="0"/>
                  <w:marRight w:val="0"/>
                  <w:marTop w:val="0"/>
                  <w:marBottom w:val="0"/>
                  <w:divBdr>
                    <w:top w:val="single" w:sz="2" w:space="0" w:color="D9D9E3"/>
                    <w:left w:val="single" w:sz="2" w:space="0" w:color="D9D9E3"/>
                    <w:bottom w:val="single" w:sz="2" w:space="0" w:color="D9D9E3"/>
                    <w:right w:val="single" w:sz="2" w:space="0" w:color="D9D9E3"/>
                  </w:divBdr>
                  <w:divsChild>
                    <w:div w:id="2071492856">
                      <w:marLeft w:val="0"/>
                      <w:marRight w:val="0"/>
                      <w:marTop w:val="0"/>
                      <w:marBottom w:val="0"/>
                      <w:divBdr>
                        <w:top w:val="single" w:sz="2" w:space="0" w:color="D9D9E3"/>
                        <w:left w:val="single" w:sz="2" w:space="0" w:color="D9D9E3"/>
                        <w:bottom w:val="single" w:sz="2" w:space="0" w:color="D9D9E3"/>
                        <w:right w:val="single" w:sz="2" w:space="0" w:color="D9D9E3"/>
                      </w:divBdr>
                      <w:divsChild>
                        <w:div w:id="944073578">
                          <w:marLeft w:val="0"/>
                          <w:marRight w:val="0"/>
                          <w:marTop w:val="0"/>
                          <w:marBottom w:val="0"/>
                          <w:divBdr>
                            <w:top w:val="single" w:sz="2" w:space="0" w:color="auto"/>
                            <w:left w:val="single" w:sz="2" w:space="0" w:color="auto"/>
                            <w:bottom w:val="single" w:sz="6" w:space="0" w:color="auto"/>
                            <w:right w:val="single" w:sz="2" w:space="0" w:color="auto"/>
                          </w:divBdr>
                          <w:divsChild>
                            <w:div w:id="473258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494492">
                                  <w:marLeft w:val="0"/>
                                  <w:marRight w:val="0"/>
                                  <w:marTop w:val="0"/>
                                  <w:marBottom w:val="0"/>
                                  <w:divBdr>
                                    <w:top w:val="single" w:sz="2" w:space="0" w:color="D9D9E3"/>
                                    <w:left w:val="single" w:sz="2" w:space="0" w:color="D9D9E3"/>
                                    <w:bottom w:val="single" w:sz="2" w:space="0" w:color="D9D9E3"/>
                                    <w:right w:val="single" w:sz="2" w:space="0" w:color="D9D9E3"/>
                                  </w:divBdr>
                                  <w:divsChild>
                                    <w:div w:id="1270746669">
                                      <w:marLeft w:val="0"/>
                                      <w:marRight w:val="0"/>
                                      <w:marTop w:val="0"/>
                                      <w:marBottom w:val="0"/>
                                      <w:divBdr>
                                        <w:top w:val="single" w:sz="2" w:space="0" w:color="D9D9E3"/>
                                        <w:left w:val="single" w:sz="2" w:space="0" w:color="D9D9E3"/>
                                        <w:bottom w:val="single" w:sz="2" w:space="0" w:color="D9D9E3"/>
                                        <w:right w:val="single" w:sz="2" w:space="0" w:color="D9D9E3"/>
                                      </w:divBdr>
                                      <w:divsChild>
                                        <w:div w:id="168300313">
                                          <w:marLeft w:val="0"/>
                                          <w:marRight w:val="0"/>
                                          <w:marTop w:val="0"/>
                                          <w:marBottom w:val="0"/>
                                          <w:divBdr>
                                            <w:top w:val="single" w:sz="2" w:space="0" w:color="D9D9E3"/>
                                            <w:left w:val="single" w:sz="2" w:space="0" w:color="D9D9E3"/>
                                            <w:bottom w:val="single" w:sz="2" w:space="0" w:color="D9D9E3"/>
                                            <w:right w:val="single" w:sz="2" w:space="0" w:color="D9D9E3"/>
                                          </w:divBdr>
                                          <w:divsChild>
                                            <w:div w:id="107432618">
                                              <w:marLeft w:val="0"/>
                                              <w:marRight w:val="0"/>
                                              <w:marTop w:val="0"/>
                                              <w:marBottom w:val="0"/>
                                              <w:divBdr>
                                                <w:top w:val="single" w:sz="2" w:space="0" w:color="D9D9E3"/>
                                                <w:left w:val="single" w:sz="2" w:space="0" w:color="D9D9E3"/>
                                                <w:bottom w:val="single" w:sz="2" w:space="0" w:color="D9D9E3"/>
                                                <w:right w:val="single" w:sz="2" w:space="0" w:color="D9D9E3"/>
                                              </w:divBdr>
                                              <w:divsChild>
                                                <w:div w:id="434060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16280001">
          <w:marLeft w:val="0"/>
          <w:marRight w:val="0"/>
          <w:marTop w:val="0"/>
          <w:marBottom w:val="0"/>
          <w:divBdr>
            <w:top w:val="none" w:sz="0" w:space="0" w:color="auto"/>
            <w:left w:val="none" w:sz="0" w:space="0" w:color="auto"/>
            <w:bottom w:val="none" w:sz="0" w:space="0" w:color="auto"/>
            <w:right w:val="none" w:sz="0" w:space="0" w:color="auto"/>
          </w:divBdr>
          <w:divsChild>
            <w:div w:id="1440956232">
              <w:marLeft w:val="0"/>
              <w:marRight w:val="0"/>
              <w:marTop w:val="0"/>
              <w:marBottom w:val="0"/>
              <w:divBdr>
                <w:top w:val="single" w:sz="2" w:space="0" w:color="D9D9E3"/>
                <w:left w:val="single" w:sz="2" w:space="0" w:color="D9D9E3"/>
                <w:bottom w:val="single" w:sz="2" w:space="0" w:color="D9D9E3"/>
                <w:right w:val="single" w:sz="2" w:space="0" w:color="D9D9E3"/>
              </w:divBdr>
              <w:divsChild>
                <w:div w:id="453987602">
                  <w:marLeft w:val="0"/>
                  <w:marRight w:val="0"/>
                  <w:marTop w:val="0"/>
                  <w:marBottom w:val="0"/>
                  <w:divBdr>
                    <w:top w:val="single" w:sz="2" w:space="0" w:color="D9D9E3"/>
                    <w:left w:val="single" w:sz="2" w:space="0" w:color="D9D9E3"/>
                    <w:bottom w:val="single" w:sz="2" w:space="0" w:color="D9D9E3"/>
                    <w:right w:val="single" w:sz="2" w:space="0" w:color="D9D9E3"/>
                  </w:divBdr>
                  <w:divsChild>
                    <w:div w:id="168547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7507809">
      <w:bodyDiv w:val="1"/>
      <w:marLeft w:val="0"/>
      <w:marRight w:val="0"/>
      <w:marTop w:val="0"/>
      <w:marBottom w:val="0"/>
      <w:divBdr>
        <w:top w:val="none" w:sz="0" w:space="0" w:color="auto"/>
        <w:left w:val="none" w:sz="0" w:space="0" w:color="auto"/>
        <w:bottom w:val="none" w:sz="0" w:space="0" w:color="auto"/>
        <w:right w:val="none" w:sz="0" w:space="0" w:color="auto"/>
      </w:divBdr>
    </w:div>
    <w:div w:id="1468086067">
      <w:bodyDiv w:val="1"/>
      <w:marLeft w:val="0"/>
      <w:marRight w:val="0"/>
      <w:marTop w:val="0"/>
      <w:marBottom w:val="0"/>
      <w:divBdr>
        <w:top w:val="none" w:sz="0" w:space="0" w:color="auto"/>
        <w:left w:val="none" w:sz="0" w:space="0" w:color="auto"/>
        <w:bottom w:val="none" w:sz="0" w:space="0" w:color="auto"/>
        <w:right w:val="none" w:sz="0" w:space="0" w:color="auto"/>
      </w:divBdr>
    </w:div>
    <w:div w:id="1468737301">
      <w:bodyDiv w:val="1"/>
      <w:marLeft w:val="0"/>
      <w:marRight w:val="0"/>
      <w:marTop w:val="0"/>
      <w:marBottom w:val="0"/>
      <w:divBdr>
        <w:top w:val="none" w:sz="0" w:space="0" w:color="auto"/>
        <w:left w:val="none" w:sz="0" w:space="0" w:color="auto"/>
        <w:bottom w:val="none" w:sz="0" w:space="0" w:color="auto"/>
        <w:right w:val="none" w:sz="0" w:space="0" w:color="auto"/>
      </w:divBdr>
    </w:div>
    <w:div w:id="1469668444">
      <w:bodyDiv w:val="1"/>
      <w:marLeft w:val="0"/>
      <w:marRight w:val="0"/>
      <w:marTop w:val="0"/>
      <w:marBottom w:val="0"/>
      <w:divBdr>
        <w:top w:val="none" w:sz="0" w:space="0" w:color="auto"/>
        <w:left w:val="none" w:sz="0" w:space="0" w:color="auto"/>
        <w:bottom w:val="none" w:sz="0" w:space="0" w:color="auto"/>
        <w:right w:val="none" w:sz="0" w:space="0" w:color="auto"/>
      </w:divBdr>
    </w:div>
    <w:div w:id="1483044050">
      <w:bodyDiv w:val="1"/>
      <w:marLeft w:val="0"/>
      <w:marRight w:val="0"/>
      <w:marTop w:val="0"/>
      <w:marBottom w:val="0"/>
      <w:divBdr>
        <w:top w:val="none" w:sz="0" w:space="0" w:color="auto"/>
        <w:left w:val="none" w:sz="0" w:space="0" w:color="auto"/>
        <w:bottom w:val="none" w:sz="0" w:space="0" w:color="auto"/>
        <w:right w:val="none" w:sz="0" w:space="0" w:color="auto"/>
      </w:divBdr>
    </w:div>
    <w:div w:id="1484160692">
      <w:bodyDiv w:val="1"/>
      <w:marLeft w:val="0"/>
      <w:marRight w:val="0"/>
      <w:marTop w:val="0"/>
      <w:marBottom w:val="0"/>
      <w:divBdr>
        <w:top w:val="none" w:sz="0" w:space="0" w:color="auto"/>
        <w:left w:val="none" w:sz="0" w:space="0" w:color="auto"/>
        <w:bottom w:val="none" w:sz="0" w:space="0" w:color="auto"/>
        <w:right w:val="none" w:sz="0" w:space="0" w:color="auto"/>
      </w:divBdr>
    </w:div>
    <w:div w:id="1486780155">
      <w:bodyDiv w:val="1"/>
      <w:marLeft w:val="0"/>
      <w:marRight w:val="0"/>
      <w:marTop w:val="0"/>
      <w:marBottom w:val="0"/>
      <w:divBdr>
        <w:top w:val="none" w:sz="0" w:space="0" w:color="auto"/>
        <w:left w:val="none" w:sz="0" w:space="0" w:color="auto"/>
        <w:bottom w:val="none" w:sz="0" w:space="0" w:color="auto"/>
        <w:right w:val="none" w:sz="0" w:space="0" w:color="auto"/>
      </w:divBdr>
    </w:div>
    <w:div w:id="1502741324">
      <w:bodyDiv w:val="1"/>
      <w:marLeft w:val="0"/>
      <w:marRight w:val="0"/>
      <w:marTop w:val="0"/>
      <w:marBottom w:val="0"/>
      <w:divBdr>
        <w:top w:val="none" w:sz="0" w:space="0" w:color="auto"/>
        <w:left w:val="none" w:sz="0" w:space="0" w:color="auto"/>
        <w:bottom w:val="none" w:sz="0" w:space="0" w:color="auto"/>
        <w:right w:val="none" w:sz="0" w:space="0" w:color="auto"/>
      </w:divBdr>
    </w:div>
    <w:div w:id="1507746840">
      <w:bodyDiv w:val="1"/>
      <w:marLeft w:val="0"/>
      <w:marRight w:val="0"/>
      <w:marTop w:val="0"/>
      <w:marBottom w:val="0"/>
      <w:divBdr>
        <w:top w:val="none" w:sz="0" w:space="0" w:color="auto"/>
        <w:left w:val="none" w:sz="0" w:space="0" w:color="auto"/>
        <w:bottom w:val="none" w:sz="0" w:space="0" w:color="auto"/>
        <w:right w:val="none" w:sz="0" w:space="0" w:color="auto"/>
      </w:divBdr>
    </w:div>
    <w:div w:id="1512405903">
      <w:bodyDiv w:val="1"/>
      <w:marLeft w:val="0"/>
      <w:marRight w:val="0"/>
      <w:marTop w:val="0"/>
      <w:marBottom w:val="0"/>
      <w:divBdr>
        <w:top w:val="none" w:sz="0" w:space="0" w:color="auto"/>
        <w:left w:val="none" w:sz="0" w:space="0" w:color="auto"/>
        <w:bottom w:val="none" w:sz="0" w:space="0" w:color="auto"/>
        <w:right w:val="none" w:sz="0" w:space="0" w:color="auto"/>
      </w:divBdr>
    </w:div>
    <w:div w:id="1520965228">
      <w:bodyDiv w:val="1"/>
      <w:marLeft w:val="0"/>
      <w:marRight w:val="0"/>
      <w:marTop w:val="0"/>
      <w:marBottom w:val="0"/>
      <w:divBdr>
        <w:top w:val="none" w:sz="0" w:space="0" w:color="auto"/>
        <w:left w:val="none" w:sz="0" w:space="0" w:color="auto"/>
        <w:bottom w:val="none" w:sz="0" w:space="0" w:color="auto"/>
        <w:right w:val="none" w:sz="0" w:space="0" w:color="auto"/>
      </w:divBdr>
    </w:div>
    <w:div w:id="1536965284">
      <w:bodyDiv w:val="1"/>
      <w:marLeft w:val="0"/>
      <w:marRight w:val="0"/>
      <w:marTop w:val="0"/>
      <w:marBottom w:val="0"/>
      <w:divBdr>
        <w:top w:val="none" w:sz="0" w:space="0" w:color="auto"/>
        <w:left w:val="none" w:sz="0" w:space="0" w:color="auto"/>
        <w:bottom w:val="none" w:sz="0" w:space="0" w:color="auto"/>
        <w:right w:val="none" w:sz="0" w:space="0" w:color="auto"/>
      </w:divBdr>
    </w:div>
    <w:div w:id="1549415408">
      <w:bodyDiv w:val="1"/>
      <w:marLeft w:val="0"/>
      <w:marRight w:val="0"/>
      <w:marTop w:val="0"/>
      <w:marBottom w:val="0"/>
      <w:divBdr>
        <w:top w:val="none" w:sz="0" w:space="0" w:color="auto"/>
        <w:left w:val="none" w:sz="0" w:space="0" w:color="auto"/>
        <w:bottom w:val="none" w:sz="0" w:space="0" w:color="auto"/>
        <w:right w:val="none" w:sz="0" w:space="0" w:color="auto"/>
      </w:divBdr>
    </w:div>
    <w:div w:id="1568416164">
      <w:bodyDiv w:val="1"/>
      <w:marLeft w:val="0"/>
      <w:marRight w:val="0"/>
      <w:marTop w:val="0"/>
      <w:marBottom w:val="0"/>
      <w:divBdr>
        <w:top w:val="none" w:sz="0" w:space="0" w:color="auto"/>
        <w:left w:val="none" w:sz="0" w:space="0" w:color="auto"/>
        <w:bottom w:val="none" w:sz="0" w:space="0" w:color="auto"/>
        <w:right w:val="none" w:sz="0" w:space="0" w:color="auto"/>
      </w:divBdr>
    </w:div>
    <w:div w:id="1581018999">
      <w:bodyDiv w:val="1"/>
      <w:marLeft w:val="0"/>
      <w:marRight w:val="0"/>
      <w:marTop w:val="0"/>
      <w:marBottom w:val="0"/>
      <w:divBdr>
        <w:top w:val="none" w:sz="0" w:space="0" w:color="auto"/>
        <w:left w:val="none" w:sz="0" w:space="0" w:color="auto"/>
        <w:bottom w:val="none" w:sz="0" w:space="0" w:color="auto"/>
        <w:right w:val="none" w:sz="0" w:space="0" w:color="auto"/>
      </w:divBdr>
    </w:div>
    <w:div w:id="1585064919">
      <w:bodyDiv w:val="1"/>
      <w:marLeft w:val="0"/>
      <w:marRight w:val="0"/>
      <w:marTop w:val="0"/>
      <w:marBottom w:val="0"/>
      <w:divBdr>
        <w:top w:val="none" w:sz="0" w:space="0" w:color="auto"/>
        <w:left w:val="none" w:sz="0" w:space="0" w:color="auto"/>
        <w:bottom w:val="none" w:sz="0" w:space="0" w:color="auto"/>
        <w:right w:val="none" w:sz="0" w:space="0" w:color="auto"/>
      </w:divBdr>
    </w:div>
    <w:div w:id="1603490448">
      <w:bodyDiv w:val="1"/>
      <w:marLeft w:val="0"/>
      <w:marRight w:val="0"/>
      <w:marTop w:val="0"/>
      <w:marBottom w:val="0"/>
      <w:divBdr>
        <w:top w:val="none" w:sz="0" w:space="0" w:color="auto"/>
        <w:left w:val="none" w:sz="0" w:space="0" w:color="auto"/>
        <w:bottom w:val="none" w:sz="0" w:space="0" w:color="auto"/>
        <w:right w:val="none" w:sz="0" w:space="0" w:color="auto"/>
      </w:divBdr>
    </w:div>
    <w:div w:id="1613854273">
      <w:bodyDiv w:val="1"/>
      <w:marLeft w:val="0"/>
      <w:marRight w:val="0"/>
      <w:marTop w:val="0"/>
      <w:marBottom w:val="0"/>
      <w:divBdr>
        <w:top w:val="none" w:sz="0" w:space="0" w:color="auto"/>
        <w:left w:val="none" w:sz="0" w:space="0" w:color="auto"/>
        <w:bottom w:val="none" w:sz="0" w:space="0" w:color="auto"/>
        <w:right w:val="none" w:sz="0" w:space="0" w:color="auto"/>
      </w:divBdr>
    </w:div>
    <w:div w:id="1617567340">
      <w:bodyDiv w:val="1"/>
      <w:marLeft w:val="0"/>
      <w:marRight w:val="0"/>
      <w:marTop w:val="0"/>
      <w:marBottom w:val="0"/>
      <w:divBdr>
        <w:top w:val="none" w:sz="0" w:space="0" w:color="auto"/>
        <w:left w:val="none" w:sz="0" w:space="0" w:color="auto"/>
        <w:bottom w:val="none" w:sz="0" w:space="0" w:color="auto"/>
        <w:right w:val="none" w:sz="0" w:space="0" w:color="auto"/>
      </w:divBdr>
    </w:div>
    <w:div w:id="1632789157">
      <w:bodyDiv w:val="1"/>
      <w:marLeft w:val="0"/>
      <w:marRight w:val="0"/>
      <w:marTop w:val="0"/>
      <w:marBottom w:val="0"/>
      <w:divBdr>
        <w:top w:val="none" w:sz="0" w:space="0" w:color="auto"/>
        <w:left w:val="none" w:sz="0" w:space="0" w:color="auto"/>
        <w:bottom w:val="none" w:sz="0" w:space="0" w:color="auto"/>
        <w:right w:val="none" w:sz="0" w:space="0" w:color="auto"/>
      </w:divBdr>
    </w:div>
    <w:div w:id="1646084329">
      <w:bodyDiv w:val="1"/>
      <w:marLeft w:val="0"/>
      <w:marRight w:val="0"/>
      <w:marTop w:val="0"/>
      <w:marBottom w:val="0"/>
      <w:divBdr>
        <w:top w:val="none" w:sz="0" w:space="0" w:color="auto"/>
        <w:left w:val="none" w:sz="0" w:space="0" w:color="auto"/>
        <w:bottom w:val="none" w:sz="0" w:space="0" w:color="auto"/>
        <w:right w:val="none" w:sz="0" w:space="0" w:color="auto"/>
      </w:divBdr>
      <w:divsChild>
        <w:div w:id="599341069">
          <w:marLeft w:val="480"/>
          <w:marRight w:val="0"/>
          <w:marTop w:val="0"/>
          <w:marBottom w:val="0"/>
          <w:divBdr>
            <w:top w:val="none" w:sz="0" w:space="0" w:color="auto"/>
            <w:left w:val="none" w:sz="0" w:space="0" w:color="auto"/>
            <w:bottom w:val="none" w:sz="0" w:space="0" w:color="auto"/>
            <w:right w:val="none" w:sz="0" w:space="0" w:color="auto"/>
          </w:divBdr>
        </w:div>
        <w:div w:id="1651012144">
          <w:marLeft w:val="480"/>
          <w:marRight w:val="0"/>
          <w:marTop w:val="0"/>
          <w:marBottom w:val="0"/>
          <w:divBdr>
            <w:top w:val="none" w:sz="0" w:space="0" w:color="auto"/>
            <w:left w:val="none" w:sz="0" w:space="0" w:color="auto"/>
            <w:bottom w:val="none" w:sz="0" w:space="0" w:color="auto"/>
            <w:right w:val="none" w:sz="0" w:space="0" w:color="auto"/>
          </w:divBdr>
        </w:div>
        <w:div w:id="1252085646">
          <w:marLeft w:val="480"/>
          <w:marRight w:val="0"/>
          <w:marTop w:val="0"/>
          <w:marBottom w:val="0"/>
          <w:divBdr>
            <w:top w:val="none" w:sz="0" w:space="0" w:color="auto"/>
            <w:left w:val="none" w:sz="0" w:space="0" w:color="auto"/>
            <w:bottom w:val="none" w:sz="0" w:space="0" w:color="auto"/>
            <w:right w:val="none" w:sz="0" w:space="0" w:color="auto"/>
          </w:divBdr>
        </w:div>
        <w:div w:id="205869952">
          <w:marLeft w:val="480"/>
          <w:marRight w:val="0"/>
          <w:marTop w:val="0"/>
          <w:marBottom w:val="0"/>
          <w:divBdr>
            <w:top w:val="none" w:sz="0" w:space="0" w:color="auto"/>
            <w:left w:val="none" w:sz="0" w:space="0" w:color="auto"/>
            <w:bottom w:val="none" w:sz="0" w:space="0" w:color="auto"/>
            <w:right w:val="none" w:sz="0" w:space="0" w:color="auto"/>
          </w:divBdr>
        </w:div>
        <w:div w:id="1683895486">
          <w:marLeft w:val="480"/>
          <w:marRight w:val="0"/>
          <w:marTop w:val="0"/>
          <w:marBottom w:val="0"/>
          <w:divBdr>
            <w:top w:val="none" w:sz="0" w:space="0" w:color="auto"/>
            <w:left w:val="none" w:sz="0" w:space="0" w:color="auto"/>
            <w:bottom w:val="none" w:sz="0" w:space="0" w:color="auto"/>
            <w:right w:val="none" w:sz="0" w:space="0" w:color="auto"/>
          </w:divBdr>
        </w:div>
        <w:div w:id="2000427351">
          <w:marLeft w:val="480"/>
          <w:marRight w:val="0"/>
          <w:marTop w:val="0"/>
          <w:marBottom w:val="0"/>
          <w:divBdr>
            <w:top w:val="none" w:sz="0" w:space="0" w:color="auto"/>
            <w:left w:val="none" w:sz="0" w:space="0" w:color="auto"/>
            <w:bottom w:val="none" w:sz="0" w:space="0" w:color="auto"/>
            <w:right w:val="none" w:sz="0" w:space="0" w:color="auto"/>
          </w:divBdr>
        </w:div>
        <w:div w:id="613563003">
          <w:marLeft w:val="480"/>
          <w:marRight w:val="0"/>
          <w:marTop w:val="0"/>
          <w:marBottom w:val="0"/>
          <w:divBdr>
            <w:top w:val="none" w:sz="0" w:space="0" w:color="auto"/>
            <w:left w:val="none" w:sz="0" w:space="0" w:color="auto"/>
            <w:bottom w:val="none" w:sz="0" w:space="0" w:color="auto"/>
            <w:right w:val="none" w:sz="0" w:space="0" w:color="auto"/>
          </w:divBdr>
        </w:div>
        <w:div w:id="547884807">
          <w:marLeft w:val="480"/>
          <w:marRight w:val="0"/>
          <w:marTop w:val="0"/>
          <w:marBottom w:val="0"/>
          <w:divBdr>
            <w:top w:val="none" w:sz="0" w:space="0" w:color="auto"/>
            <w:left w:val="none" w:sz="0" w:space="0" w:color="auto"/>
            <w:bottom w:val="none" w:sz="0" w:space="0" w:color="auto"/>
            <w:right w:val="none" w:sz="0" w:space="0" w:color="auto"/>
          </w:divBdr>
        </w:div>
        <w:div w:id="32119132">
          <w:marLeft w:val="480"/>
          <w:marRight w:val="0"/>
          <w:marTop w:val="0"/>
          <w:marBottom w:val="0"/>
          <w:divBdr>
            <w:top w:val="none" w:sz="0" w:space="0" w:color="auto"/>
            <w:left w:val="none" w:sz="0" w:space="0" w:color="auto"/>
            <w:bottom w:val="none" w:sz="0" w:space="0" w:color="auto"/>
            <w:right w:val="none" w:sz="0" w:space="0" w:color="auto"/>
          </w:divBdr>
        </w:div>
        <w:div w:id="1856380244">
          <w:marLeft w:val="480"/>
          <w:marRight w:val="0"/>
          <w:marTop w:val="0"/>
          <w:marBottom w:val="0"/>
          <w:divBdr>
            <w:top w:val="none" w:sz="0" w:space="0" w:color="auto"/>
            <w:left w:val="none" w:sz="0" w:space="0" w:color="auto"/>
            <w:bottom w:val="none" w:sz="0" w:space="0" w:color="auto"/>
            <w:right w:val="none" w:sz="0" w:space="0" w:color="auto"/>
          </w:divBdr>
        </w:div>
        <w:div w:id="1116020536">
          <w:marLeft w:val="480"/>
          <w:marRight w:val="0"/>
          <w:marTop w:val="0"/>
          <w:marBottom w:val="0"/>
          <w:divBdr>
            <w:top w:val="none" w:sz="0" w:space="0" w:color="auto"/>
            <w:left w:val="none" w:sz="0" w:space="0" w:color="auto"/>
            <w:bottom w:val="none" w:sz="0" w:space="0" w:color="auto"/>
            <w:right w:val="none" w:sz="0" w:space="0" w:color="auto"/>
          </w:divBdr>
        </w:div>
        <w:div w:id="942300921">
          <w:marLeft w:val="480"/>
          <w:marRight w:val="0"/>
          <w:marTop w:val="0"/>
          <w:marBottom w:val="0"/>
          <w:divBdr>
            <w:top w:val="none" w:sz="0" w:space="0" w:color="auto"/>
            <w:left w:val="none" w:sz="0" w:space="0" w:color="auto"/>
            <w:bottom w:val="none" w:sz="0" w:space="0" w:color="auto"/>
            <w:right w:val="none" w:sz="0" w:space="0" w:color="auto"/>
          </w:divBdr>
        </w:div>
        <w:div w:id="148979392">
          <w:marLeft w:val="480"/>
          <w:marRight w:val="0"/>
          <w:marTop w:val="0"/>
          <w:marBottom w:val="0"/>
          <w:divBdr>
            <w:top w:val="none" w:sz="0" w:space="0" w:color="auto"/>
            <w:left w:val="none" w:sz="0" w:space="0" w:color="auto"/>
            <w:bottom w:val="none" w:sz="0" w:space="0" w:color="auto"/>
            <w:right w:val="none" w:sz="0" w:space="0" w:color="auto"/>
          </w:divBdr>
        </w:div>
        <w:div w:id="1826513142">
          <w:marLeft w:val="480"/>
          <w:marRight w:val="0"/>
          <w:marTop w:val="0"/>
          <w:marBottom w:val="0"/>
          <w:divBdr>
            <w:top w:val="none" w:sz="0" w:space="0" w:color="auto"/>
            <w:left w:val="none" w:sz="0" w:space="0" w:color="auto"/>
            <w:bottom w:val="none" w:sz="0" w:space="0" w:color="auto"/>
            <w:right w:val="none" w:sz="0" w:space="0" w:color="auto"/>
          </w:divBdr>
        </w:div>
        <w:div w:id="1339230600">
          <w:marLeft w:val="480"/>
          <w:marRight w:val="0"/>
          <w:marTop w:val="0"/>
          <w:marBottom w:val="0"/>
          <w:divBdr>
            <w:top w:val="none" w:sz="0" w:space="0" w:color="auto"/>
            <w:left w:val="none" w:sz="0" w:space="0" w:color="auto"/>
            <w:bottom w:val="none" w:sz="0" w:space="0" w:color="auto"/>
            <w:right w:val="none" w:sz="0" w:space="0" w:color="auto"/>
          </w:divBdr>
        </w:div>
        <w:div w:id="1101756938">
          <w:marLeft w:val="480"/>
          <w:marRight w:val="0"/>
          <w:marTop w:val="0"/>
          <w:marBottom w:val="0"/>
          <w:divBdr>
            <w:top w:val="none" w:sz="0" w:space="0" w:color="auto"/>
            <w:left w:val="none" w:sz="0" w:space="0" w:color="auto"/>
            <w:bottom w:val="none" w:sz="0" w:space="0" w:color="auto"/>
            <w:right w:val="none" w:sz="0" w:space="0" w:color="auto"/>
          </w:divBdr>
        </w:div>
        <w:div w:id="1910463228">
          <w:marLeft w:val="480"/>
          <w:marRight w:val="0"/>
          <w:marTop w:val="0"/>
          <w:marBottom w:val="0"/>
          <w:divBdr>
            <w:top w:val="none" w:sz="0" w:space="0" w:color="auto"/>
            <w:left w:val="none" w:sz="0" w:space="0" w:color="auto"/>
            <w:bottom w:val="none" w:sz="0" w:space="0" w:color="auto"/>
            <w:right w:val="none" w:sz="0" w:space="0" w:color="auto"/>
          </w:divBdr>
        </w:div>
        <w:div w:id="442920679">
          <w:marLeft w:val="480"/>
          <w:marRight w:val="0"/>
          <w:marTop w:val="0"/>
          <w:marBottom w:val="0"/>
          <w:divBdr>
            <w:top w:val="none" w:sz="0" w:space="0" w:color="auto"/>
            <w:left w:val="none" w:sz="0" w:space="0" w:color="auto"/>
            <w:bottom w:val="none" w:sz="0" w:space="0" w:color="auto"/>
            <w:right w:val="none" w:sz="0" w:space="0" w:color="auto"/>
          </w:divBdr>
        </w:div>
        <w:div w:id="771897140">
          <w:marLeft w:val="480"/>
          <w:marRight w:val="0"/>
          <w:marTop w:val="0"/>
          <w:marBottom w:val="0"/>
          <w:divBdr>
            <w:top w:val="none" w:sz="0" w:space="0" w:color="auto"/>
            <w:left w:val="none" w:sz="0" w:space="0" w:color="auto"/>
            <w:bottom w:val="none" w:sz="0" w:space="0" w:color="auto"/>
            <w:right w:val="none" w:sz="0" w:space="0" w:color="auto"/>
          </w:divBdr>
        </w:div>
        <w:div w:id="1506676568">
          <w:marLeft w:val="480"/>
          <w:marRight w:val="0"/>
          <w:marTop w:val="0"/>
          <w:marBottom w:val="0"/>
          <w:divBdr>
            <w:top w:val="none" w:sz="0" w:space="0" w:color="auto"/>
            <w:left w:val="none" w:sz="0" w:space="0" w:color="auto"/>
            <w:bottom w:val="none" w:sz="0" w:space="0" w:color="auto"/>
            <w:right w:val="none" w:sz="0" w:space="0" w:color="auto"/>
          </w:divBdr>
        </w:div>
        <w:div w:id="1028486207">
          <w:marLeft w:val="480"/>
          <w:marRight w:val="0"/>
          <w:marTop w:val="0"/>
          <w:marBottom w:val="0"/>
          <w:divBdr>
            <w:top w:val="none" w:sz="0" w:space="0" w:color="auto"/>
            <w:left w:val="none" w:sz="0" w:space="0" w:color="auto"/>
            <w:bottom w:val="none" w:sz="0" w:space="0" w:color="auto"/>
            <w:right w:val="none" w:sz="0" w:space="0" w:color="auto"/>
          </w:divBdr>
        </w:div>
        <w:div w:id="869420320">
          <w:marLeft w:val="480"/>
          <w:marRight w:val="0"/>
          <w:marTop w:val="0"/>
          <w:marBottom w:val="0"/>
          <w:divBdr>
            <w:top w:val="none" w:sz="0" w:space="0" w:color="auto"/>
            <w:left w:val="none" w:sz="0" w:space="0" w:color="auto"/>
            <w:bottom w:val="none" w:sz="0" w:space="0" w:color="auto"/>
            <w:right w:val="none" w:sz="0" w:space="0" w:color="auto"/>
          </w:divBdr>
        </w:div>
      </w:divsChild>
    </w:div>
    <w:div w:id="1675911912">
      <w:bodyDiv w:val="1"/>
      <w:marLeft w:val="0"/>
      <w:marRight w:val="0"/>
      <w:marTop w:val="0"/>
      <w:marBottom w:val="0"/>
      <w:divBdr>
        <w:top w:val="none" w:sz="0" w:space="0" w:color="auto"/>
        <w:left w:val="none" w:sz="0" w:space="0" w:color="auto"/>
        <w:bottom w:val="none" w:sz="0" w:space="0" w:color="auto"/>
        <w:right w:val="none" w:sz="0" w:space="0" w:color="auto"/>
      </w:divBdr>
    </w:div>
    <w:div w:id="1691565039">
      <w:bodyDiv w:val="1"/>
      <w:marLeft w:val="0"/>
      <w:marRight w:val="0"/>
      <w:marTop w:val="0"/>
      <w:marBottom w:val="0"/>
      <w:divBdr>
        <w:top w:val="none" w:sz="0" w:space="0" w:color="auto"/>
        <w:left w:val="none" w:sz="0" w:space="0" w:color="auto"/>
        <w:bottom w:val="none" w:sz="0" w:space="0" w:color="auto"/>
        <w:right w:val="none" w:sz="0" w:space="0" w:color="auto"/>
      </w:divBdr>
      <w:divsChild>
        <w:div w:id="398986064">
          <w:marLeft w:val="480"/>
          <w:marRight w:val="0"/>
          <w:marTop w:val="0"/>
          <w:marBottom w:val="0"/>
          <w:divBdr>
            <w:top w:val="none" w:sz="0" w:space="0" w:color="auto"/>
            <w:left w:val="none" w:sz="0" w:space="0" w:color="auto"/>
            <w:bottom w:val="none" w:sz="0" w:space="0" w:color="auto"/>
            <w:right w:val="none" w:sz="0" w:space="0" w:color="auto"/>
          </w:divBdr>
        </w:div>
        <w:div w:id="355616779">
          <w:marLeft w:val="480"/>
          <w:marRight w:val="0"/>
          <w:marTop w:val="0"/>
          <w:marBottom w:val="0"/>
          <w:divBdr>
            <w:top w:val="none" w:sz="0" w:space="0" w:color="auto"/>
            <w:left w:val="none" w:sz="0" w:space="0" w:color="auto"/>
            <w:bottom w:val="none" w:sz="0" w:space="0" w:color="auto"/>
            <w:right w:val="none" w:sz="0" w:space="0" w:color="auto"/>
          </w:divBdr>
        </w:div>
        <w:div w:id="1572153649">
          <w:marLeft w:val="480"/>
          <w:marRight w:val="0"/>
          <w:marTop w:val="0"/>
          <w:marBottom w:val="0"/>
          <w:divBdr>
            <w:top w:val="none" w:sz="0" w:space="0" w:color="auto"/>
            <w:left w:val="none" w:sz="0" w:space="0" w:color="auto"/>
            <w:bottom w:val="none" w:sz="0" w:space="0" w:color="auto"/>
            <w:right w:val="none" w:sz="0" w:space="0" w:color="auto"/>
          </w:divBdr>
        </w:div>
        <w:div w:id="1149051335">
          <w:marLeft w:val="480"/>
          <w:marRight w:val="0"/>
          <w:marTop w:val="0"/>
          <w:marBottom w:val="0"/>
          <w:divBdr>
            <w:top w:val="none" w:sz="0" w:space="0" w:color="auto"/>
            <w:left w:val="none" w:sz="0" w:space="0" w:color="auto"/>
            <w:bottom w:val="none" w:sz="0" w:space="0" w:color="auto"/>
            <w:right w:val="none" w:sz="0" w:space="0" w:color="auto"/>
          </w:divBdr>
        </w:div>
        <w:div w:id="1830827328">
          <w:marLeft w:val="480"/>
          <w:marRight w:val="0"/>
          <w:marTop w:val="0"/>
          <w:marBottom w:val="0"/>
          <w:divBdr>
            <w:top w:val="none" w:sz="0" w:space="0" w:color="auto"/>
            <w:left w:val="none" w:sz="0" w:space="0" w:color="auto"/>
            <w:bottom w:val="none" w:sz="0" w:space="0" w:color="auto"/>
            <w:right w:val="none" w:sz="0" w:space="0" w:color="auto"/>
          </w:divBdr>
        </w:div>
        <w:div w:id="1801723736">
          <w:marLeft w:val="480"/>
          <w:marRight w:val="0"/>
          <w:marTop w:val="0"/>
          <w:marBottom w:val="0"/>
          <w:divBdr>
            <w:top w:val="none" w:sz="0" w:space="0" w:color="auto"/>
            <w:left w:val="none" w:sz="0" w:space="0" w:color="auto"/>
            <w:bottom w:val="none" w:sz="0" w:space="0" w:color="auto"/>
            <w:right w:val="none" w:sz="0" w:space="0" w:color="auto"/>
          </w:divBdr>
        </w:div>
        <w:div w:id="338389877">
          <w:marLeft w:val="480"/>
          <w:marRight w:val="0"/>
          <w:marTop w:val="0"/>
          <w:marBottom w:val="0"/>
          <w:divBdr>
            <w:top w:val="none" w:sz="0" w:space="0" w:color="auto"/>
            <w:left w:val="none" w:sz="0" w:space="0" w:color="auto"/>
            <w:bottom w:val="none" w:sz="0" w:space="0" w:color="auto"/>
            <w:right w:val="none" w:sz="0" w:space="0" w:color="auto"/>
          </w:divBdr>
        </w:div>
        <w:div w:id="487599157">
          <w:marLeft w:val="480"/>
          <w:marRight w:val="0"/>
          <w:marTop w:val="0"/>
          <w:marBottom w:val="0"/>
          <w:divBdr>
            <w:top w:val="none" w:sz="0" w:space="0" w:color="auto"/>
            <w:left w:val="none" w:sz="0" w:space="0" w:color="auto"/>
            <w:bottom w:val="none" w:sz="0" w:space="0" w:color="auto"/>
            <w:right w:val="none" w:sz="0" w:space="0" w:color="auto"/>
          </w:divBdr>
        </w:div>
        <w:div w:id="276911296">
          <w:marLeft w:val="480"/>
          <w:marRight w:val="0"/>
          <w:marTop w:val="0"/>
          <w:marBottom w:val="0"/>
          <w:divBdr>
            <w:top w:val="none" w:sz="0" w:space="0" w:color="auto"/>
            <w:left w:val="none" w:sz="0" w:space="0" w:color="auto"/>
            <w:bottom w:val="none" w:sz="0" w:space="0" w:color="auto"/>
            <w:right w:val="none" w:sz="0" w:space="0" w:color="auto"/>
          </w:divBdr>
        </w:div>
        <w:div w:id="1489243373">
          <w:marLeft w:val="480"/>
          <w:marRight w:val="0"/>
          <w:marTop w:val="0"/>
          <w:marBottom w:val="0"/>
          <w:divBdr>
            <w:top w:val="none" w:sz="0" w:space="0" w:color="auto"/>
            <w:left w:val="none" w:sz="0" w:space="0" w:color="auto"/>
            <w:bottom w:val="none" w:sz="0" w:space="0" w:color="auto"/>
            <w:right w:val="none" w:sz="0" w:space="0" w:color="auto"/>
          </w:divBdr>
        </w:div>
        <w:div w:id="1956253411">
          <w:marLeft w:val="480"/>
          <w:marRight w:val="0"/>
          <w:marTop w:val="0"/>
          <w:marBottom w:val="0"/>
          <w:divBdr>
            <w:top w:val="none" w:sz="0" w:space="0" w:color="auto"/>
            <w:left w:val="none" w:sz="0" w:space="0" w:color="auto"/>
            <w:bottom w:val="none" w:sz="0" w:space="0" w:color="auto"/>
            <w:right w:val="none" w:sz="0" w:space="0" w:color="auto"/>
          </w:divBdr>
        </w:div>
        <w:div w:id="937371961">
          <w:marLeft w:val="480"/>
          <w:marRight w:val="0"/>
          <w:marTop w:val="0"/>
          <w:marBottom w:val="0"/>
          <w:divBdr>
            <w:top w:val="none" w:sz="0" w:space="0" w:color="auto"/>
            <w:left w:val="none" w:sz="0" w:space="0" w:color="auto"/>
            <w:bottom w:val="none" w:sz="0" w:space="0" w:color="auto"/>
            <w:right w:val="none" w:sz="0" w:space="0" w:color="auto"/>
          </w:divBdr>
        </w:div>
        <w:div w:id="200360013">
          <w:marLeft w:val="480"/>
          <w:marRight w:val="0"/>
          <w:marTop w:val="0"/>
          <w:marBottom w:val="0"/>
          <w:divBdr>
            <w:top w:val="none" w:sz="0" w:space="0" w:color="auto"/>
            <w:left w:val="none" w:sz="0" w:space="0" w:color="auto"/>
            <w:bottom w:val="none" w:sz="0" w:space="0" w:color="auto"/>
            <w:right w:val="none" w:sz="0" w:space="0" w:color="auto"/>
          </w:divBdr>
        </w:div>
      </w:divsChild>
    </w:div>
    <w:div w:id="1693218781">
      <w:bodyDiv w:val="1"/>
      <w:marLeft w:val="0"/>
      <w:marRight w:val="0"/>
      <w:marTop w:val="0"/>
      <w:marBottom w:val="0"/>
      <w:divBdr>
        <w:top w:val="none" w:sz="0" w:space="0" w:color="auto"/>
        <w:left w:val="none" w:sz="0" w:space="0" w:color="auto"/>
        <w:bottom w:val="none" w:sz="0" w:space="0" w:color="auto"/>
        <w:right w:val="none" w:sz="0" w:space="0" w:color="auto"/>
      </w:divBdr>
    </w:div>
    <w:div w:id="1722363288">
      <w:bodyDiv w:val="1"/>
      <w:marLeft w:val="0"/>
      <w:marRight w:val="0"/>
      <w:marTop w:val="0"/>
      <w:marBottom w:val="0"/>
      <w:divBdr>
        <w:top w:val="none" w:sz="0" w:space="0" w:color="auto"/>
        <w:left w:val="none" w:sz="0" w:space="0" w:color="auto"/>
        <w:bottom w:val="none" w:sz="0" w:space="0" w:color="auto"/>
        <w:right w:val="none" w:sz="0" w:space="0" w:color="auto"/>
      </w:divBdr>
    </w:div>
    <w:div w:id="1738476394">
      <w:bodyDiv w:val="1"/>
      <w:marLeft w:val="0"/>
      <w:marRight w:val="0"/>
      <w:marTop w:val="0"/>
      <w:marBottom w:val="0"/>
      <w:divBdr>
        <w:top w:val="none" w:sz="0" w:space="0" w:color="auto"/>
        <w:left w:val="none" w:sz="0" w:space="0" w:color="auto"/>
        <w:bottom w:val="none" w:sz="0" w:space="0" w:color="auto"/>
        <w:right w:val="none" w:sz="0" w:space="0" w:color="auto"/>
      </w:divBdr>
      <w:divsChild>
        <w:div w:id="260603411">
          <w:marLeft w:val="480"/>
          <w:marRight w:val="0"/>
          <w:marTop w:val="0"/>
          <w:marBottom w:val="0"/>
          <w:divBdr>
            <w:top w:val="none" w:sz="0" w:space="0" w:color="auto"/>
            <w:left w:val="none" w:sz="0" w:space="0" w:color="auto"/>
            <w:bottom w:val="none" w:sz="0" w:space="0" w:color="auto"/>
            <w:right w:val="none" w:sz="0" w:space="0" w:color="auto"/>
          </w:divBdr>
        </w:div>
        <w:div w:id="1092118641">
          <w:marLeft w:val="480"/>
          <w:marRight w:val="0"/>
          <w:marTop w:val="0"/>
          <w:marBottom w:val="0"/>
          <w:divBdr>
            <w:top w:val="none" w:sz="0" w:space="0" w:color="auto"/>
            <w:left w:val="none" w:sz="0" w:space="0" w:color="auto"/>
            <w:bottom w:val="none" w:sz="0" w:space="0" w:color="auto"/>
            <w:right w:val="none" w:sz="0" w:space="0" w:color="auto"/>
          </w:divBdr>
        </w:div>
        <w:div w:id="1411804469">
          <w:marLeft w:val="480"/>
          <w:marRight w:val="0"/>
          <w:marTop w:val="0"/>
          <w:marBottom w:val="0"/>
          <w:divBdr>
            <w:top w:val="none" w:sz="0" w:space="0" w:color="auto"/>
            <w:left w:val="none" w:sz="0" w:space="0" w:color="auto"/>
            <w:bottom w:val="none" w:sz="0" w:space="0" w:color="auto"/>
            <w:right w:val="none" w:sz="0" w:space="0" w:color="auto"/>
          </w:divBdr>
        </w:div>
        <w:div w:id="812916861">
          <w:marLeft w:val="480"/>
          <w:marRight w:val="0"/>
          <w:marTop w:val="0"/>
          <w:marBottom w:val="0"/>
          <w:divBdr>
            <w:top w:val="none" w:sz="0" w:space="0" w:color="auto"/>
            <w:left w:val="none" w:sz="0" w:space="0" w:color="auto"/>
            <w:bottom w:val="none" w:sz="0" w:space="0" w:color="auto"/>
            <w:right w:val="none" w:sz="0" w:space="0" w:color="auto"/>
          </w:divBdr>
        </w:div>
        <w:div w:id="1626616922">
          <w:marLeft w:val="480"/>
          <w:marRight w:val="0"/>
          <w:marTop w:val="0"/>
          <w:marBottom w:val="0"/>
          <w:divBdr>
            <w:top w:val="none" w:sz="0" w:space="0" w:color="auto"/>
            <w:left w:val="none" w:sz="0" w:space="0" w:color="auto"/>
            <w:bottom w:val="none" w:sz="0" w:space="0" w:color="auto"/>
            <w:right w:val="none" w:sz="0" w:space="0" w:color="auto"/>
          </w:divBdr>
        </w:div>
        <w:div w:id="2068800453">
          <w:marLeft w:val="480"/>
          <w:marRight w:val="0"/>
          <w:marTop w:val="0"/>
          <w:marBottom w:val="0"/>
          <w:divBdr>
            <w:top w:val="none" w:sz="0" w:space="0" w:color="auto"/>
            <w:left w:val="none" w:sz="0" w:space="0" w:color="auto"/>
            <w:bottom w:val="none" w:sz="0" w:space="0" w:color="auto"/>
            <w:right w:val="none" w:sz="0" w:space="0" w:color="auto"/>
          </w:divBdr>
        </w:div>
        <w:div w:id="739905845">
          <w:marLeft w:val="480"/>
          <w:marRight w:val="0"/>
          <w:marTop w:val="0"/>
          <w:marBottom w:val="0"/>
          <w:divBdr>
            <w:top w:val="none" w:sz="0" w:space="0" w:color="auto"/>
            <w:left w:val="none" w:sz="0" w:space="0" w:color="auto"/>
            <w:bottom w:val="none" w:sz="0" w:space="0" w:color="auto"/>
            <w:right w:val="none" w:sz="0" w:space="0" w:color="auto"/>
          </w:divBdr>
        </w:div>
        <w:div w:id="840194761">
          <w:marLeft w:val="480"/>
          <w:marRight w:val="0"/>
          <w:marTop w:val="0"/>
          <w:marBottom w:val="0"/>
          <w:divBdr>
            <w:top w:val="none" w:sz="0" w:space="0" w:color="auto"/>
            <w:left w:val="none" w:sz="0" w:space="0" w:color="auto"/>
            <w:bottom w:val="none" w:sz="0" w:space="0" w:color="auto"/>
            <w:right w:val="none" w:sz="0" w:space="0" w:color="auto"/>
          </w:divBdr>
        </w:div>
        <w:div w:id="111822662">
          <w:marLeft w:val="480"/>
          <w:marRight w:val="0"/>
          <w:marTop w:val="0"/>
          <w:marBottom w:val="0"/>
          <w:divBdr>
            <w:top w:val="none" w:sz="0" w:space="0" w:color="auto"/>
            <w:left w:val="none" w:sz="0" w:space="0" w:color="auto"/>
            <w:bottom w:val="none" w:sz="0" w:space="0" w:color="auto"/>
            <w:right w:val="none" w:sz="0" w:space="0" w:color="auto"/>
          </w:divBdr>
        </w:div>
        <w:div w:id="1402481512">
          <w:marLeft w:val="480"/>
          <w:marRight w:val="0"/>
          <w:marTop w:val="0"/>
          <w:marBottom w:val="0"/>
          <w:divBdr>
            <w:top w:val="none" w:sz="0" w:space="0" w:color="auto"/>
            <w:left w:val="none" w:sz="0" w:space="0" w:color="auto"/>
            <w:bottom w:val="none" w:sz="0" w:space="0" w:color="auto"/>
            <w:right w:val="none" w:sz="0" w:space="0" w:color="auto"/>
          </w:divBdr>
        </w:div>
        <w:div w:id="1468008406">
          <w:marLeft w:val="480"/>
          <w:marRight w:val="0"/>
          <w:marTop w:val="0"/>
          <w:marBottom w:val="0"/>
          <w:divBdr>
            <w:top w:val="none" w:sz="0" w:space="0" w:color="auto"/>
            <w:left w:val="none" w:sz="0" w:space="0" w:color="auto"/>
            <w:bottom w:val="none" w:sz="0" w:space="0" w:color="auto"/>
            <w:right w:val="none" w:sz="0" w:space="0" w:color="auto"/>
          </w:divBdr>
        </w:div>
        <w:div w:id="386807609">
          <w:marLeft w:val="480"/>
          <w:marRight w:val="0"/>
          <w:marTop w:val="0"/>
          <w:marBottom w:val="0"/>
          <w:divBdr>
            <w:top w:val="none" w:sz="0" w:space="0" w:color="auto"/>
            <w:left w:val="none" w:sz="0" w:space="0" w:color="auto"/>
            <w:bottom w:val="none" w:sz="0" w:space="0" w:color="auto"/>
            <w:right w:val="none" w:sz="0" w:space="0" w:color="auto"/>
          </w:divBdr>
        </w:div>
        <w:div w:id="791628140">
          <w:marLeft w:val="480"/>
          <w:marRight w:val="0"/>
          <w:marTop w:val="0"/>
          <w:marBottom w:val="0"/>
          <w:divBdr>
            <w:top w:val="none" w:sz="0" w:space="0" w:color="auto"/>
            <w:left w:val="none" w:sz="0" w:space="0" w:color="auto"/>
            <w:bottom w:val="none" w:sz="0" w:space="0" w:color="auto"/>
            <w:right w:val="none" w:sz="0" w:space="0" w:color="auto"/>
          </w:divBdr>
        </w:div>
        <w:div w:id="1670521342">
          <w:marLeft w:val="480"/>
          <w:marRight w:val="0"/>
          <w:marTop w:val="0"/>
          <w:marBottom w:val="0"/>
          <w:divBdr>
            <w:top w:val="none" w:sz="0" w:space="0" w:color="auto"/>
            <w:left w:val="none" w:sz="0" w:space="0" w:color="auto"/>
            <w:bottom w:val="none" w:sz="0" w:space="0" w:color="auto"/>
            <w:right w:val="none" w:sz="0" w:space="0" w:color="auto"/>
          </w:divBdr>
        </w:div>
        <w:div w:id="617954245">
          <w:marLeft w:val="480"/>
          <w:marRight w:val="0"/>
          <w:marTop w:val="0"/>
          <w:marBottom w:val="0"/>
          <w:divBdr>
            <w:top w:val="none" w:sz="0" w:space="0" w:color="auto"/>
            <w:left w:val="none" w:sz="0" w:space="0" w:color="auto"/>
            <w:bottom w:val="none" w:sz="0" w:space="0" w:color="auto"/>
            <w:right w:val="none" w:sz="0" w:space="0" w:color="auto"/>
          </w:divBdr>
        </w:div>
        <w:div w:id="521163798">
          <w:marLeft w:val="480"/>
          <w:marRight w:val="0"/>
          <w:marTop w:val="0"/>
          <w:marBottom w:val="0"/>
          <w:divBdr>
            <w:top w:val="none" w:sz="0" w:space="0" w:color="auto"/>
            <w:left w:val="none" w:sz="0" w:space="0" w:color="auto"/>
            <w:bottom w:val="none" w:sz="0" w:space="0" w:color="auto"/>
            <w:right w:val="none" w:sz="0" w:space="0" w:color="auto"/>
          </w:divBdr>
        </w:div>
        <w:div w:id="1987278012">
          <w:marLeft w:val="480"/>
          <w:marRight w:val="0"/>
          <w:marTop w:val="0"/>
          <w:marBottom w:val="0"/>
          <w:divBdr>
            <w:top w:val="none" w:sz="0" w:space="0" w:color="auto"/>
            <w:left w:val="none" w:sz="0" w:space="0" w:color="auto"/>
            <w:bottom w:val="none" w:sz="0" w:space="0" w:color="auto"/>
            <w:right w:val="none" w:sz="0" w:space="0" w:color="auto"/>
          </w:divBdr>
        </w:div>
        <w:div w:id="27610341">
          <w:marLeft w:val="480"/>
          <w:marRight w:val="0"/>
          <w:marTop w:val="0"/>
          <w:marBottom w:val="0"/>
          <w:divBdr>
            <w:top w:val="none" w:sz="0" w:space="0" w:color="auto"/>
            <w:left w:val="none" w:sz="0" w:space="0" w:color="auto"/>
            <w:bottom w:val="none" w:sz="0" w:space="0" w:color="auto"/>
            <w:right w:val="none" w:sz="0" w:space="0" w:color="auto"/>
          </w:divBdr>
        </w:div>
        <w:div w:id="87778018">
          <w:marLeft w:val="480"/>
          <w:marRight w:val="0"/>
          <w:marTop w:val="0"/>
          <w:marBottom w:val="0"/>
          <w:divBdr>
            <w:top w:val="none" w:sz="0" w:space="0" w:color="auto"/>
            <w:left w:val="none" w:sz="0" w:space="0" w:color="auto"/>
            <w:bottom w:val="none" w:sz="0" w:space="0" w:color="auto"/>
            <w:right w:val="none" w:sz="0" w:space="0" w:color="auto"/>
          </w:divBdr>
        </w:div>
        <w:div w:id="715393235">
          <w:marLeft w:val="480"/>
          <w:marRight w:val="0"/>
          <w:marTop w:val="0"/>
          <w:marBottom w:val="0"/>
          <w:divBdr>
            <w:top w:val="none" w:sz="0" w:space="0" w:color="auto"/>
            <w:left w:val="none" w:sz="0" w:space="0" w:color="auto"/>
            <w:bottom w:val="none" w:sz="0" w:space="0" w:color="auto"/>
            <w:right w:val="none" w:sz="0" w:space="0" w:color="auto"/>
          </w:divBdr>
        </w:div>
        <w:div w:id="478227333">
          <w:marLeft w:val="480"/>
          <w:marRight w:val="0"/>
          <w:marTop w:val="0"/>
          <w:marBottom w:val="0"/>
          <w:divBdr>
            <w:top w:val="none" w:sz="0" w:space="0" w:color="auto"/>
            <w:left w:val="none" w:sz="0" w:space="0" w:color="auto"/>
            <w:bottom w:val="none" w:sz="0" w:space="0" w:color="auto"/>
            <w:right w:val="none" w:sz="0" w:space="0" w:color="auto"/>
          </w:divBdr>
        </w:div>
        <w:div w:id="490950754">
          <w:marLeft w:val="480"/>
          <w:marRight w:val="0"/>
          <w:marTop w:val="0"/>
          <w:marBottom w:val="0"/>
          <w:divBdr>
            <w:top w:val="none" w:sz="0" w:space="0" w:color="auto"/>
            <w:left w:val="none" w:sz="0" w:space="0" w:color="auto"/>
            <w:bottom w:val="none" w:sz="0" w:space="0" w:color="auto"/>
            <w:right w:val="none" w:sz="0" w:space="0" w:color="auto"/>
          </w:divBdr>
        </w:div>
      </w:divsChild>
    </w:div>
    <w:div w:id="1743795920">
      <w:bodyDiv w:val="1"/>
      <w:marLeft w:val="0"/>
      <w:marRight w:val="0"/>
      <w:marTop w:val="0"/>
      <w:marBottom w:val="0"/>
      <w:divBdr>
        <w:top w:val="none" w:sz="0" w:space="0" w:color="auto"/>
        <w:left w:val="none" w:sz="0" w:space="0" w:color="auto"/>
        <w:bottom w:val="none" w:sz="0" w:space="0" w:color="auto"/>
        <w:right w:val="none" w:sz="0" w:space="0" w:color="auto"/>
      </w:divBdr>
      <w:divsChild>
        <w:div w:id="1437947947">
          <w:marLeft w:val="480"/>
          <w:marRight w:val="0"/>
          <w:marTop w:val="0"/>
          <w:marBottom w:val="0"/>
          <w:divBdr>
            <w:top w:val="none" w:sz="0" w:space="0" w:color="auto"/>
            <w:left w:val="none" w:sz="0" w:space="0" w:color="auto"/>
            <w:bottom w:val="none" w:sz="0" w:space="0" w:color="auto"/>
            <w:right w:val="none" w:sz="0" w:space="0" w:color="auto"/>
          </w:divBdr>
        </w:div>
        <w:div w:id="2104566615">
          <w:marLeft w:val="480"/>
          <w:marRight w:val="0"/>
          <w:marTop w:val="0"/>
          <w:marBottom w:val="0"/>
          <w:divBdr>
            <w:top w:val="none" w:sz="0" w:space="0" w:color="auto"/>
            <w:left w:val="none" w:sz="0" w:space="0" w:color="auto"/>
            <w:bottom w:val="none" w:sz="0" w:space="0" w:color="auto"/>
            <w:right w:val="none" w:sz="0" w:space="0" w:color="auto"/>
          </w:divBdr>
        </w:div>
        <w:div w:id="1222327204">
          <w:marLeft w:val="480"/>
          <w:marRight w:val="0"/>
          <w:marTop w:val="0"/>
          <w:marBottom w:val="0"/>
          <w:divBdr>
            <w:top w:val="none" w:sz="0" w:space="0" w:color="auto"/>
            <w:left w:val="none" w:sz="0" w:space="0" w:color="auto"/>
            <w:bottom w:val="none" w:sz="0" w:space="0" w:color="auto"/>
            <w:right w:val="none" w:sz="0" w:space="0" w:color="auto"/>
          </w:divBdr>
        </w:div>
        <w:div w:id="543566141">
          <w:marLeft w:val="480"/>
          <w:marRight w:val="0"/>
          <w:marTop w:val="0"/>
          <w:marBottom w:val="0"/>
          <w:divBdr>
            <w:top w:val="none" w:sz="0" w:space="0" w:color="auto"/>
            <w:left w:val="none" w:sz="0" w:space="0" w:color="auto"/>
            <w:bottom w:val="none" w:sz="0" w:space="0" w:color="auto"/>
            <w:right w:val="none" w:sz="0" w:space="0" w:color="auto"/>
          </w:divBdr>
        </w:div>
        <w:div w:id="582761943">
          <w:marLeft w:val="480"/>
          <w:marRight w:val="0"/>
          <w:marTop w:val="0"/>
          <w:marBottom w:val="0"/>
          <w:divBdr>
            <w:top w:val="none" w:sz="0" w:space="0" w:color="auto"/>
            <w:left w:val="none" w:sz="0" w:space="0" w:color="auto"/>
            <w:bottom w:val="none" w:sz="0" w:space="0" w:color="auto"/>
            <w:right w:val="none" w:sz="0" w:space="0" w:color="auto"/>
          </w:divBdr>
        </w:div>
        <w:div w:id="101001929">
          <w:marLeft w:val="480"/>
          <w:marRight w:val="0"/>
          <w:marTop w:val="0"/>
          <w:marBottom w:val="0"/>
          <w:divBdr>
            <w:top w:val="none" w:sz="0" w:space="0" w:color="auto"/>
            <w:left w:val="none" w:sz="0" w:space="0" w:color="auto"/>
            <w:bottom w:val="none" w:sz="0" w:space="0" w:color="auto"/>
            <w:right w:val="none" w:sz="0" w:space="0" w:color="auto"/>
          </w:divBdr>
        </w:div>
        <w:div w:id="61949164">
          <w:marLeft w:val="480"/>
          <w:marRight w:val="0"/>
          <w:marTop w:val="0"/>
          <w:marBottom w:val="0"/>
          <w:divBdr>
            <w:top w:val="none" w:sz="0" w:space="0" w:color="auto"/>
            <w:left w:val="none" w:sz="0" w:space="0" w:color="auto"/>
            <w:bottom w:val="none" w:sz="0" w:space="0" w:color="auto"/>
            <w:right w:val="none" w:sz="0" w:space="0" w:color="auto"/>
          </w:divBdr>
        </w:div>
        <w:div w:id="513571227">
          <w:marLeft w:val="480"/>
          <w:marRight w:val="0"/>
          <w:marTop w:val="0"/>
          <w:marBottom w:val="0"/>
          <w:divBdr>
            <w:top w:val="none" w:sz="0" w:space="0" w:color="auto"/>
            <w:left w:val="none" w:sz="0" w:space="0" w:color="auto"/>
            <w:bottom w:val="none" w:sz="0" w:space="0" w:color="auto"/>
            <w:right w:val="none" w:sz="0" w:space="0" w:color="auto"/>
          </w:divBdr>
        </w:div>
        <w:div w:id="1842968677">
          <w:marLeft w:val="480"/>
          <w:marRight w:val="0"/>
          <w:marTop w:val="0"/>
          <w:marBottom w:val="0"/>
          <w:divBdr>
            <w:top w:val="none" w:sz="0" w:space="0" w:color="auto"/>
            <w:left w:val="none" w:sz="0" w:space="0" w:color="auto"/>
            <w:bottom w:val="none" w:sz="0" w:space="0" w:color="auto"/>
            <w:right w:val="none" w:sz="0" w:space="0" w:color="auto"/>
          </w:divBdr>
        </w:div>
        <w:div w:id="1816993778">
          <w:marLeft w:val="480"/>
          <w:marRight w:val="0"/>
          <w:marTop w:val="0"/>
          <w:marBottom w:val="0"/>
          <w:divBdr>
            <w:top w:val="none" w:sz="0" w:space="0" w:color="auto"/>
            <w:left w:val="none" w:sz="0" w:space="0" w:color="auto"/>
            <w:bottom w:val="none" w:sz="0" w:space="0" w:color="auto"/>
            <w:right w:val="none" w:sz="0" w:space="0" w:color="auto"/>
          </w:divBdr>
        </w:div>
        <w:div w:id="350572944">
          <w:marLeft w:val="480"/>
          <w:marRight w:val="0"/>
          <w:marTop w:val="0"/>
          <w:marBottom w:val="0"/>
          <w:divBdr>
            <w:top w:val="none" w:sz="0" w:space="0" w:color="auto"/>
            <w:left w:val="none" w:sz="0" w:space="0" w:color="auto"/>
            <w:bottom w:val="none" w:sz="0" w:space="0" w:color="auto"/>
            <w:right w:val="none" w:sz="0" w:space="0" w:color="auto"/>
          </w:divBdr>
        </w:div>
        <w:div w:id="343359956">
          <w:marLeft w:val="480"/>
          <w:marRight w:val="0"/>
          <w:marTop w:val="0"/>
          <w:marBottom w:val="0"/>
          <w:divBdr>
            <w:top w:val="none" w:sz="0" w:space="0" w:color="auto"/>
            <w:left w:val="none" w:sz="0" w:space="0" w:color="auto"/>
            <w:bottom w:val="none" w:sz="0" w:space="0" w:color="auto"/>
            <w:right w:val="none" w:sz="0" w:space="0" w:color="auto"/>
          </w:divBdr>
        </w:div>
        <w:div w:id="89739348">
          <w:marLeft w:val="480"/>
          <w:marRight w:val="0"/>
          <w:marTop w:val="0"/>
          <w:marBottom w:val="0"/>
          <w:divBdr>
            <w:top w:val="none" w:sz="0" w:space="0" w:color="auto"/>
            <w:left w:val="none" w:sz="0" w:space="0" w:color="auto"/>
            <w:bottom w:val="none" w:sz="0" w:space="0" w:color="auto"/>
            <w:right w:val="none" w:sz="0" w:space="0" w:color="auto"/>
          </w:divBdr>
        </w:div>
        <w:div w:id="1019813630">
          <w:marLeft w:val="480"/>
          <w:marRight w:val="0"/>
          <w:marTop w:val="0"/>
          <w:marBottom w:val="0"/>
          <w:divBdr>
            <w:top w:val="none" w:sz="0" w:space="0" w:color="auto"/>
            <w:left w:val="none" w:sz="0" w:space="0" w:color="auto"/>
            <w:bottom w:val="none" w:sz="0" w:space="0" w:color="auto"/>
            <w:right w:val="none" w:sz="0" w:space="0" w:color="auto"/>
          </w:divBdr>
        </w:div>
        <w:div w:id="200479460">
          <w:marLeft w:val="480"/>
          <w:marRight w:val="0"/>
          <w:marTop w:val="0"/>
          <w:marBottom w:val="0"/>
          <w:divBdr>
            <w:top w:val="none" w:sz="0" w:space="0" w:color="auto"/>
            <w:left w:val="none" w:sz="0" w:space="0" w:color="auto"/>
            <w:bottom w:val="none" w:sz="0" w:space="0" w:color="auto"/>
            <w:right w:val="none" w:sz="0" w:space="0" w:color="auto"/>
          </w:divBdr>
        </w:div>
        <w:div w:id="971522808">
          <w:marLeft w:val="480"/>
          <w:marRight w:val="0"/>
          <w:marTop w:val="0"/>
          <w:marBottom w:val="0"/>
          <w:divBdr>
            <w:top w:val="none" w:sz="0" w:space="0" w:color="auto"/>
            <w:left w:val="none" w:sz="0" w:space="0" w:color="auto"/>
            <w:bottom w:val="none" w:sz="0" w:space="0" w:color="auto"/>
            <w:right w:val="none" w:sz="0" w:space="0" w:color="auto"/>
          </w:divBdr>
        </w:div>
        <w:div w:id="1373575407">
          <w:marLeft w:val="480"/>
          <w:marRight w:val="0"/>
          <w:marTop w:val="0"/>
          <w:marBottom w:val="0"/>
          <w:divBdr>
            <w:top w:val="none" w:sz="0" w:space="0" w:color="auto"/>
            <w:left w:val="none" w:sz="0" w:space="0" w:color="auto"/>
            <w:bottom w:val="none" w:sz="0" w:space="0" w:color="auto"/>
            <w:right w:val="none" w:sz="0" w:space="0" w:color="auto"/>
          </w:divBdr>
        </w:div>
        <w:div w:id="272056310">
          <w:marLeft w:val="480"/>
          <w:marRight w:val="0"/>
          <w:marTop w:val="0"/>
          <w:marBottom w:val="0"/>
          <w:divBdr>
            <w:top w:val="none" w:sz="0" w:space="0" w:color="auto"/>
            <w:left w:val="none" w:sz="0" w:space="0" w:color="auto"/>
            <w:bottom w:val="none" w:sz="0" w:space="0" w:color="auto"/>
            <w:right w:val="none" w:sz="0" w:space="0" w:color="auto"/>
          </w:divBdr>
        </w:div>
        <w:div w:id="1704667725">
          <w:marLeft w:val="480"/>
          <w:marRight w:val="0"/>
          <w:marTop w:val="0"/>
          <w:marBottom w:val="0"/>
          <w:divBdr>
            <w:top w:val="none" w:sz="0" w:space="0" w:color="auto"/>
            <w:left w:val="none" w:sz="0" w:space="0" w:color="auto"/>
            <w:bottom w:val="none" w:sz="0" w:space="0" w:color="auto"/>
            <w:right w:val="none" w:sz="0" w:space="0" w:color="auto"/>
          </w:divBdr>
        </w:div>
        <w:div w:id="1792749350">
          <w:marLeft w:val="480"/>
          <w:marRight w:val="0"/>
          <w:marTop w:val="0"/>
          <w:marBottom w:val="0"/>
          <w:divBdr>
            <w:top w:val="none" w:sz="0" w:space="0" w:color="auto"/>
            <w:left w:val="none" w:sz="0" w:space="0" w:color="auto"/>
            <w:bottom w:val="none" w:sz="0" w:space="0" w:color="auto"/>
            <w:right w:val="none" w:sz="0" w:space="0" w:color="auto"/>
          </w:divBdr>
        </w:div>
        <w:div w:id="1452282920">
          <w:marLeft w:val="480"/>
          <w:marRight w:val="0"/>
          <w:marTop w:val="0"/>
          <w:marBottom w:val="0"/>
          <w:divBdr>
            <w:top w:val="none" w:sz="0" w:space="0" w:color="auto"/>
            <w:left w:val="none" w:sz="0" w:space="0" w:color="auto"/>
            <w:bottom w:val="none" w:sz="0" w:space="0" w:color="auto"/>
            <w:right w:val="none" w:sz="0" w:space="0" w:color="auto"/>
          </w:divBdr>
        </w:div>
        <w:div w:id="1576668944">
          <w:marLeft w:val="480"/>
          <w:marRight w:val="0"/>
          <w:marTop w:val="0"/>
          <w:marBottom w:val="0"/>
          <w:divBdr>
            <w:top w:val="none" w:sz="0" w:space="0" w:color="auto"/>
            <w:left w:val="none" w:sz="0" w:space="0" w:color="auto"/>
            <w:bottom w:val="none" w:sz="0" w:space="0" w:color="auto"/>
            <w:right w:val="none" w:sz="0" w:space="0" w:color="auto"/>
          </w:divBdr>
        </w:div>
      </w:divsChild>
    </w:div>
    <w:div w:id="1747798529">
      <w:bodyDiv w:val="1"/>
      <w:marLeft w:val="0"/>
      <w:marRight w:val="0"/>
      <w:marTop w:val="0"/>
      <w:marBottom w:val="0"/>
      <w:divBdr>
        <w:top w:val="none" w:sz="0" w:space="0" w:color="auto"/>
        <w:left w:val="none" w:sz="0" w:space="0" w:color="auto"/>
        <w:bottom w:val="none" w:sz="0" w:space="0" w:color="auto"/>
        <w:right w:val="none" w:sz="0" w:space="0" w:color="auto"/>
      </w:divBdr>
    </w:div>
    <w:div w:id="1750156381">
      <w:bodyDiv w:val="1"/>
      <w:marLeft w:val="0"/>
      <w:marRight w:val="0"/>
      <w:marTop w:val="0"/>
      <w:marBottom w:val="0"/>
      <w:divBdr>
        <w:top w:val="none" w:sz="0" w:space="0" w:color="auto"/>
        <w:left w:val="none" w:sz="0" w:space="0" w:color="auto"/>
        <w:bottom w:val="none" w:sz="0" w:space="0" w:color="auto"/>
        <w:right w:val="none" w:sz="0" w:space="0" w:color="auto"/>
      </w:divBdr>
    </w:div>
    <w:div w:id="1800294795">
      <w:bodyDiv w:val="1"/>
      <w:marLeft w:val="0"/>
      <w:marRight w:val="0"/>
      <w:marTop w:val="0"/>
      <w:marBottom w:val="0"/>
      <w:divBdr>
        <w:top w:val="none" w:sz="0" w:space="0" w:color="auto"/>
        <w:left w:val="none" w:sz="0" w:space="0" w:color="auto"/>
        <w:bottom w:val="none" w:sz="0" w:space="0" w:color="auto"/>
        <w:right w:val="none" w:sz="0" w:space="0" w:color="auto"/>
      </w:divBdr>
    </w:div>
    <w:div w:id="1823043311">
      <w:bodyDiv w:val="1"/>
      <w:marLeft w:val="0"/>
      <w:marRight w:val="0"/>
      <w:marTop w:val="0"/>
      <w:marBottom w:val="0"/>
      <w:divBdr>
        <w:top w:val="none" w:sz="0" w:space="0" w:color="auto"/>
        <w:left w:val="none" w:sz="0" w:space="0" w:color="auto"/>
        <w:bottom w:val="none" w:sz="0" w:space="0" w:color="auto"/>
        <w:right w:val="none" w:sz="0" w:space="0" w:color="auto"/>
      </w:divBdr>
    </w:div>
    <w:div w:id="1846939069">
      <w:bodyDiv w:val="1"/>
      <w:marLeft w:val="0"/>
      <w:marRight w:val="0"/>
      <w:marTop w:val="0"/>
      <w:marBottom w:val="0"/>
      <w:divBdr>
        <w:top w:val="none" w:sz="0" w:space="0" w:color="auto"/>
        <w:left w:val="none" w:sz="0" w:space="0" w:color="auto"/>
        <w:bottom w:val="none" w:sz="0" w:space="0" w:color="auto"/>
        <w:right w:val="none" w:sz="0" w:space="0" w:color="auto"/>
      </w:divBdr>
    </w:div>
    <w:div w:id="1847549219">
      <w:bodyDiv w:val="1"/>
      <w:marLeft w:val="0"/>
      <w:marRight w:val="0"/>
      <w:marTop w:val="0"/>
      <w:marBottom w:val="0"/>
      <w:divBdr>
        <w:top w:val="none" w:sz="0" w:space="0" w:color="auto"/>
        <w:left w:val="none" w:sz="0" w:space="0" w:color="auto"/>
        <w:bottom w:val="none" w:sz="0" w:space="0" w:color="auto"/>
        <w:right w:val="none" w:sz="0" w:space="0" w:color="auto"/>
      </w:divBdr>
      <w:divsChild>
        <w:div w:id="933710215">
          <w:marLeft w:val="480"/>
          <w:marRight w:val="0"/>
          <w:marTop w:val="0"/>
          <w:marBottom w:val="0"/>
          <w:divBdr>
            <w:top w:val="none" w:sz="0" w:space="0" w:color="auto"/>
            <w:left w:val="none" w:sz="0" w:space="0" w:color="auto"/>
            <w:bottom w:val="none" w:sz="0" w:space="0" w:color="auto"/>
            <w:right w:val="none" w:sz="0" w:space="0" w:color="auto"/>
          </w:divBdr>
        </w:div>
        <w:div w:id="1422214752">
          <w:marLeft w:val="480"/>
          <w:marRight w:val="0"/>
          <w:marTop w:val="0"/>
          <w:marBottom w:val="0"/>
          <w:divBdr>
            <w:top w:val="none" w:sz="0" w:space="0" w:color="auto"/>
            <w:left w:val="none" w:sz="0" w:space="0" w:color="auto"/>
            <w:bottom w:val="none" w:sz="0" w:space="0" w:color="auto"/>
            <w:right w:val="none" w:sz="0" w:space="0" w:color="auto"/>
          </w:divBdr>
        </w:div>
        <w:div w:id="2119832016">
          <w:marLeft w:val="480"/>
          <w:marRight w:val="0"/>
          <w:marTop w:val="0"/>
          <w:marBottom w:val="0"/>
          <w:divBdr>
            <w:top w:val="none" w:sz="0" w:space="0" w:color="auto"/>
            <w:left w:val="none" w:sz="0" w:space="0" w:color="auto"/>
            <w:bottom w:val="none" w:sz="0" w:space="0" w:color="auto"/>
            <w:right w:val="none" w:sz="0" w:space="0" w:color="auto"/>
          </w:divBdr>
        </w:div>
        <w:div w:id="1618173806">
          <w:marLeft w:val="480"/>
          <w:marRight w:val="0"/>
          <w:marTop w:val="0"/>
          <w:marBottom w:val="0"/>
          <w:divBdr>
            <w:top w:val="none" w:sz="0" w:space="0" w:color="auto"/>
            <w:left w:val="none" w:sz="0" w:space="0" w:color="auto"/>
            <w:bottom w:val="none" w:sz="0" w:space="0" w:color="auto"/>
            <w:right w:val="none" w:sz="0" w:space="0" w:color="auto"/>
          </w:divBdr>
        </w:div>
        <w:div w:id="448743335">
          <w:marLeft w:val="480"/>
          <w:marRight w:val="0"/>
          <w:marTop w:val="0"/>
          <w:marBottom w:val="0"/>
          <w:divBdr>
            <w:top w:val="none" w:sz="0" w:space="0" w:color="auto"/>
            <w:left w:val="none" w:sz="0" w:space="0" w:color="auto"/>
            <w:bottom w:val="none" w:sz="0" w:space="0" w:color="auto"/>
            <w:right w:val="none" w:sz="0" w:space="0" w:color="auto"/>
          </w:divBdr>
        </w:div>
        <w:div w:id="1921327634">
          <w:marLeft w:val="480"/>
          <w:marRight w:val="0"/>
          <w:marTop w:val="0"/>
          <w:marBottom w:val="0"/>
          <w:divBdr>
            <w:top w:val="none" w:sz="0" w:space="0" w:color="auto"/>
            <w:left w:val="none" w:sz="0" w:space="0" w:color="auto"/>
            <w:bottom w:val="none" w:sz="0" w:space="0" w:color="auto"/>
            <w:right w:val="none" w:sz="0" w:space="0" w:color="auto"/>
          </w:divBdr>
        </w:div>
        <w:div w:id="283654463">
          <w:marLeft w:val="480"/>
          <w:marRight w:val="0"/>
          <w:marTop w:val="0"/>
          <w:marBottom w:val="0"/>
          <w:divBdr>
            <w:top w:val="none" w:sz="0" w:space="0" w:color="auto"/>
            <w:left w:val="none" w:sz="0" w:space="0" w:color="auto"/>
            <w:bottom w:val="none" w:sz="0" w:space="0" w:color="auto"/>
            <w:right w:val="none" w:sz="0" w:space="0" w:color="auto"/>
          </w:divBdr>
        </w:div>
        <w:div w:id="942493776">
          <w:marLeft w:val="480"/>
          <w:marRight w:val="0"/>
          <w:marTop w:val="0"/>
          <w:marBottom w:val="0"/>
          <w:divBdr>
            <w:top w:val="none" w:sz="0" w:space="0" w:color="auto"/>
            <w:left w:val="none" w:sz="0" w:space="0" w:color="auto"/>
            <w:bottom w:val="none" w:sz="0" w:space="0" w:color="auto"/>
            <w:right w:val="none" w:sz="0" w:space="0" w:color="auto"/>
          </w:divBdr>
        </w:div>
        <w:div w:id="756291891">
          <w:marLeft w:val="480"/>
          <w:marRight w:val="0"/>
          <w:marTop w:val="0"/>
          <w:marBottom w:val="0"/>
          <w:divBdr>
            <w:top w:val="none" w:sz="0" w:space="0" w:color="auto"/>
            <w:left w:val="none" w:sz="0" w:space="0" w:color="auto"/>
            <w:bottom w:val="none" w:sz="0" w:space="0" w:color="auto"/>
            <w:right w:val="none" w:sz="0" w:space="0" w:color="auto"/>
          </w:divBdr>
        </w:div>
        <w:div w:id="1044715106">
          <w:marLeft w:val="480"/>
          <w:marRight w:val="0"/>
          <w:marTop w:val="0"/>
          <w:marBottom w:val="0"/>
          <w:divBdr>
            <w:top w:val="none" w:sz="0" w:space="0" w:color="auto"/>
            <w:left w:val="none" w:sz="0" w:space="0" w:color="auto"/>
            <w:bottom w:val="none" w:sz="0" w:space="0" w:color="auto"/>
            <w:right w:val="none" w:sz="0" w:space="0" w:color="auto"/>
          </w:divBdr>
        </w:div>
        <w:div w:id="839470599">
          <w:marLeft w:val="480"/>
          <w:marRight w:val="0"/>
          <w:marTop w:val="0"/>
          <w:marBottom w:val="0"/>
          <w:divBdr>
            <w:top w:val="none" w:sz="0" w:space="0" w:color="auto"/>
            <w:left w:val="none" w:sz="0" w:space="0" w:color="auto"/>
            <w:bottom w:val="none" w:sz="0" w:space="0" w:color="auto"/>
            <w:right w:val="none" w:sz="0" w:space="0" w:color="auto"/>
          </w:divBdr>
        </w:div>
        <w:div w:id="1932860212">
          <w:marLeft w:val="480"/>
          <w:marRight w:val="0"/>
          <w:marTop w:val="0"/>
          <w:marBottom w:val="0"/>
          <w:divBdr>
            <w:top w:val="none" w:sz="0" w:space="0" w:color="auto"/>
            <w:left w:val="none" w:sz="0" w:space="0" w:color="auto"/>
            <w:bottom w:val="none" w:sz="0" w:space="0" w:color="auto"/>
            <w:right w:val="none" w:sz="0" w:space="0" w:color="auto"/>
          </w:divBdr>
        </w:div>
        <w:div w:id="437524206">
          <w:marLeft w:val="480"/>
          <w:marRight w:val="0"/>
          <w:marTop w:val="0"/>
          <w:marBottom w:val="0"/>
          <w:divBdr>
            <w:top w:val="none" w:sz="0" w:space="0" w:color="auto"/>
            <w:left w:val="none" w:sz="0" w:space="0" w:color="auto"/>
            <w:bottom w:val="none" w:sz="0" w:space="0" w:color="auto"/>
            <w:right w:val="none" w:sz="0" w:space="0" w:color="auto"/>
          </w:divBdr>
        </w:div>
        <w:div w:id="1168131916">
          <w:marLeft w:val="480"/>
          <w:marRight w:val="0"/>
          <w:marTop w:val="0"/>
          <w:marBottom w:val="0"/>
          <w:divBdr>
            <w:top w:val="none" w:sz="0" w:space="0" w:color="auto"/>
            <w:left w:val="none" w:sz="0" w:space="0" w:color="auto"/>
            <w:bottom w:val="none" w:sz="0" w:space="0" w:color="auto"/>
            <w:right w:val="none" w:sz="0" w:space="0" w:color="auto"/>
          </w:divBdr>
        </w:div>
        <w:div w:id="1466966375">
          <w:marLeft w:val="480"/>
          <w:marRight w:val="0"/>
          <w:marTop w:val="0"/>
          <w:marBottom w:val="0"/>
          <w:divBdr>
            <w:top w:val="none" w:sz="0" w:space="0" w:color="auto"/>
            <w:left w:val="none" w:sz="0" w:space="0" w:color="auto"/>
            <w:bottom w:val="none" w:sz="0" w:space="0" w:color="auto"/>
            <w:right w:val="none" w:sz="0" w:space="0" w:color="auto"/>
          </w:divBdr>
        </w:div>
        <w:div w:id="265499052">
          <w:marLeft w:val="480"/>
          <w:marRight w:val="0"/>
          <w:marTop w:val="0"/>
          <w:marBottom w:val="0"/>
          <w:divBdr>
            <w:top w:val="none" w:sz="0" w:space="0" w:color="auto"/>
            <w:left w:val="none" w:sz="0" w:space="0" w:color="auto"/>
            <w:bottom w:val="none" w:sz="0" w:space="0" w:color="auto"/>
            <w:right w:val="none" w:sz="0" w:space="0" w:color="auto"/>
          </w:divBdr>
        </w:div>
        <w:div w:id="771248104">
          <w:marLeft w:val="480"/>
          <w:marRight w:val="0"/>
          <w:marTop w:val="0"/>
          <w:marBottom w:val="0"/>
          <w:divBdr>
            <w:top w:val="none" w:sz="0" w:space="0" w:color="auto"/>
            <w:left w:val="none" w:sz="0" w:space="0" w:color="auto"/>
            <w:bottom w:val="none" w:sz="0" w:space="0" w:color="auto"/>
            <w:right w:val="none" w:sz="0" w:space="0" w:color="auto"/>
          </w:divBdr>
        </w:div>
        <w:div w:id="238945260">
          <w:marLeft w:val="480"/>
          <w:marRight w:val="0"/>
          <w:marTop w:val="0"/>
          <w:marBottom w:val="0"/>
          <w:divBdr>
            <w:top w:val="none" w:sz="0" w:space="0" w:color="auto"/>
            <w:left w:val="none" w:sz="0" w:space="0" w:color="auto"/>
            <w:bottom w:val="none" w:sz="0" w:space="0" w:color="auto"/>
            <w:right w:val="none" w:sz="0" w:space="0" w:color="auto"/>
          </w:divBdr>
        </w:div>
        <w:div w:id="1996765285">
          <w:marLeft w:val="480"/>
          <w:marRight w:val="0"/>
          <w:marTop w:val="0"/>
          <w:marBottom w:val="0"/>
          <w:divBdr>
            <w:top w:val="none" w:sz="0" w:space="0" w:color="auto"/>
            <w:left w:val="none" w:sz="0" w:space="0" w:color="auto"/>
            <w:bottom w:val="none" w:sz="0" w:space="0" w:color="auto"/>
            <w:right w:val="none" w:sz="0" w:space="0" w:color="auto"/>
          </w:divBdr>
        </w:div>
        <w:div w:id="120076929">
          <w:marLeft w:val="480"/>
          <w:marRight w:val="0"/>
          <w:marTop w:val="0"/>
          <w:marBottom w:val="0"/>
          <w:divBdr>
            <w:top w:val="none" w:sz="0" w:space="0" w:color="auto"/>
            <w:left w:val="none" w:sz="0" w:space="0" w:color="auto"/>
            <w:bottom w:val="none" w:sz="0" w:space="0" w:color="auto"/>
            <w:right w:val="none" w:sz="0" w:space="0" w:color="auto"/>
          </w:divBdr>
        </w:div>
        <w:div w:id="27683368">
          <w:marLeft w:val="480"/>
          <w:marRight w:val="0"/>
          <w:marTop w:val="0"/>
          <w:marBottom w:val="0"/>
          <w:divBdr>
            <w:top w:val="none" w:sz="0" w:space="0" w:color="auto"/>
            <w:left w:val="none" w:sz="0" w:space="0" w:color="auto"/>
            <w:bottom w:val="none" w:sz="0" w:space="0" w:color="auto"/>
            <w:right w:val="none" w:sz="0" w:space="0" w:color="auto"/>
          </w:divBdr>
        </w:div>
        <w:div w:id="739249065">
          <w:marLeft w:val="480"/>
          <w:marRight w:val="0"/>
          <w:marTop w:val="0"/>
          <w:marBottom w:val="0"/>
          <w:divBdr>
            <w:top w:val="none" w:sz="0" w:space="0" w:color="auto"/>
            <w:left w:val="none" w:sz="0" w:space="0" w:color="auto"/>
            <w:bottom w:val="none" w:sz="0" w:space="0" w:color="auto"/>
            <w:right w:val="none" w:sz="0" w:space="0" w:color="auto"/>
          </w:divBdr>
        </w:div>
      </w:divsChild>
    </w:div>
    <w:div w:id="1850099240">
      <w:bodyDiv w:val="1"/>
      <w:marLeft w:val="0"/>
      <w:marRight w:val="0"/>
      <w:marTop w:val="0"/>
      <w:marBottom w:val="0"/>
      <w:divBdr>
        <w:top w:val="none" w:sz="0" w:space="0" w:color="auto"/>
        <w:left w:val="none" w:sz="0" w:space="0" w:color="auto"/>
        <w:bottom w:val="none" w:sz="0" w:space="0" w:color="auto"/>
        <w:right w:val="none" w:sz="0" w:space="0" w:color="auto"/>
      </w:divBdr>
    </w:div>
    <w:div w:id="1866290647">
      <w:bodyDiv w:val="1"/>
      <w:marLeft w:val="0"/>
      <w:marRight w:val="0"/>
      <w:marTop w:val="0"/>
      <w:marBottom w:val="0"/>
      <w:divBdr>
        <w:top w:val="none" w:sz="0" w:space="0" w:color="auto"/>
        <w:left w:val="none" w:sz="0" w:space="0" w:color="auto"/>
        <w:bottom w:val="none" w:sz="0" w:space="0" w:color="auto"/>
        <w:right w:val="none" w:sz="0" w:space="0" w:color="auto"/>
      </w:divBdr>
    </w:div>
    <w:div w:id="1884709035">
      <w:bodyDiv w:val="1"/>
      <w:marLeft w:val="0"/>
      <w:marRight w:val="0"/>
      <w:marTop w:val="0"/>
      <w:marBottom w:val="0"/>
      <w:divBdr>
        <w:top w:val="none" w:sz="0" w:space="0" w:color="auto"/>
        <w:left w:val="none" w:sz="0" w:space="0" w:color="auto"/>
        <w:bottom w:val="none" w:sz="0" w:space="0" w:color="auto"/>
        <w:right w:val="none" w:sz="0" w:space="0" w:color="auto"/>
      </w:divBdr>
      <w:divsChild>
        <w:div w:id="703136601">
          <w:marLeft w:val="547"/>
          <w:marRight w:val="0"/>
          <w:marTop w:val="200"/>
          <w:marBottom w:val="0"/>
          <w:divBdr>
            <w:top w:val="none" w:sz="0" w:space="0" w:color="auto"/>
            <w:left w:val="none" w:sz="0" w:space="0" w:color="auto"/>
            <w:bottom w:val="none" w:sz="0" w:space="0" w:color="auto"/>
            <w:right w:val="none" w:sz="0" w:space="0" w:color="auto"/>
          </w:divBdr>
        </w:div>
      </w:divsChild>
    </w:div>
    <w:div w:id="1897932046">
      <w:bodyDiv w:val="1"/>
      <w:marLeft w:val="0"/>
      <w:marRight w:val="0"/>
      <w:marTop w:val="0"/>
      <w:marBottom w:val="0"/>
      <w:divBdr>
        <w:top w:val="none" w:sz="0" w:space="0" w:color="auto"/>
        <w:left w:val="none" w:sz="0" w:space="0" w:color="auto"/>
        <w:bottom w:val="none" w:sz="0" w:space="0" w:color="auto"/>
        <w:right w:val="none" w:sz="0" w:space="0" w:color="auto"/>
      </w:divBdr>
    </w:div>
    <w:div w:id="1917086369">
      <w:bodyDiv w:val="1"/>
      <w:marLeft w:val="0"/>
      <w:marRight w:val="0"/>
      <w:marTop w:val="0"/>
      <w:marBottom w:val="0"/>
      <w:divBdr>
        <w:top w:val="none" w:sz="0" w:space="0" w:color="auto"/>
        <w:left w:val="none" w:sz="0" w:space="0" w:color="auto"/>
        <w:bottom w:val="none" w:sz="0" w:space="0" w:color="auto"/>
        <w:right w:val="none" w:sz="0" w:space="0" w:color="auto"/>
      </w:divBdr>
    </w:div>
    <w:div w:id="1920599312">
      <w:bodyDiv w:val="1"/>
      <w:marLeft w:val="0"/>
      <w:marRight w:val="0"/>
      <w:marTop w:val="0"/>
      <w:marBottom w:val="0"/>
      <w:divBdr>
        <w:top w:val="none" w:sz="0" w:space="0" w:color="auto"/>
        <w:left w:val="none" w:sz="0" w:space="0" w:color="auto"/>
        <w:bottom w:val="none" w:sz="0" w:space="0" w:color="auto"/>
        <w:right w:val="none" w:sz="0" w:space="0" w:color="auto"/>
      </w:divBdr>
      <w:divsChild>
        <w:div w:id="1238439430">
          <w:marLeft w:val="547"/>
          <w:marRight w:val="0"/>
          <w:marTop w:val="200"/>
          <w:marBottom w:val="0"/>
          <w:divBdr>
            <w:top w:val="none" w:sz="0" w:space="0" w:color="auto"/>
            <w:left w:val="none" w:sz="0" w:space="0" w:color="auto"/>
            <w:bottom w:val="none" w:sz="0" w:space="0" w:color="auto"/>
            <w:right w:val="none" w:sz="0" w:space="0" w:color="auto"/>
          </w:divBdr>
        </w:div>
      </w:divsChild>
    </w:div>
    <w:div w:id="1933735625">
      <w:bodyDiv w:val="1"/>
      <w:marLeft w:val="0"/>
      <w:marRight w:val="0"/>
      <w:marTop w:val="0"/>
      <w:marBottom w:val="0"/>
      <w:divBdr>
        <w:top w:val="none" w:sz="0" w:space="0" w:color="auto"/>
        <w:left w:val="none" w:sz="0" w:space="0" w:color="auto"/>
        <w:bottom w:val="none" w:sz="0" w:space="0" w:color="auto"/>
        <w:right w:val="none" w:sz="0" w:space="0" w:color="auto"/>
      </w:divBdr>
    </w:div>
    <w:div w:id="1940943062">
      <w:bodyDiv w:val="1"/>
      <w:marLeft w:val="0"/>
      <w:marRight w:val="0"/>
      <w:marTop w:val="0"/>
      <w:marBottom w:val="0"/>
      <w:divBdr>
        <w:top w:val="none" w:sz="0" w:space="0" w:color="auto"/>
        <w:left w:val="none" w:sz="0" w:space="0" w:color="auto"/>
        <w:bottom w:val="none" w:sz="0" w:space="0" w:color="auto"/>
        <w:right w:val="none" w:sz="0" w:space="0" w:color="auto"/>
      </w:divBdr>
    </w:div>
    <w:div w:id="1949505155">
      <w:bodyDiv w:val="1"/>
      <w:marLeft w:val="0"/>
      <w:marRight w:val="0"/>
      <w:marTop w:val="0"/>
      <w:marBottom w:val="0"/>
      <w:divBdr>
        <w:top w:val="none" w:sz="0" w:space="0" w:color="auto"/>
        <w:left w:val="none" w:sz="0" w:space="0" w:color="auto"/>
        <w:bottom w:val="none" w:sz="0" w:space="0" w:color="auto"/>
        <w:right w:val="none" w:sz="0" w:space="0" w:color="auto"/>
      </w:divBdr>
    </w:div>
    <w:div w:id="1950622358">
      <w:bodyDiv w:val="1"/>
      <w:marLeft w:val="0"/>
      <w:marRight w:val="0"/>
      <w:marTop w:val="0"/>
      <w:marBottom w:val="0"/>
      <w:divBdr>
        <w:top w:val="none" w:sz="0" w:space="0" w:color="auto"/>
        <w:left w:val="none" w:sz="0" w:space="0" w:color="auto"/>
        <w:bottom w:val="none" w:sz="0" w:space="0" w:color="auto"/>
        <w:right w:val="none" w:sz="0" w:space="0" w:color="auto"/>
      </w:divBdr>
    </w:div>
    <w:div w:id="1976174179">
      <w:bodyDiv w:val="1"/>
      <w:marLeft w:val="0"/>
      <w:marRight w:val="0"/>
      <w:marTop w:val="0"/>
      <w:marBottom w:val="0"/>
      <w:divBdr>
        <w:top w:val="none" w:sz="0" w:space="0" w:color="auto"/>
        <w:left w:val="none" w:sz="0" w:space="0" w:color="auto"/>
        <w:bottom w:val="none" w:sz="0" w:space="0" w:color="auto"/>
        <w:right w:val="none" w:sz="0" w:space="0" w:color="auto"/>
      </w:divBdr>
      <w:divsChild>
        <w:div w:id="1880124908">
          <w:marLeft w:val="480"/>
          <w:marRight w:val="0"/>
          <w:marTop w:val="0"/>
          <w:marBottom w:val="0"/>
          <w:divBdr>
            <w:top w:val="none" w:sz="0" w:space="0" w:color="auto"/>
            <w:left w:val="none" w:sz="0" w:space="0" w:color="auto"/>
            <w:bottom w:val="none" w:sz="0" w:space="0" w:color="auto"/>
            <w:right w:val="none" w:sz="0" w:space="0" w:color="auto"/>
          </w:divBdr>
        </w:div>
        <w:div w:id="583686581">
          <w:marLeft w:val="480"/>
          <w:marRight w:val="0"/>
          <w:marTop w:val="0"/>
          <w:marBottom w:val="0"/>
          <w:divBdr>
            <w:top w:val="none" w:sz="0" w:space="0" w:color="auto"/>
            <w:left w:val="none" w:sz="0" w:space="0" w:color="auto"/>
            <w:bottom w:val="none" w:sz="0" w:space="0" w:color="auto"/>
            <w:right w:val="none" w:sz="0" w:space="0" w:color="auto"/>
          </w:divBdr>
        </w:div>
        <w:div w:id="553810109">
          <w:marLeft w:val="480"/>
          <w:marRight w:val="0"/>
          <w:marTop w:val="0"/>
          <w:marBottom w:val="0"/>
          <w:divBdr>
            <w:top w:val="none" w:sz="0" w:space="0" w:color="auto"/>
            <w:left w:val="none" w:sz="0" w:space="0" w:color="auto"/>
            <w:bottom w:val="none" w:sz="0" w:space="0" w:color="auto"/>
            <w:right w:val="none" w:sz="0" w:space="0" w:color="auto"/>
          </w:divBdr>
        </w:div>
        <w:div w:id="132138982">
          <w:marLeft w:val="480"/>
          <w:marRight w:val="0"/>
          <w:marTop w:val="0"/>
          <w:marBottom w:val="0"/>
          <w:divBdr>
            <w:top w:val="none" w:sz="0" w:space="0" w:color="auto"/>
            <w:left w:val="none" w:sz="0" w:space="0" w:color="auto"/>
            <w:bottom w:val="none" w:sz="0" w:space="0" w:color="auto"/>
            <w:right w:val="none" w:sz="0" w:space="0" w:color="auto"/>
          </w:divBdr>
        </w:div>
        <w:div w:id="1599562157">
          <w:marLeft w:val="480"/>
          <w:marRight w:val="0"/>
          <w:marTop w:val="0"/>
          <w:marBottom w:val="0"/>
          <w:divBdr>
            <w:top w:val="none" w:sz="0" w:space="0" w:color="auto"/>
            <w:left w:val="none" w:sz="0" w:space="0" w:color="auto"/>
            <w:bottom w:val="none" w:sz="0" w:space="0" w:color="auto"/>
            <w:right w:val="none" w:sz="0" w:space="0" w:color="auto"/>
          </w:divBdr>
        </w:div>
        <w:div w:id="1017926870">
          <w:marLeft w:val="480"/>
          <w:marRight w:val="0"/>
          <w:marTop w:val="0"/>
          <w:marBottom w:val="0"/>
          <w:divBdr>
            <w:top w:val="none" w:sz="0" w:space="0" w:color="auto"/>
            <w:left w:val="none" w:sz="0" w:space="0" w:color="auto"/>
            <w:bottom w:val="none" w:sz="0" w:space="0" w:color="auto"/>
            <w:right w:val="none" w:sz="0" w:space="0" w:color="auto"/>
          </w:divBdr>
        </w:div>
        <w:div w:id="603539194">
          <w:marLeft w:val="480"/>
          <w:marRight w:val="0"/>
          <w:marTop w:val="0"/>
          <w:marBottom w:val="0"/>
          <w:divBdr>
            <w:top w:val="none" w:sz="0" w:space="0" w:color="auto"/>
            <w:left w:val="none" w:sz="0" w:space="0" w:color="auto"/>
            <w:bottom w:val="none" w:sz="0" w:space="0" w:color="auto"/>
            <w:right w:val="none" w:sz="0" w:space="0" w:color="auto"/>
          </w:divBdr>
        </w:div>
        <w:div w:id="199711645">
          <w:marLeft w:val="480"/>
          <w:marRight w:val="0"/>
          <w:marTop w:val="0"/>
          <w:marBottom w:val="0"/>
          <w:divBdr>
            <w:top w:val="none" w:sz="0" w:space="0" w:color="auto"/>
            <w:left w:val="none" w:sz="0" w:space="0" w:color="auto"/>
            <w:bottom w:val="none" w:sz="0" w:space="0" w:color="auto"/>
            <w:right w:val="none" w:sz="0" w:space="0" w:color="auto"/>
          </w:divBdr>
        </w:div>
        <w:div w:id="1028527416">
          <w:marLeft w:val="480"/>
          <w:marRight w:val="0"/>
          <w:marTop w:val="0"/>
          <w:marBottom w:val="0"/>
          <w:divBdr>
            <w:top w:val="none" w:sz="0" w:space="0" w:color="auto"/>
            <w:left w:val="none" w:sz="0" w:space="0" w:color="auto"/>
            <w:bottom w:val="none" w:sz="0" w:space="0" w:color="auto"/>
            <w:right w:val="none" w:sz="0" w:space="0" w:color="auto"/>
          </w:divBdr>
        </w:div>
        <w:div w:id="123475399">
          <w:marLeft w:val="480"/>
          <w:marRight w:val="0"/>
          <w:marTop w:val="0"/>
          <w:marBottom w:val="0"/>
          <w:divBdr>
            <w:top w:val="none" w:sz="0" w:space="0" w:color="auto"/>
            <w:left w:val="none" w:sz="0" w:space="0" w:color="auto"/>
            <w:bottom w:val="none" w:sz="0" w:space="0" w:color="auto"/>
            <w:right w:val="none" w:sz="0" w:space="0" w:color="auto"/>
          </w:divBdr>
        </w:div>
        <w:div w:id="27335530">
          <w:marLeft w:val="480"/>
          <w:marRight w:val="0"/>
          <w:marTop w:val="0"/>
          <w:marBottom w:val="0"/>
          <w:divBdr>
            <w:top w:val="none" w:sz="0" w:space="0" w:color="auto"/>
            <w:left w:val="none" w:sz="0" w:space="0" w:color="auto"/>
            <w:bottom w:val="none" w:sz="0" w:space="0" w:color="auto"/>
            <w:right w:val="none" w:sz="0" w:space="0" w:color="auto"/>
          </w:divBdr>
        </w:div>
        <w:div w:id="784612986">
          <w:marLeft w:val="480"/>
          <w:marRight w:val="0"/>
          <w:marTop w:val="0"/>
          <w:marBottom w:val="0"/>
          <w:divBdr>
            <w:top w:val="none" w:sz="0" w:space="0" w:color="auto"/>
            <w:left w:val="none" w:sz="0" w:space="0" w:color="auto"/>
            <w:bottom w:val="none" w:sz="0" w:space="0" w:color="auto"/>
            <w:right w:val="none" w:sz="0" w:space="0" w:color="auto"/>
          </w:divBdr>
        </w:div>
        <w:div w:id="1484153352">
          <w:marLeft w:val="480"/>
          <w:marRight w:val="0"/>
          <w:marTop w:val="0"/>
          <w:marBottom w:val="0"/>
          <w:divBdr>
            <w:top w:val="none" w:sz="0" w:space="0" w:color="auto"/>
            <w:left w:val="none" w:sz="0" w:space="0" w:color="auto"/>
            <w:bottom w:val="none" w:sz="0" w:space="0" w:color="auto"/>
            <w:right w:val="none" w:sz="0" w:space="0" w:color="auto"/>
          </w:divBdr>
        </w:div>
        <w:div w:id="1865942855">
          <w:marLeft w:val="480"/>
          <w:marRight w:val="0"/>
          <w:marTop w:val="0"/>
          <w:marBottom w:val="0"/>
          <w:divBdr>
            <w:top w:val="none" w:sz="0" w:space="0" w:color="auto"/>
            <w:left w:val="none" w:sz="0" w:space="0" w:color="auto"/>
            <w:bottom w:val="none" w:sz="0" w:space="0" w:color="auto"/>
            <w:right w:val="none" w:sz="0" w:space="0" w:color="auto"/>
          </w:divBdr>
        </w:div>
        <w:div w:id="1067262907">
          <w:marLeft w:val="480"/>
          <w:marRight w:val="0"/>
          <w:marTop w:val="0"/>
          <w:marBottom w:val="0"/>
          <w:divBdr>
            <w:top w:val="none" w:sz="0" w:space="0" w:color="auto"/>
            <w:left w:val="none" w:sz="0" w:space="0" w:color="auto"/>
            <w:bottom w:val="none" w:sz="0" w:space="0" w:color="auto"/>
            <w:right w:val="none" w:sz="0" w:space="0" w:color="auto"/>
          </w:divBdr>
        </w:div>
        <w:div w:id="1068067414">
          <w:marLeft w:val="480"/>
          <w:marRight w:val="0"/>
          <w:marTop w:val="0"/>
          <w:marBottom w:val="0"/>
          <w:divBdr>
            <w:top w:val="none" w:sz="0" w:space="0" w:color="auto"/>
            <w:left w:val="none" w:sz="0" w:space="0" w:color="auto"/>
            <w:bottom w:val="none" w:sz="0" w:space="0" w:color="auto"/>
            <w:right w:val="none" w:sz="0" w:space="0" w:color="auto"/>
          </w:divBdr>
        </w:div>
        <w:div w:id="497767046">
          <w:marLeft w:val="480"/>
          <w:marRight w:val="0"/>
          <w:marTop w:val="0"/>
          <w:marBottom w:val="0"/>
          <w:divBdr>
            <w:top w:val="none" w:sz="0" w:space="0" w:color="auto"/>
            <w:left w:val="none" w:sz="0" w:space="0" w:color="auto"/>
            <w:bottom w:val="none" w:sz="0" w:space="0" w:color="auto"/>
            <w:right w:val="none" w:sz="0" w:space="0" w:color="auto"/>
          </w:divBdr>
        </w:div>
        <w:div w:id="1870027761">
          <w:marLeft w:val="480"/>
          <w:marRight w:val="0"/>
          <w:marTop w:val="0"/>
          <w:marBottom w:val="0"/>
          <w:divBdr>
            <w:top w:val="none" w:sz="0" w:space="0" w:color="auto"/>
            <w:left w:val="none" w:sz="0" w:space="0" w:color="auto"/>
            <w:bottom w:val="none" w:sz="0" w:space="0" w:color="auto"/>
            <w:right w:val="none" w:sz="0" w:space="0" w:color="auto"/>
          </w:divBdr>
        </w:div>
        <w:div w:id="1470901925">
          <w:marLeft w:val="480"/>
          <w:marRight w:val="0"/>
          <w:marTop w:val="0"/>
          <w:marBottom w:val="0"/>
          <w:divBdr>
            <w:top w:val="none" w:sz="0" w:space="0" w:color="auto"/>
            <w:left w:val="none" w:sz="0" w:space="0" w:color="auto"/>
            <w:bottom w:val="none" w:sz="0" w:space="0" w:color="auto"/>
            <w:right w:val="none" w:sz="0" w:space="0" w:color="auto"/>
          </w:divBdr>
        </w:div>
        <w:div w:id="418479057">
          <w:marLeft w:val="480"/>
          <w:marRight w:val="0"/>
          <w:marTop w:val="0"/>
          <w:marBottom w:val="0"/>
          <w:divBdr>
            <w:top w:val="none" w:sz="0" w:space="0" w:color="auto"/>
            <w:left w:val="none" w:sz="0" w:space="0" w:color="auto"/>
            <w:bottom w:val="none" w:sz="0" w:space="0" w:color="auto"/>
            <w:right w:val="none" w:sz="0" w:space="0" w:color="auto"/>
          </w:divBdr>
        </w:div>
        <w:div w:id="520238360">
          <w:marLeft w:val="480"/>
          <w:marRight w:val="0"/>
          <w:marTop w:val="0"/>
          <w:marBottom w:val="0"/>
          <w:divBdr>
            <w:top w:val="none" w:sz="0" w:space="0" w:color="auto"/>
            <w:left w:val="none" w:sz="0" w:space="0" w:color="auto"/>
            <w:bottom w:val="none" w:sz="0" w:space="0" w:color="auto"/>
            <w:right w:val="none" w:sz="0" w:space="0" w:color="auto"/>
          </w:divBdr>
        </w:div>
      </w:divsChild>
    </w:div>
    <w:div w:id="1995647642">
      <w:bodyDiv w:val="1"/>
      <w:marLeft w:val="0"/>
      <w:marRight w:val="0"/>
      <w:marTop w:val="0"/>
      <w:marBottom w:val="0"/>
      <w:divBdr>
        <w:top w:val="none" w:sz="0" w:space="0" w:color="auto"/>
        <w:left w:val="none" w:sz="0" w:space="0" w:color="auto"/>
        <w:bottom w:val="none" w:sz="0" w:space="0" w:color="auto"/>
        <w:right w:val="none" w:sz="0" w:space="0" w:color="auto"/>
      </w:divBdr>
    </w:div>
    <w:div w:id="1998608291">
      <w:bodyDiv w:val="1"/>
      <w:marLeft w:val="0"/>
      <w:marRight w:val="0"/>
      <w:marTop w:val="0"/>
      <w:marBottom w:val="0"/>
      <w:divBdr>
        <w:top w:val="none" w:sz="0" w:space="0" w:color="auto"/>
        <w:left w:val="none" w:sz="0" w:space="0" w:color="auto"/>
        <w:bottom w:val="none" w:sz="0" w:space="0" w:color="auto"/>
        <w:right w:val="none" w:sz="0" w:space="0" w:color="auto"/>
      </w:divBdr>
    </w:div>
    <w:div w:id="2005039699">
      <w:bodyDiv w:val="1"/>
      <w:marLeft w:val="0"/>
      <w:marRight w:val="0"/>
      <w:marTop w:val="0"/>
      <w:marBottom w:val="0"/>
      <w:divBdr>
        <w:top w:val="none" w:sz="0" w:space="0" w:color="auto"/>
        <w:left w:val="none" w:sz="0" w:space="0" w:color="auto"/>
        <w:bottom w:val="none" w:sz="0" w:space="0" w:color="auto"/>
        <w:right w:val="none" w:sz="0" w:space="0" w:color="auto"/>
      </w:divBdr>
    </w:div>
    <w:div w:id="2007826445">
      <w:bodyDiv w:val="1"/>
      <w:marLeft w:val="0"/>
      <w:marRight w:val="0"/>
      <w:marTop w:val="0"/>
      <w:marBottom w:val="0"/>
      <w:divBdr>
        <w:top w:val="none" w:sz="0" w:space="0" w:color="auto"/>
        <w:left w:val="none" w:sz="0" w:space="0" w:color="auto"/>
        <w:bottom w:val="none" w:sz="0" w:space="0" w:color="auto"/>
        <w:right w:val="none" w:sz="0" w:space="0" w:color="auto"/>
      </w:divBdr>
    </w:div>
    <w:div w:id="2038962234">
      <w:bodyDiv w:val="1"/>
      <w:marLeft w:val="0"/>
      <w:marRight w:val="0"/>
      <w:marTop w:val="0"/>
      <w:marBottom w:val="0"/>
      <w:divBdr>
        <w:top w:val="none" w:sz="0" w:space="0" w:color="auto"/>
        <w:left w:val="none" w:sz="0" w:space="0" w:color="auto"/>
        <w:bottom w:val="none" w:sz="0" w:space="0" w:color="auto"/>
        <w:right w:val="none" w:sz="0" w:space="0" w:color="auto"/>
      </w:divBdr>
    </w:div>
    <w:div w:id="2047100005">
      <w:bodyDiv w:val="1"/>
      <w:marLeft w:val="0"/>
      <w:marRight w:val="0"/>
      <w:marTop w:val="0"/>
      <w:marBottom w:val="0"/>
      <w:divBdr>
        <w:top w:val="none" w:sz="0" w:space="0" w:color="auto"/>
        <w:left w:val="none" w:sz="0" w:space="0" w:color="auto"/>
        <w:bottom w:val="none" w:sz="0" w:space="0" w:color="auto"/>
        <w:right w:val="none" w:sz="0" w:space="0" w:color="auto"/>
      </w:divBdr>
      <w:divsChild>
        <w:div w:id="2139300767">
          <w:marLeft w:val="480"/>
          <w:marRight w:val="0"/>
          <w:marTop w:val="0"/>
          <w:marBottom w:val="0"/>
          <w:divBdr>
            <w:top w:val="none" w:sz="0" w:space="0" w:color="auto"/>
            <w:left w:val="none" w:sz="0" w:space="0" w:color="auto"/>
            <w:bottom w:val="none" w:sz="0" w:space="0" w:color="auto"/>
            <w:right w:val="none" w:sz="0" w:space="0" w:color="auto"/>
          </w:divBdr>
        </w:div>
        <w:div w:id="171651219">
          <w:marLeft w:val="480"/>
          <w:marRight w:val="0"/>
          <w:marTop w:val="0"/>
          <w:marBottom w:val="0"/>
          <w:divBdr>
            <w:top w:val="none" w:sz="0" w:space="0" w:color="auto"/>
            <w:left w:val="none" w:sz="0" w:space="0" w:color="auto"/>
            <w:bottom w:val="none" w:sz="0" w:space="0" w:color="auto"/>
            <w:right w:val="none" w:sz="0" w:space="0" w:color="auto"/>
          </w:divBdr>
        </w:div>
        <w:div w:id="375204991">
          <w:marLeft w:val="480"/>
          <w:marRight w:val="0"/>
          <w:marTop w:val="0"/>
          <w:marBottom w:val="0"/>
          <w:divBdr>
            <w:top w:val="none" w:sz="0" w:space="0" w:color="auto"/>
            <w:left w:val="none" w:sz="0" w:space="0" w:color="auto"/>
            <w:bottom w:val="none" w:sz="0" w:space="0" w:color="auto"/>
            <w:right w:val="none" w:sz="0" w:space="0" w:color="auto"/>
          </w:divBdr>
        </w:div>
        <w:div w:id="225382472">
          <w:marLeft w:val="480"/>
          <w:marRight w:val="0"/>
          <w:marTop w:val="0"/>
          <w:marBottom w:val="0"/>
          <w:divBdr>
            <w:top w:val="none" w:sz="0" w:space="0" w:color="auto"/>
            <w:left w:val="none" w:sz="0" w:space="0" w:color="auto"/>
            <w:bottom w:val="none" w:sz="0" w:space="0" w:color="auto"/>
            <w:right w:val="none" w:sz="0" w:space="0" w:color="auto"/>
          </w:divBdr>
        </w:div>
        <w:div w:id="954411080">
          <w:marLeft w:val="480"/>
          <w:marRight w:val="0"/>
          <w:marTop w:val="0"/>
          <w:marBottom w:val="0"/>
          <w:divBdr>
            <w:top w:val="none" w:sz="0" w:space="0" w:color="auto"/>
            <w:left w:val="none" w:sz="0" w:space="0" w:color="auto"/>
            <w:bottom w:val="none" w:sz="0" w:space="0" w:color="auto"/>
            <w:right w:val="none" w:sz="0" w:space="0" w:color="auto"/>
          </w:divBdr>
        </w:div>
        <w:div w:id="2013139834">
          <w:marLeft w:val="480"/>
          <w:marRight w:val="0"/>
          <w:marTop w:val="0"/>
          <w:marBottom w:val="0"/>
          <w:divBdr>
            <w:top w:val="none" w:sz="0" w:space="0" w:color="auto"/>
            <w:left w:val="none" w:sz="0" w:space="0" w:color="auto"/>
            <w:bottom w:val="none" w:sz="0" w:space="0" w:color="auto"/>
            <w:right w:val="none" w:sz="0" w:space="0" w:color="auto"/>
          </w:divBdr>
        </w:div>
        <w:div w:id="995719347">
          <w:marLeft w:val="480"/>
          <w:marRight w:val="0"/>
          <w:marTop w:val="0"/>
          <w:marBottom w:val="0"/>
          <w:divBdr>
            <w:top w:val="none" w:sz="0" w:space="0" w:color="auto"/>
            <w:left w:val="none" w:sz="0" w:space="0" w:color="auto"/>
            <w:bottom w:val="none" w:sz="0" w:space="0" w:color="auto"/>
            <w:right w:val="none" w:sz="0" w:space="0" w:color="auto"/>
          </w:divBdr>
        </w:div>
        <w:div w:id="67770524">
          <w:marLeft w:val="480"/>
          <w:marRight w:val="0"/>
          <w:marTop w:val="0"/>
          <w:marBottom w:val="0"/>
          <w:divBdr>
            <w:top w:val="none" w:sz="0" w:space="0" w:color="auto"/>
            <w:left w:val="none" w:sz="0" w:space="0" w:color="auto"/>
            <w:bottom w:val="none" w:sz="0" w:space="0" w:color="auto"/>
            <w:right w:val="none" w:sz="0" w:space="0" w:color="auto"/>
          </w:divBdr>
        </w:div>
        <w:div w:id="955333559">
          <w:marLeft w:val="480"/>
          <w:marRight w:val="0"/>
          <w:marTop w:val="0"/>
          <w:marBottom w:val="0"/>
          <w:divBdr>
            <w:top w:val="none" w:sz="0" w:space="0" w:color="auto"/>
            <w:left w:val="none" w:sz="0" w:space="0" w:color="auto"/>
            <w:bottom w:val="none" w:sz="0" w:space="0" w:color="auto"/>
            <w:right w:val="none" w:sz="0" w:space="0" w:color="auto"/>
          </w:divBdr>
        </w:div>
        <w:div w:id="1903904723">
          <w:marLeft w:val="480"/>
          <w:marRight w:val="0"/>
          <w:marTop w:val="0"/>
          <w:marBottom w:val="0"/>
          <w:divBdr>
            <w:top w:val="none" w:sz="0" w:space="0" w:color="auto"/>
            <w:left w:val="none" w:sz="0" w:space="0" w:color="auto"/>
            <w:bottom w:val="none" w:sz="0" w:space="0" w:color="auto"/>
            <w:right w:val="none" w:sz="0" w:space="0" w:color="auto"/>
          </w:divBdr>
        </w:div>
        <w:div w:id="73279215">
          <w:marLeft w:val="480"/>
          <w:marRight w:val="0"/>
          <w:marTop w:val="0"/>
          <w:marBottom w:val="0"/>
          <w:divBdr>
            <w:top w:val="none" w:sz="0" w:space="0" w:color="auto"/>
            <w:left w:val="none" w:sz="0" w:space="0" w:color="auto"/>
            <w:bottom w:val="none" w:sz="0" w:space="0" w:color="auto"/>
            <w:right w:val="none" w:sz="0" w:space="0" w:color="auto"/>
          </w:divBdr>
        </w:div>
        <w:div w:id="630205504">
          <w:marLeft w:val="480"/>
          <w:marRight w:val="0"/>
          <w:marTop w:val="0"/>
          <w:marBottom w:val="0"/>
          <w:divBdr>
            <w:top w:val="none" w:sz="0" w:space="0" w:color="auto"/>
            <w:left w:val="none" w:sz="0" w:space="0" w:color="auto"/>
            <w:bottom w:val="none" w:sz="0" w:space="0" w:color="auto"/>
            <w:right w:val="none" w:sz="0" w:space="0" w:color="auto"/>
          </w:divBdr>
        </w:div>
        <w:div w:id="457383973">
          <w:marLeft w:val="480"/>
          <w:marRight w:val="0"/>
          <w:marTop w:val="0"/>
          <w:marBottom w:val="0"/>
          <w:divBdr>
            <w:top w:val="none" w:sz="0" w:space="0" w:color="auto"/>
            <w:left w:val="none" w:sz="0" w:space="0" w:color="auto"/>
            <w:bottom w:val="none" w:sz="0" w:space="0" w:color="auto"/>
            <w:right w:val="none" w:sz="0" w:space="0" w:color="auto"/>
          </w:divBdr>
        </w:div>
        <w:div w:id="1276253260">
          <w:marLeft w:val="480"/>
          <w:marRight w:val="0"/>
          <w:marTop w:val="0"/>
          <w:marBottom w:val="0"/>
          <w:divBdr>
            <w:top w:val="none" w:sz="0" w:space="0" w:color="auto"/>
            <w:left w:val="none" w:sz="0" w:space="0" w:color="auto"/>
            <w:bottom w:val="none" w:sz="0" w:space="0" w:color="auto"/>
            <w:right w:val="none" w:sz="0" w:space="0" w:color="auto"/>
          </w:divBdr>
        </w:div>
        <w:div w:id="938221681">
          <w:marLeft w:val="480"/>
          <w:marRight w:val="0"/>
          <w:marTop w:val="0"/>
          <w:marBottom w:val="0"/>
          <w:divBdr>
            <w:top w:val="none" w:sz="0" w:space="0" w:color="auto"/>
            <w:left w:val="none" w:sz="0" w:space="0" w:color="auto"/>
            <w:bottom w:val="none" w:sz="0" w:space="0" w:color="auto"/>
            <w:right w:val="none" w:sz="0" w:space="0" w:color="auto"/>
          </w:divBdr>
        </w:div>
        <w:div w:id="619410811">
          <w:marLeft w:val="480"/>
          <w:marRight w:val="0"/>
          <w:marTop w:val="0"/>
          <w:marBottom w:val="0"/>
          <w:divBdr>
            <w:top w:val="none" w:sz="0" w:space="0" w:color="auto"/>
            <w:left w:val="none" w:sz="0" w:space="0" w:color="auto"/>
            <w:bottom w:val="none" w:sz="0" w:space="0" w:color="auto"/>
            <w:right w:val="none" w:sz="0" w:space="0" w:color="auto"/>
          </w:divBdr>
        </w:div>
        <w:div w:id="554048483">
          <w:marLeft w:val="480"/>
          <w:marRight w:val="0"/>
          <w:marTop w:val="0"/>
          <w:marBottom w:val="0"/>
          <w:divBdr>
            <w:top w:val="none" w:sz="0" w:space="0" w:color="auto"/>
            <w:left w:val="none" w:sz="0" w:space="0" w:color="auto"/>
            <w:bottom w:val="none" w:sz="0" w:space="0" w:color="auto"/>
            <w:right w:val="none" w:sz="0" w:space="0" w:color="auto"/>
          </w:divBdr>
        </w:div>
        <w:div w:id="1693022193">
          <w:marLeft w:val="480"/>
          <w:marRight w:val="0"/>
          <w:marTop w:val="0"/>
          <w:marBottom w:val="0"/>
          <w:divBdr>
            <w:top w:val="none" w:sz="0" w:space="0" w:color="auto"/>
            <w:left w:val="none" w:sz="0" w:space="0" w:color="auto"/>
            <w:bottom w:val="none" w:sz="0" w:space="0" w:color="auto"/>
            <w:right w:val="none" w:sz="0" w:space="0" w:color="auto"/>
          </w:divBdr>
        </w:div>
        <w:div w:id="177814467">
          <w:marLeft w:val="480"/>
          <w:marRight w:val="0"/>
          <w:marTop w:val="0"/>
          <w:marBottom w:val="0"/>
          <w:divBdr>
            <w:top w:val="none" w:sz="0" w:space="0" w:color="auto"/>
            <w:left w:val="none" w:sz="0" w:space="0" w:color="auto"/>
            <w:bottom w:val="none" w:sz="0" w:space="0" w:color="auto"/>
            <w:right w:val="none" w:sz="0" w:space="0" w:color="auto"/>
          </w:divBdr>
        </w:div>
        <w:div w:id="982461981">
          <w:marLeft w:val="480"/>
          <w:marRight w:val="0"/>
          <w:marTop w:val="0"/>
          <w:marBottom w:val="0"/>
          <w:divBdr>
            <w:top w:val="none" w:sz="0" w:space="0" w:color="auto"/>
            <w:left w:val="none" w:sz="0" w:space="0" w:color="auto"/>
            <w:bottom w:val="none" w:sz="0" w:space="0" w:color="auto"/>
            <w:right w:val="none" w:sz="0" w:space="0" w:color="auto"/>
          </w:divBdr>
        </w:div>
        <w:div w:id="649990129">
          <w:marLeft w:val="480"/>
          <w:marRight w:val="0"/>
          <w:marTop w:val="0"/>
          <w:marBottom w:val="0"/>
          <w:divBdr>
            <w:top w:val="none" w:sz="0" w:space="0" w:color="auto"/>
            <w:left w:val="none" w:sz="0" w:space="0" w:color="auto"/>
            <w:bottom w:val="none" w:sz="0" w:space="0" w:color="auto"/>
            <w:right w:val="none" w:sz="0" w:space="0" w:color="auto"/>
          </w:divBdr>
        </w:div>
        <w:div w:id="376854604">
          <w:marLeft w:val="480"/>
          <w:marRight w:val="0"/>
          <w:marTop w:val="0"/>
          <w:marBottom w:val="0"/>
          <w:divBdr>
            <w:top w:val="none" w:sz="0" w:space="0" w:color="auto"/>
            <w:left w:val="none" w:sz="0" w:space="0" w:color="auto"/>
            <w:bottom w:val="none" w:sz="0" w:space="0" w:color="auto"/>
            <w:right w:val="none" w:sz="0" w:space="0" w:color="auto"/>
          </w:divBdr>
        </w:div>
      </w:divsChild>
    </w:div>
    <w:div w:id="2058624806">
      <w:bodyDiv w:val="1"/>
      <w:marLeft w:val="0"/>
      <w:marRight w:val="0"/>
      <w:marTop w:val="0"/>
      <w:marBottom w:val="0"/>
      <w:divBdr>
        <w:top w:val="none" w:sz="0" w:space="0" w:color="auto"/>
        <w:left w:val="none" w:sz="0" w:space="0" w:color="auto"/>
        <w:bottom w:val="none" w:sz="0" w:space="0" w:color="auto"/>
        <w:right w:val="none" w:sz="0" w:space="0" w:color="auto"/>
      </w:divBdr>
    </w:div>
    <w:div w:id="2062358928">
      <w:bodyDiv w:val="1"/>
      <w:marLeft w:val="0"/>
      <w:marRight w:val="0"/>
      <w:marTop w:val="0"/>
      <w:marBottom w:val="0"/>
      <w:divBdr>
        <w:top w:val="none" w:sz="0" w:space="0" w:color="auto"/>
        <w:left w:val="none" w:sz="0" w:space="0" w:color="auto"/>
        <w:bottom w:val="none" w:sz="0" w:space="0" w:color="auto"/>
        <w:right w:val="none" w:sz="0" w:space="0" w:color="auto"/>
      </w:divBdr>
    </w:div>
    <w:div w:id="2089182181">
      <w:bodyDiv w:val="1"/>
      <w:marLeft w:val="0"/>
      <w:marRight w:val="0"/>
      <w:marTop w:val="0"/>
      <w:marBottom w:val="0"/>
      <w:divBdr>
        <w:top w:val="none" w:sz="0" w:space="0" w:color="auto"/>
        <w:left w:val="none" w:sz="0" w:space="0" w:color="auto"/>
        <w:bottom w:val="none" w:sz="0" w:space="0" w:color="auto"/>
        <w:right w:val="none" w:sz="0" w:space="0" w:color="auto"/>
      </w:divBdr>
      <w:divsChild>
        <w:div w:id="1479296834">
          <w:marLeft w:val="480"/>
          <w:marRight w:val="0"/>
          <w:marTop w:val="0"/>
          <w:marBottom w:val="0"/>
          <w:divBdr>
            <w:top w:val="none" w:sz="0" w:space="0" w:color="auto"/>
            <w:left w:val="none" w:sz="0" w:space="0" w:color="auto"/>
            <w:bottom w:val="none" w:sz="0" w:space="0" w:color="auto"/>
            <w:right w:val="none" w:sz="0" w:space="0" w:color="auto"/>
          </w:divBdr>
        </w:div>
        <w:div w:id="1063721362">
          <w:marLeft w:val="480"/>
          <w:marRight w:val="0"/>
          <w:marTop w:val="0"/>
          <w:marBottom w:val="0"/>
          <w:divBdr>
            <w:top w:val="none" w:sz="0" w:space="0" w:color="auto"/>
            <w:left w:val="none" w:sz="0" w:space="0" w:color="auto"/>
            <w:bottom w:val="none" w:sz="0" w:space="0" w:color="auto"/>
            <w:right w:val="none" w:sz="0" w:space="0" w:color="auto"/>
          </w:divBdr>
        </w:div>
        <w:div w:id="181167011">
          <w:marLeft w:val="480"/>
          <w:marRight w:val="0"/>
          <w:marTop w:val="0"/>
          <w:marBottom w:val="0"/>
          <w:divBdr>
            <w:top w:val="none" w:sz="0" w:space="0" w:color="auto"/>
            <w:left w:val="none" w:sz="0" w:space="0" w:color="auto"/>
            <w:bottom w:val="none" w:sz="0" w:space="0" w:color="auto"/>
            <w:right w:val="none" w:sz="0" w:space="0" w:color="auto"/>
          </w:divBdr>
        </w:div>
        <w:div w:id="322321683">
          <w:marLeft w:val="480"/>
          <w:marRight w:val="0"/>
          <w:marTop w:val="0"/>
          <w:marBottom w:val="0"/>
          <w:divBdr>
            <w:top w:val="none" w:sz="0" w:space="0" w:color="auto"/>
            <w:left w:val="none" w:sz="0" w:space="0" w:color="auto"/>
            <w:bottom w:val="none" w:sz="0" w:space="0" w:color="auto"/>
            <w:right w:val="none" w:sz="0" w:space="0" w:color="auto"/>
          </w:divBdr>
        </w:div>
        <w:div w:id="542252632">
          <w:marLeft w:val="480"/>
          <w:marRight w:val="0"/>
          <w:marTop w:val="0"/>
          <w:marBottom w:val="0"/>
          <w:divBdr>
            <w:top w:val="none" w:sz="0" w:space="0" w:color="auto"/>
            <w:left w:val="none" w:sz="0" w:space="0" w:color="auto"/>
            <w:bottom w:val="none" w:sz="0" w:space="0" w:color="auto"/>
            <w:right w:val="none" w:sz="0" w:space="0" w:color="auto"/>
          </w:divBdr>
        </w:div>
        <w:div w:id="441076172">
          <w:marLeft w:val="480"/>
          <w:marRight w:val="0"/>
          <w:marTop w:val="0"/>
          <w:marBottom w:val="0"/>
          <w:divBdr>
            <w:top w:val="none" w:sz="0" w:space="0" w:color="auto"/>
            <w:left w:val="none" w:sz="0" w:space="0" w:color="auto"/>
            <w:bottom w:val="none" w:sz="0" w:space="0" w:color="auto"/>
            <w:right w:val="none" w:sz="0" w:space="0" w:color="auto"/>
          </w:divBdr>
        </w:div>
        <w:div w:id="826166701">
          <w:marLeft w:val="480"/>
          <w:marRight w:val="0"/>
          <w:marTop w:val="0"/>
          <w:marBottom w:val="0"/>
          <w:divBdr>
            <w:top w:val="none" w:sz="0" w:space="0" w:color="auto"/>
            <w:left w:val="none" w:sz="0" w:space="0" w:color="auto"/>
            <w:bottom w:val="none" w:sz="0" w:space="0" w:color="auto"/>
            <w:right w:val="none" w:sz="0" w:space="0" w:color="auto"/>
          </w:divBdr>
        </w:div>
        <w:div w:id="177542372">
          <w:marLeft w:val="480"/>
          <w:marRight w:val="0"/>
          <w:marTop w:val="0"/>
          <w:marBottom w:val="0"/>
          <w:divBdr>
            <w:top w:val="none" w:sz="0" w:space="0" w:color="auto"/>
            <w:left w:val="none" w:sz="0" w:space="0" w:color="auto"/>
            <w:bottom w:val="none" w:sz="0" w:space="0" w:color="auto"/>
            <w:right w:val="none" w:sz="0" w:space="0" w:color="auto"/>
          </w:divBdr>
        </w:div>
        <w:div w:id="2122407512">
          <w:marLeft w:val="480"/>
          <w:marRight w:val="0"/>
          <w:marTop w:val="0"/>
          <w:marBottom w:val="0"/>
          <w:divBdr>
            <w:top w:val="none" w:sz="0" w:space="0" w:color="auto"/>
            <w:left w:val="none" w:sz="0" w:space="0" w:color="auto"/>
            <w:bottom w:val="none" w:sz="0" w:space="0" w:color="auto"/>
            <w:right w:val="none" w:sz="0" w:space="0" w:color="auto"/>
          </w:divBdr>
        </w:div>
        <w:div w:id="161941116">
          <w:marLeft w:val="480"/>
          <w:marRight w:val="0"/>
          <w:marTop w:val="0"/>
          <w:marBottom w:val="0"/>
          <w:divBdr>
            <w:top w:val="none" w:sz="0" w:space="0" w:color="auto"/>
            <w:left w:val="none" w:sz="0" w:space="0" w:color="auto"/>
            <w:bottom w:val="none" w:sz="0" w:space="0" w:color="auto"/>
            <w:right w:val="none" w:sz="0" w:space="0" w:color="auto"/>
          </w:divBdr>
        </w:div>
        <w:div w:id="1293748160">
          <w:marLeft w:val="480"/>
          <w:marRight w:val="0"/>
          <w:marTop w:val="0"/>
          <w:marBottom w:val="0"/>
          <w:divBdr>
            <w:top w:val="none" w:sz="0" w:space="0" w:color="auto"/>
            <w:left w:val="none" w:sz="0" w:space="0" w:color="auto"/>
            <w:bottom w:val="none" w:sz="0" w:space="0" w:color="auto"/>
            <w:right w:val="none" w:sz="0" w:space="0" w:color="auto"/>
          </w:divBdr>
        </w:div>
        <w:div w:id="1337730964">
          <w:marLeft w:val="480"/>
          <w:marRight w:val="0"/>
          <w:marTop w:val="0"/>
          <w:marBottom w:val="0"/>
          <w:divBdr>
            <w:top w:val="none" w:sz="0" w:space="0" w:color="auto"/>
            <w:left w:val="none" w:sz="0" w:space="0" w:color="auto"/>
            <w:bottom w:val="none" w:sz="0" w:space="0" w:color="auto"/>
            <w:right w:val="none" w:sz="0" w:space="0" w:color="auto"/>
          </w:divBdr>
        </w:div>
        <w:div w:id="1849248101">
          <w:marLeft w:val="480"/>
          <w:marRight w:val="0"/>
          <w:marTop w:val="0"/>
          <w:marBottom w:val="0"/>
          <w:divBdr>
            <w:top w:val="none" w:sz="0" w:space="0" w:color="auto"/>
            <w:left w:val="none" w:sz="0" w:space="0" w:color="auto"/>
            <w:bottom w:val="none" w:sz="0" w:space="0" w:color="auto"/>
            <w:right w:val="none" w:sz="0" w:space="0" w:color="auto"/>
          </w:divBdr>
        </w:div>
        <w:div w:id="1077827411">
          <w:marLeft w:val="480"/>
          <w:marRight w:val="0"/>
          <w:marTop w:val="0"/>
          <w:marBottom w:val="0"/>
          <w:divBdr>
            <w:top w:val="none" w:sz="0" w:space="0" w:color="auto"/>
            <w:left w:val="none" w:sz="0" w:space="0" w:color="auto"/>
            <w:bottom w:val="none" w:sz="0" w:space="0" w:color="auto"/>
            <w:right w:val="none" w:sz="0" w:space="0" w:color="auto"/>
          </w:divBdr>
        </w:div>
        <w:div w:id="970130664">
          <w:marLeft w:val="480"/>
          <w:marRight w:val="0"/>
          <w:marTop w:val="0"/>
          <w:marBottom w:val="0"/>
          <w:divBdr>
            <w:top w:val="none" w:sz="0" w:space="0" w:color="auto"/>
            <w:left w:val="none" w:sz="0" w:space="0" w:color="auto"/>
            <w:bottom w:val="none" w:sz="0" w:space="0" w:color="auto"/>
            <w:right w:val="none" w:sz="0" w:space="0" w:color="auto"/>
          </w:divBdr>
        </w:div>
        <w:div w:id="876434996">
          <w:marLeft w:val="480"/>
          <w:marRight w:val="0"/>
          <w:marTop w:val="0"/>
          <w:marBottom w:val="0"/>
          <w:divBdr>
            <w:top w:val="none" w:sz="0" w:space="0" w:color="auto"/>
            <w:left w:val="none" w:sz="0" w:space="0" w:color="auto"/>
            <w:bottom w:val="none" w:sz="0" w:space="0" w:color="auto"/>
            <w:right w:val="none" w:sz="0" w:space="0" w:color="auto"/>
          </w:divBdr>
        </w:div>
        <w:div w:id="758330011">
          <w:marLeft w:val="480"/>
          <w:marRight w:val="0"/>
          <w:marTop w:val="0"/>
          <w:marBottom w:val="0"/>
          <w:divBdr>
            <w:top w:val="none" w:sz="0" w:space="0" w:color="auto"/>
            <w:left w:val="none" w:sz="0" w:space="0" w:color="auto"/>
            <w:bottom w:val="none" w:sz="0" w:space="0" w:color="auto"/>
            <w:right w:val="none" w:sz="0" w:space="0" w:color="auto"/>
          </w:divBdr>
        </w:div>
        <w:div w:id="1868328245">
          <w:marLeft w:val="480"/>
          <w:marRight w:val="0"/>
          <w:marTop w:val="0"/>
          <w:marBottom w:val="0"/>
          <w:divBdr>
            <w:top w:val="none" w:sz="0" w:space="0" w:color="auto"/>
            <w:left w:val="none" w:sz="0" w:space="0" w:color="auto"/>
            <w:bottom w:val="none" w:sz="0" w:space="0" w:color="auto"/>
            <w:right w:val="none" w:sz="0" w:space="0" w:color="auto"/>
          </w:divBdr>
        </w:div>
        <w:div w:id="865295227">
          <w:marLeft w:val="480"/>
          <w:marRight w:val="0"/>
          <w:marTop w:val="0"/>
          <w:marBottom w:val="0"/>
          <w:divBdr>
            <w:top w:val="none" w:sz="0" w:space="0" w:color="auto"/>
            <w:left w:val="none" w:sz="0" w:space="0" w:color="auto"/>
            <w:bottom w:val="none" w:sz="0" w:space="0" w:color="auto"/>
            <w:right w:val="none" w:sz="0" w:space="0" w:color="auto"/>
          </w:divBdr>
        </w:div>
        <w:div w:id="769855262">
          <w:marLeft w:val="480"/>
          <w:marRight w:val="0"/>
          <w:marTop w:val="0"/>
          <w:marBottom w:val="0"/>
          <w:divBdr>
            <w:top w:val="none" w:sz="0" w:space="0" w:color="auto"/>
            <w:left w:val="none" w:sz="0" w:space="0" w:color="auto"/>
            <w:bottom w:val="none" w:sz="0" w:space="0" w:color="auto"/>
            <w:right w:val="none" w:sz="0" w:space="0" w:color="auto"/>
          </w:divBdr>
        </w:div>
        <w:div w:id="28268646">
          <w:marLeft w:val="480"/>
          <w:marRight w:val="0"/>
          <w:marTop w:val="0"/>
          <w:marBottom w:val="0"/>
          <w:divBdr>
            <w:top w:val="none" w:sz="0" w:space="0" w:color="auto"/>
            <w:left w:val="none" w:sz="0" w:space="0" w:color="auto"/>
            <w:bottom w:val="none" w:sz="0" w:space="0" w:color="auto"/>
            <w:right w:val="none" w:sz="0" w:space="0" w:color="auto"/>
          </w:divBdr>
        </w:div>
        <w:div w:id="1393309270">
          <w:marLeft w:val="480"/>
          <w:marRight w:val="0"/>
          <w:marTop w:val="0"/>
          <w:marBottom w:val="0"/>
          <w:divBdr>
            <w:top w:val="none" w:sz="0" w:space="0" w:color="auto"/>
            <w:left w:val="none" w:sz="0" w:space="0" w:color="auto"/>
            <w:bottom w:val="none" w:sz="0" w:space="0" w:color="auto"/>
            <w:right w:val="none" w:sz="0" w:space="0" w:color="auto"/>
          </w:divBdr>
        </w:div>
        <w:div w:id="709232876">
          <w:marLeft w:val="480"/>
          <w:marRight w:val="0"/>
          <w:marTop w:val="0"/>
          <w:marBottom w:val="0"/>
          <w:divBdr>
            <w:top w:val="none" w:sz="0" w:space="0" w:color="auto"/>
            <w:left w:val="none" w:sz="0" w:space="0" w:color="auto"/>
            <w:bottom w:val="none" w:sz="0" w:space="0" w:color="auto"/>
            <w:right w:val="none" w:sz="0" w:space="0" w:color="auto"/>
          </w:divBdr>
        </w:div>
        <w:div w:id="1582710955">
          <w:marLeft w:val="480"/>
          <w:marRight w:val="0"/>
          <w:marTop w:val="0"/>
          <w:marBottom w:val="0"/>
          <w:divBdr>
            <w:top w:val="none" w:sz="0" w:space="0" w:color="auto"/>
            <w:left w:val="none" w:sz="0" w:space="0" w:color="auto"/>
            <w:bottom w:val="none" w:sz="0" w:space="0" w:color="auto"/>
            <w:right w:val="none" w:sz="0" w:space="0" w:color="auto"/>
          </w:divBdr>
        </w:div>
      </w:divsChild>
    </w:div>
    <w:div w:id="2099516174">
      <w:bodyDiv w:val="1"/>
      <w:marLeft w:val="0"/>
      <w:marRight w:val="0"/>
      <w:marTop w:val="0"/>
      <w:marBottom w:val="0"/>
      <w:divBdr>
        <w:top w:val="none" w:sz="0" w:space="0" w:color="auto"/>
        <w:left w:val="none" w:sz="0" w:space="0" w:color="auto"/>
        <w:bottom w:val="none" w:sz="0" w:space="0" w:color="auto"/>
        <w:right w:val="none" w:sz="0" w:space="0" w:color="auto"/>
      </w:divBdr>
    </w:div>
    <w:div w:id="2100985758">
      <w:bodyDiv w:val="1"/>
      <w:marLeft w:val="0"/>
      <w:marRight w:val="0"/>
      <w:marTop w:val="0"/>
      <w:marBottom w:val="0"/>
      <w:divBdr>
        <w:top w:val="none" w:sz="0" w:space="0" w:color="auto"/>
        <w:left w:val="none" w:sz="0" w:space="0" w:color="auto"/>
        <w:bottom w:val="none" w:sz="0" w:space="0" w:color="auto"/>
        <w:right w:val="none" w:sz="0" w:space="0" w:color="auto"/>
      </w:divBdr>
      <w:divsChild>
        <w:div w:id="1910462960">
          <w:marLeft w:val="480"/>
          <w:marRight w:val="0"/>
          <w:marTop w:val="0"/>
          <w:marBottom w:val="0"/>
          <w:divBdr>
            <w:top w:val="none" w:sz="0" w:space="0" w:color="auto"/>
            <w:left w:val="none" w:sz="0" w:space="0" w:color="auto"/>
            <w:bottom w:val="none" w:sz="0" w:space="0" w:color="auto"/>
            <w:right w:val="none" w:sz="0" w:space="0" w:color="auto"/>
          </w:divBdr>
        </w:div>
        <w:div w:id="1644770605">
          <w:marLeft w:val="480"/>
          <w:marRight w:val="0"/>
          <w:marTop w:val="0"/>
          <w:marBottom w:val="0"/>
          <w:divBdr>
            <w:top w:val="none" w:sz="0" w:space="0" w:color="auto"/>
            <w:left w:val="none" w:sz="0" w:space="0" w:color="auto"/>
            <w:bottom w:val="none" w:sz="0" w:space="0" w:color="auto"/>
            <w:right w:val="none" w:sz="0" w:space="0" w:color="auto"/>
          </w:divBdr>
        </w:div>
        <w:div w:id="211573969">
          <w:marLeft w:val="480"/>
          <w:marRight w:val="0"/>
          <w:marTop w:val="0"/>
          <w:marBottom w:val="0"/>
          <w:divBdr>
            <w:top w:val="none" w:sz="0" w:space="0" w:color="auto"/>
            <w:left w:val="none" w:sz="0" w:space="0" w:color="auto"/>
            <w:bottom w:val="none" w:sz="0" w:space="0" w:color="auto"/>
            <w:right w:val="none" w:sz="0" w:space="0" w:color="auto"/>
          </w:divBdr>
        </w:div>
        <w:div w:id="1909218707">
          <w:marLeft w:val="480"/>
          <w:marRight w:val="0"/>
          <w:marTop w:val="0"/>
          <w:marBottom w:val="0"/>
          <w:divBdr>
            <w:top w:val="none" w:sz="0" w:space="0" w:color="auto"/>
            <w:left w:val="none" w:sz="0" w:space="0" w:color="auto"/>
            <w:bottom w:val="none" w:sz="0" w:space="0" w:color="auto"/>
            <w:right w:val="none" w:sz="0" w:space="0" w:color="auto"/>
          </w:divBdr>
        </w:div>
        <w:div w:id="1992783289">
          <w:marLeft w:val="480"/>
          <w:marRight w:val="0"/>
          <w:marTop w:val="0"/>
          <w:marBottom w:val="0"/>
          <w:divBdr>
            <w:top w:val="none" w:sz="0" w:space="0" w:color="auto"/>
            <w:left w:val="none" w:sz="0" w:space="0" w:color="auto"/>
            <w:bottom w:val="none" w:sz="0" w:space="0" w:color="auto"/>
            <w:right w:val="none" w:sz="0" w:space="0" w:color="auto"/>
          </w:divBdr>
        </w:div>
        <w:div w:id="1459833139">
          <w:marLeft w:val="480"/>
          <w:marRight w:val="0"/>
          <w:marTop w:val="0"/>
          <w:marBottom w:val="0"/>
          <w:divBdr>
            <w:top w:val="none" w:sz="0" w:space="0" w:color="auto"/>
            <w:left w:val="none" w:sz="0" w:space="0" w:color="auto"/>
            <w:bottom w:val="none" w:sz="0" w:space="0" w:color="auto"/>
            <w:right w:val="none" w:sz="0" w:space="0" w:color="auto"/>
          </w:divBdr>
        </w:div>
        <w:div w:id="1117674902">
          <w:marLeft w:val="480"/>
          <w:marRight w:val="0"/>
          <w:marTop w:val="0"/>
          <w:marBottom w:val="0"/>
          <w:divBdr>
            <w:top w:val="none" w:sz="0" w:space="0" w:color="auto"/>
            <w:left w:val="none" w:sz="0" w:space="0" w:color="auto"/>
            <w:bottom w:val="none" w:sz="0" w:space="0" w:color="auto"/>
            <w:right w:val="none" w:sz="0" w:space="0" w:color="auto"/>
          </w:divBdr>
        </w:div>
        <w:div w:id="2047220637">
          <w:marLeft w:val="480"/>
          <w:marRight w:val="0"/>
          <w:marTop w:val="0"/>
          <w:marBottom w:val="0"/>
          <w:divBdr>
            <w:top w:val="none" w:sz="0" w:space="0" w:color="auto"/>
            <w:left w:val="none" w:sz="0" w:space="0" w:color="auto"/>
            <w:bottom w:val="none" w:sz="0" w:space="0" w:color="auto"/>
            <w:right w:val="none" w:sz="0" w:space="0" w:color="auto"/>
          </w:divBdr>
        </w:div>
        <w:div w:id="1642539487">
          <w:marLeft w:val="480"/>
          <w:marRight w:val="0"/>
          <w:marTop w:val="0"/>
          <w:marBottom w:val="0"/>
          <w:divBdr>
            <w:top w:val="none" w:sz="0" w:space="0" w:color="auto"/>
            <w:left w:val="none" w:sz="0" w:space="0" w:color="auto"/>
            <w:bottom w:val="none" w:sz="0" w:space="0" w:color="auto"/>
            <w:right w:val="none" w:sz="0" w:space="0" w:color="auto"/>
          </w:divBdr>
        </w:div>
        <w:div w:id="1456097443">
          <w:marLeft w:val="480"/>
          <w:marRight w:val="0"/>
          <w:marTop w:val="0"/>
          <w:marBottom w:val="0"/>
          <w:divBdr>
            <w:top w:val="none" w:sz="0" w:space="0" w:color="auto"/>
            <w:left w:val="none" w:sz="0" w:space="0" w:color="auto"/>
            <w:bottom w:val="none" w:sz="0" w:space="0" w:color="auto"/>
            <w:right w:val="none" w:sz="0" w:space="0" w:color="auto"/>
          </w:divBdr>
        </w:div>
        <w:div w:id="571476427">
          <w:marLeft w:val="480"/>
          <w:marRight w:val="0"/>
          <w:marTop w:val="0"/>
          <w:marBottom w:val="0"/>
          <w:divBdr>
            <w:top w:val="none" w:sz="0" w:space="0" w:color="auto"/>
            <w:left w:val="none" w:sz="0" w:space="0" w:color="auto"/>
            <w:bottom w:val="none" w:sz="0" w:space="0" w:color="auto"/>
            <w:right w:val="none" w:sz="0" w:space="0" w:color="auto"/>
          </w:divBdr>
        </w:div>
        <w:div w:id="1252619306">
          <w:marLeft w:val="480"/>
          <w:marRight w:val="0"/>
          <w:marTop w:val="0"/>
          <w:marBottom w:val="0"/>
          <w:divBdr>
            <w:top w:val="none" w:sz="0" w:space="0" w:color="auto"/>
            <w:left w:val="none" w:sz="0" w:space="0" w:color="auto"/>
            <w:bottom w:val="none" w:sz="0" w:space="0" w:color="auto"/>
            <w:right w:val="none" w:sz="0" w:space="0" w:color="auto"/>
          </w:divBdr>
        </w:div>
        <w:div w:id="668754117">
          <w:marLeft w:val="480"/>
          <w:marRight w:val="0"/>
          <w:marTop w:val="0"/>
          <w:marBottom w:val="0"/>
          <w:divBdr>
            <w:top w:val="none" w:sz="0" w:space="0" w:color="auto"/>
            <w:left w:val="none" w:sz="0" w:space="0" w:color="auto"/>
            <w:bottom w:val="none" w:sz="0" w:space="0" w:color="auto"/>
            <w:right w:val="none" w:sz="0" w:space="0" w:color="auto"/>
          </w:divBdr>
        </w:div>
        <w:div w:id="102388462">
          <w:marLeft w:val="480"/>
          <w:marRight w:val="0"/>
          <w:marTop w:val="0"/>
          <w:marBottom w:val="0"/>
          <w:divBdr>
            <w:top w:val="none" w:sz="0" w:space="0" w:color="auto"/>
            <w:left w:val="none" w:sz="0" w:space="0" w:color="auto"/>
            <w:bottom w:val="none" w:sz="0" w:space="0" w:color="auto"/>
            <w:right w:val="none" w:sz="0" w:space="0" w:color="auto"/>
          </w:divBdr>
        </w:div>
        <w:div w:id="293218797">
          <w:marLeft w:val="480"/>
          <w:marRight w:val="0"/>
          <w:marTop w:val="0"/>
          <w:marBottom w:val="0"/>
          <w:divBdr>
            <w:top w:val="none" w:sz="0" w:space="0" w:color="auto"/>
            <w:left w:val="none" w:sz="0" w:space="0" w:color="auto"/>
            <w:bottom w:val="none" w:sz="0" w:space="0" w:color="auto"/>
            <w:right w:val="none" w:sz="0" w:space="0" w:color="auto"/>
          </w:divBdr>
        </w:div>
        <w:div w:id="1838959365">
          <w:marLeft w:val="480"/>
          <w:marRight w:val="0"/>
          <w:marTop w:val="0"/>
          <w:marBottom w:val="0"/>
          <w:divBdr>
            <w:top w:val="none" w:sz="0" w:space="0" w:color="auto"/>
            <w:left w:val="none" w:sz="0" w:space="0" w:color="auto"/>
            <w:bottom w:val="none" w:sz="0" w:space="0" w:color="auto"/>
            <w:right w:val="none" w:sz="0" w:space="0" w:color="auto"/>
          </w:divBdr>
        </w:div>
        <w:div w:id="458383965">
          <w:marLeft w:val="480"/>
          <w:marRight w:val="0"/>
          <w:marTop w:val="0"/>
          <w:marBottom w:val="0"/>
          <w:divBdr>
            <w:top w:val="none" w:sz="0" w:space="0" w:color="auto"/>
            <w:left w:val="none" w:sz="0" w:space="0" w:color="auto"/>
            <w:bottom w:val="none" w:sz="0" w:space="0" w:color="auto"/>
            <w:right w:val="none" w:sz="0" w:space="0" w:color="auto"/>
          </w:divBdr>
        </w:div>
        <w:div w:id="585463059">
          <w:marLeft w:val="480"/>
          <w:marRight w:val="0"/>
          <w:marTop w:val="0"/>
          <w:marBottom w:val="0"/>
          <w:divBdr>
            <w:top w:val="none" w:sz="0" w:space="0" w:color="auto"/>
            <w:left w:val="none" w:sz="0" w:space="0" w:color="auto"/>
            <w:bottom w:val="none" w:sz="0" w:space="0" w:color="auto"/>
            <w:right w:val="none" w:sz="0" w:space="0" w:color="auto"/>
          </w:divBdr>
        </w:div>
        <w:div w:id="185023280">
          <w:marLeft w:val="480"/>
          <w:marRight w:val="0"/>
          <w:marTop w:val="0"/>
          <w:marBottom w:val="0"/>
          <w:divBdr>
            <w:top w:val="none" w:sz="0" w:space="0" w:color="auto"/>
            <w:left w:val="none" w:sz="0" w:space="0" w:color="auto"/>
            <w:bottom w:val="none" w:sz="0" w:space="0" w:color="auto"/>
            <w:right w:val="none" w:sz="0" w:space="0" w:color="auto"/>
          </w:divBdr>
        </w:div>
        <w:div w:id="1054112213">
          <w:marLeft w:val="480"/>
          <w:marRight w:val="0"/>
          <w:marTop w:val="0"/>
          <w:marBottom w:val="0"/>
          <w:divBdr>
            <w:top w:val="none" w:sz="0" w:space="0" w:color="auto"/>
            <w:left w:val="none" w:sz="0" w:space="0" w:color="auto"/>
            <w:bottom w:val="none" w:sz="0" w:space="0" w:color="auto"/>
            <w:right w:val="none" w:sz="0" w:space="0" w:color="auto"/>
          </w:divBdr>
        </w:div>
        <w:div w:id="2242512">
          <w:marLeft w:val="480"/>
          <w:marRight w:val="0"/>
          <w:marTop w:val="0"/>
          <w:marBottom w:val="0"/>
          <w:divBdr>
            <w:top w:val="none" w:sz="0" w:space="0" w:color="auto"/>
            <w:left w:val="none" w:sz="0" w:space="0" w:color="auto"/>
            <w:bottom w:val="none" w:sz="0" w:space="0" w:color="auto"/>
            <w:right w:val="none" w:sz="0" w:space="0" w:color="auto"/>
          </w:divBdr>
        </w:div>
        <w:div w:id="1223784688">
          <w:marLeft w:val="480"/>
          <w:marRight w:val="0"/>
          <w:marTop w:val="0"/>
          <w:marBottom w:val="0"/>
          <w:divBdr>
            <w:top w:val="none" w:sz="0" w:space="0" w:color="auto"/>
            <w:left w:val="none" w:sz="0" w:space="0" w:color="auto"/>
            <w:bottom w:val="none" w:sz="0" w:space="0" w:color="auto"/>
            <w:right w:val="none" w:sz="0" w:space="0" w:color="auto"/>
          </w:divBdr>
        </w:div>
        <w:div w:id="857891127">
          <w:marLeft w:val="480"/>
          <w:marRight w:val="0"/>
          <w:marTop w:val="0"/>
          <w:marBottom w:val="0"/>
          <w:divBdr>
            <w:top w:val="none" w:sz="0" w:space="0" w:color="auto"/>
            <w:left w:val="none" w:sz="0" w:space="0" w:color="auto"/>
            <w:bottom w:val="none" w:sz="0" w:space="0" w:color="auto"/>
            <w:right w:val="none" w:sz="0" w:space="0" w:color="auto"/>
          </w:divBdr>
        </w:div>
        <w:div w:id="466356768">
          <w:marLeft w:val="480"/>
          <w:marRight w:val="0"/>
          <w:marTop w:val="0"/>
          <w:marBottom w:val="0"/>
          <w:divBdr>
            <w:top w:val="none" w:sz="0" w:space="0" w:color="auto"/>
            <w:left w:val="none" w:sz="0" w:space="0" w:color="auto"/>
            <w:bottom w:val="none" w:sz="0" w:space="0" w:color="auto"/>
            <w:right w:val="none" w:sz="0" w:space="0" w:color="auto"/>
          </w:divBdr>
        </w:div>
        <w:div w:id="1997295952">
          <w:marLeft w:val="480"/>
          <w:marRight w:val="0"/>
          <w:marTop w:val="0"/>
          <w:marBottom w:val="0"/>
          <w:divBdr>
            <w:top w:val="none" w:sz="0" w:space="0" w:color="auto"/>
            <w:left w:val="none" w:sz="0" w:space="0" w:color="auto"/>
            <w:bottom w:val="none" w:sz="0" w:space="0" w:color="auto"/>
            <w:right w:val="none" w:sz="0" w:space="0" w:color="auto"/>
          </w:divBdr>
        </w:div>
      </w:divsChild>
    </w:div>
    <w:div w:id="2102094910">
      <w:bodyDiv w:val="1"/>
      <w:marLeft w:val="0"/>
      <w:marRight w:val="0"/>
      <w:marTop w:val="0"/>
      <w:marBottom w:val="0"/>
      <w:divBdr>
        <w:top w:val="none" w:sz="0" w:space="0" w:color="auto"/>
        <w:left w:val="none" w:sz="0" w:space="0" w:color="auto"/>
        <w:bottom w:val="none" w:sz="0" w:space="0" w:color="auto"/>
        <w:right w:val="none" w:sz="0" w:space="0" w:color="auto"/>
      </w:divBdr>
    </w:div>
    <w:div w:id="2102141286">
      <w:bodyDiv w:val="1"/>
      <w:marLeft w:val="0"/>
      <w:marRight w:val="0"/>
      <w:marTop w:val="0"/>
      <w:marBottom w:val="0"/>
      <w:divBdr>
        <w:top w:val="none" w:sz="0" w:space="0" w:color="auto"/>
        <w:left w:val="none" w:sz="0" w:space="0" w:color="auto"/>
        <w:bottom w:val="none" w:sz="0" w:space="0" w:color="auto"/>
        <w:right w:val="none" w:sz="0" w:space="0" w:color="auto"/>
      </w:divBdr>
      <w:divsChild>
        <w:div w:id="1743017144">
          <w:marLeft w:val="480"/>
          <w:marRight w:val="0"/>
          <w:marTop w:val="0"/>
          <w:marBottom w:val="0"/>
          <w:divBdr>
            <w:top w:val="none" w:sz="0" w:space="0" w:color="auto"/>
            <w:left w:val="none" w:sz="0" w:space="0" w:color="auto"/>
            <w:bottom w:val="none" w:sz="0" w:space="0" w:color="auto"/>
            <w:right w:val="none" w:sz="0" w:space="0" w:color="auto"/>
          </w:divBdr>
        </w:div>
        <w:div w:id="742408422">
          <w:marLeft w:val="480"/>
          <w:marRight w:val="0"/>
          <w:marTop w:val="0"/>
          <w:marBottom w:val="0"/>
          <w:divBdr>
            <w:top w:val="none" w:sz="0" w:space="0" w:color="auto"/>
            <w:left w:val="none" w:sz="0" w:space="0" w:color="auto"/>
            <w:bottom w:val="none" w:sz="0" w:space="0" w:color="auto"/>
            <w:right w:val="none" w:sz="0" w:space="0" w:color="auto"/>
          </w:divBdr>
        </w:div>
        <w:div w:id="1121611658">
          <w:marLeft w:val="480"/>
          <w:marRight w:val="0"/>
          <w:marTop w:val="0"/>
          <w:marBottom w:val="0"/>
          <w:divBdr>
            <w:top w:val="none" w:sz="0" w:space="0" w:color="auto"/>
            <w:left w:val="none" w:sz="0" w:space="0" w:color="auto"/>
            <w:bottom w:val="none" w:sz="0" w:space="0" w:color="auto"/>
            <w:right w:val="none" w:sz="0" w:space="0" w:color="auto"/>
          </w:divBdr>
        </w:div>
        <w:div w:id="424107309">
          <w:marLeft w:val="480"/>
          <w:marRight w:val="0"/>
          <w:marTop w:val="0"/>
          <w:marBottom w:val="0"/>
          <w:divBdr>
            <w:top w:val="none" w:sz="0" w:space="0" w:color="auto"/>
            <w:left w:val="none" w:sz="0" w:space="0" w:color="auto"/>
            <w:bottom w:val="none" w:sz="0" w:space="0" w:color="auto"/>
            <w:right w:val="none" w:sz="0" w:space="0" w:color="auto"/>
          </w:divBdr>
        </w:div>
        <w:div w:id="952786170">
          <w:marLeft w:val="480"/>
          <w:marRight w:val="0"/>
          <w:marTop w:val="0"/>
          <w:marBottom w:val="0"/>
          <w:divBdr>
            <w:top w:val="none" w:sz="0" w:space="0" w:color="auto"/>
            <w:left w:val="none" w:sz="0" w:space="0" w:color="auto"/>
            <w:bottom w:val="none" w:sz="0" w:space="0" w:color="auto"/>
            <w:right w:val="none" w:sz="0" w:space="0" w:color="auto"/>
          </w:divBdr>
        </w:div>
        <w:div w:id="2072192624">
          <w:marLeft w:val="480"/>
          <w:marRight w:val="0"/>
          <w:marTop w:val="0"/>
          <w:marBottom w:val="0"/>
          <w:divBdr>
            <w:top w:val="none" w:sz="0" w:space="0" w:color="auto"/>
            <w:left w:val="none" w:sz="0" w:space="0" w:color="auto"/>
            <w:bottom w:val="none" w:sz="0" w:space="0" w:color="auto"/>
            <w:right w:val="none" w:sz="0" w:space="0" w:color="auto"/>
          </w:divBdr>
        </w:div>
        <w:div w:id="573009685">
          <w:marLeft w:val="480"/>
          <w:marRight w:val="0"/>
          <w:marTop w:val="0"/>
          <w:marBottom w:val="0"/>
          <w:divBdr>
            <w:top w:val="none" w:sz="0" w:space="0" w:color="auto"/>
            <w:left w:val="none" w:sz="0" w:space="0" w:color="auto"/>
            <w:bottom w:val="none" w:sz="0" w:space="0" w:color="auto"/>
            <w:right w:val="none" w:sz="0" w:space="0" w:color="auto"/>
          </w:divBdr>
        </w:div>
        <w:div w:id="690952500">
          <w:marLeft w:val="480"/>
          <w:marRight w:val="0"/>
          <w:marTop w:val="0"/>
          <w:marBottom w:val="0"/>
          <w:divBdr>
            <w:top w:val="none" w:sz="0" w:space="0" w:color="auto"/>
            <w:left w:val="none" w:sz="0" w:space="0" w:color="auto"/>
            <w:bottom w:val="none" w:sz="0" w:space="0" w:color="auto"/>
            <w:right w:val="none" w:sz="0" w:space="0" w:color="auto"/>
          </w:divBdr>
        </w:div>
        <w:div w:id="1982494651">
          <w:marLeft w:val="480"/>
          <w:marRight w:val="0"/>
          <w:marTop w:val="0"/>
          <w:marBottom w:val="0"/>
          <w:divBdr>
            <w:top w:val="none" w:sz="0" w:space="0" w:color="auto"/>
            <w:left w:val="none" w:sz="0" w:space="0" w:color="auto"/>
            <w:bottom w:val="none" w:sz="0" w:space="0" w:color="auto"/>
            <w:right w:val="none" w:sz="0" w:space="0" w:color="auto"/>
          </w:divBdr>
        </w:div>
        <w:div w:id="2068651748">
          <w:marLeft w:val="480"/>
          <w:marRight w:val="0"/>
          <w:marTop w:val="0"/>
          <w:marBottom w:val="0"/>
          <w:divBdr>
            <w:top w:val="none" w:sz="0" w:space="0" w:color="auto"/>
            <w:left w:val="none" w:sz="0" w:space="0" w:color="auto"/>
            <w:bottom w:val="none" w:sz="0" w:space="0" w:color="auto"/>
            <w:right w:val="none" w:sz="0" w:space="0" w:color="auto"/>
          </w:divBdr>
        </w:div>
        <w:div w:id="858660378">
          <w:marLeft w:val="480"/>
          <w:marRight w:val="0"/>
          <w:marTop w:val="0"/>
          <w:marBottom w:val="0"/>
          <w:divBdr>
            <w:top w:val="none" w:sz="0" w:space="0" w:color="auto"/>
            <w:left w:val="none" w:sz="0" w:space="0" w:color="auto"/>
            <w:bottom w:val="none" w:sz="0" w:space="0" w:color="auto"/>
            <w:right w:val="none" w:sz="0" w:space="0" w:color="auto"/>
          </w:divBdr>
        </w:div>
        <w:div w:id="1672944863">
          <w:marLeft w:val="480"/>
          <w:marRight w:val="0"/>
          <w:marTop w:val="0"/>
          <w:marBottom w:val="0"/>
          <w:divBdr>
            <w:top w:val="none" w:sz="0" w:space="0" w:color="auto"/>
            <w:left w:val="none" w:sz="0" w:space="0" w:color="auto"/>
            <w:bottom w:val="none" w:sz="0" w:space="0" w:color="auto"/>
            <w:right w:val="none" w:sz="0" w:space="0" w:color="auto"/>
          </w:divBdr>
        </w:div>
        <w:div w:id="940574067">
          <w:marLeft w:val="480"/>
          <w:marRight w:val="0"/>
          <w:marTop w:val="0"/>
          <w:marBottom w:val="0"/>
          <w:divBdr>
            <w:top w:val="none" w:sz="0" w:space="0" w:color="auto"/>
            <w:left w:val="none" w:sz="0" w:space="0" w:color="auto"/>
            <w:bottom w:val="none" w:sz="0" w:space="0" w:color="auto"/>
            <w:right w:val="none" w:sz="0" w:space="0" w:color="auto"/>
          </w:divBdr>
        </w:div>
        <w:div w:id="171458674">
          <w:marLeft w:val="480"/>
          <w:marRight w:val="0"/>
          <w:marTop w:val="0"/>
          <w:marBottom w:val="0"/>
          <w:divBdr>
            <w:top w:val="none" w:sz="0" w:space="0" w:color="auto"/>
            <w:left w:val="none" w:sz="0" w:space="0" w:color="auto"/>
            <w:bottom w:val="none" w:sz="0" w:space="0" w:color="auto"/>
            <w:right w:val="none" w:sz="0" w:space="0" w:color="auto"/>
          </w:divBdr>
        </w:div>
        <w:div w:id="1732578231">
          <w:marLeft w:val="480"/>
          <w:marRight w:val="0"/>
          <w:marTop w:val="0"/>
          <w:marBottom w:val="0"/>
          <w:divBdr>
            <w:top w:val="none" w:sz="0" w:space="0" w:color="auto"/>
            <w:left w:val="none" w:sz="0" w:space="0" w:color="auto"/>
            <w:bottom w:val="none" w:sz="0" w:space="0" w:color="auto"/>
            <w:right w:val="none" w:sz="0" w:space="0" w:color="auto"/>
          </w:divBdr>
        </w:div>
      </w:divsChild>
    </w:div>
    <w:div w:id="2112388358">
      <w:bodyDiv w:val="1"/>
      <w:marLeft w:val="0"/>
      <w:marRight w:val="0"/>
      <w:marTop w:val="0"/>
      <w:marBottom w:val="0"/>
      <w:divBdr>
        <w:top w:val="none" w:sz="0" w:space="0" w:color="auto"/>
        <w:left w:val="none" w:sz="0" w:space="0" w:color="auto"/>
        <w:bottom w:val="none" w:sz="0" w:space="0" w:color="auto"/>
        <w:right w:val="none" w:sz="0" w:space="0" w:color="auto"/>
      </w:divBdr>
    </w:div>
    <w:div w:id="2117754273">
      <w:bodyDiv w:val="1"/>
      <w:marLeft w:val="0"/>
      <w:marRight w:val="0"/>
      <w:marTop w:val="0"/>
      <w:marBottom w:val="0"/>
      <w:divBdr>
        <w:top w:val="none" w:sz="0" w:space="0" w:color="auto"/>
        <w:left w:val="none" w:sz="0" w:space="0" w:color="auto"/>
        <w:bottom w:val="none" w:sz="0" w:space="0" w:color="auto"/>
        <w:right w:val="none" w:sz="0" w:space="0" w:color="auto"/>
      </w:divBdr>
      <w:divsChild>
        <w:div w:id="344095276">
          <w:marLeft w:val="480"/>
          <w:marRight w:val="0"/>
          <w:marTop w:val="0"/>
          <w:marBottom w:val="0"/>
          <w:divBdr>
            <w:top w:val="none" w:sz="0" w:space="0" w:color="auto"/>
            <w:left w:val="none" w:sz="0" w:space="0" w:color="auto"/>
            <w:bottom w:val="none" w:sz="0" w:space="0" w:color="auto"/>
            <w:right w:val="none" w:sz="0" w:space="0" w:color="auto"/>
          </w:divBdr>
        </w:div>
        <w:div w:id="266040003">
          <w:marLeft w:val="480"/>
          <w:marRight w:val="0"/>
          <w:marTop w:val="0"/>
          <w:marBottom w:val="0"/>
          <w:divBdr>
            <w:top w:val="none" w:sz="0" w:space="0" w:color="auto"/>
            <w:left w:val="none" w:sz="0" w:space="0" w:color="auto"/>
            <w:bottom w:val="none" w:sz="0" w:space="0" w:color="auto"/>
            <w:right w:val="none" w:sz="0" w:space="0" w:color="auto"/>
          </w:divBdr>
        </w:div>
        <w:div w:id="1034768449">
          <w:marLeft w:val="480"/>
          <w:marRight w:val="0"/>
          <w:marTop w:val="0"/>
          <w:marBottom w:val="0"/>
          <w:divBdr>
            <w:top w:val="none" w:sz="0" w:space="0" w:color="auto"/>
            <w:left w:val="none" w:sz="0" w:space="0" w:color="auto"/>
            <w:bottom w:val="none" w:sz="0" w:space="0" w:color="auto"/>
            <w:right w:val="none" w:sz="0" w:space="0" w:color="auto"/>
          </w:divBdr>
        </w:div>
        <w:div w:id="2082098356">
          <w:marLeft w:val="480"/>
          <w:marRight w:val="0"/>
          <w:marTop w:val="0"/>
          <w:marBottom w:val="0"/>
          <w:divBdr>
            <w:top w:val="none" w:sz="0" w:space="0" w:color="auto"/>
            <w:left w:val="none" w:sz="0" w:space="0" w:color="auto"/>
            <w:bottom w:val="none" w:sz="0" w:space="0" w:color="auto"/>
            <w:right w:val="none" w:sz="0" w:space="0" w:color="auto"/>
          </w:divBdr>
        </w:div>
        <w:div w:id="1003437057">
          <w:marLeft w:val="480"/>
          <w:marRight w:val="0"/>
          <w:marTop w:val="0"/>
          <w:marBottom w:val="0"/>
          <w:divBdr>
            <w:top w:val="none" w:sz="0" w:space="0" w:color="auto"/>
            <w:left w:val="none" w:sz="0" w:space="0" w:color="auto"/>
            <w:bottom w:val="none" w:sz="0" w:space="0" w:color="auto"/>
            <w:right w:val="none" w:sz="0" w:space="0" w:color="auto"/>
          </w:divBdr>
        </w:div>
        <w:div w:id="33895037">
          <w:marLeft w:val="480"/>
          <w:marRight w:val="0"/>
          <w:marTop w:val="0"/>
          <w:marBottom w:val="0"/>
          <w:divBdr>
            <w:top w:val="none" w:sz="0" w:space="0" w:color="auto"/>
            <w:left w:val="none" w:sz="0" w:space="0" w:color="auto"/>
            <w:bottom w:val="none" w:sz="0" w:space="0" w:color="auto"/>
            <w:right w:val="none" w:sz="0" w:space="0" w:color="auto"/>
          </w:divBdr>
        </w:div>
        <w:div w:id="1838883499">
          <w:marLeft w:val="480"/>
          <w:marRight w:val="0"/>
          <w:marTop w:val="0"/>
          <w:marBottom w:val="0"/>
          <w:divBdr>
            <w:top w:val="none" w:sz="0" w:space="0" w:color="auto"/>
            <w:left w:val="none" w:sz="0" w:space="0" w:color="auto"/>
            <w:bottom w:val="none" w:sz="0" w:space="0" w:color="auto"/>
            <w:right w:val="none" w:sz="0" w:space="0" w:color="auto"/>
          </w:divBdr>
        </w:div>
        <w:div w:id="341512040">
          <w:marLeft w:val="480"/>
          <w:marRight w:val="0"/>
          <w:marTop w:val="0"/>
          <w:marBottom w:val="0"/>
          <w:divBdr>
            <w:top w:val="none" w:sz="0" w:space="0" w:color="auto"/>
            <w:left w:val="none" w:sz="0" w:space="0" w:color="auto"/>
            <w:bottom w:val="none" w:sz="0" w:space="0" w:color="auto"/>
            <w:right w:val="none" w:sz="0" w:space="0" w:color="auto"/>
          </w:divBdr>
        </w:div>
        <w:div w:id="438793215">
          <w:marLeft w:val="480"/>
          <w:marRight w:val="0"/>
          <w:marTop w:val="0"/>
          <w:marBottom w:val="0"/>
          <w:divBdr>
            <w:top w:val="none" w:sz="0" w:space="0" w:color="auto"/>
            <w:left w:val="none" w:sz="0" w:space="0" w:color="auto"/>
            <w:bottom w:val="none" w:sz="0" w:space="0" w:color="auto"/>
            <w:right w:val="none" w:sz="0" w:space="0" w:color="auto"/>
          </w:divBdr>
        </w:div>
        <w:div w:id="873889146">
          <w:marLeft w:val="480"/>
          <w:marRight w:val="0"/>
          <w:marTop w:val="0"/>
          <w:marBottom w:val="0"/>
          <w:divBdr>
            <w:top w:val="none" w:sz="0" w:space="0" w:color="auto"/>
            <w:left w:val="none" w:sz="0" w:space="0" w:color="auto"/>
            <w:bottom w:val="none" w:sz="0" w:space="0" w:color="auto"/>
            <w:right w:val="none" w:sz="0" w:space="0" w:color="auto"/>
          </w:divBdr>
        </w:div>
        <w:div w:id="1740053269">
          <w:marLeft w:val="480"/>
          <w:marRight w:val="0"/>
          <w:marTop w:val="0"/>
          <w:marBottom w:val="0"/>
          <w:divBdr>
            <w:top w:val="none" w:sz="0" w:space="0" w:color="auto"/>
            <w:left w:val="none" w:sz="0" w:space="0" w:color="auto"/>
            <w:bottom w:val="none" w:sz="0" w:space="0" w:color="auto"/>
            <w:right w:val="none" w:sz="0" w:space="0" w:color="auto"/>
          </w:divBdr>
        </w:div>
        <w:div w:id="2054116079">
          <w:marLeft w:val="480"/>
          <w:marRight w:val="0"/>
          <w:marTop w:val="0"/>
          <w:marBottom w:val="0"/>
          <w:divBdr>
            <w:top w:val="none" w:sz="0" w:space="0" w:color="auto"/>
            <w:left w:val="none" w:sz="0" w:space="0" w:color="auto"/>
            <w:bottom w:val="none" w:sz="0" w:space="0" w:color="auto"/>
            <w:right w:val="none" w:sz="0" w:space="0" w:color="auto"/>
          </w:divBdr>
        </w:div>
        <w:div w:id="1313676932">
          <w:marLeft w:val="480"/>
          <w:marRight w:val="0"/>
          <w:marTop w:val="0"/>
          <w:marBottom w:val="0"/>
          <w:divBdr>
            <w:top w:val="none" w:sz="0" w:space="0" w:color="auto"/>
            <w:left w:val="none" w:sz="0" w:space="0" w:color="auto"/>
            <w:bottom w:val="none" w:sz="0" w:space="0" w:color="auto"/>
            <w:right w:val="none" w:sz="0" w:space="0" w:color="auto"/>
          </w:divBdr>
        </w:div>
        <w:div w:id="817650499">
          <w:marLeft w:val="480"/>
          <w:marRight w:val="0"/>
          <w:marTop w:val="0"/>
          <w:marBottom w:val="0"/>
          <w:divBdr>
            <w:top w:val="none" w:sz="0" w:space="0" w:color="auto"/>
            <w:left w:val="none" w:sz="0" w:space="0" w:color="auto"/>
            <w:bottom w:val="none" w:sz="0" w:space="0" w:color="auto"/>
            <w:right w:val="none" w:sz="0" w:space="0" w:color="auto"/>
          </w:divBdr>
        </w:div>
        <w:div w:id="1108037892">
          <w:marLeft w:val="480"/>
          <w:marRight w:val="0"/>
          <w:marTop w:val="0"/>
          <w:marBottom w:val="0"/>
          <w:divBdr>
            <w:top w:val="none" w:sz="0" w:space="0" w:color="auto"/>
            <w:left w:val="none" w:sz="0" w:space="0" w:color="auto"/>
            <w:bottom w:val="none" w:sz="0" w:space="0" w:color="auto"/>
            <w:right w:val="none" w:sz="0" w:space="0" w:color="auto"/>
          </w:divBdr>
        </w:div>
        <w:div w:id="414598332">
          <w:marLeft w:val="480"/>
          <w:marRight w:val="0"/>
          <w:marTop w:val="0"/>
          <w:marBottom w:val="0"/>
          <w:divBdr>
            <w:top w:val="none" w:sz="0" w:space="0" w:color="auto"/>
            <w:left w:val="none" w:sz="0" w:space="0" w:color="auto"/>
            <w:bottom w:val="none" w:sz="0" w:space="0" w:color="auto"/>
            <w:right w:val="none" w:sz="0" w:space="0" w:color="auto"/>
          </w:divBdr>
        </w:div>
        <w:div w:id="2145461773">
          <w:marLeft w:val="480"/>
          <w:marRight w:val="0"/>
          <w:marTop w:val="0"/>
          <w:marBottom w:val="0"/>
          <w:divBdr>
            <w:top w:val="none" w:sz="0" w:space="0" w:color="auto"/>
            <w:left w:val="none" w:sz="0" w:space="0" w:color="auto"/>
            <w:bottom w:val="none" w:sz="0" w:space="0" w:color="auto"/>
            <w:right w:val="none" w:sz="0" w:space="0" w:color="auto"/>
          </w:divBdr>
        </w:div>
        <w:div w:id="1724327018">
          <w:marLeft w:val="480"/>
          <w:marRight w:val="0"/>
          <w:marTop w:val="0"/>
          <w:marBottom w:val="0"/>
          <w:divBdr>
            <w:top w:val="none" w:sz="0" w:space="0" w:color="auto"/>
            <w:left w:val="none" w:sz="0" w:space="0" w:color="auto"/>
            <w:bottom w:val="none" w:sz="0" w:space="0" w:color="auto"/>
            <w:right w:val="none" w:sz="0" w:space="0" w:color="auto"/>
          </w:divBdr>
        </w:div>
        <w:div w:id="2047027780">
          <w:marLeft w:val="480"/>
          <w:marRight w:val="0"/>
          <w:marTop w:val="0"/>
          <w:marBottom w:val="0"/>
          <w:divBdr>
            <w:top w:val="none" w:sz="0" w:space="0" w:color="auto"/>
            <w:left w:val="none" w:sz="0" w:space="0" w:color="auto"/>
            <w:bottom w:val="none" w:sz="0" w:space="0" w:color="auto"/>
            <w:right w:val="none" w:sz="0" w:space="0" w:color="auto"/>
          </w:divBdr>
        </w:div>
        <w:div w:id="280697811">
          <w:marLeft w:val="480"/>
          <w:marRight w:val="0"/>
          <w:marTop w:val="0"/>
          <w:marBottom w:val="0"/>
          <w:divBdr>
            <w:top w:val="none" w:sz="0" w:space="0" w:color="auto"/>
            <w:left w:val="none" w:sz="0" w:space="0" w:color="auto"/>
            <w:bottom w:val="none" w:sz="0" w:space="0" w:color="auto"/>
            <w:right w:val="none" w:sz="0" w:space="0" w:color="auto"/>
          </w:divBdr>
        </w:div>
      </w:divsChild>
    </w:div>
    <w:div w:id="2124687561">
      <w:bodyDiv w:val="1"/>
      <w:marLeft w:val="0"/>
      <w:marRight w:val="0"/>
      <w:marTop w:val="0"/>
      <w:marBottom w:val="0"/>
      <w:divBdr>
        <w:top w:val="none" w:sz="0" w:space="0" w:color="auto"/>
        <w:left w:val="none" w:sz="0" w:space="0" w:color="auto"/>
        <w:bottom w:val="none" w:sz="0" w:space="0" w:color="auto"/>
        <w:right w:val="none" w:sz="0" w:space="0" w:color="auto"/>
      </w:divBdr>
    </w:div>
    <w:div w:id="213667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scholar.google.ca/citations?user=C-7sFjEAAAAJ&amp;hl=en&amp;oi=sra" TargetMode="Externa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diagramLayout" Target="diagrams/layout1.xml"/><Relationship Id="rId12" Type="http://schemas.openxmlformats.org/officeDocument/2006/relationships/hyperlink" Target="https://scholar.google.ca/citations?hl=en&amp;user=H0wG-t4AAAAJ" TargetMode="Externa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s://scholar.google.ca/citations?hl=en&amp;user=NLCN-EQAAAAJ" TargetMode="External"/><Relationship Id="rId5" Type="http://schemas.openxmlformats.org/officeDocument/2006/relationships/webSettings" Target="webSettings.xml"/><Relationship Id="rId15" Type="http://schemas.openxmlformats.org/officeDocument/2006/relationships/diagramData" Target="diagrams/data2.xml"/><Relationship Id="rId10" Type="http://schemas.microsoft.com/office/2007/relationships/diagramDrawing" Target="diagrams/drawing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scholar.google.ca/citations?hl=en&amp;user=rKH2D8MAAAAJ"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9A8F00-3532-C14F-B84F-8BA017D8CE59}" type="doc">
      <dgm:prSet loTypeId="urn:microsoft.com/office/officeart/2005/8/layout/hList1" loCatId="" qsTypeId="urn:microsoft.com/office/officeart/2005/8/quickstyle/simple1" qsCatId="simple" csTypeId="urn:microsoft.com/office/officeart/2005/8/colors/accent0_1" csCatId="mainScheme" phldr="1"/>
      <dgm:spPr/>
      <dgm:t>
        <a:bodyPr/>
        <a:lstStyle/>
        <a:p>
          <a:endParaRPr lang="en-GB"/>
        </a:p>
      </dgm:t>
    </dgm:pt>
    <dgm:pt modelId="{03AB0CB9-67B6-F04B-9231-7E31F0C5D1E2}">
      <dgm:prSet phldrT="[Text]"/>
      <dgm:spPr/>
      <dgm:t>
        <a:bodyPr/>
        <a:lstStyle/>
        <a:p>
          <a:r>
            <a:rPr lang="en-US" b="1" u="sng" dirty="0">
              <a:solidFill>
                <a:schemeClr val="tx1"/>
              </a:solidFill>
            </a:rPr>
            <a:t>Timothy Teo</a:t>
          </a:r>
          <a:endParaRPr lang="en-GB"/>
        </a:p>
      </dgm:t>
    </dgm:pt>
    <dgm:pt modelId="{B4A405DA-AD37-EE4C-9E4A-FE0CBF7B6394}" type="parTrans" cxnId="{48C61980-B2DD-E249-BB5E-635DC0746D14}">
      <dgm:prSet/>
      <dgm:spPr/>
      <dgm:t>
        <a:bodyPr/>
        <a:lstStyle/>
        <a:p>
          <a:endParaRPr lang="en-GB"/>
        </a:p>
      </dgm:t>
    </dgm:pt>
    <dgm:pt modelId="{4C1120F0-41FF-0649-AB40-11E75ACE7A41}" type="sibTrans" cxnId="{48C61980-B2DD-E249-BB5E-635DC0746D14}">
      <dgm:prSet/>
      <dgm:spPr/>
      <dgm:t>
        <a:bodyPr/>
        <a:lstStyle/>
        <a:p>
          <a:endParaRPr lang="en-GB"/>
        </a:p>
      </dgm:t>
    </dgm:pt>
    <dgm:pt modelId="{555FA8C8-450C-0D4E-9F11-6F802DF7AA10}">
      <dgm:prSet phldrT="[Text]"/>
      <dgm:spPr/>
      <dgm:t>
        <a:bodyPr/>
        <a:lstStyle/>
        <a:p>
          <a:pPr>
            <a:buFont typeface="Arial" panose="020B0604020202020204" pitchFamily="34" charset="0"/>
            <a:buChar char="•"/>
          </a:pPr>
          <a:r>
            <a:rPr lang="en-US" dirty="0"/>
            <a:t>Educational Psycology</a:t>
          </a:r>
          <a:endParaRPr lang="en-GB"/>
        </a:p>
      </dgm:t>
    </dgm:pt>
    <dgm:pt modelId="{81BDB307-4625-9848-BC77-6E618D633A33}" type="parTrans" cxnId="{83034213-6BBE-D449-8EDA-643DC565D1F6}">
      <dgm:prSet/>
      <dgm:spPr/>
      <dgm:t>
        <a:bodyPr/>
        <a:lstStyle/>
        <a:p>
          <a:endParaRPr lang="en-GB"/>
        </a:p>
      </dgm:t>
    </dgm:pt>
    <dgm:pt modelId="{33CBAA22-C4E8-C34C-9D36-8A9B61A8B5C3}" type="sibTrans" cxnId="{83034213-6BBE-D449-8EDA-643DC565D1F6}">
      <dgm:prSet/>
      <dgm:spPr/>
      <dgm:t>
        <a:bodyPr/>
        <a:lstStyle/>
        <a:p>
          <a:endParaRPr lang="en-GB"/>
        </a:p>
      </dgm:t>
    </dgm:pt>
    <dgm:pt modelId="{741AAC16-3728-2547-891F-D2DC2154B756}">
      <dgm:prSet phldrT="[Text]"/>
      <dgm:spPr/>
      <dgm:t>
        <a:bodyPr/>
        <a:lstStyle/>
        <a:p>
          <a:r>
            <a:rPr lang="en-US" b="1" u="sng" dirty="0">
              <a:solidFill>
                <a:schemeClr val="tx1"/>
              </a:solidFill>
            </a:rPr>
            <a:t>Gwo-jen Hwang</a:t>
          </a:r>
          <a:endParaRPr lang="en-GB"/>
        </a:p>
      </dgm:t>
    </dgm:pt>
    <dgm:pt modelId="{A93B5096-D6D7-734F-A5B6-B2AC3AC729BE}" type="parTrans" cxnId="{E689E1BC-17E5-7048-85EC-C73E1E12F19F}">
      <dgm:prSet/>
      <dgm:spPr/>
      <dgm:t>
        <a:bodyPr/>
        <a:lstStyle/>
        <a:p>
          <a:endParaRPr lang="en-GB"/>
        </a:p>
      </dgm:t>
    </dgm:pt>
    <dgm:pt modelId="{3EF74940-0D89-B241-BB3C-C73A1A6EFC11}" type="sibTrans" cxnId="{E689E1BC-17E5-7048-85EC-C73E1E12F19F}">
      <dgm:prSet/>
      <dgm:spPr/>
      <dgm:t>
        <a:bodyPr/>
        <a:lstStyle/>
        <a:p>
          <a:endParaRPr lang="en-GB"/>
        </a:p>
      </dgm:t>
    </dgm:pt>
    <dgm:pt modelId="{02834E7F-6799-1242-90E6-EC81D2A91FA6}">
      <dgm:prSet phldrT="[Text]"/>
      <dgm:spPr/>
      <dgm:t>
        <a:bodyPr/>
        <a:lstStyle/>
        <a:p>
          <a:pPr>
            <a:buFont typeface="Arial" panose="020B0604020202020204" pitchFamily="34" charset="0"/>
            <a:buChar char="•"/>
          </a:pPr>
          <a:r>
            <a:rPr lang="en-US" dirty="0"/>
            <a:t>Mobile Learning</a:t>
          </a:r>
          <a:endParaRPr lang="en-GB"/>
        </a:p>
      </dgm:t>
    </dgm:pt>
    <dgm:pt modelId="{93C4EAE4-4554-024D-AB24-CDD2C375A693}" type="parTrans" cxnId="{F697CCE1-1124-E94F-BB80-3D9DA61FA8D0}">
      <dgm:prSet/>
      <dgm:spPr/>
      <dgm:t>
        <a:bodyPr/>
        <a:lstStyle/>
        <a:p>
          <a:endParaRPr lang="en-GB"/>
        </a:p>
      </dgm:t>
    </dgm:pt>
    <dgm:pt modelId="{B6791E28-2EBC-964B-8072-B58AFAEE98AD}" type="sibTrans" cxnId="{F697CCE1-1124-E94F-BB80-3D9DA61FA8D0}">
      <dgm:prSet/>
      <dgm:spPr/>
      <dgm:t>
        <a:bodyPr/>
        <a:lstStyle/>
        <a:p>
          <a:endParaRPr lang="en-GB"/>
        </a:p>
      </dgm:t>
    </dgm:pt>
    <dgm:pt modelId="{111FEBA0-ACD9-D645-9BFD-2C57089C16F1}">
      <dgm:prSet phldrT="[Text]"/>
      <dgm:spPr/>
      <dgm:t>
        <a:bodyPr/>
        <a:lstStyle/>
        <a:p>
          <a:r>
            <a:rPr lang="en-US" b="1" u="sng" dirty="0">
              <a:solidFill>
                <a:schemeClr val="tx1"/>
              </a:solidFill>
            </a:rPr>
            <a:t>Vishwanath Venkatesh </a:t>
          </a:r>
          <a:endParaRPr lang="en-GB"/>
        </a:p>
      </dgm:t>
    </dgm:pt>
    <dgm:pt modelId="{775424DB-9317-FE4E-AE91-8E6AC924207E}" type="parTrans" cxnId="{DB1E256B-76AA-5043-A35B-D06A1AD093B1}">
      <dgm:prSet/>
      <dgm:spPr/>
      <dgm:t>
        <a:bodyPr/>
        <a:lstStyle/>
        <a:p>
          <a:endParaRPr lang="en-GB"/>
        </a:p>
      </dgm:t>
    </dgm:pt>
    <dgm:pt modelId="{A85B4F04-B993-764F-8700-81EE0CE636A8}" type="sibTrans" cxnId="{DB1E256B-76AA-5043-A35B-D06A1AD093B1}">
      <dgm:prSet/>
      <dgm:spPr/>
      <dgm:t>
        <a:bodyPr/>
        <a:lstStyle/>
        <a:p>
          <a:endParaRPr lang="en-GB"/>
        </a:p>
      </dgm:t>
    </dgm:pt>
    <dgm:pt modelId="{55CA34CE-10BA-8546-AFF8-6EAEAAD6A5CC}">
      <dgm:prSet phldrT="[Text]"/>
      <dgm:spPr/>
      <dgm:t>
        <a:bodyPr/>
        <a:lstStyle/>
        <a:p>
          <a:pPr>
            <a:buFont typeface="Arial" panose="020B0604020202020204" pitchFamily="34" charset="0"/>
            <a:buChar char="•"/>
          </a:pPr>
          <a:r>
            <a:rPr lang="en-US" dirty="0"/>
            <a:t>Information Systems</a:t>
          </a:r>
          <a:endParaRPr lang="en-GB"/>
        </a:p>
      </dgm:t>
    </dgm:pt>
    <dgm:pt modelId="{E01BFCAF-E7CF-C445-B72F-28CDF009791F}" type="parTrans" cxnId="{983D1A45-F1F0-9C4F-92A0-481666E4F075}">
      <dgm:prSet/>
      <dgm:spPr/>
      <dgm:t>
        <a:bodyPr/>
        <a:lstStyle/>
        <a:p>
          <a:endParaRPr lang="en-GB"/>
        </a:p>
      </dgm:t>
    </dgm:pt>
    <dgm:pt modelId="{A1D5EB92-0955-314E-8FDF-22EB22C4A4C4}" type="sibTrans" cxnId="{983D1A45-F1F0-9C4F-92A0-481666E4F075}">
      <dgm:prSet/>
      <dgm:spPr/>
      <dgm:t>
        <a:bodyPr/>
        <a:lstStyle/>
        <a:p>
          <a:endParaRPr lang="en-GB"/>
        </a:p>
      </dgm:t>
    </dgm:pt>
    <dgm:pt modelId="{3B476190-0AE7-A94F-B653-7A7ED038F618}">
      <dgm:prSet/>
      <dgm:spPr/>
      <dgm:t>
        <a:bodyPr/>
        <a:lstStyle/>
        <a:p>
          <a:r>
            <a:rPr lang="en-US" dirty="0"/>
            <a:t>Educational Technology</a:t>
          </a:r>
        </a:p>
      </dgm:t>
    </dgm:pt>
    <dgm:pt modelId="{FCB1EA4E-4A0F-DB43-9CC1-84E38F042C6D}" type="parTrans" cxnId="{FE7C125B-1562-BD45-8F68-4C899B650C8E}">
      <dgm:prSet/>
      <dgm:spPr/>
      <dgm:t>
        <a:bodyPr/>
        <a:lstStyle/>
        <a:p>
          <a:endParaRPr lang="en-GB"/>
        </a:p>
      </dgm:t>
    </dgm:pt>
    <dgm:pt modelId="{A14B5905-2ECC-B646-900E-C6A6DA934AD9}" type="sibTrans" cxnId="{FE7C125B-1562-BD45-8F68-4C899B650C8E}">
      <dgm:prSet/>
      <dgm:spPr/>
      <dgm:t>
        <a:bodyPr/>
        <a:lstStyle/>
        <a:p>
          <a:endParaRPr lang="en-GB"/>
        </a:p>
      </dgm:t>
    </dgm:pt>
    <dgm:pt modelId="{D62DAF99-6D7C-C14C-A415-8EA81C68B807}">
      <dgm:prSet/>
      <dgm:spPr/>
      <dgm:t>
        <a:bodyPr/>
        <a:lstStyle/>
        <a:p>
          <a:r>
            <a:rPr lang="en-US" dirty="0"/>
            <a:t>Quantitative Methods</a:t>
          </a:r>
        </a:p>
      </dgm:t>
    </dgm:pt>
    <dgm:pt modelId="{553A6375-C084-0C4C-B843-76CF277F4A03}" type="parTrans" cxnId="{53376075-CDB3-D24C-A24C-54EF2C911350}">
      <dgm:prSet/>
      <dgm:spPr/>
      <dgm:t>
        <a:bodyPr/>
        <a:lstStyle/>
        <a:p>
          <a:endParaRPr lang="en-GB"/>
        </a:p>
      </dgm:t>
    </dgm:pt>
    <dgm:pt modelId="{0A0EB72E-45AA-BF43-AA9A-AA5F02517939}" type="sibTrans" cxnId="{53376075-CDB3-D24C-A24C-54EF2C911350}">
      <dgm:prSet/>
      <dgm:spPr/>
      <dgm:t>
        <a:bodyPr/>
        <a:lstStyle/>
        <a:p>
          <a:endParaRPr lang="en-GB"/>
        </a:p>
      </dgm:t>
    </dgm:pt>
    <dgm:pt modelId="{F4864E22-1341-4E4D-B7F6-CCE2052A699E}">
      <dgm:prSet/>
      <dgm:spPr/>
      <dgm:t>
        <a:bodyPr/>
        <a:lstStyle/>
        <a:p>
          <a:r>
            <a:rPr lang="en-US" dirty="0"/>
            <a:t>Technology Acceptance</a:t>
          </a:r>
        </a:p>
      </dgm:t>
    </dgm:pt>
    <dgm:pt modelId="{B6780CB4-F519-5D4D-9784-A73A39AF55FD}" type="parTrans" cxnId="{A7B224B4-DE6E-6D4C-84D7-41F114F4AC13}">
      <dgm:prSet/>
      <dgm:spPr/>
      <dgm:t>
        <a:bodyPr/>
        <a:lstStyle/>
        <a:p>
          <a:endParaRPr lang="en-GB"/>
        </a:p>
      </dgm:t>
    </dgm:pt>
    <dgm:pt modelId="{33A8AC25-7E18-C349-9595-5B22876D7486}" type="sibTrans" cxnId="{A7B224B4-DE6E-6D4C-84D7-41F114F4AC13}">
      <dgm:prSet/>
      <dgm:spPr/>
      <dgm:t>
        <a:bodyPr/>
        <a:lstStyle/>
        <a:p>
          <a:endParaRPr lang="en-GB"/>
        </a:p>
      </dgm:t>
    </dgm:pt>
    <dgm:pt modelId="{0409285B-0950-CC43-A537-E27A4AF2E016}">
      <dgm:prSet/>
      <dgm:spPr/>
      <dgm:t>
        <a:bodyPr/>
        <a:lstStyle/>
        <a:p>
          <a:r>
            <a:rPr lang="en-US" dirty="0"/>
            <a:t>Structural Equation Modelling</a:t>
          </a:r>
        </a:p>
      </dgm:t>
    </dgm:pt>
    <dgm:pt modelId="{39E7072B-A30A-354F-B52B-EFFFF1789493}" type="parTrans" cxnId="{D705F51D-F824-F342-83CD-85D7B70836D7}">
      <dgm:prSet/>
      <dgm:spPr/>
      <dgm:t>
        <a:bodyPr/>
        <a:lstStyle/>
        <a:p>
          <a:endParaRPr lang="en-GB"/>
        </a:p>
      </dgm:t>
    </dgm:pt>
    <dgm:pt modelId="{F50ACB14-F334-0B43-A0BA-D2C3EA3C1C81}" type="sibTrans" cxnId="{D705F51D-F824-F342-83CD-85D7B70836D7}">
      <dgm:prSet/>
      <dgm:spPr/>
      <dgm:t>
        <a:bodyPr/>
        <a:lstStyle/>
        <a:p>
          <a:endParaRPr lang="en-GB"/>
        </a:p>
      </dgm:t>
    </dgm:pt>
    <dgm:pt modelId="{A11416A7-89FA-1E48-848B-E893E3033B13}">
      <dgm:prSet/>
      <dgm:spPr/>
      <dgm:t>
        <a:bodyPr/>
        <a:lstStyle/>
        <a:p>
          <a:r>
            <a:rPr lang="en-US" dirty="0"/>
            <a:t>Digital Game-based Learning</a:t>
          </a:r>
        </a:p>
      </dgm:t>
    </dgm:pt>
    <dgm:pt modelId="{43AE08E4-BF84-D840-9F98-05B86319DCF4}" type="parTrans" cxnId="{A2D15B94-6E86-6A40-8853-5FCA2A9D4A6B}">
      <dgm:prSet/>
      <dgm:spPr/>
      <dgm:t>
        <a:bodyPr/>
        <a:lstStyle/>
        <a:p>
          <a:endParaRPr lang="en-GB"/>
        </a:p>
      </dgm:t>
    </dgm:pt>
    <dgm:pt modelId="{ED29911F-60A1-3D47-82EF-DB0B8172B985}" type="sibTrans" cxnId="{A2D15B94-6E86-6A40-8853-5FCA2A9D4A6B}">
      <dgm:prSet/>
      <dgm:spPr/>
      <dgm:t>
        <a:bodyPr/>
        <a:lstStyle/>
        <a:p>
          <a:endParaRPr lang="en-GB"/>
        </a:p>
      </dgm:t>
    </dgm:pt>
    <dgm:pt modelId="{FEDD4986-9ED5-6C46-8077-66A5A2344FC8}">
      <dgm:prSet/>
      <dgm:spPr/>
      <dgm:t>
        <a:bodyPr/>
        <a:lstStyle/>
        <a:p>
          <a:r>
            <a:rPr lang="en-US" dirty="0"/>
            <a:t>Artificial Intelligence In Education (Aied)</a:t>
          </a:r>
        </a:p>
      </dgm:t>
    </dgm:pt>
    <dgm:pt modelId="{DDB40B39-C8DA-E04D-B371-6A3E9B91E506}" type="parTrans" cxnId="{30F57DBE-F086-AA4B-9D38-620D8DBD6D99}">
      <dgm:prSet/>
      <dgm:spPr/>
      <dgm:t>
        <a:bodyPr/>
        <a:lstStyle/>
        <a:p>
          <a:endParaRPr lang="en-GB"/>
        </a:p>
      </dgm:t>
    </dgm:pt>
    <dgm:pt modelId="{D10773E3-6B40-2D4E-94B6-CACC0AD836FF}" type="sibTrans" cxnId="{30F57DBE-F086-AA4B-9D38-620D8DBD6D99}">
      <dgm:prSet/>
      <dgm:spPr/>
      <dgm:t>
        <a:bodyPr/>
        <a:lstStyle/>
        <a:p>
          <a:endParaRPr lang="en-GB"/>
        </a:p>
      </dgm:t>
    </dgm:pt>
    <dgm:pt modelId="{F4080B70-1B43-8D42-A869-9CC3110C029B}">
      <dgm:prSet/>
      <dgm:spPr/>
      <dgm:t>
        <a:bodyPr/>
        <a:lstStyle/>
        <a:p>
          <a:r>
            <a:rPr lang="en-US" dirty="0"/>
            <a:t>Flipped Learning</a:t>
          </a:r>
        </a:p>
      </dgm:t>
    </dgm:pt>
    <dgm:pt modelId="{2F991737-BB4C-8A49-B964-3B10E957EDC7}" type="parTrans" cxnId="{46EB7700-5052-B343-B281-F617A6957D5C}">
      <dgm:prSet/>
      <dgm:spPr/>
      <dgm:t>
        <a:bodyPr/>
        <a:lstStyle/>
        <a:p>
          <a:endParaRPr lang="en-GB"/>
        </a:p>
      </dgm:t>
    </dgm:pt>
    <dgm:pt modelId="{49EDC1AF-8646-E447-8C32-B1FE721E6B7D}" type="sibTrans" cxnId="{46EB7700-5052-B343-B281-F617A6957D5C}">
      <dgm:prSet/>
      <dgm:spPr/>
      <dgm:t>
        <a:bodyPr/>
        <a:lstStyle/>
        <a:p>
          <a:endParaRPr lang="en-GB"/>
        </a:p>
      </dgm:t>
    </dgm:pt>
    <dgm:pt modelId="{7DC0CBBF-7B94-9347-9086-65F5A03519D3}">
      <dgm:prSet/>
      <dgm:spPr/>
      <dgm:t>
        <a:bodyPr/>
        <a:lstStyle/>
        <a:p>
          <a:r>
            <a:rPr lang="en-US" dirty="0"/>
            <a:t>Operations Management</a:t>
          </a:r>
        </a:p>
      </dgm:t>
    </dgm:pt>
    <dgm:pt modelId="{245D2080-EA71-5A4F-8E8D-B89A363EC52B}" type="parTrans" cxnId="{F6BAAC00-4BD9-0548-B5A5-C1F3982E06D7}">
      <dgm:prSet/>
      <dgm:spPr/>
      <dgm:t>
        <a:bodyPr/>
        <a:lstStyle/>
        <a:p>
          <a:endParaRPr lang="en-GB"/>
        </a:p>
      </dgm:t>
    </dgm:pt>
    <dgm:pt modelId="{1579977D-ACD4-F840-8030-C9B7C0256764}" type="sibTrans" cxnId="{F6BAAC00-4BD9-0548-B5A5-C1F3982E06D7}">
      <dgm:prSet/>
      <dgm:spPr/>
      <dgm:t>
        <a:bodyPr/>
        <a:lstStyle/>
        <a:p>
          <a:endParaRPr lang="en-GB"/>
        </a:p>
      </dgm:t>
    </dgm:pt>
    <dgm:pt modelId="{F72912EA-081E-E24D-8094-C72D1D2B438F}">
      <dgm:prSet/>
      <dgm:spPr/>
      <dgm:t>
        <a:bodyPr/>
        <a:lstStyle/>
        <a:p>
          <a:r>
            <a:rPr lang="en-US" dirty="0"/>
            <a:t>Psycology</a:t>
          </a:r>
        </a:p>
      </dgm:t>
    </dgm:pt>
    <dgm:pt modelId="{4138AEF5-E4FE-354B-9BDE-EB01C24327C4}" type="parTrans" cxnId="{FAED0FF6-CD90-5949-B0F2-893CB8D96226}">
      <dgm:prSet/>
      <dgm:spPr/>
      <dgm:t>
        <a:bodyPr/>
        <a:lstStyle/>
        <a:p>
          <a:endParaRPr lang="en-GB"/>
        </a:p>
      </dgm:t>
    </dgm:pt>
    <dgm:pt modelId="{3EAF6D84-E992-1E43-BBA0-B384D4B1F0E1}" type="sibTrans" cxnId="{FAED0FF6-CD90-5949-B0F2-893CB8D96226}">
      <dgm:prSet/>
      <dgm:spPr/>
      <dgm:t>
        <a:bodyPr/>
        <a:lstStyle/>
        <a:p>
          <a:endParaRPr lang="en-GB"/>
        </a:p>
      </dgm:t>
    </dgm:pt>
    <dgm:pt modelId="{04785ED8-5290-F64F-9B97-DBF5F12E5401}">
      <dgm:prSet/>
      <dgm:spPr/>
      <dgm:t>
        <a:bodyPr/>
        <a:lstStyle/>
        <a:p>
          <a:r>
            <a:rPr lang="en-US" dirty="0"/>
            <a:t>Technology Adoption</a:t>
          </a:r>
        </a:p>
      </dgm:t>
    </dgm:pt>
    <dgm:pt modelId="{4B7F09A4-FBC6-CF46-A698-318F76B77CED}" type="parTrans" cxnId="{A61B3494-6ED6-4444-B6F9-5B7187774B29}">
      <dgm:prSet/>
      <dgm:spPr/>
      <dgm:t>
        <a:bodyPr/>
        <a:lstStyle/>
        <a:p>
          <a:endParaRPr lang="en-GB"/>
        </a:p>
      </dgm:t>
    </dgm:pt>
    <dgm:pt modelId="{19127B88-B664-FE4B-B780-CB75E72C3030}" type="sibTrans" cxnId="{A61B3494-6ED6-4444-B6F9-5B7187774B29}">
      <dgm:prSet/>
      <dgm:spPr/>
      <dgm:t>
        <a:bodyPr/>
        <a:lstStyle/>
        <a:p>
          <a:endParaRPr lang="en-GB"/>
        </a:p>
      </dgm:t>
    </dgm:pt>
    <dgm:pt modelId="{DCD455D3-6958-C744-8DDB-70FD858C7B99}">
      <dgm:prSet/>
      <dgm:spPr/>
      <dgm:t>
        <a:bodyPr/>
        <a:lstStyle/>
        <a:p>
          <a:r>
            <a:rPr lang="en-US" dirty="0"/>
            <a:t>UTAUT Theoretical Framework</a:t>
          </a:r>
        </a:p>
      </dgm:t>
    </dgm:pt>
    <dgm:pt modelId="{1C112DDB-FAA9-FF4B-9BB9-42669FEAE904}" type="parTrans" cxnId="{FB7862FD-BEDD-B042-86C6-FACADFB3F0A2}">
      <dgm:prSet/>
      <dgm:spPr/>
      <dgm:t>
        <a:bodyPr/>
        <a:lstStyle/>
        <a:p>
          <a:endParaRPr lang="en-GB"/>
        </a:p>
      </dgm:t>
    </dgm:pt>
    <dgm:pt modelId="{92C5F4C9-8422-6D4D-89CD-FEFE54B92D89}" type="sibTrans" cxnId="{FB7862FD-BEDD-B042-86C6-FACADFB3F0A2}">
      <dgm:prSet/>
      <dgm:spPr/>
      <dgm:t>
        <a:bodyPr/>
        <a:lstStyle/>
        <a:p>
          <a:endParaRPr lang="en-GB"/>
        </a:p>
      </dgm:t>
    </dgm:pt>
    <dgm:pt modelId="{B2D50061-EA7B-7643-A7B3-7B7335F32C83}">
      <dgm:prSet/>
      <dgm:spPr/>
      <dgm:t>
        <a:bodyPr/>
        <a:lstStyle/>
        <a:p>
          <a:r>
            <a:rPr lang="en-US" b="1" u="sng" dirty="0">
              <a:solidFill>
                <a:schemeClr val="tx1"/>
              </a:solidFill>
            </a:rPr>
            <a:t>Fred D Davis</a:t>
          </a:r>
        </a:p>
      </dgm:t>
    </dgm:pt>
    <dgm:pt modelId="{1C524088-09F6-0343-B2C9-11DAE3E34279}" type="parTrans" cxnId="{B8EE6A88-363D-3049-9B8D-627BA9FC276A}">
      <dgm:prSet/>
      <dgm:spPr/>
      <dgm:t>
        <a:bodyPr/>
        <a:lstStyle/>
        <a:p>
          <a:endParaRPr lang="en-GB"/>
        </a:p>
      </dgm:t>
    </dgm:pt>
    <dgm:pt modelId="{060F9FF8-1EFC-9E47-A9A9-F10C039DCAE8}" type="sibTrans" cxnId="{B8EE6A88-363D-3049-9B8D-627BA9FC276A}">
      <dgm:prSet/>
      <dgm:spPr/>
      <dgm:t>
        <a:bodyPr/>
        <a:lstStyle/>
        <a:p>
          <a:endParaRPr lang="en-GB"/>
        </a:p>
      </dgm:t>
    </dgm:pt>
    <dgm:pt modelId="{A961696A-7EE4-4D4D-BDD4-F098CD936DF3}">
      <dgm:prSet/>
      <dgm:spPr/>
      <dgm:t>
        <a:bodyPr/>
        <a:lstStyle/>
        <a:p>
          <a:pPr>
            <a:buFont typeface="Arial" panose="020B0604020202020204" pitchFamily="34" charset="0"/>
            <a:buChar char="•"/>
          </a:pPr>
          <a:r>
            <a:rPr lang="en-US" dirty="0"/>
            <a:t>Technology Acceptance</a:t>
          </a:r>
          <a:endParaRPr lang="en-GB"/>
        </a:p>
      </dgm:t>
    </dgm:pt>
    <dgm:pt modelId="{A08EC404-455A-5E40-AABD-AE2CA0F4A07C}" type="parTrans" cxnId="{09205524-49EB-6D42-B21B-3C7E4B29471A}">
      <dgm:prSet/>
      <dgm:spPr/>
      <dgm:t>
        <a:bodyPr/>
        <a:lstStyle/>
        <a:p>
          <a:endParaRPr lang="en-GB"/>
        </a:p>
      </dgm:t>
    </dgm:pt>
    <dgm:pt modelId="{53890D82-7BB2-3B46-85BC-479AAB04D71C}" type="sibTrans" cxnId="{09205524-49EB-6D42-B21B-3C7E4B29471A}">
      <dgm:prSet/>
      <dgm:spPr/>
      <dgm:t>
        <a:bodyPr/>
        <a:lstStyle/>
        <a:p>
          <a:endParaRPr lang="en-GB"/>
        </a:p>
      </dgm:t>
    </dgm:pt>
    <dgm:pt modelId="{48DF5D6B-9CF6-5748-BE3F-685562286335}">
      <dgm:prSet/>
      <dgm:spPr/>
      <dgm:t>
        <a:bodyPr/>
        <a:lstStyle/>
        <a:p>
          <a:r>
            <a:rPr lang="en-US" dirty="0"/>
            <a:t>TAM Framework</a:t>
          </a:r>
        </a:p>
      </dgm:t>
    </dgm:pt>
    <dgm:pt modelId="{9F357BFD-A613-9743-B0AA-185B57E2FBE6}" type="parTrans" cxnId="{45E93030-A52F-1749-B537-7EE99DCF7021}">
      <dgm:prSet/>
      <dgm:spPr/>
      <dgm:t>
        <a:bodyPr/>
        <a:lstStyle/>
        <a:p>
          <a:endParaRPr lang="en-GB"/>
        </a:p>
      </dgm:t>
    </dgm:pt>
    <dgm:pt modelId="{FD9E3324-6F2F-D945-B79C-1DA9B1513B38}" type="sibTrans" cxnId="{45E93030-A52F-1749-B537-7EE99DCF7021}">
      <dgm:prSet/>
      <dgm:spPr/>
      <dgm:t>
        <a:bodyPr/>
        <a:lstStyle/>
        <a:p>
          <a:endParaRPr lang="en-GB"/>
        </a:p>
      </dgm:t>
    </dgm:pt>
    <dgm:pt modelId="{D20E8089-7134-2F45-AD2F-9193509432EA}">
      <dgm:prSet/>
      <dgm:spPr/>
      <dgm:t>
        <a:bodyPr/>
        <a:lstStyle/>
        <a:p>
          <a:r>
            <a:rPr lang="en-HK" b="1" u="sng" dirty="0">
              <a:solidFill>
                <a:schemeClr val="tx1"/>
              </a:solidFill>
            </a:rPr>
            <a:t>Lidia </a:t>
          </a:r>
          <a:r>
            <a:rPr lang="en-HK" b="1" u="sng" dirty="0" err="1">
              <a:solidFill>
                <a:schemeClr val="tx1"/>
              </a:solidFill>
            </a:rPr>
            <a:t>Oshlyansky</a:t>
          </a:r>
          <a:r>
            <a:rPr lang="en-HK" b="1" u="sng" dirty="0">
              <a:solidFill>
                <a:schemeClr val="tx1"/>
              </a:solidFill>
            </a:rPr>
            <a:t> </a:t>
          </a:r>
        </a:p>
      </dgm:t>
    </dgm:pt>
    <dgm:pt modelId="{12B4BF46-477C-DC46-9D6A-73D4B98550AA}" type="parTrans" cxnId="{C0F0E734-FCDD-FB4E-ACB2-0205C0BF55C6}">
      <dgm:prSet/>
      <dgm:spPr/>
      <dgm:t>
        <a:bodyPr/>
        <a:lstStyle/>
        <a:p>
          <a:endParaRPr lang="en-GB"/>
        </a:p>
      </dgm:t>
    </dgm:pt>
    <dgm:pt modelId="{54E32881-4DE5-FE48-B0CF-D7DFBA502ABF}" type="sibTrans" cxnId="{C0F0E734-FCDD-FB4E-ACB2-0205C0BF55C6}">
      <dgm:prSet/>
      <dgm:spPr/>
      <dgm:t>
        <a:bodyPr/>
        <a:lstStyle/>
        <a:p>
          <a:endParaRPr lang="en-GB"/>
        </a:p>
      </dgm:t>
    </dgm:pt>
    <dgm:pt modelId="{17A159AB-E1E2-234F-B8B9-4A2DD06BDDD2}">
      <dgm:prSet/>
      <dgm:spPr/>
      <dgm:t>
        <a:bodyPr/>
        <a:lstStyle/>
        <a:p>
          <a:pPr>
            <a:buFont typeface="Arial" panose="020B0604020202020204" pitchFamily="34" charset="0"/>
            <a:buChar char="•"/>
          </a:pPr>
          <a:r>
            <a:rPr lang="en-US" dirty="0"/>
            <a:t>Human Computer Interactions</a:t>
          </a:r>
          <a:endParaRPr lang="en-GB"/>
        </a:p>
      </dgm:t>
    </dgm:pt>
    <dgm:pt modelId="{5B647458-6893-9240-A2E1-3FD1FE8BB053}" type="parTrans" cxnId="{EADCFAB2-97D7-A044-8FB4-B6C119415EB3}">
      <dgm:prSet/>
      <dgm:spPr/>
      <dgm:t>
        <a:bodyPr/>
        <a:lstStyle/>
        <a:p>
          <a:endParaRPr lang="en-GB"/>
        </a:p>
      </dgm:t>
    </dgm:pt>
    <dgm:pt modelId="{E48A1946-7F69-014D-985B-0A356719CEA5}" type="sibTrans" cxnId="{EADCFAB2-97D7-A044-8FB4-B6C119415EB3}">
      <dgm:prSet/>
      <dgm:spPr/>
      <dgm:t>
        <a:bodyPr/>
        <a:lstStyle/>
        <a:p>
          <a:endParaRPr lang="en-GB"/>
        </a:p>
      </dgm:t>
    </dgm:pt>
    <dgm:pt modelId="{5FCD810F-2057-5B4E-B78E-4A99577C8025}">
      <dgm:prSet/>
      <dgm:spPr/>
      <dgm:t>
        <a:bodyPr/>
        <a:lstStyle/>
        <a:p>
          <a:r>
            <a:rPr lang="en-US" dirty="0"/>
            <a:t>User Centered Design</a:t>
          </a:r>
        </a:p>
      </dgm:t>
    </dgm:pt>
    <dgm:pt modelId="{B2B5BDF6-6642-AD41-8111-8B145A5D6C55}" type="parTrans" cxnId="{6D0FDF0D-8B8F-0C4B-B6BB-D4411C987C12}">
      <dgm:prSet/>
      <dgm:spPr/>
      <dgm:t>
        <a:bodyPr/>
        <a:lstStyle/>
        <a:p>
          <a:endParaRPr lang="en-GB"/>
        </a:p>
      </dgm:t>
    </dgm:pt>
    <dgm:pt modelId="{C951ECA8-DB1C-E24B-AF86-A26B66540978}" type="sibTrans" cxnId="{6D0FDF0D-8B8F-0C4B-B6BB-D4411C987C12}">
      <dgm:prSet/>
      <dgm:spPr/>
      <dgm:t>
        <a:bodyPr/>
        <a:lstStyle/>
        <a:p>
          <a:endParaRPr lang="en-GB"/>
        </a:p>
      </dgm:t>
    </dgm:pt>
    <dgm:pt modelId="{D09D78CF-F6E8-9948-B5CD-1186D5E34B60}">
      <dgm:prSet/>
      <dgm:spPr/>
      <dgm:t>
        <a:bodyPr/>
        <a:lstStyle/>
        <a:p>
          <a:r>
            <a:rPr lang="en-US" dirty="0"/>
            <a:t>User Experience</a:t>
          </a:r>
        </a:p>
      </dgm:t>
    </dgm:pt>
    <dgm:pt modelId="{E2C56AEE-6FDD-E04A-88CE-FFC12FC5F770}" type="parTrans" cxnId="{9F32B767-6718-C841-B753-5718ADAFC5AF}">
      <dgm:prSet/>
      <dgm:spPr/>
      <dgm:t>
        <a:bodyPr/>
        <a:lstStyle/>
        <a:p>
          <a:endParaRPr lang="en-GB"/>
        </a:p>
      </dgm:t>
    </dgm:pt>
    <dgm:pt modelId="{7251C74B-8610-A64A-99AD-8513F4A8B487}" type="sibTrans" cxnId="{9F32B767-6718-C841-B753-5718ADAFC5AF}">
      <dgm:prSet/>
      <dgm:spPr/>
      <dgm:t>
        <a:bodyPr/>
        <a:lstStyle/>
        <a:p>
          <a:endParaRPr lang="en-GB"/>
        </a:p>
      </dgm:t>
    </dgm:pt>
    <dgm:pt modelId="{CD221854-06C6-9D4B-A116-49376692DB9B}">
      <dgm:prSet/>
      <dgm:spPr/>
      <dgm:t>
        <a:bodyPr/>
        <a:lstStyle/>
        <a:p>
          <a:r>
            <a:rPr lang="en-US" dirty="0"/>
            <a:t>Usability</a:t>
          </a:r>
        </a:p>
      </dgm:t>
    </dgm:pt>
    <dgm:pt modelId="{4264EA06-B3EF-0946-80AA-A433F7B3206C}" type="parTrans" cxnId="{08DAE631-A579-E845-BE28-A0BC4D9F7160}">
      <dgm:prSet/>
      <dgm:spPr/>
      <dgm:t>
        <a:bodyPr/>
        <a:lstStyle/>
        <a:p>
          <a:endParaRPr lang="en-GB"/>
        </a:p>
      </dgm:t>
    </dgm:pt>
    <dgm:pt modelId="{CDD5FE37-BF39-064A-B414-C1A096B4AF15}" type="sibTrans" cxnId="{08DAE631-A579-E845-BE28-A0BC4D9F7160}">
      <dgm:prSet/>
      <dgm:spPr/>
      <dgm:t>
        <a:bodyPr/>
        <a:lstStyle/>
        <a:p>
          <a:endParaRPr lang="en-GB"/>
        </a:p>
      </dgm:t>
    </dgm:pt>
    <dgm:pt modelId="{F36AA775-6691-1346-A25F-8CC1181851BC}" type="pres">
      <dgm:prSet presAssocID="{379A8F00-3532-C14F-B84F-8BA017D8CE59}" presName="Name0" presStyleCnt="0">
        <dgm:presLayoutVars>
          <dgm:dir/>
          <dgm:animLvl val="lvl"/>
          <dgm:resizeHandles val="exact"/>
        </dgm:presLayoutVars>
      </dgm:prSet>
      <dgm:spPr/>
    </dgm:pt>
    <dgm:pt modelId="{B51F19BB-C51A-3D4F-A710-61EDC3D356D5}" type="pres">
      <dgm:prSet presAssocID="{03AB0CB9-67B6-F04B-9231-7E31F0C5D1E2}" presName="composite" presStyleCnt="0"/>
      <dgm:spPr/>
    </dgm:pt>
    <dgm:pt modelId="{3E5E9000-DCAA-354C-BD77-8A9554A9C881}" type="pres">
      <dgm:prSet presAssocID="{03AB0CB9-67B6-F04B-9231-7E31F0C5D1E2}" presName="parTx" presStyleLbl="alignNode1" presStyleIdx="0" presStyleCnt="5">
        <dgm:presLayoutVars>
          <dgm:chMax val="0"/>
          <dgm:chPref val="0"/>
          <dgm:bulletEnabled val="1"/>
        </dgm:presLayoutVars>
      </dgm:prSet>
      <dgm:spPr/>
    </dgm:pt>
    <dgm:pt modelId="{FF9ED0E4-2BEC-DD4E-AC31-0D8BEEA980C5}" type="pres">
      <dgm:prSet presAssocID="{03AB0CB9-67B6-F04B-9231-7E31F0C5D1E2}" presName="desTx" presStyleLbl="alignAccFollowNode1" presStyleIdx="0" presStyleCnt="5">
        <dgm:presLayoutVars>
          <dgm:bulletEnabled val="1"/>
        </dgm:presLayoutVars>
      </dgm:prSet>
      <dgm:spPr/>
    </dgm:pt>
    <dgm:pt modelId="{75AA6E3D-41BD-1240-8E37-9EAF812C8E14}" type="pres">
      <dgm:prSet presAssocID="{4C1120F0-41FF-0649-AB40-11E75ACE7A41}" presName="space" presStyleCnt="0"/>
      <dgm:spPr/>
    </dgm:pt>
    <dgm:pt modelId="{0A8E547C-D3B5-D747-9DEA-844A853E9E9A}" type="pres">
      <dgm:prSet presAssocID="{741AAC16-3728-2547-891F-D2DC2154B756}" presName="composite" presStyleCnt="0"/>
      <dgm:spPr/>
    </dgm:pt>
    <dgm:pt modelId="{68FFCB31-F74B-1548-B360-3F28F349FAB9}" type="pres">
      <dgm:prSet presAssocID="{741AAC16-3728-2547-891F-D2DC2154B756}" presName="parTx" presStyleLbl="alignNode1" presStyleIdx="1" presStyleCnt="5">
        <dgm:presLayoutVars>
          <dgm:chMax val="0"/>
          <dgm:chPref val="0"/>
          <dgm:bulletEnabled val="1"/>
        </dgm:presLayoutVars>
      </dgm:prSet>
      <dgm:spPr/>
    </dgm:pt>
    <dgm:pt modelId="{16821082-63DF-AA4F-A40B-852E49E1DD0F}" type="pres">
      <dgm:prSet presAssocID="{741AAC16-3728-2547-891F-D2DC2154B756}" presName="desTx" presStyleLbl="alignAccFollowNode1" presStyleIdx="1" presStyleCnt="5">
        <dgm:presLayoutVars>
          <dgm:bulletEnabled val="1"/>
        </dgm:presLayoutVars>
      </dgm:prSet>
      <dgm:spPr/>
    </dgm:pt>
    <dgm:pt modelId="{6E4CAD45-7BFB-0047-A365-860DFC76771F}" type="pres">
      <dgm:prSet presAssocID="{3EF74940-0D89-B241-BB3C-C73A1A6EFC11}" presName="space" presStyleCnt="0"/>
      <dgm:spPr/>
    </dgm:pt>
    <dgm:pt modelId="{F1575642-7FCF-2E44-A820-47341D71B5EE}" type="pres">
      <dgm:prSet presAssocID="{111FEBA0-ACD9-D645-9BFD-2C57089C16F1}" presName="composite" presStyleCnt="0"/>
      <dgm:spPr/>
    </dgm:pt>
    <dgm:pt modelId="{6C89DB15-CD48-D64D-B14F-47B5F355E08E}" type="pres">
      <dgm:prSet presAssocID="{111FEBA0-ACD9-D645-9BFD-2C57089C16F1}" presName="parTx" presStyleLbl="alignNode1" presStyleIdx="2" presStyleCnt="5">
        <dgm:presLayoutVars>
          <dgm:chMax val="0"/>
          <dgm:chPref val="0"/>
          <dgm:bulletEnabled val="1"/>
        </dgm:presLayoutVars>
      </dgm:prSet>
      <dgm:spPr/>
    </dgm:pt>
    <dgm:pt modelId="{5BBC0DFE-BB34-1E4B-BE0B-E3BA419AA5D9}" type="pres">
      <dgm:prSet presAssocID="{111FEBA0-ACD9-D645-9BFD-2C57089C16F1}" presName="desTx" presStyleLbl="alignAccFollowNode1" presStyleIdx="2" presStyleCnt="5">
        <dgm:presLayoutVars>
          <dgm:bulletEnabled val="1"/>
        </dgm:presLayoutVars>
      </dgm:prSet>
      <dgm:spPr/>
    </dgm:pt>
    <dgm:pt modelId="{1B9ABC08-D1CF-AB4E-A514-CD01C871151B}" type="pres">
      <dgm:prSet presAssocID="{A85B4F04-B993-764F-8700-81EE0CE636A8}" presName="space" presStyleCnt="0"/>
      <dgm:spPr/>
    </dgm:pt>
    <dgm:pt modelId="{AB994884-EC6B-E64A-8702-9B6713165036}" type="pres">
      <dgm:prSet presAssocID="{D20E8089-7134-2F45-AD2F-9193509432EA}" presName="composite" presStyleCnt="0"/>
      <dgm:spPr/>
    </dgm:pt>
    <dgm:pt modelId="{BAA2189A-B038-8543-86F7-A5F7BA0F0C59}" type="pres">
      <dgm:prSet presAssocID="{D20E8089-7134-2F45-AD2F-9193509432EA}" presName="parTx" presStyleLbl="alignNode1" presStyleIdx="3" presStyleCnt="5">
        <dgm:presLayoutVars>
          <dgm:chMax val="0"/>
          <dgm:chPref val="0"/>
          <dgm:bulletEnabled val="1"/>
        </dgm:presLayoutVars>
      </dgm:prSet>
      <dgm:spPr/>
    </dgm:pt>
    <dgm:pt modelId="{020C6769-4639-A442-ACCA-F5A3B8EDC3C1}" type="pres">
      <dgm:prSet presAssocID="{D20E8089-7134-2F45-AD2F-9193509432EA}" presName="desTx" presStyleLbl="alignAccFollowNode1" presStyleIdx="3" presStyleCnt="5">
        <dgm:presLayoutVars>
          <dgm:bulletEnabled val="1"/>
        </dgm:presLayoutVars>
      </dgm:prSet>
      <dgm:spPr/>
    </dgm:pt>
    <dgm:pt modelId="{74BC1A44-2090-2948-A29F-57D3707FF922}" type="pres">
      <dgm:prSet presAssocID="{54E32881-4DE5-FE48-B0CF-D7DFBA502ABF}" presName="space" presStyleCnt="0"/>
      <dgm:spPr/>
    </dgm:pt>
    <dgm:pt modelId="{B619D90A-6F49-3242-A206-EF20CFD3EDCE}" type="pres">
      <dgm:prSet presAssocID="{B2D50061-EA7B-7643-A7B3-7B7335F32C83}" presName="composite" presStyleCnt="0"/>
      <dgm:spPr/>
    </dgm:pt>
    <dgm:pt modelId="{75313132-7649-2F48-A14F-4B341102C585}" type="pres">
      <dgm:prSet presAssocID="{B2D50061-EA7B-7643-A7B3-7B7335F32C83}" presName="parTx" presStyleLbl="alignNode1" presStyleIdx="4" presStyleCnt="5">
        <dgm:presLayoutVars>
          <dgm:chMax val="0"/>
          <dgm:chPref val="0"/>
          <dgm:bulletEnabled val="1"/>
        </dgm:presLayoutVars>
      </dgm:prSet>
      <dgm:spPr/>
    </dgm:pt>
    <dgm:pt modelId="{5D9AC1D4-0C07-1548-A6E5-CA95CA20AA0F}" type="pres">
      <dgm:prSet presAssocID="{B2D50061-EA7B-7643-A7B3-7B7335F32C83}" presName="desTx" presStyleLbl="alignAccFollowNode1" presStyleIdx="4" presStyleCnt="5">
        <dgm:presLayoutVars>
          <dgm:bulletEnabled val="1"/>
        </dgm:presLayoutVars>
      </dgm:prSet>
      <dgm:spPr/>
    </dgm:pt>
  </dgm:ptLst>
  <dgm:cxnLst>
    <dgm:cxn modelId="{46EB7700-5052-B343-B281-F617A6957D5C}" srcId="{741AAC16-3728-2547-891F-D2DC2154B756}" destId="{F4080B70-1B43-8D42-A869-9CC3110C029B}" srcOrd="3" destOrd="0" parTransId="{2F991737-BB4C-8A49-B964-3B10E957EDC7}" sibTransId="{49EDC1AF-8646-E447-8C32-B1FE721E6B7D}"/>
    <dgm:cxn modelId="{F6BAAC00-4BD9-0548-B5A5-C1F3982E06D7}" srcId="{111FEBA0-ACD9-D645-9BFD-2C57089C16F1}" destId="{7DC0CBBF-7B94-9347-9086-65F5A03519D3}" srcOrd="1" destOrd="0" parTransId="{245D2080-EA71-5A4F-8E8D-B89A363EC52B}" sibTransId="{1579977D-ACD4-F840-8030-C9B7C0256764}"/>
    <dgm:cxn modelId="{2FC9A801-D8B4-954F-A8A0-4991CA97E51F}" type="presOf" srcId="{741AAC16-3728-2547-891F-D2DC2154B756}" destId="{68FFCB31-F74B-1548-B360-3F28F349FAB9}" srcOrd="0" destOrd="0" presId="urn:microsoft.com/office/officeart/2005/8/layout/hList1"/>
    <dgm:cxn modelId="{6D0FDF0D-8B8F-0C4B-B6BB-D4411C987C12}" srcId="{D20E8089-7134-2F45-AD2F-9193509432EA}" destId="{5FCD810F-2057-5B4E-B78E-4A99577C8025}" srcOrd="1" destOrd="0" parTransId="{B2B5BDF6-6642-AD41-8111-8B145A5D6C55}" sibTransId="{C951ECA8-DB1C-E24B-AF86-A26B66540978}"/>
    <dgm:cxn modelId="{83034213-6BBE-D449-8EDA-643DC565D1F6}" srcId="{03AB0CB9-67B6-F04B-9231-7E31F0C5D1E2}" destId="{555FA8C8-450C-0D4E-9F11-6F802DF7AA10}" srcOrd="0" destOrd="0" parTransId="{81BDB307-4625-9848-BC77-6E618D633A33}" sibTransId="{33CBAA22-C4E8-C34C-9D36-8A9B61A8B5C3}"/>
    <dgm:cxn modelId="{D705F51D-F824-F342-83CD-85D7B70836D7}" srcId="{03AB0CB9-67B6-F04B-9231-7E31F0C5D1E2}" destId="{0409285B-0950-CC43-A537-E27A4AF2E016}" srcOrd="4" destOrd="0" parTransId="{39E7072B-A30A-354F-B52B-EFFFF1789493}" sibTransId="{F50ACB14-F334-0B43-A0BA-D2C3EA3C1C81}"/>
    <dgm:cxn modelId="{09205524-49EB-6D42-B21B-3C7E4B29471A}" srcId="{B2D50061-EA7B-7643-A7B3-7B7335F32C83}" destId="{A961696A-7EE4-4D4D-BDD4-F098CD936DF3}" srcOrd="0" destOrd="0" parTransId="{A08EC404-455A-5E40-AABD-AE2CA0F4A07C}" sibTransId="{53890D82-7BB2-3B46-85BC-479AAB04D71C}"/>
    <dgm:cxn modelId="{401CB828-B577-A446-9027-7E45DA6F6406}" type="presOf" srcId="{D20E8089-7134-2F45-AD2F-9193509432EA}" destId="{BAA2189A-B038-8543-86F7-A5F7BA0F0C59}" srcOrd="0" destOrd="0" presId="urn:microsoft.com/office/officeart/2005/8/layout/hList1"/>
    <dgm:cxn modelId="{45E93030-A52F-1749-B537-7EE99DCF7021}" srcId="{B2D50061-EA7B-7643-A7B3-7B7335F32C83}" destId="{48DF5D6B-9CF6-5748-BE3F-685562286335}" srcOrd="1" destOrd="0" parTransId="{9F357BFD-A613-9743-B0AA-185B57E2FBE6}" sibTransId="{FD9E3324-6F2F-D945-B79C-1DA9B1513B38}"/>
    <dgm:cxn modelId="{08DAE631-A579-E845-BE28-A0BC4D9F7160}" srcId="{D20E8089-7134-2F45-AD2F-9193509432EA}" destId="{CD221854-06C6-9D4B-A116-49376692DB9B}" srcOrd="3" destOrd="0" parTransId="{4264EA06-B3EF-0946-80AA-A433F7B3206C}" sibTransId="{CDD5FE37-BF39-064A-B414-C1A096B4AF15}"/>
    <dgm:cxn modelId="{C0F0E734-FCDD-FB4E-ACB2-0205C0BF55C6}" srcId="{379A8F00-3532-C14F-B84F-8BA017D8CE59}" destId="{D20E8089-7134-2F45-AD2F-9193509432EA}" srcOrd="3" destOrd="0" parTransId="{12B4BF46-477C-DC46-9D6A-73D4B98550AA}" sibTransId="{54E32881-4DE5-FE48-B0CF-D7DFBA502ABF}"/>
    <dgm:cxn modelId="{6017A637-5580-034D-87E3-F1FEA49BE082}" type="presOf" srcId="{379A8F00-3532-C14F-B84F-8BA017D8CE59}" destId="{F36AA775-6691-1346-A25F-8CC1181851BC}" srcOrd="0" destOrd="0" presId="urn:microsoft.com/office/officeart/2005/8/layout/hList1"/>
    <dgm:cxn modelId="{7C664A39-B305-3E48-8804-B0C6355DB111}" type="presOf" srcId="{55CA34CE-10BA-8546-AFF8-6EAEAAD6A5CC}" destId="{5BBC0DFE-BB34-1E4B-BE0B-E3BA419AA5D9}" srcOrd="0" destOrd="0" presId="urn:microsoft.com/office/officeart/2005/8/layout/hList1"/>
    <dgm:cxn modelId="{5E257B3D-71DD-2549-BFB3-D04DD28F5072}" type="presOf" srcId="{0409285B-0950-CC43-A537-E27A4AF2E016}" destId="{FF9ED0E4-2BEC-DD4E-AC31-0D8BEEA980C5}" srcOrd="0" destOrd="4" presId="urn:microsoft.com/office/officeart/2005/8/layout/hList1"/>
    <dgm:cxn modelId="{BB37E73E-5798-024A-ADF3-129D93E75B5D}" type="presOf" srcId="{F4080B70-1B43-8D42-A869-9CC3110C029B}" destId="{16821082-63DF-AA4F-A40B-852E49E1DD0F}" srcOrd="0" destOrd="3" presId="urn:microsoft.com/office/officeart/2005/8/layout/hList1"/>
    <dgm:cxn modelId="{DEA33D40-BCAC-C045-B3C7-7AB367484BC7}" type="presOf" srcId="{48DF5D6B-9CF6-5748-BE3F-685562286335}" destId="{5D9AC1D4-0C07-1548-A6E5-CA95CA20AA0F}" srcOrd="0" destOrd="1" presId="urn:microsoft.com/office/officeart/2005/8/layout/hList1"/>
    <dgm:cxn modelId="{2D09B144-B2E8-E74B-9E4E-6444DDA17F7A}" type="presOf" srcId="{3B476190-0AE7-A94F-B653-7A7ED038F618}" destId="{FF9ED0E4-2BEC-DD4E-AC31-0D8BEEA980C5}" srcOrd="0" destOrd="1" presId="urn:microsoft.com/office/officeart/2005/8/layout/hList1"/>
    <dgm:cxn modelId="{983D1A45-F1F0-9C4F-92A0-481666E4F075}" srcId="{111FEBA0-ACD9-D645-9BFD-2C57089C16F1}" destId="{55CA34CE-10BA-8546-AFF8-6EAEAAD6A5CC}" srcOrd="0" destOrd="0" parTransId="{E01BFCAF-E7CF-C445-B72F-28CDF009791F}" sibTransId="{A1D5EB92-0955-314E-8FDF-22EB22C4A4C4}"/>
    <dgm:cxn modelId="{E017654D-02BB-6B4E-8F5D-603377957030}" type="presOf" srcId="{7DC0CBBF-7B94-9347-9086-65F5A03519D3}" destId="{5BBC0DFE-BB34-1E4B-BE0B-E3BA419AA5D9}" srcOrd="0" destOrd="1" presId="urn:microsoft.com/office/officeart/2005/8/layout/hList1"/>
    <dgm:cxn modelId="{16DCD256-F985-A244-9BFB-FAF5547DADE6}" type="presOf" srcId="{FEDD4986-9ED5-6C46-8077-66A5A2344FC8}" destId="{16821082-63DF-AA4F-A40B-852E49E1DD0F}" srcOrd="0" destOrd="2" presId="urn:microsoft.com/office/officeart/2005/8/layout/hList1"/>
    <dgm:cxn modelId="{FE7C125B-1562-BD45-8F68-4C899B650C8E}" srcId="{03AB0CB9-67B6-F04B-9231-7E31F0C5D1E2}" destId="{3B476190-0AE7-A94F-B653-7A7ED038F618}" srcOrd="1" destOrd="0" parTransId="{FCB1EA4E-4A0F-DB43-9CC1-84E38F042C6D}" sibTransId="{A14B5905-2ECC-B646-900E-C6A6DA934AD9}"/>
    <dgm:cxn modelId="{3209405C-DBF5-C54E-8347-FF7BF16D878A}" type="presOf" srcId="{CD221854-06C6-9D4B-A116-49376692DB9B}" destId="{020C6769-4639-A442-ACCA-F5A3B8EDC3C1}" srcOrd="0" destOrd="3" presId="urn:microsoft.com/office/officeart/2005/8/layout/hList1"/>
    <dgm:cxn modelId="{28E3E15D-6621-FD41-B245-EF5AFA76D5AD}" type="presOf" srcId="{02834E7F-6799-1242-90E6-EC81D2A91FA6}" destId="{16821082-63DF-AA4F-A40B-852E49E1DD0F}" srcOrd="0" destOrd="0" presId="urn:microsoft.com/office/officeart/2005/8/layout/hList1"/>
    <dgm:cxn modelId="{89BE3661-95C8-1C40-BD2A-17A83A371F36}" type="presOf" srcId="{A961696A-7EE4-4D4D-BDD4-F098CD936DF3}" destId="{5D9AC1D4-0C07-1548-A6E5-CA95CA20AA0F}" srcOrd="0" destOrd="0" presId="urn:microsoft.com/office/officeart/2005/8/layout/hList1"/>
    <dgm:cxn modelId="{9F32B767-6718-C841-B753-5718ADAFC5AF}" srcId="{D20E8089-7134-2F45-AD2F-9193509432EA}" destId="{D09D78CF-F6E8-9948-B5CD-1186D5E34B60}" srcOrd="2" destOrd="0" parTransId="{E2C56AEE-6FDD-E04A-88CE-FFC12FC5F770}" sibTransId="{7251C74B-8610-A64A-99AD-8513F4A8B487}"/>
    <dgm:cxn modelId="{DB1E256B-76AA-5043-A35B-D06A1AD093B1}" srcId="{379A8F00-3532-C14F-B84F-8BA017D8CE59}" destId="{111FEBA0-ACD9-D645-9BFD-2C57089C16F1}" srcOrd="2" destOrd="0" parTransId="{775424DB-9317-FE4E-AE91-8E6AC924207E}" sibTransId="{A85B4F04-B993-764F-8700-81EE0CE636A8}"/>
    <dgm:cxn modelId="{53376075-CDB3-D24C-A24C-54EF2C911350}" srcId="{03AB0CB9-67B6-F04B-9231-7E31F0C5D1E2}" destId="{D62DAF99-6D7C-C14C-A415-8EA81C68B807}" srcOrd="2" destOrd="0" parTransId="{553A6375-C084-0C4C-B843-76CF277F4A03}" sibTransId="{0A0EB72E-45AA-BF43-AA9A-AA5F02517939}"/>
    <dgm:cxn modelId="{48C61980-B2DD-E249-BB5E-635DC0746D14}" srcId="{379A8F00-3532-C14F-B84F-8BA017D8CE59}" destId="{03AB0CB9-67B6-F04B-9231-7E31F0C5D1E2}" srcOrd="0" destOrd="0" parTransId="{B4A405DA-AD37-EE4C-9E4A-FE0CBF7B6394}" sibTransId="{4C1120F0-41FF-0649-AB40-11E75ACE7A41}"/>
    <dgm:cxn modelId="{B8EE6A88-363D-3049-9B8D-627BA9FC276A}" srcId="{379A8F00-3532-C14F-B84F-8BA017D8CE59}" destId="{B2D50061-EA7B-7643-A7B3-7B7335F32C83}" srcOrd="4" destOrd="0" parTransId="{1C524088-09F6-0343-B2C9-11DAE3E34279}" sibTransId="{060F9FF8-1EFC-9E47-A9A9-F10C039DCAE8}"/>
    <dgm:cxn modelId="{30B1AD8B-CF1F-CA43-A215-727D25C3C3F2}" type="presOf" srcId="{17A159AB-E1E2-234F-B8B9-4A2DD06BDDD2}" destId="{020C6769-4639-A442-ACCA-F5A3B8EDC3C1}" srcOrd="0" destOrd="0" presId="urn:microsoft.com/office/officeart/2005/8/layout/hList1"/>
    <dgm:cxn modelId="{0F93A78D-C00E-334E-8ED6-9F6C448CF965}" type="presOf" srcId="{03AB0CB9-67B6-F04B-9231-7E31F0C5D1E2}" destId="{3E5E9000-DCAA-354C-BD77-8A9554A9C881}" srcOrd="0" destOrd="0" presId="urn:microsoft.com/office/officeart/2005/8/layout/hList1"/>
    <dgm:cxn modelId="{EBFE958F-0E5F-8545-8E22-A13FDF173937}" type="presOf" srcId="{DCD455D3-6958-C744-8DDB-70FD858C7B99}" destId="{5BBC0DFE-BB34-1E4B-BE0B-E3BA419AA5D9}" srcOrd="0" destOrd="4" presId="urn:microsoft.com/office/officeart/2005/8/layout/hList1"/>
    <dgm:cxn modelId="{F5FA4D90-FACC-774C-B438-CDCC16B7269A}" type="presOf" srcId="{111FEBA0-ACD9-D645-9BFD-2C57089C16F1}" destId="{6C89DB15-CD48-D64D-B14F-47B5F355E08E}" srcOrd="0" destOrd="0" presId="urn:microsoft.com/office/officeart/2005/8/layout/hList1"/>
    <dgm:cxn modelId="{A61B3494-6ED6-4444-B6F9-5B7187774B29}" srcId="{111FEBA0-ACD9-D645-9BFD-2C57089C16F1}" destId="{04785ED8-5290-F64F-9B97-DBF5F12E5401}" srcOrd="3" destOrd="0" parTransId="{4B7F09A4-FBC6-CF46-A698-318F76B77CED}" sibTransId="{19127B88-B664-FE4B-B780-CB75E72C3030}"/>
    <dgm:cxn modelId="{A2D15B94-6E86-6A40-8853-5FCA2A9D4A6B}" srcId="{741AAC16-3728-2547-891F-D2DC2154B756}" destId="{A11416A7-89FA-1E48-848B-E893E3033B13}" srcOrd="1" destOrd="0" parTransId="{43AE08E4-BF84-D840-9F98-05B86319DCF4}" sibTransId="{ED29911F-60A1-3D47-82EF-DB0B8172B985}"/>
    <dgm:cxn modelId="{EADCFAB2-97D7-A044-8FB4-B6C119415EB3}" srcId="{D20E8089-7134-2F45-AD2F-9193509432EA}" destId="{17A159AB-E1E2-234F-B8B9-4A2DD06BDDD2}" srcOrd="0" destOrd="0" parTransId="{5B647458-6893-9240-A2E1-3FD1FE8BB053}" sibTransId="{E48A1946-7F69-014D-985B-0A356719CEA5}"/>
    <dgm:cxn modelId="{A7B224B4-DE6E-6D4C-84D7-41F114F4AC13}" srcId="{03AB0CB9-67B6-F04B-9231-7E31F0C5D1E2}" destId="{F4864E22-1341-4E4D-B7F6-CCE2052A699E}" srcOrd="3" destOrd="0" parTransId="{B6780CB4-F519-5D4D-9784-A73A39AF55FD}" sibTransId="{33A8AC25-7E18-C349-9595-5B22876D7486}"/>
    <dgm:cxn modelId="{8D6340B8-1556-1A4C-89EE-ABFD2ED16A43}" type="presOf" srcId="{F72912EA-081E-E24D-8094-C72D1D2B438F}" destId="{5BBC0DFE-BB34-1E4B-BE0B-E3BA419AA5D9}" srcOrd="0" destOrd="2" presId="urn:microsoft.com/office/officeart/2005/8/layout/hList1"/>
    <dgm:cxn modelId="{85DBE2B9-95CD-8A46-A087-A8CDA56E8144}" type="presOf" srcId="{A11416A7-89FA-1E48-848B-E893E3033B13}" destId="{16821082-63DF-AA4F-A40B-852E49E1DD0F}" srcOrd="0" destOrd="1" presId="urn:microsoft.com/office/officeart/2005/8/layout/hList1"/>
    <dgm:cxn modelId="{E689E1BC-17E5-7048-85EC-C73E1E12F19F}" srcId="{379A8F00-3532-C14F-B84F-8BA017D8CE59}" destId="{741AAC16-3728-2547-891F-D2DC2154B756}" srcOrd="1" destOrd="0" parTransId="{A93B5096-D6D7-734F-A5B6-B2AC3AC729BE}" sibTransId="{3EF74940-0D89-B241-BB3C-C73A1A6EFC11}"/>
    <dgm:cxn modelId="{30F57DBE-F086-AA4B-9D38-620D8DBD6D99}" srcId="{741AAC16-3728-2547-891F-D2DC2154B756}" destId="{FEDD4986-9ED5-6C46-8077-66A5A2344FC8}" srcOrd="2" destOrd="0" parTransId="{DDB40B39-C8DA-E04D-B371-6A3E9B91E506}" sibTransId="{D10773E3-6B40-2D4E-94B6-CACC0AD836FF}"/>
    <dgm:cxn modelId="{56DA10C2-4206-154E-9C41-BE4C82695B78}" type="presOf" srcId="{F4864E22-1341-4E4D-B7F6-CCE2052A699E}" destId="{FF9ED0E4-2BEC-DD4E-AC31-0D8BEEA980C5}" srcOrd="0" destOrd="3" presId="urn:microsoft.com/office/officeart/2005/8/layout/hList1"/>
    <dgm:cxn modelId="{049196C2-B8DE-824A-9870-7EC49135DE61}" type="presOf" srcId="{555FA8C8-450C-0D4E-9F11-6F802DF7AA10}" destId="{FF9ED0E4-2BEC-DD4E-AC31-0D8BEEA980C5}" srcOrd="0" destOrd="0" presId="urn:microsoft.com/office/officeart/2005/8/layout/hList1"/>
    <dgm:cxn modelId="{5DAC84C7-5881-114D-8687-DA768FEECA3B}" type="presOf" srcId="{04785ED8-5290-F64F-9B97-DBF5F12E5401}" destId="{5BBC0DFE-BB34-1E4B-BE0B-E3BA419AA5D9}" srcOrd="0" destOrd="3" presId="urn:microsoft.com/office/officeart/2005/8/layout/hList1"/>
    <dgm:cxn modelId="{077F00DB-37A6-BE42-8C69-AFA6C730D55A}" type="presOf" srcId="{D09D78CF-F6E8-9948-B5CD-1186D5E34B60}" destId="{020C6769-4639-A442-ACCA-F5A3B8EDC3C1}" srcOrd="0" destOrd="2" presId="urn:microsoft.com/office/officeart/2005/8/layout/hList1"/>
    <dgm:cxn modelId="{20FCEFDB-0EC9-BE4C-AC52-40B10DD57D87}" type="presOf" srcId="{B2D50061-EA7B-7643-A7B3-7B7335F32C83}" destId="{75313132-7649-2F48-A14F-4B341102C585}" srcOrd="0" destOrd="0" presId="urn:microsoft.com/office/officeart/2005/8/layout/hList1"/>
    <dgm:cxn modelId="{F697CCE1-1124-E94F-BB80-3D9DA61FA8D0}" srcId="{741AAC16-3728-2547-891F-D2DC2154B756}" destId="{02834E7F-6799-1242-90E6-EC81D2A91FA6}" srcOrd="0" destOrd="0" parTransId="{93C4EAE4-4554-024D-AB24-CDD2C375A693}" sibTransId="{B6791E28-2EBC-964B-8072-B58AFAEE98AD}"/>
    <dgm:cxn modelId="{81A92EEC-CC16-2E40-A2BC-A64E5E936BE8}" type="presOf" srcId="{D62DAF99-6D7C-C14C-A415-8EA81C68B807}" destId="{FF9ED0E4-2BEC-DD4E-AC31-0D8BEEA980C5}" srcOrd="0" destOrd="2" presId="urn:microsoft.com/office/officeart/2005/8/layout/hList1"/>
    <dgm:cxn modelId="{FAED0FF6-CD90-5949-B0F2-893CB8D96226}" srcId="{111FEBA0-ACD9-D645-9BFD-2C57089C16F1}" destId="{F72912EA-081E-E24D-8094-C72D1D2B438F}" srcOrd="2" destOrd="0" parTransId="{4138AEF5-E4FE-354B-9BDE-EB01C24327C4}" sibTransId="{3EAF6D84-E992-1E43-BBA0-B384D4B1F0E1}"/>
    <dgm:cxn modelId="{0D4182FC-8631-934B-8873-1444206DB8CD}" type="presOf" srcId="{5FCD810F-2057-5B4E-B78E-4A99577C8025}" destId="{020C6769-4639-A442-ACCA-F5A3B8EDC3C1}" srcOrd="0" destOrd="1" presId="urn:microsoft.com/office/officeart/2005/8/layout/hList1"/>
    <dgm:cxn modelId="{FB7862FD-BEDD-B042-86C6-FACADFB3F0A2}" srcId="{111FEBA0-ACD9-D645-9BFD-2C57089C16F1}" destId="{DCD455D3-6958-C744-8DDB-70FD858C7B99}" srcOrd="4" destOrd="0" parTransId="{1C112DDB-FAA9-FF4B-9BB9-42669FEAE904}" sibTransId="{92C5F4C9-8422-6D4D-89CD-FEFE54B92D89}"/>
    <dgm:cxn modelId="{F5E241DD-C0EF-0D4E-9621-0DEBCB50D54C}" type="presParOf" srcId="{F36AA775-6691-1346-A25F-8CC1181851BC}" destId="{B51F19BB-C51A-3D4F-A710-61EDC3D356D5}" srcOrd="0" destOrd="0" presId="urn:microsoft.com/office/officeart/2005/8/layout/hList1"/>
    <dgm:cxn modelId="{13DF1A13-DECE-8941-A741-DECC1AEBC1E7}" type="presParOf" srcId="{B51F19BB-C51A-3D4F-A710-61EDC3D356D5}" destId="{3E5E9000-DCAA-354C-BD77-8A9554A9C881}" srcOrd="0" destOrd="0" presId="urn:microsoft.com/office/officeart/2005/8/layout/hList1"/>
    <dgm:cxn modelId="{3ECD6239-AF71-B940-8B26-F6281BDC838C}" type="presParOf" srcId="{B51F19BB-C51A-3D4F-A710-61EDC3D356D5}" destId="{FF9ED0E4-2BEC-DD4E-AC31-0D8BEEA980C5}" srcOrd="1" destOrd="0" presId="urn:microsoft.com/office/officeart/2005/8/layout/hList1"/>
    <dgm:cxn modelId="{1C12B3B1-CB12-2B4A-BC0A-E92D08DA037E}" type="presParOf" srcId="{F36AA775-6691-1346-A25F-8CC1181851BC}" destId="{75AA6E3D-41BD-1240-8E37-9EAF812C8E14}" srcOrd="1" destOrd="0" presId="urn:microsoft.com/office/officeart/2005/8/layout/hList1"/>
    <dgm:cxn modelId="{78066A53-308A-C242-8C90-2D08A2F4E36D}" type="presParOf" srcId="{F36AA775-6691-1346-A25F-8CC1181851BC}" destId="{0A8E547C-D3B5-D747-9DEA-844A853E9E9A}" srcOrd="2" destOrd="0" presId="urn:microsoft.com/office/officeart/2005/8/layout/hList1"/>
    <dgm:cxn modelId="{C1670486-8EE6-C04F-A752-04EE1B878D8B}" type="presParOf" srcId="{0A8E547C-D3B5-D747-9DEA-844A853E9E9A}" destId="{68FFCB31-F74B-1548-B360-3F28F349FAB9}" srcOrd="0" destOrd="0" presId="urn:microsoft.com/office/officeart/2005/8/layout/hList1"/>
    <dgm:cxn modelId="{DB94170A-E544-0140-93AD-784FC9F8A070}" type="presParOf" srcId="{0A8E547C-D3B5-D747-9DEA-844A853E9E9A}" destId="{16821082-63DF-AA4F-A40B-852E49E1DD0F}" srcOrd="1" destOrd="0" presId="urn:microsoft.com/office/officeart/2005/8/layout/hList1"/>
    <dgm:cxn modelId="{9BC7C32A-37D5-3E40-A66D-BC3B8AEC2F1C}" type="presParOf" srcId="{F36AA775-6691-1346-A25F-8CC1181851BC}" destId="{6E4CAD45-7BFB-0047-A365-860DFC76771F}" srcOrd="3" destOrd="0" presId="urn:microsoft.com/office/officeart/2005/8/layout/hList1"/>
    <dgm:cxn modelId="{076A7244-A166-594C-AEDB-ADFC230C2318}" type="presParOf" srcId="{F36AA775-6691-1346-A25F-8CC1181851BC}" destId="{F1575642-7FCF-2E44-A820-47341D71B5EE}" srcOrd="4" destOrd="0" presId="urn:microsoft.com/office/officeart/2005/8/layout/hList1"/>
    <dgm:cxn modelId="{F502355E-7A13-104D-9BE3-7558655305D2}" type="presParOf" srcId="{F1575642-7FCF-2E44-A820-47341D71B5EE}" destId="{6C89DB15-CD48-D64D-B14F-47B5F355E08E}" srcOrd="0" destOrd="0" presId="urn:microsoft.com/office/officeart/2005/8/layout/hList1"/>
    <dgm:cxn modelId="{4EE96E41-2DE0-074A-B065-743DF74A87C7}" type="presParOf" srcId="{F1575642-7FCF-2E44-A820-47341D71B5EE}" destId="{5BBC0DFE-BB34-1E4B-BE0B-E3BA419AA5D9}" srcOrd="1" destOrd="0" presId="urn:microsoft.com/office/officeart/2005/8/layout/hList1"/>
    <dgm:cxn modelId="{5E3DFD96-2290-BA4C-843E-8768C28A0784}" type="presParOf" srcId="{F36AA775-6691-1346-A25F-8CC1181851BC}" destId="{1B9ABC08-D1CF-AB4E-A514-CD01C871151B}" srcOrd="5" destOrd="0" presId="urn:microsoft.com/office/officeart/2005/8/layout/hList1"/>
    <dgm:cxn modelId="{57240709-C351-7E4D-81DD-9345862D5CF7}" type="presParOf" srcId="{F36AA775-6691-1346-A25F-8CC1181851BC}" destId="{AB994884-EC6B-E64A-8702-9B6713165036}" srcOrd="6" destOrd="0" presId="urn:microsoft.com/office/officeart/2005/8/layout/hList1"/>
    <dgm:cxn modelId="{21067BB8-408B-8745-966E-E025DF84E085}" type="presParOf" srcId="{AB994884-EC6B-E64A-8702-9B6713165036}" destId="{BAA2189A-B038-8543-86F7-A5F7BA0F0C59}" srcOrd="0" destOrd="0" presId="urn:microsoft.com/office/officeart/2005/8/layout/hList1"/>
    <dgm:cxn modelId="{E3B95A7F-B2E8-2E40-8583-A9C2E29612E8}" type="presParOf" srcId="{AB994884-EC6B-E64A-8702-9B6713165036}" destId="{020C6769-4639-A442-ACCA-F5A3B8EDC3C1}" srcOrd="1" destOrd="0" presId="urn:microsoft.com/office/officeart/2005/8/layout/hList1"/>
    <dgm:cxn modelId="{E26B5A06-6B56-2A4B-95C6-C30360EC35FE}" type="presParOf" srcId="{F36AA775-6691-1346-A25F-8CC1181851BC}" destId="{74BC1A44-2090-2948-A29F-57D3707FF922}" srcOrd="7" destOrd="0" presId="urn:microsoft.com/office/officeart/2005/8/layout/hList1"/>
    <dgm:cxn modelId="{BDA4ED19-CD48-D249-845F-E212679EA8F2}" type="presParOf" srcId="{F36AA775-6691-1346-A25F-8CC1181851BC}" destId="{B619D90A-6F49-3242-A206-EF20CFD3EDCE}" srcOrd="8" destOrd="0" presId="urn:microsoft.com/office/officeart/2005/8/layout/hList1"/>
    <dgm:cxn modelId="{531B20B0-FBD6-E941-BE78-A409E2F5F03A}" type="presParOf" srcId="{B619D90A-6F49-3242-A206-EF20CFD3EDCE}" destId="{75313132-7649-2F48-A14F-4B341102C585}" srcOrd="0" destOrd="0" presId="urn:microsoft.com/office/officeart/2005/8/layout/hList1"/>
    <dgm:cxn modelId="{2C4F8A4B-D01C-4A49-BABB-1ECA656A5FA6}" type="presParOf" srcId="{B619D90A-6F49-3242-A206-EF20CFD3EDCE}" destId="{5D9AC1D4-0C07-1548-A6E5-CA95CA20AA0F}" srcOrd="1" destOrd="0" presId="urn:microsoft.com/office/officeart/2005/8/layout/h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0E6184-A449-CF4B-B13E-0617C57D1705}" type="doc">
      <dgm:prSet loTypeId="urn:microsoft.com/office/officeart/2005/8/layout/process1" loCatId="" qsTypeId="urn:microsoft.com/office/officeart/2005/8/quickstyle/simple1" qsCatId="simple" csTypeId="urn:microsoft.com/office/officeart/2005/8/colors/accent0_1" csCatId="mainScheme" phldr="1"/>
      <dgm:spPr/>
    </dgm:pt>
    <dgm:pt modelId="{67B4E94B-7470-1E45-BEA6-12C2FF201009}">
      <dgm:prSet phldrT="[Text]" custT="1"/>
      <dgm:spPr/>
      <dgm:t>
        <a:bodyPr/>
        <a:lstStyle/>
        <a:p>
          <a:r>
            <a:rPr lang="en-GB" sz="1200" b="1" dirty="0"/>
            <a:t>Quantitative Survey &amp; Results</a:t>
          </a:r>
        </a:p>
        <a:p>
          <a:r>
            <a:rPr lang="en-GB" sz="1000" b="1" dirty="0"/>
            <a:t>(UTAUT Framework &amp; Measurement Instrument)</a:t>
          </a:r>
        </a:p>
      </dgm:t>
    </dgm:pt>
    <dgm:pt modelId="{C000153F-C8AB-EB46-83C1-09CDDDF80C2E}" type="parTrans" cxnId="{FB116C40-9C05-0048-B6AF-121B5BFF98D0}">
      <dgm:prSet/>
      <dgm:spPr/>
      <dgm:t>
        <a:bodyPr/>
        <a:lstStyle/>
        <a:p>
          <a:endParaRPr lang="en-GB"/>
        </a:p>
      </dgm:t>
    </dgm:pt>
    <dgm:pt modelId="{C799374E-BAF8-F042-B795-AAA4F59FD488}" type="sibTrans" cxnId="{FB116C40-9C05-0048-B6AF-121B5BFF98D0}">
      <dgm:prSet/>
      <dgm:spPr/>
      <dgm:t>
        <a:bodyPr/>
        <a:lstStyle/>
        <a:p>
          <a:endParaRPr lang="en-GB"/>
        </a:p>
      </dgm:t>
    </dgm:pt>
    <dgm:pt modelId="{9E42413D-6B62-7241-AB4F-B361749B4C33}">
      <dgm:prSet phldrT="[Text]" custT="1"/>
      <dgm:spPr/>
      <dgm:t>
        <a:bodyPr/>
        <a:lstStyle/>
        <a:p>
          <a:r>
            <a:rPr lang="en-GB" sz="1200" b="1" dirty="0"/>
            <a:t>Qualitative Interviews &amp; Results</a:t>
          </a:r>
        </a:p>
        <a:p>
          <a:r>
            <a:rPr lang="en-GB" sz="1000" b="1" dirty="0"/>
            <a:t>(Thematic Analysis)</a:t>
          </a:r>
        </a:p>
      </dgm:t>
    </dgm:pt>
    <dgm:pt modelId="{D91AE19A-80DA-E94C-9DC4-279D2E41D7B5}" type="parTrans" cxnId="{6DB7F9CF-8BDE-934E-9055-A2D0D040F3AE}">
      <dgm:prSet/>
      <dgm:spPr/>
      <dgm:t>
        <a:bodyPr/>
        <a:lstStyle/>
        <a:p>
          <a:endParaRPr lang="en-GB"/>
        </a:p>
      </dgm:t>
    </dgm:pt>
    <dgm:pt modelId="{4EF9D87C-D668-554B-8D65-FA5B47A3A7AF}" type="sibTrans" cxnId="{6DB7F9CF-8BDE-934E-9055-A2D0D040F3AE}">
      <dgm:prSet/>
      <dgm:spPr/>
      <dgm:t>
        <a:bodyPr/>
        <a:lstStyle/>
        <a:p>
          <a:endParaRPr lang="en-GB"/>
        </a:p>
      </dgm:t>
    </dgm:pt>
    <dgm:pt modelId="{FB3B77EA-0863-E440-97B6-FB499D0DD293}">
      <dgm:prSet phldrT="[Text]" custT="1"/>
      <dgm:spPr/>
      <dgm:t>
        <a:bodyPr/>
        <a:lstStyle/>
        <a:p>
          <a:r>
            <a:rPr lang="en-GB" sz="1200" b="1" dirty="0"/>
            <a:t>Interpretation of results</a:t>
          </a:r>
        </a:p>
      </dgm:t>
    </dgm:pt>
    <dgm:pt modelId="{C9CC0046-F253-204B-87D5-11E0DEFEA888}" type="parTrans" cxnId="{CDDFC41B-4593-654F-A564-EAE6E079E426}">
      <dgm:prSet/>
      <dgm:spPr/>
      <dgm:t>
        <a:bodyPr/>
        <a:lstStyle/>
        <a:p>
          <a:endParaRPr lang="en-GB"/>
        </a:p>
      </dgm:t>
    </dgm:pt>
    <dgm:pt modelId="{E7CF9549-6C36-4749-A761-BF777C736C00}" type="sibTrans" cxnId="{CDDFC41B-4593-654F-A564-EAE6E079E426}">
      <dgm:prSet/>
      <dgm:spPr/>
      <dgm:t>
        <a:bodyPr/>
        <a:lstStyle/>
        <a:p>
          <a:endParaRPr lang="en-GB"/>
        </a:p>
      </dgm:t>
    </dgm:pt>
    <dgm:pt modelId="{078F136C-7006-F443-B112-AB9E676CD465}" type="pres">
      <dgm:prSet presAssocID="{620E6184-A449-CF4B-B13E-0617C57D1705}" presName="Name0" presStyleCnt="0">
        <dgm:presLayoutVars>
          <dgm:dir/>
          <dgm:resizeHandles val="exact"/>
        </dgm:presLayoutVars>
      </dgm:prSet>
      <dgm:spPr/>
    </dgm:pt>
    <dgm:pt modelId="{BEB78673-CDC5-E64D-9049-B6F5764C38F1}" type="pres">
      <dgm:prSet presAssocID="{67B4E94B-7470-1E45-BEA6-12C2FF201009}" presName="node" presStyleLbl="node1" presStyleIdx="0" presStyleCnt="3">
        <dgm:presLayoutVars>
          <dgm:bulletEnabled val="1"/>
        </dgm:presLayoutVars>
      </dgm:prSet>
      <dgm:spPr/>
    </dgm:pt>
    <dgm:pt modelId="{3AC04DFE-65E3-414E-AA2A-CC7427F414EC}" type="pres">
      <dgm:prSet presAssocID="{C799374E-BAF8-F042-B795-AAA4F59FD488}" presName="sibTrans" presStyleLbl="sibTrans2D1" presStyleIdx="0" presStyleCnt="2"/>
      <dgm:spPr/>
    </dgm:pt>
    <dgm:pt modelId="{AEEC45D6-4DB3-B042-AF4D-7E7D8D0DAAEE}" type="pres">
      <dgm:prSet presAssocID="{C799374E-BAF8-F042-B795-AAA4F59FD488}" presName="connectorText" presStyleLbl="sibTrans2D1" presStyleIdx="0" presStyleCnt="2"/>
      <dgm:spPr/>
    </dgm:pt>
    <dgm:pt modelId="{05C6BFE1-B0C2-8448-BBBB-F3104C466E6C}" type="pres">
      <dgm:prSet presAssocID="{9E42413D-6B62-7241-AB4F-B361749B4C33}" presName="node" presStyleLbl="node1" presStyleIdx="1" presStyleCnt="3">
        <dgm:presLayoutVars>
          <dgm:bulletEnabled val="1"/>
        </dgm:presLayoutVars>
      </dgm:prSet>
      <dgm:spPr/>
    </dgm:pt>
    <dgm:pt modelId="{5AD16EC2-814A-BC40-8661-CA900A29698E}" type="pres">
      <dgm:prSet presAssocID="{4EF9D87C-D668-554B-8D65-FA5B47A3A7AF}" presName="sibTrans" presStyleLbl="sibTrans2D1" presStyleIdx="1" presStyleCnt="2"/>
      <dgm:spPr/>
    </dgm:pt>
    <dgm:pt modelId="{CDAFBE8A-BDE3-A24F-9223-930E39EF9C1F}" type="pres">
      <dgm:prSet presAssocID="{4EF9D87C-D668-554B-8D65-FA5B47A3A7AF}" presName="connectorText" presStyleLbl="sibTrans2D1" presStyleIdx="1" presStyleCnt="2"/>
      <dgm:spPr/>
    </dgm:pt>
    <dgm:pt modelId="{0C257DC8-1125-C04E-BBD4-EF563B26841F}" type="pres">
      <dgm:prSet presAssocID="{FB3B77EA-0863-E440-97B6-FB499D0DD293}" presName="node" presStyleLbl="node1" presStyleIdx="2" presStyleCnt="3">
        <dgm:presLayoutVars>
          <dgm:bulletEnabled val="1"/>
        </dgm:presLayoutVars>
      </dgm:prSet>
      <dgm:spPr/>
    </dgm:pt>
  </dgm:ptLst>
  <dgm:cxnLst>
    <dgm:cxn modelId="{D1B6C919-7A6B-164C-8219-236C3DFC7490}" type="presOf" srcId="{FB3B77EA-0863-E440-97B6-FB499D0DD293}" destId="{0C257DC8-1125-C04E-BBD4-EF563B26841F}" srcOrd="0" destOrd="0" presId="urn:microsoft.com/office/officeart/2005/8/layout/process1"/>
    <dgm:cxn modelId="{CDDFC41B-4593-654F-A564-EAE6E079E426}" srcId="{620E6184-A449-CF4B-B13E-0617C57D1705}" destId="{FB3B77EA-0863-E440-97B6-FB499D0DD293}" srcOrd="2" destOrd="0" parTransId="{C9CC0046-F253-204B-87D5-11E0DEFEA888}" sibTransId="{E7CF9549-6C36-4749-A761-BF777C736C00}"/>
    <dgm:cxn modelId="{4E45E93F-3CE7-5242-9EC9-C7B9E215F551}" type="presOf" srcId="{9E42413D-6B62-7241-AB4F-B361749B4C33}" destId="{05C6BFE1-B0C2-8448-BBBB-F3104C466E6C}" srcOrd="0" destOrd="0" presId="urn:microsoft.com/office/officeart/2005/8/layout/process1"/>
    <dgm:cxn modelId="{FB116C40-9C05-0048-B6AF-121B5BFF98D0}" srcId="{620E6184-A449-CF4B-B13E-0617C57D1705}" destId="{67B4E94B-7470-1E45-BEA6-12C2FF201009}" srcOrd="0" destOrd="0" parTransId="{C000153F-C8AB-EB46-83C1-09CDDDF80C2E}" sibTransId="{C799374E-BAF8-F042-B795-AAA4F59FD488}"/>
    <dgm:cxn modelId="{9966675B-EB3B-F746-B155-C76743C9D61B}" type="presOf" srcId="{C799374E-BAF8-F042-B795-AAA4F59FD488}" destId="{3AC04DFE-65E3-414E-AA2A-CC7427F414EC}" srcOrd="0" destOrd="0" presId="urn:microsoft.com/office/officeart/2005/8/layout/process1"/>
    <dgm:cxn modelId="{E6849A6B-8A89-D249-A323-468FC506F697}" type="presOf" srcId="{620E6184-A449-CF4B-B13E-0617C57D1705}" destId="{078F136C-7006-F443-B112-AB9E676CD465}" srcOrd="0" destOrd="0" presId="urn:microsoft.com/office/officeart/2005/8/layout/process1"/>
    <dgm:cxn modelId="{EFA2E971-11F4-3543-BC6D-0037487B1A34}" type="presOf" srcId="{4EF9D87C-D668-554B-8D65-FA5B47A3A7AF}" destId="{CDAFBE8A-BDE3-A24F-9223-930E39EF9C1F}" srcOrd="1" destOrd="0" presId="urn:microsoft.com/office/officeart/2005/8/layout/process1"/>
    <dgm:cxn modelId="{4C6B2276-BA53-1446-A38E-5412D59C76BA}" type="presOf" srcId="{67B4E94B-7470-1E45-BEA6-12C2FF201009}" destId="{BEB78673-CDC5-E64D-9049-B6F5764C38F1}" srcOrd="0" destOrd="0" presId="urn:microsoft.com/office/officeart/2005/8/layout/process1"/>
    <dgm:cxn modelId="{0CEB038D-98C2-CC4B-A4BB-1A704DA1528E}" type="presOf" srcId="{C799374E-BAF8-F042-B795-AAA4F59FD488}" destId="{AEEC45D6-4DB3-B042-AF4D-7E7D8D0DAAEE}" srcOrd="1" destOrd="0" presId="urn:microsoft.com/office/officeart/2005/8/layout/process1"/>
    <dgm:cxn modelId="{2B69D1B3-55B1-064F-B4E0-78B5F408EA09}" type="presOf" srcId="{4EF9D87C-D668-554B-8D65-FA5B47A3A7AF}" destId="{5AD16EC2-814A-BC40-8661-CA900A29698E}" srcOrd="0" destOrd="0" presId="urn:microsoft.com/office/officeart/2005/8/layout/process1"/>
    <dgm:cxn modelId="{6DB7F9CF-8BDE-934E-9055-A2D0D040F3AE}" srcId="{620E6184-A449-CF4B-B13E-0617C57D1705}" destId="{9E42413D-6B62-7241-AB4F-B361749B4C33}" srcOrd="1" destOrd="0" parTransId="{D91AE19A-80DA-E94C-9DC4-279D2E41D7B5}" sibTransId="{4EF9D87C-D668-554B-8D65-FA5B47A3A7AF}"/>
    <dgm:cxn modelId="{E298A01E-443E-C54D-BACC-0E7B6942470E}" type="presParOf" srcId="{078F136C-7006-F443-B112-AB9E676CD465}" destId="{BEB78673-CDC5-E64D-9049-B6F5764C38F1}" srcOrd="0" destOrd="0" presId="urn:microsoft.com/office/officeart/2005/8/layout/process1"/>
    <dgm:cxn modelId="{3E14B228-F6F4-EA4A-8435-03FEE77F5948}" type="presParOf" srcId="{078F136C-7006-F443-B112-AB9E676CD465}" destId="{3AC04DFE-65E3-414E-AA2A-CC7427F414EC}" srcOrd="1" destOrd="0" presId="urn:microsoft.com/office/officeart/2005/8/layout/process1"/>
    <dgm:cxn modelId="{2F386749-C344-744C-875E-2879E53D941F}" type="presParOf" srcId="{3AC04DFE-65E3-414E-AA2A-CC7427F414EC}" destId="{AEEC45D6-4DB3-B042-AF4D-7E7D8D0DAAEE}" srcOrd="0" destOrd="0" presId="urn:microsoft.com/office/officeart/2005/8/layout/process1"/>
    <dgm:cxn modelId="{4AA14751-5A07-D546-B390-D233652B5655}" type="presParOf" srcId="{078F136C-7006-F443-B112-AB9E676CD465}" destId="{05C6BFE1-B0C2-8448-BBBB-F3104C466E6C}" srcOrd="2" destOrd="0" presId="urn:microsoft.com/office/officeart/2005/8/layout/process1"/>
    <dgm:cxn modelId="{BCB2A28F-CF33-EF4E-9D15-86C8A8A063F0}" type="presParOf" srcId="{078F136C-7006-F443-B112-AB9E676CD465}" destId="{5AD16EC2-814A-BC40-8661-CA900A29698E}" srcOrd="3" destOrd="0" presId="urn:microsoft.com/office/officeart/2005/8/layout/process1"/>
    <dgm:cxn modelId="{0CC518BC-B597-3E4D-A9E9-A8286937E75C}" type="presParOf" srcId="{5AD16EC2-814A-BC40-8661-CA900A29698E}" destId="{CDAFBE8A-BDE3-A24F-9223-930E39EF9C1F}" srcOrd="0" destOrd="0" presId="urn:microsoft.com/office/officeart/2005/8/layout/process1"/>
    <dgm:cxn modelId="{9395ABCD-762B-5746-BF81-D1E8B43422CE}" type="presParOf" srcId="{078F136C-7006-F443-B112-AB9E676CD465}" destId="{0C257DC8-1125-C04E-BBD4-EF563B26841F}" srcOrd="4"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5E9000-DCAA-354C-BD77-8A9554A9C881}">
      <dsp:nvSpPr>
        <dsp:cNvPr id="0" name=""/>
        <dsp:cNvSpPr/>
      </dsp:nvSpPr>
      <dsp:spPr>
        <a:xfrm>
          <a:off x="2571" y="513797"/>
          <a:ext cx="985837" cy="36110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u="sng" kern="1200" dirty="0">
              <a:solidFill>
                <a:schemeClr val="tx1"/>
              </a:solidFill>
            </a:rPr>
            <a:t>Timothy Teo</a:t>
          </a:r>
          <a:endParaRPr lang="en-GB" sz="1000" kern="1200"/>
        </a:p>
      </dsp:txBody>
      <dsp:txXfrm>
        <a:off x="2571" y="513797"/>
        <a:ext cx="985837" cy="361105"/>
      </dsp:txXfrm>
    </dsp:sp>
    <dsp:sp modelId="{FF9ED0E4-2BEC-DD4E-AC31-0D8BEEA980C5}">
      <dsp:nvSpPr>
        <dsp:cNvPr id="0" name=""/>
        <dsp:cNvSpPr/>
      </dsp:nvSpPr>
      <dsp:spPr>
        <a:xfrm>
          <a:off x="2571" y="874902"/>
          <a:ext cx="985837" cy="18116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US" sz="1000" kern="1200" dirty="0"/>
            <a:t>Educational Psycology</a:t>
          </a:r>
          <a:endParaRPr lang="en-GB" sz="1000" kern="1200"/>
        </a:p>
        <a:p>
          <a:pPr marL="57150" lvl="1" indent="-57150" algn="l" defTabSz="444500">
            <a:lnSpc>
              <a:spcPct val="90000"/>
            </a:lnSpc>
            <a:spcBef>
              <a:spcPct val="0"/>
            </a:spcBef>
            <a:spcAft>
              <a:spcPct val="15000"/>
            </a:spcAft>
            <a:buChar char="•"/>
          </a:pPr>
          <a:r>
            <a:rPr lang="en-US" sz="1000" kern="1200" dirty="0"/>
            <a:t>Educational Technology</a:t>
          </a:r>
        </a:p>
        <a:p>
          <a:pPr marL="57150" lvl="1" indent="-57150" algn="l" defTabSz="444500">
            <a:lnSpc>
              <a:spcPct val="90000"/>
            </a:lnSpc>
            <a:spcBef>
              <a:spcPct val="0"/>
            </a:spcBef>
            <a:spcAft>
              <a:spcPct val="15000"/>
            </a:spcAft>
            <a:buChar char="•"/>
          </a:pPr>
          <a:r>
            <a:rPr lang="en-US" sz="1000" kern="1200" dirty="0"/>
            <a:t>Quantitative Methods</a:t>
          </a:r>
        </a:p>
        <a:p>
          <a:pPr marL="57150" lvl="1" indent="-57150" algn="l" defTabSz="444500">
            <a:lnSpc>
              <a:spcPct val="90000"/>
            </a:lnSpc>
            <a:spcBef>
              <a:spcPct val="0"/>
            </a:spcBef>
            <a:spcAft>
              <a:spcPct val="15000"/>
            </a:spcAft>
            <a:buChar char="•"/>
          </a:pPr>
          <a:r>
            <a:rPr lang="en-US" sz="1000" kern="1200" dirty="0"/>
            <a:t>Technology Acceptance</a:t>
          </a:r>
        </a:p>
        <a:p>
          <a:pPr marL="57150" lvl="1" indent="-57150" algn="l" defTabSz="444500">
            <a:lnSpc>
              <a:spcPct val="90000"/>
            </a:lnSpc>
            <a:spcBef>
              <a:spcPct val="0"/>
            </a:spcBef>
            <a:spcAft>
              <a:spcPct val="15000"/>
            </a:spcAft>
            <a:buChar char="•"/>
          </a:pPr>
          <a:r>
            <a:rPr lang="en-US" sz="1000" kern="1200" dirty="0"/>
            <a:t>Structural Equation Modelling</a:t>
          </a:r>
        </a:p>
      </dsp:txBody>
      <dsp:txXfrm>
        <a:off x="2571" y="874902"/>
        <a:ext cx="985837" cy="1811699"/>
      </dsp:txXfrm>
    </dsp:sp>
    <dsp:sp modelId="{68FFCB31-F74B-1548-B360-3F28F349FAB9}">
      <dsp:nvSpPr>
        <dsp:cNvPr id="0" name=""/>
        <dsp:cNvSpPr/>
      </dsp:nvSpPr>
      <dsp:spPr>
        <a:xfrm>
          <a:off x="1126426" y="513797"/>
          <a:ext cx="985837" cy="36110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u="sng" kern="1200" dirty="0">
              <a:solidFill>
                <a:schemeClr val="tx1"/>
              </a:solidFill>
            </a:rPr>
            <a:t>Gwo-jen Hwang</a:t>
          </a:r>
          <a:endParaRPr lang="en-GB" sz="1000" kern="1200"/>
        </a:p>
      </dsp:txBody>
      <dsp:txXfrm>
        <a:off x="1126426" y="513797"/>
        <a:ext cx="985837" cy="361105"/>
      </dsp:txXfrm>
    </dsp:sp>
    <dsp:sp modelId="{16821082-63DF-AA4F-A40B-852E49E1DD0F}">
      <dsp:nvSpPr>
        <dsp:cNvPr id="0" name=""/>
        <dsp:cNvSpPr/>
      </dsp:nvSpPr>
      <dsp:spPr>
        <a:xfrm>
          <a:off x="1126426" y="874902"/>
          <a:ext cx="985837" cy="18116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US" sz="1000" kern="1200" dirty="0"/>
            <a:t>Mobile Learning</a:t>
          </a:r>
          <a:endParaRPr lang="en-GB" sz="1000" kern="1200"/>
        </a:p>
        <a:p>
          <a:pPr marL="57150" lvl="1" indent="-57150" algn="l" defTabSz="444500">
            <a:lnSpc>
              <a:spcPct val="90000"/>
            </a:lnSpc>
            <a:spcBef>
              <a:spcPct val="0"/>
            </a:spcBef>
            <a:spcAft>
              <a:spcPct val="15000"/>
            </a:spcAft>
            <a:buChar char="•"/>
          </a:pPr>
          <a:r>
            <a:rPr lang="en-US" sz="1000" kern="1200" dirty="0"/>
            <a:t>Digital Game-based Learning</a:t>
          </a:r>
        </a:p>
        <a:p>
          <a:pPr marL="57150" lvl="1" indent="-57150" algn="l" defTabSz="444500">
            <a:lnSpc>
              <a:spcPct val="90000"/>
            </a:lnSpc>
            <a:spcBef>
              <a:spcPct val="0"/>
            </a:spcBef>
            <a:spcAft>
              <a:spcPct val="15000"/>
            </a:spcAft>
            <a:buChar char="•"/>
          </a:pPr>
          <a:r>
            <a:rPr lang="en-US" sz="1000" kern="1200" dirty="0"/>
            <a:t>Artificial Intelligence In Education (Aied)</a:t>
          </a:r>
        </a:p>
        <a:p>
          <a:pPr marL="57150" lvl="1" indent="-57150" algn="l" defTabSz="444500">
            <a:lnSpc>
              <a:spcPct val="90000"/>
            </a:lnSpc>
            <a:spcBef>
              <a:spcPct val="0"/>
            </a:spcBef>
            <a:spcAft>
              <a:spcPct val="15000"/>
            </a:spcAft>
            <a:buChar char="•"/>
          </a:pPr>
          <a:r>
            <a:rPr lang="en-US" sz="1000" kern="1200" dirty="0"/>
            <a:t>Flipped Learning</a:t>
          </a:r>
        </a:p>
      </dsp:txBody>
      <dsp:txXfrm>
        <a:off x="1126426" y="874902"/>
        <a:ext cx="985837" cy="1811699"/>
      </dsp:txXfrm>
    </dsp:sp>
    <dsp:sp modelId="{6C89DB15-CD48-D64D-B14F-47B5F355E08E}">
      <dsp:nvSpPr>
        <dsp:cNvPr id="0" name=""/>
        <dsp:cNvSpPr/>
      </dsp:nvSpPr>
      <dsp:spPr>
        <a:xfrm>
          <a:off x="2250281" y="513797"/>
          <a:ext cx="985837" cy="36110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u="sng" kern="1200" dirty="0">
              <a:solidFill>
                <a:schemeClr val="tx1"/>
              </a:solidFill>
            </a:rPr>
            <a:t>Vishwanath Venkatesh </a:t>
          </a:r>
          <a:endParaRPr lang="en-GB" sz="1000" kern="1200"/>
        </a:p>
      </dsp:txBody>
      <dsp:txXfrm>
        <a:off x="2250281" y="513797"/>
        <a:ext cx="985837" cy="361105"/>
      </dsp:txXfrm>
    </dsp:sp>
    <dsp:sp modelId="{5BBC0DFE-BB34-1E4B-BE0B-E3BA419AA5D9}">
      <dsp:nvSpPr>
        <dsp:cNvPr id="0" name=""/>
        <dsp:cNvSpPr/>
      </dsp:nvSpPr>
      <dsp:spPr>
        <a:xfrm>
          <a:off x="2250281" y="874902"/>
          <a:ext cx="985837" cy="18116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US" sz="1000" kern="1200" dirty="0"/>
            <a:t>Information Systems</a:t>
          </a:r>
          <a:endParaRPr lang="en-GB" sz="1000" kern="1200"/>
        </a:p>
        <a:p>
          <a:pPr marL="57150" lvl="1" indent="-57150" algn="l" defTabSz="444500">
            <a:lnSpc>
              <a:spcPct val="90000"/>
            </a:lnSpc>
            <a:spcBef>
              <a:spcPct val="0"/>
            </a:spcBef>
            <a:spcAft>
              <a:spcPct val="15000"/>
            </a:spcAft>
            <a:buChar char="•"/>
          </a:pPr>
          <a:r>
            <a:rPr lang="en-US" sz="1000" kern="1200" dirty="0"/>
            <a:t>Operations Management</a:t>
          </a:r>
        </a:p>
        <a:p>
          <a:pPr marL="57150" lvl="1" indent="-57150" algn="l" defTabSz="444500">
            <a:lnSpc>
              <a:spcPct val="90000"/>
            </a:lnSpc>
            <a:spcBef>
              <a:spcPct val="0"/>
            </a:spcBef>
            <a:spcAft>
              <a:spcPct val="15000"/>
            </a:spcAft>
            <a:buChar char="•"/>
          </a:pPr>
          <a:r>
            <a:rPr lang="en-US" sz="1000" kern="1200" dirty="0"/>
            <a:t>Psycology</a:t>
          </a:r>
        </a:p>
        <a:p>
          <a:pPr marL="57150" lvl="1" indent="-57150" algn="l" defTabSz="444500">
            <a:lnSpc>
              <a:spcPct val="90000"/>
            </a:lnSpc>
            <a:spcBef>
              <a:spcPct val="0"/>
            </a:spcBef>
            <a:spcAft>
              <a:spcPct val="15000"/>
            </a:spcAft>
            <a:buChar char="•"/>
          </a:pPr>
          <a:r>
            <a:rPr lang="en-US" sz="1000" kern="1200" dirty="0"/>
            <a:t>Technology Adoption</a:t>
          </a:r>
        </a:p>
        <a:p>
          <a:pPr marL="57150" lvl="1" indent="-57150" algn="l" defTabSz="444500">
            <a:lnSpc>
              <a:spcPct val="90000"/>
            </a:lnSpc>
            <a:spcBef>
              <a:spcPct val="0"/>
            </a:spcBef>
            <a:spcAft>
              <a:spcPct val="15000"/>
            </a:spcAft>
            <a:buChar char="•"/>
          </a:pPr>
          <a:r>
            <a:rPr lang="en-US" sz="1000" kern="1200" dirty="0"/>
            <a:t>UTAUT Theoretical Framework</a:t>
          </a:r>
        </a:p>
      </dsp:txBody>
      <dsp:txXfrm>
        <a:off x="2250281" y="874902"/>
        <a:ext cx="985837" cy="1811699"/>
      </dsp:txXfrm>
    </dsp:sp>
    <dsp:sp modelId="{BAA2189A-B038-8543-86F7-A5F7BA0F0C59}">
      <dsp:nvSpPr>
        <dsp:cNvPr id="0" name=""/>
        <dsp:cNvSpPr/>
      </dsp:nvSpPr>
      <dsp:spPr>
        <a:xfrm>
          <a:off x="3374136" y="513797"/>
          <a:ext cx="985837" cy="36110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HK" sz="1000" b="1" u="sng" kern="1200" dirty="0">
              <a:solidFill>
                <a:schemeClr val="tx1"/>
              </a:solidFill>
            </a:rPr>
            <a:t>Lidia </a:t>
          </a:r>
          <a:r>
            <a:rPr lang="en-HK" sz="1000" b="1" u="sng" kern="1200" dirty="0" err="1">
              <a:solidFill>
                <a:schemeClr val="tx1"/>
              </a:solidFill>
            </a:rPr>
            <a:t>Oshlyansky</a:t>
          </a:r>
          <a:r>
            <a:rPr lang="en-HK" sz="1000" b="1" u="sng" kern="1200" dirty="0">
              <a:solidFill>
                <a:schemeClr val="tx1"/>
              </a:solidFill>
            </a:rPr>
            <a:t> </a:t>
          </a:r>
        </a:p>
      </dsp:txBody>
      <dsp:txXfrm>
        <a:off x="3374136" y="513797"/>
        <a:ext cx="985837" cy="361105"/>
      </dsp:txXfrm>
    </dsp:sp>
    <dsp:sp modelId="{020C6769-4639-A442-ACCA-F5A3B8EDC3C1}">
      <dsp:nvSpPr>
        <dsp:cNvPr id="0" name=""/>
        <dsp:cNvSpPr/>
      </dsp:nvSpPr>
      <dsp:spPr>
        <a:xfrm>
          <a:off x="3374136" y="874902"/>
          <a:ext cx="985837" cy="18116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US" sz="1000" kern="1200" dirty="0"/>
            <a:t>Human Computer Interactions</a:t>
          </a:r>
          <a:endParaRPr lang="en-GB" sz="1000" kern="1200"/>
        </a:p>
        <a:p>
          <a:pPr marL="57150" lvl="1" indent="-57150" algn="l" defTabSz="444500">
            <a:lnSpc>
              <a:spcPct val="90000"/>
            </a:lnSpc>
            <a:spcBef>
              <a:spcPct val="0"/>
            </a:spcBef>
            <a:spcAft>
              <a:spcPct val="15000"/>
            </a:spcAft>
            <a:buChar char="•"/>
          </a:pPr>
          <a:r>
            <a:rPr lang="en-US" sz="1000" kern="1200" dirty="0"/>
            <a:t>User Centered Design</a:t>
          </a:r>
        </a:p>
        <a:p>
          <a:pPr marL="57150" lvl="1" indent="-57150" algn="l" defTabSz="444500">
            <a:lnSpc>
              <a:spcPct val="90000"/>
            </a:lnSpc>
            <a:spcBef>
              <a:spcPct val="0"/>
            </a:spcBef>
            <a:spcAft>
              <a:spcPct val="15000"/>
            </a:spcAft>
            <a:buChar char="•"/>
          </a:pPr>
          <a:r>
            <a:rPr lang="en-US" sz="1000" kern="1200" dirty="0"/>
            <a:t>User Experience</a:t>
          </a:r>
        </a:p>
        <a:p>
          <a:pPr marL="57150" lvl="1" indent="-57150" algn="l" defTabSz="444500">
            <a:lnSpc>
              <a:spcPct val="90000"/>
            </a:lnSpc>
            <a:spcBef>
              <a:spcPct val="0"/>
            </a:spcBef>
            <a:spcAft>
              <a:spcPct val="15000"/>
            </a:spcAft>
            <a:buChar char="•"/>
          </a:pPr>
          <a:r>
            <a:rPr lang="en-US" sz="1000" kern="1200" dirty="0"/>
            <a:t>Usability</a:t>
          </a:r>
        </a:p>
      </dsp:txBody>
      <dsp:txXfrm>
        <a:off x="3374136" y="874902"/>
        <a:ext cx="985837" cy="1811699"/>
      </dsp:txXfrm>
    </dsp:sp>
    <dsp:sp modelId="{75313132-7649-2F48-A14F-4B341102C585}">
      <dsp:nvSpPr>
        <dsp:cNvPr id="0" name=""/>
        <dsp:cNvSpPr/>
      </dsp:nvSpPr>
      <dsp:spPr>
        <a:xfrm>
          <a:off x="4497990" y="513797"/>
          <a:ext cx="985837" cy="361105"/>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US" sz="1000" b="1" u="sng" kern="1200" dirty="0">
              <a:solidFill>
                <a:schemeClr val="tx1"/>
              </a:solidFill>
            </a:rPr>
            <a:t>Fred D Davis</a:t>
          </a:r>
        </a:p>
      </dsp:txBody>
      <dsp:txXfrm>
        <a:off x="4497990" y="513797"/>
        <a:ext cx="985837" cy="361105"/>
      </dsp:txXfrm>
    </dsp:sp>
    <dsp:sp modelId="{5D9AC1D4-0C07-1548-A6E5-CA95CA20AA0F}">
      <dsp:nvSpPr>
        <dsp:cNvPr id="0" name=""/>
        <dsp:cNvSpPr/>
      </dsp:nvSpPr>
      <dsp:spPr>
        <a:xfrm>
          <a:off x="4497990" y="874902"/>
          <a:ext cx="985837" cy="1811699"/>
        </a:xfrm>
        <a:prstGeom prst="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Arial" panose="020B0604020202020204" pitchFamily="34" charset="0"/>
            <a:buChar char="•"/>
          </a:pPr>
          <a:r>
            <a:rPr lang="en-US" sz="1000" kern="1200" dirty="0"/>
            <a:t>Technology Acceptance</a:t>
          </a:r>
          <a:endParaRPr lang="en-GB" sz="1000" kern="1200"/>
        </a:p>
        <a:p>
          <a:pPr marL="57150" lvl="1" indent="-57150" algn="l" defTabSz="444500">
            <a:lnSpc>
              <a:spcPct val="90000"/>
            </a:lnSpc>
            <a:spcBef>
              <a:spcPct val="0"/>
            </a:spcBef>
            <a:spcAft>
              <a:spcPct val="15000"/>
            </a:spcAft>
            <a:buChar char="•"/>
          </a:pPr>
          <a:r>
            <a:rPr lang="en-US" sz="1000" kern="1200" dirty="0"/>
            <a:t>TAM Framework</a:t>
          </a:r>
        </a:p>
      </dsp:txBody>
      <dsp:txXfrm>
        <a:off x="4497990" y="874902"/>
        <a:ext cx="985837" cy="18116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B78673-CDC5-E64D-9049-B6F5764C38F1}">
      <dsp:nvSpPr>
        <dsp:cNvPr id="0" name=""/>
        <dsp:cNvSpPr/>
      </dsp:nvSpPr>
      <dsp:spPr>
        <a:xfrm>
          <a:off x="5037" y="0"/>
          <a:ext cx="1505640" cy="98361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dirty="0"/>
            <a:t>Quantitative Survey &amp; Results</a:t>
          </a:r>
        </a:p>
        <a:p>
          <a:pPr marL="0" lvl="0" indent="0" algn="ctr" defTabSz="533400">
            <a:lnSpc>
              <a:spcPct val="90000"/>
            </a:lnSpc>
            <a:spcBef>
              <a:spcPct val="0"/>
            </a:spcBef>
            <a:spcAft>
              <a:spcPct val="35000"/>
            </a:spcAft>
            <a:buNone/>
          </a:pPr>
          <a:r>
            <a:rPr lang="en-GB" sz="1000" b="1" kern="1200" dirty="0"/>
            <a:t>(UTAUT Framework &amp; Measurement Instrument)</a:t>
          </a:r>
        </a:p>
      </dsp:txBody>
      <dsp:txXfrm>
        <a:off x="33846" y="28809"/>
        <a:ext cx="1448022" cy="925997"/>
      </dsp:txXfrm>
    </dsp:sp>
    <dsp:sp modelId="{3AC04DFE-65E3-414E-AA2A-CC7427F414EC}">
      <dsp:nvSpPr>
        <dsp:cNvPr id="0" name=""/>
        <dsp:cNvSpPr/>
      </dsp:nvSpPr>
      <dsp:spPr>
        <a:xfrm>
          <a:off x="1661242" y="305108"/>
          <a:ext cx="319195" cy="37339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1661242" y="379788"/>
        <a:ext cx="223437" cy="224038"/>
      </dsp:txXfrm>
    </dsp:sp>
    <dsp:sp modelId="{05C6BFE1-B0C2-8448-BBBB-F3104C466E6C}">
      <dsp:nvSpPr>
        <dsp:cNvPr id="0" name=""/>
        <dsp:cNvSpPr/>
      </dsp:nvSpPr>
      <dsp:spPr>
        <a:xfrm>
          <a:off x="2112934" y="0"/>
          <a:ext cx="1505640" cy="98361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dirty="0"/>
            <a:t>Qualitative Interviews &amp; Results</a:t>
          </a:r>
        </a:p>
        <a:p>
          <a:pPr marL="0" lvl="0" indent="0" algn="ctr" defTabSz="533400">
            <a:lnSpc>
              <a:spcPct val="90000"/>
            </a:lnSpc>
            <a:spcBef>
              <a:spcPct val="0"/>
            </a:spcBef>
            <a:spcAft>
              <a:spcPct val="35000"/>
            </a:spcAft>
            <a:buNone/>
          </a:pPr>
          <a:r>
            <a:rPr lang="en-GB" sz="1000" b="1" kern="1200" dirty="0"/>
            <a:t>(Thematic Analysis)</a:t>
          </a:r>
        </a:p>
      </dsp:txBody>
      <dsp:txXfrm>
        <a:off x="2141743" y="28809"/>
        <a:ext cx="1448022" cy="925997"/>
      </dsp:txXfrm>
    </dsp:sp>
    <dsp:sp modelId="{5AD16EC2-814A-BC40-8661-CA900A29698E}">
      <dsp:nvSpPr>
        <dsp:cNvPr id="0" name=""/>
        <dsp:cNvSpPr/>
      </dsp:nvSpPr>
      <dsp:spPr>
        <a:xfrm>
          <a:off x="3769139" y="305108"/>
          <a:ext cx="319195" cy="37339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GB" sz="1600" kern="1200"/>
        </a:p>
      </dsp:txBody>
      <dsp:txXfrm>
        <a:off x="3769139" y="379788"/>
        <a:ext cx="223437" cy="224038"/>
      </dsp:txXfrm>
    </dsp:sp>
    <dsp:sp modelId="{0C257DC8-1125-C04E-BBD4-EF563B26841F}">
      <dsp:nvSpPr>
        <dsp:cNvPr id="0" name=""/>
        <dsp:cNvSpPr/>
      </dsp:nvSpPr>
      <dsp:spPr>
        <a:xfrm>
          <a:off x="4220831" y="0"/>
          <a:ext cx="1505640" cy="983615"/>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dirty="0"/>
            <a:t>Interpretation of results</a:t>
          </a:r>
        </a:p>
      </dsp:txBody>
      <dsp:txXfrm>
        <a:off x="4249640" y="28809"/>
        <a:ext cx="1448022" cy="925997"/>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835B8D1-C66D-274C-AF63-C932FE6628B8}"/>
      </w:docPartPr>
      <w:docPartBody>
        <w:p w:rsidR="00000000" w:rsidRDefault="0086570B">
          <w:r w:rsidRPr="00183A54">
            <w:rPr>
              <w:rStyle w:val="PlaceholderText"/>
            </w:rPr>
            <w:t>Click or tap here to enter text.</w:t>
          </w:r>
        </w:p>
      </w:docPartBody>
    </w:docPart>
    <w:docPart>
      <w:docPartPr>
        <w:name w:val="593E900123CD354EB833F5AB9B912333"/>
        <w:category>
          <w:name w:val="General"/>
          <w:gallery w:val="placeholder"/>
        </w:category>
        <w:types>
          <w:type w:val="bbPlcHdr"/>
        </w:types>
        <w:behaviors>
          <w:behavior w:val="content"/>
        </w:behaviors>
        <w:guid w:val="{6FE66FCD-620C-A149-A6C8-5F0F451DC3D4}"/>
      </w:docPartPr>
      <w:docPartBody>
        <w:p w:rsidR="00000000" w:rsidRDefault="0086570B" w:rsidP="0086570B">
          <w:pPr>
            <w:pStyle w:val="593E900123CD354EB833F5AB9B912333"/>
          </w:pPr>
          <w:r w:rsidRPr="00183A54">
            <w:rPr>
              <w:rStyle w:val="PlaceholderText"/>
            </w:rPr>
            <w:t>Click or tap here to enter text.</w:t>
          </w:r>
        </w:p>
      </w:docPartBody>
    </w:docPart>
    <w:docPart>
      <w:docPartPr>
        <w:name w:val="E629742C73C8304D92970A1A4B22B197"/>
        <w:category>
          <w:name w:val="General"/>
          <w:gallery w:val="placeholder"/>
        </w:category>
        <w:types>
          <w:type w:val="bbPlcHdr"/>
        </w:types>
        <w:behaviors>
          <w:behavior w:val="content"/>
        </w:behaviors>
        <w:guid w:val="{7792AF56-D139-504B-A390-6540FDF27BBB}"/>
      </w:docPartPr>
      <w:docPartBody>
        <w:p w:rsidR="00000000" w:rsidRDefault="0086570B" w:rsidP="0086570B">
          <w:pPr>
            <w:pStyle w:val="E629742C73C8304D92970A1A4B22B197"/>
          </w:pPr>
          <w:r w:rsidRPr="00183A5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0B"/>
    <w:rsid w:val="00670BA1"/>
    <w:rsid w:val="0086570B"/>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570B"/>
    <w:rPr>
      <w:color w:val="808080"/>
    </w:rPr>
  </w:style>
  <w:style w:type="paragraph" w:customStyle="1" w:styleId="593E900123CD354EB833F5AB9B912333">
    <w:name w:val="593E900123CD354EB833F5AB9B912333"/>
    <w:rsid w:val="0086570B"/>
  </w:style>
  <w:style w:type="paragraph" w:customStyle="1" w:styleId="E629742C73C8304D92970A1A4B22B197">
    <w:name w:val="E629742C73C8304D92970A1A4B22B197"/>
    <w:rsid w:val="008657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5C6CF-BC20-214C-803F-07D2DFAC2A49}">
  <we:reference id="wa104382081" version="1.55.1.0" store="en-GB" storeType="OMEX"/>
  <we:alternateReferences>
    <we:reference id="wa104382081" version="1.55.1.0" store="" storeType="OMEX"/>
  </we:alternateReferences>
  <we:properties>
    <we:property name="MENDELEY_CITATIONS" value="[{&quot;citationID&quot;:&quot;MENDELEY_CITATION_2ef77df2-bf0a-4f14-8218-c7778b0e4463&quot;,&quot;properties&quot;:{&quot;noteIndex&quot;:0},&quot;isEdited&quot;:false,&quot;manualOverride&quot;:{&quot;isManuallyOverridden&quot;:false,&quot;citeprocText&quot;:&quot;(Chen et al., 2020)&quot;,&quot;manualOverrideText&quot;:&quot;&quot;},&quot;citationTag&quot;:&quot;MENDELEY_CITATION_v3_eyJjaXRhdGlvbklEIjoiTUVOREVMRVlfQ0lUQVRJT05fMmVmNzdkZjItYmYwYS00ZjE0LTgyMTgtYzc3NzhiMGU0NDYz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n0sImlzVGVtcG9yYXJ5IjpmYWxzZX1dfQ==&quot;,&quot;citationItems&quot;:[{&quot;id&quot;:&quot;f3686494-918b-361f-80b9-a105b08e7070&quot;,&quot;itemData&quot;:{&quot;type&quot;:&quot;article-journal&quot;,&quot;id&quot;:&quot;f3686494-918b-361f-80b9-a105b08e7070&quot;,&quot;title&quot;:&quot;Artificial Intelligence in Education: A Review&quot;,&quot;author&quot;:[{&quot;family&quot;:&quot;Chen&quot;,&quot;given&quot;:&quot;Lijia&quot;,&quot;parse-names&quot;:false,&quot;dropping-particle&quot;:&quot;&quot;,&quot;non-dropping-particle&quot;:&quot;&quot;},{&quot;family&quot;:&quot;Chen&quot;,&quot;given&quot;:&quot;Pingping&quot;,&quot;parse-names&quot;:false,&quot;dropping-particle&quot;:&quot;&quot;,&quot;non-dropping-particle&quot;:&quot;&quot;},{&quot;family&quot;:&quot;Lin&quot;,&quot;given&quot;:&quot;Zhijian&quot;,&quot;parse-names&quot;:false,&quot;dropping-particle&quot;:&quot;&quot;,&quot;non-dropping-particle&quot;:&quot;&quot;}],&quot;container-title&quot;:&quot;IEEE Access&quot;,&quot;DOI&quot;:&quot;10.1109/ACCESS.2020.2988510&quot;,&quot;ISSN&quot;:&quot;21693536&quot;,&quot;issued&quot;:{&quot;date-parts&quot;:[[2020]]},&quot;page&quot;:&quot;75264-75278&quot;,&quot;abstract&quot;:&quot;The purpose of this study was to assess the impact of Artificial Intelligence (AI) on education. Premised on a narrative and framework for assessing AI identified from a preliminary analysis, the scope of the study was limited to the application and effects of AI in administration, instruction, and learning. A qualitative research approach, leveraging the use of literature review as a research design and approach was used and effectively facilitated the realization of the study purpose. Artificial intelligence is a field of study and the resulting innovations and developments that have culminated in computers, machines, and other artifacts having human-like intelligence characterized by cognitive abilities, learning, adaptability, and decision-making capabilities. The study ascertained that AI has extensively been adopted and used in education, particularly by education institutions, in different forms. AI initially took the form of computer and computer related technologies, transitioning to web-based and online intelligent education systems, and ultimately with the use of embedded computer systems, together with other technologies, the use of humanoid robots and web-based chatbots to perform instructors' duties and functions independently or with instructors. Using these platforms, instructors have been able to perform different administrative functions, such as reviewing and grading students' assignments more effectively and efficiently, and achieve higher quality in their teaching activities. On the other hand, because the systems leverage machine learning and adaptability, curriculum and content has been customized and personalized in line with students' needs, which has fostered uptake and retention, thereby improving learners experience and overall quality of learning.&quot;,&quot;publisher&quot;:&quot;Institute of Electrical and Electronics Engineers Inc.&quot;,&quot;volume&quot;:&quot;8&quot;},&quot;isTemporary&quot;:false}]},{&quot;citationID&quot;:&quot;MENDELEY_CITATION_e52dfbe1-80bc-4c8e-ab12-d1e08f353548&quot;,&quot;properties&quot;:{&quot;noteIndex&quot;:0},&quot;isEdited&quot;:false,&quot;manualOverride&quot;:{&quot;isManuallyOverridden&quot;:false,&quot;citeprocText&quot;:&quot;(Wang et al., 2021)&quot;,&quot;manualOverrideText&quot;:&quot;&quot;},&quot;citationTag&quot;:&quot;MENDELEY_CITATION_v3_eyJjaXRhdGlvbklEIjoiTUVOREVMRVlfQ0lUQVRJT05fZTUyZGZiZTEtODBiYy00YzhlLWFiMTItZDFlMDhmMzUzNTQ4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n0sImlzVGVtcG9yYXJ5IjpmYWxzZX1dfQ==&quot;,&quot;citationItems&quot;:[{&quot;id&quot;:&quot;003b1f36-e779-3e01-b4c0-95255d99c072&quot;,&quot;itemData&quot;:{&quot;type&quot;:&quot;report&quot;,&quot;id&quot;:&quot;003b1f36-e779-3e01-b4c0-95255d99c072&quot;,&quot;title&quot;:&quot;Factors Affecting the Adoption of AI-Based Applications in Higher Education: An Analysis of Teachers' Perspectives Using Structural Equation Modeling&quot;,&quot;author&quot;:[{&quot;family&quot;:&quot;Wang&quot;,&quot;given&quot;:&quot;Y&quot;,&quot;parse-names&quot;:false,&quot;dropping-particle&quot;:&quot;&quot;,&quot;non-dropping-particle&quot;:&quot;&quot;},{&quot;family&quot;:&quot;Liu&quot;,&quot;given&quot;:&quot;C&quot;,&quot;parse-names&quot;:false,&quot;dropping-particle&quot;:&quot;&quot;,&quot;non-dropping-particle&quot;:&quot;&quot;},{&quot;family&quot;:&quot;Tu&quot;,&quot;given&quot;:&quot;Y.-F&quot;,&quot;parse-names&quot;:false,&quot;dropping-particle&quot;:&quot;&quot;,&quot;non-dropping-particle&quot;:&quot;&quot;}],&quot;container-title&quot;:&quot;Educational Technology &amp; Society&quot;,&quot;issued&quot;:{&quot;date-parts&quot;:[[2021]]},&quot;number-of-pages&quot;:&quot;1176-3647&quot;,&quot;abstract&quot;:&quot;Owing to the rapid advancements in artificial intelligence (AI) technologies, there has been increasing concern about how to promote the use of AI technologies in school settings to enhance students' learning performance. Teachers' intention to adopt AI tools in their classes plays a crucial role in this regard. Therefore, it is important to explore factors affecting teachers' intention to incorporate AI technologies or applications into course designs in higher education. In this study, a structural equation modeling approach was employed to investigate teachers' continuance intention to teach with AI. In the proposed model, 10 hypotheses regarding anxiety (AN), self-efficacy (SE), attitude towards AI (ATU), perceived ease of use (PEU) and perceived usefulness (PU) were tested, and this study explored how these factors worked together to influence teachers' continuance intention. A total of 311 teachers in higher education participated in the study. Based on the SEM analytical results and the research model, the five endogenous constructs of PU, PEU, SN, and ATU explained 70.4% of the changes in BI. In this model, SN and PEU were the determining factors of BI. The total effect of ATU was 0.793, followed by SE, with a total effect of 0.554. As a result, the intentions of teachers to learn to use AI-based applications in their teaching can be predicted by ATU, SE, PEU, PU and AN. Among them, teachers' SE positively influenced teachers' PEU and ATU towards adopting AI-based applications, and also influenced PU through PEU. In addition, the relationship between teachers' SE and AN was negatively correlated, which indicated that enhancing teachers' SE could reduce their AN towards using AI-based applications in their teaching. Accordingly, implications and suggestions for researchers and school teachers are provided.&quot;,&quot;issue&quot;:&quot;3&quot;,&quot;volume&quot;:&quot;24&quot;},&quot;isTemporary&quot;:false}]},{&quot;citationID&quot;:&quot;MENDELEY_CITATION_196540b0-7a5f-4dcd-ad42-51505515573d&quot;,&quot;properties&quot;:{&quot;noteIndex&quot;:0},&quot;isEdited&quot;:false,&quot;manualOverride&quot;:{&quot;isManuallyOverridden&quot;:false,&quot;citeprocText&quot;:&quot;(Teo, 2009)&quot;,&quot;manualOverrideText&quot;:&quot;&quot;},&quot;citationTag&quot;:&quot;MENDELEY_CITATION_v3_eyJjaXRhdGlvbklEIjoiTUVOREVMRVlfQ0lUQVRJT05fMTk2NTQwYjAtN2E1Zi00ZGNkLWFkNDItNTE1MDU1MTU1NzNk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mNvbnRhaW5lci10aXRsZS1zaG9ydCI6IkNvbXB1dCBFZHVjIiwiRE9JIjoiMTAuMTAxNi9qLmNvbXBlZHUuMjAwOC4wOC4wMDYiLCJJU1NOIjoiMDM2MDEzMTUiLCJpc3N1ZWQiOnsiZGF0ZS1wYXJ0cyI6W1syMDA5LDJdXX0sInBhZ2UiOiIzMDItMzEyIiwiYWJzdHJhY3QiOiJUaGUgcHVycG9zZSBvZiB0aGUgc3R1ZHkgaXMgdG8gYnVpbGQgYSBtb2RlbCB0aGF0IHByZWRpY3RzIHRoZSBsZXZlbCBvZiB0ZWNobm9sb2d5IGFjY2VwdGFuY2UgYnkgcHJlLXNlcnZpY2UgdGVhY2hlcnMgYXQgYSB0ZWFjaGVyIHRyYWluaW5nIGluc3RpdHV0ZSBpbiBTaW5nYXBvcmUuIEl0IGV4YW1pbmVzIHJlbGF0aW9uc2hpcHMgYW1vbmcgdmFyaWFibGVzIGFzc29jaWF0ZWQgd2l0aCBmYWN0b3JzIHRoYXQgaW5mbHVlbmNlIHRlY2hub2xvZ3kgYWNjZXB0YW5jZS4gRGF0YSB3YXMgY29sbGVjdGVkIGZyb20gNDc1IHBhcnRpY2lwYW50cyB1c2luZyBhIHN1cnZleSBxdWVzdGlvbm5haXJlLiBFbXBsb3lpbmcgc3RydWN0dXJhbCBlcXVhdGlvbiBtb2RlbGxpbmcsIGEgaHlwb3RoZXNpemVkIG1vZGVsIHdhcyB0ZXN0ZWQgZm9yIG1vZGVsIGZpdCBpbiB0aGUgc3R1ZHkuIFRoZSByZXN1bHRpbmcgbW9kZWwgaXMgZm91bmQgdG8gaGF2ZSBhIGdvb2QgZml0LiBQZXJjZWl2ZWQgdXNlZnVsbmVzcywgYXR0aXR1ZGUgdG93YXJkcyBjb21wdXRlciB1c2UsIGFuZCBjb21wdXRlciBzZWxmLWVmZmljYWN5IGhhdmUgZGlyZWN0IGVmZmVjdCBvbiBwcmUtc2VydmljZSB0ZWFjaGVycycgdGVjaG5vbG9neSBhY2NlcHRhbmNlLCB3aGVyZWFzIHBlcmNlaXZlZCBlYXNlIG9mIHVzZSwgdGVjaG5vbG9naWNhbCBjb21wbGV4aXR5LCBhbmQgZmFjaWxpdGF0aW5nIGNvbmRpdGlvbnMgYWZmZWN0IHRlY2hub2xvZ3kgYWNjZXB0YW5jZSBpbmRpcmVjdGx5LiBUaGVzZSBzaXggdmFyaWFibGVzIGFjY291bnQgZm9yIGFwcHJveGltYXRlbHkgMjcuMSUgb2YgdGhlIHZhcmlhbmNlIG9mIGJlaGF2aW91cmFsIGludGVudGlvbi4gUGVyY2VpdmVkIHVzZWZ1bG5lc3MgYXBwZWFyZWQgdG8gdGhlIHN0cm9uZ2VzdCBkZXRlcm1pbmFudCBvZiBiZWhhdmlvdXJhbCBpbnRlbnRpb24uIMKpIDIwMDggRWxzZXZpZXIgTHRkLiBBbGwgcmlnaHRzIHJlc2VydmVkLiIsImlzc3VlIjoiMiIsInZvbHVtZSI6IjUyIn0sImlzVGVtcG9yYXJ5IjpmYWxzZX1dfQ==&quot;,&quot;citationItems&quot;:[{&quot;id&quot;:&quot;6d47fcf3-96e5-3e7b-a170-b20e55f4bcd2&quot;,&quot;itemData&quot;:{&quot;type&quot;:&quot;article-journal&quot;,&quot;id&quot;:&quot;6d47fcf3-96e5-3e7b-a170-b20e55f4bcd2&quot;,&quot;title&quot;:&quot;Modelling technology acceptance in education: A study of pre-service teachers&quot;,&quot;author&quot;:[{&quot;family&quot;:&quot;Teo&quot;,&quot;given&quot;:&quot;Timothy&quot;,&quot;parse-names&quot;:false,&quot;dropping-particle&quot;:&quot;&quot;,&quot;non-dropping-particle&quot;:&quot;&quot;}],&quot;container-title&quot;:&quot;Computers and Education&quot;,&quot;container-title-short&quot;:&quot;Comput Educ&quot;,&quot;DOI&quot;:&quot;10.1016/j.compedu.2008.08.006&quot;,&quot;ISSN&quot;:&quot;03601315&quot;,&quot;issued&quot;:{&quot;date-parts&quot;:[[2009,2]]},&quot;page&quot;:&quot;302-312&quot;,&quot;abstract&quot;:&quot;The purpose of the study is to build a model that predicts the level of technology acceptance by pre-service teachers at a teacher training institute in Singapore. It examines relationships among variables associated with factors that influence technology acceptance. Data was collected from 475 participants using a survey questionnaire. Employing structural equation modelling, a hypothesized model was tested for model fit in the study. The resulting model is found to have a good fit. Perceived usefulness, attitude towards computer use, and computer self-efficacy have direct effect on pre-service teachers' technology acceptance, whereas perceived ease of use, technological complexity, and facilitating conditions affect technology acceptance indirectly. These six variables account for approximately 27.1% of the variance of behavioural intention. Perceived usefulness appeared to the strongest determinant of behavioural intention. © 2008 Elsevier Ltd. All rights reserved.&quot;,&quot;issue&quot;:&quot;2&quot;,&quot;volume&quot;:&quot;52&quot;},&quot;isTemporary&quot;:false}]},{&quot;citationID&quot;:&quot;MENDELEY_CITATION_95ca214a-0d0c-4009-a2cb-285add03affc&quot;,&quot;properties&quot;:{&quot;noteIndex&quot;:0},&quot;isEdited&quot;:false,&quot;manualOverride&quot;:{&quot;isManuallyOverridden&quot;:true,&quot;citeprocText&quot;:&quot;(Hwang &amp;#38; Chang, 2011)&quot;,&quot;manualOverrideText&quot;:&quot;(Hwang &amp; Chang,2011)&quot;},&quot;citationTag&quot;:&quot;MENDELEY_CITATION_v3_eyJjaXRhdGlvbklEIjoiTUVOREVMRVlfQ0lUQVRJT05fOTVjYTIxNGEtMGQwYy00MDA5LWEyY2ItMjg1YWRkMDNhZmZj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Y29udGFpbmVyLXRpdGxlLXNob3J0IjoiQ29tcHV0IEVkdWMiLCJET0kiOiIxMC4xMDE2L2ouY29tcGVkdS4yMDEwLjEyLjAwMiIsIklTU04iOiIwMzYwMTMxNSIsImlzc3VlZCI6eyJkYXRlLXBhcnRzIjpbWzIwMTEsNV1dfSwicGFnZSI6IjEwMjMtMTAzMSIsImFic3RyYWN0IjoiVGhlIGFkdmFuY2VtZW50IG9mIG1vYmlsZSBhbmQgd2lyZWxlc3MgY29tbXVuaWNhdGlvbiB0ZWNobm9sb2dpZXMgaGFzIGVuY291cmFnZWQgYW4gaW5jcmVhc2luZyBudW1iZXIgb2Ygc3R1ZGllcyBjb25jZXJuaW5nIG1vYmlsZSBsZWFybmluZywgaW4gd2hpY2ggc3R1ZGVudHMgYXJlIGFibGUgdG8gbGVhcm4gdmlhIG1vYmlsZSBkZXZpY2VzIHdpdGhvdXQgYmVpbmcgbGltaXRlZCBieSBzcGFjZSBhbmQgdGltZTsgaW4gcGFydGljdWxhciwgdGhlIHN0dWRlbnRzIGNhbiBiZSBzaXR1YXRlZCBpbiBhIHJlYWwtd29ybGQgc2NlbmFyaW8gYXNzb2NpYXRlZCB3aXRoIHRoZSBsZWFybmluZyBjb250ZW50LiBBbHRob3VnaCBzdWNoIGFuIGFwcHJvYWNoIHNlZW1zIGludGVyZXN0aW5nIHRvIHRoZSBzdHVkZW50cywgcmVzZWFyY2hlcnMgaGF2ZSBlbXBoYXNpemVkIHRoZSBuZWVkIGZvciB3ZWxsLWRlc2lnbmVkIGxlYXJuaW5nIHN1cHBvcnQgaW4gb3JkZXIgdG8gaW1wcm92ZSB0aGUgc3R1ZGVudHMnIGxlYXJuaW5nIGFjaGlldmVtZW50cy4gVGhlcmVmb3JlLCBpdCBoYXMgYmVjb21lIGFuIGltcG9ydGFudCBpc3N1ZSB0byBkZXZlbG9wIG1ldGhvZG9sb2dpZXMgb3IgdG9vbHMgdG8gYXNzaXN0IHRoZSBzdHVkZW50cyB0byBsZWFybiBpbiBhIG1vYmlsZSBsZWFybmluZyBlbnZpcm9ubWVudC4gQmFzZWQgb24gdGhpcyBwZXJzcGVjdGl2ZSwgdGhpcyBzdHVkeSBwcm9wb3NlcyBhIGZvcm1hdGl2ZSBhc3Nlc3NtZW50LWJhc2VkIGFwcHJvYWNoIGZvciBpbXByb3ZpbmcgdGhlIGxlYXJuaW5nIGFjaGlldmVtZW50cyBvZiBzdHVkZW50cyBpbiBhIG1vYmlsZSBsZWFybmluZyBlbnZpcm9ubWVudC4gQSBtb2JpbGUgbGVhcm5pbmcgZW52aXJvbm1lbnQgaGFzIGJlZW4gZGV2ZWxvcGVkIGJhc2VkIG9uIHRoaXMgYXBwcm9hY2gsIGFuZCBhbiBleHBlcmltZW50IG9uIGEgbG9jYWwgY3VsdHVyZSBjb3Vyc2UgaGFzIGJlZW4gY29uZHVjdGVkIGluIHNvdXRoZXJuIFRhaXdhbiB0byBldmFsdWF0ZSBpdHMgZWZmZWN0aXZlbmVzcy4gVGhlIGV4cGVyaW1lbnRhbCByZXN1bHRzIHNob3cgdGhhdCB0aGUgcHJvcG9zZWQgYXBwcm9hY2ggbm90IG9ubHkgcHJvbW90ZXMgdGhlIHN0dWRlbnRzJyBsZWFybmluZyBpbnRlcmVzdCBhbmQgYXR0aXR1ZGUsIGJ1dCBhbHNvIGltcHJvdmVzIHRoZWlyIGxlYXJuaW5nIGFjaGlldmVtZW50LiDCqSAyMDEwIEVsc2V2aWVyIEx0ZC4gQWxsIHJpZ2h0cyByZXNlcnZlZC4iLCJpc3N1ZSI6IjQiLCJ2b2x1bWUiOiI1NiJ9LCJpc1RlbXBvcmFyeSI6ZmFsc2V9XX0=&quot;,&quot;citationItems&quot;:[{&quot;id&quot;:&quot;09ea59f3-3cad-3235-ae64-6e55f571b76a&quot;,&quot;itemData&quot;:{&quot;type&quot;:&quot;article-journal&quot;,&quot;id&quot;:&quot;09ea59f3-3cad-3235-ae64-6e55f571b76a&quot;,&quot;title&quot;:&quot;A formative assessment-based mobile learning approach to improving the learning attitudes and achievements of students&quot;,&quot;author&quot;:[{&quot;family&quot;:&quot;Hwang&quot;,&quot;given&quot;:&quot;Gwo Jen&quot;,&quot;parse-names&quot;:false,&quot;dropping-particle&quot;:&quot;&quot;,&quot;non-dropping-particle&quot;:&quot;&quot;},{&quot;family&quot;:&quot;Chang&quot;,&quot;given&quot;:&quot;Hsun Fang&quot;,&quot;parse-names&quot;:false,&quot;dropping-particle&quot;:&quot;&quot;,&quot;non-dropping-particle&quot;:&quot;&quot;}],&quot;container-title&quot;:&quot;Computers and Education&quot;,&quot;container-title-short&quot;:&quot;Comput Educ&quot;,&quot;DOI&quot;:&quot;10.1016/j.compedu.2010.12.002&quot;,&quot;ISSN&quot;:&quot;03601315&quot;,&quot;issued&quot;:{&quot;date-parts&quot;:[[2011,5]]},&quot;page&quot;:&quot;1023-1031&quot;,&quot;abstract&quot;:&quot;The advancement of mobile and wireless communication technologies has encouraged an increasing number of studies concerning mobile learning, in which students are able to learn via mobile devices without being limited by space and time; in particular, the students can be situated in a real-world scenario associated with the learning content. Although such an approach seems interesting to the students, researchers have emphasized the need for well-designed learning support in order to improve the students' learning achievements. Therefore, it has become an important issue to develop methodologies or tools to assist the students to learn in a mobile learning environment. Based on this perspective, this study proposes a formative assessment-based approach for improving the learning achievements of students in a mobile learning environment. A mobile learning environment has been developed based on this approach, and an experiment on a local culture course has been conducted in southern Taiwan to evaluate its effectiveness. The experimental results show that the proposed approach not only promotes the students' learning interest and attitude, but also improves their learning achievement. © 2010 Elsevier Ltd. All rights reserved.&quot;,&quot;issue&quot;:&quot;4&quot;,&quot;volume&quot;:&quot;56&quot;},&quot;isTemporary&quot;:false}]},{&quot;citationID&quot;:&quot;MENDELEY_CITATION_1ae38be6-0c0a-4ce7-81d7-1909bb27932d&quot;,&quot;properties&quot;:{&quot;noteIndex&quot;:0},&quot;isEdited&quot;:false,&quot;manualOverride&quot;:{&quot;isManuallyOverridden&quot;:false,&quot;citeprocText&quot;:&quot;(Straub ’ et al., 1997a)&quot;,&quot;manualOverrideText&quot;:&quot;&quot;},&quot;citationTag&quot;:&quot;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n0sImlzVGVtcG9yYXJ5IjpmYWxzZX1dfQ==&quot;,&quot;citationItems&quot;:[{&quot;id&quot;:&quot;500a2b4e-e79f-39c2-8250-11b2b8081394&quot;,&quot;itemData&quot;:{&quot;type&quot;:&quot;report&quot;,&quot;id&quot;:&quot;500a2b4e-e79f-39c2-8250-11b2b8081394&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isTemporary&quot;:false}]},{&quot;citationID&quot;:&quot;MENDELEY_CITATION_3207c3bb-b0d4-4ae3-807f-5be5998c924c&quot;,&quot;properties&quot;:{&quot;noteIndex&quot;:0},&quot;isEdited&quot;:false,&quot;manualOverride&quot;:{&quot;isManuallyOverridden&quot;:false,&quot;citeprocText&quot;:&quot;(Venkatesh et al., 2003; Venkatesh &amp;#38; Davis, 2000)&quot;,&quot;manualOverrideText&quot;:&quot;&quot;},&quot;citationTag&quot;:&quot;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isTemporary&quot;:false}]},{&quot;citationID&quot;:&quot;MENDELEY_CITATION_44cd4fcf-ef79-4651-81f4-66395666d5f1&quot;,&quot;properties&quot;:{&quot;noteIndex&quot;:0},&quot;isEdited&quot;:false,&quot;manualOverride&quot;:{&quot;isManuallyOverridden&quot;:false,&quot;citeprocText&quot;:&quot;(Hong &amp;#38; Kang, n.d.; Wijaya et al., 2022)&quot;,&quot;manualOverrideText&quot;:&quot;&quot;},&quot;citationTag&quot;:&quot;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quot;,&quot;citationItems&quot;:[{&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f1e024-a8e6-3725-931c-dd6484ed2c13&quot;,&quot;itemData&quot;:{&quot;type&quot;:&quot;article-journal&quot;,&quot;id&quot;:&quot;f2f1e024-a8e6-3725-931c-dd6484ed2c13&quot;,&quot;title&quot;:&quot;Applying the UTAUT Model to Understand Factors Affecting Micro-Lecture Usage by Mathematics Teachers in China&quot;,&quot;author&quot;:[{&quot;family&quot;:&quot;Wijaya&quot;,&quot;given&quot;:&quot;Tommy Tanu&quot;,&quot;parse-names&quot;:false,&quot;dropping-particle&quot;:&quot;&quot;,&quot;non-dropping-particle&quot;:&quot;&quot;},{&quot;family&quot;:&quot;Cao&quot;,&quot;given&quot;:&quot;Yiming&quot;,&quot;parse-names&quot;:false,&quot;dropping-particle&quot;:&quot;&quot;,&quot;non-dropping-particle&quot;:&quot;&quot;},{&quot;family&quot;:&quot;Weinhandl&quot;,&quot;given&quot;:&quot;Robert&quot;,&quot;parse-names&quot;:false,&quot;dropping-particle&quot;:&quot;&quot;,&quot;non-dropping-particle&quot;:&quot;&quot;},{&quot;family&quot;:&quot;Yusron&quot;,&quot;given&quot;:&quot;Eri&quot;,&quot;parse-names&quot;:false,&quot;dropping-particle&quot;:&quot;&quot;,&quot;non-dropping-particle&quot;:&quot;&quot;},{&quot;family&quot;:&quot;Lavicza&quot;,&quot;given&quot;:&quot;Zsolt&quot;,&quot;parse-names&quot;:false,&quot;dropping-particle&quot;:&quot;&quot;,&quot;non-dropping-particle&quot;:&quot;&quot;}],&quot;container-title&quot;:&quot;Mathematics&quot;,&quot;DOI&quot;:&quot;10.3390/math10071008&quot;,&quot;ISSN&quot;:&quot;22277390&quot;,&quot;issued&quot;:{&quot;date-parts&quot;:[[2022,4,1]]},&quot;abstract&quot;:&quot;In the last decade, micro-lectures have been widely used to teach mathematics, but only a few studies have examined the factors affecting teachers’ intentions of using micro-lectures. As teachers are key to integrating modern technologies such as micro-lectures into students’ learning processes, knowledge about teachers’ intentions in this regard could be of particular importance. This study aimed to analyze the behavioral intention (BI) of mathematics teachers in using micro-lectures in mathematics in China, and identify the most influential factors involved, for the very first time. The Unified Theory of Acceptance and Use of Technology (UTAUT) model was used as a design model to investigate teachers’ BIs concerning the use of micro-lectures, and we used an online questionnaire to collect quantitative data. The participants in our research were 174 mathematics teachers from China, 166 of whom provided us with evaluable questionnaire data. Furthermore, partial least squares (PLS) regression was used, and hypothesis testing was performed with the Smart-PLS software. From the results, BI was positively affected by Performance Expectancy (PE), Effort Expectancy (EE), and Social Influence (SI). BI and facility conditions also had positive effects on user behavior; in contrast to other studies, SI had the most significant positive effect on BIs in our study. Our findings could provide insights into both future strategies for successful technology integration in mathematics classes and into mathematics teachers’ intentions towards integrating technologies into mathematics teaching.&quot;,&quot;publisher&quot;:&quot;MDPI&quot;,&quot;issue&quot;:&quot;7&quot;,&quot;volume&quot;:&quot;10&quot;,&quot;container-title-short&quot;:&quot;&quot;},&quot;isTemporary&quot;:false}]},{&quot;citationID&quot;:&quot;MENDELEY_CITATION_91e07026-b2ea-4a0c-a01f-2845749d3789&quot;,&quot;properties&quot;:{&quot;noteIndex&quot;:0},&quot;isEdited&quot;:false,&quot;manualOverride&quot;:{&quot;isManuallyOverridden&quot;:false,&quot;citeprocText&quot;:&quot;(Howard et al., n.d.; Nistor et al., 2013; Oshlyansky et al., n.d.)&quot;,&quot;manualOverrideText&quot;:&quot;&quot;},&quot;citationTag&quot;:&quot;MENDELEY_CITATION_v3_eyJjaXRhdGlvbklEIjoiTUVOREVMRVlfQ0lUQVRJT05fOTFlMDcwMjYtYjJlYS00YTBjLWEwMWYtMjg0NTc0OWQzNzg5IiwicHJvcGVydGllcyI6eyJub3RlSW5kZXgiOjB9LCJpc0VkaXRlZCI6ZmFsc2UsIm1hbnVhbE92ZXJyaWRlIjp7ImlzTWFudWFsbHlPdmVycmlkZGVuIjpmYWxzZSwiY2l0ZXByb2NUZXh0IjoiKEhvd2FyZCBldCBhbC4sIG4uZC47IE5pc3RvciBldCBhbC4sIDIwMTM7IE9zaGx5YW5za3kgZXQgYWwuLCBuLmQuKSIsIm1hbnVhbE92ZXJyaWRlVGV4dCI6Ii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0seyJpZCI6ImU0Zjc4MzU2LTk3NTktM2FhMi1iNmMxLTFjNDkzN2Y3OWU4ZCIsIml0ZW1EYXRhIjp7InR5cGUiOiJhcnRpY2xlIiwiaWQiOiJlNGY3ODM1Ni05NzU5LTNhYTItYjZjMS0xYzQ5MzdmNzllOGQiLCJ0aXRsZSI6IkVkdWNhdGlvbmFsIHRlY2hub2xvZ3kgYWNjZXB0YW5jZSBhY3Jvc3MgbmF0aW9uYWwgYW5kIHByb2Zlc3Npb25hbCBjdWx0dXJlczogQSBFdXJvcGVhbiBzdHVkeSIsImF1dGhvciI6W3siZmFtaWx5IjoiTmlzdG9yIiwiZ2l2ZW4iOiJOaWNvbGFlIiwicGFyc2UtbmFtZXMiOmZhbHNlLCJkcm9wcGluZy1wYXJ0aWNsZSI6IiIsIm5vbi1kcm9wcGluZy1wYXJ0aWNsZSI6IiJ9LHsiZmFtaWx5IjoiR8O2xJ/DvMWfIiwiZ2l2ZW4iOiJBeXRhw6ciLCJwYXJzZS1uYW1lcyI6ZmFsc2UsImRyb3BwaW5nLXBhcnRpY2xlIjoiIiwibm9uLWRyb3BwaW5nLXBhcnRpY2xlIjoiIn0seyJmYW1pbHkiOiJMZXJjaGUiLCJnaXZlbiI6IlRob21hcyIsInBhcnNlLW5hbWVzIjpmYWxzZSwiZHJvcHBpbmctcGFydGljbGUiOiIiLCJub24tZHJvcHBpbmctcGFydGljbGUiOiIifV0sImNvbnRhaW5lci10aXRsZSI6IkVkdWNhdGlvbmFsIFRlY2hub2xvZ3kgUmVzZWFyY2ggYW5kIERldmVsb3BtZW50IiwiRE9JIjoiMTAuMTAwNy9zMTE0MjMtMDEzLTkyOTItNyIsIklTU04iOiIxNTU2NjUwMSIsImlzc3VlZCI6eyJkYXRlLXBhcnRzIjpbWzIwMTNdXX0sInBhZ2UiOiI3MzMtNzQ5IiwiYWJzdHJhY3QiOiJUaGUgY29udGludW91cyBkZXZlbG9wbWVudCBvZiBuZXcgcGxhdGZvcm1zIGFuZCBlbnZpcm9ubWVudHMgZm9yIHRlY2hub2xvZ3ktZW5oYW5jZWQgbGVhcm5pbmcgZW1waGFzaXplcyB0aGUgaW5jcmVhc2luZyBpbXBvcnRhbmNlIG9mIHJlc2VhcmNoIGluIGVkdWNhdGlvbmFsIHRlY2hub2xvZ3kgYWNjZXB0YW5jZSAoRVRBKS4gUmVzcG9uZGluZyB0byB0aGlzIG5lZWQsIHRoZSB1bmlmaWVkIHRoZW9yeSBvZiBhY2NlcHRhbmNlIGFuZCB1c2Ugb2YgdGVjaG5vbG9neSAoVVRBVVQpIHByb3Bvc2VzIGEgbWFqb3IgRVRBIG1vZGVsLiBIb3dldmVyLCB0aGUgVVRBVVQgaGFzIGJlZW4gc28gZmFyIHZhbGlkYXRlZCBvbmx5IGluIHJlc3RyYWluZWQgY29udGV4dHMuIFRoZSBvbmdvaW5nIGludGVybmF0aW9uYWxpemF0aW9uIG9mIGVkdWNhdGlvbiBjYWxscyBmb3IgZXh0ZW5kaW5nIEVUQSByZXNlYXJjaCBhbmQgdGhlIFVUQVVUIGFjcm9zcyBuYXRpb25hbCBhbmQgcHJvZmVzc2lvbmFsIGJvdW5kYXJpZXMuIFRoZXJlZm9yZSwgdGhpcyBzdHVkeSBhaW1zIGF0IGNyb3NzLWN1bHR1cmFsIHZhbGlkYXRpb24gb2YgdGhlIFVUQVVUIGJ5IGV4YW1pbmluZyBhIGxhcmdlIHNhbXBsZSAoTiA9IDQsNTg5KSBvZiBlZHVjYXRpb25hbCB0ZWNobm9sb2d5IHVzZXJzIGZyb20gdGhyZWUgRXVyb3BlYW4gY291bnRyaWVzLCBHZXJtYW55LCBSb21hbmlhIGFuZCBUdXJrZXkuIEFzIGEgZmlyc3QgY29uY2x1c2lvbiwgdGhlIFVUQVVUIHF1ZXN0aW9ubmFpcmUgZGlzcGxheXMgYWRlcXVhdGUgdmFsaWRpdHksIHJlbGlhYmlsaXR5LCBhbmQgbWVhc3VyZW1lbnQgZXF1aXZhbGVuY2UgYWNyb3NzIGN1bHR1cmVzLCB3aGljaCBmdXJ0aGVyIGVuYWJsZXMgVVRBVVQtYmFzZWQgY29tcGFyaXNvbnMgb2YgdGhlIGN1bHR1cmFsIGdyb3Vwcy4gU2Vjb25kbHksIHRoZSBlZmZlY3Qgb2YgdGVjaG5vbG9neSB1c2UgaW50ZW50aW9uIG9uIHRoZSBhY3R1YWwgdXNlIGJlaGF2aW9yIHByb3ZlcyB0byBiZSBleHRyZW1lbHkgd2Vhay4gU2V2ZXJhbCBwb3NzaWJsZSBleHBsYW5hdGlvbnMgYXJlIHByb3Bvc2VkIGFsb25nIHdpdGggc3VnZ2VzdGlvbnMgZm9yIGZ1dHVyZSByZXNlYXJjaC4gVGhpcmRseSwgZm9yIHRoZSBmaXJzdCB0aW1lIGluIEVUQSByZXNlYXJjaCB0aGUgY3VsdHVyYWwgc2FtcGxlIGRpdmVyc2l0eSBhbGxvd3MgdGhlIHZlcmlmaWNhdGlvbiBvZiBjb3JyZWxhdGlvbnMgYmV0d2VlbiBhY2NlcHRhbmNlIGFuZCBjdWx0dXJlLiBUaHVzLCB0aGlzIHN0dWR5IG1ha2VzIGhlYWR3YXkgaW4gdGhlIGludGVncmF0aW9uIG9mIGN1bHR1cmUgKHNlbnN1IEhvZnN0ZWRlKSBpbiB0aGUgVVRBVVQgYnkgc3VnZ2VzdGluZyBlZmZlY3RzIG9mIHBvd2VyIGRpc3RhbmNlLCBpbmRpdmlkdWFsaXNtLCBtYXNjdWxpbml0eSwgdW5jZXJ0YWludHkgYXZvaWRhbmNlIGFuZCBsb25nLXRlcm0gb3JpZW50YXRpb24gb24gcGVyZm9ybWFuY2UgYW5kIGVmZm9ydCBleHBlY3RhbmN5LCBwZXJjZWl2ZWQgc29jaWFsIGluZmx1ZW5jZSwgY29tcHV0ZXIgYW54aWV0eSwgdGVjaG5vbG9neSB1c2UgaW50ZW50aW9uIGFuZCBhY3R1YWwgdXNlIGJlaGF2aW9yLiBGb3VydGhseSwgZm9yIGVkdWNhdGlvbmFsIHByYWN0aWNlIHRoZSBwcmVzZW50ZWQgcmVzdWx0cyBzdWdnZXN0IHNldmVyYWwgd2F5cyBvZiBhbnRpY2lwYXRpbmcgYW5kIHN1cHBvcnRpbmcgRVRBIGluIG11bHRpY3VsdHVyYWwgdXNlciBncm91cHMuIMKpIDIwMTMgQXNzb2NpYXRpb24gZm9yIEVkdWNhdGlvbmFsIENvbW11bmljYXRpb25zIGFuZCBUZWNobm9sb2d5LiIsInB1Ymxpc2hlciI6IlNwcmluZ2VyIEJvc3RvbiIsImlzc3VlIjoiNCIsInZvbHVtZSI6IjYxIn0sImlzVGVtcG9yYXJ5IjpmYWxzZX0seyJpZCI6IjBkM2Q1ZmRmLTA5NDAtMzliNC05OWI5LTEyZDY1ZWNjNTcwYiIsIml0ZW1EYXRhIjp7InR5cGUiOiJyZXBvcnQiLCJpZCI6IjBkM2Q1ZmRmLTA5NDAtMzliNC05OWI5LTEyZDY1ZWNjNTcwYiIsInRpdGxlIjoiVGhlIFJvbGUgb2YgQ3VsdHVyZSBpbiBJbnRlcmZhY2UgQWNjZXB0YW5jZSIsImF1dGhvciI6W3siZmFtaWx5IjoiSG93YXJkIiwiZ2l2ZW4iOiJJbiBTIiwicGFyc2UtbmFtZXMiOmZhbHNlLCJkcm9wcGluZy1wYXJ0aWNsZSI6IiIsIm5vbi1kcm9wcGluZy1wYXJ0aWNsZSI6IiJ9LHsiZmFtaWx5IjoiSGFtbW9uZCIsImdpdmVuIjoiSiIsInBhcnNlLW5hbWVzIjpmYWxzZSwiZHJvcHBpbmctcGFydGljbGUiOiIiLCJub24tZHJvcHBpbmctcGFydGljbGUiOiIifSx7ImZhbWlseSI6IkxpbmRlZ2FhcmQiLCJnaXZlbiI6IkciLCJwYXJzZS1uYW1lcyI6ZmFsc2UsImRyb3BwaW5nLXBhcnRpY2xlIjoiIiwibm9uLWRyb3BwaW5nLXBhcnRpY2xlIjoiIn1dLCJhYnN0cmFjdCI6IkluIG9yZGVyIGZvciBnbG9iYWwgc29mdHdhcmUgdG8gYmUgbWFya2V0ZWQgc3VjY2Vzc2Z1bGx5LCB0aGUgZGVzaWduIG9mIGludGVyZmFjZXMgc2hvdWxkIGFjY29tbW8gZGF0ZSB1c2VycycgY3VsdHVyYWwgZGlmZmVyZW5jZXMuIFRoaXMgc3R1ZHkgZXhhbWluZXMgdXNlcnMnIGN1bHR1cmFsbHkgc3BlY2lmaWMgZGVzaWduIHByZWZlcmVuY2VzLCBhbmQgZXZhbHVhdGVzIHRoZSBhdHRpdHVkaW5hbCBhbmQgYmVoYXZpb3VyYWwgY29uc2VxdWVuY2VzIG9mIHNhdGlzZnlpbmcgb3Igbm90IHNhdGlzZnlpbmcgc3VjaCBwcmVmZXJlbmNlcy4gUGFydGljaXBhbnRzIGNvbnNpc3Qgb2YgMjA2IGludGVybmF0aW9uYWwgc3R1ZGVudHMsIHBsdXMgYSBjb250cm9sIGdyb3VwIG9mIDM4IEF1c3RyYWxpYW4gc3R1ZGVudHMuIFJlc3VsdHMgaW5kaWNhdGUgdGhhdCBkZXNpZ24gcHJlZmVyZW5jZXMgZG8gYWZmZWN0IGludGVyZmFjZSBhY2NlcHRhbmNlLCBidXQgdGhhdCB0aGUgcGF0aCBvZiBpbmZsdWVuY2UgbGVhZGluZyBmcm9tIHByZWZlcmVuY2UgdG8gYXR0aXR1ZGUgYW5kIGJlaGF2aW91ciB2YXJpZXMgZnJvbSBjdWx0dXJlIHRvIGN1bHR1cmUuIEluIHBhcnRpY3VsYXIsIHVuZXhwZWN0ZWQgZGlmZmVyZW5jZXMgYXJlIG5vdGVkIGJldHdlZW4gQ2hpbmVzZSBhbmQgSW5kb25lc2lhbiBzdWJqZWN0cy4gQ29uY2x1c2lvbnMgZW1waGFzaXNlIHRoZSBuZWVkIGZvciBjb25maXJtYXRvcnkgcmVzZWFyY2gsIGJvdGggaW4gdGVybXMgb2YgaW50ZXJmYWNlIGFjY2VwdGFuY2UgYW5kIGluIHRoZSBkZXNpZ24gb2YgaW5mb3JtYXRpb24gc3lzdGVtcyAuIiwicHVibGlzaGVyIjoiSHVtYW4gQ29tcHV0ZXIgSW50ZXJhY3Rpb24iLCJjb250YWluZXItdGl0bGUtc2hvcnQiOiIifSwiaXNUZW1wb3JhcnkiOmZhbHNlfV19&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isTemporary&quot;:false},{&quot;id&quot;:&quot;0d3d5fdf-0940-39b4-99b9-12d65ecc570b&quot;,&quot;itemData&quot;:{&quot;type&quot;:&quot;report&quot;,&quot;id&quot;:&quot;0d3d5fdf-0940-39b4-99b9-12d65ecc570b&quot;,&quot;title&quot;:&quot;The Role of Culture in Interface Acceptance&quot;,&quot;author&quot;:[{&quot;family&quot;:&quot;Howard&quot;,&quot;given&quot;:&quot;In S&quot;,&quot;parse-names&quot;:false,&quot;dropping-particle&quot;:&quot;&quot;,&quot;non-dropping-particle&quot;:&quot;&quot;},{&quot;family&quot;:&quot;Hammond&quot;,&quot;given&quot;:&quot;J&quot;,&quot;parse-names&quot;:false,&quot;dropping-particle&quot;:&quot;&quot;,&quot;non-dropping-particle&quot;:&quot;&quot;},{&quot;family&quot;:&quot;Lindegaard&quot;,&quot;given&quot;:&quot;G&quot;,&quot;parse-names&quot;:false,&quot;dropping-particle&quot;:&quot;&quot;,&quot;non-dropping-particle&quot;:&quot;&quot;}],&quot;abstract&quot;:&quot;In order for global software to be marketed successfully, the design of interfaces should accommo date users' cultural differences. This study examines users' culturally specific design preferences, and evaluates the attitudinal and behavioural consequences of satisfying or not satisfying such preferences. Participants consist of 206 international students, plus a control group of 38 Australian students. Results indicate that design preferences do affect interface acceptance, but that the path of influence leading from preference to attitude and behaviour varies from culture to culture. In particular, unexpected differences are noted between Chinese and Indonesian subjects. Conclusions emphasise the need for confirmatory research, both in terms of interface acceptance and in the design of information systems .&quot;,&quot;publisher&quot;:&quot;Human Computer Interaction&quot;,&quot;container-title-short&quot;:&quot;&quot;},&quot;isTemporary&quot;:false}]},{&quot;citationID&quot;:&quot;MENDELEY_CITATION_c72f34b2-1c81-4439-95d6-938dc049e3a4&quot;,&quot;properties&quot;:{&quot;noteIndex&quot;:0},&quot;isEdited&quot;:false,&quot;manualOverride&quot;:{&quot;isManuallyOverridden&quot;:false,&quot;citeprocText&quot;:&quot;(Day, 1996)&quot;,&quot;manualOverrideText&quot;:&quot;&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isTemporary&quot;:false}],&quot;citationTag&quot;:&quot;MENDELEY_CITATION_v3_eyJjaXRhdGlvbklEIjoiTUVOREVMRVlfQ0lUQVRJT05fYzcyZjM0YjItMWM4MS00NDM5LTk1ZDYtOTM4ZGMwNDllM2E0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fSwiaXNUZW1wb3JhcnkiOmZhbHNlfV19&quot;},{&quot;citationID&quot;:&quot;MENDELEY_CITATION_36cd682f-30e4-4c07-bed3-2154d1f3a2d6&quot;,&quot;properties&quot;:{&quot;noteIndex&quot;:0},&quot;isEdited&quot;:false,&quot;manualOverride&quot;:{&quot;isManuallyOverridden&quot;:false,&quot;citeprocText&quot;:&quot;(Venkatesh &amp;#38; Davis, 2000)&quot;,&quot;manualOverrideText&quot;:&quot;&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isTemporary&quot;:false}],&quot;citationTag&quot;:&quot;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Y29udGFpbmVyLXRpdGxlLXNob3J0IjoiTWFuYWdlIFNja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J9LCJpc1RlbXBvcmFyeSI6ZmFsc2V9XX0=&quot;},{&quot;citationID&quot;:&quot;MENDELEY_CITATION_efe9e9a6-cd46-4d0b-838d-bdc7dc319815&quot;,&quot;properties&quot;:{&quot;noteIndex&quot;:0},&quot;isEdited&quot;:false,&quot;manualOverride&quot;:{&quot;isManuallyOverridden&quot;:false,&quot;citeprocText&quot;:&quot;(Avis et al., 1996; Lee et al., 2003)&quot;,&quot;manualOverrideText&quot;:&quot;&quot;},&quot;citationItems&quot;:[{&quot;id&quot;:&quot;bd350d40-27dd-33e8-944d-cd3edcaffb86&quot;,&quot;itemData&quot;:{&quot;type&quot;:&quot;article-journal&quot;,&quot;id&quot;:&quot;bd350d40-27dd-33e8-944d-cd3edcaffb86&quot;,&quot;title&quot;:&quot;The Technology Acceptance Model: Past, Present, and Future&quot;,&quot;author&quot;:[{&quot;family&quot;:&quot;Lee&quot;,&quot;given&quot;:&quot;Younghwa&quot;,&quot;parse-names&quot;:false,&quot;dropping-particle&quot;:&quot;&quot;,&quot;non-dropping-particle&quot;:&quot;&quot;},{&quot;family&quot;:&quot;Kozar&quot;,&quot;given&quot;:&quot;Kenneth A.&quot;,&quot;parse-names&quot;:false,&quot;dropping-particle&quot;:&quot;&quot;,&quot;non-dropping-particle&quot;:&quot;&quot;},{&quot;family&quot;:&quot;Larsen&quot;,&quot;given&quot;:&quot;Kai R.T.&quot;,&quot;parse-names&quot;:false,&quot;dropping-particle&quot;:&quot;&quot;,&quot;non-dropping-particle&quot;:&quot;&quot;}],&quot;container-title&quot;:&quot;Communications of the Association for Information Systems&quot;,&quot;DOI&quot;:&quot;10.17705/1cais.01250&quot;,&quot;issued&quot;:{&quot;date-parts&quot;:[[2003]]},&quot;abstract&quot;:&quot;While the technology acceptance model (TAM), introduced in 1986, continues to be the most widely applied theoretical model in the IS field, few previous efforts examined its accomplishments and limitations. This study traces TAM’s history, investigates its findings, and cautiously predicts its future trajectory. One hundred and one articles published by leading IS journals and conferences in the past eighteen years are examined and summarized. An open- ended survey of thirty-two leading IS researchers assisted in critically examining TAM and specifying future directions.&quot;,&quot;publisher&quot;:&quot;Association for Information Systems&quot;,&quot;volume&quot;:&quot;12&quot;,&quot;container-title-short&quot;:&quot;&quot;},&quot;isTemporary&quot;:false},{&quot;id&quot;:&quot;145c1dcf-0f92-3b7e-80e4-fd83054b006f&quot;,&quot;itemData&quot;:{&quot;type&quot;:&quot;report&quot;,&quot;id&quot;:&quot;145c1dcf-0f92-3b7e-80e4-fd83054b006f&quot;,&quot;title&quot;:&quot;A critical assessment of potential measurement biases in the technology acceptance model : three experiments&quot;,&quot;author&quot;:[{&quot;family&quot;:&quot;Avis&quot;,&quot;given&quot;:&quot;Red D D&quot;,&quot;parse-names&quot;:false,&quot;dropping-particle&quot;:&quot;&quot;,&quot;non-dropping-particle&quot;:&quot;&quot;},{&quot;family&quot;:&quot;Iswanath&quot;,&quot;given&quot;:&quot;V&quot;,&quot;parse-names&quot;:false,&quot;dropping-particle&quot;:&quot;&quot;,&quot;non-dropping-particle&quot;:&quot;&quot;},{&quot;family&quot;:&quot;Enkatesh&quot;,&quot;given&quot;:&quot;V&quot;,&quot;parse-names&quot;:false,&quot;dropping-particle&quot;:&quot;&quot;,&quot;non-dropping-particle&quot;:&quot;&quot;}],&quot;container-title&quot;:&quot;Int. J. Human-Computer Studies&quot;,&quot;issued&quot;:{&quot;date-parts&quot;:[[1996]]},&quot;number-of-pages&quot;:&quot;19-45&quot;,&quot;abstract&quot;:&quot;The Technology Acceptance Model (TAM) is widely used by researchers and practitioners to predict and explain user acceptance of information technologies. TAM models system usage intentions and behavior as a function of perceived usefulness and perceived ease of use. The original scales for measuring the TAM constructs have been confirmed to be reliable and valid in several replications and applications spanning a range of technologies and user populations. However , a measurement bias may be present because the TAM instrument physically groups together the multiple items measuring each individual construct. Many scholars of instrument design would object to such item grouping , instead advocating that items from dif ferent constructs be intermixed in order to reduce ''carryover'' ef fects among the responses to multiple items targeting a specific construct , which might artificially inflate the observed reliability and validity. Three experiments involving two systems and a total of 708 subjects are reported which address whether such carryover biases are present in the TAM measures. All three studies found that item grouping vs. item intermixing had no significant ef fect (positive or negative) either on the high levels of reliability and validity of the TAM scales , or on the path coef ficients linking them together. Ironically , open-ended verbal evaluations indicated that subjects were more confused and annoyed when items were intermixed , suggesting a tendency toward ''output interference'' ef fects , which themselves could have a biasing ef fect. Our findings suggest that those who employ the TAM measures should continue using the original (grouped) format in order to best predict and explain user acceptance of information technology .&quot;,&quot;volume&quot;:&quot;45&quot;},&quot;isTemporary&quot;:false}],&quot;citationTag&quot;:&quot;MENDELEY_CITATION_v3_eyJjaXRhdGlvbklEIjoiTUVOREVMRVlfQ0lUQVRJT05fZWZlOWU5YTYtY2Q0Ni00ZDBiLTgzOGQtYmRjN2RjMzE5ODE1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fSwiaXNUZW1wb3JhcnkiOmZhbHNlfV19&quot;},{&quot;citationID&quot;:&quot;MENDELEY_CITATION_a75c881f-43ae-4307-938c-923403db687f&quot;,&quot;properties&quot;:{&quot;noteIndex&quot;:0},&quot;isEdited&quot;:false,&quot;manualOverride&quot;:{&quot;isManuallyOverridden&quot;:false,&quot;citeprocText&quot;:&quot;(Hong &amp;#38; Kang, n.d.; Oshlyansky et al., n.d.; Venkatesh et al., 2003)&quot;,&quot;manualOverrideText&quot;:&quot;&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isTemporary&quot;:false}],&quot;citationTag&quot;:&quot;MENDELEY_CITATION_v3_eyJjaXRhdGlvbklEIjoiTUVOREVMRVlfQ0lUQVRJT05fYTc1Yzg4MWYtNDNhZS00MzA3LTkzOGMtOTIzNDAzZGI2ODdm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n0sImlzVGVtcG9yYXJ5IjpmYWxzZX1dfQ==&quot;},{&quot;citationID&quot;:&quot;MENDELEY_CITATION_90db375b-3b07-40d1-ba94-131611e0a560&quot;,&quot;properties&quot;:{&quot;noteIndex&quot;:0},&quot;isEdited&quot;:false,&quot;manualOverride&quot;:{&quot;isManuallyOverridden&quot;:false,&quot;citeprocText&quot;:&quot;(Venkatesh &amp;#38; Bala, 2008; Venkatesh &amp;#38; Davis, 2000)&quot;,&quot;manualOverrideText&quot;:&quot;&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isTemporary&quot;:false},{&quot;id&quot;:&quot;c38b50a5-c3f2-34ca-b1d0-af9651d05959&quot;,&quot;itemData&quot;:{&quot;type&quot;:&quot;report&quot;,&quot;id&quot;:&quot;c38b50a5-c3f2-34ca-b1d0-af9651d05959&quot;,&quot;title&quot;:&quot;Technology Acceptance Model 3 and a Research Agenda on Interventions&quot;,&quot;author&quot;:[{&quot;family&quot;:&quot;Venkatesh&quot;,&quot;given&quot;:&quot;Viswanath&quot;,&quot;parse-names&quot;:false,&quot;dropping-particle&quot;:&quot;&quot;,&quot;non-dropping-particle&quot;:&quot;&quot;},{&quot;family&quot;:&quot;Bala&quot;,&quot;given&quot;:&quot;Hillol&quot;,&quot;parse-names&quot;:false,&quot;dropping-particle&quot;:&quot;&quot;,&quot;non-dropping-particle&quot;:&quot;&quot;}],&quot;container-title&quot;:&quot;The Author Journal compilation C&quot;,&quot;issued&quot;:{&quot;date-parts&quot;:[[2008]]},&quot;abstract&quot;:&quot;Prior research has provided valuable insights into how and why employees make a decision about the adoption and use of information technologies (ITs) in the workplace. From an organizational point of view, however, the more important issue is how managers make informed decisions about interventions that can lead to greater acceptance and effective utilization of IT. There is limited research in the IT implementation literature that deals with the role of interventions to aid such managerial decision making. Particularly, there is a need to understand how various interventions can influence the known determinants of IT adoption and use. To address this gap in the literature, we draw from the vast body of research on the technology acceptance model (TAM), particularly the work on the determinants of perceived usefulness and perceived ease of use, and: (i) develop a comprehensive nomological network (integrated model) of the determinants of individual level (IT) adoption and use; (ii) empirically test the proposed integrated model; and (iii) present a research agenda focused on potential pre-and postimplemen-tation interventions that can enhance employees' adoption and use of IT. Our findings and research agenda have important implications for managerial decision making on IT implementation in organizations.&quot;,&quot;publisher&quot;:&quot;Decision Sciences Institute&quot;,&quot;volume&quot;:&quot;39&quot;},&quot;isTemporary&quot;:false}],&quot;citationTag&quot;:&quot;MENDELEY_CITATION_v3_eyJjaXRhdGlvbklEIjoiTUVOREVMRVlfQ0lUQVRJT05fOTBkYjM3NWItM2IwNy00MGQxLWJhOTQtMTMxNjExZTBhNTY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mNvbnRhaW5lci10aXRsZS1zaG9ydCI6Ik1hbmFnZSBTY2k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fSwiaXNUZW1wb3JhcnkiOmZhbHNlfV19&quot;},{&quot;citationID&quot;:&quot;MENDELEY_CITATION_df281232-09b2-4e87-a716-cfdde9c45dc4&quot;,&quot;properties&quot;:{&quot;noteIndex&quot;:0},&quot;isEdited&quot;:false,&quot;manualOverride&quot;:{&quot;isManuallyOverridden&quot;:false,&quot;citeprocText&quot;:&quot;(Ajzen, 2011)&quot;,&quot;manualOverrideText&quot;:&quot;&quot;},&quot;citationItems&quot;:[{&quot;id&quot;:&quot;27e1db91-3b74-3a85-84ea-9b1fc47d968e&quot;,&quot;itemData&quot;:{&quot;type&quot;:&quot;article&quot;,&quot;id&quot;:&quot;27e1db91-3b74-3a85-84ea-9b1fc47d968e&quot;,&quot;title&quot;:&quot;The theory of planned behaviour: Reactions and reflections&quot;,&quot;author&quot;:[{&quot;family&quot;:&quot;Ajzen&quot;,&quot;given&quot;:&quot;Icek&quot;,&quot;parse-names&quot;:false,&quot;dropping-particle&quot;:&quot;&quot;,&quot;non-dropping-particle&quot;:&quot;&quot;}],&quot;container-title&quot;:&quot;Psychology and Health&quot;,&quot;container-title-short&quot;:&quot;Psychol Health&quot;,&quot;DOI&quot;:&quot;10.1080/08870446.2011.613995&quot;,&quot;ISSN&quot;:&quot;08870446&quot;,&quot;PMID&quot;:&quot;21929476&quot;,&quot;issued&quot;:{&quot;date-parts&quot;:[[2011,9]]},&quot;page&quot;:&quot;1113-1127&quot;,&quot;abstract&quot;:&quot;The seven articles in this issue, and the accompanying meta-analysis in Health Psychology Review [McEachan, R.R.C., Conner, M., Taylor, N., &amp; Lawton, R.J. (2011). Prospective prediction of health-related behaviors with the theory of planned behavior: A meta-analysis. Health Psychology Review, 5, 97-144], illustrate the wide application of the theory of planned behaviour [Ajzen, I. (1991). The theory of planned behavior. Organizational Behavior and Human Decision Processes, 50, 179-211] in the health domain. In this editorial, Ajzen reflects on some of the issues raised by the different authors. Among the topics addressed are the nature of intentions and the limits of predictive validity; rationality, affect and emotions; past behaviour and habit; the prototype/willingness model; and the role of such background factors as the big five personality traits and social comparison tendency. © 2011 Taylor &amp; Francis.&quot;,&quot;issue&quot;:&quot;9&quot;,&quot;volume&quot;:&quot;26&quot;},&quot;isTemporary&quot;:false}],&quot;citationTag&quot;:&quot;MENDELEY_CITATION_v3_eyJjaXRhdGlvbklEIjoiTUVOREVMRVlfQ0lUQVRJT05fZGYyODEyMzItMDliMi00ZTg3LWE3MTYtY2ZkZGU5YzQ1ZGM0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Y29udGFpbmVyLXRpdGxlLXNob3J0IjoiUHN5Y2hvbCBIZWFsdGgiLCJET0kiOiIxMC4xMDgwLzA4ODcwNDQ2LjIwMTEuNjEzOTk1IiwiSVNTTiI6IjA4ODcwNDQ2IiwiUE1JRCI6IjIxOTI5NDc2IiwiaXNzdWVkIjp7ImRhdGUtcGFydHMiOltbMjAxMSw5XV19LCJwYWdlIjoiMTExMy0xMTI3IiwiYWJzdHJhY3QiOiJUaGUgc2V2ZW4gYXJ0aWNsZXMgaW4gdGhpcyBpc3N1ZSwgYW5kIHRoZSBhY2NvbXBhbnlpbmcgbWV0YS1hbmFseXNpcyBpbiBIZWFsdGggUHN5Y2hvbG9neSBSZXZpZXcgW01jRWFjaGFuLCBSLlIuQy4sIENvbm5lciwgTS4sIFRheWxvciwgTi4sICYgTGF3dG9uLCBSLkouICgyMDExKS4gUHJvc3BlY3RpdmUgcHJlZGljdGlvbiBvZiBoZWFsdGgtcmVsYXRlZCBiZWhhdmlvcnMgd2l0aCB0aGUgdGhlb3J5IG9mIHBsYW5uZWQgYmVoYXZpb3I6IEEgbWV0YS1hbmFseXNpcy4gSGVhbHRoIFBzeWNob2xvZ3kgUmV2aWV3LCA1LCA5Ny0xNDRdLCBpbGx1c3RyYXRlIHRoZSB3aWRlIGFwcGxpY2F0aW9uIG9mIHRoZSB0aGVvcnkgb2YgcGxhbm5lZCBiZWhhdmlvdXIgW0FqemVuLCBJLiAoMTk5MSkuIFRoZSB0aGVvcnkgb2YgcGxhbm5lZCBiZWhhdmlvci4gT3JnYW5pemF0aW9uYWwgQmVoYXZpb3IgYW5kIEh1bWFuIERlY2lzaW9uIFByb2Nlc3NlcywgNTAsIDE3OS0yMTFdIGluIHRoZSBoZWFsdGggZG9tYWluLiBJbiB0aGlzIGVkaXRvcmlhbCwgQWp6ZW4gcmVmbGVjdHMgb24gc29tZSBvZiB0aGUgaXNzdWVzIHJhaXNlZCBieSB0aGUgZGlmZmVyZW50IGF1dGhvcnMuIEFtb25nIHRoZSB0b3BpY3MgYWRkcmVzc2VkIGFyZSB0aGUgbmF0dXJlIG9mIGludGVudGlvbnMgYW5kIHRoZSBsaW1pdHMgb2YgcHJlZGljdGl2ZSB2YWxpZGl0eTsgcmF0aW9uYWxpdHksIGFmZmVjdCBhbmQgZW1vdGlvbnM7IHBhc3QgYmVoYXZpb3VyIGFuZCBoYWJpdDsgdGhlIHByb3RvdHlwZS93aWxsaW5nbmVzcyBtb2RlbDsgYW5kIHRoZSByb2xlIG9mIHN1Y2ggYmFja2dyb3VuZCBmYWN0b3JzIGFzIHRoZSBiaWcgZml2ZSBwZXJzb25hbGl0eSB0cmFpdHMgYW5kIHNvY2lhbCBjb21wYXJpc29uIHRlbmRlbmN5LiDCqSAyMDExIFRheWxvciAmIEZyYW5jaXMuIiwiaXNzdWUiOiI5Iiwidm9sdW1lIjoiMjYifSwiaXNUZW1wb3JhcnkiOmZhbHNlfV19&quot;},{&quot;citationID&quot;:&quot;MENDELEY_CITATION_7bbab107-0d70-4571-97c0-555afd0198c9&quot;,&quot;properties&quot;:{&quot;noteIndex&quot;:0},&quot;isEdited&quot;:false,&quot;manualOverride&quot;:{&quot;isManuallyOverridden&quot;:false,&quot;citeprocText&quot;:&quot;(Venkatesh et al., 2003)&quot;,&quot;manualOverrideText&quot;:&quot;&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citationTag&quot;:&quot;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D&quot;:&quot;MENDELEY_CITATION_faca2672-4380-4e8a-bb75-dcfbac191178&quot;,&quot;properties&quot;:{&quot;noteIndex&quot;:0},&quot;isEdited&quot;:false,&quot;manualOverride&quot;:{&quot;isManuallyOverridden&quot;:true,&quot;citeprocText&quot;:&quot;(Anderson &amp;#38; Schwager, n.d.)&quot;,&quot;manualOverrideText&quot;:&quot;Anderson &amp; Schwager, n.d.&quot;},&quot;citationItems&quot;:[{&quot;id&quot;:&quot;5180c7d4-6e62-3e74-b244-9e8f0171b1c5&quot;,&quot;itemData&quot;:{&quot;type&quot;:&quot;report&quot;,&quot;id&quot;:&quot;5180c7d4-6e62-3e74-b244-9e8f0171b1c5&quot;,&quot;title&quot;:&quot;SME ADOPTION OF WIRELESS LAN TECHNOLOGY: APPLYING THE UTAUT MODEL&quot;,&quot;author&quot;:[{&quot;family&quot;:&quot;Anderson&quot;,&quot;given&quot;:&quot;John E&quot;,&quot;parse-names&quot;:false,&quot;dropping-particle&quot;:&quot;&quot;,&quot;non-dropping-particle&quot;:&quot;&quot;},{&quot;family&quot;:&quot;Schwager&quot;,&quot;given&quot;:&quot;Paul H&quot;,&quot;parse-names&quot;:false,&quot;dropping-particle&quot;:&quot;&quot;,&quot;non-dropping-particle&quot;:&quot;&quot;}],&quot;abstract&quot;:&quot;Wireless network technologies present unique opportunities and challenges for businesses, and Small &amp; Medium Enterprises (SMEs) are no exception. Recently Vankatesh et al. (2003) proposed a more complete model for the understanding of the acceptance and adoption of Information Technology. Their model builds upon and extends beyond the well established Technology Acceptance Model (TAM). This study utilizes this new Unified Theory of Acceptance and Use of Technology (UTAUT) to further validate the model and enhance our understanding of the adoption of wireless technologies as well as SME adoption.&quot;,&quot;container-title-short&quot;:&quot;&quot;},&quot;isTemporary&quot;:false}],&quot;citationTag&quot;:&quot;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quot;},{&quot;citationID&quot;:&quot;MENDELEY_CITATION_82896f0e-9ac5-454d-ad9e-8ea5502ffe0f&quot;,&quot;properties&quot;:{&quot;noteIndex&quot;:0},&quot;isEdited&quot;:false,&quot;manualOverride&quot;:{&quot;isManuallyOverridden&quot;:true,&quot;citeprocText&quot;:&quot;(Oshlyansky et al., n.d.)&quot;,&quot;manualOverrideText&quot;:&quot;Oshlyansky et al., 2007.&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isTemporary&quot;:false}],&quot;citationTag&quot;:&quot;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pIiwibWFudWFsT3ZlcnJpZGVUZXh0IjoiT3NobHlhbnNreSBldCBhbC4sIDIwMDcu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fSwiaXNUZW1wb3JhcnkiOmZhbHNlfV19&quot;},{&quot;citationID&quot;:&quot;MENDELEY_CITATION_ebcf177e-cf17-4006-93c4-4a238d6dfbd6&quot;,&quot;properties&quot;:{&quot;noteIndex&quot;:0},&quot;isEdited&quot;:false,&quot;manualOverride&quot;:{&quot;isManuallyOverridden&quot;:true,&quot;citeprocText&quot;:&quot;(Oshlyansky et al., n.d.)&quot;,&quot;manualOverrideText&quot;:&quot;(Oshlyansky et al., 2007)&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Tag&quot;:&quot;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pIiwibWFudWFsT3ZlcnJpZGVUZXh0IjoiKE9zaGx5YW5za3kgZXQgYWwuLCAyMDA3KS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quot;},{&quot;citationID&quot;:&quot;MENDELEY_CITATION_fb802304-4740-467e-93f5-5ba8698e1366&quot;,&quot;properties&quot;:{&quot;noteIndex&quot;:0},&quot;isEdited&quot;:false,&quot;manualOverride&quot;:{&quot;isManuallyOverridden&quot;:false,&quot;citeprocText&quot;:&quot;(Nistor et al., 2013)&quot;,&quot;manualOverrideText&quot;:&quot;&quot;},&quot;citationTag&quot;:&quot;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fSwiaXNUZW1wb3JhcnkiOmZhbHNlfV19&quot;,&quot;citationItems&quot;:[{&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isTemporary&quot;:false}]},{&quot;citationID&quot;:&quot;MENDELEY_CITATION_44fce72c-25a2-4aa6-acd7-1fe4afae17ec&quot;,&quot;properties&quot;:{&quot;noteIndex&quot;:0},&quot;isEdited&quot;:false,&quot;manualOverride&quot;:{&quot;isManuallyOverridden&quot;:false,&quot;citeprocText&quot;:&quot;(Nelson et al., 2019)&quot;,&quot;manualOverrideText&quot;:&quot;&quot;},&quot;citationTag&quot;:&quot;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mNvbnRhaW5lci10aXRsZS1zaG9ydCI6IkNvbXB1dCBFZHVjIiwiRE9JIjoiMTAuMTAxNi9qLmNvbXBlZHUuMjAxOC4wOS4wMjMiLCJJU1NOIjoiMDM2MDEzMTUiLCJpc3N1ZWQiOnsiZGF0ZS1wYXJ0cyI6W1syMDE5LDEsMV1dfSwicGFnZSI6IjMzMC0zNDQiLCJhYnN0cmFjdCI6IldoaWxlIHRoZSBVbml0ZWQgU3RhdGVzIGZlZGVyYWwgZ292ZXJubWVudCBhbmQgdGhlIG1haW4gdGVhY2hlciBlZHVjYXRpb24gYWNjcmVkaXRhdGlvbiBvcmdhbml6YXRpb24gcHVzaCBmb3IgdGhlIGluY2x1c2lvbiBvZiB0ZWNobm9sb2d5IGluIHRlYWNoZXIgZWR1Y2F0aW9uIGFjcm9zcyB0aGUgY3VycmljdWx1bSwgbGl0dGxlIGF0dGVudGlvbiBoYXMgYmVlbiBwYWlkIHRvIHVuZGVyc3RhbmRpbmcgdGhlIHRlY2hub2xvZ3kgY29tcGV0ZW5jaWVzIGFuZCBiZWhhdmlvcnMgb2YgdGVhY2hlciBlZHVjYXRvcnMuIFRoaXMgc3R1ZHkgZXhwbG9yZXMgdGhpcyBnYXAgYnkgaW52ZXN0aWdhdGluZyB3aGF0IGRpcmVjdCBhbmQgbWVkaWF0aW5nIGZhY3RvcnMgcHJlZGljdCB0ZWNobm9sb2dpY2FsIHBlZGFnb2dpY2FsIGNvbnRlbnQga25vd2xlZGdlIChUUEFDSykgaW4gdGVhY2hlciBlZHVjYXRvcnMsIGFuZCBob3cgdGhlc2UgZmFjdG9ycyBhbG9uZyB3aXRoIFRQQUNLIGluZmx1ZW5jZSB0aGUgYWRvcHRpb24gb2YgdGhlIElTVEUgdGVjaG5vbG9neSBzdGFuZGFyZHMgaW4gdGVhY2hlciBlZHVjYXRpb24uIFRoZSBmaW5kaW5ncyBmcm9tIGEgc2FtcGxlIG9mIDgwNiB0ZWFjaGVyIGVkdWNhdG9ycyBhY3Jvc3MgdGhlIFVuaXRlZCBTdGF0ZXMgaW5kaWNhdGUgdGhhdCB0aGVyZSBhcmUgc2lnbmlmaWNhbnQgZGlmZmVyZW5jZXMgaW4gYm90aCBUUEFDSyBhbmQgSVNURSBzdGFuZGFyZCBhbGlnbm1lbnQgYWNyb3NzIHN1YmplY3QgYXJlYXMsIGFuZCB0aGF0IGV4cGVyaWVuY2UgbGV2ZWxzIHBvc2l0aXZlbHkgcHJlZGljdCBJU1RFIHN0YW5kYXJkIGFsaWdubWVudCB0byBhIHNtYWxsIGRlZ3JlZS4gTW9yZSBzaWduaWZpY2FudCwgaG93ZXZlciwgaXMgdGhlIGZpbmRpbmcgdGhhdCB0ZWNobm9sb2d5IGtub3dsZWRnZSBhbmQgaW5zdGl0dXRpb25hbCBzdXBwb3J0IGFyZSBpbXBvcnRhbnQgbWVkaWF0b3JzLCBwcmVkaWN0aW5nIFRQQUNLIGFuZCBJU1RFIHN0YW5kYXJkIGFsaWdubWVudC4gQWRkaXRpb25hbGx5LCBUUEFDSyBzdHJvbmdseSBwcmVkaWN0cyBJU1RFIHN0YW5kYXJkIGFsaWdubWVudC4gVGhlc2UgZmluZGluZ3Mgc3VnZ2VzdCB0aGF0IGluc3RpdHV0aW9ucyBzaG91bGQgcHJvdmlkZSB0YXJnZXRlZCBzdXBwb3J0IHRvIHRlYWNoZXIgZWR1Y2F0b3JzIGFjcm9zcyBkaXNjaXBsaW5lcyBhbmQgc2hvdWxkIGFkb3B0IGNvaGVyZW50IHRlY2hub2xvZ3kgZnJhbWV3b3JrcyBmb3IgdGhlaXIgcHJvZ3JhbXMuIiwicHVibGlzaGVyIjoiRWxzZXZpZXIgTHRkIiwidm9sdW1lIjoiMTI4In0sImlzVGVtcG9yYXJ5IjpmYWxzZX1dfQ==&quot;,&quot;citationItems&quot;:[{&quot;id&quot;:&quot;ff4853e3-d5d9-3f3a-bd0e-d0f35a51b36e&quot;,&quot;itemData&quot;:{&quot;type&quot;:&quot;article-journal&quot;,&quot;id&quot;:&quot;ff4853e3-d5d9-3f3a-bd0e-d0f35a51b36e&quot;,&quot;title&quot;:&quot;Mediating factors that influence the technology integration practices of teacher educators&quot;,&quot;author&quot;:[{&quot;family&quot;:&quot;Nelson&quot;,&quot;given&quot;:&quot;Michael J.&quot;,&quot;parse-names&quot;:false,&quot;dropping-particle&quot;:&quot;&quot;,&quot;non-dropping-particle&quot;:&quot;&quot;},{&quot;family&quot;:&quot;Voithofer&quot;,&quot;given&quot;:&quot;Rick&quot;,&quot;parse-names&quot;:false,&quot;dropping-particle&quot;:&quot;&quot;,&quot;non-dropping-particle&quot;:&quot;&quot;},{&quot;family&quot;:&quot;Cheng&quot;,&quot;given&quot;:&quot;Sheng Lun&quot;,&quot;parse-names&quot;:false,&quot;dropping-particle&quot;:&quot;&quot;,&quot;non-dropping-particle&quot;:&quot;&quot;}],&quot;container-title&quot;:&quot;Computers and Education&quot;,&quot;container-title-short&quot;:&quot;Comput Educ&quot;,&quot;DOI&quot;:&quot;10.1016/j.compedu.2018.09.023&quot;,&quot;ISSN&quot;:&quot;03601315&quot;,&quot;issued&quot;:{&quot;date-parts&quot;:[[2019,1,1]]},&quot;page&quot;:&quot;330-344&quot;,&quot;abstract&quot;:&quot;While the United States federal government and the main teacher education accreditation organization push for the inclusion of technology in teacher education across the curriculum, little attention has been paid to understanding the technology competencies and behaviors of teacher educators. This study explores this gap by investigating what direct and mediating factors predict technological pedagogical content knowledge (TPACK) in teacher educators, and how these factors along with TPACK influence the adoption of the ISTE technology standards in teacher education. The findings from a sample of 806 teacher educators across the United States indicate that there are significant differences in both TPACK and ISTE standard alignment across subject areas, and that experience levels positively predict ISTE standard alignment to a small degree. More significant, however, is the finding that technology knowledge and institutional support are important mediators, predicting TPACK and ISTE standard alignment. Additionally, TPACK strongly predicts ISTE standard alignment. These findings suggest that institutions should provide targeted support to teacher educators across disciplines and should adopt coherent technology frameworks for their programs.&quot;,&quot;publisher&quot;:&quot;Elsevier Ltd&quot;,&quot;volume&quot;:&quot;128&quot;},&quot;isTemporary&quot;:false}]},{&quot;citationID&quot;:&quot;MENDELEY_CITATION_b2dea0ea-eb2b-4e3e-9886-845694e60b63&quot;,&quot;properties&quot;:{&quot;noteIndex&quot;:0},&quot;isEdited&quot;:false,&quot;manualOverride&quot;:{&quot;isManuallyOverridden&quot;:false,&quot;citeprocText&quot;:&quot;(Oshlyansky &amp;#38; Thimbleby, 2006; Spector et al., 2001)&quot;,&quot;manualOverrideText&quot;:&quot;&quot;},&quot;citationTag&quot;:&quot;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quot;,&quot;citationItems&quot;:[{&quot;id&quot;:&quot;aa53da5a-6902-377a-a881-d3660daa925d&quot;,&quot;itemData&quot;:{&quot;type&quot;:&quot;report&quot;,&quot;id&quot;:&quot;aa53da5a-6902-377a-a881-d3660daa925d&quot;,&quot;title&quot;:&quot;A cautionary tale: Hofstede's VSM revisited Digital Libraries View project Modeling and Verification of User Interface Software in Medical Devices View project&quot;,&quot;author&quot;:[{&quot;family&quot;:&quot;Oshlyansky&quot;,&quot;given&quot;:&quot;Lidia&quot;,&quot;parse-names&quot;:false,&quot;dropping-particle&quot;:&quot;&quot;,&quot;non-dropping-particle&quot;:&quot;&quot;},{&quot;family&quot;:&quot;Thimbleby&quot;,&quot;given&quot;:&quot;Harold&quot;,&quot;parse-names&quot;:false,&quot;dropping-particle&quot;:&quot;&quot;,&quot;non-dropping-particle&quot;:&quot;&quot;}],&quot;URL&quot;:&quot;https://www.researchgate.net/publication/241883841&quot;,&quot;issued&quot;:{&quot;date-parts&quot;:[[2006]]},&quot;container-title-short&quot;:&quot;&quot;},&quot;isTemporary&quot;:false},{&quot;id&quot;:&quot;6db33bf0-c5fe-33ba-8945-095da75edd58&quot;,&quot;itemData&quot;:{&quot;type&quot;:&quot;report&quot;,&quot;id&quot;:&quot;6db33bf0-c5fe-33ba-8945-095da75edd58&quot;,&quot;title&quot;:&quot;269±281 # International Association for Applied Psychology&quot;,&quot;author&quot;:[{&quot;family&quot;:&quot;Spector&quot;,&quot;given&quot;:&quot;Paul E&quot;,&quot;parse-names&quot;:false,&quot;dropping-particle&quot;:&quot;&quot;,&quot;non-dropping-particle&quot;:&quot;&quot;},{&quot;family&quot;:&quot;Cooper&quot;,&quot;given&quot;:&quot;Cary L&quot;,&quot;parse-names&quot;:false,&quot;dropping-particle&quot;:&quot;&quot;,&quot;non-dropping-particle&quot;:&quot;&quot;},{&quot;family&quot;:&quot;Sparks&quot;,&quot;given&quot;:&quot;Kate&quot;,&quot;parse-names&quot;:false,&quot;dropping-particle&quot;:&quot;&quot;,&quot;non-dropping-particle&quot;:&quot;&quot;},{&quot;family&quot;:&quot;Bernin&quot;,&quot;given&quot;:&quot;Peggy&quot;,&quot;parse-names&quot;:false,&quot;dropping-particle&quot;:&quot;&quot;,&quot;non-dropping-particle&quot;:&quot;&quot;},{&quot;family&quot;:&quot;Buè&quot;,&quot;given&quot;:&quot;Andre&quot;,&quot;parse-names&quot;:false,&quot;dropping-particle&quot;:&quot;&quot;,&quot;non-dropping-particle&quot;:&quot;&quot;},{&quot;family&quot;:&quot;Miller&quot;,&quot;given&quot;:&quot;Karen&quot;,&quot;parse-names&quot;:false,&quot;dropping-particle&quot;:&quot;&quot;,&quot;non-dropping-particle&quot;:&quot;&quot;},{&quot;family&quot;:&quot;Poelmans&quot;,&quot;given&quot;:&quot;Steven&quot;,&quot;parse-names&quot;:false,&quot;dropping-particle&quot;:&quot;&quot;,&quot;non-dropping-particle&quot;:&quot;&quot;},{&quot;family&quot;:&quot;Oi&quot;,&quot;given&quot;:&quot;Japan ;&quot;,&quot;parse-names&quot;:false,&quot;dropping-particle&quot;:&quot;&quot;,&quot;non-dropping-particle&quot;:&quot;&quot;},{&quot;family&quot;:&quot;Siu&quot;,&quot;given&quot;:&quot;Ling&quot;,&quot;parse-names&quot;:false,&quot;dropping-particle&quot;:&quot;&quot;,&quot;non-dropping-particle&quot;:&quot;&quot;},{&quot;family&quot;:&quot;Westman&quot;,&quot;given&quot;:&quot;Mina&quot;,&quot;parse-names&quot;:false,&quot;dropping-particle&quot;:&quot;&quot;,&quot;non-dropping-particle&quot;:&quot;&quot;},{&quot;family&quot;:&quot;Yu&quot;,&quot;given&quot;:&quot;Shanfa&quot;,&quot;parse-names&quot;:false,&quot;dropping-particle&quot;:&quot;&quot;,&quot;non-dropping-particle&quot;:&quot;&quot;}],&quot;container-title&quot;:&quot;APPLIED PSYCHOLOGY: AN INTERNATIONAL REVIEW&quot;,&quot;URL&quot;:&quot;http://chuma.cas.usf.edu/~spector.&quot;,&quot;issued&quot;:{&quot;date-parts&quot;:[[2001]]},&quot;abstract&quot;:&quot;Le Module d'EnqueÃ te sur les Valeurs d'Hofstede aÁ eÂ teÂ aÁ la base de nombreuses recherches inter-culturelles et multi-nationales sur le lieu de travail alors que peu d'informations sur ses qualiteÂ s psychomeÂ triques eÂ taient disponibles. Cette eÂ tude fournit des statistiques coheÂ rentes (coefficient alpha) aÁ partir d'eÂ chan-tillons repreÂ sentant 23 nations ou reÂ gions. Dans les versions anglaises et dans les traductions, la coheÂ rence interne est plutoÃt me Â diocre n'arrivant pas aÁ atteindre le coefficient de 0.60, en cotant large. MeÃ me quand les donneÂ es eÂ taient regroupeÂ es en agreÂ gats par eÂ chantillon, les coefficients alpha eÂ taient meÂ diocres sauf en ce qui concerne l'orientation vers le long terme. Au niveau du participant, les orientations vers le long terme et l'individualisme avaient une coheÂ rence interne marginale tandis que des sous eÂ chelles sur la distance hieÂ rarchique, la masculiniteÂ et le controÃ le de l'incertitude en preÂ sentaient de plus fortes. Hofstede's Values Survey Module has been the basis for much cross-cultural and cross-national research in the workplace, but little information about its psychometric properties has been available. This study provides internal consistency (coefficient alpha) statistics from samples representing 23 nations/ provinces. Across both English and translated versions, internal consistencies tended to be poor, and in the majority of cases failed to achieve even a liberal criterion of 0.60. Even when data were aggregated by sample coefficient alphas were poor for all but long-term orientation. At the participant level, long-term orientation and individualism had marginal internal consistencies, whereas power distance, masculinity, and uncertainty avoidance subscales had inadequate internal consistencies. A replication of Hofstede's ecological factor analysis failed to support the five subscales. It is suggested that the construct validity of these scales is suspect, and that they should be used with caution.&quot;,&quot;issue&quot;:&quot;2&quot;,&quot;volume&quot;:&quot;50&quot;,&quot;container-title-short&quot;:&quot;&quot;},&quot;isTemporary&quot;:false}]},{&quot;citationID&quot;:&quot;MENDELEY_CITATION_584a73f5-8cb3-40ac-85be-5fe1aff7c756&quot;,&quot;properties&quot;:{&quot;noteIndex&quot;:0},&quot;isEdited&quot;:false,&quot;manualOverride&quot;:{&quot;isManuallyOverridden&quot;:false,&quot;citeprocText&quot;:&quot;(Day, 1996; Gefen &amp;#38; Straub, 1997; Straub ’ et al., 1997b)&quot;,&quot;manualOverrideText&quot;:&quot;&quot;},&quot;citationTag&quot;:&quot;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id&quot;:&quot;88aa4295-1250-304b-b400-5c340013d54b&quot;,&quot;itemData&quot;:{&quot;type&quot;:&quot;report&quot;,&quot;id&quot;:&quot;88aa4295-1250-304b-b400-5c340013d54b&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id&quot;:&quot;4dd25d2a-cecb-321c-9626-ece2416e42fe&quot;,&quot;itemData&quot;:{&quot;type&quot;:&quot;report&quot;,&quot;id&quot;:&quot;4dd25d2a-cecb-321c-9626-ece2416e42fe&quot;,&quot;title&quot;:&quot;Gender Differences in the Perception and Use of E-Mail: An Extension to the Technology Acceptance Model&quot;,&quot;author&quot;:[{&quot;family&quot;:&quot;Gefen&quot;,&quot;given&quot;:&quot;David&quot;,&quot;parse-names&quot;:false,&quot;dropping-particle&quot;:&quot;&quot;,&quot;non-dropping-particle&quot;:&quot;&quot;},{&quot;family&quot;:&quot;Straub&quot;,&quot;given&quot;:&quot;Detmar W&quot;,&quot;parse-names&quot;:false,&quot;dropping-particle&quot;:&quot;&quot;,&quot;non-dropping-particle&quot;:&quot;&quot;}],&quot;container-title&quot;:&quot;Source: MIS Quarterly&quot;,&quot;issued&quot;:{&quot;date-parts&quot;:[[1997]]},&quot;number-of-pages&quot;:&quot;389-400&quot;,&quot;abstract&quot;:&quo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Management Information Systems Research Center, University of Minnesota is collaborating with JSTOR to digitize, preserve and extend access to MIS Quarterly.&quot;,&quot;issue&quot;:&quot;4&quot;,&quot;volume&quot;:&quot;21&quot;,&quot;container-title-short&quot;:&quot;&quot;},&quot;isTemporary&quot;:false}]},{&quot;citationID&quot;:&quot;MENDELEY_CITATION_a1faafa9-160c-400e-b1c6-c04b2affdd4c&quot;,&quot;properties&quot;:{&quot;noteIndex&quot;:0},&quot;isEdited&quot;:false,&quot;manualOverride&quot;:{&quot;isManuallyOverridden&quot;:false,&quot;citeprocText&quot;:&quot;(Davis, 1989; King &amp;#38; He, 2006)&quot;,&quot;manualOverrideText&quot;:&quot;&quot;},&quot;citationTag&quot;:&quot;MENDELEY_CITATION_v3_eyJjaXRhdGlvbklEIjoiTUVOREVMRVlfQ0lUQVRJT05fYTFmYWFmYTktMTYwYy00MDBlLWIxYzYtYzA0YjJhZmZkZDRjIiwicHJvcGVydGllcyI6eyJub3RlSW5kZXgiOjB9LCJpc0VkaXRlZCI6ZmFsc2UsIm1hbnVhbE92ZXJyaWRlIjp7ImlzTWFudWFsbHlPdmVycmlkZGVuIjpmYWxzZSwiY2l0ZXByb2NUZXh0IjoiKERhdmlzLCAxOTg5OyBLaW5nICYjMzg7IEhlLCAyMDA2KSIsIm1hbnVhbE92ZXJyaWRlVGV4dCI6IiJ9LCJjaXRhdGlvbkl0ZW1zIjpbeyJpZCI6IjVjZjYxNTlkLTE5YzQtMzI2Ni05MDQxLTBkYTM0YzVlZTE2MCIsIml0ZW1EYXRhIjp7InR5cGUiOiJhcnRpY2xlLWpvdXJuYWwiLCJpZCI6IjVjZjYxNTlkLTE5YzQtMzI2Ni05MDQxLTBkYTM0YzVlZTE2MCIsInRpdGxlIjoiUGVyY2VpdmVkIHVzZWZ1bG5lc3MsIHBlcmNlaXZlZCBlYXNlIG9mIHVzZSwgYW5kIHVzZXIgYWNjZXB0YW5jZSBvZiBpbmZvcm1hdGlvbiB0ZWNobm9sb2d5IiwiYXV0aG9yIjpbeyJmYW1pbHkiOiJEYXZpcyIsImdpdmVuIjoiRnJlZCBELiIsInBhcnNlLW5hbWVzIjpmYWxzZSwiZHJvcHBpbmctcGFydGljbGUiOiIiLCJub24tZHJvcHBpbmctcGFydGljbGUiOiIifV0sImNvbnRhaW5lci10aXRsZSI6Ik1JUyBRdWFydGVybHk6IE1hbmFnZW1lbnQgSW5mb3JtYXRpb24gU3lzdGVtcyIsImNvbnRhaW5lci10aXRsZS1zaG9ydCI6Ik1JUyBRIiwiRE9JIjoiMTAuMjMwNy8yNDkwMDgiLCJJU1NOIjoiMDI3Njc3ODMiLCJpc3N1ZWQiOnsiZGF0ZS1wYXJ0cyI6W1sxOTg5XV19LCJwYWdlIjoiMzE5LTMzOSIsImFic3RyYWN0IjoiVmFsaWQgbWVhc3VyZW1lbnQgc2NhbGVzIGZvciBwcmVkaWN0aW5nIHVzZXIgYWNjZXB0YW5jZSBvZiBjb21wdXRlcnMgYXJlIGluIHNob3J0IHN1cHBseS4gTW9zdCBzdWJqZWN0aXZlIG1lYXN1cmVzIHVzZWQgaW4gcHJhY3RpY2UgYXJlIHVudmFsaWRhdGVkLCBhbmQgdGhlaXIgcmVsYXRpb25zaGlwIHRvIHN5c3RlbSB1c2FnZSBpcyB1bmtub3duLiBUaGUgcHJlc2VudCByZXNlYXJjaCBkZXZlbG9wcyBhbmQgdmFuZGFsZXMgbmV3IHNjYWxlcyBmb3IgdHdvIHNwZWNpZmljIHZhcmlhYmxlcywgcGVyY2VpdmVkIHVzZWZ1bG5lc3MgYW5kIHBlcmNlaXZlZCBlYXNlIG9mIHVzZSwgd2hpY2ggYXJlIGh5cG90aGVzaXplZCB0byBiZSBmdW5kYW1lbnRhbCBkZXRlcm1pbmFudHMgb2YgdXNlciBhY2NlcHRhbmNlLiBEZWZpbml0aW9ucyBmb3IgdGhlc2UgdHdvIHZhcmlhYmxlcyB3ZXJlIHVzZWQgdG8gZGV2ZWxvcCBzY2FsZSBpdGVtcyB0aGF0IHdlcmUgcHJldGVzdGVkIGZvciBjb250ZW50IHZhbGlkaXR5IGFuZCB0aGVuIHRlc3RlZCBmb3IgcmVsaWFiaWxpdHkgYW5kIGNvbnN0cnVjdCB2YWxpZGl0eSBpbiB0d28gc3R1ZGllcyBpbnZvbHZpbmcgYSB0b3RhbCBvZiAxNTIgdXNlcnMgYW5kIGZvdXIgYXBwbGljYXRpb24gcHJvZ3JhbXMuIFRoZSBtZWFzdXJlcyB3ZXJlIHJlZmluZWQgYW5kIHN0cmVhbS1saW5lZCwgcmVzdWx0aW5nIGluIHR3byBzaXgtaXRlbSBzY2FsZXMgd2l0aCByZWxpYWJpbGl0aWVzIG9mIC45OCBmb3IgdXNlZnVsbmVzcyBhbmQgLjk0IGZvciBlYXNlIG9mIHVzZS4gVGhlIHNjYWxlcyBleGhpYml0ZWQgaGlnaCBjb252ZXJnZW50LCBkaXNjcmltaW5hbnQsIGFuZCBmYWN0b3JpYWwgdmFsaWRpdHkuIFBlcmNlaXZlZCB1c2VmdWxuZXNzIHdhcyBzaWduaWZpY2FudGx5IGNvcnJlbGF0ZWQgd2l0aCBib3RoIHNlbGYtcmVwb3J0ZWQgY3VycmVudCB1c2FnZSAocj0uNjMsIFN0dWR5IDEpIGFuZCBzZWxmLXByZWRpY3RlZCBmdXR1cmUgdXNhZ2UgKHI9Ljg1LCBTdHVkeSAyKS4gUGVyY2VpdmVkIGVhc2Ugb2YgdXNlIHdhcyBhbHNvIHNpZ25pZmljYW50bHkgY29ycmVsYXRlZCB3aXRoIGN1cnJlbnQgdXNhZ2UgKHI9LjQ1LCBTdHVkeSAxKSBhbmQgZnV0dXJlIHVzYWdlIChyPS41OSwgU3R1ZHkgMikuIEluIGJvdGggc3R1ZGllcywgdXNlZnVsbmVzcyBoYWQgYSBzaWduaWZpY2FudGx5IGdyZWF0ZXIgY29ycmVsYXRpb24gd2l0aCB1c2FnZSBiZWhhdmlvciB0aGFuIGRpZCBlYXNlIG9mIHVzZS4gUmVncmVzc2lvbiBhbmFseXNlcyBzdWdnZXN0IHRoYXQgcGVyY2VpdmVkIGVhc2Ugb2YgdXNlIG1heSBhY3R1YWxseSBiZSBhIGNhdXNhbCBhbnRlY2VkZW50IHRvIHBlcmNlaXZlZCB1c2VmdWxuZXNzLCBhcyBvcHBvc2VkIHRveSBhIHBhcmFsbGVsLCBkaXJlY3QgZGV0ZXJtaW5hbnQgb2Ygc3lzdGVtIHVzYWdlLiBJbXBsaWNhdGlvbnMgYXJlIGRyYXduIGZvciBmdXR1cmUgcmVzZWFyY2ggb24gdXNlciBhY2NlcHRhbmNlLiIsInB1Ymxpc2hlciI6Ik1hbmFnZW1lbnQgSW5mb3JtYXRpb24gU3lzdGVtcyBSZXNlYXJjaCBDZW50ZXIiLCJpc3N1ZSI6IjMiLCJ2b2x1bWUiOiIxMyJ9LCJpc1RlbXBvcmFyeSI6ZmFsc2V9LHsiaWQiOiI3NzhkYzc5Ni0xNGZmLTMwMmEtYTMwMi0wZDdiYjMzZTc4ZWMiLCJpdGVtRGF0YSI6eyJ0eXBlIjoiYXJ0aWNsZS1qb3VybmFsIiwiaWQiOiI3NzhkYzc5Ni0xNGZmLTMwMmEtYTMwMi0wZDdiYjMzZTc4ZWMiLCJ0aXRsZSI6IkEgbWV0YS1hbmFseXNpcyBvZiB0aGUgdGVjaG5vbG9neSBhY2NlcHRhbmNlIG1vZGVsIiwiYXV0aG9yIjpbeyJmYW1pbHkiOiJLaW5nIiwiZ2l2ZW4iOiJXaWxsaWFtIFIuIiwicGFyc2UtbmFtZXMiOmZhbHNlLCJkcm9wcGluZy1wYXJ0aWNsZSI6IiIsIm5vbi1kcm9wcGluZy1wYXJ0aWNsZSI6IiJ9LHsiZmFtaWx5IjoiSGUiLCJnaXZlbiI6Ikp1biIsInBhcnNlLW5hbWVzIjpmYWxzZSwiZHJvcHBpbmctcGFydGljbGUiOiIiLCJub24tZHJvcHBpbmctcGFydGljbGUiOiIifV0sImNvbnRhaW5lci10aXRsZSI6IkluZm9ybWF0aW9uIGFuZCBNYW5hZ2VtZW50IiwiRE9JIjoiMTAuMTAxNi9qLmltLjIwMDYuMDUuMDAzIiwiSVNTTiI6IjAzNzg3MjA2IiwiaXNzdWVkIjp7ImRhdGUtcGFydHMiOltbMjAwNiw5XV19LCJwYWdlIjoiNzQwLTc1NSIsImFic3RyYWN0IjoiQSBzdGF0aXN0aWNhbCBtZXRhLWFuYWx5c2lzIG9mIHRoZSB0ZWNobm9sb2d5IGFjY2VwdGFuY2UgbW9kZWwgKFRBTSkgYXMgYXBwbGllZCBpbiB2YXJpb3VzIGZpZWxkcyB3YXMgY29uZHVjdGVkIHVzaW5nIDg4IHB1Ymxpc2hlZCBzdHVkaWVzIHRoYXQgcHJvdmlkZWQgc3VmZmljaWVudCBkYXRhIHRvIGJlIGNyZWRpYmxlLiBUaGUgcmVzdWx0cyBzaG93IFRBTSB0byBiZSBhIHZhbGlkIGFuZCByb2J1c3QgbW9kZWwgdGhhdCBoYXMgYmVlbiB3aWRlbHkgdXNlZCwgYnV0IHdoaWNoIHBvdGVudGlhbGx5IGhhcyB3aWRlciBhcHBsaWNhYmlsaXR5LiBBIG1vZGVyYXRvciBhbmFseXNpcyBpbnZvbHZpbmcgdXNlciB0eXBlcyBhbmQgdXNhZ2UgdHlwZXMgd2FzIHBlcmZvcm1lZCB0byBpbnZlc3RpZ2F0ZSBjb25kaXRpb25zIHVuZGVyIHdoaWNoIFRBTSBtYXkgaGF2ZSBkaWZmZXJlbnQgZWZmZWN0cy4gVGhlIHN0dWR5IGNvbmZpcm1lZCB0aGUgdmFsdWUgb2YgdXNpbmcgc3R1ZGVudHMgYXMgc3Vycm9nYXRlcyBmb3IgcHJvZmVzc2lvbmFscyBpbiBzb21lIFRBTSBzdHVkaWVzLCBhbmQgcGVyaGFwcyBtb3JlIGdlbmVyYWxseS4gSXQgYWxzbyByZXZlYWxlZCB0aGUgcG93ZXIgb2YgbWV0YS1hbmFseXNpcyBhcyBhIHJpZ29yb3VzIGFsdGVybmF0aXZlIHRvIHF1YWxpdGF0aXZlIGFuZCBuYXJyYXRpdmUgbGl0ZXJhdHVyZSByZXZpZXcgbWV0aG9kcy4gwqkgMjAwNiBFbHNldmllciBCLlYuIEFsbCByaWdodHMgcmVzZXJ2ZWQuIiwiaXNzdWUiOiI2Iiwidm9sdW1lIjoiNDMiLCJjb250YWluZXItdGl0bGUtc2hvcnQiOiIifSwiaXNUZW1wb3JhcnkiOmZhbHNlfV19&quot;,&quot;citationItems&quot;:[{&quot;id&quot;:&quot;5cf6159d-19c4-3266-9041-0da34c5ee160&quot;,&quot;itemData&quot;:{&quot;type&quot;:&quot;article-journal&quot;,&quot;id&quot;:&quot;5cf6159d-19c4-3266-9041-0da34c5ee160&quot;,&quot;title&quot;:&quot;Perceived usefulness, perceived ease of use, and user acceptance of information technology&quot;,&quot;author&quot;:[{&quot;family&quot;:&quot;Davis&quot;,&quot;given&quot;:&quot;Fred D.&quot;,&quot;parse-names&quot;:false,&quot;dropping-particle&quot;:&quot;&quot;,&quot;non-dropping-particle&quot;:&quot;&quot;}],&quot;container-title&quot;:&quot;MIS Quarterly: Management Information Systems&quot;,&quot;container-title-short&quot;:&quot;MIS Q&quot;,&quot;DOI&quot;:&quot;10.2307/249008&quot;,&quot;ISSN&quot;:&quot;02767783&quot;,&quot;issued&quot;:{&quot;date-parts&quot;:[[1989]]},&quot;page&quot;:&quot;319-339&quot;,&quot;abstract&quot;:&quot;Valid measurement scales for predicting user acceptance of computers are in short supply. Most subjective measures used in practice are unvalidated, and their relationship to system usage is unknown. The present research develops and vandales new scales for two specific variables, perceived usefulness and perceived ease of use, which are hypothesized to be fundamental determinants of user acceptance. Definitions for these two variables were used to develop scale items that were pretested for content validity and then tested for reliability and construct validity in two studies involving a total of 152 users and four application programs. The measures were refined and stream-lined, resulting in two six-item scales with reliabilities of .98 for usefulness and .94 for ease of use. The scales exhibited high convergent, discriminant, and factorial validity. Perceived usefulness was significantly correlated with both self-reported current usage (r=.63, Study 1) and self-predicted future usage (r=.85, Study 2). Perceived ease of use was also significantly correlated with current usage (r=.45, Study 1) and future usage (r=.59, Study 2). In both studies, usefulness had a significantly greater correlation with usage behavior than did ease of use. Regression analyses suggest that perceived ease of use may actually be a causal antecedent to perceived usefulness, as opposed toy a parallel, direct determinant of system usage. Implications are drawn for future research on user acceptance.&quot;,&quot;publisher&quot;:&quot;Management Information Systems Research Center&quot;,&quot;issue&quot;:&quot;3&quot;,&quot;volume&quot;:&quot;13&quot;},&quot;isTemporary&quot;:false},{&quot;id&quot;:&quot;778dc796-14ff-302a-a302-0d7bb33e78ec&quot;,&quot;itemData&quot;:{&quot;type&quot;:&quot;article-journal&quot;,&quot;id&quot;:&quot;778dc796-14ff-302a-a302-0d7bb33e78ec&quot;,&quot;title&quot;:&quot;A meta-analysis of the technology acceptance model&quot;,&quot;author&quot;:[{&quot;family&quot;:&quot;King&quot;,&quot;given&quot;:&quot;William R.&quot;,&quot;parse-names&quot;:false,&quot;dropping-particle&quot;:&quot;&quot;,&quot;non-dropping-particle&quot;:&quot;&quot;},{&quot;family&quot;:&quot;He&quot;,&quot;given&quot;:&quot;Jun&quot;,&quot;parse-names&quot;:false,&quot;dropping-particle&quot;:&quot;&quot;,&quot;non-dropping-particle&quot;:&quot;&quot;}],&quot;container-title&quot;:&quot;Information and Management&quot;,&quot;DOI&quot;:&quot;10.1016/j.im.2006.05.003&quot;,&quot;ISSN&quot;:&quot;03787206&quot;,&quot;issued&quot;:{&quot;date-parts&quot;:[[2006,9]]},&quot;page&quot;:&quot;740-755&quot;,&quot;abstract&quot;:&quot;A statistical meta-analysis of the technology acceptance model (TAM) as applied in various fields was conducted using 88 published studies that provided sufficient data to be credible. The results show TAM to be a valid and robust model that has been widely used, but which potentially has wider applicability. A moderator analysis involving user types and usage types was performed to investigate conditions under which TAM may have different effects. The study confirmed the value of using students as surrogates for professionals in some TAM studies, and perhaps more generally. It also revealed the power of meta-analysis as a rigorous alternative to qualitative and narrative literature review methods. © 2006 Elsevier B.V. All rights reserved.&quot;,&quot;issue&quot;:&quot;6&quot;,&quot;volume&quot;:&quot;43&quot;,&quot;container-title-short&quot;:&quot;&quot;},&quot;isTemporary&quot;:false}]},{&quot;citationID&quot;:&quot;MENDELEY_CITATION_154115bc-ed3f-4dba-bc7f-8c45c6f8eda7&quot;,&quot;properties&quot;:{&quot;noteIndex&quot;:0},&quot;isEdited&quot;:false,&quot;manualOverride&quot;:{&quot;isManuallyOverridden&quot;:false,&quot;citeprocText&quot;:&quot;(Venkatesh et al., 2003; Venkatesh &amp;#38; Davis, 2000)&quot;,&quot;manualOverrideText&quot;:&quot;&quot;},&quot;citationTag&quot;:&quot;MENDELEY_CITATION_v3_eyJjaXRhdGlvbklEIjoiTUVOREVMRVlfQ0lUQVRJT05fMTU0MTE1YmMtZWQzZi00ZGJhLWJjN2YtOGM0NWM2ZjhlZGE3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jb250YWluZXItdGl0bGUtc2hvcnQiOiJNYW5hZ2UgU2Np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container-title-short&quot;:&quot;Manage Sci&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isTemporary&quot;:false}]}]"/>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9C055-60FB-A24E-8449-4091759B9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565</TotalTime>
  <Pages>20</Pages>
  <Words>6830</Words>
  <Characters>38933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36</cp:revision>
  <dcterms:created xsi:type="dcterms:W3CDTF">2023-08-27T02:38:00Z</dcterms:created>
  <dcterms:modified xsi:type="dcterms:W3CDTF">2023-09-10T15:06:00Z</dcterms:modified>
</cp:coreProperties>
</file>