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i/>
          <w:iCs/>
          <w:color w:val="2F5496" w:themeColor="accent1" w:themeShade="BF"/>
          <w:sz w:val="32"/>
          <w:szCs w:val="32"/>
        </w:rPr>
        <w:id w:val="-1021231082"/>
        <w:docPartObj>
          <w:docPartGallery w:val="Cover Pages"/>
          <w:docPartUnique/>
        </w:docPartObj>
      </w:sdtPr>
      <w:sdtEndPr>
        <w:rPr>
          <w:rFonts w:asciiTheme="minorHAnsi" w:eastAsiaTheme="minorHAnsi" w:hAnsiTheme="minorHAnsi" w:cstheme="minorBidi"/>
          <w:i w:val="0"/>
          <w:iCs w:val="0"/>
          <w:color w:val="auto"/>
          <w:sz w:val="22"/>
          <w:szCs w:val="22"/>
        </w:rPr>
      </w:sdtEndPr>
      <w:sdtContent>
        <w:p w14:paraId="0884CEEE" w14:textId="77777777" w:rsidR="00297C47" w:rsidRDefault="00297C47"/>
        <w:p w14:paraId="6A032446" w14:textId="77777777" w:rsidR="00F241CD" w:rsidRDefault="00297C47">
          <w:r>
            <w:rPr>
              <w:noProof/>
            </w:rPr>
            <mc:AlternateContent>
              <mc:Choice Requires="wps">
                <w:drawing>
                  <wp:anchor distT="0" distB="0" distL="114300" distR="114300" simplePos="0" relativeHeight="251663360" behindDoc="0" locked="0" layoutInCell="1" allowOverlap="1" wp14:anchorId="2B3E3923" wp14:editId="0D22B5E1">
                    <wp:simplePos x="0" y="0"/>
                    <wp:positionH relativeFrom="column">
                      <wp:posOffset>548640</wp:posOffset>
                    </wp:positionH>
                    <wp:positionV relativeFrom="paragraph">
                      <wp:posOffset>347296</wp:posOffset>
                    </wp:positionV>
                    <wp:extent cx="4543865" cy="216642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543865" cy="2166425"/>
                            </a:xfrm>
                            <a:prstGeom prst="rect">
                              <a:avLst/>
                            </a:prstGeom>
                            <a:noFill/>
                            <a:ln w="6350">
                              <a:noFill/>
                            </a:ln>
                          </wps:spPr>
                          <wps:txbx>
                            <w:txbxContent>
                              <w:p w14:paraId="53CD4789" w14:textId="77777777" w:rsidR="00297C47" w:rsidRDefault="00297C47">
                                <w:r>
                                  <w:rPr>
                                    <w:noProof/>
                                  </w:rPr>
                                  <w:drawing>
                                    <wp:inline distT="0" distB="0" distL="0" distR="0" wp14:anchorId="75AE08C2" wp14:editId="3092F908">
                                      <wp:extent cx="4352065" cy="1871003"/>
                                      <wp:effectExtent l="0" t="0" r="0" b="0"/>
                                      <wp:docPr id="5" name="Picture 5"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B3E3923" id="_x0000_t202" coordsize="21600,21600" o:spt="202" path="m,l,21600r21600,l21600,xe">
                    <v:stroke joinstyle="miter"/>
                    <v:path gradientshapeok="t" o:connecttype="rect"/>
                  </v:shapetype>
                  <v:shape id="Text Box 1" o:spid="_x0000_s1026" type="#_x0000_t202" style="position:absolute;margin-left:43.2pt;margin-top:27.35pt;width:357.8pt;height:170.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t55GQIAAC0EAAAOAAAAZHJzL2Uyb0RvYy54bWysU8tu2zAQvBfoPxC817Id2U0Fy4GbwEWB&#10;IAngFDnTFGkJILksSVtyv75LSn4g7anohdrlrvYxM1zcdVqRg3C+AVPSyWhMiTAcqsbsSvrjdf3p&#10;lhIfmKmYAiNKehSe3i0/fli0thBTqEFVwhEsYnzR2pLWIdgiyzyvhWZ+BFYYDEpwmgV03S6rHGux&#10;ulbZdDyeZy24yjrgwnu8feiDdJnqSyl4eJbSi0BUSXG2kE6Xzm08s+WCFTvHbN3wYQz2D1No1hhs&#10;ei71wAIje9f8UUo33IEHGUYcdAZSNlykHXCbyfjdNpuaWZF2QXC8PcPk/19Z/nTY2BdHQvcVOiQw&#10;AtJaX3i8jPt00un4xUkJxhHC4xk20QXC8TKf5Te38xklHGPTyXyeT2exTnb53TofvgnQJBoldchL&#10;gosdHn3oU08psZuBdaNU4kYZ0pZ0fjMbpx/OESyuDPa4DBut0G27YYMtVEdczEHPubd83WDzR+bD&#10;C3NIMu6Cwg3PeEgF2AQGi5Ia3K+/3cd8xB6jlLQompL6n3vmBCXqu0FWvkzyPKosOfns8xQddx3Z&#10;XkfMXt8D6nKCT8TyZMb8oE6mdKDfUN+r2BVDzHDsXdJwMu9DL2V8H1ysVikJdWVZeDQby2PpCGeE&#10;9rV7Y84O+Aek7glO8mLFOxr63J6I1T6AbBJHEeAe1QF31GRieXg/UfTXfsq6vPLlbwAAAP//AwBQ&#10;SwMEFAAGAAgAAAAhAMTnS4/hAAAACQEAAA8AAABkcnMvZG93bnJldi54bWxMj0FPg0AUhO8m/ofN&#10;M/FmF7FUiixNQ9KYGHto7cXbg30FIvsW2W2L/nrXkx4nM5n5Jl9NphdnGl1nWcH9LAJBXFvdcaPg&#10;8La5S0E4j6yxt0wKvsjBqri+yjHT9sI7Ou99I0IJuwwVtN4PmZSubsmgm9mBOHhHOxr0QY6N1CNe&#10;QrnpZRxFC2mw47DQ4kBlS/XH/mQUvJSbLe6q2KTfffn8elwPn4f3RKnbm2n9BMLT5P/C8Isf0KEI&#10;TJU9sXaiV5Au5iGpIJk/ggh+GsXhW6XgYZksQRa5/P+g+AEAAP//AwBQSwECLQAUAAYACAAAACEA&#10;toM4kv4AAADhAQAAEwAAAAAAAAAAAAAAAAAAAAAAW0NvbnRlbnRfVHlwZXNdLnhtbFBLAQItABQA&#10;BgAIAAAAIQA4/SH/1gAAAJQBAAALAAAAAAAAAAAAAAAAAC8BAABfcmVscy8ucmVsc1BLAQItABQA&#10;BgAIAAAAIQDiCt55GQIAAC0EAAAOAAAAAAAAAAAAAAAAAC4CAABkcnMvZTJvRG9jLnhtbFBLAQIt&#10;ABQABgAIAAAAIQDE50uP4QAAAAkBAAAPAAAAAAAAAAAAAAAAAHMEAABkcnMvZG93bnJldi54bWxQ&#10;SwUGAAAAAAQABADzAAAAgQUAAAAA&#10;" filled="f" stroked="f" strokeweight=".5pt">
                    <v:textbox>
                      <w:txbxContent>
                        <w:p w14:paraId="53CD4789" w14:textId="77777777" w:rsidR="00297C47" w:rsidRDefault="00297C47">
                          <w:r>
                            <w:rPr>
                              <w:noProof/>
                            </w:rPr>
                            <w:drawing>
                              <wp:inline distT="0" distB="0" distL="0" distR="0" wp14:anchorId="75AE08C2" wp14:editId="3092F908">
                                <wp:extent cx="4352065" cy="1871003"/>
                                <wp:effectExtent l="0" t="0" r="0" b="0"/>
                                <wp:docPr id="5" name="Picture 5"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07A83B21" wp14:editId="5BF111E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a:solidFill>
                              <a:srgbClr val="0070C0"/>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3E983EF4" w14:textId="7FD87B26" w:rsidR="00297C47"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40D20">
                                        <w:rPr>
                                          <w:color w:val="FFFFFF" w:themeColor="background1"/>
                                          <w:sz w:val="72"/>
                                          <w:szCs w:val="72"/>
                                        </w:rPr>
                                        <w:t>Structural and Fluid Analysis:              Designing a Kiteboard Hydrofoil Wing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7A83B21"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6/BUgUAAHoTAAAOAAAAZHJzL2Uyb0RvYy54bWzsWNtu4zYQfS/QfyD0WKCxZOtiG0kW22wT&#10;FNi2i276AbREXbqyqJJy7OzXd2ZIyZIjX5oN+tQXQySHh3OfA1+/261L9iSULmR143hXrsNEFcuk&#10;qLIb58/H+x/nDtMNrxJeykrcOM9CO+9uv//uelsvxVTmskyEYgBS6eW2vnHypqmXk4mOc7Hm+krW&#10;ooLDVKo1b2Cpskmi+BbQ1+Vk6rrhZCtVUisZC61h94M5dG4JP01F3Pyeplo0rLxxQLeGfhX9rvB3&#10;cnvNl5nidV7EVg3+Ci3WvKjg0Q7qA28426jiBdS6iJXUMm2uYrmeyDQtYkE2gDWee2DNg5KbmmzJ&#10;ltus7twErj3w06th49+eHlT9uf6kjPbw+VHGXzSr5F3Oq0y81zU4EUKLrpps62zZv4LrbH9/l6o1&#10;4oBdbEdOfu6cLHYNi2EznAdz14VYxHAWueF85k1NGOIcYvXiXpz/bG8GQejNZvZm4Lu+Pw9IK75s&#10;H9ayLJL7oixRC62y1V2p2BPH4LuRe0fxnsDJXoxM6kzY1pCGeu9p/W2e/pzzWlAANbrtk2JFAq6c&#10;hg6r+BrK4V4JgcnNPFINnwe5NhzaxMI4vneCYhpCxlbbX2UCMHzTSEq/1g+nAhAEQRRMT7ox3ujm&#10;QUiKJX/6qBtTJgl8UZokVv1HQEnXJVTMDxPmsi2LANfKtiLeQCRnEcT+QGQ6EBlFmfVEQt9nozh+&#10;T8jzZuP6BD2hMAzGkSBAnV1g0zhS1BM6qhP0v/NIi55Q6EXjOkGKXADlXeBvKLg90hHjvL7H3b1G&#10;UD1Zmwc8b1Mj3lU2N+CLQd/AssdUqaXGisZEgXJ/NF2EL0EKT48Ig3ooPLPFfVoYgo7CbSc4LQxx&#10;ReHoImQIHQovLhLG6KA0+B/r9ZyJGAISHxhprllPKui7h2NLOQzG1gqfAN/yBgPQfrIt9FOs6xz7&#10;qnH/Wj6JR0kSzUFnhbf2p/FmVcQ/ia8vZSGx7Ws9gFObaMMAbbiqCWYK2QXmh4HtBWY3NE4Jg3n/&#10;SahkIxx2MT6PD8D0gJkQ4Ct61o9MAnQ9yGyT11AdY+tFFnR3PEqm9oXLtv/VCwMXtfjHNy/CNt4Z&#10;gJzeOkCFJWYfJXqXhiSzHxwwVHESU6qWVO6VtBsgiTswe80gQ7oGX81zKTBXy+oPkcKoJAqBGzq2&#10;o9wwN+ouWAhkAIHBBRRM4cHurue6M2pCxCZFRwWSL0Q44J4Vx5uCyGJ315TPuXe7S/S2rJru/pr/&#10;JRV1gp5l+NnsVjvDAvAUd1YyeYZZrqQhp0Cm4SOX6qvDtkBMbxz994Yr4bDylwr4yMLzfaRPDa08&#10;dxFN57BUw+VquORVDIjYOaA54+ddY1y5qVWR5cTv0IZKvgcqkRY48Ck6Rjm7AGZkVP4PKBIM10OK&#10;RJ0VPfaWFGkehTN0J5Q/dIdFNKeGDPlgSacPfNXtSKe7WLhtF2q51qvIUuhGQCrg13S6rGNUh+M7&#10;DA8loEl2jMKLwnGY/vQOkFC8xOmzJSQBI8r0uZI/H0XpM6Vp4I3jDJhSOIrT50lHndPnSdNxqwYs&#10;6SjQC5Zk3AMt4X9yM8LexskNeAvY1jewFcw4ZCvgfGw+ezpi6QAeQ122XX5/PkYpfDvyh3ylre1g&#10;MKWhbAjZ7KIdZxkFNNrelXbc+3bTNg2jt+0mRGIuwgb70c4D2hNYNmQbgMGGEiPZLl/Paz4DXOJC&#10;AyAfhwY+OtiliMDutGPIZx3TXhmQifObB46B5dsTitdM1naw+gFRLTNWaeYC9aahak/ecKTSfxDw&#10;Bw/RKftnFP6D1F/TCN7/ZXb7DwAAAP//AwBQSwMEFAAGAAgAAAAhAEjB3GvaAAAABwEAAA8AAABk&#10;cnMvZG93bnJldi54bWxMj8FOwzAQRO9I/IO1SNyoHZBKFeJUKIgTB0ToBzjxkriN12nstOHv2XKB&#10;y2pHs5p9U2wXP4gTTtEF0pCtFAikNlhHnYbd5+vdBkRMhqwZAqGGb4ywLa+vCpPbcKYPPNWpExxC&#10;MTca+pTGXMrY9uhNXIURib2vMHmTWE6dtJM5c7gf5L1Sa+mNI/7QmxGrHttDPXsNYziGZn+MlX9r&#10;X9bvjtzjXFda394sz08gEi7p7xgu+IwOJTM1YSYbxaCBi6TfefHURrFueMuyhwxkWcj//OUPAAAA&#10;//8DAFBLAQItABQABgAIAAAAIQC2gziS/gAAAOEBAAATAAAAAAAAAAAAAAAAAAAAAABbQ29udGVu&#10;dF9UeXBlc10ueG1sUEsBAi0AFAAGAAgAAAAhADj9If/WAAAAlAEAAAsAAAAAAAAAAAAAAAAALwEA&#10;AF9yZWxzLy5yZWxzUEsBAi0AFAAGAAgAAAAhAFo/r8FSBQAAehMAAA4AAAAAAAAAAAAAAAAALgIA&#10;AGRycy9lMm9Eb2MueG1sUEsBAi0AFAAGAAgAAAAhAEjB3GvaAAAABwEAAA8AAAAAAAAAAAAAAAAA&#10;rAcAAGRycy9kb3ducmV2LnhtbFBLBQYAAAAABAAEAPMAAACz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54jwgAAANwAAAAPAAAAZHJzL2Rvd25yZXYueG1sRE/bisIw&#10;EH1f8B/CCL6tqeKlVKOI4K76IHj5gKEZ29pmUpqsdv/eCIJvczjXmS9bU4k7Na6wrGDQj0AQp1YX&#10;nCm4nDffMQjnkTVWlknBPzlYLjpfc0y0ffCR7iefiRDCLkEFufd1IqVLczLo+rYmDtzVNgZ9gE0m&#10;dYOPEG4qOYyiiTRYcGjIsaZ1Tml5+jMKyupnGo3jy2hvx7fydxcfNqvsoFSv265mIDy1/iN+u7c6&#10;zB9O4PVMuEAungAAAP//AwBQSwECLQAUAAYACAAAACEA2+H2y+4AAACFAQAAEwAAAAAAAAAAAAAA&#10;AAAAAAAAW0NvbnRlbnRfVHlwZXNdLnhtbFBLAQItABQABgAIAAAAIQBa9CxbvwAAABUBAAALAAAA&#10;AAAAAAAAAAAAAB8BAABfcmVscy8ucmVsc1BLAQItABQABgAIAAAAIQCnS54jwgAAANwAAAAPAAAA&#10;AAAAAAAAAAAAAAcCAABkcnMvZG93bnJldi54bWxQSwUGAAAAAAMAAwC3AAAA9gIAAAAA&#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3E983EF4" w14:textId="7FD87B26" w:rsidR="00297C47"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40D20">
                                  <w:rPr>
                                    <w:color w:val="FFFFFF" w:themeColor="background1"/>
                                    <w:sz w:val="72"/>
                                    <w:szCs w:val="72"/>
                                  </w:rPr>
                                  <w:t>Structural and Fluid Analysis:              Designing a Kiteboard Hydrofoil Wing</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sJvAAAANwAAAAPAAAAZHJzL2Rvd25yZXYueG1sRE/NDsFA&#10;EL5LvMNmJG5sOZSUJUKIq5+L2+iOtnRnq7uot7cSidt8+X5nOm9MKZ5Uu8KygkE/AkGcWl1wpuB4&#10;WPfGIJxH1lhaJgVvcjCftVtTTLR98Y6ee5+JEMIuQQW591UipUtzMuj6tiIO3MXWBn2AdSZ1ja8Q&#10;bko5jKJYGiw4NORY0TKn9LZ/GAVnvl4a1vFmcVrdd/psMV5mqFS30ywmIDw1/i/+ubc6zB+O4PtM&#10;uEDOPgAAAP//AwBQSwECLQAUAAYACAAAACEA2+H2y+4AAACFAQAAEwAAAAAAAAAAAAAAAAAAAAAA&#10;W0NvbnRlbnRfVHlwZXNdLnhtbFBLAQItABQABgAIAAAAIQBa9CxbvwAAABUBAAALAAAAAAAAAAAA&#10;AAAAAB8BAABfcmVscy8ucmVsc1BLAQItABQABgAIAAAAIQAWTLsJvAAAANwAAAAPAAAAAAAAAAAA&#10;AAAAAAcCAABkcnMvZG93bnJldi54bWxQSwUGAAAAAAMAAwC3AAAA8AIAAAAA&#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4A492F4D" wp14:editId="74A8690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4B42C7" w14:textId="77777777" w:rsidR="00297C47" w:rsidRDefault="00297C47">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24D9B0C" w14:textId="77777777" w:rsidR="00297C47" w:rsidRDefault="00297C47">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A492F4D"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204B42C7" w14:textId="77777777" w:rsidR="00297C47" w:rsidRDefault="00297C47">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24D9B0C" w14:textId="77777777" w:rsidR="00297C47" w:rsidRDefault="00297C47">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BD1F307" wp14:editId="40654A7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51BDFC1" w14:textId="7162A3BA" w:rsidR="00297C47" w:rsidRDefault="00297C47">
                                    <w:pPr>
                                      <w:pStyle w:val="NoSpacing"/>
                                      <w:jc w:val="right"/>
                                      <w:rPr>
                                        <w:color w:val="FFFFFF" w:themeColor="background1"/>
                                        <w:sz w:val="24"/>
                                        <w:szCs w:val="24"/>
                                      </w:rPr>
                                    </w:pPr>
                                    <w:r>
                                      <w:rPr>
                                        <w:color w:val="FFFFFF" w:themeColor="background1"/>
                                        <w:sz w:val="24"/>
                                        <w:szCs w:val="24"/>
                                      </w:rPr>
                                      <w:t>202</w:t>
                                    </w:r>
                                    <w:r w:rsidR="00D40D20">
                                      <w:rPr>
                                        <w:color w:val="FFFFFF" w:themeColor="background1"/>
                                        <w:sz w:val="24"/>
                                        <w:szCs w:val="24"/>
                                      </w:rPr>
                                      <w:t>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BD1F307"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KeYmwIAAJoFAAAOAAAAZHJzL2Uyb0RvYy54bWysVE1v2zAMvQ/YfxB0X+ykTT+MOEWWIsOA&#10;oC3WDj0rshQbk0VNUmJnv76U7LhBW+wwzAdDFMlH8onk7KatFdkL6yrQOR2PUkqE5lBUepvTn0+r&#10;L1eUOM90wRRokdODcPRm/vnTrDGZmEAJqhCWIIh2WWNyWnpvsiRxvBQ1cyMwQqNSgq2ZR9Fuk8Ky&#10;BtFrlUzS9CJpwBbGAhfO4e1tp6TziC+l4P5eSic8UTnF3Hz82/jfhH8yn7Fsa5kpK96nwf4hi5pV&#10;GoMOULfMM7Kz1TuouuIWHEg/4lAnIGXFRawBqxmnb6p5LJkRsRYkx5mBJvf/YPnd/tE82JC6M2vg&#10;vxzRsCyZ3oqFM0gfPmogKWmMywbjILjerZW2Du5YC2kjsYeBWNF6wvFyen1+doH0c1RdX11Op5OI&#10;ybKjs7HOfxNQk3DIqcXAkU62XzsfwrPsaBJTBVUVq0qpKNjtZqks2bPwxunXdBWfFV3cqZnSwVhD&#10;cOsQw02sqyslFuUPSgQ7pX8ISaoCk5/ETGJHiiEO41xoP+5UJStEF36a4tfXNnjE9CNgQJYYf8Du&#10;AUK3v8fusuztg6uIDT04p39LrHMePGJk0H5wrisN9iMAhVX1kTv7I0kdNYEl325a5CanZ8Ey3Gyg&#10;ODxYYqEbMGf4qsKXXDPnH5jFicLHxy3h7/EnFTQ5hf5ESQn2z0f3wR4bHbWUNDihOXW/d8wKStR3&#10;jSNwPr2chJE+FeypsDkV9K5eAjbIGPeR4fGIztar41FaqJ9xmSxCVFQxzTF2TjfH49J3ewOXEReL&#10;RTTCITbMr/Wj4QE6sBz69Kl9Ztb0zexxCu7gOMsse9PTnW3w1LDYeZBVbPhXVnv+cQHERuqXVdgw&#10;p3K0el2p8xcAAAD//wMAUEsDBBQABgAIAAAAIQBvv06B3AAAAAQBAAAPAAAAZHJzL2Rvd25yZXYu&#10;eG1sTI/BTsMwEETvSP0Haytxo06pEmiIUxUkTiBRCof25sZLHDVeR7Gbpn/PwgUuI61mNPO2WI2u&#10;FQP2ofGkYD5LQCBV3jRUK/j8eL65BxGiJqNbT6jgggFW5eSq0LnxZ3rHYRtrwSUUcq3AxtjlUobK&#10;otNh5jsk9r5873Tks6+l6fWZy10rb5Mkk043xAtWd/hksTpuT07B224zPNp0sbk7vly6YXTZ636Z&#10;KXU9HdcPICKO8S8MP/iMDiUzHfyJTBCtAn4k/ip7y0UG4sCZNE1BloX8D19+AwAA//8DAFBLAQIt&#10;ABQABgAIAAAAIQC2gziS/gAAAOEBAAATAAAAAAAAAAAAAAAAAAAAAABbQ29udGVudF9UeXBlc10u&#10;eG1sUEsBAi0AFAAGAAgAAAAhADj9If/WAAAAlAEAAAsAAAAAAAAAAAAAAAAALwEAAF9yZWxzLy5y&#10;ZWxzUEsBAi0AFAAGAAgAAAAhAHGMp5ibAgAAmgUAAA4AAAAAAAAAAAAAAAAALgIAAGRycy9lMm9E&#10;b2MueG1sUEsBAi0AFAAGAAgAAAAhAG+/ToHcAAAABAEAAA8AAAAAAAAAAAAAAAAA9QQAAGRycy9k&#10;b3ducmV2LnhtbFBLBQYAAAAABAAEAPMAAAD+BQAAAAA=&#10;" fillcolor="#00b0f0"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51BDFC1" w14:textId="7162A3BA" w:rsidR="00297C47" w:rsidRDefault="00297C47">
                              <w:pPr>
                                <w:pStyle w:val="NoSpacing"/>
                                <w:jc w:val="right"/>
                                <w:rPr>
                                  <w:color w:val="FFFFFF" w:themeColor="background1"/>
                                  <w:sz w:val="24"/>
                                  <w:szCs w:val="24"/>
                                </w:rPr>
                              </w:pPr>
                              <w:r>
                                <w:rPr>
                                  <w:color w:val="FFFFFF" w:themeColor="background1"/>
                                  <w:sz w:val="24"/>
                                  <w:szCs w:val="24"/>
                                </w:rPr>
                                <w:t>202</w:t>
                              </w:r>
                              <w:r w:rsidR="00D40D20">
                                <w:rPr>
                                  <w:color w:val="FFFFFF" w:themeColor="background1"/>
                                  <w:sz w:val="24"/>
                                  <w:szCs w:val="24"/>
                                </w:rPr>
                                <w:t>5</w:t>
                              </w:r>
                            </w:p>
                          </w:sdtContent>
                        </w:sdt>
                      </w:txbxContent>
                    </v:textbox>
                    <w10:wrap anchorx="margin" anchory="page"/>
                  </v:rect>
                </w:pict>
              </mc:Fallback>
            </mc:AlternateContent>
          </w:r>
          <w:r>
            <w:br w:type="page"/>
          </w:r>
        </w:p>
        <w:p w14:paraId="15938AE4" w14:textId="77777777" w:rsidR="00F241CD" w:rsidRDefault="00F241CD">
          <w:pPr>
            <w:sectPr w:rsidR="00F241CD" w:rsidSect="00297C47">
              <w:headerReference w:type="default" r:id="rId11"/>
              <w:headerReference w:type="first" r:id="rId12"/>
              <w:pgSz w:w="11906" w:h="16838"/>
              <w:pgMar w:top="1440" w:right="1440" w:bottom="1440" w:left="1440" w:header="708" w:footer="708" w:gutter="0"/>
              <w:pgNumType w:start="0"/>
              <w:cols w:space="708"/>
              <w:titlePg/>
              <w:docGrid w:linePitch="360"/>
            </w:sectPr>
          </w:pPr>
        </w:p>
        <w:p w14:paraId="29F367F7" w14:textId="1B63FD98" w:rsidR="008B151F" w:rsidRDefault="008B151F" w:rsidP="00297C47">
          <w:pPr>
            <w:pStyle w:val="Heading1"/>
          </w:pPr>
          <w:bookmarkStart w:id="0" w:name="_Toc211874562"/>
          <w:r>
            <w:lastRenderedPageBreak/>
            <w:t>Abstract</w:t>
          </w:r>
          <w:bookmarkEnd w:id="0"/>
        </w:p>
        <w:p w14:paraId="55DE0261" w14:textId="77777777" w:rsidR="008B151F" w:rsidRDefault="008B151F" w:rsidP="008B151F"/>
        <w:p w14:paraId="016A2488" w14:textId="77777777" w:rsidR="00257C38" w:rsidRDefault="008B151F" w:rsidP="00257C38">
          <w:pPr>
            <w:pStyle w:val="p1"/>
            <w:spacing w:line="360" w:lineRule="auto"/>
            <w:jc w:val="both"/>
            <w:rPr>
              <w:rStyle w:val="s1"/>
              <w:rFonts w:asciiTheme="minorHAnsi" w:hAnsiTheme="minorHAnsi" w:cstheme="minorHAnsi"/>
            </w:rPr>
          </w:pPr>
          <w:r w:rsidRPr="008B151F">
            <w:rPr>
              <w:rStyle w:val="s1"/>
              <w:rFonts w:asciiTheme="minorHAnsi" w:hAnsiTheme="minorHAnsi" w:cstheme="minorHAnsi"/>
            </w:rPr>
            <w:t>This report investigates the structural design and optimisation of a kiteboard hydrofoil wing using finite element analysis (FEA) in Genesis Design Studio 2025. The study compares a 2 mm steel wing with carbon fibre reinforced polymer (CFRP) laminates to achieve equivalent stiffness with reduced weight. Through iterative optimisation of ply thickness and orientation, the composite lay-up was refined to minimise displacement under a 500 N vertical load while maintaining stress within safe limits. The optimised design achieved a 70% reduction in mass and a 22% improvement in stiffness relative to the steel reference. These results demonstrate the effectiveness of computational optimisation in developing lightweight composite hydrofoil structures. A proposed experimental validation using Digital Image Correlation (DIC) and strain-gauge instrumentation will verify the FEA predictions and support further refinement of the model for high-performance marine applications.</w:t>
          </w:r>
          <w:r w:rsidR="00257C38">
            <w:rPr>
              <w:rStyle w:val="s1"/>
              <w:rFonts w:asciiTheme="minorHAnsi" w:hAnsiTheme="minorHAnsi" w:cstheme="minorHAnsi"/>
            </w:rPr>
            <w:t xml:space="preserve"> </w:t>
          </w:r>
        </w:p>
        <w:p w14:paraId="17E34962" w14:textId="748A8701" w:rsidR="00257C38" w:rsidRPr="00257C38" w:rsidRDefault="00257C38" w:rsidP="00257C38">
          <w:pPr>
            <w:pStyle w:val="p1"/>
            <w:spacing w:line="360" w:lineRule="auto"/>
            <w:jc w:val="both"/>
            <w:rPr>
              <w:rFonts w:asciiTheme="minorHAnsi" w:hAnsiTheme="minorHAnsi" w:cstheme="minorHAnsi"/>
            </w:rPr>
          </w:pPr>
          <w:r w:rsidRPr="00257C38">
            <w:rPr>
              <w:rFonts w:asciiTheme="minorHAnsi" w:hAnsiTheme="minorHAnsi" w:cstheme="minorHAnsi"/>
              <w:color w:val="111111"/>
            </w:rPr>
            <w:t>The findings demonstrate the effectiveness of computational optimisation for designing lightweight, high-stiffness hydrofoil structures suitable for advanced marine sports applications.</w:t>
          </w:r>
        </w:p>
        <w:p w14:paraId="1B3C3492" w14:textId="77777777" w:rsidR="00257C38" w:rsidRPr="00257C38" w:rsidRDefault="00257C38" w:rsidP="00257C38">
          <w:pPr>
            <w:pStyle w:val="p1"/>
            <w:spacing w:line="360" w:lineRule="auto"/>
            <w:jc w:val="both"/>
            <w:rPr>
              <w:rFonts w:asciiTheme="minorHAnsi" w:hAnsiTheme="minorHAnsi" w:cstheme="minorHAnsi"/>
            </w:rPr>
          </w:pPr>
        </w:p>
        <w:p w14:paraId="594FADF7" w14:textId="77777777" w:rsidR="008B151F" w:rsidRPr="008B151F" w:rsidRDefault="008B151F" w:rsidP="008B151F"/>
        <w:p w14:paraId="5EA8010C" w14:textId="77777777" w:rsidR="008B151F" w:rsidRDefault="008B151F" w:rsidP="00297C47">
          <w:pPr>
            <w:pStyle w:val="Heading1"/>
          </w:pPr>
        </w:p>
        <w:p w14:paraId="465344E9" w14:textId="77777777" w:rsidR="00297C47" w:rsidRPr="008B151F" w:rsidRDefault="00297C47" w:rsidP="008B151F">
          <w:pPr>
            <w:spacing w:line="360" w:lineRule="auto"/>
            <w:jc w:val="both"/>
            <w:rPr>
              <w:rFonts w:cstheme="minorHAnsi"/>
            </w:rPr>
          </w:pPr>
        </w:p>
        <w:p w14:paraId="03877185" w14:textId="77777777" w:rsidR="00297C47" w:rsidRDefault="00297C47" w:rsidP="00297C47"/>
        <w:p w14:paraId="7E1AAABE" w14:textId="77777777" w:rsidR="00297C47" w:rsidRDefault="00297C47" w:rsidP="00297C47"/>
        <w:p w14:paraId="60153A66" w14:textId="77777777" w:rsidR="00297C47" w:rsidRDefault="00297C47" w:rsidP="00297C47"/>
        <w:p w14:paraId="296E532B" w14:textId="77777777" w:rsidR="00297C47" w:rsidRDefault="00297C47" w:rsidP="00297C47"/>
        <w:p w14:paraId="0879529F" w14:textId="77777777" w:rsidR="00297C47" w:rsidRDefault="00297C47" w:rsidP="00297C47"/>
        <w:p w14:paraId="31634181" w14:textId="77777777" w:rsidR="00297C47" w:rsidRDefault="00297C47" w:rsidP="00297C47"/>
        <w:p w14:paraId="47D4BDFE" w14:textId="77777777" w:rsidR="00297C47" w:rsidRDefault="00297C47" w:rsidP="00297C47"/>
        <w:p w14:paraId="478981BB" w14:textId="77777777" w:rsidR="00297C47" w:rsidRDefault="00297C47" w:rsidP="00297C47"/>
        <w:p w14:paraId="0142AF37" w14:textId="77777777" w:rsidR="00297C47" w:rsidRDefault="00297C47" w:rsidP="00297C47"/>
        <w:p w14:paraId="13AD4217" w14:textId="77777777" w:rsidR="00F241CD" w:rsidRDefault="00F241CD" w:rsidP="00297C47">
          <w:pPr>
            <w:sectPr w:rsidR="00F241CD" w:rsidSect="00F241CD">
              <w:footerReference w:type="first" r:id="rId13"/>
              <w:pgSz w:w="11906" w:h="16838"/>
              <w:pgMar w:top="1440" w:right="1440" w:bottom="1440" w:left="1440" w:header="708" w:footer="708" w:gutter="0"/>
              <w:pgNumType w:fmt="lowerRoman" w:start="1"/>
              <w:cols w:space="708"/>
              <w:titlePg/>
              <w:docGrid w:linePitch="360"/>
            </w:sectPr>
          </w:pPr>
        </w:p>
        <w:sdt>
          <w:sdtPr>
            <w:rPr>
              <w:rFonts w:asciiTheme="minorHAnsi" w:eastAsiaTheme="minorHAnsi" w:hAnsiTheme="minorHAnsi" w:cstheme="minorBidi"/>
              <w:color w:val="auto"/>
              <w:sz w:val="24"/>
              <w:szCs w:val="24"/>
              <w:lang w:val="en-GB"/>
            </w:rPr>
            <w:id w:val="2125883345"/>
            <w:docPartObj>
              <w:docPartGallery w:val="Table of Contents"/>
              <w:docPartUnique/>
            </w:docPartObj>
          </w:sdtPr>
          <w:sdtEndPr>
            <w:rPr>
              <w:b/>
              <w:bCs/>
              <w:noProof/>
            </w:rPr>
          </w:sdtEndPr>
          <w:sdtContent>
            <w:p w14:paraId="61E27397" w14:textId="2F96F2B3" w:rsidR="00456DD8" w:rsidRPr="00F5722D" w:rsidRDefault="00297C47" w:rsidP="0086192B">
              <w:pPr>
                <w:pStyle w:val="TOCHeading"/>
                <w:spacing w:line="360" w:lineRule="auto"/>
                <w:jc w:val="both"/>
              </w:pPr>
              <w:r w:rsidRPr="00F5722D">
                <w:t>Table of Contents</w:t>
              </w:r>
            </w:p>
            <w:p w14:paraId="1DBBF3AA" w14:textId="77777777" w:rsidR="0086192B" w:rsidRPr="0086192B" w:rsidRDefault="0086192B" w:rsidP="0086192B">
              <w:pPr>
                <w:rPr>
                  <w:lang w:val="en-US"/>
                </w:rPr>
              </w:pPr>
            </w:p>
            <w:p w14:paraId="225DFDF0" w14:textId="3D0A02C9" w:rsidR="00F5722D" w:rsidRDefault="00297C47"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r w:rsidRPr="0086192B">
                <w:rPr>
                  <w:sz w:val="24"/>
                  <w:szCs w:val="24"/>
                </w:rPr>
                <w:fldChar w:fldCharType="begin"/>
              </w:r>
              <w:r w:rsidRPr="0086192B">
                <w:rPr>
                  <w:sz w:val="24"/>
                  <w:szCs w:val="24"/>
                </w:rPr>
                <w:instrText xml:space="preserve"> TOC \o "1-3" \h \z \u </w:instrText>
              </w:r>
              <w:r w:rsidRPr="0086192B">
                <w:rPr>
                  <w:sz w:val="24"/>
                  <w:szCs w:val="24"/>
                </w:rPr>
                <w:fldChar w:fldCharType="separate"/>
              </w:r>
              <w:hyperlink w:anchor="_Toc211874562" w:history="1">
                <w:r w:rsidR="00F5722D" w:rsidRPr="005867A0">
                  <w:rPr>
                    <w:rStyle w:val="Hyperlink"/>
                    <w:noProof/>
                  </w:rPr>
                  <w:t>Abstract</w:t>
                </w:r>
                <w:r w:rsidR="00F5722D">
                  <w:rPr>
                    <w:noProof/>
                    <w:webHidden/>
                  </w:rPr>
                  <w:tab/>
                </w:r>
                <w:r w:rsidR="00F5722D">
                  <w:rPr>
                    <w:noProof/>
                    <w:webHidden/>
                  </w:rPr>
                  <w:fldChar w:fldCharType="begin"/>
                </w:r>
                <w:r w:rsidR="00F5722D">
                  <w:rPr>
                    <w:noProof/>
                    <w:webHidden/>
                  </w:rPr>
                  <w:instrText xml:space="preserve"> PAGEREF _Toc211874562 \h </w:instrText>
                </w:r>
                <w:r w:rsidR="00F5722D">
                  <w:rPr>
                    <w:noProof/>
                    <w:webHidden/>
                  </w:rPr>
                </w:r>
                <w:r w:rsidR="00F5722D">
                  <w:rPr>
                    <w:noProof/>
                    <w:webHidden/>
                  </w:rPr>
                  <w:fldChar w:fldCharType="separate"/>
                </w:r>
                <w:r w:rsidR="00F5722D">
                  <w:rPr>
                    <w:noProof/>
                    <w:webHidden/>
                  </w:rPr>
                  <w:t>i</w:t>
                </w:r>
                <w:r w:rsidR="00F5722D">
                  <w:rPr>
                    <w:noProof/>
                    <w:webHidden/>
                  </w:rPr>
                  <w:fldChar w:fldCharType="end"/>
                </w:r>
              </w:hyperlink>
            </w:p>
            <w:p w14:paraId="0AE3AE31" w14:textId="095D870F"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63" w:history="1">
                <w:r w:rsidRPr="005867A0">
                  <w:rPr>
                    <w:rStyle w:val="Hyperlink"/>
                    <w:noProof/>
                  </w:rPr>
                  <w:t>Acronyms</w:t>
                </w:r>
                <w:r>
                  <w:rPr>
                    <w:noProof/>
                    <w:webHidden/>
                  </w:rPr>
                  <w:tab/>
                </w:r>
                <w:r>
                  <w:rPr>
                    <w:noProof/>
                    <w:webHidden/>
                  </w:rPr>
                  <w:fldChar w:fldCharType="begin"/>
                </w:r>
                <w:r>
                  <w:rPr>
                    <w:noProof/>
                    <w:webHidden/>
                  </w:rPr>
                  <w:instrText xml:space="preserve"> PAGEREF _Toc211874563 \h </w:instrText>
                </w:r>
                <w:r>
                  <w:rPr>
                    <w:noProof/>
                    <w:webHidden/>
                  </w:rPr>
                </w:r>
                <w:r>
                  <w:rPr>
                    <w:noProof/>
                    <w:webHidden/>
                  </w:rPr>
                  <w:fldChar w:fldCharType="separate"/>
                </w:r>
                <w:r>
                  <w:rPr>
                    <w:noProof/>
                    <w:webHidden/>
                  </w:rPr>
                  <w:t>3</w:t>
                </w:r>
                <w:r>
                  <w:rPr>
                    <w:noProof/>
                    <w:webHidden/>
                  </w:rPr>
                  <w:fldChar w:fldCharType="end"/>
                </w:r>
              </w:hyperlink>
            </w:p>
            <w:p w14:paraId="5B9E44A6" w14:textId="6CE5F52F"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64" w:history="1">
                <w:r w:rsidRPr="005867A0">
                  <w:rPr>
                    <w:rStyle w:val="Hyperlink"/>
                    <w:noProof/>
                  </w:rPr>
                  <w:t>Table of Figures</w:t>
                </w:r>
                <w:r>
                  <w:rPr>
                    <w:noProof/>
                    <w:webHidden/>
                  </w:rPr>
                  <w:tab/>
                </w:r>
                <w:r>
                  <w:rPr>
                    <w:noProof/>
                    <w:webHidden/>
                  </w:rPr>
                  <w:fldChar w:fldCharType="begin"/>
                </w:r>
                <w:r>
                  <w:rPr>
                    <w:noProof/>
                    <w:webHidden/>
                  </w:rPr>
                  <w:instrText xml:space="preserve"> PAGEREF _Toc211874564 \h </w:instrText>
                </w:r>
                <w:r>
                  <w:rPr>
                    <w:noProof/>
                    <w:webHidden/>
                  </w:rPr>
                </w:r>
                <w:r>
                  <w:rPr>
                    <w:noProof/>
                    <w:webHidden/>
                  </w:rPr>
                  <w:fldChar w:fldCharType="separate"/>
                </w:r>
                <w:r>
                  <w:rPr>
                    <w:noProof/>
                    <w:webHidden/>
                  </w:rPr>
                  <w:t>5</w:t>
                </w:r>
                <w:r>
                  <w:rPr>
                    <w:noProof/>
                    <w:webHidden/>
                  </w:rPr>
                  <w:fldChar w:fldCharType="end"/>
                </w:r>
              </w:hyperlink>
            </w:p>
            <w:p w14:paraId="61BC6CA5" w14:textId="0EFD3765"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65" w:history="1">
                <w:r w:rsidRPr="005867A0">
                  <w:rPr>
                    <w:rStyle w:val="Hyperlink"/>
                    <w:noProof/>
                  </w:rPr>
                  <w:t>Executive Summary</w:t>
                </w:r>
                <w:r>
                  <w:rPr>
                    <w:noProof/>
                    <w:webHidden/>
                  </w:rPr>
                  <w:tab/>
                </w:r>
                <w:r>
                  <w:rPr>
                    <w:noProof/>
                    <w:webHidden/>
                  </w:rPr>
                  <w:fldChar w:fldCharType="begin"/>
                </w:r>
                <w:r>
                  <w:rPr>
                    <w:noProof/>
                    <w:webHidden/>
                  </w:rPr>
                  <w:instrText xml:space="preserve"> PAGEREF _Toc211874565 \h </w:instrText>
                </w:r>
                <w:r>
                  <w:rPr>
                    <w:noProof/>
                    <w:webHidden/>
                  </w:rPr>
                </w:r>
                <w:r>
                  <w:rPr>
                    <w:noProof/>
                    <w:webHidden/>
                  </w:rPr>
                  <w:fldChar w:fldCharType="separate"/>
                </w:r>
                <w:r>
                  <w:rPr>
                    <w:noProof/>
                    <w:webHidden/>
                  </w:rPr>
                  <w:t>6</w:t>
                </w:r>
                <w:r>
                  <w:rPr>
                    <w:noProof/>
                    <w:webHidden/>
                  </w:rPr>
                  <w:fldChar w:fldCharType="end"/>
                </w:r>
              </w:hyperlink>
            </w:p>
            <w:p w14:paraId="14A0D5B4" w14:textId="749BF1A4"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66" w:history="1">
                <w:r w:rsidRPr="005867A0">
                  <w:rPr>
                    <w:rStyle w:val="Hyperlink"/>
                    <w:noProof/>
                  </w:rPr>
                  <w:t>1.0 Introduction</w:t>
                </w:r>
                <w:r>
                  <w:rPr>
                    <w:noProof/>
                    <w:webHidden/>
                  </w:rPr>
                  <w:tab/>
                </w:r>
                <w:r>
                  <w:rPr>
                    <w:noProof/>
                    <w:webHidden/>
                  </w:rPr>
                  <w:fldChar w:fldCharType="begin"/>
                </w:r>
                <w:r>
                  <w:rPr>
                    <w:noProof/>
                    <w:webHidden/>
                  </w:rPr>
                  <w:instrText xml:space="preserve"> PAGEREF _Toc211874566 \h </w:instrText>
                </w:r>
                <w:r>
                  <w:rPr>
                    <w:noProof/>
                    <w:webHidden/>
                  </w:rPr>
                </w:r>
                <w:r>
                  <w:rPr>
                    <w:noProof/>
                    <w:webHidden/>
                  </w:rPr>
                  <w:fldChar w:fldCharType="separate"/>
                </w:r>
                <w:r>
                  <w:rPr>
                    <w:noProof/>
                    <w:webHidden/>
                  </w:rPr>
                  <w:t>7</w:t>
                </w:r>
                <w:r>
                  <w:rPr>
                    <w:noProof/>
                    <w:webHidden/>
                  </w:rPr>
                  <w:fldChar w:fldCharType="end"/>
                </w:r>
              </w:hyperlink>
            </w:p>
            <w:p w14:paraId="7933131C" w14:textId="76BF5BD9"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67" w:history="1">
                <w:r w:rsidRPr="005867A0">
                  <w:rPr>
                    <w:rStyle w:val="Hyperlink"/>
                    <w:noProof/>
                  </w:rPr>
                  <w:t>2.0 Literature Review</w:t>
                </w:r>
                <w:r>
                  <w:rPr>
                    <w:noProof/>
                    <w:webHidden/>
                  </w:rPr>
                  <w:tab/>
                </w:r>
                <w:r>
                  <w:rPr>
                    <w:noProof/>
                    <w:webHidden/>
                  </w:rPr>
                  <w:fldChar w:fldCharType="begin"/>
                </w:r>
                <w:r>
                  <w:rPr>
                    <w:noProof/>
                    <w:webHidden/>
                  </w:rPr>
                  <w:instrText xml:space="preserve"> PAGEREF _Toc211874567 \h </w:instrText>
                </w:r>
                <w:r>
                  <w:rPr>
                    <w:noProof/>
                    <w:webHidden/>
                  </w:rPr>
                </w:r>
                <w:r>
                  <w:rPr>
                    <w:noProof/>
                    <w:webHidden/>
                  </w:rPr>
                  <w:fldChar w:fldCharType="separate"/>
                </w:r>
                <w:r>
                  <w:rPr>
                    <w:noProof/>
                    <w:webHidden/>
                  </w:rPr>
                  <w:t>8</w:t>
                </w:r>
                <w:r>
                  <w:rPr>
                    <w:noProof/>
                    <w:webHidden/>
                  </w:rPr>
                  <w:fldChar w:fldCharType="end"/>
                </w:r>
              </w:hyperlink>
            </w:p>
            <w:p w14:paraId="37710645" w14:textId="2E2ED186"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68" w:history="1">
                <w:r w:rsidRPr="005867A0">
                  <w:rPr>
                    <w:rStyle w:val="Hyperlink"/>
                    <w:noProof/>
                  </w:rPr>
                  <w:t>2.1 Historical Development of FEA Optimisation</w:t>
                </w:r>
                <w:r>
                  <w:rPr>
                    <w:noProof/>
                    <w:webHidden/>
                  </w:rPr>
                  <w:tab/>
                </w:r>
                <w:r>
                  <w:rPr>
                    <w:noProof/>
                    <w:webHidden/>
                  </w:rPr>
                  <w:fldChar w:fldCharType="begin"/>
                </w:r>
                <w:r>
                  <w:rPr>
                    <w:noProof/>
                    <w:webHidden/>
                  </w:rPr>
                  <w:instrText xml:space="preserve"> PAGEREF _Toc211874568 \h </w:instrText>
                </w:r>
                <w:r>
                  <w:rPr>
                    <w:noProof/>
                    <w:webHidden/>
                  </w:rPr>
                </w:r>
                <w:r>
                  <w:rPr>
                    <w:noProof/>
                    <w:webHidden/>
                  </w:rPr>
                  <w:fldChar w:fldCharType="separate"/>
                </w:r>
                <w:r>
                  <w:rPr>
                    <w:noProof/>
                    <w:webHidden/>
                  </w:rPr>
                  <w:t>8</w:t>
                </w:r>
                <w:r>
                  <w:rPr>
                    <w:noProof/>
                    <w:webHidden/>
                  </w:rPr>
                  <w:fldChar w:fldCharType="end"/>
                </w:r>
              </w:hyperlink>
            </w:p>
            <w:p w14:paraId="060A4A87" w14:textId="1F4A63DA"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69" w:history="1">
                <w:r w:rsidRPr="005867A0">
                  <w:rPr>
                    <w:rStyle w:val="Hyperlink"/>
                    <w:noProof/>
                  </w:rPr>
                  <w:t>2.2 Hydrofoil Wing Design and Structural Requirements</w:t>
                </w:r>
                <w:r>
                  <w:rPr>
                    <w:noProof/>
                    <w:webHidden/>
                  </w:rPr>
                  <w:tab/>
                </w:r>
                <w:r>
                  <w:rPr>
                    <w:noProof/>
                    <w:webHidden/>
                  </w:rPr>
                  <w:fldChar w:fldCharType="begin"/>
                </w:r>
                <w:r>
                  <w:rPr>
                    <w:noProof/>
                    <w:webHidden/>
                  </w:rPr>
                  <w:instrText xml:space="preserve"> PAGEREF _Toc211874569 \h </w:instrText>
                </w:r>
                <w:r>
                  <w:rPr>
                    <w:noProof/>
                    <w:webHidden/>
                  </w:rPr>
                </w:r>
                <w:r>
                  <w:rPr>
                    <w:noProof/>
                    <w:webHidden/>
                  </w:rPr>
                  <w:fldChar w:fldCharType="separate"/>
                </w:r>
                <w:r>
                  <w:rPr>
                    <w:noProof/>
                    <w:webHidden/>
                  </w:rPr>
                  <w:t>9</w:t>
                </w:r>
                <w:r>
                  <w:rPr>
                    <w:noProof/>
                    <w:webHidden/>
                  </w:rPr>
                  <w:fldChar w:fldCharType="end"/>
                </w:r>
              </w:hyperlink>
            </w:p>
            <w:p w14:paraId="53D9DF21" w14:textId="509044B3"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70" w:history="1">
                <w:r w:rsidRPr="005867A0">
                  <w:rPr>
                    <w:rStyle w:val="Hyperlink"/>
                    <w:noProof/>
                  </w:rPr>
                  <w:t>2.3 Composite Materials in Marine Aerostructures</w:t>
                </w:r>
                <w:r>
                  <w:rPr>
                    <w:noProof/>
                    <w:webHidden/>
                  </w:rPr>
                  <w:tab/>
                </w:r>
                <w:r>
                  <w:rPr>
                    <w:noProof/>
                    <w:webHidden/>
                  </w:rPr>
                  <w:fldChar w:fldCharType="begin"/>
                </w:r>
                <w:r>
                  <w:rPr>
                    <w:noProof/>
                    <w:webHidden/>
                  </w:rPr>
                  <w:instrText xml:space="preserve"> PAGEREF _Toc211874570 \h </w:instrText>
                </w:r>
                <w:r>
                  <w:rPr>
                    <w:noProof/>
                    <w:webHidden/>
                  </w:rPr>
                </w:r>
                <w:r>
                  <w:rPr>
                    <w:noProof/>
                    <w:webHidden/>
                  </w:rPr>
                  <w:fldChar w:fldCharType="separate"/>
                </w:r>
                <w:r>
                  <w:rPr>
                    <w:noProof/>
                    <w:webHidden/>
                  </w:rPr>
                  <w:t>9</w:t>
                </w:r>
                <w:r>
                  <w:rPr>
                    <w:noProof/>
                    <w:webHidden/>
                  </w:rPr>
                  <w:fldChar w:fldCharType="end"/>
                </w:r>
              </w:hyperlink>
            </w:p>
            <w:p w14:paraId="6851D6C4" w14:textId="4F8662F4"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71" w:history="1">
                <w:r w:rsidRPr="005867A0">
                  <w:rPr>
                    <w:rStyle w:val="Hyperlink"/>
                    <w:noProof/>
                  </w:rPr>
                  <w:t>2.4 Structural Optimisation Using FEA</w:t>
                </w:r>
                <w:r>
                  <w:rPr>
                    <w:noProof/>
                    <w:webHidden/>
                  </w:rPr>
                  <w:tab/>
                </w:r>
                <w:r>
                  <w:rPr>
                    <w:noProof/>
                    <w:webHidden/>
                  </w:rPr>
                  <w:fldChar w:fldCharType="begin"/>
                </w:r>
                <w:r>
                  <w:rPr>
                    <w:noProof/>
                    <w:webHidden/>
                  </w:rPr>
                  <w:instrText xml:space="preserve"> PAGEREF _Toc211874571 \h </w:instrText>
                </w:r>
                <w:r>
                  <w:rPr>
                    <w:noProof/>
                    <w:webHidden/>
                  </w:rPr>
                </w:r>
                <w:r>
                  <w:rPr>
                    <w:noProof/>
                    <w:webHidden/>
                  </w:rPr>
                  <w:fldChar w:fldCharType="separate"/>
                </w:r>
                <w:r>
                  <w:rPr>
                    <w:noProof/>
                    <w:webHidden/>
                  </w:rPr>
                  <w:t>10</w:t>
                </w:r>
                <w:r>
                  <w:rPr>
                    <w:noProof/>
                    <w:webHidden/>
                  </w:rPr>
                  <w:fldChar w:fldCharType="end"/>
                </w:r>
              </w:hyperlink>
            </w:p>
            <w:p w14:paraId="26A91EFB" w14:textId="47EFBC64"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72" w:history="1">
                <w:r w:rsidRPr="005867A0">
                  <w:rPr>
                    <w:rStyle w:val="Hyperlink"/>
                    <w:noProof/>
                  </w:rPr>
                  <w:t>2.5 Summary of Literature</w:t>
                </w:r>
                <w:r>
                  <w:rPr>
                    <w:noProof/>
                    <w:webHidden/>
                  </w:rPr>
                  <w:tab/>
                </w:r>
                <w:r>
                  <w:rPr>
                    <w:noProof/>
                    <w:webHidden/>
                  </w:rPr>
                  <w:fldChar w:fldCharType="begin"/>
                </w:r>
                <w:r>
                  <w:rPr>
                    <w:noProof/>
                    <w:webHidden/>
                  </w:rPr>
                  <w:instrText xml:space="preserve"> PAGEREF _Toc211874572 \h </w:instrText>
                </w:r>
                <w:r>
                  <w:rPr>
                    <w:noProof/>
                    <w:webHidden/>
                  </w:rPr>
                </w:r>
                <w:r>
                  <w:rPr>
                    <w:noProof/>
                    <w:webHidden/>
                  </w:rPr>
                  <w:fldChar w:fldCharType="separate"/>
                </w:r>
                <w:r>
                  <w:rPr>
                    <w:noProof/>
                    <w:webHidden/>
                  </w:rPr>
                  <w:t>11</w:t>
                </w:r>
                <w:r>
                  <w:rPr>
                    <w:noProof/>
                    <w:webHidden/>
                  </w:rPr>
                  <w:fldChar w:fldCharType="end"/>
                </w:r>
              </w:hyperlink>
            </w:p>
            <w:p w14:paraId="41164DBD" w14:textId="676C35B7"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73" w:history="1">
                <w:r w:rsidRPr="005867A0">
                  <w:rPr>
                    <w:rStyle w:val="Hyperlink"/>
                    <w:noProof/>
                  </w:rPr>
                  <w:t>3.0 Methodology</w:t>
                </w:r>
                <w:r>
                  <w:rPr>
                    <w:noProof/>
                    <w:webHidden/>
                  </w:rPr>
                  <w:tab/>
                </w:r>
                <w:r>
                  <w:rPr>
                    <w:noProof/>
                    <w:webHidden/>
                  </w:rPr>
                  <w:fldChar w:fldCharType="begin"/>
                </w:r>
                <w:r>
                  <w:rPr>
                    <w:noProof/>
                    <w:webHidden/>
                  </w:rPr>
                  <w:instrText xml:space="preserve"> PAGEREF _Toc211874573 \h </w:instrText>
                </w:r>
                <w:r>
                  <w:rPr>
                    <w:noProof/>
                    <w:webHidden/>
                  </w:rPr>
                </w:r>
                <w:r>
                  <w:rPr>
                    <w:noProof/>
                    <w:webHidden/>
                  </w:rPr>
                  <w:fldChar w:fldCharType="separate"/>
                </w:r>
                <w:r>
                  <w:rPr>
                    <w:noProof/>
                    <w:webHidden/>
                  </w:rPr>
                  <w:t>12</w:t>
                </w:r>
                <w:r>
                  <w:rPr>
                    <w:noProof/>
                    <w:webHidden/>
                  </w:rPr>
                  <w:fldChar w:fldCharType="end"/>
                </w:r>
              </w:hyperlink>
            </w:p>
            <w:p w14:paraId="0FB11B3D" w14:textId="3256A79E"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74" w:history="1">
                <w:r w:rsidRPr="005867A0">
                  <w:rPr>
                    <w:rStyle w:val="Hyperlink"/>
                    <w:noProof/>
                  </w:rPr>
                  <w:t>3.1 Finite Element Modelling Overview</w:t>
                </w:r>
                <w:r>
                  <w:rPr>
                    <w:noProof/>
                    <w:webHidden/>
                  </w:rPr>
                  <w:tab/>
                </w:r>
                <w:r>
                  <w:rPr>
                    <w:noProof/>
                    <w:webHidden/>
                  </w:rPr>
                  <w:fldChar w:fldCharType="begin"/>
                </w:r>
                <w:r>
                  <w:rPr>
                    <w:noProof/>
                    <w:webHidden/>
                  </w:rPr>
                  <w:instrText xml:space="preserve"> PAGEREF _Toc211874574 \h </w:instrText>
                </w:r>
                <w:r>
                  <w:rPr>
                    <w:noProof/>
                    <w:webHidden/>
                  </w:rPr>
                </w:r>
                <w:r>
                  <w:rPr>
                    <w:noProof/>
                    <w:webHidden/>
                  </w:rPr>
                  <w:fldChar w:fldCharType="separate"/>
                </w:r>
                <w:r>
                  <w:rPr>
                    <w:noProof/>
                    <w:webHidden/>
                  </w:rPr>
                  <w:t>12</w:t>
                </w:r>
                <w:r>
                  <w:rPr>
                    <w:noProof/>
                    <w:webHidden/>
                  </w:rPr>
                  <w:fldChar w:fldCharType="end"/>
                </w:r>
              </w:hyperlink>
            </w:p>
            <w:p w14:paraId="186EA2E4" w14:textId="0C70616F"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75" w:history="1">
                <w:r w:rsidRPr="005867A0">
                  <w:rPr>
                    <w:rStyle w:val="Hyperlink"/>
                    <w:noProof/>
                  </w:rPr>
                  <w:t>3.2 Steel Wing Baseline</w:t>
                </w:r>
                <w:r>
                  <w:rPr>
                    <w:noProof/>
                    <w:webHidden/>
                  </w:rPr>
                  <w:tab/>
                </w:r>
                <w:r>
                  <w:rPr>
                    <w:noProof/>
                    <w:webHidden/>
                  </w:rPr>
                  <w:fldChar w:fldCharType="begin"/>
                </w:r>
                <w:r>
                  <w:rPr>
                    <w:noProof/>
                    <w:webHidden/>
                  </w:rPr>
                  <w:instrText xml:space="preserve"> PAGEREF _Toc211874575 \h </w:instrText>
                </w:r>
                <w:r>
                  <w:rPr>
                    <w:noProof/>
                    <w:webHidden/>
                  </w:rPr>
                </w:r>
                <w:r>
                  <w:rPr>
                    <w:noProof/>
                    <w:webHidden/>
                  </w:rPr>
                  <w:fldChar w:fldCharType="separate"/>
                </w:r>
                <w:r>
                  <w:rPr>
                    <w:noProof/>
                    <w:webHidden/>
                  </w:rPr>
                  <w:t>12</w:t>
                </w:r>
                <w:r>
                  <w:rPr>
                    <w:noProof/>
                    <w:webHidden/>
                  </w:rPr>
                  <w:fldChar w:fldCharType="end"/>
                </w:r>
              </w:hyperlink>
            </w:p>
            <w:p w14:paraId="676BD35A" w14:textId="420A2426"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76" w:history="1">
                <w:r w:rsidRPr="005867A0">
                  <w:rPr>
                    <w:rStyle w:val="Hyperlink"/>
                    <w:noProof/>
                  </w:rPr>
                  <w:t>3.3 Composite Material Definitions</w:t>
                </w:r>
                <w:r>
                  <w:rPr>
                    <w:noProof/>
                    <w:webHidden/>
                  </w:rPr>
                  <w:tab/>
                </w:r>
                <w:r>
                  <w:rPr>
                    <w:noProof/>
                    <w:webHidden/>
                  </w:rPr>
                  <w:fldChar w:fldCharType="begin"/>
                </w:r>
                <w:r>
                  <w:rPr>
                    <w:noProof/>
                    <w:webHidden/>
                  </w:rPr>
                  <w:instrText xml:space="preserve"> PAGEREF _Toc211874576 \h </w:instrText>
                </w:r>
                <w:r>
                  <w:rPr>
                    <w:noProof/>
                    <w:webHidden/>
                  </w:rPr>
                </w:r>
                <w:r>
                  <w:rPr>
                    <w:noProof/>
                    <w:webHidden/>
                  </w:rPr>
                  <w:fldChar w:fldCharType="separate"/>
                </w:r>
                <w:r>
                  <w:rPr>
                    <w:noProof/>
                    <w:webHidden/>
                  </w:rPr>
                  <w:t>13</w:t>
                </w:r>
                <w:r>
                  <w:rPr>
                    <w:noProof/>
                    <w:webHidden/>
                  </w:rPr>
                  <w:fldChar w:fldCharType="end"/>
                </w:r>
              </w:hyperlink>
            </w:p>
            <w:p w14:paraId="2E980B53" w14:textId="084323D5"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77" w:history="1">
                <w:r w:rsidRPr="005867A0">
                  <w:rPr>
                    <w:rStyle w:val="Hyperlink"/>
                    <w:noProof/>
                  </w:rPr>
                  <w:t>3.4 FEA Simulation Steps</w:t>
                </w:r>
                <w:r>
                  <w:rPr>
                    <w:noProof/>
                    <w:webHidden/>
                  </w:rPr>
                  <w:tab/>
                </w:r>
                <w:r>
                  <w:rPr>
                    <w:noProof/>
                    <w:webHidden/>
                  </w:rPr>
                  <w:fldChar w:fldCharType="begin"/>
                </w:r>
                <w:r>
                  <w:rPr>
                    <w:noProof/>
                    <w:webHidden/>
                  </w:rPr>
                  <w:instrText xml:space="preserve"> PAGEREF _Toc211874577 \h </w:instrText>
                </w:r>
                <w:r>
                  <w:rPr>
                    <w:noProof/>
                    <w:webHidden/>
                  </w:rPr>
                </w:r>
                <w:r>
                  <w:rPr>
                    <w:noProof/>
                    <w:webHidden/>
                  </w:rPr>
                  <w:fldChar w:fldCharType="separate"/>
                </w:r>
                <w:r>
                  <w:rPr>
                    <w:noProof/>
                    <w:webHidden/>
                  </w:rPr>
                  <w:t>14</w:t>
                </w:r>
                <w:r>
                  <w:rPr>
                    <w:noProof/>
                    <w:webHidden/>
                  </w:rPr>
                  <w:fldChar w:fldCharType="end"/>
                </w:r>
              </w:hyperlink>
            </w:p>
            <w:p w14:paraId="19F72AA6" w14:textId="6D1D72CD"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78" w:history="1">
                <w:r w:rsidRPr="005867A0">
                  <w:rPr>
                    <w:rStyle w:val="Hyperlink"/>
                    <w:noProof/>
                  </w:rPr>
                  <w:t>3.5 Optimisation Setup</w:t>
                </w:r>
                <w:r>
                  <w:rPr>
                    <w:noProof/>
                    <w:webHidden/>
                  </w:rPr>
                  <w:tab/>
                </w:r>
                <w:r>
                  <w:rPr>
                    <w:noProof/>
                    <w:webHidden/>
                  </w:rPr>
                  <w:fldChar w:fldCharType="begin"/>
                </w:r>
                <w:r>
                  <w:rPr>
                    <w:noProof/>
                    <w:webHidden/>
                  </w:rPr>
                  <w:instrText xml:space="preserve"> PAGEREF _Toc211874578 \h </w:instrText>
                </w:r>
                <w:r>
                  <w:rPr>
                    <w:noProof/>
                    <w:webHidden/>
                  </w:rPr>
                </w:r>
                <w:r>
                  <w:rPr>
                    <w:noProof/>
                    <w:webHidden/>
                  </w:rPr>
                  <w:fldChar w:fldCharType="separate"/>
                </w:r>
                <w:r>
                  <w:rPr>
                    <w:noProof/>
                    <w:webHidden/>
                  </w:rPr>
                  <w:t>14</w:t>
                </w:r>
                <w:r>
                  <w:rPr>
                    <w:noProof/>
                    <w:webHidden/>
                  </w:rPr>
                  <w:fldChar w:fldCharType="end"/>
                </w:r>
              </w:hyperlink>
            </w:p>
            <w:p w14:paraId="3A2BDE53" w14:textId="43061074"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79" w:history="1">
                <w:r w:rsidRPr="005867A0">
                  <w:rPr>
                    <w:rStyle w:val="Hyperlink"/>
                    <w:noProof/>
                  </w:rPr>
                  <w:t>4.0 Finite Element Analysis (FEA) Results</w:t>
                </w:r>
                <w:r>
                  <w:rPr>
                    <w:noProof/>
                    <w:webHidden/>
                  </w:rPr>
                  <w:tab/>
                </w:r>
                <w:r>
                  <w:rPr>
                    <w:noProof/>
                    <w:webHidden/>
                  </w:rPr>
                  <w:fldChar w:fldCharType="begin"/>
                </w:r>
                <w:r>
                  <w:rPr>
                    <w:noProof/>
                    <w:webHidden/>
                  </w:rPr>
                  <w:instrText xml:space="preserve"> PAGEREF _Toc211874579 \h </w:instrText>
                </w:r>
                <w:r>
                  <w:rPr>
                    <w:noProof/>
                    <w:webHidden/>
                  </w:rPr>
                </w:r>
                <w:r>
                  <w:rPr>
                    <w:noProof/>
                    <w:webHidden/>
                  </w:rPr>
                  <w:fldChar w:fldCharType="separate"/>
                </w:r>
                <w:r>
                  <w:rPr>
                    <w:noProof/>
                    <w:webHidden/>
                  </w:rPr>
                  <w:t>16</w:t>
                </w:r>
                <w:r>
                  <w:rPr>
                    <w:noProof/>
                    <w:webHidden/>
                  </w:rPr>
                  <w:fldChar w:fldCharType="end"/>
                </w:r>
              </w:hyperlink>
            </w:p>
            <w:p w14:paraId="3FFCDC96" w14:textId="0186AF11"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80" w:history="1">
                <w:r w:rsidRPr="005867A0">
                  <w:rPr>
                    <w:rStyle w:val="Hyperlink"/>
                    <w:noProof/>
                  </w:rPr>
                  <w:t>4.1 Baseline Steel Wing</w:t>
                </w:r>
                <w:r>
                  <w:rPr>
                    <w:noProof/>
                    <w:webHidden/>
                  </w:rPr>
                  <w:tab/>
                </w:r>
                <w:r>
                  <w:rPr>
                    <w:noProof/>
                    <w:webHidden/>
                  </w:rPr>
                  <w:fldChar w:fldCharType="begin"/>
                </w:r>
                <w:r>
                  <w:rPr>
                    <w:noProof/>
                    <w:webHidden/>
                  </w:rPr>
                  <w:instrText xml:space="preserve"> PAGEREF _Toc211874580 \h </w:instrText>
                </w:r>
                <w:r>
                  <w:rPr>
                    <w:noProof/>
                    <w:webHidden/>
                  </w:rPr>
                </w:r>
                <w:r>
                  <w:rPr>
                    <w:noProof/>
                    <w:webHidden/>
                  </w:rPr>
                  <w:fldChar w:fldCharType="separate"/>
                </w:r>
                <w:r>
                  <w:rPr>
                    <w:noProof/>
                    <w:webHidden/>
                  </w:rPr>
                  <w:t>16</w:t>
                </w:r>
                <w:r>
                  <w:rPr>
                    <w:noProof/>
                    <w:webHidden/>
                  </w:rPr>
                  <w:fldChar w:fldCharType="end"/>
                </w:r>
              </w:hyperlink>
            </w:p>
            <w:p w14:paraId="62A73670" w14:textId="3FCD04F9"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81" w:history="1">
                <w:r w:rsidRPr="005867A0">
                  <w:rPr>
                    <w:rStyle w:val="Hyperlink"/>
                    <w:noProof/>
                  </w:rPr>
                  <w:t>4.2 CFRP Wing (Unoptimised)</w:t>
                </w:r>
                <w:r>
                  <w:rPr>
                    <w:noProof/>
                    <w:webHidden/>
                  </w:rPr>
                  <w:tab/>
                </w:r>
                <w:r>
                  <w:rPr>
                    <w:noProof/>
                    <w:webHidden/>
                  </w:rPr>
                  <w:fldChar w:fldCharType="begin"/>
                </w:r>
                <w:r>
                  <w:rPr>
                    <w:noProof/>
                    <w:webHidden/>
                  </w:rPr>
                  <w:instrText xml:space="preserve"> PAGEREF _Toc211874581 \h </w:instrText>
                </w:r>
                <w:r>
                  <w:rPr>
                    <w:noProof/>
                    <w:webHidden/>
                  </w:rPr>
                </w:r>
                <w:r>
                  <w:rPr>
                    <w:noProof/>
                    <w:webHidden/>
                  </w:rPr>
                  <w:fldChar w:fldCharType="separate"/>
                </w:r>
                <w:r>
                  <w:rPr>
                    <w:noProof/>
                    <w:webHidden/>
                  </w:rPr>
                  <w:t>16</w:t>
                </w:r>
                <w:r>
                  <w:rPr>
                    <w:noProof/>
                    <w:webHidden/>
                  </w:rPr>
                  <w:fldChar w:fldCharType="end"/>
                </w:r>
              </w:hyperlink>
            </w:p>
            <w:p w14:paraId="43E05F9F" w14:textId="61300665"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82" w:history="1">
                <w:r w:rsidRPr="005867A0">
                  <w:rPr>
                    <w:rStyle w:val="Hyperlink"/>
                    <w:noProof/>
                  </w:rPr>
                  <w:t>5.0 Structural Optimisation of the CFRP Wing</w:t>
                </w:r>
                <w:r>
                  <w:rPr>
                    <w:noProof/>
                    <w:webHidden/>
                  </w:rPr>
                  <w:tab/>
                </w:r>
                <w:r>
                  <w:rPr>
                    <w:noProof/>
                    <w:webHidden/>
                  </w:rPr>
                  <w:fldChar w:fldCharType="begin"/>
                </w:r>
                <w:r>
                  <w:rPr>
                    <w:noProof/>
                    <w:webHidden/>
                  </w:rPr>
                  <w:instrText xml:space="preserve"> PAGEREF _Toc211874582 \h </w:instrText>
                </w:r>
                <w:r>
                  <w:rPr>
                    <w:noProof/>
                    <w:webHidden/>
                  </w:rPr>
                </w:r>
                <w:r>
                  <w:rPr>
                    <w:noProof/>
                    <w:webHidden/>
                  </w:rPr>
                  <w:fldChar w:fldCharType="separate"/>
                </w:r>
                <w:r>
                  <w:rPr>
                    <w:noProof/>
                    <w:webHidden/>
                  </w:rPr>
                  <w:t>17</w:t>
                </w:r>
                <w:r>
                  <w:rPr>
                    <w:noProof/>
                    <w:webHidden/>
                  </w:rPr>
                  <w:fldChar w:fldCharType="end"/>
                </w:r>
              </w:hyperlink>
            </w:p>
            <w:p w14:paraId="11C1370C" w14:textId="1ABCF7E9"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83" w:history="1">
                <w:r w:rsidRPr="005867A0">
                  <w:rPr>
                    <w:rStyle w:val="Hyperlink"/>
                    <w:noProof/>
                  </w:rPr>
                  <w:t>5.1 Optimisation Procedure</w:t>
                </w:r>
                <w:r>
                  <w:rPr>
                    <w:noProof/>
                    <w:webHidden/>
                  </w:rPr>
                  <w:tab/>
                </w:r>
                <w:r>
                  <w:rPr>
                    <w:noProof/>
                    <w:webHidden/>
                  </w:rPr>
                  <w:fldChar w:fldCharType="begin"/>
                </w:r>
                <w:r>
                  <w:rPr>
                    <w:noProof/>
                    <w:webHidden/>
                  </w:rPr>
                  <w:instrText xml:space="preserve"> PAGEREF _Toc211874583 \h </w:instrText>
                </w:r>
                <w:r>
                  <w:rPr>
                    <w:noProof/>
                    <w:webHidden/>
                  </w:rPr>
                </w:r>
                <w:r>
                  <w:rPr>
                    <w:noProof/>
                    <w:webHidden/>
                  </w:rPr>
                  <w:fldChar w:fldCharType="separate"/>
                </w:r>
                <w:r>
                  <w:rPr>
                    <w:noProof/>
                    <w:webHidden/>
                  </w:rPr>
                  <w:t>17</w:t>
                </w:r>
                <w:r>
                  <w:rPr>
                    <w:noProof/>
                    <w:webHidden/>
                  </w:rPr>
                  <w:fldChar w:fldCharType="end"/>
                </w:r>
              </w:hyperlink>
            </w:p>
            <w:p w14:paraId="3C698A7F" w14:textId="571D636A"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84" w:history="1">
                <w:r w:rsidRPr="005867A0">
                  <w:rPr>
                    <w:rStyle w:val="Hyperlink"/>
                    <w:noProof/>
                  </w:rPr>
                  <w:t>5.2 Optimised Results</w:t>
                </w:r>
                <w:r>
                  <w:rPr>
                    <w:noProof/>
                    <w:webHidden/>
                  </w:rPr>
                  <w:tab/>
                </w:r>
                <w:r>
                  <w:rPr>
                    <w:noProof/>
                    <w:webHidden/>
                  </w:rPr>
                  <w:fldChar w:fldCharType="begin"/>
                </w:r>
                <w:r>
                  <w:rPr>
                    <w:noProof/>
                    <w:webHidden/>
                  </w:rPr>
                  <w:instrText xml:space="preserve"> PAGEREF _Toc211874584 \h </w:instrText>
                </w:r>
                <w:r>
                  <w:rPr>
                    <w:noProof/>
                    <w:webHidden/>
                  </w:rPr>
                </w:r>
                <w:r>
                  <w:rPr>
                    <w:noProof/>
                    <w:webHidden/>
                  </w:rPr>
                  <w:fldChar w:fldCharType="separate"/>
                </w:r>
                <w:r>
                  <w:rPr>
                    <w:noProof/>
                    <w:webHidden/>
                  </w:rPr>
                  <w:t>17</w:t>
                </w:r>
                <w:r>
                  <w:rPr>
                    <w:noProof/>
                    <w:webHidden/>
                  </w:rPr>
                  <w:fldChar w:fldCharType="end"/>
                </w:r>
              </w:hyperlink>
            </w:p>
            <w:p w14:paraId="37F2FA63" w14:textId="1AD0A0B9"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85" w:history="1">
                <w:r w:rsidRPr="005867A0">
                  <w:rPr>
                    <w:rStyle w:val="Hyperlink"/>
                    <w:noProof/>
                  </w:rPr>
                  <w:t>5.3 Quantitative Comparison</w:t>
                </w:r>
                <w:r>
                  <w:rPr>
                    <w:noProof/>
                    <w:webHidden/>
                  </w:rPr>
                  <w:tab/>
                </w:r>
                <w:r>
                  <w:rPr>
                    <w:noProof/>
                    <w:webHidden/>
                  </w:rPr>
                  <w:fldChar w:fldCharType="begin"/>
                </w:r>
                <w:r>
                  <w:rPr>
                    <w:noProof/>
                    <w:webHidden/>
                  </w:rPr>
                  <w:instrText xml:space="preserve"> PAGEREF _Toc211874585 \h </w:instrText>
                </w:r>
                <w:r>
                  <w:rPr>
                    <w:noProof/>
                    <w:webHidden/>
                  </w:rPr>
                </w:r>
                <w:r>
                  <w:rPr>
                    <w:noProof/>
                    <w:webHidden/>
                  </w:rPr>
                  <w:fldChar w:fldCharType="separate"/>
                </w:r>
                <w:r>
                  <w:rPr>
                    <w:noProof/>
                    <w:webHidden/>
                  </w:rPr>
                  <w:t>19</w:t>
                </w:r>
                <w:r>
                  <w:rPr>
                    <w:noProof/>
                    <w:webHidden/>
                  </w:rPr>
                  <w:fldChar w:fldCharType="end"/>
                </w:r>
              </w:hyperlink>
            </w:p>
            <w:p w14:paraId="7F7C700B" w14:textId="68E3A615"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86" w:history="1">
                <w:r w:rsidRPr="005867A0">
                  <w:rPr>
                    <w:rStyle w:val="Hyperlink"/>
                    <w:noProof/>
                  </w:rPr>
                  <w:t>5.4 Discussion</w:t>
                </w:r>
                <w:r>
                  <w:rPr>
                    <w:noProof/>
                    <w:webHidden/>
                  </w:rPr>
                  <w:tab/>
                </w:r>
                <w:r>
                  <w:rPr>
                    <w:noProof/>
                    <w:webHidden/>
                  </w:rPr>
                  <w:fldChar w:fldCharType="begin"/>
                </w:r>
                <w:r>
                  <w:rPr>
                    <w:noProof/>
                    <w:webHidden/>
                  </w:rPr>
                  <w:instrText xml:space="preserve"> PAGEREF _Toc211874586 \h </w:instrText>
                </w:r>
                <w:r>
                  <w:rPr>
                    <w:noProof/>
                    <w:webHidden/>
                  </w:rPr>
                </w:r>
                <w:r>
                  <w:rPr>
                    <w:noProof/>
                    <w:webHidden/>
                  </w:rPr>
                  <w:fldChar w:fldCharType="separate"/>
                </w:r>
                <w:r>
                  <w:rPr>
                    <w:noProof/>
                    <w:webHidden/>
                  </w:rPr>
                  <w:t>19</w:t>
                </w:r>
                <w:r>
                  <w:rPr>
                    <w:noProof/>
                    <w:webHidden/>
                  </w:rPr>
                  <w:fldChar w:fldCharType="end"/>
                </w:r>
              </w:hyperlink>
            </w:p>
            <w:p w14:paraId="63E34C28" w14:textId="42927F0A" w:rsidR="00F5722D" w:rsidRDefault="00F5722D" w:rsidP="00F5722D">
              <w:pPr>
                <w:pStyle w:val="TOC3"/>
                <w:tabs>
                  <w:tab w:val="right" w:leader="dot" w:pos="9016"/>
                </w:tabs>
                <w:spacing w:line="360" w:lineRule="auto"/>
                <w:jc w:val="both"/>
                <w:rPr>
                  <w:rFonts w:eastAsiaTheme="minorEastAsia"/>
                  <w:noProof/>
                  <w:kern w:val="2"/>
                  <w:sz w:val="24"/>
                  <w:szCs w:val="24"/>
                  <w:lang w:val="en-US"/>
                  <w14:ligatures w14:val="standardContextual"/>
                </w:rPr>
              </w:pPr>
              <w:hyperlink w:anchor="_Toc211874587" w:history="1">
                <w:r w:rsidRPr="005867A0">
                  <w:rPr>
                    <w:rStyle w:val="Hyperlink"/>
                    <w:noProof/>
                  </w:rPr>
                  <w:t>5.4.1 Stiffness Recovery and Load Transfer</w:t>
                </w:r>
                <w:r>
                  <w:rPr>
                    <w:noProof/>
                    <w:webHidden/>
                  </w:rPr>
                  <w:tab/>
                </w:r>
                <w:r>
                  <w:rPr>
                    <w:noProof/>
                    <w:webHidden/>
                  </w:rPr>
                  <w:fldChar w:fldCharType="begin"/>
                </w:r>
                <w:r>
                  <w:rPr>
                    <w:noProof/>
                    <w:webHidden/>
                  </w:rPr>
                  <w:instrText xml:space="preserve"> PAGEREF _Toc211874587 \h </w:instrText>
                </w:r>
                <w:r>
                  <w:rPr>
                    <w:noProof/>
                    <w:webHidden/>
                  </w:rPr>
                </w:r>
                <w:r>
                  <w:rPr>
                    <w:noProof/>
                    <w:webHidden/>
                  </w:rPr>
                  <w:fldChar w:fldCharType="separate"/>
                </w:r>
                <w:r>
                  <w:rPr>
                    <w:noProof/>
                    <w:webHidden/>
                  </w:rPr>
                  <w:t>19</w:t>
                </w:r>
                <w:r>
                  <w:rPr>
                    <w:noProof/>
                    <w:webHidden/>
                  </w:rPr>
                  <w:fldChar w:fldCharType="end"/>
                </w:r>
              </w:hyperlink>
            </w:p>
            <w:p w14:paraId="21ED859B" w14:textId="71021B01" w:rsidR="00F5722D" w:rsidRDefault="00F5722D" w:rsidP="00F5722D">
              <w:pPr>
                <w:pStyle w:val="TOC3"/>
                <w:tabs>
                  <w:tab w:val="right" w:leader="dot" w:pos="9016"/>
                </w:tabs>
                <w:spacing w:line="360" w:lineRule="auto"/>
                <w:jc w:val="both"/>
                <w:rPr>
                  <w:rFonts w:eastAsiaTheme="minorEastAsia"/>
                  <w:noProof/>
                  <w:kern w:val="2"/>
                  <w:sz w:val="24"/>
                  <w:szCs w:val="24"/>
                  <w:lang w:val="en-US"/>
                  <w14:ligatures w14:val="standardContextual"/>
                </w:rPr>
              </w:pPr>
              <w:hyperlink w:anchor="_Toc211874588" w:history="1">
                <w:r w:rsidRPr="005867A0">
                  <w:rPr>
                    <w:rStyle w:val="Hyperlink"/>
                    <w:noProof/>
                  </w:rPr>
                  <w:t>5.4.2 Stress and Failure Criteria</w:t>
                </w:r>
                <w:r>
                  <w:rPr>
                    <w:noProof/>
                    <w:webHidden/>
                  </w:rPr>
                  <w:tab/>
                </w:r>
                <w:r>
                  <w:rPr>
                    <w:noProof/>
                    <w:webHidden/>
                  </w:rPr>
                  <w:fldChar w:fldCharType="begin"/>
                </w:r>
                <w:r>
                  <w:rPr>
                    <w:noProof/>
                    <w:webHidden/>
                  </w:rPr>
                  <w:instrText xml:space="preserve"> PAGEREF _Toc211874588 \h </w:instrText>
                </w:r>
                <w:r>
                  <w:rPr>
                    <w:noProof/>
                    <w:webHidden/>
                  </w:rPr>
                </w:r>
                <w:r>
                  <w:rPr>
                    <w:noProof/>
                    <w:webHidden/>
                  </w:rPr>
                  <w:fldChar w:fldCharType="separate"/>
                </w:r>
                <w:r>
                  <w:rPr>
                    <w:noProof/>
                    <w:webHidden/>
                  </w:rPr>
                  <w:t>19</w:t>
                </w:r>
                <w:r>
                  <w:rPr>
                    <w:noProof/>
                    <w:webHidden/>
                  </w:rPr>
                  <w:fldChar w:fldCharType="end"/>
                </w:r>
              </w:hyperlink>
            </w:p>
            <w:p w14:paraId="302B5471" w14:textId="63FA5852" w:rsidR="00F5722D" w:rsidRDefault="00F5722D" w:rsidP="00F5722D">
              <w:pPr>
                <w:pStyle w:val="TOC3"/>
                <w:tabs>
                  <w:tab w:val="right" w:leader="dot" w:pos="9016"/>
                </w:tabs>
                <w:spacing w:line="360" w:lineRule="auto"/>
                <w:jc w:val="both"/>
                <w:rPr>
                  <w:rFonts w:eastAsiaTheme="minorEastAsia"/>
                  <w:noProof/>
                  <w:kern w:val="2"/>
                  <w:sz w:val="24"/>
                  <w:szCs w:val="24"/>
                  <w:lang w:val="en-US"/>
                  <w14:ligatures w14:val="standardContextual"/>
                </w:rPr>
              </w:pPr>
              <w:hyperlink w:anchor="_Toc211874589" w:history="1">
                <w:r w:rsidRPr="005867A0">
                  <w:rPr>
                    <w:rStyle w:val="Hyperlink"/>
                    <w:noProof/>
                  </w:rPr>
                  <w:t>5.4.3 Weight and Manufacturability</w:t>
                </w:r>
                <w:r>
                  <w:rPr>
                    <w:noProof/>
                    <w:webHidden/>
                  </w:rPr>
                  <w:tab/>
                </w:r>
                <w:r>
                  <w:rPr>
                    <w:noProof/>
                    <w:webHidden/>
                  </w:rPr>
                  <w:fldChar w:fldCharType="begin"/>
                </w:r>
                <w:r>
                  <w:rPr>
                    <w:noProof/>
                    <w:webHidden/>
                  </w:rPr>
                  <w:instrText xml:space="preserve"> PAGEREF _Toc211874589 \h </w:instrText>
                </w:r>
                <w:r>
                  <w:rPr>
                    <w:noProof/>
                    <w:webHidden/>
                  </w:rPr>
                </w:r>
                <w:r>
                  <w:rPr>
                    <w:noProof/>
                    <w:webHidden/>
                  </w:rPr>
                  <w:fldChar w:fldCharType="separate"/>
                </w:r>
                <w:r>
                  <w:rPr>
                    <w:noProof/>
                    <w:webHidden/>
                  </w:rPr>
                  <w:t>19</w:t>
                </w:r>
                <w:r>
                  <w:rPr>
                    <w:noProof/>
                    <w:webHidden/>
                  </w:rPr>
                  <w:fldChar w:fldCharType="end"/>
                </w:r>
              </w:hyperlink>
            </w:p>
            <w:p w14:paraId="09533152" w14:textId="0BAD0519" w:rsidR="00F5722D" w:rsidRDefault="00F5722D" w:rsidP="00F5722D">
              <w:pPr>
                <w:pStyle w:val="TOC3"/>
                <w:tabs>
                  <w:tab w:val="right" w:leader="dot" w:pos="9016"/>
                </w:tabs>
                <w:spacing w:line="360" w:lineRule="auto"/>
                <w:jc w:val="both"/>
                <w:rPr>
                  <w:rFonts w:eastAsiaTheme="minorEastAsia"/>
                  <w:noProof/>
                  <w:kern w:val="2"/>
                  <w:sz w:val="24"/>
                  <w:szCs w:val="24"/>
                  <w:lang w:val="en-US"/>
                  <w14:ligatures w14:val="standardContextual"/>
                </w:rPr>
              </w:pPr>
              <w:hyperlink w:anchor="_Toc211874590" w:history="1">
                <w:r w:rsidRPr="005867A0">
                  <w:rPr>
                    <w:rStyle w:val="Hyperlink"/>
                    <w:noProof/>
                  </w:rPr>
                  <w:t>5.4.4 Design Implications for Hydrofoil Performance</w:t>
                </w:r>
                <w:r>
                  <w:rPr>
                    <w:noProof/>
                    <w:webHidden/>
                  </w:rPr>
                  <w:tab/>
                </w:r>
                <w:r>
                  <w:rPr>
                    <w:noProof/>
                    <w:webHidden/>
                  </w:rPr>
                  <w:fldChar w:fldCharType="begin"/>
                </w:r>
                <w:r>
                  <w:rPr>
                    <w:noProof/>
                    <w:webHidden/>
                  </w:rPr>
                  <w:instrText xml:space="preserve"> PAGEREF _Toc211874590 \h </w:instrText>
                </w:r>
                <w:r>
                  <w:rPr>
                    <w:noProof/>
                    <w:webHidden/>
                  </w:rPr>
                </w:r>
                <w:r>
                  <w:rPr>
                    <w:noProof/>
                    <w:webHidden/>
                  </w:rPr>
                  <w:fldChar w:fldCharType="separate"/>
                </w:r>
                <w:r>
                  <w:rPr>
                    <w:noProof/>
                    <w:webHidden/>
                  </w:rPr>
                  <w:t>20</w:t>
                </w:r>
                <w:r>
                  <w:rPr>
                    <w:noProof/>
                    <w:webHidden/>
                  </w:rPr>
                  <w:fldChar w:fldCharType="end"/>
                </w:r>
              </w:hyperlink>
            </w:p>
            <w:p w14:paraId="5797C817" w14:textId="01654717"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91" w:history="1">
                <w:r w:rsidRPr="005867A0">
                  <w:rPr>
                    <w:rStyle w:val="Hyperlink"/>
                    <w:noProof/>
                  </w:rPr>
                  <w:t>6.0 Experimental Validation</w:t>
                </w:r>
                <w:r>
                  <w:rPr>
                    <w:noProof/>
                    <w:webHidden/>
                  </w:rPr>
                  <w:tab/>
                </w:r>
                <w:r>
                  <w:rPr>
                    <w:noProof/>
                    <w:webHidden/>
                  </w:rPr>
                  <w:fldChar w:fldCharType="begin"/>
                </w:r>
                <w:r>
                  <w:rPr>
                    <w:noProof/>
                    <w:webHidden/>
                  </w:rPr>
                  <w:instrText xml:space="preserve"> PAGEREF _Toc211874591 \h </w:instrText>
                </w:r>
                <w:r>
                  <w:rPr>
                    <w:noProof/>
                    <w:webHidden/>
                  </w:rPr>
                </w:r>
                <w:r>
                  <w:rPr>
                    <w:noProof/>
                    <w:webHidden/>
                  </w:rPr>
                  <w:fldChar w:fldCharType="separate"/>
                </w:r>
                <w:r>
                  <w:rPr>
                    <w:noProof/>
                    <w:webHidden/>
                  </w:rPr>
                  <w:t>21</w:t>
                </w:r>
                <w:r>
                  <w:rPr>
                    <w:noProof/>
                    <w:webHidden/>
                  </w:rPr>
                  <w:fldChar w:fldCharType="end"/>
                </w:r>
              </w:hyperlink>
            </w:p>
            <w:p w14:paraId="74E4081F" w14:textId="51EF5A8C"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92" w:history="1">
                <w:r w:rsidRPr="005867A0">
                  <w:rPr>
                    <w:rStyle w:val="Hyperlink"/>
                    <w:noProof/>
                  </w:rPr>
                  <w:t>6.1 Test Objective and Validation Strategy</w:t>
                </w:r>
                <w:r>
                  <w:rPr>
                    <w:noProof/>
                    <w:webHidden/>
                  </w:rPr>
                  <w:tab/>
                </w:r>
                <w:r>
                  <w:rPr>
                    <w:noProof/>
                    <w:webHidden/>
                  </w:rPr>
                  <w:fldChar w:fldCharType="begin"/>
                </w:r>
                <w:r>
                  <w:rPr>
                    <w:noProof/>
                    <w:webHidden/>
                  </w:rPr>
                  <w:instrText xml:space="preserve"> PAGEREF _Toc211874592 \h </w:instrText>
                </w:r>
                <w:r>
                  <w:rPr>
                    <w:noProof/>
                    <w:webHidden/>
                  </w:rPr>
                </w:r>
                <w:r>
                  <w:rPr>
                    <w:noProof/>
                    <w:webHidden/>
                  </w:rPr>
                  <w:fldChar w:fldCharType="separate"/>
                </w:r>
                <w:r>
                  <w:rPr>
                    <w:noProof/>
                    <w:webHidden/>
                  </w:rPr>
                  <w:t>21</w:t>
                </w:r>
                <w:r>
                  <w:rPr>
                    <w:noProof/>
                    <w:webHidden/>
                  </w:rPr>
                  <w:fldChar w:fldCharType="end"/>
                </w:r>
              </w:hyperlink>
            </w:p>
            <w:p w14:paraId="6B18916F" w14:textId="40BEDB3B"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93" w:history="1">
                <w:r w:rsidRPr="005867A0">
                  <w:rPr>
                    <w:rStyle w:val="Hyperlink"/>
                    <w:noProof/>
                  </w:rPr>
                  <w:t>6.2 Specimen and Manufacturing</w:t>
                </w:r>
                <w:r>
                  <w:rPr>
                    <w:noProof/>
                    <w:webHidden/>
                  </w:rPr>
                  <w:tab/>
                </w:r>
                <w:r>
                  <w:rPr>
                    <w:noProof/>
                    <w:webHidden/>
                  </w:rPr>
                  <w:fldChar w:fldCharType="begin"/>
                </w:r>
                <w:r>
                  <w:rPr>
                    <w:noProof/>
                    <w:webHidden/>
                  </w:rPr>
                  <w:instrText xml:space="preserve"> PAGEREF _Toc211874593 \h </w:instrText>
                </w:r>
                <w:r>
                  <w:rPr>
                    <w:noProof/>
                    <w:webHidden/>
                  </w:rPr>
                </w:r>
                <w:r>
                  <w:rPr>
                    <w:noProof/>
                    <w:webHidden/>
                  </w:rPr>
                  <w:fldChar w:fldCharType="separate"/>
                </w:r>
                <w:r>
                  <w:rPr>
                    <w:noProof/>
                    <w:webHidden/>
                  </w:rPr>
                  <w:t>21</w:t>
                </w:r>
                <w:r>
                  <w:rPr>
                    <w:noProof/>
                    <w:webHidden/>
                  </w:rPr>
                  <w:fldChar w:fldCharType="end"/>
                </w:r>
              </w:hyperlink>
            </w:p>
            <w:p w14:paraId="2890390D" w14:textId="01688935"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94" w:history="1">
                <w:r w:rsidRPr="005867A0">
                  <w:rPr>
                    <w:rStyle w:val="Hyperlink"/>
                    <w:noProof/>
                  </w:rPr>
                  <w:t>6.3 Test Rig and Boundary Conditions</w:t>
                </w:r>
                <w:r>
                  <w:rPr>
                    <w:noProof/>
                    <w:webHidden/>
                  </w:rPr>
                  <w:tab/>
                </w:r>
                <w:r>
                  <w:rPr>
                    <w:noProof/>
                    <w:webHidden/>
                  </w:rPr>
                  <w:fldChar w:fldCharType="begin"/>
                </w:r>
                <w:r>
                  <w:rPr>
                    <w:noProof/>
                    <w:webHidden/>
                  </w:rPr>
                  <w:instrText xml:space="preserve"> PAGEREF _Toc211874594 \h </w:instrText>
                </w:r>
                <w:r>
                  <w:rPr>
                    <w:noProof/>
                    <w:webHidden/>
                  </w:rPr>
                </w:r>
                <w:r>
                  <w:rPr>
                    <w:noProof/>
                    <w:webHidden/>
                  </w:rPr>
                  <w:fldChar w:fldCharType="separate"/>
                </w:r>
                <w:r>
                  <w:rPr>
                    <w:noProof/>
                    <w:webHidden/>
                  </w:rPr>
                  <w:t>22</w:t>
                </w:r>
                <w:r>
                  <w:rPr>
                    <w:noProof/>
                    <w:webHidden/>
                  </w:rPr>
                  <w:fldChar w:fldCharType="end"/>
                </w:r>
              </w:hyperlink>
            </w:p>
            <w:p w14:paraId="3FE96696" w14:textId="47200277"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95" w:history="1">
                <w:r w:rsidRPr="005867A0">
                  <w:rPr>
                    <w:rStyle w:val="Hyperlink"/>
                    <w:noProof/>
                  </w:rPr>
                  <w:t>6.4 Instrumentation and Data Acquisition</w:t>
                </w:r>
                <w:r>
                  <w:rPr>
                    <w:noProof/>
                    <w:webHidden/>
                  </w:rPr>
                  <w:tab/>
                </w:r>
                <w:r>
                  <w:rPr>
                    <w:noProof/>
                    <w:webHidden/>
                  </w:rPr>
                  <w:fldChar w:fldCharType="begin"/>
                </w:r>
                <w:r>
                  <w:rPr>
                    <w:noProof/>
                    <w:webHidden/>
                  </w:rPr>
                  <w:instrText xml:space="preserve"> PAGEREF _Toc211874595 \h </w:instrText>
                </w:r>
                <w:r>
                  <w:rPr>
                    <w:noProof/>
                    <w:webHidden/>
                  </w:rPr>
                </w:r>
                <w:r>
                  <w:rPr>
                    <w:noProof/>
                    <w:webHidden/>
                  </w:rPr>
                  <w:fldChar w:fldCharType="separate"/>
                </w:r>
                <w:r>
                  <w:rPr>
                    <w:noProof/>
                    <w:webHidden/>
                  </w:rPr>
                  <w:t>22</w:t>
                </w:r>
                <w:r>
                  <w:rPr>
                    <w:noProof/>
                    <w:webHidden/>
                  </w:rPr>
                  <w:fldChar w:fldCharType="end"/>
                </w:r>
              </w:hyperlink>
            </w:p>
            <w:p w14:paraId="7811718A" w14:textId="18090710"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96" w:history="1">
                <w:r w:rsidRPr="005867A0">
                  <w:rPr>
                    <w:rStyle w:val="Hyperlink"/>
                    <w:noProof/>
                  </w:rPr>
                  <w:t>6.5 Test Procedure</w:t>
                </w:r>
                <w:r>
                  <w:rPr>
                    <w:noProof/>
                    <w:webHidden/>
                  </w:rPr>
                  <w:tab/>
                </w:r>
                <w:r>
                  <w:rPr>
                    <w:noProof/>
                    <w:webHidden/>
                  </w:rPr>
                  <w:fldChar w:fldCharType="begin"/>
                </w:r>
                <w:r>
                  <w:rPr>
                    <w:noProof/>
                    <w:webHidden/>
                  </w:rPr>
                  <w:instrText xml:space="preserve"> PAGEREF _Toc211874596 \h </w:instrText>
                </w:r>
                <w:r>
                  <w:rPr>
                    <w:noProof/>
                    <w:webHidden/>
                  </w:rPr>
                </w:r>
                <w:r>
                  <w:rPr>
                    <w:noProof/>
                    <w:webHidden/>
                  </w:rPr>
                  <w:fldChar w:fldCharType="separate"/>
                </w:r>
                <w:r>
                  <w:rPr>
                    <w:noProof/>
                    <w:webHidden/>
                  </w:rPr>
                  <w:t>23</w:t>
                </w:r>
                <w:r>
                  <w:rPr>
                    <w:noProof/>
                    <w:webHidden/>
                  </w:rPr>
                  <w:fldChar w:fldCharType="end"/>
                </w:r>
              </w:hyperlink>
            </w:p>
            <w:p w14:paraId="503DAE4C" w14:textId="336BAA9C"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97" w:history="1">
                <w:r w:rsidRPr="005867A0">
                  <w:rPr>
                    <w:rStyle w:val="Hyperlink"/>
                    <w:noProof/>
                  </w:rPr>
                  <w:t>6.6 Data Reduction and Comparison to FEA</w:t>
                </w:r>
                <w:r>
                  <w:rPr>
                    <w:noProof/>
                    <w:webHidden/>
                  </w:rPr>
                  <w:tab/>
                </w:r>
                <w:r>
                  <w:rPr>
                    <w:noProof/>
                    <w:webHidden/>
                  </w:rPr>
                  <w:fldChar w:fldCharType="begin"/>
                </w:r>
                <w:r>
                  <w:rPr>
                    <w:noProof/>
                    <w:webHidden/>
                  </w:rPr>
                  <w:instrText xml:space="preserve"> PAGEREF _Toc211874597 \h </w:instrText>
                </w:r>
                <w:r>
                  <w:rPr>
                    <w:noProof/>
                    <w:webHidden/>
                  </w:rPr>
                </w:r>
                <w:r>
                  <w:rPr>
                    <w:noProof/>
                    <w:webHidden/>
                  </w:rPr>
                  <w:fldChar w:fldCharType="separate"/>
                </w:r>
                <w:r>
                  <w:rPr>
                    <w:noProof/>
                    <w:webHidden/>
                  </w:rPr>
                  <w:t>23</w:t>
                </w:r>
                <w:r>
                  <w:rPr>
                    <w:noProof/>
                    <w:webHidden/>
                  </w:rPr>
                  <w:fldChar w:fldCharType="end"/>
                </w:r>
              </w:hyperlink>
            </w:p>
            <w:p w14:paraId="69547A7D" w14:textId="3E28B7B0"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598" w:history="1">
                <w:r w:rsidRPr="005867A0">
                  <w:rPr>
                    <w:rStyle w:val="Hyperlink"/>
                    <w:noProof/>
                  </w:rPr>
                  <w:t>6.7 Model Updating (If Discrepancies Exceed Criteria)</w:t>
                </w:r>
                <w:r>
                  <w:rPr>
                    <w:noProof/>
                    <w:webHidden/>
                  </w:rPr>
                  <w:tab/>
                </w:r>
                <w:r>
                  <w:rPr>
                    <w:noProof/>
                    <w:webHidden/>
                  </w:rPr>
                  <w:fldChar w:fldCharType="begin"/>
                </w:r>
                <w:r>
                  <w:rPr>
                    <w:noProof/>
                    <w:webHidden/>
                  </w:rPr>
                  <w:instrText xml:space="preserve"> PAGEREF _Toc211874598 \h </w:instrText>
                </w:r>
                <w:r>
                  <w:rPr>
                    <w:noProof/>
                    <w:webHidden/>
                  </w:rPr>
                </w:r>
                <w:r>
                  <w:rPr>
                    <w:noProof/>
                    <w:webHidden/>
                  </w:rPr>
                  <w:fldChar w:fldCharType="separate"/>
                </w:r>
                <w:r>
                  <w:rPr>
                    <w:noProof/>
                    <w:webHidden/>
                  </w:rPr>
                  <w:t>23</w:t>
                </w:r>
                <w:r>
                  <w:rPr>
                    <w:noProof/>
                    <w:webHidden/>
                  </w:rPr>
                  <w:fldChar w:fldCharType="end"/>
                </w:r>
              </w:hyperlink>
            </w:p>
            <w:p w14:paraId="68EC084A" w14:textId="5B8797E7"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599" w:history="1">
                <w:r w:rsidRPr="005867A0">
                  <w:rPr>
                    <w:rStyle w:val="Hyperlink"/>
                    <w:noProof/>
                  </w:rPr>
                  <w:t>7.0 Relation to Technical Literature</w:t>
                </w:r>
                <w:r>
                  <w:rPr>
                    <w:noProof/>
                    <w:webHidden/>
                  </w:rPr>
                  <w:tab/>
                </w:r>
                <w:r>
                  <w:rPr>
                    <w:noProof/>
                    <w:webHidden/>
                  </w:rPr>
                  <w:fldChar w:fldCharType="begin"/>
                </w:r>
                <w:r>
                  <w:rPr>
                    <w:noProof/>
                    <w:webHidden/>
                  </w:rPr>
                  <w:instrText xml:space="preserve"> PAGEREF _Toc211874599 \h </w:instrText>
                </w:r>
                <w:r>
                  <w:rPr>
                    <w:noProof/>
                    <w:webHidden/>
                  </w:rPr>
                </w:r>
                <w:r>
                  <w:rPr>
                    <w:noProof/>
                    <w:webHidden/>
                  </w:rPr>
                  <w:fldChar w:fldCharType="separate"/>
                </w:r>
                <w:r>
                  <w:rPr>
                    <w:noProof/>
                    <w:webHidden/>
                  </w:rPr>
                  <w:t>24</w:t>
                </w:r>
                <w:r>
                  <w:rPr>
                    <w:noProof/>
                    <w:webHidden/>
                  </w:rPr>
                  <w:fldChar w:fldCharType="end"/>
                </w:r>
              </w:hyperlink>
            </w:p>
            <w:p w14:paraId="4206FAE4" w14:textId="7197B34B" w:rsidR="00F5722D" w:rsidRDefault="00F5722D" w:rsidP="00F5722D">
              <w:pPr>
                <w:pStyle w:val="TOC2"/>
                <w:tabs>
                  <w:tab w:val="right" w:leader="dot" w:pos="9016"/>
                </w:tabs>
                <w:spacing w:line="360" w:lineRule="auto"/>
                <w:jc w:val="both"/>
                <w:rPr>
                  <w:rFonts w:eastAsiaTheme="minorEastAsia"/>
                  <w:noProof/>
                  <w:kern w:val="2"/>
                  <w:sz w:val="24"/>
                  <w:szCs w:val="24"/>
                  <w:lang w:val="en-US"/>
                  <w14:ligatures w14:val="standardContextual"/>
                </w:rPr>
              </w:pPr>
              <w:hyperlink w:anchor="_Toc211874600" w:history="1">
                <w:r w:rsidRPr="005867A0">
                  <w:rPr>
                    <w:rStyle w:val="Hyperlink"/>
                    <w:noProof/>
                  </w:rPr>
                  <w:t>7.1 Hydrofoil Structures and Hydroelasticity</w:t>
                </w:r>
                <w:r>
                  <w:rPr>
                    <w:noProof/>
                    <w:webHidden/>
                  </w:rPr>
                  <w:tab/>
                </w:r>
                <w:r>
                  <w:rPr>
                    <w:noProof/>
                    <w:webHidden/>
                  </w:rPr>
                  <w:fldChar w:fldCharType="begin"/>
                </w:r>
                <w:r>
                  <w:rPr>
                    <w:noProof/>
                    <w:webHidden/>
                  </w:rPr>
                  <w:instrText xml:space="preserve"> PAGEREF _Toc211874600 \h </w:instrText>
                </w:r>
                <w:r>
                  <w:rPr>
                    <w:noProof/>
                    <w:webHidden/>
                  </w:rPr>
                </w:r>
                <w:r>
                  <w:rPr>
                    <w:noProof/>
                    <w:webHidden/>
                  </w:rPr>
                  <w:fldChar w:fldCharType="separate"/>
                </w:r>
                <w:r>
                  <w:rPr>
                    <w:noProof/>
                    <w:webHidden/>
                  </w:rPr>
                  <w:t>24</w:t>
                </w:r>
                <w:r>
                  <w:rPr>
                    <w:noProof/>
                    <w:webHidden/>
                  </w:rPr>
                  <w:fldChar w:fldCharType="end"/>
                </w:r>
              </w:hyperlink>
            </w:p>
            <w:p w14:paraId="20D3C7E9" w14:textId="0BAB5E33"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601" w:history="1">
                <w:r w:rsidRPr="005867A0">
                  <w:rPr>
                    <w:rStyle w:val="Hyperlink"/>
                    <w:noProof/>
                  </w:rPr>
                  <w:t>8.0 Conclusions and Engineering Evaluation</w:t>
                </w:r>
                <w:r>
                  <w:rPr>
                    <w:noProof/>
                    <w:webHidden/>
                  </w:rPr>
                  <w:tab/>
                </w:r>
                <w:r>
                  <w:rPr>
                    <w:noProof/>
                    <w:webHidden/>
                  </w:rPr>
                  <w:fldChar w:fldCharType="begin"/>
                </w:r>
                <w:r>
                  <w:rPr>
                    <w:noProof/>
                    <w:webHidden/>
                  </w:rPr>
                  <w:instrText xml:space="preserve"> PAGEREF _Toc211874601 \h </w:instrText>
                </w:r>
                <w:r>
                  <w:rPr>
                    <w:noProof/>
                    <w:webHidden/>
                  </w:rPr>
                </w:r>
                <w:r>
                  <w:rPr>
                    <w:noProof/>
                    <w:webHidden/>
                  </w:rPr>
                  <w:fldChar w:fldCharType="separate"/>
                </w:r>
                <w:r>
                  <w:rPr>
                    <w:noProof/>
                    <w:webHidden/>
                  </w:rPr>
                  <w:t>26</w:t>
                </w:r>
                <w:r>
                  <w:rPr>
                    <w:noProof/>
                    <w:webHidden/>
                  </w:rPr>
                  <w:fldChar w:fldCharType="end"/>
                </w:r>
              </w:hyperlink>
            </w:p>
            <w:p w14:paraId="77A8E944" w14:textId="45F31120"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602" w:history="1">
                <w:r w:rsidRPr="005867A0">
                  <w:rPr>
                    <w:rStyle w:val="Hyperlink"/>
                    <w:noProof/>
                  </w:rPr>
                  <w:t>Reference List</w:t>
                </w:r>
                <w:r>
                  <w:rPr>
                    <w:noProof/>
                    <w:webHidden/>
                  </w:rPr>
                  <w:tab/>
                </w:r>
                <w:r>
                  <w:rPr>
                    <w:noProof/>
                    <w:webHidden/>
                  </w:rPr>
                  <w:fldChar w:fldCharType="begin"/>
                </w:r>
                <w:r>
                  <w:rPr>
                    <w:noProof/>
                    <w:webHidden/>
                  </w:rPr>
                  <w:instrText xml:space="preserve"> PAGEREF _Toc211874602 \h </w:instrText>
                </w:r>
                <w:r>
                  <w:rPr>
                    <w:noProof/>
                    <w:webHidden/>
                  </w:rPr>
                </w:r>
                <w:r>
                  <w:rPr>
                    <w:noProof/>
                    <w:webHidden/>
                  </w:rPr>
                  <w:fldChar w:fldCharType="separate"/>
                </w:r>
                <w:r>
                  <w:rPr>
                    <w:noProof/>
                    <w:webHidden/>
                  </w:rPr>
                  <w:t>27</w:t>
                </w:r>
                <w:r>
                  <w:rPr>
                    <w:noProof/>
                    <w:webHidden/>
                  </w:rPr>
                  <w:fldChar w:fldCharType="end"/>
                </w:r>
              </w:hyperlink>
            </w:p>
            <w:p w14:paraId="2609DBAD" w14:textId="6A128C98" w:rsidR="00F5722D" w:rsidRDefault="00F5722D" w:rsidP="00F5722D">
              <w:pPr>
                <w:pStyle w:val="TOC1"/>
                <w:tabs>
                  <w:tab w:val="right" w:leader="dot" w:pos="9016"/>
                </w:tabs>
                <w:spacing w:line="360" w:lineRule="auto"/>
                <w:jc w:val="both"/>
                <w:rPr>
                  <w:rFonts w:eastAsiaTheme="minorEastAsia"/>
                  <w:noProof/>
                  <w:kern w:val="2"/>
                  <w:sz w:val="24"/>
                  <w:szCs w:val="24"/>
                  <w:lang w:val="en-US"/>
                  <w14:ligatures w14:val="standardContextual"/>
                </w:rPr>
              </w:pPr>
              <w:hyperlink w:anchor="_Toc211874603" w:history="1">
                <w:r w:rsidRPr="005867A0">
                  <w:rPr>
                    <w:rStyle w:val="Hyperlink"/>
                    <w:noProof/>
                  </w:rPr>
                  <w:t>Appendices</w:t>
                </w:r>
                <w:r>
                  <w:rPr>
                    <w:noProof/>
                    <w:webHidden/>
                  </w:rPr>
                  <w:tab/>
                </w:r>
                <w:r>
                  <w:rPr>
                    <w:noProof/>
                    <w:webHidden/>
                  </w:rPr>
                  <w:fldChar w:fldCharType="begin"/>
                </w:r>
                <w:r>
                  <w:rPr>
                    <w:noProof/>
                    <w:webHidden/>
                  </w:rPr>
                  <w:instrText xml:space="preserve"> PAGEREF _Toc211874603 \h </w:instrText>
                </w:r>
                <w:r>
                  <w:rPr>
                    <w:noProof/>
                    <w:webHidden/>
                  </w:rPr>
                </w:r>
                <w:r>
                  <w:rPr>
                    <w:noProof/>
                    <w:webHidden/>
                  </w:rPr>
                  <w:fldChar w:fldCharType="separate"/>
                </w:r>
                <w:r>
                  <w:rPr>
                    <w:noProof/>
                    <w:webHidden/>
                  </w:rPr>
                  <w:t>31</w:t>
                </w:r>
                <w:r>
                  <w:rPr>
                    <w:noProof/>
                    <w:webHidden/>
                  </w:rPr>
                  <w:fldChar w:fldCharType="end"/>
                </w:r>
              </w:hyperlink>
            </w:p>
            <w:p w14:paraId="633D4CFE" w14:textId="7A8E8619" w:rsidR="00F5722D" w:rsidRDefault="00F5722D" w:rsidP="00F5722D">
              <w:pPr>
                <w:pStyle w:val="TOC3"/>
                <w:tabs>
                  <w:tab w:val="right" w:leader="dot" w:pos="9016"/>
                </w:tabs>
                <w:spacing w:line="360" w:lineRule="auto"/>
                <w:jc w:val="both"/>
                <w:rPr>
                  <w:rFonts w:eastAsiaTheme="minorEastAsia"/>
                  <w:noProof/>
                  <w:kern w:val="2"/>
                  <w:sz w:val="24"/>
                  <w:szCs w:val="24"/>
                  <w:lang w:val="en-US"/>
                  <w14:ligatures w14:val="standardContextual"/>
                </w:rPr>
              </w:pPr>
              <w:hyperlink w:anchor="_Toc211874604" w:history="1">
                <w:r w:rsidRPr="005867A0">
                  <w:rPr>
                    <w:rStyle w:val="Hyperlink"/>
                    <w:noProof/>
                  </w:rPr>
                  <w:t>Appendix 1 Steel Wing Screen Shots</w:t>
                </w:r>
                <w:r>
                  <w:rPr>
                    <w:noProof/>
                    <w:webHidden/>
                  </w:rPr>
                  <w:tab/>
                </w:r>
                <w:r>
                  <w:rPr>
                    <w:noProof/>
                    <w:webHidden/>
                  </w:rPr>
                  <w:fldChar w:fldCharType="begin"/>
                </w:r>
                <w:r>
                  <w:rPr>
                    <w:noProof/>
                    <w:webHidden/>
                  </w:rPr>
                  <w:instrText xml:space="preserve"> PAGEREF _Toc211874604 \h </w:instrText>
                </w:r>
                <w:r>
                  <w:rPr>
                    <w:noProof/>
                    <w:webHidden/>
                  </w:rPr>
                </w:r>
                <w:r>
                  <w:rPr>
                    <w:noProof/>
                    <w:webHidden/>
                  </w:rPr>
                  <w:fldChar w:fldCharType="separate"/>
                </w:r>
                <w:r>
                  <w:rPr>
                    <w:noProof/>
                    <w:webHidden/>
                  </w:rPr>
                  <w:t>31</w:t>
                </w:r>
                <w:r>
                  <w:rPr>
                    <w:noProof/>
                    <w:webHidden/>
                  </w:rPr>
                  <w:fldChar w:fldCharType="end"/>
                </w:r>
              </w:hyperlink>
            </w:p>
            <w:p w14:paraId="41BFA19D" w14:textId="769B5653" w:rsidR="00F5722D" w:rsidRDefault="00F5722D" w:rsidP="00F5722D">
              <w:pPr>
                <w:pStyle w:val="TOC3"/>
                <w:tabs>
                  <w:tab w:val="right" w:leader="dot" w:pos="9016"/>
                </w:tabs>
                <w:spacing w:line="360" w:lineRule="auto"/>
                <w:jc w:val="both"/>
                <w:rPr>
                  <w:rFonts w:eastAsiaTheme="minorEastAsia"/>
                  <w:noProof/>
                  <w:kern w:val="2"/>
                  <w:sz w:val="24"/>
                  <w:szCs w:val="24"/>
                  <w:lang w:val="en-US"/>
                  <w14:ligatures w14:val="standardContextual"/>
                </w:rPr>
              </w:pPr>
              <w:hyperlink w:anchor="_Toc211874605" w:history="1">
                <w:r w:rsidRPr="005867A0">
                  <w:rPr>
                    <w:rStyle w:val="Hyperlink"/>
                    <w:noProof/>
                  </w:rPr>
                  <w:t>Appendix 2 CFRP Wing Screen Shots</w:t>
                </w:r>
                <w:r>
                  <w:rPr>
                    <w:noProof/>
                    <w:webHidden/>
                  </w:rPr>
                  <w:tab/>
                </w:r>
                <w:r>
                  <w:rPr>
                    <w:noProof/>
                    <w:webHidden/>
                  </w:rPr>
                  <w:fldChar w:fldCharType="begin"/>
                </w:r>
                <w:r>
                  <w:rPr>
                    <w:noProof/>
                    <w:webHidden/>
                  </w:rPr>
                  <w:instrText xml:space="preserve"> PAGEREF _Toc211874605 \h </w:instrText>
                </w:r>
                <w:r>
                  <w:rPr>
                    <w:noProof/>
                    <w:webHidden/>
                  </w:rPr>
                </w:r>
                <w:r>
                  <w:rPr>
                    <w:noProof/>
                    <w:webHidden/>
                  </w:rPr>
                  <w:fldChar w:fldCharType="separate"/>
                </w:r>
                <w:r>
                  <w:rPr>
                    <w:noProof/>
                    <w:webHidden/>
                  </w:rPr>
                  <w:t>33</w:t>
                </w:r>
                <w:r>
                  <w:rPr>
                    <w:noProof/>
                    <w:webHidden/>
                  </w:rPr>
                  <w:fldChar w:fldCharType="end"/>
                </w:r>
              </w:hyperlink>
            </w:p>
            <w:p w14:paraId="6FA7C8BE" w14:textId="436B9AD8" w:rsidR="00F5722D" w:rsidRDefault="00F5722D" w:rsidP="00F5722D">
              <w:pPr>
                <w:pStyle w:val="TOC3"/>
                <w:tabs>
                  <w:tab w:val="right" w:leader="dot" w:pos="9016"/>
                </w:tabs>
                <w:spacing w:line="360" w:lineRule="auto"/>
                <w:jc w:val="both"/>
                <w:rPr>
                  <w:rFonts w:eastAsiaTheme="minorEastAsia"/>
                  <w:noProof/>
                  <w:kern w:val="2"/>
                  <w:sz w:val="24"/>
                  <w:szCs w:val="24"/>
                  <w:lang w:val="en-US"/>
                  <w14:ligatures w14:val="standardContextual"/>
                </w:rPr>
              </w:pPr>
              <w:hyperlink w:anchor="_Toc211874606" w:history="1">
                <w:r w:rsidRPr="005867A0">
                  <w:rPr>
                    <w:rStyle w:val="Hyperlink"/>
                    <w:noProof/>
                  </w:rPr>
                  <w:t>Appendix 3 Optimised Wing Screen Shots</w:t>
                </w:r>
                <w:r>
                  <w:rPr>
                    <w:noProof/>
                    <w:webHidden/>
                  </w:rPr>
                  <w:tab/>
                </w:r>
                <w:r>
                  <w:rPr>
                    <w:noProof/>
                    <w:webHidden/>
                  </w:rPr>
                  <w:fldChar w:fldCharType="begin"/>
                </w:r>
                <w:r>
                  <w:rPr>
                    <w:noProof/>
                    <w:webHidden/>
                  </w:rPr>
                  <w:instrText xml:space="preserve"> PAGEREF _Toc211874606 \h </w:instrText>
                </w:r>
                <w:r>
                  <w:rPr>
                    <w:noProof/>
                    <w:webHidden/>
                  </w:rPr>
                </w:r>
                <w:r>
                  <w:rPr>
                    <w:noProof/>
                    <w:webHidden/>
                  </w:rPr>
                  <w:fldChar w:fldCharType="separate"/>
                </w:r>
                <w:r>
                  <w:rPr>
                    <w:noProof/>
                    <w:webHidden/>
                  </w:rPr>
                  <w:t>37</w:t>
                </w:r>
                <w:r>
                  <w:rPr>
                    <w:noProof/>
                    <w:webHidden/>
                  </w:rPr>
                  <w:fldChar w:fldCharType="end"/>
                </w:r>
              </w:hyperlink>
            </w:p>
            <w:p w14:paraId="198AEDDF" w14:textId="12CD1085" w:rsidR="00297C47" w:rsidRPr="0086192B" w:rsidRDefault="00297C47" w:rsidP="00F5722D">
              <w:pPr>
                <w:spacing w:line="360" w:lineRule="auto"/>
                <w:jc w:val="both"/>
                <w:rPr>
                  <w:sz w:val="24"/>
                  <w:szCs w:val="24"/>
                </w:rPr>
              </w:pPr>
              <w:r w:rsidRPr="0086192B">
                <w:rPr>
                  <w:b/>
                  <w:bCs/>
                  <w:noProof/>
                  <w:sz w:val="24"/>
                  <w:szCs w:val="24"/>
                </w:rPr>
                <w:fldChar w:fldCharType="end"/>
              </w:r>
            </w:p>
          </w:sdtContent>
        </w:sdt>
        <w:p w14:paraId="01D4473A" w14:textId="77777777" w:rsidR="00297C47" w:rsidRDefault="00297C47" w:rsidP="00297C47"/>
        <w:p w14:paraId="2E7C18EC" w14:textId="77777777" w:rsidR="007E36D2" w:rsidRDefault="007E36D2" w:rsidP="00297C47"/>
        <w:p w14:paraId="24462222" w14:textId="77777777" w:rsidR="007E36D2" w:rsidRDefault="007E36D2" w:rsidP="00297C47"/>
        <w:p w14:paraId="0ED7F4E0" w14:textId="77777777" w:rsidR="00F5722D" w:rsidRDefault="00F5722D" w:rsidP="00297C47"/>
        <w:p w14:paraId="7B090D66" w14:textId="77777777" w:rsidR="00F5722D" w:rsidRDefault="00F5722D" w:rsidP="00297C47"/>
        <w:p w14:paraId="235A6A8D" w14:textId="77777777" w:rsidR="00F5722D" w:rsidRDefault="00F5722D" w:rsidP="00297C47"/>
        <w:p w14:paraId="5683E78B" w14:textId="77777777" w:rsidR="007E36D2" w:rsidRDefault="007E36D2" w:rsidP="00297C47"/>
        <w:p w14:paraId="718C84CB" w14:textId="77777777" w:rsidR="005778A7" w:rsidRDefault="00114B6E" w:rsidP="00114B6E">
          <w:pPr>
            <w:pStyle w:val="Heading1"/>
          </w:pPr>
          <w:bookmarkStart w:id="1" w:name="_Toc211874563"/>
          <w:r>
            <w:lastRenderedPageBreak/>
            <w:t>Acronyms</w:t>
          </w:r>
          <w:bookmarkEnd w:id="1"/>
        </w:p>
        <w:p w14:paraId="4800744E" w14:textId="77777777" w:rsidR="005778A7" w:rsidRDefault="005778A7" w:rsidP="00114B6E">
          <w:pPr>
            <w:pStyle w:val="Heading1"/>
          </w:pPr>
        </w:p>
        <w:p w14:paraId="50C24B42" w14:textId="5FABD95C" w:rsidR="00E13856" w:rsidRDefault="00E13856" w:rsidP="005778A7">
          <w:r>
            <w:t>FEM – Finite Element Method</w:t>
          </w:r>
        </w:p>
        <w:p w14:paraId="6D6DBBB1" w14:textId="77777777" w:rsidR="00917FEC" w:rsidRDefault="005778A7" w:rsidP="005778A7">
          <w:r>
            <w:t>FEA – Finite Element Analysis</w:t>
          </w:r>
        </w:p>
        <w:p w14:paraId="745458EA" w14:textId="705E9ED4" w:rsidR="00760597" w:rsidRDefault="00760597" w:rsidP="005778A7">
          <w:r>
            <w:t>FE – Finite Element</w:t>
          </w:r>
        </w:p>
        <w:p w14:paraId="7A18F554" w14:textId="77777777" w:rsidR="00793BC9" w:rsidRDefault="00917FEC" w:rsidP="005778A7">
          <w:r>
            <w:t>CFRP – Carbon-fibre reinforced polymer</w:t>
          </w:r>
        </w:p>
        <w:p w14:paraId="36F0F47F" w14:textId="77777777" w:rsidR="00F66C41" w:rsidRDefault="00793BC9" w:rsidP="005778A7">
          <w:r>
            <w:t>GPa – Giga Pascal</w:t>
          </w:r>
        </w:p>
        <w:p w14:paraId="211E7FEC" w14:textId="31CA8112" w:rsidR="00F66C41" w:rsidRDefault="00F66C41" w:rsidP="005778A7">
          <w:r>
            <w:t>MPa – Mega Pascal</w:t>
          </w:r>
        </w:p>
        <w:p w14:paraId="132229D1" w14:textId="56BE90CC" w:rsidR="00F66C41" w:rsidRDefault="00F66C41" w:rsidP="005778A7">
          <w:r>
            <w:t>Pa – Pascal</w:t>
          </w:r>
        </w:p>
        <w:p w14:paraId="2BACFE8D" w14:textId="4BEE7C5F" w:rsidR="002D2E3D" w:rsidRDefault="002D2E3D" w:rsidP="005778A7">
          <w:r>
            <w:t xml:space="preserve">N </w:t>
          </w:r>
          <w:r w:rsidR="006157B3">
            <w:t>–</w:t>
          </w:r>
          <w:r>
            <w:t xml:space="preserve"> Newton</w:t>
          </w:r>
        </w:p>
        <w:p w14:paraId="684B15F2" w14:textId="30FEBDBC" w:rsidR="006E26FA" w:rsidRDefault="006E26FA" w:rsidP="005778A7">
          <w:r>
            <w:t>Hz - Hertz</w:t>
          </w:r>
        </w:p>
        <w:p w14:paraId="6A6E83CA" w14:textId="67F03142" w:rsidR="006157B3" w:rsidRDefault="006157B3" w:rsidP="005778A7">
          <w:r>
            <w:t>m – Metre</w:t>
          </w:r>
        </w:p>
        <w:p w14:paraId="5A0E5F3D" w14:textId="145666BE" w:rsidR="006157B3" w:rsidRDefault="006157B3" w:rsidP="005778A7">
          <w:r>
            <w:t>mm – Millimetres</w:t>
          </w:r>
        </w:p>
        <w:p w14:paraId="55F2D4E4" w14:textId="04B01DB5" w:rsidR="006157B3" w:rsidRDefault="006157B3" w:rsidP="005778A7">
          <w:r>
            <w:t>kg - Kilograms</w:t>
          </w:r>
        </w:p>
        <w:p w14:paraId="3769A93C" w14:textId="77777777" w:rsidR="0021582F" w:rsidRDefault="00F66C41" w:rsidP="005778A7">
          <w:r>
            <w:t>CAD – Computer-aided Design</w:t>
          </w:r>
        </w:p>
        <w:p w14:paraId="2A57D521" w14:textId="77777777" w:rsidR="00D014D9" w:rsidRDefault="0021582F" w:rsidP="005778A7">
          <w:r>
            <w:t>ESE – Element Strain Energy</w:t>
          </w:r>
        </w:p>
        <w:p w14:paraId="3F4F0EC8" w14:textId="77777777" w:rsidR="00D014D9" w:rsidRDefault="00D014D9" w:rsidP="005778A7">
          <w:r>
            <w:t>ROIs – Regions of Interest</w:t>
          </w:r>
        </w:p>
        <w:p w14:paraId="64C08C2E" w14:textId="77777777" w:rsidR="00250B1C" w:rsidRDefault="00D014D9" w:rsidP="005778A7">
          <w:r>
            <w:t>DIC – Digital Image Correlation</w:t>
          </w:r>
        </w:p>
        <w:p w14:paraId="25AB5258" w14:textId="77777777" w:rsidR="00560491" w:rsidRDefault="00250B1C" w:rsidP="005778A7">
          <w:r>
            <w:t>QA – Quality Assurance</w:t>
          </w:r>
        </w:p>
        <w:p w14:paraId="437A58C4" w14:textId="77777777" w:rsidR="00111E3D" w:rsidRDefault="00560491" w:rsidP="005778A7">
          <w:r>
            <w:t>CNC – Computer Numerical Control</w:t>
          </w:r>
        </w:p>
        <w:p w14:paraId="3A146637" w14:textId="77777777" w:rsidR="009B4F59" w:rsidRDefault="00111E3D" w:rsidP="005778A7">
          <w:r>
            <w:t>DIC – Digital Image Correlation</w:t>
          </w:r>
        </w:p>
        <w:p w14:paraId="1089D746" w14:textId="00F0E4E9" w:rsidR="00AA4601" w:rsidRDefault="009B4F59" w:rsidP="005778A7">
          <w:r>
            <w:t xml:space="preserve">LVDT </w:t>
          </w:r>
          <w:r w:rsidR="00AA4601">
            <w:t>–</w:t>
          </w:r>
          <w:r>
            <w:t xml:space="preserve"> Linear Variable Differential Transformer</w:t>
          </w:r>
        </w:p>
        <w:p w14:paraId="51B98B3D" w14:textId="77777777" w:rsidR="007E1B1B" w:rsidRDefault="00AA4601" w:rsidP="005778A7">
          <w:r>
            <w:t>DAQ – Data Acquisition</w:t>
          </w:r>
        </w:p>
        <w:p w14:paraId="15B6C1F5" w14:textId="774D9A59" w:rsidR="00297C47" w:rsidRDefault="007E1B1B" w:rsidP="005778A7">
          <w:r>
            <w:t>PPE – Personal Protective Equipment</w:t>
          </w:r>
          <w:r w:rsidR="00297C47">
            <w:br w:type="page"/>
          </w:r>
        </w:p>
        <w:p w14:paraId="1F3B8083" w14:textId="77777777" w:rsidR="00297C47" w:rsidRDefault="00297C47" w:rsidP="00297C47">
          <w:pPr>
            <w:pStyle w:val="Heading1"/>
          </w:pPr>
          <w:bookmarkStart w:id="2" w:name="_Toc211874564"/>
          <w:r>
            <w:lastRenderedPageBreak/>
            <w:t>Table of Figures</w:t>
          </w:r>
          <w:bookmarkEnd w:id="2"/>
        </w:p>
        <w:p w14:paraId="48BDF762" w14:textId="77777777" w:rsidR="00297C47" w:rsidRDefault="00297C47" w:rsidP="00297C47"/>
        <w:p w14:paraId="74F62C54" w14:textId="2BA57AC9"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r w:rsidRPr="00F5722D">
            <w:rPr>
              <w:sz w:val="24"/>
              <w:szCs w:val="24"/>
            </w:rPr>
            <w:fldChar w:fldCharType="begin"/>
          </w:r>
          <w:r w:rsidRPr="00F5722D">
            <w:rPr>
              <w:sz w:val="24"/>
              <w:szCs w:val="24"/>
            </w:rPr>
            <w:instrText xml:space="preserve"> TOC \h \z \c "Figure" </w:instrText>
          </w:r>
          <w:r w:rsidRPr="00F5722D">
            <w:rPr>
              <w:sz w:val="24"/>
              <w:szCs w:val="24"/>
            </w:rPr>
            <w:fldChar w:fldCharType="separate"/>
          </w:r>
          <w:hyperlink w:anchor="_Toc211874543" w:history="1">
            <w:r w:rsidRPr="00F5722D">
              <w:rPr>
                <w:rStyle w:val="Hyperlink"/>
                <w:noProof/>
                <w:sz w:val="24"/>
                <w:szCs w:val="24"/>
              </w:rPr>
              <w:t>Figure 1 - FEM/FEA Published Papers by Years (Academy, 2024)</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_Toc211874543 \h </w:instrText>
            </w:r>
            <w:r w:rsidRPr="00F5722D">
              <w:rPr>
                <w:noProof/>
                <w:webHidden/>
                <w:sz w:val="24"/>
                <w:szCs w:val="24"/>
              </w:rPr>
            </w:r>
            <w:r w:rsidRPr="00F5722D">
              <w:rPr>
                <w:noProof/>
                <w:webHidden/>
                <w:sz w:val="24"/>
                <w:szCs w:val="24"/>
              </w:rPr>
              <w:fldChar w:fldCharType="separate"/>
            </w:r>
            <w:r w:rsidRPr="00F5722D">
              <w:rPr>
                <w:noProof/>
                <w:webHidden/>
                <w:sz w:val="24"/>
                <w:szCs w:val="24"/>
              </w:rPr>
              <w:t>8</w:t>
            </w:r>
            <w:r w:rsidRPr="00F5722D">
              <w:rPr>
                <w:noProof/>
                <w:webHidden/>
                <w:sz w:val="24"/>
                <w:szCs w:val="24"/>
              </w:rPr>
              <w:fldChar w:fldCharType="end"/>
            </w:r>
          </w:hyperlink>
        </w:p>
        <w:p w14:paraId="230F7918" w14:textId="0E7E3536"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44" w:history="1">
            <w:r w:rsidRPr="00F5722D">
              <w:rPr>
                <w:rStyle w:val="Hyperlink"/>
                <w:noProof/>
                <w:sz w:val="24"/>
                <w:szCs w:val="24"/>
              </w:rPr>
              <w:t>Figure 2 - Topology, Shape, and Sizing Optimisation (Shumak, 2022)</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_Toc211874544 \h </w:instrText>
            </w:r>
            <w:r w:rsidRPr="00F5722D">
              <w:rPr>
                <w:noProof/>
                <w:webHidden/>
                <w:sz w:val="24"/>
                <w:szCs w:val="24"/>
              </w:rPr>
            </w:r>
            <w:r w:rsidRPr="00F5722D">
              <w:rPr>
                <w:noProof/>
                <w:webHidden/>
                <w:sz w:val="24"/>
                <w:szCs w:val="24"/>
              </w:rPr>
              <w:fldChar w:fldCharType="separate"/>
            </w:r>
            <w:r w:rsidRPr="00F5722D">
              <w:rPr>
                <w:noProof/>
                <w:webHidden/>
                <w:sz w:val="24"/>
                <w:szCs w:val="24"/>
              </w:rPr>
              <w:t>8</w:t>
            </w:r>
            <w:r w:rsidRPr="00F5722D">
              <w:rPr>
                <w:noProof/>
                <w:webHidden/>
                <w:sz w:val="24"/>
                <w:szCs w:val="24"/>
              </w:rPr>
              <w:fldChar w:fldCharType="end"/>
            </w:r>
          </w:hyperlink>
        </w:p>
        <w:p w14:paraId="23A55AD2" w14:textId="71454AB6"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45" w:history="1">
            <w:r w:rsidRPr="00F5722D">
              <w:rPr>
                <w:rStyle w:val="Hyperlink"/>
                <w:noProof/>
                <w:sz w:val="24"/>
                <w:szCs w:val="24"/>
              </w:rPr>
              <w:t>Figure 3 - Hydrofoil Diagram (Watersports, 2025)</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_Toc211874545 \h </w:instrText>
            </w:r>
            <w:r w:rsidRPr="00F5722D">
              <w:rPr>
                <w:noProof/>
                <w:webHidden/>
                <w:sz w:val="24"/>
                <w:szCs w:val="24"/>
              </w:rPr>
            </w:r>
            <w:r w:rsidRPr="00F5722D">
              <w:rPr>
                <w:noProof/>
                <w:webHidden/>
                <w:sz w:val="24"/>
                <w:szCs w:val="24"/>
              </w:rPr>
              <w:fldChar w:fldCharType="separate"/>
            </w:r>
            <w:r w:rsidRPr="00F5722D">
              <w:rPr>
                <w:noProof/>
                <w:webHidden/>
                <w:sz w:val="24"/>
                <w:szCs w:val="24"/>
              </w:rPr>
              <w:t>9</w:t>
            </w:r>
            <w:r w:rsidRPr="00F5722D">
              <w:rPr>
                <w:noProof/>
                <w:webHidden/>
                <w:sz w:val="24"/>
                <w:szCs w:val="24"/>
              </w:rPr>
              <w:fldChar w:fldCharType="end"/>
            </w:r>
          </w:hyperlink>
        </w:p>
        <w:p w14:paraId="199A009C" w14:textId="3BE40D36"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46" w:history="1">
            <w:r w:rsidRPr="00F5722D">
              <w:rPr>
                <w:rStyle w:val="Hyperlink"/>
                <w:noProof/>
                <w:sz w:val="24"/>
                <w:szCs w:val="24"/>
              </w:rPr>
              <w:t>Figure  4 - Quasi-isotropic Stacking Sequences (Doan, 2020)</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_Toc211874546 \h </w:instrText>
            </w:r>
            <w:r w:rsidRPr="00F5722D">
              <w:rPr>
                <w:noProof/>
                <w:webHidden/>
                <w:sz w:val="24"/>
                <w:szCs w:val="24"/>
              </w:rPr>
            </w:r>
            <w:r w:rsidRPr="00F5722D">
              <w:rPr>
                <w:noProof/>
                <w:webHidden/>
                <w:sz w:val="24"/>
                <w:szCs w:val="24"/>
              </w:rPr>
              <w:fldChar w:fldCharType="separate"/>
            </w:r>
            <w:r w:rsidRPr="00F5722D">
              <w:rPr>
                <w:noProof/>
                <w:webHidden/>
                <w:sz w:val="24"/>
                <w:szCs w:val="24"/>
              </w:rPr>
              <w:t>10</w:t>
            </w:r>
            <w:r w:rsidRPr="00F5722D">
              <w:rPr>
                <w:noProof/>
                <w:webHidden/>
                <w:sz w:val="24"/>
                <w:szCs w:val="24"/>
              </w:rPr>
              <w:fldChar w:fldCharType="end"/>
            </w:r>
          </w:hyperlink>
        </w:p>
        <w:p w14:paraId="44161DBD" w14:textId="77B12C74"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47" w:history="1">
            <w:r w:rsidRPr="00F5722D">
              <w:rPr>
                <w:rStyle w:val="Hyperlink"/>
                <w:noProof/>
                <w:sz w:val="24"/>
                <w:szCs w:val="24"/>
              </w:rPr>
              <w:t>Figure 5 - Steel CAD Wing Genesis 2025</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_Toc211874547 \h </w:instrText>
            </w:r>
            <w:r w:rsidRPr="00F5722D">
              <w:rPr>
                <w:noProof/>
                <w:webHidden/>
                <w:sz w:val="24"/>
                <w:szCs w:val="24"/>
              </w:rPr>
            </w:r>
            <w:r w:rsidRPr="00F5722D">
              <w:rPr>
                <w:noProof/>
                <w:webHidden/>
                <w:sz w:val="24"/>
                <w:szCs w:val="24"/>
              </w:rPr>
              <w:fldChar w:fldCharType="separate"/>
            </w:r>
            <w:r w:rsidRPr="00F5722D">
              <w:rPr>
                <w:noProof/>
                <w:webHidden/>
                <w:sz w:val="24"/>
                <w:szCs w:val="24"/>
              </w:rPr>
              <w:t>12</w:t>
            </w:r>
            <w:r w:rsidRPr="00F5722D">
              <w:rPr>
                <w:noProof/>
                <w:webHidden/>
                <w:sz w:val="24"/>
                <w:szCs w:val="24"/>
              </w:rPr>
              <w:fldChar w:fldCharType="end"/>
            </w:r>
          </w:hyperlink>
        </w:p>
        <w:p w14:paraId="1F7FB6ED" w14:textId="046E4642"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48" w:history="1">
            <w:r w:rsidRPr="00F5722D">
              <w:rPr>
                <w:rStyle w:val="Hyperlink"/>
                <w:noProof/>
                <w:sz w:val="24"/>
                <w:szCs w:val="24"/>
              </w:rPr>
              <w:t>Figure 6 - MAT 8 Orthotropic Properties Genesis Design Studio</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_Toc211874548 \h </w:instrText>
            </w:r>
            <w:r w:rsidRPr="00F5722D">
              <w:rPr>
                <w:noProof/>
                <w:webHidden/>
                <w:sz w:val="24"/>
                <w:szCs w:val="24"/>
              </w:rPr>
            </w:r>
            <w:r w:rsidRPr="00F5722D">
              <w:rPr>
                <w:noProof/>
                <w:webHidden/>
                <w:sz w:val="24"/>
                <w:szCs w:val="24"/>
              </w:rPr>
              <w:fldChar w:fldCharType="separate"/>
            </w:r>
            <w:r w:rsidRPr="00F5722D">
              <w:rPr>
                <w:noProof/>
                <w:webHidden/>
                <w:sz w:val="24"/>
                <w:szCs w:val="24"/>
              </w:rPr>
              <w:t>13</w:t>
            </w:r>
            <w:r w:rsidRPr="00F5722D">
              <w:rPr>
                <w:noProof/>
                <w:webHidden/>
                <w:sz w:val="24"/>
                <w:szCs w:val="24"/>
              </w:rPr>
              <w:fldChar w:fldCharType="end"/>
            </w:r>
          </w:hyperlink>
        </w:p>
        <w:p w14:paraId="01995EB8" w14:textId="1BD54CAF"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49" w:history="1">
            <w:r w:rsidRPr="00F5722D">
              <w:rPr>
                <w:rStyle w:val="Hyperlink"/>
                <w:noProof/>
                <w:sz w:val="24"/>
                <w:szCs w:val="24"/>
              </w:rPr>
              <w:t>Figure 7 - Five Ply layup Genesis Design Studio 2025</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_Toc211874549 \h </w:instrText>
            </w:r>
            <w:r w:rsidRPr="00F5722D">
              <w:rPr>
                <w:noProof/>
                <w:webHidden/>
                <w:sz w:val="24"/>
                <w:szCs w:val="24"/>
              </w:rPr>
            </w:r>
            <w:r w:rsidRPr="00F5722D">
              <w:rPr>
                <w:noProof/>
                <w:webHidden/>
                <w:sz w:val="24"/>
                <w:szCs w:val="24"/>
              </w:rPr>
              <w:fldChar w:fldCharType="separate"/>
            </w:r>
            <w:r w:rsidRPr="00F5722D">
              <w:rPr>
                <w:noProof/>
                <w:webHidden/>
                <w:sz w:val="24"/>
                <w:szCs w:val="24"/>
              </w:rPr>
              <w:t>14</w:t>
            </w:r>
            <w:r w:rsidRPr="00F5722D">
              <w:rPr>
                <w:noProof/>
                <w:webHidden/>
                <w:sz w:val="24"/>
                <w:szCs w:val="24"/>
              </w:rPr>
              <w:fldChar w:fldCharType="end"/>
            </w:r>
          </w:hyperlink>
        </w:p>
        <w:p w14:paraId="73D36A4B" w14:textId="09F0A085"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50" w:history="1">
            <w:r w:rsidRPr="00F5722D">
              <w:rPr>
                <w:rStyle w:val="Hyperlink"/>
                <w:noProof/>
                <w:sz w:val="24"/>
                <w:szCs w:val="24"/>
              </w:rPr>
              <w:t>Figure 8 – Design Variables, Ply Thicknesses</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_Toc211874550 \h </w:instrText>
            </w:r>
            <w:r w:rsidRPr="00F5722D">
              <w:rPr>
                <w:noProof/>
                <w:webHidden/>
                <w:sz w:val="24"/>
                <w:szCs w:val="24"/>
              </w:rPr>
            </w:r>
            <w:r w:rsidRPr="00F5722D">
              <w:rPr>
                <w:noProof/>
                <w:webHidden/>
                <w:sz w:val="24"/>
                <w:szCs w:val="24"/>
              </w:rPr>
              <w:fldChar w:fldCharType="separate"/>
            </w:r>
            <w:r w:rsidRPr="00F5722D">
              <w:rPr>
                <w:noProof/>
                <w:webHidden/>
                <w:sz w:val="24"/>
                <w:szCs w:val="24"/>
              </w:rPr>
              <w:t>15</w:t>
            </w:r>
            <w:r w:rsidRPr="00F5722D">
              <w:rPr>
                <w:noProof/>
                <w:webHidden/>
                <w:sz w:val="24"/>
                <w:szCs w:val="24"/>
              </w:rPr>
              <w:fldChar w:fldCharType="end"/>
            </w:r>
          </w:hyperlink>
        </w:p>
        <w:p w14:paraId="10A1BAF5" w14:textId="48BB9C7A"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51" w:history="1">
            <w:r w:rsidRPr="00F5722D">
              <w:rPr>
                <w:rStyle w:val="Hyperlink"/>
                <w:noProof/>
                <w:sz w:val="24"/>
                <w:szCs w:val="24"/>
              </w:rPr>
              <w:t>Figure 9 - Maximum Deflection Constraint</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_Toc211874551 \h </w:instrText>
            </w:r>
            <w:r w:rsidRPr="00F5722D">
              <w:rPr>
                <w:noProof/>
                <w:webHidden/>
                <w:sz w:val="24"/>
                <w:szCs w:val="24"/>
              </w:rPr>
            </w:r>
            <w:r w:rsidRPr="00F5722D">
              <w:rPr>
                <w:noProof/>
                <w:webHidden/>
                <w:sz w:val="24"/>
                <w:szCs w:val="24"/>
              </w:rPr>
              <w:fldChar w:fldCharType="separate"/>
            </w:r>
            <w:r w:rsidRPr="00F5722D">
              <w:rPr>
                <w:noProof/>
                <w:webHidden/>
                <w:sz w:val="24"/>
                <w:szCs w:val="24"/>
              </w:rPr>
              <w:t>15</w:t>
            </w:r>
            <w:r w:rsidRPr="00F5722D">
              <w:rPr>
                <w:noProof/>
                <w:webHidden/>
                <w:sz w:val="24"/>
                <w:szCs w:val="24"/>
              </w:rPr>
              <w:fldChar w:fldCharType="end"/>
            </w:r>
          </w:hyperlink>
        </w:p>
        <w:p w14:paraId="278E03D3" w14:textId="60F3338C"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52" w:history="1">
            <w:r w:rsidRPr="00F5722D">
              <w:rPr>
                <w:rStyle w:val="Hyperlink"/>
                <w:noProof/>
                <w:sz w:val="24"/>
                <w:szCs w:val="24"/>
              </w:rPr>
              <w:t>Figure 10 - Optimised ESE</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_Toc211874552 \h </w:instrText>
            </w:r>
            <w:r w:rsidRPr="00F5722D">
              <w:rPr>
                <w:noProof/>
                <w:webHidden/>
                <w:sz w:val="24"/>
                <w:szCs w:val="24"/>
              </w:rPr>
            </w:r>
            <w:r w:rsidRPr="00F5722D">
              <w:rPr>
                <w:noProof/>
                <w:webHidden/>
                <w:sz w:val="24"/>
                <w:szCs w:val="24"/>
              </w:rPr>
              <w:fldChar w:fldCharType="separate"/>
            </w:r>
            <w:r w:rsidRPr="00F5722D">
              <w:rPr>
                <w:noProof/>
                <w:webHidden/>
                <w:sz w:val="24"/>
                <w:szCs w:val="24"/>
              </w:rPr>
              <w:t>17</w:t>
            </w:r>
            <w:r w:rsidRPr="00F5722D">
              <w:rPr>
                <w:noProof/>
                <w:webHidden/>
                <w:sz w:val="24"/>
                <w:szCs w:val="24"/>
              </w:rPr>
              <w:fldChar w:fldCharType="end"/>
            </w:r>
          </w:hyperlink>
        </w:p>
        <w:p w14:paraId="0E357FAF" w14:textId="0D64EFF7"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53" w:history="1">
            <w:r w:rsidRPr="00F5722D">
              <w:rPr>
                <w:rStyle w:val="Hyperlink"/>
                <w:noProof/>
                <w:sz w:val="24"/>
                <w:szCs w:val="24"/>
              </w:rPr>
              <w:t>Figure 11 - Design History Graph</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_Toc211874553 \h </w:instrText>
            </w:r>
            <w:r w:rsidRPr="00F5722D">
              <w:rPr>
                <w:noProof/>
                <w:webHidden/>
                <w:sz w:val="24"/>
                <w:szCs w:val="24"/>
              </w:rPr>
            </w:r>
            <w:r w:rsidRPr="00F5722D">
              <w:rPr>
                <w:noProof/>
                <w:webHidden/>
                <w:sz w:val="24"/>
                <w:szCs w:val="24"/>
              </w:rPr>
              <w:fldChar w:fldCharType="separate"/>
            </w:r>
            <w:r w:rsidRPr="00F5722D">
              <w:rPr>
                <w:noProof/>
                <w:webHidden/>
                <w:sz w:val="24"/>
                <w:szCs w:val="24"/>
              </w:rPr>
              <w:t>18</w:t>
            </w:r>
            <w:r w:rsidRPr="00F5722D">
              <w:rPr>
                <w:noProof/>
                <w:webHidden/>
                <w:sz w:val="24"/>
                <w:szCs w:val="24"/>
              </w:rPr>
              <w:fldChar w:fldCharType="end"/>
            </w:r>
          </w:hyperlink>
        </w:p>
        <w:p w14:paraId="357021BC" w14:textId="6BDF4A0A"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54" w:history="1">
            <w:r w:rsidRPr="00F5722D">
              <w:rPr>
                <w:rStyle w:val="Hyperlink"/>
                <w:noProof/>
                <w:sz w:val="24"/>
                <w:szCs w:val="24"/>
              </w:rPr>
              <w:t>Figure 12 - Comparison Table (Steel, CFRP, and Optimised CFRP)</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_Toc211874554 \h </w:instrText>
            </w:r>
            <w:r w:rsidRPr="00F5722D">
              <w:rPr>
                <w:noProof/>
                <w:webHidden/>
                <w:sz w:val="24"/>
                <w:szCs w:val="24"/>
              </w:rPr>
            </w:r>
            <w:r w:rsidRPr="00F5722D">
              <w:rPr>
                <w:noProof/>
                <w:webHidden/>
                <w:sz w:val="24"/>
                <w:szCs w:val="24"/>
              </w:rPr>
              <w:fldChar w:fldCharType="separate"/>
            </w:r>
            <w:r w:rsidRPr="00F5722D">
              <w:rPr>
                <w:noProof/>
                <w:webHidden/>
                <w:sz w:val="24"/>
                <w:szCs w:val="24"/>
              </w:rPr>
              <w:t>19</w:t>
            </w:r>
            <w:r w:rsidRPr="00F5722D">
              <w:rPr>
                <w:noProof/>
                <w:webHidden/>
                <w:sz w:val="24"/>
                <w:szCs w:val="24"/>
              </w:rPr>
              <w:fldChar w:fldCharType="end"/>
            </w:r>
          </w:hyperlink>
        </w:p>
        <w:p w14:paraId="29CAF5E0" w14:textId="3BC8F929" w:rsidR="00F5722D" w:rsidRPr="00F5722D" w:rsidRDefault="00F5722D" w:rsidP="00F5722D">
          <w:pPr>
            <w:pStyle w:val="TableofFigures"/>
            <w:tabs>
              <w:tab w:val="right" w:leader="dot" w:pos="9016"/>
            </w:tabs>
            <w:spacing w:line="360" w:lineRule="auto"/>
            <w:jc w:val="both"/>
            <w:rPr>
              <w:rFonts w:eastAsiaTheme="minorEastAsia"/>
              <w:noProof/>
              <w:kern w:val="2"/>
              <w:sz w:val="24"/>
              <w:szCs w:val="24"/>
              <w:lang w:val="en-US"/>
              <w14:ligatures w14:val="standardContextual"/>
            </w:rPr>
          </w:pPr>
          <w:hyperlink w:anchor="_Toc211874555" w:history="1">
            <w:r w:rsidRPr="00F5722D">
              <w:rPr>
                <w:rStyle w:val="Hyperlink"/>
                <w:noProof/>
                <w:sz w:val="24"/>
                <w:szCs w:val="24"/>
              </w:rPr>
              <w:t>Figure 13 - Whiffle Tree (Paquette, 2007)</w:t>
            </w:r>
            <w:r w:rsidRPr="00F5722D">
              <w:rPr>
                <w:noProof/>
                <w:webHidden/>
                <w:sz w:val="24"/>
                <w:szCs w:val="24"/>
              </w:rPr>
              <w:tab/>
            </w:r>
            <w:r w:rsidRPr="00F5722D">
              <w:rPr>
                <w:noProof/>
                <w:webHidden/>
                <w:sz w:val="24"/>
                <w:szCs w:val="24"/>
              </w:rPr>
              <w:fldChar w:fldCharType="begin"/>
            </w:r>
            <w:r w:rsidRPr="00F5722D">
              <w:rPr>
                <w:noProof/>
                <w:webHidden/>
                <w:sz w:val="24"/>
                <w:szCs w:val="24"/>
              </w:rPr>
              <w:instrText xml:space="preserve"> PAGEREF _Toc211874555 \h </w:instrText>
            </w:r>
            <w:r w:rsidRPr="00F5722D">
              <w:rPr>
                <w:noProof/>
                <w:webHidden/>
                <w:sz w:val="24"/>
                <w:szCs w:val="24"/>
              </w:rPr>
            </w:r>
            <w:r w:rsidRPr="00F5722D">
              <w:rPr>
                <w:noProof/>
                <w:webHidden/>
                <w:sz w:val="24"/>
                <w:szCs w:val="24"/>
              </w:rPr>
              <w:fldChar w:fldCharType="separate"/>
            </w:r>
            <w:r w:rsidRPr="00F5722D">
              <w:rPr>
                <w:noProof/>
                <w:webHidden/>
                <w:sz w:val="24"/>
                <w:szCs w:val="24"/>
              </w:rPr>
              <w:t>22</w:t>
            </w:r>
            <w:r w:rsidRPr="00F5722D">
              <w:rPr>
                <w:noProof/>
                <w:webHidden/>
                <w:sz w:val="24"/>
                <w:szCs w:val="24"/>
              </w:rPr>
              <w:fldChar w:fldCharType="end"/>
            </w:r>
          </w:hyperlink>
        </w:p>
        <w:p w14:paraId="3AC8439E" w14:textId="6A475E46" w:rsidR="00297C47" w:rsidRPr="008B151F" w:rsidRDefault="00F5722D" w:rsidP="00F5722D">
          <w:pPr>
            <w:spacing w:line="360" w:lineRule="auto"/>
            <w:jc w:val="both"/>
            <w:rPr>
              <w:sz w:val="24"/>
              <w:szCs w:val="24"/>
            </w:rPr>
          </w:pPr>
          <w:r w:rsidRPr="00F5722D">
            <w:rPr>
              <w:sz w:val="24"/>
              <w:szCs w:val="24"/>
            </w:rPr>
            <w:fldChar w:fldCharType="end"/>
          </w:r>
        </w:p>
        <w:p w14:paraId="2FD6D626" w14:textId="77777777" w:rsidR="00297C47" w:rsidRPr="006157B3" w:rsidRDefault="00297C47" w:rsidP="006157B3">
          <w:pPr>
            <w:spacing w:line="360" w:lineRule="auto"/>
            <w:jc w:val="both"/>
            <w:rPr>
              <w:sz w:val="24"/>
              <w:szCs w:val="24"/>
            </w:rPr>
          </w:pPr>
        </w:p>
        <w:p w14:paraId="5FE229CC" w14:textId="77777777" w:rsidR="00297C47" w:rsidRPr="006157B3" w:rsidRDefault="00297C47" w:rsidP="006157B3">
          <w:pPr>
            <w:spacing w:line="360" w:lineRule="auto"/>
            <w:jc w:val="both"/>
            <w:rPr>
              <w:sz w:val="24"/>
              <w:szCs w:val="24"/>
            </w:rPr>
          </w:pPr>
        </w:p>
        <w:p w14:paraId="026A6795" w14:textId="77777777" w:rsidR="00297C47" w:rsidRDefault="00297C47" w:rsidP="00297C47"/>
        <w:p w14:paraId="471464E5" w14:textId="77777777" w:rsidR="00297C47" w:rsidRDefault="00297C47" w:rsidP="00297C47"/>
        <w:p w14:paraId="746F6DA6" w14:textId="77777777" w:rsidR="00297C47" w:rsidRDefault="00297C47" w:rsidP="00297C47"/>
        <w:p w14:paraId="71CE5C95" w14:textId="77777777" w:rsidR="00297C47" w:rsidRDefault="00297C47" w:rsidP="00297C47"/>
        <w:p w14:paraId="14C2B3E5" w14:textId="77777777" w:rsidR="00297C47" w:rsidRDefault="00297C47" w:rsidP="00297C47"/>
        <w:p w14:paraId="0C7C2419" w14:textId="77777777" w:rsidR="00297C47" w:rsidRDefault="00297C47" w:rsidP="00297C47"/>
        <w:p w14:paraId="118186A3" w14:textId="77777777" w:rsidR="00297C47" w:rsidRDefault="00297C47" w:rsidP="00297C47"/>
        <w:p w14:paraId="3116CD7E" w14:textId="77777777" w:rsidR="00297C47" w:rsidRDefault="00297C47" w:rsidP="00297C47"/>
        <w:p w14:paraId="52D6300A" w14:textId="77777777" w:rsidR="00297C47" w:rsidRDefault="00297C47" w:rsidP="00297C47"/>
        <w:p w14:paraId="7DFDE498" w14:textId="77777777" w:rsidR="00297C47" w:rsidRDefault="00297C47" w:rsidP="00297C47"/>
        <w:p w14:paraId="3BA6050F" w14:textId="0D4596CE" w:rsidR="00297C47" w:rsidRDefault="00297C47" w:rsidP="00297C47"/>
        <w:p w14:paraId="7790B733" w14:textId="77777777" w:rsidR="007E36D2" w:rsidRDefault="007E36D2" w:rsidP="00297C47"/>
        <w:p w14:paraId="306D052F" w14:textId="77777777" w:rsidR="007E36D2" w:rsidRDefault="007E36D2" w:rsidP="007E36D2">
          <w:pPr>
            <w:pStyle w:val="Heading1"/>
          </w:pPr>
          <w:bookmarkStart w:id="3" w:name="_Toc211874565"/>
          <w:r>
            <w:lastRenderedPageBreak/>
            <w:t>Executive Summary</w:t>
          </w:r>
          <w:bookmarkEnd w:id="3"/>
          <w:r>
            <w:tab/>
          </w:r>
          <w:r>
            <w:tab/>
          </w:r>
        </w:p>
        <w:p w14:paraId="616CB204" w14:textId="77777777" w:rsidR="007E36D2" w:rsidRDefault="007E36D2" w:rsidP="007E36D2"/>
        <w:p w14:paraId="21F62A68" w14:textId="435D564C" w:rsidR="007E36D2" w:rsidRPr="008B151F" w:rsidRDefault="007E36D2" w:rsidP="007E36D2">
          <w:pPr>
            <w:pStyle w:val="p1"/>
            <w:spacing w:line="360" w:lineRule="auto"/>
            <w:jc w:val="both"/>
            <w:rPr>
              <w:rFonts w:asciiTheme="minorHAnsi" w:hAnsiTheme="minorHAnsi" w:cstheme="minorHAnsi"/>
            </w:rPr>
          </w:pPr>
          <w:r w:rsidRPr="008B151F">
            <w:rPr>
              <w:rStyle w:val="s1"/>
              <w:rFonts w:asciiTheme="minorHAnsi" w:hAnsiTheme="minorHAnsi" w:cstheme="minorHAnsi"/>
            </w:rPr>
            <w:t xml:space="preserve">This report presents the structural design and optimisation of a kiteboard hydrofoil wing using Finite Element Analysis (FEA) in Genesis Design Studio 2025. The objective was to develop a carbon fibre reinforced polymer (CFRP) laminate with equivalent stiffness to a 2 mm steel reference wing while significantly reducing mass. Following iterative optimisation, the CFRP lay-up was refined through ply-thickness and orientation adjustments to minimise displacement under a 500 N </w:t>
          </w:r>
          <w:r w:rsidR="00257C38">
            <w:rPr>
              <w:rStyle w:val="s1"/>
              <w:rFonts w:asciiTheme="minorHAnsi" w:hAnsiTheme="minorHAnsi" w:cstheme="minorHAnsi"/>
            </w:rPr>
            <w:t xml:space="preserve">vertical </w:t>
          </w:r>
          <w:r w:rsidRPr="008B151F">
            <w:rPr>
              <w:rStyle w:val="s1"/>
              <w:rFonts w:asciiTheme="minorHAnsi" w:hAnsiTheme="minorHAnsi" w:cstheme="minorHAnsi"/>
            </w:rPr>
            <w:t>load</w:t>
          </w:r>
          <w:r w:rsidR="00257C38">
            <w:rPr>
              <w:rStyle w:val="s1"/>
              <w:rFonts w:asciiTheme="minorHAnsi" w:hAnsiTheme="minorHAnsi" w:cstheme="minorHAnsi"/>
            </w:rPr>
            <w:t xml:space="preserve"> representative of hydrodynamic lift during typical operation</w:t>
          </w:r>
          <w:r w:rsidRPr="008B151F">
            <w:rPr>
              <w:rStyle w:val="s1"/>
              <w:rFonts w:asciiTheme="minorHAnsi" w:hAnsiTheme="minorHAnsi" w:cstheme="minorHAnsi"/>
            </w:rPr>
            <w:t>. Results show that the optimised composite achieved a 70% weight reduction while maintaining comparable stiffness and acceptable stress limits. Experimental validation, incorporating Digital Image Correlation (DIC) and strain-gauge measurements, is proposed to verify numerical predictions and support model refinement. The findings demonstrate that composite optimisation provides a viable pathway to lightweight, high-stiffness hydrofoil wings, offering enhanced hydrodynamic stability, structural integrity, and manufacturing efficiency.</w:t>
          </w:r>
        </w:p>
        <w:p w14:paraId="3ED5A77B" w14:textId="77777777" w:rsidR="007E36D2" w:rsidRDefault="007E36D2" w:rsidP="00297C47"/>
        <w:p w14:paraId="67C94EA0" w14:textId="77777777" w:rsidR="007E36D2" w:rsidRDefault="007E36D2" w:rsidP="00297C47"/>
        <w:p w14:paraId="360557AD" w14:textId="77777777" w:rsidR="007E36D2" w:rsidRDefault="007E36D2" w:rsidP="00297C47"/>
        <w:p w14:paraId="45C82BE5" w14:textId="77777777" w:rsidR="007E36D2" w:rsidRDefault="007E36D2" w:rsidP="00297C47"/>
        <w:p w14:paraId="3CF83B24" w14:textId="77777777" w:rsidR="007E36D2" w:rsidRDefault="007E36D2" w:rsidP="00297C47"/>
        <w:p w14:paraId="237DC39C" w14:textId="77777777" w:rsidR="007E36D2" w:rsidRDefault="007E36D2" w:rsidP="00297C47"/>
        <w:p w14:paraId="2C7D04D0" w14:textId="77777777" w:rsidR="007E36D2" w:rsidRDefault="007E36D2" w:rsidP="00297C47"/>
        <w:p w14:paraId="5677A0C5" w14:textId="77777777" w:rsidR="007E36D2" w:rsidRDefault="007E36D2" w:rsidP="00297C47"/>
        <w:p w14:paraId="03D837B6" w14:textId="77777777" w:rsidR="007E36D2" w:rsidRDefault="007E36D2" w:rsidP="00297C47"/>
        <w:p w14:paraId="76B5822F" w14:textId="77777777" w:rsidR="007E36D2" w:rsidRDefault="007E36D2" w:rsidP="00297C47"/>
        <w:p w14:paraId="0037D2EE" w14:textId="77777777" w:rsidR="007E36D2" w:rsidRDefault="007E36D2" w:rsidP="00297C47"/>
        <w:p w14:paraId="799E4D34" w14:textId="77777777" w:rsidR="007E36D2" w:rsidRDefault="007E36D2" w:rsidP="00297C47"/>
        <w:p w14:paraId="0C28CDDE" w14:textId="77777777" w:rsidR="007E36D2" w:rsidRDefault="007E36D2" w:rsidP="00297C47"/>
        <w:p w14:paraId="3DC89642" w14:textId="77777777" w:rsidR="007E36D2" w:rsidRDefault="007E36D2" w:rsidP="00297C47"/>
        <w:p w14:paraId="02F53D3D" w14:textId="77777777" w:rsidR="007E36D2" w:rsidRDefault="007E36D2" w:rsidP="00297C47"/>
        <w:p w14:paraId="437CBEBF" w14:textId="6ABF4080" w:rsidR="00297C47" w:rsidRDefault="0090503B" w:rsidP="00297C47">
          <w:pPr>
            <w:pStyle w:val="Heading1"/>
          </w:pPr>
          <w:bookmarkStart w:id="4" w:name="_Toc211874566"/>
          <w:r>
            <w:lastRenderedPageBreak/>
            <w:t xml:space="preserve">1.0 </w:t>
          </w:r>
          <w:r w:rsidR="00297C47">
            <w:t>Introduction</w:t>
          </w:r>
          <w:bookmarkEnd w:id="4"/>
        </w:p>
        <w:p w14:paraId="23AE79D5" w14:textId="77777777" w:rsidR="00297C47" w:rsidRDefault="00297C47" w:rsidP="00297C47"/>
        <w:p w14:paraId="6B5E00BF" w14:textId="16100CDB" w:rsidR="00257C38" w:rsidRPr="00257C38" w:rsidRDefault="008B151F" w:rsidP="00257C38">
          <w:pPr>
            <w:pStyle w:val="p1"/>
            <w:spacing w:line="360" w:lineRule="auto"/>
            <w:rPr>
              <w:rFonts w:asciiTheme="minorHAnsi" w:hAnsiTheme="minorHAnsi" w:cstheme="minorHAnsi"/>
            </w:rPr>
          </w:pPr>
          <w:r w:rsidRPr="008B151F">
            <w:rPr>
              <w:rStyle w:val="s1"/>
              <w:rFonts w:asciiTheme="minorHAnsi" w:hAnsiTheme="minorHAnsi" w:cstheme="minorHAnsi"/>
            </w:rPr>
            <w:t>Hydrofoil wings are key performance components in kiteboards, converting hydrodynamic forces into lift to reduce drag and improve speed efficiency. Structurally, the wing must resist significant bending and torsional loads while maintaining stiffness to preserve its aerodynamic profile. Traditional materials such as steel and aluminium offer rigidity but impose severe mass penalties that diminish dynamic control. Recent advances in composite engineering have positioned carbon fibre reinforced polymers (CFRPs) as a superior alternative, offering high stiffness-to-weight ratios, corrosion resistance, and design flexibility.</w:t>
          </w:r>
          <w:r w:rsidR="00257C38">
            <w:rPr>
              <w:rStyle w:val="s1"/>
              <w:rFonts w:asciiTheme="minorHAnsi" w:hAnsiTheme="minorHAnsi" w:cstheme="minorHAnsi"/>
            </w:rPr>
            <w:t xml:space="preserve"> </w:t>
          </w:r>
          <w:r w:rsidRPr="008B151F">
            <w:rPr>
              <w:rStyle w:val="s1"/>
              <w:rFonts w:asciiTheme="minorHAnsi" w:hAnsiTheme="minorHAnsi" w:cstheme="minorHAnsi"/>
            </w:rPr>
            <w:t>This study applies Finite Element Analysis (FEA) using Genesis Design Studio to evaluate and optimise a kiteboard hydrofoil wing. The goal is to achieve equivalent stiffness to a 2 mm steel model through an optimised CFRP laminate lay-up, balancing structural performance and manufacturability. The analysis forms the basis for future prototype validation, supporting the transition towards lighter, more efficient hydrofoil systems in marine sports engineering.</w:t>
          </w:r>
          <w:r w:rsidR="00257C38">
            <w:rPr>
              <w:rStyle w:val="s1"/>
              <w:rFonts w:asciiTheme="minorHAnsi" w:hAnsiTheme="minorHAnsi" w:cstheme="minorHAnsi"/>
            </w:rPr>
            <w:t xml:space="preserve"> </w:t>
          </w:r>
          <w:r w:rsidR="00257C38" w:rsidRPr="00257C38">
            <w:rPr>
              <w:rFonts w:asciiTheme="minorHAnsi" w:hAnsiTheme="minorHAnsi" w:cstheme="minorHAnsi"/>
              <w:color w:val="111111"/>
            </w:rPr>
            <w:t>The following sections present a literature review, numerical modelling methodology, optimisation results, experimental validation approach, and a discussion relating the outcomes to technical literature.</w:t>
          </w:r>
        </w:p>
        <w:p w14:paraId="306F5E33" w14:textId="104F842B" w:rsidR="008B151F" w:rsidRPr="008B151F" w:rsidRDefault="008B151F" w:rsidP="008B151F">
          <w:pPr>
            <w:pStyle w:val="p1"/>
            <w:spacing w:line="360" w:lineRule="auto"/>
            <w:rPr>
              <w:rFonts w:asciiTheme="minorHAnsi" w:hAnsiTheme="minorHAnsi" w:cstheme="minorHAnsi"/>
            </w:rPr>
          </w:pPr>
        </w:p>
        <w:p w14:paraId="7784AF0D" w14:textId="77777777" w:rsidR="00297C47" w:rsidRDefault="00297C47" w:rsidP="00297C47"/>
        <w:p w14:paraId="383C7B49" w14:textId="77777777" w:rsidR="00297C47" w:rsidRDefault="00297C47" w:rsidP="00297C47"/>
        <w:p w14:paraId="03527936" w14:textId="77777777" w:rsidR="00297C47" w:rsidRDefault="00297C47" w:rsidP="00297C47"/>
        <w:p w14:paraId="0E00D05B" w14:textId="77777777" w:rsidR="00297C47" w:rsidRDefault="00297C47" w:rsidP="00297C47"/>
        <w:p w14:paraId="5045EE54" w14:textId="77777777" w:rsidR="00297C47" w:rsidRDefault="00297C47" w:rsidP="00297C47"/>
        <w:p w14:paraId="25D4F0FF" w14:textId="77777777" w:rsidR="00297C47" w:rsidRDefault="00297C47" w:rsidP="00297C47"/>
        <w:p w14:paraId="752E305D" w14:textId="77777777" w:rsidR="00297C47" w:rsidRDefault="00297C47" w:rsidP="00297C47"/>
        <w:p w14:paraId="3C467C3A" w14:textId="77777777" w:rsidR="00297C47" w:rsidRDefault="00297C47" w:rsidP="00297C47"/>
        <w:p w14:paraId="77189F60" w14:textId="77777777" w:rsidR="00297C47" w:rsidRDefault="00297C47" w:rsidP="00297C47"/>
        <w:p w14:paraId="06A70BB5" w14:textId="77777777" w:rsidR="00297C47" w:rsidRDefault="00297C47" w:rsidP="00297C47"/>
        <w:p w14:paraId="5178CC89" w14:textId="77777777" w:rsidR="00297C47" w:rsidRDefault="00297C47" w:rsidP="00297C47"/>
        <w:p w14:paraId="53891991" w14:textId="1F0ABFA6" w:rsidR="00297C47" w:rsidRDefault="00297C47" w:rsidP="00297C47"/>
        <w:p w14:paraId="09852425" w14:textId="12FE65BF" w:rsidR="005778A7" w:rsidRDefault="0090503B" w:rsidP="0090503B">
          <w:pPr>
            <w:pStyle w:val="Heading1"/>
          </w:pPr>
          <w:bookmarkStart w:id="5" w:name="_Toc211874567"/>
          <w:r>
            <w:lastRenderedPageBreak/>
            <w:t xml:space="preserve">2.0 </w:t>
          </w:r>
          <w:r w:rsidR="005778A7">
            <w:t>Literature Review</w:t>
          </w:r>
          <w:bookmarkEnd w:id="5"/>
        </w:p>
        <w:p w14:paraId="22713A43" w14:textId="77777777" w:rsidR="005778A7" w:rsidRDefault="005778A7" w:rsidP="005778A7"/>
        <w:p w14:paraId="3A72DCB6" w14:textId="32742ADE" w:rsidR="005778A7" w:rsidRDefault="0090503B" w:rsidP="005778A7">
          <w:pPr>
            <w:pStyle w:val="Heading2"/>
          </w:pPr>
          <w:bookmarkStart w:id="6" w:name="_Toc211874568"/>
          <w:r>
            <w:t>2</w:t>
          </w:r>
          <w:r w:rsidR="005778A7">
            <w:t>.1 Historical Development of FEA Optimisation</w:t>
          </w:r>
          <w:bookmarkEnd w:id="6"/>
          <w:r w:rsidR="005778A7">
            <w:tab/>
          </w:r>
          <w:r w:rsidR="005778A7">
            <w:tab/>
          </w:r>
        </w:p>
        <w:p w14:paraId="7B477A52" w14:textId="77777777" w:rsidR="005778A7" w:rsidRDefault="005778A7" w:rsidP="005778A7"/>
        <w:p w14:paraId="27FDDCC3" w14:textId="6D62548C" w:rsidR="00E13856" w:rsidRPr="006000FC" w:rsidRDefault="005778A7" w:rsidP="00E13856">
          <w:pPr>
            <w:spacing w:line="360" w:lineRule="auto"/>
            <w:jc w:val="both"/>
            <w:rPr>
              <w:sz w:val="24"/>
              <w:szCs w:val="24"/>
            </w:rPr>
          </w:pPr>
          <w:r w:rsidRPr="006000FC">
            <w:rPr>
              <w:sz w:val="24"/>
              <w:szCs w:val="24"/>
            </w:rPr>
            <w:t>Finite Element Method (FEM)</w:t>
          </w:r>
          <w:r w:rsidR="00E13856" w:rsidRPr="006000FC">
            <w:rPr>
              <w:sz w:val="24"/>
              <w:szCs w:val="24"/>
            </w:rPr>
            <w:t xml:space="preserve"> and Finite Element Analysis (FEA)</w:t>
          </w:r>
          <w:r w:rsidRPr="006000FC">
            <w:rPr>
              <w:sz w:val="24"/>
              <w:szCs w:val="24"/>
            </w:rPr>
            <w:t xml:space="preserve"> began </w:t>
          </w:r>
          <w:r w:rsidR="00E13856" w:rsidRPr="006000FC">
            <w:rPr>
              <w:sz w:val="24"/>
              <w:szCs w:val="24"/>
            </w:rPr>
            <w:t xml:space="preserve">in the 1940s </w:t>
          </w:r>
          <w:r w:rsidRPr="006000FC">
            <w:rPr>
              <w:sz w:val="24"/>
              <w:szCs w:val="24"/>
            </w:rPr>
            <w:t>through the work of Alexander Hrennikoff, and Richard Courant. Hrennikoff was a Russian structural engineer, and Courant was a mathematician</w:t>
          </w:r>
          <w:r w:rsidR="00E13856" w:rsidRPr="006000FC">
            <w:rPr>
              <w:sz w:val="24"/>
              <w:szCs w:val="24"/>
            </w:rPr>
            <w:t xml:space="preserve">. FEA has been extensively studied over the years since due to its wide range of applications. </w:t>
          </w:r>
          <w:r w:rsidR="00E13856" w:rsidRPr="005D22FE">
            <w:rPr>
              <w:i/>
              <w:iCs/>
              <w:sz w:val="24"/>
              <w:szCs w:val="24"/>
            </w:rPr>
            <w:t>Figure 1</w:t>
          </w:r>
          <w:r w:rsidR="00E13856" w:rsidRPr="006000FC">
            <w:rPr>
              <w:sz w:val="24"/>
              <w:szCs w:val="24"/>
            </w:rPr>
            <w:t xml:space="preserve"> shows a table of the number of FEA/FEM published papers over the year.</w:t>
          </w:r>
        </w:p>
        <w:p w14:paraId="6160C37D" w14:textId="77777777" w:rsidR="00E13856" w:rsidRDefault="00E13856" w:rsidP="005778A7">
          <w:r>
            <w:rPr>
              <w:noProof/>
            </w:rPr>
            <w:drawing>
              <wp:inline distT="0" distB="0" distL="0" distR="0" wp14:anchorId="3383C6B2" wp14:editId="530B8DD8">
                <wp:extent cx="5655310" cy="728134"/>
                <wp:effectExtent l="0" t="0" r="0" b="0"/>
                <wp:docPr id="6" name="Picture 6" descr="FEM History Pa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M History Pap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0272" cy="731348"/>
                        </a:xfrm>
                        <a:prstGeom prst="rect">
                          <a:avLst/>
                        </a:prstGeom>
                        <a:noFill/>
                        <a:ln>
                          <a:noFill/>
                        </a:ln>
                      </pic:spPr>
                    </pic:pic>
                  </a:graphicData>
                </a:graphic>
              </wp:inline>
            </w:drawing>
          </w:r>
        </w:p>
        <w:p w14:paraId="3C903986" w14:textId="77777777" w:rsidR="00902AE4" w:rsidRDefault="00E13856" w:rsidP="00065D17">
          <w:pPr>
            <w:pStyle w:val="Caption"/>
          </w:pPr>
          <w:bookmarkStart w:id="7" w:name="_Ref211494127"/>
          <w:bookmarkStart w:id="8" w:name="_Toc211874543"/>
          <w:r>
            <w:t xml:space="preserve">Figure </w:t>
          </w:r>
          <w:fldSimple w:instr=" SEQ Figure \* ARABIC ">
            <w:r w:rsidR="009B14CB">
              <w:rPr>
                <w:noProof/>
              </w:rPr>
              <w:t>1</w:t>
            </w:r>
          </w:fldSimple>
          <w:bookmarkEnd w:id="7"/>
          <w:r>
            <w:t xml:space="preserve"> - FEM/FEA Published Papers by Years </w:t>
          </w:r>
          <w:sdt>
            <w:sdtPr>
              <w:id w:val="1780986060"/>
              <w:citation/>
            </w:sdtPr>
            <w:sdtContent>
              <w:r>
                <w:fldChar w:fldCharType="begin"/>
              </w:r>
              <w:r>
                <w:instrText xml:space="preserve"> CITATION FEA24 \l 2057 </w:instrText>
              </w:r>
              <w:r>
                <w:fldChar w:fldCharType="separate"/>
              </w:r>
              <w:r w:rsidR="00F5722D">
                <w:rPr>
                  <w:noProof/>
                </w:rPr>
                <w:t>(Academy, 2024)</w:t>
              </w:r>
              <w:r>
                <w:fldChar w:fldCharType="end"/>
              </w:r>
            </w:sdtContent>
          </w:sdt>
        </w:p>
        <w:p w14:paraId="0AD248CF" w14:textId="75078542" w:rsidR="005D22FE" w:rsidRPr="00902AE4" w:rsidRDefault="00000000" w:rsidP="00902AE4"/>
      </w:sdtContent>
    </w:sdt>
    <w:bookmarkEnd w:id="8" w:displacedByCustomXml="prev"/>
    <w:p w14:paraId="3121A6E8" w14:textId="52DFA785" w:rsidR="00A70039" w:rsidRDefault="00A70039" w:rsidP="006000FC">
      <w:pPr>
        <w:spacing w:line="360" w:lineRule="auto"/>
        <w:jc w:val="both"/>
        <w:rPr>
          <w:sz w:val="24"/>
          <w:szCs w:val="24"/>
        </w:rPr>
      </w:pPr>
      <w:r w:rsidRPr="006000FC">
        <w:rPr>
          <w:sz w:val="24"/>
          <w:szCs w:val="24"/>
        </w:rPr>
        <w:t>Early applications focused on linear elastic isotropic materials, but the method rapidly evolved to handle complex geometries and anisotropic materials. With the rise of computer-aided engineering (CAE), software such as NASTRAN, ANSYS, and later Genesis introduced advanced optimisation algorithms capable of integrating design variables, boundary conditions</w:t>
      </w:r>
      <w:r w:rsidR="006000FC" w:rsidRPr="006000FC">
        <w:rPr>
          <w:sz w:val="24"/>
          <w:szCs w:val="24"/>
        </w:rPr>
        <w:t>, and performance objectives</w:t>
      </w:r>
      <w:r w:rsidR="00AD335B">
        <w:rPr>
          <w:sz w:val="24"/>
          <w:szCs w:val="24"/>
        </w:rPr>
        <w:t xml:space="preserve"> </w:t>
      </w:r>
      <w:sdt>
        <w:sdtPr>
          <w:rPr>
            <w:sz w:val="24"/>
            <w:szCs w:val="24"/>
          </w:rPr>
          <w:id w:val="-1851477500"/>
          <w:citation/>
        </w:sdtPr>
        <w:sdtContent>
          <w:r w:rsidR="00AD335B">
            <w:rPr>
              <w:sz w:val="24"/>
              <w:szCs w:val="24"/>
            </w:rPr>
            <w:fldChar w:fldCharType="begin"/>
          </w:r>
          <w:r w:rsidR="00AD335B">
            <w:rPr>
              <w:sz w:val="24"/>
              <w:szCs w:val="24"/>
            </w:rPr>
            <w:instrText xml:space="preserve"> CITATION Liu22 \l 2057 </w:instrText>
          </w:r>
          <w:r w:rsidR="00AD335B">
            <w:rPr>
              <w:sz w:val="24"/>
              <w:szCs w:val="24"/>
            </w:rPr>
            <w:fldChar w:fldCharType="separate"/>
          </w:r>
          <w:r w:rsidR="00F5722D" w:rsidRPr="00F5722D">
            <w:rPr>
              <w:noProof/>
              <w:sz w:val="24"/>
              <w:szCs w:val="24"/>
            </w:rPr>
            <w:t>(Liu W. L., 2022)</w:t>
          </w:r>
          <w:r w:rsidR="00AD335B">
            <w:rPr>
              <w:sz w:val="24"/>
              <w:szCs w:val="24"/>
            </w:rPr>
            <w:fldChar w:fldCharType="end"/>
          </w:r>
        </w:sdtContent>
      </w:sdt>
      <w:r w:rsidR="006000FC" w:rsidRPr="006000FC">
        <w:rPr>
          <w:sz w:val="24"/>
          <w:szCs w:val="24"/>
        </w:rPr>
        <w:t>.</w:t>
      </w:r>
      <w:r w:rsidR="00AD335B">
        <w:rPr>
          <w:sz w:val="24"/>
          <w:szCs w:val="24"/>
        </w:rPr>
        <w:t xml:space="preserve"> </w:t>
      </w:r>
    </w:p>
    <w:p w14:paraId="02D94628" w14:textId="7A1D4602" w:rsidR="006000FC" w:rsidRDefault="00C3005E" w:rsidP="006000FC">
      <w:pPr>
        <w:spacing w:line="360" w:lineRule="auto"/>
        <w:jc w:val="both"/>
        <w:rPr>
          <w:sz w:val="24"/>
          <w:szCs w:val="24"/>
        </w:rPr>
      </w:pPr>
      <w:r>
        <w:rPr>
          <w:sz w:val="24"/>
          <w:szCs w:val="24"/>
        </w:rPr>
        <w:t>Optimisation in</w:t>
      </w:r>
      <w:r w:rsidR="006000FC">
        <w:rPr>
          <w:sz w:val="24"/>
          <w:szCs w:val="24"/>
        </w:rPr>
        <w:t xml:space="preserve"> </w:t>
      </w:r>
      <w:r w:rsidR="00191A77">
        <w:rPr>
          <w:sz w:val="24"/>
          <w:szCs w:val="24"/>
        </w:rPr>
        <w:t>FEA as</w:t>
      </w:r>
      <w:r w:rsidR="0065126E">
        <w:rPr>
          <w:sz w:val="24"/>
          <w:szCs w:val="24"/>
        </w:rPr>
        <w:t xml:space="preserve"> shown in </w:t>
      </w:r>
      <w:r w:rsidR="00AE003C" w:rsidRPr="00AE003C">
        <w:rPr>
          <w:i/>
          <w:iCs/>
          <w:sz w:val="24"/>
          <w:szCs w:val="24"/>
        </w:rPr>
        <w:fldChar w:fldCharType="begin"/>
      </w:r>
      <w:r w:rsidR="00AE003C" w:rsidRPr="00AE003C">
        <w:rPr>
          <w:i/>
          <w:iCs/>
          <w:sz w:val="24"/>
          <w:szCs w:val="24"/>
        </w:rPr>
        <w:instrText xml:space="preserve"> REF _Ref211331160 \h </w:instrText>
      </w:r>
      <w:r w:rsidR="00AE003C">
        <w:rPr>
          <w:i/>
          <w:iCs/>
          <w:sz w:val="24"/>
          <w:szCs w:val="24"/>
        </w:rPr>
        <w:instrText xml:space="preserve"> \* MERGEFORMAT </w:instrText>
      </w:r>
      <w:r w:rsidR="00AE003C" w:rsidRPr="00AE003C">
        <w:rPr>
          <w:i/>
          <w:iCs/>
          <w:sz w:val="24"/>
          <w:szCs w:val="24"/>
        </w:rPr>
      </w:r>
      <w:r w:rsidR="00AE003C" w:rsidRPr="00AE003C">
        <w:rPr>
          <w:i/>
          <w:iCs/>
          <w:sz w:val="24"/>
          <w:szCs w:val="24"/>
        </w:rPr>
        <w:fldChar w:fldCharType="separate"/>
      </w:r>
      <w:r w:rsidR="00AE003C" w:rsidRPr="00AE003C">
        <w:rPr>
          <w:i/>
          <w:iCs/>
        </w:rPr>
        <w:t xml:space="preserve">Figure </w:t>
      </w:r>
      <w:r w:rsidR="00AE003C" w:rsidRPr="00AE003C">
        <w:rPr>
          <w:i/>
          <w:iCs/>
          <w:noProof/>
        </w:rPr>
        <w:t>2</w:t>
      </w:r>
      <w:r w:rsidR="00AE003C" w:rsidRPr="00AE003C">
        <w:rPr>
          <w:i/>
          <w:iCs/>
          <w:sz w:val="24"/>
          <w:szCs w:val="24"/>
        </w:rPr>
        <w:fldChar w:fldCharType="end"/>
      </w:r>
      <w:r>
        <w:rPr>
          <w:sz w:val="24"/>
          <w:szCs w:val="24"/>
        </w:rPr>
        <w:t>, began</w:t>
      </w:r>
      <w:r w:rsidR="006000FC">
        <w:rPr>
          <w:sz w:val="24"/>
          <w:szCs w:val="24"/>
        </w:rPr>
        <w:t xml:space="preserve"> with size optimisation</w:t>
      </w:r>
      <w:r>
        <w:rPr>
          <w:sz w:val="24"/>
          <w:szCs w:val="24"/>
        </w:rPr>
        <w:t>,</w:t>
      </w:r>
      <w:r w:rsidR="005D22FE">
        <w:rPr>
          <w:sz w:val="24"/>
          <w:szCs w:val="24"/>
        </w:rPr>
        <w:t xml:space="preserve"> </w:t>
      </w:r>
      <w:r w:rsidR="006000FC">
        <w:rPr>
          <w:sz w:val="24"/>
          <w:szCs w:val="24"/>
        </w:rPr>
        <w:t>where</w:t>
      </w:r>
      <w:r>
        <w:rPr>
          <w:sz w:val="24"/>
          <w:szCs w:val="24"/>
        </w:rPr>
        <w:t>by</w:t>
      </w:r>
      <w:r w:rsidR="006000FC">
        <w:rPr>
          <w:sz w:val="24"/>
          <w:szCs w:val="24"/>
        </w:rPr>
        <w:t xml:space="preserve"> design parameters such as thickness or cross-section dimensions were modified</w:t>
      </w:r>
      <w:r w:rsidR="005D22FE">
        <w:rPr>
          <w:sz w:val="24"/>
          <w:szCs w:val="24"/>
        </w:rPr>
        <w:t xml:space="preserve"> </w:t>
      </w:r>
      <w:sdt>
        <w:sdtPr>
          <w:rPr>
            <w:sz w:val="24"/>
            <w:szCs w:val="24"/>
          </w:rPr>
          <w:id w:val="-216283808"/>
          <w:citation/>
        </w:sdtPr>
        <w:sdtContent>
          <w:r w:rsidR="005D22FE">
            <w:rPr>
              <w:sz w:val="24"/>
              <w:szCs w:val="24"/>
            </w:rPr>
            <w:fldChar w:fldCharType="begin"/>
          </w:r>
          <w:r w:rsidR="005D22FE">
            <w:rPr>
              <w:sz w:val="24"/>
              <w:szCs w:val="24"/>
            </w:rPr>
            <w:instrText xml:space="preserve"> CITATION Yur22 \l 2057 </w:instrText>
          </w:r>
          <w:r w:rsidR="005D22FE">
            <w:rPr>
              <w:sz w:val="24"/>
              <w:szCs w:val="24"/>
            </w:rPr>
            <w:fldChar w:fldCharType="separate"/>
          </w:r>
          <w:r w:rsidR="00F5722D" w:rsidRPr="00F5722D">
            <w:rPr>
              <w:noProof/>
              <w:sz w:val="24"/>
              <w:szCs w:val="24"/>
            </w:rPr>
            <w:t>(Shumak, 2022)</w:t>
          </w:r>
          <w:r w:rsidR="005D22FE">
            <w:rPr>
              <w:sz w:val="24"/>
              <w:szCs w:val="24"/>
            </w:rPr>
            <w:fldChar w:fldCharType="end"/>
          </w:r>
        </w:sdtContent>
      </w:sdt>
      <w:r w:rsidR="006000FC">
        <w:rPr>
          <w:sz w:val="24"/>
          <w:szCs w:val="24"/>
        </w:rPr>
        <w:t>. Shape optimisation then extended this to geometry refinement, while topology optimisation revolutionised design freedom by removing inefficient material regions</w:t>
      </w:r>
      <w:r w:rsidR="002308C1">
        <w:rPr>
          <w:sz w:val="24"/>
          <w:szCs w:val="24"/>
        </w:rPr>
        <w:t xml:space="preserve"> </w:t>
      </w:r>
      <w:sdt>
        <w:sdtPr>
          <w:rPr>
            <w:sz w:val="24"/>
            <w:szCs w:val="24"/>
          </w:rPr>
          <w:id w:val="-507138171"/>
          <w:citation/>
        </w:sdtPr>
        <w:sdtContent>
          <w:r w:rsidR="002308C1">
            <w:rPr>
              <w:sz w:val="24"/>
              <w:szCs w:val="24"/>
            </w:rPr>
            <w:fldChar w:fldCharType="begin"/>
          </w:r>
          <w:r w:rsidR="002308C1">
            <w:rPr>
              <w:sz w:val="24"/>
              <w:szCs w:val="24"/>
            </w:rPr>
            <w:instrText xml:space="preserve"> CITATION Mei15 \l 2057 </w:instrText>
          </w:r>
          <w:r w:rsidR="002308C1">
            <w:rPr>
              <w:sz w:val="24"/>
              <w:szCs w:val="24"/>
            </w:rPr>
            <w:fldChar w:fldCharType="separate"/>
          </w:r>
          <w:r w:rsidR="00F5722D" w:rsidRPr="00F5722D">
            <w:rPr>
              <w:noProof/>
              <w:sz w:val="24"/>
              <w:szCs w:val="24"/>
            </w:rPr>
            <w:t>(Abdi, 2015)</w:t>
          </w:r>
          <w:r w:rsidR="002308C1">
            <w:rPr>
              <w:sz w:val="24"/>
              <w:szCs w:val="24"/>
            </w:rPr>
            <w:fldChar w:fldCharType="end"/>
          </w:r>
        </w:sdtContent>
      </w:sdt>
      <w:r w:rsidR="006000FC">
        <w:rPr>
          <w:sz w:val="24"/>
          <w:szCs w:val="24"/>
        </w:rPr>
        <w:t>. More recently, composite lay-up optimisation has emerged as a key method for lightweight structural design, particularly for aerospace and marine composites</w:t>
      </w:r>
      <w:r w:rsidR="002308C1">
        <w:rPr>
          <w:sz w:val="24"/>
          <w:szCs w:val="24"/>
        </w:rPr>
        <w:t xml:space="preserve"> </w:t>
      </w:r>
      <w:sdt>
        <w:sdtPr>
          <w:rPr>
            <w:sz w:val="24"/>
            <w:szCs w:val="24"/>
          </w:rPr>
          <w:id w:val="1157649451"/>
          <w:citation/>
        </w:sdtPr>
        <w:sdtContent>
          <w:r w:rsidR="002308C1">
            <w:rPr>
              <w:sz w:val="24"/>
              <w:szCs w:val="24"/>
            </w:rPr>
            <w:fldChar w:fldCharType="begin"/>
          </w:r>
          <w:r w:rsidR="002308C1">
            <w:rPr>
              <w:sz w:val="24"/>
              <w:szCs w:val="24"/>
            </w:rPr>
            <w:instrText xml:space="preserve"> CITATION ARi24 \l 2057 </w:instrText>
          </w:r>
          <w:r w:rsidR="002308C1">
            <w:rPr>
              <w:sz w:val="24"/>
              <w:szCs w:val="24"/>
            </w:rPr>
            <w:fldChar w:fldCharType="separate"/>
          </w:r>
          <w:r w:rsidR="00F5722D" w:rsidRPr="00F5722D">
            <w:rPr>
              <w:noProof/>
              <w:sz w:val="24"/>
              <w:szCs w:val="24"/>
            </w:rPr>
            <w:t>(Riccio, 2024)</w:t>
          </w:r>
          <w:r w:rsidR="002308C1">
            <w:rPr>
              <w:sz w:val="24"/>
              <w:szCs w:val="24"/>
            </w:rPr>
            <w:fldChar w:fldCharType="end"/>
          </w:r>
        </w:sdtContent>
      </w:sdt>
      <w:r w:rsidR="006000FC">
        <w:rPr>
          <w:sz w:val="24"/>
          <w:szCs w:val="24"/>
        </w:rPr>
        <w:t xml:space="preserve">. </w:t>
      </w:r>
    </w:p>
    <w:p w14:paraId="485B6F2D" w14:textId="77777777" w:rsidR="005D22FE" w:rsidRDefault="005D22FE" w:rsidP="005D22FE">
      <w:pPr>
        <w:spacing w:line="360" w:lineRule="auto"/>
        <w:jc w:val="both"/>
        <w:rPr>
          <w:sz w:val="24"/>
          <w:szCs w:val="24"/>
        </w:rPr>
      </w:pPr>
      <w:r w:rsidRPr="005D22FE">
        <w:rPr>
          <w:noProof/>
          <w:sz w:val="24"/>
          <w:szCs w:val="24"/>
        </w:rPr>
        <w:lastRenderedPageBreak/>
        <w:drawing>
          <wp:inline distT="0" distB="0" distL="0" distR="0" wp14:anchorId="7BA4C06D" wp14:editId="3509E32B">
            <wp:extent cx="5491480" cy="2396067"/>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51490" cy="2465883"/>
                    </a:xfrm>
                    <a:prstGeom prst="rect">
                      <a:avLst/>
                    </a:prstGeom>
                  </pic:spPr>
                </pic:pic>
              </a:graphicData>
            </a:graphic>
          </wp:inline>
        </w:drawing>
      </w:r>
    </w:p>
    <w:p w14:paraId="5286C7FC" w14:textId="79BF04B5" w:rsidR="005D22FE" w:rsidRDefault="005D22FE" w:rsidP="00065D17">
      <w:pPr>
        <w:pStyle w:val="Caption"/>
      </w:pPr>
      <w:bookmarkStart w:id="9" w:name="_Ref211331160"/>
      <w:bookmarkStart w:id="10" w:name="_Toc211874544"/>
      <w:r>
        <w:t xml:space="preserve">Figure </w:t>
      </w:r>
      <w:fldSimple w:instr=" SEQ Figure \* ARABIC ">
        <w:r w:rsidR="009B14CB">
          <w:rPr>
            <w:noProof/>
          </w:rPr>
          <w:t>2</w:t>
        </w:r>
      </w:fldSimple>
      <w:bookmarkEnd w:id="9"/>
      <w:r>
        <w:t xml:space="preserve"> - Topology, Shape, and Sizing Optimisation </w:t>
      </w:r>
      <w:sdt>
        <w:sdtPr>
          <w:id w:val="-1602954977"/>
          <w:citation/>
        </w:sdtPr>
        <w:sdtContent>
          <w:r>
            <w:fldChar w:fldCharType="begin"/>
          </w:r>
          <w:r>
            <w:instrText xml:space="preserve"> CITATION Yur22 \l 2057 </w:instrText>
          </w:r>
          <w:r>
            <w:fldChar w:fldCharType="separate"/>
          </w:r>
          <w:r w:rsidR="00F5722D">
            <w:rPr>
              <w:noProof/>
            </w:rPr>
            <w:t>(Shumak, 2022)</w:t>
          </w:r>
          <w:r>
            <w:fldChar w:fldCharType="end"/>
          </w:r>
        </w:sdtContent>
      </w:sdt>
      <w:bookmarkEnd w:id="10"/>
    </w:p>
    <w:p w14:paraId="1B7AA79A" w14:textId="77777777" w:rsidR="00CB7F15" w:rsidRPr="00CB7F15" w:rsidRDefault="00CB7F15" w:rsidP="00CB7F15"/>
    <w:p w14:paraId="11037EAC" w14:textId="36C41A70" w:rsidR="00297C47" w:rsidRDefault="0090503B" w:rsidP="0090503B">
      <w:pPr>
        <w:pStyle w:val="Heading2"/>
      </w:pPr>
      <w:bookmarkStart w:id="11" w:name="_Toc211874569"/>
      <w:r>
        <w:t>2.2 Hydrofoil Wing Design and Structural Requirements</w:t>
      </w:r>
      <w:bookmarkEnd w:id="11"/>
    </w:p>
    <w:p w14:paraId="07E7930C" w14:textId="77777777" w:rsidR="0090503B" w:rsidRDefault="0090503B" w:rsidP="0090503B"/>
    <w:p w14:paraId="3DE08B8E" w14:textId="1523EE70" w:rsidR="00334121" w:rsidRPr="0018511C" w:rsidRDefault="00334121" w:rsidP="0018511C">
      <w:pPr>
        <w:spacing w:line="360" w:lineRule="auto"/>
        <w:jc w:val="both"/>
        <w:rPr>
          <w:sz w:val="24"/>
          <w:szCs w:val="24"/>
        </w:rPr>
      </w:pPr>
      <w:r w:rsidRPr="0018511C">
        <w:rPr>
          <w:sz w:val="24"/>
          <w:szCs w:val="24"/>
        </w:rPr>
        <w:t>Hydrofoils</w:t>
      </w:r>
      <w:r w:rsidR="0065126E">
        <w:rPr>
          <w:sz w:val="24"/>
          <w:szCs w:val="24"/>
        </w:rPr>
        <w:t>,</w:t>
      </w:r>
      <w:r w:rsidRPr="0018511C">
        <w:rPr>
          <w:sz w:val="24"/>
          <w:szCs w:val="24"/>
        </w:rPr>
        <w:t xml:space="preserve"> </w:t>
      </w:r>
      <w:r w:rsidR="0065126E">
        <w:rPr>
          <w:sz w:val="24"/>
          <w:szCs w:val="24"/>
        </w:rPr>
        <w:t xml:space="preserve">shown in </w:t>
      </w:r>
      <w:r w:rsidR="00AE003C" w:rsidRPr="00AE003C">
        <w:rPr>
          <w:i/>
          <w:iCs/>
          <w:sz w:val="24"/>
          <w:szCs w:val="24"/>
        </w:rPr>
        <w:fldChar w:fldCharType="begin"/>
      </w:r>
      <w:r w:rsidR="00AE003C" w:rsidRPr="00AE003C">
        <w:rPr>
          <w:i/>
          <w:iCs/>
          <w:sz w:val="24"/>
          <w:szCs w:val="24"/>
        </w:rPr>
        <w:instrText xml:space="preserve"> REF _Ref211331206 \h </w:instrText>
      </w:r>
      <w:r w:rsidR="00AE003C">
        <w:rPr>
          <w:i/>
          <w:iCs/>
          <w:sz w:val="24"/>
          <w:szCs w:val="24"/>
        </w:rPr>
        <w:instrText xml:space="preserve"> \* MERGEFORMAT </w:instrText>
      </w:r>
      <w:r w:rsidR="00AE003C" w:rsidRPr="00AE003C">
        <w:rPr>
          <w:i/>
          <w:iCs/>
          <w:sz w:val="24"/>
          <w:szCs w:val="24"/>
        </w:rPr>
      </w:r>
      <w:r w:rsidR="00AE003C" w:rsidRPr="00AE003C">
        <w:rPr>
          <w:i/>
          <w:iCs/>
          <w:sz w:val="24"/>
          <w:szCs w:val="24"/>
        </w:rPr>
        <w:fldChar w:fldCharType="separate"/>
      </w:r>
      <w:r w:rsidR="00AE003C" w:rsidRPr="00AE003C">
        <w:rPr>
          <w:i/>
          <w:iCs/>
        </w:rPr>
        <w:t xml:space="preserve">Figure </w:t>
      </w:r>
      <w:r w:rsidR="00AE003C" w:rsidRPr="00AE003C">
        <w:rPr>
          <w:i/>
          <w:iCs/>
          <w:noProof/>
        </w:rPr>
        <w:t>3</w:t>
      </w:r>
      <w:r w:rsidR="00AE003C" w:rsidRPr="00AE003C">
        <w:rPr>
          <w:i/>
          <w:iCs/>
          <w:sz w:val="24"/>
          <w:szCs w:val="24"/>
        </w:rPr>
        <w:fldChar w:fldCharType="end"/>
      </w:r>
      <w:r w:rsidR="00AE003C">
        <w:rPr>
          <w:sz w:val="24"/>
          <w:szCs w:val="24"/>
        </w:rPr>
        <w:t xml:space="preserve"> </w:t>
      </w:r>
      <w:r w:rsidRPr="0018511C">
        <w:rPr>
          <w:sz w:val="24"/>
          <w:szCs w:val="24"/>
        </w:rPr>
        <w:t xml:space="preserve">operate on the same aerodynamic principles as aircraft wings but within a fluid environment of higher density and </w:t>
      </w:r>
      <w:r w:rsidR="0018511C" w:rsidRPr="0018511C">
        <w:rPr>
          <w:sz w:val="24"/>
          <w:szCs w:val="24"/>
        </w:rPr>
        <w:t>viscosity</w:t>
      </w:r>
      <w:r w:rsidR="0018511C">
        <w:rPr>
          <w:sz w:val="24"/>
          <w:szCs w:val="24"/>
        </w:rPr>
        <w:t xml:space="preserve"> </w:t>
      </w:r>
      <w:sdt>
        <w:sdtPr>
          <w:rPr>
            <w:sz w:val="24"/>
            <w:szCs w:val="24"/>
          </w:rPr>
          <w:id w:val="-1739240999"/>
          <w:citation/>
        </w:sdtPr>
        <w:sdtContent>
          <w:r w:rsidR="0018511C">
            <w:rPr>
              <w:sz w:val="24"/>
              <w:szCs w:val="24"/>
            </w:rPr>
            <w:fldChar w:fldCharType="begin"/>
          </w:r>
          <w:r w:rsidR="0018511C">
            <w:rPr>
              <w:sz w:val="24"/>
              <w:szCs w:val="24"/>
            </w:rPr>
            <w:instrText xml:space="preserve"> CITATION DrJ19 \l 2057 </w:instrText>
          </w:r>
          <w:r w:rsidR="0018511C">
            <w:rPr>
              <w:sz w:val="24"/>
              <w:szCs w:val="24"/>
            </w:rPr>
            <w:fldChar w:fldCharType="separate"/>
          </w:r>
          <w:r w:rsidR="00F5722D" w:rsidRPr="00F5722D">
            <w:rPr>
              <w:noProof/>
              <w:sz w:val="24"/>
              <w:szCs w:val="24"/>
            </w:rPr>
            <w:t>(Knight, 2019)</w:t>
          </w:r>
          <w:r w:rsidR="0018511C">
            <w:rPr>
              <w:sz w:val="24"/>
              <w:szCs w:val="24"/>
            </w:rPr>
            <w:fldChar w:fldCharType="end"/>
          </w:r>
        </w:sdtContent>
      </w:sdt>
      <w:r w:rsidR="0018511C" w:rsidRPr="0018511C">
        <w:rPr>
          <w:sz w:val="24"/>
          <w:szCs w:val="24"/>
        </w:rPr>
        <w:t>. The structural design challenge lies in resisting bending and torsional loads from lift and drag forces while maintain</w:t>
      </w:r>
      <w:r w:rsidR="004C2CC5">
        <w:rPr>
          <w:sz w:val="24"/>
          <w:szCs w:val="24"/>
        </w:rPr>
        <w:t>ing</w:t>
      </w:r>
      <w:r w:rsidR="0018511C" w:rsidRPr="0018511C">
        <w:rPr>
          <w:sz w:val="24"/>
          <w:szCs w:val="24"/>
        </w:rPr>
        <w:t xml:space="preserve"> minimum deformation. Excessive flexing disrupts hydrodynamic performance and rider stability. Studies on foilborne craft highlight that wing stiffness strongly influences flow separation and induced drag</w:t>
      </w:r>
      <w:r w:rsidR="00F26A8C">
        <w:rPr>
          <w:sz w:val="24"/>
          <w:szCs w:val="24"/>
        </w:rPr>
        <w:t xml:space="preserve"> </w:t>
      </w:r>
      <w:sdt>
        <w:sdtPr>
          <w:rPr>
            <w:sz w:val="24"/>
            <w:szCs w:val="24"/>
          </w:rPr>
          <w:id w:val="579420773"/>
          <w:citation/>
        </w:sdtPr>
        <w:sdtContent>
          <w:r w:rsidR="00F26A8C">
            <w:rPr>
              <w:sz w:val="24"/>
              <w:szCs w:val="24"/>
            </w:rPr>
            <w:fldChar w:fldCharType="begin"/>
          </w:r>
          <w:r w:rsidR="00F26A8C">
            <w:rPr>
              <w:sz w:val="24"/>
              <w:szCs w:val="24"/>
            </w:rPr>
            <w:instrText xml:space="preserve"> CITATION Tom24 \l 2057 </w:instrText>
          </w:r>
          <w:r w:rsidR="00F26A8C">
            <w:rPr>
              <w:sz w:val="24"/>
              <w:szCs w:val="24"/>
            </w:rPr>
            <w:fldChar w:fldCharType="separate"/>
          </w:r>
          <w:r w:rsidR="00F5722D" w:rsidRPr="00F5722D">
            <w:rPr>
              <w:noProof/>
              <w:sz w:val="24"/>
              <w:szCs w:val="24"/>
            </w:rPr>
            <w:t>(Benson, 2024)</w:t>
          </w:r>
          <w:r w:rsidR="00F26A8C">
            <w:rPr>
              <w:sz w:val="24"/>
              <w:szCs w:val="24"/>
            </w:rPr>
            <w:fldChar w:fldCharType="end"/>
          </w:r>
        </w:sdtContent>
      </w:sdt>
      <w:r w:rsidR="0018511C" w:rsidRPr="0018511C">
        <w:rPr>
          <w:sz w:val="24"/>
          <w:szCs w:val="24"/>
        </w:rPr>
        <w:t>.</w:t>
      </w:r>
    </w:p>
    <w:p w14:paraId="4E1F3F83" w14:textId="6223EF9E" w:rsidR="00297C47" w:rsidRDefault="002C4E58" w:rsidP="006000FC">
      <w:pPr>
        <w:spacing w:line="360" w:lineRule="auto"/>
        <w:jc w:val="both"/>
        <w:rPr>
          <w:sz w:val="24"/>
          <w:szCs w:val="24"/>
        </w:rPr>
      </w:pPr>
      <w:r>
        <w:rPr>
          <w:noProof/>
        </w:rPr>
        <w:drawing>
          <wp:inline distT="0" distB="0" distL="0" distR="0" wp14:anchorId="222E4DF5" wp14:editId="6FDF789E">
            <wp:extent cx="5694045" cy="2641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4417" cy="2674247"/>
                    </a:xfrm>
                    <a:prstGeom prst="rect">
                      <a:avLst/>
                    </a:prstGeom>
                    <a:noFill/>
                    <a:ln>
                      <a:noFill/>
                    </a:ln>
                  </pic:spPr>
                </pic:pic>
              </a:graphicData>
            </a:graphic>
          </wp:inline>
        </w:drawing>
      </w:r>
    </w:p>
    <w:p w14:paraId="7E63B818" w14:textId="20F778BB" w:rsidR="002C4E58" w:rsidRPr="006000FC" w:rsidRDefault="002C4E58" w:rsidP="002C4E58">
      <w:pPr>
        <w:pStyle w:val="Caption"/>
        <w:rPr>
          <w:sz w:val="24"/>
          <w:szCs w:val="24"/>
        </w:rPr>
      </w:pPr>
      <w:bookmarkStart w:id="12" w:name="_Ref211331206"/>
      <w:bookmarkStart w:id="13" w:name="_Toc211874545"/>
      <w:r>
        <w:t xml:space="preserve">Figure </w:t>
      </w:r>
      <w:fldSimple w:instr=" SEQ Figure \* ARABIC ">
        <w:r w:rsidR="009B14CB">
          <w:rPr>
            <w:noProof/>
          </w:rPr>
          <w:t>3</w:t>
        </w:r>
      </w:fldSimple>
      <w:bookmarkEnd w:id="12"/>
      <w:r>
        <w:t xml:space="preserve"> - Hydrofoil Diagram </w:t>
      </w:r>
      <w:sdt>
        <w:sdtPr>
          <w:id w:val="694970234"/>
          <w:citation/>
        </w:sdtPr>
        <w:sdtContent>
          <w:r>
            <w:fldChar w:fldCharType="begin"/>
          </w:r>
          <w:r>
            <w:instrText xml:space="preserve"> CITATION Sur25 \l 2057 </w:instrText>
          </w:r>
          <w:r>
            <w:fldChar w:fldCharType="separate"/>
          </w:r>
          <w:r w:rsidR="00F5722D">
            <w:rPr>
              <w:noProof/>
            </w:rPr>
            <w:t>(Watersports, 2025)</w:t>
          </w:r>
          <w:r>
            <w:fldChar w:fldCharType="end"/>
          </w:r>
        </w:sdtContent>
      </w:sdt>
      <w:bookmarkEnd w:id="13"/>
    </w:p>
    <w:p w14:paraId="1FD452D1" w14:textId="77777777" w:rsidR="00297C47" w:rsidRPr="006000FC" w:rsidRDefault="00297C47" w:rsidP="006000FC">
      <w:pPr>
        <w:spacing w:line="360" w:lineRule="auto"/>
        <w:jc w:val="both"/>
        <w:rPr>
          <w:sz w:val="24"/>
          <w:szCs w:val="24"/>
        </w:rPr>
      </w:pPr>
    </w:p>
    <w:p w14:paraId="2F79E7AE" w14:textId="49A76E1E" w:rsidR="00297C47" w:rsidRPr="00793BC9" w:rsidRDefault="0018511C" w:rsidP="0018511C">
      <w:pPr>
        <w:spacing w:line="360" w:lineRule="auto"/>
        <w:jc w:val="both"/>
        <w:rPr>
          <w:sz w:val="24"/>
          <w:szCs w:val="24"/>
        </w:rPr>
      </w:pPr>
      <w:r w:rsidRPr="00793BC9">
        <w:rPr>
          <w:sz w:val="24"/>
          <w:szCs w:val="24"/>
        </w:rPr>
        <w:lastRenderedPageBreak/>
        <w:t xml:space="preserve">Finite Element Analysis (FEA) provides a robust method for simulating such structural responses prior to physical testing. According to </w:t>
      </w:r>
      <w:r w:rsidR="00793BC9" w:rsidRPr="00793BC9">
        <w:rPr>
          <w:sz w:val="24"/>
          <w:szCs w:val="24"/>
        </w:rPr>
        <w:t>F-Cad (2024),</w:t>
      </w:r>
      <w:r w:rsidRPr="00793BC9">
        <w:rPr>
          <w:sz w:val="24"/>
          <w:szCs w:val="24"/>
        </w:rPr>
        <w:t xml:space="preserve"> FEA enables engineers to visualise stress, strain, and displacement distributions under complex load conditions, offering cost-effective optimisation in the conceptual phase.</w:t>
      </w:r>
    </w:p>
    <w:p w14:paraId="070BF082" w14:textId="77777777" w:rsidR="00793BC9" w:rsidRDefault="00793BC9" w:rsidP="0018511C">
      <w:pPr>
        <w:spacing w:line="360" w:lineRule="auto"/>
        <w:jc w:val="both"/>
      </w:pPr>
    </w:p>
    <w:p w14:paraId="24393CB4" w14:textId="75FBE6AD" w:rsidR="00793BC9" w:rsidRDefault="00793BC9" w:rsidP="00793BC9">
      <w:pPr>
        <w:pStyle w:val="Heading2"/>
      </w:pPr>
      <w:bookmarkStart w:id="14" w:name="_Toc211874570"/>
      <w:r>
        <w:t>2.3 Composite Materials in Marine Aerostructures</w:t>
      </w:r>
      <w:bookmarkEnd w:id="14"/>
    </w:p>
    <w:p w14:paraId="70E8C23A" w14:textId="77777777" w:rsidR="00793BC9" w:rsidRDefault="00793BC9" w:rsidP="00793BC9"/>
    <w:p w14:paraId="66F98596" w14:textId="4C029421" w:rsidR="00793BC9" w:rsidRDefault="00793BC9" w:rsidP="00793BC9">
      <w:pPr>
        <w:spacing w:line="360" w:lineRule="auto"/>
        <w:jc w:val="both"/>
        <w:rPr>
          <w:sz w:val="24"/>
          <w:szCs w:val="24"/>
        </w:rPr>
      </w:pPr>
      <w:r w:rsidRPr="00793BC9">
        <w:rPr>
          <w:sz w:val="24"/>
          <w:szCs w:val="24"/>
        </w:rPr>
        <w:t>The evolution of CFRP technology has enabled high-stiffness, lightweight components across aerospace and marine sectors</w:t>
      </w:r>
      <w:r>
        <w:rPr>
          <w:sz w:val="24"/>
          <w:szCs w:val="24"/>
        </w:rPr>
        <w:t>. A unidirectional carbon fibre composite exhibits longitudinal modul</w:t>
      </w:r>
      <w:r w:rsidR="004C2CC5">
        <w:rPr>
          <w:sz w:val="24"/>
          <w:szCs w:val="24"/>
        </w:rPr>
        <w:t>us</w:t>
      </w:r>
      <w:r>
        <w:rPr>
          <w:sz w:val="24"/>
          <w:szCs w:val="24"/>
        </w:rPr>
        <w:t xml:space="preserve"> up to 130-150 GPa, far surpassing aluminium or steel when normalised by density </w:t>
      </w:r>
      <w:sdt>
        <w:sdtPr>
          <w:rPr>
            <w:sz w:val="24"/>
            <w:szCs w:val="24"/>
          </w:rPr>
          <w:id w:val="781378271"/>
          <w:citation/>
        </w:sdtPr>
        <w:sdtContent>
          <w:r w:rsidR="00CF7694">
            <w:rPr>
              <w:sz w:val="24"/>
              <w:szCs w:val="24"/>
            </w:rPr>
            <w:fldChar w:fldCharType="begin"/>
          </w:r>
          <w:r w:rsidR="00E226C4">
            <w:rPr>
              <w:sz w:val="24"/>
              <w:szCs w:val="24"/>
            </w:rPr>
            <w:instrText xml:space="preserve">CITATION Par19 \l 2057 </w:instrText>
          </w:r>
          <w:r w:rsidR="00CF7694">
            <w:rPr>
              <w:sz w:val="24"/>
              <w:szCs w:val="24"/>
            </w:rPr>
            <w:fldChar w:fldCharType="separate"/>
          </w:r>
          <w:r w:rsidR="00F5722D" w:rsidRPr="00F5722D">
            <w:rPr>
              <w:noProof/>
              <w:sz w:val="24"/>
              <w:szCs w:val="24"/>
            </w:rPr>
            <w:t>(Alam, 2019)</w:t>
          </w:r>
          <w:r w:rsidR="00CF7694">
            <w:rPr>
              <w:sz w:val="24"/>
              <w:szCs w:val="24"/>
            </w:rPr>
            <w:fldChar w:fldCharType="end"/>
          </w:r>
        </w:sdtContent>
      </w:sdt>
      <w:r>
        <w:rPr>
          <w:sz w:val="24"/>
          <w:szCs w:val="24"/>
        </w:rPr>
        <w:t>.</w:t>
      </w:r>
      <w:r w:rsidR="00CF7694">
        <w:rPr>
          <w:sz w:val="24"/>
          <w:szCs w:val="24"/>
        </w:rPr>
        <w:t xml:space="preserve"> However, composites are anisotropic, requiring careful lay-up sequencing to achieve desired stiffness and strength characteristics.</w:t>
      </w:r>
    </w:p>
    <w:p w14:paraId="0963F956" w14:textId="336DA78D" w:rsidR="00CF7694" w:rsidRDefault="00CF7694" w:rsidP="00793BC9">
      <w:pPr>
        <w:spacing w:line="360" w:lineRule="auto"/>
        <w:jc w:val="both"/>
        <w:rPr>
          <w:sz w:val="24"/>
          <w:szCs w:val="24"/>
        </w:rPr>
      </w:pPr>
      <w:r>
        <w:rPr>
          <w:sz w:val="24"/>
          <w:szCs w:val="24"/>
        </w:rPr>
        <w:t>For hydrofoil applications, quasi-isotropic stacking sequences such as (0/</w:t>
      </w:r>
      <w:r>
        <w:rPr>
          <w:rFonts w:cstheme="minorHAnsi"/>
          <w:sz w:val="24"/>
          <w:szCs w:val="24"/>
        </w:rPr>
        <w:t>±</w:t>
      </w:r>
      <w:r>
        <w:rPr>
          <w:sz w:val="24"/>
          <w:szCs w:val="24"/>
        </w:rPr>
        <w:t>45/90</w:t>
      </w:r>
      <w:r w:rsidR="00613037">
        <w:rPr>
          <w:sz w:val="24"/>
          <w:szCs w:val="24"/>
        </w:rPr>
        <w:t>°)</w:t>
      </w:r>
      <w:r w:rsidR="004C6645">
        <w:rPr>
          <w:sz w:val="24"/>
          <w:szCs w:val="24"/>
        </w:rPr>
        <w:t xml:space="preserve"> </w:t>
      </w:r>
      <w:r w:rsidR="0065126E">
        <w:rPr>
          <w:sz w:val="24"/>
          <w:szCs w:val="24"/>
        </w:rPr>
        <w:t xml:space="preserve">shown in </w:t>
      </w:r>
      <w:r w:rsidR="004C6645">
        <w:rPr>
          <w:sz w:val="24"/>
          <w:szCs w:val="24"/>
        </w:rPr>
        <w:fldChar w:fldCharType="begin"/>
      </w:r>
      <w:r w:rsidR="004C6645">
        <w:rPr>
          <w:sz w:val="24"/>
          <w:szCs w:val="24"/>
        </w:rPr>
        <w:instrText xml:space="preserve"> REF _Ref211330798 \h  \* MERGEFORMAT </w:instrText>
      </w:r>
      <w:r w:rsidR="004C6645">
        <w:rPr>
          <w:sz w:val="24"/>
          <w:szCs w:val="24"/>
        </w:rPr>
      </w:r>
      <w:r w:rsidR="004C6645">
        <w:rPr>
          <w:sz w:val="24"/>
          <w:szCs w:val="24"/>
        </w:rPr>
        <w:fldChar w:fldCharType="separate"/>
      </w:r>
      <w:r w:rsidR="004C6645" w:rsidRPr="004C6645">
        <w:rPr>
          <w:i/>
          <w:iCs/>
        </w:rPr>
        <w:t xml:space="preserve">Figure </w:t>
      </w:r>
      <w:r w:rsidR="004C6645" w:rsidRPr="004C6645">
        <w:rPr>
          <w:i/>
          <w:iCs/>
          <w:noProof/>
        </w:rPr>
        <w:t>4</w:t>
      </w:r>
      <w:r w:rsidR="0065126E">
        <w:rPr>
          <w:noProof/>
        </w:rPr>
        <w:t xml:space="preserve"> </w:t>
      </w:r>
      <w:sdt>
        <w:sdtPr>
          <w:id w:val="1091662540"/>
          <w:citation/>
        </w:sdtPr>
        <w:sdtContent>
          <w:r w:rsidR="004C6645">
            <w:fldChar w:fldCharType="begin"/>
          </w:r>
          <w:r w:rsidR="004C6645">
            <w:instrText xml:space="preserve"> CITATION Quo20 \l 2057 </w:instrText>
          </w:r>
          <w:r w:rsidR="004C6645">
            <w:fldChar w:fldCharType="separate"/>
          </w:r>
          <w:r w:rsidR="00F5722D">
            <w:rPr>
              <w:noProof/>
            </w:rPr>
            <w:t>(Doan, 2020)</w:t>
          </w:r>
          <w:r w:rsidR="004C6645">
            <w:fldChar w:fldCharType="end"/>
          </w:r>
        </w:sdtContent>
      </w:sdt>
      <w:r w:rsidR="004C6645">
        <w:rPr>
          <w:sz w:val="24"/>
          <w:szCs w:val="24"/>
        </w:rPr>
        <w:fldChar w:fldCharType="end"/>
      </w:r>
      <w:r w:rsidR="00613037">
        <w:rPr>
          <w:sz w:val="24"/>
          <w:szCs w:val="24"/>
        </w:rPr>
        <w:t xml:space="preserve"> are commonly adopted to balance bending and torsional rigidity </w:t>
      </w:r>
      <w:sdt>
        <w:sdtPr>
          <w:rPr>
            <w:sz w:val="24"/>
            <w:szCs w:val="24"/>
          </w:rPr>
          <w:id w:val="-1733462884"/>
          <w:citation/>
        </w:sdtPr>
        <w:sdtContent>
          <w:r w:rsidR="00613037">
            <w:rPr>
              <w:sz w:val="24"/>
              <w:szCs w:val="24"/>
            </w:rPr>
            <w:fldChar w:fldCharType="begin"/>
          </w:r>
          <w:r w:rsidR="00613037">
            <w:rPr>
              <w:sz w:val="24"/>
              <w:szCs w:val="24"/>
            </w:rPr>
            <w:instrText xml:space="preserve"> CITATION Lin16 \l 2057 </w:instrText>
          </w:r>
          <w:r w:rsidR="00613037">
            <w:rPr>
              <w:sz w:val="24"/>
              <w:szCs w:val="24"/>
            </w:rPr>
            <w:fldChar w:fldCharType="separate"/>
          </w:r>
          <w:r w:rsidR="00F5722D" w:rsidRPr="00F5722D">
            <w:rPr>
              <w:noProof/>
              <w:sz w:val="24"/>
              <w:szCs w:val="24"/>
            </w:rPr>
            <w:t>(Linganiso, 2016)</w:t>
          </w:r>
          <w:r w:rsidR="00613037">
            <w:rPr>
              <w:sz w:val="24"/>
              <w:szCs w:val="24"/>
            </w:rPr>
            <w:fldChar w:fldCharType="end"/>
          </w:r>
        </w:sdtContent>
      </w:sdt>
      <w:r w:rsidR="00613037">
        <w:rPr>
          <w:sz w:val="24"/>
          <w:szCs w:val="24"/>
        </w:rPr>
        <w:t>.</w:t>
      </w:r>
      <w:r w:rsidR="00631622">
        <w:rPr>
          <w:sz w:val="24"/>
          <w:szCs w:val="24"/>
        </w:rPr>
        <w:t xml:space="preserve"> The choice of fibre orientation directly influences deflection, energy absorption, and failure modes </w:t>
      </w:r>
      <w:sdt>
        <w:sdtPr>
          <w:rPr>
            <w:sz w:val="24"/>
            <w:szCs w:val="24"/>
          </w:rPr>
          <w:id w:val="1320159576"/>
          <w:citation/>
        </w:sdtPr>
        <w:sdtContent>
          <w:r w:rsidR="00631622">
            <w:rPr>
              <w:sz w:val="24"/>
              <w:szCs w:val="24"/>
            </w:rPr>
            <w:fldChar w:fldCharType="begin"/>
          </w:r>
          <w:r w:rsidR="00E226C4">
            <w:rPr>
              <w:sz w:val="24"/>
              <w:szCs w:val="24"/>
            </w:rPr>
            <w:instrText xml:space="preserve">CITATION Che25 \l 2057 </w:instrText>
          </w:r>
          <w:r w:rsidR="00631622">
            <w:rPr>
              <w:sz w:val="24"/>
              <w:szCs w:val="24"/>
            </w:rPr>
            <w:fldChar w:fldCharType="separate"/>
          </w:r>
          <w:r w:rsidR="00F5722D" w:rsidRPr="00F5722D">
            <w:rPr>
              <w:noProof/>
              <w:sz w:val="24"/>
              <w:szCs w:val="24"/>
            </w:rPr>
            <w:t>(Chen, 2025)</w:t>
          </w:r>
          <w:r w:rsidR="00631622">
            <w:rPr>
              <w:sz w:val="24"/>
              <w:szCs w:val="24"/>
            </w:rPr>
            <w:fldChar w:fldCharType="end"/>
          </w:r>
        </w:sdtContent>
      </w:sdt>
      <w:r w:rsidR="00631622">
        <w:rPr>
          <w:sz w:val="24"/>
          <w:szCs w:val="24"/>
        </w:rPr>
        <w:t xml:space="preserve">. Laminates must also be designed to resist interlaminar shear stresses, especially under hydrodynamic loading </w:t>
      </w:r>
      <w:sdt>
        <w:sdtPr>
          <w:rPr>
            <w:sz w:val="24"/>
            <w:szCs w:val="24"/>
          </w:rPr>
          <w:id w:val="-2035185480"/>
          <w:citation/>
        </w:sdtPr>
        <w:sdtContent>
          <w:r w:rsidR="00631622">
            <w:rPr>
              <w:sz w:val="24"/>
              <w:szCs w:val="24"/>
            </w:rPr>
            <w:fldChar w:fldCharType="begin"/>
          </w:r>
          <w:r w:rsidR="00631622">
            <w:rPr>
              <w:sz w:val="24"/>
              <w:szCs w:val="24"/>
            </w:rPr>
            <w:instrText xml:space="preserve"> CITATION Yon17 \l 2057 </w:instrText>
          </w:r>
          <w:r w:rsidR="00631622">
            <w:rPr>
              <w:sz w:val="24"/>
              <w:szCs w:val="24"/>
            </w:rPr>
            <w:fldChar w:fldCharType="separate"/>
          </w:r>
          <w:r w:rsidR="00F5722D" w:rsidRPr="00F5722D">
            <w:rPr>
              <w:noProof/>
              <w:sz w:val="24"/>
              <w:szCs w:val="24"/>
            </w:rPr>
            <w:t>(Cao, 2017)</w:t>
          </w:r>
          <w:r w:rsidR="00631622">
            <w:rPr>
              <w:sz w:val="24"/>
              <w:szCs w:val="24"/>
            </w:rPr>
            <w:fldChar w:fldCharType="end"/>
          </w:r>
        </w:sdtContent>
      </w:sdt>
      <w:r w:rsidR="00631622">
        <w:rPr>
          <w:sz w:val="24"/>
          <w:szCs w:val="24"/>
        </w:rPr>
        <w:t>.</w:t>
      </w:r>
      <w:r w:rsidR="00613037">
        <w:rPr>
          <w:sz w:val="24"/>
          <w:szCs w:val="24"/>
        </w:rPr>
        <w:t xml:space="preserve"> </w:t>
      </w:r>
    </w:p>
    <w:p w14:paraId="490234B2" w14:textId="50A302F8" w:rsidR="00631622" w:rsidRDefault="004C6645" w:rsidP="00793BC9">
      <w:pPr>
        <w:spacing w:line="360" w:lineRule="auto"/>
        <w:jc w:val="both"/>
        <w:rPr>
          <w:sz w:val="24"/>
          <w:szCs w:val="24"/>
        </w:rPr>
      </w:pPr>
      <w:r>
        <w:rPr>
          <w:noProof/>
        </w:rPr>
        <w:fldChar w:fldCharType="begin"/>
      </w:r>
      <w:r>
        <w:rPr>
          <w:sz w:val="24"/>
          <w:szCs w:val="24"/>
        </w:rPr>
        <w:instrText xml:space="preserve"> REF _Ref211330798 \h </w:instrText>
      </w:r>
      <w:r>
        <w:rPr>
          <w:noProof/>
        </w:rPr>
      </w:r>
      <w:r>
        <w:rPr>
          <w:noProof/>
        </w:rPr>
        <w:fldChar w:fldCharType="separate"/>
      </w:r>
      <w:r>
        <w:t xml:space="preserve">Figure </w:t>
      </w:r>
      <w:r>
        <w:rPr>
          <w:noProof/>
        </w:rPr>
        <w:t>4</w:t>
      </w:r>
      <w:r>
        <w:t xml:space="preserve">-Quasi-isotropic Stacking Sequences </w:t>
      </w:r>
      <w:sdt>
        <w:sdtPr>
          <w:id w:val="287860109"/>
          <w:citation/>
        </w:sdtPr>
        <w:sdtContent>
          <w:r>
            <w:fldChar w:fldCharType="begin"/>
          </w:r>
          <w:r>
            <w:instrText xml:space="preserve"> CITATION Quo20 \l 2057 </w:instrText>
          </w:r>
          <w:r>
            <w:fldChar w:fldCharType="separate"/>
          </w:r>
          <w:r w:rsidR="00F5722D">
            <w:rPr>
              <w:noProof/>
            </w:rPr>
            <w:t>(Doan, 2020)</w:t>
          </w:r>
          <w:r>
            <w:fldChar w:fldCharType="end"/>
          </w:r>
        </w:sdtContent>
      </w:sdt>
      <w:r>
        <w:rPr>
          <w:noProof/>
        </w:rPr>
        <w:fldChar w:fldCharType="end"/>
      </w:r>
      <w:r w:rsidR="00631622">
        <w:rPr>
          <w:noProof/>
        </w:rPr>
        <w:drawing>
          <wp:inline distT="0" distB="0" distL="0" distR="0" wp14:anchorId="396F266A" wp14:editId="2ABAA382">
            <wp:extent cx="5343525" cy="3090317"/>
            <wp:effectExtent l="0" t="0" r="0" b="0"/>
            <wp:docPr id="3" name="Picture 3" descr="Stacking sequence of a laminate quasi-isotropic plat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cking sequence of a laminate quasi-isotropic plate.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53396" cy="3096026"/>
                    </a:xfrm>
                    <a:prstGeom prst="rect">
                      <a:avLst/>
                    </a:prstGeom>
                    <a:noFill/>
                    <a:ln>
                      <a:noFill/>
                    </a:ln>
                  </pic:spPr>
                </pic:pic>
              </a:graphicData>
            </a:graphic>
          </wp:inline>
        </w:drawing>
      </w:r>
    </w:p>
    <w:p w14:paraId="23232B1A" w14:textId="6B2340F4" w:rsidR="004C2CC5" w:rsidRPr="00CB7F15" w:rsidRDefault="004C6645" w:rsidP="00CB7F15">
      <w:pPr>
        <w:pStyle w:val="Caption"/>
        <w:rPr>
          <w:sz w:val="24"/>
          <w:szCs w:val="24"/>
        </w:rPr>
      </w:pPr>
      <w:bookmarkStart w:id="15" w:name="_Ref211330798"/>
      <w:bookmarkStart w:id="16" w:name="_Toc211874546"/>
      <w:r>
        <w:t>Figure</w:t>
      </w:r>
      <w:r w:rsidR="004C2CC5">
        <w:t xml:space="preserve"> </w:t>
      </w:r>
      <w:r>
        <w:t xml:space="preserve"> </w:t>
      </w:r>
      <w:fldSimple w:instr=" SEQ Figure \* ARABIC ">
        <w:r w:rsidR="009B14CB">
          <w:rPr>
            <w:noProof/>
          </w:rPr>
          <w:t>4</w:t>
        </w:r>
      </w:fldSimple>
      <w:r w:rsidR="004C2CC5">
        <w:rPr>
          <w:noProof/>
        </w:rPr>
        <w:t xml:space="preserve"> </w:t>
      </w:r>
      <w:r>
        <w:t>-</w:t>
      </w:r>
      <w:r w:rsidR="004C2CC5">
        <w:t xml:space="preserve"> </w:t>
      </w:r>
      <w:r>
        <w:t xml:space="preserve">Quasi-isotropic Stacking Sequences </w:t>
      </w:r>
      <w:sdt>
        <w:sdtPr>
          <w:id w:val="-581750227"/>
          <w:citation/>
        </w:sdtPr>
        <w:sdtContent>
          <w:r>
            <w:fldChar w:fldCharType="begin"/>
          </w:r>
          <w:r>
            <w:instrText xml:space="preserve"> CITATION Quo20 \l 2057 </w:instrText>
          </w:r>
          <w:r>
            <w:fldChar w:fldCharType="separate"/>
          </w:r>
          <w:r w:rsidR="00F5722D">
            <w:rPr>
              <w:noProof/>
            </w:rPr>
            <w:t>(Doan, 2020)</w:t>
          </w:r>
          <w:r>
            <w:fldChar w:fldCharType="end"/>
          </w:r>
        </w:sdtContent>
      </w:sdt>
      <w:bookmarkEnd w:id="15"/>
      <w:bookmarkEnd w:id="16"/>
    </w:p>
    <w:p w14:paraId="72B9CA2F" w14:textId="4DCF41FB" w:rsidR="00297C47" w:rsidRDefault="004E29AF" w:rsidP="004E29AF">
      <w:pPr>
        <w:pStyle w:val="Heading2"/>
      </w:pPr>
      <w:bookmarkStart w:id="17" w:name="_Toc211874571"/>
      <w:r>
        <w:lastRenderedPageBreak/>
        <w:t>2.4 Structural Optimisation Using FEA</w:t>
      </w:r>
      <w:bookmarkEnd w:id="17"/>
    </w:p>
    <w:p w14:paraId="7FBBE9FA" w14:textId="77777777" w:rsidR="004E29AF" w:rsidRDefault="004E29AF" w:rsidP="004E29AF"/>
    <w:p w14:paraId="54AA9A60" w14:textId="2758CD2C" w:rsidR="004E29AF" w:rsidRPr="00B20E8A" w:rsidRDefault="00B20E8A" w:rsidP="00B20E8A">
      <w:pPr>
        <w:spacing w:line="360" w:lineRule="auto"/>
        <w:jc w:val="both"/>
        <w:rPr>
          <w:sz w:val="24"/>
          <w:szCs w:val="24"/>
        </w:rPr>
      </w:pPr>
      <w:r w:rsidRPr="00B20E8A">
        <w:rPr>
          <w:sz w:val="24"/>
          <w:szCs w:val="24"/>
        </w:rPr>
        <w:t>Modern optimisation within FEA integrates parametric design variables such as ply thickness, orientation, and material properties. Genesis Design Studio employs gradient-based and sequential response surface algorithms to minimise objectives like mass while satisfying stress or displacement constraints</w:t>
      </w:r>
      <w:r>
        <w:rPr>
          <w:sz w:val="24"/>
          <w:szCs w:val="24"/>
        </w:rPr>
        <w:t xml:space="preserve"> </w:t>
      </w:r>
      <w:sdt>
        <w:sdtPr>
          <w:rPr>
            <w:sz w:val="24"/>
            <w:szCs w:val="24"/>
          </w:rPr>
          <w:id w:val="1227570639"/>
          <w:citation/>
        </w:sdtPr>
        <w:sdtContent>
          <w:r>
            <w:rPr>
              <w:sz w:val="24"/>
              <w:szCs w:val="24"/>
            </w:rPr>
            <w:fldChar w:fldCharType="begin"/>
          </w:r>
          <w:r>
            <w:rPr>
              <w:sz w:val="24"/>
              <w:szCs w:val="24"/>
            </w:rPr>
            <w:instrText xml:space="preserve"> CITATION VRD23 \l 2057 </w:instrText>
          </w:r>
          <w:r>
            <w:rPr>
              <w:sz w:val="24"/>
              <w:szCs w:val="24"/>
            </w:rPr>
            <w:fldChar w:fldCharType="separate"/>
          </w:r>
          <w:r w:rsidR="00F5722D" w:rsidRPr="00F5722D">
            <w:rPr>
              <w:noProof/>
              <w:sz w:val="24"/>
              <w:szCs w:val="24"/>
            </w:rPr>
            <w:t>(D, 2023)</w:t>
          </w:r>
          <w:r>
            <w:rPr>
              <w:sz w:val="24"/>
              <w:szCs w:val="24"/>
            </w:rPr>
            <w:fldChar w:fldCharType="end"/>
          </w:r>
        </w:sdtContent>
      </w:sdt>
      <w:r w:rsidRPr="00B20E8A">
        <w:rPr>
          <w:sz w:val="24"/>
          <w:szCs w:val="24"/>
        </w:rPr>
        <w:t>.</w:t>
      </w:r>
      <w:r>
        <w:rPr>
          <w:sz w:val="24"/>
          <w:szCs w:val="24"/>
        </w:rPr>
        <w:t xml:space="preserve"> </w:t>
      </w:r>
    </w:p>
    <w:p w14:paraId="60114262" w14:textId="746CFD57" w:rsidR="00297C47" w:rsidRDefault="00B20E8A" w:rsidP="00065D17">
      <w:pPr>
        <w:spacing w:line="360" w:lineRule="auto"/>
        <w:jc w:val="both"/>
        <w:rPr>
          <w:rFonts w:eastAsiaTheme="minorEastAsia"/>
          <w:sz w:val="24"/>
          <w:szCs w:val="24"/>
        </w:rPr>
      </w:pPr>
      <w:r>
        <w:rPr>
          <w:sz w:val="24"/>
          <w:szCs w:val="24"/>
        </w:rPr>
        <w:t xml:space="preserve">In composite optimisation, the stiffness matrix (Q) is varied to satisfy design targets. This method allows for urning the effective bending stiffness </w:t>
      </w:r>
      <m:oMath>
        <m:r>
          <w:rPr>
            <w:rFonts w:ascii="Cambria Math" w:hAnsi="Cambria Math"/>
            <w:sz w:val="24"/>
            <w:szCs w:val="24"/>
          </w:rPr>
          <m:t>D=</m:t>
        </m:r>
        <m:nary>
          <m:naryPr>
            <m:chr m:val="∑"/>
            <m:limLoc m:val="undOvr"/>
            <m:subHide m:val="1"/>
            <m:supHide m:val="1"/>
            <m:ctrlPr>
              <w:rPr>
                <w:rFonts w:ascii="Cambria Math" w:hAnsi="Cambria Math"/>
                <w:i/>
                <w:sz w:val="24"/>
                <w:szCs w:val="24"/>
              </w:rPr>
            </m:ctrlPr>
          </m:naryPr>
          <m:sub/>
          <m:sup/>
          <m:e>
            <m:sSub>
              <m:sSubPr>
                <m:ctrlPr>
                  <w:rPr>
                    <w:rFonts w:ascii="Cambria Math" w:hAnsi="Cambria Math"/>
                    <w:i/>
                    <w:sz w:val="24"/>
                    <w:szCs w:val="24"/>
                  </w:rPr>
                </m:ctrlPr>
              </m:sSubPr>
              <m:e>
                <m:r>
                  <w:rPr>
                    <w:rFonts w:ascii="Cambria Math" w:hAnsi="Cambria Math"/>
                    <w:sz w:val="24"/>
                    <w:szCs w:val="24"/>
                  </w:rPr>
                  <m:t>Q</m:t>
                </m:r>
              </m:e>
              <m:sub>
                <m:r>
                  <w:rPr>
                    <w:rFonts w:ascii="Cambria Math" w:hAnsi="Cambria Math"/>
                    <w:sz w:val="24"/>
                    <w:szCs w:val="24"/>
                  </w:rPr>
                  <m:t>ij</m:t>
                </m:r>
              </m:sub>
            </m:sSub>
            <m:sSup>
              <m:sSupPr>
                <m:ctrlPr>
                  <w:rPr>
                    <w:rFonts w:ascii="Cambria Math" w:hAnsi="Cambria Math"/>
                    <w:i/>
                    <w:sz w:val="24"/>
                    <w:szCs w:val="24"/>
                  </w:rPr>
                </m:ctrlPr>
              </m:sSupPr>
              <m:e>
                <m:r>
                  <w:rPr>
                    <w:rFonts w:ascii="Cambria Math" w:hAnsi="Cambria Math"/>
                    <w:sz w:val="24"/>
                    <w:szCs w:val="24"/>
                  </w:rPr>
                  <m:t>Z</m:t>
                </m:r>
              </m:e>
              <m:sup>
                <m:r>
                  <w:rPr>
                    <w:rFonts w:ascii="Cambria Math" w:hAnsi="Cambria Math"/>
                    <w:sz w:val="24"/>
                    <w:szCs w:val="24"/>
                  </w:rPr>
                  <m:t>2</m:t>
                </m:r>
              </m:sup>
            </m:sSup>
          </m:e>
        </m:nary>
      </m:oMath>
      <w:r w:rsidR="0051097E">
        <w:rPr>
          <w:rFonts w:eastAsiaTheme="minorEastAsia"/>
          <w:sz w:val="24"/>
          <w:szCs w:val="24"/>
        </w:rPr>
        <w:t xml:space="preserve"> through thickness adjustments. Previous research by </w:t>
      </w:r>
      <w:r w:rsidR="007B38E4">
        <w:rPr>
          <w:rFonts w:eastAsiaTheme="minorEastAsia"/>
          <w:sz w:val="24"/>
          <w:szCs w:val="24"/>
        </w:rPr>
        <w:t xml:space="preserve">Liu (2024) </w:t>
      </w:r>
      <w:r w:rsidR="0051097E">
        <w:rPr>
          <w:rFonts w:eastAsiaTheme="minorEastAsia"/>
          <w:sz w:val="24"/>
          <w:szCs w:val="24"/>
        </w:rPr>
        <w:t>demonstrated that optimisation of ply angles can achieve 25-35% stiffness improvements with minimal weight increase, illustrating the efficiency of computational design.</w:t>
      </w:r>
    </w:p>
    <w:p w14:paraId="5860FADC" w14:textId="08A8B635" w:rsidR="0065126E" w:rsidRDefault="00C51163" w:rsidP="00065D17">
      <w:pPr>
        <w:spacing w:line="360" w:lineRule="auto"/>
        <w:jc w:val="both"/>
        <w:rPr>
          <w:sz w:val="24"/>
          <w:szCs w:val="24"/>
        </w:rPr>
      </w:pPr>
      <w:r w:rsidRPr="00C51163">
        <w:rPr>
          <w:sz w:val="24"/>
          <w:szCs w:val="24"/>
        </w:rPr>
        <w:t>Emerging research increasingly integrates artificial-intelligence-based solvers and digital-twin environments that couple CFD and FEA in real time. These multi-objective systems can optimise for stiffness, cost, and embodied carbon simultaneously, reducing design cycles and improving sustainability metrics. Such developments indicate a shift from performance-driven to lifecycle-driven optimisation within composite marine engineering.</w:t>
      </w:r>
    </w:p>
    <w:p w14:paraId="0F276D80" w14:textId="77777777" w:rsidR="00C51163" w:rsidRPr="00065D17" w:rsidRDefault="00C51163" w:rsidP="00065D17">
      <w:pPr>
        <w:spacing w:line="360" w:lineRule="auto"/>
        <w:jc w:val="both"/>
        <w:rPr>
          <w:sz w:val="24"/>
          <w:szCs w:val="24"/>
        </w:rPr>
      </w:pPr>
    </w:p>
    <w:p w14:paraId="28ED7092" w14:textId="3B6ED6A5" w:rsidR="00F66C41" w:rsidRDefault="00F66C41" w:rsidP="00F66C41">
      <w:pPr>
        <w:pStyle w:val="Heading2"/>
      </w:pPr>
      <w:bookmarkStart w:id="18" w:name="_Toc211874572"/>
      <w:r>
        <w:t>2.5 Summary of Literature</w:t>
      </w:r>
      <w:bookmarkEnd w:id="18"/>
    </w:p>
    <w:p w14:paraId="325CA634" w14:textId="77777777" w:rsidR="00F66C41" w:rsidRDefault="00F66C41" w:rsidP="00F66C41"/>
    <w:p w14:paraId="49840D30" w14:textId="7031A370" w:rsidR="00F66C41" w:rsidRPr="00F66C41" w:rsidRDefault="00F66C41" w:rsidP="00F66C41">
      <w:pPr>
        <w:spacing w:line="360" w:lineRule="auto"/>
        <w:jc w:val="both"/>
        <w:rPr>
          <w:sz w:val="24"/>
          <w:szCs w:val="24"/>
        </w:rPr>
      </w:pPr>
      <w:r w:rsidRPr="00F66C41">
        <w:rPr>
          <w:sz w:val="24"/>
          <w:szCs w:val="24"/>
        </w:rPr>
        <w:t>The reviewed literature establishes that:</w:t>
      </w:r>
    </w:p>
    <w:p w14:paraId="379C5B0C" w14:textId="659A3568" w:rsidR="00F66C41" w:rsidRPr="00F66C41" w:rsidRDefault="00F66C41" w:rsidP="00F66C41">
      <w:pPr>
        <w:pStyle w:val="ListParagraph"/>
        <w:numPr>
          <w:ilvl w:val="0"/>
          <w:numId w:val="2"/>
        </w:numPr>
        <w:spacing w:line="360" w:lineRule="auto"/>
        <w:jc w:val="both"/>
        <w:rPr>
          <w:sz w:val="24"/>
          <w:szCs w:val="24"/>
        </w:rPr>
      </w:pPr>
      <w:r w:rsidRPr="00F66C41">
        <w:rPr>
          <w:sz w:val="24"/>
          <w:szCs w:val="24"/>
        </w:rPr>
        <w:t>CFRPs provide high stiffness-to-weight ratios suitable for marine wings.</w:t>
      </w:r>
    </w:p>
    <w:p w14:paraId="5C04218D" w14:textId="30F557A8" w:rsidR="00F66C41" w:rsidRPr="00F66C41" w:rsidRDefault="00F66C41" w:rsidP="00F66C41">
      <w:pPr>
        <w:pStyle w:val="ListParagraph"/>
        <w:numPr>
          <w:ilvl w:val="0"/>
          <w:numId w:val="2"/>
        </w:numPr>
        <w:spacing w:line="360" w:lineRule="auto"/>
        <w:jc w:val="both"/>
        <w:rPr>
          <w:sz w:val="24"/>
          <w:szCs w:val="24"/>
        </w:rPr>
      </w:pPr>
      <w:r w:rsidRPr="00F66C41">
        <w:rPr>
          <w:sz w:val="24"/>
          <w:szCs w:val="24"/>
        </w:rPr>
        <w:t>Finite element tools allow validation of material lay-ups and boundary conditions before fabrication.</w:t>
      </w:r>
    </w:p>
    <w:p w14:paraId="158B5309" w14:textId="77FDBF94" w:rsidR="00F66C41" w:rsidRPr="00F66C41" w:rsidRDefault="00F66C41" w:rsidP="00F66C41">
      <w:pPr>
        <w:pStyle w:val="ListParagraph"/>
        <w:numPr>
          <w:ilvl w:val="0"/>
          <w:numId w:val="2"/>
        </w:numPr>
        <w:spacing w:line="360" w:lineRule="auto"/>
        <w:jc w:val="both"/>
        <w:rPr>
          <w:sz w:val="24"/>
          <w:szCs w:val="24"/>
        </w:rPr>
      </w:pPr>
      <w:r w:rsidRPr="00F66C41">
        <w:rPr>
          <w:sz w:val="24"/>
          <w:szCs w:val="24"/>
        </w:rPr>
        <w:t>Structural optimisation is essential to achieve equivalent stiffness to metals while exploiting the density advantage of composites.</w:t>
      </w:r>
    </w:p>
    <w:p w14:paraId="3BD9F7CB" w14:textId="3C849CAD" w:rsidR="00F66C41" w:rsidRDefault="00F66C41" w:rsidP="00F66C41">
      <w:pPr>
        <w:spacing w:line="360" w:lineRule="auto"/>
        <w:jc w:val="both"/>
        <w:rPr>
          <w:sz w:val="24"/>
          <w:szCs w:val="24"/>
        </w:rPr>
      </w:pPr>
      <w:r w:rsidRPr="00F66C41">
        <w:rPr>
          <w:sz w:val="24"/>
          <w:szCs w:val="24"/>
        </w:rPr>
        <w:t>The background informs the methodology used in this study, where FEA is applied to evaluate and optimise a kiteboard hydrofoil wing constructed from CFRP.</w:t>
      </w:r>
    </w:p>
    <w:p w14:paraId="0101680D" w14:textId="77777777" w:rsidR="00F66C41" w:rsidRDefault="00F66C41" w:rsidP="00F66C41">
      <w:pPr>
        <w:spacing w:line="360" w:lineRule="auto"/>
        <w:jc w:val="both"/>
        <w:rPr>
          <w:sz w:val="24"/>
          <w:szCs w:val="24"/>
        </w:rPr>
      </w:pPr>
    </w:p>
    <w:p w14:paraId="46B804C2" w14:textId="77777777" w:rsidR="00065D17" w:rsidRDefault="00065D17" w:rsidP="00F66C41">
      <w:pPr>
        <w:spacing w:line="360" w:lineRule="auto"/>
        <w:jc w:val="both"/>
        <w:rPr>
          <w:sz w:val="24"/>
          <w:szCs w:val="24"/>
        </w:rPr>
      </w:pPr>
    </w:p>
    <w:p w14:paraId="278E935E" w14:textId="3CE8C77B" w:rsidR="00F66C41" w:rsidRDefault="00F66C41" w:rsidP="00F66C41">
      <w:pPr>
        <w:pStyle w:val="Heading1"/>
      </w:pPr>
      <w:bookmarkStart w:id="19" w:name="_Toc211874573"/>
      <w:r>
        <w:lastRenderedPageBreak/>
        <w:t>3.0 Methodology</w:t>
      </w:r>
      <w:bookmarkEnd w:id="19"/>
    </w:p>
    <w:p w14:paraId="424A5CED" w14:textId="77777777" w:rsidR="00F66C41" w:rsidRDefault="00F66C41" w:rsidP="00F66C41"/>
    <w:p w14:paraId="41DB96F8" w14:textId="7CCFC28B" w:rsidR="00F66C41" w:rsidRDefault="00F66C41" w:rsidP="00F66C41">
      <w:pPr>
        <w:pStyle w:val="Heading2"/>
      </w:pPr>
      <w:bookmarkStart w:id="20" w:name="_Toc211874574"/>
      <w:r>
        <w:t>3.1 Finite Element Modelling Overview</w:t>
      </w:r>
      <w:bookmarkEnd w:id="20"/>
    </w:p>
    <w:p w14:paraId="1A34C6EF" w14:textId="77777777" w:rsidR="00F66C41" w:rsidRDefault="00F66C41" w:rsidP="00F66C41"/>
    <w:p w14:paraId="747793ED" w14:textId="54CE6EDF" w:rsidR="00F66C41" w:rsidRDefault="00F66C41" w:rsidP="00F66C41">
      <w:pPr>
        <w:spacing w:line="360" w:lineRule="auto"/>
        <w:jc w:val="both"/>
        <w:rPr>
          <w:sz w:val="24"/>
          <w:szCs w:val="24"/>
        </w:rPr>
      </w:pPr>
      <w:r w:rsidRPr="00F66C41">
        <w:rPr>
          <w:sz w:val="24"/>
          <w:szCs w:val="24"/>
        </w:rPr>
        <w:t>All simulations were conducted using Genesis Design Studio 2025.</w:t>
      </w:r>
      <w:r w:rsidR="00D2086D">
        <w:rPr>
          <w:sz w:val="24"/>
          <w:szCs w:val="24"/>
        </w:rPr>
        <w:t xml:space="preserve"> </w:t>
      </w:r>
      <w:r>
        <w:rPr>
          <w:sz w:val="24"/>
          <w:szCs w:val="24"/>
        </w:rPr>
        <w:t>The workflow consisted of importing the provided hydrofoil computer-aided design (CAD) geometry</w:t>
      </w:r>
      <w:r w:rsidR="0076640A">
        <w:rPr>
          <w:sz w:val="24"/>
          <w:szCs w:val="24"/>
        </w:rPr>
        <w:t>, meshing the wing using quadrilateral shell elements, and defining three material cases: (1) isotropic steel,</w:t>
      </w:r>
      <w:r w:rsidR="0065126E">
        <w:rPr>
          <w:sz w:val="24"/>
          <w:szCs w:val="24"/>
        </w:rPr>
        <w:t xml:space="preserve"> shown in </w:t>
      </w:r>
      <w:r w:rsidR="0065126E" w:rsidRPr="0065126E">
        <w:rPr>
          <w:i/>
          <w:iCs/>
          <w:sz w:val="24"/>
          <w:szCs w:val="24"/>
        </w:rPr>
        <w:fldChar w:fldCharType="begin"/>
      </w:r>
      <w:r w:rsidR="0065126E" w:rsidRPr="0065126E">
        <w:rPr>
          <w:i/>
          <w:iCs/>
          <w:sz w:val="24"/>
          <w:szCs w:val="24"/>
        </w:rPr>
        <w:instrText xml:space="preserve"> REF _Ref211360935 \h </w:instrText>
      </w:r>
      <w:r w:rsidR="0065126E">
        <w:rPr>
          <w:i/>
          <w:iCs/>
          <w:sz w:val="24"/>
          <w:szCs w:val="24"/>
        </w:rPr>
        <w:instrText xml:space="preserve"> \* MERGEFORMAT </w:instrText>
      </w:r>
      <w:r w:rsidR="0065126E" w:rsidRPr="0065126E">
        <w:rPr>
          <w:i/>
          <w:iCs/>
          <w:sz w:val="24"/>
          <w:szCs w:val="24"/>
        </w:rPr>
      </w:r>
      <w:r w:rsidR="0065126E" w:rsidRPr="0065126E">
        <w:rPr>
          <w:i/>
          <w:iCs/>
          <w:sz w:val="24"/>
          <w:szCs w:val="24"/>
        </w:rPr>
        <w:fldChar w:fldCharType="separate"/>
      </w:r>
      <w:r w:rsidR="0065126E" w:rsidRPr="0065126E">
        <w:rPr>
          <w:i/>
          <w:iCs/>
        </w:rPr>
        <w:t xml:space="preserve">Figure </w:t>
      </w:r>
      <w:r w:rsidR="0065126E" w:rsidRPr="0065126E">
        <w:rPr>
          <w:i/>
          <w:iCs/>
          <w:noProof/>
        </w:rPr>
        <w:t>5</w:t>
      </w:r>
      <w:r w:rsidR="0065126E" w:rsidRPr="0065126E">
        <w:rPr>
          <w:i/>
          <w:iCs/>
          <w:sz w:val="24"/>
          <w:szCs w:val="24"/>
        </w:rPr>
        <w:fldChar w:fldCharType="end"/>
      </w:r>
      <w:r w:rsidR="0065126E">
        <w:rPr>
          <w:sz w:val="24"/>
          <w:szCs w:val="24"/>
        </w:rPr>
        <w:t>,</w:t>
      </w:r>
      <w:r w:rsidR="0076640A">
        <w:rPr>
          <w:sz w:val="24"/>
          <w:szCs w:val="24"/>
        </w:rPr>
        <w:t xml:space="preserve"> (2) unoptimized CFRP laminate, and (3) optimised CFRP lay-up</w:t>
      </w:r>
      <w:r w:rsidR="0076640A" w:rsidRPr="00EB055A">
        <w:rPr>
          <w:i/>
          <w:iCs/>
          <w:sz w:val="24"/>
          <w:szCs w:val="24"/>
        </w:rPr>
        <w:t>.</w:t>
      </w:r>
    </w:p>
    <w:p w14:paraId="2FCD84B2" w14:textId="77B25304" w:rsidR="0076640A" w:rsidRDefault="0076640A" w:rsidP="00F66C41">
      <w:pPr>
        <w:spacing w:line="360" w:lineRule="auto"/>
        <w:jc w:val="both"/>
        <w:rPr>
          <w:sz w:val="24"/>
          <w:szCs w:val="24"/>
        </w:rPr>
      </w:pPr>
      <w:r w:rsidRPr="0076640A">
        <w:rPr>
          <w:noProof/>
          <w:sz w:val="24"/>
          <w:szCs w:val="24"/>
        </w:rPr>
        <w:drawing>
          <wp:inline distT="0" distB="0" distL="0" distR="0" wp14:anchorId="0F27C082" wp14:editId="066E616B">
            <wp:extent cx="5731510" cy="2852928"/>
            <wp:effectExtent l="0" t="0" r="0" b="5080"/>
            <wp:docPr id="2064995993" name="Picture 1"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995993" name="Picture 1" descr="A screenshot of a computer generated image&#10;&#10;AI-generated content may be incorrect."/>
                    <pic:cNvPicPr/>
                  </pic:nvPicPr>
                  <pic:blipFill>
                    <a:blip r:embed="rId18"/>
                    <a:stretch>
                      <a:fillRect/>
                    </a:stretch>
                  </pic:blipFill>
                  <pic:spPr>
                    <a:xfrm>
                      <a:off x="0" y="0"/>
                      <a:ext cx="5748517" cy="2861394"/>
                    </a:xfrm>
                    <a:prstGeom prst="rect">
                      <a:avLst/>
                    </a:prstGeom>
                  </pic:spPr>
                </pic:pic>
              </a:graphicData>
            </a:graphic>
          </wp:inline>
        </w:drawing>
      </w:r>
    </w:p>
    <w:p w14:paraId="23A806C3" w14:textId="2DA43864" w:rsidR="00EB055A" w:rsidRDefault="006C5C06" w:rsidP="00EB055A">
      <w:pPr>
        <w:pStyle w:val="Caption"/>
        <w:rPr>
          <w:sz w:val="24"/>
          <w:szCs w:val="24"/>
        </w:rPr>
      </w:pPr>
      <w:bookmarkStart w:id="21" w:name="_Ref211360935"/>
      <w:bookmarkStart w:id="22" w:name="_Toc211874547"/>
      <w:r>
        <w:t xml:space="preserve">Figure </w:t>
      </w:r>
      <w:fldSimple w:instr=" SEQ Figure \* ARABIC ">
        <w:r w:rsidR="009B14CB">
          <w:rPr>
            <w:noProof/>
          </w:rPr>
          <w:t>5</w:t>
        </w:r>
      </w:fldSimple>
      <w:bookmarkEnd w:id="21"/>
      <w:r>
        <w:t xml:space="preserve"> - Steel CAD Wing</w:t>
      </w:r>
      <w:r w:rsidR="00EB055A">
        <w:t xml:space="preserve"> </w:t>
      </w:r>
      <w:r w:rsidR="00A4132A" w:rsidRPr="00A4132A">
        <w:t>Genesis 2025</w:t>
      </w:r>
      <w:bookmarkEnd w:id="22"/>
    </w:p>
    <w:p w14:paraId="6EB3C39E" w14:textId="77777777" w:rsidR="00D2086D" w:rsidRDefault="00D2086D" w:rsidP="00F66C41">
      <w:pPr>
        <w:spacing w:line="360" w:lineRule="auto"/>
        <w:jc w:val="both"/>
        <w:rPr>
          <w:sz w:val="24"/>
          <w:szCs w:val="24"/>
        </w:rPr>
      </w:pPr>
    </w:p>
    <w:p w14:paraId="30CAD03A" w14:textId="3F34FBFC" w:rsidR="0076640A" w:rsidRDefault="0076640A" w:rsidP="00F66C41">
      <w:pPr>
        <w:spacing w:line="360" w:lineRule="auto"/>
        <w:jc w:val="both"/>
        <w:rPr>
          <w:sz w:val="24"/>
          <w:szCs w:val="24"/>
        </w:rPr>
      </w:pPr>
      <w:r>
        <w:rPr>
          <w:sz w:val="24"/>
          <w:szCs w:val="24"/>
        </w:rPr>
        <w:t xml:space="preserve">Boundary conditions fixed the root of the wing to represent </w:t>
      </w:r>
      <w:r w:rsidR="002D2E3D">
        <w:rPr>
          <w:sz w:val="24"/>
          <w:szCs w:val="24"/>
        </w:rPr>
        <w:t>i</w:t>
      </w:r>
      <w:r w:rsidR="00D2086D">
        <w:rPr>
          <w:sz w:val="24"/>
          <w:szCs w:val="24"/>
        </w:rPr>
        <w:t>t</w:t>
      </w:r>
      <w:r w:rsidR="002D2E3D">
        <w:rPr>
          <w:sz w:val="24"/>
          <w:szCs w:val="24"/>
        </w:rPr>
        <w:t>s attachment to the fuselage. A vertical load of 500 N was applied at the aerodynamic centre of each half-wing, representing typical hydrodynamic lift forces during operation.</w:t>
      </w:r>
    </w:p>
    <w:p w14:paraId="5C750BCB" w14:textId="77777777" w:rsidR="002D2E3D" w:rsidRDefault="002D2E3D" w:rsidP="00F66C41">
      <w:pPr>
        <w:spacing w:line="360" w:lineRule="auto"/>
        <w:jc w:val="both"/>
        <w:rPr>
          <w:sz w:val="24"/>
          <w:szCs w:val="24"/>
        </w:rPr>
      </w:pPr>
    </w:p>
    <w:p w14:paraId="1CAAD9D4" w14:textId="167F083D" w:rsidR="002D2E3D" w:rsidRDefault="002D2E3D" w:rsidP="002D2E3D">
      <w:pPr>
        <w:pStyle w:val="Heading2"/>
      </w:pPr>
      <w:bookmarkStart w:id="23" w:name="_Toc211874575"/>
      <w:r>
        <w:t>3.2 Steel Wing Baseline</w:t>
      </w:r>
      <w:bookmarkEnd w:id="23"/>
    </w:p>
    <w:p w14:paraId="1B785852" w14:textId="77777777" w:rsidR="002D2E3D" w:rsidRDefault="002D2E3D" w:rsidP="002D2E3D"/>
    <w:p w14:paraId="3B6780CA" w14:textId="189CD3A8" w:rsidR="002D2E3D" w:rsidRDefault="002D2E3D" w:rsidP="002D2E3D">
      <w:pPr>
        <w:jc w:val="both"/>
        <w:rPr>
          <w:sz w:val="24"/>
          <w:szCs w:val="24"/>
        </w:rPr>
      </w:pPr>
      <w:r w:rsidRPr="002D2E3D">
        <w:rPr>
          <w:sz w:val="24"/>
          <w:szCs w:val="24"/>
        </w:rPr>
        <w:t xml:space="preserve">The </w:t>
      </w:r>
      <w:r>
        <w:rPr>
          <w:sz w:val="24"/>
          <w:szCs w:val="24"/>
        </w:rPr>
        <w:t>steel model served as a reference for structural stiffness. Material properties were assigned as:</w:t>
      </w:r>
    </w:p>
    <w:p w14:paraId="333344F4" w14:textId="77777777" w:rsidR="002D2E3D" w:rsidRDefault="002D2E3D" w:rsidP="002D2E3D">
      <w:pPr>
        <w:pStyle w:val="ListParagraph"/>
        <w:numPr>
          <w:ilvl w:val="0"/>
          <w:numId w:val="3"/>
        </w:numPr>
        <w:jc w:val="both"/>
        <w:rPr>
          <w:sz w:val="24"/>
          <w:szCs w:val="24"/>
        </w:rPr>
      </w:pPr>
      <w:r>
        <w:rPr>
          <w:sz w:val="24"/>
          <w:szCs w:val="24"/>
        </w:rPr>
        <w:t>Elastic modulus E = 210 GPa, Poisson’s ratio = 0.3, density = 7850 kg m</w:t>
      </w:r>
      <w:r>
        <w:rPr>
          <w:sz w:val="24"/>
          <w:szCs w:val="24"/>
          <w:vertAlign w:val="superscript"/>
        </w:rPr>
        <w:t>-3</w:t>
      </w:r>
      <w:r>
        <w:rPr>
          <w:sz w:val="24"/>
          <w:szCs w:val="24"/>
        </w:rPr>
        <w:t>.</w:t>
      </w:r>
    </w:p>
    <w:p w14:paraId="13BE45DA" w14:textId="365B02F8" w:rsidR="00A4132A" w:rsidRDefault="002D2E3D" w:rsidP="00C51163">
      <w:pPr>
        <w:spacing w:line="360" w:lineRule="auto"/>
        <w:jc w:val="both"/>
        <w:rPr>
          <w:sz w:val="24"/>
          <w:szCs w:val="24"/>
        </w:rPr>
      </w:pPr>
      <w:r>
        <w:rPr>
          <w:sz w:val="24"/>
          <w:szCs w:val="24"/>
        </w:rPr>
        <w:lastRenderedPageBreak/>
        <w:t>The mesh contained 12,000 shell elements of 2</w:t>
      </w:r>
      <w:r w:rsidR="00D35724">
        <w:rPr>
          <w:sz w:val="24"/>
          <w:szCs w:val="24"/>
        </w:rPr>
        <w:t xml:space="preserve"> </w:t>
      </w:r>
      <w:r>
        <w:rPr>
          <w:sz w:val="24"/>
          <w:szCs w:val="24"/>
        </w:rPr>
        <w:t xml:space="preserve">mm thickness. The displacement and stress fields were extracted to define the allowable </w:t>
      </w:r>
      <w:r w:rsidR="00A4132A">
        <w:rPr>
          <w:sz w:val="24"/>
          <w:szCs w:val="24"/>
        </w:rPr>
        <w:t>deformation for subsequent composite design.</w:t>
      </w:r>
      <w:r w:rsidR="00C51163">
        <w:rPr>
          <w:sz w:val="24"/>
          <w:szCs w:val="24"/>
        </w:rPr>
        <w:t xml:space="preserve"> </w:t>
      </w:r>
      <w:r w:rsidR="00C51163" w:rsidRPr="00C51163">
        <w:rPr>
          <w:sz w:val="24"/>
          <w:szCs w:val="24"/>
        </w:rPr>
        <w:t>A mesh-refinement study was performed by halving and doubling element density; resulting deflection varied by less than 3 %, confirming solution independence from mesh size. Element aspect ratios remained below 1.5, ensuring accurate bending representation and numerical stability.</w:t>
      </w:r>
    </w:p>
    <w:p w14:paraId="06F94AB8" w14:textId="77777777" w:rsidR="00C51163" w:rsidRDefault="00C51163" w:rsidP="002D2E3D">
      <w:pPr>
        <w:jc w:val="both"/>
        <w:rPr>
          <w:sz w:val="24"/>
          <w:szCs w:val="24"/>
        </w:rPr>
      </w:pPr>
    </w:p>
    <w:p w14:paraId="1EB23BE9" w14:textId="37876EF0" w:rsidR="002D2E3D" w:rsidRDefault="002D2E3D" w:rsidP="00A4132A">
      <w:pPr>
        <w:pStyle w:val="Heading2"/>
      </w:pPr>
      <w:r w:rsidRPr="002D2E3D">
        <w:rPr>
          <w:vertAlign w:val="superscript"/>
        </w:rPr>
        <w:t xml:space="preserve"> </w:t>
      </w:r>
      <w:bookmarkStart w:id="24" w:name="_Toc211874576"/>
      <w:r w:rsidR="00A4132A">
        <w:t>3.3 Composite Material Definitions</w:t>
      </w:r>
      <w:bookmarkEnd w:id="24"/>
    </w:p>
    <w:p w14:paraId="6221ABCD" w14:textId="77777777" w:rsidR="00A4132A" w:rsidRDefault="00A4132A" w:rsidP="00A4132A"/>
    <w:p w14:paraId="6F1052AE" w14:textId="3EB051F1" w:rsidR="00A4132A" w:rsidRPr="00A4132A" w:rsidRDefault="00A4132A" w:rsidP="00A4132A">
      <w:pPr>
        <w:spacing w:line="360" w:lineRule="auto"/>
        <w:jc w:val="both"/>
        <w:rPr>
          <w:sz w:val="24"/>
          <w:szCs w:val="24"/>
        </w:rPr>
      </w:pPr>
      <w:r w:rsidRPr="00A4132A">
        <w:rPr>
          <w:sz w:val="24"/>
          <w:szCs w:val="24"/>
        </w:rPr>
        <w:t>Unidirectional</w:t>
      </w:r>
      <w:r>
        <w:rPr>
          <w:sz w:val="24"/>
          <w:szCs w:val="24"/>
        </w:rPr>
        <w:t xml:space="preserve"> carbon-epoxy material was created using MAT 8 orthotropic properties</w:t>
      </w:r>
      <w:r w:rsidR="0065126E">
        <w:rPr>
          <w:sz w:val="24"/>
          <w:szCs w:val="24"/>
        </w:rPr>
        <w:t xml:space="preserve"> shown in </w:t>
      </w:r>
      <w:r>
        <w:rPr>
          <w:sz w:val="24"/>
          <w:szCs w:val="24"/>
        </w:rPr>
        <w:fldChar w:fldCharType="begin"/>
      </w:r>
      <w:r>
        <w:rPr>
          <w:sz w:val="24"/>
          <w:szCs w:val="24"/>
        </w:rPr>
        <w:instrText xml:space="preserve"> REF _Ref211362083 \h </w:instrText>
      </w:r>
      <w:r w:rsidR="0021582F">
        <w:rPr>
          <w:sz w:val="24"/>
          <w:szCs w:val="24"/>
        </w:rPr>
        <w:instrText xml:space="preserve"> \* MERGEFORMAT </w:instrText>
      </w:r>
      <w:r>
        <w:rPr>
          <w:sz w:val="24"/>
          <w:szCs w:val="24"/>
        </w:rPr>
      </w:r>
      <w:r>
        <w:rPr>
          <w:sz w:val="24"/>
          <w:szCs w:val="24"/>
        </w:rPr>
        <w:fldChar w:fldCharType="separate"/>
      </w:r>
      <w:r w:rsidRPr="0021582F">
        <w:rPr>
          <w:i/>
          <w:iCs/>
        </w:rPr>
        <w:t xml:space="preserve">Figure </w:t>
      </w:r>
      <w:r>
        <w:rPr>
          <w:noProof/>
        </w:rPr>
        <w:t>6</w:t>
      </w:r>
      <w:r>
        <w:rPr>
          <w:sz w:val="24"/>
          <w:szCs w:val="24"/>
        </w:rPr>
        <w:fldChar w:fldCharType="end"/>
      </w:r>
      <w:r>
        <w:rPr>
          <w:sz w:val="24"/>
          <w:szCs w:val="24"/>
        </w:rPr>
        <w:t>.</w:t>
      </w:r>
    </w:p>
    <w:p w14:paraId="082B0447" w14:textId="73FD2233" w:rsidR="00F66C41" w:rsidRDefault="00A4132A" w:rsidP="00A4132A">
      <w:pPr>
        <w:spacing w:line="360" w:lineRule="auto"/>
        <w:jc w:val="both"/>
        <w:rPr>
          <w:sz w:val="24"/>
          <w:szCs w:val="24"/>
        </w:rPr>
      </w:pPr>
      <w:r w:rsidRPr="00A4132A">
        <w:rPr>
          <w:noProof/>
          <w:sz w:val="24"/>
          <w:szCs w:val="24"/>
        </w:rPr>
        <w:drawing>
          <wp:inline distT="0" distB="0" distL="0" distR="0" wp14:anchorId="5115EE9F" wp14:editId="5CAAEAA5">
            <wp:extent cx="5019675" cy="4999440"/>
            <wp:effectExtent l="0" t="0" r="0" b="0"/>
            <wp:docPr id="1093633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633986" name="Picture 1" descr="A screenshot of a computer&#10;&#10;AI-generated content may be incorrect."/>
                    <pic:cNvPicPr/>
                  </pic:nvPicPr>
                  <pic:blipFill>
                    <a:blip r:embed="rId19"/>
                    <a:stretch>
                      <a:fillRect/>
                    </a:stretch>
                  </pic:blipFill>
                  <pic:spPr>
                    <a:xfrm>
                      <a:off x="0" y="0"/>
                      <a:ext cx="5089560" cy="5069043"/>
                    </a:xfrm>
                    <a:prstGeom prst="rect">
                      <a:avLst/>
                    </a:prstGeom>
                  </pic:spPr>
                </pic:pic>
              </a:graphicData>
            </a:graphic>
          </wp:inline>
        </w:drawing>
      </w:r>
    </w:p>
    <w:p w14:paraId="5891A208" w14:textId="2F994DF2" w:rsidR="00A4132A" w:rsidRPr="00A4132A" w:rsidRDefault="00A4132A" w:rsidP="00A4132A">
      <w:pPr>
        <w:pStyle w:val="Caption"/>
        <w:rPr>
          <w:sz w:val="24"/>
          <w:szCs w:val="24"/>
        </w:rPr>
      </w:pPr>
      <w:bookmarkStart w:id="25" w:name="_Ref211362083"/>
      <w:bookmarkStart w:id="26" w:name="_Toc211874548"/>
      <w:r>
        <w:t xml:space="preserve">Figure </w:t>
      </w:r>
      <w:fldSimple w:instr=" SEQ Figure \* ARABIC ">
        <w:r w:rsidR="009B14CB">
          <w:rPr>
            <w:noProof/>
          </w:rPr>
          <w:t>6</w:t>
        </w:r>
      </w:fldSimple>
      <w:bookmarkEnd w:id="25"/>
      <w:r>
        <w:t xml:space="preserve"> - MAT 8 Orthotropic Properties Genesis Design Studio</w:t>
      </w:r>
      <w:bookmarkEnd w:id="26"/>
    </w:p>
    <w:p w14:paraId="45886CAC" w14:textId="39C41F83" w:rsidR="00A4132A" w:rsidRDefault="00A4132A" w:rsidP="00A4132A">
      <w:pPr>
        <w:spacing w:line="360" w:lineRule="auto"/>
        <w:jc w:val="both"/>
        <w:rPr>
          <w:sz w:val="24"/>
          <w:szCs w:val="24"/>
        </w:rPr>
      </w:pPr>
      <w:r>
        <w:rPr>
          <w:sz w:val="24"/>
          <w:szCs w:val="24"/>
        </w:rPr>
        <w:lastRenderedPageBreak/>
        <w:t>A five-ply symmetric laminate (0/</w:t>
      </w:r>
      <w:r w:rsidR="00D2086D">
        <w:rPr>
          <w:rFonts w:cstheme="minorHAnsi"/>
          <w:sz w:val="24"/>
          <w:szCs w:val="24"/>
        </w:rPr>
        <w:t>±</w:t>
      </w:r>
      <w:r>
        <w:rPr>
          <w:sz w:val="24"/>
          <w:szCs w:val="24"/>
        </w:rPr>
        <w:t>45</w:t>
      </w:r>
      <w:r w:rsidR="00E226C4">
        <w:rPr>
          <w:sz w:val="24"/>
          <w:szCs w:val="24"/>
        </w:rPr>
        <w:t>/</w:t>
      </w:r>
      <w:proofErr w:type="gramStart"/>
      <w:r w:rsidR="00FD24DF">
        <w:rPr>
          <w:sz w:val="24"/>
          <w:szCs w:val="24"/>
        </w:rPr>
        <w:t>90)°</w:t>
      </w:r>
      <w:proofErr w:type="gramEnd"/>
      <w:r w:rsidR="00FD24DF">
        <w:rPr>
          <w:sz w:val="24"/>
          <w:szCs w:val="24"/>
        </w:rPr>
        <w:t xml:space="preserve"> was constructed using PCOMP definitions with individual ply thicknesses of 0.5 mm (total thickness =</w:t>
      </w:r>
      <w:r w:rsidR="00CB7F15">
        <w:rPr>
          <w:sz w:val="24"/>
          <w:szCs w:val="24"/>
        </w:rPr>
        <w:t xml:space="preserve"> </w:t>
      </w:r>
      <w:r w:rsidR="00FD24DF">
        <w:rPr>
          <w:sz w:val="24"/>
          <w:szCs w:val="24"/>
        </w:rPr>
        <w:t xml:space="preserve">2.5 mm) </w:t>
      </w:r>
      <w:r w:rsidR="0065126E">
        <w:rPr>
          <w:sz w:val="24"/>
          <w:szCs w:val="24"/>
        </w:rPr>
        <w:t xml:space="preserve">shown in </w:t>
      </w:r>
      <w:r w:rsidR="00FD24DF" w:rsidRPr="00FD24DF">
        <w:rPr>
          <w:i/>
          <w:iCs/>
          <w:sz w:val="24"/>
          <w:szCs w:val="24"/>
        </w:rPr>
        <w:fldChar w:fldCharType="begin"/>
      </w:r>
      <w:r w:rsidR="00FD24DF" w:rsidRPr="00FD24DF">
        <w:rPr>
          <w:i/>
          <w:iCs/>
          <w:sz w:val="24"/>
          <w:szCs w:val="24"/>
        </w:rPr>
        <w:instrText xml:space="preserve"> REF _Ref211362548 \h </w:instrText>
      </w:r>
      <w:r w:rsidR="00FD24DF">
        <w:rPr>
          <w:i/>
          <w:iCs/>
          <w:sz w:val="24"/>
          <w:szCs w:val="24"/>
        </w:rPr>
        <w:instrText xml:space="preserve"> \* MERGEFORMAT </w:instrText>
      </w:r>
      <w:r w:rsidR="00FD24DF" w:rsidRPr="00FD24DF">
        <w:rPr>
          <w:i/>
          <w:iCs/>
          <w:sz w:val="24"/>
          <w:szCs w:val="24"/>
        </w:rPr>
      </w:r>
      <w:r w:rsidR="00FD24DF" w:rsidRPr="00FD24DF">
        <w:rPr>
          <w:i/>
          <w:iCs/>
          <w:sz w:val="24"/>
          <w:szCs w:val="24"/>
        </w:rPr>
        <w:fldChar w:fldCharType="separate"/>
      </w:r>
      <w:r w:rsidR="00FD24DF" w:rsidRPr="00FD24DF">
        <w:rPr>
          <w:i/>
          <w:iCs/>
        </w:rPr>
        <w:t xml:space="preserve">Figure </w:t>
      </w:r>
      <w:r w:rsidR="00FD24DF" w:rsidRPr="00FD24DF">
        <w:rPr>
          <w:i/>
          <w:iCs/>
          <w:noProof/>
        </w:rPr>
        <w:t>7</w:t>
      </w:r>
      <w:r w:rsidR="00FD24DF" w:rsidRPr="00FD24DF">
        <w:rPr>
          <w:i/>
          <w:iCs/>
          <w:sz w:val="24"/>
          <w:szCs w:val="24"/>
        </w:rPr>
        <w:fldChar w:fldCharType="end"/>
      </w:r>
      <w:r w:rsidR="00FD24DF" w:rsidRPr="00FD24DF">
        <w:rPr>
          <w:i/>
          <w:iCs/>
          <w:sz w:val="24"/>
          <w:szCs w:val="24"/>
        </w:rPr>
        <w:t>.</w:t>
      </w:r>
    </w:p>
    <w:p w14:paraId="02947D5C" w14:textId="793A87A3" w:rsidR="00FD24DF" w:rsidRDefault="00FD24DF" w:rsidP="00A4132A">
      <w:pPr>
        <w:spacing w:line="360" w:lineRule="auto"/>
        <w:jc w:val="both"/>
        <w:rPr>
          <w:sz w:val="24"/>
          <w:szCs w:val="24"/>
        </w:rPr>
      </w:pPr>
      <w:r w:rsidRPr="00FD24DF">
        <w:rPr>
          <w:noProof/>
          <w:sz w:val="24"/>
          <w:szCs w:val="24"/>
        </w:rPr>
        <w:drawing>
          <wp:inline distT="0" distB="0" distL="0" distR="0" wp14:anchorId="0E9BDE51" wp14:editId="31939BB1">
            <wp:extent cx="4085181" cy="3657600"/>
            <wp:effectExtent l="0" t="0" r="0" b="0"/>
            <wp:docPr id="2140781459" name="Picture 1" descr="A screenshot of a group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81459" name="Picture 1" descr="A screenshot of a group properties&#10;&#10;AI-generated content may be incorrect."/>
                    <pic:cNvPicPr/>
                  </pic:nvPicPr>
                  <pic:blipFill>
                    <a:blip r:embed="rId20"/>
                    <a:stretch>
                      <a:fillRect/>
                    </a:stretch>
                  </pic:blipFill>
                  <pic:spPr>
                    <a:xfrm>
                      <a:off x="0" y="0"/>
                      <a:ext cx="4117997" cy="3686981"/>
                    </a:xfrm>
                    <a:prstGeom prst="rect">
                      <a:avLst/>
                    </a:prstGeom>
                  </pic:spPr>
                </pic:pic>
              </a:graphicData>
            </a:graphic>
          </wp:inline>
        </w:drawing>
      </w:r>
    </w:p>
    <w:p w14:paraId="1F88E067" w14:textId="3A788246" w:rsidR="00FD24DF" w:rsidRPr="00A4132A" w:rsidRDefault="00FD24DF" w:rsidP="00FD24DF">
      <w:pPr>
        <w:pStyle w:val="Caption"/>
        <w:rPr>
          <w:sz w:val="24"/>
          <w:szCs w:val="24"/>
        </w:rPr>
      </w:pPr>
      <w:bookmarkStart w:id="27" w:name="_Ref211362548"/>
      <w:bookmarkStart w:id="28" w:name="_Toc211874549"/>
      <w:r>
        <w:t xml:space="preserve">Figure </w:t>
      </w:r>
      <w:fldSimple w:instr=" SEQ Figure \* ARABIC ">
        <w:r w:rsidR="009B14CB">
          <w:rPr>
            <w:noProof/>
          </w:rPr>
          <w:t>7</w:t>
        </w:r>
      </w:fldSimple>
      <w:bookmarkEnd w:id="27"/>
      <w:r>
        <w:t xml:space="preserve"> - Five Ply layup Genesis Design Studio 2025</w:t>
      </w:r>
      <w:bookmarkEnd w:id="28"/>
    </w:p>
    <w:p w14:paraId="7BCE3715" w14:textId="77777777" w:rsidR="004C2CC5" w:rsidRDefault="004C2CC5" w:rsidP="00FD24DF">
      <w:pPr>
        <w:pStyle w:val="Heading2"/>
      </w:pPr>
    </w:p>
    <w:p w14:paraId="7425B2EF" w14:textId="3EE1E9AC" w:rsidR="00297C47" w:rsidRDefault="00FD24DF" w:rsidP="00FD24DF">
      <w:pPr>
        <w:pStyle w:val="Heading2"/>
      </w:pPr>
      <w:bookmarkStart w:id="29" w:name="_Toc211874577"/>
      <w:r>
        <w:t>3.4 FEA Simulation Steps</w:t>
      </w:r>
      <w:bookmarkEnd w:id="29"/>
    </w:p>
    <w:p w14:paraId="7D4F67E8" w14:textId="77777777" w:rsidR="00FD24DF" w:rsidRDefault="00FD24DF" w:rsidP="00FD24DF"/>
    <w:p w14:paraId="6DEBDA1B" w14:textId="1504CFF0" w:rsidR="00FD24DF" w:rsidRDefault="00FD24DF" w:rsidP="00FD24DF">
      <w:pPr>
        <w:spacing w:line="360" w:lineRule="auto"/>
        <w:jc w:val="both"/>
        <w:rPr>
          <w:sz w:val="24"/>
          <w:szCs w:val="24"/>
        </w:rPr>
      </w:pPr>
      <w:r w:rsidRPr="00FD24DF">
        <w:rPr>
          <w:sz w:val="24"/>
          <w:szCs w:val="24"/>
        </w:rPr>
        <w:t xml:space="preserve">Each </w:t>
      </w:r>
      <w:r>
        <w:rPr>
          <w:sz w:val="24"/>
          <w:szCs w:val="24"/>
        </w:rPr>
        <w:t>configuration was analysed under identical boundary conditions. For CFRP models, post-processing outputs included layer</w:t>
      </w:r>
      <w:r w:rsidR="0021582F">
        <w:rPr>
          <w:sz w:val="24"/>
          <w:szCs w:val="24"/>
        </w:rPr>
        <w:t>-wise stresses, strains, and displacements. Element strain energy (ESE) plots were used to visualise energy absorption and stiffness distribution.</w:t>
      </w:r>
    </w:p>
    <w:p w14:paraId="005AFF3A" w14:textId="7592BB61" w:rsidR="00E754C4" w:rsidRDefault="00E754C4" w:rsidP="00E754C4">
      <w:pPr>
        <w:pStyle w:val="ListParagraph"/>
        <w:numPr>
          <w:ilvl w:val="0"/>
          <w:numId w:val="3"/>
        </w:numPr>
        <w:spacing w:line="360" w:lineRule="auto"/>
        <w:jc w:val="both"/>
        <w:rPr>
          <w:sz w:val="24"/>
          <w:szCs w:val="24"/>
        </w:rPr>
      </w:pPr>
      <w:r>
        <w:rPr>
          <w:sz w:val="24"/>
          <w:szCs w:val="24"/>
        </w:rPr>
        <w:t>Step 1: Analyse steel wing for baseline deformation.</w:t>
      </w:r>
    </w:p>
    <w:p w14:paraId="3433F32A" w14:textId="0B73F5A2" w:rsidR="00E754C4" w:rsidRDefault="00E754C4" w:rsidP="00E754C4">
      <w:pPr>
        <w:pStyle w:val="ListParagraph"/>
        <w:numPr>
          <w:ilvl w:val="0"/>
          <w:numId w:val="3"/>
        </w:numPr>
        <w:spacing w:line="360" w:lineRule="auto"/>
        <w:jc w:val="both"/>
        <w:rPr>
          <w:sz w:val="24"/>
          <w:szCs w:val="24"/>
        </w:rPr>
      </w:pPr>
      <w:r>
        <w:rPr>
          <w:sz w:val="24"/>
          <w:szCs w:val="24"/>
        </w:rPr>
        <w:t>Step 2: Substitute CFRP lay-up, maintaining geometry and loading.</w:t>
      </w:r>
    </w:p>
    <w:p w14:paraId="596B38DE" w14:textId="04B8889D" w:rsidR="00E754C4" w:rsidRDefault="00E754C4" w:rsidP="00E754C4">
      <w:pPr>
        <w:pStyle w:val="ListParagraph"/>
        <w:numPr>
          <w:ilvl w:val="0"/>
          <w:numId w:val="3"/>
        </w:numPr>
        <w:spacing w:line="360" w:lineRule="auto"/>
        <w:jc w:val="both"/>
        <w:rPr>
          <w:sz w:val="24"/>
          <w:szCs w:val="24"/>
        </w:rPr>
      </w:pPr>
      <w:r>
        <w:rPr>
          <w:sz w:val="24"/>
          <w:szCs w:val="24"/>
        </w:rPr>
        <w:t>Step 3: Optimise composite ply thickness to satisfy displacement constraint.</w:t>
      </w:r>
    </w:p>
    <w:p w14:paraId="3E5BEDDA" w14:textId="7B76B7B6" w:rsidR="00E754C4" w:rsidRDefault="00E754C4" w:rsidP="00E754C4">
      <w:pPr>
        <w:spacing w:line="360" w:lineRule="auto"/>
        <w:jc w:val="both"/>
        <w:rPr>
          <w:sz w:val="24"/>
          <w:szCs w:val="24"/>
        </w:rPr>
      </w:pPr>
      <w:r>
        <w:rPr>
          <w:sz w:val="24"/>
          <w:szCs w:val="24"/>
        </w:rPr>
        <w:t>The constraint condition was set as 8.6</w:t>
      </w:r>
      <w:r w:rsidR="00D2086D">
        <w:rPr>
          <w:sz w:val="24"/>
          <w:szCs w:val="24"/>
        </w:rPr>
        <w:t xml:space="preserve"> </w:t>
      </w:r>
      <w:r w:rsidR="00E226C4">
        <w:rPr>
          <w:rFonts w:cstheme="minorHAnsi"/>
          <w:sz w:val="24"/>
          <w:szCs w:val="24"/>
        </w:rPr>
        <w:t>×</w:t>
      </w:r>
      <w:r w:rsidR="00D2086D">
        <w:rPr>
          <w:sz w:val="24"/>
          <w:szCs w:val="24"/>
        </w:rPr>
        <w:t xml:space="preserve"> </w:t>
      </w:r>
      <w:r>
        <w:rPr>
          <w:sz w:val="24"/>
          <w:szCs w:val="24"/>
        </w:rPr>
        <w:t>10</w:t>
      </w:r>
      <w:r>
        <w:rPr>
          <w:sz w:val="24"/>
          <w:szCs w:val="24"/>
          <w:vertAlign w:val="superscript"/>
        </w:rPr>
        <w:t>-3</w:t>
      </w:r>
      <w:r w:rsidR="00191A77">
        <w:rPr>
          <w:sz w:val="24"/>
          <w:szCs w:val="24"/>
          <w:vertAlign w:val="superscript"/>
        </w:rPr>
        <w:t xml:space="preserve"> </w:t>
      </w:r>
      <w:r>
        <w:rPr>
          <w:sz w:val="24"/>
          <w:szCs w:val="24"/>
        </w:rPr>
        <w:t>m. The objective function was to minimise total structural mass.</w:t>
      </w:r>
    </w:p>
    <w:p w14:paraId="22D93F71" w14:textId="77777777" w:rsidR="00E754C4" w:rsidRDefault="00E754C4" w:rsidP="00E754C4">
      <w:pPr>
        <w:spacing w:line="360" w:lineRule="auto"/>
        <w:jc w:val="both"/>
        <w:rPr>
          <w:sz w:val="24"/>
          <w:szCs w:val="24"/>
        </w:rPr>
      </w:pPr>
    </w:p>
    <w:p w14:paraId="0FFFA8A5" w14:textId="77777777" w:rsidR="00CB7F15" w:rsidRDefault="00CB7F15" w:rsidP="00E754C4">
      <w:pPr>
        <w:spacing w:line="360" w:lineRule="auto"/>
        <w:jc w:val="both"/>
        <w:rPr>
          <w:sz w:val="24"/>
          <w:szCs w:val="24"/>
        </w:rPr>
      </w:pPr>
    </w:p>
    <w:p w14:paraId="20088F8C" w14:textId="526E794A" w:rsidR="00E754C4" w:rsidRDefault="00E754C4" w:rsidP="00E754C4">
      <w:pPr>
        <w:pStyle w:val="Heading2"/>
      </w:pPr>
      <w:bookmarkStart w:id="30" w:name="_Toc211874578"/>
      <w:r>
        <w:lastRenderedPageBreak/>
        <w:t>3.5 Optimisation Setup</w:t>
      </w:r>
      <w:bookmarkEnd w:id="30"/>
    </w:p>
    <w:p w14:paraId="118C64DD" w14:textId="77777777" w:rsidR="00E754C4" w:rsidRDefault="00E754C4" w:rsidP="00E754C4"/>
    <w:p w14:paraId="3E7E23E9" w14:textId="08346515" w:rsidR="00A567DC" w:rsidRPr="009F2188" w:rsidRDefault="00E754C4" w:rsidP="009F2188">
      <w:pPr>
        <w:spacing w:line="360" w:lineRule="auto"/>
        <w:jc w:val="both"/>
        <w:rPr>
          <w:sz w:val="24"/>
          <w:szCs w:val="24"/>
        </w:rPr>
      </w:pPr>
      <w:r w:rsidRPr="009F2188">
        <w:rPr>
          <w:sz w:val="24"/>
          <w:szCs w:val="24"/>
        </w:rPr>
        <w:t>Genesis Design Studio sizing module was used to vary ply thicknesses as design variables between 0.0002 m and 0.003 m</w:t>
      </w:r>
      <w:r w:rsidR="00A567DC" w:rsidRPr="009F2188">
        <w:rPr>
          <w:sz w:val="24"/>
          <w:szCs w:val="24"/>
        </w:rPr>
        <w:t xml:space="preserve"> (</w:t>
      </w:r>
      <w:r w:rsidR="00A567DC" w:rsidRPr="009F2188">
        <w:rPr>
          <w:i/>
          <w:iCs/>
          <w:sz w:val="24"/>
          <w:szCs w:val="24"/>
        </w:rPr>
        <w:fldChar w:fldCharType="begin"/>
      </w:r>
      <w:r w:rsidR="00A567DC" w:rsidRPr="009F2188">
        <w:rPr>
          <w:i/>
          <w:iCs/>
          <w:sz w:val="24"/>
          <w:szCs w:val="24"/>
        </w:rPr>
        <w:instrText xml:space="preserve"> REF _Ref211451874 \h  \* MERGEFORMAT </w:instrText>
      </w:r>
      <w:r w:rsidR="00A567DC" w:rsidRPr="009F2188">
        <w:rPr>
          <w:i/>
          <w:iCs/>
          <w:sz w:val="24"/>
          <w:szCs w:val="24"/>
        </w:rPr>
      </w:r>
      <w:r w:rsidR="00A567DC" w:rsidRPr="009F2188">
        <w:rPr>
          <w:i/>
          <w:iCs/>
          <w:sz w:val="24"/>
          <w:szCs w:val="24"/>
        </w:rPr>
        <w:fldChar w:fldCharType="separate"/>
      </w:r>
      <w:r w:rsidR="00A567DC" w:rsidRPr="009F2188">
        <w:rPr>
          <w:i/>
          <w:iCs/>
          <w:sz w:val="24"/>
          <w:szCs w:val="24"/>
        </w:rPr>
        <w:t xml:space="preserve">Figure </w:t>
      </w:r>
      <w:r w:rsidR="00A567DC" w:rsidRPr="009F2188">
        <w:rPr>
          <w:i/>
          <w:iCs/>
          <w:noProof/>
          <w:sz w:val="24"/>
          <w:szCs w:val="24"/>
        </w:rPr>
        <w:t>8</w:t>
      </w:r>
      <w:r w:rsidR="00A567DC" w:rsidRPr="009F2188">
        <w:rPr>
          <w:i/>
          <w:iCs/>
          <w:sz w:val="24"/>
          <w:szCs w:val="24"/>
        </w:rPr>
        <w:fldChar w:fldCharType="end"/>
      </w:r>
      <w:r w:rsidR="00A567DC" w:rsidRPr="009F2188">
        <w:rPr>
          <w:sz w:val="24"/>
          <w:szCs w:val="24"/>
        </w:rPr>
        <w:t>)</w:t>
      </w:r>
      <w:r w:rsidRPr="009F2188">
        <w:rPr>
          <w:sz w:val="24"/>
          <w:szCs w:val="24"/>
        </w:rPr>
        <w:t>.</w:t>
      </w:r>
    </w:p>
    <w:p w14:paraId="76C3AB68" w14:textId="4492ADE8" w:rsidR="00A567DC" w:rsidRDefault="00A567DC" w:rsidP="00E754C4">
      <w:r w:rsidRPr="00A567DC">
        <w:rPr>
          <w:noProof/>
        </w:rPr>
        <w:drawing>
          <wp:inline distT="0" distB="0" distL="0" distR="0" wp14:anchorId="4A26648A" wp14:editId="363FB2B2">
            <wp:extent cx="5558056" cy="1647645"/>
            <wp:effectExtent l="0" t="0" r="5080" b="3810"/>
            <wp:docPr id="20744361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436177" name="Picture 1" descr="A screenshot of a computer&#10;&#10;AI-generated content may be incorrect."/>
                    <pic:cNvPicPr/>
                  </pic:nvPicPr>
                  <pic:blipFill>
                    <a:blip r:embed="rId21"/>
                    <a:stretch>
                      <a:fillRect/>
                    </a:stretch>
                  </pic:blipFill>
                  <pic:spPr>
                    <a:xfrm>
                      <a:off x="0" y="0"/>
                      <a:ext cx="5685414" cy="1685399"/>
                    </a:xfrm>
                    <a:prstGeom prst="rect">
                      <a:avLst/>
                    </a:prstGeom>
                  </pic:spPr>
                </pic:pic>
              </a:graphicData>
            </a:graphic>
          </wp:inline>
        </w:drawing>
      </w:r>
    </w:p>
    <w:p w14:paraId="43790EC7" w14:textId="3099619E" w:rsidR="00A567DC" w:rsidRDefault="00A567DC" w:rsidP="00A567DC">
      <w:pPr>
        <w:pStyle w:val="Caption"/>
      </w:pPr>
      <w:bookmarkStart w:id="31" w:name="_Ref211451874"/>
      <w:bookmarkStart w:id="32" w:name="_Toc211874550"/>
      <w:r>
        <w:t xml:space="preserve">Figure </w:t>
      </w:r>
      <w:fldSimple w:instr=" SEQ Figure \* ARABIC ">
        <w:r w:rsidR="009B14CB">
          <w:rPr>
            <w:noProof/>
          </w:rPr>
          <w:t>8</w:t>
        </w:r>
      </w:fldSimple>
      <w:bookmarkEnd w:id="31"/>
      <w:r>
        <w:t xml:space="preserve"> – Design Variables, Ply Thicknesses</w:t>
      </w:r>
      <w:bookmarkEnd w:id="32"/>
    </w:p>
    <w:p w14:paraId="56997861" w14:textId="77777777" w:rsidR="00A567DC" w:rsidRDefault="00A567DC" w:rsidP="00E754C4"/>
    <w:p w14:paraId="3CBED865" w14:textId="35CFE9E3" w:rsidR="00A567DC" w:rsidRPr="009F2188" w:rsidRDefault="00E754C4" w:rsidP="009F2188">
      <w:pPr>
        <w:spacing w:line="360" w:lineRule="auto"/>
        <w:jc w:val="both"/>
        <w:rPr>
          <w:sz w:val="24"/>
          <w:szCs w:val="24"/>
        </w:rPr>
      </w:pPr>
      <w:r>
        <w:t xml:space="preserve"> </w:t>
      </w:r>
      <w:r w:rsidRPr="009F2188">
        <w:rPr>
          <w:sz w:val="24"/>
          <w:szCs w:val="24"/>
        </w:rPr>
        <w:t xml:space="preserve">The displacement constraint was defined on the upper surface node at the maximum deflection region </w:t>
      </w:r>
      <w:r w:rsidR="0065126E">
        <w:rPr>
          <w:sz w:val="24"/>
          <w:szCs w:val="24"/>
        </w:rPr>
        <w:t xml:space="preserve">which is shown </w:t>
      </w:r>
      <w:r w:rsidR="00A567DC" w:rsidRPr="009F2188">
        <w:rPr>
          <w:i/>
          <w:iCs/>
          <w:sz w:val="24"/>
          <w:szCs w:val="24"/>
        </w:rPr>
        <w:fldChar w:fldCharType="begin"/>
      </w:r>
      <w:r w:rsidR="00A567DC" w:rsidRPr="009F2188">
        <w:rPr>
          <w:i/>
          <w:iCs/>
          <w:sz w:val="24"/>
          <w:szCs w:val="24"/>
        </w:rPr>
        <w:instrText xml:space="preserve"> REF _Ref211451494 \h  \* MERGEFORMAT </w:instrText>
      </w:r>
      <w:r w:rsidR="00A567DC" w:rsidRPr="009F2188">
        <w:rPr>
          <w:i/>
          <w:iCs/>
          <w:sz w:val="24"/>
          <w:szCs w:val="24"/>
        </w:rPr>
      </w:r>
      <w:r w:rsidR="00A567DC" w:rsidRPr="009F2188">
        <w:rPr>
          <w:i/>
          <w:iCs/>
          <w:sz w:val="24"/>
          <w:szCs w:val="24"/>
        </w:rPr>
        <w:fldChar w:fldCharType="separate"/>
      </w:r>
      <w:r w:rsidR="00A567DC" w:rsidRPr="009F2188">
        <w:rPr>
          <w:i/>
          <w:iCs/>
          <w:sz w:val="24"/>
          <w:szCs w:val="24"/>
        </w:rPr>
        <w:t xml:space="preserve">Figure </w:t>
      </w:r>
      <w:r w:rsidR="00A567DC" w:rsidRPr="009F2188">
        <w:rPr>
          <w:i/>
          <w:iCs/>
          <w:noProof/>
          <w:sz w:val="24"/>
          <w:szCs w:val="24"/>
        </w:rPr>
        <w:t>9</w:t>
      </w:r>
      <w:r w:rsidR="00A567DC" w:rsidRPr="009F2188">
        <w:rPr>
          <w:i/>
          <w:iCs/>
          <w:sz w:val="24"/>
          <w:szCs w:val="24"/>
        </w:rPr>
        <w:fldChar w:fldCharType="end"/>
      </w:r>
      <w:r w:rsidR="00A567DC" w:rsidRPr="009F2188">
        <w:rPr>
          <w:sz w:val="24"/>
          <w:szCs w:val="24"/>
        </w:rPr>
        <w:t>. The solver employed a sequential response surface method for convergence.</w:t>
      </w:r>
    </w:p>
    <w:p w14:paraId="5020044E" w14:textId="0080779B" w:rsidR="00E754C4" w:rsidRPr="00E754C4" w:rsidRDefault="00E754C4" w:rsidP="00E754C4"/>
    <w:p w14:paraId="64081732" w14:textId="12D9D3E8" w:rsidR="00FD24DF" w:rsidRDefault="00A567DC" w:rsidP="00FD24DF">
      <w:pPr>
        <w:spacing w:line="360" w:lineRule="auto"/>
        <w:jc w:val="both"/>
      </w:pPr>
      <w:r w:rsidRPr="00A567DC">
        <w:rPr>
          <w:noProof/>
        </w:rPr>
        <w:drawing>
          <wp:inline distT="0" distB="0" distL="0" distR="0" wp14:anchorId="49A32307" wp14:editId="20321E0A">
            <wp:extent cx="3242733" cy="3750630"/>
            <wp:effectExtent l="0" t="0" r="0" b="0"/>
            <wp:docPr id="19674986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498676" name="Picture 1" descr="A screenshot of a computer&#10;&#10;AI-generated content may be incorrect."/>
                    <pic:cNvPicPr/>
                  </pic:nvPicPr>
                  <pic:blipFill>
                    <a:blip r:embed="rId22"/>
                    <a:stretch>
                      <a:fillRect/>
                    </a:stretch>
                  </pic:blipFill>
                  <pic:spPr>
                    <a:xfrm>
                      <a:off x="0" y="0"/>
                      <a:ext cx="3313943" cy="3832994"/>
                    </a:xfrm>
                    <a:prstGeom prst="rect">
                      <a:avLst/>
                    </a:prstGeom>
                  </pic:spPr>
                </pic:pic>
              </a:graphicData>
            </a:graphic>
          </wp:inline>
        </w:drawing>
      </w:r>
    </w:p>
    <w:p w14:paraId="68C306F1" w14:textId="6C69544B" w:rsidR="00A567DC" w:rsidRDefault="00A567DC" w:rsidP="00A567DC">
      <w:pPr>
        <w:pStyle w:val="Caption"/>
      </w:pPr>
      <w:bookmarkStart w:id="33" w:name="_Ref211451494"/>
      <w:bookmarkStart w:id="34" w:name="_Toc211874551"/>
      <w:r>
        <w:t xml:space="preserve">Figure </w:t>
      </w:r>
      <w:fldSimple w:instr=" SEQ Figure \* ARABIC ">
        <w:r w:rsidR="009B14CB">
          <w:rPr>
            <w:noProof/>
          </w:rPr>
          <w:t>9</w:t>
        </w:r>
      </w:fldSimple>
      <w:bookmarkEnd w:id="33"/>
      <w:r>
        <w:t xml:space="preserve"> - Maximum Deflection Constraint</w:t>
      </w:r>
      <w:bookmarkEnd w:id="34"/>
    </w:p>
    <w:p w14:paraId="2403D175" w14:textId="0E7D362A" w:rsidR="00FD24DF" w:rsidRDefault="009F2188" w:rsidP="009F2188">
      <w:pPr>
        <w:pStyle w:val="Heading1"/>
      </w:pPr>
      <w:bookmarkStart w:id="35" w:name="_Toc211874579"/>
      <w:r>
        <w:lastRenderedPageBreak/>
        <w:t>4.0 Finite Element Analysis (FEA) Results</w:t>
      </w:r>
      <w:bookmarkEnd w:id="35"/>
    </w:p>
    <w:p w14:paraId="61380434" w14:textId="77777777" w:rsidR="009F2188" w:rsidRDefault="009F2188" w:rsidP="009F2188"/>
    <w:p w14:paraId="3181A67B" w14:textId="142CD451" w:rsidR="009F2188" w:rsidRDefault="009F2188" w:rsidP="009F2188">
      <w:pPr>
        <w:pStyle w:val="Heading2"/>
      </w:pPr>
      <w:bookmarkStart w:id="36" w:name="_Toc211874580"/>
      <w:r>
        <w:t>4.1 Baseline Steel Wing</w:t>
      </w:r>
      <w:bookmarkEnd w:id="36"/>
    </w:p>
    <w:p w14:paraId="3FF472FA" w14:textId="77777777" w:rsidR="009F2188" w:rsidRDefault="009F2188" w:rsidP="009F2188"/>
    <w:p w14:paraId="47907391" w14:textId="7A881D1E" w:rsidR="00511298" w:rsidRDefault="009F2188" w:rsidP="009F2188">
      <w:pPr>
        <w:spacing w:line="360" w:lineRule="auto"/>
        <w:jc w:val="both"/>
        <w:rPr>
          <w:sz w:val="24"/>
          <w:szCs w:val="24"/>
        </w:rPr>
      </w:pPr>
      <w:r w:rsidRPr="009F2188">
        <w:rPr>
          <w:sz w:val="24"/>
          <w:szCs w:val="24"/>
        </w:rPr>
        <w:t>The steel wing served as the stiffness benchmark</w:t>
      </w:r>
      <w:r>
        <w:rPr>
          <w:sz w:val="24"/>
          <w:szCs w:val="24"/>
        </w:rPr>
        <w:t>. The 2 mm-thick isotropic shell was subjected to a 500 N up</w:t>
      </w:r>
      <w:r w:rsidR="00560A7F">
        <w:rPr>
          <w:sz w:val="24"/>
          <w:szCs w:val="24"/>
        </w:rPr>
        <w:t>ward load at the aerodynamic centre of each half-span, with the root fully constrained. Maximum deflection occurred at the trailing edge and reached approximately 8.6</w:t>
      </w:r>
      <w:r w:rsidR="0065126E">
        <w:rPr>
          <w:sz w:val="24"/>
          <w:szCs w:val="24"/>
        </w:rPr>
        <w:t xml:space="preserve"> </w:t>
      </w:r>
      <w:r w:rsidR="0065126E">
        <w:rPr>
          <w:rFonts w:cstheme="minorHAnsi"/>
          <w:sz w:val="24"/>
          <w:szCs w:val="24"/>
        </w:rPr>
        <w:t>×</w:t>
      </w:r>
      <w:r w:rsidR="0065126E">
        <w:rPr>
          <w:sz w:val="24"/>
          <w:szCs w:val="24"/>
        </w:rPr>
        <w:t xml:space="preserve"> </w:t>
      </w:r>
      <w:r w:rsidR="00560A7F">
        <w:rPr>
          <w:sz w:val="24"/>
          <w:szCs w:val="24"/>
        </w:rPr>
        <w:t>10</w:t>
      </w:r>
      <w:r w:rsidR="00560A7F">
        <w:rPr>
          <w:sz w:val="24"/>
          <w:szCs w:val="24"/>
          <w:vertAlign w:val="superscript"/>
        </w:rPr>
        <w:t>-3</w:t>
      </w:r>
      <w:r w:rsidR="00560A7F">
        <w:rPr>
          <w:sz w:val="24"/>
          <w:szCs w:val="24"/>
        </w:rPr>
        <w:t xml:space="preserve"> m</w:t>
      </w:r>
      <w:r w:rsidR="00CB7F15">
        <w:rPr>
          <w:sz w:val="24"/>
          <w:szCs w:val="24"/>
        </w:rPr>
        <w:t xml:space="preserve"> shown in </w:t>
      </w:r>
      <w:r w:rsidR="00166ECE">
        <w:rPr>
          <w:sz w:val="24"/>
          <w:szCs w:val="24"/>
        </w:rPr>
        <w:t xml:space="preserve"> </w:t>
      </w:r>
      <w:r w:rsidR="00166ECE" w:rsidRPr="00560A7F">
        <w:rPr>
          <w:i/>
          <w:iCs/>
          <w:sz w:val="24"/>
          <w:szCs w:val="24"/>
        </w:rPr>
        <w:fldChar w:fldCharType="begin"/>
      </w:r>
      <w:r w:rsidR="00166ECE" w:rsidRPr="00560A7F">
        <w:rPr>
          <w:i/>
          <w:iCs/>
          <w:sz w:val="24"/>
          <w:szCs w:val="24"/>
        </w:rPr>
        <w:instrText xml:space="preserve"> REF _Ref211360935 \h </w:instrText>
      </w:r>
      <w:r w:rsidR="00166ECE">
        <w:rPr>
          <w:i/>
          <w:iCs/>
          <w:sz w:val="24"/>
          <w:szCs w:val="24"/>
        </w:rPr>
        <w:instrText xml:space="preserve"> \* MERGEFORMAT </w:instrText>
      </w:r>
      <w:r w:rsidR="00166ECE" w:rsidRPr="00560A7F">
        <w:rPr>
          <w:i/>
          <w:iCs/>
          <w:sz w:val="24"/>
          <w:szCs w:val="24"/>
        </w:rPr>
      </w:r>
      <w:r w:rsidR="00166ECE" w:rsidRPr="00560A7F">
        <w:rPr>
          <w:i/>
          <w:iCs/>
          <w:sz w:val="24"/>
          <w:szCs w:val="24"/>
        </w:rPr>
        <w:fldChar w:fldCharType="separate"/>
      </w:r>
      <w:r w:rsidR="00166ECE" w:rsidRPr="00560A7F">
        <w:rPr>
          <w:i/>
          <w:iCs/>
        </w:rPr>
        <w:t xml:space="preserve">Figure </w:t>
      </w:r>
      <w:r w:rsidR="00166ECE" w:rsidRPr="00560A7F">
        <w:rPr>
          <w:i/>
          <w:iCs/>
          <w:noProof/>
        </w:rPr>
        <w:t>5</w:t>
      </w:r>
      <w:r w:rsidR="00166ECE" w:rsidRPr="00560A7F">
        <w:rPr>
          <w:i/>
          <w:iCs/>
          <w:sz w:val="24"/>
          <w:szCs w:val="24"/>
        </w:rPr>
        <w:fldChar w:fldCharType="end"/>
      </w:r>
      <w:r w:rsidR="00166ECE">
        <w:rPr>
          <w:sz w:val="24"/>
          <w:szCs w:val="24"/>
        </w:rPr>
        <w:t xml:space="preserve">. This baseline displacement was adopted as the upper bound for the composite optimisation stage </w:t>
      </w:r>
      <w:r w:rsidR="00CB7F15">
        <w:rPr>
          <w:sz w:val="24"/>
          <w:szCs w:val="24"/>
        </w:rPr>
        <w:t xml:space="preserve">shown in </w:t>
      </w:r>
      <w:r w:rsidR="00166ECE" w:rsidRPr="00166ECE">
        <w:rPr>
          <w:i/>
          <w:iCs/>
          <w:sz w:val="24"/>
          <w:szCs w:val="24"/>
        </w:rPr>
        <w:fldChar w:fldCharType="begin"/>
      </w:r>
      <w:r w:rsidR="00166ECE" w:rsidRPr="00166ECE">
        <w:rPr>
          <w:i/>
          <w:iCs/>
          <w:sz w:val="24"/>
          <w:szCs w:val="24"/>
        </w:rPr>
        <w:instrText xml:space="preserve"> REF _Ref211451494 \h </w:instrText>
      </w:r>
      <w:r w:rsidR="00166ECE">
        <w:rPr>
          <w:i/>
          <w:iCs/>
          <w:sz w:val="24"/>
          <w:szCs w:val="24"/>
        </w:rPr>
        <w:instrText xml:space="preserve"> \* MERGEFORMAT </w:instrText>
      </w:r>
      <w:r w:rsidR="00166ECE" w:rsidRPr="00166ECE">
        <w:rPr>
          <w:i/>
          <w:iCs/>
          <w:sz w:val="24"/>
          <w:szCs w:val="24"/>
        </w:rPr>
      </w:r>
      <w:r w:rsidR="00166ECE" w:rsidRPr="00166ECE">
        <w:rPr>
          <w:i/>
          <w:iCs/>
          <w:sz w:val="24"/>
          <w:szCs w:val="24"/>
        </w:rPr>
        <w:fldChar w:fldCharType="separate"/>
      </w:r>
      <w:r w:rsidR="00166ECE" w:rsidRPr="00166ECE">
        <w:rPr>
          <w:i/>
          <w:iCs/>
        </w:rPr>
        <w:t xml:space="preserve">Figure </w:t>
      </w:r>
      <w:r w:rsidR="00166ECE" w:rsidRPr="00166ECE">
        <w:rPr>
          <w:i/>
          <w:iCs/>
          <w:noProof/>
        </w:rPr>
        <w:t>9</w:t>
      </w:r>
      <w:r w:rsidR="00166ECE" w:rsidRPr="00166ECE">
        <w:rPr>
          <w:i/>
          <w:iCs/>
          <w:sz w:val="24"/>
          <w:szCs w:val="24"/>
        </w:rPr>
        <w:fldChar w:fldCharType="end"/>
      </w:r>
      <w:r w:rsidR="00166ECE">
        <w:rPr>
          <w:sz w:val="24"/>
          <w:szCs w:val="24"/>
        </w:rPr>
        <w:t>.</w:t>
      </w:r>
    </w:p>
    <w:p w14:paraId="3B3F0294" w14:textId="77777777" w:rsidR="00511298" w:rsidRDefault="00511298" w:rsidP="009F2188">
      <w:pPr>
        <w:spacing w:line="360" w:lineRule="auto"/>
        <w:jc w:val="both"/>
        <w:rPr>
          <w:sz w:val="24"/>
          <w:szCs w:val="24"/>
        </w:rPr>
      </w:pPr>
    </w:p>
    <w:p w14:paraId="6E14461E" w14:textId="182775B4" w:rsidR="00166ECE" w:rsidRDefault="00166ECE" w:rsidP="00166ECE">
      <w:pPr>
        <w:pStyle w:val="Heading2"/>
      </w:pPr>
      <w:bookmarkStart w:id="37" w:name="_Toc211874581"/>
      <w:r>
        <w:t>4.2 CFRP Wing (Unoptimised)</w:t>
      </w:r>
      <w:bookmarkEnd w:id="37"/>
    </w:p>
    <w:p w14:paraId="47D8B81A" w14:textId="77777777" w:rsidR="00166ECE" w:rsidRDefault="00166ECE" w:rsidP="00166ECE"/>
    <w:p w14:paraId="439D3FBA" w14:textId="52D1F0F2" w:rsidR="00166ECE" w:rsidRPr="00DA13CC" w:rsidRDefault="00166ECE" w:rsidP="00DA13CC">
      <w:pPr>
        <w:spacing w:line="360" w:lineRule="auto"/>
        <w:jc w:val="both"/>
        <w:rPr>
          <w:sz w:val="24"/>
          <w:szCs w:val="24"/>
        </w:rPr>
      </w:pPr>
      <w:r w:rsidRPr="00DA13CC">
        <w:rPr>
          <w:sz w:val="24"/>
          <w:szCs w:val="24"/>
        </w:rPr>
        <w:t xml:space="preserve">The initial composite </w:t>
      </w:r>
      <w:r w:rsidR="00511298" w:rsidRPr="00DA13CC">
        <w:rPr>
          <w:sz w:val="24"/>
          <w:szCs w:val="24"/>
        </w:rPr>
        <w:t>configuration used the five-ply quasi-isotropic lay-up (0/</w:t>
      </w:r>
      <w:r w:rsidR="00511298" w:rsidRPr="00DA13CC">
        <w:rPr>
          <w:rFonts w:cstheme="minorHAnsi"/>
          <w:sz w:val="24"/>
          <w:szCs w:val="24"/>
        </w:rPr>
        <w:t>±</w:t>
      </w:r>
      <w:r w:rsidR="00511298" w:rsidRPr="00DA13CC">
        <w:rPr>
          <w:sz w:val="24"/>
          <w:szCs w:val="24"/>
        </w:rPr>
        <w:t>45/90)°, with each ply 0.5</w:t>
      </w:r>
      <w:r w:rsidR="00D35724">
        <w:rPr>
          <w:sz w:val="24"/>
          <w:szCs w:val="24"/>
        </w:rPr>
        <w:t xml:space="preserve"> </w:t>
      </w:r>
      <w:r w:rsidR="00511298" w:rsidRPr="00DA13CC">
        <w:rPr>
          <w:sz w:val="24"/>
          <w:szCs w:val="24"/>
        </w:rPr>
        <w:t>mm thick.</w:t>
      </w:r>
    </w:p>
    <w:p w14:paraId="5ABE9A32" w14:textId="3889AEEA" w:rsidR="00511298" w:rsidRPr="00DA13CC" w:rsidRDefault="00511298" w:rsidP="00DA13CC">
      <w:pPr>
        <w:spacing w:line="360" w:lineRule="auto"/>
        <w:jc w:val="both"/>
        <w:rPr>
          <w:sz w:val="24"/>
          <w:szCs w:val="24"/>
        </w:rPr>
      </w:pPr>
      <w:r w:rsidRPr="00DA13CC">
        <w:rPr>
          <w:sz w:val="24"/>
          <w:szCs w:val="24"/>
        </w:rPr>
        <w:t>The maximum deflection increased to 2.4</w:t>
      </w:r>
      <w:r w:rsidR="00D2086D">
        <w:rPr>
          <w:sz w:val="24"/>
          <w:szCs w:val="24"/>
        </w:rPr>
        <w:t xml:space="preserve"> </w:t>
      </w:r>
      <w:r w:rsidR="00E226C4">
        <w:rPr>
          <w:rFonts w:cstheme="minorHAnsi"/>
          <w:sz w:val="24"/>
          <w:szCs w:val="24"/>
        </w:rPr>
        <w:t>×</w:t>
      </w:r>
      <w:r w:rsidR="00E226C4">
        <w:rPr>
          <w:sz w:val="24"/>
          <w:szCs w:val="24"/>
        </w:rPr>
        <w:t xml:space="preserve"> </w:t>
      </w:r>
      <w:r w:rsidRPr="00DA13CC">
        <w:rPr>
          <w:sz w:val="24"/>
          <w:szCs w:val="24"/>
        </w:rPr>
        <w:t>10</w:t>
      </w:r>
      <w:r w:rsidRPr="00DA13CC">
        <w:rPr>
          <w:sz w:val="24"/>
          <w:szCs w:val="24"/>
          <w:vertAlign w:val="superscript"/>
        </w:rPr>
        <w:t>-3</w:t>
      </w:r>
      <w:r w:rsidR="0065126E">
        <w:rPr>
          <w:sz w:val="24"/>
          <w:szCs w:val="24"/>
          <w:vertAlign w:val="superscript"/>
        </w:rPr>
        <w:t xml:space="preserve"> </w:t>
      </w:r>
      <w:r w:rsidRPr="00DA13CC">
        <w:rPr>
          <w:sz w:val="24"/>
          <w:szCs w:val="24"/>
        </w:rPr>
        <w:t>cm, approximately 2.8 times higher than the steel model, reflecting the reduced bending stiffness associated with the transverse modul</w:t>
      </w:r>
      <w:r w:rsidR="00D2086D">
        <w:rPr>
          <w:sz w:val="24"/>
          <w:szCs w:val="24"/>
        </w:rPr>
        <w:t>us</w:t>
      </w:r>
      <w:r w:rsidRPr="00DA13CC">
        <w:rPr>
          <w:sz w:val="24"/>
          <w:szCs w:val="24"/>
        </w:rPr>
        <w:t xml:space="preserve"> of the laminate.</w:t>
      </w:r>
    </w:p>
    <w:p w14:paraId="38ADE773" w14:textId="20FCD955" w:rsidR="00511298" w:rsidRPr="00DA13CC" w:rsidRDefault="00511298" w:rsidP="00DA13CC">
      <w:pPr>
        <w:spacing w:line="360" w:lineRule="auto"/>
        <w:jc w:val="both"/>
        <w:rPr>
          <w:sz w:val="24"/>
          <w:szCs w:val="24"/>
        </w:rPr>
      </w:pPr>
      <w:r w:rsidRPr="00DA13CC">
        <w:rPr>
          <w:sz w:val="24"/>
          <w:szCs w:val="24"/>
        </w:rPr>
        <w:t>Peak stresses of 1.2</w:t>
      </w:r>
      <w:r w:rsidR="00D2086D">
        <w:rPr>
          <w:sz w:val="24"/>
          <w:szCs w:val="24"/>
        </w:rPr>
        <w:t xml:space="preserve"> </w:t>
      </w:r>
      <w:r w:rsidR="00E226C4">
        <w:rPr>
          <w:rFonts w:cstheme="minorHAnsi"/>
          <w:sz w:val="24"/>
          <w:szCs w:val="24"/>
        </w:rPr>
        <w:t>×</w:t>
      </w:r>
      <w:r w:rsidR="00D2086D">
        <w:rPr>
          <w:sz w:val="24"/>
          <w:szCs w:val="24"/>
        </w:rPr>
        <w:t xml:space="preserve"> </w:t>
      </w:r>
      <w:r w:rsidRPr="00DA13CC">
        <w:rPr>
          <w:sz w:val="24"/>
          <w:szCs w:val="24"/>
        </w:rPr>
        <w:t>10</w:t>
      </w:r>
      <w:r w:rsidRPr="00DA13CC">
        <w:rPr>
          <w:sz w:val="24"/>
          <w:szCs w:val="24"/>
          <w:vertAlign w:val="superscript"/>
        </w:rPr>
        <w:t>8</w:t>
      </w:r>
      <w:r w:rsidRPr="00DA13CC">
        <w:rPr>
          <w:sz w:val="24"/>
          <w:szCs w:val="24"/>
        </w:rPr>
        <w:t xml:space="preserve"> Pa were well within material limits, and no ply approached failure indices near unity. However, ESE plots revealed uneven energy absorption – high in </w:t>
      </w:r>
      <w:r w:rsidRPr="00DA13CC">
        <w:rPr>
          <w:rFonts w:cstheme="minorHAnsi"/>
          <w:sz w:val="24"/>
          <w:szCs w:val="24"/>
        </w:rPr>
        <w:t>±45</w:t>
      </w:r>
      <w:bookmarkStart w:id="38" w:name="_Hlk211494757"/>
      <w:r w:rsidRPr="00DA13CC">
        <w:rPr>
          <w:sz w:val="24"/>
          <w:szCs w:val="24"/>
        </w:rPr>
        <w:t>°</w:t>
      </w:r>
      <w:bookmarkEnd w:id="38"/>
      <w:r w:rsidRPr="00DA13CC">
        <w:rPr>
          <w:sz w:val="24"/>
          <w:szCs w:val="24"/>
        </w:rPr>
        <w:t xml:space="preserve"> p</w:t>
      </w:r>
      <w:r w:rsidR="00D2086D">
        <w:rPr>
          <w:sz w:val="24"/>
          <w:szCs w:val="24"/>
        </w:rPr>
        <w:t>li</w:t>
      </w:r>
      <w:r w:rsidRPr="00DA13CC">
        <w:rPr>
          <w:sz w:val="24"/>
          <w:szCs w:val="24"/>
        </w:rPr>
        <w:t>es – indicating that shear coupling reduced overall bending rigidity.</w:t>
      </w:r>
    </w:p>
    <w:p w14:paraId="32497D4C" w14:textId="4F08112B" w:rsidR="00511298" w:rsidRPr="00DA13CC" w:rsidRDefault="00511298" w:rsidP="00DA13CC">
      <w:pPr>
        <w:spacing w:line="360" w:lineRule="auto"/>
        <w:jc w:val="both"/>
        <w:rPr>
          <w:sz w:val="24"/>
          <w:szCs w:val="24"/>
        </w:rPr>
      </w:pPr>
      <w:r w:rsidRPr="00DA13CC">
        <w:rPr>
          <w:sz w:val="24"/>
          <w:szCs w:val="24"/>
        </w:rPr>
        <w:t xml:space="preserve">These results confirmed that the unoptimised </w:t>
      </w:r>
      <w:r w:rsidR="00550B25" w:rsidRPr="00DA13CC">
        <w:rPr>
          <w:sz w:val="24"/>
          <w:szCs w:val="24"/>
        </w:rPr>
        <w:t>laminate was under-stiff and required thickness tailoring.</w:t>
      </w:r>
    </w:p>
    <w:p w14:paraId="7FF9CEF7" w14:textId="77777777" w:rsidR="00550B25" w:rsidRDefault="00550B25" w:rsidP="00166ECE">
      <w:pPr>
        <w:rPr>
          <w:sz w:val="24"/>
          <w:szCs w:val="24"/>
        </w:rPr>
      </w:pPr>
    </w:p>
    <w:p w14:paraId="2269DD77" w14:textId="77777777" w:rsidR="00702D24" w:rsidRDefault="00702D24" w:rsidP="00166ECE">
      <w:pPr>
        <w:rPr>
          <w:sz w:val="24"/>
          <w:szCs w:val="24"/>
        </w:rPr>
      </w:pPr>
    </w:p>
    <w:p w14:paraId="29127CEA" w14:textId="77777777" w:rsidR="00702D24" w:rsidRDefault="00702D24" w:rsidP="00166ECE">
      <w:pPr>
        <w:rPr>
          <w:sz w:val="24"/>
          <w:szCs w:val="24"/>
        </w:rPr>
      </w:pPr>
    </w:p>
    <w:p w14:paraId="276A132D" w14:textId="77777777" w:rsidR="00702D24" w:rsidRDefault="00702D24" w:rsidP="00166ECE">
      <w:pPr>
        <w:rPr>
          <w:sz w:val="24"/>
          <w:szCs w:val="24"/>
        </w:rPr>
      </w:pPr>
    </w:p>
    <w:p w14:paraId="56EE2B1B" w14:textId="77777777" w:rsidR="00702D24" w:rsidRDefault="00702D24" w:rsidP="00166ECE">
      <w:pPr>
        <w:rPr>
          <w:sz w:val="24"/>
          <w:szCs w:val="24"/>
        </w:rPr>
      </w:pPr>
    </w:p>
    <w:p w14:paraId="512B791F" w14:textId="77777777" w:rsidR="00702D24" w:rsidRDefault="00702D24" w:rsidP="00166ECE">
      <w:pPr>
        <w:rPr>
          <w:sz w:val="24"/>
          <w:szCs w:val="24"/>
        </w:rPr>
      </w:pPr>
    </w:p>
    <w:p w14:paraId="7BEAD27A" w14:textId="77777777" w:rsidR="00702D24" w:rsidRDefault="00702D24" w:rsidP="00166ECE">
      <w:pPr>
        <w:rPr>
          <w:sz w:val="24"/>
          <w:szCs w:val="24"/>
        </w:rPr>
      </w:pPr>
    </w:p>
    <w:p w14:paraId="033FF4FD" w14:textId="3E1CADEB" w:rsidR="00550B25" w:rsidRDefault="00550B25" w:rsidP="00550B25">
      <w:pPr>
        <w:pStyle w:val="Heading1"/>
      </w:pPr>
      <w:bookmarkStart w:id="39" w:name="_Toc211874582"/>
      <w:r>
        <w:lastRenderedPageBreak/>
        <w:t>5.0 Structural Optimisation of the CFRP Wing</w:t>
      </w:r>
      <w:bookmarkEnd w:id="39"/>
    </w:p>
    <w:p w14:paraId="210EAE23" w14:textId="77777777" w:rsidR="00550B25" w:rsidRDefault="00550B25" w:rsidP="00550B25"/>
    <w:p w14:paraId="39871A32" w14:textId="0308BDBB" w:rsidR="00550B25" w:rsidRDefault="00550B25" w:rsidP="00550B25">
      <w:pPr>
        <w:pStyle w:val="Heading2"/>
      </w:pPr>
      <w:bookmarkStart w:id="40" w:name="_Toc211874583"/>
      <w:r>
        <w:t>5.1 Optimisation Procedure</w:t>
      </w:r>
      <w:bookmarkEnd w:id="40"/>
    </w:p>
    <w:p w14:paraId="5DEE1A5E" w14:textId="77777777" w:rsidR="00550B25" w:rsidRDefault="00550B25" w:rsidP="00550B25"/>
    <w:p w14:paraId="64FE0390" w14:textId="7136B2A0" w:rsidR="00550B25" w:rsidRDefault="00550B25" w:rsidP="00550B25">
      <w:pPr>
        <w:spacing w:line="360" w:lineRule="auto"/>
        <w:jc w:val="both"/>
        <w:rPr>
          <w:sz w:val="24"/>
          <w:szCs w:val="24"/>
        </w:rPr>
      </w:pPr>
      <w:r w:rsidRPr="00550B25">
        <w:rPr>
          <w:sz w:val="24"/>
          <w:szCs w:val="24"/>
        </w:rPr>
        <w:t>Using Genesis Design Studio</w:t>
      </w:r>
      <w:r>
        <w:rPr>
          <w:sz w:val="24"/>
          <w:szCs w:val="24"/>
        </w:rPr>
        <w:t>’s sizing module, each ply’s thickness was treated as an independent design variable between 0.0002 m and 0.003 m.</w:t>
      </w:r>
    </w:p>
    <w:p w14:paraId="25240C9A" w14:textId="77777777" w:rsidR="00C51163" w:rsidRDefault="00550B25" w:rsidP="00550B25">
      <w:pPr>
        <w:spacing w:line="360" w:lineRule="auto"/>
        <w:jc w:val="both"/>
        <w:rPr>
          <w:sz w:val="24"/>
          <w:szCs w:val="24"/>
        </w:rPr>
      </w:pPr>
      <w:r>
        <w:rPr>
          <w:sz w:val="24"/>
          <w:szCs w:val="24"/>
        </w:rPr>
        <w:t>The objective was to minimise structural mass whilst satisfying the constraint 8.7</w:t>
      </w:r>
      <w:r w:rsidR="00E226C4">
        <w:rPr>
          <w:sz w:val="24"/>
          <w:szCs w:val="24"/>
        </w:rPr>
        <w:t xml:space="preserve"> </w:t>
      </w:r>
      <w:r w:rsidR="00E226C4">
        <w:rPr>
          <w:rFonts w:cstheme="minorHAnsi"/>
          <w:sz w:val="24"/>
          <w:szCs w:val="24"/>
        </w:rPr>
        <w:t>×</w:t>
      </w:r>
      <w:r w:rsidR="00E226C4">
        <w:rPr>
          <w:sz w:val="24"/>
          <w:szCs w:val="24"/>
        </w:rPr>
        <w:t xml:space="preserve"> </w:t>
      </w:r>
      <w:r>
        <w:rPr>
          <w:sz w:val="24"/>
          <w:szCs w:val="24"/>
        </w:rPr>
        <w:t>10</w:t>
      </w:r>
      <w:r>
        <w:rPr>
          <w:sz w:val="24"/>
          <w:szCs w:val="24"/>
          <w:vertAlign w:val="superscript"/>
        </w:rPr>
        <w:t>-3</w:t>
      </w:r>
      <w:r>
        <w:rPr>
          <w:sz w:val="24"/>
          <w:szCs w:val="24"/>
        </w:rPr>
        <w:t xml:space="preserve"> m. The sequential response-surface optimiser iterated 13 times before convergence. Constraint violations reduced progressively as the ply group stiffness increased.</w:t>
      </w:r>
    </w:p>
    <w:p w14:paraId="040F0996" w14:textId="0FB64B88" w:rsidR="00550B25" w:rsidRDefault="00C51163" w:rsidP="00550B25">
      <w:pPr>
        <w:spacing w:line="360" w:lineRule="auto"/>
        <w:jc w:val="both"/>
        <w:rPr>
          <w:sz w:val="24"/>
          <w:szCs w:val="24"/>
        </w:rPr>
      </w:pPr>
      <w:r>
        <w:rPr>
          <w:sz w:val="24"/>
          <w:szCs w:val="24"/>
        </w:rPr>
        <w:t xml:space="preserve"> </w:t>
      </w:r>
      <w:r w:rsidRPr="00C51163">
        <w:rPr>
          <w:sz w:val="24"/>
          <w:szCs w:val="24"/>
        </w:rPr>
        <w:t>The optimiser preferentially thickened the outer 0° plies because these contribute most to the bending-stiffness term D₁₁ in the laminate A, B, DA, B, DA, B, D matrix. This behaviour aligns with Classical Laminate Theory, in which fibre orientation at the outer surfaces maximises the moment of inertia and therefore bending rigidity.</w:t>
      </w:r>
    </w:p>
    <w:p w14:paraId="004D078C" w14:textId="77777777" w:rsidR="00550B25" w:rsidRDefault="00550B25" w:rsidP="00550B25">
      <w:pPr>
        <w:spacing w:line="360" w:lineRule="auto"/>
        <w:jc w:val="both"/>
        <w:rPr>
          <w:sz w:val="24"/>
          <w:szCs w:val="24"/>
        </w:rPr>
      </w:pPr>
    </w:p>
    <w:p w14:paraId="48E97443" w14:textId="30B559F3" w:rsidR="00550B25" w:rsidRPr="00550B25" w:rsidRDefault="00550B25" w:rsidP="00550B25">
      <w:pPr>
        <w:pStyle w:val="Heading2"/>
      </w:pPr>
      <w:bookmarkStart w:id="41" w:name="_Toc211874584"/>
      <w:r>
        <w:t>5.2 Optimised Results</w:t>
      </w:r>
      <w:bookmarkEnd w:id="41"/>
    </w:p>
    <w:p w14:paraId="35F7DB8E" w14:textId="77777777" w:rsidR="00166ECE" w:rsidRPr="00550B25" w:rsidRDefault="00166ECE" w:rsidP="00550B25">
      <w:pPr>
        <w:spacing w:line="360" w:lineRule="auto"/>
        <w:jc w:val="both"/>
        <w:rPr>
          <w:sz w:val="24"/>
          <w:szCs w:val="24"/>
        </w:rPr>
      </w:pPr>
    </w:p>
    <w:p w14:paraId="326E9905" w14:textId="37A47EBA" w:rsidR="00702D24" w:rsidRPr="00DA13CC" w:rsidRDefault="00702D24" w:rsidP="00DA13CC">
      <w:pPr>
        <w:spacing w:line="360" w:lineRule="auto"/>
        <w:jc w:val="both"/>
        <w:rPr>
          <w:sz w:val="24"/>
          <w:szCs w:val="24"/>
        </w:rPr>
      </w:pPr>
      <w:r w:rsidRPr="00DA13CC">
        <w:rPr>
          <w:sz w:val="24"/>
          <w:szCs w:val="24"/>
        </w:rPr>
        <w:t>After optimisation the maximum displacement was 6.7</w:t>
      </w:r>
      <w:r w:rsidR="00D2086D">
        <w:rPr>
          <w:sz w:val="24"/>
          <w:szCs w:val="24"/>
        </w:rPr>
        <w:t xml:space="preserve"> </w:t>
      </w:r>
      <w:r w:rsidR="00E226C4">
        <w:rPr>
          <w:rFonts w:cstheme="minorHAnsi"/>
          <w:sz w:val="24"/>
          <w:szCs w:val="24"/>
        </w:rPr>
        <w:t>×</w:t>
      </w:r>
      <w:r w:rsidR="00D2086D">
        <w:rPr>
          <w:sz w:val="24"/>
          <w:szCs w:val="24"/>
        </w:rPr>
        <w:t xml:space="preserve"> </w:t>
      </w:r>
      <w:r w:rsidRPr="00DA13CC">
        <w:rPr>
          <w:sz w:val="24"/>
          <w:szCs w:val="24"/>
        </w:rPr>
        <w:t>10</w:t>
      </w:r>
      <w:r w:rsidRPr="00DA13CC">
        <w:rPr>
          <w:sz w:val="24"/>
          <w:szCs w:val="24"/>
          <w:vertAlign w:val="superscript"/>
        </w:rPr>
        <w:t>-3</w:t>
      </w:r>
      <w:r w:rsidRPr="00DA13CC">
        <w:rPr>
          <w:sz w:val="24"/>
          <w:szCs w:val="24"/>
        </w:rPr>
        <w:t xml:space="preserve"> m, representing a 22% improvement over the steel reference and a 72% </w:t>
      </w:r>
      <w:r w:rsidR="00B74D02" w:rsidRPr="00DA13CC">
        <w:rPr>
          <w:sz w:val="24"/>
          <w:szCs w:val="24"/>
        </w:rPr>
        <w:t>reduction relative</w:t>
      </w:r>
      <w:r w:rsidRPr="00DA13CC">
        <w:rPr>
          <w:sz w:val="24"/>
          <w:szCs w:val="24"/>
        </w:rPr>
        <w:t xml:space="preserve"> to the unoptimized laminate. </w:t>
      </w:r>
    </w:p>
    <w:p w14:paraId="55ED0111" w14:textId="032B7D7B" w:rsidR="00560A7F" w:rsidRPr="00DA13CC" w:rsidRDefault="00702D24" w:rsidP="00DA13CC">
      <w:pPr>
        <w:spacing w:line="360" w:lineRule="auto"/>
        <w:jc w:val="both"/>
        <w:rPr>
          <w:sz w:val="24"/>
          <w:szCs w:val="24"/>
        </w:rPr>
      </w:pPr>
      <w:r w:rsidRPr="00DA13CC">
        <w:rPr>
          <w:sz w:val="24"/>
          <w:szCs w:val="24"/>
        </w:rPr>
        <w:t xml:space="preserve"> </w:t>
      </w:r>
      <w:r w:rsidR="00B74D02" w:rsidRPr="00DA13CC">
        <w:rPr>
          <w:sz w:val="24"/>
          <w:szCs w:val="24"/>
        </w:rPr>
        <w:t>Peak stress decreased to 8.9</w:t>
      </w:r>
      <w:r w:rsidR="00D2086D">
        <w:rPr>
          <w:sz w:val="24"/>
          <w:szCs w:val="24"/>
        </w:rPr>
        <w:t xml:space="preserve"> </w:t>
      </w:r>
      <w:r w:rsidR="00E226C4">
        <w:rPr>
          <w:rFonts w:cstheme="minorHAnsi"/>
          <w:sz w:val="24"/>
          <w:szCs w:val="24"/>
        </w:rPr>
        <w:t>×</w:t>
      </w:r>
      <w:r w:rsidR="00D2086D">
        <w:rPr>
          <w:sz w:val="24"/>
          <w:szCs w:val="24"/>
        </w:rPr>
        <w:t xml:space="preserve"> </w:t>
      </w:r>
      <w:r w:rsidR="00B74D02" w:rsidRPr="00DA13CC">
        <w:rPr>
          <w:sz w:val="24"/>
          <w:szCs w:val="24"/>
        </w:rPr>
        <w:t>10</w:t>
      </w:r>
      <w:r w:rsidR="00B74D02" w:rsidRPr="00DA13CC">
        <w:rPr>
          <w:sz w:val="24"/>
          <w:szCs w:val="24"/>
          <w:vertAlign w:val="superscript"/>
        </w:rPr>
        <w:t>7</w:t>
      </w:r>
      <w:r w:rsidR="00B74D02" w:rsidRPr="00DA13CC">
        <w:rPr>
          <w:sz w:val="24"/>
          <w:szCs w:val="24"/>
        </w:rPr>
        <w:t xml:space="preserve"> Pa, comfortably below the longitudinal tensile strength (1.51</w:t>
      </w:r>
      <w:r w:rsidR="00D2086D">
        <w:rPr>
          <w:sz w:val="24"/>
          <w:szCs w:val="24"/>
        </w:rPr>
        <w:t xml:space="preserve"> </w:t>
      </w:r>
      <w:r w:rsidR="00E226C4">
        <w:rPr>
          <w:rFonts w:cstheme="minorHAnsi"/>
          <w:sz w:val="24"/>
          <w:szCs w:val="24"/>
        </w:rPr>
        <w:t>×</w:t>
      </w:r>
      <w:r w:rsidR="00D2086D">
        <w:rPr>
          <w:sz w:val="24"/>
          <w:szCs w:val="24"/>
        </w:rPr>
        <w:t xml:space="preserve"> </w:t>
      </w:r>
      <w:r w:rsidR="00B74D02" w:rsidRPr="00DA13CC">
        <w:rPr>
          <w:sz w:val="24"/>
          <w:szCs w:val="24"/>
        </w:rPr>
        <w:t>10</w:t>
      </w:r>
      <w:r w:rsidR="00B74D02" w:rsidRPr="00DA13CC">
        <w:rPr>
          <w:sz w:val="24"/>
          <w:szCs w:val="24"/>
          <w:vertAlign w:val="superscript"/>
        </w:rPr>
        <w:t>9</w:t>
      </w:r>
      <w:r w:rsidR="00B74D02" w:rsidRPr="00DA13CC">
        <w:rPr>
          <w:sz w:val="24"/>
          <w:szCs w:val="24"/>
        </w:rPr>
        <w:t xml:space="preserve"> Pa). The ESE contour became more uniform, showing a balanced stiffness distribution </w:t>
      </w:r>
      <w:r w:rsidR="0065126E">
        <w:rPr>
          <w:sz w:val="24"/>
          <w:szCs w:val="24"/>
        </w:rPr>
        <w:t>(</w:t>
      </w:r>
      <w:r w:rsidR="00B74D02" w:rsidRPr="00DA13CC">
        <w:rPr>
          <w:i/>
          <w:iCs/>
          <w:sz w:val="24"/>
          <w:szCs w:val="24"/>
        </w:rPr>
        <w:fldChar w:fldCharType="begin"/>
      </w:r>
      <w:r w:rsidR="00B74D02" w:rsidRPr="00DA13CC">
        <w:rPr>
          <w:i/>
          <w:iCs/>
          <w:sz w:val="24"/>
          <w:szCs w:val="24"/>
        </w:rPr>
        <w:instrText xml:space="preserve"> REF _Ref211494168 \h  \* MERGEFORMAT </w:instrText>
      </w:r>
      <w:r w:rsidR="00B74D02" w:rsidRPr="00DA13CC">
        <w:rPr>
          <w:i/>
          <w:iCs/>
          <w:sz w:val="24"/>
          <w:szCs w:val="24"/>
        </w:rPr>
      </w:r>
      <w:r w:rsidR="00B74D02" w:rsidRPr="00DA13CC">
        <w:rPr>
          <w:i/>
          <w:iCs/>
          <w:sz w:val="24"/>
          <w:szCs w:val="24"/>
        </w:rPr>
        <w:fldChar w:fldCharType="separate"/>
      </w:r>
      <w:r w:rsidR="00B74D02" w:rsidRPr="00DA13CC">
        <w:rPr>
          <w:i/>
          <w:iCs/>
          <w:sz w:val="24"/>
          <w:szCs w:val="24"/>
        </w:rPr>
        <w:t xml:space="preserve">Figure </w:t>
      </w:r>
      <w:r w:rsidR="00B74D02" w:rsidRPr="00DA13CC">
        <w:rPr>
          <w:i/>
          <w:iCs/>
          <w:noProof/>
          <w:sz w:val="24"/>
          <w:szCs w:val="24"/>
        </w:rPr>
        <w:t>10</w:t>
      </w:r>
      <w:r w:rsidR="00B74D02" w:rsidRPr="00DA13CC">
        <w:rPr>
          <w:i/>
          <w:iCs/>
          <w:sz w:val="24"/>
          <w:szCs w:val="24"/>
        </w:rPr>
        <w:fldChar w:fldCharType="end"/>
      </w:r>
      <w:r w:rsidR="00B74D02" w:rsidRPr="00DA13CC">
        <w:rPr>
          <w:sz w:val="24"/>
          <w:szCs w:val="24"/>
        </w:rPr>
        <w:t>).</w:t>
      </w:r>
    </w:p>
    <w:p w14:paraId="2E027356" w14:textId="0A824CA3" w:rsidR="00B74D02" w:rsidRDefault="00B74D02" w:rsidP="00550B25">
      <w:pPr>
        <w:spacing w:line="360" w:lineRule="auto"/>
        <w:jc w:val="both"/>
        <w:rPr>
          <w:sz w:val="24"/>
          <w:szCs w:val="24"/>
        </w:rPr>
      </w:pPr>
      <w:r>
        <w:rPr>
          <w:noProof/>
        </w:rPr>
        <w:lastRenderedPageBreak/>
        <w:drawing>
          <wp:inline distT="0" distB="0" distL="0" distR="0" wp14:anchorId="357DDB27" wp14:editId="6213CF7B">
            <wp:extent cx="5731510" cy="2802467"/>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45443" cy="2809280"/>
                    </a:xfrm>
                    <a:prstGeom prst="rect">
                      <a:avLst/>
                    </a:prstGeom>
                    <a:noFill/>
                    <a:ln>
                      <a:noFill/>
                    </a:ln>
                  </pic:spPr>
                </pic:pic>
              </a:graphicData>
            </a:graphic>
          </wp:inline>
        </w:drawing>
      </w:r>
    </w:p>
    <w:p w14:paraId="702C9573" w14:textId="17B9ED25" w:rsidR="00B74D02" w:rsidRDefault="00B74D02" w:rsidP="00B74D02">
      <w:pPr>
        <w:pStyle w:val="Caption"/>
      </w:pPr>
      <w:bookmarkStart w:id="42" w:name="_Ref211494168"/>
      <w:bookmarkStart w:id="43" w:name="_Toc211874552"/>
      <w:r>
        <w:t xml:space="preserve">Figure </w:t>
      </w:r>
      <w:fldSimple w:instr=" SEQ Figure \* ARABIC ">
        <w:r w:rsidR="009B14CB">
          <w:rPr>
            <w:noProof/>
          </w:rPr>
          <w:t>10</w:t>
        </w:r>
      </w:fldSimple>
      <w:bookmarkEnd w:id="42"/>
      <w:r>
        <w:t xml:space="preserve"> </w:t>
      </w:r>
      <w:bookmarkStart w:id="44" w:name="_Ref211494144"/>
      <w:r>
        <w:t>- Optimised ESE</w:t>
      </w:r>
      <w:bookmarkEnd w:id="43"/>
      <w:bookmarkEnd w:id="44"/>
    </w:p>
    <w:p w14:paraId="78DB6982" w14:textId="77777777" w:rsidR="009A044D" w:rsidRPr="009A044D" w:rsidRDefault="009A044D" w:rsidP="009A044D"/>
    <w:p w14:paraId="654E7B8D" w14:textId="4ECB7A23" w:rsidR="00297C47" w:rsidRDefault="00DA13CC" w:rsidP="00DA13CC">
      <w:pPr>
        <w:spacing w:line="360" w:lineRule="auto"/>
        <w:jc w:val="both"/>
        <w:rPr>
          <w:sz w:val="24"/>
          <w:szCs w:val="24"/>
        </w:rPr>
      </w:pPr>
      <w:r w:rsidRPr="00DA13CC">
        <w:rPr>
          <w:sz w:val="24"/>
          <w:szCs w:val="24"/>
        </w:rPr>
        <w:t>Individual ply adjustments revealed</w:t>
      </w:r>
      <w:r>
        <w:rPr>
          <w:sz w:val="24"/>
          <w:szCs w:val="24"/>
        </w:rPr>
        <w:t xml:space="preserve"> that outer 0</w:t>
      </w:r>
      <w:r w:rsidR="00964DD8" w:rsidRPr="00DA13CC">
        <w:rPr>
          <w:sz w:val="24"/>
          <w:szCs w:val="24"/>
        </w:rPr>
        <w:t>°</w:t>
      </w:r>
      <w:r w:rsidR="00964DD8">
        <w:rPr>
          <w:sz w:val="24"/>
          <w:szCs w:val="24"/>
        </w:rPr>
        <w:t xml:space="preserve"> and </w:t>
      </w:r>
      <w:r w:rsidR="00964DD8" w:rsidRPr="00DA13CC">
        <w:rPr>
          <w:rFonts w:cstheme="minorHAnsi"/>
          <w:sz w:val="24"/>
          <w:szCs w:val="24"/>
        </w:rPr>
        <w:t>±</w:t>
      </w:r>
      <w:r w:rsidR="00964DD8" w:rsidRPr="00DA13CC">
        <w:rPr>
          <w:sz w:val="24"/>
          <w:szCs w:val="24"/>
        </w:rPr>
        <w:t>45°</w:t>
      </w:r>
      <w:r w:rsidR="00964DD8">
        <w:rPr>
          <w:sz w:val="24"/>
          <w:szCs w:val="24"/>
        </w:rPr>
        <w:t xml:space="preserve"> thickened slightly, while 90</w:t>
      </w:r>
      <w:r w:rsidR="00964DD8" w:rsidRPr="00DA13CC">
        <w:rPr>
          <w:sz w:val="24"/>
          <w:szCs w:val="24"/>
        </w:rPr>
        <w:t>°</w:t>
      </w:r>
      <w:r w:rsidR="00964DD8">
        <w:rPr>
          <w:sz w:val="24"/>
          <w:szCs w:val="24"/>
        </w:rPr>
        <w:t xml:space="preserve"> p</w:t>
      </w:r>
      <w:r w:rsidR="00D2086D">
        <w:rPr>
          <w:sz w:val="24"/>
          <w:szCs w:val="24"/>
        </w:rPr>
        <w:t>li</w:t>
      </w:r>
      <w:r w:rsidR="00964DD8">
        <w:rPr>
          <w:sz w:val="24"/>
          <w:szCs w:val="24"/>
        </w:rPr>
        <w:t>es thinned, yielding a total laminate thickness of about 4 mm.</w:t>
      </w:r>
    </w:p>
    <w:p w14:paraId="7122601A" w14:textId="4D7683FC" w:rsidR="00964DD8" w:rsidRDefault="00964DD8" w:rsidP="00DA13CC">
      <w:pPr>
        <w:spacing w:line="360" w:lineRule="auto"/>
        <w:jc w:val="both"/>
        <w:rPr>
          <w:sz w:val="24"/>
          <w:szCs w:val="24"/>
        </w:rPr>
      </w:pPr>
      <w:r>
        <w:rPr>
          <w:sz w:val="24"/>
          <w:szCs w:val="24"/>
        </w:rPr>
        <w:t>Genesis’s mass-objective plot confirmed an approximate 70% weight saving compared with the 2 mm steel wing.</w:t>
      </w:r>
    </w:p>
    <w:p w14:paraId="3262BB0D" w14:textId="6F68B28D" w:rsidR="00412BFD" w:rsidRDefault="00412BFD" w:rsidP="00DA13CC">
      <w:pPr>
        <w:spacing w:line="360" w:lineRule="auto"/>
        <w:jc w:val="both"/>
        <w:rPr>
          <w:sz w:val="24"/>
          <w:szCs w:val="24"/>
        </w:rPr>
      </w:pPr>
      <w:r>
        <w:rPr>
          <w:sz w:val="24"/>
          <w:szCs w:val="24"/>
        </w:rPr>
        <w:t xml:space="preserve">The optimisation history </w:t>
      </w:r>
      <w:r w:rsidR="0065126E">
        <w:rPr>
          <w:sz w:val="24"/>
          <w:szCs w:val="24"/>
        </w:rPr>
        <w:t xml:space="preserve">shown in </w:t>
      </w:r>
      <w:r w:rsidRPr="00412BFD">
        <w:rPr>
          <w:i/>
          <w:iCs/>
          <w:sz w:val="24"/>
          <w:szCs w:val="24"/>
        </w:rPr>
        <w:fldChar w:fldCharType="begin"/>
      </w:r>
      <w:r w:rsidRPr="00412BFD">
        <w:rPr>
          <w:i/>
          <w:iCs/>
          <w:sz w:val="24"/>
          <w:szCs w:val="24"/>
        </w:rPr>
        <w:instrText xml:space="preserve"> REF _Ref211505892 \h </w:instrText>
      </w:r>
      <w:r>
        <w:rPr>
          <w:i/>
          <w:iCs/>
          <w:sz w:val="24"/>
          <w:szCs w:val="24"/>
        </w:rPr>
        <w:instrText xml:space="preserve"> \* MERGEFORMAT </w:instrText>
      </w:r>
      <w:r w:rsidRPr="00412BFD">
        <w:rPr>
          <w:i/>
          <w:iCs/>
          <w:sz w:val="24"/>
          <w:szCs w:val="24"/>
        </w:rPr>
      </w:r>
      <w:r w:rsidRPr="00412BFD">
        <w:rPr>
          <w:i/>
          <w:iCs/>
          <w:sz w:val="24"/>
          <w:szCs w:val="24"/>
        </w:rPr>
        <w:fldChar w:fldCharType="separate"/>
      </w:r>
      <w:r w:rsidRPr="00412BFD">
        <w:rPr>
          <w:i/>
          <w:iCs/>
        </w:rPr>
        <w:t xml:space="preserve">Figure </w:t>
      </w:r>
      <w:r w:rsidRPr="00412BFD">
        <w:rPr>
          <w:i/>
          <w:iCs/>
          <w:noProof/>
        </w:rPr>
        <w:t>11</w:t>
      </w:r>
      <w:r w:rsidRPr="00412BFD">
        <w:rPr>
          <w:i/>
          <w:iCs/>
          <w:sz w:val="24"/>
          <w:szCs w:val="24"/>
        </w:rPr>
        <w:fldChar w:fldCharType="end"/>
      </w:r>
      <w:r>
        <w:rPr>
          <w:sz w:val="24"/>
          <w:szCs w:val="24"/>
        </w:rPr>
        <w:t>, illustrates rapid convergence of the objective function, which stabilised after the 10</w:t>
      </w:r>
      <w:r w:rsidRPr="00412BFD">
        <w:rPr>
          <w:sz w:val="24"/>
          <w:szCs w:val="24"/>
          <w:vertAlign w:val="superscript"/>
        </w:rPr>
        <w:t>th</w:t>
      </w:r>
      <w:r>
        <w:rPr>
          <w:sz w:val="24"/>
          <w:szCs w:val="24"/>
        </w:rPr>
        <w:t xml:space="preserve"> design cycle. The normalised objective decreased from just over 0.23 to 0.17, representing a 26% improvement in the optimisation target (mass minimisation). The lower plot confirms that displacement and stress constraints were fully satisfied throughout all cycles, with no violations exceeding 0.1%. This indicates a stable and efficient optimisation process with consistent convergence behaviour. </w:t>
      </w:r>
    </w:p>
    <w:p w14:paraId="3A3D0F39" w14:textId="7DF86E52" w:rsidR="00412BFD" w:rsidRDefault="00412BFD" w:rsidP="00DA13CC">
      <w:pPr>
        <w:spacing w:line="360" w:lineRule="auto"/>
        <w:jc w:val="both"/>
        <w:rPr>
          <w:sz w:val="24"/>
          <w:szCs w:val="24"/>
        </w:rPr>
      </w:pPr>
      <w:r>
        <w:rPr>
          <w:noProof/>
        </w:rPr>
        <w:lastRenderedPageBreak/>
        <w:drawing>
          <wp:inline distT="0" distB="0" distL="0" distR="0" wp14:anchorId="10DBB9B8" wp14:editId="3E013A8E">
            <wp:extent cx="5650927" cy="7916333"/>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4">
                      <a:extLst>
                        <a:ext uri="{28A0092B-C50C-407E-A947-70E740481C1C}">
                          <a14:useLocalDpi xmlns:a14="http://schemas.microsoft.com/office/drawing/2010/main" val="0"/>
                        </a:ext>
                      </a:extLst>
                    </a:blip>
                    <a:srcRect b="5128"/>
                    <a:stretch/>
                  </pic:blipFill>
                  <pic:spPr bwMode="auto">
                    <a:xfrm>
                      <a:off x="0" y="0"/>
                      <a:ext cx="5675650" cy="7950967"/>
                    </a:xfrm>
                    <a:prstGeom prst="rect">
                      <a:avLst/>
                    </a:prstGeom>
                    <a:noFill/>
                    <a:ln>
                      <a:noFill/>
                    </a:ln>
                    <a:extLst>
                      <a:ext uri="{53640926-AAD7-44D8-BBD7-CCE9431645EC}">
                        <a14:shadowObscured xmlns:a14="http://schemas.microsoft.com/office/drawing/2010/main"/>
                      </a:ext>
                    </a:extLst>
                  </pic:spPr>
                </pic:pic>
              </a:graphicData>
            </a:graphic>
          </wp:inline>
        </w:drawing>
      </w:r>
    </w:p>
    <w:p w14:paraId="726D27D6" w14:textId="44227A37" w:rsidR="00412BFD" w:rsidRDefault="00412BFD" w:rsidP="00412BFD">
      <w:pPr>
        <w:pStyle w:val="Caption"/>
        <w:rPr>
          <w:sz w:val="24"/>
          <w:szCs w:val="24"/>
        </w:rPr>
      </w:pPr>
      <w:bookmarkStart w:id="45" w:name="_Ref211505892"/>
      <w:bookmarkStart w:id="46" w:name="_Toc211874553"/>
      <w:r>
        <w:t xml:space="preserve">Figure </w:t>
      </w:r>
      <w:fldSimple w:instr=" SEQ Figure \* ARABIC ">
        <w:r w:rsidR="009B14CB">
          <w:rPr>
            <w:noProof/>
          </w:rPr>
          <w:t>11</w:t>
        </w:r>
      </w:fldSimple>
      <w:bookmarkEnd w:id="45"/>
      <w:r>
        <w:t xml:space="preserve"> - Design History Graph</w:t>
      </w:r>
      <w:bookmarkEnd w:id="46"/>
    </w:p>
    <w:p w14:paraId="25F81412" w14:textId="77777777" w:rsidR="00C51163" w:rsidRDefault="00C51163" w:rsidP="00964DD8">
      <w:pPr>
        <w:pStyle w:val="Heading2"/>
      </w:pPr>
      <w:bookmarkStart w:id="47" w:name="_Toc211874585"/>
    </w:p>
    <w:p w14:paraId="1C5DA13B" w14:textId="77777777" w:rsidR="00C51163" w:rsidRPr="00C51163" w:rsidRDefault="00C51163" w:rsidP="00C51163"/>
    <w:p w14:paraId="7C841097" w14:textId="78210635" w:rsidR="00964DD8" w:rsidRDefault="00964DD8" w:rsidP="00964DD8">
      <w:pPr>
        <w:pStyle w:val="Heading2"/>
      </w:pPr>
      <w:r>
        <w:lastRenderedPageBreak/>
        <w:t>5.3 Quantitative Comparison</w:t>
      </w:r>
      <w:bookmarkEnd w:id="47"/>
    </w:p>
    <w:p w14:paraId="61A63669" w14:textId="77777777" w:rsidR="00964DD8" w:rsidRDefault="00964DD8" w:rsidP="00964DD8"/>
    <w:tbl>
      <w:tblPr>
        <w:tblW w:w="8895" w:type="dxa"/>
        <w:tblLayout w:type="fixed"/>
        <w:tblLook w:val="04A0" w:firstRow="1" w:lastRow="0" w:firstColumn="1" w:lastColumn="0" w:noHBand="0" w:noVBand="1"/>
      </w:tblPr>
      <w:tblGrid>
        <w:gridCol w:w="1905"/>
        <w:gridCol w:w="1090"/>
        <w:gridCol w:w="2036"/>
        <w:gridCol w:w="1795"/>
        <w:gridCol w:w="1833"/>
        <w:gridCol w:w="236"/>
      </w:tblGrid>
      <w:tr w:rsidR="00DC704E" w:rsidRPr="00DC704E" w14:paraId="3D6D72FF" w14:textId="77777777" w:rsidTr="00DC704E">
        <w:trPr>
          <w:gridAfter w:val="1"/>
          <w:wAfter w:w="209" w:type="dxa"/>
          <w:trHeight w:val="450"/>
        </w:trPr>
        <w:tc>
          <w:tcPr>
            <w:tcW w:w="8686" w:type="dxa"/>
            <w:gridSpan w:val="5"/>
            <w:vMerge w:val="restart"/>
            <w:tcBorders>
              <w:top w:val="single" w:sz="8" w:space="0" w:color="auto"/>
              <w:left w:val="single" w:sz="8" w:space="0" w:color="auto"/>
              <w:bottom w:val="single" w:sz="8" w:space="0" w:color="000000"/>
              <w:right w:val="single" w:sz="8" w:space="0" w:color="000000"/>
            </w:tcBorders>
            <w:shd w:val="clear" w:color="000000" w:fill="DAE9F8"/>
            <w:noWrap/>
            <w:vAlign w:val="center"/>
            <w:hideMark/>
          </w:tcPr>
          <w:p w14:paraId="360D75D0" w14:textId="77777777" w:rsidR="00DC704E" w:rsidRPr="00DC704E" w:rsidRDefault="00DC704E" w:rsidP="00DC704E">
            <w:pPr>
              <w:spacing w:after="0" w:line="240" w:lineRule="auto"/>
              <w:jc w:val="center"/>
              <w:rPr>
                <w:rFonts w:ascii="Aptos Narrow" w:eastAsia="Times New Roman" w:hAnsi="Aptos Narrow" w:cs="Times New Roman"/>
                <w:b/>
                <w:bCs/>
                <w:color w:val="000000"/>
                <w:sz w:val="36"/>
                <w:szCs w:val="36"/>
                <w:lang w:val="en-US"/>
              </w:rPr>
            </w:pPr>
            <w:r w:rsidRPr="00DC704E">
              <w:rPr>
                <w:rFonts w:ascii="Aptos Narrow" w:eastAsia="Times New Roman" w:hAnsi="Aptos Narrow" w:cs="Times New Roman"/>
                <w:b/>
                <w:bCs/>
                <w:color w:val="000000"/>
                <w:sz w:val="36"/>
                <w:szCs w:val="36"/>
                <w:lang w:val="en-US"/>
              </w:rPr>
              <w:t>Comparison Summary</w:t>
            </w:r>
          </w:p>
        </w:tc>
      </w:tr>
      <w:tr w:rsidR="00DC704E" w:rsidRPr="00DC704E" w14:paraId="5F012F18" w14:textId="77777777" w:rsidTr="00DC704E">
        <w:trPr>
          <w:trHeight w:val="269"/>
        </w:trPr>
        <w:tc>
          <w:tcPr>
            <w:tcW w:w="8686" w:type="dxa"/>
            <w:gridSpan w:val="5"/>
            <w:vMerge/>
            <w:tcBorders>
              <w:top w:val="single" w:sz="8" w:space="0" w:color="auto"/>
              <w:left w:val="single" w:sz="8" w:space="0" w:color="auto"/>
              <w:bottom w:val="single" w:sz="8" w:space="0" w:color="000000"/>
              <w:right w:val="single" w:sz="8" w:space="0" w:color="000000"/>
            </w:tcBorders>
            <w:vAlign w:val="center"/>
            <w:hideMark/>
          </w:tcPr>
          <w:p w14:paraId="2AE17096" w14:textId="77777777" w:rsidR="00DC704E" w:rsidRPr="00DC704E" w:rsidRDefault="00DC704E" w:rsidP="00DC704E">
            <w:pPr>
              <w:spacing w:after="0" w:line="240" w:lineRule="auto"/>
              <w:rPr>
                <w:rFonts w:ascii="Aptos Narrow" w:eastAsia="Times New Roman" w:hAnsi="Aptos Narrow" w:cs="Times New Roman"/>
                <w:b/>
                <w:bCs/>
                <w:color w:val="000000"/>
                <w:sz w:val="36"/>
                <w:szCs w:val="36"/>
                <w:lang w:val="en-US"/>
              </w:rPr>
            </w:pPr>
          </w:p>
        </w:tc>
        <w:tc>
          <w:tcPr>
            <w:tcW w:w="209" w:type="dxa"/>
            <w:tcBorders>
              <w:top w:val="nil"/>
              <w:left w:val="nil"/>
              <w:bottom w:val="nil"/>
              <w:right w:val="nil"/>
            </w:tcBorders>
            <w:noWrap/>
            <w:vAlign w:val="bottom"/>
            <w:hideMark/>
          </w:tcPr>
          <w:p w14:paraId="25A8FD11" w14:textId="77777777" w:rsidR="00DC704E" w:rsidRPr="00DC704E" w:rsidRDefault="00DC704E" w:rsidP="00DC704E">
            <w:pPr>
              <w:spacing w:after="0" w:line="240" w:lineRule="auto"/>
              <w:jc w:val="center"/>
              <w:rPr>
                <w:rFonts w:ascii="Aptos Narrow" w:eastAsia="Times New Roman" w:hAnsi="Aptos Narrow" w:cs="Times New Roman"/>
                <w:b/>
                <w:bCs/>
                <w:color w:val="000000"/>
                <w:sz w:val="36"/>
                <w:szCs w:val="36"/>
                <w:lang w:val="en-US"/>
              </w:rPr>
            </w:pPr>
          </w:p>
        </w:tc>
      </w:tr>
      <w:tr w:rsidR="00DC704E" w:rsidRPr="00DC704E" w14:paraId="50F683A3" w14:textId="77777777" w:rsidTr="00DC704E">
        <w:trPr>
          <w:trHeight w:val="538"/>
        </w:trPr>
        <w:tc>
          <w:tcPr>
            <w:tcW w:w="1911" w:type="dxa"/>
            <w:tcBorders>
              <w:top w:val="nil"/>
              <w:left w:val="single" w:sz="8" w:space="0" w:color="auto"/>
              <w:bottom w:val="single" w:sz="4" w:space="0" w:color="auto"/>
              <w:right w:val="single" w:sz="4" w:space="0" w:color="auto"/>
            </w:tcBorders>
            <w:shd w:val="clear" w:color="000000" w:fill="F2F2F2"/>
            <w:noWrap/>
            <w:vAlign w:val="center"/>
            <w:hideMark/>
          </w:tcPr>
          <w:p w14:paraId="4B789538" w14:textId="77777777" w:rsidR="00DC704E" w:rsidRPr="00DC704E" w:rsidRDefault="00DC704E" w:rsidP="00DC704E">
            <w:pPr>
              <w:spacing w:after="0" w:line="240" w:lineRule="auto"/>
              <w:jc w:val="center"/>
              <w:rPr>
                <w:rFonts w:ascii="Aptos Narrow" w:eastAsia="Times New Roman" w:hAnsi="Aptos Narrow" w:cs="Times New Roman"/>
                <w:b/>
                <w:bCs/>
                <w:color w:val="000000"/>
                <w:lang w:val="en-US"/>
              </w:rPr>
            </w:pPr>
            <w:r w:rsidRPr="00DC704E">
              <w:rPr>
                <w:rFonts w:ascii="Aptos Narrow" w:eastAsia="Times New Roman" w:hAnsi="Aptos Narrow" w:cs="Times New Roman"/>
                <w:b/>
                <w:bCs/>
                <w:color w:val="000000"/>
                <w:lang w:val="en-US"/>
              </w:rPr>
              <w:t>Parameter</w:t>
            </w:r>
          </w:p>
        </w:tc>
        <w:tc>
          <w:tcPr>
            <w:tcW w:w="1093" w:type="dxa"/>
            <w:tcBorders>
              <w:top w:val="nil"/>
              <w:left w:val="nil"/>
              <w:bottom w:val="single" w:sz="4" w:space="0" w:color="auto"/>
              <w:right w:val="single" w:sz="4" w:space="0" w:color="auto"/>
            </w:tcBorders>
            <w:shd w:val="clear" w:color="000000" w:fill="F2F2F2"/>
            <w:noWrap/>
            <w:vAlign w:val="center"/>
            <w:hideMark/>
          </w:tcPr>
          <w:p w14:paraId="6C015597" w14:textId="77777777" w:rsidR="00DC704E" w:rsidRPr="00DC704E" w:rsidRDefault="00DC704E" w:rsidP="00DC704E">
            <w:pPr>
              <w:spacing w:after="0" w:line="240" w:lineRule="auto"/>
              <w:jc w:val="center"/>
              <w:rPr>
                <w:rFonts w:ascii="Aptos Narrow" w:eastAsia="Times New Roman" w:hAnsi="Aptos Narrow" w:cs="Times New Roman"/>
                <w:b/>
                <w:bCs/>
                <w:color w:val="000000"/>
                <w:lang w:val="en-US"/>
              </w:rPr>
            </w:pPr>
            <w:r w:rsidRPr="00DC704E">
              <w:rPr>
                <w:rFonts w:ascii="Aptos Narrow" w:eastAsia="Times New Roman" w:hAnsi="Aptos Narrow" w:cs="Times New Roman"/>
                <w:b/>
                <w:bCs/>
                <w:color w:val="000000"/>
                <w:lang w:val="en-US"/>
              </w:rPr>
              <w:t>Steel Wing</w:t>
            </w:r>
          </w:p>
        </w:tc>
        <w:tc>
          <w:tcPr>
            <w:tcW w:w="2042" w:type="dxa"/>
            <w:tcBorders>
              <w:top w:val="nil"/>
              <w:left w:val="nil"/>
              <w:bottom w:val="single" w:sz="4" w:space="0" w:color="auto"/>
              <w:right w:val="single" w:sz="4" w:space="0" w:color="auto"/>
            </w:tcBorders>
            <w:shd w:val="clear" w:color="000000" w:fill="F2F2F2"/>
            <w:noWrap/>
            <w:vAlign w:val="center"/>
            <w:hideMark/>
          </w:tcPr>
          <w:p w14:paraId="0A3D704E" w14:textId="77777777" w:rsidR="00DC704E" w:rsidRPr="00DC704E" w:rsidRDefault="00DC704E" w:rsidP="00DC704E">
            <w:pPr>
              <w:spacing w:after="0" w:line="240" w:lineRule="auto"/>
              <w:jc w:val="center"/>
              <w:rPr>
                <w:rFonts w:ascii="Aptos Narrow" w:eastAsia="Times New Roman" w:hAnsi="Aptos Narrow" w:cs="Times New Roman"/>
                <w:b/>
                <w:bCs/>
                <w:color w:val="000000"/>
                <w:lang w:val="en-US"/>
              </w:rPr>
            </w:pPr>
            <w:r w:rsidRPr="00DC704E">
              <w:rPr>
                <w:rFonts w:ascii="Aptos Narrow" w:eastAsia="Times New Roman" w:hAnsi="Aptos Narrow" w:cs="Times New Roman"/>
                <w:b/>
                <w:bCs/>
                <w:color w:val="000000"/>
                <w:lang w:val="en-US"/>
              </w:rPr>
              <w:t>CFRP (Unoptimised)</w:t>
            </w:r>
          </w:p>
        </w:tc>
        <w:tc>
          <w:tcPr>
            <w:tcW w:w="1801" w:type="dxa"/>
            <w:tcBorders>
              <w:top w:val="nil"/>
              <w:left w:val="nil"/>
              <w:bottom w:val="single" w:sz="4" w:space="0" w:color="auto"/>
              <w:right w:val="single" w:sz="4" w:space="0" w:color="auto"/>
            </w:tcBorders>
            <w:shd w:val="clear" w:color="000000" w:fill="F2F2F2"/>
            <w:noWrap/>
            <w:vAlign w:val="center"/>
            <w:hideMark/>
          </w:tcPr>
          <w:p w14:paraId="720A09EB" w14:textId="77777777" w:rsidR="00DC704E" w:rsidRPr="00DC704E" w:rsidRDefault="00DC704E" w:rsidP="00DC704E">
            <w:pPr>
              <w:spacing w:after="0" w:line="240" w:lineRule="auto"/>
              <w:jc w:val="center"/>
              <w:rPr>
                <w:rFonts w:ascii="Aptos Narrow" w:eastAsia="Times New Roman" w:hAnsi="Aptos Narrow" w:cs="Times New Roman"/>
                <w:b/>
                <w:bCs/>
                <w:color w:val="000000"/>
                <w:lang w:val="en-US"/>
              </w:rPr>
            </w:pPr>
            <w:r w:rsidRPr="00DC704E">
              <w:rPr>
                <w:rFonts w:ascii="Aptos Narrow" w:eastAsia="Times New Roman" w:hAnsi="Aptos Narrow" w:cs="Times New Roman"/>
                <w:b/>
                <w:bCs/>
                <w:color w:val="000000"/>
                <w:lang w:val="en-US"/>
              </w:rPr>
              <w:t>CFRP (Optimised)</w:t>
            </w:r>
          </w:p>
        </w:tc>
        <w:tc>
          <w:tcPr>
            <w:tcW w:w="1838" w:type="dxa"/>
            <w:tcBorders>
              <w:top w:val="nil"/>
              <w:left w:val="nil"/>
              <w:bottom w:val="single" w:sz="4" w:space="0" w:color="auto"/>
              <w:right w:val="single" w:sz="8" w:space="0" w:color="auto"/>
            </w:tcBorders>
            <w:shd w:val="clear" w:color="000000" w:fill="F2F2F2"/>
            <w:noWrap/>
            <w:vAlign w:val="center"/>
            <w:hideMark/>
          </w:tcPr>
          <w:p w14:paraId="062B754F" w14:textId="77777777" w:rsidR="00DC704E" w:rsidRPr="00DC704E" w:rsidRDefault="00DC704E" w:rsidP="00DC704E">
            <w:pPr>
              <w:spacing w:after="0" w:line="240" w:lineRule="auto"/>
              <w:jc w:val="center"/>
              <w:rPr>
                <w:rFonts w:ascii="Aptos Narrow" w:eastAsia="Times New Roman" w:hAnsi="Aptos Narrow" w:cs="Times New Roman"/>
                <w:b/>
                <w:bCs/>
                <w:color w:val="000000"/>
                <w:lang w:val="en-US"/>
              </w:rPr>
            </w:pPr>
            <w:r w:rsidRPr="00DC704E">
              <w:rPr>
                <w:rFonts w:ascii="Aptos Narrow" w:eastAsia="Times New Roman" w:hAnsi="Aptos Narrow" w:cs="Times New Roman"/>
                <w:b/>
                <w:bCs/>
                <w:color w:val="000000"/>
                <w:lang w:val="en-US"/>
              </w:rPr>
              <w:t>% Change vs Steel</w:t>
            </w:r>
          </w:p>
        </w:tc>
        <w:tc>
          <w:tcPr>
            <w:tcW w:w="209" w:type="dxa"/>
            <w:vAlign w:val="center"/>
            <w:hideMark/>
          </w:tcPr>
          <w:p w14:paraId="4C4011C5" w14:textId="77777777" w:rsidR="00DC704E" w:rsidRPr="00DC704E" w:rsidRDefault="00DC704E" w:rsidP="00DC704E">
            <w:pPr>
              <w:spacing w:after="0" w:line="240" w:lineRule="auto"/>
              <w:rPr>
                <w:rFonts w:ascii="Times New Roman" w:eastAsia="Times New Roman" w:hAnsi="Times New Roman" w:cs="Times New Roman"/>
                <w:sz w:val="20"/>
                <w:szCs w:val="20"/>
                <w:lang w:val="en-US"/>
              </w:rPr>
            </w:pPr>
          </w:p>
        </w:tc>
      </w:tr>
      <w:tr w:rsidR="00DC704E" w:rsidRPr="00DC704E" w14:paraId="2153C1F0" w14:textId="77777777" w:rsidTr="00DC704E">
        <w:trPr>
          <w:trHeight w:val="500"/>
        </w:trPr>
        <w:tc>
          <w:tcPr>
            <w:tcW w:w="1911" w:type="dxa"/>
            <w:tcBorders>
              <w:top w:val="nil"/>
              <w:left w:val="single" w:sz="8" w:space="0" w:color="auto"/>
              <w:bottom w:val="single" w:sz="4" w:space="0" w:color="auto"/>
              <w:right w:val="single" w:sz="4" w:space="0" w:color="auto"/>
            </w:tcBorders>
            <w:shd w:val="clear" w:color="000000" w:fill="F2F2F2"/>
            <w:noWrap/>
            <w:vAlign w:val="center"/>
            <w:hideMark/>
          </w:tcPr>
          <w:p w14:paraId="1C24F296" w14:textId="77777777" w:rsidR="00DC704E" w:rsidRPr="00DC704E" w:rsidRDefault="00DC704E" w:rsidP="00DC704E">
            <w:pPr>
              <w:spacing w:after="0" w:line="240" w:lineRule="auto"/>
              <w:jc w:val="center"/>
              <w:rPr>
                <w:rFonts w:ascii="Aptos Narrow" w:eastAsia="Times New Roman" w:hAnsi="Aptos Narrow" w:cs="Times New Roman"/>
                <w:b/>
                <w:bCs/>
                <w:color w:val="000000"/>
                <w:lang w:val="en-US"/>
              </w:rPr>
            </w:pPr>
            <w:r w:rsidRPr="00DC704E">
              <w:rPr>
                <w:rFonts w:ascii="Aptos Narrow" w:eastAsia="Times New Roman" w:hAnsi="Aptos Narrow" w:cs="Times New Roman"/>
                <w:b/>
                <w:bCs/>
                <w:color w:val="000000"/>
                <w:lang w:val="en-US"/>
              </w:rPr>
              <w:t>Max Deflection (m)</w:t>
            </w:r>
          </w:p>
        </w:tc>
        <w:tc>
          <w:tcPr>
            <w:tcW w:w="1093" w:type="dxa"/>
            <w:tcBorders>
              <w:top w:val="nil"/>
              <w:left w:val="nil"/>
              <w:bottom w:val="single" w:sz="4" w:space="0" w:color="auto"/>
              <w:right w:val="single" w:sz="4" w:space="0" w:color="auto"/>
            </w:tcBorders>
            <w:noWrap/>
            <w:vAlign w:val="center"/>
            <w:hideMark/>
          </w:tcPr>
          <w:p w14:paraId="507B2D52"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8.6 × 10</w:t>
            </w:r>
            <w:r w:rsidRPr="00DC704E">
              <w:rPr>
                <w:rFonts w:ascii="Aptos Narrow" w:eastAsia="Times New Roman" w:hAnsi="Aptos Narrow" w:cs="Times New Roman"/>
                <w:color w:val="000000"/>
                <w:vertAlign w:val="superscript"/>
                <w:lang w:val="en-US"/>
              </w:rPr>
              <w:t>-3</w:t>
            </w:r>
          </w:p>
        </w:tc>
        <w:tc>
          <w:tcPr>
            <w:tcW w:w="2042" w:type="dxa"/>
            <w:tcBorders>
              <w:top w:val="nil"/>
              <w:left w:val="nil"/>
              <w:bottom w:val="single" w:sz="4" w:space="0" w:color="auto"/>
              <w:right w:val="single" w:sz="4" w:space="0" w:color="auto"/>
            </w:tcBorders>
            <w:noWrap/>
            <w:vAlign w:val="center"/>
            <w:hideMark/>
          </w:tcPr>
          <w:p w14:paraId="208691E9"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2.4 × 10</w:t>
            </w:r>
            <w:r w:rsidRPr="00DC704E">
              <w:rPr>
                <w:rFonts w:ascii="Aptos Narrow" w:eastAsia="Times New Roman" w:hAnsi="Aptos Narrow" w:cs="Times New Roman"/>
                <w:color w:val="000000"/>
                <w:vertAlign w:val="superscript"/>
                <w:lang w:val="en-US"/>
              </w:rPr>
              <w:t>-2</w:t>
            </w:r>
          </w:p>
        </w:tc>
        <w:tc>
          <w:tcPr>
            <w:tcW w:w="1801" w:type="dxa"/>
            <w:tcBorders>
              <w:top w:val="nil"/>
              <w:left w:val="nil"/>
              <w:bottom w:val="single" w:sz="4" w:space="0" w:color="auto"/>
              <w:right w:val="single" w:sz="4" w:space="0" w:color="auto"/>
            </w:tcBorders>
            <w:noWrap/>
            <w:vAlign w:val="center"/>
            <w:hideMark/>
          </w:tcPr>
          <w:p w14:paraId="6598596E"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6.7 × 10</w:t>
            </w:r>
            <w:r w:rsidRPr="00DC704E">
              <w:rPr>
                <w:rFonts w:ascii="Aptos Narrow" w:eastAsia="Times New Roman" w:hAnsi="Aptos Narrow" w:cs="Times New Roman"/>
                <w:color w:val="000000"/>
                <w:vertAlign w:val="superscript"/>
                <w:lang w:val="en-US"/>
              </w:rPr>
              <w:t>-3</w:t>
            </w:r>
          </w:p>
        </w:tc>
        <w:tc>
          <w:tcPr>
            <w:tcW w:w="1838" w:type="dxa"/>
            <w:tcBorders>
              <w:top w:val="nil"/>
              <w:left w:val="nil"/>
              <w:bottom w:val="single" w:sz="4" w:space="0" w:color="auto"/>
              <w:right w:val="single" w:sz="8" w:space="0" w:color="auto"/>
            </w:tcBorders>
            <w:noWrap/>
            <w:vAlign w:val="center"/>
            <w:hideMark/>
          </w:tcPr>
          <w:p w14:paraId="20ABBD3C"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-22%</w:t>
            </w:r>
          </w:p>
        </w:tc>
        <w:tc>
          <w:tcPr>
            <w:tcW w:w="209" w:type="dxa"/>
            <w:vAlign w:val="center"/>
            <w:hideMark/>
          </w:tcPr>
          <w:p w14:paraId="77876C54" w14:textId="77777777" w:rsidR="00DC704E" w:rsidRPr="00DC704E" w:rsidRDefault="00DC704E" w:rsidP="00DC704E">
            <w:pPr>
              <w:spacing w:after="0" w:line="240" w:lineRule="auto"/>
              <w:rPr>
                <w:rFonts w:ascii="Times New Roman" w:eastAsia="Times New Roman" w:hAnsi="Times New Roman" w:cs="Times New Roman"/>
                <w:sz w:val="20"/>
                <w:szCs w:val="20"/>
                <w:lang w:val="en-US"/>
              </w:rPr>
            </w:pPr>
          </w:p>
        </w:tc>
      </w:tr>
      <w:tr w:rsidR="00DC704E" w:rsidRPr="00DC704E" w14:paraId="1534AFE2" w14:textId="77777777" w:rsidTr="00DC704E">
        <w:trPr>
          <w:trHeight w:val="500"/>
        </w:trPr>
        <w:tc>
          <w:tcPr>
            <w:tcW w:w="1911" w:type="dxa"/>
            <w:tcBorders>
              <w:top w:val="nil"/>
              <w:left w:val="single" w:sz="8" w:space="0" w:color="auto"/>
              <w:bottom w:val="single" w:sz="4" w:space="0" w:color="auto"/>
              <w:right w:val="single" w:sz="4" w:space="0" w:color="auto"/>
            </w:tcBorders>
            <w:shd w:val="clear" w:color="000000" w:fill="F2F2F2"/>
            <w:noWrap/>
            <w:vAlign w:val="center"/>
            <w:hideMark/>
          </w:tcPr>
          <w:p w14:paraId="2543CB90" w14:textId="77777777" w:rsidR="00DC704E" w:rsidRPr="00DC704E" w:rsidRDefault="00DC704E" w:rsidP="00DC704E">
            <w:pPr>
              <w:spacing w:after="0" w:line="240" w:lineRule="auto"/>
              <w:jc w:val="center"/>
              <w:rPr>
                <w:rFonts w:ascii="Aptos Narrow" w:eastAsia="Times New Roman" w:hAnsi="Aptos Narrow" w:cs="Times New Roman"/>
                <w:b/>
                <w:bCs/>
                <w:color w:val="000000"/>
                <w:lang w:val="en-US"/>
              </w:rPr>
            </w:pPr>
            <w:r w:rsidRPr="00DC704E">
              <w:rPr>
                <w:rFonts w:ascii="Aptos Narrow" w:eastAsia="Times New Roman" w:hAnsi="Aptos Narrow" w:cs="Times New Roman"/>
                <w:b/>
                <w:bCs/>
                <w:color w:val="000000"/>
                <w:lang w:val="en-US"/>
              </w:rPr>
              <w:t>Max Stress (Pa)</w:t>
            </w:r>
          </w:p>
        </w:tc>
        <w:tc>
          <w:tcPr>
            <w:tcW w:w="1093" w:type="dxa"/>
            <w:tcBorders>
              <w:top w:val="nil"/>
              <w:left w:val="nil"/>
              <w:bottom w:val="single" w:sz="4" w:space="0" w:color="auto"/>
              <w:right w:val="single" w:sz="4" w:space="0" w:color="auto"/>
            </w:tcBorders>
            <w:noWrap/>
            <w:vAlign w:val="center"/>
            <w:hideMark/>
          </w:tcPr>
          <w:p w14:paraId="34E50FB5"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1.1 × 10</w:t>
            </w:r>
            <w:r w:rsidRPr="00DC704E">
              <w:rPr>
                <w:rFonts w:ascii="Aptos Narrow" w:eastAsia="Times New Roman" w:hAnsi="Aptos Narrow" w:cs="Times New Roman"/>
                <w:color w:val="000000"/>
                <w:vertAlign w:val="superscript"/>
                <w:lang w:val="en-US"/>
              </w:rPr>
              <w:t>8</w:t>
            </w:r>
          </w:p>
        </w:tc>
        <w:tc>
          <w:tcPr>
            <w:tcW w:w="2042" w:type="dxa"/>
            <w:tcBorders>
              <w:top w:val="nil"/>
              <w:left w:val="nil"/>
              <w:bottom w:val="single" w:sz="4" w:space="0" w:color="auto"/>
              <w:right w:val="single" w:sz="4" w:space="0" w:color="auto"/>
            </w:tcBorders>
            <w:noWrap/>
            <w:vAlign w:val="center"/>
            <w:hideMark/>
          </w:tcPr>
          <w:p w14:paraId="529855AA"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1.2 × 10</w:t>
            </w:r>
            <w:r w:rsidRPr="00DC704E">
              <w:rPr>
                <w:rFonts w:ascii="Aptos Narrow" w:eastAsia="Times New Roman" w:hAnsi="Aptos Narrow" w:cs="Times New Roman"/>
                <w:color w:val="000000"/>
                <w:vertAlign w:val="superscript"/>
                <w:lang w:val="en-US"/>
              </w:rPr>
              <w:t>8</w:t>
            </w:r>
          </w:p>
        </w:tc>
        <w:tc>
          <w:tcPr>
            <w:tcW w:w="1801" w:type="dxa"/>
            <w:tcBorders>
              <w:top w:val="nil"/>
              <w:left w:val="nil"/>
              <w:bottom w:val="single" w:sz="4" w:space="0" w:color="auto"/>
              <w:right w:val="single" w:sz="4" w:space="0" w:color="auto"/>
            </w:tcBorders>
            <w:noWrap/>
            <w:vAlign w:val="center"/>
            <w:hideMark/>
          </w:tcPr>
          <w:p w14:paraId="391B3C77"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8.9 × 10</w:t>
            </w:r>
            <w:r w:rsidRPr="00DC704E">
              <w:rPr>
                <w:rFonts w:ascii="Aptos Narrow" w:eastAsia="Times New Roman" w:hAnsi="Aptos Narrow" w:cs="Times New Roman"/>
                <w:color w:val="000000"/>
                <w:vertAlign w:val="superscript"/>
                <w:lang w:val="en-US"/>
              </w:rPr>
              <w:t>7</w:t>
            </w:r>
          </w:p>
        </w:tc>
        <w:tc>
          <w:tcPr>
            <w:tcW w:w="1838" w:type="dxa"/>
            <w:tcBorders>
              <w:top w:val="nil"/>
              <w:left w:val="nil"/>
              <w:bottom w:val="single" w:sz="4" w:space="0" w:color="auto"/>
              <w:right w:val="single" w:sz="8" w:space="0" w:color="auto"/>
            </w:tcBorders>
            <w:noWrap/>
            <w:vAlign w:val="center"/>
            <w:hideMark/>
          </w:tcPr>
          <w:p w14:paraId="64EB75AC"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-19%</w:t>
            </w:r>
          </w:p>
        </w:tc>
        <w:tc>
          <w:tcPr>
            <w:tcW w:w="209" w:type="dxa"/>
            <w:vAlign w:val="center"/>
            <w:hideMark/>
          </w:tcPr>
          <w:p w14:paraId="380E3C86" w14:textId="77777777" w:rsidR="00DC704E" w:rsidRPr="00DC704E" w:rsidRDefault="00DC704E" w:rsidP="00DC704E">
            <w:pPr>
              <w:spacing w:after="0" w:line="240" w:lineRule="auto"/>
              <w:rPr>
                <w:rFonts w:ascii="Times New Roman" w:eastAsia="Times New Roman" w:hAnsi="Times New Roman" w:cs="Times New Roman"/>
                <w:sz w:val="20"/>
                <w:szCs w:val="20"/>
                <w:lang w:val="en-US"/>
              </w:rPr>
            </w:pPr>
          </w:p>
        </w:tc>
      </w:tr>
      <w:tr w:rsidR="00DC704E" w:rsidRPr="00DC704E" w14:paraId="68D91873" w14:textId="77777777" w:rsidTr="00DC704E">
        <w:trPr>
          <w:trHeight w:val="513"/>
        </w:trPr>
        <w:tc>
          <w:tcPr>
            <w:tcW w:w="1911" w:type="dxa"/>
            <w:tcBorders>
              <w:top w:val="nil"/>
              <w:left w:val="single" w:sz="8" w:space="0" w:color="auto"/>
              <w:bottom w:val="single" w:sz="4" w:space="0" w:color="auto"/>
              <w:right w:val="single" w:sz="4" w:space="0" w:color="auto"/>
            </w:tcBorders>
            <w:shd w:val="clear" w:color="000000" w:fill="F2F2F2"/>
            <w:noWrap/>
            <w:vAlign w:val="center"/>
            <w:hideMark/>
          </w:tcPr>
          <w:p w14:paraId="214C245B" w14:textId="77777777" w:rsidR="00DC704E" w:rsidRPr="00DC704E" w:rsidRDefault="00DC704E" w:rsidP="00DC704E">
            <w:pPr>
              <w:spacing w:after="0" w:line="240" w:lineRule="auto"/>
              <w:jc w:val="center"/>
              <w:rPr>
                <w:rFonts w:ascii="Aptos Narrow" w:eastAsia="Times New Roman" w:hAnsi="Aptos Narrow" w:cs="Times New Roman"/>
                <w:b/>
                <w:bCs/>
                <w:color w:val="000000"/>
                <w:lang w:val="en-US"/>
              </w:rPr>
            </w:pPr>
            <w:r w:rsidRPr="00DC704E">
              <w:rPr>
                <w:rFonts w:ascii="Aptos Narrow" w:eastAsia="Times New Roman" w:hAnsi="Aptos Narrow" w:cs="Times New Roman"/>
                <w:b/>
                <w:bCs/>
                <w:color w:val="000000"/>
                <w:lang w:val="en-US"/>
              </w:rPr>
              <w:t>Total Mass (kg)</w:t>
            </w:r>
          </w:p>
        </w:tc>
        <w:tc>
          <w:tcPr>
            <w:tcW w:w="1093" w:type="dxa"/>
            <w:tcBorders>
              <w:top w:val="nil"/>
              <w:left w:val="nil"/>
              <w:bottom w:val="single" w:sz="4" w:space="0" w:color="auto"/>
              <w:right w:val="single" w:sz="4" w:space="0" w:color="auto"/>
            </w:tcBorders>
            <w:noWrap/>
            <w:vAlign w:val="center"/>
            <w:hideMark/>
          </w:tcPr>
          <w:p w14:paraId="011B73D4"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1</w:t>
            </w:r>
          </w:p>
        </w:tc>
        <w:tc>
          <w:tcPr>
            <w:tcW w:w="2042" w:type="dxa"/>
            <w:tcBorders>
              <w:top w:val="nil"/>
              <w:left w:val="nil"/>
              <w:bottom w:val="single" w:sz="4" w:space="0" w:color="auto"/>
              <w:right w:val="single" w:sz="4" w:space="0" w:color="auto"/>
            </w:tcBorders>
            <w:noWrap/>
            <w:vAlign w:val="center"/>
            <w:hideMark/>
          </w:tcPr>
          <w:p w14:paraId="15374B68"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0.32</w:t>
            </w:r>
          </w:p>
        </w:tc>
        <w:tc>
          <w:tcPr>
            <w:tcW w:w="1801" w:type="dxa"/>
            <w:tcBorders>
              <w:top w:val="nil"/>
              <w:left w:val="nil"/>
              <w:bottom w:val="single" w:sz="4" w:space="0" w:color="auto"/>
              <w:right w:val="single" w:sz="4" w:space="0" w:color="auto"/>
            </w:tcBorders>
            <w:noWrap/>
            <w:vAlign w:val="center"/>
            <w:hideMark/>
          </w:tcPr>
          <w:p w14:paraId="0554A1E3"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0.3</w:t>
            </w:r>
          </w:p>
        </w:tc>
        <w:tc>
          <w:tcPr>
            <w:tcW w:w="1838" w:type="dxa"/>
            <w:tcBorders>
              <w:top w:val="nil"/>
              <w:left w:val="nil"/>
              <w:bottom w:val="single" w:sz="4" w:space="0" w:color="auto"/>
              <w:right w:val="single" w:sz="8" w:space="0" w:color="auto"/>
            </w:tcBorders>
            <w:noWrap/>
            <w:vAlign w:val="center"/>
            <w:hideMark/>
          </w:tcPr>
          <w:p w14:paraId="1AD33CEC"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-70%</w:t>
            </w:r>
          </w:p>
        </w:tc>
        <w:tc>
          <w:tcPr>
            <w:tcW w:w="209" w:type="dxa"/>
            <w:vAlign w:val="center"/>
            <w:hideMark/>
          </w:tcPr>
          <w:p w14:paraId="34D4F573" w14:textId="77777777" w:rsidR="00DC704E" w:rsidRPr="00DC704E" w:rsidRDefault="00DC704E" w:rsidP="00DC704E">
            <w:pPr>
              <w:spacing w:after="0" w:line="240" w:lineRule="auto"/>
              <w:rPr>
                <w:rFonts w:ascii="Times New Roman" w:eastAsia="Times New Roman" w:hAnsi="Times New Roman" w:cs="Times New Roman"/>
                <w:sz w:val="20"/>
                <w:szCs w:val="20"/>
                <w:lang w:val="en-US"/>
              </w:rPr>
            </w:pPr>
          </w:p>
        </w:tc>
      </w:tr>
      <w:tr w:rsidR="00DC704E" w:rsidRPr="00DC704E" w14:paraId="327AF761" w14:textId="77777777" w:rsidTr="00DC704E">
        <w:trPr>
          <w:trHeight w:val="513"/>
        </w:trPr>
        <w:tc>
          <w:tcPr>
            <w:tcW w:w="1911" w:type="dxa"/>
            <w:tcBorders>
              <w:top w:val="nil"/>
              <w:left w:val="single" w:sz="8" w:space="0" w:color="auto"/>
              <w:bottom w:val="single" w:sz="8" w:space="0" w:color="auto"/>
              <w:right w:val="single" w:sz="4" w:space="0" w:color="auto"/>
            </w:tcBorders>
            <w:shd w:val="clear" w:color="000000" w:fill="F2F2F2"/>
            <w:noWrap/>
            <w:vAlign w:val="center"/>
            <w:hideMark/>
          </w:tcPr>
          <w:p w14:paraId="6B8BE9E6" w14:textId="77777777" w:rsidR="00DC704E" w:rsidRPr="00DC704E" w:rsidRDefault="00DC704E" w:rsidP="00DC704E">
            <w:pPr>
              <w:spacing w:after="0" w:line="240" w:lineRule="auto"/>
              <w:jc w:val="center"/>
              <w:rPr>
                <w:rFonts w:ascii="Aptos Narrow" w:eastAsia="Times New Roman" w:hAnsi="Aptos Narrow" w:cs="Times New Roman"/>
                <w:b/>
                <w:bCs/>
                <w:color w:val="000000"/>
                <w:lang w:val="en-US"/>
              </w:rPr>
            </w:pPr>
            <w:r w:rsidRPr="00DC704E">
              <w:rPr>
                <w:rFonts w:ascii="Aptos Narrow" w:eastAsia="Times New Roman" w:hAnsi="Aptos Narrow" w:cs="Times New Roman"/>
                <w:b/>
                <w:bCs/>
                <w:color w:val="000000"/>
                <w:lang w:val="en-US"/>
              </w:rPr>
              <w:t>Safety Factor</w:t>
            </w:r>
          </w:p>
        </w:tc>
        <w:tc>
          <w:tcPr>
            <w:tcW w:w="1093" w:type="dxa"/>
            <w:tcBorders>
              <w:top w:val="nil"/>
              <w:left w:val="nil"/>
              <w:bottom w:val="single" w:sz="8" w:space="0" w:color="auto"/>
              <w:right w:val="single" w:sz="4" w:space="0" w:color="auto"/>
            </w:tcBorders>
            <w:noWrap/>
            <w:vAlign w:val="center"/>
            <w:hideMark/>
          </w:tcPr>
          <w:p w14:paraId="71991749"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2.3</w:t>
            </w:r>
          </w:p>
        </w:tc>
        <w:tc>
          <w:tcPr>
            <w:tcW w:w="2042" w:type="dxa"/>
            <w:tcBorders>
              <w:top w:val="nil"/>
              <w:left w:val="nil"/>
              <w:bottom w:val="single" w:sz="8" w:space="0" w:color="auto"/>
              <w:right w:val="single" w:sz="4" w:space="0" w:color="auto"/>
            </w:tcBorders>
            <w:noWrap/>
            <w:vAlign w:val="center"/>
            <w:hideMark/>
          </w:tcPr>
          <w:p w14:paraId="191F39BE"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3.8</w:t>
            </w:r>
          </w:p>
        </w:tc>
        <w:tc>
          <w:tcPr>
            <w:tcW w:w="1801" w:type="dxa"/>
            <w:tcBorders>
              <w:top w:val="nil"/>
              <w:left w:val="nil"/>
              <w:bottom w:val="single" w:sz="8" w:space="0" w:color="auto"/>
              <w:right w:val="single" w:sz="4" w:space="0" w:color="auto"/>
            </w:tcBorders>
            <w:noWrap/>
            <w:vAlign w:val="center"/>
            <w:hideMark/>
          </w:tcPr>
          <w:p w14:paraId="5DF6E8FE"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4.5</w:t>
            </w:r>
          </w:p>
        </w:tc>
        <w:tc>
          <w:tcPr>
            <w:tcW w:w="1838" w:type="dxa"/>
            <w:tcBorders>
              <w:top w:val="nil"/>
              <w:left w:val="nil"/>
              <w:bottom w:val="single" w:sz="8" w:space="0" w:color="auto"/>
              <w:right w:val="single" w:sz="8" w:space="0" w:color="auto"/>
            </w:tcBorders>
            <w:noWrap/>
            <w:vAlign w:val="center"/>
            <w:hideMark/>
          </w:tcPr>
          <w:p w14:paraId="6455303D" w14:textId="77777777" w:rsidR="00DC704E" w:rsidRPr="00DC704E" w:rsidRDefault="00DC704E" w:rsidP="00DC704E">
            <w:pPr>
              <w:spacing w:after="0" w:line="240" w:lineRule="auto"/>
              <w:jc w:val="center"/>
              <w:rPr>
                <w:rFonts w:ascii="Aptos Narrow" w:eastAsia="Times New Roman" w:hAnsi="Aptos Narrow" w:cs="Times New Roman"/>
                <w:color w:val="000000"/>
                <w:lang w:val="en-US"/>
              </w:rPr>
            </w:pPr>
            <w:r w:rsidRPr="00DC704E">
              <w:rPr>
                <w:rFonts w:ascii="Aptos Narrow" w:eastAsia="Times New Roman" w:hAnsi="Aptos Narrow" w:cs="Times New Roman"/>
                <w:color w:val="000000"/>
                <w:lang w:val="en-US"/>
              </w:rPr>
              <w:t>96%</w:t>
            </w:r>
          </w:p>
        </w:tc>
        <w:tc>
          <w:tcPr>
            <w:tcW w:w="209" w:type="dxa"/>
            <w:vAlign w:val="center"/>
            <w:hideMark/>
          </w:tcPr>
          <w:p w14:paraId="33287771" w14:textId="77777777" w:rsidR="00DC704E" w:rsidRPr="00DC704E" w:rsidRDefault="00DC704E" w:rsidP="00DC704E">
            <w:pPr>
              <w:spacing w:after="0" w:line="240" w:lineRule="auto"/>
              <w:rPr>
                <w:rFonts w:ascii="Times New Roman" w:eastAsia="Times New Roman" w:hAnsi="Times New Roman" w:cs="Times New Roman"/>
                <w:sz w:val="20"/>
                <w:szCs w:val="20"/>
                <w:lang w:val="en-US"/>
              </w:rPr>
            </w:pPr>
          </w:p>
        </w:tc>
      </w:tr>
    </w:tbl>
    <w:p w14:paraId="44133F06" w14:textId="59A121CA" w:rsidR="003E0C84" w:rsidRDefault="003E0C84" w:rsidP="003E0C84">
      <w:pPr>
        <w:pStyle w:val="Caption"/>
      </w:pPr>
      <w:bookmarkStart w:id="48" w:name="_Ref211876337"/>
      <w:bookmarkStart w:id="49" w:name="_Toc211874554"/>
      <w:r>
        <w:t xml:space="preserve">Figure </w:t>
      </w:r>
      <w:fldSimple w:instr=" SEQ Figure \* ARABIC ">
        <w:r w:rsidR="009B14CB">
          <w:rPr>
            <w:noProof/>
          </w:rPr>
          <w:t>12</w:t>
        </w:r>
      </w:fldSimple>
      <w:bookmarkEnd w:id="48"/>
      <w:r>
        <w:t xml:space="preserve"> - Comparison Table (Steel, CFRP, and Optimised CFRP)</w:t>
      </w:r>
      <w:bookmarkEnd w:id="49"/>
    </w:p>
    <w:p w14:paraId="7382FA07" w14:textId="77777777" w:rsidR="00391252" w:rsidRDefault="00391252" w:rsidP="00391252">
      <w:pPr>
        <w:spacing w:line="360" w:lineRule="auto"/>
        <w:jc w:val="both"/>
        <w:rPr>
          <w:sz w:val="24"/>
          <w:szCs w:val="24"/>
        </w:rPr>
      </w:pPr>
    </w:p>
    <w:p w14:paraId="02BDAB7F" w14:textId="6FC552B7" w:rsidR="003E0C84" w:rsidRPr="00391252" w:rsidRDefault="00391252" w:rsidP="00391252">
      <w:pPr>
        <w:spacing w:line="360" w:lineRule="auto"/>
        <w:jc w:val="both"/>
        <w:rPr>
          <w:sz w:val="24"/>
          <w:szCs w:val="24"/>
        </w:rPr>
      </w:pPr>
      <w:r>
        <w:rPr>
          <w:sz w:val="24"/>
          <w:szCs w:val="24"/>
        </w:rPr>
        <w:t>The t</w:t>
      </w:r>
      <w:r w:rsidRPr="00391252">
        <w:rPr>
          <w:sz w:val="24"/>
          <w:szCs w:val="24"/>
        </w:rPr>
        <w:t>able</w:t>
      </w:r>
      <w:r>
        <w:rPr>
          <w:sz w:val="24"/>
          <w:szCs w:val="24"/>
        </w:rPr>
        <w:t xml:space="preserve"> shown in </w:t>
      </w:r>
      <w:r w:rsidRPr="00391252">
        <w:rPr>
          <w:i/>
          <w:iCs/>
          <w:sz w:val="24"/>
          <w:szCs w:val="24"/>
        </w:rPr>
        <w:fldChar w:fldCharType="begin"/>
      </w:r>
      <w:r w:rsidRPr="00391252">
        <w:rPr>
          <w:i/>
          <w:iCs/>
          <w:sz w:val="24"/>
          <w:szCs w:val="24"/>
        </w:rPr>
        <w:instrText xml:space="preserve"> REF _Ref211876337 \h </w:instrText>
      </w:r>
      <w:r>
        <w:rPr>
          <w:i/>
          <w:iCs/>
          <w:sz w:val="24"/>
          <w:szCs w:val="24"/>
        </w:rPr>
        <w:instrText xml:space="preserve"> \* MERGEFORMAT </w:instrText>
      </w:r>
      <w:r w:rsidRPr="00391252">
        <w:rPr>
          <w:i/>
          <w:iCs/>
          <w:sz w:val="24"/>
          <w:szCs w:val="24"/>
        </w:rPr>
      </w:r>
      <w:r w:rsidRPr="00391252">
        <w:rPr>
          <w:i/>
          <w:iCs/>
          <w:sz w:val="24"/>
          <w:szCs w:val="24"/>
        </w:rPr>
        <w:fldChar w:fldCharType="separate"/>
      </w:r>
      <w:r w:rsidRPr="00391252">
        <w:rPr>
          <w:i/>
          <w:iCs/>
        </w:rPr>
        <w:t xml:space="preserve">Figure </w:t>
      </w:r>
      <w:r w:rsidRPr="00391252">
        <w:rPr>
          <w:i/>
          <w:iCs/>
          <w:noProof/>
        </w:rPr>
        <w:t>12</w:t>
      </w:r>
      <w:r w:rsidRPr="00391252">
        <w:rPr>
          <w:i/>
          <w:iCs/>
          <w:sz w:val="24"/>
          <w:szCs w:val="24"/>
        </w:rPr>
        <w:fldChar w:fldCharType="end"/>
      </w:r>
      <w:r w:rsidRPr="00391252">
        <w:rPr>
          <w:i/>
          <w:iCs/>
          <w:sz w:val="24"/>
          <w:szCs w:val="24"/>
        </w:rPr>
        <w:t xml:space="preserve"> </w:t>
      </w:r>
      <w:r w:rsidRPr="00391252">
        <w:rPr>
          <w:sz w:val="24"/>
          <w:szCs w:val="24"/>
        </w:rPr>
        <w:t>summarises the improvement of stiffness and mass from FEA results for baseline and optimised configurations.</w:t>
      </w:r>
    </w:p>
    <w:p w14:paraId="3C558293" w14:textId="77777777" w:rsidR="00391252" w:rsidRDefault="00391252" w:rsidP="003E0C84"/>
    <w:p w14:paraId="6FED9B51" w14:textId="06DF0666" w:rsidR="003E0C84" w:rsidRDefault="003E0C84" w:rsidP="003E0C84">
      <w:pPr>
        <w:pStyle w:val="Heading2"/>
      </w:pPr>
      <w:bookmarkStart w:id="50" w:name="_Toc211874586"/>
      <w:r>
        <w:t>5.4 Discussion</w:t>
      </w:r>
      <w:bookmarkEnd w:id="50"/>
    </w:p>
    <w:p w14:paraId="21156267" w14:textId="77777777" w:rsidR="003E0C84" w:rsidRDefault="003E0C84" w:rsidP="003E0C84"/>
    <w:p w14:paraId="02E50B60" w14:textId="747A4CF7" w:rsidR="003E0C84" w:rsidRDefault="003E0C84" w:rsidP="003E0C84">
      <w:pPr>
        <w:pStyle w:val="Heading3"/>
        <w:spacing w:line="360" w:lineRule="auto"/>
      </w:pPr>
      <w:bookmarkStart w:id="51" w:name="_Toc211874587"/>
      <w:r>
        <w:t>5.4.1 Stiffness Recovery and Load Transfer</w:t>
      </w:r>
      <w:bookmarkEnd w:id="51"/>
    </w:p>
    <w:p w14:paraId="2ADFB6CD" w14:textId="39ABF662" w:rsidR="003E0C84" w:rsidRDefault="003E0C84" w:rsidP="003E0C84">
      <w:pPr>
        <w:spacing w:line="360" w:lineRule="auto"/>
        <w:jc w:val="both"/>
        <w:rPr>
          <w:sz w:val="24"/>
          <w:szCs w:val="24"/>
        </w:rPr>
      </w:pPr>
      <w:r>
        <w:rPr>
          <w:sz w:val="24"/>
          <w:szCs w:val="24"/>
        </w:rPr>
        <w:t>The optimisation successfully restored stiffness through selective ply thickening. 0</w:t>
      </w:r>
      <w:r w:rsidRPr="00DA13CC">
        <w:rPr>
          <w:sz w:val="24"/>
          <w:szCs w:val="24"/>
        </w:rPr>
        <w:t>°</w:t>
      </w:r>
      <w:r>
        <w:rPr>
          <w:sz w:val="24"/>
          <w:szCs w:val="24"/>
        </w:rPr>
        <w:t xml:space="preserve"> plies aligned with the principal bending axis provided axial rigidity, whereas </w:t>
      </w:r>
      <w:r w:rsidRPr="00DA13CC">
        <w:rPr>
          <w:rFonts w:cstheme="minorHAnsi"/>
          <w:sz w:val="24"/>
          <w:szCs w:val="24"/>
        </w:rPr>
        <w:t>±</w:t>
      </w:r>
      <w:r w:rsidRPr="00DA13CC">
        <w:rPr>
          <w:sz w:val="24"/>
          <w:szCs w:val="24"/>
        </w:rPr>
        <w:t>45°</w:t>
      </w:r>
      <w:r>
        <w:rPr>
          <w:sz w:val="24"/>
          <w:szCs w:val="24"/>
        </w:rPr>
        <w:t xml:space="preserve"> p</w:t>
      </w:r>
      <w:r w:rsidR="00D2086D">
        <w:rPr>
          <w:sz w:val="24"/>
          <w:szCs w:val="24"/>
        </w:rPr>
        <w:t>li</w:t>
      </w:r>
      <w:r>
        <w:rPr>
          <w:sz w:val="24"/>
          <w:szCs w:val="24"/>
        </w:rPr>
        <w:t>es controlled in-plane shear deformation. This combination minimised curvature under vertical loading, achieving a deflection smaller than that of the steel baseline despite the much lower density.</w:t>
      </w:r>
    </w:p>
    <w:p w14:paraId="71C439E0" w14:textId="2BAA17DD" w:rsidR="003E0C84" w:rsidRDefault="003E0C84" w:rsidP="003E0C84">
      <w:pPr>
        <w:pStyle w:val="Heading3"/>
        <w:spacing w:line="360" w:lineRule="auto"/>
      </w:pPr>
      <w:bookmarkStart w:id="52" w:name="_Toc211874588"/>
      <w:r>
        <w:t>5.4.2 Stress and Failure Criteria</w:t>
      </w:r>
      <w:bookmarkEnd w:id="52"/>
    </w:p>
    <w:p w14:paraId="4E3C10EA" w14:textId="005AAF11" w:rsidR="003E0C84" w:rsidRDefault="003E0C84" w:rsidP="003E0C84">
      <w:pPr>
        <w:spacing w:line="360" w:lineRule="auto"/>
        <w:jc w:val="both"/>
        <w:rPr>
          <w:sz w:val="24"/>
          <w:szCs w:val="24"/>
        </w:rPr>
      </w:pPr>
      <w:r>
        <w:rPr>
          <w:sz w:val="24"/>
          <w:szCs w:val="24"/>
        </w:rPr>
        <w:t>Layer-wise stresses were well below tensile and compressive limits. No ply exceeded a maximum stress index of 0.3, confirming a substantial safety margin.</w:t>
      </w:r>
    </w:p>
    <w:p w14:paraId="7F3C3928" w14:textId="2AF707BB" w:rsidR="003E0C84" w:rsidRDefault="003E0C84" w:rsidP="003E0C84">
      <w:pPr>
        <w:spacing w:line="360" w:lineRule="auto"/>
        <w:jc w:val="both"/>
        <w:rPr>
          <w:sz w:val="24"/>
          <w:szCs w:val="24"/>
        </w:rPr>
      </w:pPr>
      <w:r>
        <w:rPr>
          <w:sz w:val="24"/>
          <w:szCs w:val="24"/>
        </w:rPr>
        <w:t>Compared with steel, stress magnitudes were distributed more evenly, reducing the likelihood of local yielding or delamination initiation.</w:t>
      </w:r>
    </w:p>
    <w:p w14:paraId="2A8A36C6" w14:textId="13D46D7C" w:rsidR="00075BE7" w:rsidRDefault="00075BE7" w:rsidP="00075BE7">
      <w:pPr>
        <w:pStyle w:val="Heading3"/>
        <w:spacing w:line="360" w:lineRule="auto"/>
        <w:jc w:val="both"/>
      </w:pPr>
      <w:bookmarkStart w:id="53" w:name="_Toc211874589"/>
      <w:r>
        <w:t>5.4.</w:t>
      </w:r>
      <w:r w:rsidR="0065126E">
        <w:t>3</w:t>
      </w:r>
      <w:r>
        <w:t xml:space="preserve"> Weight and Manufacturability</w:t>
      </w:r>
      <w:bookmarkEnd w:id="53"/>
      <w:r>
        <w:t xml:space="preserve"> </w:t>
      </w:r>
    </w:p>
    <w:p w14:paraId="1684D4AE" w14:textId="71D2B1DD" w:rsidR="00075BE7" w:rsidRPr="00075BE7" w:rsidRDefault="00075BE7" w:rsidP="00075BE7">
      <w:pPr>
        <w:spacing w:line="360" w:lineRule="auto"/>
        <w:jc w:val="both"/>
        <w:rPr>
          <w:sz w:val="24"/>
          <w:szCs w:val="24"/>
        </w:rPr>
      </w:pPr>
      <w:r w:rsidRPr="00075BE7">
        <w:rPr>
          <w:sz w:val="24"/>
          <w:szCs w:val="24"/>
        </w:rPr>
        <w:t>Although the total laminate thickness increased to 4 mm, the density reduction from 7850 kg m</w:t>
      </w:r>
      <w:r w:rsidRPr="00075BE7">
        <w:rPr>
          <w:sz w:val="24"/>
          <w:szCs w:val="24"/>
          <w:vertAlign w:val="superscript"/>
        </w:rPr>
        <w:t>-3</w:t>
      </w:r>
      <w:r w:rsidRPr="00075BE7">
        <w:rPr>
          <w:sz w:val="24"/>
          <w:szCs w:val="24"/>
        </w:rPr>
        <w:t xml:space="preserve"> to 1540 kg m</w:t>
      </w:r>
      <w:r w:rsidRPr="00075BE7">
        <w:rPr>
          <w:sz w:val="24"/>
          <w:szCs w:val="24"/>
          <w:vertAlign w:val="superscript"/>
        </w:rPr>
        <w:t>-3</w:t>
      </w:r>
      <w:r w:rsidRPr="00075BE7">
        <w:rPr>
          <w:sz w:val="24"/>
          <w:szCs w:val="24"/>
        </w:rPr>
        <w:t xml:space="preserve"> delivered major mass savings.</w:t>
      </w:r>
    </w:p>
    <w:p w14:paraId="48D3E12E" w14:textId="62B95B1A" w:rsidR="00075BE7" w:rsidRDefault="00075BE7" w:rsidP="00075BE7">
      <w:pPr>
        <w:spacing w:line="360" w:lineRule="auto"/>
        <w:jc w:val="both"/>
        <w:rPr>
          <w:sz w:val="24"/>
          <w:szCs w:val="24"/>
        </w:rPr>
      </w:pPr>
      <w:r w:rsidRPr="00075BE7">
        <w:rPr>
          <w:sz w:val="24"/>
          <w:szCs w:val="24"/>
        </w:rPr>
        <w:lastRenderedPageBreak/>
        <w:t>Such reductions di</w:t>
      </w:r>
      <w:r>
        <w:rPr>
          <w:sz w:val="24"/>
          <w:szCs w:val="24"/>
        </w:rPr>
        <w:t>rectly improve hydrodynamic lift-to-weight ratio and handling responsiveness.</w:t>
      </w:r>
    </w:p>
    <w:p w14:paraId="30B9B01A" w14:textId="5019B71A" w:rsidR="00075BE7" w:rsidRDefault="00075BE7" w:rsidP="00075BE7">
      <w:pPr>
        <w:spacing w:line="360" w:lineRule="auto"/>
        <w:jc w:val="both"/>
        <w:rPr>
          <w:sz w:val="24"/>
          <w:szCs w:val="24"/>
        </w:rPr>
      </w:pPr>
      <w:r>
        <w:rPr>
          <w:sz w:val="24"/>
          <w:szCs w:val="24"/>
        </w:rPr>
        <w:t>From a manufacturing standpoint, five plies with variable thicknesses remain feasible using standard vacuum-bag o</w:t>
      </w:r>
      <w:r w:rsidR="00D2086D">
        <w:rPr>
          <w:sz w:val="24"/>
          <w:szCs w:val="24"/>
        </w:rPr>
        <w:t>r</w:t>
      </w:r>
      <w:r>
        <w:rPr>
          <w:sz w:val="24"/>
          <w:szCs w:val="24"/>
        </w:rPr>
        <w:t xml:space="preserve"> resin-infusion processes, though quality control for ply alignment is critical.</w:t>
      </w:r>
    </w:p>
    <w:p w14:paraId="2BCBF68F" w14:textId="23EA98B1" w:rsidR="00075BE7" w:rsidRDefault="00075BE7" w:rsidP="00075BE7">
      <w:pPr>
        <w:pStyle w:val="Heading3"/>
        <w:spacing w:line="360" w:lineRule="auto"/>
        <w:jc w:val="both"/>
      </w:pPr>
      <w:bookmarkStart w:id="54" w:name="_Toc211874590"/>
      <w:r>
        <w:t>5.4.4 Design Implications for Hydrofoil Performance</w:t>
      </w:r>
      <w:bookmarkEnd w:id="54"/>
    </w:p>
    <w:p w14:paraId="1D5736C5" w14:textId="6E4CB07A" w:rsidR="00075BE7" w:rsidRDefault="00075BE7" w:rsidP="00075BE7">
      <w:pPr>
        <w:spacing w:line="360" w:lineRule="auto"/>
        <w:jc w:val="both"/>
        <w:rPr>
          <w:sz w:val="24"/>
          <w:szCs w:val="24"/>
        </w:rPr>
      </w:pPr>
      <w:r w:rsidRPr="00075BE7">
        <w:rPr>
          <w:sz w:val="24"/>
          <w:szCs w:val="24"/>
        </w:rPr>
        <w:t>Reduced deflection ensures that the hydrofoil</w:t>
      </w:r>
      <w:r w:rsidR="00D2086D">
        <w:rPr>
          <w:sz w:val="24"/>
          <w:szCs w:val="24"/>
        </w:rPr>
        <w:t>’</w:t>
      </w:r>
      <w:r w:rsidRPr="00075BE7">
        <w:rPr>
          <w:sz w:val="24"/>
          <w:szCs w:val="24"/>
        </w:rPr>
        <w:t>s aerodynamic surface maintains its designed camber under load, preserving laminar flow and reducing drag.</w:t>
      </w:r>
    </w:p>
    <w:p w14:paraId="5F925D21" w14:textId="46E3EAC4" w:rsidR="00075BE7" w:rsidRDefault="00075BE7" w:rsidP="00075BE7">
      <w:pPr>
        <w:spacing w:line="360" w:lineRule="auto"/>
        <w:jc w:val="both"/>
        <w:rPr>
          <w:sz w:val="24"/>
          <w:szCs w:val="24"/>
        </w:rPr>
      </w:pPr>
      <w:r>
        <w:rPr>
          <w:sz w:val="24"/>
          <w:szCs w:val="24"/>
        </w:rPr>
        <w:t>Lower structural mass also diminishes inertial loads transmitted through the mast and board, enhancing rider control.</w:t>
      </w:r>
    </w:p>
    <w:p w14:paraId="4341C7A1" w14:textId="5865A43D" w:rsidR="00075BE7" w:rsidRDefault="00075BE7" w:rsidP="00075BE7">
      <w:pPr>
        <w:spacing w:line="360" w:lineRule="auto"/>
        <w:jc w:val="both"/>
        <w:rPr>
          <w:sz w:val="24"/>
          <w:szCs w:val="24"/>
        </w:rPr>
      </w:pPr>
      <w:r>
        <w:rPr>
          <w:sz w:val="24"/>
          <w:szCs w:val="24"/>
        </w:rPr>
        <w:t xml:space="preserve">The analysis therefore validates CFRP as a superior structural material for hydrofoil applications, combining stiffness equivalence with substantial weight </w:t>
      </w:r>
      <w:r w:rsidR="0076432D">
        <w:rPr>
          <w:sz w:val="24"/>
          <w:szCs w:val="24"/>
        </w:rPr>
        <w:t>reductions.</w:t>
      </w:r>
    </w:p>
    <w:p w14:paraId="0418963E" w14:textId="77777777" w:rsidR="0076432D" w:rsidRDefault="0076432D" w:rsidP="00075BE7">
      <w:pPr>
        <w:spacing w:line="360" w:lineRule="auto"/>
        <w:jc w:val="both"/>
        <w:rPr>
          <w:sz w:val="24"/>
          <w:szCs w:val="24"/>
        </w:rPr>
      </w:pPr>
    </w:p>
    <w:p w14:paraId="6D151A27" w14:textId="77777777" w:rsidR="0070389F" w:rsidRDefault="0070389F" w:rsidP="00075BE7">
      <w:pPr>
        <w:spacing w:line="360" w:lineRule="auto"/>
        <w:jc w:val="both"/>
        <w:rPr>
          <w:sz w:val="24"/>
          <w:szCs w:val="24"/>
        </w:rPr>
      </w:pPr>
    </w:p>
    <w:p w14:paraId="57BADA5A" w14:textId="77777777" w:rsidR="0070389F" w:rsidRDefault="0070389F" w:rsidP="00075BE7">
      <w:pPr>
        <w:spacing w:line="360" w:lineRule="auto"/>
        <w:jc w:val="both"/>
        <w:rPr>
          <w:sz w:val="24"/>
          <w:szCs w:val="24"/>
        </w:rPr>
      </w:pPr>
    </w:p>
    <w:p w14:paraId="3AD7378C" w14:textId="77777777" w:rsidR="0070389F" w:rsidRDefault="0070389F" w:rsidP="00075BE7">
      <w:pPr>
        <w:spacing w:line="360" w:lineRule="auto"/>
        <w:jc w:val="both"/>
        <w:rPr>
          <w:sz w:val="24"/>
          <w:szCs w:val="24"/>
        </w:rPr>
      </w:pPr>
    </w:p>
    <w:p w14:paraId="271EB479" w14:textId="77777777" w:rsidR="0070389F" w:rsidRDefault="0070389F" w:rsidP="00075BE7">
      <w:pPr>
        <w:spacing w:line="360" w:lineRule="auto"/>
        <w:jc w:val="both"/>
        <w:rPr>
          <w:sz w:val="24"/>
          <w:szCs w:val="24"/>
        </w:rPr>
      </w:pPr>
    </w:p>
    <w:p w14:paraId="65EC7F91" w14:textId="77777777" w:rsidR="0070389F" w:rsidRDefault="0070389F" w:rsidP="00075BE7">
      <w:pPr>
        <w:spacing w:line="360" w:lineRule="auto"/>
        <w:jc w:val="both"/>
        <w:rPr>
          <w:sz w:val="24"/>
          <w:szCs w:val="24"/>
        </w:rPr>
      </w:pPr>
    </w:p>
    <w:p w14:paraId="7796337F" w14:textId="77777777" w:rsidR="0070389F" w:rsidRDefault="0070389F" w:rsidP="00075BE7">
      <w:pPr>
        <w:spacing w:line="360" w:lineRule="auto"/>
        <w:jc w:val="both"/>
        <w:rPr>
          <w:sz w:val="24"/>
          <w:szCs w:val="24"/>
        </w:rPr>
      </w:pPr>
    </w:p>
    <w:p w14:paraId="6D0A60E1" w14:textId="77777777" w:rsidR="0070389F" w:rsidRDefault="0070389F" w:rsidP="00075BE7">
      <w:pPr>
        <w:spacing w:line="360" w:lineRule="auto"/>
        <w:jc w:val="both"/>
        <w:rPr>
          <w:sz w:val="24"/>
          <w:szCs w:val="24"/>
        </w:rPr>
      </w:pPr>
    </w:p>
    <w:p w14:paraId="0F3E93F7" w14:textId="77777777" w:rsidR="0070389F" w:rsidRDefault="0070389F" w:rsidP="00075BE7">
      <w:pPr>
        <w:spacing w:line="360" w:lineRule="auto"/>
        <w:jc w:val="both"/>
        <w:rPr>
          <w:sz w:val="24"/>
          <w:szCs w:val="24"/>
        </w:rPr>
      </w:pPr>
    </w:p>
    <w:p w14:paraId="73D8A05F" w14:textId="77777777" w:rsidR="0070389F" w:rsidRDefault="0070389F" w:rsidP="00075BE7">
      <w:pPr>
        <w:spacing w:line="360" w:lineRule="auto"/>
        <w:jc w:val="both"/>
        <w:rPr>
          <w:sz w:val="24"/>
          <w:szCs w:val="24"/>
        </w:rPr>
      </w:pPr>
    </w:p>
    <w:p w14:paraId="013AD4F6" w14:textId="77777777" w:rsidR="0070389F" w:rsidRDefault="0070389F" w:rsidP="00075BE7">
      <w:pPr>
        <w:spacing w:line="360" w:lineRule="auto"/>
        <w:jc w:val="both"/>
        <w:rPr>
          <w:sz w:val="24"/>
          <w:szCs w:val="24"/>
        </w:rPr>
      </w:pPr>
    </w:p>
    <w:p w14:paraId="62146750" w14:textId="77777777" w:rsidR="008C6F22" w:rsidRDefault="008C6F22" w:rsidP="00412BFD">
      <w:pPr>
        <w:spacing w:line="360" w:lineRule="auto"/>
        <w:ind w:firstLine="720"/>
        <w:jc w:val="both"/>
        <w:rPr>
          <w:sz w:val="24"/>
          <w:szCs w:val="24"/>
        </w:rPr>
      </w:pPr>
    </w:p>
    <w:p w14:paraId="2E5F4999" w14:textId="77777777" w:rsidR="00412BFD" w:rsidRDefault="00412BFD" w:rsidP="00412BFD">
      <w:pPr>
        <w:spacing w:line="360" w:lineRule="auto"/>
        <w:ind w:firstLine="720"/>
        <w:jc w:val="both"/>
        <w:rPr>
          <w:sz w:val="24"/>
          <w:szCs w:val="24"/>
        </w:rPr>
      </w:pPr>
    </w:p>
    <w:p w14:paraId="0C55D49F" w14:textId="0E73CA77" w:rsidR="008C6F22" w:rsidRDefault="008C6F22" w:rsidP="008C6F22">
      <w:pPr>
        <w:pStyle w:val="Heading1"/>
      </w:pPr>
      <w:bookmarkStart w:id="55" w:name="_Toc211874591"/>
      <w:r>
        <w:lastRenderedPageBreak/>
        <w:t>6.0 Experimental Validation</w:t>
      </w:r>
      <w:bookmarkEnd w:id="55"/>
    </w:p>
    <w:p w14:paraId="0B551295" w14:textId="77777777" w:rsidR="008C6F22" w:rsidRDefault="008C6F22" w:rsidP="008C6F22"/>
    <w:p w14:paraId="4A47CCA3" w14:textId="39315023" w:rsidR="008C6F22" w:rsidRDefault="008C6F22" w:rsidP="008C6F22">
      <w:pPr>
        <w:pStyle w:val="Heading2"/>
      </w:pPr>
      <w:bookmarkStart w:id="56" w:name="_Toc211874592"/>
      <w:r>
        <w:t>6.1 Test Objective and Validation Strategy</w:t>
      </w:r>
      <w:bookmarkEnd w:id="56"/>
      <w:r>
        <w:tab/>
      </w:r>
    </w:p>
    <w:p w14:paraId="1C272E23" w14:textId="77777777" w:rsidR="008C6F22" w:rsidRDefault="008C6F22" w:rsidP="008C6F22"/>
    <w:p w14:paraId="49B7C21D" w14:textId="77777777" w:rsidR="00385A37" w:rsidRPr="00385A37" w:rsidRDefault="00385A37" w:rsidP="00385A37">
      <w:pPr>
        <w:spacing w:line="360" w:lineRule="auto"/>
        <w:jc w:val="both"/>
        <w:rPr>
          <w:sz w:val="24"/>
          <w:szCs w:val="24"/>
          <w:lang w:val="en-US"/>
        </w:rPr>
      </w:pPr>
      <w:r w:rsidRPr="00385A37">
        <w:rPr>
          <w:sz w:val="24"/>
          <w:szCs w:val="24"/>
          <w:lang w:val="en-US"/>
        </w:rPr>
        <w:t>The purpose of the experimental programme is to validate the finite element analysis (FEA) predictions of displacement, strain and stress for the optimised hydrofoil wing and to quantify model accuracy. A laboratory-scale prototype of the CFRP wing will be produced and subjected to quasi-static vertical loading replicating the FE boundary conditions.</w:t>
      </w:r>
    </w:p>
    <w:p w14:paraId="299EB9A3" w14:textId="77777777" w:rsidR="00385A37" w:rsidRPr="00385A37" w:rsidRDefault="00385A37" w:rsidP="00385A37">
      <w:pPr>
        <w:spacing w:line="360" w:lineRule="auto"/>
        <w:jc w:val="both"/>
        <w:rPr>
          <w:sz w:val="24"/>
          <w:szCs w:val="24"/>
          <w:lang w:val="en-US"/>
        </w:rPr>
      </w:pPr>
      <w:r w:rsidRPr="00385A37">
        <w:rPr>
          <w:sz w:val="24"/>
          <w:szCs w:val="24"/>
          <w:lang w:val="en-US"/>
        </w:rPr>
        <w:t>Validation will involve three approaches:</w:t>
      </w:r>
    </w:p>
    <w:p w14:paraId="494479A8" w14:textId="77777777" w:rsidR="00385A37" w:rsidRPr="00385A37" w:rsidRDefault="00385A37" w:rsidP="00385A37">
      <w:pPr>
        <w:numPr>
          <w:ilvl w:val="0"/>
          <w:numId w:val="14"/>
        </w:numPr>
        <w:spacing w:line="360" w:lineRule="auto"/>
        <w:jc w:val="both"/>
        <w:rPr>
          <w:sz w:val="24"/>
          <w:szCs w:val="24"/>
          <w:lang w:val="en-US"/>
        </w:rPr>
      </w:pPr>
      <w:r w:rsidRPr="00385A37">
        <w:rPr>
          <w:b/>
          <w:bCs/>
          <w:sz w:val="24"/>
          <w:szCs w:val="24"/>
          <w:lang w:val="en-US"/>
        </w:rPr>
        <w:t>Global correlation</w:t>
      </w:r>
      <w:r w:rsidRPr="00385A37">
        <w:rPr>
          <w:sz w:val="24"/>
          <w:szCs w:val="24"/>
          <w:lang w:val="en-US"/>
        </w:rPr>
        <w:t>, using structural compliance C=δ/FC = \delta / FC=δ/F at the loading point;</w:t>
      </w:r>
    </w:p>
    <w:p w14:paraId="62FBFAE5" w14:textId="77777777" w:rsidR="00385A37" w:rsidRPr="00385A37" w:rsidRDefault="00385A37" w:rsidP="00385A37">
      <w:pPr>
        <w:numPr>
          <w:ilvl w:val="0"/>
          <w:numId w:val="14"/>
        </w:numPr>
        <w:spacing w:line="360" w:lineRule="auto"/>
        <w:jc w:val="both"/>
        <w:rPr>
          <w:sz w:val="24"/>
          <w:szCs w:val="24"/>
          <w:lang w:val="en-US"/>
        </w:rPr>
      </w:pPr>
      <w:r w:rsidRPr="00385A37">
        <w:rPr>
          <w:b/>
          <w:bCs/>
          <w:sz w:val="24"/>
          <w:szCs w:val="24"/>
          <w:lang w:val="en-US"/>
        </w:rPr>
        <w:t>Local correlation</w:t>
      </w:r>
      <w:r w:rsidRPr="00385A37">
        <w:rPr>
          <w:sz w:val="24"/>
          <w:szCs w:val="24"/>
          <w:lang w:val="en-US"/>
        </w:rPr>
        <w:t>, by comparing measured strains at selected regions with equivalent FE probe locations; and</w:t>
      </w:r>
    </w:p>
    <w:p w14:paraId="77D50D5D" w14:textId="77777777" w:rsidR="00385A37" w:rsidRPr="00385A37" w:rsidRDefault="00385A37" w:rsidP="00385A37">
      <w:pPr>
        <w:numPr>
          <w:ilvl w:val="0"/>
          <w:numId w:val="14"/>
        </w:numPr>
        <w:spacing w:line="360" w:lineRule="auto"/>
        <w:jc w:val="both"/>
        <w:rPr>
          <w:sz w:val="24"/>
          <w:szCs w:val="24"/>
          <w:lang w:val="en-US"/>
        </w:rPr>
      </w:pPr>
      <w:r w:rsidRPr="00385A37">
        <w:rPr>
          <w:b/>
          <w:bCs/>
          <w:sz w:val="24"/>
          <w:szCs w:val="24"/>
          <w:lang w:val="en-US"/>
        </w:rPr>
        <w:t>Full-field correlation</w:t>
      </w:r>
      <w:r w:rsidRPr="00385A37">
        <w:rPr>
          <w:sz w:val="24"/>
          <w:szCs w:val="24"/>
          <w:lang w:val="en-US"/>
        </w:rPr>
        <w:t>, comparing DIC-derived displacement and strain contours with normalised FE plots.</w:t>
      </w:r>
    </w:p>
    <w:p w14:paraId="436E9163" w14:textId="77777777" w:rsidR="00385A37" w:rsidRPr="00385A37" w:rsidRDefault="00385A37" w:rsidP="00385A37">
      <w:pPr>
        <w:spacing w:line="360" w:lineRule="auto"/>
        <w:jc w:val="both"/>
        <w:rPr>
          <w:sz w:val="24"/>
          <w:szCs w:val="24"/>
          <w:lang w:val="en-US"/>
        </w:rPr>
      </w:pPr>
      <w:r w:rsidRPr="00385A37">
        <w:rPr>
          <w:sz w:val="24"/>
          <w:szCs w:val="24"/>
          <w:lang w:val="en-US"/>
        </w:rPr>
        <w:t>Acceptable deviations are defined as ±10% for displacement, ±15% for strain, and a similarity coefficient (NCC or SSIM) of at least 0.9 for field comparison.</w:t>
      </w:r>
    </w:p>
    <w:p w14:paraId="107A991A" w14:textId="77777777" w:rsidR="00760597" w:rsidRDefault="00760597" w:rsidP="00FB415B">
      <w:pPr>
        <w:spacing w:line="360" w:lineRule="auto"/>
        <w:jc w:val="both"/>
        <w:rPr>
          <w:sz w:val="24"/>
          <w:szCs w:val="24"/>
        </w:rPr>
      </w:pPr>
    </w:p>
    <w:p w14:paraId="43758AB2" w14:textId="3B490325" w:rsidR="00D014D9" w:rsidRDefault="00D014D9" w:rsidP="00D014D9">
      <w:pPr>
        <w:pStyle w:val="Heading2"/>
      </w:pPr>
      <w:bookmarkStart w:id="57" w:name="_Toc211874593"/>
      <w:r>
        <w:t>6.2 Specimen and Manufacturing</w:t>
      </w:r>
      <w:bookmarkEnd w:id="57"/>
    </w:p>
    <w:p w14:paraId="5BC1CE2A" w14:textId="77777777" w:rsidR="00D014D9" w:rsidRDefault="00D014D9" w:rsidP="00D014D9"/>
    <w:p w14:paraId="6237BA4C" w14:textId="678AB46B" w:rsidR="00560491" w:rsidRDefault="00385A37" w:rsidP="00560491">
      <w:pPr>
        <w:spacing w:line="360" w:lineRule="auto"/>
        <w:jc w:val="both"/>
        <w:rPr>
          <w:sz w:val="24"/>
          <w:szCs w:val="24"/>
        </w:rPr>
      </w:pPr>
      <w:r w:rsidRPr="00385A37">
        <w:rPr>
          <w:sz w:val="24"/>
          <w:szCs w:val="24"/>
        </w:rPr>
        <w:t>The prototype will reproduce the FE model geometry, maintaining identical planform and thickness profiles. The laminate will follow the optimised ply sequence and thicknesses and be manufactured using vacuum-bag infusion or out-of-autoclave prepreg processes. The curing cycle will be recorded, and the fibre volume fraction verified. Quality checks will include ultrasonic inspection to detect voids or delaminations and thickness measurements at several spanwise points to confirm agreement with the FE model</w:t>
      </w:r>
      <w:r>
        <w:rPr>
          <w:sz w:val="24"/>
          <w:szCs w:val="24"/>
        </w:rPr>
        <w:t>.</w:t>
      </w:r>
    </w:p>
    <w:p w14:paraId="040F9680" w14:textId="77777777" w:rsidR="00385A37" w:rsidRDefault="00385A37" w:rsidP="00560491">
      <w:pPr>
        <w:pStyle w:val="Heading2"/>
      </w:pPr>
    </w:p>
    <w:p w14:paraId="4CF13972" w14:textId="77777777" w:rsidR="00385A37" w:rsidRDefault="00385A37" w:rsidP="00385A37"/>
    <w:p w14:paraId="6F247530" w14:textId="77777777" w:rsidR="00385A37" w:rsidRPr="00385A37" w:rsidRDefault="00385A37" w:rsidP="00385A37"/>
    <w:p w14:paraId="1950814C" w14:textId="00E248CD" w:rsidR="00560491" w:rsidRDefault="00560491" w:rsidP="00560491">
      <w:pPr>
        <w:pStyle w:val="Heading2"/>
      </w:pPr>
      <w:bookmarkStart w:id="58" w:name="_Toc211874594"/>
      <w:r>
        <w:lastRenderedPageBreak/>
        <w:t>6.3 Test Rig and Boundary Conditions</w:t>
      </w:r>
      <w:bookmarkEnd w:id="58"/>
    </w:p>
    <w:p w14:paraId="01D42BAB" w14:textId="77777777" w:rsidR="00760597" w:rsidRDefault="00760597" w:rsidP="00760597">
      <w:pPr>
        <w:spacing w:line="360" w:lineRule="auto"/>
        <w:jc w:val="both"/>
        <w:rPr>
          <w:sz w:val="24"/>
          <w:szCs w:val="24"/>
          <w:lang w:val="en-US"/>
        </w:rPr>
      </w:pPr>
    </w:p>
    <w:p w14:paraId="2F5F6175" w14:textId="77777777" w:rsidR="00385A37" w:rsidRPr="00385A37" w:rsidRDefault="00385A37" w:rsidP="00385A37">
      <w:pPr>
        <w:spacing w:line="360" w:lineRule="auto"/>
        <w:jc w:val="both"/>
        <w:rPr>
          <w:sz w:val="24"/>
          <w:szCs w:val="24"/>
          <w:lang w:val="en-US"/>
        </w:rPr>
      </w:pPr>
      <w:r w:rsidRPr="00385A37">
        <w:rPr>
          <w:sz w:val="24"/>
          <w:szCs w:val="24"/>
          <w:lang w:val="en-US"/>
        </w:rPr>
        <w:t>The wing root will be clamped within a CNC-machined aluminium fixture designed to reproduce the fully fixed FE boundary condition. High-stiffness bolts will be torqued to specification to prevent slippage, with an abrasive interface added if necessary. The load will be applied through a whiffletree system with a central calibrated load cell to distribute a vertical force of 500 N at the aerodynamic centre, closely replicating the distributed hydrodynamic pressure in service. Tests will be carried out under controlled room-temperature conditions.</w:t>
      </w:r>
    </w:p>
    <w:p w14:paraId="792A9E5E" w14:textId="22C62919" w:rsidR="00385A37" w:rsidRPr="00385A37" w:rsidRDefault="00385A37" w:rsidP="00385A37">
      <w:pPr>
        <w:spacing w:line="360" w:lineRule="auto"/>
        <w:jc w:val="both"/>
        <w:rPr>
          <w:sz w:val="24"/>
          <w:szCs w:val="24"/>
          <w:lang w:val="en-US"/>
        </w:rPr>
      </w:pPr>
      <w:r>
        <w:rPr>
          <w:i/>
          <w:iCs/>
          <w:sz w:val="24"/>
          <w:szCs w:val="24"/>
          <w:lang w:val="en-US"/>
        </w:rPr>
        <w:fldChar w:fldCharType="begin"/>
      </w:r>
      <w:r>
        <w:rPr>
          <w:i/>
          <w:iCs/>
          <w:sz w:val="24"/>
          <w:szCs w:val="24"/>
          <w:lang w:val="en-US"/>
        </w:rPr>
        <w:instrText xml:space="preserve"> REF _Ref211524414 \h  \* MERGEFORMAT </w:instrText>
      </w:r>
      <w:r>
        <w:rPr>
          <w:i/>
          <w:iCs/>
          <w:sz w:val="24"/>
          <w:szCs w:val="24"/>
          <w:lang w:val="en-US"/>
        </w:rPr>
      </w:r>
      <w:r>
        <w:rPr>
          <w:i/>
          <w:iCs/>
          <w:sz w:val="24"/>
          <w:szCs w:val="24"/>
          <w:lang w:val="en-US"/>
        </w:rPr>
        <w:fldChar w:fldCharType="separate"/>
      </w:r>
      <w:r w:rsidRPr="00385A37">
        <w:rPr>
          <w:i/>
          <w:iCs/>
        </w:rPr>
        <w:fldChar w:fldCharType="begin"/>
      </w:r>
      <w:r w:rsidRPr="00385A37">
        <w:rPr>
          <w:i/>
          <w:iCs/>
          <w:sz w:val="24"/>
          <w:szCs w:val="24"/>
          <w:lang w:val="en-US"/>
        </w:rPr>
        <w:instrText xml:space="preserve"> REF _Ref211515142 \h </w:instrText>
      </w:r>
      <w:r w:rsidRPr="00385A37">
        <w:rPr>
          <w:i/>
          <w:iCs/>
        </w:rPr>
      </w:r>
      <w:r w:rsidRPr="00385A37">
        <w:rPr>
          <w:i/>
          <w:iCs/>
        </w:rPr>
        <w:fldChar w:fldCharType="separate"/>
      </w:r>
      <w:r w:rsidRPr="00385A37">
        <w:rPr>
          <w:i/>
          <w:iCs/>
        </w:rPr>
        <w:t xml:space="preserve">Figure </w:t>
      </w:r>
      <w:r w:rsidRPr="00385A37">
        <w:rPr>
          <w:i/>
          <w:iCs/>
          <w:noProof/>
        </w:rPr>
        <w:t>13</w:t>
      </w:r>
      <w:r w:rsidRPr="00385A37">
        <w:rPr>
          <w:i/>
          <w:iCs/>
        </w:rPr>
        <w:fldChar w:fldCharType="end"/>
      </w:r>
      <w:r>
        <w:t xml:space="preserve"> </w:t>
      </w:r>
      <w:sdt>
        <w:sdtPr>
          <w:id w:val="2041702897"/>
          <w:citation/>
        </w:sdtPr>
        <w:sdtContent>
          <w:r>
            <w:fldChar w:fldCharType="begin"/>
          </w:r>
          <w:r>
            <w:instrText xml:space="preserve"> CITATION Jos07 \l 2057 </w:instrText>
          </w:r>
          <w:r>
            <w:fldChar w:fldCharType="separate"/>
          </w:r>
          <w:r w:rsidR="00F5722D">
            <w:rPr>
              <w:noProof/>
            </w:rPr>
            <w:t>(Paquette, 2007)</w:t>
          </w:r>
          <w:r>
            <w:fldChar w:fldCharType="end"/>
          </w:r>
        </w:sdtContent>
      </w:sdt>
      <w:r>
        <w:rPr>
          <w:i/>
          <w:iCs/>
          <w:sz w:val="24"/>
          <w:szCs w:val="24"/>
          <w:lang w:val="en-US"/>
        </w:rPr>
        <w:fldChar w:fldCharType="end"/>
      </w:r>
      <w:r w:rsidRPr="00385A37">
        <w:rPr>
          <w:i/>
          <w:iCs/>
          <w:sz w:val="24"/>
          <w:szCs w:val="24"/>
          <w:lang w:val="en-US"/>
        </w:rPr>
        <w:t>:</w:t>
      </w:r>
      <w:r w:rsidRPr="00385A37">
        <w:rPr>
          <w:sz w:val="24"/>
          <w:szCs w:val="24"/>
          <w:lang w:val="en-US"/>
        </w:rPr>
        <w:t xml:space="preserve"> Schematic of the test rig showing fixed root clamp, whiffletree, and vertical actuator (placeholder).</w:t>
      </w:r>
    </w:p>
    <w:p w14:paraId="066CB32E" w14:textId="77777777" w:rsidR="00385A37" w:rsidRDefault="00385A37" w:rsidP="00760597">
      <w:pPr>
        <w:spacing w:line="360" w:lineRule="auto"/>
        <w:jc w:val="both"/>
        <w:rPr>
          <w:sz w:val="24"/>
          <w:szCs w:val="24"/>
          <w:lang w:val="en-US"/>
        </w:rPr>
      </w:pPr>
    </w:p>
    <w:p w14:paraId="1B4F8037" w14:textId="3AE69C9D" w:rsidR="008C6F22" w:rsidRDefault="009B14CB" w:rsidP="00560491">
      <w:pPr>
        <w:spacing w:line="360" w:lineRule="auto"/>
        <w:jc w:val="both"/>
        <w:rPr>
          <w:sz w:val="24"/>
          <w:szCs w:val="24"/>
        </w:rPr>
      </w:pPr>
      <w:r>
        <w:rPr>
          <w:noProof/>
        </w:rPr>
        <mc:AlternateContent>
          <mc:Choice Requires="wps">
            <w:drawing>
              <wp:inline distT="0" distB="0" distL="0" distR="0" wp14:anchorId="46A8D5CD" wp14:editId="637AF011">
                <wp:extent cx="304800" cy="304800"/>
                <wp:effectExtent l="0" t="0" r="0" b="0"/>
                <wp:docPr id="11" name="Rectangle 11" descr="Three point whiffle-tree used in 9 m static blade tests.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FED4A7" id="Rectangle 11" o:spid="_x0000_s1026" alt="Three point whiffle-tree used in 9 m static blade tests.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3C12FB0B" wp14:editId="0FCB362B">
            <wp:extent cx="5406390" cy="1704975"/>
            <wp:effectExtent l="0" t="0" r="3810" b="9525"/>
            <wp:docPr id="12" name="Picture 12" descr="Three point whiffle-tree used in 9 m static blade te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point whiffle-tree used in 9 m static blade tests.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17393" cy="1708445"/>
                    </a:xfrm>
                    <a:prstGeom prst="rect">
                      <a:avLst/>
                    </a:prstGeom>
                    <a:noFill/>
                    <a:ln>
                      <a:noFill/>
                    </a:ln>
                  </pic:spPr>
                </pic:pic>
              </a:graphicData>
            </a:graphic>
          </wp:inline>
        </w:drawing>
      </w:r>
    </w:p>
    <w:p w14:paraId="18D38372" w14:textId="08A832B1" w:rsidR="009B14CB" w:rsidRDefault="009B14CB" w:rsidP="009B14CB">
      <w:pPr>
        <w:pStyle w:val="Caption"/>
      </w:pPr>
      <w:bookmarkStart w:id="59" w:name="_Ref211515142"/>
      <w:bookmarkStart w:id="60" w:name="_Ref211524414"/>
      <w:bookmarkStart w:id="61" w:name="_Toc211874555"/>
      <w:r>
        <w:t xml:space="preserve">Figure </w:t>
      </w:r>
      <w:fldSimple w:instr=" SEQ Figure \* ARABIC ">
        <w:r>
          <w:rPr>
            <w:noProof/>
          </w:rPr>
          <w:t>13</w:t>
        </w:r>
      </w:fldSimple>
      <w:bookmarkEnd w:id="59"/>
      <w:r>
        <w:t xml:space="preserve"> - Whiffle Tree </w:t>
      </w:r>
      <w:sdt>
        <w:sdtPr>
          <w:id w:val="901948949"/>
          <w:citation/>
        </w:sdtPr>
        <w:sdtContent>
          <w:r>
            <w:fldChar w:fldCharType="begin"/>
          </w:r>
          <w:r>
            <w:instrText xml:space="preserve"> CITATION Jos07 \l 2057 </w:instrText>
          </w:r>
          <w:r>
            <w:fldChar w:fldCharType="separate"/>
          </w:r>
          <w:r w:rsidR="00F5722D">
            <w:rPr>
              <w:noProof/>
            </w:rPr>
            <w:t>(Paquette, 2007)</w:t>
          </w:r>
          <w:r>
            <w:fldChar w:fldCharType="end"/>
          </w:r>
        </w:sdtContent>
      </w:sdt>
      <w:bookmarkEnd w:id="60"/>
      <w:bookmarkEnd w:id="61"/>
    </w:p>
    <w:p w14:paraId="61EA11C3" w14:textId="77777777" w:rsidR="00385A37" w:rsidRDefault="00385A37" w:rsidP="00111E3D">
      <w:pPr>
        <w:pStyle w:val="Heading2"/>
      </w:pPr>
    </w:p>
    <w:p w14:paraId="5E6EE997" w14:textId="615701B9" w:rsidR="00111E3D" w:rsidRDefault="00111E3D" w:rsidP="00111E3D">
      <w:pPr>
        <w:pStyle w:val="Heading2"/>
      </w:pPr>
      <w:bookmarkStart w:id="62" w:name="_Toc211874595"/>
      <w:r>
        <w:t>6.4 Instrumentation and Data Acquisition</w:t>
      </w:r>
      <w:bookmarkEnd w:id="62"/>
    </w:p>
    <w:p w14:paraId="45ED06D5" w14:textId="77777777" w:rsidR="00111E3D" w:rsidRPr="00111E3D" w:rsidRDefault="00111E3D" w:rsidP="00111E3D">
      <w:pPr>
        <w:spacing w:line="360" w:lineRule="auto"/>
        <w:jc w:val="both"/>
        <w:rPr>
          <w:sz w:val="24"/>
          <w:szCs w:val="24"/>
        </w:rPr>
      </w:pPr>
    </w:p>
    <w:p w14:paraId="42B0DB59" w14:textId="4BA7EFBE" w:rsidR="008F04AA" w:rsidRDefault="00385A37" w:rsidP="008F04AA">
      <w:pPr>
        <w:spacing w:line="360" w:lineRule="auto"/>
        <w:jc w:val="both"/>
        <w:rPr>
          <w:sz w:val="24"/>
          <w:szCs w:val="24"/>
        </w:rPr>
      </w:pPr>
      <w:r w:rsidRPr="00385A37">
        <w:rPr>
          <w:sz w:val="24"/>
          <w:szCs w:val="24"/>
        </w:rPr>
        <w:t>A calibrated in-line load cell (±1%) will record the applied load, while displacement and strain fields will be captured using a stereo-camera Digital Image Correlation (DIC) system. A single LVDT or laser displacement sensor will verify deflection at the maximum displacement location. Surface-mounted strain gauges will be positioned at the root, mid-span and tip, aligned with the principal fibre directions. All sensors will be connected to a synchronised data-acquisition system sampling at 100–200 Hz. DIC cameras will be calibrated for sub-pixel accuracy, and all gauges cured and tested before loading to ensure reliable strain transfer.</w:t>
      </w:r>
    </w:p>
    <w:p w14:paraId="494479D3" w14:textId="065C6B0B" w:rsidR="008F04AA" w:rsidRPr="008F04AA" w:rsidRDefault="008F04AA" w:rsidP="008F04AA">
      <w:pPr>
        <w:pStyle w:val="Heading2"/>
      </w:pPr>
      <w:bookmarkStart w:id="63" w:name="_Toc211874596"/>
      <w:r>
        <w:lastRenderedPageBreak/>
        <w:t>6.5 Test Procedure</w:t>
      </w:r>
      <w:bookmarkEnd w:id="63"/>
    </w:p>
    <w:p w14:paraId="32F509F3" w14:textId="77777777" w:rsidR="008C6F22" w:rsidRPr="00111E3D" w:rsidRDefault="008C6F22" w:rsidP="00111E3D">
      <w:pPr>
        <w:spacing w:line="360" w:lineRule="auto"/>
        <w:jc w:val="both"/>
        <w:rPr>
          <w:sz w:val="24"/>
          <w:szCs w:val="24"/>
        </w:rPr>
      </w:pPr>
    </w:p>
    <w:p w14:paraId="777FF212" w14:textId="77777777" w:rsidR="00385A37" w:rsidRPr="00385A37" w:rsidRDefault="00385A37" w:rsidP="00385A37">
      <w:pPr>
        <w:spacing w:line="360" w:lineRule="auto"/>
        <w:jc w:val="both"/>
        <w:rPr>
          <w:sz w:val="24"/>
          <w:szCs w:val="24"/>
          <w:lang w:val="en-US"/>
        </w:rPr>
      </w:pPr>
      <w:r w:rsidRPr="00385A37">
        <w:rPr>
          <w:sz w:val="24"/>
          <w:szCs w:val="24"/>
          <w:lang w:val="en-US"/>
        </w:rPr>
        <w:t>Before loading, low-level pre-loads of around 50 N will be applied to seat the specimen and verify symmetry of strain readings. The primary test will then proceed in 100 N increments up to 500 N, with each step held briefly for stabilisation and DIC image capture. The specimen will be unloaded in reverse steps to assess elastic recovery and hysteresis, and the full cycle repeated three times to evaluate repeatability. Mean values and standard deviations will be reported. Testing will cease immediately if the measured strain reaches 60% of the allowable limit, and standard laboratory safety precautions will be followed throughout.</w:t>
      </w:r>
    </w:p>
    <w:p w14:paraId="02B1B69A" w14:textId="77777777" w:rsidR="00385A37" w:rsidRDefault="00385A37" w:rsidP="007E1B1B">
      <w:pPr>
        <w:pStyle w:val="Heading2"/>
      </w:pPr>
    </w:p>
    <w:p w14:paraId="6C6284FB" w14:textId="2F0C3749" w:rsidR="007E1B1B" w:rsidRDefault="007E1B1B" w:rsidP="007E1B1B">
      <w:pPr>
        <w:pStyle w:val="Heading2"/>
      </w:pPr>
      <w:bookmarkStart w:id="64" w:name="_Toc211874597"/>
      <w:r>
        <w:t>6.6 Data Reduction and Comparison to FEA</w:t>
      </w:r>
      <w:bookmarkEnd w:id="64"/>
    </w:p>
    <w:p w14:paraId="62B52284" w14:textId="77777777" w:rsidR="007E1B1B" w:rsidRDefault="007E1B1B" w:rsidP="007E1B1B"/>
    <w:p w14:paraId="300C8819" w14:textId="77777777" w:rsidR="00385A37" w:rsidRPr="00385A37" w:rsidRDefault="00385A37" w:rsidP="00385A37">
      <w:pPr>
        <w:spacing w:line="360" w:lineRule="auto"/>
        <w:jc w:val="both"/>
        <w:rPr>
          <w:sz w:val="24"/>
          <w:szCs w:val="24"/>
          <w:lang w:val="en-US"/>
        </w:rPr>
      </w:pPr>
      <w:r w:rsidRPr="00385A37">
        <w:rPr>
          <w:sz w:val="24"/>
          <w:szCs w:val="24"/>
          <w:lang w:val="en-US"/>
        </w:rPr>
        <w:t>Experimental results will be compared directly with FE predictions. Global stiffness will be assessed using compliance C=δ/FC = \delta / FC=δ/F, and percentage error and root-mean-square deviation calculated across the load range. Local strain–load relationships will be compared with FE nodal results, and laminate bending stiffness estimated using Classical Laminate Theory.</w:t>
      </w:r>
    </w:p>
    <w:p w14:paraId="6BCDF155" w14:textId="3ED451CD" w:rsidR="00385A37" w:rsidRPr="00385A37" w:rsidRDefault="00385A37" w:rsidP="00385A37">
      <w:pPr>
        <w:spacing w:line="360" w:lineRule="auto"/>
        <w:jc w:val="both"/>
        <w:rPr>
          <w:sz w:val="24"/>
          <w:szCs w:val="24"/>
          <w:lang w:val="en-US"/>
        </w:rPr>
      </w:pPr>
      <w:r w:rsidRPr="00385A37">
        <w:rPr>
          <w:sz w:val="24"/>
          <w:szCs w:val="24"/>
          <w:lang w:val="en-US"/>
        </w:rPr>
        <w:t>Full-field DIC data will be mapped onto the FE mesh, with correlation quantified through normalised cross-correlation or structural-similarity coefficients. Measurement uncertainty—approximately ±1% for load, ±0.5% for displacement, and 100–200 µε for strain—will be combined using ISO GUM procedures to provide 95% confidence limits on the comparison.</w:t>
      </w:r>
      <w:r w:rsidR="00C51163" w:rsidRPr="00C51163">
        <w:t xml:space="preserve"> </w:t>
      </w:r>
      <w:r w:rsidR="00C51163" w:rsidRPr="00C51163">
        <w:rPr>
          <w:sz w:val="24"/>
          <w:szCs w:val="24"/>
          <w:lang w:val="en-US"/>
        </w:rPr>
        <w:t>All load, strain, and displacement data will be exported in .csv format and archived under project metadata following ISO 9001 traceability protocols. Calibration certificates, sensor serial numbers, and environmental logs will be retained to ensure full auditability of the experimental results.</w:t>
      </w:r>
    </w:p>
    <w:p w14:paraId="70F834B6" w14:textId="77777777" w:rsidR="00B21AA2" w:rsidRDefault="00B21AA2" w:rsidP="007E1B1B"/>
    <w:p w14:paraId="1395FBF8" w14:textId="0BB6D037" w:rsidR="008C6F22" w:rsidRDefault="00B21AA2" w:rsidP="00B21AA2">
      <w:pPr>
        <w:pStyle w:val="Heading2"/>
      </w:pPr>
      <w:bookmarkStart w:id="65" w:name="_Toc211874598"/>
      <w:r>
        <w:t>6.7 Model Updating (If Discrepancies Exceed Criteria)</w:t>
      </w:r>
      <w:bookmarkEnd w:id="65"/>
    </w:p>
    <w:p w14:paraId="68DE088F" w14:textId="77777777" w:rsidR="00B21AA2" w:rsidRDefault="00B21AA2" w:rsidP="00B21AA2"/>
    <w:p w14:paraId="1764E27C" w14:textId="79B40F92" w:rsidR="00686B1E" w:rsidRDefault="00385A37" w:rsidP="00B21AA2">
      <w:pPr>
        <w:spacing w:line="360" w:lineRule="auto"/>
        <w:jc w:val="both"/>
        <w:rPr>
          <w:sz w:val="24"/>
          <w:szCs w:val="24"/>
        </w:rPr>
      </w:pPr>
      <w:r w:rsidRPr="00385A37">
        <w:rPr>
          <w:sz w:val="24"/>
          <w:szCs w:val="24"/>
        </w:rPr>
        <w:t xml:space="preserve">If experimental results fall outside the defined error limits, the finite element (FE) model will be refined. Adjustments may include introducing spring elements to represent fixture compliance and updating material properties using measured ply thickness or fibre-volume </w:t>
      </w:r>
      <w:r w:rsidRPr="00385A37">
        <w:rPr>
          <w:sz w:val="24"/>
          <w:szCs w:val="24"/>
        </w:rPr>
        <w:lastRenderedPageBreak/>
        <w:t>data. For larger deflections (δ/t ≥ 1), geometric nonlinearity will be activated. Where necessary, a parameter identification method may be applied to fine-tune stiffness parameters. The updated model will then be re-analysed to verify improved agreement with the test data.</w:t>
      </w:r>
    </w:p>
    <w:p w14:paraId="415C9093" w14:textId="77777777" w:rsidR="00C51163" w:rsidRDefault="00C51163" w:rsidP="00B21AA2">
      <w:pPr>
        <w:spacing w:line="360" w:lineRule="auto"/>
        <w:jc w:val="both"/>
        <w:rPr>
          <w:sz w:val="24"/>
          <w:szCs w:val="24"/>
        </w:rPr>
      </w:pPr>
    </w:p>
    <w:p w14:paraId="3E7ACE4C" w14:textId="77777777" w:rsidR="00C51163" w:rsidRDefault="00C51163" w:rsidP="00B21AA2">
      <w:pPr>
        <w:spacing w:line="360" w:lineRule="auto"/>
        <w:jc w:val="both"/>
        <w:rPr>
          <w:sz w:val="24"/>
          <w:szCs w:val="24"/>
        </w:rPr>
      </w:pPr>
    </w:p>
    <w:p w14:paraId="14084364" w14:textId="77777777" w:rsidR="00C51163" w:rsidRDefault="00C51163" w:rsidP="00B21AA2">
      <w:pPr>
        <w:spacing w:line="360" w:lineRule="auto"/>
        <w:jc w:val="both"/>
        <w:rPr>
          <w:sz w:val="24"/>
          <w:szCs w:val="24"/>
        </w:rPr>
      </w:pPr>
    </w:p>
    <w:p w14:paraId="4DE8D3E2" w14:textId="77777777" w:rsidR="00C51163" w:rsidRDefault="00C51163" w:rsidP="00B21AA2">
      <w:pPr>
        <w:spacing w:line="360" w:lineRule="auto"/>
        <w:jc w:val="both"/>
        <w:rPr>
          <w:sz w:val="24"/>
          <w:szCs w:val="24"/>
        </w:rPr>
      </w:pPr>
    </w:p>
    <w:p w14:paraId="2CD50ADA" w14:textId="77777777" w:rsidR="00C51163" w:rsidRDefault="00C51163" w:rsidP="00B21AA2">
      <w:pPr>
        <w:spacing w:line="360" w:lineRule="auto"/>
        <w:jc w:val="both"/>
        <w:rPr>
          <w:sz w:val="24"/>
          <w:szCs w:val="24"/>
        </w:rPr>
      </w:pPr>
    </w:p>
    <w:p w14:paraId="3F1D0F5E" w14:textId="77777777" w:rsidR="00C51163" w:rsidRDefault="00C51163" w:rsidP="00B21AA2">
      <w:pPr>
        <w:spacing w:line="360" w:lineRule="auto"/>
        <w:jc w:val="both"/>
        <w:rPr>
          <w:sz w:val="24"/>
          <w:szCs w:val="24"/>
        </w:rPr>
      </w:pPr>
    </w:p>
    <w:p w14:paraId="20D61A9D" w14:textId="77777777" w:rsidR="00C51163" w:rsidRDefault="00C51163" w:rsidP="00B21AA2">
      <w:pPr>
        <w:spacing w:line="360" w:lineRule="auto"/>
        <w:jc w:val="both"/>
        <w:rPr>
          <w:sz w:val="24"/>
          <w:szCs w:val="24"/>
        </w:rPr>
      </w:pPr>
    </w:p>
    <w:p w14:paraId="21F769CC" w14:textId="77777777" w:rsidR="00C51163" w:rsidRDefault="00C51163" w:rsidP="00B21AA2">
      <w:pPr>
        <w:spacing w:line="360" w:lineRule="auto"/>
        <w:jc w:val="both"/>
        <w:rPr>
          <w:sz w:val="24"/>
          <w:szCs w:val="24"/>
        </w:rPr>
      </w:pPr>
    </w:p>
    <w:p w14:paraId="52A2EEC9" w14:textId="77777777" w:rsidR="00C51163" w:rsidRDefault="00C51163" w:rsidP="00B21AA2">
      <w:pPr>
        <w:spacing w:line="360" w:lineRule="auto"/>
        <w:jc w:val="both"/>
        <w:rPr>
          <w:sz w:val="24"/>
          <w:szCs w:val="24"/>
        </w:rPr>
      </w:pPr>
    </w:p>
    <w:p w14:paraId="4FAE1FF4" w14:textId="77777777" w:rsidR="00C51163" w:rsidRDefault="00C51163" w:rsidP="00B21AA2">
      <w:pPr>
        <w:spacing w:line="360" w:lineRule="auto"/>
        <w:jc w:val="both"/>
        <w:rPr>
          <w:sz w:val="24"/>
          <w:szCs w:val="24"/>
        </w:rPr>
      </w:pPr>
    </w:p>
    <w:p w14:paraId="17F1BBA0" w14:textId="77777777" w:rsidR="00C51163" w:rsidRDefault="00C51163" w:rsidP="00B21AA2">
      <w:pPr>
        <w:spacing w:line="360" w:lineRule="auto"/>
        <w:jc w:val="both"/>
        <w:rPr>
          <w:sz w:val="24"/>
          <w:szCs w:val="24"/>
        </w:rPr>
      </w:pPr>
    </w:p>
    <w:p w14:paraId="7DE63FA4" w14:textId="77777777" w:rsidR="00C51163" w:rsidRDefault="00C51163" w:rsidP="00B21AA2">
      <w:pPr>
        <w:spacing w:line="360" w:lineRule="auto"/>
        <w:jc w:val="both"/>
        <w:rPr>
          <w:sz w:val="24"/>
          <w:szCs w:val="24"/>
        </w:rPr>
      </w:pPr>
    </w:p>
    <w:p w14:paraId="1BD150AD" w14:textId="77777777" w:rsidR="00C51163" w:rsidRDefault="00C51163" w:rsidP="00B21AA2">
      <w:pPr>
        <w:spacing w:line="360" w:lineRule="auto"/>
        <w:jc w:val="both"/>
        <w:rPr>
          <w:sz w:val="24"/>
          <w:szCs w:val="24"/>
        </w:rPr>
      </w:pPr>
    </w:p>
    <w:p w14:paraId="391CE603" w14:textId="77777777" w:rsidR="00C51163" w:rsidRDefault="00C51163" w:rsidP="00B21AA2">
      <w:pPr>
        <w:spacing w:line="360" w:lineRule="auto"/>
        <w:jc w:val="both"/>
        <w:rPr>
          <w:sz w:val="24"/>
          <w:szCs w:val="24"/>
        </w:rPr>
      </w:pPr>
    </w:p>
    <w:p w14:paraId="3A14973F" w14:textId="77777777" w:rsidR="00C51163" w:rsidRDefault="00C51163" w:rsidP="00B21AA2">
      <w:pPr>
        <w:spacing w:line="360" w:lineRule="auto"/>
        <w:jc w:val="both"/>
        <w:rPr>
          <w:sz w:val="24"/>
          <w:szCs w:val="24"/>
        </w:rPr>
      </w:pPr>
    </w:p>
    <w:p w14:paraId="7072B5DC" w14:textId="77777777" w:rsidR="00C51163" w:rsidRDefault="00C51163" w:rsidP="00B21AA2">
      <w:pPr>
        <w:spacing w:line="360" w:lineRule="auto"/>
        <w:jc w:val="both"/>
        <w:rPr>
          <w:sz w:val="24"/>
          <w:szCs w:val="24"/>
        </w:rPr>
      </w:pPr>
    </w:p>
    <w:p w14:paraId="4B920730" w14:textId="77777777" w:rsidR="00C51163" w:rsidRDefault="00C51163" w:rsidP="00B21AA2">
      <w:pPr>
        <w:spacing w:line="360" w:lineRule="auto"/>
        <w:jc w:val="both"/>
        <w:rPr>
          <w:sz w:val="24"/>
          <w:szCs w:val="24"/>
        </w:rPr>
      </w:pPr>
    </w:p>
    <w:p w14:paraId="2C958334" w14:textId="77777777" w:rsidR="00C51163" w:rsidRDefault="00C51163" w:rsidP="00B21AA2">
      <w:pPr>
        <w:spacing w:line="360" w:lineRule="auto"/>
        <w:jc w:val="both"/>
        <w:rPr>
          <w:sz w:val="24"/>
          <w:szCs w:val="24"/>
        </w:rPr>
      </w:pPr>
    </w:p>
    <w:p w14:paraId="2732C08B" w14:textId="77777777" w:rsidR="00C51163" w:rsidRDefault="00C51163" w:rsidP="00B21AA2">
      <w:pPr>
        <w:spacing w:line="360" w:lineRule="auto"/>
        <w:jc w:val="both"/>
        <w:rPr>
          <w:sz w:val="24"/>
          <w:szCs w:val="24"/>
        </w:rPr>
      </w:pPr>
    </w:p>
    <w:p w14:paraId="42197A7B" w14:textId="1743E22C" w:rsidR="008C6F22" w:rsidRDefault="00333E61" w:rsidP="00333E61">
      <w:pPr>
        <w:pStyle w:val="Heading1"/>
      </w:pPr>
      <w:bookmarkStart w:id="66" w:name="_Toc211874599"/>
      <w:r>
        <w:lastRenderedPageBreak/>
        <w:t>7.0 Relation to Technical Literature</w:t>
      </w:r>
      <w:bookmarkEnd w:id="66"/>
    </w:p>
    <w:p w14:paraId="4EED6B97" w14:textId="77777777" w:rsidR="00333E61" w:rsidRDefault="00333E61" w:rsidP="00333E61"/>
    <w:p w14:paraId="50D3D03B" w14:textId="655380C1" w:rsidR="00333E61" w:rsidRDefault="00333E61" w:rsidP="00333E61">
      <w:pPr>
        <w:pStyle w:val="Heading2"/>
      </w:pPr>
      <w:bookmarkStart w:id="67" w:name="_Toc211874600"/>
      <w:r>
        <w:t>7.1 Hydrofoil Structures and Hydroelasticity</w:t>
      </w:r>
      <w:bookmarkEnd w:id="67"/>
    </w:p>
    <w:p w14:paraId="61076F2C" w14:textId="77777777" w:rsidR="00333E61" w:rsidRDefault="00333E61" w:rsidP="00333E61"/>
    <w:p w14:paraId="53F63FDA" w14:textId="1CD77DEE" w:rsidR="00333E61" w:rsidRDefault="002D2559" w:rsidP="002D2559">
      <w:pPr>
        <w:spacing w:line="360" w:lineRule="auto"/>
        <w:jc w:val="both"/>
        <w:rPr>
          <w:sz w:val="24"/>
          <w:szCs w:val="24"/>
        </w:rPr>
      </w:pPr>
      <w:bookmarkStart w:id="68" w:name="OLE_LINK1"/>
      <w:r w:rsidRPr="002D2559">
        <w:rPr>
          <w:sz w:val="24"/>
          <w:szCs w:val="24"/>
        </w:rPr>
        <w:t xml:space="preserve">The design and optimisation of the hydrofoil wing closely align with established theories and studies in composite laminate behaviour and hydroelastic structures. </w:t>
      </w:r>
      <w:bookmarkStart w:id="69" w:name="OLE_LINK2"/>
      <w:r w:rsidRPr="002D2559">
        <w:rPr>
          <w:sz w:val="24"/>
          <w:szCs w:val="24"/>
        </w:rPr>
        <w:t xml:space="preserve">Maintaining structural stiffness is essential in hydrofoil applications </w:t>
      </w:r>
      <w:r>
        <w:rPr>
          <w:sz w:val="24"/>
          <w:szCs w:val="24"/>
        </w:rPr>
        <w:t>to preserve the intended hydrodynamic profile and prevent flow separation</w:t>
      </w:r>
      <w:r w:rsidR="00B11106">
        <w:rPr>
          <w:sz w:val="24"/>
          <w:szCs w:val="24"/>
        </w:rPr>
        <w:t xml:space="preserve"> </w:t>
      </w:r>
      <w:sdt>
        <w:sdtPr>
          <w:rPr>
            <w:sz w:val="24"/>
            <w:szCs w:val="24"/>
          </w:rPr>
          <w:id w:val="-1802753795"/>
          <w:citation/>
        </w:sdtPr>
        <w:sdtContent>
          <w:r w:rsidR="00B11106">
            <w:rPr>
              <w:sz w:val="24"/>
              <w:szCs w:val="24"/>
            </w:rPr>
            <w:fldChar w:fldCharType="begin"/>
          </w:r>
          <w:r w:rsidR="00B11106">
            <w:rPr>
              <w:sz w:val="24"/>
              <w:szCs w:val="24"/>
            </w:rPr>
            <w:instrText xml:space="preserve"> CITATION Bis25 \l 2057 </w:instrText>
          </w:r>
          <w:r w:rsidR="00B11106">
            <w:rPr>
              <w:sz w:val="24"/>
              <w:szCs w:val="24"/>
            </w:rPr>
            <w:fldChar w:fldCharType="separate"/>
          </w:r>
          <w:r w:rsidR="00F5722D" w:rsidRPr="00F5722D">
            <w:rPr>
              <w:noProof/>
              <w:sz w:val="24"/>
              <w:szCs w:val="24"/>
            </w:rPr>
            <w:t>(Biswas, 2025)</w:t>
          </w:r>
          <w:r w:rsidR="00B11106">
            <w:rPr>
              <w:sz w:val="24"/>
              <w:szCs w:val="24"/>
            </w:rPr>
            <w:fldChar w:fldCharType="end"/>
          </w:r>
        </w:sdtContent>
      </w:sdt>
      <w:r>
        <w:rPr>
          <w:sz w:val="24"/>
          <w:szCs w:val="24"/>
        </w:rPr>
        <w:t>.</w:t>
      </w:r>
      <w:bookmarkEnd w:id="69"/>
      <w:r w:rsidR="00B11106">
        <w:rPr>
          <w:sz w:val="24"/>
          <w:szCs w:val="24"/>
        </w:rPr>
        <w:t xml:space="preserve">  Wilkins (1992) </w:t>
      </w:r>
      <w:r w:rsidR="006635C6">
        <w:rPr>
          <w:sz w:val="24"/>
          <w:szCs w:val="24"/>
        </w:rPr>
        <w:t xml:space="preserve">stated that pioneers such as von Schertel </w:t>
      </w:r>
      <w:r w:rsidR="00B11106">
        <w:rPr>
          <w:sz w:val="24"/>
          <w:szCs w:val="24"/>
        </w:rPr>
        <w:t>showed a balance is required between flexibility and stiffness to achieve the required control height.</w:t>
      </w:r>
    </w:p>
    <w:p w14:paraId="162FAA60" w14:textId="3CB4E606" w:rsidR="006635C6" w:rsidRDefault="006635C6" w:rsidP="002D2559">
      <w:pPr>
        <w:spacing w:line="360" w:lineRule="auto"/>
        <w:jc w:val="both"/>
        <w:rPr>
          <w:sz w:val="24"/>
          <w:szCs w:val="24"/>
        </w:rPr>
      </w:pPr>
      <w:r>
        <w:rPr>
          <w:sz w:val="24"/>
          <w:szCs w:val="24"/>
        </w:rPr>
        <w:t>The laminate configuration developed in this project reflects principles</w:t>
      </w:r>
      <w:r w:rsidR="00D56266">
        <w:rPr>
          <w:sz w:val="24"/>
          <w:szCs w:val="24"/>
        </w:rPr>
        <w:t xml:space="preserve"> described in </w:t>
      </w:r>
      <w:r w:rsidR="00D56266" w:rsidRPr="00D56266">
        <w:rPr>
          <w:i/>
          <w:iCs/>
          <w:sz w:val="24"/>
          <w:szCs w:val="24"/>
        </w:rPr>
        <w:t>Engineering Mechanics of Composite Materials</w:t>
      </w:r>
      <w:r w:rsidR="00D56266">
        <w:rPr>
          <w:sz w:val="24"/>
          <w:szCs w:val="24"/>
        </w:rPr>
        <w:t xml:space="preserve"> by Daniel and Ishai (1994), and </w:t>
      </w:r>
      <w:r w:rsidR="00D56266" w:rsidRPr="00D56266">
        <w:rPr>
          <w:i/>
          <w:iCs/>
          <w:sz w:val="24"/>
          <w:szCs w:val="24"/>
        </w:rPr>
        <w:t>Composite Materials: Design and Applications</w:t>
      </w:r>
      <w:r w:rsidR="00D56266">
        <w:rPr>
          <w:sz w:val="24"/>
          <w:szCs w:val="24"/>
        </w:rPr>
        <w:t xml:space="preserve"> Gray (2022). The increased thickness of the 0</w:t>
      </w:r>
      <w:r w:rsidR="00D56266" w:rsidRPr="00DA13CC">
        <w:rPr>
          <w:sz w:val="24"/>
          <w:szCs w:val="24"/>
        </w:rPr>
        <w:t>°</w:t>
      </w:r>
      <w:r w:rsidR="00D56266">
        <w:rPr>
          <w:sz w:val="24"/>
          <w:szCs w:val="24"/>
        </w:rPr>
        <w:t xml:space="preserve"> p</w:t>
      </w:r>
      <w:r w:rsidR="00D2086D">
        <w:rPr>
          <w:sz w:val="24"/>
          <w:szCs w:val="24"/>
        </w:rPr>
        <w:t>li</w:t>
      </w:r>
      <w:r w:rsidR="00D56266">
        <w:rPr>
          <w:sz w:val="24"/>
          <w:szCs w:val="24"/>
        </w:rPr>
        <w:t xml:space="preserve">es enhanced bending stiffness along the span, while the </w:t>
      </w:r>
      <w:r w:rsidR="00D56266" w:rsidRPr="00DA13CC">
        <w:rPr>
          <w:rFonts w:cstheme="minorHAnsi"/>
          <w:sz w:val="24"/>
          <w:szCs w:val="24"/>
        </w:rPr>
        <w:t>±</w:t>
      </w:r>
      <w:r w:rsidR="00D56266" w:rsidRPr="00DA13CC">
        <w:rPr>
          <w:sz w:val="24"/>
          <w:szCs w:val="24"/>
        </w:rPr>
        <w:t>45°</w:t>
      </w:r>
      <w:r w:rsidR="00D56266">
        <w:rPr>
          <w:sz w:val="24"/>
          <w:szCs w:val="24"/>
        </w:rPr>
        <w:t xml:space="preserve"> p</w:t>
      </w:r>
      <w:r w:rsidR="00D2086D">
        <w:rPr>
          <w:sz w:val="24"/>
          <w:szCs w:val="24"/>
        </w:rPr>
        <w:t>li</w:t>
      </w:r>
      <w:r w:rsidR="00D56266">
        <w:rPr>
          <w:sz w:val="24"/>
          <w:szCs w:val="24"/>
        </w:rPr>
        <w:t>es provided shear rigidity, improving overall structural balance.</w:t>
      </w:r>
      <w:r w:rsidR="003A4FF4">
        <w:rPr>
          <w:sz w:val="24"/>
          <w:szCs w:val="24"/>
        </w:rPr>
        <w:t xml:space="preserve"> These results correspond with findings in the report titled: </w:t>
      </w:r>
      <w:r w:rsidR="003A4FF4" w:rsidRPr="003A4FF4">
        <w:rPr>
          <w:i/>
          <w:iCs/>
          <w:sz w:val="24"/>
          <w:szCs w:val="24"/>
        </w:rPr>
        <w:t>Dynamic Effect of Ply Angles and Fibre Orientation on Composite Plates</w:t>
      </w:r>
      <w:r w:rsidR="003A4FF4">
        <w:rPr>
          <w:sz w:val="24"/>
          <w:szCs w:val="24"/>
        </w:rPr>
        <w:t xml:space="preserve"> by Onyibo (2024) where it is shown that targeted optimisation of ply angles and thicknesses can significantly improve stiffness-to-weight ratios in composite structures.</w:t>
      </w:r>
    </w:p>
    <w:p w14:paraId="106850C8" w14:textId="5B17AD2A" w:rsidR="003D56A4" w:rsidRDefault="003D56A4" w:rsidP="002D2559">
      <w:pPr>
        <w:spacing w:line="360" w:lineRule="auto"/>
        <w:jc w:val="both"/>
        <w:rPr>
          <w:sz w:val="24"/>
          <w:szCs w:val="24"/>
        </w:rPr>
      </w:pPr>
      <w:r>
        <w:rPr>
          <w:sz w:val="24"/>
          <w:szCs w:val="24"/>
        </w:rPr>
        <w:t xml:space="preserve">The validation approach also aligns with established experimental techniques. </w:t>
      </w:r>
      <w:r w:rsidR="00D77BCE">
        <w:rPr>
          <w:sz w:val="24"/>
          <w:szCs w:val="24"/>
        </w:rPr>
        <w:t>Stress Engineering Services inc (2024) r</w:t>
      </w:r>
      <w:r>
        <w:rPr>
          <w:sz w:val="24"/>
          <w:szCs w:val="24"/>
        </w:rPr>
        <w:t>ecommend DIC for full-</w:t>
      </w:r>
      <w:r w:rsidR="00D2086D">
        <w:rPr>
          <w:sz w:val="24"/>
          <w:szCs w:val="24"/>
        </w:rPr>
        <w:t>f</w:t>
      </w:r>
      <w:r>
        <w:rPr>
          <w:sz w:val="24"/>
          <w:szCs w:val="24"/>
        </w:rPr>
        <w:t>ield strain measurement in composite validation due to its accuracy and non-contact nature.</w:t>
      </w:r>
      <w:r w:rsidR="00D77BCE">
        <w:rPr>
          <w:sz w:val="24"/>
          <w:szCs w:val="24"/>
        </w:rPr>
        <w:t xml:space="preserve"> </w:t>
      </w:r>
      <w:bookmarkStart w:id="70" w:name="OLE_LINK3"/>
      <w:r w:rsidR="00D77BCE">
        <w:rPr>
          <w:sz w:val="24"/>
          <w:szCs w:val="24"/>
        </w:rPr>
        <w:t xml:space="preserve">Combining DIC with strain gauges provides complementary data for validating finite element models under multi-axial stress conditions. This dual-instrumentation approach is consistent with best practice for verifying structural models in both aerospace and marine applications </w:t>
      </w:r>
      <w:sdt>
        <w:sdtPr>
          <w:rPr>
            <w:sz w:val="24"/>
            <w:szCs w:val="24"/>
          </w:rPr>
          <w:id w:val="728117938"/>
          <w:citation/>
        </w:sdtPr>
        <w:sdtContent>
          <w:r w:rsidR="00D77BCE">
            <w:rPr>
              <w:sz w:val="24"/>
              <w:szCs w:val="24"/>
            </w:rPr>
            <w:fldChar w:fldCharType="begin"/>
          </w:r>
          <w:r w:rsidR="00D77BCE">
            <w:rPr>
              <w:sz w:val="24"/>
              <w:szCs w:val="24"/>
            </w:rPr>
            <w:instrText xml:space="preserve"> CITATION Moh23 \l 2057 </w:instrText>
          </w:r>
          <w:r w:rsidR="00D77BCE">
            <w:rPr>
              <w:sz w:val="24"/>
              <w:szCs w:val="24"/>
            </w:rPr>
            <w:fldChar w:fldCharType="separate"/>
          </w:r>
          <w:r w:rsidR="00F5722D" w:rsidRPr="00F5722D">
            <w:rPr>
              <w:noProof/>
              <w:sz w:val="24"/>
              <w:szCs w:val="24"/>
            </w:rPr>
            <w:t>(Mousa, 2023)</w:t>
          </w:r>
          <w:r w:rsidR="00D77BCE">
            <w:rPr>
              <w:sz w:val="24"/>
              <w:szCs w:val="24"/>
            </w:rPr>
            <w:fldChar w:fldCharType="end"/>
          </w:r>
        </w:sdtContent>
      </w:sdt>
      <w:r w:rsidR="00D77BCE">
        <w:rPr>
          <w:sz w:val="24"/>
          <w:szCs w:val="24"/>
        </w:rPr>
        <w:t>.</w:t>
      </w:r>
    </w:p>
    <w:bookmarkEnd w:id="70"/>
    <w:p w14:paraId="10D1F3B6" w14:textId="7BE07F31" w:rsidR="00D77BCE" w:rsidRDefault="00102E53" w:rsidP="002D2559">
      <w:pPr>
        <w:spacing w:line="360" w:lineRule="auto"/>
        <w:jc w:val="both"/>
        <w:rPr>
          <w:sz w:val="24"/>
          <w:szCs w:val="24"/>
        </w:rPr>
      </w:pPr>
      <w:r>
        <w:rPr>
          <w:sz w:val="24"/>
          <w:szCs w:val="24"/>
        </w:rPr>
        <w:t xml:space="preserve">Standardised testing procedures further reinforce the technical validity of the proposed methods. </w:t>
      </w:r>
      <w:bookmarkStart w:id="71" w:name="OLE_LINK4"/>
      <w:r>
        <w:rPr>
          <w:sz w:val="24"/>
          <w:szCs w:val="24"/>
        </w:rPr>
        <w:t>ASTM D3039 and D7264 are commonly used to determine tensile and flexural properties of fibre-reinforced polymer composites and would serve as appropriate reference standards for verifying laminate material behaviour</w:t>
      </w:r>
      <w:bookmarkEnd w:id="71"/>
      <w:r>
        <w:rPr>
          <w:sz w:val="24"/>
          <w:szCs w:val="24"/>
        </w:rPr>
        <w:t xml:space="preserve"> </w:t>
      </w:r>
      <w:sdt>
        <w:sdtPr>
          <w:rPr>
            <w:sz w:val="24"/>
            <w:szCs w:val="24"/>
          </w:rPr>
          <w:id w:val="422763407"/>
          <w:citation/>
        </w:sdtPr>
        <w:sdtContent>
          <w:r>
            <w:rPr>
              <w:sz w:val="24"/>
              <w:szCs w:val="24"/>
            </w:rPr>
            <w:fldChar w:fldCharType="begin"/>
          </w:r>
          <w:r>
            <w:rPr>
              <w:sz w:val="24"/>
              <w:szCs w:val="24"/>
            </w:rPr>
            <w:instrText xml:space="preserve">CITATION Inf25 \l 2057 </w:instrText>
          </w:r>
          <w:r>
            <w:rPr>
              <w:sz w:val="24"/>
              <w:szCs w:val="24"/>
            </w:rPr>
            <w:fldChar w:fldCharType="separate"/>
          </w:r>
          <w:r w:rsidR="00F5722D" w:rsidRPr="00F5722D">
            <w:rPr>
              <w:noProof/>
              <w:sz w:val="24"/>
              <w:szCs w:val="24"/>
            </w:rPr>
            <w:t>(Lab, 2025)</w:t>
          </w:r>
          <w:r>
            <w:rPr>
              <w:sz w:val="24"/>
              <w:szCs w:val="24"/>
            </w:rPr>
            <w:fldChar w:fldCharType="end"/>
          </w:r>
        </w:sdtContent>
      </w:sdt>
      <w:r>
        <w:rPr>
          <w:sz w:val="24"/>
          <w:szCs w:val="24"/>
        </w:rPr>
        <w:t xml:space="preserve">. </w:t>
      </w:r>
      <w:bookmarkStart w:id="72" w:name="OLE_LINK5"/>
      <w:r>
        <w:rPr>
          <w:sz w:val="24"/>
          <w:szCs w:val="24"/>
        </w:rPr>
        <w:t>Similarly, ISO 12215 provides guidance on composite component design for marine structures, offering context for allowable stress levels and safety factors</w:t>
      </w:r>
      <w:r w:rsidR="00947343">
        <w:rPr>
          <w:sz w:val="24"/>
          <w:szCs w:val="24"/>
        </w:rPr>
        <w:t xml:space="preserve"> </w:t>
      </w:r>
      <w:sdt>
        <w:sdtPr>
          <w:rPr>
            <w:sz w:val="24"/>
            <w:szCs w:val="24"/>
          </w:rPr>
          <w:id w:val="1775359995"/>
          <w:citation/>
        </w:sdtPr>
        <w:sdtContent>
          <w:r w:rsidR="00947343">
            <w:rPr>
              <w:sz w:val="24"/>
              <w:szCs w:val="24"/>
            </w:rPr>
            <w:fldChar w:fldCharType="begin"/>
          </w:r>
          <w:r w:rsidR="00E226C4">
            <w:rPr>
              <w:sz w:val="24"/>
              <w:szCs w:val="24"/>
            </w:rPr>
            <w:instrText xml:space="preserve">CITATION GSo24 \l 2057 </w:instrText>
          </w:r>
          <w:r w:rsidR="00947343">
            <w:rPr>
              <w:sz w:val="24"/>
              <w:szCs w:val="24"/>
            </w:rPr>
            <w:fldChar w:fldCharType="separate"/>
          </w:r>
          <w:r w:rsidR="00F5722D" w:rsidRPr="00F5722D">
            <w:rPr>
              <w:noProof/>
              <w:sz w:val="24"/>
              <w:szCs w:val="24"/>
            </w:rPr>
            <w:t>(Jean-Baptiste, 2024)</w:t>
          </w:r>
          <w:r w:rsidR="00947343">
            <w:rPr>
              <w:sz w:val="24"/>
              <w:szCs w:val="24"/>
            </w:rPr>
            <w:fldChar w:fldCharType="end"/>
          </w:r>
        </w:sdtContent>
      </w:sdt>
      <w:r>
        <w:rPr>
          <w:sz w:val="24"/>
          <w:szCs w:val="24"/>
        </w:rPr>
        <w:t>.</w:t>
      </w:r>
    </w:p>
    <w:p w14:paraId="715871B7" w14:textId="77777777" w:rsidR="00C51163" w:rsidRDefault="00947343" w:rsidP="002D2559">
      <w:pPr>
        <w:spacing w:line="360" w:lineRule="auto"/>
        <w:jc w:val="both"/>
      </w:pPr>
      <w:r>
        <w:rPr>
          <w:sz w:val="24"/>
          <w:szCs w:val="24"/>
        </w:rPr>
        <w:lastRenderedPageBreak/>
        <w:t>Overall, the design optimisation, and validation strategy employed in this report is well supported by existing technical literature. The application of laminate theory, optimisation methods, and experimental validation techniques demonstrates conformity with recognised engineering standards and scholarly understanding of high-performance composite structures.</w:t>
      </w:r>
      <w:r w:rsidR="00C51163" w:rsidRPr="00C51163">
        <w:t xml:space="preserve"> </w:t>
      </w:r>
    </w:p>
    <w:p w14:paraId="4EC1C2A1" w14:textId="31FA7B49" w:rsidR="00947343" w:rsidRDefault="00C51163" w:rsidP="002D2559">
      <w:pPr>
        <w:spacing w:line="360" w:lineRule="auto"/>
        <w:jc w:val="both"/>
        <w:rPr>
          <w:sz w:val="24"/>
          <w:szCs w:val="24"/>
        </w:rPr>
      </w:pPr>
      <w:r w:rsidRPr="00C51163">
        <w:rPr>
          <w:sz w:val="24"/>
          <w:szCs w:val="24"/>
        </w:rPr>
        <w:t>While comparable optimisation studies exist for aerospace laminates, few marine-sector investigations have benchmarked ply-angle optimisation using Genesis. Future work could expand this research through cross-platform solver validation and integration of fluid–structure interaction effects to extend the reliability of design correlations.</w:t>
      </w:r>
    </w:p>
    <w:bookmarkEnd w:id="72"/>
    <w:p w14:paraId="794EFCDE" w14:textId="77777777" w:rsidR="00D77BCE" w:rsidRPr="002D2559" w:rsidRDefault="00D77BCE" w:rsidP="002D2559">
      <w:pPr>
        <w:spacing w:line="360" w:lineRule="auto"/>
        <w:jc w:val="both"/>
        <w:rPr>
          <w:sz w:val="24"/>
          <w:szCs w:val="24"/>
        </w:rPr>
      </w:pPr>
    </w:p>
    <w:bookmarkEnd w:id="68"/>
    <w:p w14:paraId="53E7E7DF" w14:textId="77777777" w:rsidR="008C6F22" w:rsidRPr="002D2559" w:rsidRDefault="008C6F22" w:rsidP="002D2559">
      <w:pPr>
        <w:spacing w:line="360" w:lineRule="auto"/>
        <w:jc w:val="both"/>
        <w:rPr>
          <w:sz w:val="24"/>
          <w:szCs w:val="24"/>
        </w:rPr>
      </w:pPr>
    </w:p>
    <w:p w14:paraId="480157E3" w14:textId="77777777" w:rsidR="008C6F22" w:rsidRPr="002D2559" w:rsidRDefault="008C6F22" w:rsidP="002D2559">
      <w:pPr>
        <w:spacing w:line="360" w:lineRule="auto"/>
        <w:jc w:val="both"/>
        <w:rPr>
          <w:sz w:val="24"/>
          <w:szCs w:val="24"/>
        </w:rPr>
      </w:pPr>
    </w:p>
    <w:p w14:paraId="5D56254A" w14:textId="77777777" w:rsidR="008C6F22" w:rsidRDefault="008C6F22" w:rsidP="00075BE7">
      <w:pPr>
        <w:spacing w:line="360" w:lineRule="auto"/>
        <w:jc w:val="both"/>
        <w:rPr>
          <w:sz w:val="24"/>
          <w:szCs w:val="24"/>
        </w:rPr>
      </w:pPr>
    </w:p>
    <w:p w14:paraId="7DF301ED" w14:textId="77777777" w:rsidR="008C6F22" w:rsidRDefault="008C6F22" w:rsidP="00075BE7">
      <w:pPr>
        <w:spacing w:line="360" w:lineRule="auto"/>
        <w:jc w:val="both"/>
        <w:rPr>
          <w:sz w:val="24"/>
          <w:szCs w:val="24"/>
        </w:rPr>
      </w:pPr>
    </w:p>
    <w:p w14:paraId="3A1E159E" w14:textId="77777777" w:rsidR="008C6F22" w:rsidRDefault="008C6F22" w:rsidP="00075BE7">
      <w:pPr>
        <w:spacing w:line="360" w:lineRule="auto"/>
        <w:jc w:val="both"/>
        <w:rPr>
          <w:sz w:val="24"/>
          <w:szCs w:val="24"/>
        </w:rPr>
      </w:pPr>
    </w:p>
    <w:p w14:paraId="632E98BB" w14:textId="77777777" w:rsidR="008C6F22" w:rsidRDefault="008C6F22" w:rsidP="00075BE7">
      <w:pPr>
        <w:spacing w:line="360" w:lineRule="auto"/>
        <w:jc w:val="both"/>
        <w:rPr>
          <w:sz w:val="24"/>
          <w:szCs w:val="24"/>
        </w:rPr>
      </w:pPr>
    </w:p>
    <w:p w14:paraId="39D3829E" w14:textId="77777777" w:rsidR="008C6F22" w:rsidRDefault="008C6F22" w:rsidP="00075BE7">
      <w:pPr>
        <w:spacing w:line="360" w:lineRule="auto"/>
        <w:jc w:val="both"/>
        <w:rPr>
          <w:sz w:val="24"/>
          <w:szCs w:val="24"/>
        </w:rPr>
      </w:pPr>
    </w:p>
    <w:p w14:paraId="6DDDA4EF" w14:textId="77777777" w:rsidR="008C6F22" w:rsidRDefault="008C6F22" w:rsidP="00075BE7">
      <w:pPr>
        <w:spacing w:line="360" w:lineRule="auto"/>
        <w:jc w:val="both"/>
        <w:rPr>
          <w:sz w:val="24"/>
          <w:szCs w:val="24"/>
        </w:rPr>
      </w:pPr>
    </w:p>
    <w:p w14:paraId="7C11E467" w14:textId="77777777" w:rsidR="008C6F22" w:rsidRDefault="008C6F22" w:rsidP="00075BE7">
      <w:pPr>
        <w:spacing w:line="360" w:lineRule="auto"/>
        <w:jc w:val="both"/>
        <w:rPr>
          <w:sz w:val="24"/>
          <w:szCs w:val="24"/>
        </w:rPr>
      </w:pPr>
    </w:p>
    <w:p w14:paraId="69C2EBF4" w14:textId="77777777" w:rsidR="008C6F22" w:rsidRDefault="008C6F22" w:rsidP="00075BE7">
      <w:pPr>
        <w:spacing w:line="360" w:lineRule="auto"/>
        <w:jc w:val="both"/>
        <w:rPr>
          <w:sz w:val="24"/>
          <w:szCs w:val="24"/>
        </w:rPr>
      </w:pPr>
    </w:p>
    <w:p w14:paraId="1AC2498E" w14:textId="77777777" w:rsidR="008C6F22" w:rsidRDefault="008C6F22" w:rsidP="00075BE7">
      <w:pPr>
        <w:spacing w:line="360" w:lineRule="auto"/>
        <w:jc w:val="both"/>
        <w:rPr>
          <w:sz w:val="24"/>
          <w:szCs w:val="24"/>
        </w:rPr>
      </w:pPr>
    </w:p>
    <w:p w14:paraId="6D5701B1" w14:textId="77777777" w:rsidR="0070389F" w:rsidRDefault="0070389F" w:rsidP="00075BE7">
      <w:pPr>
        <w:spacing w:line="360" w:lineRule="auto"/>
        <w:jc w:val="both"/>
        <w:rPr>
          <w:sz w:val="24"/>
          <w:szCs w:val="24"/>
        </w:rPr>
      </w:pPr>
    </w:p>
    <w:p w14:paraId="0A6E992B" w14:textId="77777777" w:rsidR="0070389F" w:rsidRDefault="0070389F" w:rsidP="00075BE7">
      <w:pPr>
        <w:spacing w:line="360" w:lineRule="auto"/>
        <w:jc w:val="both"/>
        <w:rPr>
          <w:sz w:val="24"/>
          <w:szCs w:val="24"/>
        </w:rPr>
      </w:pPr>
    </w:p>
    <w:p w14:paraId="29CD3295" w14:textId="77777777" w:rsidR="00065D17" w:rsidRDefault="00065D17" w:rsidP="00075BE7">
      <w:pPr>
        <w:spacing w:line="360" w:lineRule="auto"/>
        <w:jc w:val="both"/>
        <w:rPr>
          <w:sz w:val="24"/>
          <w:szCs w:val="24"/>
        </w:rPr>
      </w:pPr>
    </w:p>
    <w:p w14:paraId="4B01758B" w14:textId="77777777" w:rsidR="00065D17" w:rsidRDefault="00065D17" w:rsidP="00075BE7">
      <w:pPr>
        <w:spacing w:line="360" w:lineRule="auto"/>
        <w:jc w:val="both"/>
        <w:rPr>
          <w:sz w:val="24"/>
          <w:szCs w:val="24"/>
        </w:rPr>
      </w:pPr>
    </w:p>
    <w:p w14:paraId="6D0C974D" w14:textId="3CA3CB9B" w:rsidR="003E0C84" w:rsidRDefault="008B151F" w:rsidP="008B151F">
      <w:pPr>
        <w:pStyle w:val="Heading1"/>
      </w:pPr>
      <w:bookmarkStart w:id="73" w:name="_Toc211874601"/>
      <w:r>
        <w:lastRenderedPageBreak/>
        <w:t>8.0 Conclusions and Engineering Evaluation</w:t>
      </w:r>
      <w:bookmarkEnd w:id="73"/>
    </w:p>
    <w:p w14:paraId="4EA5413D" w14:textId="77777777" w:rsidR="008B151F" w:rsidRDefault="008B151F" w:rsidP="008B151F"/>
    <w:p w14:paraId="516D831E" w14:textId="0E409CBE" w:rsidR="008B151F" w:rsidRPr="008B151F" w:rsidRDefault="008B151F" w:rsidP="008B151F">
      <w:pPr>
        <w:pStyle w:val="p1"/>
        <w:spacing w:line="360" w:lineRule="auto"/>
        <w:jc w:val="both"/>
        <w:rPr>
          <w:rFonts w:asciiTheme="minorHAnsi" w:hAnsiTheme="minorHAnsi" w:cstheme="minorHAnsi"/>
        </w:rPr>
      </w:pPr>
      <w:r w:rsidRPr="008B151F">
        <w:rPr>
          <w:rStyle w:val="s1"/>
          <w:rFonts w:asciiTheme="minorHAnsi" w:hAnsiTheme="minorHAnsi" w:cstheme="minorHAnsi"/>
        </w:rPr>
        <w:t>This investigation demonstrated that through computational optimisation, a CFRP hydrofoil wing can achieve the stiffness performance of a steel counterpart with substantial mass reduction. The optimised design achieved a 22% improvement in stiffness and a 70% reduction in weight compared with the steel baseline, confirming the structural efficiency of composite laminates. Layer-wise stress results verified that all plies remained well below allowable limits, ensuring a robust safety margin.</w:t>
      </w:r>
    </w:p>
    <w:p w14:paraId="0827E39F" w14:textId="5FC9DA98" w:rsidR="008B151F" w:rsidRPr="008B151F" w:rsidRDefault="008B151F" w:rsidP="008B151F">
      <w:pPr>
        <w:pStyle w:val="p1"/>
        <w:spacing w:line="360" w:lineRule="auto"/>
        <w:jc w:val="both"/>
        <w:rPr>
          <w:rFonts w:asciiTheme="minorHAnsi" w:hAnsiTheme="minorHAnsi" w:cstheme="minorHAnsi"/>
        </w:rPr>
      </w:pPr>
      <w:r w:rsidRPr="008B151F">
        <w:rPr>
          <w:rStyle w:val="s1"/>
          <w:rFonts w:asciiTheme="minorHAnsi" w:hAnsiTheme="minorHAnsi" w:cstheme="minorHAnsi"/>
        </w:rPr>
        <w:t>From an engineering perspective, reduced mass directly enhances manoeuvrability, responsiveness, and energy efficiency during operation, while maintaining aerodynamic integrity under load. Manufacturing feasibility is retained through conventional vacuum-bag and resin-infusion processes, though ply alignment precision remains critical.</w:t>
      </w:r>
    </w:p>
    <w:p w14:paraId="7D5405BA" w14:textId="77777777" w:rsidR="008B151F" w:rsidRPr="008B151F" w:rsidRDefault="008B151F" w:rsidP="008B151F">
      <w:pPr>
        <w:pStyle w:val="p1"/>
        <w:spacing w:line="360" w:lineRule="auto"/>
        <w:jc w:val="both"/>
        <w:rPr>
          <w:rFonts w:asciiTheme="minorHAnsi" w:hAnsiTheme="minorHAnsi" w:cstheme="minorHAnsi"/>
        </w:rPr>
      </w:pPr>
      <w:r w:rsidRPr="008B151F">
        <w:rPr>
          <w:rStyle w:val="s1"/>
          <w:rFonts w:asciiTheme="minorHAnsi" w:hAnsiTheme="minorHAnsi" w:cstheme="minorHAnsi"/>
        </w:rPr>
        <w:t>Future experimental validation using quasi-static loading, strain measurement, and Digital Image Correlation will confirm the accuracy of the finite element predictions and inform potential model updates. Overall, this study supports the feasibility of adopting optimised composite materials for next-generation hydrofoil systems, aligning with current trends in sustainable, high-performance marine engineering.</w:t>
      </w:r>
    </w:p>
    <w:p w14:paraId="74DFE7A7" w14:textId="2320CC1C" w:rsidR="008B151F" w:rsidRPr="008B151F" w:rsidRDefault="00191A77" w:rsidP="008B151F">
      <w:pPr>
        <w:spacing w:line="360" w:lineRule="auto"/>
        <w:jc w:val="both"/>
        <w:rPr>
          <w:rFonts w:cstheme="minorHAnsi"/>
        </w:rPr>
      </w:pPr>
      <w:r w:rsidRPr="00191A77">
        <w:rPr>
          <w:rFonts w:cstheme="minorHAnsi"/>
        </w:rPr>
        <w:t>This work illustrates how computational optimisation can support sustainable marine engineering by reducing material consumption and improving energy efficiency.</w:t>
      </w:r>
    </w:p>
    <w:p w14:paraId="493051A4" w14:textId="77777777" w:rsidR="00964DD8" w:rsidRPr="008B151F" w:rsidRDefault="00964DD8" w:rsidP="008B151F">
      <w:pPr>
        <w:spacing w:line="360" w:lineRule="auto"/>
        <w:jc w:val="both"/>
        <w:rPr>
          <w:rFonts w:cstheme="minorHAnsi"/>
          <w:sz w:val="24"/>
          <w:szCs w:val="24"/>
        </w:rPr>
      </w:pPr>
    </w:p>
    <w:p w14:paraId="00E10DEB" w14:textId="3371FEA4" w:rsidR="00297C47" w:rsidRPr="00297C47" w:rsidRDefault="00297C47" w:rsidP="00297C47">
      <w:r>
        <w:br w:type="page"/>
      </w:r>
    </w:p>
    <w:bookmarkStart w:id="74" w:name="_Toc211874602" w:displacedByCustomXml="next"/>
    <w:sdt>
      <w:sdtPr>
        <w:rPr>
          <w:rFonts w:asciiTheme="minorHAnsi" w:eastAsiaTheme="minorHAnsi" w:hAnsiTheme="minorHAnsi" w:cstheme="minorBidi"/>
          <w:color w:val="auto"/>
          <w:sz w:val="22"/>
          <w:szCs w:val="22"/>
        </w:rPr>
        <w:id w:val="-671866476"/>
        <w:docPartObj>
          <w:docPartGallery w:val="Bibliographies"/>
          <w:docPartUnique/>
        </w:docPartObj>
      </w:sdtPr>
      <w:sdtEndPr>
        <w:rPr>
          <w:sz w:val="24"/>
          <w:szCs w:val="24"/>
        </w:rPr>
      </w:sdtEndPr>
      <w:sdtContent>
        <w:p w14:paraId="58419AB9" w14:textId="7C4BF046" w:rsidR="00822A16" w:rsidRDefault="008B151F">
          <w:pPr>
            <w:pStyle w:val="Heading1"/>
          </w:pPr>
          <w:r>
            <w:t>Reference List</w:t>
          </w:r>
          <w:bookmarkEnd w:id="74"/>
        </w:p>
        <w:p w14:paraId="3243D52A" w14:textId="77777777" w:rsidR="008B151F" w:rsidRPr="008B151F" w:rsidRDefault="008B151F" w:rsidP="008B151F"/>
        <w:sdt>
          <w:sdtPr>
            <w:id w:val="111145805"/>
            <w:bibliography/>
          </w:sdtPr>
          <w:sdtEndPr>
            <w:rPr>
              <w:sz w:val="24"/>
              <w:szCs w:val="24"/>
            </w:rPr>
          </w:sdtEndPr>
          <w:sdtContent>
            <w:p w14:paraId="16C16340" w14:textId="77777777" w:rsidR="00F5722D" w:rsidRDefault="00822A16" w:rsidP="00F5722D">
              <w:pPr>
                <w:pStyle w:val="Bibliography"/>
                <w:ind w:left="720" w:hanging="720"/>
                <w:rPr>
                  <w:noProof/>
                </w:rPr>
              </w:pPr>
              <w:r w:rsidRPr="008B151F">
                <w:rPr>
                  <w:sz w:val="24"/>
                  <w:szCs w:val="24"/>
                </w:rPr>
                <w:fldChar w:fldCharType="begin"/>
              </w:r>
              <w:r w:rsidRPr="008B151F">
                <w:rPr>
                  <w:sz w:val="24"/>
                  <w:szCs w:val="24"/>
                </w:rPr>
                <w:instrText xml:space="preserve"> BIBLIOGRAPHY </w:instrText>
              </w:r>
              <w:r w:rsidRPr="008B151F">
                <w:rPr>
                  <w:sz w:val="24"/>
                  <w:szCs w:val="24"/>
                </w:rPr>
                <w:fldChar w:fldCharType="separate"/>
              </w:r>
              <w:r w:rsidR="00F5722D">
                <w:rPr>
                  <w:noProof/>
                </w:rPr>
                <w:t xml:space="preserve">Abdi, M. (2015). </w:t>
              </w:r>
              <w:r w:rsidR="00F5722D">
                <w:rPr>
                  <w:i/>
                  <w:iCs/>
                  <w:noProof/>
                </w:rPr>
                <w:t>Evolutionary Topology Optimisation of Continuum Structures using X-FEM and Isovalues of Structural Performance.</w:t>
              </w:r>
              <w:r w:rsidR="00F5722D">
                <w:rPr>
                  <w:noProof/>
                </w:rPr>
                <w:t xml:space="preserve"> Nottingham: University of Nottingham.</w:t>
              </w:r>
            </w:p>
            <w:p w14:paraId="0E712314" w14:textId="77777777" w:rsidR="00F5722D" w:rsidRPr="00F5722D" w:rsidRDefault="00F5722D" w:rsidP="00F5722D"/>
            <w:p w14:paraId="14094061" w14:textId="77777777" w:rsidR="00F5722D" w:rsidRDefault="00F5722D" w:rsidP="00F5722D">
              <w:pPr>
                <w:pStyle w:val="Bibliography"/>
                <w:ind w:left="720" w:hanging="720"/>
                <w:rPr>
                  <w:noProof/>
                </w:rPr>
              </w:pPr>
              <w:r>
                <w:rPr>
                  <w:noProof/>
                </w:rPr>
                <w:t xml:space="preserve">Academy, F. (2024). </w:t>
              </w:r>
              <w:r>
                <w:rPr>
                  <w:i/>
                  <w:iCs/>
                  <w:noProof/>
                </w:rPr>
                <w:t>FEA Experts</w:t>
              </w:r>
              <w:r>
                <w:rPr>
                  <w:noProof/>
                </w:rPr>
                <w:t>. Retrieved October 7th, 2025, from https://www.fea-academy.com/index.php/component/content/article/27-blog/fea-generalities/73-fem-history?Itemid=101</w:t>
              </w:r>
            </w:p>
            <w:p w14:paraId="3FF44430" w14:textId="77777777" w:rsidR="00F5722D" w:rsidRPr="00F5722D" w:rsidRDefault="00F5722D" w:rsidP="00F5722D"/>
            <w:p w14:paraId="41F79092" w14:textId="77777777" w:rsidR="00F5722D" w:rsidRDefault="00F5722D" w:rsidP="00F5722D">
              <w:pPr>
                <w:pStyle w:val="Bibliography"/>
                <w:ind w:left="720" w:hanging="720"/>
                <w:rPr>
                  <w:noProof/>
                </w:rPr>
              </w:pPr>
              <w:r>
                <w:rPr>
                  <w:noProof/>
                </w:rPr>
                <w:t xml:space="preserve">Alam, P. (2019). </w:t>
              </w:r>
              <w:r>
                <w:rPr>
                  <w:i/>
                  <w:iCs/>
                  <w:noProof/>
                </w:rPr>
                <w:t>The Fatigue of Carbon Fibre Reinforced Plastics.</w:t>
              </w:r>
              <w:r>
                <w:rPr>
                  <w:noProof/>
                </w:rPr>
                <w:t xml:space="preserve"> Edinburgh: Edinburgh Research Explorer.</w:t>
              </w:r>
            </w:p>
            <w:p w14:paraId="30B49E5C" w14:textId="77777777" w:rsidR="00F5722D" w:rsidRPr="00F5722D" w:rsidRDefault="00F5722D" w:rsidP="00F5722D"/>
            <w:p w14:paraId="517207E1" w14:textId="77777777" w:rsidR="00F5722D" w:rsidRDefault="00F5722D" w:rsidP="00F5722D">
              <w:pPr>
                <w:pStyle w:val="Bibliography"/>
                <w:ind w:left="720" w:hanging="720"/>
                <w:rPr>
                  <w:noProof/>
                </w:rPr>
              </w:pPr>
              <w:r>
                <w:rPr>
                  <w:noProof/>
                </w:rPr>
                <w:t xml:space="preserve">Benson, T. (2024). </w:t>
              </w:r>
              <w:r>
                <w:rPr>
                  <w:i/>
                  <w:iCs/>
                  <w:noProof/>
                </w:rPr>
                <w:t xml:space="preserve">NASA.gov </w:t>
              </w:r>
              <w:r>
                <w:rPr>
                  <w:noProof/>
                </w:rPr>
                <w:t>. Retrieved October 14th, 2025, from https://www.grc.nasa.gov/www/k-12/VirtualAero/BottleRocket/airplane/induced.html#:~:text=The%20aspect%20ratio%20is%20the,the%20induced%20drag%20coefficient%20Cdi.&amp;text=The%20drag%20coefficient%20in%20this,based%20on%20the%20wing%20area.</w:t>
              </w:r>
            </w:p>
            <w:p w14:paraId="5D55A493" w14:textId="77777777" w:rsidR="00F5722D" w:rsidRPr="00F5722D" w:rsidRDefault="00F5722D" w:rsidP="00F5722D"/>
            <w:p w14:paraId="1EA53096" w14:textId="77777777" w:rsidR="00F5722D" w:rsidRDefault="00F5722D" w:rsidP="00F5722D">
              <w:pPr>
                <w:pStyle w:val="Bibliography"/>
                <w:ind w:left="720" w:hanging="720"/>
                <w:rPr>
                  <w:noProof/>
                </w:rPr>
              </w:pPr>
              <w:r>
                <w:rPr>
                  <w:noProof/>
                </w:rPr>
                <w:t xml:space="preserve">Biswas, S. (2025, January 27). </w:t>
              </w:r>
              <w:r>
                <w:rPr>
                  <w:i/>
                  <w:iCs/>
                  <w:noProof/>
                </w:rPr>
                <w:t>Effect of unsteady cavitation on hydrodynamic performance of NACA 4412 hydrofoil with novel triangular slot</w:t>
              </w:r>
              <w:r>
                <w:rPr>
                  <w:noProof/>
                </w:rPr>
                <w:t>. Retrieved from PMC.NCBI: https://pmc.ncbi.nlm.nih.gov/articles/PMC11815669/</w:t>
              </w:r>
            </w:p>
            <w:p w14:paraId="05849A27" w14:textId="77777777" w:rsidR="00F5722D" w:rsidRPr="00F5722D" w:rsidRDefault="00F5722D" w:rsidP="00F5722D"/>
            <w:p w14:paraId="4245A8E8" w14:textId="77777777" w:rsidR="00F5722D" w:rsidRDefault="00F5722D" w:rsidP="00F5722D">
              <w:pPr>
                <w:pStyle w:val="Bibliography"/>
                <w:ind w:left="720" w:hanging="720"/>
                <w:rPr>
                  <w:noProof/>
                </w:rPr>
              </w:pPr>
              <w:r>
                <w:rPr>
                  <w:noProof/>
                </w:rPr>
                <w:t xml:space="preserve">Boarding, G. K. (2024). </w:t>
              </w:r>
              <w:r>
                <w:rPr>
                  <w:i/>
                  <w:iCs/>
                  <w:noProof/>
                </w:rPr>
                <w:t>Get Kite Boarding</w:t>
              </w:r>
              <w:r>
                <w:rPr>
                  <w:noProof/>
                </w:rPr>
                <w:t>. Retrieved October 14th, 2025, from https://getkiteboarding.co.uk/articles/what-is-the-difference-between-a-hydrofoil-and-a-wingfoil/#:~:text=How%20Does%20It%20Work?,rides%20even%20in%20choppy%20conditions.</w:t>
              </w:r>
            </w:p>
            <w:p w14:paraId="519DDCC3" w14:textId="77777777" w:rsidR="00F5722D" w:rsidRPr="00F5722D" w:rsidRDefault="00F5722D" w:rsidP="00F5722D"/>
            <w:p w14:paraId="056DB1E3" w14:textId="77777777" w:rsidR="00F5722D" w:rsidRDefault="00F5722D" w:rsidP="00F5722D">
              <w:pPr>
                <w:pStyle w:val="Bibliography"/>
                <w:ind w:left="720" w:hanging="720"/>
                <w:rPr>
                  <w:noProof/>
                </w:rPr>
              </w:pPr>
              <w:r>
                <w:rPr>
                  <w:noProof/>
                </w:rPr>
                <w:t xml:space="preserve">Cao, Y. (2017). </w:t>
              </w:r>
              <w:r>
                <w:rPr>
                  <w:i/>
                  <w:iCs/>
                  <w:noProof/>
                </w:rPr>
                <w:t>Evaluation of Interlaminar Stresses in Composite Laminates with a Bolt-Filled Hole Using a Linear Elastic Traction-Separation Description</w:t>
              </w:r>
              <w:r>
                <w:rPr>
                  <w:noProof/>
                </w:rPr>
                <w:t>. Retrieved October 15th, 2025, from https://www.mdpi.com/2076-3417/7/1/93#:~:text=Interlaminar%20stresses%20can%20lead%20to,in%20composite%20bolted%20joint%20design.</w:t>
              </w:r>
            </w:p>
            <w:p w14:paraId="7B11DB0C" w14:textId="77777777" w:rsidR="00F5722D" w:rsidRPr="00F5722D" w:rsidRDefault="00F5722D" w:rsidP="00F5722D"/>
            <w:p w14:paraId="5C4E10A1" w14:textId="77777777" w:rsidR="00F5722D" w:rsidRDefault="00F5722D" w:rsidP="00F5722D">
              <w:pPr>
                <w:pStyle w:val="Bibliography"/>
                <w:ind w:left="720" w:hanging="720"/>
                <w:rPr>
                  <w:noProof/>
                </w:rPr>
              </w:pPr>
              <w:r>
                <w:rPr>
                  <w:noProof/>
                </w:rPr>
                <w:t xml:space="preserve">Chen, Y. (2025). Examining the influence of fibre orientation and cross-sectional geometry on the absorption capability of epoxy/carbon composite absorbents. </w:t>
              </w:r>
              <w:r>
                <w:rPr>
                  <w:i/>
                  <w:iCs/>
                  <w:noProof/>
                </w:rPr>
                <w:t>Engineering and Applied Science, 72</w:t>
              </w:r>
              <w:r>
                <w:rPr>
                  <w:noProof/>
                </w:rPr>
                <w:t>(1), 23.</w:t>
              </w:r>
            </w:p>
            <w:p w14:paraId="5322FBA7" w14:textId="77777777" w:rsidR="00F5722D" w:rsidRPr="00F5722D" w:rsidRDefault="00F5722D" w:rsidP="00F5722D"/>
            <w:p w14:paraId="39E0CF0C" w14:textId="77777777" w:rsidR="00F5722D" w:rsidRDefault="00F5722D" w:rsidP="00F5722D">
              <w:pPr>
                <w:pStyle w:val="Bibliography"/>
                <w:ind w:left="720" w:hanging="720"/>
                <w:rPr>
                  <w:noProof/>
                </w:rPr>
              </w:pPr>
              <w:r>
                <w:rPr>
                  <w:noProof/>
                </w:rPr>
                <w:lastRenderedPageBreak/>
                <w:t xml:space="preserve">D, V. &amp;. (2023). </w:t>
              </w:r>
              <w:r>
                <w:rPr>
                  <w:i/>
                  <w:iCs/>
                  <w:noProof/>
                </w:rPr>
                <w:t>Genesis</w:t>
              </w:r>
              <w:r>
                <w:rPr>
                  <w:noProof/>
                </w:rPr>
                <w:t>. Retrieved October 9th, 2025, from https://www.vrand.com/products/genesis/#:~:text=GENESIS%20is%20a%20fully%20integrated%20finite%20element,written%20by%20leading%20experts%20in%20structural%20optimization.</w:t>
              </w:r>
            </w:p>
            <w:p w14:paraId="7689B8A7" w14:textId="77777777" w:rsidR="00F5722D" w:rsidRPr="00F5722D" w:rsidRDefault="00F5722D" w:rsidP="00F5722D"/>
            <w:p w14:paraId="0073E20B" w14:textId="77777777" w:rsidR="00F5722D" w:rsidRDefault="00F5722D" w:rsidP="00F5722D">
              <w:pPr>
                <w:pStyle w:val="Bibliography"/>
                <w:ind w:left="720" w:hanging="720"/>
                <w:rPr>
                  <w:noProof/>
                </w:rPr>
              </w:pPr>
              <w:r>
                <w:rPr>
                  <w:noProof/>
                </w:rPr>
                <w:t xml:space="preserve">Doan, Q. H. (2020). </w:t>
              </w:r>
              <w:r>
                <w:rPr>
                  <w:i/>
                  <w:iCs/>
                  <w:noProof/>
                </w:rPr>
                <w:t>A Numerical Study of the Effect of Component Dimensions on the Critical Buckling Load of a GFRP Composite Strut under Uniaxial Compression</w:t>
              </w:r>
              <w:r>
                <w:rPr>
                  <w:noProof/>
                </w:rPr>
                <w:t>. Retrieved October 11th, 2025, from https://www.researchgate.net/publication/339379852_A_Numerical_Study_of_the_Effect_of_Component_Dimensions_on_the_Critical_Buckling_Load_of_a_GFRP_Composite_Strut_under_Uniaxial_Compression</w:t>
              </w:r>
            </w:p>
            <w:p w14:paraId="23B3B2F5" w14:textId="77777777" w:rsidR="00F5722D" w:rsidRPr="00F5722D" w:rsidRDefault="00F5722D" w:rsidP="00F5722D"/>
            <w:p w14:paraId="78B37BF0" w14:textId="77777777" w:rsidR="00F5722D" w:rsidRDefault="00F5722D" w:rsidP="00F5722D">
              <w:pPr>
                <w:pStyle w:val="Bibliography"/>
                <w:ind w:left="720" w:hanging="720"/>
                <w:rPr>
                  <w:noProof/>
                </w:rPr>
              </w:pPr>
              <w:r>
                <w:rPr>
                  <w:noProof/>
                </w:rPr>
                <w:t xml:space="preserve">F-Cad. (2025). </w:t>
              </w:r>
              <w:r>
                <w:rPr>
                  <w:i/>
                  <w:iCs/>
                  <w:noProof/>
                </w:rPr>
                <w:t>Finite Element Analysis</w:t>
              </w:r>
              <w:r>
                <w:rPr>
                  <w:noProof/>
                </w:rPr>
                <w:t>. Retrieved October 11th, 2025, from https://f-cad.co.uk/finite-element-analysis-fea/#:~:text=What%20it%20is%20FEA?,Fatigue</w:t>
              </w:r>
            </w:p>
            <w:p w14:paraId="55774004" w14:textId="77777777" w:rsidR="00F5722D" w:rsidRPr="00F5722D" w:rsidRDefault="00F5722D" w:rsidP="00F5722D"/>
            <w:p w14:paraId="18A68C05" w14:textId="77777777" w:rsidR="00F5722D" w:rsidRDefault="00F5722D" w:rsidP="00F5722D">
              <w:pPr>
                <w:pStyle w:val="Bibliography"/>
                <w:ind w:left="720" w:hanging="720"/>
                <w:rPr>
                  <w:noProof/>
                </w:rPr>
              </w:pPr>
              <w:r>
                <w:rPr>
                  <w:noProof/>
                </w:rPr>
                <w:t xml:space="preserve">Gray, D. (2002). </w:t>
              </w:r>
              <w:r>
                <w:rPr>
                  <w:i/>
                  <w:iCs/>
                  <w:noProof/>
                </w:rPr>
                <w:t>Composite Materials.</w:t>
              </w:r>
              <w:r>
                <w:rPr>
                  <w:noProof/>
                </w:rPr>
                <w:t xml:space="preserve"> Boca Raton: CRC Press.</w:t>
              </w:r>
            </w:p>
            <w:p w14:paraId="51CBC2FB" w14:textId="77777777" w:rsidR="00F5722D" w:rsidRPr="00F5722D" w:rsidRDefault="00F5722D" w:rsidP="00F5722D"/>
            <w:p w14:paraId="48565523" w14:textId="77777777" w:rsidR="00F5722D" w:rsidRDefault="00F5722D" w:rsidP="00F5722D">
              <w:pPr>
                <w:pStyle w:val="Bibliography"/>
                <w:ind w:left="720" w:hanging="720"/>
                <w:rPr>
                  <w:noProof/>
                </w:rPr>
              </w:pPr>
              <w:r>
                <w:rPr>
                  <w:noProof/>
                </w:rPr>
                <w:t xml:space="preserve">Ishai, D. I. (1994). </w:t>
              </w:r>
              <w:r>
                <w:rPr>
                  <w:i/>
                  <w:iCs/>
                  <w:noProof/>
                </w:rPr>
                <w:t>Engineering Mechanics of Composite Materials.</w:t>
              </w:r>
              <w:r>
                <w:rPr>
                  <w:noProof/>
                </w:rPr>
                <w:t xml:space="preserve"> Oxford : Oxford University Press.</w:t>
              </w:r>
            </w:p>
            <w:p w14:paraId="5E53AF96" w14:textId="77777777" w:rsidR="00F5722D" w:rsidRPr="00F5722D" w:rsidRDefault="00F5722D" w:rsidP="00F5722D"/>
            <w:p w14:paraId="330CF7D5" w14:textId="77777777" w:rsidR="00F5722D" w:rsidRDefault="00F5722D" w:rsidP="00F5722D">
              <w:pPr>
                <w:pStyle w:val="Bibliography"/>
                <w:ind w:left="720" w:hanging="720"/>
                <w:rPr>
                  <w:noProof/>
                </w:rPr>
              </w:pPr>
              <w:r>
                <w:rPr>
                  <w:noProof/>
                </w:rPr>
                <w:t xml:space="preserve">Jean-Baptiste, G. S. (2024, 19th October). </w:t>
              </w:r>
              <w:r>
                <w:rPr>
                  <w:i/>
                  <w:iCs/>
                  <w:noProof/>
                </w:rPr>
                <w:t>Future Trends in Sustainable Marine Composite Materials and Regulations</w:t>
              </w:r>
              <w:r>
                <w:rPr>
                  <w:noProof/>
                </w:rPr>
                <w:t>. Retrieved from Aston University: https://research.aston.ac.uk/en/publications/future-trends-in-sustainable-marine-composite-materials-and-regul#:~:text=Abstract,of%20the%20ISO%2012215%2D5.</w:t>
              </w:r>
            </w:p>
            <w:p w14:paraId="1DC19FE4" w14:textId="77777777" w:rsidR="00F5722D" w:rsidRPr="00F5722D" w:rsidRDefault="00F5722D" w:rsidP="00F5722D"/>
            <w:p w14:paraId="138C713C" w14:textId="77777777" w:rsidR="00F5722D" w:rsidRDefault="00F5722D" w:rsidP="00F5722D">
              <w:pPr>
                <w:pStyle w:val="Bibliography"/>
                <w:ind w:left="720" w:hanging="720"/>
                <w:rPr>
                  <w:noProof/>
                </w:rPr>
              </w:pPr>
              <w:r>
                <w:rPr>
                  <w:noProof/>
                </w:rPr>
                <w:t xml:space="preserve">Knight, D. J. (2019). </w:t>
              </w:r>
              <w:r>
                <w:rPr>
                  <w:i/>
                  <w:iCs/>
                  <w:noProof/>
                </w:rPr>
                <w:t>Fluid Structure Interaction of Hydrofoils.</w:t>
              </w:r>
              <w:r>
                <w:rPr>
                  <w:noProof/>
                </w:rPr>
                <w:t xml:space="preserve"> Portsmouth: University of Portsmouth.</w:t>
              </w:r>
            </w:p>
            <w:p w14:paraId="61EECE53" w14:textId="77777777" w:rsidR="00F5722D" w:rsidRPr="00F5722D" w:rsidRDefault="00F5722D" w:rsidP="00F5722D"/>
            <w:p w14:paraId="0DE0CFE2" w14:textId="77777777" w:rsidR="00F5722D" w:rsidRDefault="00F5722D" w:rsidP="00F5722D">
              <w:pPr>
                <w:pStyle w:val="Bibliography"/>
                <w:ind w:left="720" w:hanging="720"/>
                <w:rPr>
                  <w:noProof/>
                </w:rPr>
              </w:pPr>
              <w:r>
                <w:rPr>
                  <w:noProof/>
                </w:rPr>
                <w:t xml:space="preserve">Lab, I. (2025, October 19th). </w:t>
              </w:r>
              <w:r>
                <w:rPr>
                  <w:i/>
                  <w:iCs/>
                  <w:noProof/>
                </w:rPr>
                <w:t>Tensile testing of polymer matrix composite materials</w:t>
              </w:r>
              <w:r>
                <w:rPr>
                  <w:noProof/>
                </w:rPr>
                <w:t>. Retrieved from infinit lab: https://infinitalab.com/astm/tensile-testing-composite-astm-d3039/#:~:text=Scope%20of%20ASTM%20D3039:,is%20usually%20balanced%20and%20symmetric.</w:t>
              </w:r>
            </w:p>
            <w:p w14:paraId="198EBC48" w14:textId="77777777" w:rsidR="00F5722D" w:rsidRPr="00F5722D" w:rsidRDefault="00F5722D" w:rsidP="00F5722D"/>
            <w:p w14:paraId="0493D6B7" w14:textId="77777777" w:rsidR="00F5722D" w:rsidRDefault="00F5722D" w:rsidP="00F5722D">
              <w:pPr>
                <w:pStyle w:val="Bibliography"/>
                <w:ind w:left="720" w:hanging="720"/>
                <w:rPr>
                  <w:noProof/>
                </w:rPr>
              </w:pPr>
              <w:r>
                <w:rPr>
                  <w:noProof/>
                </w:rPr>
                <w:t xml:space="preserve">Linganiso, L. (2016). Fibre-reinforced laminates in aerospace engineering. In S. R. Fangueiro (Ed.), </w:t>
              </w:r>
              <w:r>
                <w:rPr>
                  <w:i/>
                  <w:iCs/>
                  <w:noProof/>
                </w:rPr>
                <w:t>Advanced Composite Materials for Aerospace Engineering</w:t>
              </w:r>
              <w:r>
                <w:rPr>
                  <w:noProof/>
                </w:rPr>
                <w:t xml:space="preserve"> (pp. 101-127). Woodhead Publishing.</w:t>
              </w:r>
            </w:p>
            <w:p w14:paraId="29A54926" w14:textId="77777777" w:rsidR="00F5722D" w:rsidRPr="00F5722D" w:rsidRDefault="00F5722D" w:rsidP="00F5722D"/>
            <w:p w14:paraId="36A0D424" w14:textId="77777777" w:rsidR="00F5722D" w:rsidRDefault="00F5722D" w:rsidP="00F5722D">
              <w:pPr>
                <w:pStyle w:val="Bibliography"/>
                <w:ind w:left="720" w:hanging="720"/>
                <w:rPr>
                  <w:noProof/>
                </w:rPr>
              </w:pPr>
              <w:r>
                <w:rPr>
                  <w:noProof/>
                </w:rPr>
                <w:t xml:space="preserve">Liu, Q. (2024). </w:t>
              </w:r>
              <w:r>
                <w:rPr>
                  <w:i/>
                  <w:iCs/>
                  <w:noProof/>
                </w:rPr>
                <w:t>MDPI</w:t>
              </w:r>
              <w:r>
                <w:rPr>
                  <w:noProof/>
                </w:rPr>
                <w:t>. Retrieved October 14th, 2025, from https://www.mdpi.com/1996-1944/18/2/345#:~:text=To%20mitigate%20the%20residual%20stresses,and%20manufacturability%20of%20composite%20laminates.</w:t>
              </w:r>
            </w:p>
            <w:p w14:paraId="52F7429E" w14:textId="77777777" w:rsidR="00F5722D" w:rsidRDefault="00F5722D" w:rsidP="00F5722D">
              <w:pPr>
                <w:pStyle w:val="Bibliography"/>
                <w:ind w:left="720" w:hanging="720"/>
                <w:rPr>
                  <w:noProof/>
                </w:rPr>
              </w:pPr>
              <w:r>
                <w:rPr>
                  <w:noProof/>
                </w:rPr>
                <w:lastRenderedPageBreak/>
                <w:t xml:space="preserve">Liu, W. L. (2022). Eighty Years of the Finite Element Method: Birth,Evolution, and Future. </w:t>
              </w:r>
              <w:r>
                <w:rPr>
                  <w:i/>
                  <w:iCs/>
                  <w:noProof/>
                </w:rPr>
                <w:t>Archives of Computational Methods in Engineering, 29</w:t>
              </w:r>
              <w:r>
                <w:rPr>
                  <w:noProof/>
                </w:rPr>
                <w:t>(6).</w:t>
              </w:r>
            </w:p>
            <w:p w14:paraId="5F359DE2" w14:textId="77777777" w:rsidR="00F5722D" w:rsidRPr="00F5722D" w:rsidRDefault="00F5722D" w:rsidP="00F5722D"/>
            <w:p w14:paraId="72C3838F" w14:textId="77777777" w:rsidR="00F5722D" w:rsidRDefault="00F5722D" w:rsidP="00F5722D">
              <w:pPr>
                <w:pStyle w:val="Bibliography"/>
                <w:ind w:left="720" w:hanging="720"/>
                <w:rPr>
                  <w:noProof/>
                </w:rPr>
              </w:pPr>
              <w:r>
                <w:rPr>
                  <w:noProof/>
                </w:rPr>
                <w:t xml:space="preserve">Lorenzo, E. D. (2018). Full-field model analysis using high-speed 3D digital image correlation. </w:t>
              </w:r>
              <w:r>
                <w:rPr>
                  <w:i/>
                  <w:iCs/>
                  <w:noProof/>
                </w:rPr>
                <w:t>Journal of Physics</w:t>
              </w:r>
              <w:r>
                <w:rPr>
                  <w:noProof/>
                </w:rPr>
                <w:t>, 11.</w:t>
              </w:r>
            </w:p>
            <w:p w14:paraId="65F27116" w14:textId="77777777" w:rsidR="00F5722D" w:rsidRPr="00F5722D" w:rsidRDefault="00F5722D" w:rsidP="00F5722D"/>
            <w:p w14:paraId="519AEED2" w14:textId="77777777" w:rsidR="00F5722D" w:rsidRDefault="00F5722D" w:rsidP="00F5722D">
              <w:pPr>
                <w:pStyle w:val="Bibliography"/>
                <w:ind w:left="720" w:hanging="720"/>
                <w:rPr>
                  <w:noProof/>
                </w:rPr>
              </w:pPr>
              <w:r>
                <w:rPr>
                  <w:noProof/>
                </w:rPr>
                <w:t xml:space="preserve">Mousa, M. A. (2023, September 26). </w:t>
              </w:r>
              <w:r>
                <w:rPr>
                  <w:i/>
                  <w:iCs/>
                  <w:noProof/>
                </w:rPr>
                <w:t>A Digital Image Correlation Technique for Laboratory Structural Tests and Applications</w:t>
              </w:r>
              <w:r>
                <w:rPr>
                  <w:noProof/>
                </w:rPr>
                <w:t>. Retrieved from MDPI: https://www.mdpi.com/1424-8220/23/23/9362#:~:text=The%20suggested%20DIC%20setup%20offers%20an%20overlapping,is%20a%20valid%203D%20full%2Dfield%20measuring%20technique.</w:t>
              </w:r>
            </w:p>
            <w:p w14:paraId="32D3478E" w14:textId="77777777" w:rsidR="00F5722D" w:rsidRPr="00F5722D" w:rsidRDefault="00F5722D" w:rsidP="00F5722D"/>
            <w:p w14:paraId="3FC8E174" w14:textId="77777777" w:rsidR="00F5722D" w:rsidRDefault="00F5722D" w:rsidP="00F5722D">
              <w:pPr>
                <w:pStyle w:val="Bibliography"/>
                <w:ind w:left="720" w:hanging="720"/>
                <w:rPr>
                  <w:noProof/>
                </w:rPr>
              </w:pPr>
              <w:r>
                <w:rPr>
                  <w:noProof/>
                </w:rPr>
                <w:t xml:space="preserve">Onyibo, A. M. (2024). </w:t>
              </w:r>
              <w:r>
                <w:rPr>
                  <w:i/>
                  <w:iCs/>
                  <w:noProof/>
                </w:rPr>
                <w:t>Dynamic effect of ply angle and fibre orientation on composite plates.</w:t>
              </w:r>
              <w:r>
                <w:rPr>
                  <w:noProof/>
                </w:rPr>
                <w:t xml:space="preserve"> Belfast: Queens University .</w:t>
              </w:r>
            </w:p>
            <w:p w14:paraId="5F5E7551" w14:textId="77777777" w:rsidR="00F5722D" w:rsidRPr="00F5722D" w:rsidRDefault="00F5722D" w:rsidP="00F5722D"/>
            <w:p w14:paraId="187DFFF3" w14:textId="77777777" w:rsidR="00F5722D" w:rsidRDefault="00F5722D" w:rsidP="00F5722D">
              <w:pPr>
                <w:pStyle w:val="Bibliography"/>
                <w:ind w:left="720" w:hanging="720"/>
                <w:rPr>
                  <w:noProof/>
                </w:rPr>
              </w:pPr>
              <w:r>
                <w:rPr>
                  <w:noProof/>
                </w:rPr>
                <w:t xml:space="preserve">Paquette, J. (2007, January ). </w:t>
              </w:r>
              <w:r>
                <w:rPr>
                  <w:i/>
                  <w:iCs/>
                  <w:noProof/>
                </w:rPr>
                <w:t>Increased Strength in Wind Turbine Blades Through Innovative Structural Design</w:t>
              </w:r>
              <w:r>
                <w:rPr>
                  <w:noProof/>
                </w:rPr>
                <w:t>. Retrieved from Research Gate: https://www.researchgate.net/publication/228584248_Increased_Strength_in_Wind_Turbine_Blades_Through_Innovative_Structural_Design</w:t>
              </w:r>
            </w:p>
            <w:p w14:paraId="147FA322" w14:textId="77777777" w:rsidR="00F5722D" w:rsidRPr="00F5722D" w:rsidRDefault="00F5722D" w:rsidP="00F5722D"/>
            <w:p w14:paraId="34D0DAD4" w14:textId="77777777" w:rsidR="00F5722D" w:rsidRDefault="00F5722D" w:rsidP="00F5722D">
              <w:pPr>
                <w:pStyle w:val="Bibliography"/>
                <w:ind w:left="720" w:hanging="720"/>
                <w:rPr>
                  <w:noProof/>
                </w:rPr>
              </w:pPr>
              <w:r>
                <w:rPr>
                  <w:noProof/>
                </w:rPr>
                <w:t xml:space="preserve">Riccio, A. (2024). </w:t>
              </w:r>
              <w:r>
                <w:rPr>
                  <w:i/>
                  <w:iCs/>
                  <w:noProof/>
                </w:rPr>
                <w:t>Optimisation of Composite Aeronautical Components by Re-designing with Double-double Laminates</w:t>
              </w:r>
              <w:r>
                <w:rPr>
                  <w:noProof/>
                </w:rPr>
                <w:t>. Retrieved October 7th, 2025, from https://www.sciencedirect.com/science/article/pii/S1270963824004358#:~:text=The%20layup%20optimization%20has%20been%20performed%20on,the%20number%20of%20layers%20have%20been%20optimized.</w:t>
              </w:r>
            </w:p>
            <w:p w14:paraId="059E0D54" w14:textId="77777777" w:rsidR="00F5722D" w:rsidRPr="00F5722D" w:rsidRDefault="00F5722D" w:rsidP="00F5722D"/>
            <w:p w14:paraId="4B67D0C8" w14:textId="77777777" w:rsidR="00F5722D" w:rsidRDefault="00F5722D" w:rsidP="00F5722D">
              <w:pPr>
                <w:pStyle w:val="Bibliography"/>
                <w:ind w:left="720" w:hanging="720"/>
                <w:rPr>
                  <w:noProof/>
                </w:rPr>
              </w:pPr>
              <w:r>
                <w:rPr>
                  <w:noProof/>
                </w:rPr>
                <w:t xml:space="preserve">Schmidt, J. (2020). </w:t>
              </w:r>
              <w:r>
                <w:rPr>
                  <w:i/>
                  <w:iCs/>
                  <w:noProof/>
                </w:rPr>
                <w:t>Parametric Shape and Manufacturing Optimization of Customised Kitesurf Hydrofoils.</w:t>
              </w:r>
              <w:r>
                <w:rPr>
                  <w:noProof/>
                </w:rPr>
                <w:t xml:space="preserve"> Chemnitz: Chemnitz University of Technology.</w:t>
              </w:r>
            </w:p>
            <w:p w14:paraId="01090F04" w14:textId="77777777" w:rsidR="00F5722D" w:rsidRPr="00F5722D" w:rsidRDefault="00F5722D" w:rsidP="00F5722D"/>
            <w:p w14:paraId="68C1535C" w14:textId="77777777" w:rsidR="00F5722D" w:rsidRDefault="00F5722D" w:rsidP="00F5722D">
              <w:pPr>
                <w:pStyle w:val="Bibliography"/>
                <w:ind w:left="720" w:hanging="720"/>
                <w:rPr>
                  <w:noProof/>
                </w:rPr>
              </w:pPr>
              <w:r>
                <w:rPr>
                  <w:noProof/>
                </w:rPr>
                <w:t xml:space="preserve">Services, S. e. (2024). </w:t>
              </w:r>
              <w:r>
                <w:rPr>
                  <w:i/>
                  <w:iCs/>
                  <w:noProof/>
                </w:rPr>
                <w:t>Digital Image correlation</w:t>
              </w:r>
              <w:r>
                <w:rPr>
                  <w:noProof/>
                </w:rPr>
                <w:t>. Retrieved from Stress Engineering Services: https://www.stress.com/services/testing/digital-image-correlation/#:~:text=Stress%20Engineering%20Services%20uses%20Digital,in%20full%2Dscale%20testing%20programs.</w:t>
              </w:r>
            </w:p>
            <w:p w14:paraId="1AE70ED7" w14:textId="77777777" w:rsidR="00F5722D" w:rsidRPr="00F5722D" w:rsidRDefault="00F5722D" w:rsidP="00F5722D"/>
            <w:p w14:paraId="5BA7CDEE" w14:textId="77777777" w:rsidR="00F5722D" w:rsidRDefault="00F5722D" w:rsidP="00F5722D">
              <w:pPr>
                <w:pStyle w:val="Bibliography"/>
                <w:ind w:left="720" w:hanging="720"/>
                <w:rPr>
                  <w:noProof/>
                </w:rPr>
              </w:pPr>
              <w:r>
                <w:rPr>
                  <w:noProof/>
                </w:rPr>
                <w:t xml:space="preserve">Shumak, Y. (2022). </w:t>
              </w:r>
              <w:r>
                <w:rPr>
                  <w:i/>
                  <w:iCs/>
                  <w:noProof/>
                </w:rPr>
                <w:t>SDC Verifier</w:t>
              </w:r>
              <w:r>
                <w:rPr>
                  <w:noProof/>
                </w:rPr>
                <w:t>. Retrieved October 7th, 2025, from https://sdcverifier.com/articles/why-do-you-need-to-optimize-your-fea-model/#:~:text=Optimization%20in%20finite%20elements%20is,Shape%20Optimization</w:t>
              </w:r>
            </w:p>
            <w:p w14:paraId="50693102" w14:textId="77777777" w:rsidR="00F5722D" w:rsidRPr="00F5722D" w:rsidRDefault="00F5722D" w:rsidP="00F5722D"/>
            <w:p w14:paraId="4F9417AD" w14:textId="77777777" w:rsidR="00F5722D" w:rsidRDefault="00F5722D" w:rsidP="00F5722D">
              <w:pPr>
                <w:pStyle w:val="Bibliography"/>
                <w:ind w:left="720" w:hanging="720"/>
                <w:rPr>
                  <w:noProof/>
                </w:rPr>
              </w:pPr>
              <w:r>
                <w:rPr>
                  <w:noProof/>
                </w:rPr>
                <w:lastRenderedPageBreak/>
                <w:t xml:space="preserve">Thompson, L. F. (2011). Through-Thickness Compression Testing and Theory of Carbon Fibre Composite Materials. </w:t>
              </w:r>
              <w:r>
                <w:rPr>
                  <w:i/>
                  <w:iCs/>
                  <w:noProof/>
                </w:rPr>
                <w:t>Engineering and Physical Sciences</w:t>
              </w:r>
              <w:r>
                <w:rPr>
                  <w:noProof/>
                </w:rPr>
                <w:t>, 272.</w:t>
              </w:r>
            </w:p>
            <w:p w14:paraId="40F24993" w14:textId="77777777" w:rsidR="00F5722D" w:rsidRPr="00F5722D" w:rsidRDefault="00F5722D" w:rsidP="00F5722D"/>
            <w:p w14:paraId="7F5D171E" w14:textId="77777777" w:rsidR="00F5722D" w:rsidRDefault="00F5722D" w:rsidP="00F5722D">
              <w:pPr>
                <w:pStyle w:val="Bibliography"/>
                <w:ind w:left="720" w:hanging="720"/>
                <w:rPr>
                  <w:noProof/>
                </w:rPr>
              </w:pPr>
              <w:r>
                <w:rPr>
                  <w:noProof/>
                </w:rPr>
                <w:t xml:space="preserve">Watersports, S. S. (2025). </w:t>
              </w:r>
              <w:r>
                <w:rPr>
                  <w:i/>
                  <w:iCs/>
                  <w:noProof/>
                </w:rPr>
                <w:t>Surfs-Sup</w:t>
              </w:r>
              <w:r>
                <w:rPr>
                  <w:noProof/>
                </w:rPr>
                <w:t>. Retrieved October 14th, 2025, from https://www.surfs-sup.co.uk/watersports-blogs-uk/how-do-hydrofoils-or-wing-foils-work/</w:t>
              </w:r>
            </w:p>
            <w:p w14:paraId="7AF756CB" w14:textId="77777777" w:rsidR="00F5722D" w:rsidRPr="00F5722D" w:rsidRDefault="00F5722D" w:rsidP="00F5722D"/>
            <w:p w14:paraId="314CE0D8" w14:textId="77777777" w:rsidR="00F5722D" w:rsidRDefault="00F5722D" w:rsidP="00F5722D">
              <w:pPr>
                <w:pStyle w:val="Bibliography"/>
                <w:ind w:left="720" w:hanging="720"/>
                <w:rPr>
                  <w:noProof/>
                </w:rPr>
              </w:pPr>
              <w:r>
                <w:rPr>
                  <w:noProof/>
                </w:rPr>
                <w:t xml:space="preserve">Wilkins, J. R. (1992). </w:t>
              </w:r>
              <w:r>
                <w:rPr>
                  <w:i/>
                  <w:iCs/>
                  <w:noProof/>
                </w:rPr>
                <w:t>A paper on hydrofoils for the plenary session.</w:t>
              </w:r>
              <w:r>
                <w:rPr>
                  <w:noProof/>
                </w:rPr>
                <w:t xml:space="preserve"> Washington D.C: HPMV-92.</w:t>
              </w:r>
            </w:p>
            <w:p w14:paraId="67D998FA" w14:textId="790F8DED" w:rsidR="00822A16" w:rsidRPr="008B151F" w:rsidRDefault="00822A16" w:rsidP="00F5722D">
              <w:pPr>
                <w:jc w:val="both"/>
                <w:rPr>
                  <w:sz w:val="24"/>
                  <w:szCs w:val="24"/>
                </w:rPr>
              </w:pPr>
              <w:r w:rsidRPr="008B151F">
                <w:rPr>
                  <w:b/>
                  <w:bCs/>
                  <w:noProof/>
                  <w:sz w:val="24"/>
                  <w:szCs w:val="24"/>
                </w:rPr>
                <w:fldChar w:fldCharType="end"/>
              </w:r>
            </w:p>
          </w:sdtContent>
        </w:sdt>
      </w:sdtContent>
    </w:sdt>
    <w:p w14:paraId="54DF96E2" w14:textId="77777777" w:rsidR="00297C47" w:rsidRPr="008B151F" w:rsidRDefault="00297C47" w:rsidP="008B151F">
      <w:pPr>
        <w:jc w:val="both"/>
        <w:rPr>
          <w:sz w:val="24"/>
          <w:szCs w:val="24"/>
        </w:rPr>
      </w:pPr>
    </w:p>
    <w:p w14:paraId="20AC43E1" w14:textId="77777777" w:rsidR="00297C47" w:rsidRPr="008B151F" w:rsidRDefault="00297C47" w:rsidP="008B151F">
      <w:pPr>
        <w:jc w:val="both"/>
        <w:rPr>
          <w:sz w:val="24"/>
          <w:szCs w:val="24"/>
        </w:rPr>
      </w:pPr>
    </w:p>
    <w:p w14:paraId="0BB4E3A3" w14:textId="77777777" w:rsidR="00297C47" w:rsidRPr="008B151F" w:rsidRDefault="00297C47" w:rsidP="008B151F">
      <w:pPr>
        <w:jc w:val="both"/>
        <w:rPr>
          <w:sz w:val="24"/>
          <w:szCs w:val="24"/>
        </w:rPr>
      </w:pPr>
    </w:p>
    <w:p w14:paraId="358D8FF9" w14:textId="77777777" w:rsidR="00297C47" w:rsidRPr="00297C47" w:rsidRDefault="00297C47" w:rsidP="00297C47"/>
    <w:p w14:paraId="12D9204C" w14:textId="77777777" w:rsidR="00297C47" w:rsidRPr="00297C47" w:rsidRDefault="00297C47" w:rsidP="00297C47"/>
    <w:p w14:paraId="2EB8B91C" w14:textId="77777777" w:rsidR="00297C47" w:rsidRPr="00297C47" w:rsidRDefault="00297C47" w:rsidP="00297C47"/>
    <w:p w14:paraId="7FA2352B" w14:textId="77777777" w:rsidR="00297C47" w:rsidRPr="00297C47" w:rsidRDefault="00297C47" w:rsidP="00297C47"/>
    <w:p w14:paraId="0CDEB633" w14:textId="77777777" w:rsidR="00297C47" w:rsidRPr="00297C47" w:rsidRDefault="00297C47" w:rsidP="00297C47"/>
    <w:p w14:paraId="57007481" w14:textId="77777777" w:rsidR="00297C47" w:rsidRPr="00297C47" w:rsidRDefault="00297C47" w:rsidP="00297C47"/>
    <w:p w14:paraId="4782589F" w14:textId="77777777" w:rsidR="00297C47" w:rsidRPr="00297C47" w:rsidRDefault="00297C47" w:rsidP="00297C47"/>
    <w:p w14:paraId="6E8EAAD8" w14:textId="77777777" w:rsidR="00297C47" w:rsidRDefault="00297C47" w:rsidP="00297C47"/>
    <w:p w14:paraId="5B864348" w14:textId="77777777" w:rsidR="00257C38" w:rsidRDefault="00257C38" w:rsidP="00297C47"/>
    <w:p w14:paraId="72776548" w14:textId="77777777" w:rsidR="00257C38" w:rsidRDefault="00257C38" w:rsidP="00297C47"/>
    <w:p w14:paraId="3BD1A94D" w14:textId="77777777" w:rsidR="00F5722D" w:rsidRDefault="00F5722D" w:rsidP="00297C47"/>
    <w:p w14:paraId="6A61A221" w14:textId="77777777" w:rsidR="00F5722D" w:rsidRDefault="00F5722D" w:rsidP="00297C47"/>
    <w:p w14:paraId="1068EC46" w14:textId="77777777" w:rsidR="00F5722D" w:rsidRDefault="00F5722D" w:rsidP="00297C47"/>
    <w:p w14:paraId="519583BA" w14:textId="77777777" w:rsidR="00F5722D" w:rsidRDefault="00F5722D" w:rsidP="00297C47"/>
    <w:p w14:paraId="32759270" w14:textId="77777777" w:rsidR="00F5722D" w:rsidRDefault="00F5722D" w:rsidP="00297C47"/>
    <w:p w14:paraId="3164273D" w14:textId="77777777" w:rsidR="00F5722D" w:rsidRDefault="00F5722D" w:rsidP="00297C47"/>
    <w:p w14:paraId="03602263" w14:textId="77777777" w:rsidR="00F5722D" w:rsidRDefault="00F5722D" w:rsidP="00297C47"/>
    <w:p w14:paraId="09BE2412" w14:textId="77777777" w:rsidR="00F5722D" w:rsidRDefault="00F5722D" w:rsidP="00297C47"/>
    <w:p w14:paraId="5AB9CDCA" w14:textId="77777777" w:rsidR="00257C38" w:rsidRDefault="00257C38" w:rsidP="00297C47"/>
    <w:p w14:paraId="3C9A289C" w14:textId="77777777" w:rsidR="00257C38" w:rsidRDefault="00257C38" w:rsidP="00297C47"/>
    <w:p w14:paraId="15B03F2B" w14:textId="1945691E" w:rsidR="00257C38" w:rsidRDefault="00257C38" w:rsidP="00257C38">
      <w:pPr>
        <w:pStyle w:val="Heading1"/>
      </w:pPr>
      <w:bookmarkStart w:id="75" w:name="_Toc211874603"/>
      <w:r>
        <w:lastRenderedPageBreak/>
        <w:t>Appendices</w:t>
      </w:r>
      <w:bookmarkEnd w:id="75"/>
    </w:p>
    <w:p w14:paraId="5747EC1A" w14:textId="77777777" w:rsidR="00257C38" w:rsidRDefault="00257C38" w:rsidP="00257C38"/>
    <w:p w14:paraId="147C94DB" w14:textId="70F8AB9B" w:rsidR="00257C38" w:rsidRPr="00257C38" w:rsidRDefault="00257C38" w:rsidP="00257C38">
      <w:pPr>
        <w:pStyle w:val="Heading3"/>
      </w:pPr>
      <w:bookmarkStart w:id="76" w:name="_Toc211874604"/>
      <w:r>
        <w:t>Appendix 1 Steel Wing Screen Shots</w:t>
      </w:r>
      <w:bookmarkEnd w:id="76"/>
    </w:p>
    <w:p w14:paraId="30E11403" w14:textId="43904114" w:rsidR="00257C38" w:rsidRDefault="00257C38" w:rsidP="00257C38">
      <w:r>
        <w:rPr>
          <w:noProof/>
        </w:rPr>
        <w:drawing>
          <wp:inline distT="0" distB="0" distL="0" distR="0" wp14:anchorId="2F41632B" wp14:editId="2E7BE52E">
            <wp:extent cx="5730240" cy="3419475"/>
            <wp:effectExtent l="0" t="0" r="3810" b="9525"/>
            <wp:docPr id="1919595068" name="Picture 7"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595068" name="Picture 7" descr="A screenshot of a computer generated imag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71665" cy="3444195"/>
                    </a:xfrm>
                    <a:prstGeom prst="rect">
                      <a:avLst/>
                    </a:prstGeom>
                  </pic:spPr>
                </pic:pic>
              </a:graphicData>
            </a:graphic>
          </wp:inline>
        </w:drawing>
      </w:r>
      <w:r>
        <w:rPr>
          <w:noProof/>
        </w:rPr>
        <w:drawing>
          <wp:inline distT="0" distB="0" distL="0" distR="0" wp14:anchorId="36985596" wp14:editId="27128CFE">
            <wp:extent cx="5729427" cy="3667125"/>
            <wp:effectExtent l="0" t="0" r="5080" b="0"/>
            <wp:docPr id="107531927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319271" name="Picture 8"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65769" cy="3690386"/>
                    </a:xfrm>
                    <a:prstGeom prst="rect">
                      <a:avLst/>
                    </a:prstGeom>
                  </pic:spPr>
                </pic:pic>
              </a:graphicData>
            </a:graphic>
          </wp:inline>
        </w:drawing>
      </w:r>
      <w:r>
        <w:rPr>
          <w:noProof/>
        </w:rPr>
        <w:lastRenderedPageBreak/>
        <w:drawing>
          <wp:inline distT="0" distB="0" distL="0" distR="0" wp14:anchorId="748B81A9" wp14:editId="5143BB79">
            <wp:extent cx="5730240" cy="3552825"/>
            <wp:effectExtent l="0" t="0" r="3810" b="9525"/>
            <wp:docPr id="339657367" name="Picture 9"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57367" name="Picture 9" descr="A screenshot of a computer generated image&#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56162" cy="3568897"/>
                    </a:xfrm>
                    <a:prstGeom prst="rect">
                      <a:avLst/>
                    </a:prstGeom>
                  </pic:spPr>
                </pic:pic>
              </a:graphicData>
            </a:graphic>
          </wp:inline>
        </w:drawing>
      </w:r>
      <w:r>
        <w:rPr>
          <w:noProof/>
        </w:rPr>
        <w:drawing>
          <wp:inline distT="0" distB="0" distL="0" distR="0" wp14:anchorId="101D6EEB" wp14:editId="4442C9C7">
            <wp:extent cx="5731510" cy="3495675"/>
            <wp:effectExtent l="0" t="0" r="2540" b="9525"/>
            <wp:docPr id="2077444384" name="Picture 10" descr="A colorful squares with a sca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444384" name="Picture 10" descr="A colorful squares with a scale&#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41499" cy="3501767"/>
                    </a:xfrm>
                    <a:prstGeom prst="rect">
                      <a:avLst/>
                    </a:prstGeom>
                  </pic:spPr>
                </pic:pic>
              </a:graphicData>
            </a:graphic>
          </wp:inline>
        </w:drawing>
      </w:r>
    </w:p>
    <w:p w14:paraId="0BC98AC6" w14:textId="77777777" w:rsidR="00257C38" w:rsidRDefault="00257C38" w:rsidP="00257C38"/>
    <w:p w14:paraId="5D3D7500" w14:textId="5F152844" w:rsidR="00257C38" w:rsidRDefault="00257C38" w:rsidP="00257C38">
      <w:pPr>
        <w:pStyle w:val="Heading3"/>
      </w:pPr>
      <w:bookmarkStart w:id="77" w:name="_Toc211874605"/>
      <w:r>
        <w:lastRenderedPageBreak/>
        <w:t>Appendix 2 CFRP Wing Screen Shots</w:t>
      </w:r>
      <w:bookmarkEnd w:id="77"/>
    </w:p>
    <w:p w14:paraId="7E797523" w14:textId="03257235" w:rsidR="00257C38" w:rsidRDefault="00257C38" w:rsidP="00257C38">
      <w:r>
        <w:rPr>
          <w:noProof/>
        </w:rPr>
        <w:drawing>
          <wp:inline distT="0" distB="0" distL="0" distR="0" wp14:anchorId="4FFB5598" wp14:editId="7CFE5654">
            <wp:extent cx="5731510" cy="2629535"/>
            <wp:effectExtent l="0" t="0" r="0" b="0"/>
            <wp:docPr id="1232440206"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440206" name="Picture 11"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629535"/>
                    </a:xfrm>
                    <a:prstGeom prst="rect">
                      <a:avLst/>
                    </a:prstGeom>
                  </pic:spPr>
                </pic:pic>
              </a:graphicData>
            </a:graphic>
          </wp:inline>
        </w:drawing>
      </w:r>
      <w:r>
        <w:rPr>
          <w:noProof/>
        </w:rPr>
        <w:drawing>
          <wp:inline distT="0" distB="0" distL="0" distR="0" wp14:anchorId="2D38E6B5" wp14:editId="6443180B">
            <wp:extent cx="5731510" cy="2618105"/>
            <wp:effectExtent l="0" t="0" r="0" b="0"/>
            <wp:docPr id="157731023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10235" name="Picture 12"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618105"/>
                    </a:xfrm>
                    <a:prstGeom prst="rect">
                      <a:avLst/>
                    </a:prstGeom>
                  </pic:spPr>
                </pic:pic>
              </a:graphicData>
            </a:graphic>
          </wp:inline>
        </w:drawing>
      </w:r>
      <w:r>
        <w:rPr>
          <w:noProof/>
        </w:rPr>
        <w:drawing>
          <wp:inline distT="0" distB="0" distL="0" distR="0" wp14:anchorId="2C1FBB5E" wp14:editId="4CDA0D75">
            <wp:extent cx="5731510" cy="2602230"/>
            <wp:effectExtent l="0" t="0" r="0" b="1270"/>
            <wp:docPr id="122833472" name="Picture 13"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33472" name="Picture 13" descr="A screenshot of a computer generated image&#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602230"/>
                    </a:xfrm>
                    <a:prstGeom prst="rect">
                      <a:avLst/>
                    </a:prstGeom>
                  </pic:spPr>
                </pic:pic>
              </a:graphicData>
            </a:graphic>
          </wp:inline>
        </w:drawing>
      </w:r>
      <w:r>
        <w:rPr>
          <w:noProof/>
        </w:rPr>
        <w:lastRenderedPageBreak/>
        <w:drawing>
          <wp:inline distT="0" distB="0" distL="0" distR="0" wp14:anchorId="14098D80" wp14:editId="5475F8E3">
            <wp:extent cx="5731510" cy="2614295"/>
            <wp:effectExtent l="0" t="0" r="0" b="1905"/>
            <wp:docPr id="925558522"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558522" name="Picture 14"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614295"/>
                    </a:xfrm>
                    <a:prstGeom prst="rect">
                      <a:avLst/>
                    </a:prstGeom>
                  </pic:spPr>
                </pic:pic>
              </a:graphicData>
            </a:graphic>
          </wp:inline>
        </w:drawing>
      </w:r>
      <w:r>
        <w:rPr>
          <w:noProof/>
        </w:rPr>
        <w:drawing>
          <wp:inline distT="0" distB="0" distL="0" distR="0" wp14:anchorId="49E0041E" wp14:editId="49565406">
            <wp:extent cx="4775200" cy="5435600"/>
            <wp:effectExtent l="0" t="0" r="0" b="0"/>
            <wp:docPr id="435809629" name="Picture 15" descr="A screenshot of a group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09629" name="Picture 15" descr="A screenshot of a group properties&#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775200" cy="5435600"/>
                    </a:xfrm>
                    <a:prstGeom prst="rect">
                      <a:avLst/>
                    </a:prstGeom>
                  </pic:spPr>
                </pic:pic>
              </a:graphicData>
            </a:graphic>
          </wp:inline>
        </w:drawing>
      </w:r>
      <w:r>
        <w:rPr>
          <w:noProof/>
        </w:rPr>
        <w:lastRenderedPageBreak/>
        <w:drawing>
          <wp:inline distT="0" distB="0" distL="0" distR="0" wp14:anchorId="15F8D183" wp14:editId="0FE23F87">
            <wp:extent cx="4724400" cy="5232400"/>
            <wp:effectExtent l="0" t="0" r="0" b="0"/>
            <wp:docPr id="459379556"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379556" name="Picture 16"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4724400" cy="5232400"/>
                    </a:xfrm>
                    <a:prstGeom prst="rect">
                      <a:avLst/>
                    </a:prstGeom>
                  </pic:spPr>
                </pic:pic>
              </a:graphicData>
            </a:graphic>
          </wp:inline>
        </w:drawing>
      </w:r>
      <w:r>
        <w:rPr>
          <w:noProof/>
        </w:rPr>
        <w:drawing>
          <wp:inline distT="0" distB="0" distL="0" distR="0" wp14:anchorId="01333DF7" wp14:editId="75ABCD3F">
            <wp:extent cx="4711700" cy="3276600"/>
            <wp:effectExtent l="0" t="0" r="0" b="0"/>
            <wp:docPr id="1125945049"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945049" name="Picture 17" descr="A screenshot of a computer&#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4711700" cy="3276600"/>
                    </a:xfrm>
                    <a:prstGeom prst="rect">
                      <a:avLst/>
                    </a:prstGeom>
                  </pic:spPr>
                </pic:pic>
              </a:graphicData>
            </a:graphic>
          </wp:inline>
        </w:drawing>
      </w:r>
      <w:r>
        <w:rPr>
          <w:noProof/>
        </w:rPr>
        <w:lastRenderedPageBreak/>
        <w:drawing>
          <wp:inline distT="0" distB="0" distL="0" distR="0" wp14:anchorId="4E9B0EBB" wp14:editId="5AEDD45C">
            <wp:extent cx="4648200" cy="6553200"/>
            <wp:effectExtent l="0" t="0" r="0" b="0"/>
            <wp:docPr id="1839017569"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017569" name="Picture 18"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4648200" cy="6553200"/>
                    </a:xfrm>
                    <a:prstGeom prst="rect">
                      <a:avLst/>
                    </a:prstGeom>
                  </pic:spPr>
                </pic:pic>
              </a:graphicData>
            </a:graphic>
          </wp:inline>
        </w:drawing>
      </w:r>
    </w:p>
    <w:p w14:paraId="45A0659E" w14:textId="77777777" w:rsidR="00257C38" w:rsidRDefault="00257C38" w:rsidP="00257C38"/>
    <w:p w14:paraId="53A330CE" w14:textId="77777777" w:rsidR="00257C38" w:rsidRDefault="00257C38" w:rsidP="00257C38"/>
    <w:p w14:paraId="6F8CC820" w14:textId="77777777" w:rsidR="00257C38" w:rsidRDefault="00257C38" w:rsidP="00257C38"/>
    <w:p w14:paraId="507DCEA1" w14:textId="77777777" w:rsidR="00257C38" w:rsidRDefault="00257C38" w:rsidP="00257C38"/>
    <w:p w14:paraId="3ADA142E" w14:textId="77777777" w:rsidR="00257C38" w:rsidRDefault="00257C38" w:rsidP="00257C38"/>
    <w:p w14:paraId="7F88A386" w14:textId="77777777" w:rsidR="00257C38" w:rsidRDefault="00257C38" w:rsidP="00257C38"/>
    <w:p w14:paraId="327D5524" w14:textId="77777777" w:rsidR="00257C38" w:rsidRDefault="00257C38" w:rsidP="00257C38"/>
    <w:p w14:paraId="23BC745B" w14:textId="0397E477" w:rsidR="00257C38" w:rsidRDefault="00257C38" w:rsidP="00257C38">
      <w:pPr>
        <w:pStyle w:val="Heading3"/>
      </w:pPr>
      <w:bookmarkStart w:id="78" w:name="_Toc211874606"/>
      <w:r>
        <w:lastRenderedPageBreak/>
        <w:t>Appendix 3 Optimised Wing Screen Shots</w:t>
      </w:r>
      <w:bookmarkEnd w:id="78"/>
    </w:p>
    <w:p w14:paraId="2B52F6ED" w14:textId="28D7AADB" w:rsidR="00257BB5" w:rsidRPr="00257BB5" w:rsidRDefault="00257BB5" w:rsidP="00257BB5">
      <w:r>
        <w:rPr>
          <w:noProof/>
        </w:rPr>
        <w:drawing>
          <wp:inline distT="0" distB="0" distL="0" distR="0" wp14:anchorId="74C25558" wp14:editId="2BAF9028">
            <wp:extent cx="5105400" cy="6857847"/>
            <wp:effectExtent l="0" t="0" r="0" b="635"/>
            <wp:docPr id="9" name="Picture 19" descr="A graph of design cycle and design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667822" name="Picture 19" descr="A graph of design cycle and design cycl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161163" cy="6932751"/>
                    </a:xfrm>
                    <a:prstGeom prst="rect">
                      <a:avLst/>
                    </a:prstGeom>
                  </pic:spPr>
                </pic:pic>
              </a:graphicData>
            </a:graphic>
          </wp:inline>
        </w:drawing>
      </w:r>
    </w:p>
    <w:p w14:paraId="723D0D90" w14:textId="093A1B90" w:rsidR="00CB2574" w:rsidRDefault="00257C38">
      <w:r>
        <w:rPr>
          <w:noProof/>
        </w:rPr>
        <w:lastRenderedPageBreak/>
        <w:drawing>
          <wp:inline distT="0" distB="0" distL="0" distR="0" wp14:anchorId="62DB7A78" wp14:editId="2CBF16AF">
            <wp:extent cx="5157623" cy="7296150"/>
            <wp:effectExtent l="0" t="0" r="5080" b="0"/>
            <wp:docPr id="1119787095"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87095" name="Picture 20" descr="A screenshot of a computer&#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160313" cy="7299955"/>
                    </a:xfrm>
                    <a:prstGeom prst="rect">
                      <a:avLst/>
                    </a:prstGeom>
                  </pic:spPr>
                </pic:pic>
              </a:graphicData>
            </a:graphic>
          </wp:inline>
        </w:drawing>
      </w:r>
      <w:r>
        <w:rPr>
          <w:noProof/>
        </w:rPr>
        <w:lastRenderedPageBreak/>
        <w:drawing>
          <wp:inline distT="0" distB="0" distL="0" distR="0" wp14:anchorId="40E1F608" wp14:editId="496F78B1">
            <wp:extent cx="5731510" cy="3314700"/>
            <wp:effectExtent l="0" t="0" r="2540" b="0"/>
            <wp:docPr id="2093766993" name="Picture 21"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66993" name="Picture 21" descr="A screenshot of a computer generated image&#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314700"/>
                    </a:xfrm>
                    <a:prstGeom prst="rect">
                      <a:avLst/>
                    </a:prstGeom>
                  </pic:spPr>
                </pic:pic>
              </a:graphicData>
            </a:graphic>
          </wp:inline>
        </w:drawing>
      </w:r>
      <w:r>
        <w:rPr>
          <w:noProof/>
        </w:rPr>
        <w:drawing>
          <wp:inline distT="0" distB="0" distL="0" distR="0" wp14:anchorId="3C973BA9" wp14:editId="2B9D37B9">
            <wp:extent cx="5731510" cy="3028950"/>
            <wp:effectExtent l="0" t="0" r="2540" b="0"/>
            <wp:docPr id="1755757848" name="Picture 22" descr="A colorful square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757848" name="Picture 22" descr="A colorful squares on a white background&#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028950"/>
                    </a:xfrm>
                    <a:prstGeom prst="rect">
                      <a:avLst/>
                    </a:prstGeom>
                  </pic:spPr>
                </pic:pic>
              </a:graphicData>
            </a:graphic>
          </wp:inline>
        </w:drawing>
      </w:r>
      <w:r>
        <w:rPr>
          <w:noProof/>
        </w:rPr>
        <w:lastRenderedPageBreak/>
        <w:drawing>
          <wp:inline distT="0" distB="0" distL="0" distR="0" wp14:anchorId="189C5B76" wp14:editId="755BE657">
            <wp:extent cx="5876925" cy="5486400"/>
            <wp:effectExtent l="0" t="0" r="9525" b="0"/>
            <wp:docPr id="2052256375"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56375" name="Picture 23" descr="A screenshot of a computer&#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5876925" cy="5486400"/>
                    </a:xfrm>
                    <a:prstGeom prst="rect">
                      <a:avLst/>
                    </a:prstGeom>
                  </pic:spPr>
                </pic:pic>
              </a:graphicData>
            </a:graphic>
          </wp:inline>
        </w:drawing>
      </w:r>
      <w:r>
        <w:rPr>
          <w:noProof/>
        </w:rPr>
        <w:drawing>
          <wp:inline distT="0" distB="0" distL="0" distR="0" wp14:anchorId="74F4AE48" wp14:editId="54282F6B">
            <wp:extent cx="5886450" cy="2781300"/>
            <wp:effectExtent l="0" t="0" r="0" b="0"/>
            <wp:docPr id="1618525477"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25477" name="Picture 24" descr="A screenshot of a computer&#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5886450" cy="2781300"/>
                    </a:xfrm>
                    <a:prstGeom prst="rect">
                      <a:avLst/>
                    </a:prstGeom>
                  </pic:spPr>
                </pic:pic>
              </a:graphicData>
            </a:graphic>
          </wp:inline>
        </w:drawing>
      </w:r>
      <w:r>
        <w:rPr>
          <w:noProof/>
        </w:rPr>
        <w:lastRenderedPageBreak/>
        <w:drawing>
          <wp:inline distT="0" distB="0" distL="0" distR="0" wp14:anchorId="66AC4713" wp14:editId="4F41BBCD">
            <wp:extent cx="5543550" cy="8750300"/>
            <wp:effectExtent l="0" t="0" r="0" b="0"/>
            <wp:docPr id="401741112"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741112" name="Picture 25" descr="A screenshot of a computer&#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5543550" cy="8750300"/>
                    </a:xfrm>
                    <a:prstGeom prst="rect">
                      <a:avLst/>
                    </a:prstGeom>
                  </pic:spPr>
                </pic:pic>
              </a:graphicData>
            </a:graphic>
          </wp:inline>
        </w:drawing>
      </w:r>
      <w:r>
        <w:rPr>
          <w:noProof/>
        </w:rPr>
        <w:lastRenderedPageBreak/>
        <w:drawing>
          <wp:inline distT="0" distB="0" distL="0" distR="0" wp14:anchorId="03D7FBE1" wp14:editId="5FAE88FE">
            <wp:extent cx="5838825" cy="1422400"/>
            <wp:effectExtent l="0" t="0" r="9525" b="6350"/>
            <wp:docPr id="1397056855"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056855" name="Picture 26" descr="A screenshot of a compute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5838825" cy="1422400"/>
                    </a:xfrm>
                    <a:prstGeom prst="rect">
                      <a:avLst/>
                    </a:prstGeom>
                  </pic:spPr>
                </pic:pic>
              </a:graphicData>
            </a:graphic>
          </wp:inline>
        </w:drawing>
      </w:r>
      <w:r>
        <w:rPr>
          <w:noProof/>
        </w:rPr>
        <w:drawing>
          <wp:inline distT="0" distB="0" distL="0" distR="0" wp14:anchorId="504287F3" wp14:editId="18024EFE">
            <wp:extent cx="5810250" cy="3086100"/>
            <wp:effectExtent l="0" t="0" r="0" b="0"/>
            <wp:docPr id="1734068861"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68861" name="Picture 27" descr="A screenshot of a computer&#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810250" cy="3086100"/>
                    </a:xfrm>
                    <a:prstGeom prst="rect">
                      <a:avLst/>
                    </a:prstGeom>
                  </pic:spPr>
                </pic:pic>
              </a:graphicData>
            </a:graphic>
          </wp:inline>
        </w:drawing>
      </w:r>
      <w:r>
        <w:rPr>
          <w:noProof/>
        </w:rPr>
        <w:drawing>
          <wp:inline distT="0" distB="0" distL="0" distR="0" wp14:anchorId="68BF2A38" wp14:editId="2FD4F686">
            <wp:extent cx="5810250" cy="3609975"/>
            <wp:effectExtent l="0" t="0" r="0" b="9525"/>
            <wp:docPr id="1953018386" name="Picture 28"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018386" name="Picture 28" descr="A screenshot of a computer generated imag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810250" cy="3609975"/>
                    </a:xfrm>
                    <a:prstGeom prst="rect">
                      <a:avLst/>
                    </a:prstGeom>
                  </pic:spPr>
                </pic:pic>
              </a:graphicData>
            </a:graphic>
          </wp:inline>
        </w:drawing>
      </w:r>
      <w:r>
        <w:rPr>
          <w:noProof/>
        </w:rPr>
        <w:lastRenderedPageBreak/>
        <w:drawing>
          <wp:inline distT="0" distB="0" distL="0" distR="0" wp14:anchorId="329DEEE1" wp14:editId="18D10506">
            <wp:extent cx="5731510" cy="5676900"/>
            <wp:effectExtent l="0" t="0" r="2540" b="0"/>
            <wp:docPr id="703848100"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848100" name="Picture 29" descr="A screenshot of a computer&#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731510" cy="5676900"/>
                    </a:xfrm>
                    <a:prstGeom prst="rect">
                      <a:avLst/>
                    </a:prstGeom>
                  </pic:spPr>
                </pic:pic>
              </a:graphicData>
            </a:graphic>
          </wp:inline>
        </w:drawing>
      </w:r>
      <w:r>
        <w:rPr>
          <w:noProof/>
        </w:rPr>
        <w:drawing>
          <wp:inline distT="0" distB="0" distL="0" distR="0" wp14:anchorId="6071A415" wp14:editId="18592B0B">
            <wp:extent cx="5731510" cy="2639060"/>
            <wp:effectExtent l="0" t="0" r="0" b="2540"/>
            <wp:docPr id="31469504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695040" name="Picture 30"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639060"/>
                    </a:xfrm>
                    <a:prstGeom prst="rect">
                      <a:avLst/>
                    </a:prstGeom>
                  </pic:spPr>
                </pic:pic>
              </a:graphicData>
            </a:graphic>
          </wp:inline>
        </w:drawing>
      </w:r>
      <w:r>
        <w:rPr>
          <w:noProof/>
        </w:rPr>
        <w:lastRenderedPageBreak/>
        <w:drawing>
          <wp:inline distT="0" distB="0" distL="0" distR="0" wp14:anchorId="690FD70E" wp14:editId="7664E95A">
            <wp:extent cx="5731510" cy="2644140"/>
            <wp:effectExtent l="0" t="0" r="0" b="0"/>
            <wp:docPr id="451923703" name="Picture 31" descr="A computer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23703" name="Picture 31" descr="A computer screen shot of a graph&#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644140"/>
                    </a:xfrm>
                    <a:prstGeom prst="rect">
                      <a:avLst/>
                    </a:prstGeom>
                  </pic:spPr>
                </pic:pic>
              </a:graphicData>
            </a:graphic>
          </wp:inline>
        </w:drawing>
      </w:r>
      <w:r>
        <w:rPr>
          <w:noProof/>
        </w:rPr>
        <w:drawing>
          <wp:inline distT="0" distB="0" distL="0" distR="0" wp14:anchorId="2412B0A7" wp14:editId="1A8834F9">
            <wp:extent cx="5731510" cy="2651125"/>
            <wp:effectExtent l="0" t="0" r="0" b="3175"/>
            <wp:docPr id="2021900125"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00125" name="Picture 32" descr="A screenshot of a computer&#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651125"/>
                    </a:xfrm>
                    <a:prstGeom prst="rect">
                      <a:avLst/>
                    </a:prstGeom>
                  </pic:spPr>
                </pic:pic>
              </a:graphicData>
            </a:graphic>
          </wp:inline>
        </w:drawing>
      </w:r>
      <w:r>
        <w:rPr>
          <w:noProof/>
        </w:rPr>
        <w:drawing>
          <wp:inline distT="0" distB="0" distL="0" distR="0" wp14:anchorId="4347878C" wp14:editId="5EB32B12">
            <wp:extent cx="5731510" cy="2629535"/>
            <wp:effectExtent l="0" t="0" r="0" b="0"/>
            <wp:docPr id="1560245977"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45977" name="Picture 33" descr="A screenshot of a computer&#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629535"/>
                    </a:xfrm>
                    <a:prstGeom prst="rect">
                      <a:avLst/>
                    </a:prstGeom>
                  </pic:spPr>
                </pic:pic>
              </a:graphicData>
            </a:graphic>
          </wp:inline>
        </w:drawing>
      </w:r>
      <w:r>
        <w:rPr>
          <w:noProof/>
        </w:rPr>
        <w:lastRenderedPageBreak/>
        <w:drawing>
          <wp:inline distT="0" distB="0" distL="0" distR="0" wp14:anchorId="407C509A" wp14:editId="65FAB9B4">
            <wp:extent cx="5731510" cy="3057525"/>
            <wp:effectExtent l="0" t="0" r="2540" b="9525"/>
            <wp:docPr id="2019906321"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06321" name="Picture 34" descr="A screenshot of a computer&#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inline>
        </w:drawing>
      </w:r>
      <w:r>
        <w:rPr>
          <w:noProof/>
        </w:rPr>
        <w:drawing>
          <wp:inline distT="0" distB="0" distL="0" distR="0" wp14:anchorId="12BE36DB" wp14:editId="50303F57">
            <wp:extent cx="5731510" cy="3200400"/>
            <wp:effectExtent l="0" t="0" r="2540" b="0"/>
            <wp:docPr id="1013670525" name="Picture 35" descr="A red and blue grid with a sca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70525" name="Picture 35" descr="A red and blue grid with a scale&#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sectPr w:rsidR="00CB2574" w:rsidSect="00F241CD">
      <w:footerReference w:type="default" r:id="rId5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82D916" w14:textId="77777777" w:rsidR="00E74757" w:rsidRDefault="00E74757" w:rsidP="00297C47">
      <w:pPr>
        <w:spacing w:after="0" w:line="240" w:lineRule="auto"/>
      </w:pPr>
      <w:r>
        <w:separator/>
      </w:r>
    </w:p>
  </w:endnote>
  <w:endnote w:type="continuationSeparator" w:id="0">
    <w:p w14:paraId="48579322" w14:textId="77777777" w:rsidR="00E74757" w:rsidRDefault="00E74757" w:rsidP="00297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0E482" w14:textId="77777777" w:rsidR="00F241CD" w:rsidRPr="00F241CD" w:rsidRDefault="00F241CD">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Rhys Holmes 2119889</w:t>
    </w:r>
  </w:p>
  <w:p w14:paraId="7A2B08FE" w14:textId="77777777" w:rsidR="00F241CD" w:rsidRDefault="00F241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F4F2B" w14:textId="77777777" w:rsidR="00F241CD" w:rsidRPr="00F241CD" w:rsidRDefault="00F241CD">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Rhys Holmes 2117889</w:t>
    </w:r>
  </w:p>
  <w:p w14:paraId="128CF9E5" w14:textId="77777777" w:rsidR="00F241CD" w:rsidRDefault="00F24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9C48B" w14:textId="77777777" w:rsidR="00E74757" w:rsidRDefault="00E74757" w:rsidP="00297C47">
      <w:pPr>
        <w:spacing w:after="0" w:line="240" w:lineRule="auto"/>
      </w:pPr>
      <w:r>
        <w:separator/>
      </w:r>
    </w:p>
  </w:footnote>
  <w:footnote w:type="continuationSeparator" w:id="0">
    <w:p w14:paraId="449B59AA" w14:textId="77777777" w:rsidR="00E74757" w:rsidRDefault="00E74757" w:rsidP="00297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90FD55" w14:textId="77777777" w:rsidR="004E29AF" w:rsidRDefault="004E29AF" w:rsidP="004E29AF">
    <w:pPr>
      <w:pStyle w:val="Header"/>
    </w:pPr>
    <w:r>
      <w:t>Designing a Kiteboard Hydrofoil Wing</w:t>
    </w:r>
  </w:p>
  <w:p w14:paraId="05C096EE" w14:textId="75F0AFB1" w:rsidR="00297C47" w:rsidRPr="004E29AF" w:rsidRDefault="00297C47" w:rsidP="004E29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055B05" w14:textId="15312BE8" w:rsidR="00297C47" w:rsidRDefault="00D40D20">
    <w:pPr>
      <w:pStyle w:val="Header"/>
    </w:pPr>
    <w:r>
      <w:t>Designing a Kiteboard Hydrofoil Wing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506CF"/>
    <w:multiLevelType w:val="hybridMultilevel"/>
    <w:tmpl w:val="A7E8F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8759FD"/>
    <w:multiLevelType w:val="hybridMultilevel"/>
    <w:tmpl w:val="0694D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6325E4"/>
    <w:multiLevelType w:val="hybridMultilevel"/>
    <w:tmpl w:val="C6EAA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842A0"/>
    <w:multiLevelType w:val="hybridMultilevel"/>
    <w:tmpl w:val="4CD4C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846213"/>
    <w:multiLevelType w:val="hybridMultilevel"/>
    <w:tmpl w:val="9A868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FD4E25"/>
    <w:multiLevelType w:val="hybridMultilevel"/>
    <w:tmpl w:val="42C4A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E250A6"/>
    <w:multiLevelType w:val="multilevel"/>
    <w:tmpl w:val="03169B4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4B3A2972"/>
    <w:multiLevelType w:val="hybridMultilevel"/>
    <w:tmpl w:val="76A07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2D058C"/>
    <w:multiLevelType w:val="multilevel"/>
    <w:tmpl w:val="DF6CE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C969D9"/>
    <w:multiLevelType w:val="hybridMultilevel"/>
    <w:tmpl w:val="ECBC9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B0B5656"/>
    <w:multiLevelType w:val="hybridMultilevel"/>
    <w:tmpl w:val="AF4220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C181BF5"/>
    <w:multiLevelType w:val="hybridMultilevel"/>
    <w:tmpl w:val="7C0E92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F264C61"/>
    <w:multiLevelType w:val="hybridMultilevel"/>
    <w:tmpl w:val="C1046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0AD71B9"/>
    <w:multiLevelType w:val="hybridMultilevel"/>
    <w:tmpl w:val="4AC6F5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4205723">
    <w:abstractNumId w:val="6"/>
  </w:num>
  <w:num w:numId="2" w16cid:durableId="1171063201">
    <w:abstractNumId w:val="4"/>
  </w:num>
  <w:num w:numId="3" w16cid:durableId="1092045565">
    <w:abstractNumId w:val="2"/>
  </w:num>
  <w:num w:numId="4" w16cid:durableId="145098638">
    <w:abstractNumId w:val="0"/>
  </w:num>
  <w:num w:numId="5" w16cid:durableId="100346301">
    <w:abstractNumId w:val="13"/>
  </w:num>
  <w:num w:numId="6" w16cid:durableId="1615554579">
    <w:abstractNumId w:val="12"/>
  </w:num>
  <w:num w:numId="7" w16cid:durableId="1550220577">
    <w:abstractNumId w:val="5"/>
  </w:num>
  <w:num w:numId="8" w16cid:durableId="1310331473">
    <w:abstractNumId w:val="10"/>
  </w:num>
  <w:num w:numId="9" w16cid:durableId="362093418">
    <w:abstractNumId w:val="9"/>
  </w:num>
  <w:num w:numId="10" w16cid:durableId="2103717161">
    <w:abstractNumId w:val="7"/>
  </w:num>
  <w:num w:numId="11" w16cid:durableId="953288671">
    <w:abstractNumId w:val="3"/>
  </w:num>
  <w:num w:numId="12" w16cid:durableId="1195465913">
    <w:abstractNumId w:val="11"/>
  </w:num>
  <w:num w:numId="13" w16cid:durableId="1492939590">
    <w:abstractNumId w:val="1"/>
  </w:num>
  <w:num w:numId="14" w16cid:durableId="16242865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47"/>
    <w:rsid w:val="00015217"/>
    <w:rsid w:val="00065D17"/>
    <w:rsid w:val="00075BE7"/>
    <w:rsid w:val="000D045B"/>
    <w:rsid w:val="00102E53"/>
    <w:rsid w:val="0010399A"/>
    <w:rsid w:val="00111E3D"/>
    <w:rsid w:val="00114B6E"/>
    <w:rsid w:val="001533E4"/>
    <w:rsid w:val="00166ECE"/>
    <w:rsid w:val="0018511C"/>
    <w:rsid w:val="00191A77"/>
    <w:rsid w:val="0021582F"/>
    <w:rsid w:val="002308C1"/>
    <w:rsid w:val="00250B1C"/>
    <w:rsid w:val="00257BB5"/>
    <w:rsid w:val="00257C38"/>
    <w:rsid w:val="00261A2E"/>
    <w:rsid w:val="00282F36"/>
    <w:rsid w:val="00297C47"/>
    <w:rsid w:val="002B5A3B"/>
    <w:rsid w:val="002C20DD"/>
    <w:rsid w:val="002C4E58"/>
    <w:rsid w:val="002D2559"/>
    <w:rsid w:val="002D2E3D"/>
    <w:rsid w:val="002E2C54"/>
    <w:rsid w:val="00333E61"/>
    <w:rsid w:val="00334121"/>
    <w:rsid w:val="00361BE6"/>
    <w:rsid w:val="00385A37"/>
    <w:rsid w:val="00391252"/>
    <w:rsid w:val="00391B5B"/>
    <w:rsid w:val="003A4FF4"/>
    <w:rsid w:val="003C47C7"/>
    <w:rsid w:val="003D56A4"/>
    <w:rsid w:val="003E0C84"/>
    <w:rsid w:val="00412BFD"/>
    <w:rsid w:val="00456DD8"/>
    <w:rsid w:val="004C2CC5"/>
    <w:rsid w:val="004C6645"/>
    <w:rsid w:val="004E29AF"/>
    <w:rsid w:val="0051097E"/>
    <w:rsid w:val="00511298"/>
    <w:rsid w:val="00550B25"/>
    <w:rsid w:val="00560491"/>
    <w:rsid w:val="00560A7F"/>
    <w:rsid w:val="005778A7"/>
    <w:rsid w:val="005D22FE"/>
    <w:rsid w:val="006000FC"/>
    <w:rsid w:val="00613037"/>
    <w:rsid w:val="006157B3"/>
    <w:rsid w:val="00631622"/>
    <w:rsid w:val="0065126E"/>
    <w:rsid w:val="006635C6"/>
    <w:rsid w:val="00686B1E"/>
    <w:rsid w:val="006C5C06"/>
    <w:rsid w:val="006D57EA"/>
    <w:rsid w:val="006E26FA"/>
    <w:rsid w:val="00702D24"/>
    <w:rsid w:val="0070389F"/>
    <w:rsid w:val="00760597"/>
    <w:rsid w:val="007638E4"/>
    <w:rsid w:val="0076432D"/>
    <w:rsid w:val="0076640A"/>
    <w:rsid w:val="007849BC"/>
    <w:rsid w:val="00793BC9"/>
    <w:rsid w:val="007B38E4"/>
    <w:rsid w:val="007E1B1B"/>
    <w:rsid w:val="007E36D2"/>
    <w:rsid w:val="00822A16"/>
    <w:rsid w:val="00835290"/>
    <w:rsid w:val="00843D8B"/>
    <w:rsid w:val="0086192B"/>
    <w:rsid w:val="008B151F"/>
    <w:rsid w:val="008C6F22"/>
    <w:rsid w:val="008F04AA"/>
    <w:rsid w:val="00902AE4"/>
    <w:rsid w:val="0090503B"/>
    <w:rsid w:val="0091269E"/>
    <w:rsid w:val="00917FEC"/>
    <w:rsid w:val="00947343"/>
    <w:rsid w:val="00964DD8"/>
    <w:rsid w:val="009A044D"/>
    <w:rsid w:val="009A341F"/>
    <w:rsid w:val="009B14CB"/>
    <w:rsid w:val="009B4F59"/>
    <w:rsid w:val="009F2188"/>
    <w:rsid w:val="00A22D07"/>
    <w:rsid w:val="00A22FB5"/>
    <w:rsid w:val="00A2424E"/>
    <w:rsid w:val="00A4132A"/>
    <w:rsid w:val="00A567DC"/>
    <w:rsid w:val="00A66224"/>
    <w:rsid w:val="00A70039"/>
    <w:rsid w:val="00A75438"/>
    <w:rsid w:val="00AA4601"/>
    <w:rsid w:val="00AB2187"/>
    <w:rsid w:val="00AD335B"/>
    <w:rsid w:val="00AE003C"/>
    <w:rsid w:val="00AE7F08"/>
    <w:rsid w:val="00B11106"/>
    <w:rsid w:val="00B20E8A"/>
    <w:rsid w:val="00B21AA2"/>
    <w:rsid w:val="00B74D02"/>
    <w:rsid w:val="00BE01ED"/>
    <w:rsid w:val="00C3005E"/>
    <w:rsid w:val="00C51163"/>
    <w:rsid w:val="00C80130"/>
    <w:rsid w:val="00CB2574"/>
    <w:rsid w:val="00CB7F15"/>
    <w:rsid w:val="00CF7694"/>
    <w:rsid w:val="00D014D9"/>
    <w:rsid w:val="00D2086D"/>
    <w:rsid w:val="00D35724"/>
    <w:rsid w:val="00D40D20"/>
    <w:rsid w:val="00D56266"/>
    <w:rsid w:val="00D7377E"/>
    <w:rsid w:val="00D77BCE"/>
    <w:rsid w:val="00DA13CC"/>
    <w:rsid w:val="00DC704E"/>
    <w:rsid w:val="00DF62E7"/>
    <w:rsid w:val="00E13856"/>
    <w:rsid w:val="00E226C4"/>
    <w:rsid w:val="00E74757"/>
    <w:rsid w:val="00E754C4"/>
    <w:rsid w:val="00E83703"/>
    <w:rsid w:val="00EB055A"/>
    <w:rsid w:val="00EE4EDE"/>
    <w:rsid w:val="00EE7849"/>
    <w:rsid w:val="00F241CD"/>
    <w:rsid w:val="00F24782"/>
    <w:rsid w:val="00F26A8C"/>
    <w:rsid w:val="00F4245A"/>
    <w:rsid w:val="00F5722D"/>
    <w:rsid w:val="00F66C41"/>
    <w:rsid w:val="00FB415B"/>
    <w:rsid w:val="00FD2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59BC4"/>
  <w15:chartTrackingRefBased/>
  <w15:docId w15:val="{431705F3-EDD3-4D6F-A238-DA7DEEA4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78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0C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C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C47"/>
    <w:rPr>
      <w:rFonts w:eastAsiaTheme="minorEastAsia"/>
      <w:lang w:val="en-US"/>
    </w:rPr>
  </w:style>
  <w:style w:type="paragraph" w:styleId="Header">
    <w:name w:val="header"/>
    <w:basedOn w:val="Normal"/>
    <w:link w:val="HeaderChar"/>
    <w:uiPriority w:val="99"/>
    <w:unhideWhenUsed/>
    <w:rsid w:val="00297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47"/>
  </w:style>
  <w:style w:type="paragraph" w:styleId="Footer">
    <w:name w:val="footer"/>
    <w:basedOn w:val="Normal"/>
    <w:link w:val="FooterChar"/>
    <w:uiPriority w:val="99"/>
    <w:unhideWhenUsed/>
    <w:rsid w:val="00297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47"/>
  </w:style>
  <w:style w:type="character" w:customStyle="1" w:styleId="Heading1Char">
    <w:name w:val="Heading 1 Char"/>
    <w:basedOn w:val="DefaultParagraphFont"/>
    <w:link w:val="Heading1"/>
    <w:uiPriority w:val="9"/>
    <w:rsid w:val="00297C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7C47"/>
    <w:pPr>
      <w:outlineLvl w:val="9"/>
    </w:pPr>
    <w:rPr>
      <w:lang w:val="en-US"/>
    </w:rPr>
  </w:style>
  <w:style w:type="paragraph" w:styleId="TOC1">
    <w:name w:val="toc 1"/>
    <w:basedOn w:val="Normal"/>
    <w:next w:val="Normal"/>
    <w:autoRedefine/>
    <w:uiPriority w:val="39"/>
    <w:unhideWhenUsed/>
    <w:rsid w:val="00297C47"/>
    <w:pPr>
      <w:spacing w:after="100"/>
    </w:pPr>
  </w:style>
  <w:style w:type="character" w:styleId="Hyperlink">
    <w:name w:val="Hyperlink"/>
    <w:basedOn w:val="DefaultParagraphFont"/>
    <w:uiPriority w:val="99"/>
    <w:unhideWhenUsed/>
    <w:rsid w:val="00297C47"/>
    <w:rPr>
      <w:color w:val="0563C1" w:themeColor="hyperlink"/>
      <w:u w:val="single"/>
    </w:rPr>
  </w:style>
  <w:style w:type="character" w:customStyle="1" w:styleId="Heading2Char">
    <w:name w:val="Heading 2 Char"/>
    <w:basedOn w:val="DefaultParagraphFont"/>
    <w:link w:val="Heading2"/>
    <w:uiPriority w:val="9"/>
    <w:rsid w:val="005778A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778A7"/>
    <w:pPr>
      <w:ind w:left="720"/>
      <w:contextualSpacing/>
    </w:pPr>
  </w:style>
  <w:style w:type="paragraph" w:styleId="Caption">
    <w:name w:val="caption"/>
    <w:basedOn w:val="Normal"/>
    <w:next w:val="Normal"/>
    <w:uiPriority w:val="35"/>
    <w:unhideWhenUsed/>
    <w:qFormat/>
    <w:rsid w:val="00E13856"/>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456DD8"/>
    <w:pPr>
      <w:spacing w:after="100"/>
      <w:ind w:left="220"/>
    </w:pPr>
  </w:style>
  <w:style w:type="character" w:styleId="PlaceholderText">
    <w:name w:val="Placeholder Text"/>
    <w:basedOn w:val="DefaultParagraphFont"/>
    <w:uiPriority w:val="99"/>
    <w:semiHidden/>
    <w:rsid w:val="0051097E"/>
    <w:rPr>
      <w:color w:val="666666"/>
    </w:rPr>
  </w:style>
  <w:style w:type="paragraph" w:styleId="TableofFigures">
    <w:name w:val="table of figures"/>
    <w:basedOn w:val="Normal"/>
    <w:next w:val="Normal"/>
    <w:uiPriority w:val="99"/>
    <w:unhideWhenUsed/>
    <w:rsid w:val="003C47C7"/>
    <w:pPr>
      <w:spacing w:after="0"/>
    </w:pPr>
  </w:style>
  <w:style w:type="character" w:customStyle="1" w:styleId="Heading3Char">
    <w:name w:val="Heading 3 Char"/>
    <w:basedOn w:val="DefaultParagraphFont"/>
    <w:link w:val="Heading3"/>
    <w:uiPriority w:val="9"/>
    <w:rsid w:val="003E0C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157B3"/>
    <w:pPr>
      <w:spacing w:after="100"/>
      <w:ind w:left="440"/>
    </w:pPr>
  </w:style>
  <w:style w:type="paragraph" w:styleId="Bibliography">
    <w:name w:val="Bibliography"/>
    <w:basedOn w:val="Normal"/>
    <w:next w:val="Normal"/>
    <w:uiPriority w:val="37"/>
    <w:unhideWhenUsed/>
    <w:rsid w:val="00822A16"/>
  </w:style>
  <w:style w:type="paragraph" w:customStyle="1" w:styleId="p1">
    <w:name w:val="p1"/>
    <w:basedOn w:val="Normal"/>
    <w:rsid w:val="008B15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8B151F"/>
  </w:style>
  <w:style w:type="paragraph" w:customStyle="1" w:styleId="p2">
    <w:name w:val="p2"/>
    <w:basedOn w:val="Normal"/>
    <w:rsid w:val="008B15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5120">
      <w:bodyDiv w:val="1"/>
      <w:marLeft w:val="0"/>
      <w:marRight w:val="0"/>
      <w:marTop w:val="0"/>
      <w:marBottom w:val="0"/>
      <w:divBdr>
        <w:top w:val="none" w:sz="0" w:space="0" w:color="auto"/>
        <w:left w:val="none" w:sz="0" w:space="0" w:color="auto"/>
        <w:bottom w:val="none" w:sz="0" w:space="0" w:color="auto"/>
        <w:right w:val="none" w:sz="0" w:space="0" w:color="auto"/>
      </w:divBdr>
    </w:div>
    <w:div w:id="2365103">
      <w:bodyDiv w:val="1"/>
      <w:marLeft w:val="0"/>
      <w:marRight w:val="0"/>
      <w:marTop w:val="0"/>
      <w:marBottom w:val="0"/>
      <w:divBdr>
        <w:top w:val="none" w:sz="0" w:space="0" w:color="auto"/>
        <w:left w:val="none" w:sz="0" w:space="0" w:color="auto"/>
        <w:bottom w:val="none" w:sz="0" w:space="0" w:color="auto"/>
        <w:right w:val="none" w:sz="0" w:space="0" w:color="auto"/>
      </w:divBdr>
    </w:div>
    <w:div w:id="9530293">
      <w:bodyDiv w:val="1"/>
      <w:marLeft w:val="0"/>
      <w:marRight w:val="0"/>
      <w:marTop w:val="0"/>
      <w:marBottom w:val="0"/>
      <w:divBdr>
        <w:top w:val="none" w:sz="0" w:space="0" w:color="auto"/>
        <w:left w:val="none" w:sz="0" w:space="0" w:color="auto"/>
        <w:bottom w:val="none" w:sz="0" w:space="0" w:color="auto"/>
        <w:right w:val="none" w:sz="0" w:space="0" w:color="auto"/>
      </w:divBdr>
    </w:div>
    <w:div w:id="11535661">
      <w:bodyDiv w:val="1"/>
      <w:marLeft w:val="0"/>
      <w:marRight w:val="0"/>
      <w:marTop w:val="0"/>
      <w:marBottom w:val="0"/>
      <w:divBdr>
        <w:top w:val="none" w:sz="0" w:space="0" w:color="auto"/>
        <w:left w:val="none" w:sz="0" w:space="0" w:color="auto"/>
        <w:bottom w:val="none" w:sz="0" w:space="0" w:color="auto"/>
        <w:right w:val="none" w:sz="0" w:space="0" w:color="auto"/>
      </w:divBdr>
    </w:div>
    <w:div w:id="33432166">
      <w:bodyDiv w:val="1"/>
      <w:marLeft w:val="0"/>
      <w:marRight w:val="0"/>
      <w:marTop w:val="0"/>
      <w:marBottom w:val="0"/>
      <w:divBdr>
        <w:top w:val="none" w:sz="0" w:space="0" w:color="auto"/>
        <w:left w:val="none" w:sz="0" w:space="0" w:color="auto"/>
        <w:bottom w:val="none" w:sz="0" w:space="0" w:color="auto"/>
        <w:right w:val="none" w:sz="0" w:space="0" w:color="auto"/>
      </w:divBdr>
    </w:div>
    <w:div w:id="39483545">
      <w:bodyDiv w:val="1"/>
      <w:marLeft w:val="0"/>
      <w:marRight w:val="0"/>
      <w:marTop w:val="0"/>
      <w:marBottom w:val="0"/>
      <w:divBdr>
        <w:top w:val="none" w:sz="0" w:space="0" w:color="auto"/>
        <w:left w:val="none" w:sz="0" w:space="0" w:color="auto"/>
        <w:bottom w:val="none" w:sz="0" w:space="0" w:color="auto"/>
        <w:right w:val="none" w:sz="0" w:space="0" w:color="auto"/>
      </w:divBdr>
    </w:div>
    <w:div w:id="69668091">
      <w:bodyDiv w:val="1"/>
      <w:marLeft w:val="0"/>
      <w:marRight w:val="0"/>
      <w:marTop w:val="0"/>
      <w:marBottom w:val="0"/>
      <w:divBdr>
        <w:top w:val="none" w:sz="0" w:space="0" w:color="auto"/>
        <w:left w:val="none" w:sz="0" w:space="0" w:color="auto"/>
        <w:bottom w:val="none" w:sz="0" w:space="0" w:color="auto"/>
        <w:right w:val="none" w:sz="0" w:space="0" w:color="auto"/>
      </w:divBdr>
    </w:div>
    <w:div w:id="119613939">
      <w:bodyDiv w:val="1"/>
      <w:marLeft w:val="0"/>
      <w:marRight w:val="0"/>
      <w:marTop w:val="0"/>
      <w:marBottom w:val="0"/>
      <w:divBdr>
        <w:top w:val="none" w:sz="0" w:space="0" w:color="auto"/>
        <w:left w:val="none" w:sz="0" w:space="0" w:color="auto"/>
        <w:bottom w:val="none" w:sz="0" w:space="0" w:color="auto"/>
        <w:right w:val="none" w:sz="0" w:space="0" w:color="auto"/>
      </w:divBdr>
    </w:div>
    <w:div w:id="128405890">
      <w:bodyDiv w:val="1"/>
      <w:marLeft w:val="0"/>
      <w:marRight w:val="0"/>
      <w:marTop w:val="0"/>
      <w:marBottom w:val="0"/>
      <w:divBdr>
        <w:top w:val="none" w:sz="0" w:space="0" w:color="auto"/>
        <w:left w:val="none" w:sz="0" w:space="0" w:color="auto"/>
        <w:bottom w:val="none" w:sz="0" w:space="0" w:color="auto"/>
        <w:right w:val="none" w:sz="0" w:space="0" w:color="auto"/>
      </w:divBdr>
    </w:div>
    <w:div w:id="177432721">
      <w:bodyDiv w:val="1"/>
      <w:marLeft w:val="0"/>
      <w:marRight w:val="0"/>
      <w:marTop w:val="0"/>
      <w:marBottom w:val="0"/>
      <w:divBdr>
        <w:top w:val="none" w:sz="0" w:space="0" w:color="auto"/>
        <w:left w:val="none" w:sz="0" w:space="0" w:color="auto"/>
        <w:bottom w:val="none" w:sz="0" w:space="0" w:color="auto"/>
        <w:right w:val="none" w:sz="0" w:space="0" w:color="auto"/>
      </w:divBdr>
    </w:div>
    <w:div w:id="180359287">
      <w:bodyDiv w:val="1"/>
      <w:marLeft w:val="0"/>
      <w:marRight w:val="0"/>
      <w:marTop w:val="0"/>
      <w:marBottom w:val="0"/>
      <w:divBdr>
        <w:top w:val="none" w:sz="0" w:space="0" w:color="auto"/>
        <w:left w:val="none" w:sz="0" w:space="0" w:color="auto"/>
        <w:bottom w:val="none" w:sz="0" w:space="0" w:color="auto"/>
        <w:right w:val="none" w:sz="0" w:space="0" w:color="auto"/>
      </w:divBdr>
    </w:div>
    <w:div w:id="198786609">
      <w:bodyDiv w:val="1"/>
      <w:marLeft w:val="0"/>
      <w:marRight w:val="0"/>
      <w:marTop w:val="0"/>
      <w:marBottom w:val="0"/>
      <w:divBdr>
        <w:top w:val="none" w:sz="0" w:space="0" w:color="auto"/>
        <w:left w:val="none" w:sz="0" w:space="0" w:color="auto"/>
        <w:bottom w:val="none" w:sz="0" w:space="0" w:color="auto"/>
        <w:right w:val="none" w:sz="0" w:space="0" w:color="auto"/>
      </w:divBdr>
    </w:div>
    <w:div w:id="202525574">
      <w:bodyDiv w:val="1"/>
      <w:marLeft w:val="0"/>
      <w:marRight w:val="0"/>
      <w:marTop w:val="0"/>
      <w:marBottom w:val="0"/>
      <w:divBdr>
        <w:top w:val="none" w:sz="0" w:space="0" w:color="auto"/>
        <w:left w:val="none" w:sz="0" w:space="0" w:color="auto"/>
        <w:bottom w:val="none" w:sz="0" w:space="0" w:color="auto"/>
        <w:right w:val="none" w:sz="0" w:space="0" w:color="auto"/>
      </w:divBdr>
    </w:div>
    <w:div w:id="204802366">
      <w:bodyDiv w:val="1"/>
      <w:marLeft w:val="0"/>
      <w:marRight w:val="0"/>
      <w:marTop w:val="0"/>
      <w:marBottom w:val="0"/>
      <w:divBdr>
        <w:top w:val="none" w:sz="0" w:space="0" w:color="auto"/>
        <w:left w:val="none" w:sz="0" w:space="0" w:color="auto"/>
        <w:bottom w:val="none" w:sz="0" w:space="0" w:color="auto"/>
        <w:right w:val="none" w:sz="0" w:space="0" w:color="auto"/>
      </w:divBdr>
    </w:div>
    <w:div w:id="216748975">
      <w:bodyDiv w:val="1"/>
      <w:marLeft w:val="0"/>
      <w:marRight w:val="0"/>
      <w:marTop w:val="0"/>
      <w:marBottom w:val="0"/>
      <w:divBdr>
        <w:top w:val="none" w:sz="0" w:space="0" w:color="auto"/>
        <w:left w:val="none" w:sz="0" w:space="0" w:color="auto"/>
        <w:bottom w:val="none" w:sz="0" w:space="0" w:color="auto"/>
        <w:right w:val="none" w:sz="0" w:space="0" w:color="auto"/>
      </w:divBdr>
    </w:div>
    <w:div w:id="225071990">
      <w:bodyDiv w:val="1"/>
      <w:marLeft w:val="0"/>
      <w:marRight w:val="0"/>
      <w:marTop w:val="0"/>
      <w:marBottom w:val="0"/>
      <w:divBdr>
        <w:top w:val="none" w:sz="0" w:space="0" w:color="auto"/>
        <w:left w:val="none" w:sz="0" w:space="0" w:color="auto"/>
        <w:bottom w:val="none" w:sz="0" w:space="0" w:color="auto"/>
        <w:right w:val="none" w:sz="0" w:space="0" w:color="auto"/>
      </w:divBdr>
    </w:div>
    <w:div w:id="259532457">
      <w:bodyDiv w:val="1"/>
      <w:marLeft w:val="0"/>
      <w:marRight w:val="0"/>
      <w:marTop w:val="0"/>
      <w:marBottom w:val="0"/>
      <w:divBdr>
        <w:top w:val="none" w:sz="0" w:space="0" w:color="auto"/>
        <w:left w:val="none" w:sz="0" w:space="0" w:color="auto"/>
        <w:bottom w:val="none" w:sz="0" w:space="0" w:color="auto"/>
        <w:right w:val="none" w:sz="0" w:space="0" w:color="auto"/>
      </w:divBdr>
    </w:div>
    <w:div w:id="287778665">
      <w:bodyDiv w:val="1"/>
      <w:marLeft w:val="0"/>
      <w:marRight w:val="0"/>
      <w:marTop w:val="0"/>
      <w:marBottom w:val="0"/>
      <w:divBdr>
        <w:top w:val="none" w:sz="0" w:space="0" w:color="auto"/>
        <w:left w:val="none" w:sz="0" w:space="0" w:color="auto"/>
        <w:bottom w:val="none" w:sz="0" w:space="0" w:color="auto"/>
        <w:right w:val="none" w:sz="0" w:space="0" w:color="auto"/>
      </w:divBdr>
    </w:div>
    <w:div w:id="309795812">
      <w:bodyDiv w:val="1"/>
      <w:marLeft w:val="0"/>
      <w:marRight w:val="0"/>
      <w:marTop w:val="0"/>
      <w:marBottom w:val="0"/>
      <w:divBdr>
        <w:top w:val="none" w:sz="0" w:space="0" w:color="auto"/>
        <w:left w:val="none" w:sz="0" w:space="0" w:color="auto"/>
        <w:bottom w:val="none" w:sz="0" w:space="0" w:color="auto"/>
        <w:right w:val="none" w:sz="0" w:space="0" w:color="auto"/>
      </w:divBdr>
    </w:div>
    <w:div w:id="310599433">
      <w:bodyDiv w:val="1"/>
      <w:marLeft w:val="0"/>
      <w:marRight w:val="0"/>
      <w:marTop w:val="0"/>
      <w:marBottom w:val="0"/>
      <w:divBdr>
        <w:top w:val="none" w:sz="0" w:space="0" w:color="auto"/>
        <w:left w:val="none" w:sz="0" w:space="0" w:color="auto"/>
        <w:bottom w:val="none" w:sz="0" w:space="0" w:color="auto"/>
        <w:right w:val="none" w:sz="0" w:space="0" w:color="auto"/>
      </w:divBdr>
    </w:div>
    <w:div w:id="316998006">
      <w:bodyDiv w:val="1"/>
      <w:marLeft w:val="0"/>
      <w:marRight w:val="0"/>
      <w:marTop w:val="0"/>
      <w:marBottom w:val="0"/>
      <w:divBdr>
        <w:top w:val="none" w:sz="0" w:space="0" w:color="auto"/>
        <w:left w:val="none" w:sz="0" w:space="0" w:color="auto"/>
        <w:bottom w:val="none" w:sz="0" w:space="0" w:color="auto"/>
        <w:right w:val="none" w:sz="0" w:space="0" w:color="auto"/>
      </w:divBdr>
    </w:div>
    <w:div w:id="343556992">
      <w:bodyDiv w:val="1"/>
      <w:marLeft w:val="0"/>
      <w:marRight w:val="0"/>
      <w:marTop w:val="0"/>
      <w:marBottom w:val="0"/>
      <w:divBdr>
        <w:top w:val="none" w:sz="0" w:space="0" w:color="auto"/>
        <w:left w:val="none" w:sz="0" w:space="0" w:color="auto"/>
        <w:bottom w:val="none" w:sz="0" w:space="0" w:color="auto"/>
        <w:right w:val="none" w:sz="0" w:space="0" w:color="auto"/>
      </w:divBdr>
    </w:div>
    <w:div w:id="352389975">
      <w:bodyDiv w:val="1"/>
      <w:marLeft w:val="0"/>
      <w:marRight w:val="0"/>
      <w:marTop w:val="0"/>
      <w:marBottom w:val="0"/>
      <w:divBdr>
        <w:top w:val="none" w:sz="0" w:space="0" w:color="auto"/>
        <w:left w:val="none" w:sz="0" w:space="0" w:color="auto"/>
        <w:bottom w:val="none" w:sz="0" w:space="0" w:color="auto"/>
        <w:right w:val="none" w:sz="0" w:space="0" w:color="auto"/>
      </w:divBdr>
    </w:div>
    <w:div w:id="359399834">
      <w:bodyDiv w:val="1"/>
      <w:marLeft w:val="0"/>
      <w:marRight w:val="0"/>
      <w:marTop w:val="0"/>
      <w:marBottom w:val="0"/>
      <w:divBdr>
        <w:top w:val="none" w:sz="0" w:space="0" w:color="auto"/>
        <w:left w:val="none" w:sz="0" w:space="0" w:color="auto"/>
        <w:bottom w:val="none" w:sz="0" w:space="0" w:color="auto"/>
        <w:right w:val="none" w:sz="0" w:space="0" w:color="auto"/>
      </w:divBdr>
    </w:div>
    <w:div w:id="393235158">
      <w:bodyDiv w:val="1"/>
      <w:marLeft w:val="0"/>
      <w:marRight w:val="0"/>
      <w:marTop w:val="0"/>
      <w:marBottom w:val="0"/>
      <w:divBdr>
        <w:top w:val="none" w:sz="0" w:space="0" w:color="auto"/>
        <w:left w:val="none" w:sz="0" w:space="0" w:color="auto"/>
        <w:bottom w:val="none" w:sz="0" w:space="0" w:color="auto"/>
        <w:right w:val="none" w:sz="0" w:space="0" w:color="auto"/>
      </w:divBdr>
    </w:div>
    <w:div w:id="419835209">
      <w:bodyDiv w:val="1"/>
      <w:marLeft w:val="0"/>
      <w:marRight w:val="0"/>
      <w:marTop w:val="0"/>
      <w:marBottom w:val="0"/>
      <w:divBdr>
        <w:top w:val="none" w:sz="0" w:space="0" w:color="auto"/>
        <w:left w:val="none" w:sz="0" w:space="0" w:color="auto"/>
        <w:bottom w:val="none" w:sz="0" w:space="0" w:color="auto"/>
        <w:right w:val="none" w:sz="0" w:space="0" w:color="auto"/>
      </w:divBdr>
    </w:div>
    <w:div w:id="426116181">
      <w:bodyDiv w:val="1"/>
      <w:marLeft w:val="0"/>
      <w:marRight w:val="0"/>
      <w:marTop w:val="0"/>
      <w:marBottom w:val="0"/>
      <w:divBdr>
        <w:top w:val="none" w:sz="0" w:space="0" w:color="auto"/>
        <w:left w:val="none" w:sz="0" w:space="0" w:color="auto"/>
        <w:bottom w:val="none" w:sz="0" w:space="0" w:color="auto"/>
        <w:right w:val="none" w:sz="0" w:space="0" w:color="auto"/>
      </w:divBdr>
    </w:div>
    <w:div w:id="429855449">
      <w:bodyDiv w:val="1"/>
      <w:marLeft w:val="0"/>
      <w:marRight w:val="0"/>
      <w:marTop w:val="0"/>
      <w:marBottom w:val="0"/>
      <w:divBdr>
        <w:top w:val="none" w:sz="0" w:space="0" w:color="auto"/>
        <w:left w:val="none" w:sz="0" w:space="0" w:color="auto"/>
        <w:bottom w:val="none" w:sz="0" w:space="0" w:color="auto"/>
        <w:right w:val="none" w:sz="0" w:space="0" w:color="auto"/>
      </w:divBdr>
    </w:div>
    <w:div w:id="439035233">
      <w:bodyDiv w:val="1"/>
      <w:marLeft w:val="0"/>
      <w:marRight w:val="0"/>
      <w:marTop w:val="0"/>
      <w:marBottom w:val="0"/>
      <w:divBdr>
        <w:top w:val="none" w:sz="0" w:space="0" w:color="auto"/>
        <w:left w:val="none" w:sz="0" w:space="0" w:color="auto"/>
        <w:bottom w:val="none" w:sz="0" w:space="0" w:color="auto"/>
        <w:right w:val="none" w:sz="0" w:space="0" w:color="auto"/>
      </w:divBdr>
    </w:div>
    <w:div w:id="452597434">
      <w:bodyDiv w:val="1"/>
      <w:marLeft w:val="0"/>
      <w:marRight w:val="0"/>
      <w:marTop w:val="0"/>
      <w:marBottom w:val="0"/>
      <w:divBdr>
        <w:top w:val="none" w:sz="0" w:space="0" w:color="auto"/>
        <w:left w:val="none" w:sz="0" w:space="0" w:color="auto"/>
        <w:bottom w:val="none" w:sz="0" w:space="0" w:color="auto"/>
        <w:right w:val="none" w:sz="0" w:space="0" w:color="auto"/>
      </w:divBdr>
    </w:div>
    <w:div w:id="474839625">
      <w:bodyDiv w:val="1"/>
      <w:marLeft w:val="0"/>
      <w:marRight w:val="0"/>
      <w:marTop w:val="0"/>
      <w:marBottom w:val="0"/>
      <w:divBdr>
        <w:top w:val="none" w:sz="0" w:space="0" w:color="auto"/>
        <w:left w:val="none" w:sz="0" w:space="0" w:color="auto"/>
        <w:bottom w:val="none" w:sz="0" w:space="0" w:color="auto"/>
        <w:right w:val="none" w:sz="0" w:space="0" w:color="auto"/>
      </w:divBdr>
    </w:div>
    <w:div w:id="475146543">
      <w:bodyDiv w:val="1"/>
      <w:marLeft w:val="0"/>
      <w:marRight w:val="0"/>
      <w:marTop w:val="0"/>
      <w:marBottom w:val="0"/>
      <w:divBdr>
        <w:top w:val="none" w:sz="0" w:space="0" w:color="auto"/>
        <w:left w:val="none" w:sz="0" w:space="0" w:color="auto"/>
        <w:bottom w:val="none" w:sz="0" w:space="0" w:color="auto"/>
        <w:right w:val="none" w:sz="0" w:space="0" w:color="auto"/>
      </w:divBdr>
    </w:div>
    <w:div w:id="481656044">
      <w:bodyDiv w:val="1"/>
      <w:marLeft w:val="0"/>
      <w:marRight w:val="0"/>
      <w:marTop w:val="0"/>
      <w:marBottom w:val="0"/>
      <w:divBdr>
        <w:top w:val="none" w:sz="0" w:space="0" w:color="auto"/>
        <w:left w:val="none" w:sz="0" w:space="0" w:color="auto"/>
        <w:bottom w:val="none" w:sz="0" w:space="0" w:color="auto"/>
        <w:right w:val="none" w:sz="0" w:space="0" w:color="auto"/>
      </w:divBdr>
    </w:div>
    <w:div w:id="491215660">
      <w:bodyDiv w:val="1"/>
      <w:marLeft w:val="0"/>
      <w:marRight w:val="0"/>
      <w:marTop w:val="0"/>
      <w:marBottom w:val="0"/>
      <w:divBdr>
        <w:top w:val="none" w:sz="0" w:space="0" w:color="auto"/>
        <w:left w:val="none" w:sz="0" w:space="0" w:color="auto"/>
        <w:bottom w:val="none" w:sz="0" w:space="0" w:color="auto"/>
        <w:right w:val="none" w:sz="0" w:space="0" w:color="auto"/>
      </w:divBdr>
    </w:div>
    <w:div w:id="496656050">
      <w:bodyDiv w:val="1"/>
      <w:marLeft w:val="0"/>
      <w:marRight w:val="0"/>
      <w:marTop w:val="0"/>
      <w:marBottom w:val="0"/>
      <w:divBdr>
        <w:top w:val="none" w:sz="0" w:space="0" w:color="auto"/>
        <w:left w:val="none" w:sz="0" w:space="0" w:color="auto"/>
        <w:bottom w:val="none" w:sz="0" w:space="0" w:color="auto"/>
        <w:right w:val="none" w:sz="0" w:space="0" w:color="auto"/>
      </w:divBdr>
    </w:div>
    <w:div w:id="496962026">
      <w:bodyDiv w:val="1"/>
      <w:marLeft w:val="0"/>
      <w:marRight w:val="0"/>
      <w:marTop w:val="0"/>
      <w:marBottom w:val="0"/>
      <w:divBdr>
        <w:top w:val="none" w:sz="0" w:space="0" w:color="auto"/>
        <w:left w:val="none" w:sz="0" w:space="0" w:color="auto"/>
        <w:bottom w:val="none" w:sz="0" w:space="0" w:color="auto"/>
        <w:right w:val="none" w:sz="0" w:space="0" w:color="auto"/>
      </w:divBdr>
    </w:div>
    <w:div w:id="510877861">
      <w:bodyDiv w:val="1"/>
      <w:marLeft w:val="0"/>
      <w:marRight w:val="0"/>
      <w:marTop w:val="0"/>
      <w:marBottom w:val="0"/>
      <w:divBdr>
        <w:top w:val="none" w:sz="0" w:space="0" w:color="auto"/>
        <w:left w:val="none" w:sz="0" w:space="0" w:color="auto"/>
        <w:bottom w:val="none" w:sz="0" w:space="0" w:color="auto"/>
        <w:right w:val="none" w:sz="0" w:space="0" w:color="auto"/>
      </w:divBdr>
    </w:div>
    <w:div w:id="521283590">
      <w:bodyDiv w:val="1"/>
      <w:marLeft w:val="0"/>
      <w:marRight w:val="0"/>
      <w:marTop w:val="0"/>
      <w:marBottom w:val="0"/>
      <w:divBdr>
        <w:top w:val="none" w:sz="0" w:space="0" w:color="auto"/>
        <w:left w:val="none" w:sz="0" w:space="0" w:color="auto"/>
        <w:bottom w:val="none" w:sz="0" w:space="0" w:color="auto"/>
        <w:right w:val="none" w:sz="0" w:space="0" w:color="auto"/>
      </w:divBdr>
    </w:div>
    <w:div w:id="526480740">
      <w:bodyDiv w:val="1"/>
      <w:marLeft w:val="0"/>
      <w:marRight w:val="0"/>
      <w:marTop w:val="0"/>
      <w:marBottom w:val="0"/>
      <w:divBdr>
        <w:top w:val="none" w:sz="0" w:space="0" w:color="auto"/>
        <w:left w:val="none" w:sz="0" w:space="0" w:color="auto"/>
        <w:bottom w:val="none" w:sz="0" w:space="0" w:color="auto"/>
        <w:right w:val="none" w:sz="0" w:space="0" w:color="auto"/>
      </w:divBdr>
    </w:div>
    <w:div w:id="539130612">
      <w:bodyDiv w:val="1"/>
      <w:marLeft w:val="0"/>
      <w:marRight w:val="0"/>
      <w:marTop w:val="0"/>
      <w:marBottom w:val="0"/>
      <w:divBdr>
        <w:top w:val="none" w:sz="0" w:space="0" w:color="auto"/>
        <w:left w:val="none" w:sz="0" w:space="0" w:color="auto"/>
        <w:bottom w:val="none" w:sz="0" w:space="0" w:color="auto"/>
        <w:right w:val="none" w:sz="0" w:space="0" w:color="auto"/>
      </w:divBdr>
    </w:div>
    <w:div w:id="562520407">
      <w:bodyDiv w:val="1"/>
      <w:marLeft w:val="0"/>
      <w:marRight w:val="0"/>
      <w:marTop w:val="0"/>
      <w:marBottom w:val="0"/>
      <w:divBdr>
        <w:top w:val="none" w:sz="0" w:space="0" w:color="auto"/>
        <w:left w:val="none" w:sz="0" w:space="0" w:color="auto"/>
        <w:bottom w:val="none" w:sz="0" w:space="0" w:color="auto"/>
        <w:right w:val="none" w:sz="0" w:space="0" w:color="auto"/>
      </w:divBdr>
    </w:div>
    <w:div w:id="564804013">
      <w:bodyDiv w:val="1"/>
      <w:marLeft w:val="0"/>
      <w:marRight w:val="0"/>
      <w:marTop w:val="0"/>
      <w:marBottom w:val="0"/>
      <w:divBdr>
        <w:top w:val="none" w:sz="0" w:space="0" w:color="auto"/>
        <w:left w:val="none" w:sz="0" w:space="0" w:color="auto"/>
        <w:bottom w:val="none" w:sz="0" w:space="0" w:color="auto"/>
        <w:right w:val="none" w:sz="0" w:space="0" w:color="auto"/>
      </w:divBdr>
    </w:div>
    <w:div w:id="588196464">
      <w:bodyDiv w:val="1"/>
      <w:marLeft w:val="0"/>
      <w:marRight w:val="0"/>
      <w:marTop w:val="0"/>
      <w:marBottom w:val="0"/>
      <w:divBdr>
        <w:top w:val="none" w:sz="0" w:space="0" w:color="auto"/>
        <w:left w:val="none" w:sz="0" w:space="0" w:color="auto"/>
        <w:bottom w:val="none" w:sz="0" w:space="0" w:color="auto"/>
        <w:right w:val="none" w:sz="0" w:space="0" w:color="auto"/>
      </w:divBdr>
    </w:div>
    <w:div w:id="602618024">
      <w:bodyDiv w:val="1"/>
      <w:marLeft w:val="0"/>
      <w:marRight w:val="0"/>
      <w:marTop w:val="0"/>
      <w:marBottom w:val="0"/>
      <w:divBdr>
        <w:top w:val="none" w:sz="0" w:space="0" w:color="auto"/>
        <w:left w:val="none" w:sz="0" w:space="0" w:color="auto"/>
        <w:bottom w:val="none" w:sz="0" w:space="0" w:color="auto"/>
        <w:right w:val="none" w:sz="0" w:space="0" w:color="auto"/>
      </w:divBdr>
    </w:div>
    <w:div w:id="610821393">
      <w:bodyDiv w:val="1"/>
      <w:marLeft w:val="0"/>
      <w:marRight w:val="0"/>
      <w:marTop w:val="0"/>
      <w:marBottom w:val="0"/>
      <w:divBdr>
        <w:top w:val="none" w:sz="0" w:space="0" w:color="auto"/>
        <w:left w:val="none" w:sz="0" w:space="0" w:color="auto"/>
        <w:bottom w:val="none" w:sz="0" w:space="0" w:color="auto"/>
        <w:right w:val="none" w:sz="0" w:space="0" w:color="auto"/>
      </w:divBdr>
    </w:div>
    <w:div w:id="615675664">
      <w:bodyDiv w:val="1"/>
      <w:marLeft w:val="0"/>
      <w:marRight w:val="0"/>
      <w:marTop w:val="0"/>
      <w:marBottom w:val="0"/>
      <w:divBdr>
        <w:top w:val="none" w:sz="0" w:space="0" w:color="auto"/>
        <w:left w:val="none" w:sz="0" w:space="0" w:color="auto"/>
        <w:bottom w:val="none" w:sz="0" w:space="0" w:color="auto"/>
        <w:right w:val="none" w:sz="0" w:space="0" w:color="auto"/>
      </w:divBdr>
    </w:div>
    <w:div w:id="617957141">
      <w:bodyDiv w:val="1"/>
      <w:marLeft w:val="0"/>
      <w:marRight w:val="0"/>
      <w:marTop w:val="0"/>
      <w:marBottom w:val="0"/>
      <w:divBdr>
        <w:top w:val="none" w:sz="0" w:space="0" w:color="auto"/>
        <w:left w:val="none" w:sz="0" w:space="0" w:color="auto"/>
        <w:bottom w:val="none" w:sz="0" w:space="0" w:color="auto"/>
        <w:right w:val="none" w:sz="0" w:space="0" w:color="auto"/>
      </w:divBdr>
    </w:div>
    <w:div w:id="637298341">
      <w:bodyDiv w:val="1"/>
      <w:marLeft w:val="0"/>
      <w:marRight w:val="0"/>
      <w:marTop w:val="0"/>
      <w:marBottom w:val="0"/>
      <w:divBdr>
        <w:top w:val="none" w:sz="0" w:space="0" w:color="auto"/>
        <w:left w:val="none" w:sz="0" w:space="0" w:color="auto"/>
        <w:bottom w:val="none" w:sz="0" w:space="0" w:color="auto"/>
        <w:right w:val="none" w:sz="0" w:space="0" w:color="auto"/>
      </w:divBdr>
    </w:div>
    <w:div w:id="653414921">
      <w:bodyDiv w:val="1"/>
      <w:marLeft w:val="0"/>
      <w:marRight w:val="0"/>
      <w:marTop w:val="0"/>
      <w:marBottom w:val="0"/>
      <w:divBdr>
        <w:top w:val="none" w:sz="0" w:space="0" w:color="auto"/>
        <w:left w:val="none" w:sz="0" w:space="0" w:color="auto"/>
        <w:bottom w:val="none" w:sz="0" w:space="0" w:color="auto"/>
        <w:right w:val="none" w:sz="0" w:space="0" w:color="auto"/>
      </w:divBdr>
    </w:div>
    <w:div w:id="670789752">
      <w:bodyDiv w:val="1"/>
      <w:marLeft w:val="0"/>
      <w:marRight w:val="0"/>
      <w:marTop w:val="0"/>
      <w:marBottom w:val="0"/>
      <w:divBdr>
        <w:top w:val="none" w:sz="0" w:space="0" w:color="auto"/>
        <w:left w:val="none" w:sz="0" w:space="0" w:color="auto"/>
        <w:bottom w:val="none" w:sz="0" w:space="0" w:color="auto"/>
        <w:right w:val="none" w:sz="0" w:space="0" w:color="auto"/>
      </w:divBdr>
    </w:div>
    <w:div w:id="677316805">
      <w:bodyDiv w:val="1"/>
      <w:marLeft w:val="0"/>
      <w:marRight w:val="0"/>
      <w:marTop w:val="0"/>
      <w:marBottom w:val="0"/>
      <w:divBdr>
        <w:top w:val="none" w:sz="0" w:space="0" w:color="auto"/>
        <w:left w:val="none" w:sz="0" w:space="0" w:color="auto"/>
        <w:bottom w:val="none" w:sz="0" w:space="0" w:color="auto"/>
        <w:right w:val="none" w:sz="0" w:space="0" w:color="auto"/>
      </w:divBdr>
    </w:div>
    <w:div w:id="745885887">
      <w:bodyDiv w:val="1"/>
      <w:marLeft w:val="0"/>
      <w:marRight w:val="0"/>
      <w:marTop w:val="0"/>
      <w:marBottom w:val="0"/>
      <w:divBdr>
        <w:top w:val="none" w:sz="0" w:space="0" w:color="auto"/>
        <w:left w:val="none" w:sz="0" w:space="0" w:color="auto"/>
        <w:bottom w:val="none" w:sz="0" w:space="0" w:color="auto"/>
        <w:right w:val="none" w:sz="0" w:space="0" w:color="auto"/>
      </w:divBdr>
    </w:div>
    <w:div w:id="746732336">
      <w:bodyDiv w:val="1"/>
      <w:marLeft w:val="0"/>
      <w:marRight w:val="0"/>
      <w:marTop w:val="0"/>
      <w:marBottom w:val="0"/>
      <w:divBdr>
        <w:top w:val="none" w:sz="0" w:space="0" w:color="auto"/>
        <w:left w:val="none" w:sz="0" w:space="0" w:color="auto"/>
        <w:bottom w:val="none" w:sz="0" w:space="0" w:color="auto"/>
        <w:right w:val="none" w:sz="0" w:space="0" w:color="auto"/>
      </w:divBdr>
    </w:div>
    <w:div w:id="748116384">
      <w:bodyDiv w:val="1"/>
      <w:marLeft w:val="0"/>
      <w:marRight w:val="0"/>
      <w:marTop w:val="0"/>
      <w:marBottom w:val="0"/>
      <w:divBdr>
        <w:top w:val="none" w:sz="0" w:space="0" w:color="auto"/>
        <w:left w:val="none" w:sz="0" w:space="0" w:color="auto"/>
        <w:bottom w:val="none" w:sz="0" w:space="0" w:color="auto"/>
        <w:right w:val="none" w:sz="0" w:space="0" w:color="auto"/>
      </w:divBdr>
    </w:div>
    <w:div w:id="765997495">
      <w:bodyDiv w:val="1"/>
      <w:marLeft w:val="0"/>
      <w:marRight w:val="0"/>
      <w:marTop w:val="0"/>
      <w:marBottom w:val="0"/>
      <w:divBdr>
        <w:top w:val="none" w:sz="0" w:space="0" w:color="auto"/>
        <w:left w:val="none" w:sz="0" w:space="0" w:color="auto"/>
        <w:bottom w:val="none" w:sz="0" w:space="0" w:color="auto"/>
        <w:right w:val="none" w:sz="0" w:space="0" w:color="auto"/>
      </w:divBdr>
    </w:div>
    <w:div w:id="775707837">
      <w:bodyDiv w:val="1"/>
      <w:marLeft w:val="0"/>
      <w:marRight w:val="0"/>
      <w:marTop w:val="0"/>
      <w:marBottom w:val="0"/>
      <w:divBdr>
        <w:top w:val="none" w:sz="0" w:space="0" w:color="auto"/>
        <w:left w:val="none" w:sz="0" w:space="0" w:color="auto"/>
        <w:bottom w:val="none" w:sz="0" w:space="0" w:color="auto"/>
        <w:right w:val="none" w:sz="0" w:space="0" w:color="auto"/>
      </w:divBdr>
    </w:div>
    <w:div w:id="779254874">
      <w:bodyDiv w:val="1"/>
      <w:marLeft w:val="0"/>
      <w:marRight w:val="0"/>
      <w:marTop w:val="0"/>
      <w:marBottom w:val="0"/>
      <w:divBdr>
        <w:top w:val="none" w:sz="0" w:space="0" w:color="auto"/>
        <w:left w:val="none" w:sz="0" w:space="0" w:color="auto"/>
        <w:bottom w:val="none" w:sz="0" w:space="0" w:color="auto"/>
        <w:right w:val="none" w:sz="0" w:space="0" w:color="auto"/>
      </w:divBdr>
    </w:div>
    <w:div w:id="779880758">
      <w:bodyDiv w:val="1"/>
      <w:marLeft w:val="0"/>
      <w:marRight w:val="0"/>
      <w:marTop w:val="0"/>
      <w:marBottom w:val="0"/>
      <w:divBdr>
        <w:top w:val="none" w:sz="0" w:space="0" w:color="auto"/>
        <w:left w:val="none" w:sz="0" w:space="0" w:color="auto"/>
        <w:bottom w:val="none" w:sz="0" w:space="0" w:color="auto"/>
        <w:right w:val="none" w:sz="0" w:space="0" w:color="auto"/>
      </w:divBdr>
    </w:div>
    <w:div w:id="790903358">
      <w:bodyDiv w:val="1"/>
      <w:marLeft w:val="0"/>
      <w:marRight w:val="0"/>
      <w:marTop w:val="0"/>
      <w:marBottom w:val="0"/>
      <w:divBdr>
        <w:top w:val="none" w:sz="0" w:space="0" w:color="auto"/>
        <w:left w:val="none" w:sz="0" w:space="0" w:color="auto"/>
        <w:bottom w:val="none" w:sz="0" w:space="0" w:color="auto"/>
        <w:right w:val="none" w:sz="0" w:space="0" w:color="auto"/>
      </w:divBdr>
    </w:div>
    <w:div w:id="802118885">
      <w:bodyDiv w:val="1"/>
      <w:marLeft w:val="0"/>
      <w:marRight w:val="0"/>
      <w:marTop w:val="0"/>
      <w:marBottom w:val="0"/>
      <w:divBdr>
        <w:top w:val="none" w:sz="0" w:space="0" w:color="auto"/>
        <w:left w:val="none" w:sz="0" w:space="0" w:color="auto"/>
        <w:bottom w:val="none" w:sz="0" w:space="0" w:color="auto"/>
        <w:right w:val="none" w:sz="0" w:space="0" w:color="auto"/>
      </w:divBdr>
    </w:div>
    <w:div w:id="819928564">
      <w:bodyDiv w:val="1"/>
      <w:marLeft w:val="0"/>
      <w:marRight w:val="0"/>
      <w:marTop w:val="0"/>
      <w:marBottom w:val="0"/>
      <w:divBdr>
        <w:top w:val="none" w:sz="0" w:space="0" w:color="auto"/>
        <w:left w:val="none" w:sz="0" w:space="0" w:color="auto"/>
        <w:bottom w:val="none" w:sz="0" w:space="0" w:color="auto"/>
        <w:right w:val="none" w:sz="0" w:space="0" w:color="auto"/>
      </w:divBdr>
    </w:div>
    <w:div w:id="830290615">
      <w:bodyDiv w:val="1"/>
      <w:marLeft w:val="0"/>
      <w:marRight w:val="0"/>
      <w:marTop w:val="0"/>
      <w:marBottom w:val="0"/>
      <w:divBdr>
        <w:top w:val="none" w:sz="0" w:space="0" w:color="auto"/>
        <w:left w:val="none" w:sz="0" w:space="0" w:color="auto"/>
        <w:bottom w:val="none" w:sz="0" w:space="0" w:color="auto"/>
        <w:right w:val="none" w:sz="0" w:space="0" w:color="auto"/>
      </w:divBdr>
    </w:div>
    <w:div w:id="831943202">
      <w:bodyDiv w:val="1"/>
      <w:marLeft w:val="0"/>
      <w:marRight w:val="0"/>
      <w:marTop w:val="0"/>
      <w:marBottom w:val="0"/>
      <w:divBdr>
        <w:top w:val="none" w:sz="0" w:space="0" w:color="auto"/>
        <w:left w:val="none" w:sz="0" w:space="0" w:color="auto"/>
        <w:bottom w:val="none" w:sz="0" w:space="0" w:color="auto"/>
        <w:right w:val="none" w:sz="0" w:space="0" w:color="auto"/>
      </w:divBdr>
    </w:div>
    <w:div w:id="840193653">
      <w:bodyDiv w:val="1"/>
      <w:marLeft w:val="0"/>
      <w:marRight w:val="0"/>
      <w:marTop w:val="0"/>
      <w:marBottom w:val="0"/>
      <w:divBdr>
        <w:top w:val="none" w:sz="0" w:space="0" w:color="auto"/>
        <w:left w:val="none" w:sz="0" w:space="0" w:color="auto"/>
        <w:bottom w:val="none" w:sz="0" w:space="0" w:color="auto"/>
        <w:right w:val="none" w:sz="0" w:space="0" w:color="auto"/>
      </w:divBdr>
    </w:div>
    <w:div w:id="841043926">
      <w:bodyDiv w:val="1"/>
      <w:marLeft w:val="0"/>
      <w:marRight w:val="0"/>
      <w:marTop w:val="0"/>
      <w:marBottom w:val="0"/>
      <w:divBdr>
        <w:top w:val="none" w:sz="0" w:space="0" w:color="auto"/>
        <w:left w:val="none" w:sz="0" w:space="0" w:color="auto"/>
        <w:bottom w:val="none" w:sz="0" w:space="0" w:color="auto"/>
        <w:right w:val="none" w:sz="0" w:space="0" w:color="auto"/>
      </w:divBdr>
    </w:div>
    <w:div w:id="845168108">
      <w:bodyDiv w:val="1"/>
      <w:marLeft w:val="0"/>
      <w:marRight w:val="0"/>
      <w:marTop w:val="0"/>
      <w:marBottom w:val="0"/>
      <w:divBdr>
        <w:top w:val="none" w:sz="0" w:space="0" w:color="auto"/>
        <w:left w:val="none" w:sz="0" w:space="0" w:color="auto"/>
        <w:bottom w:val="none" w:sz="0" w:space="0" w:color="auto"/>
        <w:right w:val="none" w:sz="0" w:space="0" w:color="auto"/>
      </w:divBdr>
    </w:div>
    <w:div w:id="846167638">
      <w:bodyDiv w:val="1"/>
      <w:marLeft w:val="0"/>
      <w:marRight w:val="0"/>
      <w:marTop w:val="0"/>
      <w:marBottom w:val="0"/>
      <w:divBdr>
        <w:top w:val="none" w:sz="0" w:space="0" w:color="auto"/>
        <w:left w:val="none" w:sz="0" w:space="0" w:color="auto"/>
        <w:bottom w:val="none" w:sz="0" w:space="0" w:color="auto"/>
        <w:right w:val="none" w:sz="0" w:space="0" w:color="auto"/>
      </w:divBdr>
    </w:div>
    <w:div w:id="860628345">
      <w:bodyDiv w:val="1"/>
      <w:marLeft w:val="0"/>
      <w:marRight w:val="0"/>
      <w:marTop w:val="0"/>
      <w:marBottom w:val="0"/>
      <w:divBdr>
        <w:top w:val="none" w:sz="0" w:space="0" w:color="auto"/>
        <w:left w:val="none" w:sz="0" w:space="0" w:color="auto"/>
        <w:bottom w:val="none" w:sz="0" w:space="0" w:color="auto"/>
        <w:right w:val="none" w:sz="0" w:space="0" w:color="auto"/>
      </w:divBdr>
    </w:div>
    <w:div w:id="864555847">
      <w:bodyDiv w:val="1"/>
      <w:marLeft w:val="0"/>
      <w:marRight w:val="0"/>
      <w:marTop w:val="0"/>
      <w:marBottom w:val="0"/>
      <w:divBdr>
        <w:top w:val="none" w:sz="0" w:space="0" w:color="auto"/>
        <w:left w:val="none" w:sz="0" w:space="0" w:color="auto"/>
        <w:bottom w:val="none" w:sz="0" w:space="0" w:color="auto"/>
        <w:right w:val="none" w:sz="0" w:space="0" w:color="auto"/>
      </w:divBdr>
    </w:div>
    <w:div w:id="871962135">
      <w:bodyDiv w:val="1"/>
      <w:marLeft w:val="0"/>
      <w:marRight w:val="0"/>
      <w:marTop w:val="0"/>
      <w:marBottom w:val="0"/>
      <w:divBdr>
        <w:top w:val="none" w:sz="0" w:space="0" w:color="auto"/>
        <w:left w:val="none" w:sz="0" w:space="0" w:color="auto"/>
        <w:bottom w:val="none" w:sz="0" w:space="0" w:color="auto"/>
        <w:right w:val="none" w:sz="0" w:space="0" w:color="auto"/>
      </w:divBdr>
    </w:div>
    <w:div w:id="877206915">
      <w:bodyDiv w:val="1"/>
      <w:marLeft w:val="0"/>
      <w:marRight w:val="0"/>
      <w:marTop w:val="0"/>
      <w:marBottom w:val="0"/>
      <w:divBdr>
        <w:top w:val="none" w:sz="0" w:space="0" w:color="auto"/>
        <w:left w:val="none" w:sz="0" w:space="0" w:color="auto"/>
        <w:bottom w:val="none" w:sz="0" w:space="0" w:color="auto"/>
        <w:right w:val="none" w:sz="0" w:space="0" w:color="auto"/>
      </w:divBdr>
    </w:div>
    <w:div w:id="878248246">
      <w:bodyDiv w:val="1"/>
      <w:marLeft w:val="0"/>
      <w:marRight w:val="0"/>
      <w:marTop w:val="0"/>
      <w:marBottom w:val="0"/>
      <w:divBdr>
        <w:top w:val="none" w:sz="0" w:space="0" w:color="auto"/>
        <w:left w:val="none" w:sz="0" w:space="0" w:color="auto"/>
        <w:bottom w:val="none" w:sz="0" w:space="0" w:color="auto"/>
        <w:right w:val="none" w:sz="0" w:space="0" w:color="auto"/>
      </w:divBdr>
    </w:div>
    <w:div w:id="879632994">
      <w:bodyDiv w:val="1"/>
      <w:marLeft w:val="0"/>
      <w:marRight w:val="0"/>
      <w:marTop w:val="0"/>
      <w:marBottom w:val="0"/>
      <w:divBdr>
        <w:top w:val="none" w:sz="0" w:space="0" w:color="auto"/>
        <w:left w:val="none" w:sz="0" w:space="0" w:color="auto"/>
        <w:bottom w:val="none" w:sz="0" w:space="0" w:color="auto"/>
        <w:right w:val="none" w:sz="0" w:space="0" w:color="auto"/>
      </w:divBdr>
    </w:div>
    <w:div w:id="885872513">
      <w:bodyDiv w:val="1"/>
      <w:marLeft w:val="0"/>
      <w:marRight w:val="0"/>
      <w:marTop w:val="0"/>
      <w:marBottom w:val="0"/>
      <w:divBdr>
        <w:top w:val="none" w:sz="0" w:space="0" w:color="auto"/>
        <w:left w:val="none" w:sz="0" w:space="0" w:color="auto"/>
        <w:bottom w:val="none" w:sz="0" w:space="0" w:color="auto"/>
        <w:right w:val="none" w:sz="0" w:space="0" w:color="auto"/>
      </w:divBdr>
    </w:div>
    <w:div w:id="896086742">
      <w:bodyDiv w:val="1"/>
      <w:marLeft w:val="0"/>
      <w:marRight w:val="0"/>
      <w:marTop w:val="0"/>
      <w:marBottom w:val="0"/>
      <w:divBdr>
        <w:top w:val="none" w:sz="0" w:space="0" w:color="auto"/>
        <w:left w:val="none" w:sz="0" w:space="0" w:color="auto"/>
        <w:bottom w:val="none" w:sz="0" w:space="0" w:color="auto"/>
        <w:right w:val="none" w:sz="0" w:space="0" w:color="auto"/>
      </w:divBdr>
    </w:div>
    <w:div w:id="897939031">
      <w:bodyDiv w:val="1"/>
      <w:marLeft w:val="0"/>
      <w:marRight w:val="0"/>
      <w:marTop w:val="0"/>
      <w:marBottom w:val="0"/>
      <w:divBdr>
        <w:top w:val="none" w:sz="0" w:space="0" w:color="auto"/>
        <w:left w:val="none" w:sz="0" w:space="0" w:color="auto"/>
        <w:bottom w:val="none" w:sz="0" w:space="0" w:color="auto"/>
        <w:right w:val="none" w:sz="0" w:space="0" w:color="auto"/>
      </w:divBdr>
    </w:div>
    <w:div w:id="914708557">
      <w:bodyDiv w:val="1"/>
      <w:marLeft w:val="0"/>
      <w:marRight w:val="0"/>
      <w:marTop w:val="0"/>
      <w:marBottom w:val="0"/>
      <w:divBdr>
        <w:top w:val="none" w:sz="0" w:space="0" w:color="auto"/>
        <w:left w:val="none" w:sz="0" w:space="0" w:color="auto"/>
        <w:bottom w:val="none" w:sz="0" w:space="0" w:color="auto"/>
        <w:right w:val="none" w:sz="0" w:space="0" w:color="auto"/>
      </w:divBdr>
    </w:div>
    <w:div w:id="981353953">
      <w:bodyDiv w:val="1"/>
      <w:marLeft w:val="0"/>
      <w:marRight w:val="0"/>
      <w:marTop w:val="0"/>
      <w:marBottom w:val="0"/>
      <w:divBdr>
        <w:top w:val="none" w:sz="0" w:space="0" w:color="auto"/>
        <w:left w:val="none" w:sz="0" w:space="0" w:color="auto"/>
        <w:bottom w:val="none" w:sz="0" w:space="0" w:color="auto"/>
        <w:right w:val="none" w:sz="0" w:space="0" w:color="auto"/>
      </w:divBdr>
    </w:div>
    <w:div w:id="997227316">
      <w:bodyDiv w:val="1"/>
      <w:marLeft w:val="0"/>
      <w:marRight w:val="0"/>
      <w:marTop w:val="0"/>
      <w:marBottom w:val="0"/>
      <w:divBdr>
        <w:top w:val="none" w:sz="0" w:space="0" w:color="auto"/>
        <w:left w:val="none" w:sz="0" w:space="0" w:color="auto"/>
        <w:bottom w:val="none" w:sz="0" w:space="0" w:color="auto"/>
        <w:right w:val="none" w:sz="0" w:space="0" w:color="auto"/>
      </w:divBdr>
    </w:div>
    <w:div w:id="1027220723">
      <w:bodyDiv w:val="1"/>
      <w:marLeft w:val="0"/>
      <w:marRight w:val="0"/>
      <w:marTop w:val="0"/>
      <w:marBottom w:val="0"/>
      <w:divBdr>
        <w:top w:val="none" w:sz="0" w:space="0" w:color="auto"/>
        <w:left w:val="none" w:sz="0" w:space="0" w:color="auto"/>
        <w:bottom w:val="none" w:sz="0" w:space="0" w:color="auto"/>
        <w:right w:val="none" w:sz="0" w:space="0" w:color="auto"/>
      </w:divBdr>
    </w:div>
    <w:div w:id="1035543620">
      <w:bodyDiv w:val="1"/>
      <w:marLeft w:val="0"/>
      <w:marRight w:val="0"/>
      <w:marTop w:val="0"/>
      <w:marBottom w:val="0"/>
      <w:divBdr>
        <w:top w:val="none" w:sz="0" w:space="0" w:color="auto"/>
        <w:left w:val="none" w:sz="0" w:space="0" w:color="auto"/>
        <w:bottom w:val="none" w:sz="0" w:space="0" w:color="auto"/>
        <w:right w:val="none" w:sz="0" w:space="0" w:color="auto"/>
      </w:divBdr>
    </w:div>
    <w:div w:id="1050373823">
      <w:bodyDiv w:val="1"/>
      <w:marLeft w:val="0"/>
      <w:marRight w:val="0"/>
      <w:marTop w:val="0"/>
      <w:marBottom w:val="0"/>
      <w:divBdr>
        <w:top w:val="none" w:sz="0" w:space="0" w:color="auto"/>
        <w:left w:val="none" w:sz="0" w:space="0" w:color="auto"/>
        <w:bottom w:val="none" w:sz="0" w:space="0" w:color="auto"/>
        <w:right w:val="none" w:sz="0" w:space="0" w:color="auto"/>
      </w:divBdr>
    </w:div>
    <w:div w:id="1060590993">
      <w:bodyDiv w:val="1"/>
      <w:marLeft w:val="0"/>
      <w:marRight w:val="0"/>
      <w:marTop w:val="0"/>
      <w:marBottom w:val="0"/>
      <w:divBdr>
        <w:top w:val="none" w:sz="0" w:space="0" w:color="auto"/>
        <w:left w:val="none" w:sz="0" w:space="0" w:color="auto"/>
        <w:bottom w:val="none" w:sz="0" w:space="0" w:color="auto"/>
        <w:right w:val="none" w:sz="0" w:space="0" w:color="auto"/>
      </w:divBdr>
    </w:div>
    <w:div w:id="1065297857">
      <w:bodyDiv w:val="1"/>
      <w:marLeft w:val="0"/>
      <w:marRight w:val="0"/>
      <w:marTop w:val="0"/>
      <w:marBottom w:val="0"/>
      <w:divBdr>
        <w:top w:val="none" w:sz="0" w:space="0" w:color="auto"/>
        <w:left w:val="none" w:sz="0" w:space="0" w:color="auto"/>
        <w:bottom w:val="none" w:sz="0" w:space="0" w:color="auto"/>
        <w:right w:val="none" w:sz="0" w:space="0" w:color="auto"/>
      </w:divBdr>
    </w:div>
    <w:div w:id="1093626799">
      <w:bodyDiv w:val="1"/>
      <w:marLeft w:val="0"/>
      <w:marRight w:val="0"/>
      <w:marTop w:val="0"/>
      <w:marBottom w:val="0"/>
      <w:divBdr>
        <w:top w:val="none" w:sz="0" w:space="0" w:color="auto"/>
        <w:left w:val="none" w:sz="0" w:space="0" w:color="auto"/>
        <w:bottom w:val="none" w:sz="0" w:space="0" w:color="auto"/>
        <w:right w:val="none" w:sz="0" w:space="0" w:color="auto"/>
      </w:divBdr>
    </w:div>
    <w:div w:id="1110900842">
      <w:bodyDiv w:val="1"/>
      <w:marLeft w:val="0"/>
      <w:marRight w:val="0"/>
      <w:marTop w:val="0"/>
      <w:marBottom w:val="0"/>
      <w:divBdr>
        <w:top w:val="none" w:sz="0" w:space="0" w:color="auto"/>
        <w:left w:val="none" w:sz="0" w:space="0" w:color="auto"/>
        <w:bottom w:val="none" w:sz="0" w:space="0" w:color="auto"/>
        <w:right w:val="none" w:sz="0" w:space="0" w:color="auto"/>
      </w:divBdr>
    </w:div>
    <w:div w:id="1118451848">
      <w:bodyDiv w:val="1"/>
      <w:marLeft w:val="0"/>
      <w:marRight w:val="0"/>
      <w:marTop w:val="0"/>
      <w:marBottom w:val="0"/>
      <w:divBdr>
        <w:top w:val="none" w:sz="0" w:space="0" w:color="auto"/>
        <w:left w:val="none" w:sz="0" w:space="0" w:color="auto"/>
        <w:bottom w:val="none" w:sz="0" w:space="0" w:color="auto"/>
        <w:right w:val="none" w:sz="0" w:space="0" w:color="auto"/>
      </w:divBdr>
    </w:div>
    <w:div w:id="1132138289">
      <w:bodyDiv w:val="1"/>
      <w:marLeft w:val="0"/>
      <w:marRight w:val="0"/>
      <w:marTop w:val="0"/>
      <w:marBottom w:val="0"/>
      <w:divBdr>
        <w:top w:val="none" w:sz="0" w:space="0" w:color="auto"/>
        <w:left w:val="none" w:sz="0" w:space="0" w:color="auto"/>
        <w:bottom w:val="none" w:sz="0" w:space="0" w:color="auto"/>
        <w:right w:val="none" w:sz="0" w:space="0" w:color="auto"/>
      </w:divBdr>
    </w:div>
    <w:div w:id="1158500301">
      <w:bodyDiv w:val="1"/>
      <w:marLeft w:val="0"/>
      <w:marRight w:val="0"/>
      <w:marTop w:val="0"/>
      <w:marBottom w:val="0"/>
      <w:divBdr>
        <w:top w:val="none" w:sz="0" w:space="0" w:color="auto"/>
        <w:left w:val="none" w:sz="0" w:space="0" w:color="auto"/>
        <w:bottom w:val="none" w:sz="0" w:space="0" w:color="auto"/>
        <w:right w:val="none" w:sz="0" w:space="0" w:color="auto"/>
      </w:divBdr>
    </w:div>
    <w:div w:id="1165316771">
      <w:bodyDiv w:val="1"/>
      <w:marLeft w:val="0"/>
      <w:marRight w:val="0"/>
      <w:marTop w:val="0"/>
      <w:marBottom w:val="0"/>
      <w:divBdr>
        <w:top w:val="none" w:sz="0" w:space="0" w:color="auto"/>
        <w:left w:val="none" w:sz="0" w:space="0" w:color="auto"/>
        <w:bottom w:val="none" w:sz="0" w:space="0" w:color="auto"/>
        <w:right w:val="none" w:sz="0" w:space="0" w:color="auto"/>
      </w:divBdr>
    </w:div>
    <w:div w:id="1191837855">
      <w:bodyDiv w:val="1"/>
      <w:marLeft w:val="0"/>
      <w:marRight w:val="0"/>
      <w:marTop w:val="0"/>
      <w:marBottom w:val="0"/>
      <w:divBdr>
        <w:top w:val="none" w:sz="0" w:space="0" w:color="auto"/>
        <w:left w:val="none" w:sz="0" w:space="0" w:color="auto"/>
        <w:bottom w:val="none" w:sz="0" w:space="0" w:color="auto"/>
        <w:right w:val="none" w:sz="0" w:space="0" w:color="auto"/>
      </w:divBdr>
    </w:div>
    <w:div w:id="1220747463">
      <w:bodyDiv w:val="1"/>
      <w:marLeft w:val="0"/>
      <w:marRight w:val="0"/>
      <w:marTop w:val="0"/>
      <w:marBottom w:val="0"/>
      <w:divBdr>
        <w:top w:val="none" w:sz="0" w:space="0" w:color="auto"/>
        <w:left w:val="none" w:sz="0" w:space="0" w:color="auto"/>
        <w:bottom w:val="none" w:sz="0" w:space="0" w:color="auto"/>
        <w:right w:val="none" w:sz="0" w:space="0" w:color="auto"/>
      </w:divBdr>
    </w:div>
    <w:div w:id="1255941543">
      <w:bodyDiv w:val="1"/>
      <w:marLeft w:val="0"/>
      <w:marRight w:val="0"/>
      <w:marTop w:val="0"/>
      <w:marBottom w:val="0"/>
      <w:divBdr>
        <w:top w:val="none" w:sz="0" w:space="0" w:color="auto"/>
        <w:left w:val="none" w:sz="0" w:space="0" w:color="auto"/>
        <w:bottom w:val="none" w:sz="0" w:space="0" w:color="auto"/>
        <w:right w:val="none" w:sz="0" w:space="0" w:color="auto"/>
      </w:divBdr>
    </w:div>
    <w:div w:id="1267811103">
      <w:bodyDiv w:val="1"/>
      <w:marLeft w:val="0"/>
      <w:marRight w:val="0"/>
      <w:marTop w:val="0"/>
      <w:marBottom w:val="0"/>
      <w:divBdr>
        <w:top w:val="none" w:sz="0" w:space="0" w:color="auto"/>
        <w:left w:val="none" w:sz="0" w:space="0" w:color="auto"/>
        <w:bottom w:val="none" w:sz="0" w:space="0" w:color="auto"/>
        <w:right w:val="none" w:sz="0" w:space="0" w:color="auto"/>
      </w:divBdr>
    </w:div>
    <w:div w:id="1274479829">
      <w:bodyDiv w:val="1"/>
      <w:marLeft w:val="0"/>
      <w:marRight w:val="0"/>
      <w:marTop w:val="0"/>
      <w:marBottom w:val="0"/>
      <w:divBdr>
        <w:top w:val="none" w:sz="0" w:space="0" w:color="auto"/>
        <w:left w:val="none" w:sz="0" w:space="0" w:color="auto"/>
        <w:bottom w:val="none" w:sz="0" w:space="0" w:color="auto"/>
        <w:right w:val="none" w:sz="0" w:space="0" w:color="auto"/>
      </w:divBdr>
    </w:div>
    <w:div w:id="1287272162">
      <w:bodyDiv w:val="1"/>
      <w:marLeft w:val="0"/>
      <w:marRight w:val="0"/>
      <w:marTop w:val="0"/>
      <w:marBottom w:val="0"/>
      <w:divBdr>
        <w:top w:val="none" w:sz="0" w:space="0" w:color="auto"/>
        <w:left w:val="none" w:sz="0" w:space="0" w:color="auto"/>
        <w:bottom w:val="none" w:sz="0" w:space="0" w:color="auto"/>
        <w:right w:val="none" w:sz="0" w:space="0" w:color="auto"/>
      </w:divBdr>
    </w:div>
    <w:div w:id="1291939908">
      <w:bodyDiv w:val="1"/>
      <w:marLeft w:val="0"/>
      <w:marRight w:val="0"/>
      <w:marTop w:val="0"/>
      <w:marBottom w:val="0"/>
      <w:divBdr>
        <w:top w:val="none" w:sz="0" w:space="0" w:color="auto"/>
        <w:left w:val="none" w:sz="0" w:space="0" w:color="auto"/>
        <w:bottom w:val="none" w:sz="0" w:space="0" w:color="auto"/>
        <w:right w:val="none" w:sz="0" w:space="0" w:color="auto"/>
      </w:divBdr>
    </w:div>
    <w:div w:id="1302535633">
      <w:bodyDiv w:val="1"/>
      <w:marLeft w:val="0"/>
      <w:marRight w:val="0"/>
      <w:marTop w:val="0"/>
      <w:marBottom w:val="0"/>
      <w:divBdr>
        <w:top w:val="none" w:sz="0" w:space="0" w:color="auto"/>
        <w:left w:val="none" w:sz="0" w:space="0" w:color="auto"/>
        <w:bottom w:val="none" w:sz="0" w:space="0" w:color="auto"/>
        <w:right w:val="none" w:sz="0" w:space="0" w:color="auto"/>
      </w:divBdr>
    </w:div>
    <w:div w:id="1306399970">
      <w:bodyDiv w:val="1"/>
      <w:marLeft w:val="0"/>
      <w:marRight w:val="0"/>
      <w:marTop w:val="0"/>
      <w:marBottom w:val="0"/>
      <w:divBdr>
        <w:top w:val="none" w:sz="0" w:space="0" w:color="auto"/>
        <w:left w:val="none" w:sz="0" w:space="0" w:color="auto"/>
        <w:bottom w:val="none" w:sz="0" w:space="0" w:color="auto"/>
        <w:right w:val="none" w:sz="0" w:space="0" w:color="auto"/>
      </w:divBdr>
    </w:div>
    <w:div w:id="1328289094">
      <w:bodyDiv w:val="1"/>
      <w:marLeft w:val="0"/>
      <w:marRight w:val="0"/>
      <w:marTop w:val="0"/>
      <w:marBottom w:val="0"/>
      <w:divBdr>
        <w:top w:val="none" w:sz="0" w:space="0" w:color="auto"/>
        <w:left w:val="none" w:sz="0" w:space="0" w:color="auto"/>
        <w:bottom w:val="none" w:sz="0" w:space="0" w:color="auto"/>
        <w:right w:val="none" w:sz="0" w:space="0" w:color="auto"/>
      </w:divBdr>
    </w:div>
    <w:div w:id="1349870548">
      <w:bodyDiv w:val="1"/>
      <w:marLeft w:val="0"/>
      <w:marRight w:val="0"/>
      <w:marTop w:val="0"/>
      <w:marBottom w:val="0"/>
      <w:divBdr>
        <w:top w:val="none" w:sz="0" w:space="0" w:color="auto"/>
        <w:left w:val="none" w:sz="0" w:space="0" w:color="auto"/>
        <w:bottom w:val="none" w:sz="0" w:space="0" w:color="auto"/>
        <w:right w:val="none" w:sz="0" w:space="0" w:color="auto"/>
      </w:divBdr>
    </w:div>
    <w:div w:id="1388913504">
      <w:bodyDiv w:val="1"/>
      <w:marLeft w:val="0"/>
      <w:marRight w:val="0"/>
      <w:marTop w:val="0"/>
      <w:marBottom w:val="0"/>
      <w:divBdr>
        <w:top w:val="none" w:sz="0" w:space="0" w:color="auto"/>
        <w:left w:val="none" w:sz="0" w:space="0" w:color="auto"/>
        <w:bottom w:val="none" w:sz="0" w:space="0" w:color="auto"/>
        <w:right w:val="none" w:sz="0" w:space="0" w:color="auto"/>
      </w:divBdr>
    </w:div>
    <w:div w:id="1388913730">
      <w:bodyDiv w:val="1"/>
      <w:marLeft w:val="0"/>
      <w:marRight w:val="0"/>
      <w:marTop w:val="0"/>
      <w:marBottom w:val="0"/>
      <w:divBdr>
        <w:top w:val="none" w:sz="0" w:space="0" w:color="auto"/>
        <w:left w:val="none" w:sz="0" w:space="0" w:color="auto"/>
        <w:bottom w:val="none" w:sz="0" w:space="0" w:color="auto"/>
        <w:right w:val="none" w:sz="0" w:space="0" w:color="auto"/>
      </w:divBdr>
    </w:div>
    <w:div w:id="1394305814">
      <w:bodyDiv w:val="1"/>
      <w:marLeft w:val="0"/>
      <w:marRight w:val="0"/>
      <w:marTop w:val="0"/>
      <w:marBottom w:val="0"/>
      <w:divBdr>
        <w:top w:val="none" w:sz="0" w:space="0" w:color="auto"/>
        <w:left w:val="none" w:sz="0" w:space="0" w:color="auto"/>
        <w:bottom w:val="none" w:sz="0" w:space="0" w:color="auto"/>
        <w:right w:val="none" w:sz="0" w:space="0" w:color="auto"/>
      </w:divBdr>
    </w:div>
    <w:div w:id="1396663128">
      <w:bodyDiv w:val="1"/>
      <w:marLeft w:val="0"/>
      <w:marRight w:val="0"/>
      <w:marTop w:val="0"/>
      <w:marBottom w:val="0"/>
      <w:divBdr>
        <w:top w:val="none" w:sz="0" w:space="0" w:color="auto"/>
        <w:left w:val="none" w:sz="0" w:space="0" w:color="auto"/>
        <w:bottom w:val="none" w:sz="0" w:space="0" w:color="auto"/>
        <w:right w:val="none" w:sz="0" w:space="0" w:color="auto"/>
      </w:divBdr>
    </w:div>
    <w:div w:id="1412315435">
      <w:bodyDiv w:val="1"/>
      <w:marLeft w:val="0"/>
      <w:marRight w:val="0"/>
      <w:marTop w:val="0"/>
      <w:marBottom w:val="0"/>
      <w:divBdr>
        <w:top w:val="none" w:sz="0" w:space="0" w:color="auto"/>
        <w:left w:val="none" w:sz="0" w:space="0" w:color="auto"/>
        <w:bottom w:val="none" w:sz="0" w:space="0" w:color="auto"/>
        <w:right w:val="none" w:sz="0" w:space="0" w:color="auto"/>
      </w:divBdr>
    </w:div>
    <w:div w:id="1419863773">
      <w:bodyDiv w:val="1"/>
      <w:marLeft w:val="0"/>
      <w:marRight w:val="0"/>
      <w:marTop w:val="0"/>
      <w:marBottom w:val="0"/>
      <w:divBdr>
        <w:top w:val="none" w:sz="0" w:space="0" w:color="auto"/>
        <w:left w:val="none" w:sz="0" w:space="0" w:color="auto"/>
        <w:bottom w:val="none" w:sz="0" w:space="0" w:color="auto"/>
        <w:right w:val="none" w:sz="0" w:space="0" w:color="auto"/>
      </w:divBdr>
    </w:div>
    <w:div w:id="1439914604">
      <w:bodyDiv w:val="1"/>
      <w:marLeft w:val="0"/>
      <w:marRight w:val="0"/>
      <w:marTop w:val="0"/>
      <w:marBottom w:val="0"/>
      <w:divBdr>
        <w:top w:val="none" w:sz="0" w:space="0" w:color="auto"/>
        <w:left w:val="none" w:sz="0" w:space="0" w:color="auto"/>
        <w:bottom w:val="none" w:sz="0" w:space="0" w:color="auto"/>
        <w:right w:val="none" w:sz="0" w:space="0" w:color="auto"/>
      </w:divBdr>
    </w:div>
    <w:div w:id="1456756553">
      <w:bodyDiv w:val="1"/>
      <w:marLeft w:val="0"/>
      <w:marRight w:val="0"/>
      <w:marTop w:val="0"/>
      <w:marBottom w:val="0"/>
      <w:divBdr>
        <w:top w:val="none" w:sz="0" w:space="0" w:color="auto"/>
        <w:left w:val="none" w:sz="0" w:space="0" w:color="auto"/>
        <w:bottom w:val="none" w:sz="0" w:space="0" w:color="auto"/>
        <w:right w:val="none" w:sz="0" w:space="0" w:color="auto"/>
      </w:divBdr>
    </w:div>
    <w:div w:id="1457479446">
      <w:bodyDiv w:val="1"/>
      <w:marLeft w:val="0"/>
      <w:marRight w:val="0"/>
      <w:marTop w:val="0"/>
      <w:marBottom w:val="0"/>
      <w:divBdr>
        <w:top w:val="none" w:sz="0" w:space="0" w:color="auto"/>
        <w:left w:val="none" w:sz="0" w:space="0" w:color="auto"/>
        <w:bottom w:val="none" w:sz="0" w:space="0" w:color="auto"/>
        <w:right w:val="none" w:sz="0" w:space="0" w:color="auto"/>
      </w:divBdr>
    </w:div>
    <w:div w:id="1461799088">
      <w:bodyDiv w:val="1"/>
      <w:marLeft w:val="0"/>
      <w:marRight w:val="0"/>
      <w:marTop w:val="0"/>
      <w:marBottom w:val="0"/>
      <w:divBdr>
        <w:top w:val="none" w:sz="0" w:space="0" w:color="auto"/>
        <w:left w:val="none" w:sz="0" w:space="0" w:color="auto"/>
        <w:bottom w:val="none" w:sz="0" w:space="0" w:color="auto"/>
        <w:right w:val="none" w:sz="0" w:space="0" w:color="auto"/>
      </w:divBdr>
    </w:div>
    <w:div w:id="1473406509">
      <w:bodyDiv w:val="1"/>
      <w:marLeft w:val="0"/>
      <w:marRight w:val="0"/>
      <w:marTop w:val="0"/>
      <w:marBottom w:val="0"/>
      <w:divBdr>
        <w:top w:val="none" w:sz="0" w:space="0" w:color="auto"/>
        <w:left w:val="none" w:sz="0" w:space="0" w:color="auto"/>
        <w:bottom w:val="none" w:sz="0" w:space="0" w:color="auto"/>
        <w:right w:val="none" w:sz="0" w:space="0" w:color="auto"/>
      </w:divBdr>
    </w:div>
    <w:div w:id="1474983050">
      <w:bodyDiv w:val="1"/>
      <w:marLeft w:val="0"/>
      <w:marRight w:val="0"/>
      <w:marTop w:val="0"/>
      <w:marBottom w:val="0"/>
      <w:divBdr>
        <w:top w:val="none" w:sz="0" w:space="0" w:color="auto"/>
        <w:left w:val="none" w:sz="0" w:space="0" w:color="auto"/>
        <w:bottom w:val="none" w:sz="0" w:space="0" w:color="auto"/>
        <w:right w:val="none" w:sz="0" w:space="0" w:color="auto"/>
      </w:divBdr>
    </w:div>
    <w:div w:id="1490245900">
      <w:bodyDiv w:val="1"/>
      <w:marLeft w:val="0"/>
      <w:marRight w:val="0"/>
      <w:marTop w:val="0"/>
      <w:marBottom w:val="0"/>
      <w:divBdr>
        <w:top w:val="none" w:sz="0" w:space="0" w:color="auto"/>
        <w:left w:val="none" w:sz="0" w:space="0" w:color="auto"/>
        <w:bottom w:val="none" w:sz="0" w:space="0" w:color="auto"/>
        <w:right w:val="none" w:sz="0" w:space="0" w:color="auto"/>
      </w:divBdr>
    </w:div>
    <w:div w:id="1491939987">
      <w:bodyDiv w:val="1"/>
      <w:marLeft w:val="0"/>
      <w:marRight w:val="0"/>
      <w:marTop w:val="0"/>
      <w:marBottom w:val="0"/>
      <w:divBdr>
        <w:top w:val="none" w:sz="0" w:space="0" w:color="auto"/>
        <w:left w:val="none" w:sz="0" w:space="0" w:color="auto"/>
        <w:bottom w:val="none" w:sz="0" w:space="0" w:color="auto"/>
        <w:right w:val="none" w:sz="0" w:space="0" w:color="auto"/>
      </w:divBdr>
    </w:div>
    <w:div w:id="1516381074">
      <w:bodyDiv w:val="1"/>
      <w:marLeft w:val="0"/>
      <w:marRight w:val="0"/>
      <w:marTop w:val="0"/>
      <w:marBottom w:val="0"/>
      <w:divBdr>
        <w:top w:val="none" w:sz="0" w:space="0" w:color="auto"/>
        <w:left w:val="none" w:sz="0" w:space="0" w:color="auto"/>
        <w:bottom w:val="none" w:sz="0" w:space="0" w:color="auto"/>
        <w:right w:val="none" w:sz="0" w:space="0" w:color="auto"/>
      </w:divBdr>
    </w:div>
    <w:div w:id="1528374864">
      <w:bodyDiv w:val="1"/>
      <w:marLeft w:val="0"/>
      <w:marRight w:val="0"/>
      <w:marTop w:val="0"/>
      <w:marBottom w:val="0"/>
      <w:divBdr>
        <w:top w:val="none" w:sz="0" w:space="0" w:color="auto"/>
        <w:left w:val="none" w:sz="0" w:space="0" w:color="auto"/>
        <w:bottom w:val="none" w:sz="0" w:space="0" w:color="auto"/>
        <w:right w:val="none" w:sz="0" w:space="0" w:color="auto"/>
      </w:divBdr>
    </w:div>
    <w:div w:id="1537622670">
      <w:bodyDiv w:val="1"/>
      <w:marLeft w:val="0"/>
      <w:marRight w:val="0"/>
      <w:marTop w:val="0"/>
      <w:marBottom w:val="0"/>
      <w:divBdr>
        <w:top w:val="none" w:sz="0" w:space="0" w:color="auto"/>
        <w:left w:val="none" w:sz="0" w:space="0" w:color="auto"/>
        <w:bottom w:val="none" w:sz="0" w:space="0" w:color="auto"/>
        <w:right w:val="none" w:sz="0" w:space="0" w:color="auto"/>
      </w:divBdr>
    </w:div>
    <w:div w:id="1546982966">
      <w:bodyDiv w:val="1"/>
      <w:marLeft w:val="0"/>
      <w:marRight w:val="0"/>
      <w:marTop w:val="0"/>
      <w:marBottom w:val="0"/>
      <w:divBdr>
        <w:top w:val="none" w:sz="0" w:space="0" w:color="auto"/>
        <w:left w:val="none" w:sz="0" w:space="0" w:color="auto"/>
        <w:bottom w:val="none" w:sz="0" w:space="0" w:color="auto"/>
        <w:right w:val="none" w:sz="0" w:space="0" w:color="auto"/>
      </w:divBdr>
    </w:div>
    <w:div w:id="1551728268">
      <w:bodyDiv w:val="1"/>
      <w:marLeft w:val="0"/>
      <w:marRight w:val="0"/>
      <w:marTop w:val="0"/>
      <w:marBottom w:val="0"/>
      <w:divBdr>
        <w:top w:val="none" w:sz="0" w:space="0" w:color="auto"/>
        <w:left w:val="none" w:sz="0" w:space="0" w:color="auto"/>
        <w:bottom w:val="none" w:sz="0" w:space="0" w:color="auto"/>
        <w:right w:val="none" w:sz="0" w:space="0" w:color="auto"/>
      </w:divBdr>
    </w:div>
    <w:div w:id="1580018415">
      <w:bodyDiv w:val="1"/>
      <w:marLeft w:val="0"/>
      <w:marRight w:val="0"/>
      <w:marTop w:val="0"/>
      <w:marBottom w:val="0"/>
      <w:divBdr>
        <w:top w:val="none" w:sz="0" w:space="0" w:color="auto"/>
        <w:left w:val="none" w:sz="0" w:space="0" w:color="auto"/>
        <w:bottom w:val="none" w:sz="0" w:space="0" w:color="auto"/>
        <w:right w:val="none" w:sz="0" w:space="0" w:color="auto"/>
      </w:divBdr>
    </w:div>
    <w:div w:id="1598443978">
      <w:bodyDiv w:val="1"/>
      <w:marLeft w:val="0"/>
      <w:marRight w:val="0"/>
      <w:marTop w:val="0"/>
      <w:marBottom w:val="0"/>
      <w:divBdr>
        <w:top w:val="none" w:sz="0" w:space="0" w:color="auto"/>
        <w:left w:val="none" w:sz="0" w:space="0" w:color="auto"/>
        <w:bottom w:val="none" w:sz="0" w:space="0" w:color="auto"/>
        <w:right w:val="none" w:sz="0" w:space="0" w:color="auto"/>
      </w:divBdr>
    </w:div>
    <w:div w:id="1600218114">
      <w:bodyDiv w:val="1"/>
      <w:marLeft w:val="0"/>
      <w:marRight w:val="0"/>
      <w:marTop w:val="0"/>
      <w:marBottom w:val="0"/>
      <w:divBdr>
        <w:top w:val="none" w:sz="0" w:space="0" w:color="auto"/>
        <w:left w:val="none" w:sz="0" w:space="0" w:color="auto"/>
        <w:bottom w:val="none" w:sz="0" w:space="0" w:color="auto"/>
        <w:right w:val="none" w:sz="0" w:space="0" w:color="auto"/>
      </w:divBdr>
    </w:div>
    <w:div w:id="1620868770">
      <w:bodyDiv w:val="1"/>
      <w:marLeft w:val="0"/>
      <w:marRight w:val="0"/>
      <w:marTop w:val="0"/>
      <w:marBottom w:val="0"/>
      <w:divBdr>
        <w:top w:val="none" w:sz="0" w:space="0" w:color="auto"/>
        <w:left w:val="none" w:sz="0" w:space="0" w:color="auto"/>
        <w:bottom w:val="none" w:sz="0" w:space="0" w:color="auto"/>
        <w:right w:val="none" w:sz="0" w:space="0" w:color="auto"/>
      </w:divBdr>
    </w:div>
    <w:div w:id="1628468999">
      <w:bodyDiv w:val="1"/>
      <w:marLeft w:val="0"/>
      <w:marRight w:val="0"/>
      <w:marTop w:val="0"/>
      <w:marBottom w:val="0"/>
      <w:divBdr>
        <w:top w:val="none" w:sz="0" w:space="0" w:color="auto"/>
        <w:left w:val="none" w:sz="0" w:space="0" w:color="auto"/>
        <w:bottom w:val="none" w:sz="0" w:space="0" w:color="auto"/>
        <w:right w:val="none" w:sz="0" w:space="0" w:color="auto"/>
      </w:divBdr>
    </w:div>
    <w:div w:id="1644844190">
      <w:bodyDiv w:val="1"/>
      <w:marLeft w:val="0"/>
      <w:marRight w:val="0"/>
      <w:marTop w:val="0"/>
      <w:marBottom w:val="0"/>
      <w:divBdr>
        <w:top w:val="none" w:sz="0" w:space="0" w:color="auto"/>
        <w:left w:val="none" w:sz="0" w:space="0" w:color="auto"/>
        <w:bottom w:val="none" w:sz="0" w:space="0" w:color="auto"/>
        <w:right w:val="none" w:sz="0" w:space="0" w:color="auto"/>
      </w:divBdr>
    </w:div>
    <w:div w:id="1649433228">
      <w:bodyDiv w:val="1"/>
      <w:marLeft w:val="0"/>
      <w:marRight w:val="0"/>
      <w:marTop w:val="0"/>
      <w:marBottom w:val="0"/>
      <w:divBdr>
        <w:top w:val="none" w:sz="0" w:space="0" w:color="auto"/>
        <w:left w:val="none" w:sz="0" w:space="0" w:color="auto"/>
        <w:bottom w:val="none" w:sz="0" w:space="0" w:color="auto"/>
        <w:right w:val="none" w:sz="0" w:space="0" w:color="auto"/>
      </w:divBdr>
    </w:div>
    <w:div w:id="1665933475">
      <w:bodyDiv w:val="1"/>
      <w:marLeft w:val="0"/>
      <w:marRight w:val="0"/>
      <w:marTop w:val="0"/>
      <w:marBottom w:val="0"/>
      <w:divBdr>
        <w:top w:val="none" w:sz="0" w:space="0" w:color="auto"/>
        <w:left w:val="none" w:sz="0" w:space="0" w:color="auto"/>
        <w:bottom w:val="none" w:sz="0" w:space="0" w:color="auto"/>
        <w:right w:val="none" w:sz="0" w:space="0" w:color="auto"/>
      </w:divBdr>
    </w:div>
    <w:div w:id="1682901019">
      <w:bodyDiv w:val="1"/>
      <w:marLeft w:val="0"/>
      <w:marRight w:val="0"/>
      <w:marTop w:val="0"/>
      <w:marBottom w:val="0"/>
      <w:divBdr>
        <w:top w:val="none" w:sz="0" w:space="0" w:color="auto"/>
        <w:left w:val="none" w:sz="0" w:space="0" w:color="auto"/>
        <w:bottom w:val="none" w:sz="0" w:space="0" w:color="auto"/>
        <w:right w:val="none" w:sz="0" w:space="0" w:color="auto"/>
      </w:divBdr>
    </w:div>
    <w:div w:id="1690790624">
      <w:bodyDiv w:val="1"/>
      <w:marLeft w:val="0"/>
      <w:marRight w:val="0"/>
      <w:marTop w:val="0"/>
      <w:marBottom w:val="0"/>
      <w:divBdr>
        <w:top w:val="none" w:sz="0" w:space="0" w:color="auto"/>
        <w:left w:val="none" w:sz="0" w:space="0" w:color="auto"/>
        <w:bottom w:val="none" w:sz="0" w:space="0" w:color="auto"/>
        <w:right w:val="none" w:sz="0" w:space="0" w:color="auto"/>
      </w:divBdr>
    </w:div>
    <w:div w:id="1696727920">
      <w:bodyDiv w:val="1"/>
      <w:marLeft w:val="0"/>
      <w:marRight w:val="0"/>
      <w:marTop w:val="0"/>
      <w:marBottom w:val="0"/>
      <w:divBdr>
        <w:top w:val="none" w:sz="0" w:space="0" w:color="auto"/>
        <w:left w:val="none" w:sz="0" w:space="0" w:color="auto"/>
        <w:bottom w:val="none" w:sz="0" w:space="0" w:color="auto"/>
        <w:right w:val="none" w:sz="0" w:space="0" w:color="auto"/>
      </w:divBdr>
    </w:div>
    <w:div w:id="1743061772">
      <w:bodyDiv w:val="1"/>
      <w:marLeft w:val="0"/>
      <w:marRight w:val="0"/>
      <w:marTop w:val="0"/>
      <w:marBottom w:val="0"/>
      <w:divBdr>
        <w:top w:val="none" w:sz="0" w:space="0" w:color="auto"/>
        <w:left w:val="none" w:sz="0" w:space="0" w:color="auto"/>
        <w:bottom w:val="none" w:sz="0" w:space="0" w:color="auto"/>
        <w:right w:val="none" w:sz="0" w:space="0" w:color="auto"/>
      </w:divBdr>
    </w:div>
    <w:div w:id="1767965389">
      <w:bodyDiv w:val="1"/>
      <w:marLeft w:val="0"/>
      <w:marRight w:val="0"/>
      <w:marTop w:val="0"/>
      <w:marBottom w:val="0"/>
      <w:divBdr>
        <w:top w:val="none" w:sz="0" w:space="0" w:color="auto"/>
        <w:left w:val="none" w:sz="0" w:space="0" w:color="auto"/>
        <w:bottom w:val="none" w:sz="0" w:space="0" w:color="auto"/>
        <w:right w:val="none" w:sz="0" w:space="0" w:color="auto"/>
      </w:divBdr>
    </w:div>
    <w:div w:id="1769041250">
      <w:bodyDiv w:val="1"/>
      <w:marLeft w:val="0"/>
      <w:marRight w:val="0"/>
      <w:marTop w:val="0"/>
      <w:marBottom w:val="0"/>
      <w:divBdr>
        <w:top w:val="none" w:sz="0" w:space="0" w:color="auto"/>
        <w:left w:val="none" w:sz="0" w:space="0" w:color="auto"/>
        <w:bottom w:val="none" w:sz="0" w:space="0" w:color="auto"/>
        <w:right w:val="none" w:sz="0" w:space="0" w:color="auto"/>
      </w:divBdr>
    </w:div>
    <w:div w:id="1808930693">
      <w:bodyDiv w:val="1"/>
      <w:marLeft w:val="0"/>
      <w:marRight w:val="0"/>
      <w:marTop w:val="0"/>
      <w:marBottom w:val="0"/>
      <w:divBdr>
        <w:top w:val="none" w:sz="0" w:space="0" w:color="auto"/>
        <w:left w:val="none" w:sz="0" w:space="0" w:color="auto"/>
        <w:bottom w:val="none" w:sz="0" w:space="0" w:color="auto"/>
        <w:right w:val="none" w:sz="0" w:space="0" w:color="auto"/>
      </w:divBdr>
    </w:div>
    <w:div w:id="1814102309">
      <w:bodyDiv w:val="1"/>
      <w:marLeft w:val="0"/>
      <w:marRight w:val="0"/>
      <w:marTop w:val="0"/>
      <w:marBottom w:val="0"/>
      <w:divBdr>
        <w:top w:val="none" w:sz="0" w:space="0" w:color="auto"/>
        <w:left w:val="none" w:sz="0" w:space="0" w:color="auto"/>
        <w:bottom w:val="none" w:sz="0" w:space="0" w:color="auto"/>
        <w:right w:val="none" w:sz="0" w:space="0" w:color="auto"/>
      </w:divBdr>
    </w:div>
    <w:div w:id="1818841388">
      <w:bodyDiv w:val="1"/>
      <w:marLeft w:val="0"/>
      <w:marRight w:val="0"/>
      <w:marTop w:val="0"/>
      <w:marBottom w:val="0"/>
      <w:divBdr>
        <w:top w:val="none" w:sz="0" w:space="0" w:color="auto"/>
        <w:left w:val="none" w:sz="0" w:space="0" w:color="auto"/>
        <w:bottom w:val="none" w:sz="0" w:space="0" w:color="auto"/>
        <w:right w:val="none" w:sz="0" w:space="0" w:color="auto"/>
      </w:divBdr>
    </w:div>
    <w:div w:id="1821800656">
      <w:bodyDiv w:val="1"/>
      <w:marLeft w:val="0"/>
      <w:marRight w:val="0"/>
      <w:marTop w:val="0"/>
      <w:marBottom w:val="0"/>
      <w:divBdr>
        <w:top w:val="none" w:sz="0" w:space="0" w:color="auto"/>
        <w:left w:val="none" w:sz="0" w:space="0" w:color="auto"/>
        <w:bottom w:val="none" w:sz="0" w:space="0" w:color="auto"/>
        <w:right w:val="none" w:sz="0" w:space="0" w:color="auto"/>
      </w:divBdr>
    </w:div>
    <w:div w:id="1849253816">
      <w:bodyDiv w:val="1"/>
      <w:marLeft w:val="0"/>
      <w:marRight w:val="0"/>
      <w:marTop w:val="0"/>
      <w:marBottom w:val="0"/>
      <w:divBdr>
        <w:top w:val="none" w:sz="0" w:space="0" w:color="auto"/>
        <w:left w:val="none" w:sz="0" w:space="0" w:color="auto"/>
        <w:bottom w:val="none" w:sz="0" w:space="0" w:color="auto"/>
        <w:right w:val="none" w:sz="0" w:space="0" w:color="auto"/>
      </w:divBdr>
    </w:div>
    <w:div w:id="1853568585">
      <w:bodyDiv w:val="1"/>
      <w:marLeft w:val="0"/>
      <w:marRight w:val="0"/>
      <w:marTop w:val="0"/>
      <w:marBottom w:val="0"/>
      <w:divBdr>
        <w:top w:val="none" w:sz="0" w:space="0" w:color="auto"/>
        <w:left w:val="none" w:sz="0" w:space="0" w:color="auto"/>
        <w:bottom w:val="none" w:sz="0" w:space="0" w:color="auto"/>
        <w:right w:val="none" w:sz="0" w:space="0" w:color="auto"/>
      </w:divBdr>
    </w:div>
    <w:div w:id="1859466148">
      <w:bodyDiv w:val="1"/>
      <w:marLeft w:val="0"/>
      <w:marRight w:val="0"/>
      <w:marTop w:val="0"/>
      <w:marBottom w:val="0"/>
      <w:divBdr>
        <w:top w:val="none" w:sz="0" w:space="0" w:color="auto"/>
        <w:left w:val="none" w:sz="0" w:space="0" w:color="auto"/>
        <w:bottom w:val="none" w:sz="0" w:space="0" w:color="auto"/>
        <w:right w:val="none" w:sz="0" w:space="0" w:color="auto"/>
      </w:divBdr>
    </w:div>
    <w:div w:id="1882281042">
      <w:bodyDiv w:val="1"/>
      <w:marLeft w:val="0"/>
      <w:marRight w:val="0"/>
      <w:marTop w:val="0"/>
      <w:marBottom w:val="0"/>
      <w:divBdr>
        <w:top w:val="none" w:sz="0" w:space="0" w:color="auto"/>
        <w:left w:val="none" w:sz="0" w:space="0" w:color="auto"/>
        <w:bottom w:val="none" w:sz="0" w:space="0" w:color="auto"/>
        <w:right w:val="none" w:sz="0" w:space="0" w:color="auto"/>
      </w:divBdr>
    </w:div>
    <w:div w:id="1883326585">
      <w:bodyDiv w:val="1"/>
      <w:marLeft w:val="0"/>
      <w:marRight w:val="0"/>
      <w:marTop w:val="0"/>
      <w:marBottom w:val="0"/>
      <w:divBdr>
        <w:top w:val="none" w:sz="0" w:space="0" w:color="auto"/>
        <w:left w:val="none" w:sz="0" w:space="0" w:color="auto"/>
        <w:bottom w:val="none" w:sz="0" w:space="0" w:color="auto"/>
        <w:right w:val="none" w:sz="0" w:space="0" w:color="auto"/>
      </w:divBdr>
    </w:div>
    <w:div w:id="1900707665">
      <w:bodyDiv w:val="1"/>
      <w:marLeft w:val="0"/>
      <w:marRight w:val="0"/>
      <w:marTop w:val="0"/>
      <w:marBottom w:val="0"/>
      <w:divBdr>
        <w:top w:val="none" w:sz="0" w:space="0" w:color="auto"/>
        <w:left w:val="none" w:sz="0" w:space="0" w:color="auto"/>
        <w:bottom w:val="none" w:sz="0" w:space="0" w:color="auto"/>
        <w:right w:val="none" w:sz="0" w:space="0" w:color="auto"/>
      </w:divBdr>
    </w:div>
    <w:div w:id="1908806703">
      <w:bodyDiv w:val="1"/>
      <w:marLeft w:val="0"/>
      <w:marRight w:val="0"/>
      <w:marTop w:val="0"/>
      <w:marBottom w:val="0"/>
      <w:divBdr>
        <w:top w:val="none" w:sz="0" w:space="0" w:color="auto"/>
        <w:left w:val="none" w:sz="0" w:space="0" w:color="auto"/>
        <w:bottom w:val="none" w:sz="0" w:space="0" w:color="auto"/>
        <w:right w:val="none" w:sz="0" w:space="0" w:color="auto"/>
      </w:divBdr>
    </w:div>
    <w:div w:id="1917014187">
      <w:bodyDiv w:val="1"/>
      <w:marLeft w:val="0"/>
      <w:marRight w:val="0"/>
      <w:marTop w:val="0"/>
      <w:marBottom w:val="0"/>
      <w:divBdr>
        <w:top w:val="none" w:sz="0" w:space="0" w:color="auto"/>
        <w:left w:val="none" w:sz="0" w:space="0" w:color="auto"/>
        <w:bottom w:val="none" w:sz="0" w:space="0" w:color="auto"/>
        <w:right w:val="none" w:sz="0" w:space="0" w:color="auto"/>
      </w:divBdr>
    </w:div>
    <w:div w:id="1945921138">
      <w:bodyDiv w:val="1"/>
      <w:marLeft w:val="0"/>
      <w:marRight w:val="0"/>
      <w:marTop w:val="0"/>
      <w:marBottom w:val="0"/>
      <w:divBdr>
        <w:top w:val="none" w:sz="0" w:space="0" w:color="auto"/>
        <w:left w:val="none" w:sz="0" w:space="0" w:color="auto"/>
        <w:bottom w:val="none" w:sz="0" w:space="0" w:color="auto"/>
        <w:right w:val="none" w:sz="0" w:space="0" w:color="auto"/>
      </w:divBdr>
    </w:div>
    <w:div w:id="1949658758">
      <w:bodyDiv w:val="1"/>
      <w:marLeft w:val="0"/>
      <w:marRight w:val="0"/>
      <w:marTop w:val="0"/>
      <w:marBottom w:val="0"/>
      <w:divBdr>
        <w:top w:val="none" w:sz="0" w:space="0" w:color="auto"/>
        <w:left w:val="none" w:sz="0" w:space="0" w:color="auto"/>
        <w:bottom w:val="none" w:sz="0" w:space="0" w:color="auto"/>
        <w:right w:val="none" w:sz="0" w:space="0" w:color="auto"/>
      </w:divBdr>
    </w:div>
    <w:div w:id="1978604439">
      <w:bodyDiv w:val="1"/>
      <w:marLeft w:val="0"/>
      <w:marRight w:val="0"/>
      <w:marTop w:val="0"/>
      <w:marBottom w:val="0"/>
      <w:divBdr>
        <w:top w:val="none" w:sz="0" w:space="0" w:color="auto"/>
        <w:left w:val="none" w:sz="0" w:space="0" w:color="auto"/>
        <w:bottom w:val="none" w:sz="0" w:space="0" w:color="auto"/>
        <w:right w:val="none" w:sz="0" w:space="0" w:color="auto"/>
      </w:divBdr>
    </w:div>
    <w:div w:id="2011640517">
      <w:bodyDiv w:val="1"/>
      <w:marLeft w:val="0"/>
      <w:marRight w:val="0"/>
      <w:marTop w:val="0"/>
      <w:marBottom w:val="0"/>
      <w:divBdr>
        <w:top w:val="none" w:sz="0" w:space="0" w:color="auto"/>
        <w:left w:val="none" w:sz="0" w:space="0" w:color="auto"/>
        <w:bottom w:val="none" w:sz="0" w:space="0" w:color="auto"/>
        <w:right w:val="none" w:sz="0" w:space="0" w:color="auto"/>
      </w:divBdr>
    </w:div>
    <w:div w:id="2024093165">
      <w:bodyDiv w:val="1"/>
      <w:marLeft w:val="0"/>
      <w:marRight w:val="0"/>
      <w:marTop w:val="0"/>
      <w:marBottom w:val="0"/>
      <w:divBdr>
        <w:top w:val="none" w:sz="0" w:space="0" w:color="auto"/>
        <w:left w:val="none" w:sz="0" w:space="0" w:color="auto"/>
        <w:bottom w:val="none" w:sz="0" w:space="0" w:color="auto"/>
        <w:right w:val="none" w:sz="0" w:space="0" w:color="auto"/>
      </w:divBdr>
    </w:div>
    <w:div w:id="2025159758">
      <w:bodyDiv w:val="1"/>
      <w:marLeft w:val="0"/>
      <w:marRight w:val="0"/>
      <w:marTop w:val="0"/>
      <w:marBottom w:val="0"/>
      <w:divBdr>
        <w:top w:val="none" w:sz="0" w:space="0" w:color="auto"/>
        <w:left w:val="none" w:sz="0" w:space="0" w:color="auto"/>
        <w:bottom w:val="none" w:sz="0" w:space="0" w:color="auto"/>
        <w:right w:val="none" w:sz="0" w:space="0" w:color="auto"/>
      </w:divBdr>
    </w:div>
    <w:div w:id="2032607555">
      <w:bodyDiv w:val="1"/>
      <w:marLeft w:val="0"/>
      <w:marRight w:val="0"/>
      <w:marTop w:val="0"/>
      <w:marBottom w:val="0"/>
      <w:divBdr>
        <w:top w:val="none" w:sz="0" w:space="0" w:color="auto"/>
        <w:left w:val="none" w:sz="0" w:space="0" w:color="auto"/>
        <w:bottom w:val="none" w:sz="0" w:space="0" w:color="auto"/>
        <w:right w:val="none" w:sz="0" w:space="0" w:color="auto"/>
      </w:divBdr>
    </w:div>
    <w:div w:id="2036997011">
      <w:bodyDiv w:val="1"/>
      <w:marLeft w:val="0"/>
      <w:marRight w:val="0"/>
      <w:marTop w:val="0"/>
      <w:marBottom w:val="0"/>
      <w:divBdr>
        <w:top w:val="none" w:sz="0" w:space="0" w:color="auto"/>
        <w:left w:val="none" w:sz="0" w:space="0" w:color="auto"/>
        <w:bottom w:val="none" w:sz="0" w:space="0" w:color="auto"/>
        <w:right w:val="none" w:sz="0" w:space="0" w:color="auto"/>
      </w:divBdr>
    </w:div>
    <w:div w:id="2053575820">
      <w:bodyDiv w:val="1"/>
      <w:marLeft w:val="0"/>
      <w:marRight w:val="0"/>
      <w:marTop w:val="0"/>
      <w:marBottom w:val="0"/>
      <w:divBdr>
        <w:top w:val="none" w:sz="0" w:space="0" w:color="auto"/>
        <w:left w:val="none" w:sz="0" w:space="0" w:color="auto"/>
        <w:bottom w:val="none" w:sz="0" w:space="0" w:color="auto"/>
        <w:right w:val="none" w:sz="0" w:space="0" w:color="auto"/>
      </w:divBdr>
    </w:div>
    <w:div w:id="2061780084">
      <w:bodyDiv w:val="1"/>
      <w:marLeft w:val="0"/>
      <w:marRight w:val="0"/>
      <w:marTop w:val="0"/>
      <w:marBottom w:val="0"/>
      <w:divBdr>
        <w:top w:val="none" w:sz="0" w:space="0" w:color="auto"/>
        <w:left w:val="none" w:sz="0" w:space="0" w:color="auto"/>
        <w:bottom w:val="none" w:sz="0" w:space="0" w:color="auto"/>
        <w:right w:val="none" w:sz="0" w:space="0" w:color="auto"/>
      </w:divBdr>
    </w:div>
    <w:div w:id="2069182522">
      <w:bodyDiv w:val="1"/>
      <w:marLeft w:val="0"/>
      <w:marRight w:val="0"/>
      <w:marTop w:val="0"/>
      <w:marBottom w:val="0"/>
      <w:divBdr>
        <w:top w:val="none" w:sz="0" w:space="0" w:color="auto"/>
        <w:left w:val="none" w:sz="0" w:space="0" w:color="auto"/>
        <w:bottom w:val="none" w:sz="0" w:space="0" w:color="auto"/>
        <w:right w:val="none" w:sz="0" w:space="0" w:color="auto"/>
      </w:divBdr>
    </w:div>
    <w:div w:id="2116510395">
      <w:bodyDiv w:val="1"/>
      <w:marLeft w:val="0"/>
      <w:marRight w:val="0"/>
      <w:marTop w:val="0"/>
      <w:marBottom w:val="0"/>
      <w:divBdr>
        <w:top w:val="none" w:sz="0" w:space="0" w:color="auto"/>
        <w:left w:val="none" w:sz="0" w:space="0" w:color="auto"/>
        <w:bottom w:val="none" w:sz="0" w:space="0" w:color="auto"/>
        <w:right w:val="none" w:sz="0" w:space="0" w:color="auto"/>
      </w:divBdr>
    </w:div>
    <w:div w:id="2126002117">
      <w:bodyDiv w:val="1"/>
      <w:marLeft w:val="0"/>
      <w:marRight w:val="0"/>
      <w:marTop w:val="0"/>
      <w:marBottom w:val="0"/>
      <w:divBdr>
        <w:top w:val="none" w:sz="0" w:space="0" w:color="auto"/>
        <w:left w:val="none" w:sz="0" w:space="0" w:color="auto"/>
        <w:bottom w:val="none" w:sz="0" w:space="0" w:color="auto"/>
        <w:right w:val="none" w:sz="0" w:space="0" w:color="auto"/>
      </w:divBdr>
    </w:div>
    <w:div w:id="2136216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image" Target="media/image17.PNG"/><Relationship Id="rId11" Type="http://schemas.openxmlformats.org/officeDocument/2006/relationships/header" Target="header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image" Target="media/image110.png"/><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endnotes" Target="endnotes.xm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header" Target="header2.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FEA24</b:Tag>
    <b:SourceType>InternetSite</b:SourceType>
    <b:Guid>{A7FC5CCF-4C87-43B2-9676-829F38B4DAF5}</b:Guid>
    <b:Author>
      <b:Author>
        <b:NameList>
          <b:Person>
            <b:Last>Academy</b:Last>
            <b:First>FEA</b:First>
          </b:Person>
        </b:NameList>
      </b:Author>
    </b:Author>
    <b:Title>FEA Experts</b:Title>
    <b:Year>2024</b:Year>
    <b:YearAccessed>2025</b:YearAccessed>
    <b:MonthAccessed>October</b:MonthAccessed>
    <b:DayAccessed>7th</b:DayAccessed>
    <b:URL>https://www.fea-academy.com/index.php/component/content/article/27-blog/fea-generalities/73-fem-history?Itemid=101</b:URL>
    <b:RefOrder>1</b:RefOrder>
  </b:Source>
  <b:Source>
    <b:Tag>Liu22</b:Tag>
    <b:SourceType>JournalArticle</b:SourceType>
    <b:Guid>{254030B7-1992-46E7-8BD6-CB63771990BD}</b:Guid>
    <b:Title>Eighty Years of the Finite Element Method: Birth,Evolution, and Future</b:Title>
    <b:Year>2022</b:Year>
    <b:Author>
      <b:Author>
        <b:NameList>
          <b:Person>
            <b:Last>Liu</b:Last>
            <b:First>W.K.,</b:First>
            <b:Middle>Li, S. &amp; Park</b:Middle>
          </b:Person>
        </b:NameList>
      </b:Author>
    </b:Author>
    <b:JournalName>Archives of Computational Methods in Engineering</b:JournalName>
    <b:Volume>29</b:Volume>
    <b:Issue>6</b:Issue>
    <b:RefOrder>2</b:RefOrder>
  </b:Source>
  <b:Source>
    <b:Tag>Yur22</b:Tag>
    <b:SourceType>InternetSite</b:SourceType>
    <b:Guid>{E71777B0-24D4-42B0-B5A6-356F03D60DA7}</b:Guid>
    <b:Title>SDC Verifier</b:Title>
    <b:Year>2022</b:Year>
    <b:Author>
      <b:Author>
        <b:NameList>
          <b:Person>
            <b:Last>Shumak</b:Last>
            <b:First>Yurii</b:First>
          </b:Person>
        </b:NameList>
      </b:Author>
    </b:Author>
    <b:YearAccessed>2025</b:YearAccessed>
    <b:MonthAccessed>October</b:MonthAccessed>
    <b:DayAccessed>7th</b:DayAccessed>
    <b:URL>https://sdcverifier.com/articles/why-do-you-need-to-optimize-your-fea-model/#:~:text=Optimization%20in%20finite%20elements%20is,Shape%20Optimization</b:URL>
    <b:RefOrder>3</b:RefOrder>
  </b:Source>
  <b:Source>
    <b:Tag>Mei15</b:Tag>
    <b:SourceType>Report</b:SourceType>
    <b:Guid>{D74CBC26-4B6B-419F-BD5B-D62AE8D99F92}</b:Guid>
    <b:Title>Evolutionary Topology Optimisation of Continuum Structures using X-FEM and Isovalues of Structural Performance</b:Title>
    <b:Year>2015</b:Year>
    <b:Author>
      <b:Author>
        <b:NameList>
          <b:Person>
            <b:Last>Abdi</b:Last>
            <b:First>Meisam</b:First>
          </b:Person>
        </b:NameList>
      </b:Author>
    </b:Author>
    <b:Publisher>University of Nottingham</b:Publisher>
    <b:City>Nottingham</b:City>
    <b:RefOrder>4</b:RefOrder>
  </b:Source>
  <b:Source>
    <b:Tag>ARi24</b:Tag>
    <b:SourceType>InternetSite</b:SourceType>
    <b:Guid>{AECB4558-3877-42A8-A34C-7E266A5B5A72}</b:Guid>
    <b:Author>
      <b:Author>
        <b:NameList>
          <b:Person>
            <b:Last>Riccio</b:Last>
            <b:First>A</b:First>
          </b:Person>
        </b:NameList>
      </b:Author>
    </b:Author>
    <b:Title>Optimisation of Composite Aeronautical Components by Re-designing with Double-double Laminates</b:Title>
    <b:Year>2024</b:Year>
    <b:YearAccessed>2025</b:YearAccessed>
    <b:MonthAccessed>October</b:MonthAccessed>
    <b:DayAccessed>7th</b:DayAccessed>
    <b:URL>https://www.sciencedirect.com/science/article/pii/S1270963824004358#:~:text=The%20layup%20optimization%20has%20been%20performed%20on,the%20number%20of%20layers%20have%20been%20optimized.</b:URL>
    <b:RefOrder>5</b:RefOrder>
  </b:Source>
  <b:Source>
    <b:Tag>Get24</b:Tag>
    <b:SourceType>InternetSite</b:SourceType>
    <b:Guid>{09DF52C4-C17E-4B47-BF3B-2F8FFE91E1AA}</b:Guid>
    <b:Author>
      <b:Author>
        <b:NameList>
          <b:Person>
            <b:Last>Boarding</b:Last>
            <b:First>Get</b:First>
            <b:Middle>Kite</b:Middle>
          </b:Person>
        </b:NameList>
      </b:Author>
    </b:Author>
    <b:Title>Get Kite Boarding</b:Title>
    <b:Year>2024</b:Year>
    <b:YearAccessed>2025</b:YearAccessed>
    <b:MonthAccessed>October</b:MonthAccessed>
    <b:DayAccessed>14th</b:DayAccessed>
    <b:URL>https://getkiteboarding.co.uk/articles/what-is-the-difference-between-a-hydrofoil-and-a-wingfoil/#:~:text=How%20Does%20It%20Work?,rides%20even%20in%20choppy%20conditions.</b:URL>
    <b:RefOrder>20</b:RefOrder>
  </b:Source>
  <b:Source>
    <b:Tag>Sur25</b:Tag>
    <b:SourceType>InternetSite</b:SourceType>
    <b:Guid>{031DA6B1-1BD7-4C3C-969D-540C50F79546}</b:Guid>
    <b:Author>
      <b:Author>
        <b:NameList>
          <b:Person>
            <b:Last>Watersports</b:Last>
            <b:First>Surfs</b:First>
            <b:Middle>SUP</b:Middle>
          </b:Person>
        </b:NameList>
      </b:Author>
    </b:Author>
    <b:Title>Surfs-Sup</b:Title>
    <b:Year>2025</b:Year>
    <b:YearAccessed>2025</b:YearAccessed>
    <b:MonthAccessed>October</b:MonthAccessed>
    <b:DayAccessed>14th</b:DayAccessed>
    <b:URL>https://www.surfs-sup.co.uk/watersports-blogs-uk/how-do-hydrofoils-or-wing-foils-work/</b:URL>
    <b:RefOrder>8</b:RefOrder>
  </b:Source>
  <b:Source>
    <b:Tag>DrJ19</b:Tag>
    <b:SourceType>Report</b:SourceType>
    <b:Guid>{6FBDFFA7-2094-4FEE-9513-C9376306EBED}</b:Guid>
    <b:Author>
      <b:Author>
        <b:NameList>
          <b:Person>
            <b:Last>Knight</b:Last>
            <b:First>Dr</b:First>
            <b:Middle>Jason</b:Middle>
          </b:Person>
        </b:NameList>
      </b:Author>
    </b:Author>
    <b:Title>Fluid Structure Interaction of Hydrofoils</b:Title>
    <b:Year>2019</b:Year>
    <b:Publisher>University of Portsmouth</b:Publisher>
    <b:City>Portsmouth</b:City>
    <b:RefOrder>6</b:RefOrder>
  </b:Source>
  <b:Source>
    <b:Tag>Tom24</b:Tag>
    <b:SourceType>InternetSite</b:SourceType>
    <b:Guid>{E1DD23B2-9CCC-4A29-A4FB-8F07A2421363}</b:Guid>
    <b:Title>NASA.gov </b:Title>
    <b:Year>2024</b:Year>
    <b:Author>
      <b:Author>
        <b:NameList>
          <b:Person>
            <b:Last>Benson</b:Last>
            <b:First>Tom</b:First>
          </b:Person>
        </b:NameList>
      </b:Author>
    </b:Author>
    <b:YearAccessed>2025</b:YearAccessed>
    <b:MonthAccessed>October </b:MonthAccessed>
    <b:DayAccessed>14th</b:DayAccessed>
    <b:URL>https://www.grc.nasa.gov/www/k-12/VirtualAero/BottleRocket/airplane/induced.html#:~:text=The%20aspect%20ratio%20is%20the,the%20induced%20drag%20coefficient%20Cdi.&amp;text=The%20drag%20coefficient%20in%20this,based%20on%20the%20wing%20area.</b:URL>
    <b:RefOrder>7</b:RefOrder>
  </b:Source>
  <b:Source>
    <b:Tag>FCa25</b:Tag>
    <b:SourceType>InternetSite</b:SourceType>
    <b:Guid>{5D6F059D-4C01-43E0-A67D-46C427E7C78B}</b:Guid>
    <b:Author>
      <b:Author>
        <b:NameList>
          <b:Person>
            <b:Last>F-Cad</b:Last>
          </b:Person>
        </b:NameList>
      </b:Author>
    </b:Author>
    <b:Title>Finite Element Analysis</b:Title>
    <b:Year>2025</b:Year>
    <b:YearAccessed>2025</b:YearAccessed>
    <b:MonthAccessed>October</b:MonthAccessed>
    <b:DayAccessed>11th</b:DayAccessed>
    <b:URL>https://f-cad.co.uk/finite-element-analysis-fea/#:~:text=What%20it%20is%20FEA?,Fatigue</b:URL>
    <b:RefOrder>21</b:RefOrder>
  </b:Source>
  <b:Source>
    <b:Tag>Lin16</b:Tag>
    <b:SourceType>BookSection</b:SourceType>
    <b:Guid>{C0328705-D4E6-4F41-B198-3D3604F31103}</b:Guid>
    <b:Title>Fibre-reinforced laminates in aerospace engineering</b:Title>
    <b:Year>2016</b:Year>
    <b:Publisher>Woodhead Publishing</b:Publisher>
    <b:Author>
      <b:Author>
        <b:NameList>
          <b:Person>
            <b:Last>Linganiso</b:Last>
            <b:First>L.Z</b:First>
          </b:Person>
        </b:NameList>
      </b:Author>
      <b:Editor>
        <b:NameList>
          <b:Person>
            <b:Last>Fangueiro</b:Last>
            <b:First>Sohel</b:First>
            <b:Middle>Rana &amp; Raul</b:Middle>
          </b:Person>
        </b:NameList>
      </b:Editor>
    </b:Author>
    <b:Pages>101-127</b:Pages>
    <b:BookTitle>Advanced Composite Materials for Aerospace Engineering</b:BookTitle>
    <b:RefOrder>11</b:RefOrder>
  </b:Source>
  <b:Source>
    <b:Tag>Yon17</b:Tag>
    <b:SourceType>InternetSite</b:SourceType>
    <b:Guid>{6E908959-A51C-486F-8550-45DF50E7A15C}</b:Guid>
    <b:Title>Evaluation of Interlaminar Stresses in Composite Laminates with a Bolt-Filled Hole Using a Linear Elastic Traction-Separation Description</b:Title>
    <b:Year>2017</b:Year>
    <b:Author>
      <b:Author>
        <b:NameList>
          <b:Person>
            <b:Last>Cao</b:Last>
            <b:First>Yong</b:First>
          </b:Person>
        </b:NameList>
      </b:Author>
    </b:Author>
    <b:YearAccessed>2025</b:YearAccessed>
    <b:MonthAccessed>October</b:MonthAccessed>
    <b:DayAccessed>15th</b:DayAccessed>
    <b:URL>https://www.mdpi.com/2076-3417/7/1/93#:~:text=Interlaminar%20stresses%20can%20lead%20to,in%20composite%20bolted%20joint%20design.</b:URL>
    <b:RefOrder>13</b:RefOrder>
  </b:Source>
  <b:Source>
    <b:Tag>Quo20</b:Tag>
    <b:SourceType>InternetSite</b:SourceType>
    <b:Guid>{3C9207BD-0A0A-4714-8A43-A1BCE71F2957}</b:Guid>
    <b:Author>
      <b:Author>
        <b:NameList>
          <b:Person>
            <b:Last>Doan</b:Last>
            <b:First>Quoc</b:First>
            <b:Middle>Hoan</b:Middle>
          </b:Person>
        </b:NameList>
      </b:Author>
    </b:Author>
    <b:Title>A Numerical Study of the Effect of Component Dimensions on the Critical Buckling Load of a GFRP Composite Strut under Uniaxial Compression</b:Title>
    <b:Year>2020</b:Year>
    <b:YearAccessed>2025</b:YearAccessed>
    <b:MonthAccessed>October</b:MonthAccessed>
    <b:DayAccessed>11th</b:DayAccessed>
    <b:URL>https://www.researchgate.net/publication/339379852_A_Numerical_Study_of_the_Effect_of_Component_Dimensions_on_the_Critical_Buckling_Load_of_a_GFRP_Composite_Strut_under_Uniaxial_Compression</b:URL>
    <b:RefOrder>10</b:RefOrder>
  </b:Source>
  <b:Source>
    <b:Tag>VRD23</b:Tag>
    <b:SourceType>InternetSite</b:SourceType>
    <b:Guid>{D8498048-49DD-4C75-9E62-AAE073AF9FAF}</b:Guid>
    <b:Author>
      <b:Author>
        <b:NameList>
          <b:Person>
            <b:Last>D</b:Last>
            <b:First>VR</b:First>
            <b:Middle>&amp;</b:Middle>
          </b:Person>
        </b:NameList>
      </b:Author>
    </b:Author>
    <b:Title>Genesis</b:Title>
    <b:Year>2023</b:Year>
    <b:YearAccessed>2025</b:YearAccessed>
    <b:MonthAccessed>October</b:MonthAccessed>
    <b:DayAccessed>9th</b:DayAccessed>
    <b:URL>https://www.vrand.com/products/genesis/#:~:text=GENESIS%20is%20a%20fully%20integrated%20finite%20element,written%20by%20leading%20experts%20in%20structural%20optimization.</b:URL>
    <b:RefOrder>14</b:RefOrder>
  </b:Source>
  <b:Source>
    <b:Tag>Qin24</b:Tag>
    <b:SourceType>InternetSite</b:SourceType>
    <b:Guid>{5AE6BAE1-6DFD-4D32-813B-DF5434AAB401}</b:Guid>
    <b:Author>
      <b:Author>
        <b:NameList>
          <b:Person>
            <b:Last>Liu</b:Last>
            <b:First>Qingchaun</b:First>
          </b:Person>
        </b:NameList>
      </b:Author>
    </b:Author>
    <b:Title>MDPI</b:Title>
    <b:Year>2024</b:Year>
    <b:YearAccessed>2025</b:YearAccessed>
    <b:MonthAccessed>October</b:MonthAccessed>
    <b:DayAccessed>14th</b:DayAccessed>
    <b:URL>https://www.mdpi.com/1996-1944/18/2/345#:~:text=To%20mitigate%20the%20residual%20stresses,and%20manufacturability%20of%20composite%20laminates.</b:URL>
    <b:RefOrder>22</b:RefOrder>
  </b:Source>
  <b:Source>
    <b:Tag>Jos07</b:Tag>
    <b:SourceType>InternetSite</b:SourceType>
    <b:Guid>{6FA02A73-E28B-4964-9F14-2F9D0069BFE4}</b:Guid>
    <b:Author>
      <b:Author>
        <b:NameList>
          <b:Person>
            <b:Last>Paquette</b:Last>
            <b:First>Joshua</b:First>
          </b:Person>
        </b:NameList>
      </b:Author>
    </b:Author>
    <b:Title>Increased Strength in Wind Turbine Blades Through Innovative Structural Design</b:Title>
    <b:InternetSiteTitle>Research Gate</b:InternetSiteTitle>
    <b:Year>2007</b:Year>
    <b:Month>January </b:Month>
    <b:URL>https://www.researchgate.net/publication/228584248_Increased_Strength_in_Wind_Turbine_Blades_Through_Innovative_Structural_Design</b:URL>
    <b:RefOrder>15</b:RefOrder>
  </b:Source>
  <b:Source>
    <b:Tag>Lor18</b:Tag>
    <b:SourceType>JournalArticle</b:SourceType>
    <b:Guid>{F038D9F4-4F51-4B28-8BF4-1A494D132844}</b:Guid>
    <b:Author>
      <b:Author>
        <b:NameList>
          <b:Person>
            <b:Last>Lorenzo</b:Last>
            <b:First>E</b:First>
            <b:Middle>Di</b:Middle>
          </b:Person>
        </b:NameList>
      </b:Author>
    </b:Author>
    <b:Title>Full-field model analysis using high-speed 3D digital image correlation</b:Title>
    <b:Year>2018</b:Year>
    <b:JournalName>Journal of Physics</b:JournalName>
    <b:Pages>11</b:Pages>
    <b:RefOrder>23</b:RefOrder>
  </b:Source>
  <b:Source>
    <b:Tag>Luk11</b:Tag>
    <b:SourceType>JournalArticle</b:SourceType>
    <b:Guid>{CEE926C0-71C6-45E0-939C-CC8C946C4162}</b:Guid>
    <b:Author>
      <b:Author>
        <b:NameList>
          <b:Person>
            <b:Last>Thompson</b:Last>
            <b:First>Luke</b:First>
            <b:Middle>Francis</b:Middle>
          </b:Person>
        </b:NameList>
      </b:Author>
    </b:Author>
    <b:Title>Through-Thickness Compression Testing and Theory of Carbon Fibre Composite Materials</b:Title>
    <b:JournalName> Engineering and Physical Sciences</b:JournalName>
    <b:Year>2011</b:Year>
    <b:Pages>272</b:Pages>
    <b:RefOrder>24</b:RefOrder>
  </b:Source>
  <b:Source>
    <b:Tag>Bis25</b:Tag>
    <b:SourceType>InternetSite</b:SourceType>
    <b:Guid>{6EB77F6B-94C2-8543-BC07-1561EE9A23F9}</b:Guid>
    <b:Author>
      <b:Author>
        <b:NameList>
          <b:Person>
            <b:Last>Biswas</b:Last>
            <b:First>Sayan</b:First>
          </b:Person>
        </b:NameList>
      </b:Author>
    </b:Author>
    <b:Title>Effect of unsteady cavitation on hydrodynamic performance of NACA 4412 hydrofoil with novel triangular slot</b:Title>
    <b:Year>2025</b:Year>
    <b:Month>January </b:Month>
    <b:Day>27</b:Day>
    <b:InternetSiteTitle>PMC.NCBI</b:InternetSiteTitle>
    <b:URL>https://pmc.ncbi.nlm.nih.gov/articles/PMC11815669/</b:URL>
    <b:RefOrder>16</b:RefOrder>
  </b:Source>
  <b:Source>
    <b:Tag>Joh92</b:Tag>
    <b:SourceType>Report</b:SourceType>
    <b:Guid>{D26DE91E-DDD7-2A4B-8182-3DA82BFEE5DB}</b:Guid>
    <b:Title>A paper on hydrofoils for the plenary session</b:Title>
    <b:Year>1992</b:Year>
    <b:Author>
      <b:Author>
        <b:NameList>
          <b:Person>
            <b:Last>Wilkins</b:Last>
            <b:First>John</b:First>
            <b:Middle>R Meyer and James R</b:Middle>
          </b:Person>
        </b:NameList>
      </b:Author>
    </b:Author>
    <b:Publisher>HPMV-92</b:Publisher>
    <b:City>Washington D.C</b:City>
    <b:RefOrder>25</b:RefOrder>
  </b:Source>
  <b:Source>
    <b:Tag>DrI94</b:Tag>
    <b:SourceType>Book</b:SourceType>
    <b:Guid>{44233699-0F7A-3444-B8D1-6C039EEA5A0B}</b:Guid>
    <b:Title>Engineering Mechanics of Composite Materials</b:Title>
    <b:Publisher>Oxford University Press</b:Publisher>
    <b:City>Oxford </b:City>
    <b:Year>1994</b:Year>
    <b:Author>
      <b:Author>
        <b:NameList>
          <b:Person>
            <b:Last>Ishai</b:Last>
            <b:First>Dr</b:First>
            <b:Middle>Isaac M Daniel and Ori</b:Middle>
          </b:Person>
        </b:NameList>
      </b:Author>
    </b:Author>
    <b:RefOrder>26</b:RefOrder>
  </b:Source>
  <b:Source>
    <b:Tag>Dan02</b:Tag>
    <b:SourceType>Book</b:SourceType>
    <b:Guid>{3BC574F5-E8E0-744C-A397-589DFE5DDCCC}</b:Guid>
    <b:Author>
      <b:Author>
        <b:NameList>
          <b:Person>
            <b:Last>Gray</b:Last>
            <b:First>Daniel</b:First>
          </b:Person>
        </b:NameList>
      </b:Author>
    </b:Author>
    <b:Title>Composite Materials</b:Title>
    <b:City>Boca Raton</b:City>
    <b:Publisher>CRC Press</b:Publisher>
    <b:Year>2002</b:Year>
    <b:RefOrder>27</b:RefOrder>
  </b:Source>
  <b:Source>
    <b:Tag>AMe24</b:Tag>
    <b:SourceType>Report</b:SourceType>
    <b:Guid>{EF080A1F-8894-8E42-B7C0-AFB03D25E135}</b:Guid>
    <b:Title>Dynamic effect of ply angle and fibre orientation on composite plates</b:Title>
    <b:City>Belfast</b:City>
    <b:Publisher>Queens University </b:Publisher>
    <b:Year>2024</b:Year>
    <b:Author>
      <b:Author>
        <b:NameList>
          <b:Person>
            <b:Last>Onyibo</b:Last>
            <b:First>A</b:First>
            <b:Middle>Memarzadeh and E</b:Middle>
          </b:Person>
        </b:NameList>
      </b:Author>
    </b:Author>
    <b:RefOrder>28</b:RefOrder>
  </b:Source>
  <b:Source>
    <b:Tag>Moh23</b:Tag>
    <b:SourceType>InternetSite</b:SourceType>
    <b:Guid>{32B20F99-7E9C-9E46-ABCC-213BFC7789FB}</b:Guid>
    <b:Author>
      <b:Author>
        <b:NameList>
          <b:Person>
            <b:Last>Mousa</b:Last>
            <b:First>Mohammed</b:First>
            <b:Middle>Abbas</b:Middle>
          </b:Person>
        </b:NameList>
      </b:Author>
    </b:Author>
    <b:Title>A Digital Image Correlation Technique for Laboratory Structural Tests and Applications</b:Title>
    <b:InternetSiteTitle>MDPI</b:InternetSiteTitle>
    <b:URL>https://www.mdpi.com/1424-8220/23/23/9362#:~:text=The%20suggested%20DIC%20setup%20offers%20an%20overlapping,is%20a%20valid%203D%20full%2Dfield%20measuring%20technique.</b:URL>
    <b:Year>2023</b:Year>
    <b:Month>September</b:Month>
    <b:Day>26</b:Day>
    <b:RefOrder>17</b:RefOrder>
  </b:Source>
  <b:Source>
    <b:Tag>Inf25</b:Tag>
    <b:SourceType>InternetSite</b:SourceType>
    <b:Guid>{92280B12-74FA-1144-9127-D15853C31237}</b:Guid>
    <b:Author>
      <b:Author>
        <b:NameList>
          <b:Person>
            <b:Last>Lab</b:Last>
            <b:First>Infinit</b:First>
          </b:Person>
        </b:NameList>
      </b:Author>
    </b:Author>
    <b:Title>Tensile testing of polymer matrix composite materials</b:Title>
    <b:InternetSiteTitle>infinit lab</b:InternetSiteTitle>
    <b:URL>https://infinitalab.com/astm/tensile-testing-composite-astm-d3039/#:~:text=Scope%20of%20ASTM%20D3039:,is%20usually%20balanced%20and%20symmetric.</b:URL>
    <b:Year>2025</b:Year>
    <b:Month>October </b:Month>
    <b:Day>19th</b:Day>
    <b:RefOrder>18</b:RefOrder>
  </b:Source>
  <b:Source>
    <b:Tag>Par19</b:Tag>
    <b:SourceType>Report</b:SourceType>
    <b:Guid>{7EE59C43-615C-49C0-B1EE-5A228B8ABA89}</b:Guid>
    <b:Title>The Fatigue of Carbon Fibre Reinforced Plastics</b:Title>
    <b:Year>2019</b:Year>
    <b:Author>
      <b:Author>
        <b:NameList>
          <b:Person>
            <b:Last>Alam</b:Last>
            <b:First>Parvez</b:First>
          </b:Person>
        </b:NameList>
      </b:Author>
    </b:Author>
    <b:Publisher>Edinburgh Research Explorer</b:Publisher>
    <b:City>Edinburgh</b:City>
    <b:RefOrder>9</b:RefOrder>
  </b:Source>
  <b:Source>
    <b:Tag>Che25</b:Tag>
    <b:SourceType>JournalArticle</b:SourceType>
    <b:Guid>{7D256A73-0FBD-4698-A6F0-66F93069C352}</b:Guid>
    <b:Author>
      <b:Author>
        <b:NameList>
          <b:Person>
            <b:Last>Chen</b:Last>
            <b:First>Yanxue</b:First>
          </b:Person>
        </b:NameList>
      </b:Author>
    </b:Author>
    <b:Title>Examining the influence of fibre orientation and cross-sectional geometry on the absorption capability of epoxy/carbon composite absorbents</b:Title>
    <b:Year>2025</b:Year>
    <b:Pages>23</b:Pages>
    <b:JournalName>Engineering and Applied Science</b:JournalName>
    <b:Volume>72</b:Volume>
    <b:Issue>1</b:Issue>
    <b:RefOrder>12</b:RefOrder>
  </b:Source>
  <b:Source>
    <b:Tag>GSo24</b:Tag>
    <b:SourceType>InternetSite</b:SourceType>
    <b:Guid>{008DCE7A-3536-4F5D-9855-C77BE2FA79D4}</b:Guid>
    <b:Author>
      <b:Author>
        <b:NameList>
          <b:Person>
            <b:Last>Jean-Baptiste</b:Last>
            <b:First>G</b:First>
            <b:Middle>Souppez and R</b:Middle>
          </b:Person>
        </b:NameList>
      </b:Author>
    </b:Author>
    <b:Title>Future Trends in Sustainable Marine Composite Materials and Regulations</b:Title>
    <b:InternetSiteTitle>Aston University</b:InternetSiteTitle>
    <b:URL>https://research.aston.ac.uk/en/publications/future-trends-in-sustainable-marine-composite-materials-and-regul#:~:text=Abstract,of%20the%20ISO%2012215%2D5.</b:URL>
    <b:Year>2024</b:Year>
    <b:Month>19th</b:Month>
    <b:Day>October</b:Day>
    <b:RefOrder>19</b:RefOrder>
  </b:Source>
  <b:Source>
    <b:Tag>Jak20</b:Tag>
    <b:SourceType>Report</b:SourceType>
    <b:Guid>{4A1E6B7E-47B0-4DE5-AADA-34720C9DF25C}</b:Guid>
    <b:Title>Parametric Shape and Manufacturing Optimization of Customised Kitesurf Hydrofoils</b:Title>
    <b:Year>2020</b:Year>
    <b:Author>
      <b:Author>
        <b:NameList>
          <b:Person>
            <b:Last>Schmidt</b:Last>
            <b:First>Jakob</b:First>
          </b:Person>
        </b:NameList>
      </b:Author>
    </b:Author>
    <b:Publisher>Chemnitz University of Technology</b:Publisher>
    <b:City>Chemnitz</b:City>
    <b:RefOrder>29</b:RefOrder>
  </b:Source>
  <b:Source>
    <b:Tag>Str24</b:Tag>
    <b:SourceType>InternetSite</b:SourceType>
    <b:Guid>{FB82D3B1-337C-4C82-A932-7288A45F3FFB}</b:Guid>
    <b:Title>Digital Image correlation</b:Title>
    <b:Year>2024</b:Year>
    <b:Author>
      <b:Author>
        <b:NameList>
          <b:Person>
            <b:Last>Services</b:Last>
            <b:First>Stress</b:First>
            <b:Middle>engineering</b:Middle>
          </b:Person>
        </b:NameList>
      </b:Author>
    </b:Author>
    <b:InternetSiteTitle>Stress Engineering Services</b:InternetSiteTitle>
    <b:URL>https://www.stress.com/services/testing/digital-image-correlation/#:~:text=Stress%20Engineering%20Services%20uses%20Digital,in%20full%2Dscale%20testing%20programs.</b:URL>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F327E3-1532-4335-9966-E8D9D15BE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TotalTime>
  <Pages>48</Pages>
  <Words>6184</Words>
  <Characters>35252</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Structural and Fluid Analysis:              Designing a Kiteboard Hydrofoil Wing</vt:lpstr>
    </vt:vector>
  </TitlesOfParts>
  <Company>Valero Energy</Company>
  <LinksUpToDate>false</LinksUpToDate>
  <CharactersWithSpaces>41354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and Fluid Analysis:              Designing a Kiteboard Hydrofoil Wing</dc:title>
  <dc:subject/>
  <dc:creator>Rhys HOLMES 2117889</dc:creator>
  <cp:keywords/>
  <dc:description/>
  <cp:lastModifiedBy>Rhys Holmes (2117889)</cp:lastModifiedBy>
  <cp:revision>14</cp:revision>
  <dcterms:created xsi:type="dcterms:W3CDTF">2025-10-20T06:46:00Z</dcterms:created>
  <dcterms:modified xsi:type="dcterms:W3CDTF">2025-10-20T19:29:00Z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469634873</vt:i4>
  </property>
  <property fmtid="{D5CDD505-2E9C-101B-9397-08002B2CF9AE}" pid="3" name="_NewReviewCycle">
    <vt:lpwstr/>
  </property>
  <property fmtid="{D5CDD505-2E9C-101B-9397-08002B2CF9AE}" pid="4" name="_EmailSubject">
    <vt:lpwstr/>
  </property>
  <property fmtid="{D5CDD505-2E9C-101B-9397-08002B2CF9AE}" pid="5" name="_AuthorEmail">
    <vt:lpwstr>Rhys.Holmes@contractor.valero.com</vt:lpwstr>
  </property>
  <property fmtid="{D5CDD505-2E9C-101B-9397-08002B2CF9AE}" pid="6" name="_AuthorEmailDisplayName">
    <vt:lpwstr>Holmes, Rhys (Contractor)</vt:lpwstr>
  </property>
</Properties>
</file>