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F54804" w14:textId="4BA16868" w:rsidR="009147CF" w:rsidRDefault="009147CF" w:rsidP="009147CF">
      <w:pPr>
        <w:pStyle w:val="NormalWeb"/>
        <w:spacing w:before="0" w:after="0"/>
        <w:ind w:right="-334"/>
        <w:jc w:val="center"/>
      </w:pPr>
      <w:r>
        <w:rPr>
          <w:rFonts w:ascii="Arial" w:hAnsi="Arial" w:cs="Arial"/>
          <w:b/>
          <w:sz w:val="28"/>
          <w:szCs w:val="28"/>
          <w:lang w:val="cy-GB"/>
        </w:rPr>
        <w:t>Postgraduate/Distance Learning</w:t>
      </w:r>
    </w:p>
    <w:p w14:paraId="33D88B69" w14:textId="77777777" w:rsidR="009147CF" w:rsidRDefault="009147CF" w:rsidP="009147CF">
      <w:pPr>
        <w:pStyle w:val="NormalWeb"/>
        <w:spacing w:before="0" w:after="0"/>
        <w:ind w:left="-180" w:right="-334"/>
        <w:jc w:val="center"/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1568F957" w14:textId="77777777" w:rsidR="009147CF" w:rsidRDefault="009147CF" w:rsidP="009147CF">
      <w:pPr>
        <w:rPr>
          <w:rFonts w:ascii="Arial" w:hAnsi="Arial" w:cs="Arial"/>
          <w:b/>
          <w:sz w:val="28"/>
          <w:szCs w:val="28"/>
          <w:lang w:val="cy-GB"/>
        </w:rPr>
      </w:pPr>
    </w:p>
    <w:p w14:paraId="773228F0" w14:textId="77777777" w:rsidR="009147CF" w:rsidRDefault="009147CF" w:rsidP="009147CF">
      <w:pPr>
        <w:pStyle w:val="Heading3"/>
        <w:keepLines w:val="0"/>
        <w:tabs>
          <w:tab w:val="num" w:pos="0"/>
        </w:tabs>
        <w:spacing w:before="0" w:after="0"/>
        <w:ind w:left="720"/>
        <w:jc w:val="center"/>
        <w:rPr>
          <w:rFonts w:ascii="Liberation Serif" w:hAnsi="Liberation Serif"/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5A597114" w14:textId="77777777" w:rsidR="009147CF" w:rsidRDefault="009147CF" w:rsidP="009147CF">
      <w:pPr>
        <w:pStyle w:val="Heading3"/>
        <w:keepLines w:val="0"/>
        <w:tabs>
          <w:tab w:val="num" w:pos="0"/>
        </w:tabs>
        <w:spacing w:before="0" w:after="0"/>
        <w:ind w:left="720"/>
        <w:jc w:val="center"/>
        <w:rPr>
          <w:rFonts w:ascii="Trebuchet MS" w:hAnsi="Trebuchet MS" w:cs="Trebuchet MS"/>
          <w:lang w:val="cy-GB"/>
        </w:rPr>
      </w:pPr>
    </w:p>
    <w:tbl>
      <w:tblPr>
        <w:tblW w:w="8850" w:type="dxa"/>
        <w:tblInd w:w="-113" w:type="dxa"/>
        <w:tblLayout w:type="fixed"/>
        <w:tblLook w:val="04A0" w:firstRow="1" w:lastRow="0" w:firstColumn="1" w:lastColumn="0" w:noHBand="0" w:noVBand="1"/>
      </w:tblPr>
      <w:tblGrid>
        <w:gridCol w:w="4784"/>
        <w:gridCol w:w="421"/>
        <w:gridCol w:w="1556"/>
        <w:gridCol w:w="286"/>
        <w:gridCol w:w="1803"/>
      </w:tblGrid>
      <w:tr w:rsidR="009147CF" w14:paraId="12396547" w14:textId="77777777" w:rsidTr="009147CF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453E9B4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14:ligatures w14:val="standardContextual"/>
              </w:rPr>
            </w:pPr>
            <w:r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:</w:t>
            </w:r>
          </w:p>
        </w:tc>
      </w:tr>
      <w:tr w:rsidR="009147CF" w14:paraId="408A5B96" w14:textId="77777777" w:rsidTr="009147CF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EF01D3" w14:textId="77777777" w:rsidR="009147CF" w:rsidRPr="001F5C4A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14:ligatures w14:val="standardContextual"/>
              </w:rPr>
            </w:pPr>
            <w:r w:rsidRPr="001F5C4A">
              <w:rPr>
                <w:rFonts w:ascii="Arial" w:hAnsi="Arial" w:cs="Arial"/>
                <w:sz w:val="22"/>
                <w:szCs w:val="22"/>
                <w14:ligatures w14:val="standardContextual"/>
              </w:rPr>
              <w:t>Student Name: Ruth-heather Collins</w:t>
            </w:r>
          </w:p>
          <w:p w14:paraId="7225DBDC" w14:textId="77777777" w:rsidR="009147CF" w:rsidRPr="001F5C4A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</w:p>
          <w:p w14:paraId="31706974" w14:textId="77777777" w:rsidR="009147CF" w:rsidRPr="001F5C4A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14:ligatures w14:val="standardContextual"/>
              </w:rPr>
            </w:pPr>
            <w:r w:rsidRPr="001F5C4A"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Student </w:t>
            </w:r>
            <w:r w:rsidRPr="001F5C4A">
              <w:rPr>
                <w:rFonts w:ascii="Arial" w:hAnsi="Arial" w:cs="Arial"/>
                <w:sz w:val="22"/>
                <w:szCs w:val="22"/>
                <w:u w:val="single"/>
                <w14:ligatures w14:val="standardContextual"/>
              </w:rPr>
              <w:t xml:space="preserve">University </w:t>
            </w:r>
            <w:r w:rsidRPr="001F5C4A">
              <w:rPr>
                <w:rFonts w:ascii="Arial" w:hAnsi="Arial" w:cs="Arial"/>
                <w:sz w:val="22"/>
                <w:szCs w:val="22"/>
                <w14:ligatures w14:val="standardContextual"/>
              </w:rPr>
              <w:t>Email: 2237968@student.uwtsd.ac.uk</w:t>
            </w:r>
          </w:p>
        </w:tc>
      </w:tr>
      <w:tr w:rsidR="009147CF" w14:paraId="73708D3F" w14:textId="77777777" w:rsidTr="009147CF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E8582B" w14:textId="08BD6E74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Module code: HPCA70</w:t>
            </w:r>
            <w:r w:rsidR="008D05EB">
              <w:rPr>
                <w:rFonts w:ascii="Arial" w:hAnsi="Arial" w:cs="Arial"/>
                <w:sz w:val="22"/>
                <w:szCs w:val="22"/>
                <w14:ligatures w14:val="standardContextual"/>
              </w:rPr>
              <w:t>31</w:t>
            </w:r>
          </w:p>
          <w:p w14:paraId="6A8B38D1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</w:p>
          <w:p w14:paraId="7A0FA9E6" w14:textId="2248DA6B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Module title: </w:t>
            </w:r>
            <w:r w:rsidR="005B72D6">
              <w:rPr>
                <w:rFonts w:ascii="Arial" w:hAnsi="Arial" w:cs="Arial"/>
                <w:sz w:val="22"/>
                <w:szCs w:val="22"/>
                <w14:ligatures w14:val="standardContextual"/>
              </w:rPr>
              <w:t>Astrology, History, Spirit and Soul</w:t>
            </w:r>
          </w:p>
          <w:p w14:paraId="45F5E60C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</w:p>
          <w:p w14:paraId="05874031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</w:p>
        </w:tc>
        <w:tc>
          <w:tcPr>
            <w:tcW w:w="226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0B64582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Student ID number:</w:t>
            </w:r>
          </w:p>
          <w:p w14:paraId="5B955E6C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2237968</w:t>
            </w:r>
          </w:p>
        </w:tc>
        <w:tc>
          <w:tcPr>
            <w:tcW w:w="18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C54390B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Educational support needs:</w:t>
            </w:r>
          </w:p>
          <w:p w14:paraId="161D0C60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No</w:t>
            </w:r>
          </w:p>
        </w:tc>
      </w:tr>
      <w:tr w:rsidR="009147CF" w14:paraId="6E500DF0" w14:textId="77777777" w:rsidTr="009147CF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E7A9F1" w14:textId="2F80EBCA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Assignment title: A Critical </w:t>
            </w:r>
            <w:r w:rsidR="00A07285">
              <w:rPr>
                <w:rFonts w:ascii="Arial" w:hAnsi="Arial" w:cs="Arial"/>
                <w:sz w:val="22"/>
                <w:szCs w:val="22"/>
                <w14:ligatures w14:val="standardContextual"/>
              </w:rPr>
              <w:t>Review of Three Primary Source Documents</w:t>
            </w:r>
            <w:r w:rsidR="00796BA7"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(Assignment 1)</w:t>
            </w:r>
          </w:p>
          <w:p w14:paraId="356F465D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</w:p>
          <w:p w14:paraId="08EB2007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</w:p>
          <w:p w14:paraId="3F384F89" w14:textId="21B77902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Assignment due date: </w:t>
            </w:r>
            <w:r w:rsidR="00A07285">
              <w:rPr>
                <w:rFonts w:ascii="Arial" w:hAnsi="Arial" w:cs="Arial"/>
                <w:sz w:val="22"/>
                <w:szCs w:val="22"/>
                <w14:ligatures w14:val="standardContextual"/>
              </w:rPr>
              <w:t>18</w:t>
            </w:r>
            <w:r w:rsidR="00A07285" w:rsidRPr="00A07285"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t>th</w:t>
            </w:r>
            <w:r w:rsidR="00A07285"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November 2024</w:t>
            </w:r>
          </w:p>
        </w:tc>
      </w:tr>
      <w:tr w:rsidR="009147CF" w14:paraId="27D5172A" w14:textId="77777777" w:rsidTr="009147CF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033A1DB" w14:textId="0C91FCF1" w:rsidR="009147CF" w:rsidRDefault="009147CF">
            <w:pPr>
              <w:widowControl w:val="0"/>
              <w:spacing w:line="276" w:lineRule="auto"/>
              <w:rPr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This assignment is for the       1</w:t>
            </w:r>
            <w:r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t xml:space="preserve">st </w:t>
            </w:r>
            <w:bookmarkStart w:id="0" w:name="Check13"/>
            <w:bookmarkEnd w:id="0"/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</w:t>
            </w:r>
            <w:r>
              <w:rPr>
                <w14:ligatures w14:val="standardContextual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instrText xml:space="preserve"> FORMCHECKBOX </w:instrText>
            </w:r>
            <w:r>
              <w:rPr>
                <w14:ligatures w14:val="standardContextual"/>
              </w:rPr>
            </w:r>
            <w:r>
              <w:rPr>
                <w14:ligatures w14:val="standardContextual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fldChar w:fldCharType="end"/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  2</w:t>
            </w:r>
            <w:r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t>nd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 </w:t>
            </w:r>
            <w:r w:rsidR="00796BA7">
              <w:rPr>
                <w14:ligatures w14:val="standardContextual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96BA7">
              <w:rPr>
                <w:rFonts w:ascii="Arial" w:hAnsi="Arial" w:cs="Arial"/>
                <w:sz w:val="22"/>
                <w:szCs w:val="22"/>
                <w14:ligatures w14:val="standardContextual"/>
              </w:rPr>
              <w:instrText xml:space="preserve"> FORMCHECKBOX </w:instrText>
            </w:r>
            <w:r w:rsidR="00796BA7">
              <w:rPr>
                <w14:ligatures w14:val="standardContextual"/>
              </w:rPr>
            </w:r>
            <w:r w:rsidR="00796BA7">
              <w:rPr>
                <w14:ligatures w14:val="standardContextual"/>
              </w:rPr>
              <w:fldChar w:fldCharType="separate"/>
            </w:r>
            <w:bookmarkStart w:id="1" w:name="Bookmark_Copy_2"/>
            <w:bookmarkEnd w:id="1"/>
            <w:r w:rsidR="00796BA7">
              <w:rPr>
                <w:rFonts w:ascii="Arial" w:hAnsi="Arial" w:cs="Arial"/>
                <w:sz w:val="22"/>
                <w:szCs w:val="22"/>
                <w14:ligatures w14:val="standardContextual"/>
              </w:rPr>
              <w:fldChar w:fldCharType="end"/>
            </w:r>
            <w:bookmarkStart w:id="2" w:name="Check15"/>
            <w:bookmarkEnd w:id="2"/>
            <w:r w:rsidR="00796BA7"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  3</w:t>
            </w:r>
            <w:r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t>rd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   </w:t>
            </w:r>
            <w:r w:rsidR="00796BA7">
              <w:rPr>
                <w14:ligatures w14:val="standardContextual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  <w:checked/>
                  </w:checkBox>
                </w:ffData>
              </w:fldChar>
            </w:r>
            <w:r w:rsidR="00796BA7"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instrText xml:space="preserve"> FORMCHECKBOX </w:instrText>
            </w:r>
            <w:r w:rsidR="00796BA7">
              <w:rPr>
                <w14:ligatures w14:val="standardContextual"/>
              </w:rPr>
            </w:r>
            <w:r w:rsidR="00796BA7">
              <w:rPr>
                <w14:ligatures w14:val="standardContextual"/>
              </w:rPr>
              <w:fldChar w:fldCharType="separate"/>
            </w:r>
            <w:r w:rsidR="00796BA7"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fldChar w:fldCharType="end"/>
            </w:r>
            <w:bookmarkStart w:id="3" w:name="Check14"/>
            <w:bookmarkEnd w:id="3"/>
            <w:r w:rsidR="00796BA7"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  4</w:t>
            </w:r>
            <w:r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t>th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</w:t>
            </w:r>
            <w:r>
              <w:rPr>
                <w14:ligatures w14:val="standardContextual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instrText xml:space="preserve"> FORMCHECKBOX </w:instrText>
            </w:r>
            <w:r>
              <w:rPr>
                <w14:ligatures w14:val="standardContextual"/>
              </w:rPr>
            </w:r>
            <w:r>
              <w:rPr>
                <w14:ligatures w14:val="standardContextual"/>
              </w:rPr>
              <w:fldChar w:fldCharType="separate"/>
            </w:r>
            <w:bookmarkStart w:id="4" w:name="Bookmark_Copy_3"/>
            <w:bookmarkEnd w:id="4"/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fldChar w:fldCharType="end"/>
            </w:r>
            <w:bookmarkStart w:id="5" w:name="Check16"/>
            <w:bookmarkEnd w:id="5"/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     5</w:t>
            </w:r>
            <w:r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t>th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</w:t>
            </w:r>
            <w:r>
              <w:rPr>
                <w14:ligatures w14:val="standardContextual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instrText xml:space="preserve"> FORMCHECKBOX </w:instrText>
            </w:r>
            <w:r>
              <w:rPr>
                <w14:ligatures w14:val="standardContextual"/>
              </w:rPr>
            </w:r>
            <w:r>
              <w:rPr>
                <w14:ligatures w14:val="standardContextual"/>
              </w:rPr>
              <w:fldChar w:fldCharType="separate"/>
            </w:r>
            <w:bookmarkStart w:id="6" w:name="Bookmark_Copy_4"/>
            <w:bookmarkEnd w:id="6"/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fldChar w:fldCharType="end"/>
            </w:r>
            <w:bookmarkStart w:id="7" w:name="Check17"/>
            <w:bookmarkEnd w:id="7"/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     6</w:t>
            </w:r>
            <w:r>
              <w:rPr>
                <w:rFonts w:ascii="Arial" w:hAnsi="Arial" w:cs="Arial"/>
                <w:sz w:val="22"/>
                <w:szCs w:val="22"/>
                <w:vertAlign w:val="superscript"/>
                <w14:ligatures w14:val="standardContextual"/>
              </w:rPr>
              <w:t>th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</w:t>
            </w:r>
            <w:r>
              <w:rPr>
                <w14:ligatures w14:val="standardContextual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instrText xml:space="preserve"> FORMCHECKBOX </w:instrText>
            </w:r>
            <w:r>
              <w:rPr>
                <w14:ligatures w14:val="standardContextual"/>
              </w:rPr>
            </w:r>
            <w:r>
              <w:rPr>
                <w14:ligatures w14:val="standardContextual"/>
              </w:rPr>
              <w:fldChar w:fldCharType="separate"/>
            </w:r>
            <w:bookmarkStart w:id="8" w:name="Bookmark_Copy_5"/>
            <w:bookmarkEnd w:id="8"/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fldChar w:fldCharType="end"/>
            </w:r>
            <w:bookmarkStart w:id="9" w:name="Check18"/>
            <w:bookmarkEnd w:id="9"/>
            <w:r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  <w:t xml:space="preserve">   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module of the degree</w:t>
            </w:r>
          </w:p>
        </w:tc>
      </w:tr>
      <w:tr w:rsidR="009147CF" w14:paraId="16D126F5" w14:textId="77777777" w:rsidTr="009147CF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14:paraId="34E68079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I confirm that this is my original work and that I have adhered to the University policy on plagiarism.</w:t>
            </w:r>
          </w:p>
          <w:p w14:paraId="09DB701C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Signed ………………Ruth-heather Collins……………………………………………</w:t>
            </w:r>
          </w:p>
          <w:p w14:paraId="4268A6F5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14:ligatures w14:val="standardContextual"/>
              </w:rPr>
            </w:pPr>
            <w:r>
              <w:rPr>
                <w:rFonts w:ascii="Calibri" w:hAnsi="Calibri" w:cs="Tahoma"/>
                <w:b/>
                <w:sz w:val="24"/>
                <w:szCs w:val="24"/>
                <w14:ligatures w14:val="standardContextual"/>
              </w:rPr>
              <w:t xml:space="preserve">Email submission: 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  <w14:ligatures w14:val="standardContextual"/>
              </w:rPr>
              <w:t>□</w:t>
            </w:r>
          </w:p>
          <w:p w14:paraId="43D9D51A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34"/>
              <w:rPr>
                <w:rFonts w:ascii="Calibri" w:hAnsi="Calibri" w:cs="Tahoma"/>
                <w:b/>
                <w:sz w:val="24"/>
                <w:szCs w:val="24"/>
                <w14:ligatures w14:val="standardContextual"/>
              </w:rPr>
            </w:pPr>
            <w:r>
              <w:rPr>
                <w:rFonts w:ascii="Calibri" w:hAnsi="Calibri" w:cs="Tahoma"/>
                <w:b/>
                <w:sz w:val="24"/>
                <w:szCs w:val="24"/>
                <w14:ligatures w14:val="standardContextual"/>
              </w:rPr>
              <w:t>(as a substitute for your signature) to confirm that you agree to the above declaration.</w:t>
            </w:r>
          </w:p>
        </w:tc>
      </w:tr>
      <w:tr w:rsidR="009147CF" w14:paraId="27BD6B90" w14:textId="77777777" w:rsidTr="009147CF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D036AE" w14:textId="77777777" w:rsidR="009147CF" w:rsidRDefault="009147CF">
            <w:pPr>
              <w:widowControl w:val="0"/>
              <w:snapToGrid w:val="0"/>
              <w:spacing w:line="276" w:lineRule="auto"/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</w:pPr>
          </w:p>
          <w:p w14:paraId="7ECE9B75" w14:textId="77777777" w:rsidR="009147CF" w:rsidRDefault="009147CF">
            <w:pPr>
              <w:widowControl w:val="0"/>
              <w:spacing w:line="276" w:lineRule="auto"/>
              <w:rPr>
                <w:rFonts w:ascii="Arial" w:hAnsi="Arial" w:cs="Arial"/>
                <w:b/>
                <w14:ligatures w14:val="standardContextual"/>
              </w:rPr>
            </w:pPr>
            <w:r>
              <w:rPr>
                <w:rFonts w:ascii="Arial" w:hAnsi="Arial" w:cs="Arial"/>
                <w:b/>
                <w14:ligatures w14:val="standardContextual"/>
              </w:rPr>
              <w:t>Assignment Mark</w:t>
            </w:r>
          </w:p>
          <w:tbl>
            <w:tblPr>
              <w:tblW w:w="8625" w:type="dxa"/>
              <w:tblLayout w:type="fixed"/>
              <w:tblLook w:val="04A0" w:firstRow="1" w:lastRow="0" w:firstColumn="1" w:lastColumn="0" w:noHBand="0" w:noVBand="1"/>
            </w:tblPr>
            <w:tblGrid>
              <w:gridCol w:w="6966"/>
              <w:gridCol w:w="1659"/>
            </w:tblGrid>
            <w:tr w:rsidR="009147CF" w14:paraId="017D576C" w14:textId="77777777">
              <w:tc>
                <w:tcPr>
                  <w:tcW w:w="696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572EC739" w14:textId="77777777" w:rsidR="009147CF" w:rsidRDefault="009147CF">
                  <w:pPr>
                    <w:widowControl w:val="0"/>
                    <w:snapToGrid w:val="0"/>
                    <w:spacing w:line="276" w:lineRule="auto"/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</w:pPr>
                </w:p>
                <w:p w14:paraId="389DA8F4" w14:textId="77777777" w:rsidR="009147CF" w:rsidRDefault="009147CF">
                  <w:pPr>
                    <w:widowControl w:val="0"/>
                    <w:spacing w:line="276" w:lineRule="auto"/>
                    <w:rPr>
                      <w14:ligatures w14:val="standardContextual"/>
                    </w:rPr>
                  </w:pPr>
                  <w:r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  <w:t>1</w:t>
                  </w:r>
                  <w:r>
                    <w:rPr>
                      <w:rFonts w:ascii="Arial" w:hAnsi="Arial" w:cs="Arial"/>
                      <w:sz w:val="20"/>
                      <w:szCs w:val="20"/>
                      <w:vertAlign w:val="superscript"/>
                      <w14:ligatures w14:val="standardContextual"/>
                    </w:rPr>
                    <w:t>st</w:t>
                  </w:r>
                  <w:r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13676AEA" w14:textId="77777777" w:rsidR="009147CF" w:rsidRDefault="009147CF">
                  <w:pPr>
                    <w:widowControl w:val="0"/>
                    <w:snapToGrid w:val="0"/>
                    <w:spacing w:line="276" w:lineRule="auto"/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</w:pPr>
                </w:p>
              </w:tc>
            </w:tr>
            <w:tr w:rsidR="009147CF" w14:paraId="482CAB8A" w14:textId="77777777">
              <w:tc>
                <w:tcPr>
                  <w:tcW w:w="696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08F777E" w14:textId="77777777" w:rsidR="009147CF" w:rsidRDefault="009147CF">
                  <w:pPr>
                    <w:widowControl w:val="0"/>
                    <w:snapToGrid w:val="0"/>
                    <w:spacing w:line="276" w:lineRule="auto"/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</w:pPr>
                </w:p>
                <w:p w14:paraId="5AE7EB86" w14:textId="77777777" w:rsidR="009147CF" w:rsidRDefault="009147CF">
                  <w:pPr>
                    <w:widowControl w:val="0"/>
                    <w:spacing w:line="276" w:lineRule="auto"/>
                    <w:rPr>
                      <w14:ligatures w14:val="standardContextual"/>
                    </w:rPr>
                  </w:pPr>
                  <w:r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  <w:t>2</w:t>
                  </w:r>
                  <w:r>
                    <w:rPr>
                      <w:rFonts w:ascii="Arial" w:hAnsi="Arial" w:cs="Arial"/>
                      <w:sz w:val="20"/>
                      <w:szCs w:val="20"/>
                      <w:vertAlign w:val="superscript"/>
                      <w14:ligatures w14:val="standardContextual"/>
                    </w:rPr>
                    <w:t>nd</w:t>
                  </w:r>
                  <w:r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E435551" w14:textId="77777777" w:rsidR="009147CF" w:rsidRDefault="009147CF">
                  <w:pPr>
                    <w:widowControl w:val="0"/>
                    <w:snapToGrid w:val="0"/>
                    <w:spacing w:line="276" w:lineRule="auto"/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</w:pPr>
                </w:p>
              </w:tc>
            </w:tr>
            <w:tr w:rsidR="009147CF" w14:paraId="5D899367" w14:textId="77777777">
              <w:tc>
                <w:tcPr>
                  <w:tcW w:w="696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4BD9FED" w14:textId="77777777" w:rsidR="009147CF" w:rsidRDefault="009147CF">
                  <w:pPr>
                    <w:widowControl w:val="0"/>
                    <w:snapToGrid w:val="0"/>
                    <w:spacing w:line="276" w:lineRule="auto"/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</w:pPr>
                </w:p>
                <w:p w14:paraId="29AD3C4A" w14:textId="77777777" w:rsidR="009147CF" w:rsidRDefault="009147CF">
                  <w:pPr>
                    <w:widowControl w:val="0"/>
                    <w:spacing w:line="276" w:lineRule="auto"/>
                    <w:rPr>
                      <w14:ligatures w14:val="standardContextual"/>
                    </w:rPr>
                  </w:pPr>
                  <w:r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75EE99A7" w14:textId="77777777" w:rsidR="009147CF" w:rsidRDefault="009147CF">
                  <w:pPr>
                    <w:widowControl w:val="0"/>
                    <w:snapToGrid w:val="0"/>
                    <w:spacing w:line="276" w:lineRule="auto"/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</w:pPr>
                </w:p>
              </w:tc>
            </w:tr>
            <w:tr w:rsidR="009147CF" w14:paraId="305BA510" w14:textId="77777777">
              <w:tc>
                <w:tcPr>
                  <w:tcW w:w="6969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01E8BA74" w14:textId="77777777" w:rsidR="009147CF" w:rsidRDefault="009147CF">
                  <w:pPr>
                    <w:widowControl w:val="0"/>
                    <w:snapToGrid w:val="0"/>
                    <w:spacing w:line="276" w:lineRule="auto"/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</w:pPr>
                </w:p>
                <w:p w14:paraId="5845940F" w14:textId="77777777" w:rsidR="009147CF" w:rsidRDefault="009147CF">
                  <w:pPr>
                    <w:widowControl w:val="0"/>
                    <w:spacing w:line="276" w:lineRule="auto"/>
                    <w:rPr>
                      <w:rFonts w:ascii="Arial" w:hAnsi="Arial" w:cs="Arial"/>
                      <w:b/>
                      <w:sz w:val="20"/>
                      <w:szCs w:val="20"/>
                      <w14:ligatures w14:val="standardContextual"/>
                    </w:rPr>
                  </w:pPr>
                  <w:r>
                    <w:rPr>
                      <w:rFonts w:ascii="Arial" w:hAnsi="Arial" w:cs="Arial"/>
                      <w:b/>
                      <w:sz w:val="20"/>
                      <w:szCs w:val="20"/>
                      <w14:ligatures w14:val="standardContextual"/>
                    </w:rPr>
                    <w:t>Final Mark</w:t>
                  </w:r>
                </w:p>
                <w:p w14:paraId="004DEBD5" w14:textId="77777777" w:rsidR="009147CF" w:rsidRDefault="009147CF">
                  <w:pPr>
                    <w:widowControl w:val="0"/>
                    <w:spacing w:line="276" w:lineRule="auto"/>
                    <w:rPr>
                      <w:rFonts w:ascii="Arial" w:hAnsi="Arial" w:cs="Arial"/>
                      <w:b/>
                      <w:sz w:val="20"/>
                      <w:szCs w:val="20"/>
                      <w14:ligatures w14:val="standardContextual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000000"/>
                    <w:left w:val="single" w:sz="4" w:space="0" w:color="000000"/>
                    <w:bottom w:val="single" w:sz="4" w:space="0" w:color="000000"/>
                    <w:right w:val="single" w:sz="4" w:space="0" w:color="000000"/>
                  </w:tcBorders>
                </w:tcPr>
                <w:p w14:paraId="485CEF78" w14:textId="77777777" w:rsidR="009147CF" w:rsidRDefault="009147CF">
                  <w:pPr>
                    <w:widowControl w:val="0"/>
                    <w:snapToGrid w:val="0"/>
                    <w:spacing w:line="276" w:lineRule="auto"/>
                    <w:rPr>
                      <w:rFonts w:ascii="Arial" w:hAnsi="Arial" w:cs="Arial"/>
                      <w:sz w:val="20"/>
                      <w:szCs w:val="20"/>
                      <w14:ligatures w14:val="standardContextual"/>
                    </w:rPr>
                  </w:pPr>
                </w:p>
              </w:tc>
            </w:tr>
          </w:tbl>
          <w:p w14:paraId="46D83034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left="142" w:right="34"/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</w:pPr>
          </w:p>
          <w:p w14:paraId="6EBE091D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left="142" w:right="34"/>
              <w:rPr>
                <w14:ligatures w14:val="standardContextual"/>
              </w:rPr>
            </w:pPr>
            <w:r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  <w:t>NB.</w:t>
            </w: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 xml:space="preserve">  All marks are provisional until confirmed by the Final Examination Board.</w:t>
            </w:r>
          </w:p>
          <w:p w14:paraId="0B708FA8" w14:textId="77777777" w:rsidR="009147CF" w:rsidRDefault="009147CF">
            <w:pPr>
              <w:pStyle w:val="NormalWeb"/>
              <w:widowControl w:val="0"/>
              <w:spacing w:before="0" w:after="0" w:line="276" w:lineRule="auto"/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</w:pPr>
          </w:p>
          <w:p w14:paraId="7843C5B8" w14:textId="77777777" w:rsidR="009147CF" w:rsidRDefault="009147CF">
            <w:pPr>
              <w:pStyle w:val="NormalWeb"/>
              <w:widowControl w:val="0"/>
              <w:spacing w:before="0" w:after="0" w:line="276" w:lineRule="auto"/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</w:pPr>
          </w:p>
          <w:p w14:paraId="44F485B8" w14:textId="77777777" w:rsidR="009147CF" w:rsidRDefault="009147CF">
            <w:pPr>
              <w:pStyle w:val="NormalWeb"/>
              <w:widowControl w:val="0"/>
              <w:spacing w:before="0" w:after="0" w:line="276" w:lineRule="auto"/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</w:pPr>
          </w:p>
          <w:p w14:paraId="73BAB60A" w14:textId="77777777" w:rsidR="009147CF" w:rsidRDefault="009147CF">
            <w:pPr>
              <w:pStyle w:val="NormalWeb"/>
              <w:widowControl w:val="0"/>
              <w:spacing w:before="0" w:after="0" w:line="276" w:lineRule="auto"/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</w:pPr>
          </w:p>
          <w:p w14:paraId="5CE68170" w14:textId="77777777" w:rsidR="009147CF" w:rsidRDefault="009147CF">
            <w:pPr>
              <w:pStyle w:val="NormalWeb"/>
              <w:widowControl w:val="0"/>
              <w:spacing w:before="0" w:after="0" w:line="276" w:lineRule="auto"/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</w:pPr>
          </w:p>
          <w:p w14:paraId="12007D6F" w14:textId="77777777" w:rsidR="009147CF" w:rsidRDefault="009147CF">
            <w:pPr>
              <w:pStyle w:val="NormalWeb"/>
              <w:widowControl w:val="0"/>
              <w:spacing w:before="0" w:after="0" w:line="276" w:lineRule="auto"/>
              <w:rPr>
                <w14:ligatures w14:val="standardContextual"/>
              </w:rPr>
            </w:pPr>
            <w:r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  <w:t>For completion by Marker 1:</w:t>
            </w:r>
          </w:p>
          <w:p w14:paraId="37D8B356" w14:textId="77777777" w:rsidR="009147CF" w:rsidRDefault="009147CF">
            <w:pPr>
              <w:pStyle w:val="NormalWeb"/>
              <w:widowControl w:val="0"/>
              <w:spacing w:line="276" w:lineRule="auto"/>
              <w:rPr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Comments:</w:t>
            </w:r>
          </w:p>
          <w:p w14:paraId="0F64C3EF" w14:textId="77777777" w:rsidR="009147CF" w:rsidRDefault="009147CF">
            <w:pPr>
              <w:pStyle w:val="NormalWeb"/>
              <w:widowControl w:val="0"/>
              <w:spacing w:after="0" w:line="276" w:lineRule="auto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</w:p>
        </w:tc>
      </w:tr>
      <w:tr w:rsidR="009147CF" w14:paraId="345B281B" w14:textId="77777777" w:rsidTr="009147CF">
        <w:trPr>
          <w:trHeight w:val="492"/>
        </w:trPr>
        <w:tc>
          <w:tcPr>
            <w:tcW w:w="67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8D42E95" w14:textId="77777777" w:rsidR="009147CF" w:rsidRDefault="009147CF">
            <w:pPr>
              <w:pStyle w:val="NormalWeb"/>
              <w:widowControl w:val="0"/>
              <w:spacing w:after="0" w:line="276" w:lineRule="auto"/>
              <w:ind w:left="142" w:right="34"/>
              <w:rPr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lastRenderedPageBreak/>
              <w:t>Marker’s signature:</w:t>
            </w:r>
          </w:p>
        </w:tc>
        <w:tc>
          <w:tcPr>
            <w:tcW w:w="2090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F0BD79A" w14:textId="77777777" w:rsidR="009147CF" w:rsidRDefault="009147CF">
            <w:pPr>
              <w:pStyle w:val="NormalWeb"/>
              <w:widowControl w:val="0"/>
              <w:spacing w:after="0" w:line="276" w:lineRule="auto"/>
              <w:ind w:left="142" w:right="34"/>
              <w:rPr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Date:</w:t>
            </w:r>
          </w:p>
        </w:tc>
      </w:tr>
      <w:tr w:rsidR="009147CF" w14:paraId="0204E0B6" w14:textId="77777777" w:rsidTr="009147CF"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1E62B6" w14:textId="77777777" w:rsidR="009147CF" w:rsidRDefault="009147CF">
            <w:pPr>
              <w:pStyle w:val="NormalWeb"/>
              <w:widowControl w:val="0"/>
              <w:snapToGrid w:val="0"/>
              <w:spacing w:before="0" w:after="0" w:line="276" w:lineRule="auto"/>
              <w:ind w:right="-334"/>
              <w:rPr>
                <w:rFonts w:ascii="Arial" w:hAnsi="Arial" w:cs="Arial"/>
                <w:bCs/>
                <w:i/>
                <w:sz w:val="22"/>
                <w:szCs w:val="22"/>
                <w14:ligatures w14:val="standardContextual"/>
              </w:rPr>
            </w:pPr>
          </w:p>
          <w:p w14:paraId="30BD9DDC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14:ligatures w14:val="standardContextual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14:ligatures w14:val="standardContextual"/>
              </w:rPr>
              <w:t>For completion by Marker 2/Moderator:</w:t>
            </w:r>
          </w:p>
          <w:p w14:paraId="755DCE2C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  <w14:ligatures w14:val="standardContextual"/>
              </w:rPr>
            </w:pPr>
          </w:p>
          <w:p w14:paraId="2ABB523D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  <w:t>Comments:</w:t>
            </w:r>
          </w:p>
          <w:p w14:paraId="6F4EC97F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3C94F716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39D7DAD6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28F32766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133B3DDD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62C0F78A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1FE54213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39249DAE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4CC200B0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49A15008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4C88128E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1B3CAEA6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</w:tc>
      </w:tr>
      <w:tr w:rsidR="009147CF" w14:paraId="3EF9618E" w14:textId="77777777" w:rsidTr="009147CF">
        <w:trPr>
          <w:trHeight w:val="720"/>
        </w:trPr>
        <w:tc>
          <w:tcPr>
            <w:tcW w:w="520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02D67C2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14:ligatures w14:val="standardContextual"/>
              </w:rPr>
            </w:pPr>
            <w:r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  <w:t>Marker’s Signature:</w:t>
            </w:r>
          </w:p>
        </w:tc>
        <w:tc>
          <w:tcPr>
            <w:tcW w:w="364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8F23573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  <w:t>Date:</w:t>
            </w:r>
          </w:p>
        </w:tc>
      </w:tr>
      <w:tr w:rsidR="009147CF" w14:paraId="6820FC75" w14:textId="77777777" w:rsidTr="009147CF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206A31" w14:textId="77777777" w:rsidR="009147CF" w:rsidRDefault="009147CF">
            <w:pPr>
              <w:widowControl w:val="0"/>
              <w:spacing w:line="276" w:lineRule="auto"/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b/>
                <w:sz w:val="22"/>
                <w:szCs w:val="22"/>
                <w14:ligatures w14:val="standardContextual"/>
              </w:rPr>
              <w:t>External Examiner’s comments (if relevant)</w:t>
            </w:r>
          </w:p>
          <w:p w14:paraId="769698F6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  <w14:ligatures w14:val="standardContextual"/>
              </w:rPr>
            </w:pPr>
          </w:p>
          <w:p w14:paraId="0A771A4C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163879F4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68C8AC31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01B69EB6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7582C3BE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  <w:p w14:paraId="349C381A" w14:textId="77777777" w:rsidR="009147CF" w:rsidRDefault="009147CF">
            <w:pPr>
              <w:pStyle w:val="NormalWeb"/>
              <w:widowControl w:val="0"/>
              <w:spacing w:before="0" w:after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  <w14:ligatures w14:val="standardContextual"/>
              </w:rPr>
            </w:pPr>
          </w:p>
        </w:tc>
      </w:tr>
      <w:tr w:rsidR="009147CF" w14:paraId="39768F70" w14:textId="77777777" w:rsidTr="009147CF">
        <w:trPr>
          <w:trHeight w:val="720"/>
        </w:trPr>
        <w:tc>
          <w:tcPr>
            <w:tcW w:w="5209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4820B7D" w14:textId="77777777" w:rsidR="009147CF" w:rsidRDefault="009147CF">
            <w:pPr>
              <w:widowControl w:val="0"/>
              <w:spacing w:line="276" w:lineRule="auto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External Examiner’s Signature:</w:t>
            </w:r>
          </w:p>
        </w:tc>
        <w:tc>
          <w:tcPr>
            <w:tcW w:w="364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BFFA556" w14:textId="77777777" w:rsidR="009147CF" w:rsidRDefault="009147CF">
            <w:pPr>
              <w:widowControl w:val="0"/>
              <w:spacing w:line="276" w:lineRule="auto"/>
              <w:rPr>
                <w:rFonts w:ascii="Arial" w:hAnsi="Arial" w:cs="Arial"/>
                <w:sz w:val="22"/>
                <w:szCs w:val="22"/>
                <w14:ligatures w14:val="standardContextual"/>
              </w:rPr>
            </w:pPr>
            <w:r>
              <w:rPr>
                <w:rFonts w:ascii="Arial" w:hAnsi="Arial" w:cs="Arial"/>
                <w:sz w:val="22"/>
                <w:szCs w:val="22"/>
                <w14:ligatures w14:val="standardContextual"/>
              </w:rPr>
              <w:t>Date:</w:t>
            </w:r>
          </w:p>
        </w:tc>
      </w:tr>
    </w:tbl>
    <w:p w14:paraId="14698233" w14:textId="77777777" w:rsidR="009147CF" w:rsidRDefault="009147CF" w:rsidP="009147CF">
      <w:pPr>
        <w:jc w:val="center"/>
        <w:rPr>
          <w:rFonts w:ascii="Times New Roman" w:hAnsi="Times New Roman"/>
        </w:rPr>
      </w:pPr>
    </w:p>
    <w:p w14:paraId="2EB48F15" w14:textId="77777777" w:rsidR="009147CF" w:rsidRDefault="009147CF" w:rsidP="009147CF">
      <w:pPr>
        <w:jc w:val="center"/>
        <w:rPr>
          <w:rFonts w:ascii="Times New Roman" w:hAnsi="Times New Roman"/>
        </w:rPr>
      </w:pPr>
    </w:p>
    <w:p w14:paraId="5FE1E714" w14:textId="77777777" w:rsidR="009147CF" w:rsidRDefault="009147CF" w:rsidP="009147CF">
      <w:pPr>
        <w:jc w:val="center"/>
        <w:rPr>
          <w:rFonts w:ascii="Times New Roman" w:hAnsi="Times New Roman"/>
        </w:rPr>
      </w:pPr>
    </w:p>
    <w:p w14:paraId="786ACAEC" w14:textId="7F4A55D7" w:rsidR="009147CF" w:rsidRPr="0022048D" w:rsidRDefault="009147CF" w:rsidP="009147CF">
      <w:pPr>
        <w:jc w:val="center"/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  <w:b/>
          <w:bCs/>
        </w:rPr>
        <w:lastRenderedPageBreak/>
        <w:t xml:space="preserve">A Critical </w:t>
      </w:r>
      <w:r w:rsidR="000A43E8" w:rsidRPr="0022048D">
        <w:rPr>
          <w:rFonts w:ascii="Times New Roman" w:hAnsi="Times New Roman" w:cs="Times New Roman"/>
          <w:b/>
          <w:bCs/>
        </w:rPr>
        <w:t>Review of Three Primary Source Documents</w:t>
      </w:r>
    </w:p>
    <w:p w14:paraId="33F7A5B6" w14:textId="4FE97A57" w:rsidR="009147CF" w:rsidRPr="0022048D" w:rsidRDefault="009147CF" w:rsidP="009147CF">
      <w:pPr>
        <w:jc w:val="center"/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</w:rPr>
        <w:t xml:space="preserve">Word Count </w:t>
      </w:r>
      <w:r w:rsidR="0022048D">
        <w:rPr>
          <w:rFonts w:ascii="Times New Roman" w:hAnsi="Times New Roman" w:cs="Times New Roman"/>
        </w:rPr>
        <w:t>3,014</w:t>
      </w:r>
    </w:p>
    <w:p w14:paraId="3E9D1933" w14:textId="77777777" w:rsidR="009147CF" w:rsidRPr="0022048D" w:rsidRDefault="009147CF" w:rsidP="009147CF">
      <w:pPr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</w:rPr>
        <w:tab/>
      </w:r>
    </w:p>
    <w:p w14:paraId="7C76D604" w14:textId="2CBFADD4" w:rsidR="00942E83" w:rsidRPr="0022048D" w:rsidRDefault="009147CF" w:rsidP="00942E83">
      <w:pPr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ab/>
      </w:r>
      <w:r w:rsidR="00571080" w:rsidRPr="0022048D">
        <w:rPr>
          <w:rFonts w:ascii="Times New Roman" w:hAnsi="Times New Roman" w:cs="Times New Roman"/>
          <w:kern w:val="0"/>
        </w:rPr>
        <w:t>The</w:t>
      </w:r>
      <w:r w:rsidR="00B34DB4" w:rsidRPr="0022048D">
        <w:rPr>
          <w:rFonts w:ascii="Times New Roman" w:hAnsi="Times New Roman" w:cs="Times New Roman"/>
          <w:kern w:val="0"/>
        </w:rPr>
        <w:t xml:space="preserve"> purpose of this essay is to compare and critically review three primary sources that </w:t>
      </w:r>
      <w:r w:rsidR="00FC1882" w:rsidRPr="0022048D">
        <w:rPr>
          <w:rFonts w:ascii="Times New Roman" w:hAnsi="Times New Roman" w:cs="Times New Roman"/>
          <w:kern w:val="0"/>
        </w:rPr>
        <w:t>reference</w:t>
      </w:r>
      <w:r w:rsidR="00E3336E" w:rsidRPr="0022048D">
        <w:rPr>
          <w:rFonts w:ascii="Times New Roman" w:hAnsi="Times New Roman" w:cs="Times New Roman"/>
          <w:kern w:val="0"/>
        </w:rPr>
        <w:t xml:space="preserve"> the Pleiades, a </w:t>
      </w:r>
      <w:r w:rsidR="00CE5AE3" w:rsidRPr="0022048D">
        <w:rPr>
          <w:rFonts w:ascii="Times New Roman" w:hAnsi="Times New Roman" w:cs="Times New Roman"/>
          <w:kern w:val="0"/>
        </w:rPr>
        <w:t>star cluster</w:t>
      </w:r>
      <w:r w:rsidR="00E3336E" w:rsidRPr="0022048D">
        <w:rPr>
          <w:rFonts w:ascii="Times New Roman" w:hAnsi="Times New Roman" w:cs="Times New Roman"/>
          <w:kern w:val="0"/>
        </w:rPr>
        <w:t xml:space="preserve"> </w:t>
      </w:r>
      <w:r w:rsidR="00EB3503" w:rsidRPr="0022048D">
        <w:rPr>
          <w:rFonts w:ascii="Times New Roman" w:hAnsi="Times New Roman" w:cs="Times New Roman"/>
          <w:kern w:val="0"/>
        </w:rPr>
        <w:t xml:space="preserve">located in the vicinity of </w:t>
      </w:r>
      <w:r w:rsidR="00CE5AE3" w:rsidRPr="0022048D">
        <w:rPr>
          <w:rFonts w:ascii="Times New Roman" w:hAnsi="Times New Roman" w:cs="Times New Roman"/>
          <w:kern w:val="0"/>
        </w:rPr>
        <w:t>the constellation Taurus</w:t>
      </w:r>
      <w:r w:rsidR="00AB0FAF" w:rsidRPr="0022048D">
        <w:rPr>
          <w:rFonts w:ascii="Times New Roman" w:hAnsi="Times New Roman" w:cs="Times New Roman"/>
          <w:kern w:val="0"/>
        </w:rPr>
        <w:t xml:space="preserve">. </w:t>
      </w:r>
      <w:r w:rsidR="005E76F8" w:rsidRPr="0022048D">
        <w:rPr>
          <w:rFonts w:ascii="Times New Roman" w:hAnsi="Times New Roman" w:cs="Times New Roman"/>
          <w:kern w:val="0"/>
        </w:rPr>
        <w:t xml:space="preserve">Specifically, </w:t>
      </w:r>
      <w:r w:rsidR="0066142E" w:rsidRPr="0022048D">
        <w:rPr>
          <w:rFonts w:ascii="Times New Roman" w:hAnsi="Times New Roman" w:cs="Times New Roman"/>
          <w:kern w:val="0"/>
        </w:rPr>
        <w:t>each</w:t>
      </w:r>
      <w:r w:rsidR="005E76F8" w:rsidRPr="0022048D">
        <w:rPr>
          <w:rFonts w:ascii="Times New Roman" w:hAnsi="Times New Roman" w:cs="Times New Roman"/>
          <w:kern w:val="0"/>
        </w:rPr>
        <w:t xml:space="preserve"> </w:t>
      </w:r>
      <w:r w:rsidR="00AB0FAF" w:rsidRPr="0022048D">
        <w:rPr>
          <w:rFonts w:ascii="Times New Roman" w:hAnsi="Times New Roman" w:cs="Times New Roman"/>
          <w:kern w:val="0"/>
        </w:rPr>
        <w:t xml:space="preserve">source will </w:t>
      </w:r>
      <w:r w:rsidR="00772289" w:rsidRPr="0022048D">
        <w:rPr>
          <w:rFonts w:ascii="Times New Roman" w:hAnsi="Times New Roman" w:cs="Times New Roman"/>
          <w:kern w:val="0"/>
        </w:rPr>
        <w:t>reflect</w:t>
      </w:r>
      <w:r w:rsidR="000C0AD4" w:rsidRPr="0022048D">
        <w:rPr>
          <w:rFonts w:ascii="Times New Roman" w:hAnsi="Times New Roman" w:cs="Times New Roman"/>
          <w:kern w:val="0"/>
        </w:rPr>
        <w:t xml:space="preserve"> </w:t>
      </w:r>
      <w:r w:rsidR="0066142E" w:rsidRPr="0022048D">
        <w:rPr>
          <w:rFonts w:ascii="Times New Roman" w:hAnsi="Times New Roman" w:cs="Times New Roman"/>
          <w:kern w:val="0"/>
        </w:rPr>
        <w:t>the</w:t>
      </w:r>
      <w:r w:rsidR="000C0AD4" w:rsidRPr="0022048D">
        <w:rPr>
          <w:rFonts w:ascii="Times New Roman" w:hAnsi="Times New Roman" w:cs="Times New Roman"/>
          <w:kern w:val="0"/>
        </w:rPr>
        <w:t xml:space="preserve"> </w:t>
      </w:r>
      <w:r w:rsidR="0066142E" w:rsidRPr="0022048D">
        <w:rPr>
          <w:rFonts w:ascii="Times New Roman" w:hAnsi="Times New Roman" w:cs="Times New Roman"/>
          <w:kern w:val="0"/>
        </w:rPr>
        <w:t xml:space="preserve">time </w:t>
      </w:r>
      <w:r w:rsidR="000C0AD4" w:rsidRPr="0022048D">
        <w:rPr>
          <w:rFonts w:ascii="Times New Roman" w:hAnsi="Times New Roman" w:cs="Times New Roman"/>
          <w:kern w:val="0"/>
        </w:rPr>
        <w:t>that they were written in</w:t>
      </w:r>
      <w:r w:rsidR="0066142E" w:rsidRPr="0022048D">
        <w:rPr>
          <w:rFonts w:ascii="Times New Roman" w:hAnsi="Times New Roman" w:cs="Times New Roman"/>
          <w:kern w:val="0"/>
        </w:rPr>
        <w:t>. F</w:t>
      </w:r>
      <w:r w:rsidR="000C0AD4" w:rsidRPr="0022048D">
        <w:rPr>
          <w:rFonts w:ascii="Times New Roman" w:hAnsi="Times New Roman" w:cs="Times New Roman"/>
          <w:kern w:val="0"/>
        </w:rPr>
        <w:t>irstly</w:t>
      </w:r>
      <w:r w:rsidR="007059F6" w:rsidRPr="0022048D">
        <w:rPr>
          <w:rFonts w:ascii="Times New Roman" w:hAnsi="Times New Roman" w:cs="Times New Roman"/>
          <w:kern w:val="0"/>
        </w:rPr>
        <w:t>,</w:t>
      </w:r>
      <w:r w:rsidR="000C0AD4" w:rsidRPr="0022048D">
        <w:rPr>
          <w:rFonts w:ascii="Times New Roman" w:hAnsi="Times New Roman" w:cs="Times New Roman"/>
          <w:kern w:val="0"/>
        </w:rPr>
        <w:t xml:space="preserve"> an ancient work from around 700 BCE</w:t>
      </w:r>
      <w:r w:rsidR="007059F6" w:rsidRPr="0022048D">
        <w:rPr>
          <w:rFonts w:ascii="Times New Roman" w:hAnsi="Times New Roman" w:cs="Times New Roman"/>
          <w:kern w:val="0"/>
        </w:rPr>
        <w:t>,</w:t>
      </w:r>
      <w:r w:rsidR="000C0AD4" w:rsidRPr="0022048D">
        <w:rPr>
          <w:rFonts w:ascii="Times New Roman" w:hAnsi="Times New Roman" w:cs="Times New Roman"/>
          <w:kern w:val="0"/>
        </w:rPr>
        <w:t xml:space="preserve"> </w:t>
      </w:r>
      <w:r w:rsidR="00B64839" w:rsidRPr="0022048D">
        <w:rPr>
          <w:rFonts w:ascii="Times New Roman" w:hAnsi="Times New Roman" w:cs="Times New Roman"/>
          <w:kern w:val="0"/>
        </w:rPr>
        <w:t>Hesiod’s</w:t>
      </w:r>
      <w:r w:rsidR="00925748" w:rsidRPr="0022048D">
        <w:rPr>
          <w:rFonts w:ascii="Times New Roman" w:hAnsi="Times New Roman" w:cs="Times New Roman"/>
          <w:kern w:val="0"/>
        </w:rPr>
        <w:t xml:space="preserve"> </w:t>
      </w:r>
      <w:r w:rsidR="007C0C40" w:rsidRPr="0022048D">
        <w:rPr>
          <w:rFonts w:ascii="Times New Roman" w:hAnsi="Times New Roman" w:cs="Times New Roman"/>
          <w:kern w:val="0"/>
        </w:rPr>
        <w:t>(</w:t>
      </w:r>
      <w:r w:rsidR="00925748" w:rsidRPr="0022048D">
        <w:rPr>
          <w:rFonts w:ascii="Times New Roman" w:hAnsi="Times New Roman" w:cs="Times New Roman"/>
          <w:kern w:val="0"/>
        </w:rPr>
        <w:t>c. 750-650 BCE)</w:t>
      </w:r>
      <w:r w:rsidR="00B64839" w:rsidRPr="0022048D">
        <w:rPr>
          <w:rFonts w:ascii="Times New Roman" w:hAnsi="Times New Roman" w:cs="Times New Roman"/>
          <w:kern w:val="0"/>
        </w:rPr>
        <w:t xml:space="preserve"> </w:t>
      </w:r>
      <w:r w:rsidR="00B64839" w:rsidRPr="0022048D">
        <w:rPr>
          <w:rFonts w:ascii="Times New Roman" w:hAnsi="Times New Roman" w:cs="Times New Roman"/>
          <w:i/>
          <w:iCs/>
          <w:kern w:val="0"/>
        </w:rPr>
        <w:t>Work</w:t>
      </w:r>
      <w:r w:rsidR="004E2229" w:rsidRPr="0022048D">
        <w:rPr>
          <w:rFonts w:ascii="Times New Roman" w:hAnsi="Times New Roman" w:cs="Times New Roman"/>
          <w:i/>
          <w:iCs/>
          <w:kern w:val="0"/>
        </w:rPr>
        <w:t>s</w:t>
      </w:r>
      <w:r w:rsidR="00B64839" w:rsidRPr="0022048D">
        <w:rPr>
          <w:rFonts w:ascii="Times New Roman" w:hAnsi="Times New Roman" w:cs="Times New Roman"/>
          <w:i/>
          <w:iCs/>
          <w:kern w:val="0"/>
        </w:rPr>
        <w:t xml:space="preserve"> and </w:t>
      </w:r>
      <w:r w:rsidR="00147ED4" w:rsidRPr="0022048D">
        <w:rPr>
          <w:rFonts w:ascii="Times New Roman" w:hAnsi="Times New Roman" w:cs="Times New Roman"/>
          <w:i/>
          <w:iCs/>
          <w:kern w:val="0"/>
        </w:rPr>
        <w:t>D</w:t>
      </w:r>
      <w:r w:rsidR="00B64839" w:rsidRPr="0022048D">
        <w:rPr>
          <w:rFonts w:ascii="Times New Roman" w:hAnsi="Times New Roman" w:cs="Times New Roman"/>
          <w:i/>
          <w:iCs/>
          <w:kern w:val="0"/>
        </w:rPr>
        <w:t>ays</w:t>
      </w:r>
      <w:r w:rsidR="00763566" w:rsidRPr="0022048D">
        <w:rPr>
          <w:rStyle w:val="FootnoteReference"/>
          <w:rFonts w:ascii="Times New Roman" w:hAnsi="Times New Roman" w:cs="Times New Roman"/>
          <w:i/>
          <w:iCs/>
          <w:kern w:val="0"/>
        </w:rPr>
        <w:footnoteReference w:id="1"/>
      </w:r>
      <w:r w:rsidR="00AB0B7E" w:rsidRPr="0022048D">
        <w:rPr>
          <w:rFonts w:ascii="Times New Roman" w:hAnsi="Times New Roman" w:cs="Times New Roman"/>
          <w:kern w:val="0"/>
        </w:rPr>
        <w:t>.</w:t>
      </w:r>
      <w:r w:rsidR="00B64839" w:rsidRPr="0022048D">
        <w:rPr>
          <w:rFonts w:ascii="Times New Roman" w:hAnsi="Times New Roman" w:cs="Times New Roman"/>
          <w:kern w:val="0"/>
        </w:rPr>
        <w:t xml:space="preserve"> </w:t>
      </w:r>
      <w:r w:rsidR="007059F6" w:rsidRPr="0022048D">
        <w:rPr>
          <w:rFonts w:ascii="Times New Roman" w:hAnsi="Times New Roman" w:cs="Times New Roman"/>
          <w:kern w:val="0"/>
        </w:rPr>
        <w:t>T</w:t>
      </w:r>
      <w:r w:rsidR="00B64839" w:rsidRPr="0022048D">
        <w:rPr>
          <w:rFonts w:ascii="Times New Roman" w:hAnsi="Times New Roman" w:cs="Times New Roman"/>
          <w:kern w:val="0"/>
        </w:rPr>
        <w:t>he second</w:t>
      </w:r>
      <w:r w:rsidR="007059F6" w:rsidRPr="0022048D">
        <w:rPr>
          <w:rFonts w:ascii="Times New Roman" w:hAnsi="Times New Roman" w:cs="Times New Roman"/>
          <w:kern w:val="0"/>
        </w:rPr>
        <w:t>, from 1531, Agrippa</w:t>
      </w:r>
      <w:r w:rsidR="004D60A3" w:rsidRPr="0022048D">
        <w:rPr>
          <w:rFonts w:ascii="Times New Roman" w:hAnsi="Times New Roman" w:cs="Times New Roman"/>
          <w:kern w:val="0"/>
        </w:rPr>
        <w:t xml:space="preserve"> (1486-1535)</w:t>
      </w:r>
      <w:r w:rsidR="007059F6" w:rsidRPr="0022048D">
        <w:rPr>
          <w:rFonts w:ascii="Times New Roman" w:hAnsi="Times New Roman" w:cs="Times New Roman"/>
          <w:kern w:val="0"/>
        </w:rPr>
        <w:t> </w:t>
      </w:r>
      <w:r w:rsidR="007059F6" w:rsidRPr="0022048D">
        <w:rPr>
          <w:rFonts w:ascii="Times New Roman" w:hAnsi="Times New Roman" w:cs="Times New Roman"/>
          <w:i/>
          <w:iCs/>
          <w:kern w:val="0"/>
        </w:rPr>
        <w:t xml:space="preserve">Three Books of Occult Philosophy (De Occulta Philosophia libri </w:t>
      </w:r>
      <w:r w:rsidR="00B82EDB" w:rsidRPr="0022048D">
        <w:rPr>
          <w:rFonts w:ascii="Times New Roman" w:hAnsi="Times New Roman" w:cs="Times New Roman"/>
          <w:i/>
          <w:iCs/>
          <w:kern w:val="0"/>
        </w:rPr>
        <w:t>III)</w:t>
      </w:r>
      <w:r w:rsidR="009E4023" w:rsidRPr="0022048D">
        <w:rPr>
          <w:rStyle w:val="FootnoteReference"/>
          <w:rFonts w:ascii="Times New Roman" w:hAnsi="Times New Roman" w:cs="Times New Roman"/>
          <w:i/>
          <w:iCs/>
          <w:kern w:val="0"/>
        </w:rPr>
        <w:footnoteReference w:id="2"/>
      </w:r>
      <w:r w:rsidR="00B82EDB" w:rsidRPr="0022048D">
        <w:rPr>
          <w:rFonts w:ascii="Times New Roman" w:hAnsi="Times New Roman" w:cs="Times New Roman"/>
          <w:kern w:val="0"/>
        </w:rPr>
        <w:t xml:space="preserve"> and finally the third </w:t>
      </w:r>
      <w:r w:rsidR="000A1E51" w:rsidRPr="0022048D">
        <w:rPr>
          <w:rFonts w:ascii="Times New Roman" w:hAnsi="Times New Roman" w:cs="Times New Roman"/>
          <w:kern w:val="0"/>
        </w:rPr>
        <w:t>source will be</w:t>
      </w:r>
      <w:r w:rsidR="00C95FC4" w:rsidRPr="0022048D">
        <w:rPr>
          <w:rFonts w:ascii="Times New Roman" w:hAnsi="Times New Roman" w:cs="Times New Roman"/>
          <w:kern w:val="0"/>
        </w:rPr>
        <w:t xml:space="preserve"> </w:t>
      </w:r>
      <w:r w:rsidR="00942E83" w:rsidRPr="0022048D">
        <w:rPr>
          <w:rFonts w:ascii="Times New Roman" w:hAnsi="Times New Roman" w:cs="Times New Roman"/>
          <w:kern w:val="0"/>
        </w:rPr>
        <w:t>Vivian E</w:t>
      </w:r>
      <w:r w:rsidR="00AE7C58" w:rsidRPr="0022048D">
        <w:rPr>
          <w:rFonts w:ascii="Times New Roman" w:hAnsi="Times New Roman" w:cs="Times New Roman"/>
          <w:kern w:val="0"/>
        </w:rPr>
        <w:t>rwood</w:t>
      </w:r>
      <w:r w:rsidR="00942E83" w:rsidRPr="0022048D">
        <w:rPr>
          <w:rFonts w:ascii="Times New Roman" w:hAnsi="Times New Roman" w:cs="Times New Roman"/>
          <w:kern w:val="0"/>
        </w:rPr>
        <w:t xml:space="preserve"> Robson</w:t>
      </w:r>
      <w:r w:rsidR="000A1E51" w:rsidRPr="0022048D">
        <w:rPr>
          <w:rFonts w:ascii="Times New Roman" w:hAnsi="Times New Roman" w:cs="Times New Roman"/>
          <w:kern w:val="0"/>
        </w:rPr>
        <w:t xml:space="preserve"> </w:t>
      </w:r>
      <w:r w:rsidR="00ED3471" w:rsidRPr="0022048D">
        <w:rPr>
          <w:rFonts w:ascii="Times New Roman" w:hAnsi="Times New Roman" w:cs="Times New Roman"/>
          <w:kern w:val="0"/>
        </w:rPr>
        <w:t>(1890-1942)</w:t>
      </w:r>
      <w:r w:rsidR="00C62EEC" w:rsidRPr="0022048D">
        <w:rPr>
          <w:rFonts w:ascii="Times New Roman" w:hAnsi="Times New Roman" w:cs="Times New Roman"/>
          <w:kern w:val="0"/>
        </w:rPr>
        <w:t xml:space="preserve"> </w:t>
      </w:r>
      <w:r w:rsidR="000A1E51" w:rsidRPr="0022048D">
        <w:rPr>
          <w:rFonts w:ascii="Times New Roman" w:hAnsi="Times New Roman" w:cs="Times New Roman"/>
          <w:kern w:val="0"/>
        </w:rPr>
        <w:t>1923 book</w:t>
      </w:r>
      <w:r w:rsidR="00942E83" w:rsidRPr="0022048D">
        <w:rPr>
          <w:rFonts w:ascii="Times New Roman" w:hAnsi="Times New Roman" w:cs="Times New Roman"/>
          <w:kern w:val="0"/>
        </w:rPr>
        <w:t> </w:t>
      </w:r>
      <w:r w:rsidR="00942E83" w:rsidRPr="0022048D">
        <w:rPr>
          <w:rFonts w:ascii="Times New Roman" w:hAnsi="Times New Roman" w:cs="Times New Roman"/>
          <w:i/>
          <w:iCs/>
          <w:kern w:val="0"/>
        </w:rPr>
        <w:t>Fixed Stars and Constellations in Astrology</w:t>
      </w:r>
      <w:r w:rsidR="00BD03BA" w:rsidRPr="0022048D">
        <w:rPr>
          <w:rStyle w:val="FootnoteReference"/>
          <w:rFonts w:ascii="Times New Roman" w:hAnsi="Times New Roman" w:cs="Times New Roman"/>
          <w:i/>
          <w:iCs/>
          <w:kern w:val="0"/>
        </w:rPr>
        <w:footnoteReference w:id="3"/>
      </w:r>
      <w:r w:rsidR="00B82EDB" w:rsidRPr="0022048D">
        <w:rPr>
          <w:rFonts w:ascii="Times New Roman" w:hAnsi="Times New Roman" w:cs="Times New Roman"/>
          <w:kern w:val="0"/>
        </w:rPr>
        <w:t>.</w:t>
      </w:r>
      <w:r w:rsidR="00B142BA" w:rsidRPr="0022048D">
        <w:rPr>
          <w:rFonts w:ascii="Times New Roman" w:hAnsi="Times New Roman" w:cs="Times New Roman"/>
          <w:kern w:val="0"/>
        </w:rPr>
        <w:t xml:space="preserve"> </w:t>
      </w:r>
      <w:r w:rsidR="00E3307A" w:rsidRPr="0022048D">
        <w:rPr>
          <w:rFonts w:ascii="Times New Roman" w:hAnsi="Times New Roman" w:cs="Times New Roman"/>
          <w:kern w:val="0"/>
        </w:rPr>
        <w:t>T</w:t>
      </w:r>
      <w:r w:rsidR="00005A6B" w:rsidRPr="0022048D">
        <w:rPr>
          <w:rFonts w:ascii="Times New Roman" w:hAnsi="Times New Roman" w:cs="Times New Roman"/>
          <w:kern w:val="0"/>
        </w:rPr>
        <w:t xml:space="preserve">he </w:t>
      </w:r>
      <w:r w:rsidR="00181E33" w:rsidRPr="0022048D">
        <w:rPr>
          <w:rFonts w:ascii="Times New Roman" w:hAnsi="Times New Roman" w:cs="Times New Roman"/>
          <w:kern w:val="0"/>
        </w:rPr>
        <w:t>relationship between</w:t>
      </w:r>
      <w:r w:rsidR="00DA46F6" w:rsidRPr="0022048D">
        <w:rPr>
          <w:rFonts w:ascii="Times New Roman" w:hAnsi="Times New Roman" w:cs="Times New Roman"/>
          <w:kern w:val="0"/>
        </w:rPr>
        <w:t xml:space="preserve"> how</w:t>
      </w:r>
      <w:r w:rsidR="007C53DF" w:rsidRPr="0022048D">
        <w:rPr>
          <w:rFonts w:ascii="Times New Roman" w:hAnsi="Times New Roman" w:cs="Times New Roman"/>
          <w:kern w:val="0"/>
        </w:rPr>
        <w:t xml:space="preserve"> each</w:t>
      </w:r>
      <w:r w:rsidR="000C6554" w:rsidRPr="0022048D">
        <w:rPr>
          <w:rFonts w:ascii="Times New Roman" w:hAnsi="Times New Roman" w:cs="Times New Roman"/>
          <w:kern w:val="0"/>
        </w:rPr>
        <w:t xml:space="preserve"> source</w:t>
      </w:r>
      <w:r w:rsidR="007C53DF" w:rsidRPr="0022048D">
        <w:rPr>
          <w:rFonts w:ascii="Times New Roman" w:hAnsi="Times New Roman" w:cs="Times New Roman"/>
          <w:kern w:val="0"/>
        </w:rPr>
        <w:t xml:space="preserve"> piece </w:t>
      </w:r>
      <w:r w:rsidR="00EF4C38" w:rsidRPr="0022048D">
        <w:rPr>
          <w:rFonts w:ascii="Times New Roman" w:hAnsi="Times New Roman" w:cs="Times New Roman"/>
          <w:kern w:val="0"/>
        </w:rPr>
        <w:t>assigns a role to the constellation</w:t>
      </w:r>
      <w:r w:rsidR="000C6554" w:rsidRPr="0022048D">
        <w:rPr>
          <w:rFonts w:ascii="Times New Roman" w:hAnsi="Times New Roman" w:cs="Times New Roman"/>
          <w:kern w:val="0"/>
        </w:rPr>
        <w:t xml:space="preserve"> will be addressed and </w:t>
      </w:r>
      <w:r w:rsidR="00A10A02" w:rsidRPr="0022048D">
        <w:rPr>
          <w:rFonts w:ascii="Times New Roman" w:hAnsi="Times New Roman" w:cs="Times New Roman"/>
          <w:kern w:val="0"/>
        </w:rPr>
        <w:t xml:space="preserve">the different </w:t>
      </w:r>
      <w:r w:rsidR="007C7B45" w:rsidRPr="0022048D">
        <w:rPr>
          <w:rFonts w:ascii="Times New Roman" w:hAnsi="Times New Roman" w:cs="Times New Roman"/>
          <w:kern w:val="0"/>
        </w:rPr>
        <w:t xml:space="preserve">interpretations </w:t>
      </w:r>
      <w:r w:rsidR="008D1D5F" w:rsidRPr="0022048D">
        <w:rPr>
          <w:rFonts w:ascii="Times New Roman" w:hAnsi="Times New Roman" w:cs="Times New Roman"/>
          <w:kern w:val="0"/>
        </w:rPr>
        <w:t xml:space="preserve">will be discussed as they have changed over the three time periods of </w:t>
      </w:r>
      <w:r w:rsidR="00C04222" w:rsidRPr="0022048D">
        <w:rPr>
          <w:rFonts w:ascii="Times New Roman" w:hAnsi="Times New Roman" w:cs="Times New Roman"/>
          <w:kern w:val="0"/>
        </w:rPr>
        <w:t>Antiquity, the Renaissance, and the modern</w:t>
      </w:r>
      <w:r w:rsidR="001D140B" w:rsidRPr="0022048D">
        <w:rPr>
          <w:rFonts w:ascii="Times New Roman" w:hAnsi="Times New Roman" w:cs="Times New Roman"/>
          <w:kern w:val="0"/>
        </w:rPr>
        <w:t xml:space="preserve"> commentator.</w:t>
      </w:r>
      <w:r w:rsidR="0066142E" w:rsidRPr="0022048D">
        <w:rPr>
          <w:rFonts w:ascii="Times New Roman" w:hAnsi="Times New Roman" w:cs="Times New Roman"/>
          <w:kern w:val="0"/>
        </w:rPr>
        <w:t xml:space="preserve"> </w:t>
      </w:r>
      <w:r w:rsidR="00250F41" w:rsidRPr="0022048D">
        <w:rPr>
          <w:rFonts w:ascii="Times New Roman" w:hAnsi="Times New Roman" w:cs="Times New Roman"/>
          <w:kern w:val="0"/>
        </w:rPr>
        <w:t xml:space="preserve">This essay will also discuss the overall material </w:t>
      </w:r>
      <w:r w:rsidR="00470BF7" w:rsidRPr="0022048D">
        <w:rPr>
          <w:rFonts w:ascii="Times New Roman" w:hAnsi="Times New Roman" w:cs="Times New Roman"/>
          <w:kern w:val="0"/>
        </w:rPr>
        <w:t xml:space="preserve">and the </w:t>
      </w:r>
      <w:r w:rsidR="002A0B41" w:rsidRPr="0022048D">
        <w:rPr>
          <w:rFonts w:ascii="Times New Roman" w:hAnsi="Times New Roman" w:cs="Times New Roman"/>
          <w:kern w:val="0"/>
        </w:rPr>
        <w:t xml:space="preserve">context </w:t>
      </w:r>
      <w:r w:rsidR="00DC60BD" w:rsidRPr="0022048D">
        <w:rPr>
          <w:rFonts w:ascii="Times New Roman" w:hAnsi="Times New Roman" w:cs="Times New Roman"/>
          <w:kern w:val="0"/>
        </w:rPr>
        <w:t>that the Pleiades are presented within each</w:t>
      </w:r>
      <w:r w:rsidR="004C6463" w:rsidRPr="0022048D">
        <w:rPr>
          <w:rFonts w:ascii="Times New Roman" w:hAnsi="Times New Roman" w:cs="Times New Roman"/>
          <w:kern w:val="0"/>
        </w:rPr>
        <w:t xml:space="preserve"> </w:t>
      </w:r>
      <w:r w:rsidR="00277330" w:rsidRPr="0022048D">
        <w:rPr>
          <w:rFonts w:ascii="Times New Roman" w:hAnsi="Times New Roman" w:cs="Times New Roman"/>
          <w:kern w:val="0"/>
        </w:rPr>
        <w:t>source. That is</w:t>
      </w:r>
      <w:r w:rsidR="00DE0A15" w:rsidRPr="0022048D">
        <w:rPr>
          <w:rFonts w:ascii="Times New Roman" w:hAnsi="Times New Roman" w:cs="Times New Roman"/>
          <w:kern w:val="0"/>
        </w:rPr>
        <w:t>,</w:t>
      </w:r>
      <w:r w:rsidR="00277330" w:rsidRPr="0022048D">
        <w:rPr>
          <w:rFonts w:ascii="Times New Roman" w:hAnsi="Times New Roman" w:cs="Times New Roman"/>
          <w:kern w:val="0"/>
        </w:rPr>
        <w:t xml:space="preserve"> </w:t>
      </w:r>
      <w:r w:rsidR="002F274C" w:rsidRPr="0022048D">
        <w:rPr>
          <w:rFonts w:ascii="Times New Roman" w:hAnsi="Times New Roman" w:cs="Times New Roman"/>
          <w:kern w:val="0"/>
        </w:rPr>
        <w:t>as part of Greek literature and epic poetry</w:t>
      </w:r>
      <w:r w:rsidR="00BA6AB8" w:rsidRPr="0022048D">
        <w:rPr>
          <w:rFonts w:ascii="Times New Roman" w:hAnsi="Times New Roman" w:cs="Times New Roman"/>
          <w:kern w:val="0"/>
        </w:rPr>
        <w:t xml:space="preserve"> in </w:t>
      </w:r>
      <w:r w:rsidR="00BA6AB8" w:rsidRPr="0022048D">
        <w:rPr>
          <w:rFonts w:ascii="Times New Roman" w:hAnsi="Times New Roman" w:cs="Times New Roman"/>
          <w:i/>
          <w:iCs/>
          <w:kern w:val="0"/>
        </w:rPr>
        <w:t>Works and Days</w:t>
      </w:r>
      <w:r w:rsidR="00BA6AB8" w:rsidRPr="0022048D">
        <w:rPr>
          <w:rFonts w:ascii="Times New Roman" w:hAnsi="Times New Roman" w:cs="Times New Roman"/>
          <w:kern w:val="0"/>
        </w:rPr>
        <w:t xml:space="preserve">, in </w:t>
      </w:r>
      <w:r w:rsidR="00D41C63" w:rsidRPr="0022048D">
        <w:rPr>
          <w:rFonts w:ascii="Times New Roman" w:hAnsi="Times New Roman" w:cs="Times New Roman"/>
          <w:kern w:val="0"/>
        </w:rPr>
        <w:t xml:space="preserve">Renaissance </w:t>
      </w:r>
      <w:r w:rsidR="00BA6AB8" w:rsidRPr="0022048D">
        <w:rPr>
          <w:rFonts w:ascii="Times New Roman" w:hAnsi="Times New Roman" w:cs="Times New Roman"/>
          <w:kern w:val="0"/>
        </w:rPr>
        <w:t>philosophic</w:t>
      </w:r>
      <w:r w:rsidR="006132A4" w:rsidRPr="0022048D">
        <w:rPr>
          <w:rFonts w:ascii="Times New Roman" w:hAnsi="Times New Roman" w:cs="Times New Roman"/>
          <w:kern w:val="0"/>
        </w:rPr>
        <w:t xml:space="preserve"> interpretation </w:t>
      </w:r>
      <w:r w:rsidR="00D41C63" w:rsidRPr="0022048D">
        <w:rPr>
          <w:rFonts w:ascii="Times New Roman" w:hAnsi="Times New Roman" w:cs="Times New Roman"/>
          <w:kern w:val="0"/>
        </w:rPr>
        <w:t>by Agrippa</w:t>
      </w:r>
      <w:r w:rsidR="00DE0A15" w:rsidRPr="0022048D">
        <w:rPr>
          <w:rFonts w:ascii="Times New Roman" w:hAnsi="Times New Roman" w:cs="Times New Roman"/>
          <w:kern w:val="0"/>
        </w:rPr>
        <w:t>,</w:t>
      </w:r>
      <w:r w:rsidR="00D41C63" w:rsidRPr="0022048D">
        <w:rPr>
          <w:rFonts w:ascii="Times New Roman" w:hAnsi="Times New Roman" w:cs="Times New Roman"/>
          <w:kern w:val="0"/>
        </w:rPr>
        <w:t xml:space="preserve"> and </w:t>
      </w:r>
      <w:r w:rsidR="008D1867" w:rsidRPr="0022048D">
        <w:rPr>
          <w:rFonts w:ascii="Times New Roman" w:hAnsi="Times New Roman" w:cs="Times New Roman"/>
          <w:kern w:val="0"/>
        </w:rPr>
        <w:t>as an astrological tool by Robson.</w:t>
      </w:r>
    </w:p>
    <w:p w14:paraId="07A5F8A9" w14:textId="77777777" w:rsidR="00D41E5E" w:rsidRPr="0022048D" w:rsidRDefault="00D41E5E" w:rsidP="00942E83">
      <w:pPr>
        <w:rPr>
          <w:rFonts w:ascii="Times New Roman" w:hAnsi="Times New Roman" w:cs="Times New Roman"/>
          <w:kern w:val="0"/>
        </w:rPr>
      </w:pPr>
    </w:p>
    <w:p w14:paraId="63DC9CAB" w14:textId="6CCE7662" w:rsidR="007621C7" w:rsidRPr="0022048D" w:rsidRDefault="00F92966" w:rsidP="00942E83">
      <w:pPr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drawing>
          <wp:inline distT="0" distB="0" distL="0" distR="0" wp14:anchorId="47A090CD" wp14:editId="256BA54B">
            <wp:extent cx="4854575" cy="4023360"/>
            <wp:effectExtent l="0" t="0" r="3175" b="0"/>
            <wp:docPr id="2071114160" name="Picture 1" descr="A large rock with stars in th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114160" name="Picture 1" descr="A large rock with stars in the sky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80081" cy="4044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7FDCD" w14:textId="77777777" w:rsidR="00CA087B" w:rsidRPr="0022048D" w:rsidRDefault="00CA087B" w:rsidP="00C62CA4">
      <w:pPr>
        <w:ind w:left="720"/>
        <w:rPr>
          <w:rFonts w:ascii="Times New Roman" w:hAnsi="Times New Roman" w:cs="Times New Roman"/>
          <w:kern w:val="0"/>
        </w:rPr>
      </w:pPr>
    </w:p>
    <w:p w14:paraId="6501F7A8" w14:textId="77777777" w:rsidR="00C62CA4" w:rsidRPr="0022048D" w:rsidRDefault="00673565" w:rsidP="00C62CA4">
      <w:pPr>
        <w:ind w:left="720"/>
        <w:rPr>
          <w:rFonts w:ascii="Times New Roman" w:hAnsi="Times New Roman" w:cs="Times New Roman"/>
          <w:i/>
          <w:iCs/>
          <w:kern w:val="0"/>
        </w:rPr>
      </w:pPr>
      <w:r w:rsidRPr="0022048D">
        <w:rPr>
          <w:rFonts w:ascii="Times New Roman" w:hAnsi="Times New Roman" w:cs="Times New Roman"/>
          <w:i/>
          <w:iCs/>
          <w:kern w:val="0"/>
        </w:rPr>
        <w:t xml:space="preserve">Pleiades Over Half Dome, </w:t>
      </w:r>
      <w:r w:rsidR="00CF5254" w:rsidRPr="0022048D">
        <w:rPr>
          <w:rFonts w:ascii="Times New Roman" w:hAnsi="Times New Roman" w:cs="Times New Roman"/>
          <w:i/>
          <w:iCs/>
          <w:kern w:val="0"/>
        </w:rPr>
        <w:t>c</w:t>
      </w:r>
      <w:r w:rsidR="002F488A" w:rsidRPr="0022048D">
        <w:rPr>
          <w:rFonts w:ascii="Times New Roman" w:hAnsi="Times New Roman" w:cs="Times New Roman"/>
          <w:i/>
          <w:iCs/>
          <w:kern w:val="0"/>
        </w:rPr>
        <w:t>omposite</w:t>
      </w:r>
      <w:r w:rsidR="00CF5254" w:rsidRPr="0022048D">
        <w:rPr>
          <w:rFonts w:ascii="Times New Roman" w:hAnsi="Times New Roman" w:cs="Times New Roman"/>
          <w:i/>
          <w:iCs/>
          <w:kern w:val="0"/>
        </w:rPr>
        <w:t xml:space="preserve"> photograph October 2019</w:t>
      </w:r>
      <w:r w:rsidR="00C62CA4" w:rsidRPr="0022048D">
        <w:rPr>
          <w:rFonts w:ascii="Times New Roman" w:hAnsi="Times New Roman" w:cs="Times New Roman"/>
          <w:i/>
          <w:iCs/>
          <w:kern w:val="0"/>
        </w:rPr>
        <w:t xml:space="preserve">, </w:t>
      </w:r>
    </w:p>
    <w:p w14:paraId="52FED9DF" w14:textId="7F9DD504" w:rsidR="00CA087B" w:rsidRPr="0022048D" w:rsidRDefault="00C62CA4" w:rsidP="00C62CA4">
      <w:pPr>
        <w:ind w:left="720"/>
        <w:rPr>
          <w:rFonts w:ascii="Times New Roman" w:hAnsi="Times New Roman" w:cs="Times New Roman"/>
          <w:i/>
          <w:iCs/>
          <w:kern w:val="0"/>
        </w:rPr>
      </w:pPr>
      <w:r w:rsidRPr="0022048D">
        <w:rPr>
          <w:rFonts w:ascii="Times New Roman" w:hAnsi="Times New Roman" w:cs="Times New Roman"/>
          <w:i/>
          <w:iCs/>
          <w:kern w:val="0"/>
        </w:rPr>
        <w:t>image credit &amp; copyright Dheera Venkatraman</w:t>
      </w:r>
    </w:p>
    <w:p w14:paraId="290F04FD" w14:textId="77777777" w:rsidR="00F92966" w:rsidRPr="0022048D" w:rsidRDefault="00F92966" w:rsidP="00942E83">
      <w:pPr>
        <w:rPr>
          <w:rFonts w:ascii="Times New Roman" w:hAnsi="Times New Roman" w:cs="Times New Roman"/>
          <w:kern w:val="0"/>
        </w:rPr>
      </w:pPr>
    </w:p>
    <w:p w14:paraId="64794263" w14:textId="13D337C4" w:rsidR="00E11B7F" w:rsidRPr="0022048D" w:rsidRDefault="00116FCA" w:rsidP="00942E83">
      <w:pPr>
        <w:rPr>
          <w:rFonts w:ascii="Times New Roman" w:hAnsi="Times New Roman" w:cs="Times New Roman"/>
          <w:b/>
          <w:bCs/>
          <w:kern w:val="0"/>
        </w:rPr>
      </w:pPr>
      <w:r w:rsidRPr="0022048D">
        <w:rPr>
          <w:rFonts w:ascii="Times New Roman" w:hAnsi="Times New Roman" w:cs="Times New Roman"/>
          <w:b/>
          <w:bCs/>
          <w:kern w:val="0"/>
        </w:rPr>
        <w:t xml:space="preserve">The </w:t>
      </w:r>
      <w:r w:rsidR="00876E85" w:rsidRPr="0022048D">
        <w:rPr>
          <w:rFonts w:ascii="Times New Roman" w:hAnsi="Times New Roman" w:cs="Times New Roman"/>
          <w:b/>
          <w:bCs/>
          <w:kern w:val="0"/>
        </w:rPr>
        <w:t>A</w:t>
      </w:r>
      <w:r w:rsidR="00E11B7F" w:rsidRPr="0022048D">
        <w:rPr>
          <w:rFonts w:ascii="Times New Roman" w:hAnsi="Times New Roman" w:cs="Times New Roman"/>
          <w:b/>
          <w:bCs/>
          <w:kern w:val="0"/>
        </w:rPr>
        <w:t xml:space="preserve">stronomy </w:t>
      </w:r>
      <w:r w:rsidR="00AC337A" w:rsidRPr="0022048D">
        <w:rPr>
          <w:rFonts w:ascii="Times New Roman" w:hAnsi="Times New Roman" w:cs="Times New Roman"/>
          <w:b/>
          <w:bCs/>
          <w:kern w:val="0"/>
        </w:rPr>
        <w:t xml:space="preserve">and Astrology </w:t>
      </w:r>
      <w:r w:rsidR="00E11B7F" w:rsidRPr="0022048D">
        <w:rPr>
          <w:rFonts w:ascii="Times New Roman" w:hAnsi="Times New Roman" w:cs="Times New Roman"/>
          <w:b/>
          <w:bCs/>
          <w:kern w:val="0"/>
        </w:rPr>
        <w:t>of the Pleiades</w:t>
      </w:r>
      <w:r w:rsidR="00876E85" w:rsidRPr="0022048D">
        <w:rPr>
          <w:rFonts w:ascii="Times New Roman" w:hAnsi="Times New Roman" w:cs="Times New Roman"/>
          <w:b/>
          <w:bCs/>
          <w:kern w:val="0"/>
        </w:rPr>
        <w:t>:</w:t>
      </w:r>
      <w:r w:rsidR="00D86982" w:rsidRPr="0022048D">
        <w:rPr>
          <w:rFonts w:ascii="Times New Roman" w:hAnsi="Times New Roman" w:cs="Times New Roman"/>
          <w:b/>
          <w:bCs/>
          <w:kern w:val="0"/>
        </w:rPr>
        <w:t xml:space="preserve"> </w:t>
      </w:r>
    </w:p>
    <w:p w14:paraId="19AADFEC" w14:textId="48F38BA0" w:rsidR="00CC60B2" w:rsidRPr="0022048D" w:rsidRDefault="00866417" w:rsidP="00D44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lastRenderedPageBreak/>
        <w:t>The Pleiades</w:t>
      </w:r>
      <w:r w:rsidR="00DE3E70" w:rsidRPr="0022048D">
        <w:rPr>
          <w:rFonts w:ascii="Times New Roman" w:hAnsi="Times New Roman" w:cs="Times New Roman"/>
          <w:kern w:val="0"/>
        </w:rPr>
        <w:t xml:space="preserve"> are a collection of </w:t>
      </w:r>
      <w:r w:rsidR="00F660A6" w:rsidRPr="0022048D">
        <w:rPr>
          <w:rFonts w:ascii="Times New Roman" w:hAnsi="Times New Roman" w:cs="Times New Roman"/>
          <w:kern w:val="0"/>
        </w:rPr>
        <w:t xml:space="preserve">approximately </w:t>
      </w:r>
      <w:r w:rsidR="00A9609A" w:rsidRPr="0022048D">
        <w:rPr>
          <w:rFonts w:ascii="Times New Roman" w:hAnsi="Times New Roman" w:cs="Times New Roman"/>
          <w:kern w:val="0"/>
        </w:rPr>
        <w:t xml:space="preserve">one thousand </w:t>
      </w:r>
      <w:r w:rsidR="00DE3E70" w:rsidRPr="0022048D">
        <w:rPr>
          <w:rFonts w:ascii="Times New Roman" w:hAnsi="Times New Roman" w:cs="Times New Roman"/>
          <w:kern w:val="0"/>
        </w:rPr>
        <w:t>stars</w:t>
      </w:r>
      <w:r w:rsidR="009C1C58" w:rsidRPr="0022048D">
        <w:rPr>
          <w:rFonts w:ascii="Times New Roman" w:hAnsi="Times New Roman" w:cs="Times New Roman"/>
          <w:kern w:val="0"/>
        </w:rPr>
        <w:t xml:space="preserve">, </w:t>
      </w:r>
      <w:r w:rsidR="00702E65" w:rsidRPr="0022048D">
        <w:rPr>
          <w:rFonts w:ascii="Times New Roman" w:hAnsi="Times New Roman" w:cs="Times New Roman"/>
          <w:kern w:val="0"/>
        </w:rPr>
        <w:t>known as a cluster,</w:t>
      </w:r>
      <w:r w:rsidR="00CA087B" w:rsidRPr="0022048D">
        <w:rPr>
          <w:rFonts w:ascii="Times New Roman" w:hAnsi="Times New Roman" w:cs="Times New Roman"/>
          <w:kern w:val="0"/>
        </w:rPr>
        <w:t xml:space="preserve"> found</w:t>
      </w:r>
      <w:r w:rsidR="00DE3E70" w:rsidRPr="0022048D">
        <w:rPr>
          <w:rFonts w:ascii="Times New Roman" w:hAnsi="Times New Roman" w:cs="Times New Roman"/>
          <w:kern w:val="0"/>
        </w:rPr>
        <w:t xml:space="preserve"> in </w:t>
      </w:r>
      <w:r w:rsidR="00116FCA" w:rsidRPr="0022048D">
        <w:rPr>
          <w:rFonts w:ascii="Times New Roman" w:hAnsi="Times New Roman" w:cs="Times New Roman"/>
          <w:kern w:val="0"/>
        </w:rPr>
        <w:t>the constellation</w:t>
      </w:r>
      <w:r w:rsidR="00876E85" w:rsidRPr="0022048D">
        <w:rPr>
          <w:rFonts w:ascii="Times New Roman" w:hAnsi="Times New Roman" w:cs="Times New Roman"/>
          <w:kern w:val="0"/>
        </w:rPr>
        <w:t xml:space="preserve"> </w:t>
      </w:r>
      <w:r w:rsidR="00CA087B" w:rsidRPr="0022048D">
        <w:rPr>
          <w:rFonts w:ascii="Times New Roman" w:hAnsi="Times New Roman" w:cs="Times New Roman"/>
          <w:kern w:val="0"/>
        </w:rPr>
        <w:t xml:space="preserve">of </w:t>
      </w:r>
      <w:r w:rsidR="00876E85" w:rsidRPr="0022048D">
        <w:rPr>
          <w:rFonts w:ascii="Times New Roman" w:hAnsi="Times New Roman" w:cs="Times New Roman"/>
          <w:kern w:val="0"/>
        </w:rPr>
        <w:t>Taurus</w:t>
      </w:r>
      <w:r w:rsidR="00631571" w:rsidRPr="0022048D">
        <w:rPr>
          <w:rFonts w:ascii="Times New Roman" w:hAnsi="Times New Roman" w:cs="Times New Roman"/>
          <w:kern w:val="0"/>
        </w:rPr>
        <w:t xml:space="preserve">. </w:t>
      </w:r>
      <w:r w:rsidR="001629F3" w:rsidRPr="0022048D">
        <w:rPr>
          <w:rFonts w:ascii="Times New Roman" w:hAnsi="Times New Roman" w:cs="Times New Roman"/>
          <w:kern w:val="0"/>
        </w:rPr>
        <w:t xml:space="preserve">Because seven </w:t>
      </w:r>
      <w:r w:rsidR="001D1583" w:rsidRPr="0022048D">
        <w:rPr>
          <w:rFonts w:ascii="Times New Roman" w:hAnsi="Times New Roman" w:cs="Times New Roman"/>
          <w:kern w:val="0"/>
        </w:rPr>
        <w:t xml:space="preserve">of the stars </w:t>
      </w:r>
      <w:r w:rsidR="001629F3" w:rsidRPr="0022048D">
        <w:rPr>
          <w:rFonts w:ascii="Times New Roman" w:hAnsi="Times New Roman" w:cs="Times New Roman"/>
          <w:kern w:val="0"/>
        </w:rPr>
        <w:t>are</w:t>
      </w:r>
      <w:r w:rsidR="00A33541" w:rsidRPr="0022048D">
        <w:rPr>
          <w:rFonts w:ascii="Times New Roman" w:hAnsi="Times New Roman" w:cs="Times New Roman"/>
          <w:kern w:val="0"/>
        </w:rPr>
        <w:t xml:space="preserve"> clearly</w:t>
      </w:r>
      <w:r w:rsidR="001629F3" w:rsidRPr="0022048D">
        <w:rPr>
          <w:rFonts w:ascii="Times New Roman" w:hAnsi="Times New Roman" w:cs="Times New Roman"/>
          <w:kern w:val="0"/>
        </w:rPr>
        <w:t xml:space="preserve"> visible to the naked eye, the Pleiades are also known by the name </w:t>
      </w:r>
      <w:r w:rsidR="001D1583" w:rsidRPr="0022048D">
        <w:rPr>
          <w:rFonts w:ascii="Times New Roman" w:hAnsi="Times New Roman" w:cs="Times New Roman"/>
          <w:kern w:val="0"/>
        </w:rPr>
        <w:t>“the Seven Sisters”</w:t>
      </w:r>
      <w:r w:rsidR="00276384" w:rsidRPr="0022048D">
        <w:rPr>
          <w:rFonts w:ascii="Times New Roman" w:hAnsi="Times New Roman" w:cs="Times New Roman"/>
          <w:kern w:val="0"/>
        </w:rPr>
        <w:t xml:space="preserve"> and have various folkloric</w:t>
      </w:r>
      <w:r w:rsidR="00981B72" w:rsidRPr="0022048D">
        <w:rPr>
          <w:rFonts w:ascii="Times New Roman" w:hAnsi="Times New Roman" w:cs="Times New Roman"/>
          <w:kern w:val="0"/>
        </w:rPr>
        <w:t xml:space="preserve"> </w:t>
      </w:r>
      <w:r w:rsidR="00DC5952" w:rsidRPr="0022048D">
        <w:rPr>
          <w:rFonts w:ascii="Times New Roman" w:hAnsi="Times New Roman" w:cs="Times New Roman"/>
          <w:kern w:val="0"/>
        </w:rPr>
        <w:t>allegories</w:t>
      </w:r>
      <w:r w:rsidR="00276384" w:rsidRPr="0022048D">
        <w:rPr>
          <w:rFonts w:ascii="Times New Roman" w:hAnsi="Times New Roman" w:cs="Times New Roman"/>
          <w:kern w:val="0"/>
        </w:rPr>
        <w:t xml:space="preserve"> </w:t>
      </w:r>
      <w:r w:rsidR="0081185D" w:rsidRPr="0022048D">
        <w:rPr>
          <w:rFonts w:ascii="Times New Roman" w:hAnsi="Times New Roman" w:cs="Times New Roman"/>
          <w:kern w:val="0"/>
        </w:rPr>
        <w:t>regarding the seven stars in different cultures</w:t>
      </w:r>
      <w:r w:rsidR="00BE0449" w:rsidRPr="0022048D">
        <w:rPr>
          <w:rFonts w:ascii="Times New Roman" w:hAnsi="Times New Roman" w:cs="Times New Roman"/>
          <w:kern w:val="0"/>
        </w:rPr>
        <w:t xml:space="preserve">. </w:t>
      </w:r>
      <w:r w:rsidR="00B968A7" w:rsidRPr="0022048D">
        <w:rPr>
          <w:rFonts w:ascii="Times New Roman" w:hAnsi="Times New Roman" w:cs="Times New Roman"/>
          <w:kern w:val="0"/>
        </w:rPr>
        <w:t xml:space="preserve">According to </w:t>
      </w:r>
      <w:r w:rsidR="00AF1E2C" w:rsidRPr="0022048D">
        <w:rPr>
          <w:rFonts w:ascii="Times New Roman" w:hAnsi="Times New Roman" w:cs="Times New Roman"/>
          <w:kern w:val="0"/>
        </w:rPr>
        <w:t xml:space="preserve">astronomer Brian Koberlein, </w:t>
      </w:r>
      <w:r w:rsidR="00575A64" w:rsidRPr="0022048D">
        <w:rPr>
          <w:rFonts w:ascii="Times New Roman" w:hAnsi="Times New Roman" w:cs="Times New Roman"/>
          <w:kern w:val="0"/>
        </w:rPr>
        <w:t xml:space="preserve">the </w:t>
      </w:r>
      <w:r w:rsidR="007C6626" w:rsidRPr="0022048D">
        <w:rPr>
          <w:rFonts w:ascii="Times New Roman" w:hAnsi="Times New Roman" w:cs="Times New Roman"/>
          <w:kern w:val="0"/>
        </w:rPr>
        <w:t xml:space="preserve">cluster is about </w:t>
      </w:r>
      <w:r w:rsidR="00594386" w:rsidRPr="0022048D">
        <w:rPr>
          <w:rFonts w:ascii="Times New Roman" w:hAnsi="Times New Roman" w:cs="Times New Roman"/>
          <w:kern w:val="0"/>
        </w:rPr>
        <w:t xml:space="preserve">one hundred and twenty million years old and may have been </w:t>
      </w:r>
      <w:r w:rsidR="00A769A5" w:rsidRPr="0022048D">
        <w:rPr>
          <w:rFonts w:ascii="Times New Roman" w:hAnsi="Times New Roman" w:cs="Times New Roman"/>
          <w:kern w:val="0"/>
        </w:rPr>
        <w:t>‘</w:t>
      </w:r>
      <w:r w:rsidR="00594386" w:rsidRPr="0022048D">
        <w:rPr>
          <w:rFonts w:ascii="Times New Roman" w:hAnsi="Times New Roman" w:cs="Times New Roman"/>
          <w:kern w:val="0"/>
        </w:rPr>
        <w:t>a stellar nursery</w:t>
      </w:r>
      <w:r w:rsidR="006C455D" w:rsidRPr="0022048D">
        <w:rPr>
          <w:rFonts w:ascii="Times New Roman" w:hAnsi="Times New Roman" w:cs="Times New Roman"/>
          <w:kern w:val="0"/>
        </w:rPr>
        <w:t xml:space="preserve">, </w:t>
      </w:r>
      <w:r w:rsidR="00BF3CEC" w:rsidRPr="0022048D">
        <w:rPr>
          <w:rFonts w:ascii="Times New Roman" w:hAnsi="Times New Roman" w:cs="Times New Roman"/>
          <w:kern w:val="0"/>
        </w:rPr>
        <w:t>[</w:t>
      </w:r>
      <w:r w:rsidR="00390DC7" w:rsidRPr="0022048D">
        <w:rPr>
          <w:rFonts w:ascii="Times New Roman" w:hAnsi="Times New Roman" w:cs="Times New Roman"/>
          <w:kern w:val="0"/>
        </w:rPr>
        <w:t>like</w:t>
      </w:r>
      <w:r w:rsidR="00BF3CEC" w:rsidRPr="0022048D">
        <w:rPr>
          <w:rFonts w:ascii="Times New Roman" w:hAnsi="Times New Roman" w:cs="Times New Roman"/>
          <w:kern w:val="0"/>
        </w:rPr>
        <w:t>]</w:t>
      </w:r>
      <w:r w:rsidR="006C455D" w:rsidRPr="0022048D">
        <w:rPr>
          <w:rFonts w:ascii="Times New Roman" w:hAnsi="Times New Roman" w:cs="Times New Roman"/>
          <w:kern w:val="0"/>
        </w:rPr>
        <w:t xml:space="preserve"> the Orion Nebula</w:t>
      </w:r>
      <w:r w:rsidR="00AA3051" w:rsidRPr="0022048D">
        <w:rPr>
          <w:rFonts w:ascii="Times New Roman" w:hAnsi="Times New Roman" w:cs="Times New Roman"/>
          <w:kern w:val="0"/>
        </w:rPr>
        <w:t>’</w:t>
      </w:r>
      <w:r w:rsidR="00390DC7" w:rsidRPr="0022048D">
        <w:rPr>
          <w:rFonts w:ascii="Times New Roman" w:hAnsi="Times New Roman" w:cs="Times New Roman"/>
          <w:kern w:val="0"/>
        </w:rPr>
        <w:t>,</w:t>
      </w:r>
      <w:r w:rsidR="006C455D" w:rsidRPr="0022048D">
        <w:rPr>
          <w:rFonts w:ascii="Times New Roman" w:hAnsi="Times New Roman" w:cs="Times New Roman"/>
          <w:kern w:val="0"/>
        </w:rPr>
        <w:t xml:space="preserve"> in it</w:t>
      </w:r>
      <w:r w:rsidR="009708BF" w:rsidRPr="0022048D">
        <w:rPr>
          <w:rFonts w:ascii="Times New Roman" w:hAnsi="Times New Roman" w:cs="Times New Roman"/>
          <w:kern w:val="0"/>
        </w:rPr>
        <w:t>s younger phase</w:t>
      </w:r>
      <w:r w:rsidR="00AA3051" w:rsidRPr="0022048D">
        <w:rPr>
          <w:rStyle w:val="FootnoteReference"/>
          <w:rFonts w:ascii="Times New Roman" w:hAnsi="Times New Roman" w:cs="Times New Roman"/>
          <w:kern w:val="0"/>
        </w:rPr>
        <w:footnoteReference w:id="4"/>
      </w:r>
      <w:r w:rsidR="009708BF" w:rsidRPr="0022048D">
        <w:rPr>
          <w:rFonts w:ascii="Times New Roman" w:hAnsi="Times New Roman" w:cs="Times New Roman"/>
          <w:kern w:val="0"/>
        </w:rPr>
        <w:t>.</w:t>
      </w:r>
    </w:p>
    <w:p w14:paraId="392630AD" w14:textId="77777777" w:rsidR="00A07806" w:rsidRPr="0022048D" w:rsidRDefault="00A07806" w:rsidP="00942E83">
      <w:pPr>
        <w:rPr>
          <w:rFonts w:ascii="Times New Roman" w:hAnsi="Times New Roman" w:cs="Times New Roman"/>
          <w:kern w:val="0"/>
        </w:rPr>
      </w:pPr>
    </w:p>
    <w:p w14:paraId="1B04047D" w14:textId="1C8133F1" w:rsidR="00A07806" w:rsidRPr="0022048D" w:rsidRDefault="00A07806" w:rsidP="00942E83">
      <w:pPr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ab/>
      </w:r>
      <w:r w:rsidR="006573C2" w:rsidRPr="0022048D">
        <w:rPr>
          <w:rFonts w:ascii="Times New Roman" w:hAnsi="Times New Roman" w:cs="Times New Roman"/>
          <w:kern w:val="0"/>
        </w:rPr>
        <w:t xml:space="preserve">A traditional interpretation of </w:t>
      </w:r>
      <w:r w:rsidR="00926F73" w:rsidRPr="0022048D">
        <w:rPr>
          <w:rFonts w:ascii="Times New Roman" w:hAnsi="Times New Roman" w:cs="Times New Roman"/>
          <w:kern w:val="0"/>
        </w:rPr>
        <w:t xml:space="preserve">the Pleiades in astrology is </w:t>
      </w:r>
      <w:r w:rsidR="007B0B4A" w:rsidRPr="0022048D">
        <w:rPr>
          <w:rFonts w:ascii="Times New Roman" w:hAnsi="Times New Roman" w:cs="Times New Roman"/>
          <w:kern w:val="0"/>
        </w:rPr>
        <w:t>a</w:t>
      </w:r>
      <w:r w:rsidR="00432367" w:rsidRPr="0022048D">
        <w:rPr>
          <w:rFonts w:ascii="Times New Roman" w:hAnsi="Times New Roman" w:cs="Times New Roman"/>
          <w:kern w:val="0"/>
        </w:rPr>
        <w:t>s being harbingers o</w:t>
      </w:r>
      <w:r w:rsidR="004D6879" w:rsidRPr="0022048D">
        <w:rPr>
          <w:rFonts w:ascii="Times New Roman" w:hAnsi="Times New Roman" w:cs="Times New Roman"/>
          <w:kern w:val="0"/>
        </w:rPr>
        <w:t xml:space="preserve">f periods of creativity and </w:t>
      </w:r>
      <w:r w:rsidR="00C84933" w:rsidRPr="0022048D">
        <w:rPr>
          <w:rFonts w:ascii="Times New Roman" w:hAnsi="Times New Roman" w:cs="Times New Roman"/>
          <w:kern w:val="0"/>
        </w:rPr>
        <w:t>spirituality,</w:t>
      </w:r>
      <w:r w:rsidR="00D86982" w:rsidRPr="0022048D">
        <w:rPr>
          <w:rFonts w:ascii="Times New Roman" w:hAnsi="Times New Roman" w:cs="Times New Roman"/>
          <w:kern w:val="0"/>
        </w:rPr>
        <w:t xml:space="preserve"> and</w:t>
      </w:r>
      <w:r w:rsidR="00C84933" w:rsidRPr="0022048D">
        <w:rPr>
          <w:rFonts w:ascii="Times New Roman" w:hAnsi="Times New Roman" w:cs="Times New Roman"/>
          <w:kern w:val="0"/>
        </w:rPr>
        <w:t xml:space="preserve"> </w:t>
      </w:r>
      <w:r w:rsidR="007F7A81" w:rsidRPr="0022048D">
        <w:rPr>
          <w:rFonts w:ascii="Times New Roman" w:hAnsi="Times New Roman" w:cs="Times New Roman"/>
          <w:kern w:val="0"/>
        </w:rPr>
        <w:t xml:space="preserve">because </w:t>
      </w:r>
      <w:r w:rsidR="00BE24A3" w:rsidRPr="0022048D">
        <w:rPr>
          <w:rFonts w:ascii="Times New Roman" w:hAnsi="Times New Roman" w:cs="Times New Roman"/>
          <w:kern w:val="0"/>
        </w:rPr>
        <w:t xml:space="preserve">of their </w:t>
      </w:r>
      <w:r w:rsidR="0049147D" w:rsidRPr="0022048D">
        <w:rPr>
          <w:rFonts w:ascii="Times New Roman" w:hAnsi="Times New Roman" w:cs="Times New Roman"/>
          <w:kern w:val="0"/>
        </w:rPr>
        <w:t>shared similarities to the</w:t>
      </w:r>
      <w:r w:rsidR="00B678F5" w:rsidRPr="0022048D">
        <w:rPr>
          <w:rFonts w:ascii="Times New Roman" w:hAnsi="Times New Roman" w:cs="Times New Roman"/>
          <w:kern w:val="0"/>
        </w:rPr>
        <w:t xml:space="preserve"> seven</w:t>
      </w:r>
      <w:r w:rsidR="0049147D" w:rsidRPr="0022048D">
        <w:rPr>
          <w:rFonts w:ascii="Times New Roman" w:hAnsi="Times New Roman" w:cs="Times New Roman"/>
          <w:kern w:val="0"/>
        </w:rPr>
        <w:t xml:space="preserve"> “</w:t>
      </w:r>
      <w:r w:rsidR="00B678F5" w:rsidRPr="0022048D">
        <w:rPr>
          <w:rFonts w:ascii="Times New Roman" w:hAnsi="Times New Roman" w:cs="Times New Roman"/>
          <w:kern w:val="0"/>
        </w:rPr>
        <w:t>M</w:t>
      </w:r>
      <w:r w:rsidR="0049147D" w:rsidRPr="0022048D">
        <w:rPr>
          <w:rFonts w:ascii="Times New Roman" w:hAnsi="Times New Roman" w:cs="Times New Roman"/>
          <w:kern w:val="0"/>
        </w:rPr>
        <w:t xml:space="preserve">uses” </w:t>
      </w:r>
      <w:r w:rsidR="000F1CDA" w:rsidRPr="0022048D">
        <w:rPr>
          <w:rFonts w:ascii="Times New Roman" w:hAnsi="Times New Roman" w:cs="Times New Roman"/>
          <w:kern w:val="0"/>
        </w:rPr>
        <w:t>from Greco-Roman mythos</w:t>
      </w:r>
      <w:r w:rsidR="00DC5952" w:rsidRPr="0022048D">
        <w:rPr>
          <w:rFonts w:ascii="Times New Roman" w:hAnsi="Times New Roman" w:cs="Times New Roman"/>
          <w:kern w:val="0"/>
        </w:rPr>
        <w:t xml:space="preserve"> </w:t>
      </w:r>
      <w:r w:rsidR="00A84AC8" w:rsidRPr="0022048D">
        <w:rPr>
          <w:rFonts w:ascii="Times New Roman" w:hAnsi="Times New Roman" w:cs="Times New Roman"/>
          <w:kern w:val="0"/>
        </w:rPr>
        <w:t xml:space="preserve">they are often present in connection to </w:t>
      </w:r>
      <w:r w:rsidR="00B7378B" w:rsidRPr="0022048D">
        <w:rPr>
          <w:rFonts w:ascii="Times New Roman" w:hAnsi="Times New Roman" w:cs="Times New Roman"/>
          <w:kern w:val="0"/>
        </w:rPr>
        <w:t>art, literature and music</w:t>
      </w:r>
      <w:r w:rsidR="00DC5952" w:rsidRPr="0022048D">
        <w:rPr>
          <w:rFonts w:ascii="Times New Roman" w:hAnsi="Times New Roman" w:cs="Times New Roman"/>
          <w:kern w:val="0"/>
        </w:rPr>
        <w:t xml:space="preserve"> </w:t>
      </w:r>
      <w:r w:rsidR="00D86982" w:rsidRPr="0022048D">
        <w:rPr>
          <w:rFonts w:ascii="Times New Roman" w:hAnsi="Times New Roman" w:cs="Times New Roman"/>
          <w:kern w:val="0"/>
        </w:rPr>
        <w:t>too.</w:t>
      </w:r>
      <w:r w:rsidR="00D5771F" w:rsidRPr="0022048D">
        <w:rPr>
          <w:rFonts w:ascii="Times New Roman" w:hAnsi="Times New Roman" w:cs="Times New Roman"/>
          <w:kern w:val="0"/>
        </w:rPr>
        <w:t xml:space="preserve"> This corresponds to </w:t>
      </w:r>
      <w:r w:rsidR="006E031F" w:rsidRPr="0022048D">
        <w:rPr>
          <w:rFonts w:ascii="Times New Roman" w:hAnsi="Times New Roman" w:cs="Times New Roman"/>
          <w:kern w:val="0"/>
        </w:rPr>
        <w:t>the characteri</w:t>
      </w:r>
      <w:r w:rsidR="00275D51" w:rsidRPr="0022048D">
        <w:rPr>
          <w:rFonts w:ascii="Times New Roman" w:hAnsi="Times New Roman" w:cs="Times New Roman"/>
          <w:kern w:val="0"/>
        </w:rPr>
        <w:t xml:space="preserve">zation of the Pleiades as </w:t>
      </w:r>
      <w:r w:rsidR="00A96140" w:rsidRPr="0022048D">
        <w:rPr>
          <w:rFonts w:ascii="Times New Roman" w:hAnsi="Times New Roman" w:cs="Times New Roman"/>
          <w:kern w:val="0"/>
        </w:rPr>
        <w:t xml:space="preserve">manifestations of </w:t>
      </w:r>
      <w:r w:rsidR="00FA67A3" w:rsidRPr="0022048D">
        <w:rPr>
          <w:rFonts w:ascii="Times New Roman" w:hAnsi="Times New Roman" w:cs="Times New Roman"/>
          <w:kern w:val="0"/>
        </w:rPr>
        <w:t xml:space="preserve">inspiration and </w:t>
      </w:r>
      <w:r w:rsidR="00785DA0" w:rsidRPr="0022048D">
        <w:rPr>
          <w:rFonts w:ascii="Times New Roman" w:hAnsi="Times New Roman" w:cs="Times New Roman"/>
          <w:kern w:val="0"/>
        </w:rPr>
        <w:t>creativeness.</w:t>
      </w:r>
    </w:p>
    <w:p w14:paraId="2DC5F762" w14:textId="77777777" w:rsidR="00945CF0" w:rsidRPr="0022048D" w:rsidRDefault="00945CF0" w:rsidP="00942E83">
      <w:pPr>
        <w:rPr>
          <w:rFonts w:ascii="Times New Roman" w:hAnsi="Times New Roman" w:cs="Times New Roman"/>
          <w:b/>
          <w:bCs/>
          <w:kern w:val="0"/>
        </w:rPr>
      </w:pPr>
    </w:p>
    <w:p w14:paraId="254FADA3" w14:textId="7A2FAE6B" w:rsidR="008F1F97" w:rsidRPr="0022048D" w:rsidRDefault="00945CF0" w:rsidP="00942E83">
      <w:pPr>
        <w:rPr>
          <w:rFonts w:ascii="Times New Roman" w:hAnsi="Times New Roman" w:cs="Times New Roman"/>
          <w:b/>
          <w:bCs/>
          <w:kern w:val="0"/>
        </w:rPr>
      </w:pPr>
      <w:r w:rsidRPr="0022048D">
        <w:rPr>
          <w:rFonts w:ascii="Times New Roman" w:hAnsi="Times New Roman" w:cs="Times New Roman"/>
          <w:b/>
          <w:bCs/>
          <w:kern w:val="0"/>
        </w:rPr>
        <w:t>History of the Pleiades</w:t>
      </w:r>
      <w:r w:rsidR="00852AA7" w:rsidRPr="0022048D">
        <w:rPr>
          <w:rFonts w:ascii="Times New Roman" w:hAnsi="Times New Roman" w:cs="Times New Roman"/>
          <w:b/>
          <w:bCs/>
          <w:kern w:val="0"/>
        </w:rPr>
        <w:t xml:space="preserve"> in </w:t>
      </w:r>
      <w:r w:rsidR="0003156D" w:rsidRPr="0022048D">
        <w:rPr>
          <w:rFonts w:ascii="Times New Roman" w:hAnsi="Times New Roman" w:cs="Times New Roman"/>
          <w:b/>
          <w:bCs/>
          <w:kern w:val="0"/>
        </w:rPr>
        <w:t>H</w:t>
      </w:r>
      <w:r w:rsidR="00852AA7" w:rsidRPr="0022048D">
        <w:rPr>
          <w:rFonts w:ascii="Times New Roman" w:hAnsi="Times New Roman" w:cs="Times New Roman"/>
          <w:b/>
          <w:bCs/>
          <w:kern w:val="0"/>
        </w:rPr>
        <w:t xml:space="preserve">uman </w:t>
      </w:r>
      <w:r w:rsidR="0003156D" w:rsidRPr="0022048D">
        <w:rPr>
          <w:rFonts w:ascii="Times New Roman" w:hAnsi="Times New Roman" w:cs="Times New Roman"/>
          <w:b/>
          <w:bCs/>
          <w:kern w:val="0"/>
        </w:rPr>
        <w:t>U</w:t>
      </w:r>
      <w:r w:rsidR="00852AA7" w:rsidRPr="0022048D">
        <w:rPr>
          <w:rFonts w:ascii="Times New Roman" w:hAnsi="Times New Roman" w:cs="Times New Roman"/>
          <w:b/>
          <w:bCs/>
          <w:kern w:val="0"/>
        </w:rPr>
        <w:t>nderstanding</w:t>
      </w:r>
      <w:r w:rsidR="008F1F97" w:rsidRPr="0022048D">
        <w:rPr>
          <w:rFonts w:ascii="Times New Roman" w:hAnsi="Times New Roman" w:cs="Times New Roman"/>
          <w:b/>
          <w:bCs/>
          <w:kern w:val="0"/>
        </w:rPr>
        <w:t>:</w:t>
      </w:r>
    </w:p>
    <w:p w14:paraId="03AC0170" w14:textId="77777777" w:rsidR="00032B88" w:rsidRPr="0022048D" w:rsidRDefault="00032B88" w:rsidP="00942E83">
      <w:pPr>
        <w:rPr>
          <w:rFonts w:ascii="Times New Roman" w:hAnsi="Times New Roman" w:cs="Times New Roman"/>
          <w:b/>
          <w:bCs/>
          <w:kern w:val="0"/>
        </w:rPr>
      </w:pPr>
    </w:p>
    <w:p w14:paraId="5486E223" w14:textId="0BAA0F9F" w:rsidR="007E7B91" w:rsidRPr="0022048D" w:rsidRDefault="00862EDB" w:rsidP="007E7B91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The relationship between the Pleiades and </w:t>
      </w:r>
      <w:r w:rsidR="00C85953" w:rsidRPr="0022048D">
        <w:rPr>
          <w:rFonts w:ascii="Times New Roman" w:hAnsi="Times New Roman" w:cs="Times New Roman"/>
          <w:kern w:val="0"/>
        </w:rPr>
        <w:t>human societies</w:t>
      </w:r>
      <w:r w:rsidR="007861F9" w:rsidRPr="0022048D">
        <w:rPr>
          <w:rFonts w:ascii="Times New Roman" w:hAnsi="Times New Roman" w:cs="Times New Roman"/>
          <w:kern w:val="0"/>
        </w:rPr>
        <w:t xml:space="preserve"> has been</w:t>
      </w:r>
      <w:r w:rsidR="00511587" w:rsidRPr="0022048D">
        <w:rPr>
          <w:rFonts w:ascii="Times New Roman" w:hAnsi="Times New Roman" w:cs="Times New Roman"/>
          <w:kern w:val="0"/>
        </w:rPr>
        <w:t xml:space="preserve"> observable</w:t>
      </w:r>
      <w:r w:rsidR="008D510F" w:rsidRPr="0022048D">
        <w:rPr>
          <w:rFonts w:ascii="Times New Roman" w:hAnsi="Times New Roman" w:cs="Times New Roman"/>
          <w:kern w:val="0"/>
        </w:rPr>
        <w:t xml:space="preserve"> for millennia</w:t>
      </w:r>
      <w:r w:rsidR="00C24357" w:rsidRPr="0022048D">
        <w:rPr>
          <w:rFonts w:ascii="Times New Roman" w:hAnsi="Times New Roman" w:cs="Times New Roman"/>
          <w:kern w:val="0"/>
        </w:rPr>
        <w:t>,</w:t>
      </w:r>
      <w:r w:rsidR="00511587" w:rsidRPr="0022048D">
        <w:rPr>
          <w:rFonts w:ascii="Times New Roman" w:hAnsi="Times New Roman" w:cs="Times New Roman"/>
          <w:kern w:val="0"/>
        </w:rPr>
        <w:t xml:space="preserve"> with t</w:t>
      </w:r>
      <w:r w:rsidR="00C24357" w:rsidRPr="0022048D">
        <w:rPr>
          <w:rFonts w:ascii="Times New Roman" w:hAnsi="Times New Roman" w:cs="Times New Roman"/>
          <w:kern w:val="0"/>
        </w:rPr>
        <w:t xml:space="preserve">wo </w:t>
      </w:r>
      <w:r w:rsidR="00511587" w:rsidRPr="0022048D">
        <w:rPr>
          <w:rFonts w:ascii="Times New Roman" w:hAnsi="Times New Roman" w:cs="Times New Roman"/>
          <w:kern w:val="0"/>
        </w:rPr>
        <w:t xml:space="preserve">of the earliest </w:t>
      </w:r>
      <w:r w:rsidR="00135330" w:rsidRPr="0022048D">
        <w:rPr>
          <w:rFonts w:ascii="Times New Roman" w:hAnsi="Times New Roman" w:cs="Times New Roman"/>
          <w:kern w:val="0"/>
        </w:rPr>
        <w:t xml:space="preserve">artistic </w:t>
      </w:r>
      <w:r w:rsidR="00C24357" w:rsidRPr="0022048D">
        <w:rPr>
          <w:rFonts w:ascii="Times New Roman" w:hAnsi="Times New Roman" w:cs="Times New Roman"/>
          <w:kern w:val="0"/>
        </w:rPr>
        <w:t xml:space="preserve">representations </w:t>
      </w:r>
      <w:r w:rsidR="009B249D" w:rsidRPr="0022048D">
        <w:rPr>
          <w:rFonts w:ascii="Times New Roman" w:hAnsi="Times New Roman" w:cs="Times New Roman"/>
          <w:kern w:val="0"/>
        </w:rPr>
        <w:t xml:space="preserve">of the star cluster </w:t>
      </w:r>
      <w:r w:rsidR="00511587" w:rsidRPr="0022048D">
        <w:rPr>
          <w:rFonts w:ascii="Times New Roman" w:hAnsi="Times New Roman" w:cs="Times New Roman"/>
          <w:kern w:val="0"/>
        </w:rPr>
        <w:t xml:space="preserve">being found in the </w:t>
      </w:r>
      <w:r w:rsidR="00390D21" w:rsidRPr="0022048D">
        <w:rPr>
          <w:rFonts w:ascii="Times New Roman" w:hAnsi="Times New Roman" w:cs="Times New Roman"/>
          <w:kern w:val="0"/>
        </w:rPr>
        <w:t xml:space="preserve">Palaeolithic </w:t>
      </w:r>
      <w:r w:rsidR="003A20EC" w:rsidRPr="0022048D">
        <w:rPr>
          <w:rFonts w:ascii="Times New Roman" w:hAnsi="Times New Roman" w:cs="Times New Roman"/>
          <w:kern w:val="0"/>
        </w:rPr>
        <w:t xml:space="preserve">wall paintings in the </w:t>
      </w:r>
      <w:r w:rsidR="00FA01B4" w:rsidRPr="0022048D">
        <w:rPr>
          <w:rFonts w:ascii="Times New Roman" w:hAnsi="Times New Roman" w:cs="Times New Roman"/>
          <w:kern w:val="0"/>
        </w:rPr>
        <w:t>Hall of the Bulls</w:t>
      </w:r>
      <w:r w:rsidR="00285F51" w:rsidRPr="0022048D">
        <w:rPr>
          <w:rFonts w:ascii="Times New Roman" w:hAnsi="Times New Roman" w:cs="Times New Roman"/>
          <w:kern w:val="0"/>
        </w:rPr>
        <w:t>, Lascaux Caves in France</w:t>
      </w:r>
      <w:r w:rsidR="00FA01B4" w:rsidRPr="0022048D">
        <w:rPr>
          <w:rFonts w:ascii="Times New Roman" w:hAnsi="Times New Roman" w:cs="Times New Roman"/>
          <w:kern w:val="0"/>
        </w:rPr>
        <w:t xml:space="preserve"> (French: </w:t>
      </w:r>
      <w:r w:rsidR="00FA01B4" w:rsidRPr="0022048D">
        <w:rPr>
          <w:rFonts w:ascii="Times New Roman" w:hAnsi="Times New Roman" w:cs="Times New Roman"/>
          <w:i/>
          <w:iCs/>
          <w:kern w:val="0"/>
        </w:rPr>
        <w:t xml:space="preserve">La Salle </w:t>
      </w:r>
      <w:r w:rsidR="0093064E" w:rsidRPr="0022048D">
        <w:rPr>
          <w:rFonts w:ascii="Times New Roman" w:hAnsi="Times New Roman" w:cs="Times New Roman"/>
          <w:i/>
          <w:iCs/>
          <w:kern w:val="0"/>
        </w:rPr>
        <w:t>des Taureaux</w:t>
      </w:r>
      <w:r w:rsidR="00D221EE" w:rsidRPr="0022048D">
        <w:rPr>
          <w:rFonts w:ascii="Times New Roman" w:hAnsi="Times New Roman" w:cs="Times New Roman"/>
          <w:i/>
          <w:iCs/>
          <w:kern w:val="0"/>
        </w:rPr>
        <w:t xml:space="preserve">, </w:t>
      </w:r>
      <w:r w:rsidR="00E62921" w:rsidRPr="0022048D">
        <w:rPr>
          <w:rFonts w:ascii="Times New Roman" w:hAnsi="Times New Roman" w:cs="Times New Roman"/>
          <w:i/>
          <w:iCs/>
          <w:kern w:val="0"/>
        </w:rPr>
        <w:t>Grotte de Lascaux</w:t>
      </w:r>
      <w:r w:rsidR="004959B9" w:rsidRPr="0022048D">
        <w:rPr>
          <w:rFonts w:ascii="Times New Roman" w:hAnsi="Times New Roman" w:cs="Times New Roman"/>
          <w:kern w:val="0"/>
        </w:rPr>
        <w:t>)</w:t>
      </w:r>
      <w:r w:rsidR="003A20EC" w:rsidRPr="0022048D">
        <w:rPr>
          <w:rFonts w:ascii="Times New Roman" w:hAnsi="Times New Roman" w:cs="Times New Roman"/>
          <w:kern w:val="0"/>
        </w:rPr>
        <w:t xml:space="preserve"> </w:t>
      </w:r>
      <w:r w:rsidR="009A4A13" w:rsidRPr="0022048D">
        <w:rPr>
          <w:rFonts w:ascii="Times New Roman" w:hAnsi="Times New Roman" w:cs="Times New Roman"/>
          <w:kern w:val="0"/>
        </w:rPr>
        <w:t>dated between fifteen and seventeen thousand years ago</w:t>
      </w:r>
      <w:r w:rsidR="00F973FE" w:rsidRPr="0022048D">
        <w:rPr>
          <w:rStyle w:val="FootnoteReference"/>
          <w:rFonts w:ascii="Times New Roman" w:hAnsi="Times New Roman" w:cs="Times New Roman"/>
          <w:kern w:val="0"/>
        </w:rPr>
        <w:footnoteReference w:id="5"/>
      </w:r>
      <w:r w:rsidR="003A20EC" w:rsidRPr="0022048D">
        <w:rPr>
          <w:rFonts w:ascii="Times New Roman" w:hAnsi="Times New Roman" w:cs="Times New Roman"/>
          <w:kern w:val="0"/>
        </w:rPr>
        <w:t xml:space="preserve">; </w:t>
      </w:r>
      <w:r w:rsidR="00780460" w:rsidRPr="0022048D">
        <w:rPr>
          <w:rFonts w:ascii="Times New Roman" w:hAnsi="Times New Roman" w:cs="Times New Roman"/>
          <w:kern w:val="0"/>
        </w:rPr>
        <w:t xml:space="preserve">and </w:t>
      </w:r>
      <w:r w:rsidR="001D6BBA" w:rsidRPr="0022048D">
        <w:rPr>
          <w:rFonts w:ascii="Times New Roman" w:hAnsi="Times New Roman" w:cs="Times New Roman"/>
          <w:kern w:val="0"/>
        </w:rPr>
        <w:t>inset in gold</w:t>
      </w:r>
      <w:r w:rsidR="00932752" w:rsidRPr="0022048D">
        <w:rPr>
          <w:rFonts w:ascii="Times New Roman" w:hAnsi="Times New Roman" w:cs="Times New Roman"/>
          <w:kern w:val="0"/>
        </w:rPr>
        <w:t xml:space="preserve"> on the Nebra Sky Disc</w:t>
      </w:r>
      <w:r w:rsidR="0069627D" w:rsidRPr="0022048D">
        <w:rPr>
          <w:rFonts w:ascii="Times New Roman" w:hAnsi="Times New Roman" w:cs="Times New Roman"/>
          <w:kern w:val="0"/>
        </w:rPr>
        <w:t xml:space="preserve"> (German: </w:t>
      </w:r>
      <w:r w:rsidR="008330AC" w:rsidRPr="0022048D">
        <w:rPr>
          <w:rFonts w:ascii="Times New Roman" w:hAnsi="Times New Roman" w:cs="Times New Roman"/>
          <w:i/>
          <w:iCs/>
          <w:kern w:val="0"/>
          <w:lang w:val="de-DE"/>
        </w:rPr>
        <w:t>Himmelsscheibe von Nebra</w:t>
      </w:r>
      <w:r w:rsidR="008330AC" w:rsidRPr="0022048D">
        <w:rPr>
          <w:rFonts w:ascii="Times New Roman" w:hAnsi="Times New Roman" w:cs="Times New Roman"/>
          <w:kern w:val="0"/>
        </w:rPr>
        <w:t>)</w:t>
      </w:r>
      <w:r w:rsidR="00932752" w:rsidRPr="0022048D">
        <w:rPr>
          <w:rFonts w:ascii="Times New Roman" w:hAnsi="Times New Roman" w:cs="Times New Roman"/>
          <w:kern w:val="0"/>
        </w:rPr>
        <w:t>,</w:t>
      </w:r>
      <w:r w:rsidR="00A65795" w:rsidRPr="0022048D">
        <w:rPr>
          <w:rFonts w:ascii="Times New Roman" w:hAnsi="Times New Roman" w:cs="Times New Roman"/>
          <w:kern w:val="0"/>
        </w:rPr>
        <w:t xml:space="preserve"> estimated to be from approximately 1800BCE</w:t>
      </w:r>
      <w:r w:rsidR="00A65795" w:rsidRPr="0022048D">
        <w:rPr>
          <w:rStyle w:val="FootnoteReference"/>
          <w:rFonts w:ascii="Times New Roman" w:hAnsi="Times New Roman" w:cs="Times New Roman"/>
          <w:kern w:val="0"/>
        </w:rPr>
        <w:footnoteReference w:id="6"/>
      </w:r>
      <w:r w:rsidR="00A65795" w:rsidRPr="0022048D">
        <w:rPr>
          <w:rFonts w:ascii="Times New Roman" w:hAnsi="Times New Roman" w:cs="Times New Roman"/>
          <w:kern w:val="0"/>
        </w:rPr>
        <w:t>.</w:t>
      </w:r>
      <w:r w:rsidR="00EF007A" w:rsidRPr="0022048D">
        <w:rPr>
          <w:rFonts w:ascii="Times New Roman" w:hAnsi="Times New Roman" w:cs="Times New Roman"/>
          <w:kern w:val="0"/>
        </w:rPr>
        <w:t xml:space="preserve"> </w:t>
      </w:r>
    </w:p>
    <w:p w14:paraId="78D316F4" w14:textId="77777777" w:rsidR="000E6282" w:rsidRPr="0022048D" w:rsidRDefault="000E6282" w:rsidP="007E7B91">
      <w:pPr>
        <w:ind w:firstLine="720"/>
        <w:rPr>
          <w:rFonts w:ascii="Times New Roman" w:hAnsi="Times New Roman" w:cs="Times New Roman"/>
          <w:kern w:val="0"/>
        </w:rPr>
      </w:pPr>
    </w:p>
    <w:p w14:paraId="767281E1" w14:textId="36C7B61E" w:rsidR="004B3A6D" w:rsidRPr="0022048D" w:rsidRDefault="00556CBB" w:rsidP="001B77E6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The suggestion that i</w:t>
      </w:r>
      <w:r w:rsidR="000E6282" w:rsidRPr="0022048D">
        <w:rPr>
          <w:rFonts w:ascii="Times New Roman" w:hAnsi="Times New Roman" w:cs="Times New Roman"/>
          <w:kern w:val="0"/>
        </w:rPr>
        <w:t xml:space="preserve">n the Hall of the Bulls, </w:t>
      </w:r>
      <w:r w:rsidRPr="0022048D">
        <w:rPr>
          <w:rFonts w:ascii="Times New Roman" w:hAnsi="Times New Roman" w:cs="Times New Roman"/>
          <w:kern w:val="0"/>
        </w:rPr>
        <w:t xml:space="preserve">the Pleiades have been represented </w:t>
      </w:r>
      <w:r w:rsidR="00FB1475" w:rsidRPr="0022048D">
        <w:rPr>
          <w:rFonts w:ascii="Times New Roman" w:hAnsi="Times New Roman" w:cs="Times New Roman"/>
          <w:kern w:val="0"/>
        </w:rPr>
        <w:t xml:space="preserve">in </w:t>
      </w:r>
      <w:r w:rsidR="00A50AF4" w:rsidRPr="0022048D">
        <w:rPr>
          <w:rFonts w:ascii="Times New Roman" w:hAnsi="Times New Roman" w:cs="Times New Roman"/>
          <w:kern w:val="0"/>
        </w:rPr>
        <w:t>cave art has been put forward by s</w:t>
      </w:r>
      <w:r w:rsidR="002536D8" w:rsidRPr="0022048D">
        <w:rPr>
          <w:rFonts w:ascii="Times New Roman" w:hAnsi="Times New Roman" w:cs="Times New Roman"/>
          <w:kern w:val="0"/>
        </w:rPr>
        <w:t>everal researchers</w:t>
      </w:r>
      <w:r w:rsidR="00B03438" w:rsidRPr="0022048D">
        <w:rPr>
          <w:rFonts w:ascii="Times New Roman" w:hAnsi="Times New Roman" w:cs="Times New Roman"/>
          <w:kern w:val="0"/>
        </w:rPr>
        <w:t xml:space="preserve">, </w:t>
      </w:r>
      <w:r w:rsidR="001E2980" w:rsidRPr="0022048D">
        <w:rPr>
          <w:rFonts w:ascii="Times New Roman" w:hAnsi="Times New Roman" w:cs="Times New Roman"/>
          <w:kern w:val="0"/>
        </w:rPr>
        <w:t xml:space="preserve">for example </w:t>
      </w:r>
      <w:r w:rsidR="00DB5A63" w:rsidRPr="0022048D">
        <w:rPr>
          <w:rFonts w:ascii="Times New Roman" w:hAnsi="Times New Roman" w:cs="Times New Roman"/>
          <w:kern w:val="0"/>
        </w:rPr>
        <w:t>German ethnoastronomer Michael Rappenglück</w:t>
      </w:r>
      <w:r w:rsidR="004B6D5A" w:rsidRPr="0022048D">
        <w:rPr>
          <w:rStyle w:val="FootnoteReference"/>
          <w:rFonts w:ascii="Times New Roman" w:hAnsi="Times New Roman" w:cs="Times New Roman"/>
          <w:kern w:val="0"/>
        </w:rPr>
        <w:footnoteReference w:id="7"/>
      </w:r>
      <w:r w:rsidR="00DB5A63" w:rsidRPr="0022048D">
        <w:rPr>
          <w:rFonts w:ascii="Times New Roman" w:hAnsi="Times New Roman" w:cs="Times New Roman"/>
          <w:kern w:val="0"/>
        </w:rPr>
        <w:t xml:space="preserve">, </w:t>
      </w:r>
      <w:r w:rsidR="00360B2B" w:rsidRPr="0022048D">
        <w:rPr>
          <w:rFonts w:ascii="Times New Roman" w:hAnsi="Times New Roman" w:cs="Times New Roman"/>
          <w:kern w:val="0"/>
        </w:rPr>
        <w:t xml:space="preserve">and </w:t>
      </w:r>
      <w:r w:rsidR="00E25350" w:rsidRPr="0022048D">
        <w:rPr>
          <w:rFonts w:ascii="Times New Roman" w:hAnsi="Times New Roman" w:cs="Times New Roman"/>
          <w:kern w:val="0"/>
        </w:rPr>
        <w:t xml:space="preserve">particularly </w:t>
      </w:r>
      <w:r w:rsidR="002459AD" w:rsidRPr="0022048D">
        <w:rPr>
          <w:rFonts w:ascii="Times New Roman" w:hAnsi="Times New Roman" w:cs="Times New Roman"/>
          <w:kern w:val="0"/>
        </w:rPr>
        <w:t xml:space="preserve">French </w:t>
      </w:r>
      <w:r w:rsidR="009264B3" w:rsidRPr="0022048D">
        <w:rPr>
          <w:rFonts w:ascii="Times New Roman" w:hAnsi="Times New Roman" w:cs="Times New Roman"/>
          <w:kern w:val="0"/>
        </w:rPr>
        <w:t>archaeo</w:t>
      </w:r>
      <w:r w:rsidR="002459AD" w:rsidRPr="0022048D">
        <w:rPr>
          <w:rFonts w:ascii="Times New Roman" w:hAnsi="Times New Roman" w:cs="Times New Roman"/>
          <w:kern w:val="0"/>
        </w:rPr>
        <w:t xml:space="preserve">-astronomer </w:t>
      </w:r>
      <w:r w:rsidR="00E25350" w:rsidRPr="0022048D">
        <w:rPr>
          <w:rFonts w:ascii="Times New Roman" w:hAnsi="Times New Roman" w:cs="Times New Roman"/>
          <w:kern w:val="0"/>
        </w:rPr>
        <w:t>Chantal Jegues-Wolkiewiez</w:t>
      </w:r>
      <w:r w:rsidR="00602D04" w:rsidRPr="0022048D">
        <w:rPr>
          <w:rFonts w:ascii="Times New Roman" w:hAnsi="Times New Roman" w:cs="Times New Roman"/>
          <w:kern w:val="0"/>
        </w:rPr>
        <w:t xml:space="preserve"> who </w:t>
      </w:r>
      <w:r w:rsidR="005A0FF2" w:rsidRPr="0022048D">
        <w:rPr>
          <w:rFonts w:ascii="Times New Roman" w:hAnsi="Times New Roman" w:cs="Times New Roman"/>
          <w:kern w:val="0"/>
        </w:rPr>
        <w:t xml:space="preserve">identified the Pleiades </w:t>
      </w:r>
      <w:r w:rsidR="00086634" w:rsidRPr="0022048D">
        <w:rPr>
          <w:rFonts w:ascii="Times New Roman" w:hAnsi="Times New Roman" w:cs="Times New Roman"/>
          <w:kern w:val="0"/>
        </w:rPr>
        <w:t>above a cave painting of a</w:t>
      </w:r>
      <w:r w:rsidR="00D72EF0" w:rsidRPr="0022048D">
        <w:rPr>
          <w:rFonts w:ascii="Times New Roman" w:hAnsi="Times New Roman" w:cs="Times New Roman"/>
          <w:kern w:val="0"/>
        </w:rPr>
        <w:t>n aurochs</w:t>
      </w:r>
      <w:r w:rsidR="00E468B6" w:rsidRPr="0022048D">
        <w:rPr>
          <w:rFonts w:ascii="Times New Roman" w:hAnsi="Times New Roman" w:cs="Times New Roman"/>
          <w:kern w:val="0"/>
        </w:rPr>
        <w:t xml:space="preserve"> bull, an extinct </w:t>
      </w:r>
      <w:r w:rsidR="00B32867" w:rsidRPr="0022048D">
        <w:rPr>
          <w:rFonts w:ascii="Times New Roman" w:hAnsi="Times New Roman" w:cs="Times New Roman"/>
          <w:kern w:val="0"/>
        </w:rPr>
        <w:t xml:space="preserve">wild, </w:t>
      </w:r>
      <w:r w:rsidR="00E468B6" w:rsidRPr="0022048D">
        <w:rPr>
          <w:rFonts w:ascii="Times New Roman" w:hAnsi="Times New Roman" w:cs="Times New Roman"/>
          <w:kern w:val="0"/>
        </w:rPr>
        <w:t>bovine species,</w:t>
      </w:r>
      <w:r w:rsidR="008B503A" w:rsidRPr="0022048D">
        <w:rPr>
          <w:rFonts w:ascii="Times New Roman" w:hAnsi="Times New Roman" w:cs="Times New Roman"/>
          <w:kern w:val="0"/>
        </w:rPr>
        <w:t xml:space="preserve"> </w:t>
      </w:r>
      <w:r w:rsidR="00CE0496" w:rsidRPr="0022048D">
        <w:rPr>
          <w:rFonts w:ascii="Times New Roman" w:hAnsi="Times New Roman" w:cs="Times New Roman"/>
          <w:kern w:val="0"/>
        </w:rPr>
        <w:t>(</w:t>
      </w:r>
      <w:r w:rsidR="006A16B7" w:rsidRPr="0022048D">
        <w:rPr>
          <w:rFonts w:ascii="Times New Roman" w:hAnsi="Times New Roman" w:cs="Times New Roman"/>
          <w:kern w:val="0"/>
        </w:rPr>
        <w:t xml:space="preserve">pictograph </w:t>
      </w:r>
      <w:r w:rsidR="003A0092" w:rsidRPr="0022048D">
        <w:rPr>
          <w:rFonts w:ascii="Times New Roman" w:hAnsi="Times New Roman" w:cs="Times New Roman"/>
          <w:kern w:val="0"/>
        </w:rPr>
        <w:t>N</w:t>
      </w:r>
      <w:r w:rsidR="00CE0496" w:rsidRPr="0022048D">
        <w:rPr>
          <w:rFonts w:ascii="Times New Roman" w:hAnsi="Times New Roman" w:cs="Times New Roman"/>
          <w:kern w:val="0"/>
        </w:rPr>
        <w:t>o. 18)</w:t>
      </w:r>
      <w:r w:rsidR="006A16B7" w:rsidRPr="0022048D">
        <w:rPr>
          <w:rFonts w:ascii="Times New Roman" w:hAnsi="Times New Roman" w:cs="Times New Roman"/>
          <w:kern w:val="0"/>
        </w:rPr>
        <w:t>,</w:t>
      </w:r>
      <w:r w:rsidR="00E468B6" w:rsidRPr="0022048D">
        <w:rPr>
          <w:rFonts w:ascii="Times New Roman" w:hAnsi="Times New Roman" w:cs="Times New Roman"/>
          <w:kern w:val="0"/>
        </w:rPr>
        <w:t xml:space="preserve"> </w:t>
      </w:r>
      <w:r w:rsidR="00086634" w:rsidRPr="0022048D">
        <w:rPr>
          <w:rFonts w:ascii="Times New Roman" w:hAnsi="Times New Roman" w:cs="Times New Roman"/>
          <w:kern w:val="0"/>
        </w:rPr>
        <w:t xml:space="preserve">and </w:t>
      </w:r>
      <w:r w:rsidR="00F23F2C" w:rsidRPr="0022048D">
        <w:rPr>
          <w:rFonts w:ascii="Times New Roman" w:hAnsi="Times New Roman" w:cs="Times New Roman"/>
          <w:kern w:val="0"/>
        </w:rPr>
        <w:t>reason</w:t>
      </w:r>
      <w:r w:rsidR="00086634" w:rsidRPr="0022048D">
        <w:rPr>
          <w:rFonts w:ascii="Times New Roman" w:hAnsi="Times New Roman" w:cs="Times New Roman"/>
          <w:kern w:val="0"/>
        </w:rPr>
        <w:t xml:space="preserve">ed </w:t>
      </w:r>
      <w:r w:rsidR="009E371D" w:rsidRPr="0022048D">
        <w:rPr>
          <w:rFonts w:ascii="Times New Roman" w:hAnsi="Times New Roman" w:cs="Times New Roman"/>
          <w:kern w:val="0"/>
        </w:rPr>
        <w:t xml:space="preserve">that </w:t>
      </w:r>
      <w:r w:rsidR="00D45EFE" w:rsidRPr="0022048D">
        <w:rPr>
          <w:rFonts w:ascii="Times New Roman" w:hAnsi="Times New Roman" w:cs="Times New Roman"/>
          <w:kern w:val="0"/>
        </w:rPr>
        <w:t>‘[</w:t>
      </w:r>
      <w:r w:rsidR="006A16B7" w:rsidRPr="0022048D">
        <w:rPr>
          <w:rFonts w:ascii="Times New Roman" w:hAnsi="Times New Roman" w:cs="Times New Roman"/>
          <w:kern w:val="0"/>
        </w:rPr>
        <w:t>if</w:t>
      </w:r>
      <w:r w:rsidR="00A41894" w:rsidRPr="0022048D">
        <w:rPr>
          <w:rFonts w:ascii="Times New Roman" w:hAnsi="Times New Roman" w:cs="Times New Roman"/>
          <w:kern w:val="0"/>
        </w:rPr>
        <w:t xml:space="preserve">] </w:t>
      </w:r>
      <w:r w:rsidR="00374BEF" w:rsidRPr="0022048D">
        <w:rPr>
          <w:rFonts w:ascii="Times New Roman" w:hAnsi="Times New Roman" w:cs="Times New Roman"/>
          <w:kern w:val="0"/>
        </w:rPr>
        <w:t xml:space="preserve">the sun passed through all of the constellations </w:t>
      </w:r>
      <w:r w:rsidR="009C2139" w:rsidRPr="0022048D">
        <w:rPr>
          <w:rFonts w:ascii="Times New Roman" w:hAnsi="Times New Roman" w:cs="Times New Roman"/>
          <w:kern w:val="0"/>
        </w:rPr>
        <w:t>[…</w:t>
      </w:r>
      <w:r w:rsidR="00C7753A" w:rsidRPr="0022048D">
        <w:rPr>
          <w:rFonts w:ascii="Times New Roman" w:hAnsi="Times New Roman" w:cs="Times New Roman"/>
          <w:kern w:val="0"/>
        </w:rPr>
        <w:t>and…</w:t>
      </w:r>
      <w:r w:rsidR="009C2139" w:rsidRPr="0022048D">
        <w:rPr>
          <w:rFonts w:ascii="Times New Roman" w:hAnsi="Times New Roman" w:cs="Times New Roman"/>
          <w:kern w:val="0"/>
        </w:rPr>
        <w:t xml:space="preserve">] </w:t>
      </w:r>
      <w:r w:rsidR="007203C0" w:rsidRPr="0022048D">
        <w:rPr>
          <w:rFonts w:ascii="Times New Roman" w:hAnsi="Times New Roman" w:cs="Times New Roman"/>
          <w:kern w:val="0"/>
        </w:rPr>
        <w:t xml:space="preserve">if the </w:t>
      </w:r>
      <w:r w:rsidR="001B6934" w:rsidRPr="0022048D">
        <w:rPr>
          <w:rFonts w:ascii="Times New Roman" w:hAnsi="Times New Roman" w:cs="Times New Roman"/>
          <w:kern w:val="0"/>
        </w:rPr>
        <w:t>Hall of the Bulls was in glas</w:t>
      </w:r>
      <w:r w:rsidR="00C7753A" w:rsidRPr="0022048D">
        <w:rPr>
          <w:rFonts w:ascii="Times New Roman" w:hAnsi="Times New Roman" w:cs="Times New Roman"/>
          <w:kern w:val="0"/>
        </w:rPr>
        <w:t>s, you would see the constellations behind them.</w:t>
      </w:r>
      <w:r w:rsidR="00BE4C82" w:rsidRPr="0022048D">
        <w:rPr>
          <w:rFonts w:ascii="Times New Roman" w:hAnsi="Times New Roman" w:cs="Times New Roman"/>
          <w:kern w:val="0"/>
        </w:rPr>
        <w:t>’</w:t>
      </w:r>
      <w:r w:rsidR="00BE4C82" w:rsidRPr="0022048D">
        <w:rPr>
          <w:rStyle w:val="FootnoteReference"/>
          <w:rFonts w:ascii="Times New Roman" w:hAnsi="Times New Roman" w:cs="Times New Roman"/>
          <w:kern w:val="0"/>
        </w:rPr>
        <w:footnoteReference w:id="8"/>
      </w:r>
      <w:r w:rsidR="00712B56" w:rsidRPr="0022048D">
        <w:rPr>
          <w:rFonts w:ascii="Times New Roman" w:hAnsi="Times New Roman" w:cs="Times New Roman"/>
          <w:kern w:val="0"/>
        </w:rPr>
        <w:t>.</w:t>
      </w:r>
      <w:r w:rsidR="00D1788C" w:rsidRPr="0022048D">
        <w:rPr>
          <w:rFonts w:ascii="Times New Roman" w:hAnsi="Times New Roman" w:cs="Times New Roman"/>
          <w:kern w:val="0"/>
        </w:rPr>
        <w:t xml:space="preserve"> UNESCO </w:t>
      </w:r>
      <w:r w:rsidR="007F5F3B" w:rsidRPr="0022048D">
        <w:rPr>
          <w:rFonts w:ascii="Times New Roman" w:hAnsi="Times New Roman" w:cs="Times New Roman"/>
          <w:kern w:val="0"/>
        </w:rPr>
        <w:t xml:space="preserve">also </w:t>
      </w:r>
      <w:r w:rsidR="004C712B" w:rsidRPr="0022048D">
        <w:rPr>
          <w:rFonts w:ascii="Times New Roman" w:hAnsi="Times New Roman" w:cs="Times New Roman"/>
          <w:kern w:val="0"/>
        </w:rPr>
        <w:t xml:space="preserve">recognises the </w:t>
      </w:r>
      <w:r w:rsidR="004F1379" w:rsidRPr="0022048D">
        <w:rPr>
          <w:rFonts w:ascii="Times New Roman" w:hAnsi="Times New Roman" w:cs="Times New Roman"/>
          <w:kern w:val="0"/>
        </w:rPr>
        <w:t xml:space="preserve">painted dots </w:t>
      </w:r>
      <w:r w:rsidR="007F5F3B" w:rsidRPr="0022048D">
        <w:rPr>
          <w:rFonts w:ascii="Times New Roman" w:hAnsi="Times New Roman" w:cs="Times New Roman"/>
          <w:kern w:val="0"/>
        </w:rPr>
        <w:t>above</w:t>
      </w:r>
      <w:r w:rsidR="0007765A" w:rsidRPr="0022048D">
        <w:rPr>
          <w:rFonts w:ascii="Times New Roman" w:hAnsi="Times New Roman" w:cs="Times New Roman"/>
          <w:kern w:val="0"/>
        </w:rPr>
        <w:t xml:space="preserve"> the pictograph and corresponding </w:t>
      </w:r>
      <w:r w:rsidR="00414E9E" w:rsidRPr="0022048D">
        <w:rPr>
          <w:rFonts w:ascii="Times New Roman" w:hAnsi="Times New Roman" w:cs="Times New Roman"/>
          <w:kern w:val="0"/>
        </w:rPr>
        <w:t>points</w:t>
      </w:r>
      <w:r w:rsidR="007F5F3B" w:rsidRPr="0022048D">
        <w:rPr>
          <w:rFonts w:ascii="Times New Roman" w:hAnsi="Times New Roman" w:cs="Times New Roman"/>
          <w:kern w:val="0"/>
        </w:rPr>
        <w:t xml:space="preserve"> at Lascaux</w:t>
      </w:r>
      <w:r w:rsidR="00504FCB" w:rsidRPr="0022048D">
        <w:rPr>
          <w:rFonts w:ascii="Times New Roman" w:hAnsi="Times New Roman" w:cs="Times New Roman"/>
          <w:kern w:val="0"/>
        </w:rPr>
        <w:t xml:space="preserve"> Cave</w:t>
      </w:r>
      <w:r w:rsidR="00414E9E" w:rsidRPr="0022048D">
        <w:rPr>
          <w:rFonts w:ascii="Times New Roman" w:hAnsi="Times New Roman" w:cs="Times New Roman"/>
          <w:kern w:val="0"/>
        </w:rPr>
        <w:t xml:space="preserve"> </w:t>
      </w:r>
      <w:r w:rsidR="004F1379" w:rsidRPr="0022048D">
        <w:rPr>
          <w:rFonts w:ascii="Times New Roman" w:hAnsi="Times New Roman" w:cs="Times New Roman"/>
          <w:kern w:val="0"/>
        </w:rPr>
        <w:t>as being</w:t>
      </w:r>
      <w:r w:rsidR="00E1495A" w:rsidRPr="0022048D">
        <w:rPr>
          <w:rFonts w:ascii="Times New Roman" w:hAnsi="Times New Roman" w:cs="Times New Roman"/>
          <w:kern w:val="0"/>
        </w:rPr>
        <w:t xml:space="preserve">, </w:t>
      </w:r>
      <w:r w:rsidR="0028507B" w:rsidRPr="0022048D">
        <w:rPr>
          <w:rFonts w:ascii="Times New Roman" w:hAnsi="Times New Roman" w:cs="Times New Roman"/>
          <w:kern w:val="0"/>
        </w:rPr>
        <w:t>‘Representations of asterisms</w:t>
      </w:r>
      <w:r w:rsidR="00E1495A" w:rsidRPr="0022048D">
        <w:rPr>
          <w:rFonts w:ascii="Times New Roman" w:hAnsi="Times New Roman" w:cs="Times New Roman"/>
          <w:kern w:val="0"/>
        </w:rPr>
        <w:t xml:space="preserve"> (a pattern or group of stars smaller than a constellation)</w:t>
      </w:r>
      <w:r w:rsidR="0028507B" w:rsidRPr="0022048D">
        <w:rPr>
          <w:rFonts w:ascii="Times New Roman" w:hAnsi="Times New Roman" w:cs="Times New Roman"/>
          <w:kern w:val="0"/>
        </w:rPr>
        <w:t>, particularly the Pleiades and Hyades.</w:t>
      </w:r>
      <w:r w:rsidR="007F5F3B" w:rsidRPr="0022048D">
        <w:rPr>
          <w:rStyle w:val="FootnoteReference"/>
          <w:rFonts w:ascii="Times New Roman" w:hAnsi="Times New Roman" w:cs="Times New Roman"/>
          <w:kern w:val="0"/>
        </w:rPr>
        <w:footnoteReference w:id="9"/>
      </w:r>
      <w:r w:rsidR="00677D28" w:rsidRPr="0022048D">
        <w:rPr>
          <w:rFonts w:ascii="Times New Roman" w:hAnsi="Times New Roman" w:cs="Times New Roman"/>
          <w:kern w:val="0"/>
        </w:rPr>
        <w:t xml:space="preserve"> </w:t>
      </w:r>
    </w:p>
    <w:p w14:paraId="4FFAC9C5" w14:textId="77777777" w:rsidR="00014959" w:rsidRPr="0022048D" w:rsidRDefault="00014959" w:rsidP="001B77E6">
      <w:pPr>
        <w:ind w:firstLine="720"/>
        <w:rPr>
          <w:rFonts w:ascii="Times New Roman" w:hAnsi="Times New Roman" w:cs="Times New Roman"/>
          <w:kern w:val="0"/>
        </w:rPr>
      </w:pPr>
    </w:p>
    <w:p w14:paraId="64EB695A" w14:textId="340EFFC8" w:rsidR="002F0AFA" w:rsidRPr="0022048D" w:rsidRDefault="001E1BBD" w:rsidP="00BB3986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Using the Pleiades</w:t>
      </w:r>
      <w:r w:rsidR="00461156" w:rsidRPr="0022048D">
        <w:rPr>
          <w:rFonts w:ascii="Times New Roman" w:hAnsi="Times New Roman" w:cs="Times New Roman"/>
          <w:kern w:val="0"/>
        </w:rPr>
        <w:t xml:space="preserve"> on the Nebra Sky Disc</w:t>
      </w:r>
      <w:r w:rsidR="00EE1F34" w:rsidRPr="0022048D">
        <w:rPr>
          <w:rFonts w:ascii="Times New Roman" w:hAnsi="Times New Roman" w:cs="Times New Roman"/>
          <w:kern w:val="0"/>
        </w:rPr>
        <w:t xml:space="preserve"> as </w:t>
      </w:r>
      <w:r w:rsidR="009D1098" w:rsidRPr="0022048D">
        <w:rPr>
          <w:rFonts w:ascii="Times New Roman" w:hAnsi="Times New Roman" w:cs="Times New Roman"/>
          <w:kern w:val="0"/>
        </w:rPr>
        <w:t>a feature of</w:t>
      </w:r>
      <w:r w:rsidR="00EE1F34" w:rsidRPr="0022048D">
        <w:rPr>
          <w:rFonts w:ascii="Times New Roman" w:hAnsi="Times New Roman" w:cs="Times New Roman"/>
          <w:kern w:val="0"/>
        </w:rPr>
        <w:t xml:space="preserve"> an astronomical calendar</w:t>
      </w:r>
      <w:r w:rsidR="00E950E8" w:rsidRPr="0022048D">
        <w:rPr>
          <w:rFonts w:ascii="Times New Roman" w:hAnsi="Times New Roman" w:cs="Times New Roman"/>
          <w:kern w:val="0"/>
        </w:rPr>
        <w:t>,</w:t>
      </w:r>
      <w:r w:rsidR="00EE1F34" w:rsidRPr="0022048D">
        <w:rPr>
          <w:rFonts w:ascii="Times New Roman" w:hAnsi="Times New Roman" w:cs="Times New Roman"/>
          <w:kern w:val="0"/>
        </w:rPr>
        <w:t xml:space="preserve"> </w:t>
      </w:r>
      <w:r w:rsidR="00315DFC" w:rsidRPr="0022048D">
        <w:rPr>
          <w:rFonts w:ascii="Times New Roman" w:hAnsi="Times New Roman" w:cs="Times New Roman"/>
          <w:kern w:val="0"/>
        </w:rPr>
        <w:t>would not have been possibl</w:t>
      </w:r>
      <w:r w:rsidR="00391E3B" w:rsidRPr="0022048D">
        <w:rPr>
          <w:rFonts w:ascii="Times New Roman" w:hAnsi="Times New Roman" w:cs="Times New Roman"/>
          <w:kern w:val="0"/>
        </w:rPr>
        <w:t>e ‘</w:t>
      </w:r>
      <w:r w:rsidR="002F0AFA" w:rsidRPr="0022048D">
        <w:rPr>
          <w:rFonts w:ascii="Times New Roman" w:hAnsi="Times New Roman" w:cs="Times New Roman"/>
          <w:kern w:val="0"/>
        </w:rPr>
        <w:t>without decades of intensive observation,</w:t>
      </w:r>
      <w:r w:rsidR="0081184B" w:rsidRPr="0022048D">
        <w:rPr>
          <w:rFonts w:ascii="Times New Roman" w:hAnsi="Times New Roman" w:cs="Times New Roman"/>
          <w:kern w:val="0"/>
        </w:rPr>
        <w:t xml:space="preserve"> […because…] </w:t>
      </w:r>
      <w:r w:rsidR="002F0AFA" w:rsidRPr="0022048D">
        <w:rPr>
          <w:rFonts w:ascii="Times New Roman" w:hAnsi="Times New Roman" w:cs="Times New Roman"/>
          <w:kern w:val="0"/>
        </w:rPr>
        <w:t>no one thought prehistoric people capable of such precise astronomical knowledge.</w:t>
      </w:r>
      <w:r w:rsidR="0081184B" w:rsidRPr="0022048D">
        <w:rPr>
          <w:rFonts w:ascii="Times New Roman" w:hAnsi="Times New Roman" w:cs="Times New Roman"/>
          <w:kern w:val="0"/>
        </w:rPr>
        <w:t>’</w:t>
      </w:r>
      <w:r w:rsidR="00B53717" w:rsidRPr="0022048D">
        <w:rPr>
          <w:rStyle w:val="FootnoteReference"/>
          <w:rFonts w:ascii="Times New Roman" w:hAnsi="Times New Roman" w:cs="Times New Roman"/>
          <w:kern w:val="0"/>
        </w:rPr>
        <w:footnoteReference w:id="10"/>
      </w:r>
      <w:r w:rsidR="00ED5033" w:rsidRPr="0022048D">
        <w:rPr>
          <w:rFonts w:ascii="Times New Roman" w:hAnsi="Times New Roman" w:cs="Times New Roman"/>
          <w:kern w:val="0"/>
        </w:rPr>
        <w:t xml:space="preserve"> </w:t>
      </w:r>
      <w:r w:rsidR="00E66EC8" w:rsidRPr="0022048D">
        <w:rPr>
          <w:rFonts w:ascii="Times New Roman" w:hAnsi="Times New Roman" w:cs="Times New Roman"/>
          <w:kern w:val="0"/>
        </w:rPr>
        <w:t>The utilisation of the Pleiades as a</w:t>
      </w:r>
      <w:r w:rsidR="005C0747" w:rsidRPr="0022048D">
        <w:rPr>
          <w:rFonts w:ascii="Times New Roman" w:hAnsi="Times New Roman" w:cs="Times New Roman"/>
          <w:kern w:val="0"/>
        </w:rPr>
        <w:t>n indicator</w:t>
      </w:r>
      <w:r w:rsidR="00E66EC8" w:rsidRPr="0022048D">
        <w:rPr>
          <w:rFonts w:ascii="Times New Roman" w:hAnsi="Times New Roman" w:cs="Times New Roman"/>
          <w:kern w:val="0"/>
        </w:rPr>
        <w:t xml:space="preserve"> for </w:t>
      </w:r>
      <w:r w:rsidR="00C62EEC" w:rsidRPr="0022048D">
        <w:rPr>
          <w:rFonts w:ascii="Times New Roman" w:hAnsi="Times New Roman" w:cs="Times New Roman"/>
          <w:kern w:val="0"/>
        </w:rPr>
        <w:t xml:space="preserve">cyclical </w:t>
      </w:r>
      <w:r w:rsidR="00E66EC8" w:rsidRPr="0022048D">
        <w:rPr>
          <w:rFonts w:ascii="Times New Roman" w:hAnsi="Times New Roman" w:cs="Times New Roman"/>
          <w:kern w:val="0"/>
        </w:rPr>
        <w:t xml:space="preserve">farming </w:t>
      </w:r>
      <w:r w:rsidR="005C656D" w:rsidRPr="0022048D">
        <w:rPr>
          <w:rFonts w:ascii="Times New Roman" w:hAnsi="Times New Roman" w:cs="Times New Roman"/>
          <w:kern w:val="0"/>
        </w:rPr>
        <w:t>and agricultural practices</w:t>
      </w:r>
      <w:r w:rsidR="00667F39" w:rsidRPr="0022048D">
        <w:rPr>
          <w:rFonts w:ascii="Times New Roman" w:hAnsi="Times New Roman" w:cs="Times New Roman"/>
          <w:kern w:val="0"/>
        </w:rPr>
        <w:t xml:space="preserve"> </w:t>
      </w:r>
      <w:r w:rsidR="000F4272" w:rsidRPr="0022048D">
        <w:rPr>
          <w:rFonts w:ascii="Times New Roman" w:hAnsi="Times New Roman" w:cs="Times New Roman"/>
          <w:kern w:val="0"/>
        </w:rPr>
        <w:t>were prevalent in</w:t>
      </w:r>
      <w:r w:rsidR="00B91760" w:rsidRPr="0022048D">
        <w:rPr>
          <w:rFonts w:ascii="Times New Roman" w:hAnsi="Times New Roman" w:cs="Times New Roman"/>
          <w:kern w:val="0"/>
        </w:rPr>
        <w:t xml:space="preserve"> </w:t>
      </w:r>
      <w:r w:rsidR="0064491D" w:rsidRPr="0022048D">
        <w:rPr>
          <w:rFonts w:ascii="Times New Roman" w:hAnsi="Times New Roman" w:cs="Times New Roman"/>
          <w:kern w:val="0"/>
        </w:rPr>
        <w:t xml:space="preserve">early </w:t>
      </w:r>
      <w:r w:rsidR="00BB3986" w:rsidRPr="0022048D">
        <w:rPr>
          <w:rFonts w:ascii="Times New Roman" w:hAnsi="Times New Roman" w:cs="Times New Roman"/>
          <w:kern w:val="0"/>
        </w:rPr>
        <w:t xml:space="preserve">agrarian </w:t>
      </w:r>
      <w:r w:rsidR="007235A0" w:rsidRPr="0022048D">
        <w:rPr>
          <w:rFonts w:ascii="Times New Roman" w:hAnsi="Times New Roman" w:cs="Times New Roman"/>
          <w:kern w:val="0"/>
        </w:rPr>
        <w:t>cultures</w:t>
      </w:r>
      <w:r w:rsidR="00B242BF" w:rsidRPr="0022048D">
        <w:rPr>
          <w:rFonts w:ascii="Times New Roman" w:hAnsi="Times New Roman" w:cs="Times New Roman"/>
          <w:kern w:val="0"/>
        </w:rPr>
        <w:t xml:space="preserve"> in parts of Eurasia</w:t>
      </w:r>
      <w:r w:rsidR="004637A5" w:rsidRPr="0022048D">
        <w:rPr>
          <w:rFonts w:ascii="Times New Roman" w:hAnsi="Times New Roman" w:cs="Times New Roman"/>
          <w:kern w:val="0"/>
        </w:rPr>
        <w:t xml:space="preserve">, </w:t>
      </w:r>
      <w:r w:rsidR="00D0767A" w:rsidRPr="0022048D">
        <w:rPr>
          <w:rFonts w:ascii="Times New Roman" w:hAnsi="Times New Roman" w:cs="Times New Roman"/>
          <w:kern w:val="0"/>
        </w:rPr>
        <w:t xml:space="preserve">with the heliacal </w:t>
      </w:r>
      <w:r w:rsidR="00DE06EA" w:rsidRPr="0022048D">
        <w:rPr>
          <w:rFonts w:ascii="Times New Roman" w:hAnsi="Times New Roman" w:cs="Times New Roman"/>
          <w:kern w:val="0"/>
        </w:rPr>
        <w:t>rising</w:t>
      </w:r>
      <w:r w:rsidR="00076FBA" w:rsidRPr="0022048D">
        <w:rPr>
          <w:rFonts w:ascii="Times New Roman" w:hAnsi="Times New Roman" w:cs="Times New Roman"/>
          <w:kern w:val="0"/>
        </w:rPr>
        <w:t xml:space="preserve">, the </w:t>
      </w:r>
      <w:r w:rsidR="00590F61" w:rsidRPr="0022048D">
        <w:rPr>
          <w:rFonts w:ascii="Times New Roman" w:hAnsi="Times New Roman" w:cs="Times New Roman"/>
          <w:kern w:val="0"/>
        </w:rPr>
        <w:t>first</w:t>
      </w:r>
      <w:r w:rsidR="00874167" w:rsidRPr="0022048D">
        <w:rPr>
          <w:rFonts w:ascii="Times New Roman" w:hAnsi="Times New Roman" w:cs="Times New Roman"/>
          <w:kern w:val="0"/>
        </w:rPr>
        <w:t xml:space="preserve"> visible</w:t>
      </w:r>
      <w:r w:rsidR="00590F61" w:rsidRPr="0022048D">
        <w:rPr>
          <w:rFonts w:ascii="Times New Roman" w:hAnsi="Times New Roman" w:cs="Times New Roman"/>
          <w:kern w:val="0"/>
        </w:rPr>
        <w:t xml:space="preserve"> appearance </w:t>
      </w:r>
      <w:r w:rsidR="006125FC" w:rsidRPr="0022048D">
        <w:rPr>
          <w:rFonts w:ascii="Times New Roman" w:hAnsi="Times New Roman" w:cs="Times New Roman"/>
          <w:kern w:val="0"/>
        </w:rPr>
        <w:t xml:space="preserve">of the constellation </w:t>
      </w:r>
      <w:r w:rsidR="00590F61" w:rsidRPr="0022048D">
        <w:rPr>
          <w:rFonts w:ascii="Times New Roman" w:hAnsi="Times New Roman" w:cs="Times New Roman"/>
          <w:kern w:val="0"/>
        </w:rPr>
        <w:t>on the horizon before the sunrise</w:t>
      </w:r>
      <w:r w:rsidR="00AA5580" w:rsidRPr="0022048D">
        <w:rPr>
          <w:rFonts w:ascii="Times New Roman" w:hAnsi="Times New Roman" w:cs="Times New Roman"/>
          <w:kern w:val="0"/>
        </w:rPr>
        <w:t xml:space="preserve">, </w:t>
      </w:r>
      <w:r w:rsidR="006C61A6" w:rsidRPr="0022048D">
        <w:rPr>
          <w:rFonts w:ascii="Times New Roman" w:hAnsi="Times New Roman" w:cs="Times New Roman"/>
          <w:kern w:val="0"/>
        </w:rPr>
        <w:t>herald</w:t>
      </w:r>
      <w:r w:rsidR="00C62EEC" w:rsidRPr="0022048D">
        <w:rPr>
          <w:rFonts w:ascii="Times New Roman" w:hAnsi="Times New Roman" w:cs="Times New Roman"/>
          <w:kern w:val="0"/>
        </w:rPr>
        <w:t>ing</w:t>
      </w:r>
      <w:r w:rsidR="006D6693" w:rsidRPr="0022048D">
        <w:rPr>
          <w:rFonts w:ascii="Times New Roman" w:hAnsi="Times New Roman" w:cs="Times New Roman"/>
          <w:kern w:val="0"/>
        </w:rPr>
        <w:t xml:space="preserve"> </w:t>
      </w:r>
      <w:r w:rsidR="00CF332A" w:rsidRPr="0022048D">
        <w:rPr>
          <w:rFonts w:ascii="Times New Roman" w:hAnsi="Times New Roman" w:cs="Times New Roman"/>
          <w:kern w:val="0"/>
        </w:rPr>
        <w:t xml:space="preserve">the </w:t>
      </w:r>
      <w:r w:rsidR="006C61A6" w:rsidRPr="0022048D">
        <w:rPr>
          <w:rFonts w:ascii="Times New Roman" w:hAnsi="Times New Roman" w:cs="Times New Roman"/>
          <w:kern w:val="0"/>
        </w:rPr>
        <w:t>beginning of the planting season.</w:t>
      </w:r>
      <w:r w:rsidR="00637EDD" w:rsidRPr="0022048D">
        <w:rPr>
          <w:rFonts w:ascii="Times New Roman" w:hAnsi="Times New Roman" w:cs="Times New Roman"/>
          <w:kern w:val="0"/>
        </w:rPr>
        <w:t xml:space="preserve"> Hesiod</w:t>
      </w:r>
      <w:r w:rsidR="001344FB" w:rsidRPr="0022048D">
        <w:rPr>
          <w:rFonts w:ascii="Times New Roman" w:hAnsi="Times New Roman" w:cs="Times New Roman"/>
          <w:kern w:val="0"/>
        </w:rPr>
        <w:t>,</w:t>
      </w:r>
      <w:r w:rsidR="00AF04CC" w:rsidRPr="0022048D">
        <w:rPr>
          <w:rFonts w:ascii="Times New Roman" w:hAnsi="Times New Roman" w:cs="Times New Roman"/>
          <w:kern w:val="0"/>
        </w:rPr>
        <w:t xml:space="preserve"> (</w:t>
      </w:r>
      <w:r w:rsidR="005D63D3" w:rsidRPr="0022048D">
        <w:rPr>
          <w:rFonts w:ascii="Times New Roman" w:hAnsi="Times New Roman" w:cs="Times New Roman"/>
          <w:kern w:val="0"/>
        </w:rPr>
        <w:t>ancient Greek Ἡσίοδος)</w:t>
      </w:r>
      <w:r w:rsidR="001344FB" w:rsidRPr="0022048D">
        <w:rPr>
          <w:rFonts w:ascii="Times New Roman" w:hAnsi="Times New Roman" w:cs="Times New Roman"/>
          <w:kern w:val="0"/>
        </w:rPr>
        <w:t xml:space="preserve"> believed that the Ple</w:t>
      </w:r>
      <w:r w:rsidR="00AC7A42" w:rsidRPr="0022048D">
        <w:rPr>
          <w:rFonts w:ascii="Times New Roman" w:hAnsi="Times New Roman" w:cs="Times New Roman"/>
          <w:kern w:val="0"/>
        </w:rPr>
        <w:t xml:space="preserve">iades were crucial </w:t>
      </w:r>
      <w:r w:rsidR="005C0747" w:rsidRPr="0022048D">
        <w:rPr>
          <w:rFonts w:ascii="Times New Roman" w:hAnsi="Times New Roman" w:cs="Times New Roman"/>
          <w:kern w:val="0"/>
        </w:rPr>
        <w:t xml:space="preserve">markers </w:t>
      </w:r>
      <w:r w:rsidR="00A50C7A" w:rsidRPr="0022048D">
        <w:rPr>
          <w:rFonts w:ascii="Times New Roman" w:hAnsi="Times New Roman" w:cs="Times New Roman"/>
          <w:kern w:val="0"/>
        </w:rPr>
        <w:t>for the agricultural and naval year</w:t>
      </w:r>
      <w:r w:rsidR="00B7776E" w:rsidRPr="0022048D">
        <w:rPr>
          <w:rFonts w:ascii="Times New Roman" w:hAnsi="Times New Roman" w:cs="Times New Roman"/>
          <w:kern w:val="0"/>
        </w:rPr>
        <w:t xml:space="preserve">, </w:t>
      </w:r>
      <w:r w:rsidR="00203E4E" w:rsidRPr="0022048D">
        <w:rPr>
          <w:rFonts w:ascii="Times New Roman" w:hAnsi="Times New Roman" w:cs="Times New Roman"/>
          <w:kern w:val="0"/>
        </w:rPr>
        <w:t>advising his audience to plant forty</w:t>
      </w:r>
      <w:r w:rsidR="00262FE3" w:rsidRPr="0022048D">
        <w:rPr>
          <w:rFonts w:ascii="Times New Roman" w:hAnsi="Times New Roman" w:cs="Times New Roman"/>
          <w:kern w:val="0"/>
        </w:rPr>
        <w:t xml:space="preserve"> </w:t>
      </w:r>
      <w:r w:rsidR="00203E4E" w:rsidRPr="0022048D">
        <w:rPr>
          <w:rFonts w:ascii="Times New Roman" w:hAnsi="Times New Roman" w:cs="Times New Roman"/>
          <w:kern w:val="0"/>
        </w:rPr>
        <w:lastRenderedPageBreak/>
        <w:t xml:space="preserve">days after the helical rising and </w:t>
      </w:r>
      <w:r w:rsidR="00B7776E" w:rsidRPr="0022048D">
        <w:rPr>
          <w:rFonts w:ascii="Times New Roman" w:hAnsi="Times New Roman" w:cs="Times New Roman"/>
          <w:kern w:val="0"/>
        </w:rPr>
        <w:t>a</w:t>
      </w:r>
      <w:r w:rsidR="00006FF3" w:rsidRPr="0022048D">
        <w:rPr>
          <w:rFonts w:ascii="Times New Roman" w:hAnsi="Times New Roman" w:cs="Times New Roman"/>
          <w:kern w:val="0"/>
        </w:rPr>
        <w:t>t</w:t>
      </w:r>
      <w:r w:rsidR="00B7776E" w:rsidRPr="0022048D">
        <w:rPr>
          <w:rFonts w:ascii="Times New Roman" w:hAnsi="Times New Roman" w:cs="Times New Roman"/>
          <w:kern w:val="0"/>
        </w:rPr>
        <w:t xml:space="preserve"> the setting of the Pleiades saw the end of the </w:t>
      </w:r>
      <w:r w:rsidR="00937D9C" w:rsidRPr="0022048D">
        <w:rPr>
          <w:rFonts w:ascii="Times New Roman" w:hAnsi="Times New Roman" w:cs="Times New Roman"/>
          <w:kern w:val="0"/>
        </w:rPr>
        <w:t>sailing season and the time to harvest.</w:t>
      </w:r>
      <w:r w:rsidR="00203E4E" w:rsidRPr="0022048D">
        <w:rPr>
          <w:rStyle w:val="FootnoteReference"/>
          <w:rFonts w:ascii="Times New Roman" w:hAnsi="Times New Roman" w:cs="Times New Roman"/>
          <w:kern w:val="0"/>
        </w:rPr>
        <w:footnoteReference w:id="11"/>
      </w:r>
    </w:p>
    <w:p w14:paraId="62505D17" w14:textId="77777777" w:rsidR="00262FE3" w:rsidRPr="0022048D" w:rsidRDefault="00262FE3" w:rsidP="00BB3986">
      <w:pPr>
        <w:ind w:firstLine="720"/>
        <w:rPr>
          <w:rFonts w:ascii="Times New Roman" w:hAnsi="Times New Roman" w:cs="Times New Roman"/>
          <w:kern w:val="0"/>
        </w:rPr>
      </w:pPr>
    </w:p>
    <w:p w14:paraId="7AC767EB" w14:textId="77777777" w:rsidR="003256E3" w:rsidRPr="0022048D" w:rsidRDefault="00887249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When the Pleiades, daughters of Atlas, are rising</w:t>
      </w:r>
      <w:r w:rsidR="003256E3" w:rsidRPr="0022048D">
        <w:rPr>
          <w:rStyle w:val="FootnoteReference"/>
          <w:rFonts w:ascii="Times New Roman" w:hAnsi="Times New Roman" w:cs="Times New Roman"/>
          <w:kern w:val="0"/>
        </w:rPr>
        <w:footnoteReference w:id="12"/>
      </w:r>
      <w:r w:rsidRPr="0022048D">
        <w:rPr>
          <w:rFonts w:ascii="Times New Roman" w:hAnsi="Times New Roman" w:cs="Times New Roman"/>
          <w:kern w:val="0"/>
        </w:rPr>
        <w:t>,</w:t>
      </w:r>
      <w:r w:rsidR="003256E3" w:rsidRPr="0022048D">
        <w:rPr>
          <w:rFonts w:ascii="Times New Roman" w:hAnsi="Times New Roman" w:cs="Times New Roman"/>
          <w:kern w:val="0"/>
        </w:rPr>
        <w:t xml:space="preserve"> </w:t>
      </w:r>
    </w:p>
    <w:p w14:paraId="1B462953" w14:textId="77777777" w:rsidR="003256E3" w:rsidRPr="0022048D" w:rsidRDefault="00887249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begin your harvest, </w:t>
      </w:r>
    </w:p>
    <w:p w14:paraId="7BDC79C5" w14:textId="77777777" w:rsidR="003256E3" w:rsidRPr="0022048D" w:rsidRDefault="00887249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and </w:t>
      </w:r>
      <w:proofErr w:type="gramStart"/>
      <w:r w:rsidRPr="0022048D">
        <w:rPr>
          <w:rFonts w:ascii="Times New Roman" w:hAnsi="Times New Roman" w:cs="Times New Roman"/>
          <w:kern w:val="0"/>
        </w:rPr>
        <w:t>your</w:t>
      </w:r>
      <w:proofErr w:type="gramEnd"/>
      <w:r w:rsidRPr="0022048D">
        <w:rPr>
          <w:rFonts w:ascii="Times New Roman" w:hAnsi="Times New Roman" w:cs="Times New Roman"/>
          <w:kern w:val="0"/>
        </w:rPr>
        <w:t xml:space="preserve"> ploughing when they are going to set.</w:t>
      </w:r>
      <w:r w:rsidR="003256E3" w:rsidRPr="0022048D">
        <w:rPr>
          <w:rStyle w:val="FootnoteReference"/>
          <w:rFonts w:ascii="Times New Roman" w:hAnsi="Times New Roman" w:cs="Times New Roman"/>
          <w:kern w:val="0"/>
        </w:rPr>
        <w:footnoteReference w:id="13"/>
      </w:r>
      <w:r w:rsidRPr="0022048D">
        <w:rPr>
          <w:rFonts w:ascii="Times New Roman" w:hAnsi="Times New Roman" w:cs="Times New Roman"/>
          <w:kern w:val="0"/>
        </w:rPr>
        <w:t xml:space="preserve"> </w:t>
      </w:r>
    </w:p>
    <w:p w14:paraId="13E1FF4D" w14:textId="77777777" w:rsidR="003256E3" w:rsidRPr="0022048D" w:rsidRDefault="00887249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Forty nights and days they are hidden and appear again as the year moves round, </w:t>
      </w:r>
    </w:p>
    <w:p w14:paraId="50978E99" w14:textId="77777777" w:rsidR="006A687C" w:rsidRPr="0022048D" w:rsidRDefault="00887249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when first you sharpen your sickle. </w:t>
      </w:r>
    </w:p>
    <w:p w14:paraId="0A97B29F" w14:textId="424A33AF" w:rsidR="008B36D4" w:rsidRPr="0022048D" w:rsidRDefault="00887249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This is the law of the plains, and of those who live near the sea</w:t>
      </w:r>
      <w:r w:rsidR="00AE4A9E" w:rsidRPr="0022048D">
        <w:rPr>
          <w:rStyle w:val="FootnoteReference"/>
          <w:rFonts w:ascii="Times New Roman" w:hAnsi="Times New Roman" w:cs="Times New Roman"/>
          <w:kern w:val="0"/>
        </w:rPr>
        <w:footnoteReference w:id="14"/>
      </w:r>
    </w:p>
    <w:p w14:paraId="079D689F" w14:textId="77777777" w:rsidR="00135D4D" w:rsidRPr="0022048D" w:rsidRDefault="00135D4D" w:rsidP="003256E3">
      <w:pPr>
        <w:ind w:firstLine="720"/>
        <w:rPr>
          <w:rFonts w:ascii="Times New Roman" w:hAnsi="Times New Roman" w:cs="Times New Roman"/>
          <w:kern w:val="0"/>
        </w:rPr>
      </w:pPr>
    </w:p>
    <w:p w14:paraId="2E2ACD28" w14:textId="25A9AABC" w:rsidR="00135D4D" w:rsidRPr="0022048D" w:rsidRDefault="009523A5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Hesiod uses the mythos of the Pleiades </w:t>
      </w:r>
      <w:r w:rsidR="004D369B" w:rsidRPr="0022048D">
        <w:rPr>
          <w:rFonts w:ascii="Times New Roman" w:hAnsi="Times New Roman" w:cs="Times New Roman"/>
          <w:kern w:val="0"/>
        </w:rPr>
        <w:t xml:space="preserve">in </w:t>
      </w:r>
      <w:r w:rsidR="004D369B" w:rsidRPr="0022048D">
        <w:rPr>
          <w:rFonts w:ascii="Times New Roman" w:hAnsi="Times New Roman" w:cs="Times New Roman"/>
          <w:i/>
          <w:iCs/>
          <w:kern w:val="0"/>
        </w:rPr>
        <w:t xml:space="preserve">Works and Days </w:t>
      </w:r>
      <w:r w:rsidRPr="0022048D">
        <w:rPr>
          <w:rFonts w:ascii="Times New Roman" w:hAnsi="Times New Roman" w:cs="Times New Roman"/>
          <w:kern w:val="0"/>
        </w:rPr>
        <w:t>as a c</w:t>
      </w:r>
      <w:r w:rsidR="00AC072C" w:rsidRPr="0022048D">
        <w:rPr>
          <w:rFonts w:ascii="Times New Roman" w:hAnsi="Times New Roman" w:cs="Times New Roman"/>
          <w:kern w:val="0"/>
        </w:rPr>
        <w:t>elestial</w:t>
      </w:r>
      <w:r w:rsidRPr="0022048D">
        <w:rPr>
          <w:rFonts w:ascii="Times New Roman" w:hAnsi="Times New Roman" w:cs="Times New Roman"/>
          <w:kern w:val="0"/>
        </w:rPr>
        <w:t xml:space="preserve"> </w:t>
      </w:r>
      <w:r w:rsidR="001C1E17" w:rsidRPr="0022048D">
        <w:rPr>
          <w:rFonts w:ascii="Times New Roman" w:hAnsi="Times New Roman" w:cs="Times New Roman"/>
          <w:kern w:val="0"/>
        </w:rPr>
        <w:t>calendar to</w:t>
      </w:r>
      <w:r w:rsidR="00926627" w:rsidRPr="0022048D">
        <w:rPr>
          <w:rFonts w:ascii="Times New Roman" w:hAnsi="Times New Roman" w:cs="Times New Roman"/>
          <w:kern w:val="0"/>
        </w:rPr>
        <w:t xml:space="preserve"> advise when to plant, harvest and sail. </w:t>
      </w:r>
      <w:r w:rsidR="00EB397C" w:rsidRPr="0022048D">
        <w:rPr>
          <w:rFonts w:ascii="Times New Roman" w:hAnsi="Times New Roman" w:cs="Times New Roman"/>
          <w:kern w:val="0"/>
        </w:rPr>
        <w:t>From</w:t>
      </w:r>
      <w:r w:rsidR="00926627" w:rsidRPr="0022048D">
        <w:rPr>
          <w:rFonts w:ascii="Times New Roman" w:hAnsi="Times New Roman" w:cs="Times New Roman"/>
          <w:kern w:val="0"/>
        </w:rPr>
        <w:t xml:space="preserve"> an ancient Greek farm</w:t>
      </w:r>
      <w:r w:rsidR="00DF6F2E" w:rsidRPr="0022048D">
        <w:rPr>
          <w:rFonts w:ascii="Times New Roman" w:hAnsi="Times New Roman" w:cs="Times New Roman"/>
          <w:kern w:val="0"/>
        </w:rPr>
        <w:t>ing family,</w:t>
      </w:r>
      <w:r w:rsidR="00EB397C" w:rsidRPr="0022048D">
        <w:rPr>
          <w:rFonts w:ascii="Times New Roman" w:hAnsi="Times New Roman" w:cs="Times New Roman"/>
          <w:kern w:val="0"/>
        </w:rPr>
        <w:t xml:space="preserve"> </w:t>
      </w:r>
      <w:r w:rsidR="00877DF8" w:rsidRPr="0022048D">
        <w:rPr>
          <w:rFonts w:ascii="Times New Roman" w:hAnsi="Times New Roman" w:cs="Times New Roman"/>
          <w:kern w:val="0"/>
        </w:rPr>
        <w:t xml:space="preserve">and </w:t>
      </w:r>
      <w:r w:rsidR="00DF6F2E" w:rsidRPr="0022048D">
        <w:rPr>
          <w:rFonts w:ascii="Times New Roman" w:hAnsi="Times New Roman" w:cs="Times New Roman"/>
          <w:kern w:val="0"/>
        </w:rPr>
        <w:t xml:space="preserve">as an </w:t>
      </w:r>
      <w:r w:rsidR="004D369B" w:rsidRPr="0022048D">
        <w:rPr>
          <w:rFonts w:ascii="Times New Roman" w:hAnsi="Times New Roman" w:cs="Times New Roman"/>
          <w:kern w:val="0"/>
        </w:rPr>
        <w:t>epic poet</w:t>
      </w:r>
      <w:r w:rsidR="00971412" w:rsidRPr="0022048D">
        <w:rPr>
          <w:rFonts w:ascii="Times New Roman" w:hAnsi="Times New Roman" w:cs="Times New Roman"/>
          <w:kern w:val="0"/>
        </w:rPr>
        <w:t xml:space="preserve">, Hesiod describes the practical significance of the Pleiades </w:t>
      </w:r>
      <w:r w:rsidR="00F4510B" w:rsidRPr="0022048D">
        <w:rPr>
          <w:rFonts w:ascii="Times New Roman" w:hAnsi="Times New Roman" w:cs="Times New Roman"/>
          <w:kern w:val="0"/>
        </w:rPr>
        <w:t>while alluding to their</w:t>
      </w:r>
      <w:r w:rsidR="00C36CF2" w:rsidRPr="0022048D">
        <w:rPr>
          <w:rFonts w:ascii="Times New Roman" w:hAnsi="Times New Roman" w:cs="Times New Roman"/>
          <w:kern w:val="0"/>
        </w:rPr>
        <w:t xml:space="preserve"> c</w:t>
      </w:r>
      <w:r w:rsidR="00AC072C" w:rsidRPr="0022048D">
        <w:rPr>
          <w:rFonts w:ascii="Times New Roman" w:hAnsi="Times New Roman" w:cs="Times New Roman"/>
          <w:kern w:val="0"/>
        </w:rPr>
        <w:t xml:space="preserve">osmic divinity </w:t>
      </w:r>
      <w:r w:rsidR="00474B03" w:rsidRPr="0022048D">
        <w:rPr>
          <w:rFonts w:ascii="Times New Roman" w:hAnsi="Times New Roman" w:cs="Times New Roman"/>
          <w:kern w:val="0"/>
        </w:rPr>
        <w:t>‘the Pleiades, daughters of Atlas’</w:t>
      </w:r>
      <w:r w:rsidR="00ED3197" w:rsidRPr="0022048D">
        <w:rPr>
          <w:rFonts w:ascii="Times New Roman" w:hAnsi="Times New Roman" w:cs="Times New Roman"/>
          <w:kern w:val="0"/>
        </w:rPr>
        <w:t>. In Greek mythology</w:t>
      </w:r>
      <w:r w:rsidR="006B5207" w:rsidRPr="0022048D">
        <w:rPr>
          <w:rFonts w:ascii="Times New Roman" w:hAnsi="Times New Roman" w:cs="Times New Roman"/>
          <w:kern w:val="0"/>
        </w:rPr>
        <w:t xml:space="preserve">, the Pleiades get their name from </w:t>
      </w:r>
      <w:r w:rsidR="00AB774E" w:rsidRPr="0022048D">
        <w:rPr>
          <w:rFonts w:ascii="Times New Roman" w:hAnsi="Times New Roman" w:cs="Times New Roman"/>
          <w:kern w:val="0"/>
        </w:rPr>
        <w:t>their mother</w:t>
      </w:r>
      <w:r w:rsidR="00667121" w:rsidRPr="0022048D">
        <w:rPr>
          <w:rFonts w:ascii="Times New Roman" w:hAnsi="Times New Roman" w:cs="Times New Roman"/>
          <w:kern w:val="0"/>
        </w:rPr>
        <w:t>, the Oceanid</w:t>
      </w:r>
      <w:r w:rsidR="00FA54F0" w:rsidRPr="0022048D">
        <w:rPr>
          <w:rFonts w:ascii="Times New Roman" w:hAnsi="Times New Roman" w:cs="Times New Roman"/>
          <w:kern w:val="0"/>
        </w:rPr>
        <w:t xml:space="preserve"> </w:t>
      </w:r>
      <w:r w:rsidR="00D86271" w:rsidRPr="0022048D">
        <w:rPr>
          <w:rFonts w:ascii="Times New Roman" w:hAnsi="Times New Roman" w:cs="Times New Roman"/>
          <w:kern w:val="0"/>
        </w:rPr>
        <w:t>Pleione</w:t>
      </w:r>
      <w:r w:rsidR="00FA54F0" w:rsidRPr="0022048D">
        <w:rPr>
          <w:rFonts w:ascii="Times New Roman" w:hAnsi="Times New Roman" w:cs="Times New Roman"/>
          <w:kern w:val="0"/>
        </w:rPr>
        <w:t xml:space="preserve">, oceanids being akin to a water nymph, </w:t>
      </w:r>
      <w:r w:rsidR="00A9505A" w:rsidRPr="0022048D">
        <w:rPr>
          <w:rFonts w:ascii="Times New Roman" w:hAnsi="Times New Roman" w:cs="Times New Roman"/>
          <w:kern w:val="0"/>
        </w:rPr>
        <w:t xml:space="preserve">as well as the Greek word </w:t>
      </w:r>
      <w:r w:rsidR="004D2642" w:rsidRPr="0022048D">
        <w:rPr>
          <w:rFonts w:ascii="Times New Roman" w:hAnsi="Times New Roman" w:cs="Times New Roman"/>
          <w:kern w:val="0"/>
        </w:rPr>
        <w:t xml:space="preserve">meaning to sail </w:t>
      </w:r>
      <w:r w:rsidR="004D2642" w:rsidRPr="0022048D">
        <w:rPr>
          <w:rFonts w:ascii="Times New Roman" w:hAnsi="Times New Roman" w:cs="Times New Roman"/>
          <w:i/>
          <w:iCs/>
          <w:kern w:val="0"/>
        </w:rPr>
        <w:t>plein</w:t>
      </w:r>
      <w:r w:rsidR="004D2642" w:rsidRPr="0022048D">
        <w:rPr>
          <w:rFonts w:ascii="Times New Roman" w:hAnsi="Times New Roman" w:cs="Times New Roman"/>
          <w:kern w:val="0"/>
        </w:rPr>
        <w:t xml:space="preserve"> </w:t>
      </w:r>
      <w:r w:rsidR="003D1EA1" w:rsidRPr="0022048D">
        <w:rPr>
          <w:rFonts w:ascii="Times New Roman" w:hAnsi="Times New Roman" w:cs="Times New Roman"/>
          <w:kern w:val="0"/>
        </w:rPr>
        <w:t>(πλέω)</w:t>
      </w:r>
      <w:r w:rsidR="00CC10D3" w:rsidRPr="0022048D">
        <w:rPr>
          <w:rFonts w:ascii="Times New Roman" w:hAnsi="Times New Roman" w:cs="Times New Roman"/>
          <w:kern w:val="0"/>
        </w:rPr>
        <w:t xml:space="preserve"> t</w:t>
      </w:r>
      <w:r w:rsidR="00362782" w:rsidRPr="0022048D">
        <w:rPr>
          <w:rFonts w:ascii="Times New Roman" w:hAnsi="Times New Roman" w:cs="Times New Roman"/>
          <w:kern w:val="0"/>
        </w:rPr>
        <w:t>he</w:t>
      </w:r>
      <w:r w:rsidR="00CC10D3" w:rsidRPr="0022048D">
        <w:rPr>
          <w:rFonts w:ascii="Times New Roman" w:hAnsi="Times New Roman" w:cs="Times New Roman"/>
          <w:kern w:val="0"/>
        </w:rPr>
        <w:t xml:space="preserve">y were viewed as </w:t>
      </w:r>
      <w:r w:rsidR="00951DC6" w:rsidRPr="0022048D">
        <w:rPr>
          <w:rFonts w:ascii="Times New Roman" w:hAnsi="Times New Roman" w:cs="Times New Roman"/>
          <w:kern w:val="0"/>
        </w:rPr>
        <w:t>seven mortal women (maidens)</w:t>
      </w:r>
      <w:r w:rsidR="00F62324" w:rsidRPr="0022048D">
        <w:rPr>
          <w:rFonts w:ascii="Times New Roman" w:hAnsi="Times New Roman" w:cs="Times New Roman"/>
          <w:kern w:val="0"/>
        </w:rPr>
        <w:t xml:space="preserve"> Alcyone, Atlas, Electr</w:t>
      </w:r>
      <w:r w:rsidR="00F412A3" w:rsidRPr="0022048D">
        <w:rPr>
          <w:rFonts w:ascii="Times New Roman" w:hAnsi="Times New Roman" w:cs="Times New Roman"/>
          <w:kern w:val="0"/>
        </w:rPr>
        <w:t>a, Maia, Merope, Ple</w:t>
      </w:r>
      <w:r w:rsidR="00553C5B" w:rsidRPr="0022048D">
        <w:rPr>
          <w:rFonts w:ascii="Times New Roman" w:hAnsi="Times New Roman" w:cs="Times New Roman"/>
          <w:kern w:val="0"/>
        </w:rPr>
        <w:t>ione,</w:t>
      </w:r>
      <w:r w:rsidR="00951DC6" w:rsidRPr="0022048D">
        <w:rPr>
          <w:rFonts w:ascii="Times New Roman" w:hAnsi="Times New Roman" w:cs="Times New Roman"/>
          <w:kern w:val="0"/>
        </w:rPr>
        <w:t xml:space="preserve"> </w:t>
      </w:r>
      <w:r w:rsidR="009F4695" w:rsidRPr="0022048D">
        <w:rPr>
          <w:rFonts w:ascii="Times New Roman" w:hAnsi="Times New Roman" w:cs="Times New Roman"/>
          <w:kern w:val="0"/>
        </w:rPr>
        <w:t xml:space="preserve">and Taygete, </w:t>
      </w:r>
      <w:r w:rsidR="009967CA" w:rsidRPr="0022048D">
        <w:rPr>
          <w:rFonts w:ascii="Times New Roman" w:hAnsi="Times New Roman" w:cs="Times New Roman"/>
          <w:kern w:val="0"/>
        </w:rPr>
        <w:t xml:space="preserve">who were </w:t>
      </w:r>
      <w:r w:rsidR="00110D5A" w:rsidRPr="0022048D">
        <w:rPr>
          <w:rFonts w:ascii="Times New Roman" w:hAnsi="Times New Roman" w:cs="Times New Roman"/>
          <w:kern w:val="0"/>
        </w:rPr>
        <w:t>altered</w:t>
      </w:r>
      <w:r w:rsidR="009967CA" w:rsidRPr="0022048D">
        <w:rPr>
          <w:rFonts w:ascii="Times New Roman" w:hAnsi="Times New Roman" w:cs="Times New Roman"/>
          <w:kern w:val="0"/>
        </w:rPr>
        <w:t xml:space="preserve"> into </w:t>
      </w:r>
      <w:r w:rsidR="00110D5A" w:rsidRPr="0022048D">
        <w:rPr>
          <w:rFonts w:ascii="Times New Roman" w:hAnsi="Times New Roman" w:cs="Times New Roman"/>
          <w:kern w:val="0"/>
        </w:rPr>
        <w:t xml:space="preserve">the asterism </w:t>
      </w:r>
      <w:r w:rsidR="009967CA" w:rsidRPr="0022048D">
        <w:rPr>
          <w:rFonts w:ascii="Times New Roman" w:hAnsi="Times New Roman" w:cs="Times New Roman"/>
          <w:kern w:val="0"/>
        </w:rPr>
        <w:t xml:space="preserve">by the </w:t>
      </w:r>
      <w:r w:rsidR="00110D5A" w:rsidRPr="0022048D">
        <w:rPr>
          <w:rFonts w:ascii="Times New Roman" w:hAnsi="Times New Roman" w:cs="Times New Roman"/>
          <w:kern w:val="0"/>
        </w:rPr>
        <w:t>transformative power of Zeus</w:t>
      </w:r>
      <w:r w:rsidR="00487650" w:rsidRPr="0022048D">
        <w:rPr>
          <w:rFonts w:ascii="Times New Roman" w:hAnsi="Times New Roman" w:cs="Times New Roman"/>
          <w:kern w:val="0"/>
        </w:rPr>
        <w:t xml:space="preserve">, who pitied them </w:t>
      </w:r>
      <w:r w:rsidR="00444665" w:rsidRPr="0022048D">
        <w:rPr>
          <w:rFonts w:ascii="Times New Roman" w:hAnsi="Times New Roman" w:cs="Times New Roman"/>
          <w:kern w:val="0"/>
        </w:rPr>
        <w:t xml:space="preserve">for being pursued by the hunter Orion, who in turn was </w:t>
      </w:r>
      <w:r w:rsidR="00ED7565" w:rsidRPr="0022048D">
        <w:rPr>
          <w:rFonts w:ascii="Times New Roman" w:hAnsi="Times New Roman" w:cs="Times New Roman"/>
          <w:kern w:val="0"/>
        </w:rPr>
        <w:t>pursued by a plague of scorpions</w:t>
      </w:r>
      <w:r w:rsidR="00A10127" w:rsidRPr="0022048D">
        <w:rPr>
          <w:rFonts w:ascii="Times New Roman" w:hAnsi="Times New Roman" w:cs="Times New Roman"/>
          <w:kern w:val="0"/>
        </w:rPr>
        <w:t>, according to some lore</w:t>
      </w:r>
      <w:r w:rsidR="0089159D" w:rsidRPr="0022048D">
        <w:rPr>
          <w:rFonts w:ascii="Times New Roman" w:hAnsi="Times New Roman" w:cs="Times New Roman"/>
          <w:kern w:val="0"/>
        </w:rPr>
        <w:t xml:space="preserve">, the inference being the Pleiades being followed by the constellation Orion, and Orion being followed by the constellation </w:t>
      </w:r>
      <w:r w:rsidR="0083389C" w:rsidRPr="0022048D">
        <w:rPr>
          <w:rFonts w:ascii="Times New Roman" w:hAnsi="Times New Roman" w:cs="Times New Roman"/>
          <w:kern w:val="0"/>
        </w:rPr>
        <w:t>Scorpio.</w:t>
      </w:r>
      <w:r w:rsidR="008D49C5" w:rsidRPr="0022048D">
        <w:rPr>
          <w:rFonts w:ascii="Times New Roman" w:hAnsi="Times New Roman" w:cs="Times New Roman"/>
          <w:kern w:val="0"/>
        </w:rPr>
        <w:t xml:space="preserve"> </w:t>
      </w:r>
      <w:r w:rsidR="004E4C89" w:rsidRPr="0022048D">
        <w:rPr>
          <w:rFonts w:ascii="Times New Roman" w:hAnsi="Times New Roman" w:cs="Times New Roman"/>
          <w:kern w:val="0"/>
        </w:rPr>
        <w:t>Hard</w:t>
      </w:r>
      <w:r w:rsidR="008D49C5" w:rsidRPr="0022048D">
        <w:rPr>
          <w:rFonts w:ascii="Times New Roman" w:hAnsi="Times New Roman" w:cs="Times New Roman"/>
          <w:kern w:val="0"/>
        </w:rPr>
        <w:t xml:space="preserve"> </w:t>
      </w:r>
      <w:r w:rsidR="001B1AE7" w:rsidRPr="0022048D">
        <w:rPr>
          <w:rFonts w:ascii="Times New Roman" w:hAnsi="Times New Roman" w:cs="Times New Roman"/>
          <w:kern w:val="0"/>
        </w:rPr>
        <w:t>expressed the opinion that</w:t>
      </w:r>
      <w:r w:rsidR="00B337FB" w:rsidRPr="0022048D">
        <w:rPr>
          <w:rFonts w:ascii="Times New Roman" w:hAnsi="Times New Roman" w:cs="Times New Roman"/>
          <w:kern w:val="0"/>
        </w:rPr>
        <w:t xml:space="preserve"> ‘in ancient</w:t>
      </w:r>
      <w:r w:rsidR="008F3B39" w:rsidRPr="0022048D">
        <w:rPr>
          <w:rFonts w:ascii="Times New Roman" w:hAnsi="Times New Roman" w:cs="Times New Roman"/>
          <w:kern w:val="0"/>
        </w:rPr>
        <w:t xml:space="preserve"> […]</w:t>
      </w:r>
      <w:r w:rsidR="00B337FB" w:rsidRPr="0022048D">
        <w:rPr>
          <w:rFonts w:ascii="Times New Roman" w:hAnsi="Times New Roman" w:cs="Times New Roman"/>
          <w:kern w:val="0"/>
        </w:rPr>
        <w:t xml:space="preserve"> folklore</w:t>
      </w:r>
      <w:r w:rsidR="008F3B39" w:rsidRPr="0022048D">
        <w:rPr>
          <w:rFonts w:ascii="Times New Roman" w:hAnsi="Times New Roman" w:cs="Times New Roman"/>
          <w:kern w:val="0"/>
        </w:rPr>
        <w:t xml:space="preserve"> […] </w:t>
      </w:r>
      <w:r w:rsidR="00E26621" w:rsidRPr="0022048D">
        <w:rPr>
          <w:rFonts w:ascii="Times New Roman" w:hAnsi="Times New Roman" w:cs="Times New Roman"/>
          <w:kern w:val="0"/>
        </w:rPr>
        <w:t xml:space="preserve">stars gathered together in </w:t>
      </w:r>
      <w:r w:rsidR="00E41F69" w:rsidRPr="0022048D">
        <w:rPr>
          <w:rFonts w:ascii="Times New Roman" w:hAnsi="Times New Roman" w:cs="Times New Roman"/>
          <w:kern w:val="0"/>
        </w:rPr>
        <w:t xml:space="preserve">conspicuous clusters are commonly identified either </w:t>
      </w:r>
      <w:r w:rsidR="000E3DA6" w:rsidRPr="0022048D">
        <w:rPr>
          <w:rFonts w:ascii="Times New Roman" w:hAnsi="Times New Roman" w:cs="Times New Roman"/>
          <w:kern w:val="0"/>
        </w:rPr>
        <w:t xml:space="preserve">as maidens </w:t>
      </w:r>
      <w:r w:rsidR="00635D63" w:rsidRPr="0022048D">
        <w:rPr>
          <w:rFonts w:ascii="Times New Roman" w:hAnsi="Times New Roman" w:cs="Times New Roman"/>
          <w:kern w:val="0"/>
        </w:rPr>
        <w:t>or animals of one kind or another</w:t>
      </w:r>
      <w:r w:rsidR="00A13C62" w:rsidRPr="0022048D">
        <w:rPr>
          <w:rFonts w:ascii="Times New Roman" w:hAnsi="Times New Roman" w:cs="Times New Roman"/>
          <w:kern w:val="0"/>
        </w:rPr>
        <w:t xml:space="preserve"> [with Greeks believing</w:t>
      </w:r>
      <w:r w:rsidR="00272E43" w:rsidRPr="0022048D">
        <w:rPr>
          <w:rFonts w:ascii="Times New Roman" w:hAnsi="Times New Roman" w:cs="Times New Roman"/>
          <w:kern w:val="0"/>
        </w:rPr>
        <w:t>] they were the daughters of</w:t>
      </w:r>
      <w:r w:rsidR="00667121" w:rsidRPr="0022048D">
        <w:rPr>
          <w:rFonts w:ascii="Times New Roman" w:hAnsi="Times New Roman" w:cs="Times New Roman"/>
          <w:kern w:val="0"/>
        </w:rPr>
        <w:t xml:space="preserve"> [the Titan]</w:t>
      </w:r>
      <w:r w:rsidR="00272E43" w:rsidRPr="0022048D">
        <w:rPr>
          <w:rFonts w:ascii="Times New Roman" w:hAnsi="Times New Roman" w:cs="Times New Roman"/>
          <w:kern w:val="0"/>
        </w:rPr>
        <w:t xml:space="preserve"> Atlas</w:t>
      </w:r>
      <w:r w:rsidR="00F43BFF" w:rsidRPr="0022048D">
        <w:rPr>
          <w:rFonts w:ascii="Times New Roman" w:hAnsi="Times New Roman" w:cs="Times New Roman"/>
          <w:kern w:val="0"/>
        </w:rPr>
        <w:t xml:space="preserve"> (</w:t>
      </w:r>
      <w:r w:rsidR="00A13C62" w:rsidRPr="0022048D">
        <w:rPr>
          <w:rFonts w:ascii="Times New Roman" w:hAnsi="Times New Roman" w:cs="Times New Roman"/>
          <w:kern w:val="0"/>
        </w:rPr>
        <w:t>citing Hesiod</w:t>
      </w:r>
      <w:r w:rsidR="00F43BFF" w:rsidRPr="0022048D">
        <w:rPr>
          <w:rFonts w:ascii="Times New Roman" w:hAnsi="Times New Roman" w:cs="Times New Roman"/>
          <w:kern w:val="0"/>
        </w:rPr>
        <w:t>) while the Romans called them Septe</w:t>
      </w:r>
      <w:r w:rsidR="000A01AB" w:rsidRPr="0022048D">
        <w:rPr>
          <w:rFonts w:ascii="Times New Roman" w:hAnsi="Times New Roman" w:cs="Times New Roman"/>
          <w:kern w:val="0"/>
        </w:rPr>
        <w:t>ntriones […] seven plough</w:t>
      </w:r>
      <w:r w:rsidR="005260A6" w:rsidRPr="0022048D">
        <w:rPr>
          <w:rFonts w:ascii="Times New Roman" w:hAnsi="Times New Roman" w:cs="Times New Roman"/>
          <w:kern w:val="0"/>
        </w:rPr>
        <w:t>-</w:t>
      </w:r>
      <w:r w:rsidR="000A01AB" w:rsidRPr="0022048D">
        <w:rPr>
          <w:rFonts w:ascii="Times New Roman" w:hAnsi="Times New Roman" w:cs="Times New Roman"/>
          <w:kern w:val="0"/>
        </w:rPr>
        <w:t>oxen</w:t>
      </w:r>
      <w:r w:rsidR="005260A6" w:rsidRPr="0022048D">
        <w:rPr>
          <w:rFonts w:ascii="Times New Roman" w:hAnsi="Times New Roman" w:cs="Times New Roman"/>
          <w:kern w:val="0"/>
        </w:rPr>
        <w:t>.’</w:t>
      </w:r>
      <w:r w:rsidR="005260A6" w:rsidRPr="0022048D">
        <w:rPr>
          <w:rStyle w:val="FootnoteReference"/>
          <w:rFonts w:ascii="Times New Roman" w:hAnsi="Times New Roman" w:cs="Times New Roman"/>
          <w:kern w:val="0"/>
        </w:rPr>
        <w:footnoteReference w:id="15"/>
      </w:r>
    </w:p>
    <w:p w14:paraId="7D450DC0" w14:textId="77777777" w:rsidR="006B1DF1" w:rsidRPr="0022048D" w:rsidRDefault="006B1DF1" w:rsidP="003256E3">
      <w:pPr>
        <w:ind w:firstLine="720"/>
        <w:rPr>
          <w:rFonts w:ascii="Times New Roman" w:hAnsi="Times New Roman" w:cs="Times New Roman"/>
          <w:kern w:val="0"/>
        </w:rPr>
      </w:pPr>
    </w:p>
    <w:p w14:paraId="3699FABC" w14:textId="187EF963" w:rsidR="006B1DF1" w:rsidRPr="0022048D" w:rsidRDefault="006B1DF1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Hesiod’s two main</w:t>
      </w:r>
      <w:r w:rsidR="004B19E7" w:rsidRPr="0022048D">
        <w:rPr>
          <w:rFonts w:ascii="Times New Roman" w:hAnsi="Times New Roman" w:cs="Times New Roman"/>
          <w:kern w:val="0"/>
        </w:rPr>
        <w:t xml:space="preserve"> surviving</w:t>
      </w:r>
      <w:r w:rsidRPr="0022048D">
        <w:rPr>
          <w:rFonts w:ascii="Times New Roman" w:hAnsi="Times New Roman" w:cs="Times New Roman"/>
          <w:kern w:val="0"/>
        </w:rPr>
        <w:t xml:space="preserve"> works </w:t>
      </w:r>
      <w:r w:rsidR="00E41B28" w:rsidRPr="0022048D">
        <w:rPr>
          <w:rFonts w:ascii="Times New Roman" w:hAnsi="Times New Roman" w:cs="Times New Roman"/>
          <w:kern w:val="0"/>
        </w:rPr>
        <w:t>a</w:t>
      </w:r>
      <w:r w:rsidRPr="0022048D">
        <w:rPr>
          <w:rFonts w:ascii="Times New Roman" w:hAnsi="Times New Roman" w:cs="Times New Roman"/>
          <w:kern w:val="0"/>
        </w:rPr>
        <w:t xml:space="preserve">re the </w:t>
      </w:r>
      <w:r w:rsidR="00B76B11" w:rsidRPr="0022048D">
        <w:rPr>
          <w:rFonts w:ascii="Times New Roman" w:hAnsi="Times New Roman" w:cs="Times New Roman"/>
          <w:i/>
          <w:iCs/>
          <w:kern w:val="0"/>
        </w:rPr>
        <w:t>Theogony</w:t>
      </w:r>
      <w:r w:rsidR="00B76B11" w:rsidRPr="0022048D">
        <w:rPr>
          <w:rFonts w:ascii="Times New Roman" w:hAnsi="Times New Roman" w:cs="Times New Roman"/>
          <w:kern w:val="0"/>
        </w:rPr>
        <w:t xml:space="preserve"> and </w:t>
      </w:r>
      <w:r w:rsidR="00B76B11" w:rsidRPr="0022048D">
        <w:rPr>
          <w:rFonts w:ascii="Times New Roman" w:hAnsi="Times New Roman" w:cs="Times New Roman"/>
          <w:i/>
          <w:iCs/>
          <w:kern w:val="0"/>
        </w:rPr>
        <w:t>Works and Days</w:t>
      </w:r>
      <w:r w:rsidR="00FF2BCA" w:rsidRPr="0022048D">
        <w:rPr>
          <w:rFonts w:ascii="Times New Roman" w:hAnsi="Times New Roman" w:cs="Times New Roman"/>
          <w:kern w:val="0"/>
        </w:rPr>
        <w:t xml:space="preserve">, with the </w:t>
      </w:r>
      <w:r w:rsidR="00FF2BCA" w:rsidRPr="0022048D">
        <w:rPr>
          <w:rFonts w:ascii="Times New Roman" w:hAnsi="Times New Roman" w:cs="Times New Roman"/>
          <w:i/>
          <w:iCs/>
          <w:kern w:val="0"/>
        </w:rPr>
        <w:t>Theogony</w:t>
      </w:r>
      <w:r w:rsidR="00FF2BCA" w:rsidRPr="0022048D">
        <w:rPr>
          <w:rFonts w:ascii="Times New Roman" w:hAnsi="Times New Roman" w:cs="Times New Roman"/>
          <w:kern w:val="0"/>
        </w:rPr>
        <w:t xml:space="preserve"> being </w:t>
      </w:r>
      <w:r w:rsidR="00B032D7" w:rsidRPr="0022048D">
        <w:rPr>
          <w:rFonts w:ascii="Times New Roman" w:hAnsi="Times New Roman" w:cs="Times New Roman"/>
          <w:kern w:val="0"/>
        </w:rPr>
        <w:t xml:space="preserve">the source of much of our knowledge about the </w:t>
      </w:r>
      <w:r w:rsidR="008F4B99" w:rsidRPr="0022048D">
        <w:rPr>
          <w:rFonts w:ascii="Times New Roman" w:hAnsi="Times New Roman" w:cs="Times New Roman"/>
          <w:kern w:val="0"/>
        </w:rPr>
        <w:t>mythological origins of the world and deities</w:t>
      </w:r>
      <w:r w:rsidR="005A3E93" w:rsidRPr="0022048D">
        <w:rPr>
          <w:rFonts w:ascii="Times New Roman" w:hAnsi="Times New Roman" w:cs="Times New Roman"/>
          <w:kern w:val="0"/>
        </w:rPr>
        <w:t xml:space="preserve">, while </w:t>
      </w:r>
      <w:r w:rsidR="005A3E93" w:rsidRPr="0022048D">
        <w:rPr>
          <w:rFonts w:ascii="Times New Roman" w:hAnsi="Times New Roman" w:cs="Times New Roman"/>
          <w:i/>
          <w:iCs/>
          <w:kern w:val="0"/>
        </w:rPr>
        <w:t xml:space="preserve">Works and Days </w:t>
      </w:r>
      <w:r w:rsidR="005A3E93" w:rsidRPr="0022048D">
        <w:rPr>
          <w:rFonts w:ascii="Times New Roman" w:hAnsi="Times New Roman" w:cs="Times New Roman"/>
          <w:kern w:val="0"/>
        </w:rPr>
        <w:t>is a</w:t>
      </w:r>
      <w:r w:rsidR="00972FA0" w:rsidRPr="0022048D">
        <w:rPr>
          <w:rFonts w:ascii="Times New Roman" w:hAnsi="Times New Roman" w:cs="Times New Roman"/>
          <w:kern w:val="0"/>
        </w:rPr>
        <w:t xml:space="preserve">n instructional and </w:t>
      </w:r>
      <w:r w:rsidR="00442394" w:rsidRPr="0022048D">
        <w:rPr>
          <w:rFonts w:ascii="Times New Roman" w:hAnsi="Times New Roman" w:cs="Times New Roman"/>
          <w:kern w:val="0"/>
        </w:rPr>
        <w:t>ethical</w:t>
      </w:r>
      <w:r w:rsidR="00972FA0" w:rsidRPr="0022048D">
        <w:rPr>
          <w:rFonts w:ascii="Times New Roman" w:hAnsi="Times New Roman" w:cs="Times New Roman"/>
          <w:kern w:val="0"/>
        </w:rPr>
        <w:t xml:space="preserve"> poem</w:t>
      </w:r>
      <w:r w:rsidR="002A0939" w:rsidRPr="0022048D">
        <w:rPr>
          <w:rFonts w:ascii="Times New Roman" w:hAnsi="Times New Roman" w:cs="Times New Roman"/>
          <w:kern w:val="0"/>
        </w:rPr>
        <w:t xml:space="preserve"> that espouses </w:t>
      </w:r>
      <w:r w:rsidR="00875AAD" w:rsidRPr="0022048D">
        <w:rPr>
          <w:rFonts w:ascii="Times New Roman" w:hAnsi="Times New Roman" w:cs="Times New Roman"/>
          <w:kern w:val="0"/>
        </w:rPr>
        <w:t xml:space="preserve">the Greek </w:t>
      </w:r>
      <w:r w:rsidR="00617F07" w:rsidRPr="0022048D">
        <w:rPr>
          <w:rFonts w:ascii="Times New Roman" w:hAnsi="Times New Roman" w:cs="Times New Roman"/>
          <w:kern w:val="0"/>
        </w:rPr>
        <w:t xml:space="preserve">archetypal </w:t>
      </w:r>
      <w:r w:rsidR="001C0235" w:rsidRPr="0022048D">
        <w:rPr>
          <w:rFonts w:ascii="Times New Roman" w:hAnsi="Times New Roman" w:cs="Times New Roman"/>
          <w:kern w:val="0"/>
        </w:rPr>
        <w:t xml:space="preserve">principles. Hesiod claimed to be similarly inspired </w:t>
      </w:r>
      <w:r w:rsidR="00B379DB" w:rsidRPr="0022048D">
        <w:rPr>
          <w:rFonts w:ascii="Times New Roman" w:hAnsi="Times New Roman" w:cs="Times New Roman"/>
          <w:kern w:val="0"/>
        </w:rPr>
        <w:t xml:space="preserve">in his poetry </w:t>
      </w:r>
      <w:r w:rsidR="001C0235" w:rsidRPr="0022048D">
        <w:rPr>
          <w:rFonts w:ascii="Times New Roman" w:hAnsi="Times New Roman" w:cs="Times New Roman"/>
          <w:kern w:val="0"/>
        </w:rPr>
        <w:t xml:space="preserve">by the </w:t>
      </w:r>
      <w:r w:rsidR="00B379DB" w:rsidRPr="0022048D">
        <w:rPr>
          <w:rFonts w:ascii="Times New Roman" w:hAnsi="Times New Roman" w:cs="Times New Roman"/>
          <w:kern w:val="0"/>
        </w:rPr>
        <w:t>M</w:t>
      </w:r>
      <w:r w:rsidR="001C0235" w:rsidRPr="0022048D">
        <w:rPr>
          <w:rFonts w:ascii="Times New Roman" w:hAnsi="Times New Roman" w:cs="Times New Roman"/>
          <w:kern w:val="0"/>
        </w:rPr>
        <w:t>uses</w:t>
      </w:r>
      <w:r w:rsidR="009939EA" w:rsidRPr="0022048D">
        <w:rPr>
          <w:rFonts w:ascii="Times New Roman" w:hAnsi="Times New Roman" w:cs="Times New Roman"/>
          <w:kern w:val="0"/>
        </w:rPr>
        <w:t xml:space="preserve"> </w:t>
      </w:r>
      <w:r w:rsidR="00B379DB" w:rsidRPr="0022048D">
        <w:rPr>
          <w:rFonts w:ascii="Times New Roman" w:hAnsi="Times New Roman" w:cs="Times New Roman"/>
          <w:kern w:val="0"/>
        </w:rPr>
        <w:t xml:space="preserve">and </w:t>
      </w:r>
      <w:r w:rsidR="00EB2071" w:rsidRPr="0022048D">
        <w:rPr>
          <w:rFonts w:ascii="Times New Roman" w:hAnsi="Times New Roman" w:cs="Times New Roman"/>
          <w:kern w:val="0"/>
        </w:rPr>
        <w:t xml:space="preserve">this is a secondary link between the Muses and </w:t>
      </w:r>
      <w:r w:rsidR="00F27270" w:rsidRPr="0022048D">
        <w:rPr>
          <w:rFonts w:ascii="Times New Roman" w:hAnsi="Times New Roman" w:cs="Times New Roman"/>
          <w:kern w:val="0"/>
        </w:rPr>
        <w:t>the Pleiades</w:t>
      </w:r>
      <w:r w:rsidR="00451BF4" w:rsidRPr="0022048D">
        <w:rPr>
          <w:rFonts w:ascii="Times New Roman" w:hAnsi="Times New Roman" w:cs="Times New Roman"/>
          <w:kern w:val="0"/>
        </w:rPr>
        <w:t xml:space="preserve"> as </w:t>
      </w:r>
      <w:r w:rsidR="002C66A6" w:rsidRPr="0022048D">
        <w:rPr>
          <w:rFonts w:ascii="Times New Roman" w:hAnsi="Times New Roman" w:cs="Times New Roman"/>
          <w:kern w:val="0"/>
        </w:rPr>
        <w:t>‘</w:t>
      </w:r>
      <w:r w:rsidR="00451BF4" w:rsidRPr="0022048D">
        <w:rPr>
          <w:rFonts w:ascii="Times New Roman" w:hAnsi="Times New Roman" w:cs="Times New Roman"/>
          <w:kern w:val="0"/>
        </w:rPr>
        <w:t>divine sisters</w:t>
      </w:r>
      <w:r w:rsidR="00DE6EEB" w:rsidRPr="0022048D">
        <w:rPr>
          <w:rFonts w:ascii="Times New Roman" w:hAnsi="Times New Roman" w:cs="Times New Roman"/>
          <w:kern w:val="0"/>
        </w:rPr>
        <w:t>’</w:t>
      </w:r>
      <w:r w:rsidR="00F27270" w:rsidRPr="0022048D">
        <w:rPr>
          <w:rFonts w:ascii="Times New Roman" w:hAnsi="Times New Roman" w:cs="Times New Roman"/>
          <w:kern w:val="0"/>
        </w:rPr>
        <w:t xml:space="preserve">. </w:t>
      </w:r>
      <w:r w:rsidR="00EF3478" w:rsidRPr="0022048D">
        <w:rPr>
          <w:rFonts w:ascii="Times New Roman" w:hAnsi="Times New Roman" w:cs="Times New Roman"/>
          <w:kern w:val="0"/>
        </w:rPr>
        <w:t xml:space="preserve">A </w:t>
      </w:r>
      <w:r w:rsidR="00937681" w:rsidRPr="0022048D">
        <w:rPr>
          <w:rFonts w:ascii="Times New Roman" w:hAnsi="Times New Roman" w:cs="Times New Roman"/>
          <w:kern w:val="0"/>
        </w:rPr>
        <w:t>later Greek astronomer</w:t>
      </w:r>
      <w:r w:rsidR="00EF3478" w:rsidRPr="0022048D">
        <w:rPr>
          <w:rFonts w:ascii="Times New Roman" w:hAnsi="Times New Roman" w:cs="Times New Roman"/>
          <w:kern w:val="0"/>
        </w:rPr>
        <w:t xml:space="preserve">, </w:t>
      </w:r>
      <w:r w:rsidR="00A373FC" w:rsidRPr="0022048D">
        <w:rPr>
          <w:rFonts w:ascii="Times New Roman" w:hAnsi="Times New Roman" w:cs="Times New Roman"/>
          <w:kern w:val="0"/>
        </w:rPr>
        <w:t xml:space="preserve">the polymath </w:t>
      </w:r>
      <w:r w:rsidR="00646EA3" w:rsidRPr="0022048D">
        <w:rPr>
          <w:rFonts w:ascii="Times New Roman" w:hAnsi="Times New Roman" w:cs="Times New Roman"/>
          <w:kern w:val="0"/>
        </w:rPr>
        <w:t xml:space="preserve">(Claudius) </w:t>
      </w:r>
      <w:r w:rsidR="00EF3478" w:rsidRPr="0022048D">
        <w:rPr>
          <w:rFonts w:ascii="Times New Roman" w:hAnsi="Times New Roman" w:cs="Times New Roman"/>
          <w:kern w:val="0"/>
        </w:rPr>
        <w:t>Ptolemy</w:t>
      </w:r>
      <w:r w:rsidR="00860764" w:rsidRPr="0022048D">
        <w:rPr>
          <w:rFonts w:ascii="Times New Roman" w:hAnsi="Times New Roman" w:cs="Times New Roman"/>
          <w:kern w:val="0"/>
        </w:rPr>
        <w:t xml:space="preserve"> (c. 100CE-</w:t>
      </w:r>
      <w:r w:rsidR="003B7002" w:rsidRPr="0022048D">
        <w:rPr>
          <w:rFonts w:ascii="Times New Roman" w:hAnsi="Times New Roman" w:cs="Times New Roman"/>
          <w:kern w:val="0"/>
        </w:rPr>
        <w:t xml:space="preserve"> c. 170</w:t>
      </w:r>
      <w:r w:rsidR="00BB6467" w:rsidRPr="0022048D">
        <w:rPr>
          <w:rFonts w:ascii="Times New Roman" w:hAnsi="Times New Roman" w:cs="Times New Roman"/>
          <w:kern w:val="0"/>
        </w:rPr>
        <w:t>CE</w:t>
      </w:r>
      <w:r w:rsidR="003B7002" w:rsidRPr="0022048D">
        <w:rPr>
          <w:rFonts w:ascii="Times New Roman" w:hAnsi="Times New Roman" w:cs="Times New Roman"/>
          <w:kern w:val="0"/>
        </w:rPr>
        <w:t>)</w:t>
      </w:r>
      <w:r w:rsidR="00D00D14" w:rsidRPr="0022048D">
        <w:rPr>
          <w:rFonts w:ascii="Times New Roman" w:hAnsi="Times New Roman" w:cs="Times New Roman"/>
          <w:kern w:val="0"/>
        </w:rPr>
        <w:t xml:space="preserve"> wrote about the Pleiades in </w:t>
      </w:r>
      <w:r w:rsidR="0002457A" w:rsidRPr="0022048D">
        <w:rPr>
          <w:rFonts w:ascii="Times New Roman" w:hAnsi="Times New Roman" w:cs="Times New Roman"/>
          <w:kern w:val="0"/>
        </w:rPr>
        <w:t>the astro</w:t>
      </w:r>
      <w:r w:rsidR="00E84CA0" w:rsidRPr="0022048D">
        <w:rPr>
          <w:rFonts w:ascii="Times New Roman" w:hAnsi="Times New Roman" w:cs="Times New Roman"/>
          <w:kern w:val="0"/>
        </w:rPr>
        <w:t>logical</w:t>
      </w:r>
      <w:r w:rsidR="0002457A" w:rsidRPr="0022048D">
        <w:rPr>
          <w:rFonts w:ascii="Times New Roman" w:hAnsi="Times New Roman" w:cs="Times New Roman"/>
          <w:kern w:val="0"/>
        </w:rPr>
        <w:t xml:space="preserve"> text </w:t>
      </w:r>
      <w:r w:rsidR="0002457A" w:rsidRPr="0022048D">
        <w:rPr>
          <w:rFonts w:ascii="Times New Roman" w:hAnsi="Times New Roman" w:cs="Times New Roman"/>
          <w:i/>
          <w:iCs/>
          <w:kern w:val="0"/>
        </w:rPr>
        <w:t>Tetrabiblos</w:t>
      </w:r>
      <w:r w:rsidR="00CA1AF2" w:rsidRPr="0022048D">
        <w:rPr>
          <w:rStyle w:val="FootnoteReference"/>
          <w:rFonts w:ascii="Times New Roman" w:hAnsi="Times New Roman" w:cs="Times New Roman"/>
          <w:i/>
          <w:iCs/>
          <w:kern w:val="0"/>
        </w:rPr>
        <w:footnoteReference w:id="16"/>
      </w:r>
      <w:r w:rsidR="00332D03" w:rsidRPr="0022048D">
        <w:rPr>
          <w:rFonts w:ascii="Times New Roman" w:hAnsi="Times New Roman" w:cs="Times New Roman"/>
          <w:kern w:val="0"/>
        </w:rPr>
        <w:t xml:space="preserve">. In it, Ptolemy </w:t>
      </w:r>
      <w:r w:rsidR="00CA1AF2" w:rsidRPr="0022048D">
        <w:rPr>
          <w:rFonts w:ascii="Times New Roman" w:hAnsi="Times New Roman" w:cs="Times New Roman"/>
          <w:kern w:val="0"/>
        </w:rPr>
        <w:t>links the planet Venus</w:t>
      </w:r>
      <w:r w:rsidR="00283BE2" w:rsidRPr="0022048D">
        <w:rPr>
          <w:rFonts w:ascii="Times New Roman" w:hAnsi="Times New Roman" w:cs="Times New Roman"/>
          <w:kern w:val="0"/>
        </w:rPr>
        <w:t xml:space="preserve"> to the Pleiades</w:t>
      </w:r>
      <w:r w:rsidR="00355C52" w:rsidRPr="0022048D">
        <w:rPr>
          <w:rFonts w:ascii="Times New Roman" w:hAnsi="Times New Roman" w:cs="Times New Roman"/>
          <w:kern w:val="0"/>
        </w:rPr>
        <w:t xml:space="preserve"> and their </w:t>
      </w:r>
      <w:r w:rsidR="004D29BF" w:rsidRPr="0022048D">
        <w:rPr>
          <w:rFonts w:ascii="Times New Roman" w:hAnsi="Times New Roman" w:cs="Times New Roman"/>
          <w:kern w:val="0"/>
        </w:rPr>
        <w:t>location near to Taurus and</w:t>
      </w:r>
      <w:r w:rsidR="00E64632" w:rsidRPr="0022048D">
        <w:rPr>
          <w:rFonts w:ascii="Times New Roman" w:hAnsi="Times New Roman" w:cs="Times New Roman"/>
          <w:kern w:val="0"/>
        </w:rPr>
        <w:t xml:space="preserve"> </w:t>
      </w:r>
      <w:r w:rsidR="00852187" w:rsidRPr="0022048D">
        <w:rPr>
          <w:rFonts w:ascii="Times New Roman" w:hAnsi="Times New Roman" w:cs="Times New Roman"/>
          <w:kern w:val="0"/>
        </w:rPr>
        <w:t xml:space="preserve">suggests that the Pleiades </w:t>
      </w:r>
      <w:r w:rsidR="006312BD" w:rsidRPr="0022048D">
        <w:rPr>
          <w:rFonts w:ascii="Times New Roman" w:hAnsi="Times New Roman" w:cs="Times New Roman"/>
          <w:kern w:val="0"/>
        </w:rPr>
        <w:t xml:space="preserve">can </w:t>
      </w:r>
      <w:r w:rsidR="00BB5030" w:rsidRPr="0022048D">
        <w:rPr>
          <w:rFonts w:ascii="Times New Roman" w:hAnsi="Times New Roman" w:cs="Times New Roman"/>
          <w:kern w:val="0"/>
        </w:rPr>
        <w:t>in turn</w:t>
      </w:r>
      <w:r w:rsidR="009122CD" w:rsidRPr="0022048D">
        <w:rPr>
          <w:rFonts w:ascii="Times New Roman" w:hAnsi="Times New Roman" w:cs="Times New Roman"/>
          <w:kern w:val="0"/>
        </w:rPr>
        <w:t xml:space="preserve"> effect fertility</w:t>
      </w:r>
      <w:r w:rsidR="0019543C" w:rsidRPr="0022048D">
        <w:rPr>
          <w:rFonts w:ascii="Times New Roman" w:hAnsi="Times New Roman" w:cs="Times New Roman"/>
          <w:kern w:val="0"/>
        </w:rPr>
        <w:t xml:space="preserve"> and creativity</w:t>
      </w:r>
      <w:r w:rsidR="00E04E23" w:rsidRPr="0022048D">
        <w:rPr>
          <w:rFonts w:ascii="Times New Roman" w:hAnsi="Times New Roman" w:cs="Times New Roman"/>
          <w:kern w:val="0"/>
        </w:rPr>
        <w:t xml:space="preserve">, and similarly to Hesiod navigation and </w:t>
      </w:r>
      <w:r w:rsidR="00881B05" w:rsidRPr="0022048D">
        <w:rPr>
          <w:rFonts w:ascii="Times New Roman" w:hAnsi="Times New Roman" w:cs="Times New Roman"/>
          <w:kern w:val="0"/>
        </w:rPr>
        <w:t xml:space="preserve">agriculture. </w:t>
      </w:r>
    </w:p>
    <w:p w14:paraId="0F66C364" w14:textId="77777777" w:rsidR="004D29BF" w:rsidRPr="0022048D" w:rsidRDefault="004D29BF" w:rsidP="003256E3">
      <w:pPr>
        <w:ind w:firstLine="720"/>
        <w:rPr>
          <w:rFonts w:ascii="Times New Roman" w:hAnsi="Times New Roman" w:cs="Times New Roman"/>
          <w:kern w:val="0"/>
        </w:rPr>
      </w:pPr>
    </w:p>
    <w:p w14:paraId="35CC465C" w14:textId="77777777" w:rsidR="00543FA5" w:rsidRPr="0022048D" w:rsidRDefault="002B7C65" w:rsidP="00543FA5">
      <w:pPr>
        <w:ind w:left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Of those in Taurus,​</w:t>
      </w:r>
      <w:r w:rsidR="00EA7C20" w:rsidRPr="0022048D">
        <w:rPr>
          <w:rFonts w:ascii="Times New Roman" w:hAnsi="Times New Roman" w:cs="Times New Roman"/>
          <w:kern w:val="0"/>
        </w:rPr>
        <w:t xml:space="preserve"> </w:t>
      </w:r>
      <w:r w:rsidRPr="0022048D">
        <w:rPr>
          <w:rFonts w:ascii="Times New Roman" w:hAnsi="Times New Roman" w:cs="Times New Roman"/>
          <w:kern w:val="0"/>
        </w:rPr>
        <w:t>the stars along the line where it is cut off​ have a temperature like that of Venus and in a measure like that of Saturn; those in the Pleiades, like those of the moon and Jupiter; of the stars in the head, the one of the Hyades that is bright and somewhat reddish, called the Torch,​</w:t>
      </w:r>
      <w:r w:rsidR="00EA7C20" w:rsidRPr="0022048D">
        <w:rPr>
          <w:rFonts w:ascii="Times New Roman" w:hAnsi="Times New Roman" w:cs="Times New Roman"/>
          <w:kern w:val="0"/>
        </w:rPr>
        <w:t xml:space="preserve"> </w:t>
      </w:r>
      <w:r w:rsidRPr="0022048D">
        <w:rPr>
          <w:rFonts w:ascii="Times New Roman" w:hAnsi="Times New Roman" w:cs="Times New Roman"/>
          <w:kern w:val="0"/>
        </w:rPr>
        <w:t>has a temperature like that of Mars; the others, like that of Saturn and moderately like that of Mercury; those in the tips of the horns, like that of Mars.</w:t>
      </w:r>
      <w:r w:rsidR="00ED17C7" w:rsidRPr="0022048D">
        <w:rPr>
          <w:rStyle w:val="FootnoteReference"/>
          <w:rFonts w:ascii="Times New Roman" w:hAnsi="Times New Roman" w:cs="Times New Roman"/>
          <w:kern w:val="0"/>
        </w:rPr>
        <w:footnoteReference w:id="17"/>
      </w:r>
    </w:p>
    <w:p w14:paraId="09B1D99A" w14:textId="63A115C0" w:rsidR="00DB3725" w:rsidRPr="0022048D" w:rsidRDefault="001E093D" w:rsidP="000A3C4A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lastRenderedPageBreak/>
        <w:t>Ptolemy’s understanding of the Pleiades</w:t>
      </w:r>
      <w:r w:rsidR="00295172" w:rsidRPr="0022048D">
        <w:rPr>
          <w:rFonts w:ascii="Times New Roman" w:hAnsi="Times New Roman" w:cs="Times New Roman"/>
          <w:kern w:val="0"/>
        </w:rPr>
        <w:t xml:space="preserve"> has continued to influence</w:t>
      </w:r>
      <w:r w:rsidR="00281D1A" w:rsidRPr="0022048D">
        <w:rPr>
          <w:rFonts w:ascii="Times New Roman" w:hAnsi="Times New Roman" w:cs="Times New Roman"/>
          <w:kern w:val="0"/>
        </w:rPr>
        <w:t xml:space="preserve"> Western astrology through the centuries. His linking of attributes of fertility </w:t>
      </w:r>
      <w:r w:rsidRPr="0022048D">
        <w:rPr>
          <w:rFonts w:ascii="Times New Roman" w:hAnsi="Times New Roman" w:cs="Times New Roman"/>
          <w:kern w:val="0"/>
        </w:rPr>
        <w:t>and artistry in conjunction with the planet Venus</w:t>
      </w:r>
      <w:r w:rsidR="00AE7384" w:rsidRPr="0022048D">
        <w:rPr>
          <w:rFonts w:ascii="Times New Roman" w:hAnsi="Times New Roman" w:cs="Times New Roman"/>
          <w:kern w:val="0"/>
        </w:rPr>
        <w:t xml:space="preserve"> would have been based on </w:t>
      </w:r>
      <w:r w:rsidR="00FC73A7" w:rsidRPr="0022048D">
        <w:rPr>
          <w:rFonts w:ascii="Times New Roman" w:hAnsi="Times New Roman" w:cs="Times New Roman"/>
          <w:kern w:val="0"/>
        </w:rPr>
        <w:t xml:space="preserve">his knowledge of Babylonian astrology and astronomy where </w:t>
      </w:r>
      <w:r w:rsidR="001725B1" w:rsidRPr="0022048D">
        <w:rPr>
          <w:rFonts w:ascii="Times New Roman" w:hAnsi="Times New Roman" w:cs="Times New Roman"/>
          <w:kern w:val="0"/>
        </w:rPr>
        <w:t xml:space="preserve">the Pleiades are aligned with </w:t>
      </w:r>
      <w:r w:rsidR="00954D63" w:rsidRPr="0022048D">
        <w:rPr>
          <w:rFonts w:ascii="Times New Roman" w:hAnsi="Times New Roman" w:cs="Times New Roman"/>
          <w:kern w:val="0"/>
        </w:rPr>
        <w:t>Ishtar</w:t>
      </w:r>
      <w:r w:rsidR="00EA3E91" w:rsidRPr="0022048D">
        <w:rPr>
          <w:rStyle w:val="FootnoteReference"/>
          <w:rFonts w:ascii="Times New Roman" w:hAnsi="Times New Roman" w:cs="Times New Roman"/>
          <w:kern w:val="0"/>
        </w:rPr>
        <w:footnoteReference w:id="18"/>
      </w:r>
      <w:r w:rsidR="00AC38FE" w:rsidRPr="0022048D">
        <w:rPr>
          <w:rFonts w:ascii="Times New Roman" w:hAnsi="Times New Roman" w:cs="Times New Roman"/>
          <w:kern w:val="0"/>
        </w:rPr>
        <w:t xml:space="preserve"> who in turn is </w:t>
      </w:r>
      <w:r w:rsidR="00B63D1A" w:rsidRPr="0022048D">
        <w:rPr>
          <w:rFonts w:ascii="Times New Roman" w:hAnsi="Times New Roman" w:cs="Times New Roman"/>
          <w:kern w:val="0"/>
        </w:rPr>
        <w:t>also associated</w:t>
      </w:r>
      <w:r w:rsidR="00C00F6E" w:rsidRPr="0022048D">
        <w:rPr>
          <w:rFonts w:ascii="Times New Roman" w:hAnsi="Times New Roman" w:cs="Times New Roman"/>
          <w:kern w:val="0"/>
        </w:rPr>
        <w:t xml:space="preserve"> with the planet Venus and </w:t>
      </w:r>
      <w:r w:rsidR="00FA6BFF" w:rsidRPr="0022048D">
        <w:rPr>
          <w:rFonts w:ascii="Times New Roman" w:hAnsi="Times New Roman" w:cs="Times New Roman"/>
          <w:kern w:val="0"/>
        </w:rPr>
        <w:t xml:space="preserve">is </w:t>
      </w:r>
      <w:r w:rsidR="00740402" w:rsidRPr="0022048D">
        <w:rPr>
          <w:rFonts w:ascii="Times New Roman" w:hAnsi="Times New Roman" w:cs="Times New Roman"/>
          <w:kern w:val="0"/>
        </w:rPr>
        <w:t>the Mesopotamian aspect of the goddess</w:t>
      </w:r>
      <w:r w:rsidR="00E91F58" w:rsidRPr="0022048D">
        <w:rPr>
          <w:rFonts w:ascii="Times New Roman" w:hAnsi="Times New Roman" w:cs="Times New Roman"/>
          <w:kern w:val="0"/>
        </w:rPr>
        <w:t>es Aphrodite</w:t>
      </w:r>
      <w:r w:rsidR="00186B4B" w:rsidRPr="0022048D">
        <w:rPr>
          <w:rFonts w:ascii="Times New Roman" w:hAnsi="Times New Roman" w:cs="Times New Roman"/>
          <w:kern w:val="0"/>
        </w:rPr>
        <w:t xml:space="preserve"> (Venus), Artemis and Juno, in the Greco-Roman </w:t>
      </w:r>
      <w:r w:rsidR="009B5436" w:rsidRPr="0022048D">
        <w:rPr>
          <w:rFonts w:ascii="Times New Roman" w:hAnsi="Times New Roman" w:cs="Times New Roman"/>
          <w:kern w:val="0"/>
        </w:rPr>
        <w:t>pantheon</w:t>
      </w:r>
      <w:r w:rsidR="00C00F6E" w:rsidRPr="0022048D">
        <w:rPr>
          <w:rFonts w:ascii="Times New Roman" w:hAnsi="Times New Roman" w:cs="Times New Roman"/>
          <w:kern w:val="0"/>
        </w:rPr>
        <w:t>.</w:t>
      </w:r>
      <w:r w:rsidR="009B5436" w:rsidRPr="0022048D">
        <w:rPr>
          <w:rFonts w:ascii="Times New Roman" w:hAnsi="Times New Roman" w:cs="Times New Roman"/>
          <w:kern w:val="0"/>
        </w:rPr>
        <w:t xml:space="preserve"> </w:t>
      </w:r>
      <w:r w:rsidR="00025A4A" w:rsidRPr="0022048D">
        <w:rPr>
          <w:rFonts w:ascii="Times New Roman" w:hAnsi="Times New Roman" w:cs="Times New Roman"/>
          <w:kern w:val="0"/>
        </w:rPr>
        <w:t xml:space="preserve">With the Pleiades </w:t>
      </w:r>
      <w:r w:rsidR="00D25D57" w:rsidRPr="0022048D">
        <w:rPr>
          <w:rFonts w:ascii="Times New Roman" w:hAnsi="Times New Roman" w:cs="Times New Roman"/>
          <w:kern w:val="0"/>
        </w:rPr>
        <w:t xml:space="preserve">appearing in the sky at the time of </w:t>
      </w:r>
      <w:r w:rsidR="00AD5A6F" w:rsidRPr="0022048D">
        <w:rPr>
          <w:rFonts w:ascii="Times New Roman" w:hAnsi="Times New Roman" w:cs="Times New Roman"/>
          <w:kern w:val="0"/>
        </w:rPr>
        <w:t xml:space="preserve">the </w:t>
      </w:r>
      <w:r w:rsidR="001308E7" w:rsidRPr="0022048D">
        <w:rPr>
          <w:rFonts w:ascii="Times New Roman" w:hAnsi="Times New Roman" w:cs="Times New Roman"/>
          <w:kern w:val="0"/>
        </w:rPr>
        <w:t xml:space="preserve">cyclical </w:t>
      </w:r>
      <w:r w:rsidR="00AD5A6F" w:rsidRPr="0022048D">
        <w:rPr>
          <w:rFonts w:ascii="Times New Roman" w:hAnsi="Times New Roman" w:cs="Times New Roman"/>
          <w:kern w:val="0"/>
        </w:rPr>
        <w:t xml:space="preserve">agrarian planting </w:t>
      </w:r>
      <w:r w:rsidR="00FD06D9" w:rsidRPr="0022048D">
        <w:rPr>
          <w:rFonts w:ascii="Times New Roman" w:hAnsi="Times New Roman" w:cs="Times New Roman"/>
          <w:kern w:val="0"/>
        </w:rPr>
        <w:t xml:space="preserve">and harvesting seasons, it is </w:t>
      </w:r>
      <w:r w:rsidR="00290907" w:rsidRPr="0022048D">
        <w:rPr>
          <w:rFonts w:ascii="Times New Roman" w:hAnsi="Times New Roman" w:cs="Times New Roman"/>
          <w:kern w:val="0"/>
        </w:rPr>
        <w:t>clear to s</w:t>
      </w:r>
      <w:r w:rsidR="00423CE3" w:rsidRPr="0022048D">
        <w:rPr>
          <w:rFonts w:ascii="Times New Roman" w:hAnsi="Times New Roman" w:cs="Times New Roman"/>
          <w:kern w:val="0"/>
        </w:rPr>
        <w:t>ee where Hesiod</w:t>
      </w:r>
      <w:r w:rsidR="00E81023" w:rsidRPr="0022048D">
        <w:rPr>
          <w:rFonts w:ascii="Times New Roman" w:hAnsi="Times New Roman" w:cs="Times New Roman"/>
          <w:kern w:val="0"/>
        </w:rPr>
        <w:t>,</w:t>
      </w:r>
      <w:r w:rsidR="00423CE3" w:rsidRPr="0022048D">
        <w:rPr>
          <w:rFonts w:ascii="Times New Roman" w:hAnsi="Times New Roman" w:cs="Times New Roman"/>
          <w:kern w:val="0"/>
        </w:rPr>
        <w:t xml:space="preserve"> and presumably other contemporary Greeks</w:t>
      </w:r>
      <w:r w:rsidR="00E81023" w:rsidRPr="0022048D">
        <w:rPr>
          <w:rFonts w:ascii="Times New Roman" w:hAnsi="Times New Roman" w:cs="Times New Roman"/>
          <w:kern w:val="0"/>
        </w:rPr>
        <w:t xml:space="preserve">, </w:t>
      </w:r>
      <w:r w:rsidR="00F034F0" w:rsidRPr="0022048D">
        <w:rPr>
          <w:rFonts w:ascii="Times New Roman" w:hAnsi="Times New Roman" w:cs="Times New Roman"/>
          <w:kern w:val="0"/>
        </w:rPr>
        <w:t>co</w:t>
      </w:r>
      <w:r w:rsidR="00D25D57" w:rsidRPr="0022048D">
        <w:rPr>
          <w:rFonts w:ascii="Times New Roman" w:hAnsi="Times New Roman" w:cs="Times New Roman"/>
          <w:kern w:val="0"/>
        </w:rPr>
        <w:t>nnected</w:t>
      </w:r>
      <w:r w:rsidR="006F5824" w:rsidRPr="0022048D">
        <w:rPr>
          <w:rFonts w:ascii="Times New Roman" w:hAnsi="Times New Roman" w:cs="Times New Roman"/>
          <w:kern w:val="0"/>
        </w:rPr>
        <w:t xml:space="preserve"> </w:t>
      </w:r>
      <w:r w:rsidR="00F35ABE" w:rsidRPr="0022048D">
        <w:rPr>
          <w:rFonts w:ascii="Times New Roman" w:hAnsi="Times New Roman" w:cs="Times New Roman"/>
          <w:kern w:val="0"/>
        </w:rPr>
        <w:t>the Pleiades to fertility and renewal.</w:t>
      </w:r>
    </w:p>
    <w:p w14:paraId="1357C1DB" w14:textId="77777777" w:rsidR="0001611A" w:rsidRPr="0022048D" w:rsidRDefault="0001611A" w:rsidP="003256E3">
      <w:pPr>
        <w:ind w:firstLine="720"/>
        <w:rPr>
          <w:rFonts w:ascii="Times New Roman" w:hAnsi="Times New Roman" w:cs="Times New Roman"/>
          <w:kern w:val="0"/>
        </w:rPr>
      </w:pPr>
    </w:p>
    <w:p w14:paraId="38ACE5C9" w14:textId="07C0AFD3" w:rsidR="0001611A" w:rsidRPr="0022048D" w:rsidRDefault="0003397D" w:rsidP="003256E3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Apart from Hesiod’s </w:t>
      </w:r>
      <w:r w:rsidR="006A139D" w:rsidRPr="0022048D">
        <w:rPr>
          <w:rFonts w:ascii="Times New Roman" w:hAnsi="Times New Roman" w:cs="Times New Roman"/>
          <w:kern w:val="0"/>
        </w:rPr>
        <w:t>acknowledgement</w:t>
      </w:r>
      <w:r w:rsidRPr="0022048D">
        <w:rPr>
          <w:rFonts w:ascii="Times New Roman" w:hAnsi="Times New Roman" w:cs="Times New Roman"/>
          <w:kern w:val="0"/>
        </w:rPr>
        <w:t xml:space="preserve"> of the </w:t>
      </w:r>
      <w:r w:rsidR="00016E9C" w:rsidRPr="0022048D">
        <w:rPr>
          <w:rFonts w:ascii="Times New Roman" w:hAnsi="Times New Roman" w:cs="Times New Roman"/>
          <w:kern w:val="0"/>
        </w:rPr>
        <w:t xml:space="preserve">rising </w:t>
      </w:r>
      <w:r w:rsidR="00F62324" w:rsidRPr="0022048D">
        <w:rPr>
          <w:rFonts w:ascii="Times New Roman" w:hAnsi="Times New Roman" w:cs="Times New Roman"/>
          <w:kern w:val="0"/>
        </w:rPr>
        <w:t xml:space="preserve">of the </w:t>
      </w:r>
      <w:r w:rsidRPr="0022048D">
        <w:rPr>
          <w:rFonts w:ascii="Times New Roman" w:hAnsi="Times New Roman" w:cs="Times New Roman"/>
          <w:kern w:val="0"/>
        </w:rPr>
        <w:t xml:space="preserve">Pleiades as </w:t>
      </w:r>
      <w:r w:rsidR="00543EA7" w:rsidRPr="0022048D">
        <w:rPr>
          <w:rFonts w:ascii="Times New Roman" w:hAnsi="Times New Roman" w:cs="Times New Roman"/>
          <w:kern w:val="0"/>
        </w:rPr>
        <w:t xml:space="preserve">a time to navigate, </w:t>
      </w:r>
      <w:r w:rsidR="0030590A" w:rsidRPr="0022048D">
        <w:rPr>
          <w:rFonts w:ascii="Times New Roman" w:hAnsi="Times New Roman" w:cs="Times New Roman"/>
          <w:kern w:val="0"/>
        </w:rPr>
        <w:t>Theodossiou</w:t>
      </w:r>
      <w:r w:rsidR="00016E9C" w:rsidRPr="0022048D">
        <w:rPr>
          <w:rFonts w:ascii="Times New Roman" w:hAnsi="Times New Roman" w:cs="Times New Roman"/>
          <w:kern w:val="0"/>
        </w:rPr>
        <w:t xml:space="preserve"> et al, suggested that the </w:t>
      </w:r>
      <w:r w:rsidR="00342678" w:rsidRPr="0022048D">
        <w:rPr>
          <w:rFonts w:ascii="Times New Roman" w:hAnsi="Times New Roman" w:cs="Times New Roman"/>
          <w:kern w:val="0"/>
        </w:rPr>
        <w:t xml:space="preserve">‘Hyades and Pleiades </w:t>
      </w:r>
      <w:r w:rsidR="00B100EB" w:rsidRPr="0022048D">
        <w:rPr>
          <w:rFonts w:ascii="Times New Roman" w:hAnsi="Times New Roman" w:cs="Times New Roman"/>
          <w:kern w:val="0"/>
        </w:rPr>
        <w:t>are mentioned together with</w:t>
      </w:r>
      <w:r w:rsidR="00516968" w:rsidRPr="0022048D">
        <w:rPr>
          <w:rFonts w:ascii="Times New Roman" w:hAnsi="Times New Roman" w:cs="Times New Roman"/>
          <w:kern w:val="0"/>
        </w:rPr>
        <w:t xml:space="preserve"> other star asterisms </w:t>
      </w:r>
      <w:r w:rsidR="00E05ECF" w:rsidRPr="0022048D">
        <w:rPr>
          <w:rFonts w:ascii="Times New Roman" w:hAnsi="Times New Roman" w:cs="Times New Roman"/>
          <w:kern w:val="0"/>
        </w:rPr>
        <w:t xml:space="preserve">as </w:t>
      </w:r>
      <w:r w:rsidR="006E0666" w:rsidRPr="0022048D">
        <w:rPr>
          <w:rFonts w:ascii="Times New Roman" w:hAnsi="Times New Roman" w:cs="Times New Roman"/>
          <w:kern w:val="0"/>
        </w:rPr>
        <w:t xml:space="preserve">‘constellations’ </w:t>
      </w:r>
      <w:r w:rsidR="00A91DFD" w:rsidRPr="0022048D">
        <w:rPr>
          <w:rFonts w:ascii="Times New Roman" w:hAnsi="Times New Roman" w:cs="Times New Roman"/>
          <w:kern w:val="0"/>
        </w:rPr>
        <w:t>[…</w:t>
      </w:r>
      <w:r w:rsidR="004B0F36" w:rsidRPr="0022048D">
        <w:rPr>
          <w:rFonts w:ascii="Times New Roman" w:hAnsi="Times New Roman" w:cs="Times New Roman"/>
          <w:kern w:val="0"/>
        </w:rPr>
        <w:t>]</w:t>
      </w:r>
      <w:r w:rsidR="00A75C42" w:rsidRPr="0022048D">
        <w:rPr>
          <w:rFonts w:ascii="Times New Roman" w:hAnsi="Times New Roman" w:cs="Times New Roman"/>
          <w:kern w:val="0"/>
        </w:rPr>
        <w:t xml:space="preserve"> in both</w:t>
      </w:r>
      <w:r w:rsidR="00603942" w:rsidRPr="0022048D">
        <w:rPr>
          <w:rFonts w:ascii="Times New Roman" w:hAnsi="Times New Roman" w:cs="Times New Roman"/>
          <w:kern w:val="0"/>
        </w:rPr>
        <w:t xml:space="preserve"> </w:t>
      </w:r>
      <w:r w:rsidR="00A75C42" w:rsidRPr="0022048D">
        <w:rPr>
          <w:rFonts w:ascii="Times New Roman" w:hAnsi="Times New Roman" w:cs="Times New Roman"/>
          <w:kern w:val="0"/>
        </w:rPr>
        <w:t xml:space="preserve">the </w:t>
      </w:r>
      <w:r w:rsidR="00A75C42" w:rsidRPr="0022048D">
        <w:rPr>
          <w:rFonts w:ascii="Times New Roman" w:hAnsi="Times New Roman" w:cs="Times New Roman"/>
          <w:i/>
          <w:iCs/>
          <w:kern w:val="0"/>
        </w:rPr>
        <w:t>Iliad</w:t>
      </w:r>
      <w:r w:rsidR="00A75C42" w:rsidRPr="0022048D">
        <w:rPr>
          <w:rFonts w:ascii="Times New Roman" w:hAnsi="Times New Roman" w:cs="Times New Roman"/>
          <w:kern w:val="0"/>
        </w:rPr>
        <w:t xml:space="preserve"> and the </w:t>
      </w:r>
      <w:r w:rsidR="00A75C42" w:rsidRPr="0022048D">
        <w:rPr>
          <w:rFonts w:ascii="Times New Roman" w:hAnsi="Times New Roman" w:cs="Times New Roman"/>
          <w:i/>
          <w:iCs/>
          <w:kern w:val="0"/>
        </w:rPr>
        <w:t>Odyssey</w:t>
      </w:r>
      <w:r w:rsidR="00CF6FB0" w:rsidRPr="0022048D">
        <w:rPr>
          <w:rFonts w:ascii="Times New Roman" w:hAnsi="Times New Roman" w:cs="Times New Roman"/>
          <w:kern w:val="0"/>
        </w:rPr>
        <w:t>’</w:t>
      </w:r>
      <w:r w:rsidR="003B6FC8" w:rsidRPr="0022048D">
        <w:rPr>
          <w:rStyle w:val="FootnoteReference"/>
          <w:rFonts w:ascii="Times New Roman" w:hAnsi="Times New Roman" w:cs="Times New Roman"/>
          <w:kern w:val="0"/>
        </w:rPr>
        <w:footnoteReference w:id="19"/>
      </w:r>
      <w:r w:rsidR="00CF6FB0" w:rsidRPr="0022048D">
        <w:rPr>
          <w:rFonts w:ascii="Times New Roman" w:hAnsi="Times New Roman" w:cs="Times New Roman"/>
          <w:kern w:val="0"/>
        </w:rPr>
        <w:t>, epic poems by Homer</w:t>
      </w:r>
      <w:r w:rsidR="00F233DD" w:rsidRPr="0022048D">
        <w:rPr>
          <w:rFonts w:ascii="Times New Roman" w:hAnsi="Times New Roman" w:cs="Times New Roman"/>
          <w:kern w:val="0"/>
        </w:rPr>
        <w:t xml:space="preserve"> (</w:t>
      </w:r>
      <w:r w:rsidR="003A619C" w:rsidRPr="0022048D">
        <w:rPr>
          <w:rFonts w:ascii="Times New Roman" w:hAnsi="Times New Roman" w:cs="Times New Roman"/>
          <w:kern w:val="0"/>
        </w:rPr>
        <w:t>Ὅμηρος</w:t>
      </w:r>
      <w:r w:rsidR="00F233DD" w:rsidRPr="0022048D">
        <w:rPr>
          <w:rFonts w:ascii="Times New Roman" w:hAnsi="Times New Roman" w:cs="Times New Roman"/>
          <w:kern w:val="0"/>
        </w:rPr>
        <w:t>)</w:t>
      </w:r>
      <w:r w:rsidR="003A619C" w:rsidRPr="0022048D">
        <w:rPr>
          <w:rFonts w:ascii="Times New Roman" w:hAnsi="Times New Roman" w:cs="Times New Roman"/>
          <w:kern w:val="0"/>
        </w:rPr>
        <w:t xml:space="preserve"> </w:t>
      </w:r>
      <w:r w:rsidR="00900FB8" w:rsidRPr="0022048D">
        <w:rPr>
          <w:rFonts w:ascii="Times New Roman" w:hAnsi="Times New Roman" w:cs="Times New Roman"/>
          <w:kern w:val="0"/>
        </w:rPr>
        <w:t>(c. 8</w:t>
      </w:r>
      <w:r w:rsidR="00900FB8" w:rsidRPr="0022048D">
        <w:rPr>
          <w:rFonts w:ascii="Times New Roman" w:hAnsi="Times New Roman" w:cs="Times New Roman"/>
          <w:kern w:val="0"/>
          <w:vertAlign w:val="superscript"/>
        </w:rPr>
        <w:t>th</w:t>
      </w:r>
      <w:r w:rsidR="00900FB8" w:rsidRPr="0022048D">
        <w:rPr>
          <w:rFonts w:ascii="Times New Roman" w:hAnsi="Times New Roman" w:cs="Times New Roman"/>
          <w:kern w:val="0"/>
        </w:rPr>
        <w:t xml:space="preserve"> century BCE)</w:t>
      </w:r>
      <w:r w:rsidR="003B6FC8" w:rsidRPr="0022048D">
        <w:rPr>
          <w:rFonts w:ascii="Times New Roman" w:hAnsi="Times New Roman" w:cs="Times New Roman"/>
          <w:kern w:val="0"/>
        </w:rPr>
        <w:t>,</w:t>
      </w:r>
      <w:r w:rsidR="00F233DD" w:rsidRPr="0022048D">
        <w:rPr>
          <w:rFonts w:ascii="Times New Roman" w:hAnsi="Times New Roman" w:cs="Times New Roman"/>
          <w:kern w:val="0"/>
        </w:rPr>
        <w:t xml:space="preserve"> </w:t>
      </w:r>
      <w:r w:rsidR="0077043B" w:rsidRPr="0022048D">
        <w:rPr>
          <w:rFonts w:ascii="Times New Roman" w:hAnsi="Times New Roman" w:cs="Times New Roman"/>
          <w:kern w:val="0"/>
        </w:rPr>
        <w:t>a</w:t>
      </w:r>
      <w:r w:rsidR="002E0220" w:rsidRPr="0022048D">
        <w:rPr>
          <w:rFonts w:ascii="Times New Roman" w:hAnsi="Times New Roman" w:cs="Times New Roman"/>
          <w:kern w:val="0"/>
        </w:rPr>
        <w:t xml:space="preserve">nd </w:t>
      </w:r>
      <w:r w:rsidR="003B6FC8" w:rsidRPr="0022048D">
        <w:rPr>
          <w:rFonts w:ascii="Times New Roman" w:hAnsi="Times New Roman" w:cs="Times New Roman"/>
          <w:kern w:val="0"/>
        </w:rPr>
        <w:t xml:space="preserve">according to James Notopolous </w:t>
      </w:r>
      <w:r w:rsidR="007B6CE3" w:rsidRPr="0022048D">
        <w:rPr>
          <w:rFonts w:ascii="Times New Roman" w:hAnsi="Times New Roman" w:cs="Times New Roman"/>
          <w:kern w:val="0"/>
        </w:rPr>
        <w:t>(1905-1967)</w:t>
      </w:r>
      <w:r w:rsidR="00C76D3C">
        <w:rPr>
          <w:rFonts w:ascii="Times New Roman" w:hAnsi="Times New Roman" w:cs="Times New Roman"/>
          <w:kern w:val="0"/>
        </w:rPr>
        <w:t xml:space="preserve">, </w:t>
      </w:r>
      <w:r w:rsidR="003B6FC8" w:rsidRPr="0022048D">
        <w:rPr>
          <w:rFonts w:ascii="Times New Roman" w:hAnsi="Times New Roman" w:cs="Times New Roman"/>
          <w:kern w:val="0"/>
        </w:rPr>
        <w:t>a</w:t>
      </w:r>
      <w:r w:rsidR="0077043B" w:rsidRPr="0022048D">
        <w:rPr>
          <w:rFonts w:ascii="Times New Roman" w:hAnsi="Times New Roman" w:cs="Times New Roman"/>
          <w:kern w:val="0"/>
        </w:rPr>
        <w:t xml:space="preserve"> contemporary of Hesiod</w:t>
      </w:r>
      <w:r w:rsidR="0066426B" w:rsidRPr="0022048D">
        <w:rPr>
          <w:rStyle w:val="FootnoteReference"/>
          <w:rFonts w:ascii="Times New Roman" w:hAnsi="Times New Roman" w:cs="Times New Roman"/>
          <w:kern w:val="0"/>
        </w:rPr>
        <w:footnoteReference w:id="20"/>
      </w:r>
      <w:r w:rsidR="00126AE0" w:rsidRPr="0022048D">
        <w:rPr>
          <w:rFonts w:ascii="Times New Roman" w:hAnsi="Times New Roman" w:cs="Times New Roman"/>
          <w:kern w:val="0"/>
        </w:rPr>
        <w:t>.</w:t>
      </w:r>
    </w:p>
    <w:p w14:paraId="321937B4" w14:textId="77777777" w:rsidR="00D520FB" w:rsidRPr="0022048D" w:rsidRDefault="00D520FB" w:rsidP="003256E3">
      <w:pPr>
        <w:ind w:firstLine="720"/>
        <w:rPr>
          <w:rFonts w:ascii="Times New Roman" w:hAnsi="Times New Roman" w:cs="Times New Roman"/>
          <w:kern w:val="0"/>
        </w:rPr>
      </w:pPr>
    </w:p>
    <w:p w14:paraId="1062E58B" w14:textId="77777777" w:rsidR="004C3D8A" w:rsidRPr="0022048D" w:rsidRDefault="00D520FB" w:rsidP="00D520FB">
      <w:pPr>
        <w:ind w:left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Gladly then did goodly Odysseus spread his sail to the breeze;</w:t>
      </w:r>
    </w:p>
    <w:p w14:paraId="2D320DD8" w14:textId="7449E8FD" w:rsidR="004C3D8A" w:rsidRPr="0022048D" w:rsidRDefault="00D520FB" w:rsidP="00D520FB">
      <w:pPr>
        <w:ind w:left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and he sat and guided his raft skilfully with the steering-oar, </w:t>
      </w:r>
    </w:p>
    <w:p w14:paraId="7E2F554B" w14:textId="77777777" w:rsidR="001B2AB2" w:rsidRPr="0022048D" w:rsidRDefault="00D520FB" w:rsidP="00D520FB">
      <w:pPr>
        <w:ind w:left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nor did sleep fall upon his eyelids, as he watched the </w:t>
      </w:r>
      <w:r w:rsidR="004C3D8A" w:rsidRPr="0022048D">
        <w:rPr>
          <w:rFonts w:ascii="Times New Roman" w:hAnsi="Times New Roman" w:cs="Times New Roman"/>
          <w:kern w:val="0"/>
        </w:rPr>
        <w:t>Pleiades</w:t>
      </w:r>
      <w:r w:rsidRPr="0022048D">
        <w:rPr>
          <w:rFonts w:ascii="Times New Roman" w:hAnsi="Times New Roman" w:cs="Times New Roman"/>
          <w:kern w:val="0"/>
        </w:rPr>
        <w:t xml:space="preserve">, </w:t>
      </w:r>
    </w:p>
    <w:p w14:paraId="79B18CDE" w14:textId="77777777" w:rsidR="001B2AB2" w:rsidRPr="0022048D" w:rsidRDefault="00D520FB" w:rsidP="00D520FB">
      <w:pPr>
        <w:ind w:left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 xml:space="preserve">and late-setting </w:t>
      </w:r>
      <w:r w:rsidR="004C3D8A" w:rsidRPr="0022048D">
        <w:rPr>
          <w:rFonts w:ascii="Times New Roman" w:hAnsi="Times New Roman" w:cs="Times New Roman"/>
          <w:kern w:val="0"/>
        </w:rPr>
        <w:t>Boötes</w:t>
      </w:r>
      <w:r w:rsidRPr="0022048D">
        <w:rPr>
          <w:rFonts w:ascii="Times New Roman" w:hAnsi="Times New Roman" w:cs="Times New Roman"/>
          <w:kern w:val="0"/>
        </w:rPr>
        <w:t xml:space="preserve">, and the Bear, which men also call the Wain, </w:t>
      </w:r>
    </w:p>
    <w:p w14:paraId="5E2120C9" w14:textId="54379C41" w:rsidR="00D520FB" w:rsidRPr="0022048D" w:rsidRDefault="001B2AB2" w:rsidP="00D520FB">
      <w:pPr>
        <w:ind w:left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whichever</w:t>
      </w:r>
      <w:r w:rsidR="00D520FB" w:rsidRPr="0022048D">
        <w:rPr>
          <w:rFonts w:ascii="Times New Roman" w:hAnsi="Times New Roman" w:cs="Times New Roman"/>
          <w:kern w:val="0"/>
        </w:rPr>
        <w:t xml:space="preserve"> circles where it is and watches Orion</w:t>
      </w:r>
      <w:r w:rsidR="00CD4F12" w:rsidRPr="0022048D">
        <w:rPr>
          <w:rStyle w:val="FootnoteReference"/>
          <w:rFonts w:ascii="Times New Roman" w:hAnsi="Times New Roman" w:cs="Times New Roman"/>
          <w:kern w:val="0"/>
        </w:rPr>
        <w:footnoteReference w:id="21"/>
      </w:r>
    </w:p>
    <w:p w14:paraId="6E31C215" w14:textId="77777777" w:rsidR="00AB793C" w:rsidRPr="0022048D" w:rsidRDefault="00AB793C" w:rsidP="00942E83">
      <w:pPr>
        <w:rPr>
          <w:rFonts w:ascii="Times New Roman" w:hAnsi="Times New Roman" w:cs="Times New Roman"/>
          <w:kern w:val="0"/>
        </w:rPr>
      </w:pPr>
    </w:p>
    <w:p w14:paraId="52E9A862" w14:textId="34BD047C" w:rsidR="00F35ABE" w:rsidRPr="0022048D" w:rsidRDefault="007D0DC1" w:rsidP="00942E83">
      <w:pPr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  <w:kern w:val="0"/>
        </w:rPr>
        <w:tab/>
        <w:t xml:space="preserve">The </w:t>
      </w:r>
      <w:r w:rsidR="002E4D1A" w:rsidRPr="0022048D">
        <w:rPr>
          <w:rFonts w:ascii="Times New Roman" w:hAnsi="Times New Roman" w:cs="Times New Roman"/>
          <w:kern w:val="0"/>
        </w:rPr>
        <w:t>Western astrological narrative of the Pleiades inspiring creativity in literature</w:t>
      </w:r>
      <w:r w:rsidR="00B641A6" w:rsidRPr="0022048D">
        <w:rPr>
          <w:rFonts w:ascii="Times New Roman" w:hAnsi="Times New Roman" w:cs="Times New Roman"/>
          <w:kern w:val="0"/>
        </w:rPr>
        <w:t xml:space="preserve"> has been shown in the Greek poems by Hesiod and Homer</w:t>
      </w:r>
      <w:r w:rsidR="005148F5" w:rsidRPr="0022048D">
        <w:rPr>
          <w:rFonts w:ascii="Times New Roman" w:hAnsi="Times New Roman" w:cs="Times New Roman"/>
          <w:kern w:val="0"/>
        </w:rPr>
        <w:t xml:space="preserve"> but they have also </w:t>
      </w:r>
      <w:r w:rsidR="00267CB5" w:rsidRPr="0022048D">
        <w:rPr>
          <w:rFonts w:ascii="Times New Roman" w:hAnsi="Times New Roman" w:cs="Times New Roman"/>
          <w:kern w:val="0"/>
        </w:rPr>
        <w:t xml:space="preserve">been a </w:t>
      </w:r>
      <w:r w:rsidR="005632D5" w:rsidRPr="0022048D">
        <w:rPr>
          <w:rFonts w:ascii="Times New Roman" w:hAnsi="Times New Roman" w:cs="Times New Roman"/>
          <w:kern w:val="0"/>
        </w:rPr>
        <w:t>basis</w:t>
      </w:r>
      <w:r w:rsidR="00267CB5" w:rsidRPr="0022048D">
        <w:rPr>
          <w:rFonts w:ascii="Times New Roman" w:hAnsi="Times New Roman" w:cs="Times New Roman"/>
          <w:kern w:val="0"/>
        </w:rPr>
        <w:t xml:space="preserve"> of thematic inspiration</w:t>
      </w:r>
      <w:r w:rsidR="005632D5" w:rsidRPr="0022048D">
        <w:rPr>
          <w:rFonts w:ascii="Times New Roman" w:hAnsi="Times New Roman" w:cs="Times New Roman"/>
          <w:kern w:val="0"/>
        </w:rPr>
        <w:t xml:space="preserve"> for other poets</w:t>
      </w:r>
      <w:r w:rsidR="00C95B83" w:rsidRPr="0022048D">
        <w:rPr>
          <w:rFonts w:ascii="Times New Roman" w:hAnsi="Times New Roman" w:cs="Times New Roman"/>
          <w:kern w:val="0"/>
        </w:rPr>
        <w:t xml:space="preserve"> presenting motifs</w:t>
      </w:r>
      <w:r w:rsidR="007B0D9B" w:rsidRPr="0022048D">
        <w:rPr>
          <w:rFonts w:ascii="Times New Roman" w:hAnsi="Times New Roman" w:cs="Times New Roman"/>
          <w:kern w:val="0"/>
        </w:rPr>
        <w:t xml:space="preserve"> o</w:t>
      </w:r>
      <w:r w:rsidR="001760A4" w:rsidRPr="0022048D">
        <w:rPr>
          <w:rFonts w:ascii="Times New Roman" w:hAnsi="Times New Roman" w:cs="Times New Roman"/>
          <w:kern w:val="0"/>
        </w:rPr>
        <w:t xml:space="preserve">n </w:t>
      </w:r>
      <w:r w:rsidR="00C95B83" w:rsidRPr="0022048D">
        <w:rPr>
          <w:rFonts w:ascii="Times New Roman" w:hAnsi="Times New Roman" w:cs="Times New Roman"/>
          <w:kern w:val="0"/>
        </w:rPr>
        <w:t>the</w:t>
      </w:r>
      <w:r w:rsidR="007B0D9B" w:rsidRPr="0022048D">
        <w:rPr>
          <w:rFonts w:ascii="Times New Roman" w:hAnsi="Times New Roman" w:cs="Times New Roman"/>
          <w:kern w:val="0"/>
        </w:rPr>
        <w:t xml:space="preserve"> passage of time</w:t>
      </w:r>
      <w:r w:rsidR="001760A4" w:rsidRPr="0022048D">
        <w:rPr>
          <w:rFonts w:ascii="Times New Roman" w:hAnsi="Times New Roman" w:cs="Times New Roman"/>
          <w:kern w:val="0"/>
        </w:rPr>
        <w:t xml:space="preserve">, as Hesiod </w:t>
      </w:r>
      <w:r w:rsidR="00983906" w:rsidRPr="0022048D">
        <w:rPr>
          <w:rFonts w:ascii="Times New Roman" w:hAnsi="Times New Roman" w:cs="Times New Roman"/>
          <w:kern w:val="0"/>
        </w:rPr>
        <w:t xml:space="preserve">uses them in </w:t>
      </w:r>
      <w:r w:rsidR="00983906" w:rsidRPr="0022048D">
        <w:rPr>
          <w:rFonts w:ascii="Times New Roman" w:hAnsi="Times New Roman" w:cs="Times New Roman"/>
          <w:i/>
          <w:iCs/>
          <w:kern w:val="0"/>
        </w:rPr>
        <w:t>Works and Days</w:t>
      </w:r>
      <w:r w:rsidR="000C7FA0" w:rsidRPr="0022048D">
        <w:rPr>
          <w:rFonts w:ascii="Times New Roman" w:hAnsi="Times New Roman" w:cs="Times New Roman"/>
        </w:rPr>
        <w:t xml:space="preserve">, </w:t>
      </w:r>
      <w:r w:rsidR="00983906" w:rsidRPr="0022048D">
        <w:rPr>
          <w:rFonts w:ascii="Times New Roman" w:hAnsi="Times New Roman" w:cs="Times New Roman"/>
        </w:rPr>
        <w:t>beauty</w:t>
      </w:r>
      <w:r w:rsidR="000C7FA0" w:rsidRPr="0022048D">
        <w:rPr>
          <w:rFonts w:ascii="Times New Roman" w:hAnsi="Times New Roman" w:cs="Times New Roman"/>
        </w:rPr>
        <w:t>,</w:t>
      </w:r>
      <w:r w:rsidR="00983906" w:rsidRPr="0022048D">
        <w:rPr>
          <w:rFonts w:ascii="Times New Roman" w:hAnsi="Times New Roman" w:cs="Times New Roman"/>
        </w:rPr>
        <w:t xml:space="preserve"> and </w:t>
      </w:r>
      <w:r w:rsidR="000C7FA0" w:rsidRPr="0022048D">
        <w:rPr>
          <w:rFonts w:ascii="Times New Roman" w:hAnsi="Times New Roman" w:cs="Times New Roman"/>
        </w:rPr>
        <w:t>solitude</w:t>
      </w:r>
      <w:r w:rsidR="00EF61D3" w:rsidRPr="0022048D">
        <w:rPr>
          <w:rFonts w:ascii="Times New Roman" w:hAnsi="Times New Roman" w:cs="Times New Roman"/>
        </w:rPr>
        <w:t xml:space="preserve">. In the surviving fragments of the </w:t>
      </w:r>
      <w:r w:rsidR="00EF61D3" w:rsidRPr="0022048D">
        <w:rPr>
          <w:rFonts w:ascii="Times New Roman" w:hAnsi="Times New Roman" w:cs="Times New Roman"/>
          <w:i/>
          <w:iCs/>
        </w:rPr>
        <w:t>Midnight Poem</w:t>
      </w:r>
      <w:r w:rsidR="00EF61D3" w:rsidRPr="0022048D">
        <w:rPr>
          <w:rFonts w:ascii="Times New Roman" w:hAnsi="Times New Roman" w:cs="Times New Roman"/>
        </w:rPr>
        <w:t>, attributed to Sappho (</w:t>
      </w:r>
      <w:r w:rsidR="00666E7E" w:rsidRPr="0022048D">
        <w:rPr>
          <w:rFonts w:ascii="Times New Roman" w:hAnsi="Times New Roman" w:cs="Times New Roman"/>
        </w:rPr>
        <w:t>c. 630</w:t>
      </w:r>
      <w:r w:rsidR="00D257A3" w:rsidRPr="0022048D">
        <w:rPr>
          <w:rFonts w:ascii="Times New Roman" w:hAnsi="Times New Roman" w:cs="Times New Roman"/>
        </w:rPr>
        <w:t>-c. 570BCE)</w:t>
      </w:r>
      <w:r w:rsidR="0008633C" w:rsidRPr="0022048D">
        <w:rPr>
          <w:rFonts w:ascii="Times New Roman" w:hAnsi="Times New Roman" w:cs="Times New Roman"/>
        </w:rPr>
        <w:t xml:space="preserve">, she </w:t>
      </w:r>
      <w:r w:rsidR="00415641" w:rsidRPr="0022048D">
        <w:rPr>
          <w:rFonts w:ascii="Times New Roman" w:hAnsi="Times New Roman" w:cs="Times New Roman"/>
        </w:rPr>
        <w:t>evokes a feeling of isolation and loneliness</w:t>
      </w:r>
      <w:r w:rsidR="00D2157B" w:rsidRPr="0022048D">
        <w:rPr>
          <w:rFonts w:ascii="Times New Roman" w:hAnsi="Times New Roman" w:cs="Times New Roman"/>
        </w:rPr>
        <w:t xml:space="preserve">. </w:t>
      </w:r>
    </w:p>
    <w:p w14:paraId="10ABABBE" w14:textId="77777777" w:rsidR="00D2157B" w:rsidRPr="0022048D" w:rsidRDefault="00D2157B" w:rsidP="00942E83">
      <w:pPr>
        <w:rPr>
          <w:rFonts w:ascii="Times New Roman" w:hAnsi="Times New Roman" w:cs="Times New Roman"/>
        </w:rPr>
      </w:pPr>
    </w:p>
    <w:p w14:paraId="0093A8EF" w14:textId="048BEDAD" w:rsidR="00D2157B" w:rsidRPr="0022048D" w:rsidRDefault="00E54B74" w:rsidP="00E54B74">
      <w:pPr>
        <w:ind w:left="720"/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</w:rPr>
        <w:t>The moon and the Pleiades have set,</w:t>
      </w:r>
      <w:r w:rsidRPr="0022048D">
        <w:rPr>
          <w:rFonts w:ascii="Times New Roman" w:hAnsi="Times New Roman" w:cs="Times New Roman"/>
        </w:rPr>
        <w:br/>
        <w:t>it is midnight,</w:t>
      </w:r>
      <w:r w:rsidRPr="0022048D">
        <w:rPr>
          <w:rFonts w:ascii="Times New Roman" w:hAnsi="Times New Roman" w:cs="Times New Roman"/>
        </w:rPr>
        <w:br/>
        <w:t>time is passing,</w:t>
      </w:r>
      <w:r w:rsidRPr="0022048D">
        <w:rPr>
          <w:rFonts w:ascii="Times New Roman" w:hAnsi="Times New Roman" w:cs="Times New Roman"/>
        </w:rPr>
        <w:br/>
        <w:t>but I sleep alone.</w:t>
      </w:r>
      <w:r w:rsidRPr="0022048D">
        <w:rPr>
          <w:rStyle w:val="FootnoteReference"/>
          <w:rFonts w:ascii="Times New Roman" w:hAnsi="Times New Roman" w:cs="Times New Roman"/>
        </w:rPr>
        <w:footnoteReference w:id="22"/>
      </w:r>
    </w:p>
    <w:p w14:paraId="664DE7A5" w14:textId="77777777" w:rsidR="00680F17" w:rsidRPr="0022048D" w:rsidRDefault="00680F17" w:rsidP="00E54B74">
      <w:pPr>
        <w:ind w:left="720"/>
        <w:rPr>
          <w:rFonts w:ascii="Times New Roman" w:hAnsi="Times New Roman" w:cs="Times New Roman"/>
        </w:rPr>
      </w:pPr>
    </w:p>
    <w:p w14:paraId="74C8785E" w14:textId="79BEF15C" w:rsidR="00B95C25" w:rsidRPr="0022048D" w:rsidRDefault="00680F17" w:rsidP="00630CA0">
      <w:pPr>
        <w:ind w:firstLine="720"/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</w:rPr>
        <w:t xml:space="preserve">The aesthetic appeal of the Pleiades continued to </w:t>
      </w:r>
      <w:r w:rsidR="004000C2" w:rsidRPr="0022048D">
        <w:rPr>
          <w:rFonts w:ascii="Times New Roman" w:hAnsi="Times New Roman" w:cs="Times New Roman"/>
        </w:rPr>
        <w:t>be the source of inspiration for other</w:t>
      </w:r>
      <w:r w:rsidR="00630CA0" w:rsidRPr="0022048D">
        <w:rPr>
          <w:rFonts w:ascii="Times New Roman" w:hAnsi="Times New Roman" w:cs="Times New Roman"/>
        </w:rPr>
        <w:t xml:space="preserve"> </w:t>
      </w:r>
      <w:r w:rsidR="004000C2" w:rsidRPr="0022048D">
        <w:rPr>
          <w:rFonts w:ascii="Times New Roman" w:hAnsi="Times New Roman" w:cs="Times New Roman"/>
        </w:rPr>
        <w:t xml:space="preserve">writers and artists into modern times with </w:t>
      </w:r>
      <w:r w:rsidR="00B8712F" w:rsidRPr="0022048D">
        <w:rPr>
          <w:rFonts w:ascii="Times New Roman" w:hAnsi="Times New Roman" w:cs="Times New Roman"/>
        </w:rPr>
        <w:t xml:space="preserve">the speaker in </w:t>
      </w:r>
      <w:r w:rsidR="004000C2" w:rsidRPr="0022048D">
        <w:rPr>
          <w:rFonts w:ascii="Times New Roman" w:hAnsi="Times New Roman" w:cs="Times New Roman"/>
        </w:rPr>
        <w:t>Tennyson</w:t>
      </w:r>
      <w:r w:rsidR="00B8712F" w:rsidRPr="0022048D">
        <w:rPr>
          <w:rFonts w:ascii="Times New Roman" w:hAnsi="Times New Roman" w:cs="Times New Roman"/>
        </w:rPr>
        <w:t>’s</w:t>
      </w:r>
      <w:r w:rsidR="00CF2D76" w:rsidRPr="0022048D">
        <w:rPr>
          <w:rFonts w:ascii="Times New Roman" w:hAnsi="Times New Roman" w:cs="Times New Roman"/>
        </w:rPr>
        <w:t xml:space="preserve"> (1809-1892)</w:t>
      </w:r>
      <w:r w:rsidR="00B8712F" w:rsidRPr="0022048D">
        <w:rPr>
          <w:rFonts w:ascii="Times New Roman" w:hAnsi="Times New Roman" w:cs="Times New Roman"/>
        </w:rPr>
        <w:t xml:space="preserve"> </w:t>
      </w:r>
      <w:r w:rsidR="00B8712F" w:rsidRPr="0022048D">
        <w:rPr>
          <w:rFonts w:ascii="Times New Roman" w:hAnsi="Times New Roman" w:cs="Times New Roman"/>
          <w:i/>
          <w:iCs/>
        </w:rPr>
        <w:t>Locksley Hall</w:t>
      </w:r>
      <w:r w:rsidR="00B8712F" w:rsidRPr="0022048D">
        <w:rPr>
          <w:rFonts w:ascii="Times New Roman" w:hAnsi="Times New Roman" w:cs="Times New Roman"/>
        </w:rPr>
        <w:t xml:space="preserve"> </w:t>
      </w:r>
      <w:r w:rsidR="00630CA0" w:rsidRPr="0022048D">
        <w:rPr>
          <w:rFonts w:ascii="Times New Roman" w:hAnsi="Times New Roman" w:cs="Times New Roman"/>
        </w:rPr>
        <w:t xml:space="preserve">conjuring </w:t>
      </w:r>
      <w:r w:rsidR="00B95C25" w:rsidRPr="0022048D">
        <w:rPr>
          <w:rFonts w:ascii="Times New Roman" w:hAnsi="Times New Roman" w:cs="Times New Roman"/>
        </w:rPr>
        <w:t xml:space="preserve">up a similar </w:t>
      </w:r>
      <w:r w:rsidR="00630CA0" w:rsidRPr="0022048D">
        <w:rPr>
          <w:rFonts w:ascii="Times New Roman" w:hAnsi="Times New Roman" w:cs="Times New Roman"/>
        </w:rPr>
        <w:t xml:space="preserve">feeling of </w:t>
      </w:r>
      <w:r w:rsidR="00B95C25" w:rsidRPr="0022048D">
        <w:rPr>
          <w:rFonts w:ascii="Times New Roman" w:hAnsi="Times New Roman" w:cs="Times New Roman"/>
        </w:rPr>
        <w:t xml:space="preserve">fleetingness and nostalgia. </w:t>
      </w:r>
    </w:p>
    <w:p w14:paraId="316D58E0" w14:textId="77777777" w:rsidR="00B95C25" w:rsidRPr="0022048D" w:rsidRDefault="00B95C25" w:rsidP="00630CA0">
      <w:pPr>
        <w:ind w:firstLine="720"/>
        <w:rPr>
          <w:rFonts w:ascii="Times New Roman" w:hAnsi="Times New Roman" w:cs="Times New Roman"/>
        </w:rPr>
      </w:pPr>
    </w:p>
    <w:p w14:paraId="01B90EE4" w14:textId="4404B9A0" w:rsidR="00B95C25" w:rsidRPr="00B95C25" w:rsidRDefault="00B95C25" w:rsidP="00B95C25">
      <w:pPr>
        <w:ind w:firstLine="720"/>
        <w:rPr>
          <w:rFonts w:ascii="Times New Roman" w:hAnsi="Times New Roman" w:cs="Times New Roman"/>
        </w:rPr>
      </w:pPr>
      <w:r w:rsidRPr="00B95C25">
        <w:rPr>
          <w:rFonts w:ascii="Times New Roman" w:hAnsi="Times New Roman" w:cs="Times New Roman"/>
        </w:rPr>
        <w:t xml:space="preserve">Many a night I saw the </w:t>
      </w:r>
      <w:r w:rsidRPr="0022048D">
        <w:rPr>
          <w:rFonts w:ascii="Times New Roman" w:hAnsi="Times New Roman" w:cs="Times New Roman"/>
        </w:rPr>
        <w:t>Pleiades</w:t>
      </w:r>
      <w:r w:rsidRPr="00B95C25">
        <w:rPr>
          <w:rFonts w:ascii="Times New Roman" w:hAnsi="Times New Roman" w:cs="Times New Roman"/>
        </w:rPr>
        <w:t>, rising thro' the mellow shade,</w:t>
      </w:r>
    </w:p>
    <w:p w14:paraId="1723A3AE" w14:textId="77777777" w:rsidR="00BE65F3" w:rsidRPr="0022048D" w:rsidRDefault="00B95C25" w:rsidP="00BE65F3">
      <w:pPr>
        <w:ind w:firstLine="720"/>
        <w:rPr>
          <w:rFonts w:ascii="Times New Roman" w:hAnsi="Times New Roman" w:cs="Times New Roman"/>
        </w:rPr>
      </w:pPr>
      <w:r w:rsidRPr="00B95C25">
        <w:rPr>
          <w:rFonts w:ascii="Times New Roman" w:hAnsi="Times New Roman" w:cs="Times New Roman"/>
        </w:rPr>
        <w:t xml:space="preserve">Glitter like a swarm of </w:t>
      </w:r>
      <w:r w:rsidR="00BA4808" w:rsidRPr="0022048D">
        <w:rPr>
          <w:rFonts w:ascii="Times New Roman" w:hAnsi="Times New Roman" w:cs="Times New Roman"/>
        </w:rPr>
        <w:t>fireflies</w:t>
      </w:r>
      <w:r w:rsidRPr="00B95C25">
        <w:rPr>
          <w:rFonts w:ascii="Times New Roman" w:hAnsi="Times New Roman" w:cs="Times New Roman"/>
        </w:rPr>
        <w:t xml:space="preserve"> tangled in a silver braid.</w:t>
      </w:r>
      <w:r w:rsidRPr="0022048D">
        <w:rPr>
          <w:rStyle w:val="FootnoteReference"/>
          <w:rFonts w:ascii="Times New Roman" w:hAnsi="Times New Roman" w:cs="Times New Roman"/>
        </w:rPr>
        <w:footnoteReference w:id="23"/>
      </w:r>
    </w:p>
    <w:p w14:paraId="44FF282D" w14:textId="77777777" w:rsidR="000A3C4A" w:rsidRPr="0022048D" w:rsidRDefault="000A3C4A" w:rsidP="00BE65F3">
      <w:pPr>
        <w:rPr>
          <w:rFonts w:ascii="Times New Roman" w:hAnsi="Times New Roman" w:cs="Times New Roman"/>
          <w:b/>
          <w:bCs/>
          <w:kern w:val="0"/>
        </w:rPr>
      </w:pPr>
    </w:p>
    <w:p w14:paraId="4650D8F3" w14:textId="77777777" w:rsidR="00DD396B" w:rsidRPr="0022048D" w:rsidRDefault="00DD396B" w:rsidP="00D6212F">
      <w:pPr>
        <w:rPr>
          <w:rFonts w:ascii="Times New Roman" w:hAnsi="Times New Roman" w:cs="Times New Roman"/>
          <w:b/>
          <w:bCs/>
          <w:kern w:val="0"/>
        </w:rPr>
      </w:pPr>
    </w:p>
    <w:p w14:paraId="56D8C3C9" w14:textId="77777777" w:rsidR="00DD396B" w:rsidRPr="0022048D" w:rsidRDefault="00DD396B" w:rsidP="00D6212F">
      <w:pPr>
        <w:rPr>
          <w:rFonts w:ascii="Times New Roman" w:hAnsi="Times New Roman" w:cs="Times New Roman"/>
          <w:b/>
          <w:bCs/>
          <w:kern w:val="0"/>
        </w:rPr>
      </w:pPr>
    </w:p>
    <w:p w14:paraId="2A6F70F7" w14:textId="269FADBC" w:rsidR="00D6212F" w:rsidRPr="0022048D" w:rsidRDefault="00DB5909" w:rsidP="00D6212F">
      <w:pPr>
        <w:rPr>
          <w:rFonts w:ascii="Times New Roman" w:hAnsi="Times New Roman" w:cs="Times New Roman"/>
          <w:b/>
          <w:bCs/>
          <w:kern w:val="0"/>
        </w:rPr>
      </w:pPr>
      <w:r w:rsidRPr="0022048D">
        <w:rPr>
          <w:rFonts w:ascii="Times New Roman" w:hAnsi="Times New Roman" w:cs="Times New Roman"/>
          <w:b/>
          <w:bCs/>
          <w:kern w:val="0"/>
        </w:rPr>
        <w:lastRenderedPageBreak/>
        <w:t xml:space="preserve">Astronomy and </w:t>
      </w:r>
      <w:r w:rsidRPr="0022048D">
        <w:rPr>
          <w:rFonts w:ascii="Times New Roman" w:hAnsi="Times New Roman" w:cs="Times New Roman"/>
          <w:b/>
          <w:bCs/>
          <w:kern w:val="0"/>
        </w:rPr>
        <w:t>A</w:t>
      </w:r>
      <w:r w:rsidRPr="0022048D">
        <w:rPr>
          <w:rFonts w:ascii="Times New Roman" w:hAnsi="Times New Roman" w:cs="Times New Roman"/>
          <w:b/>
          <w:bCs/>
          <w:kern w:val="0"/>
        </w:rPr>
        <w:t>strology in the Renaissance</w:t>
      </w:r>
      <w:r w:rsidRPr="0022048D">
        <w:rPr>
          <w:rFonts w:ascii="Times New Roman" w:hAnsi="Times New Roman" w:cs="Times New Roman"/>
          <w:b/>
          <w:bCs/>
          <w:kern w:val="0"/>
        </w:rPr>
        <w:t>:</w:t>
      </w:r>
    </w:p>
    <w:p w14:paraId="12909C44" w14:textId="77777777" w:rsidR="00DD396B" w:rsidRPr="0022048D" w:rsidRDefault="00DD396B" w:rsidP="00D6212F">
      <w:pPr>
        <w:rPr>
          <w:rFonts w:ascii="Times New Roman" w:hAnsi="Times New Roman" w:cs="Times New Roman"/>
        </w:rPr>
      </w:pPr>
    </w:p>
    <w:p w14:paraId="312E9228" w14:textId="36245220" w:rsidR="00272A3B" w:rsidRPr="0022048D" w:rsidRDefault="00051584" w:rsidP="00DD396B">
      <w:pPr>
        <w:ind w:firstLine="720"/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</w:rPr>
        <w:t>Spiritual transformation</w:t>
      </w:r>
      <w:r w:rsidR="00182960" w:rsidRPr="0022048D">
        <w:rPr>
          <w:rFonts w:ascii="Times New Roman" w:hAnsi="Times New Roman" w:cs="Times New Roman"/>
        </w:rPr>
        <w:t xml:space="preserve">, </w:t>
      </w:r>
      <w:r w:rsidR="00CC5466" w:rsidRPr="0022048D">
        <w:rPr>
          <w:rFonts w:ascii="Times New Roman" w:hAnsi="Times New Roman" w:cs="Times New Roman"/>
        </w:rPr>
        <w:t>esoteric</w:t>
      </w:r>
      <w:r w:rsidR="005824E5" w:rsidRPr="0022048D">
        <w:rPr>
          <w:rFonts w:ascii="Times New Roman" w:hAnsi="Times New Roman" w:cs="Times New Roman"/>
        </w:rPr>
        <w:t xml:space="preserve"> imagery</w:t>
      </w:r>
      <w:r w:rsidR="00CC5466" w:rsidRPr="0022048D">
        <w:rPr>
          <w:rFonts w:ascii="Times New Roman" w:hAnsi="Times New Roman" w:cs="Times New Roman"/>
        </w:rPr>
        <w:t>,</w:t>
      </w:r>
      <w:r w:rsidR="00B85979" w:rsidRPr="0022048D">
        <w:rPr>
          <w:rFonts w:ascii="Times New Roman" w:hAnsi="Times New Roman" w:cs="Times New Roman"/>
        </w:rPr>
        <w:t xml:space="preserve"> and the occult being represented by the Pleiades</w:t>
      </w:r>
      <w:r w:rsidR="000814CE" w:rsidRPr="0022048D">
        <w:rPr>
          <w:rFonts w:ascii="Times New Roman" w:hAnsi="Times New Roman" w:cs="Times New Roman"/>
        </w:rPr>
        <w:t xml:space="preserve"> had a revival </w:t>
      </w:r>
      <w:r w:rsidR="00F54EFB" w:rsidRPr="0022048D">
        <w:rPr>
          <w:rFonts w:ascii="Times New Roman" w:hAnsi="Times New Roman" w:cs="Times New Roman"/>
        </w:rPr>
        <w:t>within the Renaissance period</w:t>
      </w:r>
      <w:r w:rsidR="004E6FF9" w:rsidRPr="0022048D">
        <w:rPr>
          <w:rFonts w:ascii="Times New Roman" w:hAnsi="Times New Roman" w:cs="Times New Roman"/>
        </w:rPr>
        <w:t xml:space="preserve">. </w:t>
      </w:r>
      <w:r w:rsidR="006D11C9" w:rsidRPr="0022048D">
        <w:rPr>
          <w:rFonts w:ascii="Times New Roman" w:hAnsi="Times New Roman" w:cs="Times New Roman"/>
        </w:rPr>
        <w:t>Astrolog</w:t>
      </w:r>
      <w:r w:rsidR="00E40930" w:rsidRPr="0022048D">
        <w:rPr>
          <w:rFonts w:ascii="Times New Roman" w:hAnsi="Times New Roman" w:cs="Times New Roman"/>
        </w:rPr>
        <w:t xml:space="preserve">ers </w:t>
      </w:r>
      <w:r w:rsidR="00304D56" w:rsidRPr="0022048D">
        <w:rPr>
          <w:rFonts w:ascii="Times New Roman" w:hAnsi="Times New Roman" w:cs="Times New Roman"/>
        </w:rPr>
        <w:t>and philosoph</w:t>
      </w:r>
      <w:r w:rsidR="00E40930" w:rsidRPr="0022048D">
        <w:rPr>
          <w:rFonts w:ascii="Times New Roman" w:hAnsi="Times New Roman" w:cs="Times New Roman"/>
        </w:rPr>
        <w:t>ers</w:t>
      </w:r>
      <w:r w:rsidR="006D11C9" w:rsidRPr="0022048D">
        <w:rPr>
          <w:rFonts w:ascii="Times New Roman" w:hAnsi="Times New Roman" w:cs="Times New Roman"/>
        </w:rPr>
        <w:t xml:space="preserve"> </w:t>
      </w:r>
      <w:r w:rsidR="00304D56" w:rsidRPr="0022048D">
        <w:rPr>
          <w:rFonts w:ascii="Times New Roman" w:hAnsi="Times New Roman" w:cs="Times New Roman"/>
        </w:rPr>
        <w:t xml:space="preserve">such as Marsilio T. Ficino (1433-1499) </w:t>
      </w:r>
      <w:r w:rsidR="002C5406" w:rsidRPr="0022048D">
        <w:rPr>
          <w:rFonts w:ascii="Times New Roman" w:hAnsi="Times New Roman" w:cs="Times New Roman"/>
        </w:rPr>
        <w:t xml:space="preserve">spearheaded a hybrid between Christianity and </w:t>
      </w:r>
      <w:r w:rsidR="0074533C" w:rsidRPr="0022048D">
        <w:rPr>
          <w:rFonts w:ascii="Times New Roman" w:hAnsi="Times New Roman" w:cs="Times New Roman"/>
        </w:rPr>
        <w:t xml:space="preserve">the revival of </w:t>
      </w:r>
      <w:r w:rsidR="002C5406" w:rsidRPr="0022048D">
        <w:rPr>
          <w:rFonts w:ascii="Times New Roman" w:hAnsi="Times New Roman" w:cs="Times New Roman"/>
        </w:rPr>
        <w:t>Neo</w:t>
      </w:r>
      <w:r w:rsidR="00E40930" w:rsidRPr="0022048D">
        <w:rPr>
          <w:rFonts w:ascii="Times New Roman" w:hAnsi="Times New Roman" w:cs="Times New Roman"/>
        </w:rPr>
        <w:t>p</w:t>
      </w:r>
      <w:r w:rsidR="002C5406" w:rsidRPr="0022048D">
        <w:rPr>
          <w:rFonts w:ascii="Times New Roman" w:hAnsi="Times New Roman" w:cs="Times New Roman"/>
        </w:rPr>
        <w:t>lato</w:t>
      </w:r>
      <w:r w:rsidR="00E40930" w:rsidRPr="0022048D">
        <w:rPr>
          <w:rFonts w:ascii="Times New Roman" w:hAnsi="Times New Roman" w:cs="Times New Roman"/>
        </w:rPr>
        <w:t>n</w:t>
      </w:r>
      <w:r w:rsidR="002C5406" w:rsidRPr="0022048D">
        <w:rPr>
          <w:rFonts w:ascii="Times New Roman" w:hAnsi="Times New Roman" w:cs="Times New Roman"/>
        </w:rPr>
        <w:t>is</w:t>
      </w:r>
      <w:r w:rsidR="00E40930" w:rsidRPr="0022048D">
        <w:rPr>
          <w:rFonts w:ascii="Times New Roman" w:hAnsi="Times New Roman" w:cs="Times New Roman"/>
        </w:rPr>
        <w:t xml:space="preserve">m </w:t>
      </w:r>
      <w:r w:rsidR="0074533C" w:rsidRPr="0022048D">
        <w:rPr>
          <w:rFonts w:ascii="Times New Roman" w:hAnsi="Times New Roman" w:cs="Times New Roman"/>
        </w:rPr>
        <w:t>in Europe.</w:t>
      </w:r>
      <w:r w:rsidR="00723A3D" w:rsidRPr="0022048D">
        <w:rPr>
          <w:rFonts w:ascii="Times New Roman" w:hAnsi="Times New Roman" w:cs="Times New Roman"/>
        </w:rPr>
        <w:t xml:space="preserve"> </w:t>
      </w:r>
      <w:r w:rsidR="00CC2792" w:rsidRPr="0022048D">
        <w:rPr>
          <w:rFonts w:ascii="Times New Roman" w:hAnsi="Times New Roman" w:cs="Times New Roman"/>
        </w:rPr>
        <w:t xml:space="preserve">When advising </w:t>
      </w:r>
      <w:r w:rsidR="0084670A" w:rsidRPr="0022048D">
        <w:rPr>
          <w:rFonts w:ascii="Times New Roman" w:hAnsi="Times New Roman" w:cs="Times New Roman"/>
        </w:rPr>
        <w:t xml:space="preserve">on the placement of objects </w:t>
      </w:r>
      <w:r w:rsidR="00CC5466" w:rsidRPr="0022048D">
        <w:rPr>
          <w:rFonts w:ascii="Times New Roman" w:hAnsi="Times New Roman" w:cs="Times New Roman"/>
        </w:rPr>
        <w:t>on an astrological chart, he wrote</w:t>
      </w:r>
      <w:r w:rsidR="00272A3B" w:rsidRPr="0022048D">
        <w:rPr>
          <w:rFonts w:ascii="Times New Roman" w:hAnsi="Times New Roman" w:cs="Times New Roman"/>
        </w:rPr>
        <w:t xml:space="preserve"> about the belief</w:t>
      </w:r>
      <w:r w:rsidR="009E1F79" w:rsidRPr="0022048D">
        <w:rPr>
          <w:rFonts w:ascii="Times New Roman" w:hAnsi="Times New Roman" w:cs="Times New Roman"/>
        </w:rPr>
        <w:t xml:space="preserve">, which he personally did not share in the summoning of daemons/daimons, </w:t>
      </w:r>
      <w:r w:rsidR="008B22A0" w:rsidRPr="0022048D">
        <w:rPr>
          <w:rFonts w:ascii="Times New Roman" w:hAnsi="Times New Roman" w:cs="Times New Roman"/>
        </w:rPr>
        <w:t xml:space="preserve">lesser divinities </w:t>
      </w:r>
      <w:r w:rsidR="001F6372" w:rsidRPr="0022048D">
        <w:rPr>
          <w:rFonts w:ascii="Times New Roman" w:hAnsi="Times New Roman" w:cs="Times New Roman"/>
        </w:rPr>
        <w:t xml:space="preserve">or the personification of abstract </w:t>
      </w:r>
      <w:r w:rsidR="00511E4B" w:rsidRPr="0022048D">
        <w:rPr>
          <w:rFonts w:ascii="Times New Roman" w:hAnsi="Times New Roman" w:cs="Times New Roman"/>
        </w:rPr>
        <w:t>concepts.</w:t>
      </w:r>
      <w:r w:rsidR="00511E4B" w:rsidRPr="0022048D">
        <w:rPr>
          <w:rStyle w:val="FootnoteReference"/>
          <w:rFonts w:ascii="Times New Roman" w:hAnsi="Times New Roman" w:cs="Times New Roman"/>
        </w:rPr>
        <w:footnoteReference w:id="24"/>
      </w:r>
      <w:r w:rsidR="00B94FD5" w:rsidRPr="0022048D">
        <w:rPr>
          <w:rFonts w:ascii="Times New Roman" w:hAnsi="Times New Roman" w:cs="Times New Roman"/>
        </w:rPr>
        <w:t xml:space="preserve"> </w:t>
      </w:r>
      <w:r w:rsidR="00A916EA" w:rsidRPr="0022048D">
        <w:rPr>
          <w:rFonts w:ascii="Times New Roman" w:hAnsi="Times New Roman" w:cs="Times New Roman"/>
        </w:rPr>
        <w:t xml:space="preserve">The </w:t>
      </w:r>
      <w:r w:rsidR="00360AF8" w:rsidRPr="0022048D">
        <w:rPr>
          <w:rFonts w:ascii="Times New Roman" w:hAnsi="Times New Roman" w:cs="Times New Roman"/>
        </w:rPr>
        <w:t xml:space="preserve">belief in </w:t>
      </w:r>
      <w:r w:rsidR="00FA19DC" w:rsidRPr="0022048D">
        <w:rPr>
          <w:rFonts w:ascii="Times New Roman" w:hAnsi="Times New Roman" w:cs="Times New Roman"/>
        </w:rPr>
        <w:t>supernatural minor deities was</w:t>
      </w:r>
      <w:r w:rsidR="00D81D0F" w:rsidRPr="0022048D">
        <w:rPr>
          <w:rFonts w:ascii="Times New Roman" w:hAnsi="Times New Roman" w:cs="Times New Roman"/>
        </w:rPr>
        <w:t xml:space="preserve"> a known tenet of </w:t>
      </w:r>
      <w:r w:rsidR="006B346D" w:rsidRPr="0022048D">
        <w:rPr>
          <w:rFonts w:ascii="Times New Roman" w:hAnsi="Times New Roman" w:cs="Times New Roman"/>
        </w:rPr>
        <w:t xml:space="preserve">Greek mythology and Hesiod himself described </w:t>
      </w:r>
      <w:r w:rsidR="00EE6189" w:rsidRPr="0022048D">
        <w:rPr>
          <w:rFonts w:ascii="Times New Roman" w:hAnsi="Times New Roman" w:cs="Times New Roman"/>
        </w:rPr>
        <w:t xml:space="preserve">daimons as </w:t>
      </w:r>
      <w:r w:rsidR="00AA392D" w:rsidRPr="0022048D">
        <w:rPr>
          <w:rFonts w:ascii="Times New Roman" w:hAnsi="Times New Roman" w:cs="Times New Roman"/>
        </w:rPr>
        <w:t xml:space="preserve">a </w:t>
      </w:r>
      <w:r w:rsidR="003E3688" w:rsidRPr="0022048D">
        <w:rPr>
          <w:rFonts w:ascii="Times New Roman" w:hAnsi="Times New Roman" w:cs="Times New Roman"/>
        </w:rPr>
        <w:t>‘</w:t>
      </w:r>
      <w:r w:rsidR="00AA392D" w:rsidRPr="0022048D">
        <w:rPr>
          <w:rFonts w:ascii="Times New Roman" w:hAnsi="Times New Roman" w:cs="Times New Roman"/>
        </w:rPr>
        <w:t>primal</w:t>
      </w:r>
      <w:r w:rsidR="003E3688" w:rsidRPr="0022048D">
        <w:rPr>
          <w:rFonts w:ascii="Times New Roman" w:hAnsi="Times New Roman" w:cs="Times New Roman"/>
        </w:rPr>
        <w:t xml:space="preserve"> (golden) generation </w:t>
      </w:r>
      <w:r w:rsidR="008A6059" w:rsidRPr="0022048D">
        <w:rPr>
          <w:rFonts w:ascii="Times New Roman" w:hAnsi="Times New Roman" w:cs="Times New Roman"/>
        </w:rPr>
        <w:t>of human</w:t>
      </w:r>
      <w:r w:rsidR="00A01FFB" w:rsidRPr="0022048D">
        <w:rPr>
          <w:rFonts w:ascii="Times New Roman" w:hAnsi="Times New Roman" w:cs="Times New Roman"/>
        </w:rPr>
        <w:t>’</w:t>
      </w:r>
      <w:r w:rsidR="003962F5" w:rsidRPr="0022048D">
        <w:rPr>
          <w:rStyle w:val="FootnoteReference"/>
          <w:rFonts w:ascii="Times New Roman" w:hAnsi="Times New Roman" w:cs="Times New Roman"/>
        </w:rPr>
        <w:footnoteReference w:id="25"/>
      </w:r>
      <w:r w:rsidR="00A01FFB" w:rsidRPr="0022048D">
        <w:rPr>
          <w:rFonts w:ascii="Times New Roman" w:hAnsi="Times New Roman" w:cs="Times New Roman"/>
        </w:rPr>
        <w:t xml:space="preserve"> </w:t>
      </w:r>
      <w:r w:rsidR="009909FB" w:rsidRPr="0022048D">
        <w:rPr>
          <w:rFonts w:ascii="Times New Roman" w:hAnsi="Times New Roman" w:cs="Times New Roman"/>
        </w:rPr>
        <w:t xml:space="preserve">with themes of transformation and daimonification </w:t>
      </w:r>
      <w:r w:rsidR="004F6402" w:rsidRPr="0022048D">
        <w:rPr>
          <w:rFonts w:ascii="Times New Roman" w:hAnsi="Times New Roman" w:cs="Times New Roman"/>
        </w:rPr>
        <w:t xml:space="preserve">that are akin to the </w:t>
      </w:r>
      <w:r w:rsidR="00053312" w:rsidRPr="0022048D">
        <w:rPr>
          <w:rFonts w:ascii="Times New Roman" w:hAnsi="Times New Roman" w:cs="Times New Roman"/>
        </w:rPr>
        <w:t>Catasterism</w:t>
      </w:r>
      <w:r w:rsidR="004F6402" w:rsidRPr="0022048D">
        <w:rPr>
          <w:rFonts w:ascii="Times New Roman" w:hAnsi="Times New Roman" w:cs="Times New Roman"/>
        </w:rPr>
        <w:t xml:space="preserve"> of </w:t>
      </w:r>
      <w:r w:rsidR="00053312" w:rsidRPr="0022048D">
        <w:rPr>
          <w:rFonts w:ascii="Times New Roman" w:hAnsi="Times New Roman" w:cs="Times New Roman"/>
        </w:rPr>
        <w:t xml:space="preserve">the Pleiades </w:t>
      </w:r>
      <w:r w:rsidR="003962F5" w:rsidRPr="0022048D">
        <w:rPr>
          <w:rFonts w:ascii="Times New Roman" w:hAnsi="Times New Roman" w:cs="Times New Roman"/>
        </w:rPr>
        <w:t>sisters.</w:t>
      </w:r>
    </w:p>
    <w:p w14:paraId="29ABFBB4" w14:textId="77777777" w:rsidR="00272A3B" w:rsidRPr="0022048D" w:rsidRDefault="00272A3B" w:rsidP="00B95C25">
      <w:pPr>
        <w:ind w:firstLine="720"/>
        <w:rPr>
          <w:rFonts w:ascii="Times New Roman" w:hAnsi="Times New Roman" w:cs="Times New Roman"/>
        </w:rPr>
      </w:pPr>
    </w:p>
    <w:p w14:paraId="248321DC" w14:textId="7FB67F9B" w:rsidR="00BA4808" w:rsidRPr="0022048D" w:rsidRDefault="00CC5466" w:rsidP="00272A3B">
      <w:pPr>
        <w:ind w:left="720"/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</w:rPr>
        <w:t>In the twenty-second degree of Taurus, there are the Pleiades, a constellation that is Lunar and Martial, under which [astrologers] place crystal, the herb diacedon, and fennel-seed. They think it is useful for sharpening the sense of vision. the belief of some, however, that it is good for calling together daemons [ad daemonas convocandos], I consider to be a fiction</w:t>
      </w:r>
      <w:r w:rsidR="00CA764A" w:rsidRPr="0022048D">
        <w:rPr>
          <w:rFonts w:ascii="Times New Roman" w:hAnsi="Times New Roman" w:cs="Times New Roman"/>
        </w:rPr>
        <w:t>.</w:t>
      </w:r>
      <w:r w:rsidR="00CA764A" w:rsidRPr="0022048D">
        <w:rPr>
          <w:rStyle w:val="FootnoteReference"/>
          <w:rFonts w:ascii="Times New Roman" w:hAnsi="Times New Roman" w:cs="Times New Roman"/>
        </w:rPr>
        <w:footnoteReference w:id="26"/>
      </w:r>
    </w:p>
    <w:p w14:paraId="1C8F70B4" w14:textId="77777777" w:rsidR="00C82A08" w:rsidRPr="0022048D" w:rsidRDefault="00C82A08" w:rsidP="00C82A08">
      <w:pPr>
        <w:rPr>
          <w:rFonts w:ascii="Times New Roman" w:hAnsi="Times New Roman" w:cs="Times New Roman"/>
        </w:rPr>
      </w:pPr>
    </w:p>
    <w:p w14:paraId="6ED3EB96" w14:textId="280E0036" w:rsidR="004D3199" w:rsidRPr="0022048D" w:rsidRDefault="009B336B" w:rsidP="00C82A08">
      <w:pPr>
        <w:ind w:firstLine="720"/>
        <w:rPr>
          <w:rFonts w:ascii="Times New Roman" w:hAnsi="Times New Roman" w:cs="Times New Roman"/>
        </w:rPr>
      </w:pPr>
      <w:r w:rsidRPr="0022048D">
        <w:rPr>
          <w:rFonts w:ascii="Times New Roman" w:hAnsi="Times New Roman" w:cs="Times New Roman"/>
        </w:rPr>
        <w:t>Throughout the Renaissance</w:t>
      </w:r>
      <w:r w:rsidR="00246950" w:rsidRPr="0022048D">
        <w:rPr>
          <w:rFonts w:ascii="Times New Roman" w:hAnsi="Times New Roman" w:cs="Times New Roman"/>
        </w:rPr>
        <w:t>, the twin disciplines of astronomy and astrology were</w:t>
      </w:r>
      <w:r w:rsidR="00C82A08" w:rsidRPr="0022048D">
        <w:rPr>
          <w:rFonts w:ascii="Times New Roman" w:hAnsi="Times New Roman" w:cs="Times New Roman"/>
        </w:rPr>
        <w:t xml:space="preserve"> </w:t>
      </w:r>
      <w:r w:rsidR="00246950" w:rsidRPr="0022048D">
        <w:rPr>
          <w:rFonts w:ascii="Times New Roman" w:hAnsi="Times New Roman" w:cs="Times New Roman"/>
        </w:rPr>
        <w:t>interw</w:t>
      </w:r>
      <w:r w:rsidR="00B94FD5" w:rsidRPr="0022048D">
        <w:rPr>
          <w:rFonts w:ascii="Times New Roman" w:hAnsi="Times New Roman" w:cs="Times New Roman"/>
        </w:rPr>
        <w:t>eaved</w:t>
      </w:r>
      <w:r w:rsidR="00DB7655" w:rsidRPr="0022048D">
        <w:rPr>
          <w:rFonts w:ascii="Times New Roman" w:hAnsi="Times New Roman" w:cs="Times New Roman"/>
        </w:rPr>
        <w:t xml:space="preserve">, </w:t>
      </w:r>
      <w:r w:rsidR="002E4D03" w:rsidRPr="0022048D">
        <w:rPr>
          <w:rFonts w:ascii="Times New Roman" w:hAnsi="Times New Roman" w:cs="Times New Roman"/>
        </w:rPr>
        <w:t>prominent astronomer</w:t>
      </w:r>
      <w:r w:rsidR="00446640" w:rsidRPr="0022048D">
        <w:rPr>
          <w:rFonts w:ascii="Times New Roman" w:hAnsi="Times New Roman" w:cs="Times New Roman"/>
        </w:rPr>
        <w:t xml:space="preserve"> Copernicus</w:t>
      </w:r>
      <w:r w:rsidR="00225CBF" w:rsidRPr="0022048D">
        <w:rPr>
          <w:rFonts w:ascii="Times New Roman" w:hAnsi="Times New Roman" w:cs="Times New Roman"/>
        </w:rPr>
        <w:t xml:space="preserve"> (1473-1543)</w:t>
      </w:r>
      <w:r w:rsidR="00446640" w:rsidRPr="0022048D">
        <w:rPr>
          <w:rFonts w:ascii="Times New Roman" w:hAnsi="Times New Roman" w:cs="Times New Roman"/>
        </w:rPr>
        <w:t xml:space="preserve"> </w:t>
      </w:r>
      <w:r w:rsidR="001C26A6" w:rsidRPr="0022048D">
        <w:rPr>
          <w:rFonts w:ascii="Times New Roman" w:hAnsi="Times New Roman" w:cs="Times New Roman"/>
        </w:rPr>
        <w:t>is expected to have studie</w:t>
      </w:r>
      <w:r w:rsidR="00FE4F90" w:rsidRPr="0022048D">
        <w:rPr>
          <w:rFonts w:ascii="Times New Roman" w:hAnsi="Times New Roman" w:cs="Times New Roman"/>
        </w:rPr>
        <w:t xml:space="preserve">d astrology as it was </w:t>
      </w:r>
      <w:r w:rsidR="0051727A" w:rsidRPr="0022048D">
        <w:rPr>
          <w:rFonts w:ascii="Times New Roman" w:hAnsi="Times New Roman" w:cs="Times New Roman"/>
        </w:rPr>
        <w:t xml:space="preserve">deemed </w:t>
      </w:r>
      <w:r w:rsidR="009D17C9" w:rsidRPr="0022048D">
        <w:rPr>
          <w:rFonts w:ascii="Times New Roman" w:hAnsi="Times New Roman" w:cs="Times New Roman"/>
        </w:rPr>
        <w:t xml:space="preserve">integral in </w:t>
      </w:r>
      <w:r w:rsidR="00602D1D" w:rsidRPr="0022048D">
        <w:rPr>
          <w:rFonts w:ascii="Times New Roman" w:hAnsi="Times New Roman" w:cs="Times New Roman"/>
        </w:rPr>
        <w:t>medical education.</w:t>
      </w:r>
      <w:r w:rsidR="00636E50" w:rsidRPr="0022048D">
        <w:rPr>
          <w:rStyle w:val="FootnoteReference"/>
          <w:rFonts w:ascii="Times New Roman" w:hAnsi="Times New Roman" w:cs="Times New Roman"/>
        </w:rPr>
        <w:footnoteReference w:id="27"/>
      </w:r>
      <w:r w:rsidR="00F306A2" w:rsidRPr="0022048D">
        <w:rPr>
          <w:rFonts w:ascii="Times New Roman" w:hAnsi="Times New Roman" w:cs="Times New Roman"/>
        </w:rPr>
        <w:t xml:space="preserve"> </w:t>
      </w:r>
      <w:r w:rsidR="004E3D98" w:rsidRPr="0022048D">
        <w:rPr>
          <w:rFonts w:ascii="Times New Roman" w:hAnsi="Times New Roman" w:cs="Times New Roman"/>
        </w:rPr>
        <w:t xml:space="preserve">Astrology </w:t>
      </w:r>
      <w:r w:rsidR="004B02D6" w:rsidRPr="0022048D">
        <w:rPr>
          <w:rFonts w:ascii="Times New Roman" w:hAnsi="Times New Roman" w:cs="Times New Roman"/>
        </w:rPr>
        <w:t>was a core subject studied at many universities and the Pleiades</w:t>
      </w:r>
      <w:r w:rsidR="00D14EBD" w:rsidRPr="0022048D">
        <w:rPr>
          <w:rFonts w:ascii="Times New Roman" w:hAnsi="Times New Roman" w:cs="Times New Roman"/>
        </w:rPr>
        <w:t xml:space="preserve">, were an obvious </w:t>
      </w:r>
      <w:r w:rsidR="005E771E" w:rsidRPr="0022048D">
        <w:rPr>
          <w:rFonts w:ascii="Times New Roman" w:hAnsi="Times New Roman" w:cs="Times New Roman"/>
        </w:rPr>
        <w:t>source in the astrological and astronomical instruction</w:t>
      </w:r>
      <w:r w:rsidR="009A7B80" w:rsidRPr="0022048D">
        <w:rPr>
          <w:rStyle w:val="FootnoteReference"/>
          <w:rFonts w:ascii="Times New Roman" w:hAnsi="Times New Roman" w:cs="Times New Roman"/>
        </w:rPr>
        <w:footnoteReference w:id="28"/>
      </w:r>
      <w:r w:rsidR="008E7478" w:rsidRPr="0022048D">
        <w:rPr>
          <w:rFonts w:ascii="Times New Roman" w:hAnsi="Times New Roman" w:cs="Times New Roman"/>
        </w:rPr>
        <w:t xml:space="preserve">, </w:t>
      </w:r>
      <w:r w:rsidR="00BF7EE4" w:rsidRPr="0022048D">
        <w:rPr>
          <w:rFonts w:ascii="Times New Roman" w:hAnsi="Times New Roman" w:cs="Times New Roman"/>
        </w:rPr>
        <w:t xml:space="preserve">correlating to </w:t>
      </w:r>
      <w:r w:rsidR="000E20FB" w:rsidRPr="0022048D">
        <w:rPr>
          <w:rFonts w:ascii="Times New Roman" w:hAnsi="Times New Roman" w:cs="Times New Roman"/>
        </w:rPr>
        <w:t>the seven</w:t>
      </w:r>
      <w:r w:rsidR="006F749A" w:rsidRPr="0022048D">
        <w:rPr>
          <w:rFonts w:ascii="Times New Roman" w:hAnsi="Times New Roman" w:cs="Times New Roman"/>
        </w:rPr>
        <w:t xml:space="preserve"> Heavenly</w:t>
      </w:r>
      <w:r w:rsidR="000E20FB" w:rsidRPr="0022048D">
        <w:rPr>
          <w:rFonts w:ascii="Times New Roman" w:hAnsi="Times New Roman" w:cs="Times New Roman"/>
        </w:rPr>
        <w:t xml:space="preserve"> virtues</w:t>
      </w:r>
      <w:r w:rsidR="00257264" w:rsidRPr="0022048D">
        <w:rPr>
          <w:rFonts w:ascii="Times New Roman" w:hAnsi="Times New Roman" w:cs="Times New Roman"/>
        </w:rPr>
        <w:t xml:space="preserve">, chastity, temperance, charity, </w:t>
      </w:r>
      <w:r w:rsidR="00025719" w:rsidRPr="0022048D">
        <w:rPr>
          <w:rFonts w:ascii="Times New Roman" w:hAnsi="Times New Roman" w:cs="Times New Roman"/>
        </w:rPr>
        <w:t xml:space="preserve">diligence, kindness, </w:t>
      </w:r>
      <w:r w:rsidR="006F749A" w:rsidRPr="0022048D">
        <w:rPr>
          <w:rFonts w:ascii="Times New Roman" w:hAnsi="Times New Roman" w:cs="Times New Roman"/>
        </w:rPr>
        <w:t>patience and humility, of Christian philosophy</w:t>
      </w:r>
      <w:r w:rsidR="003D5E4D" w:rsidRPr="0022048D">
        <w:rPr>
          <w:rFonts w:ascii="Times New Roman" w:hAnsi="Times New Roman" w:cs="Times New Roman"/>
        </w:rPr>
        <w:t>,</w:t>
      </w:r>
      <w:r w:rsidR="006F749A" w:rsidRPr="0022048D">
        <w:rPr>
          <w:rFonts w:ascii="Times New Roman" w:hAnsi="Times New Roman" w:cs="Times New Roman"/>
        </w:rPr>
        <w:t xml:space="preserve"> </w:t>
      </w:r>
      <w:r w:rsidR="00315B5C" w:rsidRPr="0022048D">
        <w:rPr>
          <w:rFonts w:ascii="Times New Roman" w:hAnsi="Times New Roman" w:cs="Times New Roman"/>
        </w:rPr>
        <w:t>personified</w:t>
      </w:r>
      <w:r w:rsidR="00A07F78" w:rsidRPr="0022048D">
        <w:rPr>
          <w:rFonts w:ascii="Times New Roman" w:hAnsi="Times New Roman" w:cs="Times New Roman"/>
        </w:rPr>
        <w:t xml:space="preserve">; </w:t>
      </w:r>
      <w:r w:rsidR="00DB43F1" w:rsidRPr="0022048D">
        <w:rPr>
          <w:rFonts w:ascii="Times New Roman" w:hAnsi="Times New Roman" w:cs="Times New Roman"/>
        </w:rPr>
        <w:t>or alternatively to the seven liberal arts</w:t>
      </w:r>
      <w:r w:rsidR="000C086B" w:rsidRPr="0022048D">
        <w:rPr>
          <w:rFonts w:ascii="Times New Roman" w:hAnsi="Times New Roman" w:cs="Times New Roman"/>
        </w:rPr>
        <w:t>, grammar, logic, rhetoric</w:t>
      </w:r>
      <w:r w:rsidR="00223282" w:rsidRPr="0022048D">
        <w:rPr>
          <w:rFonts w:ascii="Times New Roman" w:hAnsi="Times New Roman" w:cs="Times New Roman"/>
        </w:rPr>
        <w:t>, arithmetic, geometry, music</w:t>
      </w:r>
      <w:r w:rsidR="00A07F78" w:rsidRPr="0022048D">
        <w:rPr>
          <w:rFonts w:ascii="Times New Roman" w:hAnsi="Times New Roman" w:cs="Times New Roman"/>
        </w:rPr>
        <w:t xml:space="preserve">, </w:t>
      </w:r>
      <w:r w:rsidR="00223282" w:rsidRPr="0022048D">
        <w:rPr>
          <w:rFonts w:ascii="Times New Roman" w:hAnsi="Times New Roman" w:cs="Times New Roman"/>
        </w:rPr>
        <w:t>and astronomy</w:t>
      </w:r>
      <w:r w:rsidR="000C086B" w:rsidRPr="0022048D">
        <w:rPr>
          <w:rFonts w:ascii="Times New Roman" w:hAnsi="Times New Roman" w:cs="Times New Roman"/>
        </w:rPr>
        <w:t xml:space="preserve"> of secular education.</w:t>
      </w:r>
      <w:r w:rsidR="00DB13E4" w:rsidRPr="0022048D">
        <w:rPr>
          <w:rFonts w:ascii="Times New Roman" w:hAnsi="Times New Roman" w:cs="Times New Roman"/>
        </w:rPr>
        <w:t xml:space="preserve"> </w:t>
      </w:r>
      <w:r w:rsidR="002E141F" w:rsidRPr="0022048D">
        <w:rPr>
          <w:rFonts w:ascii="Times New Roman" w:hAnsi="Times New Roman" w:cs="Times New Roman"/>
        </w:rPr>
        <w:t>These two-pronged intertwined philosophies of astronomy and astrology</w:t>
      </w:r>
      <w:r w:rsidR="00004BA9" w:rsidRPr="0022048D">
        <w:rPr>
          <w:rFonts w:ascii="Times New Roman" w:hAnsi="Times New Roman" w:cs="Times New Roman"/>
        </w:rPr>
        <w:t xml:space="preserve"> continued to </w:t>
      </w:r>
      <w:r w:rsidR="00543DF3" w:rsidRPr="0022048D">
        <w:rPr>
          <w:rFonts w:ascii="Times New Roman" w:hAnsi="Times New Roman" w:cs="Times New Roman"/>
        </w:rPr>
        <w:t>i</w:t>
      </w:r>
      <w:r w:rsidR="002E141F" w:rsidRPr="0022048D">
        <w:rPr>
          <w:rFonts w:ascii="Times New Roman" w:hAnsi="Times New Roman" w:cs="Times New Roman"/>
        </w:rPr>
        <w:t xml:space="preserve">mpact </w:t>
      </w:r>
      <w:r w:rsidR="00543DF3" w:rsidRPr="0022048D">
        <w:rPr>
          <w:rFonts w:ascii="Times New Roman" w:hAnsi="Times New Roman" w:cs="Times New Roman"/>
        </w:rPr>
        <w:t>Western</w:t>
      </w:r>
      <w:r w:rsidR="00722C63" w:rsidRPr="0022048D">
        <w:rPr>
          <w:rFonts w:ascii="Times New Roman" w:hAnsi="Times New Roman" w:cs="Times New Roman"/>
        </w:rPr>
        <w:t xml:space="preserve"> arcana</w:t>
      </w:r>
      <w:r w:rsidR="00543DF3" w:rsidRPr="0022048D">
        <w:rPr>
          <w:rFonts w:ascii="Times New Roman" w:hAnsi="Times New Roman" w:cs="Times New Roman"/>
        </w:rPr>
        <w:t xml:space="preserve"> and </w:t>
      </w:r>
      <w:r w:rsidR="00722C63" w:rsidRPr="0022048D">
        <w:rPr>
          <w:rFonts w:ascii="Times New Roman" w:hAnsi="Times New Roman" w:cs="Times New Roman"/>
        </w:rPr>
        <w:t>mysticism</w:t>
      </w:r>
      <w:r w:rsidR="00543DF3" w:rsidRPr="0022048D">
        <w:rPr>
          <w:rFonts w:ascii="Times New Roman" w:hAnsi="Times New Roman" w:cs="Times New Roman"/>
        </w:rPr>
        <w:t>.</w:t>
      </w:r>
      <w:r w:rsidR="00315B5C" w:rsidRPr="0022048D">
        <w:rPr>
          <w:rFonts w:ascii="Times New Roman" w:hAnsi="Times New Roman" w:cs="Times New Roman"/>
        </w:rPr>
        <w:t xml:space="preserve"> </w:t>
      </w:r>
    </w:p>
    <w:p w14:paraId="2AF27AE0" w14:textId="77777777" w:rsidR="00B42865" w:rsidRPr="0022048D" w:rsidRDefault="00B42865" w:rsidP="00272A3B">
      <w:pPr>
        <w:ind w:left="720"/>
        <w:rPr>
          <w:rFonts w:ascii="Times New Roman" w:hAnsi="Times New Roman" w:cs="Times New Roman"/>
        </w:rPr>
      </w:pPr>
    </w:p>
    <w:p w14:paraId="26A72870" w14:textId="47E6682C" w:rsidR="00515E9F" w:rsidRPr="0022048D" w:rsidRDefault="003C2F74" w:rsidP="00A67561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Heinrich Cornelius Agrippa</w:t>
      </w:r>
      <w:r w:rsidR="00A50435" w:rsidRPr="0022048D">
        <w:rPr>
          <w:rFonts w:ascii="Times New Roman" w:hAnsi="Times New Roman" w:cs="Times New Roman"/>
          <w:kern w:val="0"/>
        </w:rPr>
        <w:t xml:space="preserve"> von Nettesheim</w:t>
      </w:r>
      <w:r w:rsidR="006541FE" w:rsidRPr="0022048D">
        <w:rPr>
          <w:rFonts w:ascii="Times New Roman" w:hAnsi="Times New Roman" w:cs="Times New Roman"/>
          <w:kern w:val="0"/>
        </w:rPr>
        <w:t xml:space="preserve"> was a </w:t>
      </w:r>
      <w:r w:rsidR="001D4186" w:rsidRPr="0022048D">
        <w:rPr>
          <w:rFonts w:ascii="Times New Roman" w:hAnsi="Times New Roman" w:cs="Times New Roman"/>
          <w:kern w:val="0"/>
        </w:rPr>
        <w:t xml:space="preserve">German </w:t>
      </w:r>
      <w:r w:rsidR="00CE2BDB" w:rsidRPr="0022048D">
        <w:rPr>
          <w:rFonts w:ascii="Times New Roman" w:hAnsi="Times New Roman" w:cs="Times New Roman"/>
          <w:kern w:val="0"/>
        </w:rPr>
        <w:t>polymath</w:t>
      </w:r>
      <w:r w:rsidR="009B44C2" w:rsidRPr="0022048D">
        <w:rPr>
          <w:rFonts w:ascii="Times New Roman" w:hAnsi="Times New Roman" w:cs="Times New Roman"/>
          <w:kern w:val="0"/>
        </w:rPr>
        <w:t xml:space="preserve"> and philosopher,</w:t>
      </w:r>
      <w:r w:rsidRPr="0022048D">
        <w:rPr>
          <w:rFonts w:ascii="Times New Roman" w:hAnsi="Times New Roman" w:cs="Times New Roman"/>
          <w:kern w:val="0"/>
        </w:rPr>
        <w:t xml:space="preserve"> who was</w:t>
      </w:r>
      <w:r w:rsidR="0050345B" w:rsidRPr="0022048D">
        <w:rPr>
          <w:rFonts w:ascii="Times New Roman" w:hAnsi="Times New Roman" w:cs="Times New Roman"/>
          <w:kern w:val="0"/>
        </w:rPr>
        <w:t xml:space="preserve"> </w:t>
      </w:r>
      <w:r w:rsidR="001D4186" w:rsidRPr="0022048D">
        <w:rPr>
          <w:rFonts w:ascii="Times New Roman" w:hAnsi="Times New Roman" w:cs="Times New Roman"/>
          <w:kern w:val="0"/>
        </w:rPr>
        <w:t xml:space="preserve">born </w:t>
      </w:r>
      <w:r w:rsidR="0016593C" w:rsidRPr="0022048D">
        <w:rPr>
          <w:rFonts w:ascii="Times New Roman" w:hAnsi="Times New Roman" w:cs="Times New Roman"/>
          <w:kern w:val="0"/>
        </w:rPr>
        <w:t xml:space="preserve">in the late fifteenth century </w:t>
      </w:r>
      <w:r w:rsidR="00CE2BDB" w:rsidRPr="0022048D">
        <w:rPr>
          <w:rFonts w:ascii="Times New Roman" w:hAnsi="Times New Roman" w:cs="Times New Roman"/>
          <w:kern w:val="0"/>
        </w:rPr>
        <w:t xml:space="preserve">who </w:t>
      </w:r>
      <w:r w:rsidR="002B40A0" w:rsidRPr="0022048D">
        <w:rPr>
          <w:rFonts w:ascii="Times New Roman" w:hAnsi="Times New Roman" w:cs="Times New Roman"/>
          <w:kern w:val="0"/>
        </w:rPr>
        <w:t xml:space="preserve">authored a series of </w:t>
      </w:r>
      <w:r w:rsidR="001D4186" w:rsidRPr="0022048D">
        <w:rPr>
          <w:rFonts w:ascii="Times New Roman" w:hAnsi="Times New Roman" w:cs="Times New Roman"/>
          <w:kern w:val="0"/>
        </w:rPr>
        <w:t xml:space="preserve">books that are collectively known as the </w:t>
      </w:r>
      <w:r w:rsidR="001D4186" w:rsidRPr="0022048D">
        <w:rPr>
          <w:rFonts w:ascii="Times New Roman" w:hAnsi="Times New Roman" w:cs="Times New Roman"/>
          <w:i/>
          <w:iCs/>
          <w:kern w:val="0"/>
        </w:rPr>
        <w:t>Three Books of Occult Philosophy</w:t>
      </w:r>
      <w:r w:rsidR="000C0B3F" w:rsidRPr="0022048D">
        <w:rPr>
          <w:rFonts w:ascii="Times New Roman" w:hAnsi="Times New Roman" w:cs="Times New Roman"/>
          <w:i/>
          <w:iCs/>
          <w:kern w:val="0"/>
        </w:rPr>
        <w:t xml:space="preserve"> (1509)</w:t>
      </w:r>
      <w:r w:rsidR="00B51935" w:rsidRPr="0022048D">
        <w:rPr>
          <w:rStyle w:val="FootnoteReference"/>
          <w:rFonts w:ascii="Times New Roman" w:hAnsi="Times New Roman" w:cs="Times New Roman"/>
          <w:i/>
          <w:iCs/>
          <w:kern w:val="0"/>
        </w:rPr>
        <w:footnoteReference w:id="29"/>
      </w:r>
      <w:r w:rsidR="00E41371" w:rsidRPr="0022048D">
        <w:rPr>
          <w:rFonts w:ascii="Times New Roman" w:hAnsi="Times New Roman" w:cs="Times New Roman"/>
          <w:kern w:val="0"/>
        </w:rPr>
        <w:t xml:space="preserve">. </w:t>
      </w:r>
      <w:r w:rsidR="00FA1DEB" w:rsidRPr="0022048D">
        <w:rPr>
          <w:rFonts w:ascii="Times New Roman" w:hAnsi="Times New Roman" w:cs="Times New Roman"/>
          <w:kern w:val="0"/>
        </w:rPr>
        <w:t xml:space="preserve">Similarly to Copernicus, Agrippa studied medicine </w:t>
      </w:r>
      <w:r w:rsidR="004B35C3" w:rsidRPr="0022048D">
        <w:rPr>
          <w:rFonts w:ascii="Times New Roman" w:hAnsi="Times New Roman" w:cs="Times New Roman"/>
          <w:kern w:val="0"/>
        </w:rPr>
        <w:t xml:space="preserve">at university and was </w:t>
      </w:r>
      <w:r w:rsidR="005D67F7" w:rsidRPr="0022048D">
        <w:rPr>
          <w:rFonts w:ascii="Times New Roman" w:hAnsi="Times New Roman" w:cs="Times New Roman"/>
          <w:kern w:val="0"/>
        </w:rPr>
        <w:t>educated in astrology</w:t>
      </w:r>
      <w:r w:rsidR="00F624E1" w:rsidRPr="0022048D">
        <w:rPr>
          <w:rFonts w:ascii="Times New Roman" w:hAnsi="Times New Roman" w:cs="Times New Roman"/>
          <w:kern w:val="0"/>
        </w:rPr>
        <w:t xml:space="preserve"> as part of the curriculum</w:t>
      </w:r>
      <w:r w:rsidRPr="0022048D">
        <w:rPr>
          <w:rFonts w:ascii="Times New Roman" w:hAnsi="Times New Roman" w:cs="Times New Roman"/>
          <w:kern w:val="0"/>
        </w:rPr>
        <w:t>. Following his degree</w:t>
      </w:r>
      <w:r w:rsidR="003B786D" w:rsidRPr="0022048D">
        <w:rPr>
          <w:rFonts w:ascii="Times New Roman" w:hAnsi="Times New Roman" w:cs="Times New Roman"/>
          <w:kern w:val="0"/>
        </w:rPr>
        <w:t xml:space="preserve"> from the University of Cologne, Agrippa </w:t>
      </w:r>
      <w:r w:rsidR="00253CBC" w:rsidRPr="0022048D">
        <w:rPr>
          <w:rFonts w:ascii="Times New Roman" w:hAnsi="Times New Roman" w:cs="Times New Roman"/>
          <w:kern w:val="0"/>
        </w:rPr>
        <w:t xml:space="preserve">travelled and wrote extensively </w:t>
      </w:r>
      <w:r w:rsidR="00597541" w:rsidRPr="0022048D">
        <w:rPr>
          <w:rFonts w:ascii="Times New Roman" w:hAnsi="Times New Roman" w:cs="Times New Roman"/>
          <w:kern w:val="0"/>
        </w:rPr>
        <w:t>regarding</w:t>
      </w:r>
      <w:r w:rsidR="00C44B3A" w:rsidRPr="0022048D">
        <w:rPr>
          <w:rFonts w:ascii="Times New Roman" w:hAnsi="Times New Roman" w:cs="Times New Roman"/>
          <w:kern w:val="0"/>
        </w:rPr>
        <w:t xml:space="preserve"> the occult and his belief in the interconnectedness of all things</w:t>
      </w:r>
      <w:r w:rsidR="00B778EF" w:rsidRPr="0022048D">
        <w:rPr>
          <w:rFonts w:ascii="Times New Roman" w:hAnsi="Times New Roman" w:cs="Times New Roman"/>
          <w:kern w:val="0"/>
        </w:rPr>
        <w:t xml:space="preserve"> </w:t>
      </w:r>
      <w:r w:rsidR="005872B5" w:rsidRPr="0022048D">
        <w:rPr>
          <w:rFonts w:ascii="Times New Roman" w:hAnsi="Times New Roman" w:cs="Times New Roman"/>
          <w:kern w:val="0"/>
        </w:rPr>
        <w:t>using the terms “</w:t>
      </w:r>
      <w:r w:rsidR="00B26DFA" w:rsidRPr="0022048D">
        <w:rPr>
          <w:rFonts w:ascii="Times New Roman" w:hAnsi="Times New Roman" w:cs="Times New Roman"/>
          <w:i/>
          <w:iCs/>
          <w:kern w:val="0"/>
        </w:rPr>
        <w:t>colligantia</w:t>
      </w:r>
      <w:r w:rsidR="00B26DFA" w:rsidRPr="0022048D">
        <w:rPr>
          <w:rFonts w:ascii="Times New Roman" w:hAnsi="Times New Roman" w:cs="Times New Roman"/>
          <w:kern w:val="0"/>
        </w:rPr>
        <w:t>” (English: alliance)</w:t>
      </w:r>
      <w:r w:rsidR="00B778EF" w:rsidRPr="0022048D">
        <w:rPr>
          <w:rFonts w:ascii="Times New Roman" w:hAnsi="Times New Roman" w:cs="Times New Roman"/>
          <w:kern w:val="0"/>
        </w:rPr>
        <w:t xml:space="preserve"> </w:t>
      </w:r>
      <w:r w:rsidR="00B26DFA" w:rsidRPr="0022048D">
        <w:rPr>
          <w:rFonts w:ascii="Times New Roman" w:hAnsi="Times New Roman" w:cs="Times New Roman"/>
          <w:kern w:val="0"/>
        </w:rPr>
        <w:t xml:space="preserve">and </w:t>
      </w:r>
      <w:r w:rsidR="005268A3" w:rsidRPr="0022048D">
        <w:rPr>
          <w:rFonts w:ascii="Times New Roman" w:hAnsi="Times New Roman" w:cs="Times New Roman"/>
          <w:kern w:val="0"/>
        </w:rPr>
        <w:t>“</w:t>
      </w:r>
      <w:r w:rsidR="005268A3" w:rsidRPr="0022048D">
        <w:rPr>
          <w:rFonts w:ascii="Times New Roman" w:hAnsi="Times New Roman" w:cs="Times New Roman"/>
          <w:i/>
          <w:iCs/>
          <w:kern w:val="0"/>
        </w:rPr>
        <w:t>continuitas</w:t>
      </w:r>
      <w:r w:rsidR="005268A3" w:rsidRPr="0022048D">
        <w:rPr>
          <w:rFonts w:ascii="Times New Roman" w:hAnsi="Times New Roman" w:cs="Times New Roman"/>
          <w:kern w:val="0"/>
        </w:rPr>
        <w:t>”</w:t>
      </w:r>
      <w:r w:rsidR="00672A6B" w:rsidRPr="0022048D">
        <w:rPr>
          <w:rFonts w:ascii="Times New Roman" w:hAnsi="Times New Roman" w:cs="Times New Roman"/>
          <w:kern w:val="0"/>
        </w:rPr>
        <w:t xml:space="preserve"> continuity.</w:t>
      </w:r>
      <w:r w:rsidR="00201B33" w:rsidRPr="0022048D">
        <w:rPr>
          <w:rFonts w:ascii="Times New Roman" w:hAnsi="Times New Roman" w:cs="Times New Roman"/>
          <w:kern w:val="0"/>
        </w:rPr>
        <w:t xml:space="preserve"> Kavey</w:t>
      </w:r>
      <w:r w:rsidR="007318B6" w:rsidRPr="0022048D">
        <w:rPr>
          <w:rFonts w:ascii="Times New Roman" w:hAnsi="Times New Roman" w:cs="Times New Roman"/>
          <w:kern w:val="0"/>
        </w:rPr>
        <w:t xml:space="preserve"> proposed that</w:t>
      </w:r>
      <w:r w:rsidR="00FA3268" w:rsidRPr="0022048D">
        <w:rPr>
          <w:rFonts w:ascii="Times New Roman" w:hAnsi="Times New Roman" w:cs="Times New Roman"/>
          <w:kern w:val="0"/>
        </w:rPr>
        <w:t xml:space="preserve"> Agrippa</w:t>
      </w:r>
      <w:r w:rsidR="005057E1" w:rsidRPr="0022048D">
        <w:rPr>
          <w:rFonts w:ascii="Times New Roman" w:hAnsi="Times New Roman" w:cs="Times New Roman"/>
          <w:kern w:val="0"/>
        </w:rPr>
        <w:t xml:space="preserve"> </w:t>
      </w:r>
      <w:r w:rsidR="0021633E" w:rsidRPr="0022048D">
        <w:rPr>
          <w:rFonts w:ascii="Times New Roman" w:hAnsi="Times New Roman" w:cs="Times New Roman"/>
          <w:kern w:val="0"/>
        </w:rPr>
        <w:t>presupposed</w:t>
      </w:r>
      <w:r w:rsidR="00F4597F" w:rsidRPr="0022048D">
        <w:rPr>
          <w:rFonts w:ascii="Times New Roman" w:hAnsi="Times New Roman" w:cs="Times New Roman"/>
          <w:kern w:val="0"/>
        </w:rPr>
        <w:t xml:space="preserve"> the reader’s familiarity with </w:t>
      </w:r>
      <w:r w:rsidR="00BE65F3" w:rsidRPr="0022048D">
        <w:rPr>
          <w:rFonts w:ascii="Times New Roman" w:hAnsi="Times New Roman" w:cs="Times New Roman"/>
          <w:kern w:val="0"/>
        </w:rPr>
        <w:t>these premises</w:t>
      </w:r>
      <w:r w:rsidR="00744DEC" w:rsidRPr="0022048D">
        <w:rPr>
          <w:rStyle w:val="FootnoteReference"/>
          <w:rFonts w:ascii="Times New Roman" w:hAnsi="Times New Roman" w:cs="Times New Roman"/>
          <w:kern w:val="0"/>
        </w:rPr>
        <w:t xml:space="preserve"> </w:t>
      </w:r>
      <w:r w:rsidR="00806E90" w:rsidRPr="0022048D">
        <w:rPr>
          <w:rFonts w:ascii="Times New Roman" w:hAnsi="Times New Roman" w:cs="Times New Roman"/>
          <w:kern w:val="0"/>
        </w:rPr>
        <w:t>as ‘evidence to demonstrate the wa</w:t>
      </w:r>
      <w:r w:rsidR="005C3035" w:rsidRPr="0022048D">
        <w:rPr>
          <w:rFonts w:ascii="Times New Roman" w:hAnsi="Times New Roman" w:cs="Times New Roman"/>
          <w:kern w:val="0"/>
        </w:rPr>
        <w:t>ys in which the natural and astrological realms</w:t>
      </w:r>
      <w:r w:rsidR="00727987" w:rsidRPr="0022048D">
        <w:rPr>
          <w:rFonts w:ascii="Times New Roman" w:hAnsi="Times New Roman" w:cs="Times New Roman"/>
          <w:kern w:val="0"/>
        </w:rPr>
        <w:t xml:space="preserve"> are connected.’</w:t>
      </w:r>
      <w:r w:rsidR="00DA5370" w:rsidRPr="0022048D">
        <w:rPr>
          <w:rStyle w:val="FootnoteReference"/>
          <w:rFonts w:ascii="Times New Roman" w:hAnsi="Times New Roman" w:cs="Times New Roman"/>
          <w:kern w:val="0"/>
        </w:rPr>
        <w:footnoteReference w:id="30"/>
      </w:r>
      <w:r w:rsidR="00FA3268" w:rsidRPr="0022048D">
        <w:rPr>
          <w:rFonts w:ascii="Times New Roman" w:hAnsi="Times New Roman" w:cs="Times New Roman"/>
          <w:kern w:val="0"/>
        </w:rPr>
        <w:t xml:space="preserve"> </w:t>
      </w:r>
      <w:r w:rsidR="00744DEC" w:rsidRPr="0022048D">
        <w:rPr>
          <w:rFonts w:ascii="Times New Roman" w:hAnsi="Times New Roman" w:cs="Times New Roman"/>
          <w:kern w:val="0"/>
        </w:rPr>
        <w:t xml:space="preserve"> </w:t>
      </w:r>
    </w:p>
    <w:p w14:paraId="79DEDD73" w14:textId="77777777" w:rsidR="00A87E5A" w:rsidRPr="0022048D" w:rsidRDefault="00A87E5A" w:rsidP="00A67561">
      <w:pPr>
        <w:ind w:firstLine="720"/>
        <w:rPr>
          <w:rFonts w:ascii="Times New Roman" w:hAnsi="Times New Roman" w:cs="Times New Roman"/>
          <w:kern w:val="0"/>
        </w:rPr>
      </w:pPr>
    </w:p>
    <w:p w14:paraId="0C345875" w14:textId="41E26754" w:rsidR="00A87E5A" w:rsidRPr="0022048D" w:rsidRDefault="005F1EA4" w:rsidP="00A67561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lastRenderedPageBreak/>
        <w:t>Although, A</w:t>
      </w:r>
      <w:r w:rsidR="004D2129" w:rsidRPr="0022048D">
        <w:rPr>
          <w:rFonts w:ascii="Times New Roman" w:hAnsi="Times New Roman" w:cs="Times New Roman"/>
          <w:kern w:val="0"/>
        </w:rPr>
        <w:t xml:space="preserve">grippa’s magnum opus covered </w:t>
      </w:r>
      <w:r w:rsidR="002B2CFC" w:rsidRPr="0022048D">
        <w:rPr>
          <w:rFonts w:ascii="Times New Roman" w:hAnsi="Times New Roman" w:cs="Times New Roman"/>
          <w:kern w:val="0"/>
        </w:rPr>
        <w:t>topics of magic and mysticism</w:t>
      </w:r>
      <w:r w:rsidR="003E5387" w:rsidRPr="0022048D">
        <w:rPr>
          <w:rFonts w:ascii="Times New Roman" w:hAnsi="Times New Roman" w:cs="Times New Roman"/>
          <w:kern w:val="0"/>
        </w:rPr>
        <w:t xml:space="preserve"> throughout the three-book series</w:t>
      </w:r>
      <w:r w:rsidR="00ED5B35" w:rsidRPr="0022048D">
        <w:rPr>
          <w:rFonts w:ascii="Times New Roman" w:hAnsi="Times New Roman" w:cs="Times New Roman"/>
          <w:kern w:val="0"/>
        </w:rPr>
        <w:t xml:space="preserve">, </w:t>
      </w:r>
      <w:r w:rsidR="008D3959" w:rsidRPr="0022048D">
        <w:rPr>
          <w:rFonts w:ascii="Times New Roman" w:hAnsi="Times New Roman" w:cs="Times New Roman"/>
          <w:kern w:val="0"/>
        </w:rPr>
        <w:t>that</w:t>
      </w:r>
      <w:r w:rsidR="00615BF0" w:rsidRPr="0022048D">
        <w:rPr>
          <w:rFonts w:ascii="Times New Roman" w:hAnsi="Times New Roman" w:cs="Times New Roman"/>
          <w:kern w:val="0"/>
        </w:rPr>
        <w:t xml:space="preserve"> has gone on to inspire and influence </w:t>
      </w:r>
      <w:r w:rsidR="009F0935" w:rsidRPr="0022048D">
        <w:rPr>
          <w:rFonts w:ascii="Times New Roman" w:hAnsi="Times New Roman" w:cs="Times New Roman"/>
          <w:kern w:val="0"/>
        </w:rPr>
        <w:t xml:space="preserve">occultists such as Aleister Crowley </w:t>
      </w:r>
      <w:r w:rsidR="008D3959" w:rsidRPr="0022048D">
        <w:rPr>
          <w:rFonts w:ascii="Times New Roman" w:hAnsi="Times New Roman" w:cs="Times New Roman"/>
          <w:kern w:val="0"/>
        </w:rPr>
        <w:t xml:space="preserve">(1875-1947) or poet </w:t>
      </w:r>
      <w:r w:rsidR="004F2093" w:rsidRPr="0022048D">
        <w:rPr>
          <w:rFonts w:ascii="Times New Roman" w:hAnsi="Times New Roman" w:cs="Times New Roman"/>
          <w:kern w:val="0"/>
        </w:rPr>
        <w:t>W. B. Yeats (1865-1939)</w:t>
      </w:r>
      <w:r w:rsidR="00F4596B" w:rsidRPr="0022048D">
        <w:rPr>
          <w:rFonts w:ascii="Times New Roman" w:hAnsi="Times New Roman" w:cs="Times New Roman"/>
          <w:kern w:val="0"/>
        </w:rPr>
        <w:t xml:space="preserve">, </w:t>
      </w:r>
      <w:r w:rsidR="00ED5B35" w:rsidRPr="0022048D">
        <w:rPr>
          <w:rFonts w:ascii="Times New Roman" w:hAnsi="Times New Roman" w:cs="Times New Roman"/>
          <w:kern w:val="0"/>
        </w:rPr>
        <w:t>when he</w:t>
      </w:r>
      <w:r w:rsidR="00233152" w:rsidRPr="0022048D">
        <w:rPr>
          <w:rFonts w:ascii="Times New Roman" w:hAnsi="Times New Roman" w:cs="Times New Roman"/>
          <w:kern w:val="0"/>
        </w:rPr>
        <w:t xml:space="preserve"> writes about the Pleiades it is in similar motifs</w:t>
      </w:r>
      <w:r w:rsidR="00700F85" w:rsidRPr="0022048D">
        <w:rPr>
          <w:rFonts w:ascii="Times New Roman" w:hAnsi="Times New Roman" w:cs="Times New Roman"/>
          <w:kern w:val="0"/>
        </w:rPr>
        <w:t xml:space="preserve"> to </w:t>
      </w:r>
      <w:r w:rsidR="0063714B" w:rsidRPr="0022048D">
        <w:rPr>
          <w:rFonts w:ascii="Times New Roman" w:hAnsi="Times New Roman" w:cs="Times New Roman"/>
          <w:kern w:val="0"/>
        </w:rPr>
        <w:t xml:space="preserve">the Ancient Greeks. </w:t>
      </w:r>
      <w:r w:rsidR="00740ACF" w:rsidRPr="0022048D">
        <w:rPr>
          <w:rFonts w:ascii="Times New Roman" w:hAnsi="Times New Roman" w:cs="Times New Roman"/>
          <w:kern w:val="0"/>
        </w:rPr>
        <w:t xml:space="preserve">Agrippa believed that </w:t>
      </w:r>
      <w:r w:rsidR="00DF01AC" w:rsidRPr="0022048D">
        <w:rPr>
          <w:rFonts w:ascii="Times New Roman" w:hAnsi="Times New Roman" w:cs="Times New Roman"/>
          <w:kern w:val="0"/>
        </w:rPr>
        <w:t>the astrological influences of the Pleiades was in the promotion of fertility</w:t>
      </w:r>
      <w:r w:rsidR="002A6049" w:rsidRPr="0022048D">
        <w:rPr>
          <w:rFonts w:ascii="Times New Roman" w:hAnsi="Times New Roman" w:cs="Times New Roman"/>
          <w:kern w:val="0"/>
        </w:rPr>
        <w:t xml:space="preserve">, renewal, and prosperity and that they were strongly </w:t>
      </w:r>
      <w:r w:rsidR="00AB72FC" w:rsidRPr="0022048D">
        <w:rPr>
          <w:rFonts w:ascii="Times New Roman" w:hAnsi="Times New Roman" w:cs="Times New Roman"/>
          <w:kern w:val="0"/>
        </w:rPr>
        <w:t xml:space="preserve">linked to the planet Venus and </w:t>
      </w:r>
      <w:r w:rsidR="00B30366" w:rsidRPr="0022048D">
        <w:rPr>
          <w:rFonts w:ascii="Times New Roman" w:hAnsi="Times New Roman" w:cs="Times New Roman"/>
          <w:kern w:val="0"/>
        </w:rPr>
        <w:t>the zodiac sign Taurus</w:t>
      </w:r>
      <w:r w:rsidR="001741F3" w:rsidRPr="0022048D">
        <w:rPr>
          <w:rFonts w:ascii="Times New Roman" w:hAnsi="Times New Roman" w:cs="Times New Roman"/>
          <w:kern w:val="0"/>
        </w:rPr>
        <w:t>.</w:t>
      </w:r>
      <w:r w:rsidR="00AC6E95" w:rsidRPr="0022048D">
        <w:rPr>
          <w:rFonts w:ascii="Times New Roman" w:hAnsi="Times New Roman" w:cs="Times New Roman"/>
          <w:kern w:val="0"/>
        </w:rPr>
        <w:t xml:space="preserve"> Like</w:t>
      </w:r>
      <w:r w:rsidR="00020B03" w:rsidRPr="0022048D">
        <w:rPr>
          <w:rFonts w:ascii="Times New Roman" w:hAnsi="Times New Roman" w:cs="Times New Roman"/>
          <w:kern w:val="0"/>
        </w:rPr>
        <w:t xml:space="preserve"> Copernicus</w:t>
      </w:r>
      <w:r w:rsidR="00AC6E95" w:rsidRPr="0022048D">
        <w:rPr>
          <w:rFonts w:ascii="Times New Roman" w:hAnsi="Times New Roman" w:cs="Times New Roman"/>
          <w:kern w:val="0"/>
        </w:rPr>
        <w:t xml:space="preserve">, Agrippa </w:t>
      </w:r>
      <w:r w:rsidR="004C19F6" w:rsidRPr="0022048D">
        <w:rPr>
          <w:rFonts w:ascii="Times New Roman" w:hAnsi="Times New Roman" w:cs="Times New Roman"/>
          <w:kern w:val="0"/>
        </w:rPr>
        <w:t xml:space="preserve">described the use of objects and talismans </w:t>
      </w:r>
      <w:r w:rsidR="00E46C7C" w:rsidRPr="0022048D">
        <w:rPr>
          <w:rFonts w:ascii="Times New Roman" w:hAnsi="Times New Roman" w:cs="Times New Roman"/>
          <w:kern w:val="0"/>
        </w:rPr>
        <w:t>to harness the benevolence of</w:t>
      </w:r>
      <w:r w:rsidR="00F15868" w:rsidRPr="0022048D">
        <w:rPr>
          <w:rFonts w:ascii="Times New Roman" w:hAnsi="Times New Roman" w:cs="Times New Roman"/>
          <w:kern w:val="0"/>
        </w:rPr>
        <w:t xml:space="preserve"> the Pleiades </w:t>
      </w:r>
      <w:r w:rsidR="00F15868" w:rsidRPr="0022048D">
        <w:rPr>
          <w:rFonts w:ascii="Times New Roman" w:hAnsi="Times New Roman" w:cs="Times New Roman"/>
          <w:kern w:val="0"/>
        </w:rPr>
        <w:t>stones like opal or pearl, herbs like rose or violet, and metals like copper or silver to tap into the Pleiades' energies</w:t>
      </w:r>
      <w:r w:rsidR="00F15868" w:rsidRPr="0022048D">
        <w:rPr>
          <w:rFonts w:ascii="Times New Roman" w:hAnsi="Times New Roman" w:cs="Times New Roman"/>
          <w:kern w:val="0"/>
        </w:rPr>
        <w:t>.</w:t>
      </w:r>
      <w:r w:rsidR="00F15868" w:rsidRPr="0022048D">
        <w:rPr>
          <w:rStyle w:val="FootnoteReference"/>
          <w:rFonts w:ascii="Times New Roman" w:hAnsi="Times New Roman" w:cs="Times New Roman"/>
          <w:kern w:val="0"/>
        </w:rPr>
        <w:footnoteReference w:id="31"/>
      </w:r>
    </w:p>
    <w:p w14:paraId="6F316E48" w14:textId="77777777" w:rsidR="00E873CE" w:rsidRPr="0022048D" w:rsidRDefault="00E873CE" w:rsidP="00A67561">
      <w:pPr>
        <w:ind w:firstLine="720"/>
        <w:rPr>
          <w:rFonts w:ascii="Times New Roman" w:hAnsi="Times New Roman" w:cs="Times New Roman"/>
          <w:kern w:val="0"/>
        </w:rPr>
      </w:pPr>
    </w:p>
    <w:p w14:paraId="5456AE11" w14:textId="7D573DE4" w:rsidR="00E873CE" w:rsidRPr="0022048D" w:rsidRDefault="00B6699B" w:rsidP="00A67561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Another interpretation of the Pleiades comes from Germanic folklore</w:t>
      </w:r>
      <w:r w:rsidR="005A4BAD" w:rsidRPr="0022048D">
        <w:rPr>
          <w:rFonts w:ascii="Times New Roman" w:hAnsi="Times New Roman" w:cs="Times New Roman"/>
          <w:kern w:val="0"/>
        </w:rPr>
        <w:t xml:space="preserve"> of the late Renaissance period</w:t>
      </w:r>
      <w:r w:rsidR="00B62D76" w:rsidRPr="0022048D">
        <w:rPr>
          <w:rFonts w:ascii="Times New Roman" w:hAnsi="Times New Roman" w:cs="Times New Roman"/>
          <w:kern w:val="0"/>
        </w:rPr>
        <w:t xml:space="preserve">, that of the story of </w:t>
      </w:r>
      <w:r w:rsidR="00B62D76" w:rsidRPr="0022048D">
        <w:rPr>
          <w:rFonts w:ascii="Times New Roman" w:hAnsi="Times New Roman" w:cs="Times New Roman"/>
          <w:i/>
          <w:iCs/>
          <w:kern w:val="0"/>
        </w:rPr>
        <w:t>Snow White and the Seven Dwar</w:t>
      </w:r>
      <w:r w:rsidR="00FF5341" w:rsidRPr="0022048D">
        <w:rPr>
          <w:rFonts w:ascii="Times New Roman" w:hAnsi="Times New Roman" w:cs="Times New Roman"/>
          <w:i/>
          <w:iCs/>
          <w:kern w:val="0"/>
        </w:rPr>
        <w:t>fs</w:t>
      </w:r>
      <w:r w:rsidR="00B62D76" w:rsidRPr="0022048D">
        <w:rPr>
          <w:rFonts w:ascii="Times New Roman" w:hAnsi="Times New Roman" w:cs="Times New Roman"/>
          <w:i/>
          <w:iCs/>
          <w:kern w:val="0"/>
        </w:rPr>
        <w:t xml:space="preserve">. </w:t>
      </w:r>
      <w:r w:rsidR="00B62D76" w:rsidRPr="0022048D">
        <w:rPr>
          <w:rFonts w:ascii="Times New Roman" w:hAnsi="Times New Roman" w:cs="Times New Roman"/>
          <w:kern w:val="0"/>
        </w:rPr>
        <w:t>Traditionally</w:t>
      </w:r>
      <w:r w:rsidR="00712031" w:rsidRPr="0022048D">
        <w:rPr>
          <w:rFonts w:ascii="Times New Roman" w:hAnsi="Times New Roman" w:cs="Times New Roman"/>
          <w:kern w:val="0"/>
        </w:rPr>
        <w:t>, the dwar</w:t>
      </w:r>
      <w:r w:rsidR="00931667" w:rsidRPr="0022048D">
        <w:rPr>
          <w:rFonts w:ascii="Times New Roman" w:hAnsi="Times New Roman" w:cs="Times New Roman"/>
          <w:kern w:val="0"/>
        </w:rPr>
        <w:t>fs</w:t>
      </w:r>
      <w:r w:rsidR="00712031" w:rsidRPr="0022048D">
        <w:rPr>
          <w:rFonts w:ascii="Times New Roman" w:hAnsi="Times New Roman" w:cs="Times New Roman"/>
          <w:kern w:val="0"/>
        </w:rPr>
        <w:t xml:space="preserve"> are meant to stand for unity</w:t>
      </w:r>
      <w:r w:rsidR="00FF7EE7" w:rsidRPr="0022048D">
        <w:rPr>
          <w:rFonts w:ascii="Times New Roman" w:hAnsi="Times New Roman" w:cs="Times New Roman"/>
          <w:kern w:val="0"/>
        </w:rPr>
        <w:t xml:space="preserve"> and cooperation</w:t>
      </w:r>
      <w:r w:rsidR="000D72AC" w:rsidRPr="0022048D">
        <w:rPr>
          <w:rFonts w:ascii="Times New Roman" w:hAnsi="Times New Roman" w:cs="Times New Roman"/>
          <w:kern w:val="0"/>
        </w:rPr>
        <w:t>,</w:t>
      </w:r>
      <w:r w:rsidR="00C90EDA" w:rsidRPr="0022048D">
        <w:rPr>
          <w:rFonts w:ascii="Times New Roman" w:hAnsi="Times New Roman" w:cs="Times New Roman"/>
          <w:kern w:val="0"/>
        </w:rPr>
        <w:t xml:space="preserve"> and in modern retellings</w:t>
      </w:r>
      <w:r w:rsidR="000D72AC" w:rsidRPr="0022048D">
        <w:rPr>
          <w:rFonts w:ascii="Times New Roman" w:hAnsi="Times New Roman" w:cs="Times New Roman"/>
          <w:kern w:val="0"/>
        </w:rPr>
        <w:t xml:space="preserve"> </w:t>
      </w:r>
      <w:r w:rsidR="00420B50" w:rsidRPr="0022048D">
        <w:rPr>
          <w:rFonts w:ascii="Times New Roman" w:hAnsi="Times New Roman" w:cs="Times New Roman"/>
          <w:kern w:val="0"/>
        </w:rPr>
        <w:t>the</w:t>
      </w:r>
      <w:r w:rsidR="00FF5341" w:rsidRPr="0022048D">
        <w:rPr>
          <w:rFonts w:ascii="Times New Roman" w:hAnsi="Times New Roman" w:cs="Times New Roman"/>
          <w:kern w:val="0"/>
        </w:rPr>
        <w:t xml:space="preserve"> Dwarfs</w:t>
      </w:r>
      <w:r w:rsidR="00AF78BD" w:rsidRPr="0022048D">
        <w:rPr>
          <w:rFonts w:ascii="Times New Roman" w:hAnsi="Times New Roman" w:cs="Times New Roman"/>
          <w:kern w:val="0"/>
        </w:rPr>
        <w:t xml:space="preserve"> </w:t>
      </w:r>
      <w:r w:rsidR="002A7145" w:rsidRPr="0022048D">
        <w:rPr>
          <w:rFonts w:ascii="Times New Roman" w:hAnsi="Times New Roman" w:cs="Times New Roman"/>
          <w:kern w:val="0"/>
        </w:rPr>
        <w:t xml:space="preserve">are also personification of the </w:t>
      </w:r>
      <w:r w:rsidR="00C565BA" w:rsidRPr="0022048D">
        <w:rPr>
          <w:rFonts w:ascii="Times New Roman" w:hAnsi="Times New Roman" w:cs="Times New Roman"/>
          <w:kern w:val="0"/>
        </w:rPr>
        <w:t>elements</w:t>
      </w:r>
      <w:r w:rsidR="00C565BA" w:rsidRPr="0022048D">
        <w:rPr>
          <w:rFonts w:ascii="Times New Roman" w:hAnsi="Times New Roman" w:cs="Times New Roman"/>
          <w:kern w:val="0"/>
        </w:rPr>
        <w:t> Earth, Air, Fire, Water, Light, Shadow, and Magic</w:t>
      </w:r>
      <w:r w:rsidR="00420B50" w:rsidRPr="0022048D">
        <w:rPr>
          <w:rFonts w:ascii="Times New Roman" w:hAnsi="Times New Roman" w:cs="Times New Roman"/>
          <w:kern w:val="0"/>
        </w:rPr>
        <w:t xml:space="preserve">, according to fantasy author </w:t>
      </w:r>
      <w:r w:rsidR="00931667" w:rsidRPr="0022048D">
        <w:rPr>
          <w:rFonts w:ascii="Times New Roman" w:hAnsi="Times New Roman" w:cs="Times New Roman"/>
          <w:kern w:val="0"/>
        </w:rPr>
        <w:t>Jim C. Hines</w:t>
      </w:r>
      <w:r w:rsidR="00C565BA" w:rsidRPr="0022048D">
        <w:rPr>
          <w:rFonts w:ascii="Times New Roman" w:hAnsi="Times New Roman" w:cs="Times New Roman"/>
          <w:kern w:val="0"/>
        </w:rPr>
        <w:t>.</w:t>
      </w:r>
      <w:r w:rsidR="00931667" w:rsidRPr="0022048D">
        <w:rPr>
          <w:rStyle w:val="FootnoteReference"/>
          <w:rFonts w:ascii="Times New Roman" w:hAnsi="Times New Roman" w:cs="Times New Roman"/>
          <w:kern w:val="0"/>
        </w:rPr>
        <w:footnoteReference w:id="32"/>
      </w:r>
    </w:p>
    <w:p w14:paraId="30103662" w14:textId="77777777" w:rsidR="0063714B" w:rsidRPr="0022048D" w:rsidRDefault="0063714B" w:rsidP="00A67561">
      <w:pPr>
        <w:ind w:firstLine="720"/>
        <w:rPr>
          <w:rFonts w:ascii="Times New Roman" w:hAnsi="Times New Roman" w:cs="Times New Roman"/>
          <w:kern w:val="0"/>
        </w:rPr>
      </w:pPr>
    </w:p>
    <w:p w14:paraId="7A981498" w14:textId="708782EB" w:rsidR="008D586F" w:rsidRPr="0022048D" w:rsidRDefault="00DC4C8F" w:rsidP="00942E83">
      <w:pPr>
        <w:rPr>
          <w:rFonts w:ascii="Times New Roman" w:hAnsi="Times New Roman" w:cs="Times New Roman"/>
          <w:b/>
          <w:bCs/>
          <w:kern w:val="0"/>
        </w:rPr>
      </w:pPr>
      <w:r w:rsidRPr="0022048D">
        <w:rPr>
          <w:rFonts w:ascii="Times New Roman" w:hAnsi="Times New Roman" w:cs="Times New Roman"/>
          <w:b/>
          <w:bCs/>
          <w:kern w:val="0"/>
        </w:rPr>
        <w:t>The Pleiades in</w:t>
      </w:r>
      <w:r w:rsidR="00FA2BE8" w:rsidRPr="0022048D">
        <w:rPr>
          <w:rFonts w:ascii="Times New Roman" w:hAnsi="Times New Roman" w:cs="Times New Roman"/>
          <w:b/>
          <w:bCs/>
          <w:kern w:val="0"/>
        </w:rPr>
        <w:t>to</w:t>
      </w:r>
      <w:r w:rsidRPr="0022048D">
        <w:rPr>
          <w:rFonts w:ascii="Times New Roman" w:hAnsi="Times New Roman" w:cs="Times New Roman"/>
          <w:b/>
          <w:bCs/>
          <w:kern w:val="0"/>
        </w:rPr>
        <w:t xml:space="preserve"> the Modern Era:</w:t>
      </w:r>
    </w:p>
    <w:p w14:paraId="133987B4" w14:textId="6F6A32B6" w:rsidR="00B90EC6" w:rsidRPr="0022048D" w:rsidRDefault="00B90EC6" w:rsidP="00942E83">
      <w:pPr>
        <w:rPr>
          <w:rFonts w:ascii="Times New Roman" w:hAnsi="Times New Roman" w:cs="Times New Roman"/>
          <w:b/>
          <w:bCs/>
          <w:kern w:val="0"/>
        </w:rPr>
      </w:pPr>
    </w:p>
    <w:p w14:paraId="1407FD91" w14:textId="405855D5" w:rsidR="00BE275D" w:rsidRPr="0022048D" w:rsidRDefault="00FA2BE8" w:rsidP="00942E83">
      <w:pPr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ab/>
        <w:t>In 1767</w:t>
      </w:r>
      <w:r w:rsidR="00F94117" w:rsidRPr="0022048D">
        <w:rPr>
          <w:rFonts w:ascii="Times New Roman" w:hAnsi="Times New Roman" w:cs="Times New Roman"/>
          <w:kern w:val="0"/>
        </w:rPr>
        <w:t xml:space="preserve">, </w:t>
      </w:r>
      <w:r w:rsidR="00A43033" w:rsidRPr="0022048D">
        <w:rPr>
          <w:rFonts w:ascii="Times New Roman" w:hAnsi="Times New Roman" w:cs="Times New Roman"/>
          <w:kern w:val="0"/>
        </w:rPr>
        <w:t xml:space="preserve">English astronomer </w:t>
      </w:r>
      <w:r w:rsidR="00F94117" w:rsidRPr="0022048D">
        <w:rPr>
          <w:rFonts w:ascii="Times New Roman" w:hAnsi="Times New Roman" w:cs="Times New Roman"/>
          <w:kern w:val="0"/>
        </w:rPr>
        <w:t xml:space="preserve">John Michell (1724-1793) </w:t>
      </w:r>
      <w:r w:rsidR="00BA603E" w:rsidRPr="0022048D">
        <w:rPr>
          <w:rFonts w:ascii="Times New Roman" w:hAnsi="Times New Roman" w:cs="Times New Roman"/>
          <w:kern w:val="0"/>
        </w:rPr>
        <w:t>suggested that the Pleiades had</w:t>
      </w:r>
      <w:r w:rsidR="00136E20" w:rsidRPr="0022048D">
        <w:rPr>
          <w:rFonts w:ascii="Times New Roman" w:hAnsi="Times New Roman" w:cs="Times New Roman"/>
          <w:kern w:val="0"/>
        </w:rPr>
        <w:t xml:space="preserve"> the</w:t>
      </w:r>
      <w:r w:rsidR="00BA603E" w:rsidRPr="0022048D">
        <w:rPr>
          <w:rFonts w:ascii="Times New Roman" w:hAnsi="Times New Roman" w:cs="Times New Roman"/>
          <w:kern w:val="0"/>
        </w:rPr>
        <w:t xml:space="preserve"> potential to be a binary star system</w:t>
      </w:r>
      <w:r w:rsidR="00DF27F5" w:rsidRPr="0022048D">
        <w:rPr>
          <w:rStyle w:val="FootnoteReference"/>
          <w:rFonts w:ascii="Times New Roman" w:hAnsi="Times New Roman" w:cs="Times New Roman"/>
          <w:kern w:val="0"/>
        </w:rPr>
        <w:footnoteReference w:id="33"/>
      </w:r>
      <w:r w:rsidR="00136E20" w:rsidRPr="0022048D">
        <w:rPr>
          <w:rFonts w:ascii="Times New Roman" w:hAnsi="Times New Roman" w:cs="Times New Roman"/>
          <w:kern w:val="0"/>
        </w:rPr>
        <w:t xml:space="preserve"> </w:t>
      </w:r>
      <w:r w:rsidR="00267493" w:rsidRPr="0022048D">
        <w:rPr>
          <w:rFonts w:ascii="Times New Roman" w:hAnsi="Times New Roman" w:cs="Times New Roman"/>
          <w:kern w:val="0"/>
        </w:rPr>
        <w:t xml:space="preserve">and their movement suggested that the asterism </w:t>
      </w:r>
      <w:r w:rsidR="00724052" w:rsidRPr="0022048D">
        <w:rPr>
          <w:rFonts w:ascii="Times New Roman" w:hAnsi="Times New Roman" w:cs="Times New Roman"/>
          <w:kern w:val="0"/>
        </w:rPr>
        <w:t>stars interacted with each other</w:t>
      </w:r>
      <w:r w:rsidR="00C06413" w:rsidRPr="0022048D">
        <w:rPr>
          <w:rFonts w:ascii="Times New Roman" w:hAnsi="Times New Roman" w:cs="Times New Roman"/>
          <w:kern w:val="0"/>
        </w:rPr>
        <w:t xml:space="preserve">, </w:t>
      </w:r>
      <w:r w:rsidR="00CE5D52" w:rsidRPr="0022048D">
        <w:rPr>
          <w:rFonts w:ascii="Times New Roman" w:hAnsi="Times New Roman" w:cs="Times New Roman"/>
          <w:kern w:val="0"/>
        </w:rPr>
        <w:t>after his death in 1793, astronomer William Herschel (</w:t>
      </w:r>
      <w:r w:rsidR="002F76B5" w:rsidRPr="0022048D">
        <w:rPr>
          <w:rFonts w:ascii="Times New Roman" w:hAnsi="Times New Roman" w:cs="Times New Roman"/>
          <w:kern w:val="0"/>
        </w:rPr>
        <w:t>1738-1822)</w:t>
      </w:r>
      <w:r w:rsidR="00A819A1" w:rsidRPr="0022048D">
        <w:rPr>
          <w:rFonts w:ascii="Times New Roman" w:hAnsi="Times New Roman" w:cs="Times New Roman"/>
          <w:kern w:val="0"/>
        </w:rPr>
        <w:t xml:space="preserve">, the discoverer of Uranus and </w:t>
      </w:r>
      <w:r w:rsidR="0065447C" w:rsidRPr="0022048D">
        <w:rPr>
          <w:rFonts w:ascii="Times New Roman" w:hAnsi="Times New Roman" w:cs="Times New Roman"/>
          <w:kern w:val="0"/>
        </w:rPr>
        <w:t>first president of the Royal Astronomical Society</w:t>
      </w:r>
      <w:r w:rsidR="00A37321" w:rsidRPr="0022048D">
        <w:rPr>
          <w:rFonts w:ascii="Times New Roman" w:hAnsi="Times New Roman" w:cs="Times New Roman"/>
          <w:kern w:val="0"/>
        </w:rPr>
        <w:t>,</w:t>
      </w:r>
      <w:r w:rsidR="0065447C" w:rsidRPr="0022048D">
        <w:rPr>
          <w:rFonts w:ascii="Times New Roman" w:hAnsi="Times New Roman" w:cs="Times New Roman"/>
          <w:kern w:val="0"/>
        </w:rPr>
        <w:t xml:space="preserve"> </w:t>
      </w:r>
      <w:r w:rsidR="004D2EE7" w:rsidRPr="0022048D">
        <w:rPr>
          <w:rFonts w:ascii="Times New Roman" w:hAnsi="Times New Roman" w:cs="Times New Roman"/>
          <w:kern w:val="0"/>
        </w:rPr>
        <w:t xml:space="preserve">followed on </w:t>
      </w:r>
      <w:r w:rsidR="0065447C" w:rsidRPr="0022048D">
        <w:rPr>
          <w:rFonts w:ascii="Times New Roman" w:hAnsi="Times New Roman" w:cs="Times New Roman"/>
          <w:kern w:val="0"/>
        </w:rPr>
        <w:t xml:space="preserve">from Michell’s treatise </w:t>
      </w:r>
      <w:r w:rsidR="00D1154F" w:rsidRPr="0022048D">
        <w:rPr>
          <w:rFonts w:ascii="Times New Roman" w:hAnsi="Times New Roman" w:cs="Times New Roman"/>
          <w:kern w:val="0"/>
        </w:rPr>
        <w:t xml:space="preserve">and catalogued </w:t>
      </w:r>
      <w:r w:rsidR="00023EF3" w:rsidRPr="0022048D">
        <w:rPr>
          <w:rFonts w:ascii="Times New Roman" w:hAnsi="Times New Roman" w:cs="Times New Roman"/>
          <w:kern w:val="0"/>
        </w:rPr>
        <w:t>star systems</w:t>
      </w:r>
      <w:r w:rsidR="006A6724" w:rsidRPr="0022048D">
        <w:rPr>
          <w:rFonts w:ascii="Times New Roman" w:hAnsi="Times New Roman" w:cs="Times New Roman"/>
          <w:kern w:val="0"/>
        </w:rPr>
        <w:t xml:space="preserve"> orbiting under the </w:t>
      </w:r>
      <w:r w:rsidR="00D010C2" w:rsidRPr="0022048D">
        <w:rPr>
          <w:rFonts w:ascii="Times New Roman" w:hAnsi="Times New Roman" w:cs="Times New Roman"/>
          <w:kern w:val="0"/>
        </w:rPr>
        <w:t>gravitational attraction</w:t>
      </w:r>
      <w:r w:rsidR="00134BA5" w:rsidRPr="0022048D">
        <w:rPr>
          <w:rStyle w:val="FootnoteReference"/>
          <w:rFonts w:ascii="Times New Roman" w:hAnsi="Times New Roman" w:cs="Times New Roman"/>
          <w:kern w:val="0"/>
        </w:rPr>
        <w:footnoteReference w:id="34"/>
      </w:r>
      <w:r w:rsidR="004F1669" w:rsidRPr="0022048D">
        <w:rPr>
          <w:rFonts w:ascii="Times New Roman" w:hAnsi="Times New Roman" w:cs="Times New Roman"/>
          <w:kern w:val="0"/>
        </w:rPr>
        <w:t xml:space="preserve">. </w:t>
      </w:r>
    </w:p>
    <w:p w14:paraId="78020EDC" w14:textId="77777777" w:rsidR="00A066DE" w:rsidRPr="0022048D" w:rsidRDefault="00A066DE" w:rsidP="00942E83">
      <w:pPr>
        <w:rPr>
          <w:rFonts w:ascii="Times New Roman" w:hAnsi="Times New Roman" w:cs="Times New Roman"/>
          <w:kern w:val="0"/>
        </w:rPr>
      </w:pPr>
    </w:p>
    <w:p w14:paraId="687AB209" w14:textId="415965DD" w:rsidR="00EB530E" w:rsidRPr="0022048D" w:rsidRDefault="00A066DE" w:rsidP="00137253">
      <w:pPr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ab/>
        <w:t xml:space="preserve">Vivian E. Robson was </w:t>
      </w:r>
      <w:r w:rsidR="00B53CC7" w:rsidRPr="0022048D">
        <w:rPr>
          <w:rFonts w:ascii="Times New Roman" w:hAnsi="Times New Roman" w:cs="Times New Roman"/>
          <w:kern w:val="0"/>
        </w:rPr>
        <w:t xml:space="preserve">an early twentieth century curator </w:t>
      </w:r>
      <w:r w:rsidR="00D5261A" w:rsidRPr="0022048D">
        <w:rPr>
          <w:rFonts w:ascii="Times New Roman" w:hAnsi="Times New Roman" w:cs="Times New Roman"/>
          <w:kern w:val="0"/>
        </w:rPr>
        <w:t>of geology and</w:t>
      </w:r>
      <w:r w:rsidR="001A1572" w:rsidRPr="0022048D">
        <w:rPr>
          <w:rFonts w:ascii="Times New Roman" w:hAnsi="Times New Roman" w:cs="Times New Roman"/>
          <w:kern w:val="0"/>
        </w:rPr>
        <w:t xml:space="preserve"> </w:t>
      </w:r>
      <w:r w:rsidR="00D5261A" w:rsidRPr="0022048D">
        <w:rPr>
          <w:rFonts w:ascii="Times New Roman" w:hAnsi="Times New Roman" w:cs="Times New Roman"/>
          <w:kern w:val="0"/>
        </w:rPr>
        <w:t>palaeontology at</w:t>
      </w:r>
      <w:r w:rsidR="00B53CC7" w:rsidRPr="0022048D">
        <w:rPr>
          <w:rFonts w:ascii="Times New Roman" w:hAnsi="Times New Roman" w:cs="Times New Roman"/>
          <w:kern w:val="0"/>
        </w:rPr>
        <w:t xml:space="preserve"> the British Museum</w:t>
      </w:r>
      <w:r w:rsidR="003526C6" w:rsidRPr="0022048D">
        <w:rPr>
          <w:rFonts w:ascii="Times New Roman" w:hAnsi="Times New Roman" w:cs="Times New Roman"/>
          <w:kern w:val="0"/>
        </w:rPr>
        <w:t xml:space="preserve"> who was also an author and </w:t>
      </w:r>
      <w:r w:rsidR="00C30993" w:rsidRPr="0022048D">
        <w:rPr>
          <w:rFonts w:ascii="Times New Roman" w:hAnsi="Times New Roman" w:cs="Times New Roman"/>
          <w:kern w:val="0"/>
        </w:rPr>
        <w:t xml:space="preserve">astrologer who developed </w:t>
      </w:r>
      <w:r w:rsidR="00564612" w:rsidRPr="0022048D">
        <w:rPr>
          <w:rFonts w:ascii="Times New Roman" w:hAnsi="Times New Roman" w:cs="Times New Roman"/>
          <w:kern w:val="0"/>
        </w:rPr>
        <w:t>the “Radix System”</w:t>
      </w:r>
      <w:r w:rsidR="002A7E7A" w:rsidRPr="0022048D">
        <w:rPr>
          <w:rStyle w:val="FootnoteReference"/>
          <w:rFonts w:ascii="Times New Roman" w:hAnsi="Times New Roman" w:cs="Times New Roman"/>
          <w:kern w:val="0"/>
        </w:rPr>
        <w:footnoteReference w:id="35"/>
      </w:r>
      <w:r w:rsidR="00564612" w:rsidRPr="0022048D">
        <w:rPr>
          <w:rFonts w:ascii="Times New Roman" w:hAnsi="Times New Roman" w:cs="Times New Roman"/>
          <w:kern w:val="0"/>
        </w:rPr>
        <w:t xml:space="preserve"> </w:t>
      </w:r>
      <w:r w:rsidR="002A7E7A" w:rsidRPr="0022048D">
        <w:rPr>
          <w:rFonts w:ascii="Times New Roman" w:hAnsi="Times New Roman" w:cs="Times New Roman"/>
          <w:kern w:val="0"/>
        </w:rPr>
        <w:t>to</w:t>
      </w:r>
      <w:r w:rsidR="001C5ADA" w:rsidRPr="0022048D">
        <w:rPr>
          <w:rFonts w:ascii="Times New Roman" w:hAnsi="Times New Roman" w:cs="Times New Roman"/>
          <w:kern w:val="0"/>
        </w:rPr>
        <w:t xml:space="preserve"> interpret astrological charts</w:t>
      </w:r>
      <w:r w:rsidR="004D387E" w:rsidRPr="0022048D">
        <w:rPr>
          <w:rFonts w:ascii="Times New Roman" w:hAnsi="Times New Roman" w:cs="Times New Roman"/>
          <w:kern w:val="0"/>
        </w:rPr>
        <w:t xml:space="preserve"> that focuses </w:t>
      </w:r>
      <w:r w:rsidR="001F7384" w:rsidRPr="0022048D">
        <w:rPr>
          <w:rFonts w:ascii="Times New Roman" w:hAnsi="Times New Roman" w:cs="Times New Roman"/>
          <w:kern w:val="0"/>
        </w:rPr>
        <w:t xml:space="preserve">on the </w:t>
      </w:r>
      <w:r w:rsidR="009E2A3F" w:rsidRPr="0022048D">
        <w:rPr>
          <w:rFonts w:ascii="Times New Roman" w:hAnsi="Times New Roman" w:cs="Times New Roman"/>
          <w:kern w:val="0"/>
        </w:rPr>
        <w:t>self</w:t>
      </w:r>
      <w:r w:rsidR="002E4044" w:rsidRPr="0022048D">
        <w:rPr>
          <w:rFonts w:ascii="Times New Roman" w:hAnsi="Times New Roman" w:cs="Times New Roman"/>
          <w:kern w:val="0"/>
        </w:rPr>
        <w:t xml:space="preserve"> (the Ascendant)</w:t>
      </w:r>
      <w:r w:rsidR="009E2A3F" w:rsidRPr="0022048D">
        <w:rPr>
          <w:rFonts w:ascii="Times New Roman" w:hAnsi="Times New Roman" w:cs="Times New Roman"/>
          <w:kern w:val="0"/>
        </w:rPr>
        <w:t xml:space="preserve"> and the </w:t>
      </w:r>
      <w:r w:rsidR="00376101" w:rsidRPr="0022048D">
        <w:rPr>
          <w:rFonts w:ascii="Times New Roman" w:hAnsi="Times New Roman" w:cs="Times New Roman"/>
          <w:kern w:val="0"/>
        </w:rPr>
        <w:t>planetary influences</w:t>
      </w:r>
      <w:r w:rsidR="00BD2EF1" w:rsidRPr="0022048D">
        <w:rPr>
          <w:rFonts w:ascii="Times New Roman" w:hAnsi="Times New Roman" w:cs="Times New Roman"/>
          <w:kern w:val="0"/>
        </w:rPr>
        <w:t xml:space="preserve"> o</w:t>
      </w:r>
      <w:r w:rsidR="002E4044" w:rsidRPr="0022048D">
        <w:rPr>
          <w:rFonts w:ascii="Times New Roman" w:hAnsi="Times New Roman" w:cs="Times New Roman"/>
          <w:kern w:val="0"/>
        </w:rPr>
        <w:t>n the Ascendant</w:t>
      </w:r>
      <w:r w:rsidR="002A7E7A" w:rsidRPr="0022048D">
        <w:rPr>
          <w:rFonts w:ascii="Times New Roman" w:hAnsi="Times New Roman" w:cs="Times New Roman"/>
          <w:kern w:val="0"/>
        </w:rPr>
        <w:t>. Robson</w:t>
      </w:r>
      <w:r w:rsidR="000057B4" w:rsidRPr="0022048D">
        <w:rPr>
          <w:rFonts w:ascii="Times New Roman" w:hAnsi="Times New Roman" w:cs="Times New Roman"/>
          <w:kern w:val="0"/>
        </w:rPr>
        <w:t>, the same as Agrippa and Hesiod</w:t>
      </w:r>
      <w:r w:rsidR="003547B2" w:rsidRPr="0022048D">
        <w:rPr>
          <w:rFonts w:ascii="Times New Roman" w:hAnsi="Times New Roman" w:cs="Times New Roman"/>
          <w:kern w:val="0"/>
        </w:rPr>
        <w:t xml:space="preserve">, </w:t>
      </w:r>
      <w:r w:rsidR="000057B4" w:rsidRPr="0022048D">
        <w:rPr>
          <w:rFonts w:ascii="Times New Roman" w:hAnsi="Times New Roman" w:cs="Times New Roman"/>
          <w:kern w:val="0"/>
        </w:rPr>
        <w:t>associated the Pleiades with</w:t>
      </w:r>
      <w:r w:rsidR="00280B1D" w:rsidRPr="0022048D">
        <w:rPr>
          <w:rFonts w:ascii="Times New Roman" w:hAnsi="Times New Roman" w:cs="Times New Roman"/>
          <w:kern w:val="0"/>
        </w:rPr>
        <w:t xml:space="preserve"> creativity </w:t>
      </w:r>
      <w:r w:rsidR="001F2548" w:rsidRPr="0022048D">
        <w:rPr>
          <w:rFonts w:ascii="Times New Roman" w:hAnsi="Times New Roman" w:cs="Times New Roman"/>
          <w:kern w:val="0"/>
        </w:rPr>
        <w:t xml:space="preserve">but also themes of intuition, spirituality and sensitivity. In his </w:t>
      </w:r>
      <w:r w:rsidR="002C055F" w:rsidRPr="0022048D">
        <w:rPr>
          <w:rFonts w:ascii="Times New Roman" w:hAnsi="Times New Roman" w:cs="Times New Roman"/>
          <w:kern w:val="0"/>
        </w:rPr>
        <w:t xml:space="preserve">1923 book </w:t>
      </w:r>
      <w:r w:rsidR="00C95F23" w:rsidRPr="0022048D">
        <w:rPr>
          <w:rFonts w:ascii="Times New Roman" w:hAnsi="Times New Roman" w:cs="Times New Roman"/>
          <w:i/>
          <w:iCs/>
          <w:kern w:val="0"/>
        </w:rPr>
        <w:t>The Fixed Stars and Constellations in Astrology</w:t>
      </w:r>
      <w:r w:rsidR="00A31064" w:rsidRPr="0022048D">
        <w:rPr>
          <w:rFonts w:ascii="Times New Roman" w:hAnsi="Times New Roman" w:cs="Times New Roman"/>
          <w:kern w:val="0"/>
        </w:rPr>
        <w:t xml:space="preserve">, Robson </w:t>
      </w:r>
      <w:r w:rsidR="009A7265" w:rsidRPr="0022048D">
        <w:rPr>
          <w:rFonts w:ascii="Times New Roman" w:hAnsi="Times New Roman" w:cs="Times New Roman"/>
          <w:kern w:val="0"/>
        </w:rPr>
        <w:t>identifies Alcyone</w:t>
      </w:r>
      <w:r w:rsidR="00EB690C" w:rsidRPr="0022048D">
        <w:rPr>
          <w:rFonts w:ascii="Times New Roman" w:hAnsi="Times New Roman" w:cs="Times New Roman"/>
          <w:kern w:val="0"/>
        </w:rPr>
        <w:t xml:space="preserve">, </w:t>
      </w:r>
      <w:r w:rsidR="00582947" w:rsidRPr="0022048D">
        <w:rPr>
          <w:rFonts w:ascii="Times New Roman" w:hAnsi="Times New Roman" w:cs="Times New Roman"/>
          <w:kern w:val="0"/>
        </w:rPr>
        <w:t>a “fixed star” in</w:t>
      </w:r>
      <w:r w:rsidR="00EB690C" w:rsidRPr="0022048D">
        <w:rPr>
          <w:rFonts w:ascii="Times New Roman" w:hAnsi="Times New Roman" w:cs="Times New Roman"/>
          <w:kern w:val="0"/>
        </w:rPr>
        <w:t xml:space="preserve"> the </w:t>
      </w:r>
      <w:r w:rsidR="00FF2F6F" w:rsidRPr="0022048D">
        <w:rPr>
          <w:rFonts w:ascii="Times New Roman" w:hAnsi="Times New Roman" w:cs="Times New Roman"/>
          <w:kern w:val="0"/>
        </w:rPr>
        <w:t>Pleiades</w:t>
      </w:r>
      <w:r w:rsidR="00CA657B" w:rsidRPr="0022048D">
        <w:rPr>
          <w:rFonts w:ascii="Times New Roman" w:hAnsi="Times New Roman" w:cs="Times New Roman"/>
          <w:kern w:val="0"/>
        </w:rPr>
        <w:t>, the brightest and the “alpha star”</w:t>
      </w:r>
      <w:r w:rsidR="00137253" w:rsidRPr="0022048D">
        <w:rPr>
          <w:rFonts w:ascii="Times New Roman" w:hAnsi="Times New Roman" w:cs="Times New Roman"/>
          <w:kern w:val="0"/>
        </w:rPr>
        <w:t xml:space="preserve"> of the asterism</w:t>
      </w:r>
      <w:r w:rsidR="00582947" w:rsidRPr="0022048D">
        <w:rPr>
          <w:rFonts w:ascii="Times New Roman" w:hAnsi="Times New Roman" w:cs="Times New Roman"/>
          <w:kern w:val="0"/>
        </w:rPr>
        <w:t>,</w:t>
      </w:r>
      <w:r w:rsidR="009A7265" w:rsidRPr="0022048D">
        <w:rPr>
          <w:rFonts w:ascii="Times New Roman" w:hAnsi="Times New Roman" w:cs="Times New Roman"/>
          <w:kern w:val="0"/>
        </w:rPr>
        <w:t xml:space="preserve"> as being of </w:t>
      </w:r>
      <w:r w:rsidR="001F525A" w:rsidRPr="0022048D">
        <w:rPr>
          <w:rFonts w:ascii="Times New Roman" w:hAnsi="Times New Roman" w:cs="Times New Roman"/>
          <w:kern w:val="0"/>
        </w:rPr>
        <w:t xml:space="preserve">considerable </w:t>
      </w:r>
      <w:r w:rsidR="00EB690C" w:rsidRPr="0022048D">
        <w:rPr>
          <w:rFonts w:ascii="Times New Roman" w:hAnsi="Times New Roman" w:cs="Times New Roman"/>
          <w:kern w:val="0"/>
        </w:rPr>
        <w:t>importance in terms of astrology</w:t>
      </w:r>
      <w:r w:rsidR="006B257F" w:rsidRPr="0022048D">
        <w:rPr>
          <w:rStyle w:val="FootnoteReference"/>
          <w:rFonts w:ascii="Times New Roman" w:hAnsi="Times New Roman" w:cs="Times New Roman"/>
          <w:kern w:val="0"/>
        </w:rPr>
        <w:footnoteReference w:id="36"/>
      </w:r>
      <w:r w:rsidR="00D82BB3" w:rsidRPr="0022048D">
        <w:rPr>
          <w:rFonts w:ascii="Times New Roman" w:hAnsi="Times New Roman" w:cs="Times New Roman"/>
          <w:kern w:val="0"/>
        </w:rPr>
        <w:t>.</w:t>
      </w:r>
      <w:r w:rsidR="00582947" w:rsidRPr="0022048D">
        <w:rPr>
          <w:rFonts w:ascii="Times New Roman" w:hAnsi="Times New Roman" w:cs="Times New Roman"/>
          <w:kern w:val="0"/>
        </w:rPr>
        <w:t xml:space="preserve"> </w:t>
      </w:r>
      <w:r w:rsidR="00D82BB3" w:rsidRPr="0022048D">
        <w:rPr>
          <w:rFonts w:ascii="Times New Roman" w:hAnsi="Times New Roman" w:cs="Times New Roman"/>
          <w:kern w:val="0"/>
        </w:rPr>
        <w:t>Robson</w:t>
      </w:r>
      <w:r w:rsidR="006F6D84" w:rsidRPr="0022048D">
        <w:rPr>
          <w:rFonts w:ascii="Times New Roman" w:hAnsi="Times New Roman" w:cs="Times New Roman"/>
          <w:kern w:val="0"/>
        </w:rPr>
        <w:t xml:space="preserve"> guides astrologers</w:t>
      </w:r>
      <w:r w:rsidR="00235DAA" w:rsidRPr="0022048D">
        <w:rPr>
          <w:rFonts w:ascii="Times New Roman" w:hAnsi="Times New Roman" w:cs="Times New Roman"/>
          <w:kern w:val="0"/>
        </w:rPr>
        <w:t>, when plotting birth charts,</w:t>
      </w:r>
      <w:r w:rsidR="006F6D84" w:rsidRPr="0022048D">
        <w:rPr>
          <w:rFonts w:ascii="Times New Roman" w:hAnsi="Times New Roman" w:cs="Times New Roman"/>
          <w:kern w:val="0"/>
        </w:rPr>
        <w:t xml:space="preserve"> to </w:t>
      </w:r>
      <w:r w:rsidR="005E13CD" w:rsidRPr="0022048D">
        <w:rPr>
          <w:rFonts w:ascii="Times New Roman" w:hAnsi="Times New Roman" w:cs="Times New Roman"/>
          <w:kern w:val="0"/>
        </w:rPr>
        <w:t>take the Pleiades into account, especially when they are interacting with other celestial bodies</w:t>
      </w:r>
      <w:r w:rsidR="0093660F" w:rsidRPr="0022048D">
        <w:rPr>
          <w:rFonts w:ascii="Times New Roman" w:hAnsi="Times New Roman" w:cs="Times New Roman"/>
          <w:kern w:val="0"/>
        </w:rPr>
        <w:t xml:space="preserve">, and </w:t>
      </w:r>
      <w:r w:rsidR="00A07FBB" w:rsidRPr="0022048D">
        <w:rPr>
          <w:rFonts w:ascii="Times New Roman" w:hAnsi="Times New Roman" w:cs="Times New Roman"/>
          <w:kern w:val="0"/>
        </w:rPr>
        <w:t>Ascendents</w:t>
      </w:r>
      <w:r w:rsidR="0093660F" w:rsidRPr="0022048D">
        <w:rPr>
          <w:rFonts w:ascii="Times New Roman" w:hAnsi="Times New Roman" w:cs="Times New Roman"/>
          <w:kern w:val="0"/>
        </w:rPr>
        <w:t xml:space="preserve"> who </w:t>
      </w:r>
      <w:r w:rsidR="00A07FBB" w:rsidRPr="0022048D">
        <w:rPr>
          <w:rFonts w:ascii="Times New Roman" w:hAnsi="Times New Roman" w:cs="Times New Roman"/>
          <w:kern w:val="0"/>
        </w:rPr>
        <w:t xml:space="preserve">do </w:t>
      </w:r>
      <w:r w:rsidR="0093660F" w:rsidRPr="0022048D">
        <w:rPr>
          <w:rFonts w:ascii="Times New Roman" w:hAnsi="Times New Roman" w:cs="Times New Roman"/>
          <w:kern w:val="0"/>
        </w:rPr>
        <w:t xml:space="preserve">have the Pleiades prominently </w:t>
      </w:r>
      <w:r w:rsidR="001B1AD2" w:rsidRPr="0022048D">
        <w:rPr>
          <w:rFonts w:ascii="Times New Roman" w:hAnsi="Times New Roman" w:cs="Times New Roman"/>
          <w:kern w:val="0"/>
        </w:rPr>
        <w:t>may have a deep spiritual and emotional</w:t>
      </w:r>
      <w:r w:rsidR="00634429" w:rsidRPr="0022048D">
        <w:rPr>
          <w:rFonts w:ascii="Times New Roman" w:hAnsi="Times New Roman" w:cs="Times New Roman"/>
          <w:kern w:val="0"/>
        </w:rPr>
        <w:t xml:space="preserve"> sensitivity and prone to nostalgia, </w:t>
      </w:r>
      <w:r w:rsidR="00854095" w:rsidRPr="0022048D">
        <w:rPr>
          <w:rFonts w:ascii="Times New Roman" w:hAnsi="Times New Roman" w:cs="Times New Roman"/>
          <w:kern w:val="0"/>
        </w:rPr>
        <w:t xml:space="preserve">as evoked in Tennyson’s </w:t>
      </w:r>
      <w:r w:rsidR="00854095" w:rsidRPr="0022048D">
        <w:rPr>
          <w:rFonts w:ascii="Times New Roman" w:hAnsi="Times New Roman" w:cs="Times New Roman"/>
          <w:i/>
          <w:iCs/>
          <w:kern w:val="0"/>
        </w:rPr>
        <w:t>Locksley Hall</w:t>
      </w:r>
      <w:r w:rsidR="00DF2986" w:rsidRPr="0022048D">
        <w:rPr>
          <w:rStyle w:val="FootnoteReference"/>
          <w:rFonts w:ascii="Times New Roman" w:hAnsi="Times New Roman" w:cs="Times New Roman"/>
          <w:i/>
          <w:iCs/>
          <w:kern w:val="0"/>
        </w:rPr>
        <w:footnoteReference w:id="37"/>
      </w:r>
      <w:r w:rsidR="00DF2986" w:rsidRPr="0022048D">
        <w:rPr>
          <w:rFonts w:ascii="Times New Roman" w:hAnsi="Times New Roman" w:cs="Times New Roman"/>
          <w:kern w:val="0"/>
        </w:rPr>
        <w:t>.</w:t>
      </w:r>
      <w:r w:rsidR="003A1A50" w:rsidRPr="0022048D">
        <w:rPr>
          <w:rFonts w:ascii="Times New Roman" w:hAnsi="Times New Roman" w:cs="Times New Roman"/>
          <w:kern w:val="0"/>
        </w:rPr>
        <w:t xml:space="preserve"> </w:t>
      </w:r>
    </w:p>
    <w:p w14:paraId="6A8B1C48" w14:textId="77777777" w:rsidR="004A1FA9" w:rsidRPr="0022048D" w:rsidRDefault="004A1FA9" w:rsidP="00942E83">
      <w:pPr>
        <w:rPr>
          <w:rFonts w:ascii="Times New Roman" w:hAnsi="Times New Roman" w:cs="Times New Roman"/>
          <w:b/>
          <w:bCs/>
          <w:kern w:val="0"/>
        </w:rPr>
      </w:pPr>
    </w:p>
    <w:p w14:paraId="06F0FC56" w14:textId="7133400A" w:rsidR="003F4532" w:rsidRPr="0022048D" w:rsidRDefault="00372F6E" w:rsidP="003F4532">
      <w:pPr>
        <w:ind w:firstLine="720"/>
        <w:rPr>
          <w:rFonts w:ascii="Times New Roman" w:hAnsi="Times New Roman" w:cs="Times New Roman"/>
          <w:kern w:val="0"/>
        </w:rPr>
      </w:pPr>
      <w:r w:rsidRPr="0022048D">
        <w:rPr>
          <w:rFonts w:ascii="Times New Roman" w:hAnsi="Times New Roman" w:cs="Times New Roman"/>
          <w:kern w:val="0"/>
        </w:rPr>
        <w:t>Regarding</w:t>
      </w:r>
      <w:r w:rsidR="00D75F1E" w:rsidRPr="0022048D">
        <w:rPr>
          <w:rFonts w:ascii="Times New Roman" w:hAnsi="Times New Roman" w:cs="Times New Roman"/>
          <w:kern w:val="0"/>
        </w:rPr>
        <w:t xml:space="preserve"> the</w:t>
      </w:r>
      <w:r w:rsidR="0061784B" w:rsidRPr="0022048D">
        <w:rPr>
          <w:rFonts w:ascii="Times New Roman" w:hAnsi="Times New Roman" w:cs="Times New Roman"/>
          <w:kern w:val="0"/>
        </w:rPr>
        <w:t xml:space="preserve"> relationship between the Pleiades</w:t>
      </w:r>
      <w:r w:rsidR="00D75F1E" w:rsidRPr="0022048D">
        <w:rPr>
          <w:rFonts w:ascii="Times New Roman" w:hAnsi="Times New Roman" w:cs="Times New Roman"/>
          <w:kern w:val="0"/>
        </w:rPr>
        <w:t xml:space="preserve"> and </w:t>
      </w:r>
      <w:r w:rsidR="005F4898" w:rsidRPr="0022048D">
        <w:rPr>
          <w:rFonts w:ascii="Times New Roman" w:hAnsi="Times New Roman" w:cs="Times New Roman"/>
          <w:kern w:val="0"/>
        </w:rPr>
        <w:t xml:space="preserve">the </w:t>
      </w:r>
      <w:r w:rsidR="001D00F1" w:rsidRPr="0022048D">
        <w:rPr>
          <w:rFonts w:ascii="Times New Roman" w:hAnsi="Times New Roman" w:cs="Times New Roman"/>
          <w:kern w:val="0"/>
        </w:rPr>
        <w:t xml:space="preserve">inspiration in the minds </w:t>
      </w:r>
      <w:r w:rsidR="005F4898" w:rsidRPr="0022048D">
        <w:rPr>
          <w:rFonts w:ascii="Times New Roman" w:hAnsi="Times New Roman" w:cs="Times New Roman"/>
          <w:kern w:val="0"/>
        </w:rPr>
        <w:t>of</w:t>
      </w:r>
      <w:r w:rsidR="001D00F1" w:rsidRPr="0022048D">
        <w:rPr>
          <w:rFonts w:ascii="Times New Roman" w:hAnsi="Times New Roman" w:cs="Times New Roman"/>
          <w:kern w:val="0"/>
        </w:rPr>
        <w:t xml:space="preserve"> artistic creators, whether they are</w:t>
      </w:r>
      <w:r w:rsidR="005F4898" w:rsidRPr="0022048D">
        <w:rPr>
          <w:rFonts w:ascii="Times New Roman" w:hAnsi="Times New Roman" w:cs="Times New Roman"/>
          <w:kern w:val="0"/>
        </w:rPr>
        <w:t xml:space="preserve"> authors, poets</w:t>
      </w:r>
      <w:r w:rsidR="001D00F1" w:rsidRPr="0022048D">
        <w:rPr>
          <w:rFonts w:ascii="Times New Roman" w:hAnsi="Times New Roman" w:cs="Times New Roman"/>
          <w:kern w:val="0"/>
        </w:rPr>
        <w:t>, or artists</w:t>
      </w:r>
      <w:r w:rsidRPr="0022048D">
        <w:rPr>
          <w:rFonts w:ascii="Times New Roman" w:hAnsi="Times New Roman" w:cs="Times New Roman"/>
          <w:kern w:val="0"/>
        </w:rPr>
        <w:t xml:space="preserve">, I believe it has been shown that </w:t>
      </w:r>
      <w:r w:rsidR="007C3689" w:rsidRPr="0022048D">
        <w:rPr>
          <w:rFonts w:ascii="Times New Roman" w:hAnsi="Times New Roman" w:cs="Times New Roman"/>
          <w:kern w:val="0"/>
        </w:rPr>
        <w:t xml:space="preserve">they have held a </w:t>
      </w:r>
      <w:r w:rsidR="006531AF" w:rsidRPr="0022048D">
        <w:rPr>
          <w:rFonts w:ascii="Times New Roman" w:hAnsi="Times New Roman" w:cs="Times New Roman"/>
          <w:kern w:val="0"/>
        </w:rPr>
        <w:t xml:space="preserve">significant astronomical and mythological presence </w:t>
      </w:r>
      <w:r w:rsidR="00B81336" w:rsidRPr="0022048D">
        <w:rPr>
          <w:rFonts w:ascii="Times New Roman" w:hAnsi="Times New Roman" w:cs="Times New Roman"/>
          <w:kern w:val="0"/>
        </w:rPr>
        <w:t>across human culture from antiquity to the modern era. Whether that is because of an astrological influence</w:t>
      </w:r>
      <w:r w:rsidR="00667C25" w:rsidRPr="0022048D">
        <w:rPr>
          <w:rFonts w:ascii="Times New Roman" w:hAnsi="Times New Roman" w:cs="Times New Roman"/>
          <w:kern w:val="0"/>
        </w:rPr>
        <w:t xml:space="preserve"> or not</w:t>
      </w:r>
      <w:r w:rsidR="002C497A" w:rsidRPr="0022048D">
        <w:rPr>
          <w:rFonts w:ascii="Times New Roman" w:hAnsi="Times New Roman" w:cs="Times New Roman"/>
          <w:kern w:val="0"/>
        </w:rPr>
        <w:t xml:space="preserve">, </w:t>
      </w:r>
      <w:r w:rsidR="00055054" w:rsidRPr="0022048D">
        <w:rPr>
          <w:rFonts w:ascii="Times New Roman" w:hAnsi="Times New Roman" w:cs="Times New Roman"/>
          <w:kern w:val="0"/>
        </w:rPr>
        <w:lastRenderedPageBreak/>
        <w:t>is debateable by those who believe</w:t>
      </w:r>
      <w:r w:rsidR="00F170FE" w:rsidRPr="0022048D">
        <w:rPr>
          <w:rFonts w:ascii="Times New Roman" w:hAnsi="Times New Roman" w:cs="Times New Roman"/>
          <w:kern w:val="0"/>
        </w:rPr>
        <w:t xml:space="preserve"> effects of astrology on the individual</w:t>
      </w:r>
      <w:r w:rsidR="004D0736" w:rsidRPr="0022048D">
        <w:rPr>
          <w:rFonts w:ascii="Times New Roman" w:hAnsi="Times New Roman" w:cs="Times New Roman"/>
          <w:kern w:val="0"/>
        </w:rPr>
        <w:t xml:space="preserve"> and those who have a more </w:t>
      </w:r>
      <w:r w:rsidR="0046088A" w:rsidRPr="0022048D">
        <w:rPr>
          <w:rFonts w:ascii="Times New Roman" w:hAnsi="Times New Roman" w:cs="Times New Roman"/>
          <w:kern w:val="0"/>
        </w:rPr>
        <w:t xml:space="preserve">secular worldview. However, </w:t>
      </w:r>
      <w:r w:rsidR="003522BC" w:rsidRPr="0022048D">
        <w:rPr>
          <w:rFonts w:ascii="Times New Roman" w:hAnsi="Times New Roman" w:cs="Times New Roman"/>
          <w:kern w:val="0"/>
        </w:rPr>
        <w:t xml:space="preserve">as has been shown, </w:t>
      </w:r>
      <w:r w:rsidR="0046088A" w:rsidRPr="0022048D">
        <w:rPr>
          <w:rFonts w:ascii="Times New Roman" w:hAnsi="Times New Roman" w:cs="Times New Roman"/>
          <w:kern w:val="0"/>
        </w:rPr>
        <w:t>the three authors Hesiod, Agrippa and Robson did</w:t>
      </w:r>
      <w:r w:rsidR="0025047A" w:rsidRPr="0022048D">
        <w:rPr>
          <w:rFonts w:ascii="Times New Roman" w:hAnsi="Times New Roman" w:cs="Times New Roman"/>
          <w:kern w:val="0"/>
        </w:rPr>
        <w:t xml:space="preserve"> believe</w:t>
      </w:r>
      <w:r w:rsidR="007F62F3" w:rsidRPr="0022048D">
        <w:rPr>
          <w:rFonts w:ascii="Times New Roman" w:hAnsi="Times New Roman" w:cs="Times New Roman"/>
          <w:kern w:val="0"/>
        </w:rPr>
        <w:t xml:space="preserve"> </w:t>
      </w:r>
      <w:r w:rsidR="003522BC" w:rsidRPr="0022048D">
        <w:rPr>
          <w:rFonts w:ascii="Times New Roman" w:hAnsi="Times New Roman" w:cs="Times New Roman"/>
          <w:kern w:val="0"/>
        </w:rPr>
        <w:t xml:space="preserve">the Pleiades held </w:t>
      </w:r>
      <w:r w:rsidR="00F85B12" w:rsidRPr="0022048D">
        <w:rPr>
          <w:rFonts w:ascii="Times New Roman" w:hAnsi="Times New Roman" w:cs="Times New Roman"/>
          <w:kern w:val="0"/>
        </w:rPr>
        <w:t xml:space="preserve">influence over themselves and their works. In </w:t>
      </w:r>
      <w:r w:rsidR="0091785A" w:rsidRPr="0022048D">
        <w:rPr>
          <w:rFonts w:ascii="Times New Roman" w:hAnsi="Times New Roman" w:cs="Times New Roman"/>
          <w:i/>
          <w:iCs/>
          <w:kern w:val="0"/>
        </w:rPr>
        <w:t xml:space="preserve">Works </w:t>
      </w:r>
      <w:r w:rsidR="004658FA" w:rsidRPr="0022048D">
        <w:rPr>
          <w:rFonts w:ascii="Times New Roman" w:hAnsi="Times New Roman" w:cs="Times New Roman"/>
          <w:i/>
          <w:iCs/>
          <w:kern w:val="0"/>
        </w:rPr>
        <w:t>and Days</w:t>
      </w:r>
      <w:r w:rsidR="004658FA" w:rsidRPr="0022048D">
        <w:rPr>
          <w:rFonts w:ascii="Times New Roman" w:hAnsi="Times New Roman" w:cs="Times New Roman"/>
          <w:kern w:val="0"/>
        </w:rPr>
        <w:t xml:space="preserve">, the Pleiades </w:t>
      </w:r>
      <w:r w:rsidR="0091785A" w:rsidRPr="0022048D">
        <w:rPr>
          <w:rFonts w:ascii="Times New Roman" w:hAnsi="Times New Roman" w:cs="Times New Roman"/>
          <w:kern w:val="0"/>
        </w:rPr>
        <w:t xml:space="preserve">symbolize </w:t>
      </w:r>
      <w:r w:rsidR="004658FA" w:rsidRPr="0022048D">
        <w:rPr>
          <w:rFonts w:ascii="Times New Roman" w:hAnsi="Times New Roman" w:cs="Times New Roman"/>
          <w:kern w:val="0"/>
        </w:rPr>
        <w:t>the cyclical nature of time</w:t>
      </w:r>
      <w:r w:rsidR="00E45AF5" w:rsidRPr="0022048D">
        <w:rPr>
          <w:rFonts w:ascii="Times New Roman" w:hAnsi="Times New Roman" w:cs="Times New Roman"/>
          <w:kern w:val="0"/>
        </w:rPr>
        <w:t>; i</w:t>
      </w:r>
      <w:r w:rsidR="004658FA" w:rsidRPr="0022048D">
        <w:rPr>
          <w:rFonts w:ascii="Times New Roman" w:hAnsi="Times New Roman" w:cs="Times New Roman"/>
          <w:kern w:val="0"/>
        </w:rPr>
        <w:t xml:space="preserve">n </w:t>
      </w:r>
      <w:r w:rsidR="004658FA" w:rsidRPr="0022048D">
        <w:rPr>
          <w:rFonts w:ascii="Times New Roman" w:hAnsi="Times New Roman" w:cs="Times New Roman"/>
          <w:i/>
          <w:iCs/>
          <w:kern w:val="0"/>
        </w:rPr>
        <w:t>Three Books of Occult Philosophy</w:t>
      </w:r>
      <w:r w:rsidR="004658FA" w:rsidRPr="0022048D">
        <w:rPr>
          <w:rFonts w:ascii="Times New Roman" w:hAnsi="Times New Roman" w:cs="Times New Roman"/>
          <w:kern w:val="0"/>
        </w:rPr>
        <w:t xml:space="preserve">, </w:t>
      </w:r>
      <w:r w:rsidR="00610134" w:rsidRPr="0022048D">
        <w:rPr>
          <w:rFonts w:ascii="Times New Roman" w:hAnsi="Times New Roman" w:cs="Times New Roman"/>
          <w:kern w:val="0"/>
        </w:rPr>
        <w:t>the</w:t>
      </w:r>
      <w:r w:rsidR="00767B7D" w:rsidRPr="0022048D">
        <w:rPr>
          <w:rFonts w:ascii="Times New Roman" w:hAnsi="Times New Roman" w:cs="Times New Roman"/>
          <w:kern w:val="0"/>
        </w:rPr>
        <w:t xml:space="preserve">y reconcile </w:t>
      </w:r>
      <w:r w:rsidR="00051184" w:rsidRPr="0022048D">
        <w:rPr>
          <w:rFonts w:ascii="Times New Roman" w:hAnsi="Times New Roman" w:cs="Times New Roman"/>
          <w:kern w:val="0"/>
        </w:rPr>
        <w:t xml:space="preserve">the celestial and the terrestrial realms, and in </w:t>
      </w:r>
      <w:r w:rsidR="004658FA" w:rsidRPr="0022048D">
        <w:rPr>
          <w:rFonts w:ascii="Times New Roman" w:hAnsi="Times New Roman" w:cs="Times New Roman"/>
          <w:kern w:val="0"/>
        </w:rPr>
        <w:t>Fixed Stars and Constellations in Astrology</w:t>
      </w:r>
      <w:r w:rsidR="003F4532" w:rsidRPr="0022048D">
        <w:rPr>
          <w:rFonts w:ascii="Times New Roman" w:hAnsi="Times New Roman" w:cs="Times New Roman"/>
          <w:kern w:val="0"/>
        </w:rPr>
        <w:t xml:space="preserve">, Robson </w:t>
      </w:r>
      <w:r w:rsidR="006F13A6" w:rsidRPr="0022048D">
        <w:rPr>
          <w:rFonts w:ascii="Times New Roman" w:hAnsi="Times New Roman" w:cs="Times New Roman"/>
          <w:kern w:val="0"/>
        </w:rPr>
        <w:t xml:space="preserve">explores the interaction of the Pleiades in </w:t>
      </w:r>
      <w:r w:rsidR="00D203A3" w:rsidRPr="0022048D">
        <w:rPr>
          <w:rFonts w:ascii="Times New Roman" w:hAnsi="Times New Roman" w:cs="Times New Roman"/>
          <w:kern w:val="0"/>
        </w:rPr>
        <w:t>the individual. Ultimately</w:t>
      </w:r>
      <w:r w:rsidR="00E96AD1" w:rsidRPr="0022048D">
        <w:rPr>
          <w:rFonts w:ascii="Times New Roman" w:hAnsi="Times New Roman" w:cs="Times New Roman"/>
          <w:kern w:val="0"/>
        </w:rPr>
        <w:t>, the Pleiades endure</w:t>
      </w:r>
      <w:r w:rsidR="000B7E25" w:rsidRPr="0022048D">
        <w:rPr>
          <w:rFonts w:ascii="Times New Roman" w:hAnsi="Times New Roman" w:cs="Times New Roman"/>
          <w:kern w:val="0"/>
        </w:rPr>
        <w:t xml:space="preserve"> as emblems of ingenuity and human</w:t>
      </w:r>
      <w:r w:rsidR="000D1162" w:rsidRPr="0022048D">
        <w:rPr>
          <w:rFonts w:ascii="Times New Roman" w:hAnsi="Times New Roman" w:cs="Times New Roman"/>
          <w:kern w:val="0"/>
        </w:rPr>
        <w:t>ity.</w:t>
      </w:r>
      <w:r w:rsidR="00C55589" w:rsidRPr="0022048D">
        <w:rPr>
          <w:rFonts w:ascii="Times New Roman" w:hAnsi="Times New Roman" w:cs="Times New Roman"/>
          <w:kern w:val="0"/>
        </w:rPr>
        <w:t xml:space="preserve"> </w:t>
      </w:r>
    </w:p>
    <w:p w14:paraId="1E75DB7D" w14:textId="77777777" w:rsidR="003F4532" w:rsidRPr="0022048D" w:rsidRDefault="003F4532" w:rsidP="003F4532">
      <w:pPr>
        <w:ind w:firstLine="720"/>
        <w:rPr>
          <w:rFonts w:ascii="Times New Roman" w:hAnsi="Times New Roman" w:cs="Times New Roman"/>
          <w:kern w:val="0"/>
        </w:rPr>
      </w:pPr>
    </w:p>
    <w:p w14:paraId="0BA29685" w14:textId="77777777" w:rsidR="002F5871" w:rsidRPr="0022048D" w:rsidRDefault="002F5871" w:rsidP="00942E83">
      <w:pPr>
        <w:rPr>
          <w:rFonts w:ascii="Times New Roman" w:hAnsi="Times New Roman" w:cs="Times New Roman"/>
          <w:kern w:val="0"/>
        </w:rPr>
      </w:pPr>
    </w:p>
    <w:p w14:paraId="343D3D28" w14:textId="77777777" w:rsidR="00061C9B" w:rsidRPr="0022048D" w:rsidRDefault="00061C9B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0ACDB683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6A9B3ED3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2916DE8C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40B8CE3D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26477432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4D736FBF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7C668B15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69B627A0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07A7C260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11F057D9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20A2A56A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055633C3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112FB8F1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3BCBE6F7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798ECAB9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17B0507B" w14:textId="77777777" w:rsidR="0032198D" w:rsidRPr="0022048D" w:rsidRDefault="0032198D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766CD5DC" w14:textId="77777777" w:rsidR="00061C9B" w:rsidRPr="0022048D" w:rsidRDefault="00061C9B" w:rsidP="009147CF">
      <w:pPr>
        <w:rPr>
          <w:rStyle w:val="Hyperlink"/>
          <w:rFonts w:ascii="Times New Roman" w:hAnsi="Times New Roman" w:cs="Times New Roman"/>
          <w:color w:val="auto"/>
        </w:rPr>
      </w:pPr>
    </w:p>
    <w:p w14:paraId="0A0D179F" w14:textId="69B1759D" w:rsidR="00061C9B" w:rsidRPr="0022048D" w:rsidRDefault="00061C9B" w:rsidP="009147CF">
      <w:pPr>
        <w:rPr>
          <w:rStyle w:val="Hyperlink"/>
          <w:rFonts w:ascii="Times New Roman" w:hAnsi="Times New Roman" w:cs="Times New Roman"/>
          <w:b/>
          <w:bCs/>
          <w:color w:val="auto"/>
          <w:u w:val="none"/>
        </w:rPr>
      </w:pPr>
      <w:r w:rsidRPr="0022048D">
        <w:rPr>
          <w:rStyle w:val="Hyperlink"/>
          <w:rFonts w:ascii="Times New Roman" w:hAnsi="Times New Roman" w:cs="Times New Roman"/>
          <w:b/>
          <w:bCs/>
          <w:color w:val="auto"/>
          <w:u w:val="none"/>
        </w:rPr>
        <w:t>References:</w:t>
      </w:r>
    </w:p>
    <w:p w14:paraId="2D9983A7" w14:textId="77777777" w:rsidR="00061C9B" w:rsidRPr="0022048D" w:rsidRDefault="00061C9B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</w:p>
    <w:p w14:paraId="76A1B8CB" w14:textId="799683A2" w:rsidR="003E7EA6" w:rsidRPr="0022048D" w:rsidRDefault="003E7EA6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 xml:space="preserve">Aitken, </w:t>
      </w:r>
      <w:r w:rsidRPr="0022048D">
        <w:rPr>
          <w:rFonts w:ascii="Times New Roman" w:hAnsi="Times New Roman" w:cs="Times New Roman"/>
          <w:sz w:val="20"/>
          <w:szCs w:val="20"/>
        </w:rPr>
        <w:t>R.G.,</w:t>
      </w:r>
      <w:r w:rsidRPr="0022048D">
        <w:rPr>
          <w:rFonts w:ascii="Times New Roman" w:hAnsi="Times New Roman" w:cs="Times New Roman"/>
          <w:sz w:val="20"/>
          <w:szCs w:val="20"/>
        </w:rPr>
        <w:t xml:space="preserve"> (1935)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The Binary Stars</w:t>
      </w:r>
      <w:r w:rsidRPr="0022048D">
        <w:rPr>
          <w:rFonts w:ascii="Times New Roman" w:hAnsi="Times New Roman" w:cs="Times New Roman"/>
          <w:sz w:val="20"/>
          <w:szCs w:val="20"/>
        </w:rPr>
        <w:t xml:space="preserve"> New York and London: McGraw-Hill Book Company</w:t>
      </w:r>
    </w:p>
    <w:p w14:paraId="3A381AA7" w14:textId="77777777" w:rsidR="003E7EA6" w:rsidRPr="0022048D" w:rsidRDefault="003E7EA6" w:rsidP="009147CF">
      <w:pPr>
        <w:rPr>
          <w:rFonts w:ascii="Times New Roman" w:hAnsi="Times New Roman" w:cs="Times New Roman"/>
          <w:sz w:val="20"/>
          <w:szCs w:val="20"/>
        </w:rPr>
      </w:pPr>
    </w:p>
    <w:p w14:paraId="2EEA1DC2" w14:textId="353B2CF2" w:rsidR="00432AD7" w:rsidRPr="0022048D" w:rsidRDefault="00432AD7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 xml:space="preserve">Beckett, </w:t>
      </w:r>
      <w:r w:rsidR="004171BE" w:rsidRPr="0022048D">
        <w:rPr>
          <w:rFonts w:ascii="Times New Roman" w:hAnsi="Times New Roman" w:cs="Times New Roman"/>
          <w:sz w:val="20"/>
          <w:szCs w:val="20"/>
        </w:rPr>
        <w:t xml:space="preserve">L., (2024)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Geminis get colds, Scorpios get STDs: inside the ‘science’ of medieval astrology</w:t>
      </w:r>
      <w:r w:rsidRPr="0022048D">
        <w:rPr>
          <w:rFonts w:ascii="Times New Roman" w:hAnsi="Times New Roman" w:cs="Times New Roman"/>
          <w:sz w:val="20"/>
          <w:szCs w:val="20"/>
        </w:rPr>
        <w:t xml:space="preserve"> in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The Guardian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="004171BE" w:rsidRPr="0022048D">
        <w:rPr>
          <w:rFonts w:ascii="Times New Roman" w:hAnsi="Times New Roman" w:cs="Times New Roman"/>
          <w:sz w:val="20"/>
          <w:szCs w:val="20"/>
        </w:rPr>
        <w:t>(</w:t>
      </w:r>
      <w:r w:rsidRPr="0022048D">
        <w:rPr>
          <w:rFonts w:ascii="Times New Roman" w:hAnsi="Times New Roman" w:cs="Times New Roman"/>
          <w:sz w:val="20"/>
          <w:szCs w:val="20"/>
        </w:rPr>
        <w:t>online</w:t>
      </w:r>
      <w:r w:rsidR="004171BE" w:rsidRPr="0022048D">
        <w:rPr>
          <w:rFonts w:ascii="Times New Roman" w:hAnsi="Times New Roman" w:cs="Times New Roman"/>
          <w:sz w:val="20"/>
          <w:szCs w:val="20"/>
        </w:rPr>
        <w:t>)</w:t>
      </w:r>
      <w:r w:rsidR="00960E59" w:rsidRPr="0022048D">
        <w:rPr>
          <w:rFonts w:ascii="Times New Roman" w:hAnsi="Times New Roman" w:cs="Times New Roman"/>
          <w:sz w:val="20"/>
          <w:szCs w:val="20"/>
        </w:rPr>
        <w:t xml:space="preserve"> </w:t>
      </w:r>
      <w:hyperlink r:id="rId8" w:history="1">
        <w:r w:rsidR="00FB4FC0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https://www.theguardian.com/artanddesign/2024/oct/26/medieval-astrology-exhibit-los-angeles</w:t>
        </w:r>
      </w:hyperlink>
      <w:r w:rsidR="00FB4FC0" w:rsidRPr="0022048D">
        <w:rPr>
          <w:rFonts w:ascii="Times New Roman" w:hAnsi="Times New Roman" w:cs="Times New Roman"/>
          <w:sz w:val="20"/>
          <w:szCs w:val="20"/>
        </w:rPr>
        <w:t xml:space="preserve"> [accessed 18th November</w:t>
      </w:r>
      <w:r w:rsidR="00EE3F09" w:rsidRPr="0022048D">
        <w:rPr>
          <w:rFonts w:ascii="Times New Roman" w:hAnsi="Times New Roman" w:cs="Times New Roman"/>
          <w:sz w:val="20"/>
          <w:szCs w:val="20"/>
        </w:rPr>
        <w:t xml:space="preserve"> 2024]</w:t>
      </w:r>
    </w:p>
    <w:p w14:paraId="018D0200" w14:textId="77777777" w:rsidR="00432AD7" w:rsidRPr="0022048D" w:rsidRDefault="00432AD7" w:rsidP="009147CF">
      <w:pPr>
        <w:rPr>
          <w:rFonts w:ascii="Times New Roman" w:hAnsi="Times New Roman" w:cs="Times New Roman"/>
          <w:sz w:val="20"/>
          <w:szCs w:val="20"/>
        </w:rPr>
      </w:pPr>
    </w:p>
    <w:p w14:paraId="485D1F44" w14:textId="19926888" w:rsidR="00CA764A" w:rsidRPr="0022048D" w:rsidRDefault="00432AD7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B</w:t>
      </w:r>
      <w:r w:rsidR="00CA764A" w:rsidRPr="0022048D">
        <w:rPr>
          <w:rFonts w:ascii="Times New Roman" w:hAnsi="Times New Roman" w:cs="Times New Roman"/>
          <w:sz w:val="20"/>
          <w:szCs w:val="20"/>
        </w:rPr>
        <w:t>urkett</w:t>
      </w:r>
      <w:r w:rsidR="00CA764A" w:rsidRPr="0022048D">
        <w:rPr>
          <w:rFonts w:ascii="Times New Roman" w:hAnsi="Times New Roman" w:cs="Times New Roman"/>
          <w:sz w:val="20"/>
          <w:szCs w:val="20"/>
        </w:rPr>
        <w:t>, W. (1985)</w:t>
      </w:r>
      <w:r w:rsidR="00CA764A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="00CA764A" w:rsidRPr="0022048D">
        <w:rPr>
          <w:rFonts w:ascii="Times New Roman" w:hAnsi="Times New Roman" w:cs="Times New Roman"/>
          <w:i/>
          <w:iCs/>
          <w:sz w:val="20"/>
          <w:szCs w:val="20"/>
        </w:rPr>
        <w:t>Greek Religion</w:t>
      </w:r>
      <w:r w:rsidR="00CA764A" w:rsidRPr="0022048D">
        <w:rPr>
          <w:rFonts w:ascii="Times New Roman" w:hAnsi="Times New Roman" w:cs="Times New Roman"/>
          <w:sz w:val="20"/>
          <w:szCs w:val="20"/>
        </w:rPr>
        <w:t>,</w:t>
      </w:r>
      <w:r w:rsidR="00CA764A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="00CA764A" w:rsidRPr="0022048D">
        <w:rPr>
          <w:rFonts w:ascii="Times New Roman" w:hAnsi="Times New Roman" w:cs="Times New Roman"/>
          <w:sz w:val="20"/>
          <w:szCs w:val="20"/>
        </w:rPr>
        <w:t>Cambridge, Massachusetts: Harvard University Press</w:t>
      </w:r>
    </w:p>
    <w:p w14:paraId="0D6A5CC9" w14:textId="77777777" w:rsidR="00CA764A" w:rsidRPr="0022048D" w:rsidRDefault="00CA764A" w:rsidP="009147CF">
      <w:pPr>
        <w:rPr>
          <w:rFonts w:ascii="Times New Roman" w:hAnsi="Times New Roman" w:cs="Times New Roman"/>
          <w:sz w:val="20"/>
          <w:szCs w:val="20"/>
        </w:rPr>
      </w:pPr>
    </w:p>
    <w:p w14:paraId="10E316CC" w14:textId="37853C62" w:rsidR="0035286C" w:rsidRPr="0022048D" w:rsidRDefault="0035286C" w:rsidP="009147CF">
      <w:pPr>
        <w:rPr>
          <w:rFonts w:ascii="Times New Roman" w:hAnsi="Times New Roman" w:cs="Times New Roman"/>
          <w:sz w:val="20"/>
          <w:szCs w:val="20"/>
        </w:rPr>
      </w:pPr>
      <w:r w:rsidRPr="0035286C">
        <w:rPr>
          <w:rFonts w:ascii="Times New Roman" w:hAnsi="Times New Roman" w:cs="Times New Roman"/>
          <w:sz w:val="20"/>
          <w:szCs w:val="20"/>
        </w:rPr>
        <w:t>Clay, D. (1970)</w:t>
      </w:r>
      <w:r w:rsidRPr="0022048D">
        <w:rPr>
          <w:rFonts w:ascii="Times New Roman" w:hAnsi="Times New Roman" w:cs="Times New Roman"/>
          <w:sz w:val="20"/>
          <w:szCs w:val="20"/>
        </w:rPr>
        <w:t>,</w:t>
      </w:r>
      <w:r w:rsidRPr="0035286C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35286C">
        <w:rPr>
          <w:rFonts w:ascii="Times New Roman" w:hAnsi="Times New Roman" w:cs="Times New Roman"/>
          <w:i/>
          <w:iCs/>
          <w:sz w:val="20"/>
          <w:szCs w:val="20"/>
        </w:rPr>
        <w:t>Fragmentum</w:t>
      </w:r>
      <w:proofErr w:type="spellEnd"/>
      <w:r w:rsidRPr="0035286C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Pr="0035286C">
        <w:rPr>
          <w:rFonts w:ascii="Times New Roman" w:hAnsi="Times New Roman" w:cs="Times New Roman"/>
          <w:i/>
          <w:iCs/>
          <w:sz w:val="20"/>
          <w:szCs w:val="20"/>
        </w:rPr>
        <w:t>Adespotum</w:t>
      </w:r>
      <w:proofErr w:type="spellEnd"/>
      <w:r w:rsidRPr="0035286C">
        <w:rPr>
          <w:rFonts w:ascii="Times New Roman" w:hAnsi="Times New Roman" w:cs="Times New Roman"/>
          <w:sz w:val="20"/>
          <w:szCs w:val="20"/>
        </w:rPr>
        <w:t xml:space="preserve"> 976. </w:t>
      </w:r>
      <w:r w:rsidRPr="0035286C">
        <w:rPr>
          <w:rFonts w:ascii="Times New Roman" w:hAnsi="Times New Roman" w:cs="Times New Roman"/>
          <w:i/>
          <w:iCs/>
          <w:sz w:val="20"/>
          <w:szCs w:val="20"/>
        </w:rPr>
        <w:t>Transactions and Proceedings of the American Philological Association</w:t>
      </w:r>
      <w:r w:rsidRPr="0035286C">
        <w:rPr>
          <w:rFonts w:ascii="Times New Roman" w:hAnsi="Times New Roman" w:cs="Times New Roman"/>
          <w:sz w:val="20"/>
          <w:szCs w:val="20"/>
        </w:rPr>
        <w:t xml:space="preserve">, </w:t>
      </w:r>
      <w:r w:rsidRPr="0035286C">
        <w:rPr>
          <w:rFonts w:ascii="Times New Roman" w:hAnsi="Times New Roman" w:cs="Times New Roman"/>
          <w:i/>
          <w:iCs/>
          <w:sz w:val="20"/>
          <w:szCs w:val="20"/>
        </w:rPr>
        <w:t>101</w:t>
      </w:r>
      <w:r w:rsidRPr="0035286C">
        <w:rPr>
          <w:rFonts w:ascii="Times New Roman" w:hAnsi="Times New Roman" w:cs="Times New Roman"/>
          <w:sz w:val="20"/>
          <w:szCs w:val="20"/>
        </w:rPr>
        <w:t>, 119–129</w:t>
      </w:r>
      <w:r w:rsidR="00007B26" w:rsidRPr="0022048D">
        <w:rPr>
          <w:rFonts w:ascii="Times New Roman" w:hAnsi="Times New Roman" w:cs="Times New Roman"/>
          <w:sz w:val="20"/>
          <w:szCs w:val="20"/>
        </w:rPr>
        <w:t xml:space="preserve"> (online)</w:t>
      </w:r>
      <w:r w:rsidRPr="0035286C">
        <w:rPr>
          <w:rFonts w:ascii="Times New Roman" w:hAnsi="Times New Roman" w:cs="Times New Roman"/>
          <w:sz w:val="20"/>
          <w:szCs w:val="20"/>
        </w:rPr>
        <w:t xml:space="preserve"> </w:t>
      </w:r>
      <w:hyperlink r:id="rId9" w:history="1">
        <w:r w:rsidR="00007B26" w:rsidRPr="0035286C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https://doi.org/10.2307/2936043</w:t>
        </w:r>
      </w:hyperlink>
      <w:r w:rsidR="00007B26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="00007B26" w:rsidRPr="0022048D">
        <w:rPr>
          <w:rFonts w:ascii="Times New Roman" w:hAnsi="Times New Roman" w:cs="Times New Roman"/>
          <w:sz w:val="20"/>
          <w:szCs w:val="20"/>
        </w:rPr>
        <w:t>[accessed 18th November 2024]</w:t>
      </w:r>
    </w:p>
    <w:p w14:paraId="3825545D" w14:textId="77777777" w:rsidR="0035286C" w:rsidRPr="0022048D" w:rsidRDefault="0035286C" w:rsidP="009147CF">
      <w:pPr>
        <w:rPr>
          <w:rFonts w:ascii="Times New Roman" w:hAnsi="Times New Roman" w:cs="Times New Roman"/>
          <w:sz w:val="20"/>
          <w:szCs w:val="20"/>
        </w:rPr>
      </w:pPr>
    </w:p>
    <w:p w14:paraId="7C2E17CF" w14:textId="72EE399E" w:rsidR="009B7D85" w:rsidRPr="0022048D" w:rsidRDefault="009B7D85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  <w:r w:rsidRPr="0022048D">
        <w:rPr>
          <w:rFonts w:ascii="Times New Roman" w:hAnsi="Times New Roman" w:cs="Times New Roman"/>
          <w:sz w:val="20"/>
          <w:szCs w:val="20"/>
        </w:rPr>
        <w:t xml:space="preserve">Encyclopaedia Britannica,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Astarte Ancient Deity</w:t>
      </w:r>
      <w:r w:rsidR="00A410D9" w:rsidRPr="0022048D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r w:rsidR="000F0457" w:rsidRPr="0022048D">
        <w:rPr>
          <w:rFonts w:ascii="Times New Roman" w:hAnsi="Times New Roman" w:cs="Times New Roman"/>
          <w:sz w:val="20"/>
          <w:szCs w:val="20"/>
        </w:rPr>
        <w:t>(</w:t>
      </w:r>
      <w:r w:rsidR="00A410D9" w:rsidRPr="0022048D">
        <w:rPr>
          <w:rFonts w:ascii="Times New Roman" w:hAnsi="Times New Roman" w:cs="Times New Roman"/>
          <w:sz w:val="20"/>
          <w:szCs w:val="20"/>
        </w:rPr>
        <w:t>online</w:t>
      </w:r>
      <w:r w:rsidR="000F0457" w:rsidRPr="0022048D">
        <w:rPr>
          <w:rFonts w:ascii="Times New Roman" w:hAnsi="Times New Roman" w:cs="Times New Roman"/>
          <w:sz w:val="20"/>
          <w:szCs w:val="20"/>
        </w:rPr>
        <w:t xml:space="preserve">) </w:t>
      </w:r>
      <w:hyperlink r:id="rId10" w:history="1">
        <w:r w:rsidR="000F0457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https://www.britannica.com/topic/Astarte-ancient-deity</w:t>
        </w:r>
      </w:hyperlink>
      <w:r w:rsidR="00A410D9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="000F0457" w:rsidRPr="0022048D">
        <w:rPr>
          <w:rFonts w:ascii="Times New Roman" w:hAnsi="Times New Roman" w:cs="Times New Roman"/>
          <w:sz w:val="20"/>
          <w:szCs w:val="20"/>
        </w:rPr>
        <w:t>[accessed 18th November 2024]</w:t>
      </w:r>
    </w:p>
    <w:p w14:paraId="334DDDCE" w14:textId="77777777" w:rsidR="009B7D85" w:rsidRPr="0022048D" w:rsidRDefault="009B7D85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</w:p>
    <w:p w14:paraId="765BF3AA" w14:textId="0F54625A" w:rsidR="00061C9B" w:rsidRPr="0022048D" w:rsidRDefault="00DA41E4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  <w:r w:rsidRPr="0022048D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 xml:space="preserve">Evelyn-White, H.G (1914) </w:t>
      </w:r>
      <w:r w:rsidR="00741CB3" w:rsidRPr="0022048D">
        <w:rPr>
          <w:rStyle w:val="Hyperlink"/>
          <w:rFonts w:ascii="Times New Roman" w:hAnsi="Times New Roman" w:cs="Times New Roman"/>
          <w:i/>
          <w:iCs/>
          <w:color w:val="auto"/>
          <w:sz w:val="20"/>
          <w:szCs w:val="20"/>
          <w:u w:val="none"/>
        </w:rPr>
        <w:t xml:space="preserve">Hesiod, The Homeric Hymns, and </w:t>
      </w:r>
      <w:proofErr w:type="spellStart"/>
      <w:r w:rsidR="00741CB3" w:rsidRPr="0022048D">
        <w:rPr>
          <w:rStyle w:val="Hyperlink"/>
          <w:rFonts w:ascii="Times New Roman" w:hAnsi="Times New Roman" w:cs="Times New Roman"/>
          <w:i/>
          <w:iCs/>
          <w:color w:val="auto"/>
          <w:sz w:val="20"/>
          <w:szCs w:val="20"/>
          <w:u w:val="none"/>
        </w:rPr>
        <w:t>Homerica</w:t>
      </w:r>
      <w:proofErr w:type="spellEnd"/>
      <w:r w:rsidR="00741CB3" w:rsidRPr="0022048D">
        <w:rPr>
          <w:rStyle w:val="Hyperlink"/>
          <w:rFonts w:ascii="Times New Roman" w:hAnsi="Times New Roman" w:cs="Times New Roman"/>
          <w:i/>
          <w:iCs/>
          <w:color w:val="auto"/>
          <w:sz w:val="20"/>
          <w:szCs w:val="20"/>
          <w:u w:val="none"/>
        </w:rPr>
        <w:t xml:space="preserve"> by Homer and Hesiod</w:t>
      </w:r>
      <w:r w:rsidR="00B75B1B" w:rsidRPr="0022048D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 xml:space="preserve">. Available online </w:t>
      </w:r>
      <w:hyperlink r:id="rId11" w:anchor="chap20" w:history="1">
        <w:r w:rsidR="00E1398B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https://www.gutenberg.org/cache/epub/348/pg348-images.html#chap20</w:t>
        </w:r>
      </w:hyperlink>
      <w:r w:rsidR="00E1398B" w:rsidRPr="0022048D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 xml:space="preserve"> </w:t>
      </w:r>
      <w:r w:rsidR="00B375D1" w:rsidRPr="0022048D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 xml:space="preserve">[accessed </w:t>
      </w:r>
      <w:r w:rsidR="00FF21C6" w:rsidRPr="0022048D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>17</w:t>
      </w:r>
      <w:r w:rsidR="00FF21C6" w:rsidRPr="0022048D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  <w:vertAlign w:val="superscript"/>
        </w:rPr>
        <w:t>th</w:t>
      </w:r>
      <w:r w:rsidR="00B375D1" w:rsidRPr="0022048D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 xml:space="preserve"> November 2024]</w:t>
      </w:r>
    </w:p>
    <w:p w14:paraId="3D169CC0" w14:textId="77777777" w:rsidR="0053381C" w:rsidRPr="0022048D" w:rsidRDefault="0053381C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</w:p>
    <w:p w14:paraId="30D767E7" w14:textId="4004BEE9" w:rsidR="0053381C" w:rsidRPr="0022048D" w:rsidRDefault="0053381C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  <w:r w:rsidRPr="0022048D">
        <w:rPr>
          <w:rFonts w:ascii="Times New Roman" w:hAnsi="Times New Roman" w:cs="Times New Roman"/>
          <w:sz w:val="20"/>
          <w:szCs w:val="20"/>
        </w:rPr>
        <w:t xml:space="preserve">Ficino, </w:t>
      </w:r>
      <w:r w:rsidR="0074730C" w:rsidRPr="0022048D">
        <w:rPr>
          <w:rFonts w:ascii="Times New Roman" w:hAnsi="Times New Roman" w:cs="Times New Roman"/>
          <w:sz w:val="20"/>
          <w:szCs w:val="20"/>
        </w:rPr>
        <w:t>M. T.</w:t>
      </w:r>
      <w:r w:rsidR="003346F3" w:rsidRPr="0022048D">
        <w:rPr>
          <w:rFonts w:ascii="Times New Roman" w:hAnsi="Times New Roman" w:cs="Times New Roman"/>
          <w:sz w:val="20"/>
          <w:szCs w:val="20"/>
        </w:rPr>
        <w:t xml:space="preserve">, </w:t>
      </w:r>
      <w:r w:rsidR="0074730C" w:rsidRPr="0022048D">
        <w:rPr>
          <w:rFonts w:ascii="Times New Roman" w:hAnsi="Times New Roman" w:cs="Times New Roman"/>
          <w:sz w:val="20"/>
          <w:szCs w:val="20"/>
        </w:rPr>
        <w:t>(</w:t>
      </w:r>
      <w:r w:rsidRPr="0022048D">
        <w:rPr>
          <w:rFonts w:ascii="Times New Roman" w:hAnsi="Times New Roman" w:cs="Times New Roman"/>
          <w:sz w:val="20"/>
          <w:szCs w:val="20"/>
        </w:rPr>
        <w:t>1480-1489</w:t>
      </w:r>
      <w:r w:rsidR="0074730C" w:rsidRPr="0022048D">
        <w:rPr>
          <w:rFonts w:ascii="Times New Roman" w:hAnsi="Times New Roman" w:cs="Times New Roman"/>
          <w:sz w:val="20"/>
          <w:szCs w:val="20"/>
        </w:rPr>
        <w:t>)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Three Books on Life: Book Three--On Obtaining Life from the Heavens</w:t>
      </w:r>
      <w:r w:rsidRPr="0022048D">
        <w:rPr>
          <w:rFonts w:ascii="Times New Roman" w:hAnsi="Times New Roman" w:cs="Times New Roman"/>
          <w:sz w:val="20"/>
          <w:szCs w:val="20"/>
        </w:rPr>
        <w:t xml:space="preserve"> [De vita </w:t>
      </w:r>
      <w:proofErr w:type="spellStart"/>
      <w:r w:rsidRPr="0022048D">
        <w:rPr>
          <w:rFonts w:ascii="Times New Roman" w:hAnsi="Times New Roman" w:cs="Times New Roman"/>
          <w:sz w:val="20"/>
          <w:szCs w:val="20"/>
        </w:rPr>
        <w:t>coelitus</w:t>
      </w:r>
      <w:proofErr w:type="spellEnd"/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22048D">
        <w:rPr>
          <w:rFonts w:ascii="Times New Roman" w:hAnsi="Times New Roman" w:cs="Times New Roman"/>
          <w:sz w:val="20"/>
          <w:szCs w:val="20"/>
        </w:rPr>
        <w:t>comparanda</w:t>
      </w:r>
      <w:proofErr w:type="spellEnd"/>
      <w:r w:rsidRPr="0022048D">
        <w:rPr>
          <w:rFonts w:ascii="Times New Roman" w:hAnsi="Times New Roman" w:cs="Times New Roman"/>
          <w:sz w:val="20"/>
          <w:szCs w:val="20"/>
        </w:rPr>
        <w:t>] “h” University of Massachusetts: Boston (online)</w:t>
      </w:r>
      <w:r w:rsidR="003346F3" w:rsidRPr="0022048D">
        <w:rPr>
          <w:rFonts w:ascii="Times New Roman" w:hAnsi="Times New Roman" w:cs="Times New Roman"/>
          <w:sz w:val="20"/>
          <w:szCs w:val="20"/>
        </w:rPr>
        <w:t xml:space="preserve"> </w:t>
      </w:r>
      <w:hyperlink r:id="rId12" w:history="1">
        <w:r w:rsidR="003346F3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https://faculty.umb.edu/gary_zabel/Courses/Phil%20281b/Philosophy%20of%20Magic/Arcana/Renaissance/marsilio.html</w:t>
        </w:r>
      </w:hyperlink>
      <w:r w:rsidR="003346F3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="00CB70A5" w:rsidRPr="0022048D">
        <w:rPr>
          <w:rFonts w:ascii="Times New Roman" w:hAnsi="Times New Roman" w:cs="Times New Roman"/>
          <w:sz w:val="20"/>
          <w:szCs w:val="20"/>
        </w:rPr>
        <w:t>[accessed 18th November 2024]</w:t>
      </w:r>
    </w:p>
    <w:p w14:paraId="4648CEE1" w14:textId="77777777" w:rsidR="00CF0CB6" w:rsidRPr="0022048D" w:rsidRDefault="00CF0CB6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</w:p>
    <w:p w14:paraId="034F8769" w14:textId="1EBAFD42" w:rsidR="00CF0CB6" w:rsidRPr="0022048D" w:rsidRDefault="00CF0CB6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  <w:t xml:space="preserve">Hard, R., (2004)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The Routledge Handbook of Greek Mythology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5DADC19A" w14:textId="77777777" w:rsidR="00F178FC" w:rsidRPr="0022048D" w:rsidRDefault="00F178FC" w:rsidP="009147CF">
      <w:pPr>
        <w:rPr>
          <w:rFonts w:ascii="Times New Roman" w:hAnsi="Times New Roman" w:cs="Times New Roman"/>
          <w:sz w:val="20"/>
          <w:szCs w:val="20"/>
        </w:rPr>
      </w:pPr>
    </w:p>
    <w:p w14:paraId="207AB0C1" w14:textId="19A13923" w:rsidR="00F178FC" w:rsidRPr="0022048D" w:rsidRDefault="00F178FC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Hines, J.</w:t>
      </w:r>
      <w:r w:rsidR="00BD02C0" w:rsidRPr="0022048D">
        <w:rPr>
          <w:rFonts w:ascii="Times New Roman" w:hAnsi="Times New Roman" w:cs="Times New Roman"/>
          <w:sz w:val="20"/>
          <w:szCs w:val="20"/>
        </w:rPr>
        <w:t xml:space="preserve">C. (2011) </w:t>
      </w:r>
      <w:r w:rsidR="00BD02C0" w:rsidRPr="0022048D">
        <w:rPr>
          <w:rFonts w:ascii="Times New Roman" w:hAnsi="Times New Roman" w:cs="Times New Roman"/>
          <w:i/>
          <w:iCs/>
          <w:sz w:val="20"/>
          <w:szCs w:val="20"/>
        </w:rPr>
        <w:t xml:space="preserve">The Snow </w:t>
      </w:r>
      <w:r w:rsidR="007643F2" w:rsidRPr="0022048D">
        <w:rPr>
          <w:rFonts w:ascii="Times New Roman" w:hAnsi="Times New Roman" w:cs="Times New Roman"/>
          <w:i/>
          <w:iCs/>
          <w:sz w:val="20"/>
          <w:szCs w:val="20"/>
        </w:rPr>
        <w:t>Queen’s Shadow</w:t>
      </w:r>
    </w:p>
    <w:p w14:paraId="595FED2D" w14:textId="77777777" w:rsidR="00315322" w:rsidRPr="0022048D" w:rsidRDefault="00315322" w:rsidP="009147CF">
      <w:pPr>
        <w:rPr>
          <w:rFonts w:ascii="Times New Roman" w:hAnsi="Times New Roman" w:cs="Times New Roman"/>
          <w:sz w:val="20"/>
          <w:szCs w:val="20"/>
        </w:rPr>
      </w:pPr>
    </w:p>
    <w:p w14:paraId="0A8C536D" w14:textId="53191EB5" w:rsidR="003A3503" w:rsidRPr="0022048D" w:rsidRDefault="00315322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lastRenderedPageBreak/>
        <w:t xml:space="preserve">Homer,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The Odyssey</w:t>
      </w:r>
      <w:r w:rsidRPr="0022048D">
        <w:rPr>
          <w:rFonts w:ascii="Times New Roman" w:hAnsi="Times New Roman" w:cs="Times New Roman"/>
          <w:sz w:val="20"/>
          <w:szCs w:val="20"/>
        </w:rPr>
        <w:t>, 5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,</w:t>
      </w:r>
      <w:r w:rsidRPr="0022048D">
        <w:rPr>
          <w:rFonts w:ascii="Times New Roman" w:hAnsi="Times New Roman" w:cs="Times New Roman"/>
          <w:sz w:val="20"/>
          <w:szCs w:val="20"/>
        </w:rPr>
        <w:t xml:space="preserve"> lines 269-275, Perseus Digital Library, Tufts University (online)</w:t>
      </w:r>
      <w:r w:rsidR="003A3503" w:rsidRPr="0022048D">
        <w:rPr>
          <w:rFonts w:ascii="Times New Roman" w:hAnsi="Times New Roman" w:cs="Times New Roman"/>
          <w:sz w:val="20"/>
          <w:szCs w:val="20"/>
        </w:rPr>
        <w:t xml:space="preserve"> </w:t>
      </w:r>
      <w:hyperlink r:id="rId13" w:history="1">
        <w:r w:rsidR="00220F6F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https://www.perseus.tufts.edu</w:t>
        </w:r>
        <w:r w:rsidR="00220F6F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/</w:t>
        </w:r>
      </w:hyperlink>
      <w:r w:rsidR="00220F6F" w:rsidRPr="0022048D">
        <w:rPr>
          <w:rFonts w:ascii="Times New Roman" w:hAnsi="Times New Roman" w:cs="Times New Roman"/>
          <w:sz w:val="20"/>
          <w:szCs w:val="20"/>
        </w:rPr>
        <w:t xml:space="preserve"> [accessed 18</w:t>
      </w:r>
      <w:r w:rsidR="00220F6F" w:rsidRPr="0022048D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="00220F6F" w:rsidRPr="0022048D">
        <w:rPr>
          <w:rFonts w:ascii="Times New Roman" w:hAnsi="Times New Roman" w:cs="Times New Roman"/>
          <w:sz w:val="20"/>
          <w:szCs w:val="20"/>
        </w:rPr>
        <w:t xml:space="preserve"> November 2024]</w:t>
      </w:r>
    </w:p>
    <w:p w14:paraId="66D7C291" w14:textId="77777777" w:rsidR="00615BF0" w:rsidRPr="0022048D" w:rsidRDefault="00615BF0" w:rsidP="009147CF">
      <w:pPr>
        <w:rPr>
          <w:rFonts w:ascii="Times New Roman" w:hAnsi="Times New Roman" w:cs="Times New Roman"/>
          <w:sz w:val="20"/>
          <w:szCs w:val="20"/>
        </w:rPr>
      </w:pPr>
    </w:p>
    <w:p w14:paraId="612705AA" w14:textId="2FE804DC" w:rsidR="00615BF0" w:rsidRPr="0022048D" w:rsidRDefault="00615BF0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Kavey,</w:t>
      </w:r>
      <w:r w:rsidRPr="0022048D">
        <w:rPr>
          <w:rFonts w:ascii="Times New Roman" w:hAnsi="Times New Roman" w:cs="Times New Roman"/>
          <w:sz w:val="20"/>
          <w:szCs w:val="20"/>
        </w:rPr>
        <w:t xml:space="preserve"> A. (2020)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 xml:space="preserve">Reading Agrippa von Nettesheim’s De Occulta Philosophia Libri Tres: Textual Structure and Central Arguments, </w:t>
      </w:r>
      <w:proofErr w:type="spellStart"/>
      <w:r w:rsidRPr="0022048D">
        <w:rPr>
          <w:rFonts w:ascii="Times New Roman" w:hAnsi="Times New Roman" w:cs="Times New Roman"/>
          <w:sz w:val="20"/>
          <w:szCs w:val="20"/>
        </w:rPr>
        <w:t>Accessus</w:t>
      </w:r>
      <w:proofErr w:type="spellEnd"/>
      <w:r w:rsidRPr="0022048D">
        <w:rPr>
          <w:rFonts w:ascii="Times New Roman" w:hAnsi="Times New Roman" w:cs="Times New Roman"/>
          <w:sz w:val="20"/>
          <w:szCs w:val="20"/>
        </w:rPr>
        <w:t>: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sz w:val="20"/>
          <w:szCs w:val="20"/>
        </w:rPr>
        <w:t>6</w:t>
      </w:r>
      <w:r w:rsidRPr="0022048D">
        <w:rPr>
          <w:rFonts w:ascii="Times New Roman" w:hAnsi="Times New Roman" w:cs="Times New Roman"/>
          <w:sz w:val="20"/>
          <w:szCs w:val="20"/>
        </w:rPr>
        <w:t>.</w:t>
      </w:r>
      <w:r w:rsidRPr="0022048D">
        <w:rPr>
          <w:rFonts w:ascii="Times New Roman" w:hAnsi="Times New Roman" w:cs="Times New Roman"/>
          <w:sz w:val="20"/>
          <w:szCs w:val="20"/>
        </w:rPr>
        <w:t>2</w:t>
      </w:r>
      <w:r w:rsidRPr="0022048D">
        <w:rPr>
          <w:rFonts w:ascii="Times New Roman" w:hAnsi="Times New Roman" w:cs="Times New Roman"/>
          <w:sz w:val="20"/>
          <w:szCs w:val="20"/>
        </w:rPr>
        <w:t>.</w:t>
      </w:r>
      <w:r w:rsidRPr="0022048D">
        <w:rPr>
          <w:rFonts w:ascii="Times New Roman" w:hAnsi="Times New Roman" w:cs="Times New Roman"/>
          <w:sz w:val="20"/>
          <w:szCs w:val="20"/>
        </w:rPr>
        <w:t>4</w:t>
      </w:r>
    </w:p>
    <w:p w14:paraId="24F19334" w14:textId="77777777" w:rsidR="00C91E0C" w:rsidRPr="0022048D" w:rsidRDefault="00C91E0C" w:rsidP="009147CF">
      <w:pPr>
        <w:rPr>
          <w:rFonts w:ascii="Times New Roman" w:hAnsi="Times New Roman" w:cs="Times New Roman"/>
          <w:sz w:val="20"/>
          <w:szCs w:val="20"/>
        </w:rPr>
      </w:pPr>
    </w:p>
    <w:p w14:paraId="0676A1AD" w14:textId="12D7EA90" w:rsidR="00C91E0C" w:rsidRPr="0022048D" w:rsidRDefault="00C91E0C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  <w:r w:rsidRPr="0022048D">
        <w:rPr>
          <w:rFonts w:ascii="Times New Roman" w:hAnsi="Times New Roman" w:cs="Times New Roman"/>
          <w:sz w:val="20"/>
          <w:szCs w:val="20"/>
        </w:rPr>
        <w:t>Koberlein,</w:t>
      </w:r>
      <w:r w:rsidRPr="0022048D">
        <w:rPr>
          <w:rFonts w:ascii="Times New Roman" w:hAnsi="Times New Roman" w:cs="Times New Roman"/>
          <w:sz w:val="20"/>
          <w:szCs w:val="20"/>
        </w:rPr>
        <w:t xml:space="preserve"> B.</w:t>
      </w:r>
      <w:r w:rsidR="00B0618E" w:rsidRPr="0022048D">
        <w:rPr>
          <w:rFonts w:ascii="Times New Roman" w:hAnsi="Times New Roman" w:cs="Times New Roman"/>
          <w:sz w:val="20"/>
          <w:szCs w:val="20"/>
        </w:rPr>
        <w:t xml:space="preserve"> (2014)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Seven Sisters</w:t>
      </w:r>
      <w:r w:rsidRPr="0022048D">
        <w:rPr>
          <w:rFonts w:ascii="Times New Roman" w:hAnsi="Times New Roman" w:cs="Times New Roman"/>
          <w:sz w:val="20"/>
          <w:szCs w:val="20"/>
        </w:rPr>
        <w:t xml:space="preserve"> (online)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hyperlink r:id="rId14" w:history="1">
        <w:r w:rsidR="00B0618E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https://briankoberlein.com/blog/seven-sisters</w:t>
        </w:r>
      </w:hyperlink>
      <w:r w:rsidR="00B0618E" w:rsidRPr="0022048D">
        <w:rPr>
          <w:rFonts w:ascii="Times New Roman" w:hAnsi="Times New Roman" w:cs="Times New Roman"/>
          <w:sz w:val="20"/>
          <w:szCs w:val="20"/>
        </w:rPr>
        <w:t xml:space="preserve"> [accessed 18th November 2024]</w:t>
      </w:r>
    </w:p>
    <w:p w14:paraId="74D42961" w14:textId="77777777" w:rsidR="00B375D1" w:rsidRPr="0022048D" w:rsidRDefault="00B375D1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</w:p>
    <w:p w14:paraId="110319BD" w14:textId="495FAE04" w:rsidR="00EC08BE" w:rsidRPr="0022048D" w:rsidRDefault="00EC08BE" w:rsidP="009147C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  <w:proofErr w:type="spellStart"/>
      <w:r w:rsidRPr="0022048D">
        <w:rPr>
          <w:rFonts w:ascii="Times New Roman" w:hAnsi="Times New Roman" w:cs="Times New Roman"/>
          <w:sz w:val="20"/>
          <w:szCs w:val="20"/>
        </w:rPr>
        <w:t>Landesmuseum</w:t>
      </w:r>
      <w:proofErr w:type="spellEnd"/>
      <w:r w:rsidRPr="0022048D">
        <w:rPr>
          <w:rFonts w:ascii="Times New Roman" w:hAnsi="Times New Roman" w:cs="Times New Roman"/>
          <w:sz w:val="20"/>
          <w:szCs w:val="20"/>
        </w:rPr>
        <w:t xml:space="preserve"> für </w:t>
      </w:r>
      <w:proofErr w:type="spellStart"/>
      <w:r w:rsidRPr="0022048D">
        <w:rPr>
          <w:rFonts w:ascii="Times New Roman" w:hAnsi="Times New Roman" w:cs="Times New Roman"/>
          <w:sz w:val="20"/>
          <w:szCs w:val="20"/>
        </w:rPr>
        <w:t>Vorgesschichte</w:t>
      </w:r>
      <w:proofErr w:type="spellEnd"/>
      <w:r w:rsidRPr="0022048D">
        <w:rPr>
          <w:rFonts w:ascii="Times New Roman" w:hAnsi="Times New Roman" w:cs="Times New Roman"/>
          <w:sz w:val="20"/>
          <w:szCs w:val="20"/>
        </w:rPr>
        <w:t xml:space="preserve">: </w:t>
      </w:r>
      <w:proofErr w:type="spellStart"/>
      <w:r w:rsidRPr="0022048D">
        <w:rPr>
          <w:rFonts w:ascii="Times New Roman" w:hAnsi="Times New Roman" w:cs="Times New Roman"/>
          <w:sz w:val="20"/>
          <w:szCs w:val="20"/>
        </w:rPr>
        <w:t>Himmelsscheibe</w:t>
      </w:r>
      <w:proofErr w:type="spellEnd"/>
      <w:r w:rsidRPr="0022048D">
        <w:rPr>
          <w:rFonts w:ascii="Times New Roman" w:hAnsi="Times New Roman" w:cs="Times New Roman"/>
          <w:sz w:val="20"/>
          <w:szCs w:val="20"/>
        </w:rPr>
        <w:t xml:space="preserve"> von Nebra</w:t>
      </w:r>
      <w:r w:rsidR="003B7B15" w:rsidRPr="0022048D">
        <w:rPr>
          <w:rFonts w:ascii="Times New Roman" w:hAnsi="Times New Roman" w:cs="Times New Roman"/>
          <w:sz w:val="20"/>
          <w:szCs w:val="20"/>
        </w:rPr>
        <w:t>. A</w:t>
      </w:r>
      <w:r w:rsidR="0003156D" w:rsidRPr="0022048D">
        <w:rPr>
          <w:rFonts w:ascii="Times New Roman" w:hAnsi="Times New Roman" w:cs="Times New Roman"/>
          <w:sz w:val="20"/>
          <w:szCs w:val="20"/>
        </w:rPr>
        <w:t>vailable online</w:t>
      </w:r>
    </w:p>
    <w:p w14:paraId="03F65580" w14:textId="7C997FE2" w:rsidR="0047316F" w:rsidRPr="0022048D" w:rsidRDefault="00470EFF" w:rsidP="009147CF">
      <w:pPr>
        <w:rPr>
          <w:rFonts w:ascii="Times New Roman" w:hAnsi="Times New Roman" w:cs="Times New Roman"/>
          <w:sz w:val="20"/>
          <w:szCs w:val="20"/>
        </w:rPr>
      </w:pPr>
      <w:hyperlink r:id="rId15" w:history="1">
        <w:r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https://www.landesmuseum-vorgeschichte.de/en/nebra-sky-disc/dating</w:t>
        </w:r>
      </w:hyperlink>
    </w:p>
    <w:p w14:paraId="6CC08E24" w14:textId="09E9D808" w:rsidR="000F753A" w:rsidRPr="0022048D" w:rsidRDefault="0031513F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[accessed 17</w:t>
      </w:r>
      <w:r w:rsidRPr="0022048D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Pr="0022048D">
        <w:rPr>
          <w:rFonts w:ascii="Times New Roman" w:hAnsi="Times New Roman" w:cs="Times New Roman"/>
          <w:sz w:val="20"/>
          <w:szCs w:val="20"/>
        </w:rPr>
        <w:t xml:space="preserve"> November 2024]</w:t>
      </w:r>
    </w:p>
    <w:p w14:paraId="4C6BF349" w14:textId="77777777" w:rsidR="0047316F" w:rsidRPr="0022048D" w:rsidRDefault="0047316F" w:rsidP="0047316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</w:p>
    <w:p w14:paraId="3E5E7BAE" w14:textId="3C16F5F6" w:rsidR="009004A0" w:rsidRPr="0022048D" w:rsidRDefault="009004A0" w:rsidP="0047316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Litwa</w:t>
      </w:r>
      <w:r w:rsidRPr="0022048D">
        <w:rPr>
          <w:rFonts w:ascii="Times New Roman" w:hAnsi="Times New Roman" w:cs="Times New Roman"/>
          <w:sz w:val="20"/>
          <w:szCs w:val="20"/>
        </w:rPr>
        <w:t>,</w:t>
      </w:r>
      <w:r w:rsidRPr="0022048D">
        <w:rPr>
          <w:rFonts w:ascii="Times New Roman" w:hAnsi="Times New Roman" w:cs="Times New Roman"/>
          <w:sz w:val="20"/>
          <w:szCs w:val="20"/>
        </w:rPr>
        <w:t xml:space="preserve"> M</w:t>
      </w:r>
      <w:r w:rsidRPr="0022048D">
        <w:rPr>
          <w:rFonts w:ascii="Times New Roman" w:hAnsi="Times New Roman" w:cs="Times New Roman"/>
          <w:sz w:val="20"/>
          <w:szCs w:val="20"/>
        </w:rPr>
        <w:t xml:space="preserve">. </w:t>
      </w:r>
      <w:r w:rsidRPr="0022048D">
        <w:rPr>
          <w:rFonts w:ascii="Times New Roman" w:hAnsi="Times New Roman" w:cs="Times New Roman"/>
          <w:sz w:val="20"/>
          <w:szCs w:val="20"/>
        </w:rPr>
        <w:t>D.</w:t>
      </w:r>
      <w:r w:rsidRPr="0022048D">
        <w:rPr>
          <w:rFonts w:ascii="Times New Roman" w:hAnsi="Times New Roman" w:cs="Times New Roman"/>
          <w:sz w:val="20"/>
          <w:szCs w:val="20"/>
        </w:rPr>
        <w:t xml:space="preserve">, (2021) </w:t>
      </w:r>
      <w:r w:rsidRPr="0022048D">
        <w:rPr>
          <w:rFonts w:ascii="Times New Roman" w:hAnsi="Times New Roman" w:cs="Times New Roman"/>
          <w:sz w:val="20"/>
          <w:szCs w:val="20"/>
        </w:rPr>
        <w:t>Hesiod and Daimonification in the Archaic and Classical Periods. In: 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Posthuman Transformation in Ancient Mediterranean Thought: Becoming Angels and Demons</w:t>
      </w:r>
      <w:r w:rsidRPr="0022048D">
        <w:rPr>
          <w:rFonts w:ascii="Times New Roman" w:hAnsi="Times New Roman" w:cs="Times New Roman"/>
          <w:sz w:val="20"/>
          <w:szCs w:val="20"/>
        </w:rPr>
        <w:t>. Cambridge University Press</w:t>
      </w:r>
    </w:p>
    <w:p w14:paraId="7A8006CD" w14:textId="77777777" w:rsidR="009004A0" w:rsidRPr="0022048D" w:rsidRDefault="009004A0" w:rsidP="0047316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</w:p>
    <w:p w14:paraId="64611A33" w14:textId="77777777" w:rsidR="0047316F" w:rsidRPr="0022048D" w:rsidRDefault="0047316F" w:rsidP="0047316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 xml:space="preserve">Lobell, J.A. (2019)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The Nebra Sky Disc</w:t>
      </w:r>
      <w:r w:rsidRPr="0022048D">
        <w:rPr>
          <w:rFonts w:ascii="Times New Roman" w:hAnsi="Times New Roman" w:cs="Times New Roman"/>
          <w:sz w:val="20"/>
          <w:szCs w:val="20"/>
        </w:rPr>
        <w:t xml:space="preserve"> in Archaeology Magazine, Mapping the Past May/June 2019</w:t>
      </w:r>
    </w:p>
    <w:p w14:paraId="756EF3B7" w14:textId="77777777" w:rsidR="00A60933" w:rsidRPr="0022048D" w:rsidRDefault="00A60933" w:rsidP="0047316F">
      <w:pPr>
        <w:rPr>
          <w:rFonts w:ascii="Times New Roman" w:hAnsi="Times New Roman" w:cs="Times New Roman"/>
          <w:sz w:val="20"/>
          <w:szCs w:val="20"/>
        </w:rPr>
      </w:pPr>
    </w:p>
    <w:p w14:paraId="5F79BF53" w14:textId="7BD9F586" w:rsidR="00A60933" w:rsidRPr="0022048D" w:rsidRDefault="00A60933" w:rsidP="0047316F">
      <w:pPr>
        <w:rPr>
          <w:rStyle w:val="Hyperlink"/>
          <w:rFonts w:ascii="Times New Roman" w:hAnsi="Times New Roman" w:cs="Times New Roman"/>
          <w:color w:val="auto"/>
          <w:sz w:val="20"/>
          <w:szCs w:val="20"/>
          <w:u w:val="none"/>
        </w:rPr>
      </w:pPr>
      <w:r w:rsidRPr="0022048D">
        <w:rPr>
          <w:rFonts w:ascii="Times New Roman" w:hAnsi="Times New Roman" w:cs="Times New Roman"/>
          <w:sz w:val="20"/>
          <w:szCs w:val="20"/>
        </w:rPr>
        <w:t>Michell,</w:t>
      </w:r>
      <w:r w:rsidRPr="0022048D">
        <w:rPr>
          <w:rFonts w:ascii="Times New Roman" w:hAnsi="Times New Roman" w:cs="Times New Roman"/>
          <w:sz w:val="20"/>
          <w:szCs w:val="20"/>
        </w:rPr>
        <w:t xml:space="preserve"> J</w:t>
      </w:r>
      <w:r w:rsidR="00CC0610" w:rsidRPr="0022048D">
        <w:rPr>
          <w:rFonts w:ascii="Times New Roman" w:hAnsi="Times New Roman" w:cs="Times New Roman"/>
          <w:sz w:val="20"/>
          <w:szCs w:val="20"/>
        </w:rPr>
        <w:t>. (1767)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>An Inquiry into the Probable Parallax and Magnitude of the Fixed Star</w:t>
      </w:r>
      <w:r w:rsidR="00F80CFD"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>s</w:t>
      </w:r>
      <w:r w:rsidR="00A618D4" w:rsidRPr="0022048D">
        <w:rPr>
          <w:rFonts w:ascii="Times New Roman" w:hAnsi="Times New Roman" w:cs="Times New Roman"/>
          <w:kern w:val="0"/>
          <w:sz w:val="20"/>
          <w:szCs w:val="20"/>
        </w:rPr>
        <w:t>, Philosophical Transactions of the Royal Society of London Volume 57, Issue 57 Dec 1767</w:t>
      </w:r>
    </w:p>
    <w:p w14:paraId="5A5D6802" w14:textId="77777777" w:rsidR="0047316F" w:rsidRPr="0022048D" w:rsidRDefault="0047316F" w:rsidP="009147CF">
      <w:pPr>
        <w:rPr>
          <w:rFonts w:ascii="Times New Roman" w:hAnsi="Times New Roman" w:cs="Times New Roman"/>
          <w:sz w:val="20"/>
          <w:szCs w:val="20"/>
        </w:rPr>
      </w:pPr>
    </w:p>
    <w:p w14:paraId="2A48887F" w14:textId="6E3D0676" w:rsidR="00470EFF" w:rsidRPr="0022048D" w:rsidRDefault="00D04D3A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National Geographic, Stone Age Zodiac, 9 December 2009 [video] YouTube</w:t>
      </w:r>
      <w:r w:rsidR="00BA1F68" w:rsidRPr="0022048D">
        <w:rPr>
          <w:rFonts w:ascii="Times New Roman" w:hAnsi="Times New Roman" w:cs="Times New Roman"/>
          <w:sz w:val="20"/>
          <w:szCs w:val="20"/>
        </w:rPr>
        <w:t>. A</w:t>
      </w:r>
      <w:r w:rsidR="000F753A" w:rsidRPr="0022048D">
        <w:rPr>
          <w:rFonts w:ascii="Times New Roman" w:hAnsi="Times New Roman" w:cs="Times New Roman"/>
          <w:sz w:val="20"/>
          <w:szCs w:val="20"/>
        </w:rPr>
        <w:t xml:space="preserve">vailable online </w:t>
      </w:r>
      <w:hyperlink r:id="rId16" w:history="1">
        <w:r w:rsidR="00156D89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https://www.youtube.com/watch?v=ZfbE-syvLpE</w:t>
        </w:r>
      </w:hyperlink>
      <w:r w:rsidR="0031513F" w:rsidRPr="0022048D">
        <w:rPr>
          <w:rFonts w:ascii="Times New Roman" w:hAnsi="Times New Roman" w:cs="Times New Roman"/>
          <w:sz w:val="20"/>
          <w:szCs w:val="20"/>
        </w:rPr>
        <w:t xml:space="preserve">  [accessed 17</w:t>
      </w:r>
      <w:r w:rsidR="0031513F" w:rsidRPr="0022048D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="0031513F" w:rsidRPr="0022048D">
        <w:rPr>
          <w:rFonts w:ascii="Times New Roman" w:hAnsi="Times New Roman" w:cs="Times New Roman"/>
          <w:sz w:val="20"/>
          <w:szCs w:val="20"/>
        </w:rPr>
        <w:t xml:space="preserve"> November 2024]</w:t>
      </w:r>
    </w:p>
    <w:p w14:paraId="59DAC1CD" w14:textId="77777777" w:rsidR="00D411F8" w:rsidRPr="0022048D" w:rsidRDefault="00D411F8" w:rsidP="009147CF">
      <w:pPr>
        <w:rPr>
          <w:rFonts w:ascii="Times New Roman" w:hAnsi="Times New Roman" w:cs="Times New Roman"/>
          <w:sz w:val="20"/>
          <w:szCs w:val="20"/>
        </w:rPr>
      </w:pPr>
    </w:p>
    <w:p w14:paraId="0091E250" w14:textId="06B9A8CA" w:rsidR="00D411F8" w:rsidRPr="0022048D" w:rsidRDefault="00D411F8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Notopolous,</w:t>
      </w:r>
      <w:r w:rsidR="006A0230" w:rsidRPr="0022048D">
        <w:rPr>
          <w:rFonts w:ascii="Times New Roman" w:hAnsi="Times New Roman" w:cs="Times New Roman"/>
          <w:sz w:val="20"/>
          <w:szCs w:val="20"/>
        </w:rPr>
        <w:t xml:space="preserve"> J.A.,</w:t>
      </w:r>
      <w:r w:rsidR="00F85EE6" w:rsidRPr="0022048D">
        <w:rPr>
          <w:rFonts w:ascii="Times New Roman" w:hAnsi="Times New Roman" w:cs="Times New Roman"/>
          <w:sz w:val="20"/>
          <w:szCs w:val="20"/>
        </w:rPr>
        <w:t xml:space="preserve"> (1960)</w:t>
      </w:r>
      <w:r w:rsidR="006A0230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Homer, Hesiod and the Archaean Heritage of Oral Poetry</w:t>
      </w:r>
      <w:r w:rsidRPr="0022048D">
        <w:rPr>
          <w:rFonts w:ascii="Times New Roman" w:hAnsi="Times New Roman" w:cs="Times New Roman"/>
          <w:sz w:val="20"/>
          <w:szCs w:val="20"/>
        </w:rPr>
        <w:t>,</w:t>
      </w:r>
      <w:r w:rsidR="00F85EE6" w:rsidRPr="0022048D">
        <w:rPr>
          <w:rFonts w:ascii="Times New Roman" w:hAnsi="Times New Roman" w:cs="Times New Roman"/>
          <w:sz w:val="20"/>
          <w:szCs w:val="20"/>
        </w:rPr>
        <w:t xml:space="preserve"> Hesperia</w:t>
      </w:r>
      <w:r w:rsidRPr="0022048D">
        <w:rPr>
          <w:rFonts w:ascii="Times New Roman" w:hAnsi="Times New Roman" w:cs="Times New Roman"/>
          <w:sz w:val="20"/>
          <w:szCs w:val="20"/>
        </w:rPr>
        <w:t xml:space="preserve"> pp. 177-197</w:t>
      </w:r>
    </w:p>
    <w:p w14:paraId="25529EEF" w14:textId="77777777" w:rsidR="00115119" w:rsidRPr="0022048D" w:rsidRDefault="00115119" w:rsidP="009147CF">
      <w:pPr>
        <w:rPr>
          <w:rFonts w:ascii="Times New Roman" w:hAnsi="Times New Roman" w:cs="Times New Roman"/>
          <w:sz w:val="20"/>
          <w:szCs w:val="20"/>
        </w:rPr>
      </w:pPr>
    </w:p>
    <w:p w14:paraId="20C6E0B7" w14:textId="18C902FB" w:rsidR="006D2ED9" w:rsidRPr="0022048D" w:rsidRDefault="00115119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 xml:space="preserve">Ptolemy,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 xml:space="preserve">Tetrabiblos, </w:t>
      </w:r>
      <w:r w:rsidRPr="0022048D">
        <w:rPr>
          <w:rFonts w:ascii="Times New Roman" w:hAnsi="Times New Roman" w:cs="Times New Roman"/>
          <w:sz w:val="20"/>
          <w:szCs w:val="20"/>
        </w:rPr>
        <w:t xml:space="preserve">(c. 150CE) Book 1 (end),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9. Of the Power of the Fixed Stars</w:t>
      </w:r>
      <w:r w:rsidRPr="0022048D">
        <w:rPr>
          <w:rFonts w:ascii="Times New Roman" w:hAnsi="Times New Roman" w:cs="Times New Roman"/>
          <w:sz w:val="20"/>
          <w:szCs w:val="20"/>
        </w:rPr>
        <w:t>, trans. Loeb Classical Library 1940, (online).</w:t>
      </w:r>
      <w:r w:rsidR="009E65C3" w:rsidRPr="0022048D">
        <w:rPr>
          <w:rFonts w:ascii="Times New Roman" w:hAnsi="Times New Roman" w:cs="Times New Roman"/>
          <w:sz w:val="20"/>
          <w:szCs w:val="20"/>
        </w:rPr>
        <w:t xml:space="preserve"> </w:t>
      </w:r>
      <w:hyperlink r:id="rId17" w:history="1">
        <w:r w:rsidR="00F80342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https://penelope.uchicago.edu/Thayer/E/Roman/Texts/Ptolemy/Tetrabiblos</w:t>
        </w:r>
      </w:hyperlink>
      <w:r w:rsidR="00F80342" w:rsidRPr="0022048D">
        <w:rPr>
          <w:rFonts w:ascii="Times New Roman" w:hAnsi="Times New Roman" w:cs="Times New Roman"/>
          <w:sz w:val="20"/>
          <w:szCs w:val="20"/>
        </w:rPr>
        <w:t xml:space="preserve"> [accessed 18th November 2024]</w:t>
      </w:r>
    </w:p>
    <w:p w14:paraId="35420AFF" w14:textId="77777777" w:rsidR="005A65E3" w:rsidRPr="0022048D" w:rsidRDefault="005A65E3" w:rsidP="009147CF">
      <w:pPr>
        <w:rPr>
          <w:rFonts w:ascii="Times New Roman" w:hAnsi="Times New Roman" w:cs="Times New Roman"/>
          <w:sz w:val="20"/>
          <w:szCs w:val="20"/>
        </w:rPr>
      </w:pPr>
    </w:p>
    <w:p w14:paraId="1CFBAAA5" w14:textId="093F99C0" w:rsidR="006D2ED9" w:rsidRPr="0022048D" w:rsidRDefault="006D2ED9" w:rsidP="006D2ED9">
      <w:pPr>
        <w:pStyle w:val="FootnoteText"/>
        <w:rPr>
          <w:rFonts w:ascii="Times New Roman" w:hAnsi="Times New Roman" w:cs="Times New Roman"/>
          <w:szCs w:val="20"/>
        </w:rPr>
      </w:pPr>
      <w:r w:rsidRPr="0022048D">
        <w:rPr>
          <w:rFonts w:ascii="Times New Roman" w:hAnsi="Times New Roman" w:cs="Times New Roman"/>
          <w:szCs w:val="20"/>
        </w:rPr>
        <w:t>Rabin,</w:t>
      </w:r>
      <w:r w:rsidRPr="0022048D">
        <w:rPr>
          <w:rFonts w:ascii="Times New Roman" w:hAnsi="Times New Roman" w:cs="Times New Roman"/>
          <w:szCs w:val="20"/>
        </w:rPr>
        <w:t xml:space="preserve"> S., (2004 &amp; 2023)</w:t>
      </w:r>
      <w:r w:rsidRPr="0022048D">
        <w:rPr>
          <w:rFonts w:ascii="Times New Roman" w:hAnsi="Times New Roman" w:cs="Times New Roman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szCs w:val="20"/>
        </w:rPr>
        <w:t>Nicolaus Copernicus</w:t>
      </w:r>
      <w:r w:rsidRPr="0022048D">
        <w:rPr>
          <w:rFonts w:ascii="Times New Roman" w:hAnsi="Times New Roman" w:cs="Times New Roman"/>
          <w:szCs w:val="20"/>
        </w:rPr>
        <w:t>, Stanford Encyclopedia of Philosophy</w:t>
      </w:r>
      <w:r w:rsidRPr="0022048D">
        <w:rPr>
          <w:rFonts w:ascii="Times New Roman" w:hAnsi="Times New Roman" w:cs="Times New Roman"/>
          <w:szCs w:val="20"/>
        </w:rPr>
        <w:t xml:space="preserve"> (</w:t>
      </w:r>
      <w:r w:rsidRPr="0022048D">
        <w:rPr>
          <w:rFonts w:ascii="Times New Roman" w:hAnsi="Times New Roman" w:cs="Times New Roman"/>
          <w:szCs w:val="20"/>
        </w:rPr>
        <w:t>online</w:t>
      </w:r>
      <w:r w:rsidRPr="0022048D">
        <w:rPr>
          <w:rFonts w:ascii="Times New Roman" w:hAnsi="Times New Roman" w:cs="Times New Roman"/>
          <w:szCs w:val="20"/>
        </w:rPr>
        <w:t>)</w:t>
      </w:r>
      <w:r w:rsidR="00065569" w:rsidRPr="0022048D">
        <w:rPr>
          <w:rFonts w:ascii="Times New Roman" w:hAnsi="Times New Roman" w:cs="Times New Roman"/>
          <w:szCs w:val="20"/>
        </w:rPr>
        <w:t xml:space="preserve"> </w:t>
      </w:r>
      <w:hyperlink r:id="rId18" w:history="1">
        <w:r w:rsidR="00065569" w:rsidRPr="0022048D">
          <w:rPr>
            <w:rStyle w:val="Hyperlink"/>
            <w:rFonts w:ascii="Times New Roman" w:hAnsi="Times New Roman" w:cs="Times New Roman"/>
            <w:color w:val="auto"/>
            <w:szCs w:val="20"/>
          </w:rPr>
          <w:t>https://plato.stanford.edu/entries/copernicus/#1</w:t>
        </w:r>
      </w:hyperlink>
      <w:r w:rsidR="00065569" w:rsidRPr="0022048D">
        <w:rPr>
          <w:rFonts w:ascii="Times New Roman" w:hAnsi="Times New Roman" w:cs="Times New Roman"/>
          <w:szCs w:val="20"/>
        </w:rPr>
        <w:t xml:space="preserve"> [accessed 18</w:t>
      </w:r>
      <w:r w:rsidR="00065569" w:rsidRPr="0022048D">
        <w:rPr>
          <w:rFonts w:ascii="Times New Roman" w:hAnsi="Times New Roman" w:cs="Times New Roman"/>
          <w:szCs w:val="20"/>
          <w:vertAlign w:val="superscript"/>
        </w:rPr>
        <w:t>th</w:t>
      </w:r>
      <w:r w:rsidR="00065569" w:rsidRPr="0022048D">
        <w:rPr>
          <w:rFonts w:ascii="Times New Roman" w:hAnsi="Times New Roman" w:cs="Times New Roman"/>
          <w:szCs w:val="20"/>
        </w:rPr>
        <w:t xml:space="preserve"> November 2024]</w:t>
      </w:r>
    </w:p>
    <w:p w14:paraId="03FF2935" w14:textId="77777777" w:rsidR="00156D89" w:rsidRPr="0022048D" w:rsidRDefault="00156D89" w:rsidP="009147CF">
      <w:pPr>
        <w:rPr>
          <w:rFonts w:ascii="Times New Roman" w:hAnsi="Times New Roman" w:cs="Times New Roman"/>
          <w:sz w:val="20"/>
          <w:szCs w:val="20"/>
        </w:rPr>
      </w:pPr>
    </w:p>
    <w:p w14:paraId="5979BC29" w14:textId="1886F34C" w:rsidR="00712B56" w:rsidRPr="0022048D" w:rsidRDefault="00712B56" w:rsidP="009147CF">
      <w:pPr>
        <w:rPr>
          <w:rFonts w:ascii="Times New Roman" w:hAnsi="Times New Roman" w:cs="Times New Roman"/>
          <w:kern w:val="0"/>
          <w:sz w:val="20"/>
          <w:szCs w:val="20"/>
        </w:rPr>
      </w:pPr>
      <w:r w:rsidRPr="0022048D">
        <w:rPr>
          <w:rFonts w:ascii="Times New Roman" w:hAnsi="Times New Roman" w:cs="Times New Roman"/>
          <w:kern w:val="0"/>
          <w:sz w:val="20"/>
          <w:szCs w:val="20"/>
        </w:rPr>
        <w:t>Rappenglück,</w:t>
      </w:r>
      <w:r w:rsidR="0071390A" w:rsidRPr="0022048D">
        <w:rPr>
          <w:rFonts w:ascii="Times New Roman" w:hAnsi="Times New Roman" w:cs="Times New Roman"/>
          <w:kern w:val="0"/>
          <w:sz w:val="20"/>
          <w:szCs w:val="20"/>
        </w:rPr>
        <w:t xml:space="preserve"> M.A.,</w:t>
      </w:r>
      <w:r w:rsidRPr="0022048D">
        <w:rPr>
          <w:rFonts w:ascii="Times New Roman" w:hAnsi="Times New Roman" w:cs="Times New Roman"/>
          <w:kern w:val="0"/>
          <w:sz w:val="20"/>
          <w:szCs w:val="20"/>
        </w:rPr>
        <w:t xml:space="preserve"> </w:t>
      </w:r>
      <w:r w:rsidR="0071390A" w:rsidRPr="0022048D">
        <w:rPr>
          <w:rFonts w:ascii="Times New Roman" w:hAnsi="Times New Roman" w:cs="Times New Roman"/>
          <w:kern w:val="0"/>
          <w:sz w:val="20"/>
          <w:szCs w:val="20"/>
        </w:rPr>
        <w:t>(</w:t>
      </w:r>
      <w:r w:rsidRPr="0022048D">
        <w:rPr>
          <w:rFonts w:ascii="Times New Roman" w:hAnsi="Times New Roman" w:cs="Times New Roman"/>
          <w:kern w:val="0"/>
          <w:sz w:val="20"/>
          <w:szCs w:val="20"/>
        </w:rPr>
        <w:t>1997</w:t>
      </w:r>
      <w:r w:rsidR="0071390A" w:rsidRPr="0022048D">
        <w:rPr>
          <w:rFonts w:ascii="Times New Roman" w:hAnsi="Times New Roman" w:cs="Times New Roman"/>
          <w:kern w:val="0"/>
          <w:sz w:val="20"/>
          <w:szCs w:val="20"/>
        </w:rPr>
        <w:t>)</w:t>
      </w:r>
      <w:r w:rsidRPr="0022048D">
        <w:rPr>
          <w:rFonts w:ascii="Times New Roman" w:hAnsi="Times New Roman" w:cs="Times New Roman"/>
          <w:kern w:val="0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 xml:space="preserve">The Pleiades in the "Salle des Taureaux", </w:t>
      </w:r>
      <w:r w:rsidR="0071390A"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>Grotte</w:t>
      </w:r>
      <w:r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 xml:space="preserve"> de Lascaux. Does a rock picture in the cave of Lascaux show the open star cluster of the Pleiades at the </w:t>
      </w:r>
      <w:proofErr w:type="spellStart"/>
      <w:r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>Magdalénien</w:t>
      </w:r>
      <w:proofErr w:type="spellEnd"/>
      <w:r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 xml:space="preserve"> era (ca 15</w:t>
      </w:r>
      <w:r w:rsidR="00B16D66"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>,</w:t>
      </w:r>
      <w:r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>300 BC?</w:t>
      </w:r>
      <w:r w:rsidR="0071390A" w:rsidRPr="0022048D">
        <w:rPr>
          <w:rFonts w:ascii="Times New Roman" w:hAnsi="Times New Roman" w:cs="Times New Roman"/>
          <w:kern w:val="0"/>
          <w:sz w:val="20"/>
          <w:szCs w:val="20"/>
        </w:rPr>
        <w:t xml:space="preserve"> </w:t>
      </w:r>
      <w:r w:rsidR="006A5C5F" w:rsidRPr="0022048D">
        <w:rPr>
          <w:rFonts w:ascii="Times New Roman" w:hAnsi="Times New Roman" w:cs="Times New Roman"/>
          <w:kern w:val="0"/>
          <w:sz w:val="20"/>
          <w:szCs w:val="20"/>
        </w:rPr>
        <w:t>“</w:t>
      </w:r>
      <w:r w:rsidR="00B13B60" w:rsidRPr="0022048D">
        <w:rPr>
          <w:rFonts w:ascii="Times New Roman" w:hAnsi="Times New Roman" w:cs="Times New Roman"/>
          <w:kern w:val="0"/>
          <w:sz w:val="20"/>
          <w:szCs w:val="20"/>
        </w:rPr>
        <w:t>IVth SEAC Meeting Astronomy and Culture</w:t>
      </w:r>
      <w:r w:rsidR="006A5C5F" w:rsidRPr="0022048D">
        <w:rPr>
          <w:rFonts w:ascii="Times New Roman" w:hAnsi="Times New Roman" w:cs="Times New Roman"/>
          <w:kern w:val="0"/>
          <w:sz w:val="20"/>
          <w:szCs w:val="20"/>
        </w:rPr>
        <w:t>”</w:t>
      </w:r>
    </w:p>
    <w:p w14:paraId="46EC9BC9" w14:textId="77777777" w:rsidR="003117D1" w:rsidRPr="0022048D" w:rsidRDefault="003117D1" w:rsidP="009147CF">
      <w:pPr>
        <w:rPr>
          <w:rFonts w:ascii="Times New Roman" w:hAnsi="Times New Roman" w:cs="Times New Roman"/>
          <w:kern w:val="0"/>
          <w:sz w:val="20"/>
          <w:szCs w:val="20"/>
        </w:rPr>
      </w:pPr>
    </w:p>
    <w:p w14:paraId="5B928E54" w14:textId="601216E3" w:rsidR="003117D1" w:rsidRPr="0022048D" w:rsidRDefault="003117D1" w:rsidP="009147CF">
      <w:pPr>
        <w:rPr>
          <w:rFonts w:ascii="Times New Roman" w:hAnsi="Times New Roman" w:cs="Times New Roman"/>
          <w:kern w:val="0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Robson,</w:t>
      </w:r>
      <w:r w:rsidRPr="0022048D">
        <w:rPr>
          <w:rFonts w:ascii="Times New Roman" w:hAnsi="Times New Roman" w:cs="Times New Roman"/>
          <w:sz w:val="20"/>
          <w:szCs w:val="20"/>
        </w:rPr>
        <w:t xml:space="preserve"> V.E.</w:t>
      </w:r>
      <w:r w:rsidR="00BC31A8" w:rsidRPr="0022048D">
        <w:rPr>
          <w:rFonts w:ascii="Times New Roman" w:hAnsi="Times New Roman" w:cs="Times New Roman"/>
          <w:sz w:val="20"/>
          <w:szCs w:val="20"/>
        </w:rPr>
        <w:t>,</w:t>
      </w:r>
      <w:r w:rsidR="009569D7" w:rsidRPr="0022048D">
        <w:rPr>
          <w:rFonts w:ascii="Times New Roman" w:hAnsi="Times New Roman" w:cs="Times New Roman"/>
          <w:sz w:val="20"/>
          <w:szCs w:val="20"/>
        </w:rPr>
        <w:t xml:space="preserve"> (1923, 2017)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kern w:val="0"/>
          <w:sz w:val="20"/>
          <w:szCs w:val="20"/>
        </w:rPr>
        <w:t>Fixed Stars and Constellations in Astrology</w:t>
      </w:r>
      <w:r w:rsidRPr="0022048D">
        <w:rPr>
          <w:rFonts w:ascii="Times New Roman" w:hAnsi="Times New Roman" w:cs="Times New Roman"/>
          <w:kern w:val="0"/>
          <w:sz w:val="20"/>
          <w:szCs w:val="20"/>
        </w:rPr>
        <w:t>, Republished 2 August 2017, American Federation of Astrologers</w:t>
      </w:r>
    </w:p>
    <w:p w14:paraId="22C86A1D" w14:textId="77777777" w:rsidR="00784570" w:rsidRPr="0022048D" w:rsidRDefault="00784570" w:rsidP="009147CF">
      <w:pPr>
        <w:rPr>
          <w:rFonts w:ascii="Times New Roman" w:hAnsi="Times New Roman" w:cs="Times New Roman"/>
          <w:kern w:val="0"/>
          <w:sz w:val="20"/>
          <w:szCs w:val="20"/>
        </w:rPr>
      </w:pPr>
    </w:p>
    <w:p w14:paraId="3B0A2B4F" w14:textId="22694591" w:rsidR="00124B06" w:rsidRPr="0022048D" w:rsidRDefault="00BC31A8" w:rsidP="00BC31A8">
      <w:pPr>
        <w:pStyle w:val="FootnoteText"/>
        <w:rPr>
          <w:rFonts w:ascii="Times New Roman" w:hAnsi="Times New Roman" w:cs="Times New Roman"/>
          <w:szCs w:val="20"/>
        </w:rPr>
      </w:pPr>
      <w:r w:rsidRPr="0022048D">
        <w:rPr>
          <w:rFonts w:ascii="Times New Roman" w:hAnsi="Times New Roman" w:cs="Times New Roman"/>
          <w:szCs w:val="20"/>
        </w:rPr>
        <w:t>Robson, V.E.</w:t>
      </w:r>
      <w:r w:rsidR="00784570" w:rsidRPr="0022048D">
        <w:rPr>
          <w:rFonts w:ascii="Times New Roman" w:hAnsi="Times New Roman" w:cs="Times New Roman"/>
          <w:szCs w:val="20"/>
        </w:rPr>
        <w:t>,</w:t>
      </w:r>
      <w:r w:rsidR="00D718A9" w:rsidRPr="0022048D">
        <w:rPr>
          <w:rFonts w:ascii="Times New Roman" w:hAnsi="Times New Roman" w:cs="Times New Roman"/>
          <w:szCs w:val="20"/>
        </w:rPr>
        <w:t xml:space="preserve"> (1930,</w:t>
      </w:r>
      <w:r w:rsidR="004F05CC" w:rsidRPr="0022048D">
        <w:rPr>
          <w:rFonts w:ascii="Times New Roman" w:hAnsi="Times New Roman" w:cs="Times New Roman"/>
          <w:szCs w:val="20"/>
        </w:rPr>
        <w:t xml:space="preserve"> </w:t>
      </w:r>
      <w:r w:rsidR="00D718A9" w:rsidRPr="0022048D">
        <w:rPr>
          <w:rFonts w:ascii="Times New Roman" w:hAnsi="Times New Roman" w:cs="Times New Roman"/>
          <w:szCs w:val="20"/>
        </w:rPr>
        <w:t>2010)</w:t>
      </w:r>
      <w:r w:rsidR="00784570" w:rsidRPr="0022048D">
        <w:rPr>
          <w:rFonts w:ascii="Times New Roman" w:hAnsi="Times New Roman" w:cs="Times New Roman"/>
          <w:szCs w:val="20"/>
        </w:rPr>
        <w:t xml:space="preserve"> </w:t>
      </w:r>
      <w:r w:rsidR="00784570" w:rsidRPr="0022048D">
        <w:rPr>
          <w:rFonts w:ascii="Times New Roman" w:hAnsi="Times New Roman" w:cs="Times New Roman"/>
          <w:i/>
          <w:iCs/>
          <w:szCs w:val="20"/>
        </w:rPr>
        <w:t>The Radix System</w:t>
      </w:r>
      <w:r w:rsidR="00D718A9" w:rsidRPr="0022048D">
        <w:rPr>
          <w:rFonts w:ascii="Times New Roman" w:hAnsi="Times New Roman" w:cs="Times New Roman"/>
          <w:szCs w:val="20"/>
        </w:rPr>
        <w:t xml:space="preserve">, </w:t>
      </w:r>
      <w:r w:rsidRPr="0022048D">
        <w:rPr>
          <w:rFonts w:ascii="Times New Roman" w:hAnsi="Times New Roman" w:cs="Times New Roman"/>
          <w:szCs w:val="20"/>
        </w:rPr>
        <w:t xml:space="preserve">Montana: </w:t>
      </w:r>
      <w:r w:rsidR="00784570" w:rsidRPr="0022048D">
        <w:rPr>
          <w:rFonts w:ascii="Times New Roman" w:hAnsi="Times New Roman" w:cs="Times New Roman"/>
          <w:szCs w:val="20"/>
        </w:rPr>
        <w:t>Kessinger Publishing</w:t>
      </w:r>
    </w:p>
    <w:p w14:paraId="663B9F38" w14:textId="77777777" w:rsidR="00BC31A8" w:rsidRPr="0022048D" w:rsidRDefault="00BC31A8" w:rsidP="00BC31A8">
      <w:pPr>
        <w:pStyle w:val="FootnoteText"/>
        <w:rPr>
          <w:rFonts w:ascii="Times New Roman" w:hAnsi="Times New Roman" w:cs="Times New Roman"/>
          <w:szCs w:val="20"/>
        </w:rPr>
      </w:pPr>
    </w:p>
    <w:p w14:paraId="0C1733C9" w14:textId="141A342F" w:rsidR="00124B06" w:rsidRPr="0022048D" w:rsidRDefault="00124B06" w:rsidP="009147CF">
      <w:pPr>
        <w:rPr>
          <w:rFonts w:ascii="Times New Roman" w:hAnsi="Times New Roman" w:cs="Times New Roman"/>
          <w:kern w:val="0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Lord</w:t>
      </w:r>
      <w:r w:rsidR="006D2ED9" w:rsidRPr="0022048D">
        <w:rPr>
          <w:rFonts w:ascii="Times New Roman" w:hAnsi="Times New Roman" w:cs="Times New Roman"/>
          <w:sz w:val="20"/>
          <w:szCs w:val="20"/>
        </w:rPr>
        <w:t>,</w:t>
      </w:r>
      <w:r w:rsidRPr="0022048D">
        <w:rPr>
          <w:rFonts w:ascii="Times New Roman" w:hAnsi="Times New Roman" w:cs="Times New Roman"/>
          <w:sz w:val="20"/>
          <w:szCs w:val="20"/>
        </w:rPr>
        <w:t xml:space="preserve"> Tennyson,</w:t>
      </w:r>
      <w:r w:rsidRPr="0022048D">
        <w:rPr>
          <w:rFonts w:ascii="Times New Roman" w:hAnsi="Times New Roman" w:cs="Times New Roman"/>
          <w:sz w:val="20"/>
          <w:szCs w:val="20"/>
        </w:rPr>
        <w:t xml:space="preserve"> A.</w:t>
      </w:r>
      <w:r w:rsidR="000D4B69" w:rsidRPr="0022048D">
        <w:rPr>
          <w:rFonts w:ascii="Times New Roman" w:hAnsi="Times New Roman" w:cs="Times New Roman"/>
          <w:sz w:val="20"/>
          <w:szCs w:val="20"/>
        </w:rPr>
        <w:t xml:space="preserve"> (1835)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Locksley Hall</w:t>
      </w:r>
      <w:r w:rsidR="001D37DE" w:rsidRPr="0022048D">
        <w:rPr>
          <w:rFonts w:ascii="Times New Roman" w:hAnsi="Times New Roman" w:cs="Times New Roman"/>
          <w:sz w:val="20"/>
          <w:szCs w:val="20"/>
        </w:rPr>
        <w:t xml:space="preserve">, </w:t>
      </w:r>
      <w:r w:rsidRPr="0022048D">
        <w:rPr>
          <w:rFonts w:ascii="Times New Roman" w:hAnsi="Times New Roman" w:cs="Times New Roman"/>
          <w:sz w:val="20"/>
          <w:szCs w:val="20"/>
        </w:rPr>
        <w:t>The Poetry Foundation (online)</w:t>
      </w:r>
      <w:r w:rsidR="000D4B69" w:rsidRPr="0022048D">
        <w:rPr>
          <w:rFonts w:ascii="Times New Roman" w:hAnsi="Times New Roman" w:cs="Times New Roman"/>
          <w:sz w:val="20"/>
          <w:szCs w:val="20"/>
        </w:rPr>
        <w:t xml:space="preserve"> </w:t>
      </w:r>
      <w:hyperlink r:id="rId19" w:history="1">
        <w:r w:rsidR="000D4B69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https://www.poetryfoundation.org/poems/45362/locksley-hall</w:t>
        </w:r>
      </w:hyperlink>
      <w:r w:rsidR="000D4B69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="001A7104" w:rsidRPr="0022048D">
        <w:rPr>
          <w:rFonts w:ascii="Times New Roman" w:hAnsi="Times New Roman" w:cs="Times New Roman"/>
          <w:sz w:val="20"/>
          <w:szCs w:val="20"/>
        </w:rPr>
        <w:t>[</w:t>
      </w:r>
      <w:r w:rsidR="000D4B69" w:rsidRPr="0022048D">
        <w:rPr>
          <w:rFonts w:ascii="Times New Roman" w:hAnsi="Times New Roman" w:cs="Times New Roman"/>
          <w:sz w:val="20"/>
          <w:szCs w:val="20"/>
        </w:rPr>
        <w:t>accessed 18th November 2024</w:t>
      </w:r>
      <w:r w:rsidR="001A7104" w:rsidRPr="0022048D">
        <w:rPr>
          <w:rFonts w:ascii="Times New Roman" w:hAnsi="Times New Roman" w:cs="Times New Roman"/>
          <w:sz w:val="20"/>
          <w:szCs w:val="20"/>
        </w:rPr>
        <w:t>]</w:t>
      </w:r>
    </w:p>
    <w:p w14:paraId="4DA4D308" w14:textId="77777777" w:rsidR="00337F96" w:rsidRPr="0022048D" w:rsidRDefault="00337F96" w:rsidP="009147CF">
      <w:pPr>
        <w:rPr>
          <w:rFonts w:ascii="Times New Roman" w:hAnsi="Times New Roman" w:cs="Times New Roman"/>
          <w:kern w:val="0"/>
          <w:sz w:val="20"/>
          <w:szCs w:val="20"/>
        </w:rPr>
      </w:pPr>
    </w:p>
    <w:p w14:paraId="17EEDB8E" w14:textId="114863E4" w:rsidR="00337F96" w:rsidRPr="0022048D" w:rsidRDefault="00337F96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Theodossiou,</w:t>
      </w:r>
      <w:r w:rsidRPr="0022048D">
        <w:rPr>
          <w:rFonts w:ascii="Times New Roman" w:hAnsi="Times New Roman" w:cs="Times New Roman"/>
          <w:sz w:val="20"/>
          <w:szCs w:val="20"/>
        </w:rPr>
        <w:t xml:space="preserve"> E,</w:t>
      </w:r>
      <w:r w:rsidRPr="0022048D">
        <w:rPr>
          <w:rFonts w:ascii="Times New Roman" w:hAnsi="Times New Roman" w:cs="Times New Roman"/>
          <w:sz w:val="20"/>
          <w:szCs w:val="20"/>
        </w:rPr>
        <w:t xml:space="preserve"> V.N. </w:t>
      </w:r>
      <w:proofErr w:type="spellStart"/>
      <w:r w:rsidRPr="0022048D">
        <w:rPr>
          <w:rFonts w:ascii="Times New Roman" w:hAnsi="Times New Roman" w:cs="Times New Roman"/>
          <w:sz w:val="20"/>
          <w:szCs w:val="20"/>
        </w:rPr>
        <w:t>Manimanis</w:t>
      </w:r>
      <w:proofErr w:type="spellEnd"/>
      <w:r w:rsidRPr="0022048D">
        <w:rPr>
          <w:rFonts w:ascii="Times New Roman" w:hAnsi="Times New Roman" w:cs="Times New Roman"/>
          <w:sz w:val="20"/>
          <w:szCs w:val="20"/>
        </w:rPr>
        <w:t xml:space="preserve">, P. </w:t>
      </w:r>
      <w:proofErr w:type="spellStart"/>
      <w:r w:rsidRPr="0022048D">
        <w:rPr>
          <w:rFonts w:ascii="Times New Roman" w:hAnsi="Times New Roman" w:cs="Times New Roman"/>
          <w:sz w:val="20"/>
          <w:szCs w:val="20"/>
        </w:rPr>
        <w:t>Mantarikis</w:t>
      </w:r>
      <w:proofErr w:type="spellEnd"/>
      <w:r w:rsidRPr="0022048D">
        <w:rPr>
          <w:rFonts w:ascii="Times New Roman" w:hAnsi="Times New Roman" w:cs="Times New Roman"/>
          <w:sz w:val="20"/>
          <w:szCs w:val="20"/>
        </w:rPr>
        <w:t xml:space="preserve"> and M.S. Dimitrijevic,</w:t>
      </w:r>
      <w:r w:rsidR="00AF22FA" w:rsidRPr="0022048D">
        <w:rPr>
          <w:rFonts w:ascii="Times New Roman" w:hAnsi="Times New Roman" w:cs="Times New Roman"/>
          <w:sz w:val="20"/>
          <w:szCs w:val="20"/>
        </w:rPr>
        <w:t xml:space="preserve"> (2011)</w:t>
      </w:r>
      <w:r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Journal of Astronomical History and Heritage</w:t>
      </w:r>
      <w:r w:rsidRPr="0022048D">
        <w:rPr>
          <w:rFonts w:ascii="Times New Roman" w:hAnsi="Times New Roman" w:cs="Times New Roman"/>
          <w:sz w:val="20"/>
          <w:szCs w:val="20"/>
        </w:rPr>
        <w:t>, 14(1)</w:t>
      </w:r>
    </w:p>
    <w:p w14:paraId="73A3D1ED" w14:textId="77777777" w:rsidR="002C3461" w:rsidRPr="0022048D" w:rsidRDefault="002C3461" w:rsidP="009147CF">
      <w:pPr>
        <w:rPr>
          <w:rFonts w:ascii="Times New Roman" w:hAnsi="Times New Roman" w:cs="Times New Roman"/>
          <w:sz w:val="20"/>
          <w:szCs w:val="20"/>
        </w:rPr>
      </w:pPr>
    </w:p>
    <w:p w14:paraId="5928A0B8" w14:textId="34F66EF8" w:rsidR="002C3461" w:rsidRPr="0022048D" w:rsidRDefault="00232484" w:rsidP="009147CF">
      <w:pPr>
        <w:rPr>
          <w:rFonts w:ascii="Times New Roman" w:hAnsi="Times New Roman" w:cs="Times New Roman"/>
          <w:kern w:val="0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>Ed.</w:t>
      </w:r>
      <w:r w:rsidR="009C1956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Pr="0022048D">
        <w:rPr>
          <w:rFonts w:ascii="Times New Roman" w:hAnsi="Times New Roman" w:cs="Times New Roman"/>
          <w:sz w:val="20"/>
          <w:szCs w:val="20"/>
        </w:rPr>
        <w:t>Tyson,</w:t>
      </w:r>
      <w:r w:rsidR="009C1956" w:rsidRPr="0022048D">
        <w:rPr>
          <w:rFonts w:ascii="Times New Roman" w:hAnsi="Times New Roman" w:cs="Times New Roman"/>
          <w:sz w:val="20"/>
          <w:szCs w:val="20"/>
        </w:rPr>
        <w:t xml:space="preserve"> D.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Three Books of Occult Philosophy - Henry Cornelius Agrippa</w:t>
      </w:r>
      <w:r w:rsidRPr="0022048D">
        <w:rPr>
          <w:rFonts w:ascii="Times New Roman" w:hAnsi="Times New Roman" w:cs="Times New Roman"/>
          <w:sz w:val="20"/>
          <w:szCs w:val="20"/>
        </w:rPr>
        <w:t xml:space="preserve"> (Donald Tyson Edition).pdf</w:t>
      </w:r>
      <w:r w:rsidR="00DE71F4" w:rsidRPr="0022048D">
        <w:rPr>
          <w:rFonts w:ascii="Times New Roman" w:hAnsi="Times New Roman" w:cs="Times New Roman"/>
          <w:sz w:val="20"/>
          <w:szCs w:val="20"/>
        </w:rPr>
        <w:t xml:space="preserve"> </w:t>
      </w:r>
      <w:r w:rsidR="000B5B98" w:rsidRPr="0022048D">
        <w:rPr>
          <w:rFonts w:ascii="Times New Roman" w:hAnsi="Times New Roman" w:cs="Times New Roman"/>
          <w:sz w:val="20"/>
          <w:szCs w:val="20"/>
        </w:rPr>
        <w:t>(2009) (online)</w:t>
      </w:r>
      <w:r w:rsidRPr="0022048D">
        <w:rPr>
          <w:rFonts w:ascii="Times New Roman" w:hAnsi="Times New Roman" w:cs="Times New Roman"/>
          <w:kern w:val="0"/>
          <w:sz w:val="20"/>
          <w:szCs w:val="20"/>
        </w:rPr>
        <w:t xml:space="preserve"> </w:t>
      </w:r>
      <w:hyperlink r:id="rId20" w:history="1">
        <w:r w:rsidR="00DE71F4" w:rsidRPr="0022048D">
          <w:rPr>
            <w:rStyle w:val="Hyperlink"/>
            <w:rFonts w:ascii="Times New Roman" w:hAnsi="Times New Roman" w:cs="Times New Roman"/>
            <w:color w:val="auto"/>
            <w:kern w:val="0"/>
            <w:sz w:val="20"/>
            <w:szCs w:val="20"/>
          </w:rPr>
          <w:t>https://ia801800.us.archive.org/33/items/three-books-of-occult-philosophy-henry-cornelius-agrippa-donald-tyson-edition/Three%20Books%20of%20Occult%20Philosophy%20-%20Henry%20Cornelius%20Agrippa%20%28Donald%20Tyson%20Edition%29.pdf</w:t>
        </w:r>
      </w:hyperlink>
      <w:r w:rsidR="00DE71F4" w:rsidRPr="0022048D">
        <w:rPr>
          <w:rFonts w:ascii="Times New Roman" w:hAnsi="Times New Roman" w:cs="Times New Roman"/>
          <w:kern w:val="0"/>
          <w:sz w:val="20"/>
          <w:szCs w:val="20"/>
        </w:rPr>
        <w:t xml:space="preserve"> </w:t>
      </w:r>
      <w:r w:rsidR="000B5B98" w:rsidRPr="0022048D">
        <w:rPr>
          <w:rFonts w:ascii="Times New Roman" w:hAnsi="Times New Roman" w:cs="Times New Roman"/>
          <w:kern w:val="0"/>
          <w:sz w:val="20"/>
          <w:szCs w:val="20"/>
        </w:rPr>
        <w:t>[accessed 18</w:t>
      </w:r>
      <w:r w:rsidR="000B5B98" w:rsidRPr="0022048D">
        <w:rPr>
          <w:rFonts w:ascii="Times New Roman" w:hAnsi="Times New Roman" w:cs="Times New Roman"/>
          <w:kern w:val="0"/>
          <w:sz w:val="20"/>
          <w:szCs w:val="20"/>
          <w:vertAlign w:val="superscript"/>
        </w:rPr>
        <w:t>th</w:t>
      </w:r>
      <w:r w:rsidR="000B5B98" w:rsidRPr="0022048D">
        <w:rPr>
          <w:rFonts w:ascii="Times New Roman" w:hAnsi="Times New Roman" w:cs="Times New Roman"/>
          <w:kern w:val="0"/>
          <w:sz w:val="20"/>
          <w:szCs w:val="20"/>
        </w:rPr>
        <w:t xml:space="preserve"> November 2024]</w:t>
      </w:r>
    </w:p>
    <w:p w14:paraId="22672140" w14:textId="77777777" w:rsidR="00712B56" w:rsidRPr="0022048D" w:rsidRDefault="00712B56" w:rsidP="009147CF">
      <w:pPr>
        <w:rPr>
          <w:rFonts w:ascii="Times New Roman" w:hAnsi="Times New Roman" w:cs="Times New Roman"/>
          <w:sz w:val="20"/>
          <w:szCs w:val="20"/>
        </w:rPr>
      </w:pPr>
    </w:p>
    <w:p w14:paraId="0EB63308" w14:textId="5FE7D227" w:rsidR="00AD2E1D" w:rsidRPr="0022048D" w:rsidRDefault="00AD2E1D" w:rsidP="009147CF">
      <w:pPr>
        <w:rPr>
          <w:rFonts w:ascii="Times New Roman" w:hAnsi="Times New Roman" w:cs="Times New Roman"/>
          <w:sz w:val="20"/>
          <w:szCs w:val="20"/>
        </w:rPr>
      </w:pPr>
      <w:r w:rsidRPr="0022048D">
        <w:rPr>
          <w:rFonts w:ascii="Times New Roman" w:hAnsi="Times New Roman" w:cs="Times New Roman"/>
          <w:sz w:val="20"/>
          <w:szCs w:val="20"/>
        </w:rPr>
        <w:t xml:space="preserve">United Nations Educational Scientific and Cultural Organisation, UNESCO, </w:t>
      </w:r>
      <w:r w:rsidRPr="0022048D">
        <w:rPr>
          <w:rFonts w:ascii="Times New Roman" w:hAnsi="Times New Roman" w:cs="Times New Roman"/>
          <w:i/>
          <w:iCs/>
          <w:sz w:val="20"/>
          <w:szCs w:val="20"/>
        </w:rPr>
        <w:t>The Astronomical Rock Panels in the Lascaux Cave, France</w:t>
      </w:r>
      <w:r w:rsidR="00BA1F68" w:rsidRPr="0022048D">
        <w:rPr>
          <w:rFonts w:ascii="Times New Roman" w:hAnsi="Times New Roman" w:cs="Times New Roman"/>
          <w:sz w:val="20"/>
          <w:szCs w:val="20"/>
        </w:rPr>
        <w:t xml:space="preserve">. Available online </w:t>
      </w:r>
      <w:hyperlink r:id="rId21" w:history="1">
        <w:r w:rsidR="003B7B15" w:rsidRPr="0022048D">
          <w:rPr>
            <w:rStyle w:val="Hyperlink"/>
            <w:rFonts w:ascii="Times New Roman" w:hAnsi="Times New Roman" w:cs="Times New Roman"/>
            <w:color w:val="auto"/>
            <w:sz w:val="20"/>
            <w:szCs w:val="20"/>
          </w:rPr>
          <w:t>https://web.astronomicalheritage.net/index.php/show-entity?idunescowhc=85https://www.researchgate.net/publication/260452670_The_Pleiades_in_the_Salle_des_Taureaux_grotte_de_Lascaux_Does_a_rock_picture_in_the_cave_of_Lascaux_show_the_open_star_cluster_of_the_Pleiades_at_the_Magdalenien_era_ca_15300_BC</w:t>
        </w:r>
      </w:hyperlink>
      <w:r w:rsidR="00975E65" w:rsidRPr="0022048D">
        <w:rPr>
          <w:rFonts w:ascii="Times New Roman" w:hAnsi="Times New Roman" w:cs="Times New Roman"/>
          <w:sz w:val="20"/>
          <w:szCs w:val="20"/>
        </w:rPr>
        <w:t xml:space="preserve">  [accessed 17</w:t>
      </w:r>
      <w:r w:rsidR="00975E65" w:rsidRPr="0022048D">
        <w:rPr>
          <w:rFonts w:ascii="Times New Roman" w:hAnsi="Times New Roman" w:cs="Times New Roman"/>
          <w:sz w:val="20"/>
          <w:szCs w:val="20"/>
          <w:vertAlign w:val="superscript"/>
        </w:rPr>
        <w:t>th</w:t>
      </w:r>
      <w:r w:rsidR="00975E65" w:rsidRPr="0022048D">
        <w:rPr>
          <w:rFonts w:ascii="Times New Roman" w:hAnsi="Times New Roman" w:cs="Times New Roman"/>
          <w:sz w:val="20"/>
          <w:szCs w:val="20"/>
        </w:rPr>
        <w:t xml:space="preserve"> November 2024]</w:t>
      </w:r>
    </w:p>
    <w:p w14:paraId="7662FB42" w14:textId="77777777" w:rsidR="003B7B15" w:rsidRPr="0022048D" w:rsidRDefault="003B7B15" w:rsidP="009147CF">
      <w:pPr>
        <w:rPr>
          <w:rFonts w:ascii="Times New Roman" w:hAnsi="Times New Roman" w:cs="Times New Roman"/>
          <w:sz w:val="20"/>
          <w:szCs w:val="20"/>
        </w:rPr>
      </w:pPr>
    </w:p>
    <w:sectPr w:rsidR="003B7B15" w:rsidRPr="0022048D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B4A6402" w14:textId="77777777" w:rsidR="00140FE8" w:rsidRDefault="00140FE8" w:rsidP="00763566">
      <w:r>
        <w:separator/>
      </w:r>
    </w:p>
  </w:endnote>
  <w:endnote w:type="continuationSeparator" w:id="0">
    <w:p w14:paraId="3A0E844D" w14:textId="77777777" w:rsidR="00140FE8" w:rsidRDefault="00140FE8" w:rsidP="007635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erif">
    <w:altName w:val="Times New Roman"/>
    <w:panose1 w:val="02020603050405020304"/>
    <w:charset w:val="00"/>
    <w:family w:val="roman"/>
    <w:pitch w:val="variable"/>
    <w:sig w:usb0="E0000AFF" w:usb1="500078FF" w:usb2="00000021" w:usb3="00000000" w:csb0="000001BF" w:csb1="00000000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5360423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EEC2F2" w14:textId="0DEA4933" w:rsidR="00330B34" w:rsidRDefault="00330B3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11E27F" w14:textId="77777777" w:rsidR="00330B34" w:rsidRDefault="00330B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0914FD" w14:textId="77777777" w:rsidR="00140FE8" w:rsidRDefault="00140FE8" w:rsidP="00763566">
      <w:r>
        <w:separator/>
      </w:r>
    </w:p>
  </w:footnote>
  <w:footnote w:type="continuationSeparator" w:id="0">
    <w:p w14:paraId="214E4CF5" w14:textId="77777777" w:rsidR="00140FE8" w:rsidRDefault="00140FE8" w:rsidP="00763566">
      <w:r>
        <w:continuationSeparator/>
      </w:r>
    </w:p>
  </w:footnote>
  <w:footnote w:id="1">
    <w:p w14:paraId="2796A389" w14:textId="620D2956" w:rsidR="00763566" w:rsidRDefault="007635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4504">
        <w:t>Trans. Hugh G. Evelyn-White</w:t>
      </w:r>
      <w:r w:rsidR="00D41530">
        <w:t xml:space="preserve">, </w:t>
      </w:r>
      <w:r w:rsidR="00D41530" w:rsidRPr="00741CB3">
        <w:rPr>
          <w:i/>
          <w:iCs/>
        </w:rPr>
        <w:t>The Homeric Hymns</w:t>
      </w:r>
      <w:r w:rsidR="002B75B8" w:rsidRPr="00741CB3">
        <w:rPr>
          <w:i/>
          <w:iCs/>
        </w:rPr>
        <w:t>,</w:t>
      </w:r>
      <w:r w:rsidR="00D41530" w:rsidRPr="00741CB3">
        <w:rPr>
          <w:i/>
          <w:iCs/>
        </w:rPr>
        <w:t xml:space="preserve"> and </w:t>
      </w:r>
      <w:proofErr w:type="spellStart"/>
      <w:r w:rsidR="00D41530" w:rsidRPr="00741CB3">
        <w:rPr>
          <w:i/>
          <w:iCs/>
        </w:rPr>
        <w:t>Homerica</w:t>
      </w:r>
      <w:proofErr w:type="spellEnd"/>
      <w:r w:rsidR="002B75B8" w:rsidRPr="00741CB3">
        <w:rPr>
          <w:i/>
          <w:iCs/>
        </w:rPr>
        <w:t xml:space="preserve"> by Homer</w:t>
      </w:r>
      <w:r w:rsidR="009E5AC8" w:rsidRPr="00741CB3">
        <w:rPr>
          <w:i/>
          <w:iCs/>
        </w:rPr>
        <w:t xml:space="preserve"> and Hesiod</w:t>
      </w:r>
      <w:r w:rsidR="00335338">
        <w:t xml:space="preserve"> (1914)</w:t>
      </w:r>
      <w:r w:rsidR="003A031B">
        <w:t>.</w:t>
      </w:r>
    </w:p>
  </w:footnote>
  <w:footnote w:id="2">
    <w:p w14:paraId="7DCDDD6C" w14:textId="1B85A45B" w:rsidR="009E4023" w:rsidRDefault="009E40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7F91">
        <w:t>Ed</w:t>
      </w:r>
      <w:r w:rsidR="00D666BE">
        <w:t xml:space="preserve">. Donald Tyson, </w:t>
      </w:r>
      <w:r w:rsidR="00D666BE" w:rsidRPr="00D666BE">
        <w:rPr>
          <w:i/>
          <w:iCs/>
        </w:rPr>
        <w:t>Three Books of Occult Philosophy - Henry Cornelius Agrippa</w:t>
      </w:r>
      <w:r w:rsidR="00D666BE" w:rsidRPr="00D666BE">
        <w:t xml:space="preserve"> (Donald Tyson Edition).pdf</w:t>
      </w:r>
    </w:p>
  </w:footnote>
  <w:footnote w:id="3">
    <w:p w14:paraId="507C6127" w14:textId="23D77F1C" w:rsidR="00BD03BA" w:rsidRPr="002B53B0" w:rsidRDefault="00BD03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536C">
        <w:t>Vivian E. Robson</w:t>
      </w:r>
      <w:r w:rsidR="002B53B0">
        <w:t xml:space="preserve">, </w:t>
      </w:r>
      <w:r w:rsidR="002B53B0" w:rsidRPr="00BD03BA">
        <w:rPr>
          <w:rFonts w:ascii="Times New Roman" w:hAnsi="Times New Roman" w:cs="Times New Roman"/>
          <w:i/>
          <w:iCs/>
          <w:kern w:val="0"/>
        </w:rPr>
        <w:t>Fixed Stars and Constellations in Astrology</w:t>
      </w:r>
      <w:r w:rsidR="002B53B0">
        <w:rPr>
          <w:rFonts w:ascii="Times New Roman" w:hAnsi="Times New Roman" w:cs="Times New Roman"/>
          <w:kern w:val="0"/>
        </w:rPr>
        <w:t>, 1923</w:t>
      </w:r>
      <w:r w:rsidR="00AD7467">
        <w:rPr>
          <w:rFonts w:ascii="Times New Roman" w:hAnsi="Times New Roman" w:cs="Times New Roman"/>
          <w:kern w:val="0"/>
        </w:rPr>
        <w:t xml:space="preserve">, Republished 2 August 2017, </w:t>
      </w:r>
      <w:r w:rsidR="003117D1">
        <w:rPr>
          <w:rFonts w:ascii="Times New Roman" w:hAnsi="Times New Roman" w:cs="Times New Roman"/>
          <w:kern w:val="0"/>
        </w:rPr>
        <w:t>American Federation of Astrologers.</w:t>
      </w:r>
    </w:p>
  </w:footnote>
  <w:footnote w:id="4">
    <w:p w14:paraId="169687F6" w14:textId="7EB3208E" w:rsidR="00AA3051" w:rsidRDefault="00AA3051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="00391460">
        <w:t xml:space="preserve">Brian </w:t>
      </w:r>
      <w:r w:rsidR="00391460" w:rsidRPr="00C91E0C">
        <w:t>Koberlein</w:t>
      </w:r>
      <w:r w:rsidR="00B44667" w:rsidRPr="00C91E0C">
        <w:t xml:space="preserve">, </w:t>
      </w:r>
      <w:r w:rsidR="00B44667" w:rsidRPr="00C91E0C">
        <w:rPr>
          <w:i/>
          <w:iCs/>
        </w:rPr>
        <w:t>Seven Sisters</w:t>
      </w:r>
      <w:r w:rsidR="00B44667" w:rsidRPr="00C91E0C">
        <w:t xml:space="preserve">, </w:t>
      </w:r>
      <w:r w:rsidR="00C91E0C" w:rsidRPr="00C91E0C">
        <w:t>12 August 2014 (online)</w:t>
      </w:r>
      <w:r w:rsidR="00C91E0C">
        <w:rPr>
          <w:i/>
          <w:iCs/>
        </w:rPr>
        <w:t>.</w:t>
      </w:r>
    </w:p>
  </w:footnote>
  <w:footnote w:id="5">
    <w:p w14:paraId="749FD212" w14:textId="2D68A464" w:rsidR="00F973FE" w:rsidRDefault="00F973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D4570">
        <w:rPr>
          <w:rFonts w:ascii="Times New Roman" w:hAnsi="Times New Roman" w:cs="Times New Roman"/>
          <w:kern w:val="0"/>
        </w:rPr>
        <w:t xml:space="preserve">Michael </w:t>
      </w:r>
      <w:proofErr w:type="spellStart"/>
      <w:r w:rsidR="00DD4570">
        <w:rPr>
          <w:rFonts w:ascii="Times New Roman" w:hAnsi="Times New Roman" w:cs="Times New Roman"/>
          <w:kern w:val="0"/>
        </w:rPr>
        <w:t>Rappenglück</w:t>
      </w:r>
      <w:proofErr w:type="spellEnd"/>
      <w:r w:rsidR="00DD4570">
        <w:rPr>
          <w:rFonts w:ascii="Times New Roman" w:hAnsi="Times New Roman" w:cs="Times New Roman"/>
          <w:kern w:val="0"/>
        </w:rPr>
        <w:t xml:space="preserve">, 1997, </w:t>
      </w:r>
      <w:r w:rsidR="00DD4570" w:rsidRPr="00712B56">
        <w:rPr>
          <w:rFonts w:ascii="Times New Roman" w:hAnsi="Times New Roman" w:cs="Times New Roman"/>
          <w:i/>
          <w:iCs/>
          <w:kern w:val="0"/>
        </w:rPr>
        <w:t xml:space="preserve">The Pleiades in the "Salle des </w:t>
      </w:r>
      <w:proofErr w:type="spellStart"/>
      <w:r w:rsidR="00DD4570" w:rsidRPr="00712B56">
        <w:rPr>
          <w:rFonts w:ascii="Times New Roman" w:hAnsi="Times New Roman" w:cs="Times New Roman"/>
          <w:i/>
          <w:iCs/>
          <w:kern w:val="0"/>
        </w:rPr>
        <w:t>Taureaux</w:t>
      </w:r>
      <w:proofErr w:type="spellEnd"/>
      <w:r w:rsidR="00DD4570" w:rsidRPr="00712B56">
        <w:rPr>
          <w:rFonts w:ascii="Times New Roman" w:hAnsi="Times New Roman" w:cs="Times New Roman"/>
          <w:i/>
          <w:iCs/>
          <w:kern w:val="0"/>
        </w:rPr>
        <w:t xml:space="preserve">", </w:t>
      </w:r>
      <w:proofErr w:type="spellStart"/>
      <w:r w:rsidR="00DD4570" w:rsidRPr="00712B56">
        <w:rPr>
          <w:rFonts w:ascii="Times New Roman" w:hAnsi="Times New Roman" w:cs="Times New Roman"/>
          <w:i/>
          <w:iCs/>
          <w:kern w:val="0"/>
        </w:rPr>
        <w:t>grotte</w:t>
      </w:r>
      <w:proofErr w:type="spellEnd"/>
      <w:r w:rsidR="00DD4570" w:rsidRPr="00712B56">
        <w:rPr>
          <w:rFonts w:ascii="Times New Roman" w:hAnsi="Times New Roman" w:cs="Times New Roman"/>
          <w:i/>
          <w:iCs/>
          <w:kern w:val="0"/>
        </w:rPr>
        <w:t xml:space="preserve"> de Lascaux. Does a rock picture in the cave of Lascaux show the open star cluster of the Pleiades at the </w:t>
      </w:r>
      <w:proofErr w:type="spellStart"/>
      <w:r w:rsidR="00DD4570" w:rsidRPr="00712B56">
        <w:rPr>
          <w:rFonts w:ascii="Times New Roman" w:hAnsi="Times New Roman" w:cs="Times New Roman"/>
          <w:i/>
          <w:iCs/>
          <w:kern w:val="0"/>
        </w:rPr>
        <w:t>Magdalénien</w:t>
      </w:r>
      <w:proofErr w:type="spellEnd"/>
      <w:r w:rsidR="00DD4570" w:rsidRPr="00712B56">
        <w:rPr>
          <w:rFonts w:ascii="Times New Roman" w:hAnsi="Times New Roman" w:cs="Times New Roman"/>
          <w:i/>
          <w:iCs/>
          <w:kern w:val="0"/>
        </w:rPr>
        <w:t xml:space="preserve"> era (ca 15.300 BC?"</w:t>
      </w:r>
      <w:r w:rsidR="00DD4570">
        <w:rPr>
          <w:rFonts w:ascii="Times New Roman" w:hAnsi="Times New Roman" w:cs="Times New Roman"/>
          <w:i/>
          <w:iCs/>
          <w:kern w:val="0"/>
        </w:rPr>
        <w:t xml:space="preserve"> </w:t>
      </w:r>
      <w:r w:rsidR="00DD4570">
        <w:rPr>
          <w:rFonts w:ascii="Times New Roman" w:hAnsi="Times New Roman" w:cs="Times New Roman"/>
          <w:kern w:val="0"/>
        </w:rPr>
        <w:t>pp. 217-25</w:t>
      </w:r>
    </w:p>
  </w:footnote>
  <w:footnote w:id="6">
    <w:p w14:paraId="2C248F17" w14:textId="6676F012" w:rsidR="00A65795" w:rsidRDefault="00A657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35DB4">
        <w:t>Landesmuseum</w:t>
      </w:r>
      <w:proofErr w:type="spellEnd"/>
      <w:r w:rsidR="00D35DB4">
        <w:t xml:space="preserve"> f</w:t>
      </w:r>
      <w:r w:rsidR="00947188">
        <w:t>ü</w:t>
      </w:r>
      <w:r w:rsidR="00A25716">
        <w:t xml:space="preserve">r </w:t>
      </w:r>
      <w:proofErr w:type="spellStart"/>
      <w:r w:rsidR="00A25716">
        <w:t>Vorges</w:t>
      </w:r>
      <w:r w:rsidR="00E438C7">
        <w:t>schichte</w:t>
      </w:r>
      <w:proofErr w:type="spellEnd"/>
      <w:r w:rsidR="00E438C7">
        <w:t xml:space="preserve">: </w:t>
      </w:r>
      <w:proofErr w:type="spellStart"/>
      <w:r w:rsidR="00765137">
        <w:t>Himmelsscheibe</w:t>
      </w:r>
      <w:proofErr w:type="spellEnd"/>
      <w:r w:rsidR="00765137">
        <w:t xml:space="preserve"> von Nebra</w:t>
      </w:r>
      <w:r w:rsidR="00FF08F9">
        <w:t xml:space="preserve"> </w:t>
      </w:r>
      <w:r w:rsidR="00AE32AF">
        <w:t>[online]</w:t>
      </w:r>
      <w:r w:rsidR="003A031B">
        <w:t>.</w:t>
      </w:r>
    </w:p>
  </w:footnote>
  <w:footnote w:id="7">
    <w:p w14:paraId="147BF37A" w14:textId="32E80A18" w:rsidR="004B6D5A" w:rsidRPr="00272E38" w:rsidRDefault="004B6D5A">
      <w:pPr>
        <w:pStyle w:val="FootnoteText"/>
        <w:rPr>
          <w:rFonts w:ascii="Times New Roman" w:hAnsi="Times New Roman" w:cs="Times New Roman"/>
          <w:kern w:val="0"/>
        </w:rPr>
      </w:pPr>
      <w:r>
        <w:rPr>
          <w:rStyle w:val="FootnoteReference"/>
        </w:rPr>
        <w:footnoteRef/>
      </w:r>
      <w:r>
        <w:t xml:space="preserve"> </w:t>
      </w:r>
      <w:r w:rsidR="00C14227">
        <w:rPr>
          <w:rFonts w:ascii="Times New Roman" w:hAnsi="Times New Roman" w:cs="Times New Roman"/>
          <w:kern w:val="0"/>
        </w:rPr>
        <w:t xml:space="preserve">Michael </w:t>
      </w:r>
      <w:proofErr w:type="spellStart"/>
      <w:r w:rsidR="00C14227">
        <w:rPr>
          <w:rFonts w:ascii="Times New Roman" w:hAnsi="Times New Roman" w:cs="Times New Roman"/>
          <w:kern w:val="0"/>
        </w:rPr>
        <w:t>Rappenglück</w:t>
      </w:r>
      <w:proofErr w:type="spellEnd"/>
      <w:r w:rsidR="00C3643C">
        <w:rPr>
          <w:rFonts w:ascii="Times New Roman" w:hAnsi="Times New Roman" w:cs="Times New Roman"/>
          <w:kern w:val="0"/>
        </w:rPr>
        <w:t xml:space="preserve">, </w:t>
      </w:r>
      <w:r w:rsidR="00DD4570">
        <w:rPr>
          <w:rFonts w:ascii="Times New Roman" w:hAnsi="Times New Roman" w:cs="Times New Roman"/>
          <w:kern w:val="0"/>
        </w:rPr>
        <w:t>ibid.</w:t>
      </w:r>
    </w:p>
  </w:footnote>
  <w:footnote w:id="8">
    <w:p w14:paraId="7BF7C150" w14:textId="55E2522A" w:rsidR="00BE4C82" w:rsidRDefault="00BE4C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C7D46">
        <w:t xml:space="preserve">National Geographic, </w:t>
      </w:r>
      <w:r w:rsidR="00364FEB">
        <w:t>Stone Age Zodiac</w:t>
      </w:r>
      <w:r w:rsidR="00094EBD">
        <w:t>, 9 December 2009</w:t>
      </w:r>
      <w:r w:rsidR="005E6BE5">
        <w:t xml:space="preserve"> </w:t>
      </w:r>
      <w:r w:rsidR="00470EFF">
        <w:t xml:space="preserve">[video] </w:t>
      </w:r>
      <w:r w:rsidR="00D04D3A">
        <w:t>YouTube [online]</w:t>
      </w:r>
      <w:r w:rsidR="003A031B">
        <w:t>.</w:t>
      </w:r>
    </w:p>
  </w:footnote>
  <w:footnote w:id="9">
    <w:p w14:paraId="02E5D7EE" w14:textId="62226541" w:rsidR="007F5F3B" w:rsidRPr="00B53717" w:rsidRDefault="007F5F3B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r w:rsidR="00462942">
        <w:t>Unit</w:t>
      </w:r>
      <w:r w:rsidR="003513A5">
        <w:t>ed Nations Educational Scientific</w:t>
      </w:r>
      <w:r w:rsidR="00F37031">
        <w:t xml:space="preserve"> </w:t>
      </w:r>
      <w:r w:rsidR="003513A5">
        <w:t>and Cultural Organisation</w:t>
      </w:r>
      <w:r w:rsidR="00F37031">
        <w:t xml:space="preserve"> </w:t>
      </w:r>
      <w:r w:rsidR="009E4251">
        <w:t>(</w:t>
      </w:r>
      <w:r w:rsidR="003513A5">
        <w:t>UNESC</w:t>
      </w:r>
      <w:r w:rsidR="003513A5" w:rsidRPr="0060286B">
        <w:t>O</w:t>
      </w:r>
      <w:r w:rsidR="009E4251">
        <w:t>)</w:t>
      </w:r>
      <w:r w:rsidR="00F37031" w:rsidRPr="0060286B">
        <w:t>,</w:t>
      </w:r>
      <w:r w:rsidR="00D27C9A" w:rsidRPr="0060286B">
        <w:t xml:space="preserve"> </w:t>
      </w:r>
      <w:r w:rsidR="00D27C9A" w:rsidRPr="0060286B">
        <w:rPr>
          <w:i/>
          <w:iCs/>
        </w:rPr>
        <w:t>The Astronomical Rock Panels in the Lascaux Cave, France</w:t>
      </w:r>
      <w:r w:rsidR="009E4251">
        <w:t xml:space="preserve"> [online].</w:t>
      </w:r>
    </w:p>
  </w:footnote>
  <w:footnote w:id="10">
    <w:p w14:paraId="14C2DEDD" w14:textId="76E92EC5" w:rsidR="00B53717" w:rsidRDefault="00B537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3E89">
        <w:t xml:space="preserve">Harald Meller </w:t>
      </w:r>
      <w:r w:rsidR="00D674F4">
        <w:t xml:space="preserve">quoted by </w:t>
      </w:r>
      <w:r w:rsidR="00047FB8">
        <w:t xml:space="preserve">Jarrett A. Lobell in </w:t>
      </w:r>
      <w:r w:rsidR="00047FB8" w:rsidRPr="006B106D">
        <w:rPr>
          <w:i/>
          <w:iCs/>
        </w:rPr>
        <w:t>Archaeology Magazine</w:t>
      </w:r>
      <w:r w:rsidR="006B106D" w:rsidRPr="006B106D">
        <w:rPr>
          <w:i/>
          <w:iCs/>
        </w:rPr>
        <w:t>, Mapping the Past</w:t>
      </w:r>
      <w:r w:rsidR="006B106D">
        <w:t xml:space="preserve"> May/June 2019</w:t>
      </w:r>
    </w:p>
  </w:footnote>
  <w:footnote w:id="11">
    <w:p w14:paraId="4A75CE67" w14:textId="19E1DB04" w:rsidR="00203E4E" w:rsidRDefault="00203E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62FE3">
        <w:t xml:space="preserve">Trans. Hugh G. Evelyn-White, </w:t>
      </w:r>
      <w:r w:rsidR="00262FE3" w:rsidRPr="00741CB3">
        <w:rPr>
          <w:i/>
          <w:iCs/>
        </w:rPr>
        <w:t xml:space="preserve">The Homeric Hymns, and </w:t>
      </w:r>
      <w:proofErr w:type="spellStart"/>
      <w:r w:rsidR="00262FE3" w:rsidRPr="00741CB3">
        <w:rPr>
          <w:i/>
          <w:iCs/>
        </w:rPr>
        <w:t>Homerica</w:t>
      </w:r>
      <w:proofErr w:type="spellEnd"/>
      <w:r w:rsidR="00262FE3" w:rsidRPr="00741CB3">
        <w:rPr>
          <w:i/>
          <w:iCs/>
        </w:rPr>
        <w:t xml:space="preserve"> by Homer and Hesiod</w:t>
      </w:r>
      <w:r w:rsidR="00262FE3">
        <w:t xml:space="preserve"> (1914) lines 383-389.</w:t>
      </w:r>
    </w:p>
  </w:footnote>
  <w:footnote w:id="12">
    <w:p w14:paraId="20F60F7C" w14:textId="702A95CE" w:rsidR="003256E3" w:rsidRDefault="003256E3">
      <w:pPr>
        <w:pStyle w:val="FootnoteText"/>
      </w:pPr>
      <w:r>
        <w:rPr>
          <w:rStyle w:val="FootnoteReference"/>
        </w:rPr>
        <w:footnoteRef/>
      </w:r>
      <w:r>
        <w:t xml:space="preserve"> Early May</w:t>
      </w:r>
    </w:p>
  </w:footnote>
  <w:footnote w:id="13">
    <w:p w14:paraId="32EA1906" w14:textId="468E481D" w:rsidR="003256E3" w:rsidRDefault="003256E3">
      <w:pPr>
        <w:pStyle w:val="FootnoteText"/>
      </w:pPr>
      <w:r>
        <w:rPr>
          <w:rStyle w:val="FootnoteReference"/>
        </w:rPr>
        <w:footnoteRef/>
      </w:r>
      <w:r>
        <w:t xml:space="preserve"> November</w:t>
      </w:r>
    </w:p>
  </w:footnote>
  <w:footnote w:id="14">
    <w:p w14:paraId="33ADA3DB" w14:textId="45379BA3" w:rsidR="00AE4A9E" w:rsidRPr="00290907" w:rsidRDefault="00AE4A9E">
      <w:pPr>
        <w:pStyle w:val="FootnoteText"/>
      </w:pPr>
      <w:r>
        <w:rPr>
          <w:rStyle w:val="FootnoteReference"/>
        </w:rPr>
        <w:footnoteRef/>
      </w:r>
      <w:r>
        <w:t xml:space="preserve"> Trans. Hugh G. Evelyn-White,</w:t>
      </w:r>
      <w:r w:rsidR="00290907">
        <w:t xml:space="preserve"> ibid.</w:t>
      </w:r>
    </w:p>
  </w:footnote>
  <w:footnote w:id="15">
    <w:p w14:paraId="7196FE75" w14:textId="19134AC2" w:rsidR="005260A6" w:rsidRDefault="005260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4C89">
        <w:t>Robin Hard</w:t>
      </w:r>
      <w:r w:rsidR="00D23FE3">
        <w:t>,</w:t>
      </w:r>
      <w:r w:rsidR="00A40C2B">
        <w:t xml:space="preserve"> </w:t>
      </w:r>
      <w:r w:rsidR="00CA1AF2">
        <w:rPr>
          <w:i/>
          <w:iCs/>
        </w:rPr>
        <w:t>The</w:t>
      </w:r>
      <w:r w:rsidR="00A40C2B">
        <w:rPr>
          <w:i/>
          <w:iCs/>
        </w:rPr>
        <w:t xml:space="preserve"> Routledge Handbook of Greek Mythology</w:t>
      </w:r>
      <w:r w:rsidR="00A44022">
        <w:t xml:space="preserve"> </w:t>
      </w:r>
      <w:r w:rsidR="00CF0CB6">
        <w:t>(2004)</w:t>
      </w:r>
      <w:r w:rsidR="00A40C2B">
        <w:rPr>
          <w:i/>
          <w:iCs/>
        </w:rPr>
        <w:t xml:space="preserve"> </w:t>
      </w:r>
      <w:r w:rsidR="00A40C2B">
        <w:t>p. 518</w:t>
      </w:r>
      <w:r w:rsidR="00115119">
        <w:t>.</w:t>
      </w:r>
    </w:p>
  </w:footnote>
  <w:footnote w:id="16">
    <w:p w14:paraId="2CD4D18D" w14:textId="6D237818" w:rsidR="00CA1AF2" w:rsidRPr="008E4D74" w:rsidRDefault="00CA1A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3C3B">
        <w:t>Ptolemy</w:t>
      </w:r>
      <w:r w:rsidR="00704B00">
        <w:t xml:space="preserve">, </w:t>
      </w:r>
      <w:r w:rsidR="00704B00">
        <w:rPr>
          <w:i/>
          <w:iCs/>
        </w:rPr>
        <w:t xml:space="preserve">Tetrabiblos, </w:t>
      </w:r>
      <w:r w:rsidR="008E4D74">
        <w:t>(c. 150CE) Book 1 (end)</w:t>
      </w:r>
      <w:r w:rsidR="009F23F9">
        <w:t xml:space="preserve">, </w:t>
      </w:r>
      <w:r w:rsidR="009F23F9" w:rsidRPr="00226F11">
        <w:rPr>
          <w:i/>
          <w:iCs/>
        </w:rPr>
        <w:t>9. Of the Power of the Fixed Stars</w:t>
      </w:r>
      <w:r w:rsidR="005460B8" w:rsidRPr="00226F11">
        <w:rPr>
          <w:i/>
          <w:iCs/>
        </w:rPr>
        <w:t>,</w:t>
      </w:r>
      <w:r w:rsidR="005460B8">
        <w:t xml:space="preserve"> </w:t>
      </w:r>
      <w:r w:rsidR="001C4EB9">
        <w:t xml:space="preserve">trans. </w:t>
      </w:r>
      <w:r w:rsidR="005460B8">
        <w:t>Loeb Classical Library 1940</w:t>
      </w:r>
      <w:r w:rsidR="001C4EB9">
        <w:t xml:space="preserve">, </w:t>
      </w:r>
      <w:r w:rsidR="00115119">
        <w:t>(online).</w:t>
      </w:r>
    </w:p>
  </w:footnote>
  <w:footnote w:id="17">
    <w:p w14:paraId="2FE6EE87" w14:textId="69C622BF" w:rsidR="00ED17C7" w:rsidRDefault="00ED17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793C">
        <w:t>Ptole</w:t>
      </w:r>
      <w:r w:rsidR="00DB5909">
        <w:t>m</w:t>
      </w:r>
      <w:r w:rsidR="00F7793C">
        <w:t>y, ibid</w:t>
      </w:r>
      <w:r w:rsidR="00DB3725">
        <w:t>.</w:t>
      </w:r>
    </w:p>
  </w:footnote>
  <w:footnote w:id="18">
    <w:p w14:paraId="0A40B638" w14:textId="172AF009" w:rsidR="00EA3E91" w:rsidRDefault="00EA3E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3149E">
        <w:t xml:space="preserve">Encyclopaedia </w:t>
      </w:r>
      <w:r w:rsidR="004552D3">
        <w:t>Britannica</w:t>
      </w:r>
      <w:r w:rsidR="009B7D85">
        <w:t>, (online)</w:t>
      </w:r>
      <w:r w:rsidR="004552D3">
        <w:t xml:space="preserve"> </w:t>
      </w:r>
      <w:r w:rsidR="00680B21">
        <w:t>Astarte Ancient Deity</w:t>
      </w:r>
      <w:r w:rsidR="009B7D85">
        <w:t xml:space="preserve">. </w:t>
      </w:r>
    </w:p>
  </w:footnote>
  <w:footnote w:id="19">
    <w:p w14:paraId="15CA1647" w14:textId="212CEC4F" w:rsidR="003B6FC8" w:rsidRDefault="003B6F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326C">
        <w:t xml:space="preserve">E. </w:t>
      </w:r>
      <w:r w:rsidR="00733F6B">
        <w:t>Theodossio</w:t>
      </w:r>
      <w:r w:rsidR="00E9326C">
        <w:t xml:space="preserve">u, V.N. </w:t>
      </w:r>
      <w:proofErr w:type="spellStart"/>
      <w:r w:rsidR="00E9326C">
        <w:t>Manimanis</w:t>
      </w:r>
      <w:proofErr w:type="spellEnd"/>
      <w:r w:rsidR="00E9326C">
        <w:t xml:space="preserve">, </w:t>
      </w:r>
      <w:r w:rsidR="0021704E">
        <w:t xml:space="preserve">P. </w:t>
      </w:r>
      <w:proofErr w:type="spellStart"/>
      <w:r w:rsidR="0021704E">
        <w:t>Mantarikis</w:t>
      </w:r>
      <w:proofErr w:type="spellEnd"/>
      <w:r w:rsidR="0021704E">
        <w:t xml:space="preserve"> and M.S. Dimitrijevic</w:t>
      </w:r>
      <w:r w:rsidR="00E71DC8">
        <w:t>,</w:t>
      </w:r>
      <w:r w:rsidR="007D3C40">
        <w:t xml:space="preserve"> </w:t>
      </w:r>
      <w:r w:rsidR="007D3C40" w:rsidRPr="00E71DC8">
        <w:rPr>
          <w:i/>
          <w:iCs/>
        </w:rPr>
        <w:t>Journal of Astronomical History and Heritage</w:t>
      </w:r>
      <w:r w:rsidR="007D3C40">
        <w:t xml:space="preserve">, </w:t>
      </w:r>
      <w:r w:rsidR="00E71DC8">
        <w:t>14(1)</w:t>
      </w:r>
      <w:r w:rsidR="00721F28">
        <w:t>, 2011, p.25</w:t>
      </w:r>
      <w:r w:rsidR="00AF22FA">
        <w:t>.</w:t>
      </w:r>
    </w:p>
  </w:footnote>
  <w:footnote w:id="20">
    <w:p w14:paraId="752C915E" w14:textId="7778DF85" w:rsidR="0066426B" w:rsidRDefault="006642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48AD">
        <w:t xml:space="preserve">James A. Notopolous, </w:t>
      </w:r>
      <w:r w:rsidR="00687732" w:rsidRPr="00D411F8">
        <w:rPr>
          <w:i/>
          <w:iCs/>
        </w:rPr>
        <w:t>H</w:t>
      </w:r>
      <w:r w:rsidR="00687732" w:rsidRPr="00D411F8">
        <w:rPr>
          <w:i/>
          <w:iCs/>
        </w:rPr>
        <w:t>omer</w:t>
      </w:r>
      <w:r w:rsidR="00687732" w:rsidRPr="00D411F8">
        <w:rPr>
          <w:i/>
          <w:iCs/>
        </w:rPr>
        <w:t>,</w:t>
      </w:r>
      <w:r w:rsidR="00687732" w:rsidRPr="00D411F8">
        <w:rPr>
          <w:i/>
          <w:iCs/>
        </w:rPr>
        <w:t xml:space="preserve"> Hesiod and the Archaean Heritage of Oral Poetry</w:t>
      </w:r>
      <w:r w:rsidR="00AA4585">
        <w:t xml:space="preserve">, </w:t>
      </w:r>
      <w:r w:rsidR="003C0C77">
        <w:t xml:space="preserve">(1960) </w:t>
      </w:r>
      <w:r w:rsidR="00D411F8">
        <w:t>pp. 177-197</w:t>
      </w:r>
    </w:p>
  </w:footnote>
  <w:footnote w:id="21">
    <w:p w14:paraId="747242ED" w14:textId="32B2E3AA" w:rsidR="00CD4F12" w:rsidRPr="00A103DB" w:rsidRDefault="00CD4F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03DB">
        <w:t xml:space="preserve">Homer, </w:t>
      </w:r>
      <w:r w:rsidR="00A103DB">
        <w:rPr>
          <w:i/>
          <w:iCs/>
        </w:rPr>
        <w:t>The Odyssey</w:t>
      </w:r>
      <w:r w:rsidR="002A7009">
        <w:t>, 5</w:t>
      </w:r>
      <w:r w:rsidR="002A7009">
        <w:rPr>
          <w:i/>
          <w:iCs/>
        </w:rPr>
        <w:t>,</w:t>
      </w:r>
      <w:r w:rsidR="00CB5A57">
        <w:t xml:space="preserve"> lines 269-275,</w:t>
      </w:r>
      <w:r w:rsidR="00C41BB1">
        <w:t xml:space="preserve"> Perseus Digital Library, Tufts University</w:t>
      </w:r>
      <w:r w:rsidR="00315322">
        <w:t xml:space="preserve"> (online).</w:t>
      </w:r>
    </w:p>
  </w:footnote>
  <w:footnote w:id="22">
    <w:p w14:paraId="0729B043" w14:textId="186FFC3D" w:rsidR="00E54B74" w:rsidRDefault="00E54B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12EC">
        <w:t>Diskin Clay</w:t>
      </w:r>
      <w:r w:rsidR="0035286C">
        <w:t>,</w:t>
      </w:r>
      <w:r w:rsidR="005B5A6A" w:rsidRPr="005B5A6A">
        <w:t xml:space="preserve"> </w:t>
      </w:r>
      <w:proofErr w:type="spellStart"/>
      <w:r w:rsidR="005B5A6A" w:rsidRPr="00DF67BD">
        <w:rPr>
          <w:i/>
          <w:iCs/>
        </w:rPr>
        <w:t>Fragmentum</w:t>
      </w:r>
      <w:proofErr w:type="spellEnd"/>
      <w:r w:rsidR="005B5A6A" w:rsidRPr="00DF67BD">
        <w:rPr>
          <w:i/>
          <w:iCs/>
        </w:rPr>
        <w:t xml:space="preserve"> </w:t>
      </w:r>
      <w:proofErr w:type="spellStart"/>
      <w:r w:rsidR="005B5A6A" w:rsidRPr="00DF67BD">
        <w:rPr>
          <w:i/>
          <w:iCs/>
        </w:rPr>
        <w:t>Adespotum</w:t>
      </w:r>
      <w:proofErr w:type="spellEnd"/>
      <w:r w:rsidR="005B5A6A" w:rsidRPr="00DF67BD">
        <w:rPr>
          <w:i/>
          <w:iCs/>
        </w:rPr>
        <w:t xml:space="preserve"> </w:t>
      </w:r>
      <w:r w:rsidR="005B5A6A" w:rsidRPr="005B5A6A">
        <w:t xml:space="preserve">976. </w:t>
      </w:r>
      <w:r w:rsidR="005B5A6A" w:rsidRPr="005B5A6A">
        <w:rPr>
          <w:i/>
          <w:iCs/>
        </w:rPr>
        <w:t>Transactions and Proceedings of the American Philological Association</w:t>
      </w:r>
      <w:r w:rsidR="005B5A6A" w:rsidRPr="005B5A6A">
        <w:t xml:space="preserve">, </w:t>
      </w:r>
      <w:r w:rsidR="005B5A6A" w:rsidRPr="005B5A6A">
        <w:rPr>
          <w:i/>
          <w:iCs/>
        </w:rPr>
        <w:t>101</w:t>
      </w:r>
      <w:r w:rsidR="005B5A6A" w:rsidRPr="005B5A6A">
        <w:t xml:space="preserve">, </w:t>
      </w:r>
      <w:r w:rsidR="00DF67BD">
        <w:t>1970, pp.</w:t>
      </w:r>
      <w:r w:rsidR="005B5A6A" w:rsidRPr="005B5A6A">
        <w:t>119–129</w:t>
      </w:r>
      <w:r w:rsidR="00DF67BD">
        <w:t>.</w:t>
      </w:r>
    </w:p>
  </w:footnote>
  <w:footnote w:id="23">
    <w:p w14:paraId="596B4632" w14:textId="7A9F0357" w:rsidR="00B95C25" w:rsidRPr="000C76B2" w:rsidRDefault="00B95C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201B">
        <w:t>Alfred</w:t>
      </w:r>
      <w:r w:rsidR="000C76B2">
        <w:t xml:space="preserve">, </w:t>
      </w:r>
      <w:r w:rsidR="00BE201B">
        <w:t xml:space="preserve">Lord Tennyson, </w:t>
      </w:r>
      <w:r w:rsidR="000C76B2">
        <w:rPr>
          <w:i/>
          <w:iCs/>
        </w:rPr>
        <w:t>Locksley Hall</w:t>
      </w:r>
      <w:r w:rsidR="000C76B2">
        <w:t xml:space="preserve"> 1835</w:t>
      </w:r>
      <w:r w:rsidR="00124B06">
        <w:t xml:space="preserve">, The Poetry Foundation (online). </w:t>
      </w:r>
    </w:p>
  </w:footnote>
  <w:footnote w:id="24">
    <w:p w14:paraId="15D96FD3" w14:textId="0033B806" w:rsidR="00511E4B" w:rsidRDefault="00511E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549AD">
        <w:t>Walter Burkett (</w:t>
      </w:r>
      <w:r w:rsidR="00500FBF">
        <w:t xml:space="preserve">1931-2015) </w:t>
      </w:r>
      <w:r w:rsidR="00500FBF" w:rsidRPr="00EC047F">
        <w:rPr>
          <w:i/>
          <w:iCs/>
        </w:rPr>
        <w:t>Greek Religion</w:t>
      </w:r>
      <w:r w:rsidR="00500FBF">
        <w:t>, 1985</w:t>
      </w:r>
      <w:r w:rsidR="00EC047F">
        <w:t>, Cambridge</w:t>
      </w:r>
      <w:r w:rsidR="00A51637">
        <w:t>, Massachusetts:</w:t>
      </w:r>
      <w:r w:rsidR="00CA764A">
        <w:t xml:space="preserve"> </w:t>
      </w:r>
      <w:r w:rsidR="00A51637">
        <w:t>Harvard University Press</w:t>
      </w:r>
      <w:r w:rsidR="0053381C">
        <w:t>.</w:t>
      </w:r>
      <w:r w:rsidR="00A51637">
        <w:t xml:space="preserve"> </w:t>
      </w:r>
    </w:p>
  </w:footnote>
  <w:footnote w:id="25">
    <w:p w14:paraId="1C70187C" w14:textId="527DE54F" w:rsidR="003962F5" w:rsidRDefault="003962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29C8">
        <w:t>M. David</w:t>
      </w:r>
      <w:r w:rsidR="008D3569">
        <w:t xml:space="preserve"> </w:t>
      </w:r>
      <w:r w:rsidR="004829C8" w:rsidRPr="004829C8">
        <w:t>Litwa</w:t>
      </w:r>
      <w:r w:rsidR="004504A0">
        <w:t xml:space="preserve">, </w:t>
      </w:r>
      <w:r w:rsidR="004829C8" w:rsidRPr="004504A0">
        <w:rPr>
          <w:i/>
          <w:iCs/>
        </w:rPr>
        <w:t>Hesiod and Daimonification in the Archaic and Classical Periods</w:t>
      </w:r>
      <w:r w:rsidR="004829C8" w:rsidRPr="004829C8">
        <w:t xml:space="preserve"> </w:t>
      </w:r>
      <w:r w:rsidR="004504A0">
        <w:t>i</w:t>
      </w:r>
      <w:r w:rsidR="004829C8" w:rsidRPr="004829C8">
        <w:t>n </w:t>
      </w:r>
      <w:r w:rsidR="004829C8" w:rsidRPr="004829C8">
        <w:rPr>
          <w:i/>
          <w:iCs/>
        </w:rPr>
        <w:t>Posthuman Transformation in Ancient Mediterranean Thought: Becoming Angels and Demons</w:t>
      </w:r>
      <w:r w:rsidR="004829C8" w:rsidRPr="004829C8">
        <w:t>. Cambridge University Press; 2021</w:t>
      </w:r>
      <w:r w:rsidR="00BC4F1D">
        <w:t>, pp.</w:t>
      </w:r>
      <w:r w:rsidR="004829C8" w:rsidRPr="004829C8">
        <w:t>21-30.</w:t>
      </w:r>
    </w:p>
  </w:footnote>
  <w:footnote w:id="26">
    <w:p w14:paraId="174A5486" w14:textId="4393E519" w:rsidR="00CA764A" w:rsidRDefault="00CA76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012EB" w:rsidRPr="005012EB">
        <w:t>Marsilio Ficino,</w:t>
      </w:r>
      <w:r w:rsidR="007E59D9">
        <w:t xml:space="preserve"> 1480-1489</w:t>
      </w:r>
      <w:r w:rsidR="005012EB" w:rsidRPr="005012EB">
        <w:t xml:space="preserve"> </w:t>
      </w:r>
      <w:r w:rsidR="005012EB" w:rsidRPr="005012EB">
        <w:rPr>
          <w:i/>
          <w:iCs/>
        </w:rPr>
        <w:t>Three Books on Life: Book Three--On Obtaining Life from the Heavens</w:t>
      </w:r>
      <w:r w:rsidR="005012EB" w:rsidRPr="005012EB">
        <w:t xml:space="preserve"> [De vita </w:t>
      </w:r>
      <w:proofErr w:type="spellStart"/>
      <w:r w:rsidR="005012EB" w:rsidRPr="005012EB">
        <w:t>coelitus</w:t>
      </w:r>
      <w:proofErr w:type="spellEnd"/>
      <w:r w:rsidR="005012EB" w:rsidRPr="005012EB">
        <w:t xml:space="preserve"> </w:t>
      </w:r>
      <w:proofErr w:type="spellStart"/>
      <w:r w:rsidR="005012EB" w:rsidRPr="005012EB">
        <w:t>comparanda</w:t>
      </w:r>
      <w:proofErr w:type="spellEnd"/>
      <w:r w:rsidR="005012EB" w:rsidRPr="005012EB">
        <w:t>]</w:t>
      </w:r>
      <w:r w:rsidR="00A72D9B">
        <w:t xml:space="preserve"> “h” University of </w:t>
      </w:r>
      <w:r w:rsidR="00207887">
        <w:t>Massachusetts</w:t>
      </w:r>
      <w:r w:rsidR="0053381C">
        <w:t>:</w:t>
      </w:r>
      <w:r w:rsidR="00A72D9B">
        <w:t xml:space="preserve"> </w:t>
      </w:r>
      <w:r w:rsidR="00207887">
        <w:t>Boston</w:t>
      </w:r>
      <w:r w:rsidR="0053381C">
        <w:t xml:space="preserve"> (online).</w:t>
      </w:r>
    </w:p>
  </w:footnote>
  <w:footnote w:id="27">
    <w:p w14:paraId="5D6E5EB3" w14:textId="775391C2" w:rsidR="00636E50" w:rsidRDefault="00636E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502CB">
        <w:t>Sheila Rabin</w:t>
      </w:r>
      <w:r w:rsidR="00B0564C">
        <w:t xml:space="preserve">, </w:t>
      </w:r>
      <w:r w:rsidR="00B0564C" w:rsidRPr="00E10AFC">
        <w:rPr>
          <w:i/>
          <w:iCs/>
        </w:rPr>
        <w:t>Nicolaus Copernicus</w:t>
      </w:r>
      <w:r w:rsidR="00B0564C">
        <w:t>, Stan</w:t>
      </w:r>
      <w:r w:rsidR="00E10AFC">
        <w:t xml:space="preserve">ford Encyclopedia of Philosophy, </w:t>
      </w:r>
      <w:r w:rsidR="00B0564C">
        <w:t>2004</w:t>
      </w:r>
      <w:r w:rsidR="006D2ED9">
        <w:t xml:space="preserve"> &amp; 2023, online.</w:t>
      </w:r>
    </w:p>
  </w:footnote>
  <w:footnote w:id="28">
    <w:p w14:paraId="124646C9" w14:textId="573FDB01" w:rsidR="009A7B80" w:rsidRPr="00DA5370" w:rsidRDefault="009A7B80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Lois Beckett</w:t>
      </w:r>
      <w:r w:rsidR="0044086F">
        <w:t xml:space="preserve">, </w:t>
      </w:r>
      <w:r w:rsidR="0044086F" w:rsidRPr="0044086F">
        <w:rPr>
          <w:i/>
          <w:iCs/>
        </w:rPr>
        <w:t>Geminis get colds, Scorpios get STDs: inside the ‘science’ of medieval astrology</w:t>
      </w:r>
      <w:r w:rsidR="0044086F">
        <w:t xml:space="preserve"> </w:t>
      </w:r>
      <w:r w:rsidR="00432AD7">
        <w:t xml:space="preserve">in </w:t>
      </w:r>
      <w:r w:rsidR="00432AD7" w:rsidRPr="00432AD7">
        <w:rPr>
          <w:i/>
          <w:iCs/>
        </w:rPr>
        <w:t>The Guardian</w:t>
      </w:r>
      <w:r w:rsidR="00432AD7">
        <w:t xml:space="preserve"> </w:t>
      </w:r>
      <w:r w:rsidR="003632AD">
        <w:t>Saturday 26</w:t>
      </w:r>
      <w:r w:rsidR="003632AD" w:rsidRPr="003632AD">
        <w:rPr>
          <w:vertAlign w:val="superscript"/>
        </w:rPr>
        <w:t>th</w:t>
      </w:r>
      <w:r w:rsidR="003632AD">
        <w:t xml:space="preserve"> October 2024</w:t>
      </w:r>
      <w:r w:rsidR="00432AD7">
        <w:t>, online.</w:t>
      </w:r>
    </w:p>
  </w:footnote>
  <w:footnote w:id="29">
    <w:p w14:paraId="6D3733AD" w14:textId="2C4E0E0F" w:rsidR="00B51935" w:rsidRDefault="00B519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44EFB">
        <w:t xml:space="preserve">Heinrich Cornelius Agrippa </w:t>
      </w:r>
      <w:r w:rsidR="00444EFB" w:rsidRPr="003C7B3D">
        <w:rPr>
          <w:rFonts w:ascii="Times New Roman" w:hAnsi="Times New Roman" w:cs="Times New Roman"/>
          <w:i/>
          <w:iCs/>
          <w:kern w:val="0"/>
        </w:rPr>
        <w:t xml:space="preserve">Three Books of Occult Philosophy </w:t>
      </w:r>
      <w:r w:rsidR="00444EFB" w:rsidRPr="003C7B3D">
        <w:rPr>
          <w:rFonts w:ascii="Times New Roman" w:hAnsi="Times New Roman" w:cs="Times New Roman"/>
          <w:kern w:val="0"/>
        </w:rPr>
        <w:t>(1509)</w:t>
      </w:r>
      <w:r w:rsidR="003C7B3D">
        <w:rPr>
          <w:rFonts w:ascii="Times New Roman" w:hAnsi="Times New Roman" w:cs="Times New Roman"/>
          <w:kern w:val="0"/>
        </w:rPr>
        <w:t>, Tyson ibid.</w:t>
      </w:r>
    </w:p>
  </w:footnote>
  <w:footnote w:id="30">
    <w:p w14:paraId="36B2CAA4" w14:textId="16A2E24C" w:rsidR="00DA5370" w:rsidRDefault="00DA5370">
      <w:pPr>
        <w:pStyle w:val="FootnoteText"/>
      </w:pPr>
      <w:r>
        <w:rPr>
          <w:rStyle w:val="FootnoteReference"/>
        </w:rPr>
        <w:footnoteRef/>
      </w:r>
      <w:r>
        <w:t xml:space="preserve"> Allison </w:t>
      </w:r>
      <w:r w:rsidRPr="00DA5370">
        <w:t>Kavey</w:t>
      </w:r>
      <w:r w:rsidR="00D11405">
        <w:t xml:space="preserve">, </w:t>
      </w:r>
      <w:r w:rsidRPr="00DA5370">
        <w:rPr>
          <w:i/>
          <w:iCs/>
        </w:rPr>
        <w:t>Reading Agrippa von Nettesheim’s De Occulta Philosophia Libri Tres: Textual Structure and Central Arguments,</w:t>
      </w:r>
      <w:r>
        <w:rPr>
          <w:i/>
          <w:iCs/>
        </w:rPr>
        <w:t xml:space="preserve"> </w:t>
      </w:r>
      <w:proofErr w:type="spellStart"/>
      <w:r w:rsidRPr="00DA5370">
        <w:t>Accessus</w:t>
      </w:r>
      <w:proofErr w:type="spellEnd"/>
      <w:r w:rsidRPr="00DA5370">
        <w:t xml:space="preserve">: </w:t>
      </w:r>
      <w:r w:rsidR="00D11405">
        <w:t xml:space="preserve">Volume </w:t>
      </w:r>
      <w:r w:rsidRPr="00DA5370">
        <w:t>6</w:t>
      </w:r>
      <w:r w:rsidR="00D11405">
        <w:t xml:space="preserve">, Issue </w:t>
      </w:r>
      <w:r w:rsidRPr="00DA5370">
        <w:t>2</w:t>
      </w:r>
      <w:r w:rsidR="00D11405">
        <w:t xml:space="preserve">, Article </w:t>
      </w:r>
      <w:r w:rsidRPr="00DA5370">
        <w:t>4</w:t>
      </w:r>
      <w:r w:rsidR="0090578A">
        <w:t>, 2020</w:t>
      </w:r>
      <w:r w:rsidR="00821EAC">
        <w:t>, pp. 5-6</w:t>
      </w:r>
    </w:p>
  </w:footnote>
  <w:footnote w:id="31">
    <w:p w14:paraId="25A2E133" w14:textId="1E8BF26E" w:rsidR="00F15868" w:rsidRDefault="00F158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0B63">
        <w:t>Agrippa</w:t>
      </w:r>
      <w:r w:rsidR="006F0B63">
        <w:rPr>
          <w:rFonts w:ascii="Times New Roman" w:hAnsi="Times New Roman" w:cs="Times New Roman"/>
          <w:kern w:val="0"/>
        </w:rPr>
        <w:t>, Tyson ibid.</w:t>
      </w:r>
    </w:p>
  </w:footnote>
  <w:footnote w:id="32">
    <w:p w14:paraId="16EE55FB" w14:textId="4B5FBB96" w:rsidR="00931667" w:rsidRPr="00F178FC" w:rsidRDefault="009316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78FC">
        <w:t>Jim C. Hines</w:t>
      </w:r>
      <w:r w:rsidR="007643F2">
        <w:t>,</w:t>
      </w:r>
      <w:r w:rsidR="00F178FC">
        <w:t xml:space="preserve"> </w:t>
      </w:r>
      <w:r w:rsidR="00F178FC">
        <w:rPr>
          <w:i/>
          <w:iCs/>
        </w:rPr>
        <w:t>The Princesses</w:t>
      </w:r>
      <w:r w:rsidR="00F178FC">
        <w:t xml:space="preserve"> series</w:t>
      </w:r>
      <w:r w:rsidR="007643F2">
        <w:t xml:space="preserve">, particularly </w:t>
      </w:r>
      <w:r w:rsidR="007643F2" w:rsidRPr="007643F2">
        <w:rPr>
          <w:i/>
          <w:iCs/>
        </w:rPr>
        <w:t>The Snow Queen’s Shadow</w:t>
      </w:r>
      <w:r w:rsidR="007643F2">
        <w:t xml:space="preserve"> 2011</w:t>
      </w:r>
      <w:r w:rsidR="00F178FC">
        <w:t>.</w:t>
      </w:r>
    </w:p>
  </w:footnote>
  <w:footnote w:id="33">
    <w:p w14:paraId="6BB1C0FD" w14:textId="5CC62592" w:rsidR="00DF27F5" w:rsidRDefault="00DF27F5">
      <w:pPr>
        <w:pStyle w:val="FootnoteText"/>
      </w:pPr>
      <w:r w:rsidRPr="00EA1A33">
        <w:rPr>
          <w:rStyle w:val="FootnoteReference"/>
        </w:rPr>
        <w:footnoteRef/>
      </w:r>
      <w:r w:rsidRPr="00EA1A33">
        <w:t xml:space="preserve"> John Michell</w:t>
      </w:r>
      <w:r w:rsidR="00EA1A33" w:rsidRPr="00EA1A33">
        <w:t>,</w:t>
      </w:r>
      <w:r w:rsidRPr="00EA1A33">
        <w:t xml:space="preserve"> </w:t>
      </w:r>
      <w:r w:rsidRPr="00EA1A33">
        <w:rPr>
          <w:rFonts w:ascii="Times New Roman" w:hAnsi="Times New Roman" w:cs="Times New Roman"/>
          <w:i/>
          <w:iCs/>
          <w:kern w:val="0"/>
        </w:rPr>
        <w:t xml:space="preserve">An Inquiry into the Probable Parallax and Magnitude of the Fixed Stars </w:t>
      </w:r>
      <w:r w:rsidR="00DC5748">
        <w:rPr>
          <w:rFonts w:ascii="Times New Roman" w:hAnsi="Times New Roman" w:cs="Times New Roman"/>
          <w:kern w:val="0"/>
        </w:rPr>
        <w:t>April 24</w:t>
      </w:r>
      <w:r w:rsidR="00653D5D" w:rsidRPr="00653D5D">
        <w:rPr>
          <w:rFonts w:ascii="Times New Roman" w:hAnsi="Times New Roman" w:cs="Times New Roman"/>
          <w:kern w:val="0"/>
          <w:vertAlign w:val="superscript"/>
        </w:rPr>
        <w:t>th</w:t>
      </w:r>
      <w:r w:rsidR="00A618D4">
        <w:rPr>
          <w:rFonts w:ascii="Times New Roman" w:hAnsi="Times New Roman" w:cs="Times New Roman"/>
          <w:kern w:val="0"/>
        </w:rPr>
        <w:t>, 1767</w:t>
      </w:r>
      <w:r w:rsidR="00EA1A33">
        <w:rPr>
          <w:rFonts w:ascii="Times New Roman" w:hAnsi="Times New Roman" w:cs="Times New Roman"/>
          <w:kern w:val="0"/>
        </w:rPr>
        <w:t>.</w:t>
      </w:r>
    </w:p>
  </w:footnote>
  <w:footnote w:id="34">
    <w:p w14:paraId="17E1ABFD" w14:textId="00D3C8AF" w:rsidR="00134BA5" w:rsidRDefault="00134B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74698">
        <w:t xml:space="preserve">Robert Grant </w:t>
      </w:r>
      <w:r w:rsidR="00374698" w:rsidRPr="00374698">
        <w:t xml:space="preserve">Aitken, </w:t>
      </w:r>
      <w:r w:rsidR="00374698">
        <w:rPr>
          <w:i/>
          <w:iCs/>
        </w:rPr>
        <w:t>The Binary Stars</w:t>
      </w:r>
      <w:r w:rsidR="00374698">
        <w:t xml:space="preserve"> </w:t>
      </w:r>
      <w:r w:rsidR="00374698" w:rsidRPr="00374698">
        <w:t>New York and London: McGraw-Hill Book Company, Inc.</w:t>
      </w:r>
      <w:r w:rsidR="00B924EB">
        <w:t>, 1935</w:t>
      </w:r>
      <w:r w:rsidR="003E7EA6">
        <w:t>,</w:t>
      </w:r>
      <w:r w:rsidR="00374698" w:rsidRPr="00374698">
        <w:t xml:space="preserve"> pp. 4–9.</w:t>
      </w:r>
    </w:p>
  </w:footnote>
  <w:footnote w:id="35">
    <w:p w14:paraId="49261040" w14:textId="05784EF5" w:rsidR="002A7E7A" w:rsidRPr="00784570" w:rsidRDefault="002A7E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7567">
        <w:t xml:space="preserve">Viviane E Robson, </w:t>
      </w:r>
      <w:r w:rsidR="00F07567">
        <w:rPr>
          <w:i/>
          <w:iCs/>
        </w:rPr>
        <w:t>The Radix System</w:t>
      </w:r>
      <w:r w:rsidR="00C247E8">
        <w:rPr>
          <w:i/>
          <w:iCs/>
        </w:rPr>
        <w:t xml:space="preserve"> </w:t>
      </w:r>
      <w:r w:rsidR="00784570">
        <w:t>1930, reprinted 2010 Kessinger Publishing.</w:t>
      </w:r>
    </w:p>
  </w:footnote>
  <w:footnote w:id="36">
    <w:p w14:paraId="66C2FDF0" w14:textId="411C77E5" w:rsidR="006B257F" w:rsidRDefault="006B25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15A97">
        <w:t>Robson, 1923, ibid.</w:t>
      </w:r>
    </w:p>
  </w:footnote>
  <w:footnote w:id="37">
    <w:p w14:paraId="77959672" w14:textId="2B3521F2" w:rsidR="00DF2986" w:rsidRDefault="00DF29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2198D">
        <w:t>Tennyson, ibid.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CE83171" w14:textId="5D44FE7D" w:rsidR="00775225" w:rsidRDefault="00775225">
    <w:pPr>
      <w:pStyle w:val="Header"/>
    </w:pPr>
    <w:r>
      <w:t>R</w:t>
    </w:r>
    <w:r w:rsidR="00E91978">
      <w:t xml:space="preserve">uth-Heather Collins </w:t>
    </w:r>
    <w:r w:rsidR="00E91978">
      <w:rPr>
        <w:rFonts w:ascii="Arial" w:hAnsi="Arial" w:cs="Arial"/>
        <w:sz w:val="22"/>
        <w:szCs w:val="22"/>
      </w:rPr>
      <w:t>2237968</w:t>
    </w:r>
  </w:p>
  <w:p w14:paraId="4C68F9FF" w14:textId="77777777" w:rsidR="00775225" w:rsidRDefault="0077522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EC6"/>
    <w:rsid w:val="00004BA9"/>
    <w:rsid w:val="000057B4"/>
    <w:rsid w:val="00005A6B"/>
    <w:rsid w:val="00006FF3"/>
    <w:rsid w:val="00007B26"/>
    <w:rsid w:val="00014959"/>
    <w:rsid w:val="00015743"/>
    <w:rsid w:val="0001611A"/>
    <w:rsid w:val="00016E9C"/>
    <w:rsid w:val="00020B03"/>
    <w:rsid w:val="000216CF"/>
    <w:rsid w:val="00023EF3"/>
    <w:rsid w:val="0002457A"/>
    <w:rsid w:val="00024DC9"/>
    <w:rsid w:val="00025719"/>
    <w:rsid w:val="00025A4A"/>
    <w:rsid w:val="0003156D"/>
    <w:rsid w:val="00032B88"/>
    <w:rsid w:val="000331AD"/>
    <w:rsid w:val="0003397D"/>
    <w:rsid w:val="00033FA2"/>
    <w:rsid w:val="0004179C"/>
    <w:rsid w:val="00047FB8"/>
    <w:rsid w:val="00050D2C"/>
    <w:rsid w:val="00051184"/>
    <w:rsid w:val="00051278"/>
    <w:rsid w:val="00051584"/>
    <w:rsid w:val="00053312"/>
    <w:rsid w:val="000549AD"/>
    <w:rsid w:val="00055054"/>
    <w:rsid w:val="00061C9B"/>
    <w:rsid w:val="0006311C"/>
    <w:rsid w:val="00065569"/>
    <w:rsid w:val="0007056C"/>
    <w:rsid w:val="00075288"/>
    <w:rsid w:val="00076FBA"/>
    <w:rsid w:val="0007765A"/>
    <w:rsid w:val="00077C45"/>
    <w:rsid w:val="000814CE"/>
    <w:rsid w:val="000818BE"/>
    <w:rsid w:val="00084C17"/>
    <w:rsid w:val="0008633C"/>
    <w:rsid w:val="00086529"/>
    <w:rsid w:val="00086634"/>
    <w:rsid w:val="00086F3A"/>
    <w:rsid w:val="000933DB"/>
    <w:rsid w:val="0009356A"/>
    <w:rsid w:val="00094EBD"/>
    <w:rsid w:val="00097A0B"/>
    <w:rsid w:val="000A01AB"/>
    <w:rsid w:val="000A1E51"/>
    <w:rsid w:val="000A3C4A"/>
    <w:rsid w:val="000A43E8"/>
    <w:rsid w:val="000B0170"/>
    <w:rsid w:val="000B5B98"/>
    <w:rsid w:val="000B7E25"/>
    <w:rsid w:val="000C086B"/>
    <w:rsid w:val="000C0AD4"/>
    <w:rsid w:val="000C0B3F"/>
    <w:rsid w:val="000C0E2E"/>
    <w:rsid w:val="000C292D"/>
    <w:rsid w:val="000C6554"/>
    <w:rsid w:val="000C76B2"/>
    <w:rsid w:val="000C7D46"/>
    <w:rsid w:val="000C7FA0"/>
    <w:rsid w:val="000D1162"/>
    <w:rsid w:val="000D4B69"/>
    <w:rsid w:val="000D552A"/>
    <w:rsid w:val="000D72AC"/>
    <w:rsid w:val="000E08AD"/>
    <w:rsid w:val="000E0E7D"/>
    <w:rsid w:val="000E20FB"/>
    <w:rsid w:val="000E3DA6"/>
    <w:rsid w:val="000E4977"/>
    <w:rsid w:val="000E5FEE"/>
    <w:rsid w:val="000E6282"/>
    <w:rsid w:val="000F02F6"/>
    <w:rsid w:val="000F0457"/>
    <w:rsid w:val="000F1CDA"/>
    <w:rsid w:val="000F4272"/>
    <w:rsid w:val="000F753A"/>
    <w:rsid w:val="001072A3"/>
    <w:rsid w:val="001079D9"/>
    <w:rsid w:val="00110D5A"/>
    <w:rsid w:val="00114EC6"/>
    <w:rsid w:val="00115119"/>
    <w:rsid w:val="00116FCA"/>
    <w:rsid w:val="00124B06"/>
    <w:rsid w:val="0012662E"/>
    <w:rsid w:val="00126AE0"/>
    <w:rsid w:val="001308E7"/>
    <w:rsid w:val="001344FB"/>
    <w:rsid w:val="00134BA5"/>
    <w:rsid w:val="00135330"/>
    <w:rsid w:val="00135D4D"/>
    <w:rsid w:val="001364A2"/>
    <w:rsid w:val="00136E20"/>
    <w:rsid w:val="00137253"/>
    <w:rsid w:val="00140FE8"/>
    <w:rsid w:val="00142490"/>
    <w:rsid w:val="00147ED4"/>
    <w:rsid w:val="00156D89"/>
    <w:rsid w:val="00160188"/>
    <w:rsid w:val="00160841"/>
    <w:rsid w:val="001629F3"/>
    <w:rsid w:val="0016358B"/>
    <w:rsid w:val="0016593C"/>
    <w:rsid w:val="00165D67"/>
    <w:rsid w:val="001725B1"/>
    <w:rsid w:val="001741F3"/>
    <w:rsid w:val="001760A4"/>
    <w:rsid w:val="00177942"/>
    <w:rsid w:val="0018032A"/>
    <w:rsid w:val="00181E33"/>
    <w:rsid w:val="00182960"/>
    <w:rsid w:val="0018436B"/>
    <w:rsid w:val="001858CE"/>
    <w:rsid w:val="00186B4B"/>
    <w:rsid w:val="0019543C"/>
    <w:rsid w:val="001A1572"/>
    <w:rsid w:val="001A7104"/>
    <w:rsid w:val="001B1AD2"/>
    <w:rsid w:val="001B1AE7"/>
    <w:rsid w:val="001B2AB2"/>
    <w:rsid w:val="001B349E"/>
    <w:rsid w:val="001B4282"/>
    <w:rsid w:val="001B6934"/>
    <w:rsid w:val="001B6D9F"/>
    <w:rsid w:val="001B77E6"/>
    <w:rsid w:val="001C0235"/>
    <w:rsid w:val="001C0453"/>
    <w:rsid w:val="001C1E17"/>
    <w:rsid w:val="001C26A6"/>
    <w:rsid w:val="001C4EB9"/>
    <w:rsid w:val="001C5ADA"/>
    <w:rsid w:val="001D00F1"/>
    <w:rsid w:val="001D10E1"/>
    <w:rsid w:val="001D140B"/>
    <w:rsid w:val="001D1583"/>
    <w:rsid w:val="001D37DE"/>
    <w:rsid w:val="001D4186"/>
    <w:rsid w:val="001D6BBA"/>
    <w:rsid w:val="001E093D"/>
    <w:rsid w:val="001E141F"/>
    <w:rsid w:val="001E1BBD"/>
    <w:rsid w:val="001E21CA"/>
    <w:rsid w:val="001E2980"/>
    <w:rsid w:val="001E6964"/>
    <w:rsid w:val="001F2548"/>
    <w:rsid w:val="001F525A"/>
    <w:rsid w:val="001F5C4A"/>
    <w:rsid w:val="001F6372"/>
    <w:rsid w:val="001F7384"/>
    <w:rsid w:val="001F73BD"/>
    <w:rsid w:val="00201B33"/>
    <w:rsid w:val="00203E4E"/>
    <w:rsid w:val="00203F5E"/>
    <w:rsid w:val="00207887"/>
    <w:rsid w:val="0021633E"/>
    <w:rsid w:val="0021704E"/>
    <w:rsid w:val="002179DD"/>
    <w:rsid w:val="0022048D"/>
    <w:rsid w:val="00220F6F"/>
    <w:rsid w:val="00223282"/>
    <w:rsid w:val="00225CBF"/>
    <w:rsid w:val="00226F11"/>
    <w:rsid w:val="00232484"/>
    <w:rsid w:val="00233152"/>
    <w:rsid w:val="00235DAA"/>
    <w:rsid w:val="00237737"/>
    <w:rsid w:val="00240141"/>
    <w:rsid w:val="002432F3"/>
    <w:rsid w:val="00243AE1"/>
    <w:rsid w:val="002459AD"/>
    <w:rsid w:val="00246950"/>
    <w:rsid w:val="00246BDA"/>
    <w:rsid w:val="0025047A"/>
    <w:rsid w:val="00250F41"/>
    <w:rsid w:val="002536D8"/>
    <w:rsid w:val="00253CBC"/>
    <w:rsid w:val="00255242"/>
    <w:rsid w:val="0025720B"/>
    <w:rsid w:val="00257264"/>
    <w:rsid w:val="00262FE3"/>
    <w:rsid w:val="00267493"/>
    <w:rsid w:val="00267CB5"/>
    <w:rsid w:val="00272A3B"/>
    <w:rsid w:val="00272E38"/>
    <w:rsid w:val="00272E43"/>
    <w:rsid w:val="00275750"/>
    <w:rsid w:val="00275D51"/>
    <w:rsid w:val="00276384"/>
    <w:rsid w:val="00277330"/>
    <w:rsid w:val="00280B1D"/>
    <w:rsid w:val="00281D1A"/>
    <w:rsid w:val="00283BE2"/>
    <w:rsid w:val="0028507B"/>
    <w:rsid w:val="00285F51"/>
    <w:rsid w:val="00290907"/>
    <w:rsid w:val="002923ED"/>
    <w:rsid w:val="002932D0"/>
    <w:rsid w:val="0029481B"/>
    <w:rsid w:val="00295099"/>
    <w:rsid w:val="00295172"/>
    <w:rsid w:val="0029688F"/>
    <w:rsid w:val="00297702"/>
    <w:rsid w:val="002A0939"/>
    <w:rsid w:val="002A0B41"/>
    <w:rsid w:val="002A4835"/>
    <w:rsid w:val="002A6049"/>
    <w:rsid w:val="002A7009"/>
    <w:rsid w:val="002A7145"/>
    <w:rsid w:val="002A7E7A"/>
    <w:rsid w:val="002B2CFC"/>
    <w:rsid w:val="002B40A0"/>
    <w:rsid w:val="002B509E"/>
    <w:rsid w:val="002B53B0"/>
    <w:rsid w:val="002B75B8"/>
    <w:rsid w:val="002B7C65"/>
    <w:rsid w:val="002C055F"/>
    <w:rsid w:val="002C3461"/>
    <w:rsid w:val="002C4181"/>
    <w:rsid w:val="002C4319"/>
    <w:rsid w:val="002C43DA"/>
    <w:rsid w:val="002C497A"/>
    <w:rsid w:val="002C5406"/>
    <w:rsid w:val="002C66A6"/>
    <w:rsid w:val="002D06CE"/>
    <w:rsid w:val="002D4108"/>
    <w:rsid w:val="002E0220"/>
    <w:rsid w:val="002E141F"/>
    <w:rsid w:val="002E2A90"/>
    <w:rsid w:val="002E4044"/>
    <w:rsid w:val="002E4428"/>
    <w:rsid w:val="002E4D03"/>
    <w:rsid w:val="002E4D1A"/>
    <w:rsid w:val="002F0AFA"/>
    <w:rsid w:val="002F274C"/>
    <w:rsid w:val="002F488A"/>
    <w:rsid w:val="002F5871"/>
    <w:rsid w:val="002F76B5"/>
    <w:rsid w:val="00304D56"/>
    <w:rsid w:val="0030590A"/>
    <w:rsid w:val="003060DD"/>
    <w:rsid w:val="00306F8F"/>
    <w:rsid w:val="003117D1"/>
    <w:rsid w:val="0031513F"/>
    <w:rsid w:val="00315322"/>
    <w:rsid w:val="00315B5C"/>
    <w:rsid w:val="00315DFC"/>
    <w:rsid w:val="0032198D"/>
    <w:rsid w:val="00321E97"/>
    <w:rsid w:val="00323ECD"/>
    <w:rsid w:val="003256E3"/>
    <w:rsid w:val="00330B34"/>
    <w:rsid w:val="00332D03"/>
    <w:rsid w:val="003346F3"/>
    <w:rsid w:val="00335338"/>
    <w:rsid w:val="00337F96"/>
    <w:rsid w:val="003417FE"/>
    <w:rsid w:val="00342678"/>
    <w:rsid w:val="00343E89"/>
    <w:rsid w:val="0034719A"/>
    <w:rsid w:val="003513A5"/>
    <w:rsid w:val="003522BC"/>
    <w:rsid w:val="003526C6"/>
    <w:rsid w:val="0035286C"/>
    <w:rsid w:val="003547B2"/>
    <w:rsid w:val="00355C52"/>
    <w:rsid w:val="00360AF8"/>
    <w:rsid w:val="00360B2B"/>
    <w:rsid w:val="00362782"/>
    <w:rsid w:val="003632AD"/>
    <w:rsid w:val="00364FEB"/>
    <w:rsid w:val="00366752"/>
    <w:rsid w:val="00367EB4"/>
    <w:rsid w:val="00372F6E"/>
    <w:rsid w:val="00373234"/>
    <w:rsid w:val="00374698"/>
    <w:rsid w:val="00374BEF"/>
    <w:rsid w:val="00376101"/>
    <w:rsid w:val="00376B12"/>
    <w:rsid w:val="003812EC"/>
    <w:rsid w:val="00390D21"/>
    <w:rsid w:val="00390DC7"/>
    <w:rsid w:val="00391460"/>
    <w:rsid w:val="00391E3B"/>
    <w:rsid w:val="00395A56"/>
    <w:rsid w:val="003962F5"/>
    <w:rsid w:val="003A0092"/>
    <w:rsid w:val="003A031B"/>
    <w:rsid w:val="003A1A50"/>
    <w:rsid w:val="003A20EC"/>
    <w:rsid w:val="003A2C85"/>
    <w:rsid w:val="003A3503"/>
    <w:rsid w:val="003A580A"/>
    <w:rsid w:val="003A619C"/>
    <w:rsid w:val="003B2937"/>
    <w:rsid w:val="003B4C60"/>
    <w:rsid w:val="003B6FC8"/>
    <w:rsid w:val="003B7002"/>
    <w:rsid w:val="003B786D"/>
    <w:rsid w:val="003B7B15"/>
    <w:rsid w:val="003B7E08"/>
    <w:rsid w:val="003C0C77"/>
    <w:rsid w:val="003C2F74"/>
    <w:rsid w:val="003C329F"/>
    <w:rsid w:val="003C7B3D"/>
    <w:rsid w:val="003D1EA1"/>
    <w:rsid w:val="003D5E4D"/>
    <w:rsid w:val="003E3688"/>
    <w:rsid w:val="003E5387"/>
    <w:rsid w:val="003E6EC4"/>
    <w:rsid w:val="003E7EA6"/>
    <w:rsid w:val="003F4532"/>
    <w:rsid w:val="004000C2"/>
    <w:rsid w:val="00404E21"/>
    <w:rsid w:val="00414E9E"/>
    <w:rsid w:val="00415641"/>
    <w:rsid w:val="004171BE"/>
    <w:rsid w:val="00420B50"/>
    <w:rsid w:val="00422671"/>
    <w:rsid w:val="00423CE3"/>
    <w:rsid w:val="004247AF"/>
    <w:rsid w:val="00430690"/>
    <w:rsid w:val="00432367"/>
    <w:rsid w:val="00432AD7"/>
    <w:rsid w:val="00433276"/>
    <w:rsid w:val="0044086F"/>
    <w:rsid w:val="00442394"/>
    <w:rsid w:val="00442B54"/>
    <w:rsid w:val="00444665"/>
    <w:rsid w:val="00444EFB"/>
    <w:rsid w:val="00446640"/>
    <w:rsid w:val="004504A0"/>
    <w:rsid w:val="0045073B"/>
    <w:rsid w:val="00451BF4"/>
    <w:rsid w:val="004552D3"/>
    <w:rsid w:val="00460372"/>
    <w:rsid w:val="0046088A"/>
    <w:rsid w:val="00461156"/>
    <w:rsid w:val="00462942"/>
    <w:rsid w:val="00462CC4"/>
    <w:rsid w:val="004637A5"/>
    <w:rsid w:val="004658FA"/>
    <w:rsid w:val="00470BF7"/>
    <w:rsid w:val="00470EFF"/>
    <w:rsid w:val="0047316F"/>
    <w:rsid w:val="00474B03"/>
    <w:rsid w:val="00475DB9"/>
    <w:rsid w:val="00481BF0"/>
    <w:rsid w:val="004829C8"/>
    <w:rsid w:val="004858F9"/>
    <w:rsid w:val="00487650"/>
    <w:rsid w:val="0049147D"/>
    <w:rsid w:val="004959B9"/>
    <w:rsid w:val="00495D8C"/>
    <w:rsid w:val="004A1FA9"/>
    <w:rsid w:val="004B02D6"/>
    <w:rsid w:val="004B0F36"/>
    <w:rsid w:val="004B19E7"/>
    <w:rsid w:val="004B35C3"/>
    <w:rsid w:val="004B3A6D"/>
    <w:rsid w:val="004B6D5A"/>
    <w:rsid w:val="004B7F8A"/>
    <w:rsid w:val="004C0073"/>
    <w:rsid w:val="004C19F6"/>
    <w:rsid w:val="004C3389"/>
    <w:rsid w:val="004C3D8A"/>
    <w:rsid w:val="004C6463"/>
    <w:rsid w:val="004C712B"/>
    <w:rsid w:val="004D0736"/>
    <w:rsid w:val="004D2129"/>
    <w:rsid w:val="004D2642"/>
    <w:rsid w:val="004D29BF"/>
    <w:rsid w:val="004D2E39"/>
    <w:rsid w:val="004D2EE7"/>
    <w:rsid w:val="004D3199"/>
    <w:rsid w:val="004D342D"/>
    <w:rsid w:val="004D369B"/>
    <w:rsid w:val="004D387E"/>
    <w:rsid w:val="004D3C9F"/>
    <w:rsid w:val="004D60A3"/>
    <w:rsid w:val="004D6879"/>
    <w:rsid w:val="004E2229"/>
    <w:rsid w:val="004E3D98"/>
    <w:rsid w:val="004E4C89"/>
    <w:rsid w:val="004E6FF9"/>
    <w:rsid w:val="004E7F91"/>
    <w:rsid w:val="004F05CC"/>
    <w:rsid w:val="004F1379"/>
    <w:rsid w:val="004F1669"/>
    <w:rsid w:val="004F2093"/>
    <w:rsid w:val="004F59DD"/>
    <w:rsid w:val="004F6402"/>
    <w:rsid w:val="00500FBF"/>
    <w:rsid w:val="005012EB"/>
    <w:rsid w:val="0050345B"/>
    <w:rsid w:val="00504745"/>
    <w:rsid w:val="00504FCB"/>
    <w:rsid w:val="005057E1"/>
    <w:rsid w:val="00511587"/>
    <w:rsid w:val="00511E4B"/>
    <w:rsid w:val="005143BD"/>
    <w:rsid w:val="005148F5"/>
    <w:rsid w:val="00515E9F"/>
    <w:rsid w:val="00516968"/>
    <w:rsid w:val="0051727A"/>
    <w:rsid w:val="005243FA"/>
    <w:rsid w:val="005260A6"/>
    <w:rsid w:val="005266C8"/>
    <w:rsid w:val="005268A3"/>
    <w:rsid w:val="00531A7C"/>
    <w:rsid w:val="0053381C"/>
    <w:rsid w:val="00535BD4"/>
    <w:rsid w:val="00543DF3"/>
    <w:rsid w:val="00543EA7"/>
    <w:rsid w:val="00543FA5"/>
    <w:rsid w:val="005460B8"/>
    <w:rsid w:val="00553B4A"/>
    <w:rsid w:val="00553C5B"/>
    <w:rsid w:val="00556CBB"/>
    <w:rsid w:val="005632D5"/>
    <w:rsid w:val="00564612"/>
    <w:rsid w:val="00570B7C"/>
    <w:rsid w:val="00571080"/>
    <w:rsid w:val="00574051"/>
    <w:rsid w:val="00575A64"/>
    <w:rsid w:val="00580906"/>
    <w:rsid w:val="005824E5"/>
    <w:rsid w:val="00582947"/>
    <w:rsid w:val="005872B5"/>
    <w:rsid w:val="00590F61"/>
    <w:rsid w:val="005919A4"/>
    <w:rsid w:val="00594386"/>
    <w:rsid w:val="00594B92"/>
    <w:rsid w:val="00595779"/>
    <w:rsid w:val="005965E8"/>
    <w:rsid w:val="00597541"/>
    <w:rsid w:val="005A0FF2"/>
    <w:rsid w:val="005A2008"/>
    <w:rsid w:val="005A3E93"/>
    <w:rsid w:val="005A4BAD"/>
    <w:rsid w:val="005A65E3"/>
    <w:rsid w:val="005B081A"/>
    <w:rsid w:val="005B5A6A"/>
    <w:rsid w:val="005B72D6"/>
    <w:rsid w:val="005C0747"/>
    <w:rsid w:val="005C3035"/>
    <w:rsid w:val="005C3E73"/>
    <w:rsid w:val="005C656D"/>
    <w:rsid w:val="005D63D3"/>
    <w:rsid w:val="005D67F7"/>
    <w:rsid w:val="005E13CD"/>
    <w:rsid w:val="005E6BE5"/>
    <w:rsid w:val="005E76F8"/>
    <w:rsid w:val="005E771E"/>
    <w:rsid w:val="005F15A7"/>
    <w:rsid w:val="005F1EA4"/>
    <w:rsid w:val="005F2377"/>
    <w:rsid w:val="005F290D"/>
    <w:rsid w:val="005F4898"/>
    <w:rsid w:val="00600D6C"/>
    <w:rsid w:val="0060286B"/>
    <w:rsid w:val="00602D04"/>
    <w:rsid w:val="00602D1D"/>
    <w:rsid w:val="00603942"/>
    <w:rsid w:val="00610134"/>
    <w:rsid w:val="006125FC"/>
    <w:rsid w:val="00612EEC"/>
    <w:rsid w:val="006132A4"/>
    <w:rsid w:val="00613C41"/>
    <w:rsid w:val="00615BF0"/>
    <w:rsid w:val="00616430"/>
    <w:rsid w:val="0061784B"/>
    <w:rsid w:val="00617F07"/>
    <w:rsid w:val="00622F5D"/>
    <w:rsid w:val="00630CA0"/>
    <w:rsid w:val="006312BD"/>
    <w:rsid w:val="00631571"/>
    <w:rsid w:val="00634429"/>
    <w:rsid w:val="00635D63"/>
    <w:rsid w:val="00636E50"/>
    <w:rsid w:val="0063714B"/>
    <w:rsid w:val="00637EDD"/>
    <w:rsid w:val="006422C8"/>
    <w:rsid w:val="00642FFD"/>
    <w:rsid w:val="0064491D"/>
    <w:rsid w:val="00646EA3"/>
    <w:rsid w:val="00647A14"/>
    <w:rsid w:val="006510E1"/>
    <w:rsid w:val="00651A83"/>
    <w:rsid w:val="00653100"/>
    <w:rsid w:val="006531AF"/>
    <w:rsid w:val="00653D5D"/>
    <w:rsid w:val="006541FE"/>
    <w:rsid w:val="0065447C"/>
    <w:rsid w:val="006573C2"/>
    <w:rsid w:val="0066142E"/>
    <w:rsid w:val="006640E2"/>
    <w:rsid w:val="0066426B"/>
    <w:rsid w:val="00664F78"/>
    <w:rsid w:val="00666E7E"/>
    <w:rsid w:val="00667121"/>
    <w:rsid w:val="00667C25"/>
    <w:rsid w:val="00667F39"/>
    <w:rsid w:val="00672A6B"/>
    <w:rsid w:val="00673565"/>
    <w:rsid w:val="00677D28"/>
    <w:rsid w:val="00677E4E"/>
    <w:rsid w:val="00680B21"/>
    <w:rsid w:val="00680F17"/>
    <w:rsid w:val="00687732"/>
    <w:rsid w:val="00691CAB"/>
    <w:rsid w:val="006960BD"/>
    <w:rsid w:val="0069627D"/>
    <w:rsid w:val="006A0230"/>
    <w:rsid w:val="006A139D"/>
    <w:rsid w:val="006A16B7"/>
    <w:rsid w:val="006A30E6"/>
    <w:rsid w:val="006A5C5F"/>
    <w:rsid w:val="006A6724"/>
    <w:rsid w:val="006A687C"/>
    <w:rsid w:val="006B106D"/>
    <w:rsid w:val="006B1DF1"/>
    <w:rsid w:val="006B257F"/>
    <w:rsid w:val="006B346D"/>
    <w:rsid w:val="006B5207"/>
    <w:rsid w:val="006C3F03"/>
    <w:rsid w:val="006C4147"/>
    <w:rsid w:val="006C44FB"/>
    <w:rsid w:val="006C455D"/>
    <w:rsid w:val="006C58EB"/>
    <w:rsid w:val="006C61A6"/>
    <w:rsid w:val="006C7669"/>
    <w:rsid w:val="006D11C9"/>
    <w:rsid w:val="006D2ED9"/>
    <w:rsid w:val="006D6693"/>
    <w:rsid w:val="006D6C2B"/>
    <w:rsid w:val="006D7056"/>
    <w:rsid w:val="006E031F"/>
    <w:rsid w:val="006E0336"/>
    <w:rsid w:val="006E0666"/>
    <w:rsid w:val="006E2A7E"/>
    <w:rsid w:val="006F0B63"/>
    <w:rsid w:val="006F13A6"/>
    <w:rsid w:val="006F5824"/>
    <w:rsid w:val="006F6D84"/>
    <w:rsid w:val="006F749A"/>
    <w:rsid w:val="00700F85"/>
    <w:rsid w:val="0070128A"/>
    <w:rsid w:val="00702E65"/>
    <w:rsid w:val="00704B00"/>
    <w:rsid w:val="007059F6"/>
    <w:rsid w:val="00711F6B"/>
    <w:rsid w:val="00712031"/>
    <w:rsid w:val="00712B56"/>
    <w:rsid w:val="0071390A"/>
    <w:rsid w:val="007203C0"/>
    <w:rsid w:val="0072197E"/>
    <w:rsid w:val="00721F28"/>
    <w:rsid w:val="00722C63"/>
    <w:rsid w:val="007235A0"/>
    <w:rsid w:val="00723A3D"/>
    <w:rsid w:val="00724052"/>
    <w:rsid w:val="00725F47"/>
    <w:rsid w:val="00726313"/>
    <w:rsid w:val="00727931"/>
    <w:rsid w:val="00727987"/>
    <w:rsid w:val="007318B6"/>
    <w:rsid w:val="00733F6B"/>
    <w:rsid w:val="00740402"/>
    <w:rsid w:val="00740ACF"/>
    <w:rsid w:val="00741CB3"/>
    <w:rsid w:val="00743882"/>
    <w:rsid w:val="00744DEC"/>
    <w:rsid w:val="0074533C"/>
    <w:rsid w:val="0074730C"/>
    <w:rsid w:val="00751D30"/>
    <w:rsid w:val="00755615"/>
    <w:rsid w:val="007621C7"/>
    <w:rsid w:val="00763566"/>
    <w:rsid w:val="007643F2"/>
    <w:rsid w:val="00765137"/>
    <w:rsid w:val="00765F20"/>
    <w:rsid w:val="00767B7D"/>
    <w:rsid w:val="0077043B"/>
    <w:rsid w:val="00772289"/>
    <w:rsid w:val="00775225"/>
    <w:rsid w:val="007756FB"/>
    <w:rsid w:val="00780460"/>
    <w:rsid w:val="00783C3B"/>
    <w:rsid w:val="00784570"/>
    <w:rsid w:val="00785DA0"/>
    <w:rsid w:val="007861F9"/>
    <w:rsid w:val="007920FC"/>
    <w:rsid w:val="00796BA7"/>
    <w:rsid w:val="007B0B4A"/>
    <w:rsid w:val="007B0D9B"/>
    <w:rsid w:val="007B6CE3"/>
    <w:rsid w:val="007C0C40"/>
    <w:rsid w:val="007C3689"/>
    <w:rsid w:val="007C53DF"/>
    <w:rsid w:val="007C6626"/>
    <w:rsid w:val="007C7B45"/>
    <w:rsid w:val="007D0DC1"/>
    <w:rsid w:val="007D3C40"/>
    <w:rsid w:val="007D43E0"/>
    <w:rsid w:val="007D46EB"/>
    <w:rsid w:val="007D4BED"/>
    <w:rsid w:val="007D591F"/>
    <w:rsid w:val="007D5E03"/>
    <w:rsid w:val="007E2C1D"/>
    <w:rsid w:val="007E4754"/>
    <w:rsid w:val="007E4C29"/>
    <w:rsid w:val="007E59D9"/>
    <w:rsid w:val="007E7B91"/>
    <w:rsid w:val="007E7CDA"/>
    <w:rsid w:val="007F5F3B"/>
    <w:rsid w:val="007F62F3"/>
    <w:rsid w:val="007F6C4B"/>
    <w:rsid w:val="007F7A81"/>
    <w:rsid w:val="00806E90"/>
    <w:rsid w:val="0081184B"/>
    <w:rsid w:val="0081185D"/>
    <w:rsid w:val="008132A5"/>
    <w:rsid w:val="00814112"/>
    <w:rsid w:val="00815A97"/>
    <w:rsid w:val="00821EAC"/>
    <w:rsid w:val="00826896"/>
    <w:rsid w:val="00827ACA"/>
    <w:rsid w:val="0083006F"/>
    <w:rsid w:val="00830619"/>
    <w:rsid w:val="0083149E"/>
    <w:rsid w:val="00832E2D"/>
    <w:rsid w:val="008330AC"/>
    <w:rsid w:val="0083389C"/>
    <w:rsid w:val="00836955"/>
    <w:rsid w:val="00836B2B"/>
    <w:rsid w:val="0084670A"/>
    <w:rsid w:val="00852187"/>
    <w:rsid w:val="00852AA7"/>
    <w:rsid w:val="00854095"/>
    <w:rsid w:val="0085516B"/>
    <w:rsid w:val="00860764"/>
    <w:rsid w:val="00862EDB"/>
    <w:rsid w:val="00865391"/>
    <w:rsid w:val="00866417"/>
    <w:rsid w:val="00871514"/>
    <w:rsid w:val="00874167"/>
    <w:rsid w:val="00875AAD"/>
    <w:rsid w:val="00876E85"/>
    <w:rsid w:val="00877DF8"/>
    <w:rsid w:val="00880886"/>
    <w:rsid w:val="00881B05"/>
    <w:rsid w:val="0088536C"/>
    <w:rsid w:val="00887249"/>
    <w:rsid w:val="00890648"/>
    <w:rsid w:val="0089159D"/>
    <w:rsid w:val="0089382B"/>
    <w:rsid w:val="00895ADD"/>
    <w:rsid w:val="008A3630"/>
    <w:rsid w:val="008A5DF4"/>
    <w:rsid w:val="008A6059"/>
    <w:rsid w:val="008B06DA"/>
    <w:rsid w:val="008B22A0"/>
    <w:rsid w:val="008B36D4"/>
    <w:rsid w:val="008B503A"/>
    <w:rsid w:val="008B7C7F"/>
    <w:rsid w:val="008C3D69"/>
    <w:rsid w:val="008D05EB"/>
    <w:rsid w:val="008D1867"/>
    <w:rsid w:val="008D1D5F"/>
    <w:rsid w:val="008D1F43"/>
    <w:rsid w:val="008D3569"/>
    <w:rsid w:val="008D3959"/>
    <w:rsid w:val="008D49C5"/>
    <w:rsid w:val="008D510F"/>
    <w:rsid w:val="008D586F"/>
    <w:rsid w:val="008D5B27"/>
    <w:rsid w:val="008E100E"/>
    <w:rsid w:val="008E4D74"/>
    <w:rsid w:val="008E7478"/>
    <w:rsid w:val="008F1572"/>
    <w:rsid w:val="008F1F97"/>
    <w:rsid w:val="008F3B39"/>
    <w:rsid w:val="008F4B99"/>
    <w:rsid w:val="009004A0"/>
    <w:rsid w:val="00900FB8"/>
    <w:rsid w:val="00903943"/>
    <w:rsid w:val="0090578A"/>
    <w:rsid w:val="009122CD"/>
    <w:rsid w:val="009147CF"/>
    <w:rsid w:val="0091785A"/>
    <w:rsid w:val="009179C4"/>
    <w:rsid w:val="0092020F"/>
    <w:rsid w:val="00921A53"/>
    <w:rsid w:val="00925748"/>
    <w:rsid w:val="009264B3"/>
    <w:rsid w:val="00926627"/>
    <w:rsid w:val="00926F73"/>
    <w:rsid w:val="0093064E"/>
    <w:rsid w:val="00931667"/>
    <w:rsid w:val="00932752"/>
    <w:rsid w:val="0093660F"/>
    <w:rsid w:val="00937681"/>
    <w:rsid w:val="00937D9C"/>
    <w:rsid w:val="009414AD"/>
    <w:rsid w:val="00942E83"/>
    <w:rsid w:val="00945CF0"/>
    <w:rsid w:val="00947188"/>
    <w:rsid w:val="00951DC6"/>
    <w:rsid w:val="009523A5"/>
    <w:rsid w:val="00954D63"/>
    <w:rsid w:val="009569D7"/>
    <w:rsid w:val="0095784B"/>
    <w:rsid w:val="00960E59"/>
    <w:rsid w:val="009704E6"/>
    <w:rsid w:val="009708BF"/>
    <w:rsid w:val="00971412"/>
    <w:rsid w:val="00972FA0"/>
    <w:rsid w:val="00975E65"/>
    <w:rsid w:val="00981B72"/>
    <w:rsid w:val="00983906"/>
    <w:rsid w:val="00985AFF"/>
    <w:rsid w:val="009909FB"/>
    <w:rsid w:val="00990C03"/>
    <w:rsid w:val="00991CB8"/>
    <w:rsid w:val="009939EA"/>
    <w:rsid w:val="00995127"/>
    <w:rsid w:val="009967CA"/>
    <w:rsid w:val="00997169"/>
    <w:rsid w:val="009A4A13"/>
    <w:rsid w:val="009A7265"/>
    <w:rsid w:val="009A7B80"/>
    <w:rsid w:val="009B0959"/>
    <w:rsid w:val="009B249D"/>
    <w:rsid w:val="009B336B"/>
    <w:rsid w:val="009B44C2"/>
    <w:rsid w:val="009B5436"/>
    <w:rsid w:val="009B714D"/>
    <w:rsid w:val="009B7D85"/>
    <w:rsid w:val="009C1956"/>
    <w:rsid w:val="009C1C58"/>
    <w:rsid w:val="009C2139"/>
    <w:rsid w:val="009D0FE1"/>
    <w:rsid w:val="009D1098"/>
    <w:rsid w:val="009D17C9"/>
    <w:rsid w:val="009D3719"/>
    <w:rsid w:val="009E1F79"/>
    <w:rsid w:val="009E2723"/>
    <w:rsid w:val="009E2A3F"/>
    <w:rsid w:val="009E371D"/>
    <w:rsid w:val="009E4023"/>
    <w:rsid w:val="009E4251"/>
    <w:rsid w:val="009E4283"/>
    <w:rsid w:val="009E5AC8"/>
    <w:rsid w:val="009E65C3"/>
    <w:rsid w:val="009E71A1"/>
    <w:rsid w:val="009F0935"/>
    <w:rsid w:val="009F23F9"/>
    <w:rsid w:val="009F4695"/>
    <w:rsid w:val="009F7967"/>
    <w:rsid w:val="009F7A59"/>
    <w:rsid w:val="00A012B6"/>
    <w:rsid w:val="00A01FFB"/>
    <w:rsid w:val="00A066DE"/>
    <w:rsid w:val="00A06976"/>
    <w:rsid w:val="00A07285"/>
    <w:rsid w:val="00A07421"/>
    <w:rsid w:val="00A07806"/>
    <w:rsid w:val="00A07F78"/>
    <w:rsid w:val="00A07FBB"/>
    <w:rsid w:val="00A10127"/>
    <w:rsid w:val="00A10254"/>
    <w:rsid w:val="00A103DB"/>
    <w:rsid w:val="00A10A02"/>
    <w:rsid w:val="00A1289E"/>
    <w:rsid w:val="00A13C62"/>
    <w:rsid w:val="00A14C78"/>
    <w:rsid w:val="00A25716"/>
    <w:rsid w:val="00A2614B"/>
    <w:rsid w:val="00A31064"/>
    <w:rsid w:val="00A33541"/>
    <w:rsid w:val="00A37321"/>
    <w:rsid w:val="00A373FC"/>
    <w:rsid w:val="00A40C2B"/>
    <w:rsid w:val="00A410D9"/>
    <w:rsid w:val="00A41894"/>
    <w:rsid w:val="00A43033"/>
    <w:rsid w:val="00A44022"/>
    <w:rsid w:val="00A50435"/>
    <w:rsid w:val="00A50AF4"/>
    <w:rsid w:val="00A50C7A"/>
    <w:rsid w:val="00A51637"/>
    <w:rsid w:val="00A60933"/>
    <w:rsid w:val="00A618D4"/>
    <w:rsid w:val="00A65795"/>
    <w:rsid w:val="00A67561"/>
    <w:rsid w:val="00A72D9B"/>
    <w:rsid w:val="00A737EB"/>
    <w:rsid w:val="00A75C42"/>
    <w:rsid w:val="00A769A5"/>
    <w:rsid w:val="00A819A1"/>
    <w:rsid w:val="00A82D32"/>
    <w:rsid w:val="00A84AC8"/>
    <w:rsid w:val="00A87E5A"/>
    <w:rsid w:val="00A908D5"/>
    <w:rsid w:val="00A916EA"/>
    <w:rsid w:val="00A91DFD"/>
    <w:rsid w:val="00A9505A"/>
    <w:rsid w:val="00A959BA"/>
    <w:rsid w:val="00A9609A"/>
    <w:rsid w:val="00A96140"/>
    <w:rsid w:val="00AA3051"/>
    <w:rsid w:val="00AA392D"/>
    <w:rsid w:val="00AA4585"/>
    <w:rsid w:val="00AA5580"/>
    <w:rsid w:val="00AA77DE"/>
    <w:rsid w:val="00AB0B7E"/>
    <w:rsid w:val="00AB0FAF"/>
    <w:rsid w:val="00AB2113"/>
    <w:rsid w:val="00AB2EDC"/>
    <w:rsid w:val="00AB72FC"/>
    <w:rsid w:val="00AB774E"/>
    <w:rsid w:val="00AB793C"/>
    <w:rsid w:val="00AC0243"/>
    <w:rsid w:val="00AC072C"/>
    <w:rsid w:val="00AC337A"/>
    <w:rsid w:val="00AC38FE"/>
    <w:rsid w:val="00AC4CCF"/>
    <w:rsid w:val="00AC6E95"/>
    <w:rsid w:val="00AC7A42"/>
    <w:rsid w:val="00AD27D3"/>
    <w:rsid w:val="00AD2E1D"/>
    <w:rsid w:val="00AD55C1"/>
    <w:rsid w:val="00AD5A6F"/>
    <w:rsid w:val="00AD7467"/>
    <w:rsid w:val="00AE32AF"/>
    <w:rsid w:val="00AE4A9E"/>
    <w:rsid w:val="00AE687F"/>
    <w:rsid w:val="00AE7384"/>
    <w:rsid w:val="00AE7C58"/>
    <w:rsid w:val="00AF04CC"/>
    <w:rsid w:val="00AF1E2C"/>
    <w:rsid w:val="00AF22FA"/>
    <w:rsid w:val="00AF2455"/>
    <w:rsid w:val="00AF78BD"/>
    <w:rsid w:val="00B032D7"/>
    <w:rsid w:val="00B03438"/>
    <w:rsid w:val="00B0564C"/>
    <w:rsid w:val="00B05F89"/>
    <w:rsid w:val="00B0618E"/>
    <w:rsid w:val="00B100EB"/>
    <w:rsid w:val="00B113E2"/>
    <w:rsid w:val="00B11F00"/>
    <w:rsid w:val="00B12FDC"/>
    <w:rsid w:val="00B13B60"/>
    <w:rsid w:val="00B142BA"/>
    <w:rsid w:val="00B16D66"/>
    <w:rsid w:val="00B20C95"/>
    <w:rsid w:val="00B21656"/>
    <w:rsid w:val="00B22365"/>
    <w:rsid w:val="00B23C8D"/>
    <w:rsid w:val="00B242BF"/>
    <w:rsid w:val="00B26DFA"/>
    <w:rsid w:val="00B30366"/>
    <w:rsid w:val="00B32867"/>
    <w:rsid w:val="00B337FB"/>
    <w:rsid w:val="00B3451C"/>
    <w:rsid w:val="00B34DB4"/>
    <w:rsid w:val="00B375D1"/>
    <w:rsid w:val="00B379DB"/>
    <w:rsid w:val="00B42865"/>
    <w:rsid w:val="00B44667"/>
    <w:rsid w:val="00B45FF8"/>
    <w:rsid w:val="00B502CB"/>
    <w:rsid w:val="00B51935"/>
    <w:rsid w:val="00B53717"/>
    <w:rsid w:val="00B53CC7"/>
    <w:rsid w:val="00B5499D"/>
    <w:rsid w:val="00B55E22"/>
    <w:rsid w:val="00B62D76"/>
    <w:rsid w:val="00B63D1A"/>
    <w:rsid w:val="00B641A6"/>
    <w:rsid w:val="00B64839"/>
    <w:rsid w:val="00B649F4"/>
    <w:rsid w:val="00B65541"/>
    <w:rsid w:val="00B6699B"/>
    <w:rsid w:val="00B678F5"/>
    <w:rsid w:val="00B70824"/>
    <w:rsid w:val="00B7378B"/>
    <w:rsid w:val="00B75B1B"/>
    <w:rsid w:val="00B76B11"/>
    <w:rsid w:val="00B7776E"/>
    <w:rsid w:val="00B778EF"/>
    <w:rsid w:val="00B77EF8"/>
    <w:rsid w:val="00B801D1"/>
    <w:rsid w:val="00B81194"/>
    <w:rsid w:val="00B81336"/>
    <w:rsid w:val="00B8189D"/>
    <w:rsid w:val="00B82EDB"/>
    <w:rsid w:val="00B85979"/>
    <w:rsid w:val="00B867CF"/>
    <w:rsid w:val="00B8712F"/>
    <w:rsid w:val="00B90EC6"/>
    <w:rsid w:val="00B91760"/>
    <w:rsid w:val="00B924EB"/>
    <w:rsid w:val="00B94FD5"/>
    <w:rsid w:val="00B951AD"/>
    <w:rsid w:val="00B95C25"/>
    <w:rsid w:val="00B968A7"/>
    <w:rsid w:val="00BA1F68"/>
    <w:rsid w:val="00BA4808"/>
    <w:rsid w:val="00BA603E"/>
    <w:rsid w:val="00BA6AB8"/>
    <w:rsid w:val="00BB3986"/>
    <w:rsid w:val="00BB5030"/>
    <w:rsid w:val="00BB6467"/>
    <w:rsid w:val="00BC31A8"/>
    <w:rsid w:val="00BC4F1D"/>
    <w:rsid w:val="00BC6EF6"/>
    <w:rsid w:val="00BD02C0"/>
    <w:rsid w:val="00BD03BA"/>
    <w:rsid w:val="00BD1074"/>
    <w:rsid w:val="00BD2EF1"/>
    <w:rsid w:val="00BD37CF"/>
    <w:rsid w:val="00BE0449"/>
    <w:rsid w:val="00BE201B"/>
    <w:rsid w:val="00BE24A3"/>
    <w:rsid w:val="00BE275D"/>
    <w:rsid w:val="00BE2A32"/>
    <w:rsid w:val="00BE4C82"/>
    <w:rsid w:val="00BE65F3"/>
    <w:rsid w:val="00BF3CEC"/>
    <w:rsid w:val="00BF7EE4"/>
    <w:rsid w:val="00C00ED2"/>
    <w:rsid w:val="00C00F6E"/>
    <w:rsid w:val="00C04222"/>
    <w:rsid w:val="00C042FC"/>
    <w:rsid w:val="00C06413"/>
    <w:rsid w:val="00C0679E"/>
    <w:rsid w:val="00C0752E"/>
    <w:rsid w:val="00C14227"/>
    <w:rsid w:val="00C14C9C"/>
    <w:rsid w:val="00C16338"/>
    <w:rsid w:val="00C1732D"/>
    <w:rsid w:val="00C202FA"/>
    <w:rsid w:val="00C24357"/>
    <w:rsid w:val="00C247E8"/>
    <w:rsid w:val="00C249A2"/>
    <w:rsid w:val="00C30993"/>
    <w:rsid w:val="00C317DD"/>
    <w:rsid w:val="00C32D48"/>
    <w:rsid w:val="00C3643C"/>
    <w:rsid w:val="00C36CF2"/>
    <w:rsid w:val="00C41BB1"/>
    <w:rsid w:val="00C44B3A"/>
    <w:rsid w:val="00C55589"/>
    <w:rsid w:val="00C565BA"/>
    <w:rsid w:val="00C60025"/>
    <w:rsid w:val="00C62CA4"/>
    <w:rsid w:val="00C62EEC"/>
    <w:rsid w:val="00C635B1"/>
    <w:rsid w:val="00C70FF1"/>
    <w:rsid w:val="00C76D3C"/>
    <w:rsid w:val="00C76F1A"/>
    <w:rsid w:val="00C7753A"/>
    <w:rsid w:val="00C82A08"/>
    <w:rsid w:val="00C84933"/>
    <w:rsid w:val="00C85953"/>
    <w:rsid w:val="00C90EDA"/>
    <w:rsid w:val="00C91A33"/>
    <w:rsid w:val="00C91E0C"/>
    <w:rsid w:val="00C95B83"/>
    <w:rsid w:val="00C95F23"/>
    <w:rsid w:val="00C95FC4"/>
    <w:rsid w:val="00C96E8F"/>
    <w:rsid w:val="00CA087B"/>
    <w:rsid w:val="00CA1AF2"/>
    <w:rsid w:val="00CA657B"/>
    <w:rsid w:val="00CA764A"/>
    <w:rsid w:val="00CB381E"/>
    <w:rsid w:val="00CB5A57"/>
    <w:rsid w:val="00CB6588"/>
    <w:rsid w:val="00CB70A5"/>
    <w:rsid w:val="00CC0610"/>
    <w:rsid w:val="00CC10D3"/>
    <w:rsid w:val="00CC2792"/>
    <w:rsid w:val="00CC5466"/>
    <w:rsid w:val="00CC60B2"/>
    <w:rsid w:val="00CD4F12"/>
    <w:rsid w:val="00CD5188"/>
    <w:rsid w:val="00CD7EDF"/>
    <w:rsid w:val="00CE0496"/>
    <w:rsid w:val="00CE2BDB"/>
    <w:rsid w:val="00CE5AE3"/>
    <w:rsid w:val="00CE5D52"/>
    <w:rsid w:val="00CF0CB6"/>
    <w:rsid w:val="00CF2D76"/>
    <w:rsid w:val="00CF332A"/>
    <w:rsid w:val="00CF3575"/>
    <w:rsid w:val="00CF5254"/>
    <w:rsid w:val="00CF6FB0"/>
    <w:rsid w:val="00D00D14"/>
    <w:rsid w:val="00D010C2"/>
    <w:rsid w:val="00D03A16"/>
    <w:rsid w:val="00D04D3A"/>
    <w:rsid w:val="00D0767A"/>
    <w:rsid w:val="00D11405"/>
    <w:rsid w:val="00D1152A"/>
    <w:rsid w:val="00D1154F"/>
    <w:rsid w:val="00D12991"/>
    <w:rsid w:val="00D12F17"/>
    <w:rsid w:val="00D14EBD"/>
    <w:rsid w:val="00D1788C"/>
    <w:rsid w:val="00D203A3"/>
    <w:rsid w:val="00D2157B"/>
    <w:rsid w:val="00D221EE"/>
    <w:rsid w:val="00D23A8D"/>
    <w:rsid w:val="00D23FE3"/>
    <w:rsid w:val="00D257A3"/>
    <w:rsid w:val="00D25D57"/>
    <w:rsid w:val="00D27C9A"/>
    <w:rsid w:val="00D35DB4"/>
    <w:rsid w:val="00D411F8"/>
    <w:rsid w:val="00D41530"/>
    <w:rsid w:val="00D41C63"/>
    <w:rsid w:val="00D41E5E"/>
    <w:rsid w:val="00D446E3"/>
    <w:rsid w:val="00D45EFE"/>
    <w:rsid w:val="00D464F0"/>
    <w:rsid w:val="00D46DDA"/>
    <w:rsid w:val="00D520FB"/>
    <w:rsid w:val="00D5261A"/>
    <w:rsid w:val="00D5771F"/>
    <w:rsid w:val="00D61582"/>
    <w:rsid w:val="00D6212F"/>
    <w:rsid w:val="00D6316D"/>
    <w:rsid w:val="00D6636A"/>
    <w:rsid w:val="00D666BE"/>
    <w:rsid w:val="00D674F4"/>
    <w:rsid w:val="00D718A9"/>
    <w:rsid w:val="00D72EF0"/>
    <w:rsid w:val="00D73EDB"/>
    <w:rsid w:val="00D75F1E"/>
    <w:rsid w:val="00D81D0F"/>
    <w:rsid w:val="00D82BB3"/>
    <w:rsid w:val="00D86271"/>
    <w:rsid w:val="00D86982"/>
    <w:rsid w:val="00D93727"/>
    <w:rsid w:val="00D93A22"/>
    <w:rsid w:val="00D951E8"/>
    <w:rsid w:val="00DA09F4"/>
    <w:rsid w:val="00DA41E4"/>
    <w:rsid w:val="00DA46F6"/>
    <w:rsid w:val="00DA4FEC"/>
    <w:rsid w:val="00DA5370"/>
    <w:rsid w:val="00DA636B"/>
    <w:rsid w:val="00DB13E4"/>
    <w:rsid w:val="00DB3725"/>
    <w:rsid w:val="00DB43F1"/>
    <w:rsid w:val="00DB4504"/>
    <w:rsid w:val="00DB5909"/>
    <w:rsid w:val="00DB5A63"/>
    <w:rsid w:val="00DB72AB"/>
    <w:rsid w:val="00DB7655"/>
    <w:rsid w:val="00DC3168"/>
    <w:rsid w:val="00DC36A4"/>
    <w:rsid w:val="00DC4C8F"/>
    <w:rsid w:val="00DC5748"/>
    <w:rsid w:val="00DC5952"/>
    <w:rsid w:val="00DC60BD"/>
    <w:rsid w:val="00DD396B"/>
    <w:rsid w:val="00DD4570"/>
    <w:rsid w:val="00DD4D18"/>
    <w:rsid w:val="00DE06EA"/>
    <w:rsid w:val="00DE0A15"/>
    <w:rsid w:val="00DE3E70"/>
    <w:rsid w:val="00DE48AD"/>
    <w:rsid w:val="00DE6EEB"/>
    <w:rsid w:val="00DE71F4"/>
    <w:rsid w:val="00DF01AC"/>
    <w:rsid w:val="00DF27F5"/>
    <w:rsid w:val="00DF2986"/>
    <w:rsid w:val="00DF67BD"/>
    <w:rsid w:val="00DF6F2E"/>
    <w:rsid w:val="00DF75CB"/>
    <w:rsid w:val="00E0131D"/>
    <w:rsid w:val="00E04E23"/>
    <w:rsid w:val="00E050BB"/>
    <w:rsid w:val="00E05ECF"/>
    <w:rsid w:val="00E10823"/>
    <w:rsid w:val="00E10AFC"/>
    <w:rsid w:val="00E11B7F"/>
    <w:rsid w:val="00E1398B"/>
    <w:rsid w:val="00E1495A"/>
    <w:rsid w:val="00E25350"/>
    <w:rsid w:val="00E26621"/>
    <w:rsid w:val="00E32A86"/>
    <w:rsid w:val="00E32B5F"/>
    <w:rsid w:val="00E32D57"/>
    <w:rsid w:val="00E3307A"/>
    <w:rsid w:val="00E3336E"/>
    <w:rsid w:val="00E34505"/>
    <w:rsid w:val="00E36FA7"/>
    <w:rsid w:val="00E40930"/>
    <w:rsid w:val="00E41371"/>
    <w:rsid w:val="00E41B28"/>
    <w:rsid w:val="00E41F69"/>
    <w:rsid w:val="00E438C7"/>
    <w:rsid w:val="00E44E9A"/>
    <w:rsid w:val="00E45AF5"/>
    <w:rsid w:val="00E468B6"/>
    <w:rsid w:val="00E46C7C"/>
    <w:rsid w:val="00E47353"/>
    <w:rsid w:val="00E54B74"/>
    <w:rsid w:val="00E62921"/>
    <w:rsid w:val="00E64632"/>
    <w:rsid w:val="00E66EC8"/>
    <w:rsid w:val="00E71DC8"/>
    <w:rsid w:val="00E75D0A"/>
    <w:rsid w:val="00E8052A"/>
    <w:rsid w:val="00E81023"/>
    <w:rsid w:val="00E84CA0"/>
    <w:rsid w:val="00E86317"/>
    <w:rsid w:val="00E873CE"/>
    <w:rsid w:val="00E915E2"/>
    <w:rsid w:val="00E91978"/>
    <w:rsid w:val="00E91F58"/>
    <w:rsid w:val="00E9326C"/>
    <w:rsid w:val="00E950E8"/>
    <w:rsid w:val="00E96AD1"/>
    <w:rsid w:val="00EA1A33"/>
    <w:rsid w:val="00EA3909"/>
    <w:rsid w:val="00EA3E91"/>
    <w:rsid w:val="00EA7C20"/>
    <w:rsid w:val="00EB2071"/>
    <w:rsid w:val="00EB3503"/>
    <w:rsid w:val="00EB397C"/>
    <w:rsid w:val="00EB4506"/>
    <w:rsid w:val="00EB530E"/>
    <w:rsid w:val="00EB690C"/>
    <w:rsid w:val="00EC047F"/>
    <w:rsid w:val="00EC08BE"/>
    <w:rsid w:val="00EC4525"/>
    <w:rsid w:val="00ED17C7"/>
    <w:rsid w:val="00ED1F09"/>
    <w:rsid w:val="00ED21D7"/>
    <w:rsid w:val="00ED3197"/>
    <w:rsid w:val="00ED3471"/>
    <w:rsid w:val="00ED5033"/>
    <w:rsid w:val="00ED5B35"/>
    <w:rsid w:val="00ED669B"/>
    <w:rsid w:val="00ED7565"/>
    <w:rsid w:val="00EE1865"/>
    <w:rsid w:val="00EE1F34"/>
    <w:rsid w:val="00EE3F09"/>
    <w:rsid w:val="00EE6189"/>
    <w:rsid w:val="00EE7303"/>
    <w:rsid w:val="00EE7DED"/>
    <w:rsid w:val="00EF007A"/>
    <w:rsid w:val="00EF3478"/>
    <w:rsid w:val="00EF4C38"/>
    <w:rsid w:val="00EF61D3"/>
    <w:rsid w:val="00F01273"/>
    <w:rsid w:val="00F034F0"/>
    <w:rsid w:val="00F071CC"/>
    <w:rsid w:val="00F07567"/>
    <w:rsid w:val="00F15868"/>
    <w:rsid w:val="00F170FE"/>
    <w:rsid w:val="00F178FC"/>
    <w:rsid w:val="00F230C2"/>
    <w:rsid w:val="00F233DD"/>
    <w:rsid w:val="00F23F2C"/>
    <w:rsid w:val="00F27270"/>
    <w:rsid w:val="00F306A2"/>
    <w:rsid w:val="00F35ABE"/>
    <w:rsid w:val="00F3678A"/>
    <w:rsid w:val="00F37031"/>
    <w:rsid w:val="00F37404"/>
    <w:rsid w:val="00F400F0"/>
    <w:rsid w:val="00F412A3"/>
    <w:rsid w:val="00F43BFF"/>
    <w:rsid w:val="00F4510B"/>
    <w:rsid w:val="00F4596B"/>
    <w:rsid w:val="00F4597F"/>
    <w:rsid w:val="00F46AE1"/>
    <w:rsid w:val="00F54EFB"/>
    <w:rsid w:val="00F62324"/>
    <w:rsid w:val="00F624E1"/>
    <w:rsid w:val="00F62AB8"/>
    <w:rsid w:val="00F660A6"/>
    <w:rsid w:val="00F67891"/>
    <w:rsid w:val="00F72CE1"/>
    <w:rsid w:val="00F7793C"/>
    <w:rsid w:val="00F80342"/>
    <w:rsid w:val="00F80CFD"/>
    <w:rsid w:val="00F827E4"/>
    <w:rsid w:val="00F84A11"/>
    <w:rsid w:val="00F85B12"/>
    <w:rsid w:val="00F85EE6"/>
    <w:rsid w:val="00F9242C"/>
    <w:rsid w:val="00F92966"/>
    <w:rsid w:val="00F94117"/>
    <w:rsid w:val="00F973FE"/>
    <w:rsid w:val="00FA01B4"/>
    <w:rsid w:val="00FA19DC"/>
    <w:rsid w:val="00FA1DEB"/>
    <w:rsid w:val="00FA2BE8"/>
    <w:rsid w:val="00FA3268"/>
    <w:rsid w:val="00FA54F0"/>
    <w:rsid w:val="00FA67A3"/>
    <w:rsid w:val="00FA6BFF"/>
    <w:rsid w:val="00FB1475"/>
    <w:rsid w:val="00FB4FC0"/>
    <w:rsid w:val="00FC1882"/>
    <w:rsid w:val="00FC73A7"/>
    <w:rsid w:val="00FD06D9"/>
    <w:rsid w:val="00FD3119"/>
    <w:rsid w:val="00FD5DE8"/>
    <w:rsid w:val="00FE4F90"/>
    <w:rsid w:val="00FF08F9"/>
    <w:rsid w:val="00FF11A4"/>
    <w:rsid w:val="00FF21C6"/>
    <w:rsid w:val="00FF2BCA"/>
    <w:rsid w:val="00FF2F6F"/>
    <w:rsid w:val="00FF5341"/>
    <w:rsid w:val="00FF7E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C228F3"/>
  <w15:chartTrackingRefBased/>
  <w15:docId w15:val="{F5BA1211-BF01-44AB-9888-C3B2CD81D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47CF"/>
    <w:pPr>
      <w:suppressAutoHyphens/>
      <w:spacing w:after="0" w:line="240" w:lineRule="auto"/>
    </w:pPr>
    <w:rPr>
      <w:rFonts w:ascii="Liberation Serif" w:eastAsia="NSimSun" w:hAnsi="Liberation Serif" w:cs="Lucida Sans"/>
      <w:lang w:eastAsia="zh-CN" w:bidi="hi-I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4EC6"/>
    <w:pPr>
      <w:keepNext/>
      <w:keepLines/>
      <w:suppressAutoHyphens w:val="0"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 w:bidi="ar-SA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4EC6"/>
    <w:pPr>
      <w:keepNext/>
      <w:keepLines/>
      <w:suppressAutoHyphens w:val="0"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 w:bidi="ar-SA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4EC6"/>
    <w:pPr>
      <w:keepNext/>
      <w:keepLines/>
      <w:suppressAutoHyphens w:val="0"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eastAsia="en-US" w:bidi="ar-SA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4EC6"/>
    <w:pPr>
      <w:keepNext/>
      <w:keepLines/>
      <w:suppressAutoHyphens w:val="0"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lang w:eastAsia="en-US" w:bidi="ar-SA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4EC6"/>
    <w:pPr>
      <w:keepNext/>
      <w:keepLines/>
      <w:suppressAutoHyphens w:val="0"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lang w:eastAsia="en-US" w:bidi="ar-SA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4EC6"/>
    <w:pPr>
      <w:keepNext/>
      <w:keepLines/>
      <w:suppressAutoHyphens w:val="0"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lang w:eastAsia="en-US" w:bidi="ar-SA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4EC6"/>
    <w:pPr>
      <w:keepNext/>
      <w:keepLines/>
      <w:suppressAutoHyphens w:val="0"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lang w:eastAsia="en-US" w:bidi="ar-SA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4EC6"/>
    <w:pPr>
      <w:keepNext/>
      <w:keepLines/>
      <w:suppressAutoHyphens w:val="0"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lang w:eastAsia="en-US" w:bidi="ar-SA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4EC6"/>
    <w:pPr>
      <w:keepNext/>
      <w:keepLines/>
      <w:suppressAutoHyphens w:val="0"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lang w:eastAsia="en-US" w:bidi="ar-SA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4E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14E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14E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4E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4E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4E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4E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4E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4E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4EC6"/>
    <w:pPr>
      <w:suppressAutoHyphens w:val="0"/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 w:bidi="ar-SA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14E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4EC6"/>
    <w:pPr>
      <w:numPr>
        <w:ilvl w:val="1"/>
      </w:numPr>
      <w:suppressAutoHyphens w:val="0"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US" w:bidi="ar-SA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14E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4EC6"/>
    <w:pPr>
      <w:suppressAutoHyphens w:val="0"/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lang w:eastAsia="en-US" w:bidi="ar-SA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14E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4EC6"/>
    <w:pPr>
      <w:suppressAutoHyphens w:val="0"/>
      <w:spacing w:after="160" w:line="278" w:lineRule="auto"/>
      <w:ind w:left="720"/>
      <w:contextualSpacing/>
    </w:pPr>
    <w:rPr>
      <w:rFonts w:asciiTheme="minorHAnsi" w:eastAsiaTheme="minorHAnsi" w:hAnsiTheme="minorHAnsi" w:cstheme="minorBidi"/>
      <w:lang w:eastAsia="en-US" w:bidi="ar-SA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14E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4E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uppressAutoHyphens w:val="0"/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lang w:eastAsia="en-US" w:bidi="ar-SA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4E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4EC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semiHidden/>
    <w:unhideWhenUsed/>
    <w:qFormat/>
    <w:rsid w:val="009147CF"/>
    <w:pPr>
      <w:spacing w:before="280" w:after="280"/>
    </w:pPr>
    <w:rPr>
      <w:rFonts w:ascii="Georgia" w:hAnsi="Georgia" w:cs="Georgia"/>
      <w:color w:val="000000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9E272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27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23C8D"/>
    <w:rPr>
      <w:color w:val="96607D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763566"/>
    <w:rPr>
      <w:rFonts w:cs="Mangal"/>
      <w:sz w:val="20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763566"/>
    <w:rPr>
      <w:rFonts w:ascii="Liberation Serif" w:eastAsia="NSimSun" w:hAnsi="Liberation Serif" w:cs="Mangal"/>
      <w:sz w:val="20"/>
      <w:szCs w:val="18"/>
      <w:lang w:eastAsia="zh-CN" w:bidi="hi-IN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763566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775225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HeaderChar">
    <w:name w:val="Header Char"/>
    <w:basedOn w:val="DefaultParagraphFont"/>
    <w:link w:val="Header"/>
    <w:uiPriority w:val="99"/>
    <w:rsid w:val="00775225"/>
    <w:rPr>
      <w:rFonts w:ascii="Liberation Serif" w:eastAsia="NSimSun" w:hAnsi="Liberation Serif" w:cs="Mangal"/>
      <w:szCs w:val="21"/>
      <w:lang w:eastAsia="zh-CN" w:bidi="hi-I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75225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775225"/>
    <w:rPr>
      <w:rFonts w:ascii="Liberation Serif" w:eastAsia="NSimSun" w:hAnsi="Liberation Serif" w:cs="Mangal"/>
      <w:szCs w:val="21"/>
      <w:lang w:eastAsia="zh-CN" w:bidi="hi-I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96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187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295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554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629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2097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37936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80521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480583865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187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464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40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5626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043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73832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24175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4" w:space="0" w:color="auto"/>
                                <w:left w:val="single" w:sz="24" w:space="0" w:color="auto"/>
                                <w:bottom w:val="single" w:sz="24" w:space="0" w:color="auto"/>
                                <w:right w:val="single" w:sz="24" w:space="0" w:color="auto"/>
                              </w:divBdr>
                              <w:divsChild>
                                <w:div w:id="849026027">
                                  <w:marLeft w:val="0"/>
                                  <w:marRight w:val="0"/>
                                  <w:marTop w:val="6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29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738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2446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6901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4639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77929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4392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43353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1601598318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12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74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204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714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553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48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42866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9613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31530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228465842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1551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219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7976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180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91106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9029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1041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4463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8525559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881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66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25828">
          <w:marLeft w:val="0"/>
          <w:marRight w:val="0"/>
          <w:marTop w:val="0"/>
          <w:marBottom w:val="0"/>
          <w:divBdr>
            <w:top w:val="single" w:sz="2" w:space="0" w:color="D3D3D3"/>
            <w:left w:val="single" w:sz="2" w:space="12" w:color="D3D3D3"/>
            <w:bottom w:val="single" w:sz="2" w:space="0" w:color="D3D3D3"/>
            <w:right w:val="single" w:sz="2" w:space="0" w:color="D3D3D3"/>
          </w:divBdr>
        </w:div>
        <w:div w:id="1626036137">
          <w:marLeft w:val="0"/>
          <w:marRight w:val="0"/>
          <w:marTop w:val="0"/>
          <w:marBottom w:val="0"/>
          <w:divBdr>
            <w:top w:val="single" w:sz="2" w:space="0" w:color="D3D3D3"/>
            <w:left w:val="single" w:sz="2" w:space="12" w:color="D3D3D3"/>
            <w:bottom w:val="single" w:sz="2" w:space="0" w:color="D3D3D3"/>
            <w:right w:val="single" w:sz="2" w:space="0" w:color="D3D3D3"/>
          </w:divBdr>
        </w:div>
      </w:divsChild>
    </w:div>
    <w:div w:id="52711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695473">
          <w:marLeft w:val="0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186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655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937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356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23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283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182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6811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0466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43935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61594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1307736876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7313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18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945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885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935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0125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14710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677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84944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1349988172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169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7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054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26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358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721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58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337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564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955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92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863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171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186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022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03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911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197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972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0018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6598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81472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3747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584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350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2506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6535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1695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4" w:space="0" w:color="auto"/>
                                <w:left w:val="single" w:sz="24" w:space="0" w:color="auto"/>
                                <w:bottom w:val="single" w:sz="24" w:space="0" w:color="auto"/>
                                <w:right w:val="single" w:sz="24" w:space="0" w:color="auto"/>
                              </w:divBdr>
                              <w:divsChild>
                                <w:div w:id="1682655952">
                                  <w:marLeft w:val="0"/>
                                  <w:marRight w:val="0"/>
                                  <w:marTop w:val="6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778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326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226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9761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09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514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747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1570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2521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0393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34292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552500457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51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69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638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0369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849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28415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92405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37562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837384535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656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8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03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8983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930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542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3025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3664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90351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69084052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821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0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427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575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757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960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5965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9409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34015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1227187411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071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14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29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25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536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180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2861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13208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2683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07721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364477939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9777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0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288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773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635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5915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525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631520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4890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729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1329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0522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00239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4" w:space="0" w:color="auto"/>
                                <w:left w:val="single" w:sz="24" w:space="0" w:color="auto"/>
                                <w:bottom w:val="single" w:sz="24" w:space="0" w:color="auto"/>
                                <w:right w:val="single" w:sz="24" w:space="0" w:color="auto"/>
                              </w:divBdr>
                              <w:divsChild>
                                <w:div w:id="2068452790">
                                  <w:marLeft w:val="0"/>
                                  <w:marRight w:val="0"/>
                                  <w:marTop w:val="6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125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98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361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486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20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140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51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53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91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19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931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22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317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87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22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264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9999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3789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09624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4" w:space="0" w:color="auto"/>
                                <w:left w:val="single" w:sz="24" w:space="0" w:color="auto"/>
                                <w:bottom w:val="single" w:sz="24" w:space="0" w:color="auto"/>
                                <w:right w:val="single" w:sz="24" w:space="0" w:color="auto"/>
                              </w:divBdr>
                              <w:divsChild>
                                <w:div w:id="1995447727">
                                  <w:marLeft w:val="0"/>
                                  <w:marRight w:val="0"/>
                                  <w:marTop w:val="6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521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82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923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8392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8650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79076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0492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06586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421343013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769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81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677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336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318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058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787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557341">
          <w:marLeft w:val="0"/>
          <w:marRight w:val="0"/>
          <w:marTop w:val="0"/>
          <w:marBottom w:val="0"/>
          <w:divBdr>
            <w:top w:val="single" w:sz="2" w:space="0" w:color="D3D3D3"/>
            <w:left w:val="single" w:sz="2" w:space="12" w:color="D3D3D3"/>
            <w:bottom w:val="single" w:sz="2" w:space="0" w:color="D3D3D3"/>
            <w:right w:val="single" w:sz="2" w:space="0" w:color="D3D3D3"/>
          </w:divBdr>
        </w:div>
        <w:div w:id="1802796234">
          <w:marLeft w:val="0"/>
          <w:marRight w:val="0"/>
          <w:marTop w:val="0"/>
          <w:marBottom w:val="0"/>
          <w:divBdr>
            <w:top w:val="single" w:sz="2" w:space="0" w:color="D3D3D3"/>
            <w:left w:val="single" w:sz="2" w:space="12" w:color="D3D3D3"/>
            <w:bottom w:val="single" w:sz="2" w:space="0" w:color="D3D3D3"/>
            <w:right w:val="single" w:sz="2" w:space="0" w:color="D3D3D3"/>
          </w:divBdr>
        </w:div>
      </w:divsChild>
    </w:div>
    <w:div w:id="201746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57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86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357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4702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68549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5232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35803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833842953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612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681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412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176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8702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0507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6411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67330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4" w:space="0" w:color="auto"/>
                                    <w:left w:val="single" w:sz="24" w:space="0" w:color="auto"/>
                                    <w:bottom w:val="single" w:sz="24" w:space="0" w:color="auto"/>
                                    <w:right w:val="single" w:sz="24" w:space="0" w:color="auto"/>
                                  </w:divBdr>
                                  <w:divsChild>
                                    <w:div w:id="1147360268">
                                      <w:marLeft w:val="0"/>
                                      <w:marRight w:val="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340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5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9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786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501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601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047256">
          <w:marLeft w:val="0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artanddesign/2024/oct/26/medieval-astrology-exhibit-los-angeles" TargetMode="External"/><Relationship Id="rId13" Type="http://schemas.openxmlformats.org/officeDocument/2006/relationships/hyperlink" Target="https://www.perseus.tufts.edu/" TargetMode="External"/><Relationship Id="rId18" Type="http://schemas.openxmlformats.org/officeDocument/2006/relationships/hyperlink" Target="https://plato.stanford.edu/entries/copernicus/#1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eb.astronomicalheritage.net/index.php/show-entity?idunescowhc=85https://www.researchgate.net/publication/260452670_The_Pleiades_in_the_Salle_des_Taureaux_grotte_de_Lascaux_Does_a_rock_picture_in_the_cave_of_Lascaux_show_the_open_star_cluster_of_the_Pleiades_at_the_Magdalenien_era_ca_15300_BC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faculty.umb.edu/gary_zabel/Courses/Phil%20281b/Philosophy%20of%20Magic/Arcana/Renaissance/marsilio.html" TargetMode="External"/><Relationship Id="rId17" Type="http://schemas.openxmlformats.org/officeDocument/2006/relationships/hyperlink" Target="https://penelope.uchicago.edu/Thayer/E/Roman/Texts/Ptolemy/Tetrabiblos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ZfbE-syvLpE" TargetMode="External"/><Relationship Id="rId20" Type="http://schemas.openxmlformats.org/officeDocument/2006/relationships/hyperlink" Target="https://ia801800.us.archive.org/33/items/three-books-of-occult-philosophy-henry-cornelius-agrippa-donald-tyson-edition/Three%20Books%20of%20Occult%20Philosophy%20-%20Henry%20Cornelius%20Agrippa%20%28Donald%20Tyson%20Edition%29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utenberg.org/cache/epub/348/pg348-images.html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landesmuseum-vorgeschichte.de/en/nebra-sky-disc/dating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britannica.com/topic/Astarte-ancient-deity" TargetMode="External"/><Relationship Id="rId19" Type="http://schemas.openxmlformats.org/officeDocument/2006/relationships/hyperlink" Target="https://www.poetryfoundation.org/poems/45362/locksley-hal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307/2936043" TargetMode="External"/><Relationship Id="rId14" Type="http://schemas.openxmlformats.org/officeDocument/2006/relationships/hyperlink" Target="https://briankoberlein.com/blog/seven-sisters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7D8472-9AFF-4CEF-B161-D04EDBA7F4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2075</TotalTime>
  <Pages>10</Pages>
  <Words>3471</Words>
  <Characters>20448</Characters>
  <Application>Microsoft Office Word</Application>
  <DocSecurity>0</DocSecurity>
  <Lines>454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Collins</dc:creator>
  <cp:keywords/>
  <dc:description/>
  <cp:lastModifiedBy>Ruth Collins</cp:lastModifiedBy>
  <cp:revision>1040</cp:revision>
  <dcterms:created xsi:type="dcterms:W3CDTF">2024-11-11T08:57:00Z</dcterms:created>
  <dcterms:modified xsi:type="dcterms:W3CDTF">2024-11-18T23:30:00Z</dcterms:modified>
</cp:coreProperties>
</file>