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488DC" w14:textId="77777777" w:rsidR="005442E6" w:rsidRPr="00B67C2F" w:rsidRDefault="005442E6" w:rsidP="00B67C2F">
      <w:pPr>
        <w:pStyle w:val="Title"/>
        <w:spacing w:after="0" w:line="360" w:lineRule="auto"/>
        <w:rPr>
          <w:color w:val="222222"/>
          <w:szCs w:val="32"/>
          <w:u w:val="single"/>
          <w:shd w:val="clear" w:color="auto" w:fill="FFFFFF"/>
          <w:lang w:val="en-GB"/>
        </w:rPr>
      </w:pPr>
      <w:r w:rsidRPr="00B67C2F">
        <w:rPr>
          <w:color w:val="222222"/>
          <w:szCs w:val="32"/>
          <w:u w:val="single"/>
          <w:shd w:val="clear" w:color="auto" w:fill="FFFFFF"/>
          <w:lang w:val="en-GB"/>
        </w:rPr>
        <w:t>Personal Resourcing and Development Ass 1 </w:t>
      </w:r>
    </w:p>
    <w:p w14:paraId="247E03FA" w14:textId="239215AE" w:rsidR="00655E88" w:rsidRDefault="005442E6" w:rsidP="00B67C2F">
      <w:pPr>
        <w:pStyle w:val="Title"/>
        <w:spacing w:after="0" w:line="360" w:lineRule="auto"/>
        <w:rPr>
          <w:szCs w:val="32"/>
          <w:u w:val="single"/>
          <w:lang w:val="en-GB"/>
        </w:rPr>
      </w:pPr>
      <w:r w:rsidRPr="00B67C2F">
        <w:rPr>
          <w:color w:val="222222"/>
          <w:szCs w:val="32"/>
          <w:u w:val="single"/>
          <w:shd w:val="clear" w:color="auto" w:fill="FFFFFF"/>
          <w:lang w:val="en-GB"/>
        </w:rPr>
        <w:t xml:space="preserve">Title: </w:t>
      </w:r>
      <w:r w:rsidR="00510EFB" w:rsidRPr="00B67C2F">
        <w:rPr>
          <w:szCs w:val="32"/>
          <w:u w:val="single"/>
          <w:lang w:val="en-GB"/>
        </w:rPr>
        <w:t>The Impact of COVID19 and Rebuilding the Workforce in Hotel Trinity</w:t>
      </w:r>
    </w:p>
    <w:p w14:paraId="365689C8" w14:textId="30F081C4" w:rsidR="00655E88" w:rsidRDefault="00655E88" w:rsidP="00655E88">
      <w:pPr>
        <w:pStyle w:val="Normal1"/>
        <w:rPr>
          <w:lang w:val="en-GB"/>
        </w:rPr>
      </w:pPr>
    </w:p>
    <w:p w14:paraId="15AF1A51" w14:textId="79914E4B" w:rsidR="00655E88" w:rsidRDefault="00655E88" w:rsidP="00655E88">
      <w:pPr>
        <w:pStyle w:val="Normal1"/>
        <w:rPr>
          <w:lang w:val="en-GB"/>
        </w:rPr>
      </w:pPr>
    </w:p>
    <w:p w14:paraId="56758E47" w14:textId="76E01D85" w:rsidR="00655E88" w:rsidRDefault="00655E88" w:rsidP="00655E88">
      <w:pPr>
        <w:pStyle w:val="Normal1"/>
        <w:rPr>
          <w:lang w:val="en-GB"/>
        </w:rPr>
      </w:pPr>
    </w:p>
    <w:p w14:paraId="0ED96E75" w14:textId="77777777" w:rsidR="00655E88" w:rsidRPr="00655E88" w:rsidRDefault="00655E88" w:rsidP="00655E88">
      <w:pPr>
        <w:pStyle w:val="Normal1"/>
        <w:rPr>
          <w:lang w:val="en-GB"/>
        </w:rPr>
      </w:pPr>
    </w:p>
    <w:p w14:paraId="5C5E3F24" w14:textId="77777777" w:rsidR="00655E88" w:rsidRDefault="00655E88" w:rsidP="00B67C2F">
      <w:pPr>
        <w:pStyle w:val="Title"/>
        <w:spacing w:after="0" w:line="360" w:lineRule="auto"/>
        <w:rPr>
          <w:szCs w:val="32"/>
          <w:u w:val="single"/>
          <w:lang w:val="en-GB"/>
        </w:rPr>
      </w:pPr>
    </w:p>
    <w:p w14:paraId="5FC4BF1C" w14:textId="77777777" w:rsidR="00655E88" w:rsidRDefault="00655E88" w:rsidP="00B67C2F">
      <w:pPr>
        <w:pStyle w:val="Title"/>
        <w:spacing w:after="0" w:line="360" w:lineRule="auto"/>
        <w:rPr>
          <w:szCs w:val="32"/>
          <w:u w:val="single"/>
          <w:lang w:val="en-GB"/>
        </w:rPr>
      </w:pPr>
      <w:r>
        <w:rPr>
          <w:szCs w:val="32"/>
          <w:u w:val="single"/>
          <w:lang w:val="en-GB"/>
        </w:rPr>
        <w:t>Student Name- Florentina Colindeata</w:t>
      </w:r>
    </w:p>
    <w:p w14:paraId="5D6EF7EF" w14:textId="77777777" w:rsidR="00655E88" w:rsidRDefault="00655E88" w:rsidP="00B67C2F">
      <w:pPr>
        <w:pStyle w:val="Title"/>
        <w:spacing w:after="0" w:line="360" w:lineRule="auto"/>
        <w:rPr>
          <w:szCs w:val="32"/>
          <w:u w:val="single"/>
          <w:lang w:val="en-GB"/>
        </w:rPr>
      </w:pPr>
      <w:r>
        <w:rPr>
          <w:szCs w:val="32"/>
          <w:u w:val="single"/>
          <w:lang w:val="en-GB"/>
        </w:rPr>
        <w:t>Student Number- 1706582</w:t>
      </w:r>
    </w:p>
    <w:p w14:paraId="3FD1DC7D" w14:textId="77777777" w:rsidR="00655E88" w:rsidRDefault="00655E88" w:rsidP="00B67C2F">
      <w:pPr>
        <w:pStyle w:val="Title"/>
        <w:spacing w:after="0" w:line="360" w:lineRule="auto"/>
        <w:rPr>
          <w:szCs w:val="32"/>
          <w:u w:val="single"/>
          <w:lang w:val="en-GB"/>
        </w:rPr>
      </w:pPr>
      <w:r>
        <w:rPr>
          <w:szCs w:val="32"/>
          <w:u w:val="single"/>
          <w:lang w:val="en-GB"/>
        </w:rPr>
        <w:t xml:space="preserve">Lecturer- Emily Williams </w:t>
      </w:r>
    </w:p>
    <w:p w14:paraId="1DA6D04F" w14:textId="77777777" w:rsidR="00655E88" w:rsidRDefault="00655E88" w:rsidP="00B67C2F">
      <w:pPr>
        <w:pStyle w:val="Title"/>
        <w:spacing w:after="0" w:line="360" w:lineRule="auto"/>
        <w:rPr>
          <w:szCs w:val="32"/>
          <w:u w:val="single"/>
          <w:lang w:val="en-GB"/>
        </w:rPr>
      </w:pPr>
      <w:r>
        <w:rPr>
          <w:szCs w:val="32"/>
          <w:u w:val="single"/>
          <w:lang w:val="en-GB"/>
        </w:rPr>
        <w:t>Module code- BMIH5005</w:t>
      </w:r>
    </w:p>
    <w:p w14:paraId="0A930ED5" w14:textId="55BBB8A1" w:rsidR="00E57CBF" w:rsidRPr="00B67C2F" w:rsidRDefault="00510EFB" w:rsidP="00B67C2F">
      <w:pPr>
        <w:pStyle w:val="Title"/>
        <w:spacing w:after="0" w:line="360" w:lineRule="auto"/>
        <w:rPr>
          <w:szCs w:val="32"/>
          <w:u w:val="single"/>
          <w:lang w:val="en-GB"/>
        </w:rPr>
      </w:pPr>
      <w:r w:rsidRPr="00B67C2F">
        <w:rPr>
          <w:sz w:val="24"/>
          <w:szCs w:val="24"/>
          <w:lang w:val="en-GB"/>
        </w:rPr>
        <w:br w:type="page"/>
      </w:r>
    </w:p>
    <w:sdt>
      <w:sdtPr>
        <w:rPr>
          <w:rFonts w:ascii="Arial" w:eastAsia="Arial" w:hAnsi="Arial" w:cs="Arial"/>
          <w:b w:val="0"/>
          <w:bCs w:val="0"/>
          <w:color w:val="auto"/>
          <w:sz w:val="22"/>
          <w:szCs w:val="22"/>
          <w:lang w:val="en-GB"/>
        </w:rPr>
        <w:id w:val="10652388"/>
        <w:docPartObj>
          <w:docPartGallery w:val="Table of Contents"/>
          <w:docPartUnique/>
        </w:docPartObj>
      </w:sdtPr>
      <w:sdtEndPr/>
      <w:sdtContent>
        <w:p w14:paraId="46ACA99E" w14:textId="77777777" w:rsidR="00232B62" w:rsidRPr="00B67C2F" w:rsidRDefault="00232B62" w:rsidP="00B67C2F">
          <w:pPr>
            <w:pStyle w:val="TOCHeading"/>
            <w:spacing w:before="0" w:line="360" w:lineRule="auto"/>
            <w:jc w:val="center"/>
            <w:rPr>
              <w:rFonts w:ascii="Arial" w:hAnsi="Arial" w:cs="Arial"/>
              <w:color w:val="000000" w:themeColor="text1"/>
              <w:sz w:val="24"/>
              <w:szCs w:val="24"/>
              <w:lang w:val="en-GB"/>
            </w:rPr>
          </w:pPr>
          <w:r w:rsidRPr="00B67C2F">
            <w:rPr>
              <w:rFonts w:ascii="Arial" w:hAnsi="Arial" w:cs="Arial"/>
              <w:color w:val="000000" w:themeColor="text1"/>
              <w:sz w:val="24"/>
              <w:szCs w:val="24"/>
              <w:lang w:val="en-GB"/>
            </w:rPr>
            <w:t>Table of Contents</w:t>
          </w:r>
        </w:p>
        <w:p w14:paraId="68F3DAA1" w14:textId="77777777" w:rsidR="00232B62" w:rsidRPr="00B67C2F" w:rsidRDefault="00254AB8" w:rsidP="00B67C2F">
          <w:pPr>
            <w:pStyle w:val="TOC1"/>
            <w:tabs>
              <w:tab w:val="right" w:leader="dot" w:pos="9019"/>
            </w:tabs>
            <w:spacing w:after="0" w:line="360" w:lineRule="auto"/>
            <w:jc w:val="both"/>
            <w:rPr>
              <w:noProof/>
              <w:sz w:val="24"/>
              <w:szCs w:val="24"/>
            </w:rPr>
          </w:pPr>
          <w:r w:rsidRPr="00B67C2F">
            <w:fldChar w:fldCharType="begin"/>
          </w:r>
          <w:r w:rsidR="00232B62" w:rsidRPr="00B67C2F">
            <w:instrText xml:space="preserve"> TOC \o "1-3" \h \z \u </w:instrText>
          </w:r>
          <w:r w:rsidRPr="00B67C2F">
            <w:fldChar w:fldCharType="separate"/>
          </w:r>
          <w:hyperlink w:anchor="_Toc105153296" w:history="1">
            <w:r w:rsidR="00232B62" w:rsidRPr="00B67C2F">
              <w:rPr>
                <w:rStyle w:val="Hyperlink"/>
                <w:noProof/>
                <w:sz w:val="24"/>
                <w:szCs w:val="24"/>
              </w:rPr>
              <w:t>Introduction</w:t>
            </w:r>
            <w:r w:rsidR="00232B62" w:rsidRPr="00B67C2F">
              <w:rPr>
                <w:noProof/>
                <w:webHidden/>
                <w:sz w:val="24"/>
                <w:szCs w:val="24"/>
              </w:rPr>
              <w:tab/>
            </w:r>
            <w:r w:rsidRPr="00B67C2F">
              <w:rPr>
                <w:noProof/>
                <w:webHidden/>
                <w:sz w:val="24"/>
                <w:szCs w:val="24"/>
              </w:rPr>
              <w:fldChar w:fldCharType="begin"/>
            </w:r>
            <w:r w:rsidR="00232B62" w:rsidRPr="00B67C2F">
              <w:rPr>
                <w:noProof/>
                <w:webHidden/>
                <w:sz w:val="24"/>
                <w:szCs w:val="24"/>
              </w:rPr>
              <w:instrText xml:space="preserve"> PAGEREF _Toc105153296 \h </w:instrText>
            </w:r>
            <w:r w:rsidRPr="00B67C2F">
              <w:rPr>
                <w:noProof/>
                <w:webHidden/>
                <w:sz w:val="24"/>
                <w:szCs w:val="24"/>
              </w:rPr>
            </w:r>
            <w:r w:rsidRPr="00B67C2F">
              <w:rPr>
                <w:noProof/>
                <w:webHidden/>
                <w:sz w:val="24"/>
                <w:szCs w:val="24"/>
              </w:rPr>
              <w:fldChar w:fldCharType="separate"/>
            </w:r>
            <w:r w:rsidR="00232B62" w:rsidRPr="00B67C2F">
              <w:rPr>
                <w:noProof/>
                <w:webHidden/>
                <w:sz w:val="24"/>
                <w:szCs w:val="24"/>
              </w:rPr>
              <w:t>3</w:t>
            </w:r>
            <w:r w:rsidRPr="00B67C2F">
              <w:rPr>
                <w:noProof/>
                <w:webHidden/>
                <w:sz w:val="24"/>
                <w:szCs w:val="24"/>
              </w:rPr>
              <w:fldChar w:fldCharType="end"/>
            </w:r>
          </w:hyperlink>
        </w:p>
        <w:p w14:paraId="6E173039" w14:textId="77777777" w:rsidR="00232B62" w:rsidRPr="00B67C2F" w:rsidRDefault="00C74841" w:rsidP="00B67C2F">
          <w:pPr>
            <w:pStyle w:val="TOC1"/>
            <w:tabs>
              <w:tab w:val="right" w:leader="dot" w:pos="9019"/>
            </w:tabs>
            <w:spacing w:after="0" w:line="360" w:lineRule="auto"/>
            <w:jc w:val="both"/>
            <w:rPr>
              <w:noProof/>
              <w:sz w:val="24"/>
              <w:szCs w:val="24"/>
            </w:rPr>
          </w:pPr>
          <w:hyperlink w:anchor="_Toc105153297" w:history="1">
            <w:r w:rsidR="00232B62" w:rsidRPr="00B67C2F">
              <w:rPr>
                <w:rStyle w:val="Hyperlink"/>
                <w:noProof/>
                <w:sz w:val="24"/>
                <w:szCs w:val="24"/>
              </w:rPr>
              <w:t>Main body</w:t>
            </w:r>
            <w:r w:rsidR="00232B62" w:rsidRPr="00B67C2F">
              <w:rPr>
                <w:noProof/>
                <w:webHidden/>
                <w:sz w:val="24"/>
                <w:szCs w:val="24"/>
              </w:rPr>
              <w:tab/>
            </w:r>
            <w:r w:rsidR="00254AB8" w:rsidRPr="00B67C2F">
              <w:rPr>
                <w:noProof/>
                <w:webHidden/>
                <w:sz w:val="24"/>
                <w:szCs w:val="24"/>
              </w:rPr>
              <w:fldChar w:fldCharType="begin"/>
            </w:r>
            <w:r w:rsidR="00232B62" w:rsidRPr="00B67C2F">
              <w:rPr>
                <w:noProof/>
                <w:webHidden/>
                <w:sz w:val="24"/>
                <w:szCs w:val="24"/>
              </w:rPr>
              <w:instrText xml:space="preserve"> PAGEREF _Toc105153297 \h </w:instrText>
            </w:r>
            <w:r w:rsidR="00254AB8" w:rsidRPr="00B67C2F">
              <w:rPr>
                <w:noProof/>
                <w:webHidden/>
                <w:sz w:val="24"/>
                <w:szCs w:val="24"/>
              </w:rPr>
            </w:r>
            <w:r w:rsidR="00254AB8" w:rsidRPr="00B67C2F">
              <w:rPr>
                <w:noProof/>
                <w:webHidden/>
                <w:sz w:val="24"/>
                <w:szCs w:val="24"/>
              </w:rPr>
              <w:fldChar w:fldCharType="separate"/>
            </w:r>
            <w:r w:rsidR="00232B62" w:rsidRPr="00B67C2F">
              <w:rPr>
                <w:noProof/>
                <w:webHidden/>
                <w:sz w:val="24"/>
                <w:szCs w:val="24"/>
              </w:rPr>
              <w:t>4</w:t>
            </w:r>
            <w:r w:rsidR="00254AB8" w:rsidRPr="00B67C2F">
              <w:rPr>
                <w:noProof/>
                <w:webHidden/>
                <w:sz w:val="24"/>
                <w:szCs w:val="24"/>
              </w:rPr>
              <w:fldChar w:fldCharType="end"/>
            </w:r>
          </w:hyperlink>
        </w:p>
        <w:p w14:paraId="0AA1DD77" w14:textId="77777777" w:rsidR="00232B62" w:rsidRPr="00B67C2F" w:rsidRDefault="00C74841" w:rsidP="00B67C2F">
          <w:pPr>
            <w:pStyle w:val="TOC1"/>
            <w:tabs>
              <w:tab w:val="right" w:leader="dot" w:pos="9019"/>
            </w:tabs>
            <w:spacing w:after="0" w:line="360" w:lineRule="auto"/>
            <w:jc w:val="both"/>
            <w:rPr>
              <w:noProof/>
              <w:sz w:val="24"/>
              <w:szCs w:val="24"/>
            </w:rPr>
          </w:pPr>
          <w:hyperlink w:anchor="_Toc105153298" w:history="1">
            <w:r w:rsidR="00232B62" w:rsidRPr="00B67C2F">
              <w:rPr>
                <w:rStyle w:val="Hyperlink"/>
                <w:noProof/>
                <w:sz w:val="24"/>
                <w:szCs w:val="24"/>
              </w:rPr>
              <w:t>Conclusion</w:t>
            </w:r>
            <w:r w:rsidR="00232B62" w:rsidRPr="00B67C2F">
              <w:rPr>
                <w:noProof/>
                <w:webHidden/>
                <w:sz w:val="24"/>
                <w:szCs w:val="24"/>
              </w:rPr>
              <w:tab/>
            </w:r>
            <w:r w:rsidR="00254AB8" w:rsidRPr="00B67C2F">
              <w:rPr>
                <w:noProof/>
                <w:webHidden/>
                <w:sz w:val="24"/>
                <w:szCs w:val="24"/>
              </w:rPr>
              <w:fldChar w:fldCharType="begin"/>
            </w:r>
            <w:r w:rsidR="00232B62" w:rsidRPr="00B67C2F">
              <w:rPr>
                <w:noProof/>
                <w:webHidden/>
                <w:sz w:val="24"/>
                <w:szCs w:val="24"/>
              </w:rPr>
              <w:instrText xml:space="preserve"> PAGEREF _Toc105153298 \h </w:instrText>
            </w:r>
            <w:r w:rsidR="00254AB8" w:rsidRPr="00B67C2F">
              <w:rPr>
                <w:noProof/>
                <w:webHidden/>
                <w:sz w:val="24"/>
                <w:szCs w:val="24"/>
              </w:rPr>
            </w:r>
            <w:r w:rsidR="00254AB8" w:rsidRPr="00B67C2F">
              <w:rPr>
                <w:noProof/>
                <w:webHidden/>
                <w:sz w:val="24"/>
                <w:szCs w:val="24"/>
              </w:rPr>
              <w:fldChar w:fldCharType="separate"/>
            </w:r>
            <w:r w:rsidR="00232B62" w:rsidRPr="00B67C2F">
              <w:rPr>
                <w:noProof/>
                <w:webHidden/>
                <w:sz w:val="24"/>
                <w:szCs w:val="24"/>
              </w:rPr>
              <w:t>9</w:t>
            </w:r>
            <w:r w:rsidR="00254AB8" w:rsidRPr="00B67C2F">
              <w:rPr>
                <w:noProof/>
                <w:webHidden/>
                <w:sz w:val="24"/>
                <w:szCs w:val="24"/>
              </w:rPr>
              <w:fldChar w:fldCharType="end"/>
            </w:r>
          </w:hyperlink>
        </w:p>
        <w:p w14:paraId="7EB9E14A" w14:textId="77777777" w:rsidR="00232B62" w:rsidRPr="00B67C2F" w:rsidRDefault="00C74841" w:rsidP="00B67C2F">
          <w:pPr>
            <w:pStyle w:val="TOC1"/>
            <w:tabs>
              <w:tab w:val="right" w:leader="dot" w:pos="9019"/>
            </w:tabs>
            <w:spacing w:after="0" w:line="360" w:lineRule="auto"/>
            <w:jc w:val="both"/>
            <w:rPr>
              <w:noProof/>
            </w:rPr>
          </w:pPr>
          <w:hyperlink w:anchor="_Toc105153299" w:history="1">
            <w:r w:rsidR="00232B62" w:rsidRPr="00B67C2F">
              <w:rPr>
                <w:rStyle w:val="Hyperlink"/>
                <w:noProof/>
                <w:sz w:val="24"/>
                <w:szCs w:val="24"/>
              </w:rPr>
              <w:t>References</w:t>
            </w:r>
            <w:r w:rsidR="00232B62" w:rsidRPr="00B67C2F">
              <w:rPr>
                <w:noProof/>
                <w:webHidden/>
                <w:sz w:val="24"/>
                <w:szCs w:val="24"/>
              </w:rPr>
              <w:tab/>
            </w:r>
            <w:r w:rsidR="00254AB8" w:rsidRPr="00B67C2F">
              <w:rPr>
                <w:noProof/>
                <w:webHidden/>
                <w:sz w:val="24"/>
                <w:szCs w:val="24"/>
              </w:rPr>
              <w:fldChar w:fldCharType="begin"/>
            </w:r>
            <w:r w:rsidR="00232B62" w:rsidRPr="00B67C2F">
              <w:rPr>
                <w:noProof/>
                <w:webHidden/>
                <w:sz w:val="24"/>
                <w:szCs w:val="24"/>
              </w:rPr>
              <w:instrText xml:space="preserve"> PAGEREF _Toc105153299 \h </w:instrText>
            </w:r>
            <w:r w:rsidR="00254AB8" w:rsidRPr="00B67C2F">
              <w:rPr>
                <w:noProof/>
                <w:webHidden/>
                <w:sz w:val="24"/>
                <w:szCs w:val="24"/>
              </w:rPr>
            </w:r>
            <w:r w:rsidR="00254AB8" w:rsidRPr="00B67C2F">
              <w:rPr>
                <w:noProof/>
                <w:webHidden/>
                <w:sz w:val="24"/>
                <w:szCs w:val="24"/>
              </w:rPr>
              <w:fldChar w:fldCharType="separate"/>
            </w:r>
            <w:r w:rsidR="00232B62" w:rsidRPr="00B67C2F">
              <w:rPr>
                <w:noProof/>
                <w:webHidden/>
                <w:sz w:val="24"/>
                <w:szCs w:val="24"/>
              </w:rPr>
              <w:t>10</w:t>
            </w:r>
            <w:r w:rsidR="00254AB8" w:rsidRPr="00B67C2F">
              <w:rPr>
                <w:noProof/>
                <w:webHidden/>
                <w:sz w:val="24"/>
                <w:szCs w:val="24"/>
              </w:rPr>
              <w:fldChar w:fldCharType="end"/>
            </w:r>
          </w:hyperlink>
        </w:p>
        <w:p w14:paraId="3C04C387" w14:textId="77777777" w:rsidR="00232B62" w:rsidRPr="00B67C2F" w:rsidRDefault="00254AB8" w:rsidP="00B67C2F">
          <w:pPr>
            <w:spacing w:line="360" w:lineRule="auto"/>
          </w:pPr>
          <w:r w:rsidRPr="00B67C2F">
            <w:fldChar w:fldCharType="end"/>
          </w:r>
        </w:p>
      </w:sdtContent>
    </w:sdt>
    <w:p w14:paraId="1DCDDE66" w14:textId="77777777" w:rsidR="00232B62" w:rsidRPr="00B67C2F" w:rsidRDefault="00232B62" w:rsidP="00B67C2F">
      <w:pPr>
        <w:spacing w:line="360" w:lineRule="auto"/>
        <w:rPr>
          <w:b/>
          <w:sz w:val="24"/>
          <w:szCs w:val="40"/>
        </w:rPr>
      </w:pPr>
      <w:r w:rsidRPr="00B67C2F">
        <w:br w:type="page"/>
      </w:r>
    </w:p>
    <w:p w14:paraId="7DD9A60C" w14:textId="77777777" w:rsidR="00F67260" w:rsidRPr="00B67C2F" w:rsidRDefault="00510EFB" w:rsidP="00B67C2F">
      <w:pPr>
        <w:pStyle w:val="Heading1"/>
        <w:spacing w:before="0" w:after="0"/>
        <w:rPr>
          <w:lang w:val="en-GB"/>
        </w:rPr>
      </w:pPr>
      <w:bookmarkStart w:id="0" w:name="_Toc105153296"/>
      <w:r w:rsidRPr="00B67C2F">
        <w:rPr>
          <w:lang w:val="en-GB"/>
        </w:rPr>
        <w:lastRenderedPageBreak/>
        <w:t>Introduction</w:t>
      </w:r>
      <w:bookmarkEnd w:id="0"/>
      <w:r w:rsidRPr="00B67C2F">
        <w:rPr>
          <w:lang w:val="en-GB"/>
        </w:rPr>
        <w:t xml:space="preserve"> </w:t>
      </w:r>
    </w:p>
    <w:p w14:paraId="21C42700" w14:textId="77777777" w:rsidR="00E57CBF" w:rsidRPr="00B67C2F" w:rsidRDefault="00510EFB" w:rsidP="00B67C2F">
      <w:pPr>
        <w:pStyle w:val="Normal1"/>
        <w:spacing w:line="360" w:lineRule="auto"/>
        <w:jc w:val="both"/>
        <w:rPr>
          <w:sz w:val="24"/>
          <w:szCs w:val="24"/>
          <w:lang w:val="en-GB"/>
        </w:rPr>
      </w:pPr>
      <w:r w:rsidRPr="00B67C2F">
        <w:rPr>
          <w:sz w:val="24"/>
          <w:szCs w:val="24"/>
          <w:lang w:val="en-GB"/>
        </w:rPr>
        <w:t xml:space="preserve">The pandemic Covid19 is the worldwide crisis faced in the economic and health sector, which was not noticed in 100 years. The pandemic hit China first in December </w:t>
      </w:r>
      <w:proofErr w:type="gramStart"/>
      <w:r w:rsidRPr="00B67C2F">
        <w:rPr>
          <w:sz w:val="24"/>
          <w:szCs w:val="24"/>
          <w:lang w:val="en-GB"/>
        </w:rPr>
        <w:t>2019</w:t>
      </w:r>
      <w:proofErr w:type="gramEnd"/>
      <w:r w:rsidRPr="00B67C2F">
        <w:rPr>
          <w:sz w:val="24"/>
          <w:szCs w:val="24"/>
          <w:lang w:val="en-GB"/>
        </w:rPr>
        <w:t xml:space="preserve"> and it frequently spread all around the earth, leaving billions of people behind in isolation and delayed. Every economy, even one of the strongest ones like the UK, came under the influence and it came to hold in late March 2020. This also led to a comeback to the health crisis, and non-essential businesses, small and large all had to hold on to their trading and let go of all their employee's homes without any apparent </w:t>
      </w:r>
      <w:proofErr w:type="gramStart"/>
      <w:r w:rsidRPr="00B67C2F">
        <w:rPr>
          <w:sz w:val="24"/>
          <w:szCs w:val="24"/>
          <w:lang w:val="en-GB"/>
        </w:rPr>
        <w:t>plans ahead</w:t>
      </w:r>
      <w:proofErr w:type="gramEnd"/>
      <w:r w:rsidRPr="00B67C2F">
        <w:rPr>
          <w:sz w:val="24"/>
          <w:szCs w:val="24"/>
          <w:lang w:val="en-GB"/>
        </w:rPr>
        <w:t xml:space="preserve">. Although all the sectors were under a high influence on the cause of the pandemic Covid 19, the travel and the hospitality sectors got shut down on the very first lockdown. The essay will be discussing the Impacts of Covid19 on the Hotel Trinity, </w:t>
      </w:r>
      <w:r w:rsidR="00E57CBF" w:rsidRPr="00B67C2F">
        <w:rPr>
          <w:sz w:val="24"/>
          <w:szCs w:val="24"/>
          <w:lang w:val="en-GB"/>
        </w:rPr>
        <w:t>UK;</w:t>
      </w:r>
      <w:r w:rsidRPr="00B67C2F">
        <w:rPr>
          <w:sz w:val="24"/>
          <w:szCs w:val="24"/>
          <w:lang w:val="en-GB"/>
        </w:rPr>
        <w:t xml:space="preserve"> it will also focus on the employee life cycle particularly the rebuilding of the workforce redundancies keeping in mind the current labour market.</w:t>
      </w:r>
      <w:r w:rsidRPr="00B67C2F">
        <w:rPr>
          <w:b/>
          <w:sz w:val="24"/>
          <w:szCs w:val="24"/>
          <w:lang w:val="en-GB"/>
        </w:rPr>
        <w:br w:type="page"/>
      </w:r>
    </w:p>
    <w:p w14:paraId="7D190296" w14:textId="77777777" w:rsidR="00F67260" w:rsidRPr="00B67C2F" w:rsidRDefault="00510EFB" w:rsidP="00B67C2F">
      <w:pPr>
        <w:pStyle w:val="Heading1"/>
        <w:spacing w:before="0" w:after="0"/>
        <w:rPr>
          <w:lang w:val="en-GB"/>
        </w:rPr>
      </w:pPr>
      <w:bookmarkStart w:id="1" w:name="_Toc105153297"/>
      <w:r w:rsidRPr="00B67C2F">
        <w:rPr>
          <w:lang w:val="en-GB"/>
        </w:rPr>
        <w:lastRenderedPageBreak/>
        <w:t>Main body</w:t>
      </w:r>
      <w:bookmarkEnd w:id="1"/>
    </w:p>
    <w:p w14:paraId="438541A8" w14:textId="77777777" w:rsidR="00F67260" w:rsidRPr="00B67C2F" w:rsidRDefault="00510EFB" w:rsidP="00B67C2F">
      <w:pPr>
        <w:pStyle w:val="Normal1"/>
        <w:spacing w:line="360" w:lineRule="auto"/>
        <w:jc w:val="both"/>
        <w:rPr>
          <w:sz w:val="24"/>
          <w:szCs w:val="24"/>
          <w:lang w:val="en-GB"/>
        </w:rPr>
      </w:pPr>
      <w:r w:rsidRPr="00B67C2F">
        <w:rPr>
          <w:sz w:val="24"/>
          <w:szCs w:val="24"/>
          <w:highlight w:val="white"/>
          <w:lang w:val="en-GB"/>
        </w:rPr>
        <w:t xml:space="preserve">Directed by Mary Daly, the team members of the Trinity Hotel hold more than 20 years of experience working in the field as tour operators </w:t>
      </w:r>
      <w:proofErr w:type="gramStart"/>
      <w:r w:rsidRPr="00B67C2F">
        <w:rPr>
          <w:sz w:val="24"/>
          <w:szCs w:val="24"/>
          <w:highlight w:val="white"/>
          <w:lang w:val="en-GB"/>
        </w:rPr>
        <w:t>and also</w:t>
      </w:r>
      <w:proofErr w:type="gramEnd"/>
      <w:r w:rsidRPr="00B67C2F">
        <w:rPr>
          <w:sz w:val="24"/>
          <w:szCs w:val="24"/>
          <w:highlight w:val="white"/>
          <w:lang w:val="en-GB"/>
        </w:rPr>
        <w:t xml:space="preserve"> as travel agents in the UK, Europe and so on. The Hotel Trinity located in London got reopened after the phase of Covid 19, facing the same challenges it faced during the pandemic with the continued restrictions by the government, they needed to focus on rebuilding the organisation as the cash flow started coming back. The workforce of the organisation was also impacted during the pandemic by the monotones, long term breaks and it reduced the working hours on every contract.  </w:t>
      </w:r>
    </w:p>
    <w:p w14:paraId="6A34ABF6" w14:textId="77777777" w:rsidR="00F67260" w:rsidRPr="00B67C2F" w:rsidRDefault="00510EFB" w:rsidP="00B67C2F">
      <w:pPr>
        <w:pStyle w:val="Normal1"/>
        <w:spacing w:line="360" w:lineRule="auto"/>
        <w:jc w:val="both"/>
        <w:rPr>
          <w:sz w:val="24"/>
          <w:szCs w:val="24"/>
          <w:highlight w:val="white"/>
          <w:lang w:val="en-GB"/>
        </w:rPr>
      </w:pPr>
      <w:r w:rsidRPr="00B67C2F">
        <w:rPr>
          <w:sz w:val="24"/>
          <w:szCs w:val="24"/>
          <w:lang w:val="en-GB"/>
        </w:rPr>
        <w:t xml:space="preserve">The pandemic Covid19 is the worldwide crisis faced in the economic and health sector, which was not noticed in 100 years. The pandemic hit China first in December </w:t>
      </w:r>
      <w:proofErr w:type="gramStart"/>
      <w:r w:rsidRPr="00B67C2F">
        <w:rPr>
          <w:sz w:val="24"/>
          <w:szCs w:val="24"/>
          <w:lang w:val="en-GB"/>
        </w:rPr>
        <w:t>2019</w:t>
      </w:r>
      <w:proofErr w:type="gramEnd"/>
      <w:r w:rsidRPr="00B67C2F">
        <w:rPr>
          <w:sz w:val="24"/>
          <w:szCs w:val="24"/>
          <w:lang w:val="en-GB"/>
        </w:rPr>
        <w:t xml:space="preserve"> and it frequently spread all around the earth, leaving billions of people behind in isolation and delayed</w:t>
      </w:r>
      <w:r w:rsidR="00E57CBF" w:rsidRPr="00B67C2F">
        <w:rPr>
          <w:sz w:val="24"/>
          <w:szCs w:val="24"/>
          <w:lang w:val="en-GB"/>
        </w:rPr>
        <w:t xml:space="preserve"> (</w:t>
      </w:r>
      <w:proofErr w:type="spellStart"/>
      <w:r w:rsidR="00E57CBF" w:rsidRPr="00B67C2F">
        <w:rPr>
          <w:color w:val="222222"/>
          <w:sz w:val="24"/>
          <w:szCs w:val="24"/>
          <w:shd w:val="clear" w:color="auto" w:fill="FFFFFF"/>
          <w:lang w:val="en-GB"/>
        </w:rPr>
        <w:t>Davahli</w:t>
      </w:r>
      <w:proofErr w:type="spellEnd"/>
      <w:r w:rsidR="00E57CBF" w:rsidRPr="00B67C2F">
        <w:rPr>
          <w:color w:val="222222"/>
          <w:sz w:val="24"/>
          <w:szCs w:val="24"/>
          <w:shd w:val="clear" w:color="auto" w:fill="FFFFFF"/>
          <w:lang w:val="en-GB"/>
        </w:rPr>
        <w:t xml:space="preserve"> </w:t>
      </w:r>
      <w:r w:rsidR="00E57CBF" w:rsidRPr="00B67C2F">
        <w:rPr>
          <w:i/>
          <w:color w:val="222222"/>
          <w:sz w:val="24"/>
          <w:szCs w:val="24"/>
          <w:shd w:val="clear" w:color="auto" w:fill="FFFFFF"/>
          <w:lang w:val="en-GB"/>
        </w:rPr>
        <w:t>et al.,</w:t>
      </w:r>
      <w:r w:rsidR="00E57CBF" w:rsidRPr="00B67C2F">
        <w:rPr>
          <w:color w:val="222222"/>
          <w:sz w:val="24"/>
          <w:szCs w:val="24"/>
          <w:shd w:val="clear" w:color="auto" w:fill="FFFFFF"/>
          <w:lang w:val="en-GB"/>
        </w:rPr>
        <w:t xml:space="preserve"> 2020</w:t>
      </w:r>
      <w:r w:rsidR="00E57CBF" w:rsidRPr="00B67C2F">
        <w:rPr>
          <w:sz w:val="24"/>
          <w:szCs w:val="24"/>
          <w:lang w:val="en-GB"/>
        </w:rPr>
        <w:t>)</w:t>
      </w:r>
      <w:r w:rsidRPr="00B67C2F">
        <w:rPr>
          <w:sz w:val="24"/>
          <w:szCs w:val="24"/>
          <w:lang w:val="en-GB"/>
        </w:rPr>
        <w:t xml:space="preserve">. Every economy, even one of the strongest ones like the UK, came under the influence and it came to hold in late March 2020. This also led to a comeback to the health crisis, and non-essential businesses, small and large all had to hold on to their trading and let go of all their employee's homes without any apparent </w:t>
      </w:r>
      <w:proofErr w:type="gramStart"/>
      <w:r w:rsidRPr="00B67C2F">
        <w:rPr>
          <w:sz w:val="24"/>
          <w:szCs w:val="24"/>
          <w:lang w:val="en-GB"/>
        </w:rPr>
        <w:t>plans ahead</w:t>
      </w:r>
      <w:proofErr w:type="gramEnd"/>
      <w:r w:rsidRPr="00B67C2F">
        <w:rPr>
          <w:sz w:val="24"/>
          <w:szCs w:val="24"/>
          <w:lang w:val="en-GB"/>
        </w:rPr>
        <w:t>.</w:t>
      </w:r>
      <w:r w:rsidRPr="00B67C2F">
        <w:rPr>
          <w:sz w:val="24"/>
          <w:szCs w:val="24"/>
          <w:highlight w:val="white"/>
          <w:lang w:val="en-GB"/>
        </w:rPr>
        <w:t xml:space="preserve"> The Hotel Trinity located in London got reopened after the phase of Covid 19, facing the same challenges it faced during the pandemic with the continued restrictions by the government, they needed to focus on rebuilding the organisation as the cash flow started coming back</w:t>
      </w:r>
      <w:r w:rsidR="00E57CBF" w:rsidRPr="00B67C2F">
        <w:rPr>
          <w:sz w:val="24"/>
          <w:szCs w:val="24"/>
          <w:highlight w:val="white"/>
          <w:lang w:val="en-GB"/>
        </w:rPr>
        <w:t xml:space="preserve"> (</w:t>
      </w:r>
      <w:r w:rsidR="00E57CBF" w:rsidRPr="00B67C2F">
        <w:rPr>
          <w:color w:val="222222"/>
          <w:sz w:val="24"/>
          <w:szCs w:val="24"/>
          <w:shd w:val="clear" w:color="auto" w:fill="FFFFFF"/>
          <w:lang w:val="en-GB"/>
        </w:rPr>
        <w:t xml:space="preserve">Lee </w:t>
      </w:r>
      <w:r w:rsidR="00E57CBF" w:rsidRPr="00B67C2F">
        <w:rPr>
          <w:i/>
          <w:color w:val="222222"/>
          <w:sz w:val="24"/>
          <w:szCs w:val="24"/>
          <w:shd w:val="clear" w:color="auto" w:fill="FFFFFF"/>
          <w:lang w:val="en-GB"/>
        </w:rPr>
        <w:t>et al.,</w:t>
      </w:r>
      <w:r w:rsidR="00E57CBF" w:rsidRPr="00B67C2F">
        <w:rPr>
          <w:color w:val="222222"/>
          <w:sz w:val="24"/>
          <w:szCs w:val="24"/>
          <w:shd w:val="clear" w:color="auto" w:fill="FFFFFF"/>
          <w:lang w:val="en-GB"/>
        </w:rPr>
        <w:t xml:space="preserve"> 2021</w:t>
      </w:r>
      <w:r w:rsidR="00E57CBF" w:rsidRPr="00B67C2F">
        <w:rPr>
          <w:sz w:val="24"/>
          <w:szCs w:val="24"/>
          <w:highlight w:val="white"/>
          <w:lang w:val="en-GB"/>
        </w:rPr>
        <w:t>)</w:t>
      </w:r>
      <w:r w:rsidRPr="00B67C2F">
        <w:rPr>
          <w:sz w:val="24"/>
          <w:szCs w:val="24"/>
          <w:highlight w:val="white"/>
          <w:lang w:val="en-GB"/>
        </w:rPr>
        <w:t xml:space="preserve">. The workforce of the organisation was also impacted during the pandemic by the monotones, long term breaks and it reduced the working hours on every contract.  </w:t>
      </w:r>
    </w:p>
    <w:p w14:paraId="01B5E5B8" w14:textId="77777777" w:rsidR="00F67260" w:rsidRPr="00B67C2F" w:rsidRDefault="00510EFB" w:rsidP="00B67C2F">
      <w:pPr>
        <w:pStyle w:val="Normal1"/>
        <w:spacing w:line="360" w:lineRule="auto"/>
        <w:jc w:val="both"/>
        <w:rPr>
          <w:sz w:val="24"/>
          <w:szCs w:val="24"/>
          <w:lang w:val="en-GB"/>
        </w:rPr>
      </w:pPr>
      <w:r w:rsidRPr="00B67C2F">
        <w:rPr>
          <w:sz w:val="24"/>
          <w:szCs w:val="24"/>
          <w:lang w:val="en-GB"/>
        </w:rPr>
        <w:t xml:space="preserve">Although all the sectors were under a high influence on the cause of the pandemic Covid 19, the travel and the hospitality sectors got shut down on the very first lockdown. The Hotel Trinity also faced many challenges and difficult decisions concerning its employees for eighteen months </w:t>
      </w:r>
      <w:proofErr w:type="gramStart"/>
      <w:r w:rsidRPr="00B67C2F">
        <w:rPr>
          <w:sz w:val="24"/>
          <w:szCs w:val="24"/>
          <w:lang w:val="en-GB"/>
        </w:rPr>
        <w:t>as a result of</w:t>
      </w:r>
      <w:proofErr w:type="gramEnd"/>
      <w:r w:rsidRPr="00B67C2F">
        <w:rPr>
          <w:sz w:val="24"/>
          <w:szCs w:val="24"/>
          <w:lang w:val="en-GB"/>
        </w:rPr>
        <w:t xml:space="preserve"> both the Covid 19 and the Brexit</w:t>
      </w:r>
      <w:r w:rsidR="00E57CBF" w:rsidRPr="00B67C2F">
        <w:rPr>
          <w:sz w:val="24"/>
          <w:szCs w:val="24"/>
          <w:lang w:val="en-GB"/>
        </w:rPr>
        <w:t xml:space="preserve"> (</w:t>
      </w:r>
      <w:proofErr w:type="spellStart"/>
      <w:r w:rsidR="00E57CBF" w:rsidRPr="00B67C2F">
        <w:rPr>
          <w:color w:val="222222"/>
          <w:sz w:val="24"/>
          <w:szCs w:val="24"/>
          <w:shd w:val="clear" w:color="auto" w:fill="FFFFFF"/>
          <w:lang w:val="en-GB"/>
        </w:rPr>
        <w:t>Aharon</w:t>
      </w:r>
      <w:proofErr w:type="spellEnd"/>
      <w:r w:rsidR="00E57CBF" w:rsidRPr="00B67C2F">
        <w:rPr>
          <w:color w:val="222222"/>
          <w:sz w:val="24"/>
          <w:szCs w:val="24"/>
          <w:shd w:val="clear" w:color="auto" w:fill="FFFFFF"/>
          <w:lang w:val="en-GB"/>
        </w:rPr>
        <w:t xml:space="preserve"> </w:t>
      </w:r>
      <w:r w:rsidR="00E57CBF" w:rsidRPr="00B67C2F">
        <w:rPr>
          <w:i/>
          <w:color w:val="222222"/>
          <w:sz w:val="24"/>
          <w:szCs w:val="24"/>
          <w:shd w:val="clear" w:color="auto" w:fill="FFFFFF"/>
          <w:lang w:val="en-GB"/>
        </w:rPr>
        <w:t>et al.</w:t>
      </w:r>
      <w:r w:rsidRPr="00B67C2F">
        <w:rPr>
          <w:i/>
          <w:color w:val="222222"/>
          <w:sz w:val="24"/>
          <w:szCs w:val="24"/>
          <w:shd w:val="clear" w:color="auto" w:fill="FFFFFF"/>
          <w:lang w:val="en-GB"/>
        </w:rPr>
        <w:t>,</w:t>
      </w:r>
      <w:r w:rsidR="00E57CBF" w:rsidRPr="00B67C2F">
        <w:rPr>
          <w:color w:val="222222"/>
          <w:sz w:val="24"/>
          <w:szCs w:val="24"/>
          <w:shd w:val="clear" w:color="auto" w:fill="FFFFFF"/>
          <w:lang w:val="en-GB"/>
        </w:rPr>
        <w:t xml:space="preserve"> 2021</w:t>
      </w:r>
      <w:r w:rsidR="00E57CBF" w:rsidRPr="00B67C2F">
        <w:rPr>
          <w:sz w:val="24"/>
          <w:szCs w:val="24"/>
          <w:lang w:val="en-GB"/>
        </w:rPr>
        <w:t>)</w:t>
      </w:r>
      <w:r w:rsidRPr="00B67C2F">
        <w:rPr>
          <w:sz w:val="24"/>
          <w:szCs w:val="24"/>
          <w:lang w:val="en-GB"/>
        </w:rPr>
        <w:t xml:space="preserve">. The first lockdown was implemented in late March 2020 resulting in a temporary shutdown of all the hotels as well as the travel agencies as a result they had to stop trading. The Hotel Trinity decided to let go of the redundant employees and the rest were added to the retention scheme of the Covid 19 named </w:t>
      </w:r>
      <w:r w:rsidR="00E57CBF" w:rsidRPr="00B67C2F">
        <w:rPr>
          <w:sz w:val="24"/>
          <w:szCs w:val="24"/>
          <w:lang w:val="en-GB"/>
        </w:rPr>
        <w:t>Coronavirus</w:t>
      </w:r>
      <w:r w:rsidRPr="00B67C2F">
        <w:rPr>
          <w:sz w:val="24"/>
          <w:szCs w:val="24"/>
          <w:lang w:val="en-GB"/>
        </w:rPr>
        <w:t xml:space="preserve"> Retention Scheme, which was also given the name furlough scheme, and a very </w:t>
      </w:r>
      <w:proofErr w:type="gramStart"/>
      <w:r w:rsidRPr="00B67C2F">
        <w:rPr>
          <w:sz w:val="24"/>
          <w:szCs w:val="24"/>
          <w:lang w:val="en-GB"/>
        </w:rPr>
        <w:t>less</w:t>
      </w:r>
      <w:proofErr w:type="gramEnd"/>
      <w:r w:rsidRPr="00B67C2F">
        <w:rPr>
          <w:sz w:val="24"/>
          <w:szCs w:val="24"/>
          <w:lang w:val="en-GB"/>
        </w:rPr>
        <w:t xml:space="preserve"> number of the workers working from home attended less number of the organisational tasks (</w:t>
      </w:r>
      <w:r w:rsidRPr="00B67C2F">
        <w:rPr>
          <w:color w:val="222222"/>
          <w:sz w:val="24"/>
          <w:szCs w:val="24"/>
          <w:shd w:val="clear" w:color="auto" w:fill="FFFFFF"/>
          <w:lang w:val="en-GB"/>
        </w:rPr>
        <w:t xml:space="preserve">Yeon </w:t>
      </w:r>
      <w:r w:rsidRPr="00B67C2F">
        <w:rPr>
          <w:i/>
          <w:color w:val="222222"/>
          <w:sz w:val="24"/>
          <w:szCs w:val="24"/>
          <w:shd w:val="clear" w:color="auto" w:fill="FFFFFF"/>
          <w:lang w:val="en-GB"/>
        </w:rPr>
        <w:t>et al</w:t>
      </w:r>
      <w:r w:rsidRPr="00B67C2F">
        <w:rPr>
          <w:color w:val="222222"/>
          <w:sz w:val="24"/>
          <w:szCs w:val="24"/>
          <w:shd w:val="clear" w:color="auto" w:fill="FFFFFF"/>
          <w:lang w:val="en-GB"/>
        </w:rPr>
        <w:t>., 2021</w:t>
      </w:r>
      <w:r w:rsidRPr="00B67C2F">
        <w:rPr>
          <w:sz w:val="24"/>
          <w:szCs w:val="24"/>
          <w:lang w:val="en-GB"/>
        </w:rPr>
        <w:t>).</w:t>
      </w:r>
    </w:p>
    <w:p w14:paraId="3A3A8628" w14:textId="77777777" w:rsidR="00F67260" w:rsidRPr="00B67C2F" w:rsidRDefault="00510EFB" w:rsidP="00B67C2F">
      <w:pPr>
        <w:pStyle w:val="Normal1"/>
        <w:spacing w:line="360" w:lineRule="auto"/>
        <w:jc w:val="both"/>
        <w:rPr>
          <w:sz w:val="24"/>
          <w:szCs w:val="24"/>
          <w:highlight w:val="white"/>
          <w:lang w:val="en-GB"/>
        </w:rPr>
      </w:pPr>
      <w:r w:rsidRPr="00B67C2F">
        <w:rPr>
          <w:sz w:val="24"/>
          <w:szCs w:val="24"/>
          <w:lang w:val="en-GB"/>
        </w:rPr>
        <w:lastRenderedPageBreak/>
        <w:t xml:space="preserve">After the ease of the restriction by the government, the Hotel Trinity is facing huge issues in bringing back the same full-fledged operational business form. To repay the business as normal, the Hotel Trinity needs the adaptation of its employees' lifecycle to the post-pandemic and also the post Brexit market situations that took </w:t>
      </w:r>
      <w:proofErr w:type="gramStart"/>
      <w:r w:rsidR="00E57CBF" w:rsidRPr="00B67C2F">
        <w:rPr>
          <w:sz w:val="24"/>
          <w:szCs w:val="24"/>
          <w:lang w:val="en-GB"/>
        </w:rPr>
        <w:t>place?</w:t>
      </w:r>
      <w:proofErr w:type="gramEnd"/>
      <w:r w:rsidRPr="00B67C2F">
        <w:rPr>
          <w:sz w:val="24"/>
          <w:szCs w:val="24"/>
          <w:lang w:val="en-GB"/>
        </w:rPr>
        <w:t xml:space="preserve"> The employee life cycle model is generally used in the process of identifying and expressing varied and important stages that the workers go through in the process of engagement with the company (</w:t>
      </w:r>
      <w:proofErr w:type="spellStart"/>
      <w:r w:rsidRPr="00B67C2F">
        <w:rPr>
          <w:color w:val="222222"/>
          <w:sz w:val="24"/>
          <w:szCs w:val="24"/>
          <w:shd w:val="clear" w:color="auto" w:fill="FFFFFF"/>
          <w:lang w:val="en-GB"/>
        </w:rPr>
        <w:t>Riadil</w:t>
      </w:r>
      <w:proofErr w:type="spellEnd"/>
      <w:r w:rsidRPr="00B67C2F">
        <w:rPr>
          <w:color w:val="222222"/>
          <w:sz w:val="24"/>
          <w:szCs w:val="24"/>
          <w:shd w:val="clear" w:color="auto" w:fill="FFFFFF"/>
          <w:lang w:val="en-GB"/>
        </w:rPr>
        <w:t>, 2020</w:t>
      </w:r>
      <w:r w:rsidRPr="00B67C2F">
        <w:rPr>
          <w:sz w:val="24"/>
          <w:szCs w:val="24"/>
          <w:lang w:val="en-GB"/>
        </w:rPr>
        <w:t xml:space="preserve">). Hospitality and travel agencies like hotel Trinity have been shot hard by the pandemic and its impacts have been rough. Customers devouring most on hospitality has gradually increased during May 2021 yet remains less than 70 % than pre-pandemic quite a </w:t>
      </w:r>
      <w:proofErr w:type="gramStart"/>
      <w:r w:rsidRPr="00B67C2F">
        <w:rPr>
          <w:sz w:val="24"/>
          <w:szCs w:val="24"/>
          <w:lang w:val="en-GB"/>
        </w:rPr>
        <w:t>similar visuals</w:t>
      </w:r>
      <w:proofErr w:type="gramEnd"/>
      <w:r w:rsidRPr="00B67C2F">
        <w:rPr>
          <w:sz w:val="24"/>
          <w:szCs w:val="24"/>
          <w:lang w:val="en-GB"/>
        </w:rPr>
        <w:t xml:space="preserve"> have been discovered in the turnover. During the month of May, this stayed one-quarter lower than pre-pandemic. According to some of the research that was conducted it was found that 90,000 of the EU workers left the hospitality sector, resulting in the country being the most affected as more than 75% of the workers of the organisation were from the EU states (</w:t>
      </w:r>
      <w:proofErr w:type="spellStart"/>
      <w:r w:rsidRPr="00B67C2F">
        <w:rPr>
          <w:color w:val="222222"/>
          <w:sz w:val="24"/>
          <w:szCs w:val="24"/>
          <w:shd w:val="clear" w:color="auto" w:fill="FFFFFF"/>
          <w:lang w:val="en-GB"/>
        </w:rPr>
        <w:t>Ntounis</w:t>
      </w:r>
      <w:proofErr w:type="spellEnd"/>
      <w:r w:rsidRPr="00B67C2F">
        <w:rPr>
          <w:color w:val="222222"/>
          <w:sz w:val="24"/>
          <w:szCs w:val="24"/>
          <w:shd w:val="clear" w:color="auto" w:fill="FFFFFF"/>
          <w:lang w:val="en-GB"/>
        </w:rPr>
        <w:t xml:space="preserve"> </w:t>
      </w:r>
      <w:r w:rsidRPr="00B67C2F">
        <w:rPr>
          <w:i/>
          <w:color w:val="222222"/>
          <w:sz w:val="24"/>
          <w:szCs w:val="24"/>
          <w:shd w:val="clear" w:color="auto" w:fill="FFFFFF"/>
          <w:lang w:val="en-GB"/>
        </w:rPr>
        <w:t>et al</w:t>
      </w:r>
      <w:r w:rsidRPr="00B67C2F">
        <w:rPr>
          <w:color w:val="222222"/>
          <w:sz w:val="24"/>
          <w:szCs w:val="24"/>
          <w:shd w:val="clear" w:color="auto" w:fill="FFFFFF"/>
          <w:lang w:val="en-GB"/>
        </w:rPr>
        <w:t>., 2022</w:t>
      </w:r>
      <w:r w:rsidRPr="00B67C2F">
        <w:rPr>
          <w:sz w:val="24"/>
          <w:szCs w:val="24"/>
          <w:lang w:val="en-GB"/>
        </w:rPr>
        <w:t xml:space="preserve">). </w:t>
      </w:r>
      <w:r w:rsidRPr="00B67C2F">
        <w:rPr>
          <w:sz w:val="24"/>
          <w:szCs w:val="24"/>
          <w:highlight w:val="white"/>
          <w:lang w:val="en-GB"/>
        </w:rPr>
        <w:t>The employment rate of the UK is evaluated to be 75.6%, this is said to be 0.1 % higher than the last four months but it is also 1% lower than the pre-pandemic. Around 8% of the population is employed in the Hospitality and Tourism sectors. Out of which 86% in the Hospitality and Tourism workforce is operated in a restaurant and hotel kind of business.</w:t>
      </w:r>
    </w:p>
    <w:p w14:paraId="72397CDB" w14:textId="77777777" w:rsidR="00F67260" w:rsidRPr="00B67C2F" w:rsidRDefault="00510EFB" w:rsidP="00B67C2F">
      <w:pPr>
        <w:pStyle w:val="Normal1"/>
        <w:spacing w:line="360" w:lineRule="auto"/>
        <w:jc w:val="both"/>
        <w:rPr>
          <w:sz w:val="24"/>
          <w:szCs w:val="24"/>
          <w:highlight w:val="white"/>
          <w:lang w:val="en-GB"/>
        </w:rPr>
      </w:pPr>
      <w:r w:rsidRPr="00B67C2F">
        <w:rPr>
          <w:sz w:val="24"/>
          <w:szCs w:val="24"/>
          <w:highlight w:val="white"/>
          <w:lang w:val="en-GB"/>
        </w:rPr>
        <w:t>According to the research 45% of the workforce in the tourism and the Hospitality sector, the crucial role is played by the employees' behaviours which brings a huge difference in building great consumers (</w:t>
      </w:r>
      <w:proofErr w:type="spellStart"/>
      <w:r w:rsidRPr="00B67C2F">
        <w:rPr>
          <w:color w:val="222222"/>
          <w:sz w:val="24"/>
          <w:szCs w:val="24"/>
          <w:shd w:val="clear" w:color="auto" w:fill="FFFFFF"/>
          <w:lang w:val="en-GB"/>
        </w:rPr>
        <w:t>Abhari</w:t>
      </w:r>
      <w:proofErr w:type="spellEnd"/>
      <w:r w:rsidRPr="00B67C2F">
        <w:rPr>
          <w:color w:val="222222"/>
          <w:sz w:val="24"/>
          <w:szCs w:val="24"/>
          <w:shd w:val="clear" w:color="auto" w:fill="FFFFFF"/>
          <w:lang w:val="en-GB"/>
        </w:rPr>
        <w:t xml:space="preserve"> </w:t>
      </w:r>
      <w:r w:rsidRPr="00B67C2F">
        <w:rPr>
          <w:i/>
          <w:color w:val="222222"/>
          <w:sz w:val="24"/>
          <w:szCs w:val="24"/>
          <w:shd w:val="clear" w:color="auto" w:fill="FFFFFF"/>
          <w:lang w:val="en-GB"/>
        </w:rPr>
        <w:t>et al</w:t>
      </w:r>
      <w:r w:rsidRPr="00B67C2F">
        <w:rPr>
          <w:color w:val="222222"/>
          <w:sz w:val="24"/>
          <w:szCs w:val="24"/>
          <w:shd w:val="clear" w:color="auto" w:fill="FFFFFF"/>
          <w:lang w:val="en-GB"/>
        </w:rPr>
        <w:t>., 2021</w:t>
      </w:r>
      <w:r w:rsidRPr="00B67C2F">
        <w:rPr>
          <w:sz w:val="24"/>
          <w:szCs w:val="24"/>
          <w:highlight w:val="white"/>
          <w:lang w:val="en-GB"/>
        </w:rPr>
        <w:t xml:space="preserve">). The integrating stage of the worker's life cycle directs at helping new members in adjusting to their roles. The slick adjustment restates onto 100% productivity of the employees in a small period. </w:t>
      </w:r>
      <w:proofErr w:type="gramStart"/>
      <w:r w:rsidRPr="00B67C2F">
        <w:rPr>
          <w:sz w:val="24"/>
          <w:szCs w:val="24"/>
          <w:highlight w:val="white"/>
          <w:lang w:val="en-GB"/>
        </w:rPr>
        <w:t>Thus</w:t>
      </w:r>
      <w:proofErr w:type="gramEnd"/>
      <w:r w:rsidRPr="00B67C2F">
        <w:rPr>
          <w:sz w:val="24"/>
          <w:szCs w:val="24"/>
          <w:highlight w:val="white"/>
          <w:lang w:val="en-GB"/>
        </w:rPr>
        <w:t xml:space="preserve"> the Hotel Trinity tends in offering a full paid induction day to their new employees. On this day the core values of an organisation are conveyed to all the new employees who have joined believing that they share their expectations with their respective managers and the induction attendance. During the typical lockdown phase in May 2020, it was estimated that the economic activity measured by the GDP was down almost 30% compared to February 2020 (</w:t>
      </w:r>
      <w:r w:rsidRPr="00B67C2F">
        <w:rPr>
          <w:color w:val="222222"/>
          <w:sz w:val="24"/>
          <w:szCs w:val="24"/>
          <w:shd w:val="clear" w:color="auto" w:fill="FFFFFF"/>
          <w:lang w:val="en-GB"/>
        </w:rPr>
        <w:t>Cattermole, 2019</w:t>
      </w:r>
      <w:r w:rsidRPr="00B67C2F">
        <w:rPr>
          <w:sz w:val="24"/>
          <w:szCs w:val="24"/>
          <w:highlight w:val="white"/>
          <w:lang w:val="en-GB"/>
        </w:rPr>
        <w:t xml:space="preserve">). According to the Office of National Statistics, during the week from April 6th to 19th, 2020, 23% of the organisation had temporarily paused their trading around 60% of the organisations those continued trading reported to fall in their revenues. Economic activities have recovered as the restrictions are raised, but the patterns and the rate </w:t>
      </w:r>
      <w:proofErr w:type="gramStart"/>
      <w:r w:rsidRPr="00B67C2F">
        <w:rPr>
          <w:sz w:val="24"/>
          <w:szCs w:val="24"/>
          <w:highlight w:val="white"/>
          <w:lang w:val="en-GB"/>
        </w:rPr>
        <w:lastRenderedPageBreak/>
        <w:t>gets</w:t>
      </w:r>
      <w:proofErr w:type="gramEnd"/>
      <w:r w:rsidRPr="00B67C2F">
        <w:rPr>
          <w:sz w:val="24"/>
          <w:szCs w:val="24"/>
          <w:highlight w:val="white"/>
          <w:lang w:val="en-GB"/>
        </w:rPr>
        <w:t xml:space="preserve"> highly distrustful and vary from sector to sector. Such a rapid downfall in the outcome has important imports on employment.it was found out that during the global pandemic lockdown, more than 7.6 million jobs came at risk it is also known as the furloughs and the reduction in the payment along with the hours.</w:t>
      </w:r>
    </w:p>
    <w:p w14:paraId="2277C39D" w14:textId="77777777" w:rsidR="00F67260" w:rsidRPr="00B67C2F" w:rsidRDefault="00510EFB" w:rsidP="00B67C2F">
      <w:pPr>
        <w:pStyle w:val="Normal1"/>
        <w:spacing w:line="360" w:lineRule="auto"/>
        <w:jc w:val="both"/>
        <w:rPr>
          <w:sz w:val="24"/>
          <w:szCs w:val="24"/>
          <w:highlight w:val="white"/>
          <w:lang w:val="en-GB"/>
        </w:rPr>
      </w:pPr>
      <w:r w:rsidRPr="00B67C2F">
        <w:rPr>
          <w:sz w:val="24"/>
          <w:szCs w:val="24"/>
          <w:highlight w:val="white"/>
          <w:lang w:val="en-GB"/>
        </w:rPr>
        <w:t xml:space="preserve">The risks were so high that the people with the lowest incomes lost their jobs. Nearly 50% of the jobs were at risk and they lost their jobs who were allotted less </w:t>
      </w:r>
      <w:r w:rsidR="00E57CBF" w:rsidRPr="00B67C2F">
        <w:rPr>
          <w:sz w:val="24"/>
          <w:szCs w:val="24"/>
          <w:highlight w:val="white"/>
          <w:lang w:val="en-GB"/>
        </w:rPr>
        <w:t>than £</w:t>
      </w:r>
      <w:r w:rsidRPr="00B67C2F">
        <w:rPr>
          <w:sz w:val="24"/>
          <w:szCs w:val="24"/>
          <w:highlight w:val="white"/>
          <w:lang w:val="en-GB"/>
        </w:rPr>
        <w:t>10per hour, this also resulted in many life losses. Job vacancies in the Hotel Trinity have seen a huge increase which is a greater number than pre-pandemic levels (</w:t>
      </w:r>
      <w:r w:rsidRPr="00B67C2F">
        <w:rPr>
          <w:color w:val="222222"/>
          <w:sz w:val="24"/>
          <w:szCs w:val="24"/>
          <w:shd w:val="clear" w:color="auto" w:fill="FFFFFF"/>
          <w:lang w:val="en-GB"/>
        </w:rPr>
        <w:t>Dharani, 2019</w:t>
      </w:r>
      <w:r w:rsidRPr="00B67C2F">
        <w:rPr>
          <w:sz w:val="24"/>
          <w:szCs w:val="24"/>
          <w:highlight w:val="white"/>
          <w:lang w:val="en-GB"/>
        </w:rPr>
        <w:t xml:space="preserve">). Having an eye on the employee life cycle helps an organisation and the managers in understanding and predicting what their employees go through during their recruitment process. Any positive or negative adverse at any phase might affect the whole business. For instance, once a new member is recruited to start the work, a smooth and low-stress familiarising process can help in getting them to speed up quickly in turn they start contributing. If the onboarding plan is not executed the employees get hit by boredom, they get frustrated and lose interest. After the impact of the covid-19 pandemic, every business organisation is affected negatively. The hospitality and tourism industry </w:t>
      </w:r>
      <w:proofErr w:type="gramStart"/>
      <w:r w:rsidRPr="00B67C2F">
        <w:rPr>
          <w:sz w:val="24"/>
          <w:szCs w:val="24"/>
          <w:highlight w:val="white"/>
          <w:lang w:val="en-GB"/>
        </w:rPr>
        <w:t>is</w:t>
      </w:r>
      <w:proofErr w:type="gramEnd"/>
      <w:r w:rsidRPr="00B67C2F">
        <w:rPr>
          <w:sz w:val="24"/>
          <w:szCs w:val="24"/>
          <w:highlight w:val="white"/>
          <w:lang w:val="en-GB"/>
        </w:rPr>
        <w:t xml:space="preserve"> the most affected industry among all other industries (</w:t>
      </w:r>
      <w:r w:rsidRPr="00B67C2F">
        <w:rPr>
          <w:color w:val="222222"/>
          <w:sz w:val="24"/>
          <w:szCs w:val="24"/>
          <w:shd w:val="clear" w:color="auto" w:fill="FFFFFF"/>
          <w:lang w:val="en-GB"/>
        </w:rPr>
        <w:t>Kaushal and Srivastava, 2021</w:t>
      </w:r>
      <w:r w:rsidRPr="00B67C2F">
        <w:rPr>
          <w:sz w:val="24"/>
          <w:szCs w:val="24"/>
          <w:highlight w:val="white"/>
          <w:lang w:val="en-GB"/>
        </w:rPr>
        <w:t xml:space="preserve">). As the state and the central government impose lockdown in the cities and countries, the travelling of people is reduced, due to reduction in travelling the profit ratio of the Trinity Hotel is impacted negatively. </w:t>
      </w:r>
    </w:p>
    <w:p w14:paraId="679820CB" w14:textId="77777777" w:rsidR="00F67260" w:rsidRPr="00B67C2F" w:rsidRDefault="00510EFB" w:rsidP="00B67C2F">
      <w:pPr>
        <w:pStyle w:val="Normal1"/>
        <w:spacing w:line="360" w:lineRule="auto"/>
        <w:jc w:val="both"/>
        <w:rPr>
          <w:sz w:val="24"/>
          <w:szCs w:val="24"/>
          <w:highlight w:val="white"/>
          <w:lang w:val="en-GB"/>
        </w:rPr>
      </w:pPr>
      <w:r w:rsidRPr="00B67C2F">
        <w:rPr>
          <w:sz w:val="24"/>
          <w:szCs w:val="24"/>
          <w:highlight w:val="white"/>
          <w:lang w:val="en-GB"/>
        </w:rPr>
        <w:t xml:space="preserve">The pandemic changes the working pattern and structure of business organisations, every business organisation changes their working techniques to operate the business activity in such crises. The government also imposed different working criteria for business organisations </w:t>
      </w:r>
      <w:proofErr w:type="gramStart"/>
      <w:r w:rsidRPr="00B67C2F">
        <w:rPr>
          <w:sz w:val="24"/>
          <w:szCs w:val="24"/>
          <w:highlight w:val="white"/>
          <w:lang w:val="en-GB"/>
        </w:rPr>
        <w:t>and also</w:t>
      </w:r>
      <w:proofErr w:type="gramEnd"/>
      <w:r w:rsidRPr="00B67C2F">
        <w:rPr>
          <w:sz w:val="24"/>
          <w:szCs w:val="24"/>
          <w:highlight w:val="white"/>
          <w:lang w:val="en-GB"/>
        </w:rPr>
        <w:t xml:space="preserve"> provided guidance and protocols that the business organisation should implement in their business organisation. The protocols and guidelines that the government imposed affect the organisational structure and culture of Trinity Hotel, it affects the hotel as well as affects the employees of the business organisation (</w:t>
      </w:r>
      <w:r w:rsidRPr="00B67C2F">
        <w:rPr>
          <w:color w:val="222222"/>
          <w:sz w:val="24"/>
          <w:szCs w:val="24"/>
          <w:shd w:val="clear" w:color="auto" w:fill="FFFFFF"/>
          <w:lang w:val="en-GB"/>
        </w:rPr>
        <w:t xml:space="preserve">Khawaja </w:t>
      </w:r>
      <w:r w:rsidRPr="00B67C2F">
        <w:rPr>
          <w:i/>
          <w:color w:val="222222"/>
          <w:sz w:val="24"/>
          <w:szCs w:val="24"/>
          <w:shd w:val="clear" w:color="auto" w:fill="FFFFFF"/>
          <w:lang w:val="en-GB"/>
        </w:rPr>
        <w:t>et al</w:t>
      </w:r>
      <w:r w:rsidRPr="00B67C2F">
        <w:rPr>
          <w:color w:val="222222"/>
          <w:sz w:val="24"/>
          <w:szCs w:val="24"/>
          <w:shd w:val="clear" w:color="auto" w:fill="FFFFFF"/>
          <w:lang w:val="en-GB"/>
        </w:rPr>
        <w:t>., 2021</w:t>
      </w:r>
      <w:r w:rsidRPr="00B67C2F">
        <w:rPr>
          <w:sz w:val="24"/>
          <w:szCs w:val="24"/>
          <w:highlight w:val="white"/>
          <w:lang w:val="en-GB"/>
        </w:rPr>
        <w:t xml:space="preserve">). The employees of the hotel are facing problems adapting to new working practices and changes in working practices. The changes in working patterns and structure affect the effectiveness of employees. </w:t>
      </w:r>
      <w:proofErr w:type="spellStart"/>
      <w:r w:rsidRPr="00B67C2F">
        <w:rPr>
          <w:sz w:val="24"/>
          <w:szCs w:val="24"/>
          <w:highlight w:val="white"/>
          <w:lang w:val="en-GB"/>
        </w:rPr>
        <w:t>Affect</w:t>
      </w:r>
      <w:proofErr w:type="spellEnd"/>
      <w:r w:rsidRPr="00B67C2F">
        <w:rPr>
          <w:sz w:val="24"/>
          <w:szCs w:val="24"/>
          <w:highlight w:val="white"/>
          <w:lang w:val="en-GB"/>
        </w:rPr>
        <w:t xml:space="preserve"> on the </w:t>
      </w:r>
      <w:r w:rsidR="00E57CBF" w:rsidRPr="00B67C2F">
        <w:rPr>
          <w:sz w:val="24"/>
          <w:szCs w:val="24"/>
          <w:highlight w:val="white"/>
          <w:lang w:val="en-GB"/>
        </w:rPr>
        <w:t>employee’s</w:t>
      </w:r>
      <w:r w:rsidRPr="00B67C2F">
        <w:rPr>
          <w:sz w:val="24"/>
          <w:szCs w:val="24"/>
          <w:highlight w:val="white"/>
          <w:lang w:val="en-GB"/>
        </w:rPr>
        <w:t xml:space="preserve"> performance will impact the performance of the business organisation negatively, Trinity Hotel is facing to operate the business activity efficiently and it also hinders the company to attain the </w:t>
      </w:r>
      <w:r w:rsidRPr="00B67C2F">
        <w:rPr>
          <w:sz w:val="24"/>
          <w:szCs w:val="24"/>
          <w:highlight w:val="white"/>
          <w:lang w:val="en-GB"/>
        </w:rPr>
        <w:lastRenderedPageBreak/>
        <w:t xml:space="preserve">goals targeted the company. The employees contribute a lot and help the business organisation to achieve the aims and objectives targeted by the company. </w:t>
      </w:r>
      <w:r w:rsidR="00E57CBF" w:rsidRPr="00B67C2F">
        <w:rPr>
          <w:sz w:val="24"/>
          <w:szCs w:val="24"/>
          <w:highlight w:val="white"/>
          <w:lang w:val="en-GB"/>
        </w:rPr>
        <w:t>Hence</w:t>
      </w:r>
      <w:r w:rsidRPr="00B67C2F">
        <w:rPr>
          <w:sz w:val="24"/>
          <w:szCs w:val="24"/>
          <w:highlight w:val="white"/>
          <w:lang w:val="en-GB"/>
        </w:rPr>
        <w:t xml:space="preserve"> negative impact on </w:t>
      </w:r>
      <w:r w:rsidR="00E57CBF" w:rsidRPr="00B67C2F">
        <w:rPr>
          <w:sz w:val="24"/>
          <w:szCs w:val="24"/>
          <w:highlight w:val="white"/>
          <w:lang w:val="en-GB"/>
        </w:rPr>
        <w:t>employees’</w:t>
      </w:r>
      <w:r w:rsidRPr="00B67C2F">
        <w:rPr>
          <w:sz w:val="24"/>
          <w:szCs w:val="24"/>
          <w:highlight w:val="white"/>
          <w:lang w:val="en-GB"/>
        </w:rPr>
        <w:t xml:space="preserve"> performance also negatively affects the business organisation. </w:t>
      </w:r>
    </w:p>
    <w:p w14:paraId="522F05E1" w14:textId="77777777" w:rsidR="0016573D" w:rsidRPr="00B67C2F" w:rsidRDefault="00510EFB" w:rsidP="00B67C2F">
      <w:pPr>
        <w:pStyle w:val="Normal1"/>
        <w:spacing w:line="360" w:lineRule="auto"/>
        <w:jc w:val="both"/>
        <w:rPr>
          <w:sz w:val="24"/>
          <w:szCs w:val="24"/>
          <w:highlight w:val="white"/>
          <w:lang w:val="en-GB"/>
        </w:rPr>
      </w:pPr>
      <w:proofErr w:type="gramStart"/>
      <w:r w:rsidRPr="00B67C2F">
        <w:rPr>
          <w:sz w:val="24"/>
          <w:szCs w:val="24"/>
          <w:highlight w:val="white"/>
          <w:lang w:val="en-GB"/>
        </w:rPr>
        <w:t>Therefore</w:t>
      </w:r>
      <w:proofErr w:type="gramEnd"/>
      <w:r w:rsidRPr="00B67C2F">
        <w:rPr>
          <w:sz w:val="24"/>
          <w:szCs w:val="24"/>
          <w:highlight w:val="white"/>
          <w:lang w:val="en-GB"/>
        </w:rPr>
        <w:t xml:space="preserve"> the pandemic affects the employees of Trinity Hotel negative</w:t>
      </w:r>
      <w:r w:rsidR="00E57CBF" w:rsidRPr="00B67C2F">
        <w:rPr>
          <w:sz w:val="24"/>
          <w:szCs w:val="24"/>
          <w:highlight w:val="white"/>
          <w:lang w:val="en-GB"/>
        </w:rPr>
        <w:t>ly;</w:t>
      </w:r>
      <w:r w:rsidRPr="00B67C2F">
        <w:rPr>
          <w:sz w:val="24"/>
          <w:szCs w:val="24"/>
          <w:highlight w:val="white"/>
          <w:lang w:val="en-GB"/>
        </w:rPr>
        <w:t xml:space="preserve"> the problem also </w:t>
      </w:r>
      <w:r w:rsidR="00E57CBF" w:rsidRPr="00B67C2F">
        <w:rPr>
          <w:sz w:val="24"/>
          <w:szCs w:val="24"/>
          <w:highlight w:val="white"/>
          <w:lang w:val="en-GB"/>
        </w:rPr>
        <w:t>raises</w:t>
      </w:r>
      <w:r w:rsidRPr="00B67C2F">
        <w:rPr>
          <w:sz w:val="24"/>
          <w:szCs w:val="24"/>
          <w:highlight w:val="white"/>
          <w:lang w:val="en-GB"/>
        </w:rPr>
        <w:t xml:space="preserve"> the ratio of employee turnover in the business organisation. It is the major problem that Trinity Hotel faces at the time of the pandemic, the operation, </w:t>
      </w:r>
      <w:proofErr w:type="gramStart"/>
      <w:r w:rsidRPr="00B67C2F">
        <w:rPr>
          <w:sz w:val="24"/>
          <w:szCs w:val="24"/>
          <w:highlight w:val="white"/>
          <w:lang w:val="en-GB"/>
        </w:rPr>
        <w:t>sales</w:t>
      </w:r>
      <w:proofErr w:type="gramEnd"/>
      <w:r w:rsidRPr="00B67C2F">
        <w:rPr>
          <w:sz w:val="24"/>
          <w:szCs w:val="24"/>
          <w:highlight w:val="white"/>
          <w:lang w:val="en-GB"/>
        </w:rPr>
        <w:t xml:space="preserve"> and profit ratio of the Trinity Hotel is affected in a negative way (</w:t>
      </w:r>
      <w:r w:rsidRPr="00B67C2F">
        <w:rPr>
          <w:color w:val="222222"/>
          <w:sz w:val="24"/>
          <w:szCs w:val="24"/>
          <w:shd w:val="clear" w:color="auto" w:fill="FFFFFF"/>
          <w:lang w:val="en-GB"/>
        </w:rPr>
        <w:t xml:space="preserve">Wong </w:t>
      </w:r>
      <w:r w:rsidRPr="00B67C2F">
        <w:rPr>
          <w:i/>
          <w:color w:val="222222"/>
          <w:sz w:val="24"/>
          <w:szCs w:val="24"/>
          <w:shd w:val="clear" w:color="auto" w:fill="FFFFFF"/>
          <w:lang w:val="en-GB"/>
        </w:rPr>
        <w:t>et al</w:t>
      </w:r>
      <w:r w:rsidRPr="00B67C2F">
        <w:rPr>
          <w:color w:val="222222"/>
          <w:sz w:val="24"/>
          <w:szCs w:val="24"/>
          <w:shd w:val="clear" w:color="auto" w:fill="FFFFFF"/>
          <w:lang w:val="en-GB"/>
        </w:rPr>
        <w:t>., 2021</w:t>
      </w:r>
      <w:r w:rsidRPr="00B67C2F">
        <w:rPr>
          <w:sz w:val="24"/>
          <w:szCs w:val="24"/>
          <w:highlight w:val="white"/>
          <w:lang w:val="en-GB"/>
        </w:rPr>
        <w:t xml:space="preserve">). The Hotel lost many effective and quality employees at the time of the pandemic, and the team and different departments of the company were impacted negatively. The hotel needs to rebuild the team for effective operation and surviving the market. The </w:t>
      </w:r>
      <w:r w:rsidR="00E57CBF" w:rsidRPr="00B67C2F">
        <w:rPr>
          <w:sz w:val="24"/>
          <w:szCs w:val="24"/>
          <w:highlight w:val="white"/>
          <w:lang w:val="en-GB"/>
        </w:rPr>
        <w:t>employees’</w:t>
      </w:r>
      <w:r w:rsidRPr="00B67C2F">
        <w:rPr>
          <w:sz w:val="24"/>
          <w:szCs w:val="24"/>
          <w:highlight w:val="white"/>
          <w:lang w:val="en-GB"/>
        </w:rPr>
        <w:t xml:space="preserve"> lifecycle helps the Trinity hotel to rebuild the team, empl</w:t>
      </w:r>
      <w:r w:rsidR="00E57CBF" w:rsidRPr="00B67C2F">
        <w:rPr>
          <w:sz w:val="24"/>
          <w:szCs w:val="24"/>
          <w:highlight w:val="white"/>
          <w:lang w:val="en-GB"/>
        </w:rPr>
        <w:t>oyees recycling includes 6 stages</w:t>
      </w:r>
      <w:r w:rsidRPr="00B67C2F">
        <w:rPr>
          <w:sz w:val="24"/>
          <w:szCs w:val="24"/>
          <w:highlight w:val="white"/>
          <w:lang w:val="en-GB"/>
        </w:rPr>
        <w:t xml:space="preserve"> Attracting, Hiring, Onboarding, Development, </w:t>
      </w:r>
      <w:proofErr w:type="gramStart"/>
      <w:r w:rsidRPr="00B67C2F">
        <w:rPr>
          <w:sz w:val="24"/>
          <w:szCs w:val="24"/>
          <w:highlight w:val="white"/>
          <w:lang w:val="en-GB"/>
        </w:rPr>
        <w:t>Retention</w:t>
      </w:r>
      <w:proofErr w:type="gramEnd"/>
      <w:r w:rsidRPr="00B67C2F">
        <w:rPr>
          <w:sz w:val="24"/>
          <w:szCs w:val="24"/>
          <w:highlight w:val="white"/>
          <w:lang w:val="en-GB"/>
        </w:rPr>
        <w:t xml:space="preserve"> and separation. Now the situation is in control, the new period brings many new opportunities for business organisations. People also started travelling from one place to another, so the company needs to rebuild the team and arrange the effective and sufficient employees to operate the business activity systematically. As the company is using employees' lifecycle process, it helps the hotel to attract new and fresh talents to the organisation. By attracting the new talents and quality employees the company can hire the effective one for the organisation after hiring the model </w:t>
      </w:r>
      <w:proofErr w:type="gramStart"/>
      <w:r w:rsidRPr="00B67C2F">
        <w:rPr>
          <w:sz w:val="24"/>
          <w:szCs w:val="24"/>
          <w:highlight w:val="white"/>
          <w:lang w:val="en-GB"/>
        </w:rPr>
        <w:t>and also</w:t>
      </w:r>
      <w:proofErr w:type="gramEnd"/>
      <w:r w:rsidRPr="00B67C2F">
        <w:rPr>
          <w:sz w:val="24"/>
          <w:szCs w:val="24"/>
          <w:highlight w:val="white"/>
          <w:lang w:val="en-GB"/>
        </w:rPr>
        <w:t xml:space="preserve"> help the new employees to understand their job role in the company (</w:t>
      </w:r>
      <w:r w:rsidRPr="00B67C2F">
        <w:rPr>
          <w:color w:val="222222"/>
          <w:sz w:val="24"/>
          <w:szCs w:val="24"/>
          <w:shd w:val="clear" w:color="auto" w:fill="FFFFFF"/>
          <w:lang w:val="en-GB"/>
        </w:rPr>
        <w:t xml:space="preserve">Khawaja </w:t>
      </w:r>
      <w:r w:rsidRPr="00B67C2F">
        <w:rPr>
          <w:i/>
          <w:color w:val="222222"/>
          <w:sz w:val="24"/>
          <w:szCs w:val="24"/>
          <w:shd w:val="clear" w:color="auto" w:fill="FFFFFF"/>
          <w:lang w:val="en-GB"/>
        </w:rPr>
        <w:t>et al</w:t>
      </w:r>
      <w:r w:rsidRPr="00B67C2F">
        <w:rPr>
          <w:color w:val="222222"/>
          <w:sz w:val="24"/>
          <w:szCs w:val="24"/>
          <w:shd w:val="clear" w:color="auto" w:fill="FFFFFF"/>
          <w:lang w:val="en-GB"/>
        </w:rPr>
        <w:t>., 2021</w:t>
      </w:r>
      <w:r w:rsidRPr="00B67C2F">
        <w:rPr>
          <w:sz w:val="24"/>
          <w:szCs w:val="24"/>
          <w:highlight w:val="white"/>
          <w:lang w:val="en-GB"/>
        </w:rPr>
        <w:t xml:space="preserve">). The employees must understand the job role </w:t>
      </w:r>
      <w:r w:rsidR="00E57CBF" w:rsidRPr="00B67C2F">
        <w:rPr>
          <w:sz w:val="24"/>
          <w:szCs w:val="24"/>
          <w:highlight w:val="white"/>
          <w:lang w:val="en-GB"/>
        </w:rPr>
        <w:t>clearly;</w:t>
      </w:r>
      <w:r w:rsidRPr="00B67C2F">
        <w:rPr>
          <w:sz w:val="24"/>
          <w:szCs w:val="24"/>
          <w:highlight w:val="white"/>
          <w:lang w:val="en-GB"/>
        </w:rPr>
        <w:t xml:space="preserve"> it helps them to perform the activities well and successfully. The Trinity Hotel also focuses on team development, it organises different types of skill development programs and seminars which helps the company to develop the skills of their employees. After the development of employees, the company needs to retain the </w:t>
      </w:r>
      <w:r w:rsidR="00E57CBF" w:rsidRPr="00B67C2F">
        <w:rPr>
          <w:sz w:val="24"/>
          <w:szCs w:val="24"/>
          <w:highlight w:val="white"/>
          <w:lang w:val="en-GB"/>
        </w:rPr>
        <w:t>employees;</w:t>
      </w:r>
      <w:r w:rsidRPr="00B67C2F">
        <w:rPr>
          <w:sz w:val="24"/>
          <w:szCs w:val="24"/>
          <w:highlight w:val="white"/>
          <w:lang w:val="en-GB"/>
        </w:rPr>
        <w:t xml:space="preserve"> the company is providing good salaries and wages to the employees. Providing extra benefits to the employees like incentives, bonuses and rewards help trinity hotel to retain quality employees and secure their activities for the future. Using the </w:t>
      </w:r>
      <w:r w:rsidR="00E57CBF" w:rsidRPr="00B67C2F">
        <w:rPr>
          <w:sz w:val="24"/>
          <w:szCs w:val="24"/>
          <w:highlight w:val="white"/>
          <w:lang w:val="en-GB"/>
        </w:rPr>
        <w:t>employees’</w:t>
      </w:r>
      <w:r w:rsidRPr="00B67C2F">
        <w:rPr>
          <w:sz w:val="24"/>
          <w:szCs w:val="24"/>
          <w:highlight w:val="white"/>
          <w:lang w:val="en-GB"/>
        </w:rPr>
        <w:t xml:space="preserve"> lifecycle process Hotel trinity successfully rebuilds the team and the current team of the hotel is effective as compared to before. At current times the Hotel is operating systematically, with the help of effective and quality employees, the decreased revenue due to the pandemic is also improving day by day.</w:t>
      </w:r>
      <w:r w:rsidRPr="00B67C2F">
        <w:rPr>
          <w:b/>
          <w:sz w:val="24"/>
          <w:szCs w:val="24"/>
          <w:lang w:val="en-GB"/>
        </w:rPr>
        <w:br w:type="page"/>
      </w:r>
    </w:p>
    <w:p w14:paraId="7101656C" w14:textId="77777777" w:rsidR="00F67260" w:rsidRPr="00B67C2F" w:rsidRDefault="00510EFB" w:rsidP="00B67C2F">
      <w:pPr>
        <w:pStyle w:val="Heading1"/>
        <w:spacing w:before="0" w:after="0"/>
        <w:rPr>
          <w:lang w:val="en-GB"/>
        </w:rPr>
      </w:pPr>
      <w:bookmarkStart w:id="2" w:name="_Toc105153298"/>
      <w:r w:rsidRPr="00B67C2F">
        <w:rPr>
          <w:lang w:val="en-GB"/>
        </w:rPr>
        <w:lastRenderedPageBreak/>
        <w:t>Conclusion</w:t>
      </w:r>
      <w:bookmarkEnd w:id="2"/>
    </w:p>
    <w:p w14:paraId="5D9CD486" w14:textId="77777777" w:rsidR="0016573D" w:rsidRPr="00B67C2F" w:rsidRDefault="00510EFB" w:rsidP="00B67C2F">
      <w:pPr>
        <w:pStyle w:val="Normal1"/>
        <w:spacing w:line="360" w:lineRule="auto"/>
        <w:jc w:val="both"/>
        <w:rPr>
          <w:b/>
          <w:sz w:val="24"/>
          <w:szCs w:val="24"/>
          <w:lang w:val="en-GB"/>
        </w:rPr>
      </w:pPr>
      <w:r w:rsidRPr="00B67C2F">
        <w:rPr>
          <w:sz w:val="24"/>
          <w:szCs w:val="24"/>
          <w:lang w:val="en-GB"/>
        </w:rPr>
        <w:t xml:space="preserve">The above essay analysed the overview of </w:t>
      </w:r>
      <w:proofErr w:type="gramStart"/>
      <w:r w:rsidRPr="00B67C2F">
        <w:rPr>
          <w:sz w:val="24"/>
          <w:szCs w:val="24"/>
          <w:lang w:val="en-GB"/>
        </w:rPr>
        <w:t>Hotel</w:t>
      </w:r>
      <w:proofErr w:type="gramEnd"/>
      <w:r w:rsidRPr="00B67C2F">
        <w:rPr>
          <w:sz w:val="24"/>
          <w:szCs w:val="24"/>
          <w:lang w:val="en-GB"/>
        </w:rPr>
        <w:t xml:space="preserve"> trinity and discussed the impact of the pandemic on the organisation. It also evaluates how the pandemic affects the employees of Trinity hotel. </w:t>
      </w:r>
      <w:proofErr w:type="gramStart"/>
      <w:r w:rsidRPr="00B67C2F">
        <w:rPr>
          <w:sz w:val="24"/>
          <w:szCs w:val="24"/>
          <w:lang w:val="en-GB"/>
        </w:rPr>
        <w:t>Due to the effect</w:t>
      </w:r>
      <w:proofErr w:type="gramEnd"/>
      <w:r w:rsidRPr="00B67C2F">
        <w:rPr>
          <w:sz w:val="24"/>
          <w:szCs w:val="24"/>
          <w:lang w:val="en-GB"/>
        </w:rPr>
        <w:t xml:space="preserve"> on employees of the organisation, it has been analysed that the operation of hotel trinity is also impacted negatively. At that time Trinity Hotel fails to retain the employees and it leads to an increase in </w:t>
      </w:r>
      <w:r w:rsidR="00E57CBF" w:rsidRPr="00B67C2F">
        <w:rPr>
          <w:sz w:val="24"/>
          <w:szCs w:val="24"/>
          <w:lang w:val="en-GB"/>
        </w:rPr>
        <w:t>the employee</w:t>
      </w:r>
      <w:r w:rsidRPr="00B67C2F">
        <w:rPr>
          <w:sz w:val="24"/>
          <w:szCs w:val="24"/>
          <w:lang w:val="en-GB"/>
        </w:rPr>
        <w:t xml:space="preserve"> turnover ratio. The above study also discussed the overview of </w:t>
      </w:r>
      <w:r w:rsidR="00E57CBF" w:rsidRPr="00B67C2F">
        <w:rPr>
          <w:sz w:val="24"/>
          <w:szCs w:val="24"/>
          <w:lang w:val="en-GB"/>
        </w:rPr>
        <w:t>employees’</w:t>
      </w:r>
      <w:r w:rsidRPr="00B67C2F">
        <w:rPr>
          <w:sz w:val="24"/>
          <w:szCs w:val="24"/>
          <w:lang w:val="en-GB"/>
        </w:rPr>
        <w:t xml:space="preserve"> lifecycle and discussed the six stages included in </w:t>
      </w:r>
      <w:r w:rsidR="00E57CBF" w:rsidRPr="00B67C2F">
        <w:rPr>
          <w:sz w:val="24"/>
          <w:szCs w:val="24"/>
          <w:lang w:val="en-GB"/>
        </w:rPr>
        <w:t>employees’</w:t>
      </w:r>
      <w:r w:rsidRPr="00B67C2F">
        <w:rPr>
          <w:sz w:val="24"/>
          <w:szCs w:val="24"/>
          <w:lang w:val="en-GB"/>
        </w:rPr>
        <w:t xml:space="preserve"> life cycle. It discussed how employees' lifecycle helps the company to rebuild the team and to operate the business activity systematically.</w:t>
      </w:r>
      <w:r w:rsidRPr="00B67C2F">
        <w:rPr>
          <w:b/>
          <w:sz w:val="24"/>
          <w:szCs w:val="24"/>
          <w:lang w:val="en-GB"/>
        </w:rPr>
        <w:br w:type="page"/>
      </w:r>
    </w:p>
    <w:p w14:paraId="6491EEEC" w14:textId="77777777" w:rsidR="00F31CEE" w:rsidRPr="00B67C2F" w:rsidRDefault="00510EFB" w:rsidP="00B67C2F">
      <w:pPr>
        <w:pStyle w:val="Heading1"/>
        <w:spacing w:before="0" w:after="0"/>
        <w:rPr>
          <w:lang w:val="en-GB"/>
        </w:rPr>
      </w:pPr>
      <w:bookmarkStart w:id="3" w:name="_Toc105153299"/>
      <w:r w:rsidRPr="00B67C2F">
        <w:rPr>
          <w:lang w:val="en-GB"/>
        </w:rPr>
        <w:lastRenderedPageBreak/>
        <w:t>References</w:t>
      </w:r>
      <w:bookmarkEnd w:id="3"/>
    </w:p>
    <w:p w14:paraId="4D87B032" w14:textId="77777777" w:rsidR="00B67C2F" w:rsidRPr="00B67C2F" w:rsidRDefault="00B67C2F" w:rsidP="00B67C2F">
      <w:pPr>
        <w:pStyle w:val="Normal1"/>
        <w:spacing w:line="360" w:lineRule="auto"/>
        <w:jc w:val="both"/>
        <w:rPr>
          <w:b/>
          <w:sz w:val="24"/>
          <w:szCs w:val="24"/>
          <w:lang w:val="en-GB"/>
        </w:rPr>
      </w:pPr>
      <w:proofErr w:type="spellStart"/>
      <w:r w:rsidRPr="00B67C2F">
        <w:rPr>
          <w:color w:val="222222"/>
          <w:sz w:val="24"/>
          <w:szCs w:val="24"/>
          <w:shd w:val="clear" w:color="auto" w:fill="FFFFFF"/>
          <w:lang w:val="en-GB"/>
        </w:rPr>
        <w:t>Abhari</w:t>
      </w:r>
      <w:proofErr w:type="spellEnd"/>
      <w:r w:rsidRPr="00B67C2F">
        <w:rPr>
          <w:color w:val="222222"/>
          <w:sz w:val="24"/>
          <w:szCs w:val="24"/>
          <w:shd w:val="clear" w:color="auto" w:fill="FFFFFF"/>
          <w:lang w:val="en-GB"/>
        </w:rPr>
        <w:t xml:space="preserve">, S., </w:t>
      </w:r>
      <w:proofErr w:type="spellStart"/>
      <w:r w:rsidRPr="00B67C2F">
        <w:rPr>
          <w:color w:val="222222"/>
          <w:sz w:val="24"/>
          <w:szCs w:val="24"/>
          <w:shd w:val="clear" w:color="auto" w:fill="FFFFFF"/>
          <w:lang w:val="en-GB"/>
        </w:rPr>
        <w:t>Jalali</w:t>
      </w:r>
      <w:proofErr w:type="spellEnd"/>
      <w:r w:rsidRPr="00B67C2F">
        <w:rPr>
          <w:color w:val="222222"/>
          <w:sz w:val="24"/>
          <w:szCs w:val="24"/>
          <w:shd w:val="clear" w:color="auto" w:fill="FFFFFF"/>
          <w:lang w:val="en-GB"/>
        </w:rPr>
        <w:t xml:space="preserve">, A., Jaafar, M. and </w:t>
      </w:r>
      <w:proofErr w:type="spellStart"/>
      <w:r w:rsidRPr="00B67C2F">
        <w:rPr>
          <w:color w:val="222222"/>
          <w:sz w:val="24"/>
          <w:szCs w:val="24"/>
          <w:shd w:val="clear" w:color="auto" w:fill="FFFFFF"/>
          <w:lang w:val="en-GB"/>
        </w:rPr>
        <w:t>Tajaddini</w:t>
      </w:r>
      <w:proofErr w:type="spellEnd"/>
      <w:r w:rsidRPr="00B67C2F">
        <w:rPr>
          <w:color w:val="222222"/>
          <w:sz w:val="24"/>
          <w:szCs w:val="24"/>
          <w:shd w:val="clear" w:color="auto" w:fill="FFFFFF"/>
          <w:lang w:val="en-GB"/>
        </w:rPr>
        <w:t>, R., 2021. The impact of Covid-19 pandemic on small businesses in tourism and hospitality industry in Malaysia. </w:t>
      </w:r>
      <w:r w:rsidRPr="00B67C2F">
        <w:rPr>
          <w:iCs/>
          <w:color w:val="222222"/>
          <w:sz w:val="24"/>
          <w:szCs w:val="24"/>
          <w:shd w:val="clear" w:color="auto" w:fill="FFFFFF"/>
          <w:lang w:val="en-GB"/>
        </w:rPr>
        <w:t>Journal of Research in Marketing and Entrepreneurship</w:t>
      </w:r>
      <w:r w:rsidRPr="00B67C2F">
        <w:rPr>
          <w:color w:val="222222"/>
          <w:sz w:val="24"/>
          <w:szCs w:val="24"/>
          <w:shd w:val="clear" w:color="auto" w:fill="FFFFFF"/>
          <w:lang w:val="en-GB"/>
        </w:rPr>
        <w:t>.</w:t>
      </w:r>
    </w:p>
    <w:p w14:paraId="697F4D8C" w14:textId="77777777" w:rsidR="00B67C2F" w:rsidRPr="00B67C2F" w:rsidRDefault="00B67C2F" w:rsidP="00B67C2F">
      <w:pPr>
        <w:pStyle w:val="Normal1"/>
        <w:spacing w:line="360" w:lineRule="auto"/>
        <w:jc w:val="both"/>
        <w:rPr>
          <w:b/>
          <w:sz w:val="24"/>
          <w:szCs w:val="24"/>
          <w:lang w:val="en-GB"/>
        </w:rPr>
      </w:pPr>
      <w:proofErr w:type="spellStart"/>
      <w:r w:rsidRPr="00B67C2F">
        <w:rPr>
          <w:color w:val="222222"/>
          <w:sz w:val="24"/>
          <w:szCs w:val="24"/>
          <w:shd w:val="clear" w:color="auto" w:fill="FFFFFF"/>
          <w:lang w:val="en-GB"/>
        </w:rPr>
        <w:t>Aharon</w:t>
      </w:r>
      <w:proofErr w:type="spellEnd"/>
      <w:r w:rsidRPr="00B67C2F">
        <w:rPr>
          <w:color w:val="222222"/>
          <w:sz w:val="24"/>
          <w:szCs w:val="24"/>
          <w:shd w:val="clear" w:color="auto" w:fill="FFFFFF"/>
          <w:lang w:val="en-GB"/>
        </w:rPr>
        <w:t xml:space="preserve">, D.Y., Jacobi, A., Cohen, E., </w:t>
      </w:r>
      <w:proofErr w:type="spellStart"/>
      <w:r w:rsidRPr="00B67C2F">
        <w:rPr>
          <w:color w:val="222222"/>
          <w:sz w:val="24"/>
          <w:szCs w:val="24"/>
          <w:shd w:val="clear" w:color="auto" w:fill="FFFFFF"/>
          <w:lang w:val="en-GB"/>
        </w:rPr>
        <w:t>Tzur</w:t>
      </w:r>
      <w:proofErr w:type="spellEnd"/>
      <w:r w:rsidRPr="00B67C2F">
        <w:rPr>
          <w:color w:val="222222"/>
          <w:sz w:val="24"/>
          <w:szCs w:val="24"/>
          <w:shd w:val="clear" w:color="auto" w:fill="FFFFFF"/>
          <w:lang w:val="en-GB"/>
        </w:rPr>
        <w:t xml:space="preserve">, J. and </w:t>
      </w:r>
      <w:proofErr w:type="spellStart"/>
      <w:r w:rsidRPr="00B67C2F">
        <w:rPr>
          <w:color w:val="222222"/>
          <w:sz w:val="24"/>
          <w:szCs w:val="24"/>
          <w:shd w:val="clear" w:color="auto" w:fill="FFFFFF"/>
          <w:lang w:val="en-GB"/>
        </w:rPr>
        <w:t>Qadan</w:t>
      </w:r>
      <w:proofErr w:type="spellEnd"/>
      <w:r w:rsidRPr="00B67C2F">
        <w:rPr>
          <w:color w:val="222222"/>
          <w:sz w:val="24"/>
          <w:szCs w:val="24"/>
          <w:shd w:val="clear" w:color="auto" w:fill="FFFFFF"/>
          <w:lang w:val="en-GB"/>
        </w:rPr>
        <w:t>, M., 2021. COVID-19, government measures and hospitality industry performance. </w:t>
      </w:r>
      <w:proofErr w:type="spellStart"/>
      <w:r w:rsidRPr="00B67C2F">
        <w:rPr>
          <w:iCs/>
          <w:color w:val="222222"/>
          <w:sz w:val="24"/>
          <w:szCs w:val="24"/>
          <w:shd w:val="clear" w:color="auto" w:fill="FFFFFF"/>
          <w:lang w:val="en-GB"/>
        </w:rPr>
        <w:t>PloS</w:t>
      </w:r>
      <w:proofErr w:type="spellEnd"/>
      <w:r w:rsidRPr="00B67C2F">
        <w:rPr>
          <w:iCs/>
          <w:color w:val="222222"/>
          <w:sz w:val="24"/>
          <w:szCs w:val="24"/>
          <w:shd w:val="clear" w:color="auto" w:fill="FFFFFF"/>
          <w:lang w:val="en-GB"/>
        </w:rPr>
        <w:t xml:space="preserve"> one</w:t>
      </w:r>
      <w:r w:rsidRPr="00B67C2F">
        <w:rPr>
          <w:color w:val="222222"/>
          <w:sz w:val="24"/>
          <w:szCs w:val="24"/>
          <w:shd w:val="clear" w:color="auto" w:fill="FFFFFF"/>
          <w:lang w:val="en-GB"/>
        </w:rPr>
        <w:t>, </w:t>
      </w:r>
      <w:r w:rsidRPr="00B67C2F">
        <w:rPr>
          <w:iCs/>
          <w:color w:val="222222"/>
          <w:sz w:val="24"/>
          <w:szCs w:val="24"/>
          <w:shd w:val="clear" w:color="auto" w:fill="FFFFFF"/>
          <w:lang w:val="en-GB"/>
        </w:rPr>
        <w:t>16</w:t>
      </w:r>
      <w:r w:rsidRPr="00B67C2F">
        <w:rPr>
          <w:color w:val="222222"/>
          <w:sz w:val="24"/>
          <w:szCs w:val="24"/>
          <w:shd w:val="clear" w:color="auto" w:fill="FFFFFF"/>
          <w:lang w:val="en-GB"/>
        </w:rPr>
        <w:t>(8), p.e0255819.</w:t>
      </w:r>
    </w:p>
    <w:p w14:paraId="53CED677" w14:textId="77777777" w:rsidR="00B67C2F" w:rsidRPr="00B67C2F" w:rsidRDefault="00B67C2F" w:rsidP="00B67C2F">
      <w:pPr>
        <w:pStyle w:val="Normal1"/>
        <w:spacing w:line="360" w:lineRule="auto"/>
        <w:jc w:val="both"/>
        <w:rPr>
          <w:b/>
          <w:sz w:val="24"/>
          <w:szCs w:val="24"/>
          <w:lang w:val="en-GB"/>
        </w:rPr>
      </w:pPr>
      <w:r w:rsidRPr="00B67C2F">
        <w:rPr>
          <w:color w:val="222222"/>
          <w:sz w:val="24"/>
          <w:szCs w:val="24"/>
          <w:shd w:val="clear" w:color="auto" w:fill="FFFFFF"/>
          <w:lang w:val="en-GB"/>
        </w:rPr>
        <w:t>Cattermole, G., 2019. Developing the employee lifecycle to keep top talent. </w:t>
      </w:r>
      <w:r w:rsidRPr="00B67C2F">
        <w:rPr>
          <w:iCs/>
          <w:color w:val="222222"/>
          <w:sz w:val="24"/>
          <w:szCs w:val="24"/>
          <w:shd w:val="clear" w:color="auto" w:fill="FFFFFF"/>
          <w:lang w:val="en-GB"/>
        </w:rPr>
        <w:t>Strategic HR review</w:t>
      </w:r>
      <w:r w:rsidRPr="00B67C2F">
        <w:rPr>
          <w:color w:val="222222"/>
          <w:sz w:val="24"/>
          <w:szCs w:val="24"/>
          <w:shd w:val="clear" w:color="auto" w:fill="FFFFFF"/>
          <w:lang w:val="en-GB"/>
        </w:rPr>
        <w:t>.</w:t>
      </w:r>
    </w:p>
    <w:p w14:paraId="41066E91" w14:textId="77777777" w:rsidR="00B67C2F" w:rsidRPr="00B67C2F" w:rsidRDefault="00B67C2F" w:rsidP="00B67C2F">
      <w:pPr>
        <w:pStyle w:val="Normal1"/>
        <w:spacing w:line="360" w:lineRule="auto"/>
        <w:jc w:val="both"/>
        <w:rPr>
          <w:b/>
          <w:sz w:val="24"/>
          <w:szCs w:val="24"/>
          <w:lang w:val="en-GB"/>
        </w:rPr>
      </w:pPr>
      <w:proofErr w:type="spellStart"/>
      <w:r w:rsidRPr="00B67C2F">
        <w:rPr>
          <w:color w:val="222222"/>
          <w:sz w:val="24"/>
          <w:szCs w:val="24"/>
          <w:shd w:val="clear" w:color="auto" w:fill="FFFFFF"/>
          <w:lang w:val="en-GB"/>
        </w:rPr>
        <w:t>Davahli</w:t>
      </w:r>
      <w:proofErr w:type="spellEnd"/>
      <w:r w:rsidRPr="00B67C2F">
        <w:rPr>
          <w:color w:val="222222"/>
          <w:sz w:val="24"/>
          <w:szCs w:val="24"/>
          <w:shd w:val="clear" w:color="auto" w:fill="FFFFFF"/>
          <w:lang w:val="en-GB"/>
        </w:rPr>
        <w:t xml:space="preserve">, M.R., </w:t>
      </w:r>
      <w:proofErr w:type="spellStart"/>
      <w:r w:rsidRPr="00B67C2F">
        <w:rPr>
          <w:color w:val="222222"/>
          <w:sz w:val="24"/>
          <w:szCs w:val="24"/>
          <w:shd w:val="clear" w:color="auto" w:fill="FFFFFF"/>
          <w:lang w:val="en-GB"/>
        </w:rPr>
        <w:t>Karwowski</w:t>
      </w:r>
      <w:proofErr w:type="spellEnd"/>
      <w:r w:rsidRPr="00B67C2F">
        <w:rPr>
          <w:color w:val="222222"/>
          <w:sz w:val="24"/>
          <w:szCs w:val="24"/>
          <w:shd w:val="clear" w:color="auto" w:fill="FFFFFF"/>
          <w:lang w:val="en-GB"/>
        </w:rPr>
        <w:t xml:space="preserve">, W., </w:t>
      </w:r>
      <w:proofErr w:type="spellStart"/>
      <w:r w:rsidRPr="00B67C2F">
        <w:rPr>
          <w:color w:val="222222"/>
          <w:sz w:val="24"/>
          <w:szCs w:val="24"/>
          <w:shd w:val="clear" w:color="auto" w:fill="FFFFFF"/>
          <w:lang w:val="en-GB"/>
        </w:rPr>
        <w:t>Sonmez</w:t>
      </w:r>
      <w:proofErr w:type="spellEnd"/>
      <w:r w:rsidRPr="00B67C2F">
        <w:rPr>
          <w:color w:val="222222"/>
          <w:sz w:val="24"/>
          <w:szCs w:val="24"/>
          <w:shd w:val="clear" w:color="auto" w:fill="FFFFFF"/>
          <w:lang w:val="en-GB"/>
        </w:rPr>
        <w:t xml:space="preserve">, S. and </w:t>
      </w:r>
      <w:proofErr w:type="spellStart"/>
      <w:r w:rsidRPr="00B67C2F">
        <w:rPr>
          <w:color w:val="222222"/>
          <w:sz w:val="24"/>
          <w:szCs w:val="24"/>
          <w:shd w:val="clear" w:color="auto" w:fill="FFFFFF"/>
          <w:lang w:val="en-GB"/>
        </w:rPr>
        <w:t>Apostolopoulos</w:t>
      </w:r>
      <w:proofErr w:type="spellEnd"/>
      <w:r w:rsidRPr="00B67C2F">
        <w:rPr>
          <w:color w:val="222222"/>
          <w:sz w:val="24"/>
          <w:szCs w:val="24"/>
          <w:shd w:val="clear" w:color="auto" w:fill="FFFFFF"/>
          <w:lang w:val="en-GB"/>
        </w:rPr>
        <w:t>, Y., 2020. The hospitality industry in the face of the COVID-19 pandemic: Current topics and research methods. </w:t>
      </w:r>
      <w:r w:rsidRPr="00B67C2F">
        <w:rPr>
          <w:iCs/>
          <w:color w:val="222222"/>
          <w:sz w:val="24"/>
          <w:szCs w:val="24"/>
          <w:shd w:val="clear" w:color="auto" w:fill="FFFFFF"/>
          <w:lang w:val="en-GB"/>
        </w:rPr>
        <w:t>International Journal of Environmental Research and Public Health</w:t>
      </w:r>
      <w:r w:rsidRPr="00B67C2F">
        <w:rPr>
          <w:color w:val="222222"/>
          <w:sz w:val="24"/>
          <w:szCs w:val="24"/>
          <w:shd w:val="clear" w:color="auto" w:fill="FFFFFF"/>
          <w:lang w:val="en-GB"/>
        </w:rPr>
        <w:t>, </w:t>
      </w:r>
      <w:r w:rsidRPr="00B67C2F">
        <w:rPr>
          <w:iCs/>
          <w:color w:val="222222"/>
          <w:sz w:val="24"/>
          <w:szCs w:val="24"/>
          <w:shd w:val="clear" w:color="auto" w:fill="FFFFFF"/>
          <w:lang w:val="en-GB"/>
        </w:rPr>
        <w:t>17</w:t>
      </w:r>
      <w:r w:rsidRPr="00B67C2F">
        <w:rPr>
          <w:color w:val="222222"/>
          <w:sz w:val="24"/>
          <w:szCs w:val="24"/>
          <w:shd w:val="clear" w:color="auto" w:fill="FFFFFF"/>
          <w:lang w:val="en-GB"/>
        </w:rPr>
        <w:t>(20), p.7366.</w:t>
      </w:r>
    </w:p>
    <w:p w14:paraId="2ECC9AA0" w14:textId="77777777" w:rsidR="00B67C2F" w:rsidRPr="00B67C2F" w:rsidRDefault="00B67C2F" w:rsidP="00B67C2F">
      <w:pPr>
        <w:pStyle w:val="Normal1"/>
        <w:spacing w:line="360" w:lineRule="auto"/>
        <w:jc w:val="both"/>
        <w:rPr>
          <w:b/>
          <w:sz w:val="24"/>
          <w:szCs w:val="24"/>
          <w:lang w:val="en-GB"/>
        </w:rPr>
      </w:pPr>
      <w:r w:rsidRPr="00B67C2F">
        <w:rPr>
          <w:color w:val="222222"/>
          <w:sz w:val="24"/>
          <w:szCs w:val="24"/>
          <w:shd w:val="clear" w:color="auto" w:fill="FFFFFF"/>
          <w:lang w:val="en-GB"/>
        </w:rPr>
        <w:t xml:space="preserve">Dharani, B., 2019. Organizational lifecycle and happiness at work: investigating </w:t>
      </w:r>
      <w:proofErr w:type="gramStart"/>
      <w:r w:rsidRPr="00B67C2F">
        <w:rPr>
          <w:color w:val="222222"/>
          <w:sz w:val="24"/>
          <w:szCs w:val="24"/>
          <w:shd w:val="clear" w:color="auto" w:fill="FFFFFF"/>
          <w:lang w:val="en-GB"/>
        </w:rPr>
        <w:t>best-fit</w:t>
      </w:r>
      <w:proofErr w:type="gramEnd"/>
      <w:r w:rsidRPr="00B67C2F">
        <w:rPr>
          <w:color w:val="222222"/>
          <w:sz w:val="24"/>
          <w:szCs w:val="24"/>
          <w:shd w:val="clear" w:color="auto" w:fill="FFFFFF"/>
          <w:lang w:val="en-GB"/>
        </w:rPr>
        <w:t xml:space="preserve"> for employees based on their locus of control expectancy.</w:t>
      </w:r>
    </w:p>
    <w:p w14:paraId="7A54BFD1" w14:textId="77777777" w:rsidR="00B67C2F" w:rsidRPr="00B67C2F" w:rsidRDefault="00B67C2F" w:rsidP="00B67C2F">
      <w:pPr>
        <w:pStyle w:val="Normal1"/>
        <w:spacing w:line="360" w:lineRule="auto"/>
        <w:jc w:val="both"/>
        <w:rPr>
          <w:b/>
          <w:sz w:val="24"/>
          <w:szCs w:val="24"/>
          <w:lang w:val="en-GB"/>
        </w:rPr>
      </w:pPr>
      <w:r w:rsidRPr="00B67C2F">
        <w:rPr>
          <w:color w:val="222222"/>
          <w:sz w:val="24"/>
          <w:szCs w:val="24"/>
          <w:shd w:val="clear" w:color="auto" w:fill="FFFFFF"/>
          <w:lang w:val="en-GB"/>
        </w:rPr>
        <w:t>Kaushal, V. and Srivastava, S., 2021. Hospitality and tourism industry amid COVID-19 pandemic: Perspectives on challenges and learnings from India. </w:t>
      </w:r>
      <w:r w:rsidRPr="00B67C2F">
        <w:rPr>
          <w:iCs/>
          <w:color w:val="222222"/>
          <w:sz w:val="24"/>
          <w:szCs w:val="24"/>
          <w:shd w:val="clear" w:color="auto" w:fill="FFFFFF"/>
          <w:lang w:val="en-GB"/>
        </w:rPr>
        <w:t>International journal of hospitality management</w:t>
      </w:r>
      <w:r w:rsidRPr="00B67C2F">
        <w:rPr>
          <w:color w:val="222222"/>
          <w:sz w:val="24"/>
          <w:szCs w:val="24"/>
          <w:shd w:val="clear" w:color="auto" w:fill="FFFFFF"/>
          <w:lang w:val="en-GB"/>
        </w:rPr>
        <w:t>, </w:t>
      </w:r>
      <w:r w:rsidRPr="00B67C2F">
        <w:rPr>
          <w:iCs/>
          <w:color w:val="222222"/>
          <w:sz w:val="24"/>
          <w:szCs w:val="24"/>
          <w:shd w:val="clear" w:color="auto" w:fill="FFFFFF"/>
          <w:lang w:val="en-GB"/>
        </w:rPr>
        <w:t>92</w:t>
      </w:r>
      <w:r w:rsidRPr="00B67C2F">
        <w:rPr>
          <w:color w:val="222222"/>
          <w:sz w:val="24"/>
          <w:szCs w:val="24"/>
          <w:shd w:val="clear" w:color="auto" w:fill="FFFFFF"/>
          <w:lang w:val="en-GB"/>
        </w:rPr>
        <w:t>, p.102707.</w:t>
      </w:r>
    </w:p>
    <w:p w14:paraId="204FB102" w14:textId="77777777" w:rsidR="00B67C2F" w:rsidRPr="00B67C2F" w:rsidRDefault="00B67C2F" w:rsidP="00B67C2F">
      <w:pPr>
        <w:pStyle w:val="Normal1"/>
        <w:spacing w:line="360" w:lineRule="auto"/>
        <w:jc w:val="both"/>
        <w:rPr>
          <w:b/>
          <w:sz w:val="24"/>
          <w:szCs w:val="24"/>
          <w:lang w:val="en-GB"/>
        </w:rPr>
      </w:pPr>
      <w:r w:rsidRPr="00B67C2F">
        <w:rPr>
          <w:color w:val="222222"/>
          <w:sz w:val="24"/>
          <w:szCs w:val="24"/>
          <w:shd w:val="clear" w:color="auto" w:fill="FFFFFF"/>
          <w:lang w:val="en-GB"/>
        </w:rPr>
        <w:t xml:space="preserve">Khawaja, K.F., Sarfraz, M., Rashid, M. and Rashid, M., 2021. How is COVID-19 pandemic causing employee withdrawal </w:t>
      </w:r>
      <w:proofErr w:type="spellStart"/>
      <w:r w:rsidRPr="00B67C2F">
        <w:rPr>
          <w:color w:val="222222"/>
          <w:sz w:val="24"/>
          <w:szCs w:val="24"/>
          <w:shd w:val="clear" w:color="auto" w:fill="FFFFFF"/>
          <w:lang w:val="en-GB"/>
        </w:rPr>
        <w:t>behavior</w:t>
      </w:r>
      <w:proofErr w:type="spellEnd"/>
      <w:r w:rsidRPr="00B67C2F">
        <w:rPr>
          <w:color w:val="222222"/>
          <w:sz w:val="24"/>
          <w:szCs w:val="24"/>
          <w:shd w:val="clear" w:color="auto" w:fill="FFFFFF"/>
          <w:lang w:val="en-GB"/>
        </w:rPr>
        <w:t xml:space="preserve"> in the hospitality industry? An empirical investigation. </w:t>
      </w:r>
      <w:r w:rsidRPr="00B67C2F">
        <w:rPr>
          <w:i/>
          <w:iCs/>
          <w:color w:val="222222"/>
          <w:sz w:val="24"/>
          <w:szCs w:val="24"/>
          <w:shd w:val="clear" w:color="auto" w:fill="FFFFFF"/>
          <w:lang w:val="en-GB"/>
        </w:rPr>
        <w:t>Journal of Hospitality and Tourism Insights</w:t>
      </w:r>
      <w:r w:rsidRPr="00B67C2F">
        <w:rPr>
          <w:color w:val="222222"/>
          <w:sz w:val="24"/>
          <w:szCs w:val="24"/>
          <w:shd w:val="clear" w:color="auto" w:fill="FFFFFF"/>
          <w:lang w:val="en-GB"/>
        </w:rPr>
        <w:t>.</w:t>
      </w:r>
    </w:p>
    <w:p w14:paraId="2C466BC6" w14:textId="77777777" w:rsidR="00B67C2F" w:rsidRPr="00B67C2F" w:rsidRDefault="00B67C2F" w:rsidP="00B67C2F">
      <w:pPr>
        <w:pStyle w:val="Normal1"/>
        <w:spacing w:line="360" w:lineRule="auto"/>
        <w:jc w:val="both"/>
        <w:rPr>
          <w:b/>
          <w:sz w:val="24"/>
          <w:szCs w:val="24"/>
          <w:lang w:val="en-GB"/>
        </w:rPr>
      </w:pPr>
      <w:r w:rsidRPr="00B67C2F">
        <w:rPr>
          <w:color w:val="222222"/>
          <w:sz w:val="24"/>
          <w:szCs w:val="24"/>
          <w:shd w:val="clear" w:color="auto" w:fill="FFFFFF"/>
          <w:lang w:val="en-GB"/>
        </w:rPr>
        <w:t>Lee, C.C., Lee, C.C. and Wu, Y., 2021. The impact of the COVID</w:t>
      </w:r>
      <w:r w:rsidRPr="00B67C2F">
        <w:rPr>
          <w:rFonts w:ascii="Cambria Math" w:hAnsi="Cambria Math"/>
          <w:color w:val="222222"/>
          <w:sz w:val="24"/>
          <w:szCs w:val="24"/>
          <w:shd w:val="clear" w:color="auto" w:fill="FFFFFF"/>
          <w:lang w:val="en-GB"/>
        </w:rPr>
        <w:t>‐</w:t>
      </w:r>
      <w:r w:rsidRPr="00B67C2F">
        <w:rPr>
          <w:color w:val="222222"/>
          <w:sz w:val="24"/>
          <w:szCs w:val="24"/>
          <w:shd w:val="clear" w:color="auto" w:fill="FFFFFF"/>
          <w:lang w:val="en-GB"/>
        </w:rPr>
        <w:t>19 pandemic on hospitality stock returns in China. </w:t>
      </w:r>
      <w:r w:rsidRPr="00B67C2F">
        <w:rPr>
          <w:iCs/>
          <w:color w:val="222222"/>
          <w:sz w:val="24"/>
          <w:szCs w:val="24"/>
          <w:shd w:val="clear" w:color="auto" w:fill="FFFFFF"/>
          <w:lang w:val="en-GB"/>
        </w:rPr>
        <w:t>International Journal of Finance &amp; Economics</w:t>
      </w:r>
      <w:r w:rsidRPr="00B67C2F">
        <w:rPr>
          <w:color w:val="222222"/>
          <w:sz w:val="24"/>
          <w:szCs w:val="24"/>
          <w:shd w:val="clear" w:color="auto" w:fill="FFFFFF"/>
          <w:lang w:val="en-GB"/>
        </w:rPr>
        <w:t>.</w:t>
      </w:r>
    </w:p>
    <w:p w14:paraId="24A160CD" w14:textId="77777777" w:rsidR="00B67C2F" w:rsidRPr="00B67C2F" w:rsidRDefault="00B67C2F" w:rsidP="00B67C2F">
      <w:pPr>
        <w:pStyle w:val="Normal1"/>
        <w:spacing w:line="360" w:lineRule="auto"/>
        <w:jc w:val="both"/>
        <w:rPr>
          <w:b/>
          <w:sz w:val="24"/>
          <w:szCs w:val="24"/>
          <w:lang w:val="en-GB"/>
        </w:rPr>
      </w:pPr>
      <w:proofErr w:type="spellStart"/>
      <w:r w:rsidRPr="00B67C2F">
        <w:rPr>
          <w:color w:val="222222"/>
          <w:sz w:val="24"/>
          <w:szCs w:val="24"/>
          <w:shd w:val="clear" w:color="auto" w:fill="FFFFFF"/>
          <w:lang w:val="en-GB"/>
        </w:rPr>
        <w:t>Ntounis</w:t>
      </w:r>
      <w:proofErr w:type="spellEnd"/>
      <w:r w:rsidRPr="00B67C2F">
        <w:rPr>
          <w:color w:val="222222"/>
          <w:sz w:val="24"/>
          <w:szCs w:val="24"/>
          <w:shd w:val="clear" w:color="auto" w:fill="FFFFFF"/>
          <w:lang w:val="en-GB"/>
        </w:rPr>
        <w:t xml:space="preserve">, N., Parker, C., Skinner, H., Steadman, C. and </w:t>
      </w:r>
      <w:proofErr w:type="spellStart"/>
      <w:r w:rsidRPr="00B67C2F">
        <w:rPr>
          <w:color w:val="222222"/>
          <w:sz w:val="24"/>
          <w:szCs w:val="24"/>
          <w:shd w:val="clear" w:color="auto" w:fill="FFFFFF"/>
          <w:lang w:val="en-GB"/>
        </w:rPr>
        <w:t>Warnaby</w:t>
      </w:r>
      <w:proofErr w:type="spellEnd"/>
      <w:r w:rsidRPr="00B67C2F">
        <w:rPr>
          <w:color w:val="222222"/>
          <w:sz w:val="24"/>
          <w:szCs w:val="24"/>
          <w:shd w:val="clear" w:color="auto" w:fill="FFFFFF"/>
          <w:lang w:val="en-GB"/>
        </w:rPr>
        <w:t>, G., 2022. Tourism and Hospitality industry resilience during the Covid-19 pandemic: Evidence from England. </w:t>
      </w:r>
      <w:r w:rsidRPr="00B67C2F">
        <w:rPr>
          <w:iCs/>
          <w:color w:val="222222"/>
          <w:sz w:val="24"/>
          <w:szCs w:val="24"/>
          <w:shd w:val="clear" w:color="auto" w:fill="FFFFFF"/>
          <w:lang w:val="en-GB"/>
        </w:rPr>
        <w:t>Current Issues in Tourism</w:t>
      </w:r>
      <w:r w:rsidRPr="00B67C2F">
        <w:rPr>
          <w:color w:val="222222"/>
          <w:sz w:val="24"/>
          <w:szCs w:val="24"/>
          <w:shd w:val="clear" w:color="auto" w:fill="FFFFFF"/>
          <w:lang w:val="en-GB"/>
        </w:rPr>
        <w:t>, </w:t>
      </w:r>
      <w:r w:rsidRPr="00B67C2F">
        <w:rPr>
          <w:iCs/>
          <w:color w:val="222222"/>
          <w:sz w:val="24"/>
          <w:szCs w:val="24"/>
          <w:shd w:val="clear" w:color="auto" w:fill="FFFFFF"/>
          <w:lang w:val="en-GB"/>
        </w:rPr>
        <w:t>25</w:t>
      </w:r>
      <w:r w:rsidRPr="00B67C2F">
        <w:rPr>
          <w:color w:val="222222"/>
          <w:sz w:val="24"/>
          <w:szCs w:val="24"/>
          <w:shd w:val="clear" w:color="auto" w:fill="FFFFFF"/>
          <w:lang w:val="en-GB"/>
        </w:rPr>
        <w:t>(1), pp.46-59.</w:t>
      </w:r>
    </w:p>
    <w:p w14:paraId="5E0B5217" w14:textId="77777777" w:rsidR="00B67C2F" w:rsidRPr="00B67C2F" w:rsidRDefault="00B67C2F" w:rsidP="00B67C2F">
      <w:pPr>
        <w:pStyle w:val="Normal1"/>
        <w:spacing w:line="360" w:lineRule="auto"/>
        <w:jc w:val="both"/>
        <w:rPr>
          <w:b/>
          <w:sz w:val="24"/>
          <w:szCs w:val="24"/>
          <w:lang w:val="en-GB"/>
        </w:rPr>
      </w:pPr>
      <w:proofErr w:type="spellStart"/>
      <w:r w:rsidRPr="00B67C2F">
        <w:rPr>
          <w:color w:val="222222"/>
          <w:sz w:val="24"/>
          <w:szCs w:val="24"/>
          <w:shd w:val="clear" w:color="auto" w:fill="FFFFFF"/>
          <w:lang w:val="en-GB"/>
        </w:rPr>
        <w:t>Riadil</w:t>
      </w:r>
      <w:proofErr w:type="spellEnd"/>
      <w:r w:rsidRPr="00B67C2F">
        <w:rPr>
          <w:color w:val="222222"/>
          <w:sz w:val="24"/>
          <w:szCs w:val="24"/>
          <w:shd w:val="clear" w:color="auto" w:fill="FFFFFF"/>
          <w:lang w:val="en-GB"/>
        </w:rPr>
        <w:t xml:space="preserve">, I.G., 2020. Tourism industry crisis and its impacts: investigating the Indonesian tourism </w:t>
      </w:r>
      <w:proofErr w:type="gramStart"/>
      <w:r w:rsidRPr="00B67C2F">
        <w:rPr>
          <w:color w:val="222222"/>
          <w:sz w:val="24"/>
          <w:szCs w:val="24"/>
          <w:shd w:val="clear" w:color="auto" w:fill="FFFFFF"/>
          <w:lang w:val="en-GB"/>
        </w:rPr>
        <w:t>employees</w:t>
      </w:r>
      <w:proofErr w:type="gramEnd"/>
      <w:r w:rsidRPr="00B67C2F">
        <w:rPr>
          <w:color w:val="222222"/>
          <w:sz w:val="24"/>
          <w:szCs w:val="24"/>
          <w:shd w:val="clear" w:color="auto" w:fill="FFFFFF"/>
          <w:lang w:val="en-GB"/>
        </w:rPr>
        <w:t xml:space="preserve"> perspectives’ in the pandemic of COVID-19. </w:t>
      </w:r>
      <w:proofErr w:type="spellStart"/>
      <w:r w:rsidRPr="00B67C2F">
        <w:rPr>
          <w:iCs/>
          <w:color w:val="222222"/>
          <w:sz w:val="24"/>
          <w:szCs w:val="24"/>
          <w:shd w:val="clear" w:color="auto" w:fill="FFFFFF"/>
          <w:lang w:val="en-GB"/>
        </w:rPr>
        <w:t>Jurnal</w:t>
      </w:r>
      <w:proofErr w:type="spellEnd"/>
      <w:r w:rsidRPr="00B67C2F">
        <w:rPr>
          <w:iCs/>
          <w:color w:val="222222"/>
          <w:sz w:val="24"/>
          <w:szCs w:val="24"/>
          <w:shd w:val="clear" w:color="auto" w:fill="FFFFFF"/>
          <w:lang w:val="en-GB"/>
        </w:rPr>
        <w:t xml:space="preserve"> </w:t>
      </w:r>
      <w:proofErr w:type="spellStart"/>
      <w:r w:rsidRPr="00B67C2F">
        <w:rPr>
          <w:iCs/>
          <w:color w:val="222222"/>
          <w:sz w:val="24"/>
          <w:szCs w:val="24"/>
          <w:shd w:val="clear" w:color="auto" w:fill="FFFFFF"/>
          <w:lang w:val="en-GB"/>
        </w:rPr>
        <w:t>Kepariwisataan</w:t>
      </w:r>
      <w:proofErr w:type="spellEnd"/>
      <w:r w:rsidRPr="00B67C2F">
        <w:rPr>
          <w:iCs/>
          <w:color w:val="222222"/>
          <w:sz w:val="24"/>
          <w:szCs w:val="24"/>
          <w:shd w:val="clear" w:color="auto" w:fill="FFFFFF"/>
          <w:lang w:val="en-GB"/>
        </w:rPr>
        <w:t xml:space="preserve">: </w:t>
      </w:r>
      <w:proofErr w:type="spellStart"/>
      <w:r w:rsidRPr="00B67C2F">
        <w:rPr>
          <w:iCs/>
          <w:color w:val="222222"/>
          <w:sz w:val="24"/>
          <w:szCs w:val="24"/>
          <w:shd w:val="clear" w:color="auto" w:fill="FFFFFF"/>
          <w:lang w:val="en-GB"/>
        </w:rPr>
        <w:t>Destinasi</w:t>
      </w:r>
      <w:proofErr w:type="spellEnd"/>
      <w:r w:rsidRPr="00B67C2F">
        <w:rPr>
          <w:iCs/>
          <w:color w:val="222222"/>
          <w:sz w:val="24"/>
          <w:szCs w:val="24"/>
          <w:shd w:val="clear" w:color="auto" w:fill="FFFFFF"/>
          <w:lang w:val="en-GB"/>
        </w:rPr>
        <w:t xml:space="preserve">, </w:t>
      </w:r>
      <w:proofErr w:type="spellStart"/>
      <w:r w:rsidRPr="00B67C2F">
        <w:rPr>
          <w:iCs/>
          <w:color w:val="222222"/>
          <w:sz w:val="24"/>
          <w:szCs w:val="24"/>
          <w:shd w:val="clear" w:color="auto" w:fill="FFFFFF"/>
          <w:lang w:val="en-GB"/>
        </w:rPr>
        <w:t>Hospitalitas</w:t>
      </w:r>
      <w:proofErr w:type="spellEnd"/>
      <w:r w:rsidRPr="00B67C2F">
        <w:rPr>
          <w:iCs/>
          <w:color w:val="222222"/>
          <w:sz w:val="24"/>
          <w:szCs w:val="24"/>
          <w:shd w:val="clear" w:color="auto" w:fill="FFFFFF"/>
          <w:lang w:val="en-GB"/>
        </w:rPr>
        <w:t xml:space="preserve"> Dan </w:t>
      </w:r>
      <w:proofErr w:type="spellStart"/>
      <w:r w:rsidRPr="00B67C2F">
        <w:rPr>
          <w:iCs/>
          <w:color w:val="222222"/>
          <w:sz w:val="24"/>
          <w:szCs w:val="24"/>
          <w:shd w:val="clear" w:color="auto" w:fill="FFFFFF"/>
          <w:lang w:val="en-GB"/>
        </w:rPr>
        <w:t>Perjalanan</w:t>
      </w:r>
      <w:proofErr w:type="spellEnd"/>
      <w:r w:rsidRPr="00B67C2F">
        <w:rPr>
          <w:color w:val="222222"/>
          <w:sz w:val="24"/>
          <w:szCs w:val="24"/>
          <w:shd w:val="clear" w:color="auto" w:fill="FFFFFF"/>
          <w:lang w:val="en-GB"/>
        </w:rPr>
        <w:t>, </w:t>
      </w:r>
      <w:r w:rsidRPr="00B67C2F">
        <w:rPr>
          <w:iCs/>
          <w:color w:val="222222"/>
          <w:sz w:val="24"/>
          <w:szCs w:val="24"/>
          <w:shd w:val="clear" w:color="auto" w:fill="FFFFFF"/>
          <w:lang w:val="en-GB"/>
        </w:rPr>
        <w:t>4</w:t>
      </w:r>
      <w:r w:rsidRPr="00B67C2F">
        <w:rPr>
          <w:color w:val="222222"/>
          <w:sz w:val="24"/>
          <w:szCs w:val="24"/>
          <w:shd w:val="clear" w:color="auto" w:fill="FFFFFF"/>
          <w:lang w:val="en-GB"/>
        </w:rPr>
        <w:t>(2), pp.98-108.</w:t>
      </w:r>
    </w:p>
    <w:p w14:paraId="73593057" w14:textId="77777777" w:rsidR="00B67C2F" w:rsidRPr="00B67C2F" w:rsidRDefault="00B67C2F" w:rsidP="00B67C2F">
      <w:pPr>
        <w:pStyle w:val="Normal1"/>
        <w:spacing w:line="360" w:lineRule="auto"/>
        <w:jc w:val="both"/>
        <w:rPr>
          <w:b/>
          <w:sz w:val="24"/>
          <w:szCs w:val="24"/>
          <w:lang w:val="en-GB"/>
        </w:rPr>
      </w:pPr>
      <w:r w:rsidRPr="00B67C2F">
        <w:rPr>
          <w:color w:val="222222"/>
          <w:sz w:val="24"/>
          <w:szCs w:val="24"/>
          <w:shd w:val="clear" w:color="auto" w:fill="FFFFFF"/>
          <w:lang w:val="en-GB"/>
        </w:rPr>
        <w:t>Wong, A.K.F., Kim, S.S., Kim, J. and Han, H., 2021. How the COVID-19 pandemic affected hotel employee stress: Employee perceptions of occupational stressors and their consequences. </w:t>
      </w:r>
      <w:r w:rsidRPr="00B67C2F">
        <w:rPr>
          <w:i/>
          <w:iCs/>
          <w:color w:val="222222"/>
          <w:sz w:val="24"/>
          <w:szCs w:val="24"/>
          <w:shd w:val="clear" w:color="auto" w:fill="FFFFFF"/>
          <w:lang w:val="en-GB"/>
        </w:rPr>
        <w:t>International Journal of Hospitality Management</w:t>
      </w:r>
      <w:r w:rsidRPr="00B67C2F">
        <w:rPr>
          <w:color w:val="222222"/>
          <w:sz w:val="24"/>
          <w:szCs w:val="24"/>
          <w:shd w:val="clear" w:color="auto" w:fill="FFFFFF"/>
          <w:lang w:val="en-GB"/>
        </w:rPr>
        <w:t>, </w:t>
      </w:r>
      <w:r w:rsidRPr="00B67C2F">
        <w:rPr>
          <w:i/>
          <w:iCs/>
          <w:color w:val="222222"/>
          <w:sz w:val="24"/>
          <w:szCs w:val="24"/>
          <w:shd w:val="clear" w:color="auto" w:fill="FFFFFF"/>
          <w:lang w:val="en-GB"/>
        </w:rPr>
        <w:t>93</w:t>
      </w:r>
      <w:r w:rsidRPr="00B67C2F">
        <w:rPr>
          <w:color w:val="222222"/>
          <w:sz w:val="24"/>
          <w:szCs w:val="24"/>
          <w:shd w:val="clear" w:color="auto" w:fill="FFFFFF"/>
          <w:lang w:val="en-GB"/>
        </w:rPr>
        <w:t>, p.102798.</w:t>
      </w:r>
    </w:p>
    <w:p w14:paraId="3FA080B4" w14:textId="77777777" w:rsidR="00B67C2F" w:rsidRPr="00B67C2F" w:rsidRDefault="00B67C2F" w:rsidP="00B67C2F">
      <w:pPr>
        <w:pStyle w:val="Normal1"/>
        <w:spacing w:line="360" w:lineRule="auto"/>
        <w:jc w:val="both"/>
        <w:rPr>
          <w:b/>
          <w:sz w:val="24"/>
          <w:szCs w:val="24"/>
          <w:lang w:val="en-GB"/>
        </w:rPr>
      </w:pPr>
      <w:r w:rsidRPr="00B67C2F">
        <w:rPr>
          <w:color w:val="222222"/>
          <w:sz w:val="24"/>
          <w:szCs w:val="24"/>
          <w:shd w:val="clear" w:color="auto" w:fill="FFFFFF"/>
          <w:lang w:val="en-GB"/>
        </w:rPr>
        <w:lastRenderedPageBreak/>
        <w:t>Yeon, J., Song, H., Yu, H., Vaughan, Y. and Lee, S., 2021. Are socially responsible firms in the US tourism and hospitality industry better off during COVID-</w:t>
      </w:r>
      <w:proofErr w:type="gramStart"/>
      <w:r w:rsidRPr="00B67C2F">
        <w:rPr>
          <w:color w:val="222222"/>
          <w:sz w:val="24"/>
          <w:szCs w:val="24"/>
          <w:shd w:val="clear" w:color="auto" w:fill="FFFFFF"/>
          <w:lang w:val="en-GB"/>
        </w:rPr>
        <w:t>19?.</w:t>
      </w:r>
      <w:proofErr w:type="gramEnd"/>
      <w:r w:rsidRPr="00B67C2F">
        <w:rPr>
          <w:color w:val="222222"/>
          <w:sz w:val="24"/>
          <w:szCs w:val="24"/>
          <w:shd w:val="clear" w:color="auto" w:fill="FFFFFF"/>
          <w:lang w:val="en-GB"/>
        </w:rPr>
        <w:t> </w:t>
      </w:r>
      <w:r w:rsidRPr="00B67C2F">
        <w:rPr>
          <w:iCs/>
          <w:color w:val="222222"/>
          <w:sz w:val="24"/>
          <w:szCs w:val="24"/>
          <w:shd w:val="clear" w:color="auto" w:fill="FFFFFF"/>
          <w:lang w:val="en-GB"/>
        </w:rPr>
        <w:t>Tourism Management</w:t>
      </w:r>
      <w:r w:rsidRPr="00B67C2F">
        <w:rPr>
          <w:color w:val="222222"/>
          <w:sz w:val="24"/>
          <w:szCs w:val="24"/>
          <w:shd w:val="clear" w:color="auto" w:fill="FFFFFF"/>
          <w:lang w:val="en-GB"/>
        </w:rPr>
        <w:t>, </w:t>
      </w:r>
      <w:r w:rsidRPr="00B67C2F">
        <w:rPr>
          <w:iCs/>
          <w:color w:val="222222"/>
          <w:sz w:val="24"/>
          <w:szCs w:val="24"/>
          <w:shd w:val="clear" w:color="auto" w:fill="FFFFFF"/>
          <w:lang w:val="en-GB"/>
        </w:rPr>
        <w:t>85</w:t>
      </w:r>
      <w:r w:rsidRPr="00B67C2F">
        <w:rPr>
          <w:color w:val="222222"/>
          <w:sz w:val="24"/>
          <w:szCs w:val="24"/>
          <w:shd w:val="clear" w:color="auto" w:fill="FFFFFF"/>
          <w:lang w:val="en-GB"/>
        </w:rPr>
        <w:t>, pp.104321-104321.</w:t>
      </w:r>
    </w:p>
    <w:sectPr w:rsidR="00B67C2F" w:rsidRPr="00B67C2F" w:rsidSect="00F6726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98B11" w14:textId="77777777" w:rsidR="00C74841" w:rsidRDefault="00C74841" w:rsidP="00232B62">
      <w:pPr>
        <w:spacing w:line="240" w:lineRule="auto"/>
      </w:pPr>
      <w:r>
        <w:separator/>
      </w:r>
    </w:p>
  </w:endnote>
  <w:endnote w:type="continuationSeparator" w:id="0">
    <w:p w14:paraId="1471D525" w14:textId="77777777" w:rsidR="00C74841" w:rsidRDefault="00C74841" w:rsidP="00232B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2394"/>
      <w:docPartObj>
        <w:docPartGallery w:val="Page Numbers (Bottom of Page)"/>
        <w:docPartUnique/>
      </w:docPartObj>
    </w:sdtPr>
    <w:sdtEndPr/>
    <w:sdtContent>
      <w:p w14:paraId="314C1849" w14:textId="77777777" w:rsidR="00232B62" w:rsidRDefault="00C74841">
        <w:pPr>
          <w:pStyle w:val="Footer"/>
          <w:jc w:val="right"/>
        </w:pPr>
        <w:r>
          <w:fldChar w:fldCharType="begin"/>
        </w:r>
        <w:r>
          <w:instrText xml:space="preserve"> PAGE   \* MERGEFORMAT </w:instrText>
        </w:r>
        <w:r>
          <w:fldChar w:fldCharType="separate"/>
        </w:r>
        <w:r w:rsidR="00B67C2F">
          <w:rPr>
            <w:noProof/>
          </w:rPr>
          <w:t>9</w:t>
        </w:r>
        <w:r>
          <w:rPr>
            <w:noProof/>
          </w:rPr>
          <w:fldChar w:fldCharType="end"/>
        </w:r>
      </w:p>
    </w:sdtContent>
  </w:sdt>
  <w:p w14:paraId="4F4C86C7" w14:textId="77777777" w:rsidR="00232B62" w:rsidRDefault="00232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9CAEE" w14:textId="77777777" w:rsidR="00C74841" w:rsidRDefault="00C74841" w:rsidP="00232B62">
      <w:pPr>
        <w:spacing w:line="240" w:lineRule="auto"/>
      </w:pPr>
      <w:r>
        <w:separator/>
      </w:r>
    </w:p>
  </w:footnote>
  <w:footnote w:type="continuationSeparator" w:id="0">
    <w:p w14:paraId="2E91CEB1" w14:textId="77777777" w:rsidR="00C74841" w:rsidRDefault="00C74841" w:rsidP="00232B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1757C"/>
    <w:multiLevelType w:val="hybridMultilevel"/>
    <w:tmpl w:val="CCCEAEE6"/>
    <w:lvl w:ilvl="0" w:tplc="B59CCD0A">
      <w:start w:val="1"/>
      <w:numFmt w:val="decimal"/>
      <w:lvlText w:val="%1."/>
      <w:lvlJc w:val="left"/>
      <w:pPr>
        <w:ind w:left="720" w:hanging="360"/>
      </w:pPr>
    </w:lvl>
    <w:lvl w:ilvl="1" w:tplc="7102D758" w:tentative="1">
      <w:start w:val="1"/>
      <w:numFmt w:val="lowerLetter"/>
      <w:lvlText w:val="%2."/>
      <w:lvlJc w:val="left"/>
      <w:pPr>
        <w:ind w:left="1440" w:hanging="360"/>
      </w:pPr>
    </w:lvl>
    <w:lvl w:ilvl="2" w:tplc="CE9CAE8C" w:tentative="1">
      <w:start w:val="1"/>
      <w:numFmt w:val="lowerRoman"/>
      <w:lvlText w:val="%3."/>
      <w:lvlJc w:val="right"/>
      <w:pPr>
        <w:ind w:left="2160" w:hanging="180"/>
      </w:pPr>
    </w:lvl>
    <w:lvl w:ilvl="3" w:tplc="B4082AF2" w:tentative="1">
      <w:start w:val="1"/>
      <w:numFmt w:val="decimal"/>
      <w:lvlText w:val="%4."/>
      <w:lvlJc w:val="left"/>
      <w:pPr>
        <w:ind w:left="2880" w:hanging="360"/>
      </w:pPr>
    </w:lvl>
    <w:lvl w:ilvl="4" w:tplc="F03E15E8" w:tentative="1">
      <w:start w:val="1"/>
      <w:numFmt w:val="lowerLetter"/>
      <w:lvlText w:val="%5."/>
      <w:lvlJc w:val="left"/>
      <w:pPr>
        <w:ind w:left="3600" w:hanging="360"/>
      </w:pPr>
    </w:lvl>
    <w:lvl w:ilvl="5" w:tplc="E2C8A518" w:tentative="1">
      <w:start w:val="1"/>
      <w:numFmt w:val="lowerRoman"/>
      <w:lvlText w:val="%6."/>
      <w:lvlJc w:val="right"/>
      <w:pPr>
        <w:ind w:left="4320" w:hanging="180"/>
      </w:pPr>
    </w:lvl>
    <w:lvl w:ilvl="6" w:tplc="19285838" w:tentative="1">
      <w:start w:val="1"/>
      <w:numFmt w:val="decimal"/>
      <w:lvlText w:val="%7."/>
      <w:lvlJc w:val="left"/>
      <w:pPr>
        <w:ind w:left="5040" w:hanging="360"/>
      </w:pPr>
    </w:lvl>
    <w:lvl w:ilvl="7" w:tplc="BAF836B2" w:tentative="1">
      <w:start w:val="1"/>
      <w:numFmt w:val="lowerLetter"/>
      <w:lvlText w:val="%8."/>
      <w:lvlJc w:val="left"/>
      <w:pPr>
        <w:ind w:left="5760" w:hanging="360"/>
      </w:pPr>
    </w:lvl>
    <w:lvl w:ilvl="8" w:tplc="D3EE018C"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260"/>
    <w:rsid w:val="000B64AE"/>
    <w:rsid w:val="0016573D"/>
    <w:rsid w:val="00232B62"/>
    <w:rsid w:val="00254AB8"/>
    <w:rsid w:val="00510EFB"/>
    <w:rsid w:val="005442E6"/>
    <w:rsid w:val="00655E88"/>
    <w:rsid w:val="00AE6895"/>
    <w:rsid w:val="00B67C2F"/>
    <w:rsid w:val="00C74841"/>
    <w:rsid w:val="00D41337"/>
    <w:rsid w:val="00DC52DE"/>
    <w:rsid w:val="00E57CBF"/>
    <w:rsid w:val="00F31CEE"/>
    <w:rsid w:val="00F67260"/>
    <w:rsid w:val="00FA4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F6294"/>
  <w15:docId w15:val="{BA007768-4A9D-4C79-AE1C-3D856D2E9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895"/>
    <w:rPr>
      <w:lang w:val="en-GB"/>
    </w:rPr>
  </w:style>
  <w:style w:type="paragraph" w:styleId="Heading1">
    <w:name w:val="heading 1"/>
    <w:basedOn w:val="Normal1"/>
    <w:next w:val="Normal1"/>
    <w:rsid w:val="00F31CEE"/>
    <w:pPr>
      <w:keepNext/>
      <w:keepLines/>
      <w:spacing w:before="400" w:after="120" w:line="360" w:lineRule="auto"/>
      <w:jc w:val="both"/>
      <w:outlineLvl w:val="0"/>
    </w:pPr>
    <w:rPr>
      <w:b/>
      <w:sz w:val="24"/>
      <w:szCs w:val="40"/>
    </w:rPr>
  </w:style>
  <w:style w:type="paragraph" w:styleId="Heading2">
    <w:name w:val="heading 2"/>
    <w:basedOn w:val="Normal1"/>
    <w:next w:val="Normal1"/>
    <w:rsid w:val="00F67260"/>
    <w:pPr>
      <w:keepNext/>
      <w:keepLines/>
      <w:spacing w:before="360" w:after="120"/>
      <w:outlineLvl w:val="1"/>
    </w:pPr>
    <w:rPr>
      <w:sz w:val="32"/>
      <w:szCs w:val="32"/>
    </w:rPr>
  </w:style>
  <w:style w:type="paragraph" w:styleId="Heading3">
    <w:name w:val="heading 3"/>
    <w:basedOn w:val="Normal1"/>
    <w:next w:val="Normal1"/>
    <w:rsid w:val="00F67260"/>
    <w:pPr>
      <w:keepNext/>
      <w:keepLines/>
      <w:spacing w:before="320" w:after="80"/>
      <w:outlineLvl w:val="2"/>
    </w:pPr>
    <w:rPr>
      <w:color w:val="434343"/>
      <w:sz w:val="28"/>
      <w:szCs w:val="28"/>
    </w:rPr>
  </w:style>
  <w:style w:type="paragraph" w:styleId="Heading4">
    <w:name w:val="heading 4"/>
    <w:basedOn w:val="Normal1"/>
    <w:next w:val="Normal1"/>
    <w:rsid w:val="00F67260"/>
    <w:pPr>
      <w:keepNext/>
      <w:keepLines/>
      <w:spacing w:before="280" w:after="80"/>
      <w:outlineLvl w:val="3"/>
    </w:pPr>
    <w:rPr>
      <w:color w:val="666666"/>
      <w:sz w:val="24"/>
      <w:szCs w:val="24"/>
    </w:rPr>
  </w:style>
  <w:style w:type="paragraph" w:styleId="Heading5">
    <w:name w:val="heading 5"/>
    <w:basedOn w:val="Normal1"/>
    <w:next w:val="Normal1"/>
    <w:rsid w:val="00F67260"/>
    <w:pPr>
      <w:keepNext/>
      <w:keepLines/>
      <w:spacing w:before="240" w:after="80"/>
      <w:outlineLvl w:val="4"/>
    </w:pPr>
    <w:rPr>
      <w:color w:val="666666"/>
    </w:rPr>
  </w:style>
  <w:style w:type="paragraph" w:styleId="Heading6">
    <w:name w:val="heading 6"/>
    <w:basedOn w:val="Normal1"/>
    <w:next w:val="Normal1"/>
    <w:rsid w:val="00F6726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67260"/>
  </w:style>
  <w:style w:type="paragraph" w:styleId="Title">
    <w:name w:val="Title"/>
    <w:basedOn w:val="Normal1"/>
    <w:next w:val="Normal1"/>
    <w:rsid w:val="00F31CEE"/>
    <w:pPr>
      <w:keepNext/>
      <w:keepLines/>
      <w:spacing w:after="60"/>
      <w:jc w:val="center"/>
    </w:pPr>
    <w:rPr>
      <w:b/>
      <w:sz w:val="32"/>
      <w:szCs w:val="52"/>
    </w:rPr>
  </w:style>
  <w:style w:type="paragraph" w:styleId="Subtitle">
    <w:name w:val="Subtitle"/>
    <w:basedOn w:val="Normal1"/>
    <w:next w:val="Normal1"/>
    <w:rsid w:val="00F67260"/>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232B6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32B62"/>
    <w:pPr>
      <w:spacing w:after="100"/>
    </w:pPr>
  </w:style>
  <w:style w:type="character" w:styleId="Hyperlink">
    <w:name w:val="Hyperlink"/>
    <w:basedOn w:val="DefaultParagraphFont"/>
    <w:uiPriority w:val="99"/>
    <w:unhideWhenUsed/>
    <w:rsid w:val="00232B62"/>
    <w:rPr>
      <w:color w:val="0000FF" w:themeColor="hyperlink"/>
      <w:u w:val="single"/>
    </w:rPr>
  </w:style>
  <w:style w:type="paragraph" w:styleId="BalloonText">
    <w:name w:val="Balloon Text"/>
    <w:basedOn w:val="Normal"/>
    <w:link w:val="BalloonTextChar"/>
    <w:uiPriority w:val="99"/>
    <w:semiHidden/>
    <w:unhideWhenUsed/>
    <w:rsid w:val="00232B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B62"/>
    <w:rPr>
      <w:rFonts w:ascii="Tahoma" w:hAnsi="Tahoma" w:cs="Tahoma"/>
      <w:sz w:val="16"/>
      <w:szCs w:val="16"/>
    </w:rPr>
  </w:style>
  <w:style w:type="paragraph" w:styleId="Header">
    <w:name w:val="header"/>
    <w:basedOn w:val="Normal"/>
    <w:link w:val="HeaderChar"/>
    <w:uiPriority w:val="99"/>
    <w:semiHidden/>
    <w:unhideWhenUsed/>
    <w:rsid w:val="00232B6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2B62"/>
  </w:style>
  <w:style w:type="paragraph" w:styleId="Footer">
    <w:name w:val="footer"/>
    <w:basedOn w:val="Normal"/>
    <w:link w:val="FooterChar"/>
    <w:uiPriority w:val="99"/>
    <w:unhideWhenUsed/>
    <w:rsid w:val="00232B62"/>
    <w:pPr>
      <w:tabs>
        <w:tab w:val="center" w:pos="4680"/>
        <w:tab w:val="right" w:pos="9360"/>
      </w:tabs>
      <w:spacing w:line="240" w:lineRule="auto"/>
    </w:pPr>
  </w:style>
  <w:style w:type="character" w:customStyle="1" w:styleId="FooterChar">
    <w:name w:val="Footer Char"/>
    <w:basedOn w:val="DefaultParagraphFont"/>
    <w:link w:val="Footer"/>
    <w:uiPriority w:val="99"/>
    <w:rsid w:val="00232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326C91-49FC-4301-932A-0A6F0893C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2307</Words>
  <Characters>13154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dc:creator>
  <cp:lastModifiedBy>Florentina Colindeata (1706582)</cp:lastModifiedBy>
  <cp:revision>2</cp:revision>
  <dcterms:created xsi:type="dcterms:W3CDTF">2022-06-06T21:48:00Z</dcterms:created>
  <dcterms:modified xsi:type="dcterms:W3CDTF">2022-06-06T21:48:00Z</dcterms:modified>
</cp:coreProperties>
</file>