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DE8CC0" w14:textId="0E13ACDD" w:rsidR="0039225D" w:rsidRPr="0039225D" w:rsidRDefault="0039225D" w:rsidP="0039225D">
      <w:pPr>
        <w:jc w:val="center"/>
        <w:rPr>
          <w:rFonts w:ascii="Times New Roman" w:hAnsi="Times New Roman" w:cs="Times New Roman"/>
          <w:sz w:val="24"/>
          <w:szCs w:val="24"/>
        </w:rPr>
      </w:pPr>
      <w:r w:rsidRPr="0039225D">
        <w:rPr>
          <w:rFonts w:ascii="Times New Roman" w:hAnsi="Times New Roman" w:cs="Times New Roman"/>
          <w:sz w:val="24"/>
          <w:szCs w:val="24"/>
        </w:rPr>
        <w:t xml:space="preserve">Commentary on </w:t>
      </w:r>
      <w:r>
        <w:rPr>
          <w:rFonts w:ascii="Times New Roman" w:hAnsi="Times New Roman" w:cs="Times New Roman"/>
          <w:sz w:val="24"/>
          <w:szCs w:val="24"/>
        </w:rPr>
        <w:t xml:space="preserve">an </w:t>
      </w:r>
      <w:r w:rsidRPr="0039225D">
        <w:rPr>
          <w:rFonts w:ascii="Times New Roman" w:hAnsi="Times New Roman" w:cs="Times New Roman"/>
          <w:sz w:val="24"/>
          <w:szCs w:val="24"/>
        </w:rPr>
        <w:t>Excerpt from the Rule of St. Benedict</w:t>
      </w:r>
    </w:p>
    <w:p w14:paraId="5152AE05" w14:textId="2E77C5D2" w:rsidR="00871750" w:rsidRDefault="00D20486" w:rsidP="006B06D3">
      <w:pPr>
        <w:ind w:firstLine="720"/>
        <w:rPr>
          <w:rFonts w:ascii="Times New Roman" w:hAnsi="Times New Roman" w:cs="Times New Roman"/>
          <w:color w:val="FF0000"/>
          <w:sz w:val="24"/>
          <w:szCs w:val="24"/>
        </w:rPr>
      </w:pPr>
      <w:r w:rsidRPr="009C06EF">
        <w:rPr>
          <w:rFonts w:ascii="Times New Roman" w:hAnsi="Times New Roman" w:cs="Times New Roman"/>
          <w:sz w:val="24"/>
          <w:szCs w:val="24"/>
        </w:rPr>
        <w:t xml:space="preserve">The </w:t>
      </w:r>
      <w:r w:rsidR="00C21126" w:rsidRPr="009C06EF">
        <w:rPr>
          <w:rFonts w:ascii="Times New Roman" w:hAnsi="Times New Roman" w:cs="Times New Roman"/>
          <w:sz w:val="24"/>
          <w:szCs w:val="24"/>
        </w:rPr>
        <w:t>R</w:t>
      </w:r>
      <w:r w:rsidRPr="009C06EF">
        <w:rPr>
          <w:rFonts w:ascii="Times New Roman" w:hAnsi="Times New Roman" w:cs="Times New Roman"/>
          <w:sz w:val="24"/>
          <w:szCs w:val="24"/>
        </w:rPr>
        <w:t xml:space="preserve">ule of </w:t>
      </w:r>
      <w:r w:rsidR="00243DE5" w:rsidRPr="009C06EF">
        <w:rPr>
          <w:rFonts w:ascii="Times New Roman" w:hAnsi="Times New Roman" w:cs="Times New Roman"/>
          <w:sz w:val="24"/>
          <w:szCs w:val="24"/>
        </w:rPr>
        <w:t>St.</w:t>
      </w:r>
      <w:r w:rsidRPr="009C06EF">
        <w:rPr>
          <w:rFonts w:ascii="Times New Roman" w:hAnsi="Times New Roman" w:cs="Times New Roman"/>
          <w:sz w:val="24"/>
          <w:szCs w:val="24"/>
        </w:rPr>
        <w:t xml:space="preserve"> </w:t>
      </w:r>
      <w:r w:rsidR="00AB31F6" w:rsidRPr="009C06EF">
        <w:rPr>
          <w:rFonts w:ascii="Times New Roman" w:hAnsi="Times New Roman" w:cs="Times New Roman"/>
          <w:sz w:val="24"/>
          <w:szCs w:val="24"/>
        </w:rPr>
        <w:t>Benedict</w:t>
      </w:r>
      <w:r w:rsidRPr="009C06EF">
        <w:rPr>
          <w:rFonts w:ascii="Times New Roman" w:hAnsi="Times New Roman" w:cs="Times New Roman"/>
          <w:sz w:val="24"/>
          <w:szCs w:val="24"/>
        </w:rPr>
        <w:t xml:space="preserve"> is a</w:t>
      </w:r>
      <w:r w:rsidR="00B4255C" w:rsidRPr="009C06EF">
        <w:rPr>
          <w:rFonts w:ascii="Times New Roman" w:hAnsi="Times New Roman" w:cs="Times New Roman"/>
          <w:sz w:val="24"/>
          <w:szCs w:val="24"/>
        </w:rPr>
        <w:t xml:space="preserve"> book detailing the </w:t>
      </w:r>
      <w:r w:rsidR="00D57BA6" w:rsidRPr="009C06EF">
        <w:rPr>
          <w:rFonts w:ascii="Times New Roman" w:hAnsi="Times New Roman" w:cs="Times New Roman"/>
          <w:sz w:val="24"/>
          <w:szCs w:val="24"/>
        </w:rPr>
        <w:t>rules and facets</w:t>
      </w:r>
      <w:r w:rsidR="00DA5CB5" w:rsidRPr="009C06EF">
        <w:rPr>
          <w:rFonts w:ascii="Times New Roman" w:hAnsi="Times New Roman" w:cs="Times New Roman"/>
          <w:sz w:val="24"/>
          <w:szCs w:val="24"/>
        </w:rPr>
        <w:t xml:space="preserve"> </w:t>
      </w:r>
      <w:r w:rsidR="00D57BA6" w:rsidRPr="009C06EF">
        <w:rPr>
          <w:rFonts w:ascii="Times New Roman" w:hAnsi="Times New Roman" w:cs="Times New Roman"/>
          <w:sz w:val="24"/>
          <w:szCs w:val="24"/>
        </w:rPr>
        <w:t>of monastic life</w:t>
      </w:r>
      <w:r w:rsidR="0043293F" w:rsidRPr="009C06EF">
        <w:rPr>
          <w:rFonts w:ascii="Times New Roman" w:hAnsi="Times New Roman" w:cs="Times New Roman"/>
          <w:sz w:val="24"/>
          <w:szCs w:val="24"/>
        </w:rPr>
        <w:t xml:space="preserve"> as </w:t>
      </w:r>
      <w:r w:rsidR="00DB31D8" w:rsidRPr="009C06EF">
        <w:rPr>
          <w:rFonts w:ascii="Times New Roman" w:hAnsi="Times New Roman" w:cs="Times New Roman"/>
          <w:sz w:val="24"/>
          <w:szCs w:val="24"/>
        </w:rPr>
        <w:t>prescribed</w:t>
      </w:r>
      <w:r w:rsidR="00D50BB9" w:rsidRPr="009C06EF">
        <w:rPr>
          <w:rFonts w:ascii="Times New Roman" w:hAnsi="Times New Roman" w:cs="Times New Roman"/>
          <w:sz w:val="24"/>
          <w:szCs w:val="24"/>
        </w:rPr>
        <w:t xml:space="preserve"> by </w:t>
      </w:r>
      <w:r w:rsidR="000F3121" w:rsidRPr="009C06EF">
        <w:rPr>
          <w:rFonts w:ascii="Times New Roman" w:hAnsi="Times New Roman" w:cs="Times New Roman"/>
          <w:sz w:val="24"/>
          <w:szCs w:val="24"/>
        </w:rPr>
        <w:t>S</w:t>
      </w:r>
      <w:r w:rsidR="0046478A" w:rsidRPr="009C06EF">
        <w:rPr>
          <w:rFonts w:ascii="Times New Roman" w:hAnsi="Times New Roman" w:cs="Times New Roman"/>
          <w:sz w:val="24"/>
          <w:szCs w:val="24"/>
        </w:rPr>
        <w:t>t</w:t>
      </w:r>
      <w:r w:rsidR="000F3121" w:rsidRPr="009C06EF">
        <w:rPr>
          <w:rFonts w:ascii="Times New Roman" w:hAnsi="Times New Roman" w:cs="Times New Roman"/>
          <w:sz w:val="24"/>
          <w:szCs w:val="24"/>
        </w:rPr>
        <w:t>.</w:t>
      </w:r>
      <w:r w:rsidR="0046478A" w:rsidRPr="009C06EF">
        <w:rPr>
          <w:rFonts w:ascii="Times New Roman" w:hAnsi="Times New Roman" w:cs="Times New Roman"/>
          <w:sz w:val="24"/>
          <w:szCs w:val="24"/>
        </w:rPr>
        <w:t xml:space="preserve"> </w:t>
      </w:r>
      <w:r w:rsidR="00AB31F6" w:rsidRPr="009C06EF">
        <w:rPr>
          <w:rFonts w:ascii="Times New Roman" w:hAnsi="Times New Roman" w:cs="Times New Roman"/>
          <w:sz w:val="24"/>
          <w:szCs w:val="24"/>
        </w:rPr>
        <w:t>Benedict</w:t>
      </w:r>
      <w:r w:rsidR="0046478A" w:rsidRPr="009C06EF">
        <w:rPr>
          <w:rFonts w:ascii="Times New Roman" w:hAnsi="Times New Roman" w:cs="Times New Roman"/>
          <w:sz w:val="24"/>
          <w:szCs w:val="24"/>
        </w:rPr>
        <w:t xml:space="preserve"> </w:t>
      </w:r>
      <w:r w:rsidR="00A75595" w:rsidRPr="009C06EF">
        <w:rPr>
          <w:rFonts w:ascii="Times New Roman" w:hAnsi="Times New Roman" w:cs="Times New Roman"/>
          <w:sz w:val="24"/>
          <w:szCs w:val="24"/>
        </w:rPr>
        <w:t xml:space="preserve">of </w:t>
      </w:r>
      <w:r w:rsidR="000F3121" w:rsidRPr="009C06EF">
        <w:rPr>
          <w:rFonts w:ascii="Times New Roman" w:hAnsi="Times New Roman" w:cs="Times New Roman"/>
          <w:sz w:val="24"/>
          <w:szCs w:val="24"/>
        </w:rPr>
        <w:t>N</w:t>
      </w:r>
      <w:r w:rsidR="00A75595" w:rsidRPr="009C06EF">
        <w:rPr>
          <w:rFonts w:ascii="Times New Roman" w:hAnsi="Times New Roman" w:cs="Times New Roman"/>
          <w:sz w:val="24"/>
          <w:szCs w:val="24"/>
        </w:rPr>
        <w:t xml:space="preserve">ursia in </w:t>
      </w:r>
      <w:r w:rsidR="00E8060A" w:rsidRPr="009C06EF">
        <w:rPr>
          <w:rFonts w:ascii="Times New Roman" w:hAnsi="Times New Roman" w:cs="Times New Roman"/>
          <w:sz w:val="24"/>
          <w:szCs w:val="24"/>
        </w:rPr>
        <w:t xml:space="preserve">the </w:t>
      </w:r>
      <w:r w:rsidR="00CE5FC8" w:rsidRPr="009C06EF">
        <w:rPr>
          <w:rFonts w:ascii="Times New Roman" w:hAnsi="Times New Roman" w:cs="Times New Roman"/>
          <w:sz w:val="24"/>
          <w:szCs w:val="24"/>
        </w:rPr>
        <w:t>early sixth century</w:t>
      </w:r>
      <w:r w:rsidR="00A75595" w:rsidRPr="009C06EF">
        <w:rPr>
          <w:rFonts w:ascii="Times New Roman" w:hAnsi="Times New Roman" w:cs="Times New Roman"/>
          <w:sz w:val="24"/>
          <w:szCs w:val="24"/>
        </w:rPr>
        <w:t>.</w:t>
      </w:r>
      <w:r w:rsidR="001542BA" w:rsidRPr="009C06EF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A75595" w:rsidRPr="009C06EF">
        <w:rPr>
          <w:rFonts w:ascii="Times New Roman" w:hAnsi="Times New Roman" w:cs="Times New Roman"/>
          <w:sz w:val="24"/>
          <w:szCs w:val="24"/>
        </w:rPr>
        <w:t xml:space="preserve"> St</w:t>
      </w:r>
      <w:r w:rsidR="00243DE5" w:rsidRPr="009C06EF">
        <w:rPr>
          <w:rFonts w:ascii="Times New Roman" w:hAnsi="Times New Roman" w:cs="Times New Roman"/>
          <w:sz w:val="24"/>
          <w:szCs w:val="24"/>
        </w:rPr>
        <w:t>.</w:t>
      </w:r>
      <w:r w:rsidR="00A75595" w:rsidRPr="009C06EF">
        <w:rPr>
          <w:rFonts w:ascii="Times New Roman" w:hAnsi="Times New Roman" w:cs="Times New Roman"/>
          <w:sz w:val="24"/>
          <w:szCs w:val="24"/>
        </w:rPr>
        <w:t xml:space="preserve"> </w:t>
      </w:r>
      <w:r w:rsidR="00AB31F6" w:rsidRPr="009C06EF">
        <w:rPr>
          <w:rFonts w:ascii="Times New Roman" w:hAnsi="Times New Roman" w:cs="Times New Roman"/>
          <w:sz w:val="24"/>
          <w:szCs w:val="24"/>
        </w:rPr>
        <w:t>Benedict</w:t>
      </w:r>
      <w:r w:rsidR="00763E48" w:rsidRPr="009C06EF">
        <w:rPr>
          <w:rFonts w:ascii="Times New Roman" w:hAnsi="Times New Roman" w:cs="Times New Roman"/>
          <w:sz w:val="24"/>
          <w:szCs w:val="24"/>
        </w:rPr>
        <w:t xml:space="preserve"> was </w:t>
      </w:r>
      <w:r w:rsidR="00385B08" w:rsidRPr="009C06EF">
        <w:rPr>
          <w:rFonts w:ascii="Times New Roman" w:hAnsi="Times New Roman" w:cs="Times New Roman"/>
          <w:sz w:val="24"/>
          <w:szCs w:val="24"/>
        </w:rPr>
        <w:t>a</w:t>
      </w:r>
      <w:r w:rsidR="00763E48" w:rsidRPr="009C06EF">
        <w:rPr>
          <w:rFonts w:ascii="Times New Roman" w:hAnsi="Times New Roman" w:cs="Times New Roman"/>
          <w:sz w:val="24"/>
          <w:szCs w:val="24"/>
        </w:rPr>
        <w:t xml:space="preserve"> monk </w:t>
      </w:r>
      <w:r w:rsidR="001542BA" w:rsidRPr="009C06EF">
        <w:rPr>
          <w:rFonts w:ascii="Times New Roman" w:hAnsi="Times New Roman" w:cs="Times New Roman"/>
          <w:sz w:val="24"/>
          <w:szCs w:val="24"/>
        </w:rPr>
        <w:t xml:space="preserve">born in the fifth century </w:t>
      </w:r>
      <w:r w:rsidR="00763E48" w:rsidRPr="009C06EF">
        <w:rPr>
          <w:rFonts w:ascii="Times New Roman" w:hAnsi="Times New Roman" w:cs="Times New Roman"/>
          <w:sz w:val="24"/>
          <w:szCs w:val="24"/>
        </w:rPr>
        <w:t xml:space="preserve">who founded </w:t>
      </w:r>
      <w:r w:rsidR="004B276A" w:rsidRPr="009C06EF">
        <w:rPr>
          <w:rFonts w:ascii="Times New Roman" w:hAnsi="Times New Roman" w:cs="Times New Roman"/>
          <w:sz w:val="24"/>
          <w:szCs w:val="24"/>
        </w:rPr>
        <w:t xml:space="preserve">Monte Cassino </w:t>
      </w:r>
      <w:r w:rsidR="00F51B56" w:rsidRPr="009C06EF">
        <w:rPr>
          <w:rFonts w:ascii="Times New Roman" w:hAnsi="Times New Roman" w:cs="Times New Roman"/>
          <w:sz w:val="24"/>
          <w:szCs w:val="24"/>
        </w:rPr>
        <w:t>A</w:t>
      </w:r>
      <w:r w:rsidR="00385B08" w:rsidRPr="009C06EF">
        <w:rPr>
          <w:rFonts w:ascii="Times New Roman" w:hAnsi="Times New Roman" w:cs="Times New Roman"/>
          <w:sz w:val="24"/>
          <w:szCs w:val="24"/>
        </w:rPr>
        <w:t>bbey</w:t>
      </w:r>
      <w:r w:rsidR="00FB14F9" w:rsidRPr="009C06EF">
        <w:rPr>
          <w:rFonts w:ascii="Times New Roman" w:hAnsi="Times New Roman" w:cs="Times New Roman"/>
          <w:sz w:val="24"/>
          <w:szCs w:val="24"/>
        </w:rPr>
        <w:t xml:space="preserve"> </w:t>
      </w:r>
      <w:r w:rsidR="00C21126" w:rsidRPr="009C06EF">
        <w:rPr>
          <w:rFonts w:ascii="Times New Roman" w:hAnsi="Times New Roman" w:cs="Times New Roman"/>
          <w:sz w:val="24"/>
          <w:szCs w:val="24"/>
        </w:rPr>
        <w:t xml:space="preserve">and </w:t>
      </w:r>
      <w:r w:rsidR="00FB14F9" w:rsidRPr="009C06EF">
        <w:rPr>
          <w:rFonts w:ascii="Times New Roman" w:hAnsi="Times New Roman" w:cs="Times New Roman"/>
          <w:sz w:val="24"/>
          <w:szCs w:val="24"/>
        </w:rPr>
        <w:t xml:space="preserve">was prolific </w:t>
      </w:r>
      <w:r w:rsidR="00ED452A" w:rsidRPr="00EB6A75">
        <w:rPr>
          <w:rFonts w:ascii="Times New Roman" w:hAnsi="Times New Roman" w:cs="Times New Roman"/>
          <w:sz w:val="24"/>
          <w:szCs w:val="24"/>
        </w:rPr>
        <w:t xml:space="preserve">for his establishment of the </w:t>
      </w:r>
      <w:r w:rsidR="00AB31F6" w:rsidRPr="00EB6A75">
        <w:rPr>
          <w:rFonts w:ascii="Times New Roman" w:hAnsi="Times New Roman" w:cs="Times New Roman"/>
          <w:sz w:val="24"/>
          <w:szCs w:val="24"/>
        </w:rPr>
        <w:t>Benedict</w:t>
      </w:r>
      <w:r w:rsidR="00ED452A" w:rsidRPr="00EB6A75">
        <w:rPr>
          <w:rFonts w:ascii="Times New Roman" w:hAnsi="Times New Roman" w:cs="Times New Roman"/>
          <w:sz w:val="24"/>
          <w:szCs w:val="24"/>
        </w:rPr>
        <w:t>ine order</w:t>
      </w:r>
      <w:r w:rsidR="00EB35FA" w:rsidRPr="00EB6A75">
        <w:rPr>
          <w:rFonts w:ascii="Times New Roman" w:hAnsi="Times New Roman" w:cs="Times New Roman"/>
          <w:sz w:val="24"/>
          <w:szCs w:val="24"/>
        </w:rPr>
        <w:t xml:space="preserve"> and writing of the Rule</w:t>
      </w:r>
      <w:r w:rsidR="00ED452A" w:rsidRPr="00EB6A75">
        <w:rPr>
          <w:rFonts w:ascii="Times New Roman" w:hAnsi="Times New Roman" w:cs="Times New Roman"/>
          <w:sz w:val="24"/>
          <w:szCs w:val="24"/>
        </w:rPr>
        <w:t>.</w:t>
      </w:r>
      <w:r w:rsidR="00CE5FC8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ED452A" w:rsidRPr="00EB6A75">
        <w:rPr>
          <w:rFonts w:ascii="Times New Roman" w:hAnsi="Times New Roman" w:cs="Times New Roman"/>
          <w:sz w:val="24"/>
          <w:szCs w:val="24"/>
        </w:rPr>
        <w:t xml:space="preserve"> </w:t>
      </w:r>
      <w:r w:rsidR="00ED452A" w:rsidRPr="001542BA">
        <w:rPr>
          <w:rFonts w:ascii="Times New Roman" w:hAnsi="Times New Roman" w:cs="Times New Roman"/>
          <w:sz w:val="24"/>
          <w:szCs w:val="24"/>
        </w:rPr>
        <w:t xml:space="preserve">This order was prescribed guidelines via the </w:t>
      </w:r>
      <w:r w:rsidR="003049FA" w:rsidRPr="001542BA">
        <w:rPr>
          <w:rFonts w:ascii="Times New Roman" w:hAnsi="Times New Roman" w:cs="Times New Roman"/>
          <w:sz w:val="24"/>
          <w:szCs w:val="24"/>
        </w:rPr>
        <w:t xml:space="preserve">Rule of Saint </w:t>
      </w:r>
      <w:r w:rsidR="00AB31F6" w:rsidRPr="001542BA">
        <w:rPr>
          <w:rFonts w:ascii="Times New Roman" w:hAnsi="Times New Roman" w:cs="Times New Roman"/>
          <w:sz w:val="24"/>
          <w:szCs w:val="24"/>
        </w:rPr>
        <w:t>Benedict</w:t>
      </w:r>
      <w:r w:rsidR="003049FA" w:rsidRPr="001542BA">
        <w:rPr>
          <w:rFonts w:ascii="Times New Roman" w:hAnsi="Times New Roman" w:cs="Times New Roman"/>
          <w:sz w:val="24"/>
          <w:szCs w:val="24"/>
        </w:rPr>
        <w:t xml:space="preserve">, </w:t>
      </w:r>
      <w:r w:rsidR="00EB35FA" w:rsidRPr="001542BA">
        <w:rPr>
          <w:rFonts w:ascii="Times New Roman" w:hAnsi="Times New Roman" w:cs="Times New Roman"/>
          <w:sz w:val="24"/>
          <w:szCs w:val="24"/>
        </w:rPr>
        <w:t xml:space="preserve">a rule he had intended </w:t>
      </w:r>
      <w:r w:rsidR="00EB35FA" w:rsidRPr="008D08E8">
        <w:rPr>
          <w:rFonts w:ascii="Times New Roman" w:hAnsi="Times New Roman" w:cs="Times New Roman"/>
          <w:sz w:val="24"/>
          <w:szCs w:val="24"/>
        </w:rPr>
        <w:t xml:space="preserve">for his </w:t>
      </w:r>
      <w:r w:rsidR="00F51B56" w:rsidRPr="008D08E8">
        <w:rPr>
          <w:rFonts w:ascii="Times New Roman" w:hAnsi="Times New Roman" w:cs="Times New Roman"/>
          <w:sz w:val="24"/>
          <w:szCs w:val="24"/>
        </w:rPr>
        <w:t>A</w:t>
      </w:r>
      <w:r w:rsidR="00EB35FA" w:rsidRPr="008D08E8">
        <w:rPr>
          <w:rFonts w:ascii="Times New Roman" w:hAnsi="Times New Roman" w:cs="Times New Roman"/>
          <w:sz w:val="24"/>
          <w:szCs w:val="24"/>
        </w:rPr>
        <w:t>bbey</w:t>
      </w:r>
      <w:r w:rsidR="00AB31F6" w:rsidRPr="008D08E8">
        <w:rPr>
          <w:rFonts w:ascii="Times New Roman" w:hAnsi="Times New Roman" w:cs="Times New Roman"/>
          <w:sz w:val="24"/>
          <w:szCs w:val="24"/>
        </w:rPr>
        <w:t xml:space="preserve"> to follow</w:t>
      </w:r>
      <w:r w:rsidR="00243DE5" w:rsidRPr="008D08E8">
        <w:rPr>
          <w:rFonts w:ascii="Times New Roman" w:hAnsi="Times New Roman" w:cs="Times New Roman"/>
          <w:sz w:val="24"/>
          <w:szCs w:val="24"/>
        </w:rPr>
        <w:t>.</w:t>
      </w:r>
      <w:r w:rsidR="001542BA" w:rsidRPr="008D08E8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243DE5" w:rsidRPr="008D08E8">
        <w:rPr>
          <w:rFonts w:ascii="Times New Roman" w:hAnsi="Times New Roman" w:cs="Times New Roman"/>
          <w:sz w:val="24"/>
          <w:szCs w:val="24"/>
        </w:rPr>
        <w:t xml:space="preserve"> </w:t>
      </w:r>
      <w:r w:rsidR="00B740AE" w:rsidRPr="001542BA">
        <w:rPr>
          <w:rFonts w:ascii="Times New Roman" w:hAnsi="Times New Roman" w:cs="Times New Roman"/>
          <w:sz w:val="24"/>
          <w:szCs w:val="24"/>
        </w:rPr>
        <w:t xml:space="preserve">Whilst </w:t>
      </w:r>
      <w:r w:rsidR="00AB31F6" w:rsidRPr="001542BA">
        <w:rPr>
          <w:rFonts w:ascii="Times New Roman" w:hAnsi="Times New Roman" w:cs="Times New Roman"/>
          <w:sz w:val="24"/>
          <w:szCs w:val="24"/>
        </w:rPr>
        <w:t>Benedict</w:t>
      </w:r>
      <w:r w:rsidR="00B740AE" w:rsidRPr="001542BA">
        <w:rPr>
          <w:rFonts w:ascii="Times New Roman" w:hAnsi="Times New Roman" w:cs="Times New Roman"/>
          <w:sz w:val="24"/>
          <w:szCs w:val="24"/>
        </w:rPr>
        <w:t xml:space="preserve"> intended his rule for Monte Cassino the rule became </w:t>
      </w:r>
      <w:r w:rsidR="008F512F" w:rsidRPr="001542BA">
        <w:rPr>
          <w:rFonts w:ascii="Times New Roman" w:hAnsi="Times New Roman" w:cs="Times New Roman"/>
          <w:sz w:val="24"/>
          <w:szCs w:val="24"/>
        </w:rPr>
        <w:t xml:space="preserve">ubiquitous </w:t>
      </w:r>
      <w:r w:rsidR="004A2CCC" w:rsidRPr="001542BA">
        <w:rPr>
          <w:rFonts w:ascii="Times New Roman" w:hAnsi="Times New Roman" w:cs="Times New Roman"/>
          <w:sz w:val="24"/>
          <w:szCs w:val="24"/>
        </w:rPr>
        <w:t>with European monastic life</w:t>
      </w:r>
      <w:r w:rsidR="00903AF8" w:rsidRPr="001542BA">
        <w:rPr>
          <w:rFonts w:ascii="Times New Roman" w:hAnsi="Times New Roman" w:cs="Times New Roman"/>
          <w:sz w:val="24"/>
          <w:szCs w:val="24"/>
        </w:rPr>
        <w:t xml:space="preserve">, not only to the </w:t>
      </w:r>
      <w:r w:rsidR="00AB31F6" w:rsidRPr="001542BA">
        <w:rPr>
          <w:rFonts w:ascii="Times New Roman" w:hAnsi="Times New Roman" w:cs="Times New Roman"/>
          <w:sz w:val="24"/>
          <w:szCs w:val="24"/>
        </w:rPr>
        <w:t>Benedict</w:t>
      </w:r>
      <w:r w:rsidR="00903AF8" w:rsidRPr="001542BA">
        <w:rPr>
          <w:rFonts w:ascii="Times New Roman" w:hAnsi="Times New Roman" w:cs="Times New Roman"/>
          <w:sz w:val="24"/>
          <w:szCs w:val="24"/>
        </w:rPr>
        <w:t xml:space="preserve">ine order but </w:t>
      </w:r>
      <w:r w:rsidR="00F7499F" w:rsidRPr="001542BA">
        <w:rPr>
          <w:rFonts w:ascii="Times New Roman" w:hAnsi="Times New Roman" w:cs="Times New Roman"/>
          <w:sz w:val="24"/>
          <w:szCs w:val="24"/>
        </w:rPr>
        <w:t xml:space="preserve">also to other orders such as the later </w:t>
      </w:r>
      <w:r w:rsidR="00F7499F" w:rsidRPr="00B136B9">
        <w:rPr>
          <w:rFonts w:ascii="Times New Roman" w:hAnsi="Times New Roman" w:cs="Times New Roman"/>
          <w:sz w:val="24"/>
          <w:szCs w:val="24"/>
        </w:rPr>
        <w:t xml:space="preserve">founded </w:t>
      </w:r>
      <w:r w:rsidR="0018007F" w:rsidRPr="00B136B9">
        <w:rPr>
          <w:rFonts w:ascii="Times New Roman" w:hAnsi="Times New Roman" w:cs="Times New Roman"/>
          <w:sz w:val="24"/>
          <w:szCs w:val="24"/>
        </w:rPr>
        <w:t>Cluniacs</w:t>
      </w:r>
      <w:r w:rsidR="00F7499F" w:rsidRPr="00B136B9">
        <w:rPr>
          <w:rFonts w:ascii="Times New Roman" w:hAnsi="Times New Roman" w:cs="Times New Roman"/>
          <w:sz w:val="24"/>
          <w:szCs w:val="24"/>
        </w:rPr>
        <w:t xml:space="preserve">. </w:t>
      </w:r>
      <w:r w:rsidR="00F7499F" w:rsidRPr="001542BA">
        <w:rPr>
          <w:rFonts w:ascii="Times New Roman" w:hAnsi="Times New Roman" w:cs="Times New Roman"/>
          <w:sz w:val="24"/>
          <w:szCs w:val="24"/>
        </w:rPr>
        <w:t xml:space="preserve">These later </w:t>
      </w:r>
      <w:r w:rsidR="001D40FD" w:rsidRPr="001542BA">
        <w:rPr>
          <w:rFonts w:ascii="Times New Roman" w:hAnsi="Times New Roman" w:cs="Times New Roman"/>
          <w:sz w:val="24"/>
          <w:szCs w:val="24"/>
        </w:rPr>
        <w:t xml:space="preserve">monastic orders </w:t>
      </w:r>
      <w:proofErr w:type="gramStart"/>
      <w:r w:rsidR="001D40FD" w:rsidRPr="001542BA">
        <w:rPr>
          <w:rFonts w:ascii="Times New Roman" w:hAnsi="Times New Roman" w:cs="Times New Roman"/>
          <w:sz w:val="24"/>
          <w:szCs w:val="24"/>
        </w:rPr>
        <w:t>were founded</w:t>
      </w:r>
      <w:proofErr w:type="gramEnd"/>
      <w:r w:rsidR="001D40FD" w:rsidRPr="001542BA">
        <w:rPr>
          <w:rFonts w:ascii="Times New Roman" w:hAnsi="Times New Roman" w:cs="Times New Roman"/>
          <w:sz w:val="24"/>
          <w:szCs w:val="24"/>
        </w:rPr>
        <w:t xml:space="preserve"> under the idea that they could follow </w:t>
      </w:r>
      <w:r w:rsidR="00AB31F6" w:rsidRPr="001542BA">
        <w:rPr>
          <w:rFonts w:ascii="Times New Roman" w:hAnsi="Times New Roman" w:cs="Times New Roman"/>
          <w:sz w:val="24"/>
          <w:szCs w:val="24"/>
        </w:rPr>
        <w:t>Benedict</w:t>
      </w:r>
      <w:r w:rsidR="0018007F" w:rsidRPr="001542BA">
        <w:rPr>
          <w:rFonts w:ascii="Times New Roman" w:hAnsi="Times New Roman" w:cs="Times New Roman"/>
          <w:sz w:val="24"/>
          <w:szCs w:val="24"/>
        </w:rPr>
        <w:t>’s</w:t>
      </w:r>
      <w:r w:rsidR="001D40FD" w:rsidRPr="001542BA">
        <w:rPr>
          <w:rFonts w:ascii="Times New Roman" w:hAnsi="Times New Roman" w:cs="Times New Roman"/>
          <w:sz w:val="24"/>
          <w:szCs w:val="24"/>
        </w:rPr>
        <w:t xml:space="preserve"> </w:t>
      </w:r>
      <w:r w:rsidR="00591C34" w:rsidRPr="001542BA">
        <w:rPr>
          <w:rFonts w:ascii="Times New Roman" w:hAnsi="Times New Roman" w:cs="Times New Roman"/>
          <w:sz w:val="24"/>
          <w:szCs w:val="24"/>
        </w:rPr>
        <w:t xml:space="preserve">guidelines even more closely than the </w:t>
      </w:r>
      <w:r w:rsidR="00AB31F6" w:rsidRPr="001542BA">
        <w:rPr>
          <w:rFonts w:ascii="Times New Roman" w:hAnsi="Times New Roman" w:cs="Times New Roman"/>
          <w:sz w:val="24"/>
          <w:szCs w:val="24"/>
        </w:rPr>
        <w:t>Benedict</w:t>
      </w:r>
      <w:r w:rsidR="00591C34" w:rsidRPr="001542BA">
        <w:rPr>
          <w:rFonts w:ascii="Times New Roman" w:hAnsi="Times New Roman" w:cs="Times New Roman"/>
          <w:sz w:val="24"/>
          <w:szCs w:val="24"/>
        </w:rPr>
        <w:t>ines themselves</w:t>
      </w:r>
      <w:r w:rsidR="00AB31F6" w:rsidRPr="001542BA">
        <w:rPr>
          <w:rFonts w:ascii="Times New Roman" w:hAnsi="Times New Roman" w:cs="Times New Roman"/>
          <w:sz w:val="24"/>
          <w:szCs w:val="24"/>
        </w:rPr>
        <w:t>,</w:t>
      </w:r>
      <w:r w:rsidR="00591C34" w:rsidRPr="001542BA">
        <w:rPr>
          <w:rFonts w:ascii="Times New Roman" w:hAnsi="Times New Roman" w:cs="Times New Roman"/>
          <w:sz w:val="24"/>
          <w:szCs w:val="24"/>
        </w:rPr>
        <w:t xml:space="preserve"> as well as other monastic orders following the </w:t>
      </w:r>
      <w:r w:rsidR="00591C34" w:rsidRPr="00430661">
        <w:rPr>
          <w:rFonts w:ascii="Times New Roman" w:hAnsi="Times New Roman" w:cs="Times New Roman"/>
          <w:sz w:val="24"/>
          <w:szCs w:val="24"/>
        </w:rPr>
        <w:t xml:space="preserve">rule. </w:t>
      </w:r>
      <w:r w:rsidR="003E68DE" w:rsidRPr="00430661">
        <w:rPr>
          <w:rFonts w:ascii="Times New Roman" w:hAnsi="Times New Roman" w:cs="Times New Roman"/>
          <w:sz w:val="24"/>
          <w:szCs w:val="24"/>
        </w:rPr>
        <w:t xml:space="preserve">The rule itself </w:t>
      </w:r>
      <w:r w:rsidR="00500EFF" w:rsidRPr="00430661">
        <w:rPr>
          <w:rFonts w:ascii="Times New Roman" w:hAnsi="Times New Roman" w:cs="Times New Roman"/>
          <w:sz w:val="24"/>
          <w:szCs w:val="24"/>
        </w:rPr>
        <w:t>is immensely detailed</w:t>
      </w:r>
      <w:r w:rsidR="0039225D" w:rsidRPr="00430661">
        <w:rPr>
          <w:rFonts w:ascii="Times New Roman" w:hAnsi="Times New Roman" w:cs="Times New Roman"/>
          <w:sz w:val="24"/>
          <w:szCs w:val="24"/>
        </w:rPr>
        <w:t xml:space="preserve"> with very few oversights,</w:t>
      </w:r>
      <w:r w:rsidR="00500EFF" w:rsidRPr="00430661">
        <w:rPr>
          <w:rFonts w:ascii="Times New Roman" w:hAnsi="Times New Roman" w:cs="Times New Roman"/>
          <w:sz w:val="24"/>
          <w:szCs w:val="24"/>
        </w:rPr>
        <w:t xml:space="preserve"> detailing everything from</w:t>
      </w:r>
      <w:r w:rsidR="002B64E2" w:rsidRPr="00430661">
        <w:rPr>
          <w:rFonts w:ascii="Times New Roman" w:hAnsi="Times New Roman" w:cs="Times New Roman"/>
          <w:sz w:val="24"/>
          <w:szCs w:val="24"/>
        </w:rPr>
        <w:t xml:space="preserve"> when to read </w:t>
      </w:r>
      <w:r w:rsidR="00AB31F6" w:rsidRPr="00430661">
        <w:rPr>
          <w:rFonts w:ascii="Times New Roman" w:hAnsi="Times New Roman" w:cs="Times New Roman"/>
          <w:sz w:val="24"/>
          <w:szCs w:val="24"/>
        </w:rPr>
        <w:t xml:space="preserve">certain biblical </w:t>
      </w:r>
      <w:r w:rsidR="002B64E2" w:rsidRPr="00430661">
        <w:rPr>
          <w:rFonts w:ascii="Times New Roman" w:hAnsi="Times New Roman" w:cs="Times New Roman"/>
          <w:sz w:val="24"/>
          <w:szCs w:val="24"/>
        </w:rPr>
        <w:t>passages</w:t>
      </w:r>
      <w:r w:rsidR="0039225D" w:rsidRPr="00430661">
        <w:rPr>
          <w:rFonts w:ascii="Times New Roman" w:hAnsi="Times New Roman" w:cs="Times New Roman"/>
          <w:sz w:val="24"/>
          <w:szCs w:val="24"/>
        </w:rPr>
        <w:t xml:space="preserve"> to </w:t>
      </w:r>
      <w:r w:rsidR="002B64E2" w:rsidRPr="00430661">
        <w:rPr>
          <w:rFonts w:ascii="Times New Roman" w:hAnsi="Times New Roman" w:cs="Times New Roman"/>
          <w:sz w:val="24"/>
          <w:szCs w:val="24"/>
        </w:rPr>
        <w:t xml:space="preserve">how much </w:t>
      </w:r>
      <w:r w:rsidR="0039225D" w:rsidRPr="00430661">
        <w:rPr>
          <w:rFonts w:ascii="Times New Roman" w:hAnsi="Times New Roman" w:cs="Times New Roman"/>
          <w:sz w:val="24"/>
          <w:szCs w:val="24"/>
        </w:rPr>
        <w:t xml:space="preserve">wine </w:t>
      </w:r>
      <w:r w:rsidR="002B64E2" w:rsidRPr="00430661">
        <w:rPr>
          <w:rFonts w:ascii="Times New Roman" w:hAnsi="Times New Roman" w:cs="Times New Roman"/>
          <w:sz w:val="24"/>
          <w:szCs w:val="24"/>
        </w:rPr>
        <w:t>one should consume.</w:t>
      </w:r>
      <w:r w:rsidR="0039225D" w:rsidRPr="00430661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2B64E2" w:rsidRPr="00430661">
        <w:rPr>
          <w:rFonts w:ascii="Times New Roman" w:hAnsi="Times New Roman" w:cs="Times New Roman"/>
          <w:sz w:val="24"/>
          <w:szCs w:val="24"/>
        </w:rPr>
        <w:t xml:space="preserve"> </w:t>
      </w:r>
      <w:r w:rsidR="00AB31F6" w:rsidRPr="00430661">
        <w:rPr>
          <w:rFonts w:ascii="Times New Roman" w:hAnsi="Times New Roman" w:cs="Times New Roman"/>
          <w:sz w:val="24"/>
          <w:szCs w:val="24"/>
        </w:rPr>
        <w:t>Benedict</w:t>
      </w:r>
      <w:r w:rsidR="001850F9" w:rsidRPr="00430661">
        <w:rPr>
          <w:rFonts w:ascii="Times New Roman" w:hAnsi="Times New Roman" w:cs="Times New Roman"/>
          <w:sz w:val="24"/>
          <w:szCs w:val="24"/>
        </w:rPr>
        <w:t xml:space="preserve"> </w:t>
      </w:r>
      <w:r w:rsidR="00D264D3" w:rsidRPr="0039225D">
        <w:rPr>
          <w:rFonts w:ascii="Times New Roman" w:hAnsi="Times New Roman" w:cs="Times New Roman"/>
          <w:sz w:val="24"/>
          <w:szCs w:val="24"/>
        </w:rPr>
        <w:t>had gained a deep knowledge of monastic life through his experience as a monk</w:t>
      </w:r>
      <w:r w:rsidR="005D4831" w:rsidRPr="0039225D">
        <w:rPr>
          <w:rFonts w:ascii="Times New Roman" w:hAnsi="Times New Roman" w:cs="Times New Roman"/>
          <w:sz w:val="24"/>
          <w:szCs w:val="24"/>
        </w:rPr>
        <w:t>, which clearly informed just how many matters were taken into account and in what manner they are addressed.</w:t>
      </w:r>
      <w:r w:rsidR="005D4831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</w:p>
    <w:p w14:paraId="06991A2B" w14:textId="70BF4A9D" w:rsidR="00955729" w:rsidRDefault="00AB31F6" w:rsidP="006B06D3">
      <w:pPr>
        <w:ind w:firstLine="720"/>
        <w:rPr>
          <w:rFonts w:ascii="Times New Roman" w:hAnsi="Times New Roman" w:cs="Times New Roman"/>
          <w:color w:val="FF0000"/>
          <w:sz w:val="24"/>
          <w:szCs w:val="24"/>
        </w:rPr>
      </w:pPr>
      <w:r w:rsidRPr="001542BA">
        <w:rPr>
          <w:rFonts w:ascii="Times New Roman" w:hAnsi="Times New Roman" w:cs="Times New Roman"/>
          <w:sz w:val="24"/>
          <w:szCs w:val="24"/>
        </w:rPr>
        <w:t>Benedict</w:t>
      </w:r>
      <w:r w:rsidR="0013058D" w:rsidRPr="001542BA">
        <w:rPr>
          <w:rFonts w:ascii="Times New Roman" w:hAnsi="Times New Roman" w:cs="Times New Roman"/>
          <w:sz w:val="24"/>
          <w:szCs w:val="24"/>
        </w:rPr>
        <w:t xml:space="preserve"> uses th</w:t>
      </w:r>
      <w:r w:rsidR="006B06D3" w:rsidRPr="001542BA">
        <w:rPr>
          <w:rFonts w:ascii="Times New Roman" w:hAnsi="Times New Roman" w:cs="Times New Roman"/>
          <w:sz w:val="24"/>
          <w:szCs w:val="24"/>
        </w:rPr>
        <w:t>e selected</w:t>
      </w:r>
      <w:r w:rsidR="0013058D" w:rsidRPr="001542BA">
        <w:rPr>
          <w:rFonts w:ascii="Times New Roman" w:hAnsi="Times New Roman" w:cs="Times New Roman"/>
          <w:sz w:val="24"/>
          <w:szCs w:val="24"/>
        </w:rPr>
        <w:t xml:space="preserve"> portion of the text to address the </w:t>
      </w:r>
      <w:proofErr w:type="gramStart"/>
      <w:r w:rsidR="0013058D" w:rsidRPr="001542BA">
        <w:rPr>
          <w:rFonts w:ascii="Times New Roman" w:hAnsi="Times New Roman" w:cs="Times New Roman"/>
          <w:sz w:val="24"/>
          <w:szCs w:val="24"/>
        </w:rPr>
        <w:t>different types</w:t>
      </w:r>
      <w:proofErr w:type="gramEnd"/>
      <w:r w:rsidR="0013058D" w:rsidRPr="001542BA">
        <w:rPr>
          <w:rFonts w:ascii="Times New Roman" w:hAnsi="Times New Roman" w:cs="Times New Roman"/>
          <w:sz w:val="24"/>
          <w:szCs w:val="24"/>
        </w:rPr>
        <w:t xml:space="preserve"> of </w:t>
      </w:r>
      <w:r w:rsidR="00141B9D" w:rsidRPr="001542BA">
        <w:rPr>
          <w:rFonts w:ascii="Times New Roman" w:hAnsi="Times New Roman" w:cs="Times New Roman"/>
          <w:sz w:val="24"/>
          <w:szCs w:val="24"/>
        </w:rPr>
        <w:t>monks</w:t>
      </w:r>
      <w:r w:rsidR="0013058D" w:rsidRPr="001542BA">
        <w:rPr>
          <w:rFonts w:ascii="Times New Roman" w:hAnsi="Times New Roman" w:cs="Times New Roman"/>
          <w:sz w:val="24"/>
          <w:szCs w:val="24"/>
        </w:rPr>
        <w:t xml:space="preserve"> that exist. The excerpt focuses on the </w:t>
      </w:r>
      <w:r w:rsidR="00271122" w:rsidRPr="001542BA">
        <w:rPr>
          <w:rFonts w:ascii="Times New Roman" w:hAnsi="Times New Roman" w:cs="Times New Roman"/>
          <w:sz w:val="24"/>
          <w:szCs w:val="24"/>
        </w:rPr>
        <w:t>two that he</w:t>
      </w:r>
      <w:r w:rsidR="001D4DBD" w:rsidRPr="001542BA">
        <w:rPr>
          <w:rFonts w:ascii="Times New Roman" w:hAnsi="Times New Roman" w:cs="Times New Roman"/>
          <w:sz w:val="24"/>
          <w:szCs w:val="24"/>
        </w:rPr>
        <w:t xml:space="preserve"> shows clear favouritism towards,</w:t>
      </w:r>
      <w:r w:rsidR="00271122" w:rsidRPr="001542BA">
        <w:rPr>
          <w:rFonts w:ascii="Times New Roman" w:hAnsi="Times New Roman" w:cs="Times New Roman"/>
          <w:sz w:val="24"/>
          <w:szCs w:val="24"/>
        </w:rPr>
        <w:t xml:space="preserve"> but he addresses four in total in </w:t>
      </w:r>
      <w:r w:rsidR="00271122" w:rsidRPr="009B700D">
        <w:rPr>
          <w:rFonts w:ascii="Times New Roman" w:hAnsi="Times New Roman" w:cs="Times New Roman"/>
          <w:sz w:val="24"/>
          <w:szCs w:val="24"/>
        </w:rPr>
        <w:t xml:space="preserve">the </w:t>
      </w:r>
      <w:r w:rsidR="00230DCF" w:rsidRPr="00677C4C">
        <w:rPr>
          <w:rFonts w:ascii="Times New Roman" w:hAnsi="Times New Roman" w:cs="Times New Roman"/>
          <w:sz w:val="24"/>
          <w:szCs w:val="24"/>
        </w:rPr>
        <w:t>rule.</w:t>
      </w:r>
      <w:r w:rsidR="001542BA" w:rsidRPr="00677C4C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230DCF" w:rsidRPr="00677C4C">
        <w:rPr>
          <w:rFonts w:ascii="Times New Roman" w:hAnsi="Times New Roman" w:cs="Times New Roman"/>
          <w:sz w:val="24"/>
          <w:szCs w:val="24"/>
        </w:rPr>
        <w:t xml:space="preserve"> The first type he mentions is that of the </w:t>
      </w:r>
      <w:r w:rsidR="001542BA" w:rsidRPr="00677C4C">
        <w:rPr>
          <w:rFonts w:ascii="Times New Roman" w:hAnsi="Times New Roman" w:cs="Times New Roman"/>
          <w:sz w:val="24"/>
          <w:szCs w:val="24"/>
        </w:rPr>
        <w:t>Cenobite</w:t>
      </w:r>
      <w:r w:rsidR="00230DCF" w:rsidRPr="00677C4C">
        <w:rPr>
          <w:rFonts w:ascii="Times New Roman" w:hAnsi="Times New Roman" w:cs="Times New Roman"/>
          <w:sz w:val="24"/>
          <w:szCs w:val="24"/>
        </w:rPr>
        <w:t>,</w:t>
      </w:r>
      <w:r w:rsidR="001D6835" w:rsidRPr="00677C4C">
        <w:rPr>
          <w:rFonts w:ascii="Times New Roman" w:hAnsi="Times New Roman" w:cs="Times New Roman"/>
          <w:sz w:val="24"/>
          <w:szCs w:val="24"/>
        </w:rPr>
        <w:t xml:space="preserve"> which </w:t>
      </w:r>
      <w:r w:rsidR="001D6835" w:rsidRPr="00677C4C">
        <w:rPr>
          <w:rFonts w:ascii="Times New Roman" w:hAnsi="Times New Roman" w:cs="Times New Roman"/>
          <w:sz w:val="24"/>
          <w:szCs w:val="24"/>
        </w:rPr>
        <w:t>he describes later in the text is that of a communal living under an abbot and following a rule</w:t>
      </w:r>
      <w:r w:rsidR="00903985" w:rsidRPr="00677C4C">
        <w:rPr>
          <w:rFonts w:ascii="Times New Roman" w:hAnsi="Times New Roman" w:cs="Times New Roman"/>
          <w:sz w:val="24"/>
          <w:szCs w:val="24"/>
        </w:rPr>
        <w:t xml:space="preserve">. </w:t>
      </w:r>
      <w:r w:rsidR="001D6835" w:rsidRPr="00677C4C">
        <w:rPr>
          <w:rFonts w:ascii="Times New Roman" w:hAnsi="Times New Roman" w:cs="Times New Roman"/>
          <w:sz w:val="24"/>
          <w:szCs w:val="24"/>
        </w:rPr>
        <w:t xml:space="preserve">He </w:t>
      </w:r>
      <w:r w:rsidR="001D6835" w:rsidRPr="001F009D">
        <w:rPr>
          <w:rFonts w:ascii="Times New Roman" w:hAnsi="Times New Roman" w:cs="Times New Roman"/>
          <w:sz w:val="24"/>
          <w:szCs w:val="24"/>
        </w:rPr>
        <w:t>supports that these elements add strength and accountability to the monastic practice in a way that no other style truly does.</w:t>
      </w:r>
      <w:r w:rsidR="001D6835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5914B2" w:rsidRPr="001F009D">
        <w:rPr>
          <w:rFonts w:ascii="Times New Roman" w:hAnsi="Times New Roman" w:cs="Times New Roman"/>
          <w:sz w:val="24"/>
          <w:szCs w:val="24"/>
        </w:rPr>
        <w:t xml:space="preserve">The second is that of the </w:t>
      </w:r>
      <w:r w:rsidR="001542BA" w:rsidRPr="001F009D">
        <w:rPr>
          <w:rFonts w:ascii="Times New Roman" w:hAnsi="Times New Roman" w:cs="Times New Roman"/>
          <w:sz w:val="24"/>
          <w:szCs w:val="24"/>
        </w:rPr>
        <w:t>Hermit</w:t>
      </w:r>
      <w:r w:rsidR="001F70AD" w:rsidRPr="001F009D">
        <w:rPr>
          <w:rFonts w:ascii="Times New Roman" w:hAnsi="Times New Roman" w:cs="Times New Roman"/>
          <w:sz w:val="24"/>
          <w:szCs w:val="24"/>
        </w:rPr>
        <w:t xml:space="preserve">, or </w:t>
      </w:r>
      <w:r w:rsidR="001542BA" w:rsidRPr="001F009D">
        <w:rPr>
          <w:rFonts w:ascii="Times New Roman" w:hAnsi="Times New Roman" w:cs="Times New Roman"/>
          <w:sz w:val="24"/>
          <w:szCs w:val="24"/>
        </w:rPr>
        <w:t>Anchorite</w:t>
      </w:r>
      <w:r w:rsidR="00817822" w:rsidRPr="001F009D">
        <w:rPr>
          <w:rFonts w:ascii="Times New Roman" w:hAnsi="Times New Roman" w:cs="Times New Roman"/>
          <w:sz w:val="24"/>
          <w:szCs w:val="24"/>
        </w:rPr>
        <w:t>,</w:t>
      </w:r>
      <w:r w:rsidR="005914B2" w:rsidRPr="001F009D">
        <w:rPr>
          <w:rFonts w:ascii="Times New Roman" w:hAnsi="Times New Roman" w:cs="Times New Roman"/>
          <w:sz w:val="24"/>
          <w:szCs w:val="24"/>
        </w:rPr>
        <w:t xml:space="preserve"> a type of monk that he venerates highly, but after </w:t>
      </w:r>
      <w:r w:rsidR="005914B2" w:rsidRPr="009B700D">
        <w:rPr>
          <w:rFonts w:ascii="Times New Roman" w:hAnsi="Times New Roman" w:cs="Times New Roman"/>
          <w:sz w:val="24"/>
          <w:szCs w:val="24"/>
        </w:rPr>
        <w:t xml:space="preserve">living as a </w:t>
      </w:r>
      <w:r w:rsidR="001542BA" w:rsidRPr="009B700D">
        <w:rPr>
          <w:rFonts w:ascii="Times New Roman" w:hAnsi="Times New Roman" w:cs="Times New Roman"/>
          <w:sz w:val="24"/>
          <w:szCs w:val="24"/>
        </w:rPr>
        <w:t>Hermit</w:t>
      </w:r>
      <w:r w:rsidR="005914B2" w:rsidRPr="009B700D">
        <w:rPr>
          <w:rFonts w:ascii="Times New Roman" w:hAnsi="Times New Roman" w:cs="Times New Roman"/>
          <w:sz w:val="24"/>
          <w:szCs w:val="24"/>
        </w:rPr>
        <w:t xml:space="preserve"> </w:t>
      </w:r>
      <w:r w:rsidR="00084DA5" w:rsidRPr="009B700D">
        <w:rPr>
          <w:rFonts w:ascii="Times New Roman" w:hAnsi="Times New Roman" w:cs="Times New Roman"/>
          <w:sz w:val="24"/>
          <w:szCs w:val="24"/>
        </w:rPr>
        <w:t xml:space="preserve">recommends against </w:t>
      </w:r>
      <w:r w:rsidR="009B700D" w:rsidRPr="009B700D">
        <w:rPr>
          <w:rFonts w:ascii="Times New Roman" w:hAnsi="Times New Roman" w:cs="Times New Roman"/>
          <w:sz w:val="24"/>
          <w:szCs w:val="24"/>
        </w:rPr>
        <w:t xml:space="preserve">it </w:t>
      </w:r>
      <w:r w:rsidR="00084DA5" w:rsidRPr="009B700D">
        <w:rPr>
          <w:rFonts w:ascii="Times New Roman" w:hAnsi="Times New Roman" w:cs="Times New Roman"/>
          <w:sz w:val="24"/>
          <w:szCs w:val="24"/>
        </w:rPr>
        <w:t xml:space="preserve">for those </w:t>
      </w:r>
      <w:r w:rsidR="009B700D" w:rsidRPr="009B700D">
        <w:rPr>
          <w:rFonts w:ascii="Times New Roman" w:hAnsi="Times New Roman" w:cs="Times New Roman"/>
          <w:sz w:val="24"/>
          <w:szCs w:val="24"/>
        </w:rPr>
        <w:t>aside from</w:t>
      </w:r>
      <w:r w:rsidR="00084DA5" w:rsidRPr="009B700D">
        <w:rPr>
          <w:rFonts w:ascii="Times New Roman" w:hAnsi="Times New Roman" w:cs="Times New Roman"/>
          <w:sz w:val="24"/>
          <w:szCs w:val="24"/>
        </w:rPr>
        <w:t xml:space="preserve"> the absolute strongest of monks</w:t>
      </w:r>
      <w:r w:rsidR="001F009D" w:rsidRPr="009B700D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084DA5" w:rsidRPr="009B700D">
        <w:rPr>
          <w:rFonts w:ascii="Times New Roman" w:hAnsi="Times New Roman" w:cs="Times New Roman"/>
          <w:sz w:val="24"/>
          <w:szCs w:val="24"/>
        </w:rPr>
        <w:t xml:space="preserve">. </w:t>
      </w:r>
      <w:r w:rsidR="00477830" w:rsidRPr="001F009D">
        <w:rPr>
          <w:rFonts w:ascii="Times New Roman" w:hAnsi="Times New Roman" w:cs="Times New Roman"/>
          <w:sz w:val="24"/>
          <w:szCs w:val="24"/>
        </w:rPr>
        <w:t xml:space="preserve">The existence of </w:t>
      </w:r>
      <w:r w:rsidR="001542BA" w:rsidRPr="001F009D">
        <w:rPr>
          <w:rFonts w:ascii="Times New Roman" w:hAnsi="Times New Roman" w:cs="Times New Roman"/>
          <w:sz w:val="24"/>
          <w:szCs w:val="24"/>
        </w:rPr>
        <w:t>Cenobite</w:t>
      </w:r>
      <w:r w:rsidR="00477830" w:rsidRPr="001F009D">
        <w:rPr>
          <w:rFonts w:ascii="Times New Roman" w:hAnsi="Times New Roman" w:cs="Times New Roman"/>
          <w:sz w:val="24"/>
          <w:szCs w:val="24"/>
        </w:rPr>
        <w:t xml:space="preserve">s and </w:t>
      </w:r>
      <w:r w:rsidR="001542BA" w:rsidRPr="001F009D">
        <w:rPr>
          <w:rFonts w:ascii="Times New Roman" w:hAnsi="Times New Roman" w:cs="Times New Roman"/>
          <w:sz w:val="24"/>
          <w:szCs w:val="24"/>
        </w:rPr>
        <w:t>Hermit</w:t>
      </w:r>
      <w:r w:rsidR="00477830" w:rsidRPr="001F009D">
        <w:rPr>
          <w:rFonts w:ascii="Times New Roman" w:hAnsi="Times New Roman" w:cs="Times New Roman"/>
          <w:sz w:val="24"/>
          <w:szCs w:val="24"/>
        </w:rPr>
        <w:t xml:space="preserve">s are intrinsic to one another to </w:t>
      </w:r>
      <w:r w:rsidRPr="001F009D">
        <w:rPr>
          <w:rFonts w:ascii="Times New Roman" w:hAnsi="Times New Roman" w:cs="Times New Roman"/>
          <w:sz w:val="24"/>
          <w:szCs w:val="24"/>
        </w:rPr>
        <w:t>Benedict</w:t>
      </w:r>
      <w:r w:rsidR="004052E3" w:rsidRPr="001F009D">
        <w:rPr>
          <w:rFonts w:ascii="Times New Roman" w:hAnsi="Times New Roman" w:cs="Times New Roman"/>
          <w:sz w:val="24"/>
          <w:szCs w:val="24"/>
        </w:rPr>
        <w:t xml:space="preserve"> as he supports that a monk should not go down the solitary route of monastic life unless </w:t>
      </w:r>
      <w:r w:rsidR="00D4314E" w:rsidRPr="001F009D">
        <w:rPr>
          <w:rFonts w:ascii="Times New Roman" w:hAnsi="Times New Roman" w:cs="Times New Roman"/>
          <w:sz w:val="24"/>
          <w:szCs w:val="24"/>
        </w:rPr>
        <w:t xml:space="preserve">they have worked through life </w:t>
      </w:r>
      <w:r w:rsidR="00D4314E" w:rsidRPr="009B700D">
        <w:rPr>
          <w:rFonts w:ascii="Times New Roman" w:hAnsi="Times New Roman" w:cs="Times New Roman"/>
          <w:sz w:val="24"/>
          <w:szCs w:val="24"/>
        </w:rPr>
        <w:t xml:space="preserve">as a </w:t>
      </w:r>
      <w:r w:rsidR="001542BA" w:rsidRPr="009B700D">
        <w:rPr>
          <w:rFonts w:ascii="Times New Roman" w:hAnsi="Times New Roman" w:cs="Times New Roman"/>
          <w:sz w:val="24"/>
          <w:szCs w:val="24"/>
        </w:rPr>
        <w:t>Cenobite</w:t>
      </w:r>
      <w:r w:rsidR="00D4314E" w:rsidRPr="009B700D">
        <w:rPr>
          <w:rFonts w:ascii="Times New Roman" w:hAnsi="Times New Roman" w:cs="Times New Roman"/>
          <w:sz w:val="24"/>
          <w:szCs w:val="24"/>
        </w:rPr>
        <w:t xml:space="preserve"> with </w:t>
      </w:r>
      <w:r w:rsidR="004D167B" w:rsidRPr="009B700D">
        <w:rPr>
          <w:rFonts w:ascii="Times New Roman" w:hAnsi="Times New Roman" w:cs="Times New Roman"/>
          <w:sz w:val="24"/>
          <w:szCs w:val="24"/>
        </w:rPr>
        <w:t>great practice.</w:t>
      </w:r>
      <w:r w:rsidR="001542BA" w:rsidRPr="009B700D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123E56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2F1B5E" w:rsidRPr="00BD46F4">
        <w:rPr>
          <w:rFonts w:ascii="Times New Roman" w:hAnsi="Times New Roman" w:cs="Times New Roman"/>
          <w:sz w:val="24"/>
          <w:szCs w:val="24"/>
        </w:rPr>
        <w:t xml:space="preserve">He </w:t>
      </w:r>
      <w:r w:rsidR="00340A47" w:rsidRPr="00BD46F4">
        <w:rPr>
          <w:rFonts w:ascii="Times New Roman" w:hAnsi="Times New Roman" w:cs="Times New Roman"/>
          <w:sz w:val="24"/>
          <w:szCs w:val="24"/>
        </w:rPr>
        <w:t xml:space="preserve">suggests this is </w:t>
      </w:r>
      <w:r w:rsidR="00FB4454" w:rsidRPr="00BD46F4">
        <w:rPr>
          <w:rFonts w:ascii="Times New Roman" w:hAnsi="Times New Roman" w:cs="Times New Roman"/>
          <w:sz w:val="24"/>
          <w:szCs w:val="24"/>
        </w:rPr>
        <w:t>because</w:t>
      </w:r>
      <w:r w:rsidR="00E851EB" w:rsidRPr="00BD46F4">
        <w:rPr>
          <w:rFonts w:ascii="Times New Roman" w:hAnsi="Times New Roman" w:cs="Times New Roman"/>
          <w:sz w:val="24"/>
          <w:szCs w:val="24"/>
        </w:rPr>
        <w:t xml:space="preserve"> one will be strong enough in their faith to fight the challenges that </w:t>
      </w:r>
      <w:r w:rsidR="001542BA" w:rsidRPr="00BD46F4">
        <w:rPr>
          <w:rFonts w:ascii="Times New Roman" w:hAnsi="Times New Roman" w:cs="Times New Roman"/>
          <w:sz w:val="24"/>
          <w:szCs w:val="24"/>
        </w:rPr>
        <w:t>Anchoritic</w:t>
      </w:r>
      <w:r w:rsidR="00E851EB" w:rsidRPr="00BD46F4">
        <w:rPr>
          <w:rFonts w:ascii="Times New Roman" w:hAnsi="Times New Roman" w:cs="Times New Roman"/>
          <w:sz w:val="24"/>
          <w:szCs w:val="24"/>
        </w:rPr>
        <w:t xml:space="preserve"> lifestyle </w:t>
      </w:r>
      <w:r w:rsidR="008A1E98" w:rsidRPr="00BD46F4">
        <w:rPr>
          <w:rFonts w:ascii="Times New Roman" w:hAnsi="Times New Roman" w:cs="Times New Roman"/>
          <w:sz w:val="24"/>
          <w:szCs w:val="24"/>
        </w:rPr>
        <w:t xml:space="preserve">brings. </w:t>
      </w:r>
      <w:r w:rsidR="00804CA0" w:rsidRPr="00A561A7">
        <w:rPr>
          <w:rFonts w:ascii="Times New Roman" w:hAnsi="Times New Roman" w:cs="Times New Roman"/>
          <w:sz w:val="24"/>
          <w:szCs w:val="24"/>
        </w:rPr>
        <w:t xml:space="preserve">As mentioned </w:t>
      </w:r>
      <w:r w:rsidR="00141B9D" w:rsidRPr="00A561A7">
        <w:rPr>
          <w:rFonts w:ascii="Times New Roman" w:hAnsi="Times New Roman" w:cs="Times New Roman"/>
          <w:sz w:val="24"/>
          <w:szCs w:val="24"/>
        </w:rPr>
        <w:t>earlier,</w:t>
      </w:r>
      <w:r w:rsidR="00804CA0" w:rsidRPr="00A561A7">
        <w:rPr>
          <w:rFonts w:ascii="Times New Roman" w:hAnsi="Times New Roman" w:cs="Times New Roman"/>
          <w:sz w:val="24"/>
          <w:szCs w:val="24"/>
        </w:rPr>
        <w:t xml:space="preserve"> </w:t>
      </w:r>
      <w:r w:rsidRPr="00A561A7">
        <w:rPr>
          <w:rFonts w:ascii="Times New Roman" w:hAnsi="Times New Roman" w:cs="Times New Roman"/>
          <w:sz w:val="24"/>
          <w:szCs w:val="24"/>
        </w:rPr>
        <w:t>Benedict</w:t>
      </w:r>
      <w:r w:rsidR="00FE0828" w:rsidRPr="00A561A7">
        <w:rPr>
          <w:rFonts w:ascii="Times New Roman" w:hAnsi="Times New Roman" w:cs="Times New Roman"/>
          <w:sz w:val="24"/>
          <w:szCs w:val="24"/>
        </w:rPr>
        <w:t xml:space="preserve"> had nothing but the highest respect for those who followed the </w:t>
      </w:r>
      <w:r w:rsidR="00A561A7" w:rsidRPr="00A561A7">
        <w:rPr>
          <w:rFonts w:ascii="Times New Roman" w:hAnsi="Times New Roman" w:cs="Times New Roman"/>
          <w:sz w:val="24"/>
          <w:szCs w:val="24"/>
        </w:rPr>
        <w:t>A</w:t>
      </w:r>
      <w:r w:rsidR="007F797F" w:rsidRPr="00A561A7">
        <w:rPr>
          <w:rFonts w:ascii="Times New Roman" w:hAnsi="Times New Roman" w:cs="Times New Roman"/>
          <w:sz w:val="24"/>
          <w:szCs w:val="24"/>
        </w:rPr>
        <w:t xml:space="preserve">nchoritic way of </w:t>
      </w:r>
      <w:r w:rsidR="00B91625" w:rsidRPr="00A561A7">
        <w:rPr>
          <w:rFonts w:ascii="Times New Roman" w:hAnsi="Times New Roman" w:cs="Times New Roman"/>
          <w:sz w:val="24"/>
          <w:szCs w:val="24"/>
        </w:rPr>
        <w:t>monasticism,</w:t>
      </w:r>
      <w:r w:rsidR="00A2164A" w:rsidRPr="00A561A7">
        <w:rPr>
          <w:rFonts w:ascii="Times New Roman" w:hAnsi="Times New Roman" w:cs="Times New Roman"/>
          <w:sz w:val="24"/>
          <w:szCs w:val="24"/>
        </w:rPr>
        <w:t xml:space="preserve"> likely </w:t>
      </w:r>
      <w:r w:rsidR="00A555A1" w:rsidRPr="00A561A7">
        <w:rPr>
          <w:rFonts w:ascii="Times New Roman" w:hAnsi="Times New Roman" w:cs="Times New Roman"/>
          <w:sz w:val="24"/>
          <w:szCs w:val="24"/>
        </w:rPr>
        <w:t xml:space="preserve">in part </w:t>
      </w:r>
      <w:r w:rsidR="00A2164A" w:rsidRPr="00A561A7">
        <w:rPr>
          <w:rFonts w:ascii="Times New Roman" w:hAnsi="Times New Roman" w:cs="Times New Roman"/>
          <w:sz w:val="24"/>
          <w:szCs w:val="24"/>
        </w:rPr>
        <w:t>because of his</w:t>
      </w:r>
      <w:r w:rsidR="00A555A1" w:rsidRPr="00A561A7">
        <w:rPr>
          <w:rFonts w:ascii="Times New Roman" w:hAnsi="Times New Roman" w:cs="Times New Roman"/>
          <w:sz w:val="24"/>
          <w:szCs w:val="24"/>
        </w:rPr>
        <w:t xml:space="preserve"> knowledge of the highly revered Desert Fathers</w:t>
      </w:r>
      <w:r w:rsidR="002F0E2E" w:rsidRPr="00A561A7">
        <w:rPr>
          <w:rFonts w:ascii="Times New Roman" w:hAnsi="Times New Roman" w:cs="Times New Roman"/>
          <w:sz w:val="24"/>
          <w:szCs w:val="24"/>
        </w:rPr>
        <w:t>. The Desert Fathers were</w:t>
      </w:r>
      <w:r w:rsidR="00CA696D" w:rsidRPr="00A561A7">
        <w:rPr>
          <w:rFonts w:ascii="Times New Roman" w:hAnsi="Times New Roman" w:cs="Times New Roman"/>
          <w:sz w:val="24"/>
          <w:szCs w:val="24"/>
        </w:rPr>
        <w:t xml:space="preserve"> </w:t>
      </w:r>
      <w:r w:rsidR="00333E97" w:rsidRPr="00A561A7">
        <w:rPr>
          <w:rFonts w:ascii="Times New Roman" w:hAnsi="Times New Roman" w:cs="Times New Roman"/>
          <w:sz w:val="24"/>
          <w:szCs w:val="24"/>
        </w:rPr>
        <w:t>Christian hermits</w:t>
      </w:r>
      <w:r w:rsidR="00643875" w:rsidRPr="00A561A7">
        <w:rPr>
          <w:rFonts w:ascii="Times New Roman" w:hAnsi="Times New Roman" w:cs="Times New Roman"/>
          <w:sz w:val="24"/>
          <w:szCs w:val="24"/>
        </w:rPr>
        <w:t>,</w:t>
      </w:r>
      <w:r w:rsidR="00333E97" w:rsidRPr="00A561A7">
        <w:rPr>
          <w:rFonts w:ascii="Times New Roman" w:hAnsi="Times New Roman" w:cs="Times New Roman"/>
          <w:sz w:val="24"/>
          <w:szCs w:val="24"/>
        </w:rPr>
        <w:t xml:space="preserve"> </w:t>
      </w:r>
      <w:r w:rsidR="00041754" w:rsidRPr="00A561A7">
        <w:rPr>
          <w:rFonts w:ascii="Times New Roman" w:hAnsi="Times New Roman" w:cs="Times New Roman"/>
          <w:sz w:val="24"/>
          <w:szCs w:val="24"/>
        </w:rPr>
        <w:t xml:space="preserve">likely </w:t>
      </w:r>
      <w:r w:rsidR="00CF0813" w:rsidRPr="00A561A7">
        <w:rPr>
          <w:rFonts w:ascii="Times New Roman" w:hAnsi="Times New Roman" w:cs="Times New Roman"/>
          <w:sz w:val="24"/>
          <w:szCs w:val="24"/>
        </w:rPr>
        <w:t xml:space="preserve">originating in the </w:t>
      </w:r>
      <w:r w:rsidR="008F6CC0" w:rsidRPr="00A561A7">
        <w:rPr>
          <w:rFonts w:ascii="Times New Roman" w:hAnsi="Times New Roman" w:cs="Times New Roman"/>
          <w:sz w:val="24"/>
          <w:szCs w:val="24"/>
        </w:rPr>
        <w:t>third century with</w:t>
      </w:r>
      <w:r w:rsidR="00643875" w:rsidRPr="00A561A7">
        <w:rPr>
          <w:rFonts w:ascii="Times New Roman" w:hAnsi="Times New Roman" w:cs="Times New Roman"/>
          <w:sz w:val="24"/>
          <w:szCs w:val="24"/>
        </w:rPr>
        <w:t xml:space="preserve"> Antony the Great, who strove to</w:t>
      </w:r>
      <w:r w:rsidR="00A561A7" w:rsidRPr="00A561A7">
        <w:rPr>
          <w:rFonts w:ascii="Times New Roman" w:hAnsi="Times New Roman" w:cs="Times New Roman"/>
          <w:sz w:val="24"/>
          <w:szCs w:val="24"/>
        </w:rPr>
        <w:t xml:space="preserve"> lead devout solitary lives.</w:t>
      </w:r>
      <w:r w:rsidR="001E10CE" w:rsidRPr="00A561A7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</w:p>
    <w:p w14:paraId="50783527" w14:textId="02DC9211" w:rsidR="00E44406" w:rsidRDefault="004D167B" w:rsidP="00A561A7">
      <w:pPr>
        <w:ind w:firstLine="720"/>
        <w:rPr>
          <w:rFonts w:ascii="Times New Roman" w:hAnsi="Times New Roman" w:cs="Times New Roman"/>
          <w:color w:val="FF0000"/>
          <w:sz w:val="24"/>
          <w:szCs w:val="24"/>
        </w:rPr>
      </w:pPr>
      <w:r w:rsidRPr="00314939">
        <w:rPr>
          <w:rFonts w:ascii="Times New Roman" w:hAnsi="Times New Roman" w:cs="Times New Roman"/>
          <w:sz w:val="24"/>
          <w:szCs w:val="24"/>
        </w:rPr>
        <w:t xml:space="preserve">The other two types of monk that he later moves to address are those of the </w:t>
      </w:r>
      <w:r w:rsidR="00A46872">
        <w:rPr>
          <w:rFonts w:ascii="Times New Roman" w:hAnsi="Times New Roman" w:cs="Times New Roman"/>
          <w:sz w:val="24"/>
          <w:szCs w:val="24"/>
        </w:rPr>
        <w:t>Sarabaites</w:t>
      </w:r>
      <w:r w:rsidR="001766A6" w:rsidRPr="00314939">
        <w:rPr>
          <w:rFonts w:ascii="Times New Roman" w:hAnsi="Times New Roman" w:cs="Times New Roman"/>
          <w:sz w:val="24"/>
          <w:szCs w:val="24"/>
        </w:rPr>
        <w:t xml:space="preserve"> and </w:t>
      </w:r>
      <w:r w:rsidR="00A46872">
        <w:rPr>
          <w:rFonts w:ascii="Times New Roman" w:hAnsi="Times New Roman" w:cs="Times New Roman"/>
          <w:sz w:val="24"/>
          <w:szCs w:val="24"/>
        </w:rPr>
        <w:t>Gyrovagues</w:t>
      </w:r>
      <w:r w:rsidR="001766A6" w:rsidRPr="00314939">
        <w:rPr>
          <w:rFonts w:ascii="Times New Roman" w:hAnsi="Times New Roman" w:cs="Times New Roman"/>
          <w:sz w:val="24"/>
          <w:szCs w:val="24"/>
        </w:rPr>
        <w:t>.</w:t>
      </w:r>
      <w:r w:rsidR="006F0500">
        <w:rPr>
          <w:rFonts w:ascii="Times New Roman" w:hAnsi="Times New Roman" w:cs="Times New Roman"/>
          <w:sz w:val="24"/>
          <w:szCs w:val="24"/>
        </w:rPr>
        <w:t xml:space="preserve"> Whilst not in the</w:t>
      </w:r>
      <w:r w:rsidR="00F54999">
        <w:rPr>
          <w:rFonts w:ascii="Times New Roman" w:hAnsi="Times New Roman" w:cs="Times New Roman"/>
          <w:sz w:val="24"/>
          <w:szCs w:val="24"/>
        </w:rPr>
        <w:t xml:space="preserve"> excerpt they are important contextually as they provide a strong</w:t>
      </w:r>
      <w:r w:rsidR="00DB31D8">
        <w:rPr>
          <w:rFonts w:ascii="Times New Roman" w:hAnsi="Times New Roman" w:cs="Times New Roman"/>
          <w:sz w:val="24"/>
          <w:szCs w:val="24"/>
        </w:rPr>
        <w:t xml:space="preserve"> way </w:t>
      </w:r>
      <w:r w:rsidR="00DB31D8" w:rsidRPr="00A561A7">
        <w:rPr>
          <w:rFonts w:ascii="Times New Roman" w:hAnsi="Times New Roman" w:cs="Times New Roman"/>
          <w:sz w:val="24"/>
          <w:szCs w:val="24"/>
        </w:rPr>
        <w:t>to</w:t>
      </w:r>
      <w:r w:rsidR="00F54999" w:rsidRPr="00A561A7">
        <w:rPr>
          <w:rFonts w:ascii="Times New Roman" w:hAnsi="Times New Roman" w:cs="Times New Roman"/>
          <w:sz w:val="24"/>
          <w:szCs w:val="24"/>
        </w:rPr>
        <w:t xml:space="preserve"> </w:t>
      </w:r>
      <w:r w:rsidR="00DB31D8" w:rsidRPr="00A561A7">
        <w:rPr>
          <w:rFonts w:ascii="Times New Roman" w:hAnsi="Times New Roman" w:cs="Times New Roman"/>
          <w:sz w:val="24"/>
          <w:szCs w:val="24"/>
        </w:rPr>
        <w:t xml:space="preserve">illustrate the strengths of the cenobitic and hermetic lifestyles, but also show the weaknesses of the Sarabaites and Gyrovagues in </w:t>
      </w:r>
      <w:r w:rsidR="00DB31D8" w:rsidRPr="00677C4C">
        <w:rPr>
          <w:rFonts w:ascii="Times New Roman" w:hAnsi="Times New Roman" w:cs="Times New Roman"/>
          <w:sz w:val="24"/>
          <w:szCs w:val="24"/>
        </w:rPr>
        <w:t>comparison</w:t>
      </w:r>
      <w:r w:rsidR="00DB31D8" w:rsidRPr="00677C4C">
        <w:rPr>
          <w:rFonts w:ascii="Times New Roman" w:hAnsi="Times New Roman" w:cs="Times New Roman"/>
          <w:sz w:val="24"/>
          <w:szCs w:val="24"/>
        </w:rPr>
        <w:t xml:space="preserve">. </w:t>
      </w:r>
      <w:r w:rsidR="00AB31F6" w:rsidRPr="00677C4C">
        <w:rPr>
          <w:rFonts w:ascii="Times New Roman" w:hAnsi="Times New Roman" w:cs="Times New Roman"/>
          <w:sz w:val="24"/>
          <w:szCs w:val="24"/>
        </w:rPr>
        <w:t>Benedict</w:t>
      </w:r>
      <w:r w:rsidR="002A0516" w:rsidRPr="00677C4C">
        <w:rPr>
          <w:rFonts w:ascii="Times New Roman" w:hAnsi="Times New Roman" w:cs="Times New Roman"/>
          <w:sz w:val="24"/>
          <w:szCs w:val="24"/>
        </w:rPr>
        <w:t xml:space="preserve"> sees these monastic styles </w:t>
      </w:r>
      <w:r w:rsidR="002A0516" w:rsidRPr="00677C4C">
        <w:rPr>
          <w:rFonts w:ascii="Times New Roman" w:hAnsi="Times New Roman" w:cs="Times New Roman"/>
          <w:sz w:val="24"/>
          <w:szCs w:val="24"/>
        </w:rPr>
        <w:lastRenderedPageBreak/>
        <w:t>as dangerous</w:t>
      </w:r>
      <w:r w:rsidR="00D30D0E" w:rsidRPr="00677C4C">
        <w:rPr>
          <w:rFonts w:ascii="Times New Roman" w:hAnsi="Times New Roman" w:cs="Times New Roman"/>
          <w:sz w:val="24"/>
          <w:szCs w:val="24"/>
        </w:rPr>
        <w:t xml:space="preserve">, and </w:t>
      </w:r>
      <w:r w:rsidR="000E0F74" w:rsidRPr="00677C4C">
        <w:rPr>
          <w:rFonts w:ascii="Times New Roman" w:hAnsi="Times New Roman" w:cs="Times New Roman"/>
          <w:sz w:val="24"/>
          <w:szCs w:val="24"/>
        </w:rPr>
        <w:t>implausible</w:t>
      </w:r>
      <w:r w:rsidR="00D30D0E" w:rsidRPr="00677C4C">
        <w:rPr>
          <w:rFonts w:ascii="Times New Roman" w:hAnsi="Times New Roman" w:cs="Times New Roman"/>
          <w:sz w:val="24"/>
          <w:szCs w:val="24"/>
        </w:rPr>
        <w:t xml:space="preserve"> to produce a monk of</w:t>
      </w:r>
      <w:r w:rsidR="00A40973" w:rsidRPr="00677C4C">
        <w:rPr>
          <w:rFonts w:ascii="Times New Roman" w:hAnsi="Times New Roman" w:cs="Times New Roman"/>
          <w:sz w:val="24"/>
          <w:szCs w:val="24"/>
        </w:rPr>
        <w:t xml:space="preserve"> respectable standard</w:t>
      </w:r>
      <w:r w:rsidR="00C22B88" w:rsidRPr="00677C4C">
        <w:rPr>
          <w:rFonts w:ascii="Times New Roman" w:hAnsi="Times New Roman" w:cs="Times New Roman"/>
          <w:sz w:val="24"/>
          <w:szCs w:val="24"/>
        </w:rPr>
        <w:t>.</w:t>
      </w:r>
      <w:r w:rsidR="00314939" w:rsidRPr="00677C4C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EF79FB" w:rsidRPr="00677C4C">
        <w:rPr>
          <w:rFonts w:ascii="Times New Roman" w:hAnsi="Times New Roman" w:cs="Times New Roman"/>
          <w:sz w:val="24"/>
          <w:szCs w:val="24"/>
        </w:rPr>
        <w:t xml:space="preserve"> </w:t>
      </w:r>
      <w:r w:rsidR="00AE171F" w:rsidRPr="00677C4C">
        <w:rPr>
          <w:rFonts w:ascii="Times New Roman" w:hAnsi="Times New Roman" w:cs="Times New Roman"/>
          <w:sz w:val="24"/>
          <w:szCs w:val="24"/>
        </w:rPr>
        <w:t xml:space="preserve">He </w:t>
      </w:r>
      <w:r w:rsidR="005D0EC4" w:rsidRPr="00677C4C">
        <w:rPr>
          <w:rFonts w:ascii="Times New Roman" w:hAnsi="Times New Roman" w:cs="Times New Roman"/>
          <w:sz w:val="24"/>
          <w:szCs w:val="24"/>
        </w:rPr>
        <w:t>u</w:t>
      </w:r>
      <w:r w:rsidR="005D0EC4" w:rsidRPr="00A561A7">
        <w:rPr>
          <w:rFonts w:ascii="Times New Roman" w:hAnsi="Times New Roman" w:cs="Times New Roman"/>
          <w:sz w:val="24"/>
          <w:szCs w:val="24"/>
        </w:rPr>
        <w:t>ses quite strong</w:t>
      </w:r>
      <w:r w:rsidR="00A561A7" w:rsidRPr="00A561A7">
        <w:rPr>
          <w:rFonts w:ascii="Times New Roman" w:hAnsi="Times New Roman" w:cs="Times New Roman"/>
          <w:sz w:val="24"/>
          <w:szCs w:val="24"/>
        </w:rPr>
        <w:t xml:space="preserve"> negative</w:t>
      </w:r>
      <w:r w:rsidR="005D0EC4" w:rsidRPr="00A561A7">
        <w:rPr>
          <w:rFonts w:ascii="Times New Roman" w:hAnsi="Times New Roman" w:cs="Times New Roman"/>
          <w:sz w:val="24"/>
          <w:szCs w:val="24"/>
        </w:rPr>
        <w:t xml:space="preserve"> language to </w:t>
      </w:r>
      <w:r w:rsidR="00A561A7" w:rsidRPr="00A561A7">
        <w:rPr>
          <w:rFonts w:ascii="Times New Roman" w:hAnsi="Times New Roman" w:cs="Times New Roman"/>
          <w:sz w:val="24"/>
          <w:szCs w:val="24"/>
        </w:rPr>
        <w:t>refer to</w:t>
      </w:r>
      <w:r w:rsidR="00A46872" w:rsidRPr="00A561A7">
        <w:rPr>
          <w:rFonts w:ascii="Times New Roman" w:hAnsi="Times New Roman" w:cs="Times New Roman"/>
          <w:sz w:val="24"/>
          <w:szCs w:val="24"/>
        </w:rPr>
        <w:t xml:space="preserve"> these two types</w:t>
      </w:r>
      <w:r w:rsidR="00A46872">
        <w:rPr>
          <w:rFonts w:ascii="Times New Roman" w:hAnsi="Times New Roman" w:cs="Times New Roman"/>
          <w:color w:val="FF0000"/>
          <w:sz w:val="24"/>
          <w:szCs w:val="24"/>
        </w:rPr>
        <w:t xml:space="preserve">. </w:t>
      </w:r>
      <w:r w:rsidR="00A46872" w:rsidRPr="00A561A7">
        <w:rPr>
          <w:rFonts w:ascii="Times New Roman" w:hAnsi="Times New Roman" w:cs="Times New Roman"/>
          <w:sz w:val="24"/>
          <w:szCs w:val="24"/>
        </w:rPr>
        <w:t xml:space="preserve">He sees the </w:t>
      </w:r>
      <w:r w:rsidR="00A561A7" w:rsidRPr="00A561A7">
        <w:rPr>
          <w:rFonts w:ascii="Times New Roman" w:hAnsi="Times New Roman" w:cs="Times New Roman"/>
          <w:sz w:val="24"/>
          <w:szCs w:val="24"/>
        </w:rPr>
        <w:t>S</w:t>
      </w:r>
      <w:r w:rsidR="00A46872" w:rsidRPr="00A561A7">
        <w:rPr>
          <w:rFonts w:ascii="Times New Roman" w:hAnsi="Times New Roman" w:cs="Times New Roman"/>
          <w:sz w:val="24"/>
          <w:szCs w:val="24"/>
        </w:rPr>
        <w:t>arab</w:t>
      </w:r>
      <w:r w:rsidR="00A561A7" w:rsidRPr="00A561A7">
        <w:rPr>
          <w:rFonts w:ascii="Times New Roman" w:hAnsi="Times New Roman" w:cs="Times New Roman"/>
          <w:sz w:val="24"/>
          <w:szCs w:val="24"/>
        </w:rPr>
        <w:t>a</w:t>
      </w:r>
      <w:r w:rsidR="00A46872" w:rsidRPr="00A561A7">
        <w:rPr>
          <w:rFonts w:ascii="Times New Roman" w:hAnsi="Times New Roman" w:cs="Times New Roman"/>
          <w:sz w:val="24"/>
          <w:szCs w:val="24"/>
        </w:rPr>
        <w:t>ites as being weak in their</w:t>
      </w:r>
      <w:r w:rsidR="009F55B6" w:rsidRPr="00A561A7">
        <w:rPr>
          <w:rFonts w:ascii="Times New Roman" w:hAnsi="Times New Roman" w:cs="Times New Roman"/>
          <w:sz w:val="24"/>
          <w:szCs w:val="24"/>
        </w:rPr>
        <w:t xml:space="preserve"> propensity for solitude without practice</w:t>
      </w:r>
      <w:r w:rsidR="00B768C3" w:rsidRPr="00A561A7">
        <w:rPr>
          <w:rFonts w:ascii="Times New Roman" w:hAnsi="Times New Roman" w:cs="Times New Roman"/>
          <w:sz w:val="24"/>
          <w:szCs w:val="24"/>
        </w:rPr>
        <w:t>. Benedict</w:t>
      </w:r>
      <w:r w:rsidR="001F1B92" w:rsidRPr="00A561A7">
        <w:rPr>
          <w:rFonts w:ascii="Times New Roman" w:hAnsi="Times New Roman" w:cs="Times New Roman"/>
          <w:sz w:val="24"/>
          <w:szCs w:val="24"/>
        </w:rPr>
        <w:t xml:space="preserve"> </w:t>
      </w:r>
      <w:r w:rsidR="00365E56" w:rsidRPr="00A561A7">
        <w:rPr>
          <w:rFonts w:ascii="Times New Roman" w:hAnsi="Times New Roman" w:cs="Times New Roman"/>
          <w:sz w:val="24"/>
          <w:szCs w:val="24"/>
        </w:rPr>
        <w:t xml:space="preserve">highly values the existence of abbots for new, and even long practicing </w:t>
      </w:r>
      <w:r w:rsidR="00365E56" w:rsidRPr="00040BB9">
        <w:rPr>
          <w:rFonts w:ascii="Times New Roman" w:hAnsi="Times New Roman" w:cs="Times New Roman"/>
          <w:sz w:val="24"/>
          <w:szCs w:val="24"/>
        </w:rPr>
        <w:t xml:space="preserve">monks, as they provide guidance and </w:t>
      </w:r>
      <w:r w:rsidR="00BC2960" w:rsidRPr="00040BB9">
        <w:rPr>
          <w:rFonts w:ascii="Times New Roman" w:hAnsi="Times New Roman" w:cs="Times New Roman"/>
          <w:sz w:val="24"/>
          <w:szCs w:val="24"/>
        </w:rPr>
        <w:t xml:space="preserve">accountability. </w:t>
      </w:r>
      <w:r w:rsidR="00AB282E" w:rsidRPr="00040BB9">
        <w:rPr>
          <w:rFonts w:ascii="Times New Roman" w:hAnsi="Times New Roman" w:cs="Times New Roman"/>
          <w:sz w:val="24"/>
          <w:szCs w:val="24"/>
        </w:rPr>
        <w:t xml:space="preserve">He sees the lack of </w:t>
      </w:r>
      <w:r w:rsidR="00DE3BEF" w:rsidRPr="00040BB9">
        <w:rPr>
          <w:rFonts w:ascii="Times New Roman" w:hAnsi="Times New Roman" w:cs="Times New Roman"/>
          <w:sz w:val="24"/>
          <w:szCs w:val="24"/>
        </w:rPr>
        <w:t>abbots,</w:t>
      </w:r>
      <w:r w:rsidR="005C4309" w:rsidRPr="00040BB9">
        <w:rPr>
          <w:rFonts w:ascii="Times New Roman" w:hAnsi="Times New Roman" w:cs="Times New Roman"/>
          <w:sz w:val="24"/>
          <w:szCs w:val="24"/>
        </w:rPr>
        <w:t xml:space="preserve"> as well</w:t>
      </w:r>
      <w:r w:rsidR="00AB282E" w:rsidRPr="00040BB9">
        <w:rPr>
          <w:rFonts w:ascii="Times New Roman" w:hAnsi="Times New Roman" w:cs="Times New Roman"/>
          <w:sz w:val="24"/>
          <w:szCs w:val="24"/>
        </w:rPr>
        <w:t xml:space="preserve"> as </w:t>
      </w:r>
      <w:r w:rsidR="005C4309" w:rsidRPr="00040BB9">
        <w:rPr>
          <w:rFonts w:ascii="Times New Roman" w:hAnsi="Times New Roman" w:cs="Times New Roman"/>
          <w:sz w:val="24"/>
          <w:szCs w:val="24"/>
        </w:rPr>
        <w:t>further community, as being shepherd</w:t>
      </w:r>
      <w:r w:rsidR="00141B9D">
        <w:rPr>
          <w:rFonts w:ascii="Times New Roman" w:hAnsi="Times New Roman" w:cs="Times New Roman"/>
          <w:sz w:val="24"/>
          <w:szCs w:val="24"/>
        </w:rPr>
        <w:t>-</w:t>
      </w:r>
      <w:r w:rsidR="005C4309" w:rsidRPr="00040BB9">
        <w:rPr>
          <w:rFonts w:ascii="Times New Roman" w:hAnsi="Times New Roman" w:cs="Times New Roman"/>
          <w:sz w:val="24"/>
          <w:szCs w:val="24"/>
        </w:rPr>
        <w:t xml:space="preserve">less, and </w:t>
      </w:r>
      <w:r w:rsidR="00AB6C9A" w:rsidRPr="00040BB9">
        <w:rPr>
          <w:rFonts w:ascii="Times New Roman" w:hAnsi="Times New Roman" w:cs="Times New Roman"/>
          <w:sz w:val="24"/>
          <w:szCs w:val="24"/>
        </w:rPr>
        <w:t>therefore</w:t>
      </w:r>
      <w:r w:rsidR="005C4309" w:rsidRPr="00040BB9">
        <w:rPr>
          <w:rFonts w:ascii="Times New Roman" w:hAnsi="Times New Roman" w:cs="Times New Roman"/>
          <w:sz w:val="24"/>
          <w:szCs w:val="24"/>
        </w:rPr>
        <w:t xml:space="preserve"> not properly following </w:t>
      </w:r>
      <w:r w:rsidR="00A561A7" w:rsidRPr="00040BB9">
        <w:rPr>
          <w:rFonts w:ascii="Times New Roman" w:hAnsi="Times New Roman" w:cs="Times New Roman"/>
          <w:sz w:val="24"/>
          <w:szCs w:val="24"/>
        </w:rPr>
        <w:t>G</w:t>
      </w:r>
      <w:r w:rsidR="00D808B2" w:rsidRPr="00040BB9">
        <w:rPr>
          <w:rFonts w:ascii="Times New Roman" w:hAnsi="Times New Roman" w:cs="Times New Roman"/>
          <w:sz w:val="24"/>
          <w:szCs w:val="24"/>
        </w:rPr>
        <w:t>od’s will, but rather their own.</w:t>
      </w:r>
      <w:r w:rsidR="00A561A7" w:rsidRPr="00040BB9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D808B2" w:rsidRPr="00040BB9">
        <w:rPr>
          <w:rFonts w:ascii="Times New Roman" w:hAnsi="Times New Roman" w:cs="Times New Roman"/>
          <w:sz w:val="24"/>
          <w:szCs w:val="24"/>
        </w:rPr>
        <w:t xml:space="preserve"> </w:t>
      </w:r>
      <w:r w:rsidR="00D808B2" w:rsidRPr="00EA2F0C">
        <w:rPr>
          <w:rFonts w:ascii="Times New Roman" w:hAnsi="Times New Roman" w:cs="Times New Roman"/>
          <w:sz w:val="24"/>
          <w:szCs w:val="24"/>
        </w:rPr>
        <w:t>He views the Gyrovagues as being even more lowly that the Sarabaites</w:t>
      </w:r>
      <w:r w:rsidR="00B41EB0" w:rsidRPr="00EA2F0C">
        <w:rPr>
          <w:rFonts w:ascii="Times New Roman" w:hAnsi="Times New Roman" w:cs="Times New Roman"/>
          <w:sz w:val="24"/>
          <w:szCs w:val="24"/>
        </w:rPr>
        <w:t xml:space="preserve"> due to their</w:t>
      </w:r>
      <w:r w:rsidR="00D17F5D" w:rsidRPr="00EA2F0C">
        <w:rPr>
          <w:rFonts w:ascii="Times New Roman" w:hAnsi="Times New Roman" w:cs="Times New Roman"/>
          <w:sz w:val="24"/>
          <w:szCs w:val="24"/>
        </w:rPr>
        <w:t xml:space="preserve"> total</w:t>
      </w:r>
      <w:r w:rsidR="00B41EB0" w:rsidRPr="00EA2F0C">
        <w:rPr>
          <w:rFonts w:ascii="Times New Roman" w:hAnsi="Times New Roman" w:cs="Times New Roman"/>
          <w:sz w:val="24"/>
          <w:szCs w:val="24"/>
        </w:rPr>
        <w:t xml:space="preserve"> reliance on the charity of others and lack of stability</w:t>
      </w:r>
      <w:r w:rsidR="00D17F5D" w:rsidRPr="00EA2F0C">
        <w:rPr>
          <w:rFonts w:ascii="Times New Roman" w:hAnsi="Times New Roman" w:cs="Times New Roman"/>
          <w:sz w:val="24"/>
          <w:szCs w:val="24"/>
        </w:rPr>
        <w:t>, as well as the factors he finds distasteful about the Sarabaites.</w:t>
      </w:r>
    </w:p>
    <w:p w14:paraId="29F16B59" w14:textId="0BB6B73B" w:rsidR="0039225D" w:rsidRDefault="00A92700" w:rsidP="00224CA2">
      <w:pPr>
        <w:ind w:firstLine="720"/>
        <w:rPr>
          <w:rFonts w:ascii="Times New Roman" w:hAnsi="Times New Roman" w:cs="Times New Roman"/>
          <w:sz w:val="24"/>
          <w:szCs w:val="24"/>
        </w:rPr>
      </w:pPr>
      <w:r w:rsidRPr="00EB6A75">
        <w:rPr>
          <w:rFonts w:ascii="Times New Roman" w:hAnsi="Times New Roman" w:cs="Times New Roman"/>
          <w:sz w:val="24"/>
          <w:szCs w:val="24"/>
        </w:rPr>
        <w:t xml:space="preserve">Beyond this, the final thing to note </w:t>
      </w:r>
      <w:r w:rsidR="004124DE" w:rsidRPr="00EB6A75">
        <w:rPr>
          <w:rFonts w:ascii="Times New Roman" w:hAnsi="Times New Roman" w:cs="Times New Roman"/>
          <w:sz w:val="24"/>
          <w:szCs w:val="24"/>
        </w:rPr>
        <w:t>is the style of language used in the excerpt</w:t>
      </w:r>
      <w:r w:rsidR="007C3BC9" w:rsidRPr="00EB6A75">
        <w:rPr>
          <w:rFonts w:ascii="Times New Roman" w:hAnsi="Times New Roman" w:cs="Times New Roman"/>
          <w:sz w:val="24"/>
          <w:szCs w:val="24"/>
        </w:rPr>
        <w:t xml:space="preserve">, </w:t>
      </w:r>
      <w:r w:rsidR="00F757B8" w:rsidRPr="00EB6A75">
        <w:rPr>
          <w:rFonts w:ascii="Times New Roman" w:hAnsi="Times New Roman" w:cs="Times New Roman"/>
          <w:sz w:val="24"/>
          <w:szCs w:val="24"/>
        </w:rPr>
        <w:t xml:space="preserve">as it flanks </w:t>
      </w:r>
      <w:r w:rsidR="00F757B8" w:rsidRPr="00677C4C">
        <w:rPr>
          <w:rFonts w:ascii="Times New Roman" w:hAnsi="Times New Roman" w:cs="Times New Roman"/>
          <w:sz w:val="24"/>
          <w:szCs w:val="24"/>
        </w:rPr>
        <w:t xml:space="preserve">the </w:t>
      </w:r>
      <w:r w:rsidR="006F34B6" w:rsidRPr="00677C4C">
        <w:rPr>
          <w:rFonts w:ascii="Times New Roman" w:hAnsi="Times New Roman" w:cs="Times New Roman"/>
          <w:sz w:val="24"/>
          <w:szCs w:val="24"/>
        </w:rPr>
        <w:t xml:space="preserve">religious discussion with intense militaristic </w:t>
      </w:r>
      <w:r w:rsidR="00726A21" w:rsidRPr="00677C4C">
        <w:rPr>
          <w:rFonts w:ascii="Times New Roman" w:hAnsi="Times New Roman" w:cs="Times New Roman"/>
          <w:sz w:val="24"/>
          <w:szCs w:val="24"/>
        </w:rPr>
        <w:t xml:space="preserve">terminology. </w:t>
      </w:r>
      <w:r w:rsidR="00EB6A75" w:rsidRPr="00677C4C">
        <w:rPr>
          <w:rFonts w:ascii="Times New Roman" w:hAnsi="Times New Roman" w:cs="Times New Roman"/>
          <w:sz w:val="24"/>
          <w:szCs w:val="24"/>
        </w:rPr>
        <w:t>This is particularly notable in</w:t>
      </w:r>
      <w:r w:rsidR="00D8409E" w:rsidRPr="00677C4C">
        <w:rPr>
          <w:rFonts w:ascii="Times New Roman" w:hAnsi="Times New Roman" w:cs="Times New Roman"/>
          <w:sz w:val="24"/>
          <w:szCs w:val="24"/>
        </w:rPr>
        <w:t xml:space="preserve"> the instance</w:t>
      </w:r>
      <w:r w:rsidR="00EB6A75" w:rsidRPr="00677C4C">
        <w:rPr>
          <w:rFonts w:ascii="Times New Roman" w:hAnsi="Times New Roman" w:cs="Times New Roman"/>
          <w:sz w:val="24"/>
          <w:szCs w:val="24"/>
        </w:rPr>
        <w:t xml:space="preserve"> where</w:t>
      </w:r>
      <w:r w:rsidR="00D8409E" w:rsidRPr="00677C4C">
        <w:rPr>
          <w:rFonts w:ascii="Times New Roman" w:hAnsi="Times New Roman" w:cs="Times New Roman"/>
          <w:sz w:val="24"/>
          <w:szCs w:val="24"/>
        </w:rPr>
        <w:t xml:space="preserve"> </w:t>
      </w:r>
      <w:r w:rsidR="00EB6A75" w:rsidRPr="00677C4C">
        <w:rPr>
          <w:rFonts w:ascii="Times New Roman" w:hAnsi="Times New Roman" w:cs="Times New Roman"/>
          <w:sz w:val="24"/>
          <w:szCs w:val="24"/>
        </w:rPr>
        <w:t xml:space="preserve">he discusses </w:t>
      </w:r>
      <w:r w:rsidR="0096488F" w:rsidRPr="00677C4C">
        <w:rPr>
          <w:rFonts w:ascii="Times New Roman" w:hAnsi="Times New Roman" w:cs="Times New Roman"/>
          <w:sz w:val="24"/>
          <w:szCs w:val="24"/>
        </w:rPr>
        <w:t xml:space="preserve">the </w:t>
      </w:r>
      <w:r w:rsidR="001542BA" w:rsidRPr="00677C4C">
        <w:rPr>
          <w:rFonts w:ascii="Times New Roman" w:hAnsi="Times New Roman" w:cs="Times New Roman"/>
          <w:sz w:val="24"/>
          <w:szCs w:val="24"/>
        </w:rPr>
        <w:t>Anchorite</w:t>
      </w:r>
      <w:r w:rsidR="00526B3B" w:rsidRPr="00677C4C">
        <w:rPr>
          <w:rFonts w:ascii="Times New Roman" w:hAnsi="Times New Roman" w:cs="Times New Roman"/>
          <w:sz w:val="24"/>
          <w:szCs w:val="24"/>
        </w:rPr>
        <w:t>s describ</w:t>
      </w:r>
      <w:r w:rsidR="00EB6A75" w:rsidRPr="00677C4C">
        <w:rPr>
          <w:rFonts w:ascii="Times New Roman" w:hAnsi="Times New Roman" w:cs="Times New Roman"/>
          <w:sz w:val="24"/>
          <w:szCs w:val="24"/>
        </w:rPr>
        <w:t>ing</w:t>
      </w:r>
      <w:r w:rsidR="00526B3B" w:rsidRPr="00677C4C">
        <w:rPr>
          <w:rFonts w:ascii="Times New Roman" w:hAnsi="Times New Roman" w:cs="Times New Roman"/>
          <w:sz w:val="24"/>
          <w:szCs w:val="24"/>
        </w:rPr>
        <w:t xml:space="preserve"> the challenges of </w:t>
      </w:r>
      <w:r w:rsidR="001542BA" w:rsidRPr="00677C4C">
        <w:rPr>
          <w:rFonts w:ascii="Times New Roman" w:hAnsi="Times New Roman" w:cs="Times New Roman"/>
          <w:sz w:val="24"/>
          <w:szCs w:val="24"/>
        </w:rPr>
        <w:t>Hermit</w:t>
      </w:r>
      <w:r w:rsidR="00A50C6C" w:rsidRPr="00677C4C">
        <w:rPr>
          <w:rFonts w:ascii="Times New Roman" w:hAnsi="Times New Roman" w:cs="Times New Roman"/>
          <w:sz w:val="24"/>
          <w:szCs w:val="24"/>
        </w:rPr>
        <w:t xml:space="preserve"> li</w:t>
      </w:r>
      <w:r w:rsidR="002C0739" w:rsidRPr="00677C4C">
        <w:rPr>
          <w:rFonts w:ascii="Times New Roman" w:hAnsi="Times New Roman" w:cs="Times New Roman"/>
          <w:sz w:val="24"/>
          <w:szCs w:val="24"/>
        </w:rPr>
        <w:t>fe like a battle.</w:t>
      </w:r>
      <w:r w:rsidR="00EB6A75" w:rsidRPr="00677C4C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2374C5" w:rsidRPr="00677C4C">
        <w:rPr>
          <w:rFonts w:ascii="Times New Roman" w:hAnsi="Times New Roman" w:cs="Times New Roman"/>
          <w:sz w:val="24"/>
          <w:szCs w:val="24"/>
        </w:rPr>
        <w:t xml:space="preserve"> </w:t>
      </w:r>
      <w:r w:rsidR="002374C5" w:rsidRPr="00EB6A75">
        <w:rPr>
          <w:rFonts w:ascii="Times New Roman" w:hAnsi="Times New Roman" w:cs="Times New Roman"/>
          <w:sz w:val="24"/>
          <w:szCs w:val="24"/>
        </w:rPr>
        <w:t xml:space="preserve">It is likely that this is in reference to </w:t>
      </w:r>
      <w:r w:rsidR="00942454" w:rsidRPr="00EB6A75">
        <w:rPr>
          <w:rFonts w:ascii="Times New Roman" w:hAnsi="Times New Roman" w:cs="Times New Roman"/>
          <w:sz w:val="24"/>
          <w:szCs w:val="24"/>
        </w:rPr>
        <w:t>Jesus’s</w:t>
      </w:r>
      <w:r w:rsidR="009D561B" w:rsidRPr="00EB6A75">
        <w:rPr>
          <w:rFonts w:ascii="Times New Roman" w:hAnsi="Times New Roman" w:cs="Times New Roman"/>
          <w:sz w:val="24"/>
          <w:szCs w:val="24"/>
        </w:rPr>
        <w:t xml:space="preserve"> </w:t>
      </w:r>
      <w:r w:rsidR="00235027" w:rsidRPr="00EB6A75">
        <w:rPr>
          <w:rFonts w:ascii="Times New Roman" w:hAnsi="Times New Roman" w:cs="Times New Roman"/>
          <w:sz w:val="24"/>
          <w:szCs w:val="24"/>
        </w:rPr>
        <w:t xml:space="preserve">temptation, as is reflected by </w:t>
      </w:r>
      <w:r w:rsidR="00AB31F6" w:rsidRPr="00EB6A75">
        <w:rPr>
          <w:rFonts w:ascii="Times New Roman" w:hAnsi="Times New Roman" w:cs="Times New Roman"/>
          <w:sz w:val="24"/>
          <w:szCs w:val="24"/>
        </w:rPr>
        <w:t>Benedict</w:t>
      </w:r>
      <w:r w:rsidR="000D3884" w:rsidRPr="00EB6A75">
        <w:rPr>
          <w:rFonts w:ascii="Times New Roman" w:hAnsi="Times New Roman" w:cs="Times New Roman"/>
          <w:sz w:val="24"/>
          <w:szCs w:val="24"/>
        </w:rPr>
        <w:t>’s description of temptation in the passage.</w:t>
      </w:r>
      <w:r w:rsidR="002B0711" w:rsidRPr="00EB6A75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0D3884" w:rsidRPr="00EB6A75">
        <w:rPr>
          <w:rFonts w:ascii="Times New Roman" w:hAnsi="Times New Roman" w:cs="Times New Roman"/>
          <w:sz w:val="24"/>
          <w:szCs w:val="24"/>
        </w:rPr>
        <w:t xml:space="preserve"> </w:t>
      </w:r>
      <w:r w:rsidR="00A7265D" w:rsidRPr="00EB6A75">
        <w:rPr>
          <w:rFonts w:ascii="Times New Roman" w:hAnsi="Times New Roman" w:cs="Times New Roman"/>
          <w:sz w:val="24"/>
          <w:szCs w:val="24"/>
        </w:rPr>
        <w:t xml:space="preserve">This also is likely referential to </w:t>
      </w:r>
      <w:r w:rsidR="009B12C2" w:rsidRPr="00EB6A75">
        <w:rPr>
          <w:rFonts w:ascii="Times New Roman" w:hAnsi="Times New Roman" w:cs="Times New Roman"/>
          <w:sz w:val="24"/>
          <w:szCs w:val="24"/>
        </w:rPr>
        <w:t xml:space="preserve">the </w:t>
      </w:r>
      <w:r w:rsidR="003E4AD8" w:rsidRPr="00EB6A75">
        <w:rPr>
          <w:rFonts w:ascii="Times New Roman" w:hAnsi="Times New Roman" w:cs="Times New Roman"/>
          <w:sz w:val="24"/>
          <w:szCs w:val="24"/>
        </w:rPr>
        <w:t>Desert Fathers</w:t>
      </w:r>
      <w:r w:rsidR="003B162A" w:rsidRPr="00EB6A75">
        <w:rPr>
          <w:rFonts w:ascii="Times New Roman" w:hAnsi="Times New Roman" w:cs="Times New Roman"/>
          <w:sz w:val="24"/>
          <w:szCs w:val="24"/>
        </w:rPr>
        <w:t xml:space="preserve"> who </w:t>
      </w:r>
      <w:r w:rsidR="00AB31F6" w:rsidRPr="00EB6A75">
        <w:rPr>
          <w:rFonts w:ascii="Times New Roman" w:hAnsi="Times New Roman" w:cs="Times New Roman"/>
          <w:sz w:val="24"/>
          <w:szCs w:val="24"/>
        </w:rPr>
        <w:t>Benedict</w:t>
      </w:r>
      <w:r w:rsidR="003B162A" w:rsidRPr="00EB6A75">
        <w:rPr>
          <w:rFonts w:ascii="Times New Roman" w:hAnsi="Times New Roman" w:cs="Times New Roman"/>
          <w:sz w:val="24"/>
          <w:szCs w:val="24"/>
        </w:rPr>
        <w:t xml:space="preserve"> seems </w:t>
      </w:r>
      <w:r w:rsidR="003B162A" w:rsidRPr="00A2164A">
        <w:rPr>
          <w:rFonts w:ascii="Times New Roman" w:hAnsi="Times New Roman" w:cs="Times New Roman"/>
          <w:sz w:val="24"/>
          <w:szCs w:val="24"/>
        </w:rPr>
        <w:t>to revere</w:t>
      </w:r>
      <w:r w:rsidR="00BC4D55" w:rsidRPr="00A2164A">
        <w:rPr>
          <w:rFonts w:ascii="Times New Roman" w:hAnsi="Times New Roman" w:cs="Times New Roman"/>
          <w:sz w:val="24"/>
          <w:szCs w:val="24"/>
        </w:rPr>
        <w:t xml:space="preserve">, as </w:t>
      </w:r>
      <w:r w:rsidR="00BC4D55" w:rsidRPr="002871A8">
        <w:rPr>
          <w:rFonts w:ascii="Times New Roman" w:hAnsi="Times New Roman" w:cs="Times New Roman"/>
          <w:sz w:val="24"/>
          <w:szCs w:val="24"/>
        </w:rPr>
        <w:t>words such as ‘battle’ tend to appear time and time again in their writings.</w:t>
      </w:r>
      <w:r w:rsidR="00134617" w:rsidRPr="002871A8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495307" w:rsidRPr="002871A8">
        <w:rPr>
          <w:rFonts w:ascii="Times New Roman" w:hAnsi="Times New Roman" w:cs="Times New Roman"/>
          <w:sz w:val="24"/>
          <w:szCs w:val="24"/>
        </w:rPr>
        <w:t xml:space="preserve"> These </w:t>
      </w:r>
      <w:r w:rsidR="00FD6DAC" w:rsidRPr="002871A8">
        <w:rPr>
          <w:rFonts w:ascii="Times New Roman" w:hAnsi="Times New Roman" w:cs="Times New Roman"/>
          <w:sz w:val="24"/>
          <w:szCs w:val="24"/>
        </w:rPr>
        <w:t xml:space="preserve">go hand-in-hand however as </w:t>
      </w:r>
      <w:r w:rsidR="00D755C2" w:rsidRPr="002871A8">
        <w:rPr>
          <w:rFonts w:ascii="Times New Roman" w:hAnsi="Times New Roman" w:cs="Times New Roman"/>
          <w:sz w:val="24"/>
          <w:szCs w:val="24"/>
        </w:rPr>
        <w:t>a</w:t>
      </w:r>
      <w:r w:rsidR="00EB6A75" w:rsidRPr="002871A8">
        <w:rPr>
          <w:rFonts w:ascii="Times New Roman" w:hAnsi="Times New Roman" w:cs="Times New Roman"/>
          <w:sz w:val="24"/>
          <w:szCs w:val="24"/>
        </w:rPr>
        <w:t>n ideal of</w:t>
      </w:r>
      <w:r w:rsidR="00FD6DAC" w:rsidRPr="002871A8">
        <w:rPr>
          <w:rFonts w:ascii="Times New Roman" w:hAnsi="Times New Roman" w:cs="Times New Roman"/>
          <w:sz w:val="24"/>
          <w:szCs w:val="24"/>
        </w:rPr>
        <w:t xml:space="preserve"> the </w:t>
      </w:r>
      <w:r w:rsidR="00D755C2" w:rsidRPr="002871A8">
        <w:rPr>
          <w:rFonts w:ascii="Times New Roman" w:hAnsi="Times New Roman" w:cs="Times New Roman"/>
          <w:sz w:val="24"/>
          <w:szCs w:val="24"/>
        </w:rPr>
        <w:t>D</w:t>
      </w:r>
      <w:r w:rsidR="00FD6DAC" w:rsidRPr="002871A8">
        <w:rPr>
          <w:rFonts w:ascii="Times New Roman" w:hAnsi="Times New Roman" w:cs="Times New Roman"/>
          <w:sz w:val="24"/>
          <w:szCs w:val="24"/>
        </w:rPr>
        <w:t xml:space="preserve">esert </w:t>
      </w:r>
      <w:r w:rsidR="00D755C2" w:rsidRPr="002871A8">
        <w:rPr>
          <w:rFonts w:ascii="Times New Roman" w:hAnsi="Times New Roman" w:cs="Times New Roman"/>
          <w:sz w:val="24"/>
          <w:szCs w:val="24"/>
        </w:rPr>
        <w:t>F</w:t>
      </w:r>
      <w:r w:rsidR="00FD6DAC" w:rsidRPr="002871A8">
        <w:rPr>
          <w:rFonts w:ascii="Times New Roman" w:hAnsi="Times New Roman" w:cs="Times New Roman"/>
          <w:sz w:val="24"/>
          <w:szCs w:val="24"/>
        </w:rPr>
        <w:t xml:space="preserve">athers was to emulate the life of </w:t>
      </w:r>
      <w:r w:rsidR="00D755C2" w:rsidRPr="002871A8">
        <w:rPr>
          <w:rFonts w:ascii="Times New Roman" w:hAnsi="Times New Roman" w:cs="Times New Roman"/>
          <w:sz w:val="24"/>
          <w:szCs w:val="24"/>
        </w:rPr>
        <w:t>Jesus</w:t>
      </w:r>
      <w:r w:rsidR="00FD6DAC" w:rsidRPr="002871A8">
        <w:rPr>
          <w:rFonts w:ascii="Times New Roman" w:hAnsi="Times New Roman" w:cs="Times New Roman"/>
          <w:sz w:val="24"/>
          <w:szCs w:val="24"/>
        </w:rPr>
        <w:t xml:space="preserve">, including </w:t>
      </w:r>
      <w:r w:rsidR="00D972A4" w:rsidRPr="002871A8">
        <w:rPr>
          <w:rFonts w:ascii="Times New Roman" w:hAnsi="Times New Roman" w:cs="Times New Roman"/>
          <w:sz w:val="24"/>
          <w:szCs w:val="24"/>
        </w:rPr>
        <w:t>his tested devotion.</w:t>
      </w:r>
      <w:r w:rsidR="00EB6A75" w:rsidRPr="002871A8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D972A4" w:rsidRPr="002871A8">
        <w:rPr>
          <w:rFonts w:ascii="Times New Roman" w:hAnsi="Times New Roman" w:cs="Times New Roman"/>
          <w:sz w:val="24"/>
          <w:szCs w:val="24"/>
        </w:rPr>
        <w:t xml:space="preserve"> </w:t>
      </w:r>
      <w:r w:rsidR="00426292" w:rsidRPr="002871A8">
        <w:rPr>
          <w:rFonts w:ascii="Times New Roman" w:hAnsi="Times New Roman" w:cs="Times New Roman"/>
          <w:sz w:val="24"/>
          <w:szCs w:val="24"/>
        </w:rPr>
        <w:t xml:space="preserve">This </w:t>
      </w:r>
      <w:r w:rsidR="00426292" w:rsidRPr="00EB6A75">
        <w:rPr>
          <w:rFonts w:ascii="Times New Roman" w:hAnsi="Times New Roman" w:cs="Times New Roman"/>
          <w:sz w:val="24"/>
          <w:szCs w:val="24"/>
        </w:rPr>
        <w:t xml:space="preserve">all </w:t>
      </w:r>
      <w:r w:rsidR="009E16DC" w:rsidRPr="00EB6A75">
        <w:rPr>
          <w:rFonts w:ascii="Times New Roman" w:hAnsi="Times New Roman" w:cs="Times New Roman"/>
          <w:sz w:val="24"/>
          <w:szCs w:val="24"/>
        </w:rPr>
        <w:t xml:space="preserve">in such a small portion of the text </w:t>
      </w:r>
      <w:r w:rsidR="00EB6A75" w:rsidRPr="00EB6A75">
        <w:rPr>
          <w:rFonts w:ascii="Times New Roman" w:hAnsi="Times New Roman" w:cs="Times New Roman"/>
          <w:sz w:val="24"/>
          <w:szCs w:val="24"/>
        </w:rPr>
        <w:t>culminates to show</w:t>
      </w:r>
      <w:r w:rsidR="009E16DC" w:rsidRPr="00EB6A75">
        <w:rPr>
          <w:rFonts w:ascii="Times New Roman" w:hAnsi="Times New Roman" w:cs="Times New Roman"/>
          <w:sz w:val="24"/>
          <w:szCs w:val="24"/>
        </w:rPr>
        <w:t xml:space="preserve"> how familiar he is with monastic culture, proving his experience and expertise</w:t>
      </w:r>
      <w:r w:rsidR="00EB6A75" w:rsidRPr="00EB6A75">
        <w:rPr>
          <w:rFonts w:ascii="Times New Roman" w:hAnsi="Times New Roman" w:cs="Times New Roman"/>
          <w:sz w:val="24"/>
          <w:szCs w:val="24"/>
        </w:rPr>
        <w:t>, and providing his opinions</w:t>
      </w:r>
      <w:r w:rsidR="009E16DC" w:rsidRPr="00EB6A75">
        <w:rPr>
          <w:rFonts w:ascii="Times New Roman" w:hAnsi="Times New Roman" w:cs="Times New Roman"/>
          <w:sz w:val="24"/>
          <w:szCs w:val="24"/>
        </w:rPr>
        <w:t>.</w:t>
      </w:r>
    </w:p>
    <w:p w14:paraId="7BA00EAC" w14:textId="77777777" w:rsidR="0039225D" w:rsidRDefault="0039225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2EB909B9" w14:textId="7A2DC13F" w:rsidR="0074484D" w:rsidRPr="00AD20F0" w:rsidRDefault="0039225D" w:rsidP="00937D9A">
      <w:pPr>
        <w:jc w:val="center"/>
        <w:rPr>
          <w:rFonts w:ascii="Times New Roman" w:hAnsi="Times New Roman" w:cs="Times New Roman"/>
          <w:sz w:val="24"/>
          <w:szCs w:val="24"/>
        </w:rPr>
      </w:pPr>
      <w:r w:rsidRPr="00AD20F0">
        <w:rPr>
          <w:rFonts w:ascii="Times New Roman" w:hAnsi="Times New Roman" w:cs="Times New Roman"/>
          <w:sz w:val="24"/>
          <w:szCs w:val="24"/>
        </w:rPr>
        <w:lastRenderedPageBreak/>
        <w:t>Bibliography</w:t>
      </w:r>
    </w:p>
    <w:p w14:paraId="51E708CA" w14:textId="12F55DA5" w:rsidR="00AD20F0" w:rsidRPr="00AD20F0" w:rsidRDefault="00AD20F0" w:rsidP="00AD20F0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AD20F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 xml:space="preserve">Primary </w:t>
      </w:r>
      <w:r w:rsidR="00141B9D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S</w:t>
      </w:r>
      <w:r w:rsidRPr="00AD20F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ources</w:t>
      </w:r>
      <w:r w:rsidR="00141B9D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:</w:t>
      </w:r>
    </w:p>
    <w:p w14:paraId="274902BA" w14:textId="77777777" w:rsidR="00AD20F0" w:rsidRPr="00AD20F0" w:rsidRDefault="00AD20F0" w:rsidP="00AD20F0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AD20F0">
        <w:rPr>
          <w:rFonts w:ascii="Times New Roman" w:eastAsia="Times New Roman" w:hAnsi="Times New Roman" w:cs="Times New Roman"/>
          <w:color w:val="343332"/>
          <w:kern w:val="0"/>
          <w:sz w:val="24"/>
          <w:szCs w:val="24"/>
          <w14:ligatures w14:val="none"/>
        </w:rPr>
        <w:t>Luke 4. 1-13</w:t>
      </w:r>
    </w:p>
    <w:p w14:paraId="36FA6F24" w14:textId="77777777" w:rsidR="00AD20F0" w:rsidRPr="00AD20F0" w:rsidRDefault="00AD20F0" w:rsidP="00AD20F0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AD20F0">
        <w:rPr>
          <w:rFonts w:ascii="Times New Roman" w:eastAsia="Times New Roman" w:hAnsi="Times New Roman" w:cs="Times New Roman"/>
          <w:color w:val="343332"/>
          <w:kern w:val="0"/>
          <w:sz w:val="24"/>
          <w:szCs w:val="24"/>
          <w14:ligatures w14:val="none"/>
        </w:rPr>
        <w:t>Mark 1. 12-13</w:t>
      </w:r>
    </w:p>
    <w:p w14:paraId="40867C30" w14:textId="77777777" w:rsidR="00AD20F0" w:rsidRPr="00AD20F0" w:rsidRDefault="00AD20F0" w:rsidP="00AD20F0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AD20F0">
        <w:rPr>
          <w:rFonts w:ascii="Times New Roman" w:eastAsia="Times New Roman" w:hAnsi="Times New Roman" w:cs="Times New Roman"/>
          <w:color w:val="343332"/>
          <w:kern w:val="0"/>
          <w:sz w:val="24"/>
          <w:szCs w:val="24"/>
          <w14:ligatures w14:val="none"/>
        </w:rPr>
        <w:t>Matthew 4. 1-11</w:t>
      </w:r>
    </w:p>
    <w:p w14:paraId="02571B8D" w14:textId="77777777" w:rsidR="00AD20F0" w:rsidRPr="00AD20F0" w:rsidRDefault="00AD20F0" w:rsidP="00AD20F0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AD20F0">
        <w:rPr>
          <w:rFonts w:ascii="Times New Roman" w:eastAsia="Times New Roman" w:hAnsi="Times New Roman" w:cs="Times New Roman"/>
          <w:color w:val="343332"/>
          <w:kern w:val="0"/>
          <w:sz w:val="24"/>
          <w:szCs w:val="24"/>
          <w14:ligatures w14:val="none"/>
        </w:rPr>
        <w:t>Saint Benedict</w:t>
      </w:r>
      <w:r w:rsidRPr="00AD20F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 xml:space="preserve">, </w:t>
      </w:r>
      <w:r w:rsidRPr="00AD20F0">
        <w:rPr>
          <w:rFonts w:ascii="Times New Roman" w:eastAsia="Times New Roman" w:hAnsi="Times New Roman" w:cs="Times New Roman"/>
          <w:i/>
          <w:iCs/>
          <w:color w:val="000000"/>
          <w:kern w:val="0"/>
          <w:sz w:val="24"/>
          <w:szCs w:val="24"/>
          <w14:ligatures w14:val="none"/>
        </w:rPr>
        <w:t>The Rule of St Benedict</w:t>
      </w:r>
      <w:r w:rsidRPr="00AD20F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, translated by J. McCann (London: Sheed and Ward, 1970)</w:t>
      </w:r>
    </w:p>
    <w:p w14:paraId="62C8A917" w14:textId="77777777" w:rsidR="00AD20F0" w:rsidRPr="00AD20F0" w:rsidRDefault="00AD20F0" w:rsidP="00AD20F0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470BD264" w14:textId="33FD0955" w:rsidR="00AD20F0" w:rsidRPr="00AD20F0" w:rsidRDefault="00AD20F0" w:rsidP="00AD20F0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AD20F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 xml:space="preserve">Secondary </w:t>
      </w:r>
      <w:r w:rsidR="00141B9D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S</w:t>
      </w:r>
      <w:r w:rsidRPr="00AD20F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ources</w:t>
      </w:r>
      <w:r w:rsidR="00141B9D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:</w:t>
      </w:r>
    </w:p>
    <w:p w14:paraId="2B931A8D" w14:textId="77777777" w:rsidR="00AD20F0" w:rsidRPr="00AD20F0" w:rsidRDefault="00AD20F0" w:rsidP="00AD20F0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AD20F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 xml:space="preserve">Clark, J.G., ‘The Rule of Saint Benedict’ in </w:t>
      </w:r>
      <w:r w:rsidRPr="00AD20F0">
        <w:rPr>
          <w:rFonts w:ascii="Times New Roman" w:eastAsia="Times New Roman" w:hAnsi="Times New Roman" w:cs="Times New Roman"/>
          <w:i/>
          <w:iCs/>
          <w:color w:val="000000"/>
          <w:kern w:val="0"/>
          <w:sz w:val="24"/>
          <w:szCs w:val="24"/>
          <w14:ligatures w14:val="none"/>
        </w:rPr>
        <w:t xml:space="preserve">A Companion to Medieval Rules and Customaries </w:t>
      </w:r>
      <w:r w:rsidRPr="00AD20F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(Brill, 2020), pp. 37-76</w:t>
      </w:r>
    </w:p>
    <w:p w14:paraId="456E4CFE" w14:textId="77777777" w:rsidR="00AD20F0" w:rsidRPr="00AD20F0" w:rsidRDefault="00AD20F0" w:rsidP="00AD20F0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AD20F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Coon, L.L., ‘Gendering the Benedictine Rule</w:t>
      </w:r>
      <w:proofErr w:type="gramStart"/>
      <w:r w:rsidRPr="00AD20F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’,</w:t>
      </w:r>
      <w:proofErr w:type="gramEnd"/>
      <w:r w:rsidRPr="00AD20F0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 xml:space="preserve"> in </w:t>
      </w:r>
      <w:r w:rsidRPr="00AD20F0">
        <w:rPr>
          <w:rFonts w:ascii="Times New Roman" w:eastAsia="Times New Roman" w:hAnsi="Times New Roman" w:cs="Times New Roman"/>
          <w:i/>
          <w:iCs/>
          <w:color w:val="343332"/>
          <w:kern w:val="0"/>
          <w:sz w:val="24"/>
          <w:szCs w:val="24"/>
          <w14:ligatures w14:val="none"/>
        </w:rPr>
        <w:t>Dark Age Bodies: Gender and Monastic Practice in the Early Medieval West</w:t>
      </w:r>
      <w:r w:rsidRPr="00AD20F0">
        <w:rPr>
          <w:rFonts w:ascii="Times New Roman" w:eastAsia="Times New Roman" w:hAnsi="Times New Roman" w:cs="Times New Roman"/>
          <w:color w:val="343332"/>
          <w:kern w:val="0"/>
          <w:sz w:val="24"/>
          <w:szCs w:val="24"/>
          <w14:ligatures w14:val="none"/>
        </w:rPr>
        <w:t xml:space="preserve"> (University of Pennsylvania Press, 2011), pp. 69-97</w:t>
      </w:r>
    </w:p>
    <w:p w14:paraId="338C87D6" w14:textId="77777777" w:rsidR="00AD20F0" w:rsidRPr="00AD20F0" w:rsidRDefault="00AD20F0" w:rsidP="00AD20F0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AD20F0">
        <w:rPr>
          <w:rFonts w:ascii="Times New Roman" w:eastAsia="Times New Roman" w:hAnsi="Times New Roman" w:cs="Times New Roman"/>
          <w:color w:val="343332"/>
          <w:kern w:val="0"/>
          <w:sz w:val="24"/>
          <w:szCs w:val="24"/>
          <w14:ligatures w14:val="none"/>
        </w:rPr>
        <w:t>Dunn, M., ‘Mastering Benedict: Monastic Rules and Their Authors in the Early Medieval West</w:t>
      </w:r>
      <w:proofErr w:type="gramStart"/>
      <w:r w:rsidRPr="00AD20F0">
        <w:rPr>
          <w:rFonts w:ascii="Times New Roman" w:eastAsia="Times New Roman" w:hAnsi="Times New Roman" w:cs="Times New Roman"/>
          <w:color w:val="343332"/>
          <w:kern w:val="0"/>
          <w:sz w:val="24"/>
          <w:szCs w:val="24"/>
          <w14:ligatures w14:val="none"/>
        </w:rPr>
        <w:t>’,</w:t>
      </w:r>
      <w:proofErr w:type="gramEnd"/>
      <w:r w:rsidRPr="00AD20F0">
        <w:rPr>
          <w:rFonts w:ascii="Times New Roman" w:eastAsia="Times New Roman" w:hAnsi="Times New Roman" w:cs="Times New Roman"/>
          <w:color w:val="343332"/>
          <w:kern w:val="0"/>
          <w:sz w:val="24"/>
          <w:szCs w:val="24"/>
          <w14:ligatures w14:val="none"/>
        </w:rPr>
        <w:t xml:space="preserve"> </w:t>
      </w:r>
      <w:r w:rsidRPr="00AD20F0">
        <w:rPr>
          <w:rFonts w:ascii="Times New Roman" w:eastAsia="Times New Roman" w:hAnsi="Times New Roman" w:cs="Times New Roman"/>
          <w:i/>
          <w:iCs/>
          <w:color w:val="343332"/>
          <w:kern w:val="0"/>
          <w:sz w:val="24"/>
          <w:szCs w:val="24"/>
          <w14:ligatures w14:val="none"/>
        </w:rPr>
        <w:t>The English Historical Review</w:t>
      </w:r>
      <w:r w:rsidRPr="00AD20F0">
        <w:rPr>
          <w:rFonts w:ascii="Times New Roman" w:eastAsia="Times New Roman" w:hAnsi="Times New Roman" w:cs="Times New Roman"/>
          <w:color w:val="343332"/>
          <w:kern w:val="0"/>
          <w:sz w:val="24"/>
          <w:szCs w:val="24"/>
          <w14:ligatures w14:val="none"/>
        </w:rPr>
        <w:t>, 105 (1990), pp. 567-594</w:t>
      </w:r>
    </w:p>
    <w:p w14:paraId="3143F53C" w14:textId="5D826C9C" w:rsidR="00AD20F0" w:rsidRPr="00AD20F0" w:rsidRDefault="00AD20F0" w:rsidP="00AD20F0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AD20F0">
        <w:rPr>
          <w:rFonts w:ascii="Times New Roman" w:eastAsia="Times New Roman" w:hAnsi="Times New Roman" w:cs="Times New Roman"/>
          <w:color w:val="343332"/>
          <w:kern w:val="0"/>
          <w:sz w:val="24"/>
          <w:szCs w:val="24"/>
          <w14:ligatures w14:val="none"/>
        </w:rPr>
        <w:t>Knowles, M.D., ‘Benedictine Rule</w:t>
      </w:r>
      <w:proofErr w:type="gramStart"/>
      <w:r w:rsidRPr="00AD20F0">
        <w:rPr>
          <w:rFonts w:ascii="Times New Roman" w:eastAsia="Times New Roman" w:hAnsi="Times New Roman" w:cs="Times New Roman"/>
          <w:color w:val="343332"/>
          <w:kern w:val="0"/>
          <w:sz w:val="24"/>
          <w:szCs w:val="24"/>
          <w14:ligatures w14:val="none"/>
        </w:rPr>
        <w:t>’,</w:t>
      </w:r>
      <w:proofErr w:type="gramEnd"/>
      <w:r w:rsidRPr="00AD20F0">
        <w:rPr>
          <w:rFonts w:ascii="Times New Roman" w:eastAsia="Times New Roman" w:hAnsi="Times New Roman" w:cs="Times New Roman"/>
          <w:color w:val="343332"/>
          <w:kern w:val="0"/>
          <w:sz w:val="24"/>
          <w:szCs w:val="24"/>
          <w14:ligatures w14:val="none"/>
        </w:rPr>
        <w:t xml:space="preserve"> in </w:t>
      </w:r>
      <w:r w:rsidRPr="00AD20F0">
        <w:rPr>
          <w:rFonts w:ascii="Times New Roman" w:eastAsia="Times New Roman" w:hAnsi="Times New Roman" w:cs="Times New Roman"/>
          <w:i/>
          <w:iCs/>
          <w:color w:val="1A1A1A"/>
          <w:kern w:val="0"/>
          <w:sz w:val="24"/>
          <w:szCs w:val="24"/>
          <w:shd w:val="clear" w:color="auto" w:fill="FFFFFF"/>
          <w14:ligatures w14:val="none"/>
        </w:rPr>
        <w:t>Encyclopedia Britannica</w:t>
      </w:r>
      <w:r w:rsidRPr="00AD20F0">
        <w:rPr>
          <w:rFonts w:ascii="Times New Roman" w:eastAsia="Times New Roman" w:hAnsi="Times New Roman" w:cs="Times New Roman"/>
          <w:color w:val="1A1A1A"/>
          <w:kern w:val="0"/>
          <w:sz w:val="24"/>
          <w:szCs w:val="24"/>
          <w:shd w:val="clear" w:color="auto" w:fill="FFFFFF"/>
          <w14:ligatures w14:val="none"/>
        </w:rPr>
        <w:t>,</w:t>
      </w:r>
      <w:r w:rsidR="006F410F">
        <w:rPr>
          <w:rFonts w:ascii="Times New Roman" w:eastAsia="Times New Roman" w:hAnsi="Times New Roman" w:cs="Times New Roman"/>
          <w:color w:val="1A1A1A"/>
          <w:kern w:val="0"/>
          <w:sz w:val="24"/>
          <w:szCs w:val="24"/>
          <w:shd w:val="clear" w:color="auto" w:fill="FFFFFF"/>
          <w14:ligatures w14:val="none"/>
        </w:rPr>
        <w:t xml:space="preserve"> &lt;h</w:t>
      </w:r>
      <w:r w:rsidRPr="00AD20F0">
        <w:rPr>
          <w:rFonts w:ascii="Times New Roman" w:eastAsia="Times New Roman" w:hAnsi="Times New Roman" w:cs="Times New Roman"/>
          <w:color w:val="1A1A1A"/>
          <w:kern w:val="0"/>
          <w:sz w:val="24"/>
          <w:szCs w:val="24"/>
          <w:shd w:val="clear" w:color="auto" w:fill="FFFFFF"/>
          <w14:ligatures w14:val="none"/>
        </w:rPr>
        <w:t>ttps://www.britannica.com/topic/Benedictine-Rule&gt;</w:t>
      </w:r>
    </w:p>
    <w:p w14:paraId="1723C622" w14:textId="44A3AE41" w:rsidR="00AD20F0" w:rsidRPr="00AD20F0" w:rsidRDefault="00AD20F0" w:rsidP="00AD20F0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AD20F0">
        <w:rPr>
          <w:rFonts w:ascii="Times New Roman" w:eastAsia="Times New Roman" w:hAnsi="Times New Roman" w:cs="Times New Roman"/>
          <w:color w:val="343332"/>
          <w:kern w:val="0"/>
          <w:sz w:val="24"/>
          <w:szCs w:val="24"/>
          <w14:ligatures w14:val="none"/>
        </w:rPr>
        <w:t>Knowles, M.D., ‘St. Benedict</w:t>
      </w:r>
      <w:proofErr w:type="gramStart"/>
      <w:r w:rsidRPr="00AD20F0">
        <w:rPr>
          <w:rFonts w:ascii="Times New Roman" w:eastAsia="Times New Roman" w:hAnsi="Times New Roman" w:cs="Times New Roman"/>
          <w:color w:val="343332"/>
          <w:kern w:val="0"/>
          <w:sz w:val="24"/>
          <w:szCs w:val="24"/>
          <w14:ligatures w14:val="none"/>
        </w:rPr>
        <w:t>’,</w:t>
      </w:r>
      <w:proofErr w:type="gramEnd"/>
      <w:r w:rsidRPr="00AD20F0">
        <w:rPr>
          <w:rFonts w:ascii="Times New Roman" w:eastAsia="Times New Roman" w:hAnsi="Times New Roman" w:cs="Times New Roman"/>
          <w:color w:val="343332"/>
          <w:kern w:val="0"/>
          <w:sz w:val="24"/>
          <w:szCs w:val="24"/>
          <w14:ligatures w14:val="none"/>
        </w:rPr>
        <w:t xml:space="preserve"> in </w:t>
      </w:r>
      <w:r w:rsidRPr="00AD20F0">
        <w:rPr>
          <w:rFonts w:ascii="Times New Roman" w:eastAsia="Times New Roman" w:hAnsi="Times New Roman" w:cs="Times New Roman"/>
          <w:i/>
          <w:iCs/>
          <w:color w:val="1A1A1A"/>
          <w:kern w:val="0"/>
          <w:sz w:val="24"/>
          <w:szCs w:val="24"/>
          <w:shd w:val="clear" w:color="auto" w:fill="FFFFFF"/>
          <w14:ligatures w14:val="none"/>
        </w:rPr>
        <w:t>Encyclopedia Britannica</w:t>
      </w:r>
      <w:r w:rsidRPr="00AD20F0">
        <w:rPr>
          <w:rFonts w:ascii="Times New Roman" w:eastAsia="Times New Roman" w:hAnsi="Times New Roman" w:cs="Times New Roman"/>
          <w:color w:val="1A1A1A"/>
          <w:kern w:val="0"/>
          <w:sz w:val="24"/>
          <w:szCs w:val="24"/>
          <w:shd w:val="clear" w:color="auto" w:fill="FFFFFF"/>
          <w14:ligatures w14:val="none"/>
        </w:rPr>
        <w:t>,</w:t>
      </w:r>
      <w:r w:rsidR="006F410F">
        <w:rPr>
          <w:rFonts w:ascii="Times New Roman" w:eastAsia="Times New Roman" w:hAnsi="Times New Roman" w:cs="Times New Roman"/>
          <w:color w:val="1A1A1A"/>
          <w:kern w:val="0"/>
          <w:sz w:val="24"/>
          <w:szCs w:val="24"/>
          <w:shd w:val="clear" w:color="auto" w:fill="FFFFFF"/>
          <w14:ligatures w14:val="none"/>
        </w:rPr>
        <w:t xml:space="preserve"> &lt;</w:t>
      </w:r>
      <w:r w:rsidRPr="00AD20F0">
        <w:rPr>
          <w:rFonts w:ascii="Times New Roman" w:eastAsia="Times New Roman" w:hAnsi="Times New Roman" w:cs="Times New Roman"/>
          <w:color w:val="1A1A1A"/>
          <w:kern w:val="0"/>
          <w:sz w:val="24"/>
          <w:szCs w:val="24"/>
          <w:shd w:val="clear" w:color="auto" w:fill="FFFFFF"/>
          <w14:ligatures w14:val="none"/>
        </w:rPr>
        <w:t>https://www.britannica.com/biography/Saint-Benedict-of-Nursia&gt;</w:t>
      </w:r>
    </w:p>
    <w:p w14:paraId="5274B6D4" w14:textId="77777777" w:rsidR="00AD20F0" w:rsidRPr="00AD20F0" w:rsidRDefault="00AD20F0" w:rsidP="00AD20F0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AD20F0">
        <w:rPr>
          <w:rFonts w:ascii="Times New Roman" w:eastAsia="Times New Roman" w:hAnsi="Times New Roman" w:cs="Times New Roman"/>
          <w:color w:val="343332"/>
          <w:kern w:val="0"/>
          <w:sz w:val="24"/>
          <w:szCs w:val="24"/>
          <w14:ligatures w14:val="none"/>
        </w:rPr>
        <w:t>Musumeci, S., ‘Monte Cassino Abbey</w:t>
      </w:r>
      <w:proofErr w:type="gramStart"/>
      <w:r w:rsidRPr="00AD20F0">
        <w:rPr>
          <w:rFonts w:ascii="Times New Roman" w:eastAsia="Times New Roman" w:hAnsi="Times New Roman" w:cs="Times New Roman"/>
          <w:color w:val="343332"/>
          <w:kern w:val="0"/>
          <w:sz w:val="24"/>
          <w:szCs w:val="24"/>
          <w14:ligatures w14:val="none"/>
        </w:rPr>
        <w:t>’,</w:t>
      </w:r>
      <w:proofErr w:type="gramEnd"/>
      <w:r w:rsidRPr="00AD20F0">
        <w:rPr>
          <w:rFonts w:ascii="Times New Roman" w:eastAsia="Times New Roman" w:hAnsi="Times New Roman" w:cs="Times New Roman"/>
          <w:color w:val="343332"/>
          <w:kern w:val="0"/>
          <w:sz w:val="24"/>
          <w:szCs w:val="24"/>
          <w14:ligatures w14:val="none"/>
        </w:rPr>
        <w:t xml:space="preserve"> in </w:t>
      </w:r>
      <w:r w:rsidRPr="00AD20F0">
        <w:rPr>
          <w:rFonts w:ascii="Times New Roman" w:eastAsia="Times New Roman" w:hAnsi="Times New Roman" w:cs="Times New Roman"/>
          <w:i/>
          <w:iCs/>
          <w:color w:val="1A1A1A"/>
          <w:kern w:val="0"/>
          <w:sz w:val="24"/>
          <w:szCs w:val="24"/>
          <w:shd w:val="clear" w:color="auto" w:fill="FFFFFF"/>
          <w14:ligatures w14:val="none"/>
        </w:rPr>
        <w:t>Encyclopedia Britannica</w:t>
      </w:r>
      <w:r w:rsidRPr="00AD20F0">
        <w:rPr>
          <w:rFonts w:ascii="Times New Roman" w:eastAsia="Times New Roman" w:hAnsi="Times New Roman" w:cs="Times New Roman"/>
          <w:color w:val="1A1A1A"/>
          <w:kern w:val="0"/>
          <w:sz w:val="24"/>
          <w:szCs w:val="24"/>
          <w:shd w:val="clear" w:color="auto" w:fill="FFFFFF"/>
          <w14:ligatures w14:val="none"/>
        </w:rPr>
        <w:t>, &lt;https://www.britannica.com/topic/Monte-Cassino-Abbey&gt;</w:t>
      </w:r>
    </w:p>
    <w:p w14:paraId="6296D0DC" w14:textId="77777777" w:rsidR="00AD20F0" w:rsidRPr="00AD20F0" w:rsidRDefault="00AD20F0" w:rsidP="00AD20F0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AD20F0">
        <w:rPr>
          <w:rFonts w:ascii="Times New Roman" w:eastAsia="Times New Roman" w:hAnsi="Times New Roman" w:cs="Times New Roman"/>
          <w:color w:val="181817"/>
          <w:kern w:val="0"/>
          <w:sz w:val="24"/>
          <w:szCs w:val="24"/>
          <w:shd w:val="clear" w:color="auto" w:fill="FFFFFF"/>
          <w14:ligatures w14:val="none"/>
        </w:rPr>
        <w:t xml:space="preserve">Wortley, J., </w:t>
      </w:r>
      <w:r w:rsidRPr="00AD20F0">
        <w:rPr>
          <w:rFonts w:ascii="Times New Roman" w:eastAsia="Times New Roman" w:hAnsi="Times New Roman" w:cs="Times New Roman"/>
          <w:i/>
          <w:iCs/>
          <w:color w:val="181817"/>
          <w:kern w:val="0"/>
          <w:sz w:val="24"/>
          <w:szCs w:val="24"/>
          <w:shd w:val="clear" w:color="auto" w:fill="FFFFFF"/>
          <w14:ligatures w14:val="none"/>
        </w:rPr>
        <w:t>An Introduction to the Desert Fathers</w:t>
      </w:r>
      <w:r w:rsidRPr="00AD20F0">
        <w:rPr>
          <w:rFonts w:ascii="Times New Roman" w:eastAsia="Times New Roman" w:hAnsi="Times New Roman" w:cs="Times New Roman"/>
          <w:color w:val="181817"/>
          <w:kern w:val="0"/>
          <w:sz w:val="24"/>
          <w:szCs w:val="24"/>
          <w:shd w:val="clear" w:color="auto" w:fill="FFFFFF"/>
          <w14:ligatures w14:val="none"/>
        </w:rPr>
        <w:t xml:space="preserve"> (Cambridge: Cambridge University Press, 2019)</w:t>
      </w:r>
    </w:p>
    <w:p w14:paraId="70AA301F" w14:textId="77777777" w:rsidR="000B56B1" w:rsidRPr="00EB6A75" w:rsidRDefault="000B56B1" w:rsidP="00224CA2">
      <w:pPr>
        <w:ind w:firstLine="720"/>
        <w:rPr>
          <w:rFonts w:ascii="Times New Roman" w:hAnsi="Times New Roman" w:cs="Times New Roman"/>
          <w:sz w:val="24"/>
          <w:szCs w:val="24"/>
        </w:rPr>
      </w:pPr>
    </w:p>
    <w:sectPr w:rsidR="000B56B1" w:rsidRPr="00EB6A7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7C927E" w14:textId="77777777" w:rsidR="000E15A0" w:rsidRDefault="000E15A0" w:rsidP="00786706">
      <w:pPr>
        <w:spacing w:after="0" w:line="240" w:lineRule="auto"/>
      </w:pPr>
      <w:r>
        <w:separator/>
      </w:r>
    </w:p>
  </w:endnote>
  <w:endnote w:type="continuationSeparator" w:id="0">
    <w:p w14:paraId="7CEEEABD" w14:textId="77777777" w:rsidR="000E15A0" w:rsidRDefault="000E15A0" w:rsidP="007867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62DA6C" w14:textId="77777777" w:rsidR="000E15A0" w:rsidRDefault="000E15A0" w:rsidP="00786706">
      <w:pPr>
        <w:spacing w:after="0" w:line="240" w:lineRule="auto"/>
      </w:pPr>
      <w:r>
        <w:separator/>
      </w:r>
    </w:p>
  </w:footnote>
  <w:footnote w:type="continuationSeparator" w:id="0">
    <w:p w14:paraId="5DCE8A92" w14:textId="77777777" w:rsidR="000E15A0" w:rsidRDefault="000E15A0" w:rsidP="00786706">
      <w:pPr>
        <w:spacing w:after="0" w:line="240" w:lineRule="auto"/>
      </w:pPr>
      <w:r>
        <w:continuationSeparator/>
      </w:r>
    </w:p>
  </w:footnote>
  <w:footnote w:id="1">
    <w:p w14:paraId="6CF98EAC" w14:textId="4B6FF490" w:rsidR="001542BA" w:rsidRPr="00936C97" w:rsidRDefault="001542BA">
      <w:pPr>
        <w:pStyle w:val="FootnoteText"/>
        <w:rPr>
          <w:rFonts w:ascii="Times New Roman" w:hAnsi="Times New Roman" w:cs="Times New Roman"/>
        </w:rPr>
      </w:pPr>
      <w:r w:rsidRPr="00936C97">
        <w:rPr>
          <w:rStyle w:val="FootnoteReference"/>
          <w:rFonts w:ascii="Times New Roman" w:hAnsi="Times New Roman" w:cs="Times New Roman"/>
        </w:rPr>
        <w:footnoteRef/>
      </w:r>
      <w:r w:rsidRPr="00936C97">
        <w:rPr>
          <w:rFonts w:ascii="Times New Roman" w:hAnsi="Times New Roman" w:cs="Times New Roman"/>
        </w:rPr>
        <w:t xml:space="preserve"> </w:t>
      </w:r>
      <w:r w:rsidR="00CE5FC8" w:rsidRPr="00936C97">
        <w:rPr>
          <w:rFonts w:ascii="Times New Roman" w:hAnsi="Times New Roman" w:cs="Times New Roman"/>
        </w:rPr>
        <w:t>M.D. Knowles,</w:t>
      </w:r>
      <w:r w:rsidR="00CE5FC8" w:rsidRPr="00936C97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="00CE5FC8" w:rsidRPr="00936C97">
        <w:rPr>
          <w:rFonts w:ascii="Times New Roman" w:hAnsi="Times New Roman" w:cs="Times New Roman"/>
        </w:rPr>
        <w:t>‘Benedictine Rule</w:t>
      </w:r>
      <w:proofErr w:type="gramStart"/>
      <w:r w:rsidR="00CE5FC8" w:rsidRPr="00936C97">
        <w:rPr>
          <w:rFonts w:ascii="Times New Roman" w:hAnsi="Times New Roman" w:cs="Times New Roman"/>
        </w:rPr>
        <w:t>’,</w:t>
      </w:r>
      <w:proofErr w:type="gramEnd"/>
      <w:r w:rsidR="00CE5FC8" w:rsidRPr="00936C97">
        <w:rPr>
          <w:rFonts w:ascii="Times New Roman" w:hAnsi="Times New Roman" w:cs="Times New Roman"/>
        </w:rPr>
        <w:t xml:space="preserve"> in </w:t>
      </w:r>
      <w:r w:rsidR="00CE5FC8" w:rsidRPr="00936C97">
        <w:rPr>
          <w:rFonts w:ascii="Times New Roman" w:hAnsi="Times New Roman" w:cs="Times New Roman"/>
          <w:i/>
          <w:iCs/>
        </w:rPr>
        <w:t>Encyclopedia Britannica</w:t>
      </w:r>
      <w:r w:rsidR="00CE5FC8" w:rsidRPr="00936C97">
        <w:rPr>
          <w:rFonts w:ascii="Times New Roman" w:hAnsi="Times New Roman" w:cs="Times New Roman"/>
        </w:rPr>
        <w:t>, https://www.britannica.com/topic/Benedictine-Rule&gt;</w:t>
      </w:r>
      <w:r w:rsidR="0069233E" w:rsidRPr="00936C97">
        <w:rPr>
          <w:rFonts w:ascii="Times New Roman" w:hAnsi="Times New Roman" w:cs="Times New Roman"/>
        </w:rPr>
        <w:t>.</w:t>
      </w:r>
    </w:p>
  </w:footnote>
  <w:footnote w:id="2">
    <w:p w14:paraId="7BDB97F0" w14:textId="492BE09B" w:rsidR="00CE5FC8" w:rsidRPr="00936C97" w:rsidRDefault="00CE5FC8" w:rsidP="009C06EF">
      <w:pPr>
        <w:pStyle w:val="NormalWeb"/>
        <w:spacing w:before="0" w:beforeAutospacing="0" w:after="0" w:afterAutospacing="0"/>
        <w:rPr>
          <w:sz w:val="20"/>
          <w:szCs w:val="20"/>
        </w:rPr>
      </w:pPr>
      <w:r w:rsidRPr="00936C97">
        <w:rPr>
          <w:rStyle w:val="FootnoteReference"/>
          <w:sz w:val="20"/>
          <w:szCs w:val="20"/>
        </w:rPr>
        <w:footnoteRef/>
      </w:r>
      <w:r w:rsidRPr="00936C97">
        <w:rPr>
          <w:sz w:val="20"/>
          <w:szCs w:val="20"/>
        </w:rPr>
        <w:t xml:space="preserve"> </w:t>
      </w:r>
      <w:r w:rsidR="00B45537" w:rsidRPr="00936C97">
        <w:rPr>
          <w:sz w:val="20"/>
          <w:szCs w:val="20"/>
        </w:rPr>
        <w:t xml:space="preserve">M.D. </w:t>
      </w:r>
      <w:r w:rsidR="00D33EE9" w:rsidRPr="00936C97">
        <w:rPr>
          <w:sz w:val="20"/>
          <w:szCs w:val="20"/>
        </w:rPr>
        <w:t>Knowles, ‘St. Benedict</w:t>
      </w:r>
      <w:proofErr w:type="gramStart"/>
      <w:r w:rsidR="00D33EE9" w:rsidRPr="00936C97">
        <w:rPr>
          <w:sz w:val="20"/>
          <w:szCs w:val="20"/>
        </w:rPr>
        <w:t>’,</w:t>
      </w:r>
      <w:proofErr w:type="gramEnd"/>
      <w:r w:rsidR="009C06EF" w:rsidRPr="00936C97">
        <w:rPr>
          <w:sz w:val="20"/>
          <w:szCs w:val="20"/>
        </w:rPr>
        <w:t xml:space="preserve"> </w:t>
      </w:r>
      <w:r w:rsidR="009C06EF" w:rsidRPr="00936C97">
        <w:rPr>
          <w:sz w:val="20"/>
          <w:szCs w:val="20"/>
        </w:rPr>
        <w:t xml:space="preserve">in </w:t>
      </w:r>
      <w:r w:rsidR="009C06EF" w:rsidRPr="00936C97">
        <w:rPr>
          <w:i/>
          <w:iCs/>
          <w:sz w:val="20"/>
          <w:szCs w:val="20"/>
          <w:shd w:val="clear" w:color="auto" w:fill="FFFFFF"/>
        </w:rPr>
        <w:t>Encyclopedia Britannica</w:t>
      </w:r>
      <w:r w:rsidR="009C06EF" w:rsidRPr="00936C97">
        <w:rPr>
          <w:sz w:val="20"/>
          <w:szCs w:val="20"/>
          <w:shd w:val="clear" w:color="auto" w:fill="FFFFFF"/>
        </w:rPr>
        <w:t>, https://www.britannica.com/biography/Saint-Benedict-of-Nursia&gt;</w:t>
      </w:r>
      <w:r w:rsidR="0069233E" w:rsidRPr="00936C97">
        <w:rPr>
          <w:sz w:val="20"/>
          <w:szCs w:val="20"/>
          <w:shd w:val="clear" w:color="auto" w:fill="FFFFFF"/>
        </w:rPr>
        <w:t>.</w:t>
      </w:r>
    </w:p>
  </w:footnote>
  <w:footnote w:id="3">
    <w:p w14:paraId="57465D18" w14:textId="74EA6529" w:rsidR="001542BA" w:rsidRPr="00936C97" w:rsidRDefault="001542BA">
      <w:pPr>
        <w:pStyle w:val="FootnoteText"/>
        <w:rPr>
          <w:rFonts w:ascii="Times New Roman" w:hAnsi="Times New Roman" w:cs="Times New Roman"/>
        </w:rPr>
      </w:pPr>
      <w:r w:rsidRPr="00936C97">
        <w:rPr>
          <w:rStyle w:val="FootnoteReference"/>
          <w:rFonts w:ascii="Times New Roman" w:hAnsi="Times New Roman" w:cs="Times New Roman"/>
        </w:rPr>
        <w:footnoteRef/>
      </w:r>
      <w:r w:rsidRPr="00936C97">
        <w:rPr>
          <w:rFonts w:ascii="Times New Roman" w:hAnsi="Times New Roman" w:cs="Times New Roman"/>
        </w:rPr>
        <w:t xml:space="preserve"> </w:t>
      </w:r>
      <w:r w:rsidR="008D08E8" w:rsidRPr="00936C97">
        <w:rPr>
          <w:rFonts w:ascii="Times New Roman" w:hAnsi="Times New Roman" w:cs="Times New Roman"/>
        </w:rPr>
        <w:t>Knowles,</w:t>
      </w:r>
      <w:r w:rsidR="008D08E8" w:rsidRPr="00936C97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="008D08E8" w:rsidRPr="00936C97">
        <w:rPr>
          <w:rFonts w:ascii="Times New Roman" w:hAnsi="Times New Roman" w:cs="Times New Roman"/>
        </w:rPr>
        <w:t>‘Benedictine Rule</w:t>
      </w:r>
      <w:proofErr w:type="gramStart"/>
      <w:r w:rsidR="008D08E8" w:rsidRPr="00936C97">
        <w:rPr>
          <w:rFonts w:ascii="Times New Roman" w:hAnsi="Times New Roman" w:cs="Times New Roman"/>
        </w:rPr>
        <w:t>’</w:t>
      </w:r>
      <w:r w:rsidR="0069233E" w:rsidRPr="00936C97">
        <w:rPr>
          <w:rFonts w:ascii="Times New Roman" w:hAnsi="Times New Roman" w:cs="Times New Roman"/>
        </w:rPr>
        <w:t>.</w:t>
      </w:r>
      <w:proofErr w:type="gramEnd"/>
    </w:p>
  </w:footnote>
  <w:footnote w:id="4">
    <w:p w14:paraId="031DB818" w14:textId="2E518476" w:rsidR="0039225D" w:rsidRPr="00936C97" w:rsidRDefault="0039225D">
      <w:pPr>
        <w:pStyle w:val="FootnoteText"/>
        <w:rPr>
          <w:rFonts w:ascii="Times New Roman" w:hAnsi="Times New Roman" w:cs="Times New Roman"/>
        </w:rPr>
      </w:pPr>
      <w:r w:rsidRPr="00936C97">
        <w:rPr>
          <w:rStyle w:val="FootnoteReference"/>
          <w:rFonts w:ascii="Times New Roman" w:hAnsi="Times New Roman" w:cs="Times New Roman"/>
        </w:rPr>
        <w:footnoteRef/>
      </w:r>
      <w:r w:rsidRPr="00936C97">
        <w:rPr>
          <w:rFonts w:ascii="Times New Roman" w:hAnsi="Times New Roman" w:cs="Times New Roman"/>
        </w:rPr>
        <w:t xml:space="preserve"> </w:t>
      </w:r>
      <w:r w:rsidR="00A107C5" w:rsidRPr="00936C97">
        <w:rPr>
          <w:rFonts w:ascii="Times New Roman" w:hAnsi="Times New Roman" w:cs="Times New Roman"/>
        </w:rPr>
        <w:t xml:space="preserve">Saint Benedict, </w:t>
      </w:r>
      <w:r w:rsidR="00A107C5" w:rsidRPr="00936C97">
        <w:rPr>
          <w:rFonts w:ascii="Times New Roman" w:hAnsi="Times New Roman" w:cs="Times New Roman"/>
          <w:i/>
          <w:iCs/>
          <w:shd w:val="clear" w:color="auto" w:fill="FFFFFF"/>
        </w:rPr>
        <w:t>The Rule of St Benedict</w:t>
      </w:r>
      <w:r w:rsidR="00A107C5" w:rsidRPr="00936C97">
        <w:rPr>
          <w:rFonts w:ascii="Times New Roman" w:hAnsi="Times New Roman" w:cs="Times New Roman"/>
          <w:shd w:val="clear" w:color="auto" w:fill="FFFFFF"/>
        </w:rPr>
        <w:t>, translated by J. McCann, (London: Sheed and Ward, 1970)</w:t>
      </w:r>
    </w:p>
  </w:footnote>
  <w:footnote w:id="5">
    <w:p w14:paraId="76434AC9" w14:textId="2CBDFC96" w:rsidR="001542BA" w:rsidRPr="00936C97" w:rsidRDefault="001542BA" w:rsidP="0025411A">
      <w:pPr>
        <w:pStyle w:val="NormalWeb"/>
        <w:spacing w:before="0" w:beforeAutospacing="0" w:after="0" w:afterAutospacing="0"/>
        <w:rPr>
          <w:sz w:val="20"/>
          <w:szCs w:val="20"/>
        </w:rPr>
      </w:pPr>
      <w:r w:rsidRPr="00936C97">
        <w:rPr>
          <w:rStyle w:val="FootnoteReference"/>
          <w:sz w:val="20"/>
          <w:szCs w:val="20"/>
        </w:rPr>
        <w:footnoteRef/>
      </w:r>
      <w:r w:rsidRPr="00936C97">
        <w:rPr>
          <w:sz w:val="20"/>
          <w:szCs w:val="20"/>
        </w:rPr>
        <w:t xml:space="preserve"> </w:t>
      </w:r>
      <w:r w:rsidR="0025411A" w:rsidRPr="00936C97">
        <w:rPr>
          <w:i/>
          <w:iCs/>
          <w:sz w:val="20"/>
          <w:szCs w:val="20"/>
        </w:rPr>
        <w:t>The Rule of St Benedict</w:t>
      </w:r>
      <w:r w:rsidR="0025411A" w:rsidRPr="00936C97">
        <w:rPr>
          <w:sz w:val="20"/>
          <w:szCs w:val="20"/>
        </w:rPr>
        <w:t>, Chapter 1, p. 5</w:t>
      </w:r>
      <w:r w:rsidR="0069233E" w:rsidRPr="00936C97">
        <w:rPr>
          <w:sz w:val="20"/>
          <w:szCs w:val="20"/>
        </w:rPr>
        <w:t>.</w:t>
      </w:r>
    </w:p>
  </w:footnote>
  <w:footnote w:id="6">
    <w:p w14:paraId="52A60E7E" w14:textId="2FED9C28" w:rsidR="001F009D" w:rsidRPr="00936C97" w:rsidRDefault="001F009D" w:rsidP="00804615">
      <w:pPr>
        <w:pStyle w:val="NormalWeb"/>
        <w:spacing w:before="0" w:beforeAutospacing="0" w:after="0" w:afterAutospacing="0"/>
        <w:rPr>
          <w:sz w:val="20"/>
          <w:szCs w:val="20"/>
        </w:rPr>
      </w:pPr>
      <w:r w:rsidRPr="00936C97">
        <w:rPr>
          <w:rStyle w:val="FootnoteReference"/>
          <w:sz w:val="20"/>
          <w:szCs w:val="20"/>
        </w:rPr>
        <w:footnoteRef/>
      </w:r>
      <w:r w:rsidRPr="00936C97">
        <w:rPr>
          <w:sz w:val="20"/>
          <w:szCs w:val="20"/>
        </w:rPr>
        <w:t xml:space="preserve"> </w:t>
      </w:r>
      <w:r w:rsidR="00B673C9" w:rsidRPr="00936C97">
        <w:rPr>
          <w:sz w:val="20"/>
          <w:szCs w:val="20"/>
        </w:rPr>
        <w:t>Knowles, ‘St. Benedict</w:t>
      </w:r>
      <w:proofErr w:type="gramStart"/>
      <w:r w:rsidR="00B673C9" w:rsidRPr="00936C97">
        <w:rPr>
          <w:sz w:val="20"/>
          <w:szCs w:val="20"/>
        </w:rPr>
        <w:t>’,</w:t>
      </w:r>
      <w:proofErr w:type="gramEnd"/>
      <w:r w:rsidR="00B673C9" w:rsidRPr="00936C97">
        <w:rPr>
          <w:sz w:val="20"/>
          <w:szCs w:val="20"/>
        </w:rPr>
        <w:t xml:space="preserve"> in </w:t>
      </w:r>
      <w:r w:rsidR="00B673C9" w:rsidRPr="00936C97">
        <w:rPr>
          <w:i/>
          <w:iCs/>
          <w:sz w:val="20"/>
          <w:szCs w:val="20"/>
          <w:shd w:val="clear" w:color="auto" w:fill="FFFFFF"/>
        </w:rPr>
        <w:t>Encyclopedia Britannica</w:t>
      </w:r>
      <w:r w:rsidR="00B673C9" w:rsidRPr="00936C97">
        <w:rPr>
          <w:sz w:val="20"/>
          <w:szCs w:val="20"/>
          <w:shd w:val="clear" w:color="auto" w:fill="FFFFFF"/>
        </w:rPr>
        <w:t>;</w:t>
      </w:r>
      <w:r w:rsidR="007D542B" w:rsidRPr="00936C97">
        <w:rPr>
          <w:i/>
          <w:iCs/>
          <w:sz w:val="20"/>
          <w:szCs w:val="20"/>
        </w:rPr>
        <w:t xml:space="preserve"> </w:t>
      </w:r>
      <w:r w:rsidR="007D542B" w:rsidRPr="00936C97">
        <w:rPr>
          <w:i/>
          <w:iCs/>
          <w:sz w:val="20"/>
          <w:szCs w:val="20"/>
        </w:rPr>
        <w:t>The Rule of St Benedict</w:t>
      </w:r>
      <w:r w:rsidR="007D542B" w:rsidRPr="00936C97">
        <w:rPr>
          <w:sz w:val="20"/>
          <w:szCs w:val="20"/>
        </w:rPr>
        <w:t>, Chapter 1, p. 5</w:t>
      </w:r>
      <w:r w:rsidR="0069233E" w:rsidRPr="00936C97">
        <w:rPr>
          <w:sz w:val="20"/>
          <w:szCs w:val="20"/>
        </w:rPr>
        <w:t>.</w:t>
      </w:r>
    </w:p>
  </w:footnote>
  <w:footnote w:id="7">
    <w:p w14:paraId="124748A8" w14:textId="1D789E9F" w:rsidR="001542BA" w:rsidRPr="00936C97" w:rsidRDefault="001542BA" w:rsidP="009B700D">
      <w:pPr>
        <w:pStyle w:val="NormalWeb"/>
        <w:spacing w:before="0" w:beforeAutospacing="0" w:after="0" w:afterAutospacing="0"/>
        <w:rPr>
          <w:sz w:val="20"/>
          <w:szCs w:val="20"/>
        </w:rPr>
      </w:pPr>
      <w:r w:rsidRPr="00936C97">
        <w:rPr>
          <w:rStyle w:val="FootnoteReference"/>
          <w:sz w:val="20"/>
          <w:szCs w:val="20"/>
        </w:rPr>
        <w:footnoteRef/>
      </w:r>
      <w:r w:rsidRPr="00936C97">
        <w:rPr>
          <w:sz w:val="20"/>
          <w:szCs w:val="20"/>
        </w:rPr>
        <w:t xml:space="preserve"> </w:t>
      </w:r>
      <w:r w:rsidR="009B700D" w:rsidRPr="00936C97">
        <w:rPr>
          <w:i/>
          <w:iCs/>
          <w:sz w:val="20"/>
          <w:szCs w:val="20"/>
        </w:rPr>
        <w:t>The Rule of St Benedict</w:t>
      </w:r>
      <w:r w:rsidR="009B700D" w:rsidRPr="00936C97">
        <w:rPr>
          <w:sz w:val="20"/>
          <w:szCs w:val="20"/>
        </w:rPr>
        <w:t>, Chapter 1, p. 5</w:t>
      </w:r>
      <w:r w:rsidR="0069233E" w:rsidRPr="00936C97">
        <w:rPr>
          <w:sz w:val="20"/>
          <w:szCs w:val="20"/>
        </w:rPr>
        <w:t>.</w:t>
      </w:r>
    </w:p>
  </w:footnote>
  <w:footnote w:id="8">
    <w:p w14:paraId="64C1C6CF" w14:textId="3769F734" w:rsidR="001E10CE" w:rsidRPr="00936C97" w:rsidRDefault="001E10CE">
      <w:pPr>
        <w:pStyle w:val="FootnoteText"/>
        <w:rPr>
          <w:rFonts w:ascii="Times New Roman" w:hAnsi="Times New Roman" w:cs="Times New Roman"/>
        </w:rPr>
      </w:pPr>
      <w:r w:rsidRPr="00936C97">
        <w:rPr>
          <w:rStyle w:val="FootnoteReference"/>
          <w:rFonts w:ascii="Times New Roman" w:hAnsi="Times New Roman" w:cs="Times New Roman"/>
        </w:rPr>
        <w:footnoteRef/>
      </w:r>
      <w:r w:rsidRPr="00936C97">
        <w:rPr>
          <w:rFonts w:ascii="Times New Roman" w:hAnsi="Times New Roman" w:cs="Times New Roman"/>
        </w:rPr>
        <w:t xml:space="preserve"> </w:t>
      </w:r>
      <w:r w:rsidRPr="00936C97">
        <w:rPr>
          <w:rFonts w:ascii="Times New Roman" w:hAnsi="Times New Roman" w:cs="Times New Roman"/>
          <w:shd w:val="clear" w:color="auto" w:fill="FFFFFF"/>
        </w:rPr>
        <w:t xml:space="preserve">J. Wortley, </w:t>
      </w:r>
      <w:r w:rsidRPr="00936C97">
        <w:rPr>
          <w:rFonts w:ascii="Times New Roman" w:hAnsi="Times New Roman" w:cs="Times New Roman"/>
          <w:i/>
          <w:iCs/>
          <w:shd w:val="clear" w:color="auto" w:fill="FFFFFF"/>
        </w:rPr>
        <w:t>An Introduction to the Desert Fathers</w:t>
      </w:r>
      <w:r w:rsidRPr="00936C97">
        <w:rPr>
          <w:rFonts w:ascii="Times New Roman" w:hAnsi="Times New Roman" w:cs="Times New Roman"/>
          <w:shd w:val="clear" w:color="auto" w:fill="FFFFFF"/>
        </w:rPr>
        <w:t xml:space="preserve"> (</w:t>
      </w:r>
      <w:r w:rsidRPr="00936C97">
        <w:rPr>
          <w:rFonts w:ascii="Times New Roman" w:hAnsi="Times New Roman" w:cs="Times New Roman"/>
          <w:color w:val="181817"/>
          <w:shd w:val="clear" w:color="auto" w:fill="FFFFFF"/>
        </w:rPr>
        <w:t>Cambridge: Cambridge University Press, 2019), pp.</w:t>
      </w:r>
      <w:r w:rsidR="008F6CC0" w:rsidRPr="00936C97">
        <w:rPr>
          <w:rFonts w:ascii="Times New Roman" w:hAnsi="Times New Roman" w:cs="Times New Roman"/>
          <w:color w:val="181817"/>
          <w:shd w:val="clear" w:color="auto" w:fill="FFFFFF"/>
        </w:rPr>
        <w:t xml:space="preserve"> 16-27</w:t>
      </w:r>
      <w:r w:rsidR="0069233E" w:rsidRPr="00936C97">
        <w:rPr>
          <w:rFonts w:ascii="Times New Roman" w:hAnsi="Times New Roman" w:cs="Times New Roman"/>
          <w:color w:val="181817"/>
          <w:shd w:val="clear" w:color="auto" w:fill="FFFFFF"/>
        </w:rPr>
        <w:t>.</w:t>
      </w:r>
    </w:p>
  </w:footnote>
  <w:footnote w:id="9">
    <w:p w14:paraId="0204C935" w14:textId="62359F0E" w:rsidR="00314939" w:rsidRPr="00AD20F0" w:rsidRDefault="00314939" w:rsidP="00A40973">
      <w:pPr>
        <w:pStyle w:val="NormalWeb"/>
        <w:spacing w:before="0" w:beforeAutospacing="0" w:after="0" w:afterAutospacing="0"/>
      </w:pPr>
      <w:r w:rsidRPr="00AD20F0">
        <w:rPr>
          <w:rStyle w:val="FootnoteReference"/>
        </w:rPr>
        <w:footnoteRef/>
      </w:r>
      <w:r w:rsidRPr="00AD20F0">
        <w:t xml:space="preserve"> </w:t>
      </w:r>
      <w:r w:rsidR="00A40973" w:rsidRPr="00AD20F0">
        <w:rPr>
          <w:i/>
          <w:iCs/>
          <w:color w:val="343332"/>
        </w:rPr>
        <w:t>The Rule of St Benedict</w:t>
      </w:r>
      <w:r w:rsidR="00A40973" w:rsidRPr="00AD20F0">
        <w:rPr>
          <w:color w:val="343332"/>
        </w:rPr>
        <w:t>, Chapter 1, p. 5</w:t>
      </w:r>
    </w:p>
  </w:footnote>
  <w:footnote w:id="10">
    <w:p w14:paraId="76A85572" w14:textId="5B3B6A6A" w:rsidR="00A561A7" w:rsidRPr="00AD20F0" w:rsidRDefault="00A561A7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AD20F0">
        <w:rPr>
          <w:rStyle w:val="FootnoteReference"/>
          <w:rFonts w:ascii="Times New Roman" w:hAnsi="Times New Roman" w:cs="Times New Roman"/>
          <w:sz w:val="24"/>
          <w:szCs w:val="24"/>
        </w:rPr>
        <w:footnoteRef/>
      </w:r>
      <w:r w:rsidRPr="00AD20F0">
        <w:rPr>
          <w:rFonts w:ascii="Times New Roman" w:hAnsi="Times New Roman" w:cs="Times New Roman"/>
          <w:sz w:val="24"/>
          <w:szCs w:val="24"/>
        </w:rPr>
        <w:t xml:space="preserve"> </w:t>
      </w:r>
      <w:r w:rsidR="00EA2F0C" w:rsidRPr="00AD20F0">
        <w:rPr>
          <w:rFonts w:ascii="Times New Roman" w:hAnsi="Times New Roman" w:cs="Times New Roman"/>
          <w:i/>
          <w:iCs/>
          <w:color w:val="343332"/>
          <w:sz w:val="24"/>
          <w:szCs w:val="24"/>
        </w:rPr>
        <w:t>The Rule of St Benedict</w:t>
      </w:r>
      <w:r w:rsidR="00EA2F0C" w:rsidRPr="00AD20F0">
        <w:rPr>
          <w:rFonts w:ascii="Times New Roman" w:hAnsi="Times New Roman" w:cs="Times New Roman"/>
          <w:color w:val="343332"/>
          <w:sz w:val="24"/>
          <w:szCs w:val="24"/>
        </w:rPr>
        <w:t>, Chapter 1, p. 5</w:t>
      </w:r>
      <w:r w:rsidR="002871A8" w:rsidRPr="00AD20F0">
        <w:rPr>
          <w:rFonts w:ascii="Times New Roman" w:hAnsi="Times New Roman" w:cs="Times New Roman"/>
          <w:color w:val="343332"/>
          <w:sz w:val="24"/>
          <w:szCs w:val="24"/>
        </w:rPr>
        <w:t>.</w:t>
      </w:r>
    </w:p>
  </w:footnote>
  <w:footnote w:id="11">
    <w:p w14:paraId="7F935FD9" w14:textId="116E3CED" w:rsidR="00EB6A75" w:rsidRPr="00AD20F0" w:rsidRDefault="00EB6A75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AD20F0">
        <w:rPr>
          <w:rStyle w:val="FootnoteReference"/>
          <w:rFonts w:ascii="Times New Roman" w:hAnsi="Times New Roman" w:cs="Times New Roman"/>
          <w:sz w:val="24"/>
          <w:szCs w:val="24"/>
        </w:rPr>
        <w:footnoteRef/>
      </w:r>
      <w:r w:rsidRPr="00AD20F0">
        <w:rPr>
          <w:rFonts w:ascii="Times New Roman" w:hAnsi="Times New Roman" w:cs="Times New Roman"/>
          <w:sz w:val="24"/>
          <w:szCs w:val="24"/>
        </w:rPr>
        <w:t xml:space="preserve"> </w:t>
      </w:r>
      <w:r w:rsidR="001A1107" w:rsidRPr="00AD20F0">
        <w:rPr>
          <w:rFonts w:ascii="Times New Roman" w:hAnsi="Times New Roman" w:cs="Times New Roman"/>
          <w:i/>
          <w:iCs/>
          <w:color w:val="343332"/>
          <w:sz w:val="24"/>
          <w:szCs w:val="24"/>
        </w:rPr>
        <w:t>The Rule of St Benedict</w:t>
      </w:r>
      <w:r w:rsidR="001A1107" w:rsidRPr="00AD20F0">
        <w:rPr>
          <w:rFonts w:ascii="Times New Roman" w:hAnsi="Times New Roman" w:cs="Times New Roman"/>
          <w:color w:val="343332"/>
          <w:sz w:val="24"/>
          <w:szCs w:val="24"/>
        </w:rPr>
        <w:t>, Chapter 1, p. 5</w:t>
      </w:r>
      <w:r w:rsidR="002871A8" w:rsidRPr="00AD20F0">
        <w:rPr>
          <w:rFonts w:ascii="Times New Roman" w:hAnsi="Times New Roman" w:cs="Times New Roman"/>
          <w:color w:val="343332"/>
          <w:sz w:val="24"/>
          <w:szCs w:val="24"/>
        </w:rPr>
        <w:t>.</w:t>
      </w:r>
    </w:p>
  </w:footnote>
  <w:footnote w:id="12">
    <w:p w14:paraId="55BBCA16" w14:textId="14BC995F" w:rsidR="002B0711" w:rsidRPr="00AD20F0" w:rsidRDefault="002B0711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AD20F0">
        <w:rPr>
          <w:rStyle w:val="FootnoteReference"/>
          <w:rFonts w:ascii="Times New Roman" w:hAnsi="Times New Roman" w:cs="Times New Roman"/>
          <w:sz w:val="24"/>
          <w:szCs w:val="24"/>
        </w:rPr>
        <w:footnoteRef/>
      </w:r>
      <w:r w:rsidRPr="00AD20F0">
        <w:rPr>
          <w:rFonts w:ascii="Times New Roman" w:hAnsi="Times New Roman" w:cs="Times New Roman"/>
          <w:sz w:val="24"/>
          <w:szCs w:val="24"/>
        </w:rPr>
        <w:t xml:space="preserve"> </w:t>
      </w:r>
      <w:r w:rsidR="00FA64F6" w:rsidRPr="00AD20F0">
        <w:rPr>
          <w:rFonts w:ascii="Times New Roman" w:hAnsi="Times New Roman" w:cs="Times New Roman"/>
          <w:color w:val="343332"/>
          <w:sz w:val="24"/>
          <w:szCs w:val="24"/>
        </w:rPr>
        <w:t>Luke 4. 1-13</w:t>
      </w:r>
      <w:r w:rsidR="00FA64F6" w:rsidRPr="00AD20F0">
        <w:rPr>
          <w:rFonts w:ascii="Times New Roman" w:hAnsi="Times New Roman" w:cs="Times New Roman"/>
          <w:color w:val="343332"/>
          <w:sz w:val="24"/>
          <w:szCs w:val="24"/>
        </w:rPr>
        <w:t xml:space="preserve">; </w:t>
      </w:r>
      <w:r w:rsidR="00FA64F6" w:rsidRPr="00AD20F0">
        <w:rPr>
          <w:rFonts w:ascii="Times New Roman" w:hAnsi="Times New Roman" w:cs="Times New Roman"/>
          <w:color w:val="343332"/>
          <w:sz w:val="24"/>
          <w:szCs w:val="24"/>
        </w:rPr>
        <w:t>Mark 1. 12-13</w:t>
      </w:r>
      <w:r w:rsidR="00FA64F6" w:rsidRPr="00AD20F0">
        <w:rPr>
          <w:rFonts w:ascii="Times New Roman" w:hAnsi="Times New Roman" w:cs="Times New Roman"/>
          <w:color w:val="343332"/>
          <w:sz w:val="24"/>
          <w:szCs w:val="24"/>
        </w:rPr>
        <w:t xml:space="preserve">; </w:t>
      </w:r>
      <w:r w:rsidR="00FA64F6" w:rsidRPr="00AD20F0">
        <w:rPr>
          <w:rFonts w:ascii="Times New Roman" w:hAnsi="Times New Roman" w:cs="Times New Roman"/>
          <w:color w:val="343332"/>
          <w:sz w:val="24"/>
          <w:szCs w:val="24"/>
        </w:rPr>
        <w:t>Matthew 4. 1-11</w:t>
      </w:r>
      <w:r w:rsidR="00FA64F6" w:rsidRPr="00AD20F0">
        <w:rPr>
          <w:rFonts w:ascii="Times New Roman" w:hAnsi="Times New Roman" w:cs="Times New Roman"/>
          <w:color w:val="343332"/>
          <w:sz w:val="24"/>
          <w:szCs w:val="24"/>
        </w:rPr>
        <w:t xml:space="preserve">; </w:t>
      </w:r>
      <w:r w:rsidR="00741BA8" w:rsidRPr="00AD20F0">
        <w:rPr>
          <w:rFonts w:ascii="Times New Roman" w:hAnsi="Times New Roman" w:cs="Times New Roman"/>
          <w:i/>
          <w:iCs/>
          <w:color w:val="343332"/>
          <w:sz w:val="24"/>
          <w:szCs w:val="24"/>
        </w:rPr>
        <w:t>The Rule of St Benedict</w:t>
      </w:r>
      <w:r w:rsidR="00741BA8" w:rsidRPr="00AD20F0">
        <w:rPr>
          <w:rFonts w:ascii="Times New Roman" w:hAnsi="Times New Roman" w:cs="Times New Roman"/>
          <w:color w:val="343332"/>
          <w:sz w:val="24"/>
          <w:szCs w:val="24"/>
        </w:rPr>
        <w:t>, Chapter 1, p. 5.</w:t>
      </w:r>
    </w:p>
  </w:footnote>
  <w:footnote w:id="13">
    <w:p w14:paraId="3592E851" w14:textId="09C4923B" w:rsidR="00134617" w:rsidRPr="00AD20F0" w:rsidRDefault="00134617" w:rsidP="00A2164A">
      <w:pPr>
        <w:pStyle w:val="NormalWeb"/>
        <w:spacing w:before="0" w:beforeAutospacing="0" w:after="0" w:afterAutospacing="0"/>
      </w:pPr>
      <w:r w:rsidRPr="00AD20F0">
        <w:rPr>
          <w:rStyle w:val="FootnoteReference"/>
        </w:rPr>
        <w:footnoteRef/>
      </w:r>
      <w:r w:rsidRPr="00AD20F0">
        <w:t xml:space="preserve"> </w:t>
      </w:r>
      <w:r w:rsidR="00A2164A" w:rsidRPr="00AD20F0">
        <w:rPr>
          <w:color w:val="181817"/>
          <w:shd w:val="clear" w:color="auto" w:fill="FFFFFF"/>
        </w:rPr>
        <w:t xml:space="preserve">Wortley, </w:t>
      </w:r>
      <w:r w:rsidR="00A2164A" w:rsidRPr="00AD20F0">
        <w:rPr>
          <w:i/>
          <w:iCs/>
          <w:color w:val="181817"/>
          <w:shd w:val="clear" w:color="auto" w:fill="FFFFFF"/>
        </w:rPr>
        <w:t>An Introduction to the Desert Fathers</w:t>
      </w:r>
      <w:r w:rsidR="00A2164A" w:rsidRPr="00AD20F0">
        <w:rPr>
          <w:color w:val="181817"/>
          <w:shd w:val="clear" w:color="auto" w:fill="FFFFFF"/>
        </w:rPr>
        <w:t>, pp. 25-129</w:t>
      </w:r>
      <w:r w:rsidR="002871A8" w:rsidRPr="00AD20F0">
        <w:rPr>
          <w:color w:val="181817"/>
          <w:shd w:val="clear" w:color="auto" w:fill="FFFFFF"/>
        </w:rPr>
        <w:t>.</w:t>
      </w:r>
    </w:p>
  </w:footnote>
  <w:footnote w:id="14">
    <w:p w14:paraId="1BBA016A" w14:textId="0FB6E3BB" w:rsidR="00EB6A75" w:rsidRPr="00AD20F0" w:rsidRDefault="00EB6A75">
      <w:pPr>
        <w:pStyle w:val="FootnoteText"/>
        <w:rPr>
          <w:rFonts w:ascii="Times New Roman" w:hAnsi="Times New Roman" w:cs="Times New Roman"/>
          <w:sz w:val="24"/>
          <w:szCs w:val="24"/>
        </w:rPr>
      </w:pPr>
      <w:r w:rsidRPr="00AD20F0">
        <w:rPr>
          <w:rStyle w:val="FootnoteReference"/>
          <w:rFonts w:ascii="Times New Roman" w:hAnsi="Times New Roman" w:cs="Times New Roman"/>
          <w:sz w:val="24"/>
          <w:szCs w:val="24"/>
        </w:rPr>
        <w:footnoteRef/>
      </w:r>
      <w:r w:rsidRPr="00AD20F0">
        <w:rPr>
          <w:rFonts w:ascii="Times New Roman" w:hAnsi="Times New Roman" w:cs="Times New Roman"/>
          <w:sz w:val="24"/>
          <w:szCs w:val="24"/>
        </w:rPr>
        <w:t xml:space="preserve"> </w:t>
      </w:r>
      <w:r w:rsidR="004316E6" w:rsidRPr="00AD20F0">
        <w:rPr>
          <w:rFonts w:ascii="Times New Roman" w:hAnsi="Times New Roman" w:cs="Times New Roman"/>
          <w:color w:val="181817"/>
          <w:sz w:val="24"/>
          <w:szCs w:val="24"/>
          <w:shd w:val="clear" w:color="auto" w:fill="FFFFFF"/>
        </w:rPr>
        <w:t xml:space="preserve">Wortley, </w:t>
      </w:r>
      <w:r w:rsidR="004316E6" w:rsidRPr="00AD20F0">
        <w:rPr>
          <w:rFonts w:ascii="Times New Roman" w:hAnsi="Times New Roman" w:cs="Times New Roman"/>
          <w:i/>
          <w:iCs/>
          <w:color w:val="181817"/>
          <w:sz w:val="24"/>
          <w:szCs w:val="24"/>
          <w:shd w:val="clear" w:color="auto" w:fill="FFFFFF"/>
        </w:rPr>
        <w:t xml:space="preserve">An </w:t>
      </w:r>
      <w:r w:rsidR="00BC0C14" w:rsidRPr="00AD20F0">
        <w:rPr>
          <w:rFonts w:ascii="Times New Roman" w:hAnsi="Times New Roman" w:cs="Times New Roman"/>
          <w:i/>
          <w:iCs/>
          <w:color w:val="181817"/>
          <w:sz w:val="24"/>
          <w:szCs w:val="24"/>
          <w:shd w:val="clear" w:color="auto" w:fill="FFFFFF"/>
        </w:rPr>
        <w:t>I</w:t>
      </w:r>
      <w:r w:rsidR="004316E6" w:rsidRPr="00AD20F0">
        <w:rPr>
          <w:rFonts w:ascii="Times New Roman" w:hAnsi="Times New Roman" w:cs="Times New Roman"/>
          <w:i/>
          <w:iCs/>
          <w:color w:val="181817"/>
          <w:sz w:val="24"/>
          <w:szCs w:val="24"/>
          <w:shd w:val="clear" w:color="auto" w:fill="FFFFFF"/>
        </w:rPr>
        <w:t>ntroduction to the Desert Fathers</w:t>
      </w:r>
      <w:r w:rsidR="004316E6" w:rsidRPr="00AD20F0">
        <w:rPr>
          <w:rFonts w:ascii="Times New Roman" w:hAnsi="Times New Roman" w:cs="Times New Roman"/>
          <w:color w:val="181817"/>
          <w:sz w:val="24"/>
          <w:szCs w:val="24"/>
          <w:shd w:val="clear" w:color="auto" w:fill="FFFFFF"/>
        </w:rPr>
        <w:t>, p</w:t>
      </w:r>
      <w:r w:rsidR="004316E6" w:rsidRPr="00AD20F0">
        <w:rPr>
          <w:rFonts w:ascii="Times New Roman" w:hAnsi="Times New Roman" w:cs="Times New Roman"/>
          <w:color w:val="181817"/>
          <w:sz w:val="24"/>
          <w:szCs w:val="24"/>
          <w:shd w:val="clear" w:color="auto" w:fill="FFFFFF"/>
        </w:rPr>
        <w:t>. 10</w:t>
      </w:r>
      <w:r w:rsidR="002871A8" w:rsidRPr="00AD20F0">
        <w:rPr>
          <w:rFonts w:ascii="Times New Roman" w:hAnsi="Times New Roman" w:cs="Times New Roman"/>
          <w:color w:val="181817"/>
          <w:sz w:val="24"/>
          <w:szCs w:val="24"/>
          <w:shd w:val="clear" w:color="auto" w:fill="FFFFFF"/>
        </w:rPr>
        <w:t>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3B3E"/>
    <w:rsid w:val="00017344"/>
    <w:rsid w:val="00040BB9"/>
    <w:rsid w:val="00041754"/>
    <w:rsid w:val="0005339E"/>
    <w:rsid w:val="00054648"/>
    <w:rsid w:val="00084DA5"/>
    <w:rsid w:val="00084EA1"/>
    <w:rsid w:val="00085480"/>
    <w:rsid w:val="000B56B1"/>
    <w:rsid w:val="000C730D"/>
    <w:rsid w:val="000D2DDC"/>
    <w:rsid w:val="000D3884"/>
    <w:rsid w:val="000E0F74"/>
    <w:rsid w:val="000E15A0"/>
    <w:rsid w:val="000F3121"/>
    <w:rsid w:val="00123E56"/>
    <w:rsid w:val="0013058D"/>
    <w:rsid w:val="00134617"/>
    <w:rsid w:val="00141B9D"/>
    <w:rsid w:val="00143BD6"/>
    <w:rsid w:val="001542BA"/>
    <w:rsid w:val="001766A6"/>
    <w:rsid w:val="00177B8F"/>
    <w:rsid w:val="0018007F"/>
    <w:rsid w:val="001806B1"/>
    <w:rsid w:val="001850F9"/>
    <w:rsid w:val="001A1107"/>
    <w:rsid w:val="001A27C1"/>
    <w:rsid w:val="001B7BE7"/>
    <w:rsid w:val="001D025C"/>
    <w:rsid w:val="001D40FD"/>
    <w:rsid w:val="001D4DBD"/>
    <w:rsid w:val="001D6835"/>
    <w:rsid w:val="001E10CE"/>
    <w:rsid w:val="001F009D"/>
    <w:rsid w:val="001F1B92"/>
    <w:rsid w:val="001F1E4A"/>
    <w:rsid w:val="001F70AD"/>
    <w:rsid w:val="00224CA2"/>
    <w:rsid w:val="00230DCF"/>
    <w:rsid w:val="00235027"/>
    <w:rsid w:val="002374C5"/>
    <w:rsid w:val="00243A3C"/>
    <w:rsid w:val="00243DE5"/>
    <w:rsid w:val="0025411A"/>
    <w:rsid w:val="00271122"/>
    <w:rsid w:val="002871A8"/>
    <w:rsid w:val="00294845"/>
    <w:rsid w:val="002A0516"/>
    <w:rsid w:val="002A5F0D"/>
    <w:rsid w:val="002B0711"/>
    <w:rsid w:val="002B64E2"/>
    <w:rsid w:val="002C0739"/>
    <w:rsid w:val="002F070A"/>
    <w:rsid w:val="002F0E2E"/>
    <w:rsid w:val="002F1B5E"/>
    <w:rsid w:val="00302FF3"/>
    <w:rsid w:val="003049FA"/>
    <w:rsid w:val="00314939"/>
    <w:rsid w:val="0032039C"/>
    <w:rsid w:val="00333E97"/>
    <w:rsid w:val="003362DC"/>
    <w:rsid w:val="00340A47"/>
    <w:rsid w:val="00365E56"/>
    <w:rsid w:val="0037782A"/>
    <w:rsid w:val="00377B50"/>
    <w:rsid w:val="00385B08"/>
    <w:rsid w:val="0039057B"/>
    <w:rsid w:val="0039225D"/>
    <w:rsid w:val="00394839"/>
    <w:rsid w:val="003B162A"/>
    <w:rsid w:val="003E4AD8"/>
    <w:rsid w:val="003E68DE"/>
    <w:rsid w:val="004052E3"/>
    <w:rsid w:val="004124DE"/>
    <w:rsid w:val="00415A84"/>
    <w:rsid w:val="00426292"/>
    <w:rsid w:val="00430661"/>
    <w:rsid w:val="004316E6"/>
    <w:rsid w:val="0043293F"/>
    <w:rsid w:val="00454245"/>
    <w:rsid w:val="0046478A"/>
    <w:rsid w:val="00474A33"/>
    <w:rsid w:val="00477830"/>
    <w:rsid w:val="00485984"/>
    <w:rsid w:val="0049326F"/>
    <w:rsid w:val="00495307"/>
    <w:rsid w:val="004A2CCC"/>
    <w:rsid w:val="004B276A"/>
    <w:rsid w:val="004D167B"/>
    <w:rsid w:val="004E1B46"/>
    <w:rsid w:val="00500EFF"/>
    <w:rsid w:val="00520ABB"/>
    <w:rsid w:val="00526B3B"/>
    <w:rsid w:val="005379D4"/>
    <w:rsid w:val="005914B2"/>
    <w:rsid w:val="00591C34"/>
    <w:rsid w:val="005C4309"/>
    <w:rsid w:val="005D0EC4"/>
    <w:rsid w:val="005D4831"/>
    <w:rsid w:val="005E0140"/>
    <w:rsid w:val="0060052A"/>
    <w:rsid w:val="006115CB"/>
    <w:rsid w:val="00643875"/>
    <w:rsid w:val="00677C4C"/>
    <w:rsid w:val="0069233E"/>
    <w:rsid w:val="006B06D3"/>
    <w:rsid w:val="006D6699"/>
    <w:rsid w:val="006E65B0"/>
    <w:rsid w:val="006F0500"/>
    <w:rsid w:val="006F34B6"/>
    <w:rsid w:val="006F410F"/>
    <w:rsid w:val="006F7CA4"/>
    <w:rsid w:val="00712A7B"/>
    <w:rsid w:val="007200B8"/>
    <w:rsid w:val="00726A21"/>
    <w:rsid w:val="00741BA8"/>
    <w:rsid w:val="0074484D"/>
    <w:rsid w:val="00752B50"/>
    <w:rsid w:val="00754649"/>
    <w:rsid w:val="00763E48"/>
    <w:rsid w:val="00786706"/>
    <w:rsid w:val="00790FE6"/>
    <w:rsid w:val="007A308D"/>
    <w:rsid w:val="007C3BC9"/>
    <w:rsid w:val="007D2062"/>
    <w:rsid w:val="007D542B"/>
    <w:rsid w:val="007F0D91"/>
    <w:rsid w:val="007F6121"/>
    <w:rsid w:val="007F797F"/>
    <w:rsid w:val="00801C6F"/>
    <w:rsid w:val="00804615"/>
    <w:rsid w:val="00804CA0"/>
    <w:rsid w:val="008118F0"/>
    <w:rsid w:val="00817822"/>
    <w:rsid w:val="00867D38"/>
    <w:rsid w:val="00871750"/>
    <w:rsid w:val="008A1E98"/>
    <w:rsid w:val="008B5FCB"/>
    <w:rsid w:val="008C23A4"/>
    <w:rsid w:val="008D08E8"/>
    <w:rsid w:val="008D197F"/>
    <w:rsid w:val="008E483B"/>
    <w:rsid w:val="008F2713"/>
    <w:rsid w:val="008F512F"/>
    <w:rsid w:val="008F6CC0"/>
    <w:rsid w:val="00903985"/>
    <w:rsid w:val="00903AF8"/>
    <w:rsid w:val="00911231"/>
    <w:rsid w:val="00926AB7"/>
    <w:rsid w:val="00936C97"/>
    <w:rsid w:val="00937D9A"/>
    <w:rsid w:val="00942454"/>
    <w:rsid w:val="00955729"/>
    <w:rsid w:val="00962101"/>
    <w:rsid w:val="0096488F"/>
    <w:rsid w:val="00995CE7"/>
    <w:rsid w:val="009B12C2"/>
    <w:rsid w:val="009B700D"/>
    <w:rsid w:val="009C06EF"/>
    <w:rsid w:val="009D561B"/>
    <w:rsid w:val="009E16DC"/>
    <w:rsid w:val="009E3F06"/>
    <w:rsid w:val="009F3C31"/>
    <w:rsid w:val="009F55B6"/>
    <w:rsid w:val="00A04A5A"/>
    <w:rsid w:val="00A107C5"/>
    <w:rsid w:val="00A2164A"/>
    <w:rsid w:val="00A40973"/>
    <w:rsid w:val="00A46872"/>
    <w:rsid w:val="00A50C6C"/>
    <w:rsid w:val="00A555A1"/>
    <w:rsid w:val="00A561A7"/>
    <w:rsid w:val="00A7265D"/>
    <w:rsid w:val="00A75595"/>
    <w:rsid w:val="00A77443"/>
    <w:rsid w:val="00A92700"/>
    <w:rsid w:val="00AB282E"/>
    <w:rsid w:val="00AB31F6"/>
    <w:rsid w:val="00AB6C9A"/>
    <w:rsid w:val="00AD20F0"/>
    <w:rsid w:val="00AE171F"/>
    <w:rsid w:val="00AE543D"/>
    <w:rsid w:val="00B136B9"/>
    <w:rsid w:val="00B17621"/>
    <w:rsid w:val="00B26B24"/>
    <w:rsid w:val="00B41EB0"/>
    <w:rsid w:val="00B421E4"/>
    <w:rsid w:val="00B4255C"/>
    <w:rsid w:val="00B45537"/>
    <w:rsid w:val="00B63111"/>
    <w:rsid w:val="00B673C9"/>
    <w:rsid w:val="00B740AE"/>
    <w:rsid w:val="00B768C3"/>
    <w:rsid w:val="00B91625"/>
    <w:rsid w:val="00B9220B"/>
    <w:rsid w:val="00BA3ABA"/>
    <w:rsid w:val="00BB4925"/>
    <w:rsid w:val="00BB4C4B"/>
    <w:rsid w:val="00BC0C14"/>
    <w:rsid w:val="00BC2960"/>
    <w:rsid w:val="00BC4D55"/>
    <w:rsid w:val="00BC67C3"/>
    <w:rsid w:val="00BD46F4"/>
    <w:rsid w:val="00BE0053"/>
    <w:rsid w:val="00C21126"/>
    <w:rsid w:val="00C22B88"/>
    <w:rsid w:val="00C832FF"/>
    <w:rsid w:val="00CA696D"/>
    <w:rsid w:val="00CA7267"/>
    <w:rsid w:val="00CE5FC8"/>
    <w:rsid w:val="00CE6E08"/>
    <w:rsid w:val="00CF0813"/>
    <w:rsid w:val="00CF5DBA"/>
    <w:rsid w:val="00D17F5D"/>
    <w:rsid w:val="00D20486"/>
    <w:rsid w:val="00D257CF"/>
    <w:rsid w:val="00D264D3"/>
    <w:rsid w:val="00D30D0E"/>
    <w:rsid w:val="00D33EE9"/>
    <w:rsid w:val="00D4314E"/>
    <w:rsid w:val="00D50BB9"/>
    <w:rsid w:val="00D57BA6"/>
    <w:rsid w:val="00D57DC1"/>
    <w:rsid w:val="00D755C2"/>
    <w:rsid w:val="00D808B2"/>
    <w:rsid w:val="00D8409E"/>
    <w:rsid w:val="00D972A4"/>
    <w:rsid w:val="00DA0048"/>
    <w:rsid w:val="00DA5CB5"/>
    <w:rsid w:val="00DB31D8"/>
    <w:rsid w:val="00DC31D1"/>
    <w:rsid w:val="00DD6A45"/>
    <w:rsid w:val="00DE3BEF"/>
    <w:rsid w:val="00E07DAF"/>
    <w:rsid w:val="00E23B3E"/>
    <w:rsid w:val="00E25C68"/>
    <w:rsid w:val="00E30EB7"/>
    <w:rsid w:val="00E44406"/>
    <w:rsid w:val="00E76D91"/>
    <w:rsid w:val="00E8060A"/>
    <w:rsid w:val="00E851EB"/>
    <w:rsid w:val="00EA2F0C"/>
    <w:rsid w:val="00EB35FA"/>
    <w:rsid w:val="00EB5C0A"/>
    <w:rsid w:val="00EB6A75"/>
    <w:rsid w:val="00ED452A"/>
    <w:rsid w:val="00EE17E2"/>
    <w:rsid w:val="00EF79FB"/>
    <w:rsid w:val="00F13697"/>
    <w:rsid w:val="00F20E78"/>
    <w:rsid w:val="00F41436"/>
    <w:rsid w:val="00F51B56"/>
    <w:rsid w:val="00F54999"/>
    <w:rsid w:val="00F7499F"/>
    <w:rsid w:val="00F757B8"/>
    <w:rsid w:val="00FA3D50"/>
    <w:rsid w:val="00FA64F6"/>
    <w:rsid w:val="00FB14F9"/>
    <w:rsid w:val="00FB4454"/>
    <w:rsid w:val="00FD6DAC"/>
    <w:rsid w:val="00FD772A"/>
    <w:rsid w:val="00FE0828"/>
    <w:rsid w:val="00FE11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795982"/>
  <w15:chartTrackingRefBased/>
  <w15:docId w15:val="{77112331-8C13-4A1B-BE7E-BF23475CB0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78670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8670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86706"/>
    <w:rPr>
      <w:vertAlign w:val="superscript"/>
    </w:rPr>
  </w:style>
  <w:style w:type="paragraph" w:styleId="NormalWeb">
    <w:name w:val="Normal (Web)"/>
    <w:basedOn w:val="Normal"/>
    <w:uiPriority w:val="99"/>
    <w:unhideWhenUsed/>
    <w:rsid w:val="00A2164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936C9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6C97"/>
  </w:style>
  <w:style w:type="paragraph" w:styleId="Footer">
    <w:name w:val="footer"/>
    <w:basedOn w:val="Normal"/>
    <w:link w:val="FooterChar"/>
    <w:uiPriority w:val="99"/>
    <w:unhideWhenUsed/>
    <w:rsid w:val="00936C9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6C9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8150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54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950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832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260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657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117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79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234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e49ff73-cec0-4379-9da8-63ff3cc411bb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0" ma:contentTypeDescription="Create a new document." ma:contentTypeScope="" ma:versionID="5c922dae248af82426322c0e20edbe58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ca09485eb42fcdba890ad82029c588c6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9169097-01F0-4CAF-835E-357869190F9F}">
  <ds:schemaRefs>
    <ds:schemaRef ds:uri="http://schemas.microsoft.com/office/infopath/2007/PartnerControls"/>
    <ds:schemaRef ds:uri="http://schemas.openxmlformats.org/package/2006/metadata/core-properties"/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purl.org/dc/terms/"/>
    <ds:schemaRef ds:uri="90b58af8-24e5-4252-ab67-b2f2985aee88"/>
    <ds:schemaRef ds:uri="be49ff73-cec0-4379-9da8-63ff3cc411bb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72B7016E-7456-4F20-8798-25B165C81B07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7C6A269-E6EB-4E5B-B526-56771BA296F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3D335065-AE25-46FF-8B33-0A00BA35666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2701</TotalTime>
  <Pages>3</Pages>
  <Words>860</Words>
  <Characters>4904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Mckenzie Rowney (2105411)</dc:creator>
  <cp:keywords/>
  <dc:description/>
  <cp:lastModifiedBy>Mckenzie Rowney (2105411)</cp:lastModifiedBy>
  <cp:revision>269</cp:revision>
  <dcterms:created xsi:type="dcterms:W3CDTF">2024-02-20T17:51:00Z</dcterms:created>
  <dcterms:modified xsi:type="dcterms:W3CDTF">2024-03-03T23:18:00Z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