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FB7004" w14:textId="567CFE65" w:rsidR="005034A8" w:rsidRDefault="00D31447">
      <w:pPr>
        <w:rPr>
          <w:rFonts w:ascii="Arial" w:hAnsi="Arial" w:cs="Arial"/>
        </w:rPr>
      </w:pPr>
      <w:r w:rsidRPr="00D31447">
        <w:rPr>
          <w:rFonts w:ascii="Arial" w:hAnsi="Arial" w:cs="Arial"/>
          <w:b/>
          <w:bCs/>
        </w:rPr>
        <w:t>Student name:</w:t>
      </w:r>
      <w:r w:rsidRPr="00D31447">
        <w:rPr>
          <w:rFonts w:ascii="Arial" w:hAnsi="Arial" w:cs="Arial"/>
        </w:rPr>
        <w:t xml:space="preserve">  Vanesa Yordanova</w:t>
      </w:r>
    </w:p>
    <w:p w14:paraId="14383CEA" w14:textId="4C8596C7" w:rsidR="00D31447" w:rsidRDefault="00D31447">
      <w:pPr>
        <w:rPr>
          <w:rFonts w:ascii="Arial" w:hAnsi="Arial" w:cs="Arial"/>
        </w:rPr>
      </w:pPr>
    </w:p>
    <w:p w14:paraId="6DFD490C" w14:textId="77777777" w:rsidR="00D31447" w:rsidRPr="00D31447" w:rsidRDefault="00D31447" w:rsidP="00D31447">
      <w:pPr>
        <w:rPr>
          <w:rFonts w:ascii="Arial" w:hAnsi="Arial" w:cs="Arial"/>
        </w:rPr>
      </w:pPr>
      <w:r w:rsidRPr="00D31447">
        <w:rPr>
          <w:rFonts w:ascii="Arial" w:hAnsi="Arial" w:cs="Arial"/>
          <w:b/>
          <w:bCs/>
        </w:rPr>
        <w:t>Student number:</w:t>
      </w:r>
      <w:r w:rsidRPr="00D31447">
        <w:rPr>
          <w:rFonts w:ascii="Arial" w:hAnsi="Arial" w:cs="Arial"/>
        </w:rPr>
        <w:t xml:space="preserve"> 1908036</w:t>
      </w:r>
    </w:p>
    <w:p w14:paraId="28E83F0E" w14:textId="77777777" w:rsidR="00D31447" w:rsidRPr="00D31447" w:rsidRDefault="00D31447" w:rsidP="00D31447">
      <w:pPr>
        <w:rPr>
          <w:rFonts w:ascii="Arial" w:hAnsi="Arial" w:cs="Arial"/>
        </w:rPr>
      </w:pPr>
    </w:p>
    <w:p w14:paraId="70C7D2ED" w14:textId="77777777" w:rsidR="00D31447" w:rsidRPr="00D31447" w:rsidRDefault="00D31447" w:rsidP="00D31447">
      <w:pPr>
        <w:rPr>
          <w:rFonts w:ascii="Arial" w:eastAsia="Times New Roman" w:hAnsi="Arial" w:cs="Arial"/>
          <w:lang w:eastAsia="en-GB"/>
        </w:rPr>
      </w:pPr>
      <w:r w:rsidRPr="00D31447">
        <w:rPr>
          <w:rFonts w:ascii="Arial" w:eastAsia="Times New Roman" w:hAnsi="Arial" w:cs="Arial"/>
          <w:b/>
          <w:bCs/>
          <w:color w:val="000000"/>
          <w:lang w:eastAsia="en-GB"/>
        </w:rPr>
        <w:t>Programme:</w:t>
      </w:r>
      <w:r w:rsidRPr="00D31447">
        <w:rPr>
          <w:rFonts w:ascii="Arial" w:eastAsia="Times New Roman" w:hAnsi="Arial" w:cs="Arial"/>
          <w:color w:val="000000"/>
          <w:lang w:eastAsia="en-GB"/>
        </w:rPr>
        <w:t xml:space="preserve"> BA International Hotel Management</w:t>
      </w:r>
    </w:p>
    <w:p w14:paraId="3CF3BBF1" w14:textId="77777777" w:rsidR="00D31447" w:rsidRPr="00D31447" w:rsidRDefault="00D31447" w:rsidP="00D31447">
      <w:pPr>
        <w:rPr>
          <w:rFonts w:ascii="Arial" w:hAnsi="Arial" w:cs="Arial"/>
        </w:rPr>
      </w:pPr>
    </w:p>
    <w:p w14:paraId="6D7DF17A" w14:textId="77777777" w:rsidR="00D31447" w:rsidRPr="00D31447" w:rsidRDefault="00D31447" w:rsidP="00D31447">
      <w:pPr>
        <w:rPr>
          <w:rFonts w:ascii="Arial" w:eastAsia="Times New Roman" w:hAnsi="Arial" w:cs="Arial"/>
          <w:lang w:eastAsia="en-GB"/>
        </w:rPr>
      </w:pPr>
      <w:r w:rsidRPr="00D31447">
        <w:rPr>
          <w:rFonts w:ascii="Arial" w:eastAsia="Times New Roman" w:hAnsi="Arial" w:cs="Arial"/>
          <w:b/>
          <w:bCs/>
          <w:color w:val="000000"/>
          <w:lang w:eastAsia="en-GB"/>
        </w:rPr>
        <w:t>Module:</w:t>
      </w:r>
      <w:r w:rsidRPr="00D31447">
        <w:rPr>
          <w:rFonts w:ascii="Arial" w:eastAsia="Times New Roman" w:hAnsi="Arial" w:cs="Arial"/>
          <w:color w:val="000000"/>
          <w:lang w:eastAsia="en-GB"/>
        </w:rPr>
        <w:t xml:space="preserve"> Financial Management for the Hotel Industry</w:t>
      </w:r>
    </w:p>
    <w:p w14:paraId="13A5C8DD" w14:textId="77777777" w:rsidR="00D31447" w:rsidRPr="00D31447" w:rsidRDefault="00D31447" w:rsidP="00D31447">
      <w:pPr>
        <w:rPr>
          <w:rFonts w:ascii="Arial" w:hAnsi="Arial" w:cs="Arial"/>
        </w:rPr>
      </w:pPr>
    </w:p>
    <w:p w14:paraId="5A177D5B" w14:textId="77777777" w:rsidR="00D31447" w:rsidRPr="00D31447" w:rsidRDefault="00D31447" w:rsidP="00D31447">
      <w:pPr>
        <w:rPr>
          <w:rFonts w:ascii="Arial" w:eastAsia="Times New Roman" w:hAnsi="Arial" w:cs="Arial"/>
          <w:lang w:eastAsia="en-GB"/>
        </w:rPr>
      </w:pPr>
      <w:r w:rsidRPr="00D31447">
        <w:rPr>
          <w:rFonts w:ascii="Arial" w:eastAsia="Times New Roman" w:hAnsi="Arial" w:cs="Arial"/>
          <w:b/>
          <w:bCs/>
          <w:color w:val="000000"/>
          <w:lang w:eastAsia="en-GB"/>
        </w:rPr>
        <w:t>Module code:</w:t>
      </w:r>
      <w:r w:rsidRPr="00D31447">
        <w:rPr>
          <w:rFonts w:ascii="Arial" w:eastAsia="Times New Roman" w:hAnsi="Arial" w:cs="Arial"/>
          <w:color w:val="000000"/>
          <w:lang w:eastAsia="en-GB"/>
        </w:rPr>
        <w:t xml:space="preserve"> M5X01922</w:t>
      </w:r>
    </w:p>
    <w:p w14:paraId="5230F94E" w14:textId="77777777" w:rsidR="00D31447" w:rsidRPr="00D31447" w:rsidRDefault="00D31447" w:rsidP="00D31447">
      <w:pPr>
        <w:rPr>
          <w:rFonts w:ascii="Arial" w:hAnsi="Arial" w:cs="Arial"/>
        </w:rPr>
      </w:pPr>
    </w:p>
    <w:p w14:paraId="3BD8F8BB" w14:textId="77777777" w:rsidR="00D31447" w:rsidRPr="00D31447" w:rsidRDefault="00D31447" w:rsidP="00D31447">
      <w:pPr>
        <w:rPr>
          <w:rFonts w:ascii="Arial" w:eastAsia="Times New Roman" w:hAnsi="Arial" w:cs="Arial"/>
          <w:lang w:eastAsia="en-GB"/>
        </w:rPr>
      </w:pPr>
      <w:r w:rsidRPr="00D31447">
        <w:rPr>
          <w:rFonts w:ascii="Arial" w:eastAsia="Times New Roman" w:hAnsi="Arial" w:cs="Arial"/>
          <w:b/>
          <w:bCs/>
          <w:color w:val="000000"/>
          <w:lang w:eastAsia="en-GB"/>
        </w:rPr>
        <w:t>Lecturer:</w:t>
      </w:r>
      <w:r w:rsidRPr="00D31447">
        <w:rPr>
          <w:rFonts w:ascii="Arial" w:eastAsia="Times New Roman" w:hAnsi="Arial" w:cs="Arial"/>
          <w:color w:val="000000"/>
          <w:lang w:eastAsia="en-GB"/>
        </w:rPr>
        <w:t xml:space="preserve"> Dr David Jenkins</w:t>
      </w:r>
    </w:p>
    <w:p w14:paraId="0DCAFE25" w14:textId="77777777" w:rsidR="00D31447" w:rsidRPr="00D31447" w:rsidRDefault="00D31447" w:rsidP="00D31447">
      <w:pPr>
        <w:rPr>
          <w:rFonts w:ascii="Arial" w:hAnsi="Arial" w:cs="Arial"/>
        </w:rPr>
      </w:pPr>
    </w:p>
    <w:p w14:paraId="3F848D9C" w14:textId="77777777" w:rsidR="00D31447" w:rsidRPr="00D31447" w:rsidRDefault="00D31447" w:rsidP="00D31447">
      <w:pPr>
        <w:rPr>
          <w:rFonts w:ascii="Arial" w:eastAsia="Times New Roman" w:hAnsi="Arial" w:cs="Arial"/>
          <w:lang w:eastAsia="en-GB"/>
        </w:rPr>
      </w:pPr>
      <w:r w:rsidRPr="00D31447">
        <w:rPr>
          <w:rFonts w:ascii="Arial" w:eastAsia="Times New Roman" w:hAnsi="Arial" w:cs="Arial"/>
          <w:b/>
          <w:bCs/>
          <w:color w:val="000000"/>
          <w:lang w:eastAsia="en-GB"/>
        </w:rPr>
        <w:t>Assignment Title:</w:t>
      </w:r>
      <w:r w:rsidRPr="00D31447">
        <w:rPr>
          <w:rFonts w:ascii="Arial" w:eastAsia="Times New Roman" w:hAnsi="Arial" w:cs="Arial"/>
          <w:color w:val="000000"/>
          <w:lang w:eastAsia="en-GB"/>
        </w:rPr>
        <w:t xml:space="preserve"> Budgetary Forecasts</w:t>
      </w:r>
    </w:p>
    <w:p w14:paraId="3BF62BDB" w14:textId="5FF534EF" w:rsidR="00D31447" w:rsidRDefault="00D3144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5CFCA31E" w14:textId="630A9E1F" w:rsidR="00D31447" w:rsidRDefault="00D31447">
      <w:pPr>
        <w:rPr>
          <w:rFonts w:ascii="Arial" w:hAnsi="Arial" w:cs="Arial"/>
        </w:rPr>
      </w:pPr>
    </w:p>
    <w:p w14:paraId="2960FE81" w14:textId="09105C48" w:rsidR="00D31447" w:rsidRDefault="00D31447">
      <w:pPr>
        <w:rPr>
          <w:rFonts w:ascii="Arial" w:hAnsi="Arial" w:cs="Arial"/>
        </w:rPr>
      </w:pPr>
    </w:p>
    <w:p w14:paraId="53B0D939" w14:textId="428A39D9" w:rsidR="00D31447" w:rsidRDefault="00D31447">
      <w:pPr>
        <w:rPr>
          <w:rFonts w:ascii="Arial" w:hAnsi="Arial" w:cs="Arial"/>
        </w:rPr>
      </w:pPr>
    </w:p>
    <w:p w14:paraId="4BDA0103" w14:textId="0565BF5D" w:rsidR="00D31447" w:rsidRDefault="00D31447">
      <w:pPr>
        <w:rPr>
          <w:rFonts w:ascii="Arial" w:hAnsi="Arial" w:cs="Arial"/>
        </w:rPr>
      </w:pPr>
    </w:p>
    <w:p w14:paraId="2B6AFC26" w14:textId="4257FB79" w:rsidR="00D31447" w:rsidRDefault="00D31447">
      <w:pPr>
        <w:rPr>
          <w:rFonts w:ascii="Arial" w:hAnsi="Arial" w:cs="Arial"/>
        </w:rPr>
      </w:pPr>
    </w:p>
    <w:p w14:paraId="4457173D" w14:textId="5C236789" w:rsidR="00D31447" w:rsidRDefault="00D31447">
      <w:pPr>
        <w:rPr>
          <w:rFonts w:ascii="Arial" w:hAnsi="Arial" w:cs="Arial"/>
        </w:rPr>
      </w:pPr>
    </w:p>
    <w:p w14:paraId="5547CD95" w14:textId="20576874" w:rsidR="00D31447" w:rsidRPr="00D31447" w:rsidRDefault="00D31447" w:rsidP="00D31447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D31447">
        <w:rPr>
          <w:rFonts w:ascii="Arial" w:hAnsi="Arial" w:cs="Arial"/>
          <w:b/>
          <w:bCs/>
          <w:sz w:val="36"/>
          <w:szCs w:val="36"/>
          <w:u w:val="single"/>
        </w:rPr>
        <w:t>Westhorpe Leisure Investments Limited</w:t>
      </w:r>
    </w:p>
    <w:tbl>
      <w:tblPr>
        <w:tblpPr w:leftFromText="180" w:rightFromText="180" w:vertAnchor="text" w:horzAnchor="margin" w:tblpXSpec="center" w:tblpY="-96"/>
        <w:tblW w:w="15700" w:type="dxa"/>
        <w:tblLook w:val="04A0" w:firstRow="1" w:lastRow="0" w:firstColumn="1" w:lastColumn="0" w:noHBand="0" w:noVBand="1"/>
      </w:tblPr>
      <w:tblGrid>
        <w:gridCol w:w="1060"/>
        <w:gridCol w:w="4480"/>
        <w:gridCol w:w="1060"/>
        <w:gridCol w:w="1380"/>
        <w:gridCol w:w="1360"/>
        <w:gridCol w:w="1500"/>
        <w:gridCol w:w="1820"/>
        <w:gridCol w:w="1520"/>
        <w:gridCol w:w="1520"/>
      </w:tblGrid>
      <w:tr w:rsidR="00D31447" w:rsidRPr="00D31447" w14:paraId="40B5124F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856B38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6F044F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0510AE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5DD614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EA8232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91BC90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FBB8A8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E7BE6D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13AAE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31447" w:rsidRPr="00D31447" w14:paraId="62162EBD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8C2628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0B4FC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BE31E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54B8E3" w14:textId="77777777" w:rsidR="00D31447" w:rsidRPr="00D31447" w:rsidRDefault="00D31447" w:rsidP="00D3144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January 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459EC6" w14:textId="77777777" w:rsidR="00D31447" w:rsidRPr="00D31447" w:rsidRDefault="00D31447" w:rsidP="00D3144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February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E9089F" w14:textId="77777777" w:rsidR="00D31447" w:rsidRPr="00D31447" w:rsidRDefault="00D31447" w:rsidP="00D3144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March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C6474" w14:textId="77777777" w:rsidR="00D31447" w:rsidRPr="00D31447" w:rsidRDefault="00D31447" w:rsidP="00D3144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April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A65B75" w14:textId="77777777" w:rsidR="00D31447" w:rsidRPr="00D31447" w:rsidRDefault="00D31447" w:rsidP="00D3144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May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0F6803" w14:textId="77777777" w:rsidR="00D31447" w:rsidRPr="00D31447" w:rsidRDefault="00D31447" w:rsidP="00D3144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June</w:t>
            </w:r>
          </w:p>
        </w:tc>
      </w:tr>
      <w:tr w:rsidR="00D31447" w:rsidRPr="00D31447" w14:paraId="0ED77B0A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C038C" w14:textId="77777777" w:rsidR="00D31447" w:rsidRPr="00D31447" w:rsidRDefault="00D31447" w:rsidP="00D3144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F0C123" w14:textId="2341051D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Bal b/</w:t>
            </w: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fwd.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2E4D28" w14:textId="77777777" w:rsidR="00D31447" w:rsidRPr="00D31447" w:rsidRDefault="00D31447" w:rsidP="00D3144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A</w:t>
            </w:r>
          </w:p>
        </w:tc>
        <w:tc>
          <w:tcPr>
            <w:tcW w:w="13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552D186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265,000</w:t>
            </w: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53CBAE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349,768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5DBE73F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375,016</w:t>
            </w:r>
          </w:p>
        </w:tc>
        <w:tc>
          <w:tcPr>
            <w:tcW w:w="18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0432AEF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452,988</w:t>
            </w:r>
          </w:p>
        </w:tc>
        <w:tc>
          <w:tcPr>
            <w:tcW w:w="15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BD304DE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520,298</w:t>
            </w:r>
          </w:p>
        </w:tc>
        <w:tc>
          <w:tcPr>
            <w:tcW w:w="15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96E7DA9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604,653</w:t>
            </w:r>
          </w:p>
        </w:tc>
      </w:tr>
      <w:tr w:rsidR="00D31447" w:rsidRPr="00D31447" w14:paraId="2EA0C1CE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97DC69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EFA7AD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005152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3C767B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9A0F4B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499C72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37FFA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18D5C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A8DFDC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31447" w:rsidRPr="00D31447" w14:paraId="2198B157" w14:textId="77777777" w:rsidTr="00D31447">
        <w:trPr>
          <w:trHeight w:val="32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7CF3B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15EAA4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Receipts: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7781C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279E8B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FA0234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35836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BE8DB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B10035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61EB9D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31447" w:rsidRPr="00D31447" w14:paraId="7DEBE4CC" w14:textId="77777777" w:rsidTr="00D31447">
        <w:trPr>
          <w:trHeight w:val="32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81F22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F54F5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Room sales (cash)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B33B6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5BBEEE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84,825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B8AD5D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81,250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FC11E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91,000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009150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94,575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D375D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96,200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B9EE7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115,700</w:t>
            </w:r>
          </w:p>
        </w:tc>
      </w:tr>
      <w:tr w:rsidR="00D31447" w:rsidRPr="00D31447" w14:paraId="23EDF3DB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B560FE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56C5EB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Room sales credit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F39373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6C7CC5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37,800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FB4AD0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45,675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71DEB6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43,750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79BB17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49000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0B4C6E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50,925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FE12A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51,800</w:t>
            </w:r>
          </w:p>
        </w:tc>
      </w:tr>
      <w:tr w:rsidR="00D31447" w:rsidRPr="00D31447" w14:paraId="2F6F5CD3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0EC1A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E8F96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Commission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B76E4A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0F1660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DA46B4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55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D73B89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3CFEF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1CE38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50CA57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40</w:t>
            </w:r>
          </w:p>
        </w:tc>
      </w:tr>
      <w:tr w:rsidR="00D31447" w:rsidRPr="00D31447" w14:paraId="70767682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48CFB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564B45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Rent for salon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26617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6359E5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450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7C825A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450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A1A092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450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99CDC5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450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7B20B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450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621A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450</w:t>
            </w:r>
          </w:p>
        </w:tc>
      </w:tr>
      <w:tr w:rsidR="00D31447" w:rsidRPr="00D31447" w14:paraId="010181B4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AD4DD2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8F16AE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Rent for gymnasium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5DD31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E35B5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332D50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5E0557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500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FFCC0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43C259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3AFF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500</w:t>
            </w:r>
          </w:p>
        </w:tc>
      </w:tr>
      <w:tr w:rsidR="00D31447" w:rsidRPr="00D31447" w14:paraId="2D6FE3A7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97F0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EA0E12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Total receipts: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AC388" w14:textId="77777777" w:rsidR="00D31447" w:rsidRPr="00D31447" w:rsidRDefault="00D31447" w:rsidP="00D31447">
            <w:pPr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B</w:t>
            </w:r>
          </w:p>
        </w:tc>
        <w:tc>
          <w:tcPr>
            <w:tcW w:w="13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09C2BB8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123,100</w:t>
            </w: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2462097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127,430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75D0650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135,720</w:t>
            </w:r>
          </w:p>
        </w:tc>
        <w:tc>
          <w:tcPr>
            <w:tcW w:w="18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6C81383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144,540</w:t>
            </w:r>
          </w:p>
        </w:tc>
        <w:tc>
          <w:tcPr>
            <w:tcW w:w="15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4A16A5F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148,085</w:t>
            </w:r>
          </w:p>
        </w:tc>
        <w:tc>
          <w:tcPr>
            <w:tcW w:w="15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F7A99E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168,490</w:t>
            </w:r>
          </w:p>
        </w:tc>
      </w:tr>
      <w:tr w:rsidR="00D31447" w:rsidRPr="00D31447" w14:paraId="01743859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D4D3E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09199E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890ED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4C955C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0ACC48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4BA22C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95EC9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D605B0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A4DB0C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31447" w:rsidRPr="00D31447" w14:paraId="31449F78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A271C4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F35854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Payments: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905193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96640C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88ECB5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EDDF7B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A331BF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B851D7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287CB2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31447" w:rsidRPr="00D31447" w14:paraId="5533BAF6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67A2A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A9603E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Van depreciation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DE1332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35BEE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A691E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DF6B75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1666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A2CE3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1,666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08E1F2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1,666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D0E6D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1,666</w:t>
            </w:r>
          </w:p>
        </w:tc>
      </w:tr>
      <w:tr w:rsidR="00D31447" w:rsidRPr="00D31447" w14:paraId="43C5187A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863CE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39BA04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Minibus depreciation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A1FFAC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DA499E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333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470DF6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333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F6EDB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333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7CB54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333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425574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333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530FD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333</w:t>
            </w:r>
          </w:p>
        </w:tc>
      </w:tr>
      <w:tr w:rsidR="00D31447" w:rsidRPr="00D31447" w14:paraId="60B1E346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48CD7E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005E6C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Laundry services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3349F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76740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4D25B3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6,250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AC2DF9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6,250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6CA384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6,250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9D4A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6,250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09C88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6,250</w:t>
            </w:r>
          </w:p>
        </w:tc>
      </w:tr>
      <w:tr w:rsidR="00D31447" w:rsidRPr="00D31447" w14:paraId="1CE2835A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68D46A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A9B423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Printing and stationery costs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705D16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AFDB93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2,000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87744A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2,000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50537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2,000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25C9A6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5C7C2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2,900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BD513D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2,000</w:t>
            </w:r>
          </w:p>
        </w:tc>
      </w:tr>
      <w:tr w:rsidR="00D31447" w:rsidRPr="00D31447" w14:paraId="0DB68B89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5E6A4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FDFE58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Room toiletries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132480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C14A0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60001A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46000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F0A998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6FAA3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9E2E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B1BD44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D31447" w:rsidRPr="00D31447" w14:paraId="63D27979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3B23B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A94266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Free in-room beverages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650909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189123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84B0BA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2,000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7C8E36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2,000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6881C3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46EF02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BD90B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2,000</w:t>
            </w:r>
          </w:p>
        </w:tc>
      </w:tr>
      <w:tr w:rsidR="00D31447" w:rsidRPr="00D31447" w14:paraId="353513FC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B082D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56B6F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Incremental Improvement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746EE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290ED8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B7460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C3CC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8,800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35C3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60C0B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8B5D9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22,000</w:t>
            </w:r>
          </w:p>
        </w:tc>
      </w:tr>
      <w:tr w:rsidR="00D31447" w:rsidRPr="00D31447" w14:paraId="7B534F6C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4C6F55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57DFFB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Bedding Bundles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85A55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EE208E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63D1D6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75C7F3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700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847A83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5CC723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50517F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D31447" w:rsidRPr="00D31447" w14:paraId="0B6CF349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1ADDB7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B89C83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Monthly Salaried Staff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58F7B3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236B03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18,333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D3BE4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18,333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7F5F97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18,333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82DB73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18,333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29C27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18,333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151FA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18,333</w:t>
            </w:r>
          </w:p>
        </w:tc>
      </w:tr>
      <w:tr w:rsidR="00D31447" w:rsidRPr="00D31447" w14:paraId="587B22EC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BDFD46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AA6AC1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Housekeeping and Kitchen Staff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CE3F90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693BCD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11,666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27DBB3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11,666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242CA7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11,666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D1FF92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11,666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67C72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11,666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11DA4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11,666</w:t>
            </w:r>
          </w:p>
        </w:tc>
      </w:tr>
      <w:tr w:rsidR="00D31447" w:rsidRPr="00D31447" w14:paraId="44823FD9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7ABCD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698CF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Shampoo and Conditioner costs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A12606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3C927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ABFD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9,600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F2759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0565AA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14,400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19E68D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AE871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D31447" w:rsidRPr="00D31447" w14:paraId="23357A4F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D83947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1A43A4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Lighting and Heating costs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A1C52A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15CD40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FE6CA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5CBB7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9520BE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9,166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5FD35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9,166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F881D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9,166</w:t>
            </w:r>
          </w:p>
        </w:tc>
      </w:tr>
      <w:tr w:rsidR="00D31447" w:rsidRPr="00D31447" w14:paraId="6EEBE346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A1F4E6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3D1158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Annual Business Rates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CF2520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01364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4CA35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4E15CA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A6CB9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5,416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DE08B8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5,416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16E29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5,416</w:t>
            </w:r>
          </w:p>
        </w:tc>
      </w:tr>
      <w:tr w:rsidR="00D31447" w:rsidRPr="00D31447" w14:paraId="72FA0376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AE019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4200A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Marketing Costs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DC3E6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D12519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89020F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20A1FD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324A7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D1E7EB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BB06A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60,000</w:t>
            </w:r>
          </w:p>
        </w:tc>
      </w:tr>
      <w:tr w:rsidR="00D31447" w:rsidRPr="00D31447" w14:paraId="1C85BA9B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63AFD0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CB8C6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Motoring Expenses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29414B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BAD162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1,000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FF6F1A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1,000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55EB66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1,000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346F4F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9F1FEF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9905F1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1,000</w:t>
            </w:r>
          </w:p>
        </w:tc>
      </w:tr>
      <w:tr w:rsidR="00D31447" w:rsidRPr="00D31447" w14:paraId="57316EB9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48DC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D09B82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General Maintenance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AA03E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125872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5,000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7D2CD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5,000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EBD96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5,000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7C2FC2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10085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5,000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BD9607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5,000</w:t>
            </w:r>
          </w:p>
        </w:tc>
      </w:tr>
      <w:tr w:rsidR="00D31447" w:rsidRPr="00D31447" w14:paraId="533B4E3C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719A6F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3E4508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AF9ED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82F7E1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6C3319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14769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D4E67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C5954A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FD29D9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31447" w:rsidRPr="00D31447" w14:paraId="72C9E7DC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353CEC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6EFD82" w14:textId="77777777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Total payments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001A8C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 xml:space="preserve">         C</w:t>
            </w:r>
          </w:p>
        </w:tc>
        <w:tc>
          <w:tcPr>
            <w:tcW w:w="13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E076125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38,332</w:t>
            </w: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C26C50B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102,182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66239E5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57,748</w:t>
            </w:r>
          </w:p>
        </w:tc>
        <w:tc>
          <w:tcPr>
            <w:tcW w:w="18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153EC9F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77,230</w:t>
            </w:r>
          </w:p>
        </w:tc>
        <w:tc>
          <w:tcPr>
            <w:tcW w:w="15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BA94EE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63,730</w:t>
            </w:r>
          </w:p>
        </w:tc>
        <w:tc>
          <w:tcPr>
            <w:tcW w:w="15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945B8A9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144,830</w:t>
            </w:r>
          </w:p>
        </w:tc>
      </w:tr>
      <w:tr w:rsidR="00D31447" w:rsidRPr="00D31447" w14:paraId="2697288B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0D32A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41CFFE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52607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20C3D1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50AB4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789D2B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2452C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949EEC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A199D3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31447" w:rsidRPr="00D31447" w14:paraId="753FC819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B1DC3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B17D56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220842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3B8C5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F453E1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42B163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BE3DA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810792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0C6307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31447" w:rsidRPr="00D31447" w14:paraId="0F526ECB" w14:textId="77777777" w:rsidTr="00D31447">
        <w:trPr>
          <w:trHeight w:val="300"/>
        </w:trPr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EC6F01" w14:textId="77777777" w:rsidR="00D31447" w:rsidRPr="00D31447" w:rsidRDefault="00D31447" w:rsidP="00D31447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6B4005" w14:textId="2BE0C3B6" w:rsidR="00D31447" w:rsidRPr="00D31447" w:rsidRDefault="00D31447" w:rsidP="00D31447">
            <w:pP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Bal c/</w:t>
            </w:r>
            <w:r w:rsidRPr="00D31447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fwd.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83E4AB" w14:textId="77777777" w:rsidR="00D31447" w:rsidRPr="00D31447" w:rsidRDefault="00D31447" w:rsidP="00D31447">
            <w:pPr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FF0000"/>
                <w:sz w:val="22"/>
                <w:szCs w:val="22"/>
                <w:lang w:eastAsia="en-GB"/>
              </w:rPr>
              <w:t>(A+B)-C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E860B2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349,768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D247C8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375,016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18A990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452,988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2DADFD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520,298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7890FC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604,653</w:t>
            </w:r>
          </w:p>
        </w:tc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5EF7BB" w14:textId="77777777" w:rsidR="00D31447" w:rsidRPr="00D31447" w:rsidRDefault="00D31447" w:rsidP="00D31447">
            <w:pPr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D31447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628,313</w:t>
            </w:r>
          </w:p>
        </w:tc>
      </w:tr>
    </w:tbl>
    <w:p w14:paraId="6234B51B" w14:textId="03358870" w:rsidR="00D31447" w:rsidRPr="00D31447" w:rsidRDefault="00D31447">
      <w:pPr>
        <w:rPr>
          <w:rFonts w:ascii="Arial" w:hAnsi="Arial" w:cs="Arial"/>
        </w:rPr>
      </w:pPr>
    </w:p>
    <w:p w14:paraId="16914415" w14:textId="742185B5" w:rsidR="00D31447" w:rsidRDefault="00D31447">
      <w:pPr>
        <w:rPr>
          <w:rFonts w:ascii="Arial" w:hAnsi="Arial" w:cs="Arial"/>
        </w:rPr>
      </w:pPr>
    </w:p>
    <w:p w14:paraId="4513748E" w14:textId="166B328C" w:rsidR="00D31447" w:rsidRDefault="00D31447">
      <w:pPr>
        <w:rPr>
          <w:rFonts w:ascii="Arial" w:hAnsi="Arial" w:cs="Arial"/>
        </w:rPr>
      </w:pPr>
    </w:p>
    <w:p w14:paraId="297ED8DC" w14:textId="77777777" w:rsidR="00D31447" w:rsidRPr="00D31447" w:rsidRDefault="00D31447">
      <w:pPr>
        <w:rPr>
          <w:rFonts w:ascii="Arial" w:hAnsi="Arial" w:cs="Arial"/>
        </w:rPr>
      </w:pPr>
    </w:p>
    <w:sectPr w:rsidR="00D31447" w:rsidRPr="00D31447" w:rsidSect="00D31447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1447"/>
    <w:rsid w:val="00C017C6"/>
    <w:rsid w:val="00D31447"/>
    <w:rsid w:val="00D803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FACD0D"/>
  <w15:chartTrackingRefBased/>
  <w15:docId w15:val="{8C2CAAF4-5FB4-024F-BD12-8B1682C216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464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1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1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9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11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270</Words>
  <Characters>1543</Characters>
  <Application>Microsoft Office Word</Application>
  <DocSecurity>0</DocSecurity>
  <Lines>12</Lines>
  <Paragraphs>3</Paragraphs>
  <ScaleCrop>false</ScaleCrop>
  <Company/>
  <LinksUpToDate>false</LinksUpToDate>
  <CharactersWithSpaces>1810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i.georgiev2@icloud.com</dc:creator>
  <cp:keywords/>
  <dc:description/>
  <cp:lastModifiedBy>i.georgiev2@icloud.com</cp:lastModifiedBy>
  <cp:revision>1</cp:revision>
  <dcterms:created xsi:type="dcterms:W3CDTF">2020-08-25T10:40:00Z</dcterms:created>
  <dcterms:modified xsi:type="dcterms:W3CDTF">2020-08-25T10:50:00Z</dcterms:modified>
</cp:coreProperties>
</file>