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1CD5" w:rsidRDefault="00191CD5" w:rsidP="00191CD5">
      <w:pPr>
        <w:jc w:val="center"/>
        <w:rPr>
          <w:b/>
          <w:sz w:val="40"/>
          <w:szCs w:val="40"/>
          <w:u w:val="single"/>
        </w:rPr>
      </w:pPr>
      <w:r w:rsidRPr="00191CD5">
        <w:rPr>
          <w:b/>
          <w:sz w:val="40"/>
          <w:szCs w:val="40"/>
          <w:u w:val="single"/>
        </w:rPr>
        <w:t>Developing Professional Practice</w:t>
      </w:r>
    </w:p>
    <w:p w:rsidR="00191CD5" w:rsidRPr="00191CD5" w:rsidRDefault="00191CD5" w:rsidP="00191CD5">
      <w:pPr>
        <w:jc w:val="center"/>
        <w:rPr>
          <w:b/>
          <w:sz w:val="40"/>
          <w:szCs w:val="40"/>
          <w:u w:val="single"/>
        </w:rPr>
      </w:pPr>
      <w:r>
        <w:rPr>
          <w:b/>
          <w:sz w:val="40"/>
          <w:szCs w:val="40"/>
          <w:u w:val="single"/>
        </w:rPr>
        <w:t>(BMSK4016</w:t>
      </w:r>
    </w:p>
    <w:p w:rsidR="00191CD5" w:rsidRDefault="00191CD5" w:rsidP="00191CD5">
      <w:pPr>
        <w:rPr>
          <w:sz w:val="32"/>
          <w:szCs w:val="32"/>
        </w:rPr>
      </w:pPr>
    </w:p>
    <w:p w:rsidR="008E6887" w:rsidRDefault="00191CD5" w:rsidP="00191CD5">
      <w:pPr>
        <w:rPr>
          <w:sz w:val="32"/>
          <w:szCs w:val="32"/>
        </w:rPr>
      </w:pPr>
      <w:r>
        <w:rPr>
          <w:sz w:val="32"/>
          <w:szCs w:val="32"/>
        </w:rPr>
        <w:t>Clare Parvin – 2431351</w:t>
      </w:r>
    </w:p>
    <w:p w:rsidR="00191CD5" w:rsidRDefault="00191CD5" w:rsidP="00191CD5">
      <w:pPr>
        <w:rPr>
          <w:sz w:val="32"/>
          <w:szCs w:val="32"/>
        </w:rPr>
      </w:pPr>
    </w:p>
    <w:p w:rsidR="00191CD5" w:rsidRDefault="00191CD5" w:rsidP="00191CD5">
      <w:pPr>
        <w:rPr>
          <w:noProof/>
          <w:lang w:eastAsia="en-GB"/>
        </w:rPr>
      </w:pPr>
    </w:p>
    <w:p w:rsidR="00191CD5" w:rsidRDefault="00191CD5" w:rsidP="00191CD5">
      <w:pPr>
        <w:rPr>
          <w:sz w:val="32"/>
          <w:szCs w:val="32"/>
        </w:rPr>
      </w:pPr>
      <w:r>
        <w:rPr>
          <w:noProof/>
          <w:lang w:eastAsia="en-GB"/>
        </w:rPr>
        <w:drawing>
          <wp:inline distT="0" distB="0" distL="0" distR="0" wp14:anchorId="6F668182" wp14:editId="2C988460">
            <wp:extent cx="5731510" cy="2933987"/>
            <wp:effectExtent l="0" t="0" r="2540" b="0"/>
            <wp:docPr id="1" name="Picture 1" descr="5DVP Developing Professional Prac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DVP Developing Professional Practi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933987"/>
                    </a:xfrm>
                    <a:prstGeom prst="rect">
                      <a:avLst/>
                    </a:prstGeom>
                    <a:noFill/>
                    <a:ln>
                      <a:noFill/>
                    </a:ln>
                  </pic:spPr>
                </pic:pic>
              </a:graphicData>
            </a:graphic>
          </wp:inline>
        </w:drawing>
      </w:r>
    </w:p>
    <w:p w:rsidR="00191CD5" w:rsidRDefault="00191CD5" w:rsidP="00191CD5">
      <w:pPr>
        <w:rPr>
          <w:sz w:val="32"/>
          <w:szCs w:val="32"/>
        </w:rPr>
      </w:pPr>
    </w:p>
    <w:p w:rsidR="00191CD5" w:rsidRDefault="00191CD5" w:rsidP="00191CD5">
      <w:pPr>
        <w:rPr>
          <w:sz w:val="32"/>
          <w:szCs w:val="32"/>
        </w:rPr>
      </w:pPr>
    </w:p>
    <w:p w:rsidR="00191CD5" w:rsidRDefault="00191CD5" w:rsidP="00191CD5">
      <w:pPr>
        <w:rPr>
          <w:sz w:val="32"/>
          <w:szCs w:val="32"/>
        </w:rPr>
      </w:pPr>
    </w:p>
    <w:p w:rsidR="00191CD5" w:rsidRDefault="00191CD5" w:rsidP="00191CD5">
      <w:pPr>
        <w:rPr>
          <w:sz w:val="32"/>
          <w:szCs w:val="32"/>
        </w:rPr>
      </w:pPr>
    </w:p>
    <w:p w:rsidR="00191CD5" w:rsidRDefault="00191CD5" w:rsidP="00191CD5">
      <w:pPr>
        <w:rPr>
          <w:sz w:val="32"/>
          <w:szCs w:val="32"/>
        </w:rPr>
      </w:pPr>
    </w:p>
    <w:p w:rsidR="00191CD5" w:rsidRDefault="00191CD5" w:rsidP="00191CD5">
      <w:pPr>
        <w:rPr>
          <w:sz w:val="32"/>
          <w:szCs w:val="32"/>
        </w:rPr>
      </w:pPr>
    </w:p>
    <w:p w:rsidR="00191CD5" w:rsidRDefault="00191CD5" w:rsidP="00191CD5">
      <w:pPr>
        <w:rPr>
          <w:sz w:val="32"/>
          <w:szCs w:val="32"/>
        </w:rPr>
      </w:pPr>
    </w:p>
    <w:p w:rsidR="00191CD5" w:rsidRDefault="00191CD5" w:rsidP="00191CD5">
      <w:pPr>
        <w:rPr>
          <w:sz w:val="32"/>
          <w:szCs w:val="32"/>
        </w:rPr>
      </w:pPr>
    </w:p>
    <w:p w:rsidR="00A64051" w:rsidRDefault="00A64051" w:rsidP="00191CD5">
      <w:pPr>
        <w:rPr>
          <w:b/>
          <w:sz w:val="32"/>
          <w:szCs w:val="32"/>
          <w:u w:val="single"/>
        </w:rPr>
      </w:pPr>
    </w:p>
    <w:p w:rsidR="00191CD5" w:rsidRDefault="00191CD5" w:rsidP="00191CD5">
      <w:pPr>
        <w:rPr>
          <w:b/>
          <w:sz w:val="32"/>
          <w:szCs w:val="32"/>
          <w:u w:val="single"/>
        </w:rPr>
      </w:pPr>
      <w:r w:rsidRPr="00A64051">
        <w:rPr>
          <w:b/>
          <w:sz w:val="32"/>
          <w:szCs w:val="32"/>
          <w:u w:val="single"/>
        </w:rPr>
        <w:lastRenderedPageBreak/>
        <w:t xml:space="preserve">Contents </w:t>
      </w:r>
    </w:p>
    <w:p w:rsidR="00A64051" w:rsidRPr="00A64051" w:rsidRDefault="00A64051" w:rsidP="00191CD5">
      <w:pPr>
        <w:rPr>
          <w:b/>
          <w:sz w:val="32"/>
          <w:szCs w:val="32"/>
          <w:u w:val="single"/>
        </w:rPr>
      </w:pPr>
    </w:p>
    <w:p w:rsidR="00191CD5" w:rsidRDefault="00D65C74" w:rsidP="00191CD5">
      <w:r>
        <w:t>Page 3 -</w:t>
      </w:r>
      <w:r w:rsidR="00191CD5">
        <w:t xml:space="preserve"> Introduction</w:t>
      </w:r>
    </w:p>
    <w:p w:rsidR="00191CD5" w:rsidRDefault="00D65C74" w:rsidP="00191CD5">
      <w:r>
        <w:t xml:space="preserve">Page </w:t>
      </w:r>
      <w:proofErr w:type="gramStart"/>
      <w:r>
        <w:t>4</w:t>
      </w:r>
      <w:proofErr w:type="gramEnd"/>
      <w:r w:rsidR="000A24F9">
        <w:t xml:space="preserve"> &amp; 5</w:t>
      </w:r>
      <w:r>
        <w:t xml:space="preserve"> - </w:t>
      </w:r>
      <w:r w:rsidR="00191CD5">
        <w:t>Self-Management</w:t>
      </w:r>
    </w:p>
    <w:p w:rsidR="00191CD5" w:rsidRDefault="00D65C74" w:rsidP="00191CD5">
      <w:r>
        <w:t xml:space="preserve">Page </w:t>
      </w:r>
      <w:proofErr w:type="gramStart"/>
      <w:r w:rsidR="000A24F9">
        <w:t>6</w:t>
      </w:r>
      <w:proofErr w:type="gramEnd"/>
      <w:r w:rsidR="000A24F9">
        <w:t xml:space="preserve"> &amp; 7</w:t>
      </w:r>
      <w:r>
        <w:t xml:space="preserve"> - </w:t>
      </w:r>
      <w:r w:rsidR="00191CD5">
        <w:t>Personal, Cognitive, and Unconscious Bias</w:t>
      </w:r>
    </w:p>
    <w:p w:rsidR="00191CD5" w:rsidRDefault="000A24F9" w:rsidP="00191CD5">
      <w:r>
        <w:t xml:space="preserve">Page </w:t>
      </w:r>
      <w:proofErr w:type="gramStart"/>
      <w:r>
        <w:t>8</w:t>
      </w:r>
      <w:proofErr w:type="gramEnd"/>
      <w:r>
        <w:t xml:space="preserve"> &amp; 9</w:t>
      </w:r>
      <w:r w:rsidR="00191CD5">
        <w:t xml:space="preserve"> Accountability and Authentic Behaviour</w:t>
      </w:r>
    </w:p>
    <w:p w:rsidR="00191CD5" w:rsidRDefault="000A24F9" w:rsidP="00191CD5">
      <w:r>
        <w:t xml:space="preserve">Page 10 &amp; 11 </w:t>
      </w:r>
      <w:r w:rsidR="00191CD5">
        <w:t>Interpersonal Relationships</w:t>
      </w:r>
    </w:p>
    <w:p w:rsidR="00191CD5" w:rsidRDefault="000A24F9" w:rsidP="00191CD5">
      <w:r>
        <w:t xml:space="preserve">Page 12 &amp; 13 </w:t>
      </w:r>
      <w:r w:rsidR="00191CD5">
        <w:t>Professional Integrity</w:t>
      </w:r>
    </w:p>
    <w:p w:rsidR="00191CD5" w:rsidRDefault="000A24F9" w:rsidP="00191CD5">
      <w:r>
        <w:t xml:space="preserve">Page 14 &amp; 15 </w:t>
      </w:r>
      <w:r w:rsidR="00191CD5">
        <w:t>Development of Own Professional Practice and PDP</w:t>
      </w:r>
    </w:p>
    <w:p w:rsidR="00191CD5" w:rsidRDefault="000A24F9" w:rsidP="00191CD5">
      <w:r>
        <w:t>Page 16</w:t>
      </w:r>
      <w:r w:rsidR="00191CD5">
        <w:t xml:space="preserve"> Conclusion</w:t>
      </w:r>
    </w:p>
    <w:p w:rsidR="00191CD5" w:rsidRDefault="000A24F9" w:rsidP="00191CD5">
      <w:r>
        <w:t>Page 17</w:t>
      </w:r>
      <w:r w:rsidR="00695B29">
        <w:t xml:space="preserve"> &amp; 18</w:t>
      </w:r>
      <w:bookmarkStart w:id="0" w:name="_GoBack"/>
      <w:bookmarkEnd w:id="0"/>
      <w:r>
        <w:t xml:space="preserve"> </w:t>
      </w:r>
      <w:r w:rsidR="00191CD5">
        <w:t>References</w:t>
      </w:r>
    </w:p>
    <w:p w:rsidR="00191CD5" w:rsidRDefault="00191CD5" w:rsidP="00191CD5">
      <w:pPr>
        <w:rPr>
          <w:sz w:val="32"/>
          <w:szCs w:val="32"/>
        </w:rPr>
      </w:pPr>
    </w:p>
    <w:p w:rsidR="00191CD5" w:rsidRDefault="00191CD5" w:rsidP="00191CD5">
      <w:pPr>
        <w:rPr>
          <w:sz w:val="32"/>
          <w:szCs w:val="32"/>
        </w:rPr>
      </w:pPr>
    </w:p>
    <w:p w:rsidR="00A64051" w:rsidRDefault="00A64051" w:rsidP="00191CD5">
      <w:pPr>
        <w:rPr>
          <w:sz w:val="32"/>
          <w:szCs w:val="32"/>
        </w:rPr>
      </w:pPr>
    </w:p>
    <w:p w:rsidR="00A64051" w:rsidRDefault="00A64051" w:rsidP="00191CD5">
      <w:pPr>
        <w:rPr>
          <w:sz w:val="32"/>
          <w:szCs w:val="32"/>
        </w:rPr>
      </w:pPr>
    </w:p>
    <w:p w:rsidR="00A64051" w:rsidRDefault="00A64051" w:rsidP="00191CD5">
      <w:pPr>
        <w:rPr>
          <w:sz w:val="32"/>
          <w:szCs w:val="32"/>
        </w:rPr>
      </w:pPr>
    </w:p>
    <w:p w:rsidR="00A64051" w:rsidRDefault="00A64051" w:rsidP="00191CD5">
      <w:pPr>
        <w:rPr>
          <w:sz w:val="32"/>
          <w:szCs w:val="32"/>
        </w:rPr>
      </w:pPr>
    </w:p>
    <w:p w:rsidR="00A64051" w:rsidRDefault="00A64051" w:rsidP="00191CD5">
      <w:pPr>
        <w:rPr>
          <w:sz w:val="32"/>
          <w:szCs w:val="32"/>
        </w:rPr>
      </w:pPr>
    </w:p>
    <w:p w:rsidR="00A64051" w:rsidRDefault="00A64051" w:rsidP="00191CD5">
      <w:pPr>
        <w:rPr>
          <w:sz w:val="32"/>
          <w:szCs w:val="32"/>
        </w:rPr>
      </w:pPr>
    </w:p>
    <w:p w:rsidR="00A64051" w:rsidRDefault="00A64051" w:rsidP="00191CD5">
      <w:pPr>
        <w:rPr>
          <w:sz w:val="32"/>
          <w:szCs w:val="32"/>
        </w:rPr>
      </w:pPr>
    </w:p>
    <w:p w:rsidR="00A64051" w:rsidRDefault="00A64051" w:rsidP="00191CD5">
      <w:pPr>
        <w:rPr>
          <w:sz w:val="32"/>
          <w:szCs w:val="32"/>
        </w:rPr>
      </w:pPr>
    </w:p>
    <w:p w:rsidR="00A64051" w:rsidRDefault="00A64051" w:rsidP="00191CD5">
      <w:pPr>
        <w:rPr>
          <w:sz w:val="32"/>
          <w:szCs w:val="32"/>
        </w:rPr>
      </w:pPr>
    </w:p>
    <w:p w:rsidR="00A64051" w:rsidRDefault="00A64051" w:rsidP="00191CD5">
      <w:pPr>
        <w:rPr>
          <w:sz w:val="32"/>
          <w:szCs w:val="32"/>
        </w:rPr>
      </w:pPr>
    </w:p>
    <w:p w:rsidR="00A64051" w:rsidRDefault="00A64051" w:rsidP="00191CD5">
      <w:pPr>
        <w:rPr>
          <w:sz w:val="32"/>
          <w:szCs w:val="32"/>
        </w:rPr>
      </w:pPr>
    </w:p>
    <w:p w:rsidR="00A64051" w:rsidRDefault="00A64051" w:rsidP="00191CD5">
      <w:pPr>
        <w:rPr>
          <w:sz w:val="32"/>
          <w:szCs w:val="32"/>
        </w:rPr>
      </w:pPr>
    </w:p>
    <w:p w:rsidR="00A64051" w:rsidRDefault="00A64051" w:rsidP="00191CD5">
      <w:pPr>
        <w:rPr>
          <w:sz w:val="32"/>
          <w:szCs w:val="32"/>
        </w:rPr>
      </w:pPr>
    </w:p>
    <w:p w:rsidR="00A64051" w:rsidRPr="00A64051" w:rsidRDefault="00A64051" w:rsidP="00191CD5">
      <w:pPr>
        <w:rPr>
          <w:b/>
          <w:sz w:val="32"/>
          <w:szCs w:val="32"/>
          <w:u w:val="single"/>
        </w:rPr>
      </w:pPr>
      <w:r w:rsidRPr="00A64051">
        <w:rPr>
          <w:b/>
          <w:sz w:val="32"/>
          <w:szCs w:val="32"/>
          <w:u w:val="single"/>
        </w:rPr>
        <w:lastRenderedPageBreak/>
        <w:t>INTRODUCTION</w:t>
      </w:r>
    </w:p>
    <w:p w:rsidR="00A64051" w:rsidRPr="00A64051" w:rsidRDefault="00A64051" w:rsidP="00A64051">
      <w:pPr>
        <w:pStyle w:val="NormalWeb"/>
        <w:rPr>
          <w:rFonts w:asciiTheme="minorHAnsi" w:hAnsiTheme="minorHAnsi" w:cstheme="minorHAnsi"/>
        </w:rPr>
      </w:pPr>
      <w:r w:rsidRPr="00A64051">
        <w:rPr>
          <w:rFonts w:asciiTheme="minorHAnsi" w:hAnsiTheme="minorHAnsi" w:cstheme="minorHAnsi"/>
        </w:rPr>
        <w:t>Diverse teams are widely acknowledged as essential for promoting innovation and maintaining a competitive edge in engineerin</w:t>
      </w:r>
      <w:r>
        <w:rPr>
          <w:rFonts w:asciiTheme="minorHAnsi" w:hAnsiTheme="minorHAnsi" w:cstheme="minorHAnsi"/>
        </w:rPr>
        <w:t xml:space="preserve">g and technology organisations. </w:t>
      </w:r>
      <w:r w:rsidRPr="00A64051">
        <w:rPr>
          <w:rFonts w:asciiTheme="minorHAnsi" w:hAnsiTheme="minorHAnsi" w:cstheme="minorHAnsi"/>
          <w:i/>
        </w:rPr>
        <w:t>Buengeler</w:t>
      </w:r>
      <w:proofErr w:type="gramStart"/>
      <w:r w:rsidRPr="00A64051">
        <w:rPr>
          <w:rFonts w:asciiTheme="minorHAnsi" w:hAnsiTheme="minorHAnsi" w:cstheme="minorHAnsi"/>
          <w:i/>
        </w:rPr>
        <w:t>,</w:t>
      </w:r>
      <w:proofErr w:type="spellStart"/>
      <w:r>
        <w:rPr>
          <w:rFonts w:asciiTheme="minorHAnsi" w:hAnsiTheme="minorHAnsi" w:cstheme="minorHAnsi"/>
          <w:i/>
        </w:rPr>
        <w:t>Reinert</w:t>
      </w:r>
      <w:proofErr w:type="spellEnd"/>
      <w:proofErr w:type="gramEnd"/>
      <w:r>
        <w:rPr>
          <w:rFonts w:asciiTheme="minorHAnsi" w:hAnsiTheme="minorHAnsi" w:cstheme="minorHAnsi"/>
          <w:i/>
        </w:rPr>
        <w:t>,&amp;</w:t>
      </w:r>
      <w:proofErr w:type="spellStart"/>
      <w:r w:rsidRPr="00A64051">
        <w:rPr>
          <w:rFonts w:asciiTheme="minorHAnsi" w:hAnsiTheme="minorHAnsi" w:cstheme="minorHAnsi"/>
          <w:i/>
        </w:rPr>
        <w:t>Daldrop</w:t>
      </w:r>
      <w:proofErr w:type="spellEnd"/>
      <w:r w:rsidRPr="00A64051">
        <w:rPr>
          <w:rFonts w:asciiTheme="minorHAnsi" w:hAnsiTheme="minorHAnsi" w:cstheme="minorHAnsi"/>
        </w:rPr>
        <w:t xml:space="preserve">, </w:t>
      </w:r>
      <w:r>
        <w:rPr>
          <w:rFonts w:asciiTheme="minorHAnsi" w:hAnsiTheme="minorHAnsi" w:cstheme="minorHAnsi"/>
        </w:rPr>
        <w:t>(</w:t>
      </w:r>
      <w:r w:rsidR="0008118F">
        <w:rPr>
          <w:rFonts w:asciiTheme="minorHAnsi" w:hAnsiTheme="minorHAnsi" w:cstheme="minorHAnsi"/>
        </w:rPr>
        <w:t xml:space="preserve">2025). </w:t>
      </w:r>
      <w:proofErr w:type="gramStart"/>
      <w:r w:rsidR="0008118F">
        <w:rPr>
          <w:rFonts w:asciiTheme="minorHAnsi" w:hAnsiTheme="minorHAnsi" w:cstheme="minorHAnsi"/>
        </w:rPr>
        <w:t>T</w:t>
      </w:r>
      <w:r w:rsidRPr="00A64051">
        <w:rPr>
          <w:rFonts w:asciiTheme="minorHAnsi" w:hAnsiTheme="minorHAnsi" w:cstheme="minorHAnsi"/>
        </w:rPr>
        <w:t>o fully benefit</w:t>
      </w:r>
      <w:proofErr w:type="gramEnd"/>
      <w:r w:rsidRPr="00A64051">
        <w:rPr>
          <w:rFonts w:asciiTheme="minorHAnsi" w:hAnsiTheme="minorHAnsi" w:cstheme="minorHAnsi"/>
        </w:rPr>
        <w:t xml:space="preserve"> from different perspectives, organisations must foster an inclusive culture that reduces bias, ensures psychological safety, and allows all team </w:t>
      </w:r>
      <w:r w:rsidR="0008118F">
        <w:rPr>
          <w:rFonts w:asciiTheme="minorHAnsi" w:hAnsiTheme="minorHAnsi" w:cstheme="minorHAnsi"/>
        </w:rPr>
        <w:t xml:space="preserve">members to participate equally. </w:t>
      </w:r>
      <w:proofErr w:type="spellStart"/>
      <w:r w:rsidR="0008118F">
        <w:rPr>
          <w:rFonts w:asciiTheme="minorHAnsi" w:hAnsiTheme="minorHAnsi" w:cstheme="minorHAnsi"/>
          <w:i/>
        </w:rPr>
        <w:t>Mitchell</w:t>
      </w:r>
      <w:proofErr w:type="gramStart"/>
      <w:r w:rsidR="0008118F">
        <w:rPr>
          <w:rFonts w:asciiTheme="minorHAnsi" w:hAnsiTheme="minorHAnsi" w:cstheme="minorHAnsi"/>
          <w:i/>
        </w:rPr>
        <w:t>,Boyle,Parker,Giles</w:t>
      </w:r>
      <w:proofErr w:type="gramEnd"/>
      <w:r w:rsidR="0008118F">
        <w:rPr>
          <w:rFonts w:asciiTheme="minorHAnsi" w:hAnsiTheme="minorHAnsi" w:cstheme="minorHAnsi"/>
          <w:i/>
        </w:rPr>
        <w:t>,</w:t>
      </w:r>
      <w:r w:rsidRPr="0008118F">
        <w:rPr>
          <w:rFonts w:asciiTheme="minorHAnsi" w:hAnsiTheme="minorHAnsi" w:cstheme="minorHAnsi"/>
          <w:i/>
        </w:rPr>
        <w:t>&amp;Joyce</w:t>
      </w:r>
      <w:proofErr w:type="spellEnd"/>
      <w:r w:rsidR="0008118F">
        <w:rPr>
          <w:rFonts w:asciiTheme="minorHAnsi" w:hAnsiTheme="minorHAnsi" w:cstheme="minorHAnsi"/>
        </w:rPr>
        <w:t>,(</w:t>
      </w:r>
      <w:r w:rsidRPr="00A64051">
        <w:rPr>
          <w:rFonts w:asciiTheme="minorHAnsi" w:hAnsiTheme="minorHAnsi" w:cstheme="minorHAnsi"/>
        </w:rPr>
        <w:t>2015). This report provides a critical evaluation of professional practice in the SMART Engineering case study, focusing on Dr Alice Parker, who faced exclusion, bias, and chal</w:t>
      </w:r>
      <w:r w:rsidR="0008118F">
        <w:rPr>
          <w:rFonts w:asciiTheme="minorHAnsi" w:hAnsiTheme="minorHAnsi" w:cstheme="minorHAnsi"/>
        </w:rPr>
        <w:t xml:space="preserve">lenges while working in a </w:t>
      </w:r>
      <w:proofErr w:type="gramStart"/>
      <w:r w:rsidR="0008118F">
        <w:rPr>
          <w:rFonts w:asciiTheme="minorHAnsi" w:hAnsiTheme="minorHAnsi" w:cstheme="minorHAnsi"/>
        </w:rPr>
        <w:t xml:space="preserve">cross </w:t>
      </w:r>
      <w:r w:rsidRPr="00A64051">
        <w:rPr>
          <w:rFonts w:asciiTheme="minorHAnsi" w:hAnsiTheme="minorHAnsi" w:cstheme="minorHAnsi"/>
        </w:rPr>
        <w:t>functional</w:t>
      </w:r>
      <w:proofErr w:type="gramEnd"/>
      <w:r w:rsidRPr="00A64051">
        <w:rPr>
          <w:rFonts w:asciiTheme="minorHAnsi" w:hAnsiTheme="minorHAnsi" w:cstheme="minorHAnsi"/>
        </w:rPr>
        <w:t xml:space="preserve"> team responsible for developing a ground</w:t>
      </w:r>
      <w:r w:rsidR="0008118F">
        <w:rPr>
          <w:rFonts w:asciiTheme="minorHAnsi" w:hAnsiTheme="minorHAnsi" w:cstheme="minorHAnsi"/>
        </w:rPr>
        <w:t xml:space="preserve"> </w:t>
      </w:r>
      <w:r w:rsidRPr="00A64051">
        <w:rPr>
          <w:rFonts w:asciiTheme="minorHAnsi" w:hAnsiTheme="minorHAnsi" w:cstheme="minorHAnsi"/>
        </w:rPr>
        <w:t>breaking electric car.</w:t>
      </w:r>
    </w:p>
    <w:p w:rsidR="00A64051" w:rsidRPr="00A64051" w:rsidRDefault="00A64051" w:rsidP="00A64051">
      <w:pPr>
        <w:pStyle w:val="NormalWeb"/>
        <w:rPr>
          <w:rFonts w:asciiTheme="minorHAnsi" w:hAnsiTheme="minorHAnsi" w:cstheme="minorHAnsi"/>
        </w:rPr>
      </w:pPr>
      <w:r w:rsidRPr="00A64051">
        <w:rPr>
          <w:rFonts w:asciiTheme="minorHAnsi" w:hAnsiTheme="minorHAnsi" w:cstheme="minorHAnsi"/>
        </w:rPr>
        <w:t>The report is s</w:t>
      </w:r>
      <w:r w:rsidR="0008118F">
        <w:rPr>
          <w:rFonts w:asciiTheme="minorHAnsi" w:hAnsiTheme="minorHAnsi" w:cstheme="minorHAnsi"/>
        </w:rPr>
        <w:t xml:space="preserve">tructured around five key areas, </w:t>
      </w:r>
      <w:proofErr w:type="spellStart"/>
      <w:proofErr w:type="gramStart"/>
      <w:r w:rsidR="0008118F">
        <w:rPr>
          <w:rFonts w:asciiTheme="minorHAnsi" w:hAnsiTheme="minorHAnsi" w:cstheme="minorHAnsi"/>
        </w:rPr>
        <w:t>self management</w:t>
      </w:r>
      <w:proofErr w:type="spellEnd"/>
      <w:proofErr w:type="gramEnd"/>
      <w:r w:rsidR="0008118F">
        <w:rPr>
          <w:rFonts w:asciiTheme="minorHAnsi" w:hAnsiTheme="minorHAnsi" w:cstheme="minorHAnsi"/>
        </w:rPr>
        <w:t xml:space="preserve">, </w:t>
      </w:r>
      <w:r w:rsidRPr="00A64051">
        <w:rPr>
          <w:rFonts w:asciiTheme="minorHAnsi" w:hAnsiTheme="minorHAnsi" w:cstheme="minorHAnsi"/>
        </w:rPr>
        <w:t>personal, c</w:t>
      </w:r>
      <w:r w:rsidR="0008118F">
        <w:rPr>
          <w:rFonts w:asciiTheme="minorHAnsi" w:hAnsiTheme="minorHAnsi" w:cstheme="minorHAnsi"/>
        </w:rPr>
        <w:t xml:space="preserve">ognitive, and unconscious bias, </w:t>
      </w:r>
      <w:r w:rsidRPr="00A64051">
        <w:rPr>
          <w:rFonts w:asciiTheme="minorHAnsi" w:hAnsiTheme="minorHAnsi" w:cstheme="minorHAnsi"/>
        </w:rPr>
        <w:t>account</w:t>
      </w:r>
      <w:r w:rsidR="0008118F">
        <w:rPr>
          <w:rFonts w:asciiTheme="minorHAnsi" w:hAnsiTheme="minorHAnsi" w:cstheme="minorHAnsi"/>
        </w:rPr>
        <w:t>ability and authentic behaviour, interpersonal relationships,</w:t>
      </w:r>
      <w:r w:rsidRPr="00A64051">
        <w:rPr>
          <w:rFonts w:asciiTheme="minorHAnsi" w:hAnsiTheme="minorHAnsi" w:cstheme="minorHAnsi"/>
        </w:rPr>
        <w:t xml:space="preserve"> and professional integrity. Each section explores what happened, why it happened, who </w:t>
      </w:r>
      <w:proofErr w:type="gramStart"/>
      <w:r w:rsidRPr="00A64051">
        <w:rPr>
          <w:rFonts w:asciiTheme="minorHAnsi" w:hAnsiTheme="minorHAnsi" w:cstheme="minorHAnsi"/>
        </w:rPr>
        <w:t>was affected</w:t>
      </w:r>
      <w:proofErr w:type="gramEnd"/>
      <w:r w:rsidRPr="00A64051">
        <w:rPr>
          <w:rFonts w:asciiTheme="minorHAnsi" w:hAnsiTheme="minorHAnsi" w:cstheme="minorHAnsi"/>
        </w:rPr>
        <w:t>, the resulting consequences, and offers recommendations for better practice. The report concludes with a detailed Personal Development Plan (PDP) to enhance professional skills in inclusive leadership, collaboration, and emotional management.</w:t>
      </w:r>
    </w:p>
    <w:p w:rsidR="00A64051" w:rsidRDefault="00A64051" w:rsidP="00191CD5">
      <w:pPr>
        <w:rPr>
          <w:sz w:val="32"/>
          <w:szCs w:val="32"/>
        </w:rPr>
      </w:pPr>
    </w:p>
    <w:p w:rsidR="0008118F" w:rsidRDefault="0008118F" w:rsidP="00191CD5">
      <w:pPr>
        <w:rPr>
          <w:sz w:val="32"/>
          <w:szCs w:val="32"/>
        </w:rPr>
      </w:pPr>
    </w:p>
    <w:p w:rsidR="0008118F" w:rsidRDefault="0008118F" w:rsidP="00191CD5">
      <w:pPr>
        <w:rPr>
          <w:sz w:val="32"/>
          <w:szCs w:val="32"/>
        </w:rPr>
      </w:pPr>
    </w:p>
    <w:p w:rsidR="0008118F" w:rsidRDefault="0008118F" w:rsidP="00191CD5">
      <w:pPr>
        <w:rPr>
          <w:sz w:val="32"/>
          <w:szCs w:val="32"/>
        </w:rPr>
      </w:pPr>
    </w:p>
    <w:p w:rsidR="0008118F" w:rsidRDefault="0008118F" w:rsidP="00191CD5">
      <w:pPr>
        <w:rPr>
          <w:sz w:val="32"/>
          <w:szCs w:val="32"/>
        </w:rPr>
      </w:pPr>
    </w:p>
    <w:p w:rsidR="0008118F" w:rsidRDefault="0008118F" w:rsidP="00191CD5">
      <w:pPr>
        <w:rPr>
          <w:sz w:val="32"/>
          <w:szCs w:val="32"/>
        </w:rPr>
      </w:pPr>
    </w:p>
    <w:p w:rsidR="0008118F" w:rsidRDefault="0008118F" w:rsidP="00191CD5">
      <w:pPr>
        <w:rPr>
          <w:sz w:val="32"/>
          <w:szCs w:val="32"/>
        </w:rPr>
      </w:pPr>
    </w:p>
    <w:p w:rsidR="0008118F" w:rsidRDefault="0008118F" w:rsidP="00191CD5">
      <w:pPr>
        <w:rPr>
          <w:sz w:val="32"/>
          <w:szCs w:val="32"/>
        </w:rPr>
      </w:pPr>
    </w:p>
    <w:p w:rsidR="0008118F" w:rsidRDefault="0008118F" w:rsidP="00191CD5">
      <w:pPr>
        <w:rPr>
          <w:sz w:val="32"/>
          <w:szCs w:val="32"/>
        </w:rPr>
      </w:pPr>
    </w:p>
    <w:p w:rsidR="0008118F" w:rsidRDefault="0008118F" w:rsidP="00191CD5">
      <w:pPr>
        <w:rPr>
          <w:sz w:val="32"/>
          <w:szCs w:val="32"/>
        </w:rPr>
      </w:pPr>
    </w:p>
    <w:p w:rsidR="0008118F" w:rsidRDefault="0008118F" w:rsidP="00191CD5">
      <w:pPr>
        <w:rPr>
          <w:sz w:val="32"/>
          <w:szCs w:val="32"/>
        </w:rPr>
      </w:pPr>
    </w:p>
    <w:p w:rsidR="0008118F" w:rsidRDefault="0008118F" w:rsidP="00191CD5">
      <w:pPr>
        <w:rPr>
          <w:sz w:val="32"/>
          <w:szCs w:val="32"/>
        </w:rPr>
      </w:pPr>
    </w:p>
    <w:p w:rsidR="0008118F" w:rsidRDefault="0008118F" w:rsidP="00191CD5">
      <w:pPr>
        <w:rPr>
          <w:sz w:val="32"/>
          <w:szCs w:val="32"/>
        </w:rPr>
      </w:pPr>
    </w:p>
    <w:p w:rsidR="0008118F" w:rsidRDefault="0008118F" w:rsidP="00191CD5">
      <w:pPr>
        <w:rPr>
          <w:sz w:val="32"/>
          <w:szCs w:val="32"/>
        </w:rPr>
      </w:pPr>
    </w:p>
    <w:p w:rsidR="0008118F" w:rsidRDefault="0008118F" w:rsidP="00191CD5">
      <w:pPr>
        <w:rPr>
          <w:b/>
          <w:sz w:val="32"/>
          <w:szCs w:val="32"/>
          <w:u w:val="single"/>
        </w:rPr>
      </w:pPr>
      <w:r>
        <w:rPr>
          <w:b/>
          <w:sz w:val="32"/>
          <w:szCs w:val="32"/>
          <w:u w:val="single"/>
        </w:rPr>
        <w:lastRenderedPageBreak/>
        <w:t>SELF</w:t>
      </w:r>
      <w:r w:rsidR="000310A2">
        <w:rPr>
          <w:b/>
          <w:sz w:val="32"/>
          <w:szCs w:val="32"/>
          <w:u w:val="single"/>
        </w:rPr>
        <w:t>-</w:t>
      </w:r>
      <w:r w:rsidRPr="0008118F">
        <w:rPr>
          <w:b/>
          <w:sz w:val="32"/>
          <w:szCs w:val="32"/>
          <w:u w:val="single"/>
        </w:rPr>
        <w:t>MANGEMENT</w:t>
      </w:r>
    </w:p>
    <w:p w:rsidR="0008118F" w:rsidRPr="0008118F" w:rsidRDefault="0008118F" w:rsidP="0008118F">
      <w:pPr>
        <w:pStyle w:val="NormalWeb"/>
        <w:rPr>
          <w:rFonts w:asciiTheme="minorHAnsi" w:hAnsiTheme="minorHAnsi" w:cstheme="minorHAnsi"/>
        </w:rPr>
      </w:pPr>
      <w:r w:rsidRPr="0008118F">
        <w:rPr>
          <w:rStyle w:val="Strong"/>
          <w:rFonts w:asciiTheme="minorHAnsi" w:hAnsiTheme="minorHAnsi" w:cstheme="minorHAnsi"/>
        </w:rPr>
        <w:t>Emotional Regulation and Team Dynamics</w:t>
      </w:r>
    </w:p>
    <w:p w:rsidR="0008118F" w:rsidRPr="0008118F" w:rsidRDefault="0008118F" w:rsidP="0008118F">
      <w:pPr>
        <w:pStyle w:val="NormalWeb"/>
        <w:rPr>
          <w:rFonts w:asciiTheme="minorHAnsi" w:hAnsiTheme="minorHAnsi" w:cstheme="minorHAnsi"/>
        </w:rPr>
      </w:pPr>
      <w:r w:rsidRPr="0008118F">
        <w:rPr>
          <w:rFonts w:asciiTheme="minorHAnsi" w:hAnsiTheme="minorHAnsi" w:cstheme="minorHAnsi"/>
        </w:rPr>
        <w:t>Dr Parker and her wife faced ongoing and subtle forms of marginalisation within their team. This included behaviours such as colleagues whispering when they walked past, avoiding direct conversation, and frequently overlooking the contributions made by female engineers during meetings. Such experiences can be emotionally challenging, creating stress, frustration, and feelings of exclusion. In these situation</w:t>
      </w:r>
      <w:r w:rsidR="000310A2">
        <w:rPr>
          <w:rFonts w:asciiTheme="minorHAnsi" w:hAnsiTheme="minorHAnsi" w:cstheme="minorHAnsi"/>
        </w:rPr>
        <w:t xml:space="preserve">s, the ability to regulate </w:t>
      </w:r>
      <w:r w:rsidRPr="0008118F">
        <w:rPr>
          <w:rFonts w:asciiTheme="minorHAnsi" w:hAnsiTheme="minorHAnsi" w:cstheme="minorHAnsi"/>
        </w:rPr>
        <w:t xml:space="preserve">emotions, often referred to as emotional self-management, becomes critically important. Emotional self-management allows individuals to maintain focus on their professional responsibilities, manage stress effectively, and respond to challenging situations in </w:t>
      </w:r>
      <w:r w:rsidR="000310A2">
        <w:rPr>
          <w:rFonts w:asciiTheme="minorHAnsi" w:hAnsiTheme="minorHAnsi" w:cstheme="minorHAnsi"/>
        </w:rPr>
        <w:t xml:space="preserve">a constructive and calm manner. </w:t>
      </w:r>
      <w:proofErr w:type="spellStart"/>
      <w:r w:rsidRPr="000310A2">
        <w:rPr>
          <w:rFonts w:asciiTheme="minorHAnsi" w:hAnsiTheme="minorHAnsi" w:cstheme="minorHAnsi"/>
          <w:i/>
        </w:rPr>
        <w:t>Doblinger</w:t>
      </w:r>
      <w:proofErr w:type="spellEnd"/>
      <w:r w:rsidRPr="0008118F">
        <w:rPr>
          <w:rFonts w:asciiTheme="minorHAnsi" w:hAnsiTheme="minorHAnsi" w:cstheme="minorHAnsi"/>
        </w:rPr>
        <w:t xml:space="preserve">, </w:t>
      </w:r>
      <w:r w:rsidR="000310A2">
        <w:rPr>
          <w:rFonts w:asciiTheme="minorHAnsi" w:hAnsiTheme="minorHAnsi" w:cstheme="minorHAnsi"/>
        </w:rPr>
        <w:t>(</w:t>
      </w:r>
      <w:r w:rsidRPr="0008118F">
        <w:rPr>
          <w:rFonts w:asciiTheme="minorHAnsi" w:hAnsiTheme="minorHAnsi" w:cstheme="minorHAnsi"/>
        </w:rPr>
        <w:t>2022).</w:t>
      </w:r>
    </w:p>
    <w:p w:rsidR="0008118F" w:rsidRDefault="0008118F" w:rsidP="0008118F">
      <w:pPr>
        <w:pStyle w:val="NormalWeb"/>
      </w:pPr>
      <w:r w:rsidRPr="0008118F">
        <w:rPr>
          <w:rFonts w:asciiTheme="minorHAnsi" w:hAnsiTheme="minorHAnsi" w:cstheme="minorHAnsi"/>
        </w:rPr>
        <w:t>Effective emotional regulation involves several key components. First, it requires an awareness of personal emotional triggers and recognising situations that might provoke frustration or anxiety. Second, it involves applying coping strategies, such as pausing before responding, seeking support from trusted colleagues, or reflecting on the situation to maintain perspective. Finally, it includes maintaining professional composure and clear communication, which helps sustain momentum on projects, preserve working relationships, and contribute to the overall productivity and effectiveness of the team. By managing emotions in this way, team members can continue to perform their roles effectively, even in environments where bias and exclusionary behaviours are present</w:t>
      </w:r>
      <w:r>
        <w:t>.</w:t>
      </w:r>
    </w:p>
    <w:p w:rsidR="000310A2" w:rsidRPr="000310A2" w:rsidRDefault="000310A2" w:rsidP="000310A2">
      <w:pPr>
        <w:pStyle w:val="NormalWeb"/>
        <w:rPr>
          <w:rFonts w:asciiTheme="minorHAnsi" w:hAnsiTheme="minorHAnsi" w:cstheme="minorHAnsi"/>
        </w:rPr>
      </w:pPr>
      <w:r w:rsidRPr="000310A2">
        <w:rPr>
          <w:rStyle w:val="Strong"/>
          <w:rFonts w:asciiTheme="minorHAnsi" w:hAnsiTheme="minorHAnsi" w:cstheme="minorHAnsi"/>
        </w:rPr>
        <w:t>Analysis of Events</w:t>
      </w:r>
    </w:p>
    <w:p w:rsidR="000310A2" w:rsidRPr="000310A2" w:rsidRDefault="000310A2" w:rsidP="000310A2">
      <w:pPr>
        <w:pStyle w:val="NormalWeb"/>
        <w:rPr>
          <w:rFonts w:asciiTheme="minorHAnsi" w:hAnsiTheme="minorHAnsi" w:cstheme="minorHAnsi"/>
        </w:rPr>
      </w:pPr>
      <w:r w:rsidRPr="000310A2">
        <w:rPr>
          <w:rFonts w:asciiTheme="minorHAnsi" w:hAnsiTheme="minorHAnsi" w:cstheme="minorHAnsi"/>
        </w:rPr>
        <w:t xml:space="preserve">The experiences of marginalisation that Dr Parker encountered within her team led to significant emotional strain. Over time, this strain manifested in behaviours such as becoming </w:t>
      </w:r>
      <w:proofErr w:type="gramStart"/>
      <w:r w:rsidRPr="000310A2">
        <w:rPr>
          <w:rFonts w:asciiTheme="minorHAnsi" w:hAnsiTheme="minorHAnsi" w:cstheme="minorHAnsi"/>
        </w:rPr>
        <w:t>more guarded in interactions with colleagues</w:t>
      </w:r>
      <w:proofErr w:type="gramEnd"/>
      <w:r w:rsidRPr="000310A2">
        <w:rPr>
          <w:rFonts w:asciiTheme="minorHAnsi" w:hAnsiTheme="minorHAnsi" w:cstheme="minorHAnsi"/>
        </w:rPr>
        <w:t xml:space="preserve"> and limiting the sharing of important project information. While these responses can b</w:t>
      </w:r>
      <w:r>
        <w:rPr>
          <w:rFonts w:asciiTheme="minorHAnsi" w:hAnsiTheme="minorHAnsi" w:cstheme="minorHAnsi"/>
        </w:rPr>
        <w:t xml:space="preserve">e seen as protective mechanisms </w:t>
      </w:r>
      <w:r w:rsidRPr="000310A2">
        <w:rPr>
          <w:rFonts w:asciiTheme="minorHAnsi" w:hAnsiTheme="minorHAnsi" w:cstheme="minorHAnsi"/>
        </w:rPr>
        <w:t>designed to safegu</w:t>
      </w:r>
      <w:r>
        <w:rPr>
          <w:rFonts w:asciiTheme="minorHAnsi" w:hAnsiTheme="minorHAnsi" w:cstheme="minorHAnsi"/>
        </w:rPr>
        <w:t xml:space="preserve">ard her work and emotional </w:t>
      </w:r>
      <w:proofErr w:type="spellStart"/>
      <w:r>
        <w:rPr>
          <w:rFonts w:asciiTheme="minorHAnsi" w:hAnsiTheme="minorHAnsi" w:cstheme="minorHAnsi"/>
        </w:rPr>
        <w:t>well being</w:t>
      </w:r>
      <w:proofErr w:type="spellEnd"/>
      <w:r>
        <w:rPr>
          <w:rFonts w:asciiTheme="minorHAnsi" w:hAnsiTheme="minorHAnsi" w:cstheme="minorHAnsi"/>
        </w:rPr>
        <w:t xml:space="preserve"> </w:t>
      </w:r>
      <w:r w:rsidRPr="000310A2">
        <w:rPr>
          <w:rFonts w:asciiTheme="minorHAnsi" w:hAnsiTheme="minorHAnsi" w:cstheme="minorHAnsi"/>
        </w:rPr>
        <w:t>they can also have unintended consequences. Specifically, withholding information and being cautious in communication may unintentionally increase misunderstandings and reduce collaboration within the team, creating further barriers to effective teamwork</w:t>
      </w:r>
      <w:r>
        <w:rPr>
          <w:rFonts w:asciiTheme="minorHAnsi" w:hAnsiTheme="minorHAnsi" w:cstheme="minorHAnsi"/>
        </w:rPr>
        <w:t xml:space="preserve">. </w:t>
      </w:r>
      <w:r w:rsidRPr="000310A2">
        <w:rPr>
          <w:rFonts w:asciiTheme="minorHAnsi" w:hAnsiTheme="minorHAnsi" w:cstheme="minorHAnsi"/>
          <w:i/>
        </w:rPr>
        <w:t>Goleman</w:t>
      </w:r>
      <w:r w:rsidRPr="000310A2">
        <w:rPr>
          <w:rFonts w:asciiTheme="minorHAnsi" w:hAnsiTheme="minorHAnsi" w:cstheme="minorHAnsi"/>
        </w:rPr>
        <w:t xml:space="preserve">, </w:t>
      </w:r>
      <w:r>
        <w:rPr>
          <w:rFonts w:asciiTheme="minorHAnsi" w:hAnsiTheme="minorHAnsi" w:cstheme="minorHAnsi"/>
        </w:rPr>
        <w:t>(</w:t>
      </w:r>
      <w:r w:rsidRPr="000310A2">
        <w:rPr>
          <w:rFonts w:asciiTheme="minorHAnsi" w:hAnsiTheme="minorHAnsi" w:cstheme="minorHAnsi"/>
        </w:rPr>
        <w:t>1998).</w:t>
      </w:r>
    </w:p>
    <w:p w:rsidR="000310A2" w:rsidRDefault="000310A2" w:rsidP="000310A2">
      <w:pPr>
        <w:pStyle w:val="NormalWeb"/>
        <w:rPr>
          <w:rFonts w:asciiTheme="minorHAnsi" w:hAnsiTheme="minorHAnsi" w:cstheme="minorHAnsi"/>
        </w:rPr>
      </w:pPr>
      <w:r w:rsidRPr="000310A2">
        <w:rPr>
          <w:rFonts w:asciiTheme="minorHAnsi" w:hAnsiTheme="minorHAnsi" w:cstheme="minorHAnsi"/>
        </w:rPr>
        <w:t>In addition, the team as a whole appeared to lack effective emotional regulation. This absence of collective self-management likely contributed to the persistence of gossip, exclusionary behaviour, and subtle discriminatory practices. As a result, a reinforcing cycle of m</w:t>
      </w:r>
      <w:r>
        <w:rPr>
          <w:rFonts w:asciiTheme="minorHAnsi" w:hAnsiTheme="minorHAnsi" w:cstheme="minorHAnsi"/>
        </w:rPr>
        <w:t xml:space="preserve">istrust then developed and then </w:t>
      </w:r>
      <w:r w:rsidRPr="000310A2">
        <w:rPr>
          <w:rFonts w:asciiTheme="minorHAnsi" w:hAnsiTheme="minorHAnsi" w:cstheme="minorHAnsi"/>
        </w:rPr>
        <w:t xml:space="preserve">the team engaged in </w:t>
      </w:r>
      <w:r>
        <w:rPr>
          <w:rFonts w:asciiTheme="minorHAnsi" w:hAnsiTheme="minorHAnsi" w:cstheme="minorHAnsi"/>
        </w:rPr>
        <w:t xml:space="preserve">more </w:t>
      </w:r>
      <w:r w:rsidRPr="000310A2">
        <w:rPr>
          <w:rFonts w:asciiTheme="minorHAnsi" w:hAnsiTheme="minorHAnsi" w:cstheme="minorHAnsi"/>
        </w:rPr>
        <w:t>biased behaviours, the more Dr Parker felt the need to protect herself, and the more communication and collaboration suffered. This cycle not only affected her ability to contribute fully but also undermined the overall functioning and cohesion of the team. Such dynamics illustrate how unaddressed emotional and social issues can compound over time, ultimately</w:t>
      </w:r>
      <w:r>
        <w:rPr>
          <w:rFonts w:asciiTheme="minorHAnsi" w:hAnsiTheme="minorHAnsi" w:cstheme="minorHAnsi"/>
        </w:rPr>
        <w:t xml:space="preserve"> </w:t>
      </w:r>
      <w:proofErr w:type="gramStart"/>
      <w:r>
        <w:rPr>
          <w:rFonts w:asciiTheme="minorHAnsi" w:hAnsiTheme="minorHAnsi" w:cstheme="minorHAnsi"/>
        </w:rPr>
        <w:t>impacting</w:t>
      </w:r>
      <w:proofErr w:type="gramEnd"/>
      <w:r>
        <w:rPr>
          <w:rFonts w:asciiTheme="minorHAnsi" w:hAnsiTheme="minorHAnsi" w:cstheme="minorHAnsi"/>
        </w:rPr>
        <w:t xml:space="preserve"> both individual </w:t>
      </w:r>
      <w:proofErr w:type="spellStart"/>
      <w:r>
        <w:rPr>
          <w:rFonts w:asciiTheme="minorHAnsi" w:hAnsiTheme="minorHAnsi" w:cstheme="minorHAnsi"/>
        </w:rPr>
        <w:t xml:space="preserve">well </w:t>
      </w:r>
      <w:r w:rsidRPr="000310A2">
        <w:rPr>
          <w:rFonts w:asciiTheme="minorHAnsi" w:hAnsiTheme="minorHAnsi" w:cstheme="minorHAnsi"/>
        </w:rPr>
        <w:t>being</w:t>
      </w:r>
      <w:proofErr w:type="spellEnd"/>
      <w:r w:rsidRPr="000310A2">
        <w:rPr>
          <w:rFonts w:asciiTheme="minorHAnsi" w:hAnsiTheme="minorHAnsi" w:cstheme="minorHAnsi"/>
        </w:rPr>
        <w:t xml:space="preserve"> and project performance.</w:t>
      </w:r>
    </w:p>
    <w:p w:rsidR="000310A2" w:rsidRDefault="000310A2" w:rsidP="000310A2">
      <w:pPr>
        <w:pStyle w:val="NormalWeb"/>
        <w:rPr>
          <w:rStyle w:val="Strong"/>
          <w:rFonts w:asciiTheme="minorHAnsi" w:hAnsiTheme="minorHAnsi" w:cstheme="minorHAnsi"/>
        </w:rPr>
      </w:pPr>
    </w:p>
    <w:p w:rsidR="000310A2" w:rsidRPr="000310A2" w:rsidRDefault="000310A2" w:rsidP="000310A2">
      <w:pPr>
        <w:pStyle w:val="NormalWeb"/>
        <w:rPr>
          <w:rFonts w:asciiTheme="minorHAnsi" w:hAnsiTheme="minorHAnsi" w:cstheme="minorHAnsi"/>
        </w:rPr>
      </w:pPr>
      <w:r w:rsidRPr="000310A2">
        <w:rPr>
          <w:rStyle w:val="Strong"/>
          <w:rFonts w:asciiTheme="minorHAnsi" w:hAnsiTheme="minorHAnsi" w:cstheme="minorHAnsi"/>
        </w:rPr>
        <w:lastRenderedPageBreak/>
        <w:t>Implications and Recommendations</w:t>
      </w:r>
    </w:p>
    <w:p w:rsidR="000310A2" w:rsidRPr="000310A2" w:rsidRDefault="000310A2" w:rsidP="000310A2">
      <w:pPr>
        <w:pStyle w:val="NormalWeb"/>
        <w:rPr>
          <w:rFonts w:asciiTheme="minorHAnsi" w:hAnsiTheme="minorHAnsi" w:cstheme="minorHAnsi"/>
        </w:rPr>
      </w:pPr>
      <w:r w:rsidRPr="000310A2">
        <w:rPr>
          <w:rFonts w:asciiTheme="minorHAnsi" w:hAnsiTheme="minorHAnsi" w:cstheme="minorHAnsi"/>
        </w:rPr>
        <w:t>To improve self-management in environments similar to that experienced by Dr Parker, engineering professionals should actively adopt strategies that support emotional awareness, regulation, and resilience. One effective approach is the use of structured reflection practices, where individuals regularly take time to review their thoughts, emotions, and reactions to workplace situations. These reflective exercises can help professionals identify patterns in their responses, understand triggers of stress or frustration, and develop strategies to respond more constructively in challenging situations.</w:t>
      </w:r>
    </w:p>
    <w:p w:rsidR="000310A2" w:rsidRPr="000310A2" w:rsidRDefault="000310A2" w:rsidP="000310A2">
      <w:pPr>
        <w:pStyle w:val="NormalWeb"/>
        <w:rPr>
          <w:rFonts w:asciiTheme="minorHAnsi" w:hAnsiTheme="minorHAnsi" w:cstheme="minorHAnsi"/>
        </w:rPr>
      </w:pPr>
      <w:r w:rsidRPr="000310A2">
        <w:rPr>
          <w:rFonts w:asciiTheme="minorHAnsi" w:hAnsiTheme="minorHAnsi" w:cstheme="minorHAnsi"/>
        </w:rPr>
        <w:t>Mindfulness techniques also offer a valuable tool for managing emotions. By practicing mindfulness, individuals can cultivate greater awareness of the present moment, reducing impulsive reactions and promoting calm and deliberate responses during tense interactions with colleagues. Peer support mechanisms</w:t>
      </w:r>
      <w:r w:rsidR="00D6369C">
        <w:rPr>
          <w:rFonts w:asciiTheme="minorHAnsi" w:hAnsiTheme="minorHAnsi" w:cstheme="minorHAnsi"/>
        </w:rPr>
        <w:t xml:space="preserve"> are another important resource</w:t>
      </w:r>
      <w:r w:rsidRPr="000310A2">
        <w:rPr>
          <w:rFonts w:asciiTheme="minorHAnsi" w:hAnsiTheme="minorHAnsi" w:cstheme="minorHAnsi"/>
        </w:rPr>
        <w:t xml:space="preserve"> having trusted colleagues or mentors to discuss challenges with can provide perspective, validation, and guidance, helping individuals navigate difficult team dynamics more effectively.</w:t>
      </w:r>
    </w:p>
    <w:p w:rsidR="000310A2" w:rsidRPr="000310A2" w:rsidRDefault="000310A2" w:rsidP="000310A2">
      <w:pPr>
        <w:pStyle w:val="NormalWeb"/>
        <w:rPr>
          <w:rFonts w:asciiTheme="minorHAnsi" w:hAnsiTheme="minorHAnsi" w:cstheme="minorHAnsi"/>
        </w:rPr>
      </w:pPr>
      <w:r w:rsidRPr="000310A2">
        <w:rPr>
          <w:rFonts w:asciiTheme="minorHAnsi" w:hAnsiTheme="minorHAnsi" w:cstheme="minorHAnsi"/>
        </w:rPr>
        <w:t xml:space="preserve">Practical organisational measures can further support self-management. For example, introducing brief </w:t>
      </w:r>
      <w:proofErr w:type="gramStart"/>
      <w:r w:rsidRPr="000310A2">
        <w:rPr>
          <w:rFonts w:asciiTheme="minorHAnsi" w:hAnsiTheme="minorHAnsi" w:cstheme="minorHAnsi"/>
        </w:rPr>
        <w:t>pause and debrief sessions before</w:t>
      </w:r>
      <w:proofErr w:type="gramEnd"/>
      <w:r w:rsidRPr="000310A2">
        <w:rPr>
          <w:rFonts w:asciiTheme="minorHAnsi" w:hAnsiTheme="minorHAnsi" w:cstheme="minorHAnsi"/>
        </w:rPr>
        <w:t xml:space="preserve"> and after team meetings allows individuals to mentally prepare, reflect on potential stressors, and review the outcomes of discussions. Such structured pauses can reduce reactive behaviours, prevent misunderstandings, and enhance the clarity and</w:t>
      </w:r>
      <w:r w:rsidR="00D6369C">
        <w:rPr>
          <w:rFonts w:asciiTheme="minorHAnsi" w:hAnsiTheme="minorHAnsi" w:cstheme="minorHAnsi"/>
        </w:rPr>
        <w:t xml:space="preserve"> effectiveness of communication. </w:t>
      </w:r>
      <w:proofErr w:type="spellStart"/>
      <w:r w:rsidRPr="00D6369C">
        <w:rPr>
          <w:rFonts w:asciiTheme="minorHAnsi" w:hAnsiTheme="minorHAnsi" w:cstheme="minorHAnsi"/>
          <w:i/>
        </w:rPr>
        <w:t>Doblinger</w:t>
      </w:r>
      <w:proofErr w:type="spellEnd"/>
      <w:proofErr w:type="gramStart"/>
      <w:r w:rsidR="00D6369C">
        <w:rPr>
          <w:rFonts w:asciiTheme="minorHAnsi" w:hAnsiTheme="minorHAnsi" w:cstheme="minorHAnsi"/>
        </w:rPr>
        <w:t>,(</w:t>
      </w:r>
      <w:proofErr w:type="gramEnd"/>
      <w:r w:rsidRPr="000310A2">
        <w:rPr>
          <w:rFonts w:asciiTheme="minorHAnsi" w:hAnsiTheme="minorHAnsi" w:cstheme="minorHAnsi"/>
        </w:rPr>
        <w:t>2022).</w:t>
      </w:r>
    </w:p>
    <w:p w:rsidR="000310A2" w:rsidRDefault="000310A2" w:rsidP="000310A2">
      <w:pPr>
        <w:pStyle w:val="NormalWeb"/>
        <w:rPr>
          <w:rFonts w:asciiTheme="minorHAnsi" w:hAnsiTheme="minorHAnsi" w:cstheme="minorHAnsi"/>
        </w:rPr>
      </w:pPr>
      <w:r w:rsidRPr="000310A2">
        <w:rPr>
          <w:rFonts w:asciiTheme="minorHAnsi" w:hAnsiTheme="minorHAnsi" w:cstheme="minorHAnsi"/>
        </w:rPr>
        <w:t>Additionally, fostering resilience is essential for maintaining focus on project goals despite interpersonal challenges. Resilience allows professionals to recover from setbacks, manage ongoing stress, and continue contributing productively to team objectives. By combining reflective practice, mindfulnes</w:t>
      </w:r>
      <w:r w:rsidR="00D6369C">
        <w:rPr>
          <w:rFonts w:asciiTheme="minorHAnsi" w:hAnsiTheme="minorHAnsi" w:cstheme="minorHAnsi"/>
        </w:rPr>
        <w:t xml:space="preserve">s, peer support, and resilience </w:t>
      </w:r>
      <w:r w:rsidRPr="000310A2">
        <w:rPr>
          <w:rFonts w:asciiTheme="minorHAnsi" w:hAnsiTheme="minorHAnsi" w:cstheme="minorHAnsi"/>
        </w:rPr>
        <w:t>building strategies, engineering professionals can better manage their emotional responses, maintain engagement, and sustain high levels of performance even in environments where bias or exclusionary behaviours are present.</w:t>
      </w:r>
    </w:p>
    <w:p w:rsidR="00D6369C" w:rsidRPr="000310A2" w:rsidRDefault="00D6369C" w:rsidP="000310A2">
      <w:pPr>
        <w:pStyle w:val="NormalWeb"/>
        <w:rPr>
          <w:rFonts w:asciiTheme="minorHAnsi" w:hAnsiTheme="minorHAnsi" w:cstheme="minorHAnsi"/>
        </w:rPr>
      </w:pPr>
    </w:p>
    <w:p w:rsidR="000310A2" w:rsidRPr="000310A2" w:rsidRDefault="000310A2" w:rsidP="000310A2">
      <w:pPr>
        <w:pStyle w:val="NormalWeb"/>
        <w:rPr>
          <w:rFonts w:asciiTheme="minorHAnsi" w:hAnsiTheme="minorHAnsi" w:cstheme="minorHAnsi"/>
        </w:rPr>
      </w:pPr>
    </w:p>
    <w:p w:rsidR="0008118F" w:rsidRDefault="0008118F" w:rsidP="00191CD5">
      <w:pPr>
        <w:rPr>
          <w:rFonts w:cstheme="minorHAnsi"/>
          <w:b/>
          <w:sz w:val="32"/>
          <w:szCs w:val="32"/>
          <w:u w:val="single"/>
        </w:rPr>
      </w:pPr>
    </w:p>
    <w:p w:rsidR="00D6369C" w:rsidRDefault="00D6369C" w:rsidP="00191CD5">
      <w:pPr>
        <w:rPr>
          <w:rFonts w:cstheme="minorHAnsi"/>
          <w:b/>
          <w:sz w:val="32"/>
          <w:szCs w:val="32"/>
          <w:u w:val="single"/>
        </w:rPr>
      </w:pPr>
    </w:p>
    <w:p w:rsidR="00D6369C" w:rsidRDefault="00D6369C" w:rsidP="00191CD5">
      <w:pPr>
        <w:rPr>
          <w:rFonts w:cstheme="minorHAnsi"/>
          <w:b/>
          <w:sz w:val="32"/>
          <w:szCs w:val="32"/>
          <w:u w:val="single"/>
        </w:rPr>
      </w:pPr>
    </w:p>
    <w:p w:rsidR="00D6369C" w:rsidRDefault="00D6369C" w:rsidP="00191CD5">
      <w:pPr>
        <w:rPr>
          <w:rFonts w:cstheme="minorHAnsi"/>
          <w:b/>
          <w:sz w:val="32"/>
          <w:szCs w:val="32"/>
          <w:u w:val="single"/>
        </w:rPr>
      </w:pPr>
    </w:p>
    <w:p w:rsidR="00D6369C" w:rsidRDefault="00D6369C" w:rsidP="00191CD5">
      <w:pPr>
        <w:rPr>
          <w:rFonts w:cstheme="minorHAnsi"/>
          <w:b/>
          <w:sz w:val="32"/>
          <w:szCs w:val="32"/>
          <w:u w:val="single"/>
        </w:rPr>
      </w:pPr>
    </w:p>
    <w:p w:rsidR="00D6369C" w:rsidRDefault="00D6369C" w:rsidP="00191CD5">
      <w:pPr>
        <w:rPr>
          <w:rFonts w:cstheme="minorHAnsi"/>
          <w:b/>
          <w:sz w:val="32"/>
          <w:szCs w:val="32"/>
          <w:u w:val="single"/>
        </w:rPr>
      </w:pPr>
    </w:p>
    <w:p w:rsidR="00D6369C" w:rsidRDefault="00D6369C" w:rsidP="00191CD5">
      <w:pPr>
        <w:rPr>
          <w:rFonts w:cstheme="minorHAnsi"/>
          <w:b/>
          <w:sz w:val="32"/>
          <w:szCs w:val="32"/>
          <w:u w:val="single"/>
        </w:rPr>
      </w:pPr>
      <w:r>
        <w:rPr>
          <w:rFonts w:cstheme="minorHAnsi"/>
          <w:b/>
          <w:sz w:val="32"/>
          <w:szCs w:val="32"/>
          <w:u w:val="single"/>
        </w:rPr>
        <w:lastRenderedPageBreak/>
        <w:t>Personal, Cognitive and Unconscious Bias</w:t>
      </w:r>
    </w:p>
    <w:p w:rsidR="00D6369C" w:rsidRPr="00D6369C" w:rsidRDefault="00D6369C" w:rsidP="00D6369C">
      <w:pPr>
        <w:pStyle w:val="NormalWeb"/>
        <w:rPr>
          <w:rFonts w:asciiTheme="minorHAnsi" w:hAnsiTheme="minorHAnsi" w:cstheme="minorHAnsi"/>
        </w:rPr>
      </w:pPr>
      <w:r w:rsidRPr="00D6369C">
        <w:rPr>
          <w:rStyle w:val="Strong"/>
          <w:rFonts w:asciiTheme="minorHAnsi" w:hAnsiTheme="minorHAnsi" w:cstheme="minorHAnsi"/>
        </w:rPr>
        <w:t>Gender and Affinity Bias</w:t>
      </w:r>
    </w:p>
    <w:p w:rsidR="00D6369C" w:rsidRPr="00D6369C" w:rsidRDefault="00D6369C" w:rsidP="00D6369C">
      <w:pPr>
        <w:pStyle w:val="NormalWeb"/>
        <w:rPr>
          <w:rFonts w:asciiTheme="minorHAnsi" w:hAnsiTheme="minorHAnsi" w:cstheme="minorHAnsi"/>
        </w:rPr>
      </w:pPr>
      <w:r w:rsidRPr="00D6369C">
        <w:rPr>
          <w:rFonts w:asciiTheme="minorHAnsi" w:hAnsiTheme="minorHAnsi" w:cstheme="minorHAnsi"/>
        </w:rPr>
        <w:t>Dr Parker’s experiences within her team highlight the significant effects of both gender bias and affinity bias in technical work environments. Gender bias became evident through the repeated exclusion of female engineers from important discussions, the overlooking of their contributions during meetings, and the appropriation of their work by colleagues. This not only diminished the visibility of Dr Parker’s expertise but also limited her opportunities to influence decision-making and demonstrate leadership within the team.</w:t>
      </w:r>
    </w:p>
    <w:p w:rsidR="00D6369C" w:rsidRPr="00D6369C" w:rsidRDefault="00D6369C" w:rsidP="00D6369C">
      <w:pPr>
        <w:pStyle w:val="NormalWeb"/>
        <w:rPr>
          <w:rFonts w:asciiTheme="minorHAnsi" w:hAnsiTheme="minorHAnsi" w:cstheme="minorHAnsi"/>
        </w:rPr>
      </w:pPr>
      <w:r w:rsidRPr="00D6369C">
        <w:rPr>
          <w:rFonts w:asciiTheme="minorHAnsi" w:hAnsiTheme="minorHAnsi" w:cstheme="minorHAnsi"/>
        </w:rPr>
        <w:t>Affinity bias, on the other hand, appeared when team members tended to favour colleagues who shared similar professional backgrounds or prior work experiences. In Dr Parker’s case, many team members came from residential energy companies, while she had extensive experience as a chief engineer in offshore oil engineering. This difference in professional background led some colleagues to undervalue her insights and overlook the potential benefits of her unique perspective, despite her proven competence and experience.</w:t>
      </w:r>
    </w:p>
    <w:p w:rsidR="00D6369C" w:rsidRDefault="00D6369C" w:rsidP="00D6369C">
      <w:pPr>
        <w:pStyle w:val="NormalWeb"/>
        <w:rPr>
          <w:rFonts w:asciiTheme="minorHAnsi" w:hAnsiTheme="minorHAnsi" w:cstheme="minorHAnsi"/>
        </w:rPr>
      </w:pPr>
      <w:r w:rsidRPr="00D6369C">
        <w:rPr>
          <w:rFonts w:asciiTheme="minorHAnsi" w:hAnsiTheme="minorHAnsi" w:cstheme="minorHAnsi"/>
        </w:rPr>
        <w:t xml:space="preserve">These biases are often unconscious, meaning they operate automatically and without deliberate intent, yet they can have substantial negative consequences. Unconscious bias influences how competence, reliability, and leadership potential </w:t>
      </w:r>
      <w:proofErr w:type="gramStart"/>
      <w:r w:rsidRPr="00D6369C">
        <w:rPr>
          <w:rFonts w:asciiTheme="minorHAnsi" w:hAnsiTheme="minorHAnsi" w:cstheme="minorHAnsi"/>
        </w:rPr>
        <w:t>are perceived</w:t>
      </w:r>
      <w:proofErr w:type="gramEnd"/>
      <w:r w:rsidRPr="00D6369C">
        <w:rPr>
          <w:rFonts w:asciiTheme="minorHAnsi" w:hAnsiTheme="minorHAnsi" w:cstheme="minorHAnsi"/>
        </w:rPr>
        <w:t>, frequently disadvantaging</w:t>
      </w:r>
      <w:r w:rsidR="008D118A">
        <w:rPr>
          <w:rFonts w:asciiTheme="minorHAnsi" w:hAnsiTheme="minorHAnsi" w:cstheme="minorHAnsi"/>
        </w:rPr>
        <w:t xml:space="preserve"> underrepresented team members. </w:t>
      </w:r>
      <w:proofErr w:type="spellStart"/>
      <w:r w:rsidRPr="008D118A">
        <w:rPr>
          <w:rFonts w:asciiTheme="minorHAnsi" w:hAnsiTheme="minorHAnsi" w:cstheme="minorHAnsi"/>
          <w:i/>
        </w:rPr>
        <w:t>Akhavan</w:t>
      </w:r>
      <w:proofErr w:type="spellEnd"/>
      <w:r w:rsidRPr="008D118A">
        <w:rPr>
          <w:rFonts w:asciiTheme="minorHAnsi" w:hAnsiTheme="minorHAnsi" w:cstheme="minorHAnsi"/>
          <w:i/>
        </w:rPr>
        <w:t xml:space="preserve"> </w:t>
      </w:r>
      <w:proofErr w:type="spellStart"/>
      <w:r w:rsidRPr="008D118A">
        <w:rPr>
          <w:rFonts w:asciiTheme="minorHAnsi" w:hAnsiTheme="minorHAnsi" w:cstheme="minorHAnsi"/>
          <w:i/>
        </w:rPr>
        <w:t>Tabassi</w:t>
      </w:r>
      <w:proofErr w:type="spellEnd"/>
      <w:r w:rsidRPr="008D118A">
        <w:rPr>
          <w:rFonts w:asciiTheme="minorHAnsi" w:hAnsiTheme="minorHAnsi" w:cstheme="minorHAnsi"/>
          <w:i/>
        </w:rPr>
        <w:t>,</w:t>
      </w:r>
      <w:r w:rsidRPr="00D6369C">
        <w:rPr>
          <w:rFonts w:asciiTheme="minorHAnsi" w:hAnsiTheme="minorHAnsi" w:cstheme="minorHAnsi"/>
        </w:rPr>
        <w:t xml:space="preserve"> </w:t>
      </w:r>
      <w:r w:rsidR="008D118A">
        <w:rPr>
          <w:rFonts w:asciiTheme="minorHAnsi" w:hAnsiTheme="minorHAnsi" w:cstheme="minorHAnsi"/>
        </w:rPr>
        <w:t>(</w:t>
      </w:r>
      <w:r w:rsidRPr="00D6369C">
        <w:rPr>
          <w:rFonts w:asciiTheme="minorHAnsi" w:hAnsiTheme="minorHAnsi" w:cstheme="minorHAnsi"/>
        </w:rPr>
        <w:t xml:space="preserve">2025). In practical terms, this meant that Dr Parker’s contributions were consistently overlooked, her professional expertise was underestimated, and her ability to participate </w:t>
      </w:r>
      <w:r w:rsidR="008D118A">
        <w:rPr>
          <w:rFonts w:asciiTheme="minorHAnsi" w:hAnsiTheme="minorHAnsi" w:cstheme="minorHAnsi"/>
        </w:rPr>
        <w:t xml:space="preserve">fully in collaborative </w:t>
      </w:r>
      <w:proofErr w:type="gramStart"/>
      <w:r w:rsidR="008D118A">
        <w:rPr>
          <w:rFonts w:asciiTheme="minorHAnsi" w:hAnsiTheme="minorHAnsi" w:cstheme="minorHAnsi"/>
        </w:rPr>
        <w:t xml:space="preserve">decision </w:t>
      </w:r>
      <w:r w:rsidRPr="00D6369C">
        <w:rPr>
          <w:rFonts w:asciiTheme="minorHAnsi" w:hAnsiTheme="minorHAnsi" w:cstheme="minorHAnsi"/>
        </w:rPr>
        <w:t>making</w:t>
      </w:r>
      <w:proofErr w:type="gramEnd"/>
      <w:r w:rsidRPr="00D6369C">
        <w:rPr>
          <w:rFonts w:asciiTheme="minorHAnsi" w:hAnsiTheme="minorHAnsi" w:cstheme="minorHAnsi"/>
        </w:rPr>
        <w:t xml:space="preserve"> was restricted. Such dynamics not only affect the individual but also hinder the overall effectiveness and in</w:t>
      </w:r>
      <w:r w:rsidR="008D118A">
        <w:rPr>
          <w:rFonts w:asciiTheme="minorHAnsi" w:hAnsiTheme="minorHAnsi" w:cstheme="minorHAnsi"/>
        </w:rPr>
        <w:t xml:space="preserve">novation potential of the team.          </w:t>
      </w:r>
      <w:r w:rsidRPr="008D118A">
        <w:rPr>
          <w:rFonts w:asciiTheme="minorHAnsi" w:hAnsiTheme="minorHAnsi" w:cstheme="minorHAnsi"/>
          <w:i/>
        </w:rPr>
        <w:t>Caldwell, Hobbs, &amp; Williamson,</w:t>
      </w:r>
      <w:r w:rsidRPr="00D6369C">
        <w:rPr>
          <w:rFonts w:asciiTheme="minorHAnsi" w:hAnsiTheme="minorHAnsi" w:cstheme="minorHAnsi"/>
        </w:rPr>
        <w:t xml:space="preserve"> </w:t>
      </w:r>
      <w:r w:rsidR="008D118A">
        <w:rPr>
          <w:rFonts w:asciiTheme="minorHAnsi" w:hAnsiTheme="minorHAnsi" w:cstheme="minorHAnsi"/>
        </w:rPr>
        <w:t>(</w:t>
      </w:r>
      <w:r w:rsidRPr="00D6369C">
        <w:rPr>
          <w:rFonts w:asciiTheme="minorHAnsi" w:hAnsiTheme="minorHAnsi" w:cstheme="minorHAnsi"/>
        </w:rPr>
        <w:t>2023).</w:t>
      </w:r>
    </w:p>
    <w:p w:rsidR="008D118A" w:rsidRPr="008D118A" w:rsidRDefault="008D118A" w:rsidP="008D118A">
      <w:pPr>
        <w:pStyle w:val="NormalWeb"/>
        <w:rPr>
          <w:rFonts w:asciiTheme="minorHAnsi" w:hAnsiTheme="minorHAnsi" w:cstheme="minorHAnsi"/>
        </w:rPr>
      </w:pPr>
      <w:r w:rsidRPr="008D118A">
        <w:rPr>
          <w:rStyle w:val="Strong"/>
          <w:rFonts w:asciiTheme="minorHAnsi" w:hAnsiTheme="minorHAnsi" w:cstheme="minorHAnsi"/>
        </w:rPr>
        <w:t>Cognitive Biases</w:t>
      </w:r>
    </w:p>
    <w:p w:rsidR="008D118A" w:rsidRPr="008D118A" w:rsidRDefault="008D118A" w:rsidP="008D118A">
      <w:pPr>
        <w:pStyle w:val="NormalWeb"/>
        <w:rPr>
          <w:rFonts w:asciiTheme="minorHAnsi" w:hAnsiTheme="minorHAnsi" w:cstheme="minorHAnsi"/>
        </w:rPr>
      </w:pPr>
      <w:r w:rsidRPr="008D118A">
        <w:rPr>
          <w:rFonts w:asciiTheme="minorHAnsi" w:hAnsiTheme="minorHAnsi" w:cstheme="minorHAnsi"/>
        </w:rPr>
        <w:t>B</w:t>
      </w:r>
      <w:r>
        <w:rPr>
          <w:rFonts w:asciiTheme="minorHAnsi" w:hAnsiTheme="minorHAnsi" w:cstheme="minorHAnsi"/>
        </w:rPr>
        <w:t xml:space="preserve">eyond personal and gender </w:t>
      </w:r>
      <w:r w:rsidRPr="008D118A">
        <w:rPr>
          <w:rFonts w:asciiTheme="minorHAnsi" w:hAnsiTheme="minorHAnsi" w:cstheme="minorHAnsi"/>
        </w:rPr>
        <w:t>related biases, cognitive biases also played a significant role in Dr Parker’s marginalisation within her team. One such bias, confirmation bias, may have caused colleagues to selectively notice or emphasise information that confirmed their pre-existing assumptions about her abilities, while overlooking evidence of her competence and contributions. This led to the perception that her work was less valid or valuable than that of her male counterparts.</w:t>
      </w:r>
    </w:p>
    <w:p w:rsidR="008D118A" w:rsidRPr="008D118A" w:rsidRDefault="008D118A" w:rsidP="008D118A">
      <w:pPr>
        <w:pStyle w:val="NormalWeb"/>
        <w:rPr>
          <w:rFonts w:asciiTheme="minorHAnsi" w:hAnsiTheme="minorHAnsi" w:cstheme="minorHAnsi"/>
        </w:rPr>
      </w:pPr>
      <w:r w:rsidRPr="008D118A">
        <w:rPr>
          <w:rFonts w:asciiTheme="minorHAnsi" w:hAnsiTheme="minorHAnsi" w:cstheme="minorHAnsi"/>
        </w:rPr>
        <w:t xml:space="preserve">Attribution errors further compounded the problem. In these instances, the successes and achievements of female engineers like Dr Parker </w:t>
      </w:r>
      <w:proofErr w:type="gramStart"/>
      <w:r w:rsidRPr="008D118A">
        <w:rPr>
          <w:rFonts w:asciiTheme="minorHAnsi" w:hAnsiTheme="minorHAnsi" w:cstheme="minorHAnsi"/>
        </w:rPr>
        <w:t>were often incorrectly credited</w:t>
      </w:r>
      <w:proofErr w:type="gramEnd"/>
      <w:r w:rsidRPr="008D118A">
        <w:rPr>
          <w:rFonts w:asciiTheme="minorHAnsi" w:hAnsiTheme="minorHAnsi" w:cstheme="minorHAnsi"/>
        </w:rPr>
        <w:t xml:space="preserve"> to male colleagues. Such misattribution not only deprived her of recognition for her hard work but also reinforced existing power imbalances within the team.</w:t>
      </w:r>
    </w:p>
    <w:p w:rsidR="008D118A" w:rsidRPr="008D118A" w:rsidRDefault="008D118A" w:rsidP="008D118A">
      <w:pPr>
        <w:pStyle w:val="NormalWeb"/>
        <w:rPr>
          <w:rFonts w:asciiTheme="minorHAnsi" w:hAnsiTheme="minorHAnsi" w:cstheme="minorHAnsi"/>
        </w:rPr>
      </w:pPr>
      <w:r w:rsidRPr="008D118A">
        <w:rPr>
          <w:rFonts w:asciiTheme="minorHAnsi" w:hAnsiTheme="minorHAnsi" w:cstheme="minorHAnsi"/>
        </w:rPr>
        <w:t xml:space="preserve">In addition, </w:t>
      </w:r>
      <w:r w:rsidRPr="008D118A">
        <w:rPr>
          <w:rFonts w:asciiTheme="minorHAnsi" w:hAnsiTheme="minorHAnsi" w:cstheme="minorHAnsi"/>
        </w:rPr>
        <w:t>in group</w:t>
      </w:r>
      <w:r w:rsidRPr="008D118A">
        <w:rPr>
          <w:rFonts w:asciiTheme="minorHAnsi" w:hAnsiTheme="minorHAnsi" w:cstheme="minorHAnsi"/>
        </w:rPr>
        <w:t>/outgroup bias appeared to infl</w:t>
      </w:r>
      <w:r>
        <w:rPr>
          <w:rFonts w:asciiTheme="minorHAnsi" w:hAnsiTheme="minorHAnsi" w:cstheme="minorHAnsi"/>
        </w:rPr>
        <w:t xml:space="preserve">uence interactions and </w:t>
      </w:r>
      <w:proofErr w:type="gramStart"/>
      <w:r>
        <w:rPr>
          <w:rFonts w:asciiTheme="minorHAnsi" w:hAnsiTheme="minorHAnsi" w:cstheme="minorHAnsi"/>
        </w:rPr>
        <w:t xml:space="preserve">decision </w:t>
      </w:r>
      <w:r w:rsidRPr="008D118A">
        <w:rPr>
          <w:rFonts w:asciiTheme="minorHAnsi" w:hAnsiTheme="minorHAnsi" w:cstheme="minorHAnsi"/>
        </w:rPr>
        <w:t>making</w:t>
      </w:r>
      <w:proofErr w:type="gramEnd"/>
      <w:r w:rsidRPr="008D118A">
        <w:rPr>
          <w:rFonts w:asciiTheme="minorHAnsi" w:hAnsiTheme="minorHAnsi" w:cstheme="minorHAnsi"/>
        </w:rPr>
        <w:t>. Team members showed a clear preference for working with colleagues who shared similar professional backgrounds and experiences, forming an “</w:t>
      </w:r>
      <w:proofErr w:type="spellStart"/>
      <w:r w:rsidRPr="008D118A">
        <w:rPr>
          <w:rFonts w:asciiTheme="minorHAnsi" w:hAnsiTheme="minorHAnsi" w:cstheme="minorHAnsi"/>
        </w:rPr>
        <w:t>ingroup</w:t>
      </w:r>
      <w:proofErr w:type="spellEnd"/>
      <w:r w:rsidRPr="008D118A">
        <w:rPr>
          <w:rFonts w:asciiTheme="minorHAnsi" w:hAnsiTheme="minorHAnsi" w:cstheme="minorHAnsi"/>
        </w:rPr>
        <w:t xml:space="preserve">” that excluded those from different industries, such as Dr Parker. This bias reduced opportunities for knowledge </w:t>
      </w:r>
      <w:r w:rsidRPr="008D118A">
        <w:rPr>
          <w:rFonts w:asciiTheme="minorHAnsi" w:hAnsiTheme="minorHAnsi" w:cstheme="minorHAnsi"/>
        </w:rPr>
        <w:lastRenderedPageBreak/>
        <w:t xml:space="preserve">sharing across diverse functional areas, limited collaboration, and ultimately hindered the team’s ability </w:t>
      </w:r>
      <w:proofErr w:type="gramStart"/>
      <w:r w:rsidRPr="008D118A">
        <w:rPr>
          <w:rFonts w:asciiTheme="minorHAnsi" w:hAnsiTheme="minorHAnsi" w:cstheme="minorHAnsi"/>
        </w:rPr>
        <w:t>to fully leverage</w:t>
      </w:r>
      <w:proofErr w:type="gramEnd"/>
      <w:r w:rsidRPr="008D118A">
        <w:rPr>
          <w:rFonts w:asciiTheme="minorHAnsi" w:hAnsiTheme="minorHAnsi" w:cstheme="minorHAnsi"/>
        </w:rPr>
        <w:t xml:space="preserve"> the expertise of all its members.</w:t>
      </w:r>
    </w:p>
    <w:p w:rsidR="008D118A" w:rsidRDefault="008D118A" w:rsidP="008D118A">
      <w:pPr>
        <w:pStyle w:val="NormalWeb"/>
        <w:rPr>
          <w:rFonts w:asciiTheme="minorHAnsi" w:hAnsiTheme="minorHAnsi" w:cstheme="minorHAnsi"/>
        </w:rPr>
      </w:pPr>
      <w:r>
        <w:rPr>
          <w:rFonts w:asciiTheme="minorHAnsi" w:hAnsiTheme="minorHAnsi" w:cstheme="minorHAnsi"/>
        </w:rPr>
        <w:t xml:space="preserve">Overall, these cognitive biases </w:t>
      </w:r>
      <w:r w:rsidRPr="008D118A">
        <w:rPr>
          <w:rFonts w:asciiTheme="minorHAnsi" w:hAnsiTheme="minorHAnsi" w:cstheme="minorHAnsi"/>
        </w:rPr>
        <w:t>confirmation bias, attribution er</w:t>
      </w:r>
      <w:r>
        <w:rPr>
          <w:rFonts w:asciiTheme="minorHAnsi" w:hAnsiTheme="minorHAnsi" w:cstheme="minorHAnsi"/>
        </w:rPr>
        <w:t xml:space="preserve">rors, and </w:t>
      </w:r>
      <w:proofErr w:type="spellStart"/>
      <w:r>
        <w:rPr>
          <w:rFonts w:asciiTheme="minorHAnsi" w:hAnsiTheme="minorHAnsi" w:cstheme="minorHAnsi"/>
        </w:rPr>
        <w:t>ingroup</w:t>
      </w:r>
      <w:proofErr w:type="spellEnd"/>
      <w:r>
        <w:rPr>
          <w:rFonts w:asciiTheme="minorHAnsi" w:hAnsiTheme="minorHAnsi" w:cstheme="minorHAnsi"/>
        </w:rPr>
        <w:t xml:space="preserve">/outgroup bias </w:t>
      </w:r>
      <w:r w:rsidRPr="008D118A">
        <w:rPr>
          <w:rFonts w:asciiTheme="minorHAnsi" w:hAnsiTheme="minorHAnsi" w:cstheme="minorHAnsi"/>
        </w:rPr>
        <w:t>interacted to marginalise Dr Parker, diminish the value of her contributions, and weaken the team’s overall effectivenes</w:t>
      </w:r>
      <w:r>
        <w:rPr>
          <w:rFonts w:asciiTheme="minorHAnsi" w:hAnsiTheme="minorHAnsi" w:cstheme="minorHAnsi"/>
        </w:rPr>
        <w:t xml:space="preserve">s and capacity for innovation. </w:t>
      </w:r>
      <w:r>
        <w:rPr>
          <w:rFonts w:asciiTheme="minorHAnsi" w:hAnsiTheme="minorHAnsi" w:cstheme="minorHAnsi"/>
          <w:i/>
        </w:rPr>
        <w:t>Lord</w:t>
      </w:r>
      <w:proofErr w:type="gramStart"/>
      <w:r>
        <w:rPr>
          <w:rFonts w:asciiTheme="minorHAnsi" w:hAnsiTheme="minorHAnsi" w:cstheme="minorHAnsi"/>
          <w:i/>
        </w:rPr>
        <w:t>,</w:t>
      </w:r>
      <w:proofErr w:type="spellStart"/>
      <w:r>
        <w:rPr>
          <w:rFonts w:asciiTheme="minorHAnsi" w:hAnsiTheme="minorHAnsi" w:cstheme="minorHAnsi"/>
          <w:i/>
        </w:rPr>
        <w:t>Foti</w:t>
      </w:r>
      <w:proofErr w:type="spellEnd"/>
      <w:proofErr w:type="gramEnd"/>
      <w:r>
        <w:rPr>
          <w:rFonts w:asciiTheme="minorHAnsi" w:hAnsiTheme="minorHAnsi" w:cstheme="minorHAnsi"/>
          <w:i/>
        </w:rPr>
        <w:t>,&amp;</w:t>
      </w:r>
      <w:proofErr w:type="spellStart"/>
      <w:r>
        <w:rPr>
          <w:rFonts w:asciiTheme="minorHAnsi" w:hAnsiTheme="minorHAnsi" w:cstheme="minorHAnsi"/>
          <w:i/>
        </w:rPr>
        <w:t>De</w:t>
      </w:r>
      <w:r w:rsidRPr="008D118A">
        <w:rPr>
          <w:rFonts w:asciiTheme="minorHAnsi" w:hAnsiTheme="minorHAnsi" w:cstheme="minorHAnsi"/>
          <w:i/>
        </w:rPr>
        <w:t>Vader</w:t>
      </w:r>
      <w:proofErr w:type="spellEnd"/>
      <w:r w:rsidRPr="008D118A">
        <w:rPr>
          <w:rFonts w:asciiTheme="minorHAnsi" w:hAnsiTheme="minorHAnsi" w:cstheme="minorHAnsi"/>
        </w:rPr>
        <w:t xml:space="preserve">, </w:t>
      </w:r>
      <w:r>
        <w:rPr>
          <w:rFonts w:asciiTheme="minorHAnsi" w:hAnsiTheme="minorHAnsi" w:cstheme="minorHAnsi"/>
        </w:rPr>
        <w:t>(</w:t>
      </w:r>
      <w:r w:rsidRPr="008D118A">
        <w:rPr>
          <w:rFonts w:asciiTheme="minorHAnsi" w:hAnsiTheme="minorHAnsi" w:cstheme="minorHAnsi"/>
        </w:rPr>
        <w:t>1984).</w:t>
      </w:r>
    </w:p>
    <w:p w:rsidR="008D118A" w:rsidRPr="008D118A" w:rsidRDefault="008D118A" w:rsidP="008D118A">
      <w:pPr>
        <w:pStyle w:val="NormalWeb"/>
        <w:rPr>
          <w:rFonts w:asciiTheme="minorHAnsi" w:hAnsiTheme="minorHAnsi" w:cstheme="minorHAnsi"/>
        </w:rPr>
      </w:pPr>
      <w:r w:rsidRPr="008D118A">
        <w:rPr>
          <w:rStyle w:val="Strong"/>
          <w:rFonts w:asciiTheme="minorHAnsi" w:hAnsiTheme="minorHAnsi" w:cstheme="minorHAnsi"/>
        </w:rPr>
        <w:t>Mitigation Strategies</w:t>
      </w:r>
    </w:p>
    <w:p w:rsidR="008D118A" w:rsidRPr="008D118A" w:rsidRDefault="008D118A" w:rsidP="008D118A">
      <w:pPr>
        <w:pStyle w:val="NormalWeb"/>
        <w:rPr>
          <w:rFonts w:asciiTheme="minorHAnsi" w:hAnsiTheme="minorHAnsi" w:cstheme="minorHAnsi"/>
        </w:rPr>
      </w:pPr>
      <w:r w:rsidRPr="008D118A">
        <w:rPr>
          <w:rFonts w:asciiTheme="minorHAnsi" w:hAnsiTheme="minorHAnsi" w:cstheme="minorHAnsi"/>
        </w:rPr>
        <w:t>To address the impact of bias in professional settings, it is essential to implement proactive strategies that min</w:t>
      </w:r>
      <w:r>
        <w:rPr>
          <w:rFonts w:asciiTheme="minorHAnsi" w:hAnsiTheme="minorHAnsi" w:cstheme="minorHAnsi"/>
        </w:rPr>
        <w:t xml:space="preserve">imise its influence on </w:t>
      </w:r>
      <w:proofErr w:type="gramStart"/>
      <w:r>
        <w:rPr>
          <w:rFonts w:asciiTheme="minorHAnsi" w:hAnsiTheme="minorHAnsi" w:cstheme="minorHAnsi"/>
        </w:rPr>
        <w:t xml:space="preserve">decision </w:t>
      </w:r>
      <w:r w:rsidRPr="008D118A">
        <w:rPr>
          <w:rFonts w:asciiTheme="minorHAnsi" w:hAnsiTheme="minorHAnsi" w:cstheme="minorHAnsi"/>
        </w:rPr>
        <w:t>making</w:t>
      </w:r>
      <w:proofErr w:type="gramEnd"/>
      <w:r w:rsidRPr="008D118A">
        <w:rPr>
          <w:rFonts w:asciiTheme="minorHAnsi" w:hAnsiTheme="minorHAnsi" w:cstheme="minorHAnsi"/>
        </w:rPr>
        <w:t xml:space="preserve"> and team dynamics. One effective approach is the use of structured meeting protocols, which ensure that all team members have equal opportunities to contribute their ideas and opinions. This can prevent dominant voices from overshadowing others and help create a more balanced discussion.</w:t>
      </w:r>
    </w:p>
    <w:p w:rsidR="008D118A" w:rsidRPr="008D118A" w:rsidRDefault="008D118A" w:rsidP="008D118A">
      <w:pPr>
        <w:pStyle w:val="NormalWeb"/>
        <w:rPr>
          <w:rFonts w:asciiTheme="minorHAnsi" w:hAnsiTheme="minorHAnsi" w:cstheme="minorHAnsi"/>
        </w:rPr>
      </w:pPr>
      <w:r w:rsidRPr="008D118A">
        <w:rPr>
          <w:rFonts w:asciiTheme="minorHAnsi" w:hAnsiTheme="minorHAnsi" w:cstheme="minorHAnsi"/>
        </w:rPr>
        <w:t xml:space="preserve">Anonymised idea submissions are another valuable strategy, as they allow team members to share suggestions and feedback without revealing their identity. This approach reduces the potential for both conscious and unconscious bias to influence the evaluation of ideas, ensuring that contributions </w:t>
      </w:r>
      <w:proofErr w:type="gramStart"/>
      <w:r w:rsidRPr="008D118A">
        <w:rPr>
          <w:rFonts w:asciiTheme="minorHAnsi" w:hAnsiTheme="minorHAnsi" w:cstheme="minorHAnsi"/>
        </w:rPr>
        <w:t>are judged</w:t>
      </w:r>
      <w:proofErr w:type="gramEnd"/>
      <w:r w:rsidRPr="008D118A">
        <w:rPr>
          <w:rFonts w:asciiTheme="minorHAnsi" w:hAnsiTheme="minorHAnsi" w:cstheme="minorHAnsi"/>
        </w:rPr>
        <w:t xml:space="preserve"> on their merit rather than the characteristics of the individual presenting them.</w:t>
      </w:r>
    </w:p>
    <w:p w:rsidR="008D118A" w:rsidRPr="008D118A" w:rsidRDefault="008D118A" w:rsidP="008D118A">
      <w:pPr>
        <w:pStyle w:val="NormalWeb"/>
        <w:rPr>
          <w:rFonts w:asciiTheme="minorHAnsi" w:hAnsiTheme="minorHAnsi" w:cstheme="minorHAnsi"/>
        </w:rPr>
      </w:pPr>
      <w:r w:rsidRPr="008D118A">
        <w:rPr>
          <w:rFonts w:asciiTheme="minorHAnsi" w:hAnsiTheme="minorHAnsi" w:cstheme="minorHAnsi"/>
        </w:rPr>
        <w:t>Rotational leadership roles can also play a key role in mitigating bias. By giving different team members the opportunity to lead discussions or projects, teams can break down patterns of preferential treatment and provide exposure to a broader range of perspectives.</w:t>
      </w:r>
    </w:p>
    <w:p w:rsidR="008D118A" w:rsidRDefault="008D118A" w:rsidP="008D118A">
      <w:pPr>
        <w:pStyle w:val="NormalWeb"/>
        <w:rPr>
          <w:rFonts w:asciiTheme="minorHAnsi" w:hAnsiTheme="minorHAnsi" w:cstheme="minorHAnsi"/>
        </w:rPr>
      </w:pPr>
      <w:r w:rsidRPr="008D118A">
        <w:rPr>
          <w:rFonts w:asciiTheme="minorHAnsi" w:hAnsiTheme="minorHAnsi" w:cstheme="minorHAnsi"/>
        </w:rPr>
        <w:t xml:space="preserve">In addition, training in unconscious bias equips individuals with the knowledge and tools to recognise their own predispositions and take active steps to counteract them. Complementing this with continuous reflective practice encourages team members </w:t>
      </w:r>
      <w:proofErr w:type="gramStart"/>
      <w:r w:rsidRPr="008D118A">
        <w:rPr>
          <w:rFonts w:asciiTheme="minorHAnsi" w:hAnsiTheme="minorHAnsi" w:cstheme="minorHAnsi"/>
        </w:rPr>
        <w:t>to regularly assess</w:t>
      </w:r>
      <w:proofErr w:type="gramEnd"/>
      <w:r w:rsidRPr="008D118A">
        <w:rPr>
          <w:rFonts w:asciiTheme="minorHAnsi" w:hAnsiTheme="minorHAnsi" w:cstheme="minorHAnsi"/>
        </w:rPr>
        <w:t xml:space="preserve"> their interactions, decisions, and behaviours, helping to cultivate a more inclusive </w:t>
      </w:r>
      <w:r>
        <w:rPr>
          <w:rFonts w:asciiTheme="minorHAnsi" w:hAnsiTheme="minorHAnsi" w:cstheme="minorHAnsi"/>
        </w:rPr>
        <w:t xml:space="preserve">and equitable team environment. </w:t>
      </w:r>
      <w:r w:rsidRPr="008D118A">
        <w:rPr>
          <w:rFonts w:asciiTheme="minorHAnsi" w:hAnsiTheme="minorHAnsi" w:cstheme="minorHAnsi"/>
          <w:i/>
        </w:rPr>
        <w:t>Fang et al.,</w:t>
      </w:r>
      <w:r w:rsidRPr="008D118A">
        <w:rPr>
          <w:rFonts w:asciiTheme="minorHAnsi" w:hAnsiTheme="minorHAnsi" w:cstheme="minorHAnsi"/>
        </w:rPr>
        <w:t xml:space="preserve"> </w:t>
      </w:r>
      <w:r>
        <w:rPr>
          <w:rFonts w:asciiTheme="minorHAnsi" w:hAnsiTheme="minorHAnsi" w:cstheme="minorHAnsi"/>
        </w:rPr>
        <w:t>(</w:t>
      </w:r>
      <w:r w:rsidRPr="008D118A">
        <w:rPr>
          <w:rFonts w:asciiTheme="minorHAnsi" w:hAnsiTheme="minorHAnsi" w:cstheme="minorHAnsi"/>
        </w:rPr>
        <w:t>2019). By implementing these strategies, organisations can create a culture where diverse perspectives are valued and all team members feel able to contribute fully.</w:t>
      </w:r>
    </w:p>
    <w:p w:rsidR="008D118A" w:rsidRDefault="008D118A" w:rsidP="008D118A">
      <w:pPr>
        <w:pStyle w:val="NormalWeb"/>
        <w:rPr>
          <w:rFonts w:asciiTheme="minorHAnsi" w:hAnsiTheme="minorHAnsi" w:cstheme="minorHAnsi"/>
        </w:rPr>
      </w:pPr>
    </w:p>
    <w:p w:rsidR="00CB0E11" w:rsidRDefault="00CB0E11" w:rsidP="008D118A">
      <w:pPr>
        <w:pStyle w:val="NormalWeb"/>
        <w:rPr>
          <w:rFonts w:asciiTheme="minorHAnsi" w:hAnsiTheme="minorHAnsi" w:cstheme="minorHAnsi"/>
        </w:rPr>
      </w:pPr>
    </w:p>
    <w:p w:rsidR="00CB0E11" w:rsidRDefault="00CB0E11" w:rsidP="008D118A">
      <w:pPr>
        <w:pStyle w:val="NormalWeb"/>
        <w:rPr>
          <w:rFonts w:asciiTheme="minorHAnsi" w:hAnsiTheme="minorHAnsi" w:cstheme="minorHAnsi"/>
        </w:rPr>
      </w:pPr>
    </w:p>
    <w:p w:rsidR="00CB0E11" w:rsidRDefault="00CB0E11" w:rsidP="008D118A">
      <w:pPr>
        <w:pStyle w:val="NormalWeb"/>
        <w:rPr>
          <w:rFonts w:asciiTheme="minorHAnsi" w:hAnsiTheme="minorHAnsi" w:cstheme="minorHAnsi"/>
        </w:rPr>
      </w:pPr>
    </w:p>
    <w:p w:rsidR="00CB0E11" w:rsidRDefault="00CB0E11" w:rsidP="008D118A">
      <w:pPr>
        <w:pStyle w:val="NormalWeb"/>
        <w:rPr>
          <w:rFonts w:asciiTheme="minorHAnsi" w:hAnsiTheme="minorHAnsi" w:cstheme="minorHAnsi"/>
        </w:rPr>
      </w:pPr>
    </w:p>
    <w:p w:rsidR="00CB0E11" w:rsidRDefault="00CB0E11" w:rsidP="008D118A">
      <w:pPr>
        <w:pStyle w:val="NormalWeb"/>
        <w:rPr>
          <w:rFonts w:asciiTheme="minorHAnsi" w:hAnsiTheme="minorHAnsi" w:cstheme="minorHAnsi"/>
        </w:rPr>
      </w:pPr>
    </w:p>
    <w:p w:rsidR="00CB0E11" w:rsidRDefault="00CB0E11" w:rsidP="008D118A">
      <w:pPr>
        <w:pStyle w:val="NormalWeb"/>
        <w:rPr>
          <w:rFonts w:asciiTheme="minorHAnsi" w:hAnsiTheme="minorHAnsi" w:cstheme="minorHAnsi"/>
        </w:rPr>
      </w:pPr>
    </w:p>
    <w:p w:rsidR="00CB0E11" w:rsidRDefault="00CB0E11" w:rsidP="008D118A">
      <w:pPr>
        <w:pStyle w:val="NormalWeb"/>
        <w:rPr>
          <w:rFonts w:asciiTheme="minorHAnsi" w:hAnsiTheme="minorHAnsi" w:cstheme="minorHAnsi"/>
          <w:b/>
          <w:sz w:val="32"/>
          <w:szCs w:val="32"/>
          <w:u w:val="single"/>
        </w:rPr>
      </w:pPr>
      <w:r>
        <w:rPr>
          <w:rFonts w:asciiTheme="minorHAnsi" w:hAnsiTheme="minorHAnsi" w:cstheme="minorHAnsi"/>
          <w:b/>
          <w:sz w:val="32"/>
          <w:szCs w:val="32"/>
          <w:u w:val="single"/>
        </w:rPr>
        <w:lastRenderedPageBreak/>
        <w:t>ACCOUNTABILITY AND AUTHENTIC BEHAVIOUR</w:t>
      </w:r>
    </w:p>
    <w:p w:rsidR="00CB0E11" w:rsidRPr="00CB0E11" w:rsidRDefault="00CB0E11" w:rsidP="00CB0E11">
      <w:pPr>
        <w:pStyle w:val="NormalWeb"/>
        <w:rPr>
          <w:rFonts w:asciiTheme="minorHAnsi" w:hAnsiTheme="minorHAnsi" w:cstheme="minorHAnsi"/>
        </w:rPr>
      </w:pPr>
      <w:r w:rsidRPr="00CB0E11">
        <w:rPr>
          <w:rStyle w:val="Strong"/>
          <w:rFonts w:asciiTheme="minorHAnsi" w:hAnsiTheme="minorHAnsi" w:cstheme="minorHAnsi"/>
        </w:rPr>
        <w:t>Leadership Accountability</w:t>
      </w:r>
    </w:p>
    <w:p w:rsidR="00CB0E11" w:rsidRPr="00CB0E11" w:rsidRDefault="00CB0E11" w:rsidP="00CB0E11">
      <w:pPr>
        <w:pStyle w:val="NormalWeb"/>
        <w:rPr>
          <w:rFonts w:asciiTheme="minorHAnsi" w:hAnsiTheme="minorHAnsi" w:cstheme="minorHAnsi"/>
        </w:rPr>
      </w:pPr>
      <w:r w:rsidRPr="00CB0E11">
        <w:rPr>
          <w:rFonts w:asciiTheme="minorHAnsi" w:hAnsiTheme="minorHAnsi" w:cstheme="minorHAnsi"/>
        </w:rPr>
        <w:t xml:space="preserve">The case highlights a clear lack of accountability among the leadership team. Team leader James Parker, along with senior management, did not consistently enforce inclusive practices, which contributed to the marginalisation of female team members. Additionally, commitments regarding resources were not </w:t>
      </w:r>
      <w:proofErr w:type="gramStart"/>
      <w:r w:rsidRPr="00CB0E11">
        <w:rPr>
          <w:rFonts w:asciiTheme="minorHAnsi" w:hAnsiTheme="minorHAnsi" w:cstheme="minorHAnsi"/>
        </w:rPr>
        <w:t>honoured,</w:t>
      </w:r>
      <w:proofErr w:type="gramEnd"/>
      <w:r w:rsidRPr="00CB0E11">
        <w:rPr>
          <w:rFonts w:asciiTheme="minorHAnsi" w:hAnsiTheme="minorHAnsi" w:cstheme="minorHAnsi"/>
        </w:rPr>
        <w:t xml:space="preserve"> leaving the team without the support they had been promised. On multiple occasions, Dr Parker </w:t>
      </w:r>
      <w:proofErr w:type="gramStart"/>
      <w:r w:rsidRPr="00CB0E11">
        <w:rPr>
          <w:rFonts w:asciiTheme="minorHAnsi" w:hAnsiTheme="minorHAnsi" w:cstheme="minorHAnsi"/>
        </w:rPr>
        <w:t>was excluded</w:t>
      </w:r>
      <w:proofErr w:type="gramEnd"/>
      <w:r w:rsidRPr="00CB0E11">
        <w:rPr>
          <w:rFonts w:asciiTheme="minorHAnsi" w:hAnsiTheme="minorHAnsi" w:cstheme="minorHAnsi"/>
        </w:rPr>
        <w:t xml:space="preserve"> from important communications, further limiting her ability to contribute effectively to the project.</w:t>
      </w:r>
    </w:p>
    <w:p w:rsidR="00CB0E11" w:rsidRDefault="00CB0E11" w:rsidP="00CB0E11">
      <w:pPr>
        <w:pStyle w:val="NormalWeb"/>
        <w:rPr>
          <w:rFonts w:asciiTheme="minorHAnsi" w:hAnsiTheme="minorHAnsi" w:cstheme="minorHAnsi"/>
        </w:rPr>
      </w:pPr>
      <w:r w:rsidRPr="00CB0E11">
        <w:rPr>
          <w:rFonts w:asciiTheme="minorHAnsi" w:hAnsiTheme="minorHAnsi" w:cstheme="minorHAnsi"/>
        </w:rPr>
        <w:t>In a professional context, accountability goes beyond simply meeting job responsibilities. It involves adhering to ethical standards, taking responsibility for decisions and actions, and actively managing team dynamics to</w:t>
      </w:r>
      <w:r>
        <w:rPr>
          <w:rFonts w:asciiTheme="minorHAnsi" w:hAnsiTheme="minorHAnsi" w:cstheme="minorHAnsi"/>
        </w:rPr>
        <w:t xml:space="preserve"> ensure fairness and inclusion. </w:t>
      </w:r>
      <w:r w:rsidRPr="00CB0E11">
        <w:rPr>
          <w:rFonts w:asciiTheme="minorHAnsi" w:hAnsiTheme="minorHAnsi" w:cstheme="minorHAnsi"/>
        </w:rPr>
        <w:t xml:space="preserve">Leaders </w:t>
      </w:r>
      <w:proofErr w:type="gramStart"/>
      <w:r w:rsidRPr="00CB0E11">
        <w:rPr>
          <w:rFonts w:asciiTheme="minorHAnsi" w:hAnsiTheme="minorHAnsi" w:cstheme="minorHAnsi"/>
        </w:rPr>
        <w:t>are expected</w:t>
      </w:r>
      <w:proofErr w:type="gramEnd"/>
      <w:r w:rsidRPr="00CB0E11">
        <w:rPr>
          <w:rFonts w:asciiTheme="minorHAnsi" w:hAnsiTheme="minorHAnsi" w:cstheme="minorHAnsi"/>
        </w:rPr>
        <w:t xml:space="preserve"> to recognise challenges, address inequities, and create an environment where all team members are able to participate fully. When accountability is lacking, it not only undermines trust within the team but also hinders overall productivity and the potential for successful project outcomes.</w:t>
      </w:r>
      <w:r>
        <w:rPr>
          <w:rFonts w:asciiTheme="minorHAnsi" w:hAnsiTheme="minorHAnsi" w:cstheme="minorHAnsi"/>
        </w:rPr>
        <w:t xml:space="preserve"> </w:t>
      </w:r>
      <w:r w:rsidRPr="00CB0E11">
        <w:rPr>
          <w:rFonts w:asciiTheme="minorHAnsi" w:hAnsiTheme="minorHAnsi" w:cstheme="minorHAnsi"/>
          <w:i/>
        </w:rPr>
        <w:t>Mitchell et al.,</w:t>
      </w:r>
      <w:r w:rsidRPr="00CB0E11">
        <w:rPr>
          <w:rFonts w:asciiTheme="minorHAnsi" w:hAnsiTheme="minorHAnsi" w:cstheme="minorHAnsi"/>
        </w:rPr>
        <w:t xml:space="preserve"> </w:t>
      </w:r>
      <w:r>
        <w:rPr>
          <w:rFonts w:asciiTheme="minorHAnsi" w:hAnsiTheme="minorHAnsi" w:cstheme="minorHAnsi"/>
        </w:rPr>
        <w:t>(</w:t>
      </w:r>
      <w:r w:rsidRPr="00CB0E11">
        <w:rPr>
          <w:rFonts w:asciiTheme="minorHAnsi" w:hAnsiTheme="minorHAnsi" w:cstheme="minorHAnsi"/>
        </w:rPr>
        <w:t>2015).</w:t>
      </w:r>
    </w:p>
    <w:p w:rsidR="00CB0E11" w:rsidRPr="00CB0E11" w:rsidRDefault="00CB0E11" w:rsidP="00CB0E11">
      <w:pPr>
        <w:pStyle w:val="NormalWeb"/>
        <w:rPr>
          <w:rFonts w:asciiTheme="minorHAnsi" w:hAnsiTheme="minorHAnsi" w:cstheme="minorHAnsi"/>
        </w:rPr>
      </w:pPr>
      <w:r w:rsidRPr="00CB0E11">
        <w:rPr>
          <w:rStyle w:val="Strong"/>
          <w:rFonts w:asciiTheme="minorHAnsi" w:hAnsiTheme="minorHAnsi" w:cstheme="minorHAnsi"/>
        </w:rPr>
        <w:t>Authenticity in Practice</w:t>
      </w:r>
    </w:p>
    <w:p w:rsidR="00CB0E11" w:rsidRPr="00CB0E11" w:rsidRDefault="00CB0E11" w:rsidP="00CB0E11">
      <w:pPr>
        <w:pStyle w:val="NormalWeb"/>
        <w:rPr>
          <w:rFonts w:asciiTheme="minorHAnsi" w:hAnsiTheme="minorHAnsi" w:cstheme="minorHAnsi"/>
        </w:rPr>
      </w:pPr>
      <w:r w:rsidRPr="00CB0E11">
        <w:rPr>
          <w:rFonts w:asciiTheme="minorHAnsi" w:hAnsiTheme="minorHAnsi" w:cstheme="minorHAnsi"/>
        </w:rPr>
        <w:t xml:space="preserve">Authentic behaviour in a professional setting refers to the consistent alignment between an individual’s values, beliefs, and actions. It requires honesty, transparency, and integrity in interactions, as well as the courage to act in accordance with one’s principles even when faced with challenges or opposition. In the case of </w:t>
      </w:r>
      <w:r>
        <w:rPr>
          <w:rFonts w:asciiTheme="minorHAnsi" w:hAnsiTheme="minorHAnsi" w:cstheme="minorHAnsi"/>
        </w:rPr>
        <w:t xml:space="preserve">Dr Parker, her guarded approach </w:t>
      </w:r>
      <w:r w:rsidRPr="00CB0E11">
        <w:rPr>
          <w:rFonts w:asciiTheme="minorHAnsi" w:hAnsiTheme="minorHAnsi" w:cstheme="minorHAnsi"/>
        </w:rPr>
        <w:t>developed as a response to pers</w:t>
      </w:r>
      <w:r>
        <w:rPr>
          <w:rFonts w:asciiTheme="minorHAnsi" w:hAnsiTheme="minorHAnsi" w:cstheme="minorHAnsi"/>
        </w:rPr>
        <w:t xml:space="preserve">istent marginalisation and bias </w:t>
      </w:r>
      <w:r w:rsidRPr="00CB0E11">
        <w:rPr>
          <w:rFonts w:asciiTheme="minorHAnsi" w:hAnsiTheme="minorHAnsi" w:cstheme="minorHAnsi"/>
        </w:rPr>
        <w:t>was understandable given the circumstances. However, this protective stance also limited her opportunities to openly challenge unfair treatment or advocate for greater inclusivity within the team.</w:t>
      </w:r>
    </w:p>
    <w:p w:rsidR="00CB0E11" w:rsidRPr="00CB0E11" w:rsidRDefault="00CB0E11" w:rsidP="00CB0E11">
      <w:pPr>
        <w:pStyle w:val="NormalWeb"/>
        <w:rPr>
          <w:rFonts w:asciiTheme="minorHAnsi" w:hAnsiTheme="minorHAnsi" w:cstheme="minorHAnsi"/>
        </w:rPr>
      </w:pPr>
      <w:r w:rsidRPr="00CB0E11">
        <w:rPr>
          <w:rFonts w:asciiTheme="minorHAnsi" w:hAnsiTheme="minorHAnsi" w:cstheme="minorHAnsi"/>
        </w:rPr>
        <w:t>On the other hand, leaders and team members demonstrated a lack of authenticity in their engagement with gender dynamics. By failing to acknowledge and address the biases affecting Dr Parker and her colleagues, they perpetuated patterns of exclusion and r</w:t>
      </w:r>
      <w:r>
        <w:rPr>
          <w:rFonts w:asciiTheme="minorHAnsi" w:hAnsiTheme="minorHAnsi" w:cstheme="minorHAnsi"/>
        </w:rPr>
        <w:t xml:space="preserve">einforced existing inequalities. </w:t>
      </w:r>
      <w:r w:rsidRPr="00CB0E11">
        <w:rPr>
          <w:rFonts w:asciiTheme="minorHAnsi" w:hAnsiTheme="minorHAnsi" w:cstheme="minorHAnsi"/>
        </w:rPr>
        <w:t>This lack of authentic leadership not only undermined trust within the team but also restricted open communication and collaboration, reducing the team’s overall effectiveness.</w:t>
      </w:r>
      <w:r>
        <w:rPr>
          <w:rFonts w:asciiTheme="minorHAnsi" w:hAnsiTheme="minorHAnsi" w:cstheme="minorHAnsi"/>
        </w:rPr>
        <w:t xml:space="preserve"> </w:t>
      </w:r>
      <w:proofErr w:type="spellStart"/>
      <w:r w:rsidRPr="00CB0E11">
        <w:rPr>
          <w:rFonts w:asciiTheme="minorHAnsi" w:hAnsiTheme="minorHAnsi" w:cstheme="minorHAnsi"/>
          <w:i/>
        </w:rPr>
        <w:t>Avolio</w:t>
      </w:r>
      <w:proofErr w:type="spellEnd"/>
      <w:r w:rsidRPr="00CB0E11">
        <w:rPr>
          <w:rFonts w:asciiTheme="minorHAnsi" w:hAnsiTheme="minorHAnsi" w:cstheme="minorHAnsi"/>
          <w:i/>
        </w:rPr>
        <w:t xml:space="preserve"> &amp; Gardner</w:t>
      </w:r>
      <w:r>
        <w:rPr>
          <w:rFonts w:asciiTheme="minorHAnsi" w:hAnsiTheme="minorHAnsi" w:cstheme="minorHAnsi"/>
        </w:rPr>
        <w:t>, (</w:t>
      </w:r>
      <w:r w:rsidRPr="00CB0E11">
        <w:rPr>
          <w:rFonts w:asciiTheme="minorHAnsi" w:hAnsiTheme="minorHAnsi" w:cstheme="minorHAnsi"/>
        </w:rPr>
        <w:t>2005).</w:t>
      </w:r>
    </w:p>
    <w:p w:rsidR="00CB0E11" w:rsidRDefault="00CB0E11" w:rsidP="00CB0E11">
      <w:pPr>
        <w:pStyle w:val="NormalWeb"/>
        <w:rPr>
          <w:rFonts w:asciiTheme="minorHAnsi" w:hAnsiTheme="minorHAnsi" w:cstheme="minorHAnsi"/>
        </w:rPr>
      </w:pPr>
      <w:r w:rsidRPr="00CB0E11">
        <w:rPr>
          <w:rFonts w:asciiTheme="minorHAnsi" w:hAnsiTheme="minorHAnsi" w:cstheme="minorHAnsi"/>
        </w:rPr>
        <w:t>To foster an environment of trust and accountability, it is essential for both leaders and team members to practice authenticity consistently. This includes encouraging open and honest dialogue about challenges and concerns, maintaining transparent communication regarding decisions and actions, and making a visible, public commitment to upholding inclusive values. By embedding these practices into everyday interactions, teams can create a culture where all members feel valued, respected, and empowered to contribute fully, which in turn enhances collaboration, innovation, and overall project success.</w:t>
      </w:r>
    </w:p>
    <w:p w:rsidR="00CB0E11" w:rsidRDefault="00CB0E11" w:rsidP="00CB0E11">
      <w:pPr>
        <w:pStyle w:val="NormalWeb"/>
        <w:rPr>
          <w:rStyle w:val="Strong"/>
        </w:rPr>
      </w:pPr>
    </w:p>
    <w:p w:rsidR="00CB0E11" w:rsidRPr="00CB0E11" w:rsidRDefault="00CB0E11" w:rsidP="00CB0E11">
      <w:pPr>
        <w:pStyle w:val="NormalWeb"/>
        <w:rPr>
          <w:rFonts w:asciiTheme="minorHAnsi" w:hAnsiTheme="minorHAnsi" w:cstheme="minorHAnsi"/>
        </w:rPr>
      </w:pPr>
      <w:r w:rsidRPr="00CB0E11">
        <w:rPr>
          <w:rStyle w:val="Strong"/>
          <w:rFonts w:asciiTheme="minorHAnsi" w:hAnsiTheme="minorHAnsi" w:cstheme="minorHAnsi"/>
        </w:rPr>
        <w:lastRenderedPageBreak/>
        <w:t>Recommendations</w:t>
      </w:r>
    </w:p>
    <w:p w:rsidR="00CB0E11" w:rsidRPr="00CB0E11" w:rsidRDefault="00CB0E11" w:rsidP="00CB0E11">
      <w:pPr>
        <w:pStyle w:val="NormalWeb"/>
        <w:rPr>
          <w:rFonts w:asciiTheme="minorHAnsi" w:hAnsiTheme="minorHAnsi" w:cstheme="minorHAnsi"/>
        </w:rPr>
      </w:pPr>
      <w:r w:rsidRPr="00CB0E11">
        <w:rPr>
          <w:rFonts w:asciiTheme="minorHAnsi" w:hAnsiTheme="minorHAnsi" w:cstheme="minorHAnsi"/>
        </w:rPr>
        <w:t>To promote authentic behaviour and create a more inclusive team environment, organisations should implement practical strategies that encourage fairness, accountability, and transparency. One effective approach is the introduction of formal inclusion checkpoints during meetings and project milestones. These checkpoints provide a structured opportunity to ensure that all team members, regardless of gender or background, have the chance to contribute ideas, share progress, an</w:t>
      </w:r>
      <w:r>
        <w:rPr>
          <w:rFonts w:asciiTheme="minorHAnsi" w:hAnsiTheme="minorHAnsi" w:cstheme="minorHAnsi"/>
        </w:rPr>
        <w:t xml:space="preserve">d participate fully in </w:t>
      </w:r>
      <w:proofErr w:type="gramStart"/>
      <w:r>
        <w:rPr>
          <w:rFonts w:asciiTheme="minorHAnsi" w:hAnsiTheme="minorHAnsi" w:cstheme="minorHAnsi"/>
        </w:rPr>
        <w:t xml:space="preserve">decision </w:t>
      </w:r>
      <w:r w:rsidRPr="00CB0E11">
        <w:rPr>
          <w:rFonts w:asciiTheme="minorHAnsi" w:hAnsiTheme="minorHAnsi" w:cstheme="minorHAnsi"/>
        </w:rPr>
        <w:t>making</w:t>
      </w:r>
      <w:proofErr w:type="gramEnd"/>
      <w:r w:rsidRPr="00CB0E11">
        <w:rPr>
          <w:rFonts w:asciiTheme="minorHAnsi" w:hAnsiTheme="minorHAnsi" w:cstheme="minorHAnsi"/>
        </w:rPr>
        <w:t xml:space="preserve"> processes.</w:t>
      </w:r>
    </w:p>
    <w:p w:rsidR="00CB0E11" w:rsidRPr="00CB0E11" w:rsidRDefault="00CB0E11" w:rsidP="00CB0E11">
      <w:pPr>
        <w:pStyle w:val="NormalWeb"/>
        <w:rPr>
          <w:rFonts w:asciiTheme="minorHAnsi" w:hAnsiTheme="minorHAnsi" w:cstheme="minorHAnsi"/>
        </w:rPr>
      </w:pPr>
      <w:r w:rsidRPr="00CB0E11">
        <w:rPr>
          <w:rFonts w:asciiTheme="minorHAnsi" w:hAnsiTheme="minorHAnsi" w:cstheme="minorHAnsi"/>
        </w:rPr>
        <w:t>Anonymous feedback systems are another valuable tool. By allowing team members to provide honest feedback without fear of reprisal, organisations can gain insight into areas where bias or exclusionary behaviours may be occurring. This encourages a culture of openness and continuous improvement, helping to identify and address issues that may otherwise go unnoticed.</w:t>
      </w:r>
    </w:p>
    <w:p w:rsidR="00CB0E11" w:rsidRPr="00CB0E11" w:rsidRDefault="00CB0E11" w:rsidP="00CB0E11">
      <w:pPr>
        <w:pStyle w:val="NormalWeb"/>
        <w:rPr>
          <w:rFonts w:asciiTheme="minorHAnsi" w:hAnsiTheme="minorHAnsi" w:cstheme="minorHAnsi"/>
        </w:rPr>
      </w:pPr>
      <w:r w:rsidRPr="00CB0E11">
        <w:rPr>
          <w:rFonts w:asciiTheme="minorHAnsi" w:hAnsiTheme="minorHAnsi" w:cstheme="minorHAnsi"/>
        </w:rPr>
        <w:t xml:space="preserve">Structured accountability mechanisms are also crucial for supporting authentic behaviour. These may include clear documentation of responsibilities, regular progress reviews, and transparent reporting of decisions and actions. Such measures hold leaders and team members responsible for their behaviours, ensuring that inclusive practices </w:t>
      </w:r>
      <w:proofErr w:type="gramStart"/>
      <w:r w:rsidRPr="00CB0E11">
        <w:rPr>
          <w:rFonts w:asciiTheme="minorHAnsi" w:hAnsiTheme="minorHAnsi" w:cstheme="minorHAnsi"/>
        </w:rPr>
        <w:t>are consistently applied and monitored</w:t>
      </w:r>
      <w:proofErr w:type="gramEnd"/>
      <w:r w:rsidRPr="00CB0E11">
        <w:rPr>
          <w:rFonts w:asciiTheme="minorHAnsi" w:hAnsiTheme="minorHAnsi" w:cstheme="minorHAnsi"/>
        </w:rPr>
        <w:t>.</w:t>
      </w:r>
    </w:p>
    <w:p w:rsidR="00CB0E11" w:rsidRPr="00CB0E11" w:rsidRDefault="00CB0E11" w:rsidP="00CB0E11">
      <w:pPr>
        <w:pStyle w:val="NormalWeb"/>
        <w:rPr>
          <w:rFonts w:asciiTheme="minorHAnsi" w:hAnsiTheme="minorHAnsi" w:cstheme="minorHAnsi"/>
        </w:rPr>
      </w:pPr>
      <w:r w:rsidRPr="00CB0E11">
        <w:rPr>
          <w:rFonts w:asciiTheme="minorHAnsi" w:hAnsiTheme="minorHAnsi" w:cstheme="minorHAnsi"/>
        </w:rPr>
        <w:t xml:space="preserve">Leadership plays a central role in modelling the desired behaviours. Leaders should demonstrate transparency in their decisions, openly acknowledge mistakes or oversights, and actively encourage equitable participation in all aspects of project work. By visibly upholding these principles, leaders set the tone for the entire team, fostering a culture where trust, fairness, and inclusion </w:t>
      </w:r>
      <w:proofErr w:type="gramStart"/>
      <w:r w:rsidRPr="00CB0E11">
        <w:rPr>
          <w:rFonts w:asciiTheme="minorHAnsi" w:hAnsiTheme="minorHAnsi" w:cstheme="minorHAnsi"/>
        </w:rPr>
        <w:t>are prioritised</w:t>
      </w:r>
      <w:proofErr w:type="gramEnd"/>
      <w:r w:rsidRPr="00CB0E11">
        <w:rPr>
          <w:rFonts w:asciiTheme="minorHAnsi" w:hAnsiTheme="minorHAnsi" w:cstheme="minorHAnsi"/>
        </w:rPr>
        <w:t>. Implementing these strategies helps to create an environment where all team members feel valued, supported, and empowered to contribute their full expertise to the success of the project.</w:t>
      </w:r>
    </w:p>
    <w:p w:rsidR="00CB0E11" w:rsidRDefault="00CB0E11" w:rsidP="00CB0E11">
      <w:pPr>
        <w:pStyle w:val="NormalWeb"/>
        <w:rPr>
          <w:rFonts w:asciiTheme="minorHAnsi" w:hAnsiTheme="minorHAnsi" w:cstheme="minorHAnsi"/>
        </w:rPr>
      </w:pPr>
    </w:p>
    <w:p w:rsidR="00CB0E11" w:rsidRDefault="00CB0E11" w:rsidP="00CB0E11">
      <w:pPr>
        <w:pStyle w:val="NormalWeb"/>
        <w:rPr>
          <w:rFonts w:asciiTheme="minorHAnsi" w:hAnsiTheme="minorHAnsi" w:cstheme="minorHAnsi"/>
        </w:rPr>
      </w:pPr>
    </w:p>
    <w:p w:rsidR="00CB0E11" w:rsidRDefault="00CB0E11" w:rsidP="00CB0E11">
      <w:pPr>
        <w:pStyle w:val="NormalWeb"/>
        <w:rPr>
          <w:rFonts w:asciiTheme="minorHAnsi" w:hAnsiTheme="minorHAnsi" w:cstheme="minorHAnsi"/>
        </w:rPr>
      </w:pPr>
    </w:p>
    <w:p w:rsidR="00CB0E11" w:rsidRDefault="00CB0E11" w:rsidP="00CB0E11">
      <w:pPr>
        <w:pStyle w:val="NormalWeb"/>
        <w:rPr>
          <w:rFonts w:asciiTheme="minorHAnsi" w:hAnsiTheme="minorHAnsi" w:cstheme="minorHAnsi"/>
        </w:rPr>
      </w:pPr>
    </w:p>
    <w:p w:rsidR="00CB0E11" w:rsidRDefault="00CB0E11" w:rsidP="00CB0E11">
      <w:pPr>
        <w:pStyle w:val="NormalWeb"/>
        <w:rPr>
          <w:rFonts w:asciiTheme="minorHAnsi" w:hAnsiTheme="minorHAnsi" w:cstheme="minorHAnsi"/>
        </w:rPr>
      </w:pPr>
    </w:p>
    <w:p w:rsidR="00CB0E11" w:rsidRDefault="00CB0E11" w:rsidP="00CB0E11">
      <w:pPr>
        <w:pStyle w:val="NormalWeb"/>
        <w:rPr>
          <w:rFonts w:asciiTheme="minorHAnsi" w:hAnsiTheme="minorHAnsi" w:cstheme="minorHAnsi"/>
        </w:rPr>
      </w:pPr>
    </w:p>
    <w:p w:rsidR="00CB0E11" w:rsidRDefault="00CB0E11" w:rsidP="00CB0E11">
      <w:pPr>
        <w:pStyle w:val="NormalWeb"/>
        <w:rPr>
          <w:rFonts w:asciiTheme="minorHAnsi" w:hAnsiTheme="minorHAnsi" w:cstheme="minorHAnsi"/>
        </w:rPr>
      </w:pPr>
    </w:p>
    <w:p w:rsidR="00CB0E11" w:rsidRDefault="00CB0E11" w:rsidP="00CB0E11">
      <w:pPr>
        <w:pStyle w:val="NormalWeb"/>
        <w:rPr>
          <w:rFonts w:asciiTheme="minorHAnsi" w:hAnsiTheme="minorHAnsi" w:cstheme="minorHAnsi"/>
        </w:rPr>
      </w:pPr>
    </w:p>
    <w:p w:rsidR="00CB0E11" w:rsidRDefault="00CB0E11" w:rsidP="00CB0E11">
      <w:pPr>
        <w:pStyle w:val="NormalWeb"/>
        <w:rPr>
          <w:rFonts w:asciiTheme="minorHAnsi" w:hAnsiTheme="minorHAnsi" w:cstheme="minorHAnsi"/>
        </w:rPr>
      </w:pPr>
    </w:p>
    <w:p w:rsidR="00CB0E11" w:rsidRDefault="00CB0E11" w:rsidP="00CB0E11">
      <w:pPr>
        <w:pStyle w:val="NormalWeb"/>
        <w:rPr>
          <w:rFonts w:asciiTheme="minorHAnsi" w:hAnsiTheme="minorHAnsi" w:cstheme="minorHAnsi"/>
          <w:b/>
          <w:sz w:val="32"/>
          <w:szCs w:val="32"/>
          <w:u w:val="single"/>
        </w:rPr>
      </w:pPr>
      <w:r>
        <w:rPr>
          <w:rFonts w:asciiTheme="minorHAnsi" w:hAnsiTheme="minorHAnsi" w:cstheme="minorHAnsi"/>
          <w:b/>
          <w:sz w:val="32"/>
          <w:szCs w:val="32"/>
          <w:u w:val="single"/>
        </w:rPr>
        <w:lastRenderedPageBreak/>
        <w:t>INTERPERSONAL RELATIONSHIPS</w:t>
      </w:r>
    </w:p>
    <w:p w:rsidR="00B61EF5" w:rsidRPr="00B61EF5" w:rsidRDefault="00B61EF5" w:rsidP="00B61EF5">
      <w:pPr>
        <w:pStyle w:val="NormalWeb"/>
        <w:rPr>
          <w:rFonts w:asciiTheme="minorHAnsi" w:hAnsiTheme="minorHAnsi" w:cstheme="minorHAnsi"/>
        </w:rPr>
      </w:pPr>
      <w:r w:rsidRPr="00B61EF5">
        <w:rPr>
          <w:rStyle w:val="Strong"/>
          <w:rFonts w:asciiTheme="minorHAnsi" w:hAnsiTheme="minorHAnsi" w:cstheme="minorHAnsi"/>
        </w:rPr>
        <w:t>Impact of Bias on Team Dynamics</w:t>
      </w:r>
    </w:p>
    <w:p w:rsidR="00B61EF5" w:rsidRPr="00B61EF5" w:rsidRDefault="00B61EF5" w:rsidP="00B61EF5">
      <w:pPr>
        <w:pStyle w:val="NormalWeb"/>
        <w:rPr>
          <w:rFonts w:asciiTheme="minorHAnsi" w:hAnsiTheme="minorHAnsi" w:cstheme="minorHAnsi"/>
        </w:rPr>
      </w:pPr>
      <w:r w:rsidRPr="00B61EF5">
        <w:rPr>
          <w:rFonts w:asciiTheme="minorHAnsi" w:hAnsiTheme="minorHAnsi" w:cstheme="minorHAnsi"/>
        </w:rPr>
        <w:t xml:space="preserve">The ongoing presence of gender and affinity biases within the team had a significant negative impact on interpersonal relationships. These biases contributed to the development of an “us versus them” culture, where certain members felt included and valued while others, particularly female engineers, </w:t>
      </w:r>
      <w:proofErr w:type="gramStart"/>
      <w:r w:rsidRPr="00B61EF5">
        <w:rPr>
          <w:rFonts w:asciiTheme="minorHAnsi" w:hAnsiTheme="minorHAnsi" w:cstheme="minorHAnsi"/>
        </w:rPr>
        <w:t>were systematically excluded</w:t>
      </w:r>
      <w:proofErr w:type="gramEnd"/>
      <w:r w:rsidRPr="00B61EF5">
        <w:rPr>
          <w:rFonts w:asciiTheme="minorHAnsi" w:hAnsiTheme="minorHAnsi" w:cstheme="minorHAnsi"/>
        </w:rPr>
        <w:t>. This division hindered collaboration and created barriers to effective teamwork, as trust and open communication became increasingly difficult to establish.</w:t>
      </w:r>
    </w:p>
    <w:p w:rsidR="00B61EF5" w:rsidRPr="00B61EF5" w:rsidRDefault="00B61EF5" w:rsidP="00B61EF5">
      <w:pPr>
        <w:pStyle w:val="NormalWeb"/>
        <w:rPr>
          <w:rFonts w:asciiTheme="minorHAnsi" w:hAnsiTheme="minorHAnsi" w:cstheme="minorHAnsi"/>
        </w:rPr>
      </w:pPr>
      <w:r w:rsidRPr="00B61EF5">
        <w:rPr>
          <w:rFonts w:asciiTheme="minorHAnsi" w:hAnsiTheme="minorHAnsi" w:cstheme="minorHAnsi"/>
        </w:rPr>
        <w:t>The marginalisation of female engineers not only limited their participation in discussions but also reduced psychological safety within the team. When team members do not feel safe to voice ideas, ask questions, or share f</w:t>
      </w:r>
      <w:r>
        <w:rPr>
          <w:rFonts w:asciiTheme="minorHAnsi" w:hAnsiTheme="minorHAnsi" w:cstheme="minorHAnsi"/>
        </w:rPr>
        <w:t xml:space="preserve">eedback, innovation and problem </w:t>
      </w:r>
      <w:r w:rsidRPr="00B61EF5">
        <w:rPr>
          <w:rFonts w:asciiTheme="minorHAnsi" w:hAnsiTheme="minorHAnsi" w:cstheme="minorHAnsi"/>
        </w:rPr>
        <w:t xml:space="preserve">solving are restricted. Additionally, knowledge sharing </w:t>
      </w:r>
      <w:proofErr w:type="gramStart"/>
      <w:r w:rsidRPr="00B61EF5">
        <w:rPr>
          <w:rFonts w:asciiTheme="minorHAnsi" w:hAnsiTheme="minorHAnsi" w:cstheme="minorHAnsi"/>
        </w:rPr>
        <w:t>was compromised</w:t>
      </w:r>
      <w:proofErr w:type="gramEnd"/>
      <w:r w:rsidRPr="00B61EF5">
        <w:rPr>
          <w:rFonts w:asciiTheme="minorHAnsi" w:hAnsiTheme="minorHAnsi" w:cstheme="minorHAnsi"/>
        </w:rPr>
        <w:t>, as the perspectives and expertise of excluded team member</w:t>
      </w:r>
      <w:r>
        <w:rPr>
          <w:rFonts w:asciiTheme="minorHAnsi" w:hAnsiTheme="minorHAnsi" w:cstheme="minorHAnsi"/>
        </w:rPr>
        <w:t xml:space="preserve">s were overlooked or dismissed. </w:t>
      </w:r>
      <w:r w:rsidRPr="00B61EF5">
        <w:rPr>
          <w:rFonts w:asciiTheme="minorHAnsi" w:hAnsiTheme="minorHAnsi" w:cstheme="minorHAnsi"/>
          <w:i/>
        </w:rPr>
        <w:t>Homan et al.,</w:t>
      </w:r>
      <w:r w:rsidRPr="00B61EF5">
        <w:rPr>
          <w:rFonts w:asciiTheme="minorHAnsi" w:hAnsiTheme="minorHAnsi" w:cstheme="minorHAnsi"/>
        </w:rPr>
        <w:t xml:space="preserve"> </w:t>
      </w:r>
      <w:r>
        <w:rPr>
          <w:rFonts w:asciiTheme="minorHAnsi" w:hAnsiTheme="minorHAnsi" w:cstheme="minorHAnsi"/>
        </w:rPr>
        <w:t>(</w:t>
      </w:r>
      <w:r w:rsidRPr="00B61EF5">
        <w:rPr>
          <w:rFonts w:asciiTheme="minorHAnsi" w:hAnsiTheme="minorHAnsi" w:cstheme="minorHAnsi"/>
        </w:rPr>
        <w:t>2020).</w:t>
      </w:r>
    </w:p>
    <w:p w:rsidR="00B61EF5" w:rsidRPr="00B61EF5" w:rsidRDefault="00B61EF5" w:rsidP="00B61EF5">
      <w:pPr>
        <w:pStyle w:val="NormalWeb"/>
        <w:rPr>
          <w:rFonts w:asciiTheme="minorHAnsi" w:hAnsiTheme="minorHAnsi" w:cstheme="minorHAnsi"/>
        </w:rPr>
      </w:pPr>
      <w:r w:rsidRPr="00B61EF5">
        <w:rPr>
          <w:rFonts w:asciiTheme="minorHAnsi" w:hAnsiTheme="minorHAnsi" w:cstheme="minorHAnsi"/>
        </w:rPr>
        <w:t xml:space="preserve">Building and maintaining effective interpersonal relationships in such environments requires intentional effort. It involves cultivating trust, showing empathy towards colleagues, and actively recognising and valuing the contributions of individuals from diverse backgrounds. By fostering these qualities, teams can bridge divides, encourage collaboration, and create an inclusive culture </w:t>
      </w:r>
      <w:proofErr w:type="gramStart"/>
      <w:r w:rsidRPr="00B61EF5">
        <w:rPr>
          <w:rFonts w:asciiTheme="minorHAnsi" w:hAnsiTheme="minorHAnsi" w:cstheme="minorHAnsi"/>
        </w:rPr>
        <w:t>where all members feel respected and empowered to contribute to shared goals</w:t>
      </w:r>
      <w:proofErr w:type="gramEnd"/>
      <w:r w:rsidRPr="00B61EF5">
        <w:rPr>
          <w:rFonts w:asciiTheme="minorHAnsi" w:hAnsiTheme="minorHAnsi" w:cstheme="minorHAnsi"/>
        </w:rPr>
        <w:t>.</w:t>
      </w:r>
    </w:p>
    <w:p w:rsidR="00B61EF5" w:rsidRPr="00B61EF5" w:rsidRDefault="00B61EF5" w:rsidP="00B61EF5">
      <w:pPr>
        <w:pStyle w:val="NormalWeb"/>
        <w:rPr>
          <w:rFonts w:asciiTheme="minorHAnsi" w:hAnsiTheme="minorHAnsi" w:cstheme="minorHAnsi"/>
        </w:rPr>
      </w:pPr>
      <w:r w:rsidRPr="00B61EF5">
        <w:rPr>
          <w:rStyle w:val="Strong"/>
          <w:rFonts w:asciiTheme="minorHAnsi" w:hAnsiTheme="minorHAnsi" w:cstheme="minorHAnsi"/>
        </w:rPr>
        <w:t>Communication and Collaboration</w:t>
      </w:r>
    </w:p>
    <w:p w:rsidR="00B61EF5" w:rsidRPr="00B61EF5" w:rsidRDefault="00B61EF5" w:rsidP="00B61EF5">
      <w:pPr>
        <w:pStyle w:val="NormalWeb"/>
        <w:rPr>
          <w:rFonts w:asciiTheme="minorHAnsi" w:hAnsiTheme="minorHAnsi" w:cstheme="minorHAnsi"/>
        </w:rPr>
      </w:pPr>
      <w:r w:rsidRPr="00B61EF5">
        <w:rPr>
          <w:rFonts w:asciiTheme="minorHAnsi" w:hAnsiTheme="minorHAnsi" w:cstheme="minorHAnsi"/>
        </w:rPr>
        <w:t xml:space="preserve">The case of Dr Parker highlights how selective communication and the frequent bypassing of the project lead negatively affected collaboration within the team. When important information </w:t>
      </w:r>
      <w:proofErr w:type="gramStart"/>
      <w:r w:rsidRPr="00B61EF5">
        <w:rPr>
          <w:rFonts w:asciiTheme="minorHAnsi" w:hAnsiTheme="minorHAnsi" w:cstheme="minorHAnsi"/>
        </w:rPr>
        <w:t>is not shared</w:t>
      </w:r>
      <w:proofErr w:type="gramEnd"/>
      <w:r w:rsidRPr="00B61EF5">
        <w:rPr>
          <w:rFonts w:asciiTheme="minorHAnsi" w:hAnsiTheme="minorHAnsi" w:cstheme="minorHAnsi"/>
        </w:rPr>
        <w:t xml:space="preserve"> equally, or when key contributors are overlooked in discussions, the efficiency and effectiveness of team collaboration are significantly reduced. This can lead to misunderstandings, duplication of effort, and missed opportunities for innovative solutions.</w:t>
      </w:r>
    </w:p>
    <w:p w:rsidR="00B61EF5" w:rsidRPr="00B61EF5" w:rsidRDefault="00B61EF5" w:rsidP="00B61EF5">
      <w:pPr>
        <w:pStyle w:val="NormalWeb"/>
        <w:rPr>
          <w:rFonts w:asciiTheme="minorHAnsi" w:hAnsiTheme="minorHAnsi" w:cstheme="minorHAnsi"/>
        </w:rPr>
      </w:pPr>
      <w:r w:rsidRPr="00B61EF5">
        <w:rPr>
          <w:rFonts w:asciiTheme="minorHAnsi" w:hAnsiTheme="minorHAnsi" w:cstheme="minorHAnsi"/>
        </w:rPr>
        <w:t xml:space="preserve">To address these issues, teams can implement structured communication techniques that promote fairness and </w:t>
      </w:r>
      <w:r>
        <w:rPr>
          <w:rFonts w:asciiTheme="minorHAnsi" w:hAnsiTheme="minorHAnsi" w:cstheme="minorHAnsi"/>
        </w:rPr>
        <w:t xml:space="preserve">inclusivity. For example, round </w:t>
      </w:r>
      <w:r w:rsidRPr="00B61EF5">
        <w:rPr>
          <w:rFonts w:asciiTheme="minorHAnsi" w:hAnsiTheme="minorHAnsi" w:cstheme="minorHAnsi"/>
        </w:rPr>
        <w:t xml:space="preserve">robin discussions ensure that every team member has the opportunity to speak and contribute their ideas during meetings. Silent brainstorming exercises can provide a platform for those who may feel hesitant to speak up in a group setting, allowing all ideas to </w:t>
      </w:r>
      <w:proofErr w:type="gramStart"/>
      <w:r w:rsidRPr="00B61EF5">
        <w:rPr>
          <w:rFonts w:asciiTheme="minorHAnsi" w:hAnsiTheme="minorHAnsi" w:cstheme="minorHAnsi"/>
        </w:rPr>
        <w:t>be considered</w:t>
      </w:r>
      <w:proofErr w:type="gramEnd"/>
      <w:r w:rsidRPr="00B61EF5">
        <w:rPr>
          <w:rFonts w:asciiTheme="minorHAnsi" w:hAnsiTheme="minorHAnsi" w:cstheme="minorHAnsi"/>
        </w:rPr>
        <w:t xml:space="preserve"> without bias. Additionall</w:t>
      </w:r>
      <w:r>
        <w:rPr>
          <w:rFonts w:asciiTheme="minorHAnsi" w:hAnsiTheme="minorHAnsi" w:cstheme="minorHAnsi"/>
        </w:rPr>
        <w:t xml:space="preserve">y, facilitated inclusion checks </w:t>
      </w:r>
      <w:r w:rsidRPr="00B61EF5">
        <w:rPr>
          <w:rFonts w:asciiTheme="minorHAnsi" w:hAnsiTheme="minorHAnsi" w:cstheme="minorHAnsi"/>
        </w:rPr>
        <w:t>where a designated leader or facilitator actively en</w:t>
      </w:r>
      <w:r>
        <w:rPr>
          <w:rFonts w:asciiTheme="minorHAnsi" w:hAnsiTheme="minorHAnsi" w:cstheme="minorHAnsi"/>
        </w:rPr>
        <w:t xml:space="preserve">sures that all voices </w:t>
      </w:r>
      <w:proofErr w:type="gramStart"/>
      <w:r>
        <w:rPr>
          <w:rFonts w:asciiTheme="minorHAnsi" w:hAnsiTheme="minorHAnsi" w:cstheme="minorHAnsi"/>
        </w:rPr>
        <w:t>are heard</w:t>
      </w:r>
      <w:proofErr w:type="gramEnd"/>
      <w:r>
        <w:rPr>
          <w:rFonts w:asciiTheme="minorHAnsi" w:hAnsiTheme="minorHAnsi" w:cstheme="minorHAnsi"/>
        </w:rPr>
        <w:t xml:space="preserve"> </w:t>
      </w:r>
      <w:r w:rsidRPr="00B61EF5">
        <w:rPr>
          <w:rFonts w:asciiTheme="minorHAnsi" w:hAnsiTheme="minorHAnsi" w:cstheme="minorHAnsi"/>
        </w:rPr>
        <w:t>can prevent the dominance of a few individuals and enc</w:t>
      </w:r>
      <w:r>
        <w:rPr>
          <w:rFonts w:asciiTheme="minorHAnsi" w:hAnsiTheme="minorHAnsi" w:cstheme="minorHAnsi"/>
        </w:rPr>
        <w:t xml:space="preserve">ourage equitable participation. </w:t>
      </w:r>
      <w:proofErr w:type="spellStart"/>
      <w:r w:rsidRPr="00B61EF5">
        <w:rPr>
          <w:rFonts w:asciiTheme="minorHAnsi" w:hAnsiTheme="minorHAnsi" w:cstheme="minorHAnsi"/>
          <w:i/>
        </w:rPr>
        <w:t>Buengeler</w:t>
      </w:r>
      <w:proofErr w:type="spellEnd"/>
      <w:r w:rsidRPr="00B61EF5">
        <w:rPr>
          <w:rFonts w:asciiTheme="minorHAnsi" w:hAnsiTheme="minorHAnsi" w:cstheme="minorHAnsi"/>
          <w:i/>
        </w:rPr>
        <w:t xml:space="preserve"> et al.,</w:t>
      </w:r>
      <w:r w:rsidRPr="00B61EF5">
        <w:rPr>
          <w:rFonts w:asciiTheme="minorHAnsi" w:hAnsiTheme="minorHAnsi" w:cstheme="minorHAnsi"/>
        </w:rPr>
        <w:t xml:space="preserve"> </w:t>
      </w:r>
      <w:r>
        <w:rPr>
          <w:rFonts w:asciiTheme="minorHAnsi" w:hAnsiTheme="minorHAnsi" w:cstheme="minorHAnsi"/>
        </w:rPr>
        <w:t>(</w:t>
      </w:r>
      <w:r w:rsidRPr="00B61EF5">
        <w:rPr>
          <w:rFonts w:asciiTheme="minorHAnsi" w:hAnsiTheme="minorHAnsi" w:cstheme="minorHAnsi"/>
        </w:rPr>
        <w:t>2025).</w:t>
      </w:r>
    </w:p>
    <w:p w:rsidR="00B61EF5" w:rsidRDefault="00B61EF5" w:rsidP="00B61EF5">
      <w:pPr>
        <w:pStyle w:val="NormalWeb"/>
        <w:rPr>
          <w:rFonts w:asciiTheme="minorHAnsi" w:hAnsiTheme="minorHAnsi" w:cstheme="minorHAnsi"/>
        </w:rPr>
      </w:pPr>
      <w:r w:rsidRPr="00B61EF5">
        <w:rPr>
          <w:rFonts w:asciiTheme="minorHAnsi" w:hAnsiTheme="minorHAnsi" w:cstheme="minorHAnsi"/>
        </w:rPr>
        <w:t xml:space="preserve">Creating an environment of psychological safety is also essential for effective communication and collaboration. When team members feel confident that they can express their ideas, ask questions, or challenge assumptions without fear of ridicule or retribution, they are more likely to contribute openly and constructively. This openness not only enhances creativity and innovation but also strengthens team cohesion, trust, and </w:t>
      </w:r>
      <w:r w:rsidRPr="00B61EF5">
        <w:rPr>
          <w:rFonts w:asciiTheme="minorHAnsi" w:hAnsiTheme="minorHAnsi" w:cstheme="minorHAnsi"/>
        </w:rPr>
        <w:lastRenderedPageBreak/>
        <w:t>overall performance. By adopting structured communication strategies and prioritising psychological safety, teams can reduce relational inequalities and maximise the collective potential of all members.</w:t>
      </w:r>
    </w:p>
    <w:p w:rsidR="00B61EF5" w:rsidRDefault="00B61EF5" w:rsidP="00B61EF5">
      <w:pPr>
        <w:pStyle w:val="NormalWeb"/>
        <w:rPr>
          <w:rFonts w:asciiTheme="minorHAnsi" w:hAnsiTheme="minorHAnsi" w:cstheme="minorHAnsi"/>
        </w:rPr>
      </w:pPr>
    </w:p>
    <w:p w:rsidR="00B61EF5" w:rsidRDefault="00B61EF5" w:rsidP="00B61EF5">
      <w:pPr>
        <w:pStyle w:val="NormalWeb"/>
        <w:rPr>
          <w:rFonts w:asciiTheme="minorHAnsi" w:hAnsiTheme="minorHAnsi" w:cstheme="minorHAnsi"/>
        </w:rPr>
      </w:pPr>
    </w:p>
    <w:p w:rsidR="00B61EF5" w:rsidRDefault="00B61EF5" w:rsidP="00B61EF5">
      <w:pPr>
        <w:pStyle w:val="NormalWeb"/>
        <w:rPr>
          <w:rFonts w:asciiTheme="minorHAnsi" w:hAnsiTheme="minorHAnsi" w:cstheme="minorHAnsi"/>
        </w:rPr>
      </w:pPr>
    </w:p>
    <w:p w:rsidR="00B61EF5" w:rsidRDefault="00B61EF5" w:rsidP="00B61EF5">
      <w:pPr>
        <w:pStyle w:val="NormalWeb"/>
        <w:rPr>
          <w:rFonts w:asciiTheme="minorHAnsi" w:hAnsiTheme="minorHAnsi" w:cstheme="minorHAnsi"/>
        </w:rPr>
      </w:pPr>
    </w:p>
    <w:p w:rsidR="00B61EF5" w:rsidRDefault="00B61EF5" w:rsidP="00B61EF5">
      <w:pPr>
        <w:pStyle w:val="NormalWeb"/>
        <w:rPr>
          <w:rFonts w:asciiTheme="minorHAnsi" w:hAnsiTheme="minorHAnsi" w:cstheme="minorHAnsi"/>
        </w:rPr>
      </w:pPr>
    </w:p>
    <w:p w:rsidR="00B61EF5" w:rsidRDefault="00B61EF5" w:rsidP="00B61EF5">
      <w:pPr>
        <w:pStyle w:val="NormalWeb"/>
        <w:rPr>
          <w:rFonts w:asciiTheme="minorHAnsi" w:hAnsiTheme="minorHAnsi" w:cstheme="minorHAnsi"/>
        </w:rPr>
      </w:pPr>
    </w:p>
    <w:p w:rsidR="00B61EF5" w:rsidRDefault="00B61EF5" w:rsidP="00B61EF5">
      <w:pPr>
        <w:pStyle w:val="NormalWeb"/>
        <w:rPr>
          <w:rFonts w:asciiTheme="minorHAnsi" w:hAnsiTheme="minorHAnsi" w:cstheme="minorHAnsi"/>
        </w:rPr>
      </w:pPr>
    </w:p>
    <w:p w:rsidR="00B61EF5" w:rsidRDefault="00B61EF5" w:rsidP="00B61EF5">
      <w:pPr>
        <w:pStyle w:val="NormalWeb"/>
        <w:rPr>
          <w:rFonts w:asciiTheme="minorHAnsi" w:hAnsiTheme="minorHAnsi" w:cstheme="minorHAnsi"/>
        </w:rPr>
      </w:pPr>
    </w:p>
    <w:p w:rsidR="00B61EF5" w:rsidRDefault="00B61EF5" w:rsidP="00B61EF5">
      <w:pPr>
        <w:pStyle w:val="NormalWeb"/>
        <w:rPr>
          <w:rFonts w:asciiTheme="minorHAnsi" w:hAnsiTheme="minorHAnsi" w:cstheme="minorHAnsi"/>
        </w:rPr>
      </w:pPr>
    </w:p>
    <w:p w:rsidR="00B61EF5" w:rsidRDefault="00B61EF5" w:rsidP="00B61EF5">
      <w:pPr>
        <w:pStyle w:val="NormalWeb"/>
        <w:rPr>
          <w:rFonts w:asciiTheme="minorHAnsi" w:hAnsiTheme="minorHAnsi" w:cstheme="minorHAnsi"/>
        </w:rPr>
      </w:pPr>
    </w:p>
    <w:p w:rsidR="00B61EF5" w:rsidRDefault="00B61EF5" w:rsidP="00B61EF5">
      <w:pPr>
        <w:pStyle w:val="NormalWeb"/>
        <w:rPr>
          <w:rFonts w:asciiTheme="minorHAnsi" w:hAnsiTheme="minorHAnsi" w:cstheme="minorHAnsi"/>
        </w:rPr>
      </w:pPr>
    </w:p>
    <w:p w:rsidR="00B61EF5" w:rsidRDefault="00B61EF5" w:rsidP="00B61EF5">
      <w:pPr>
        <w:pStyle w:val="NormalWeb"/>
        <w:rPr>
          <w:rFonts w:asciiTheme="minorHAnsi" w:hAnsiTheme="minorHAnsi" w:cstheme="minorHAnsi"/>
        </w:rPr>
      </w:pPr>
    </w:p>
    <w:p w:rsidR="00B61EF5" w:rsidRDefault="00B61EF5" w:rsidP="00B61EF5">
      <w:pPr>
        <w:pStyle w:val="NormalWeb"/>
        <w:rPr>
          <w:rFonts w:asciiTheme="minorHAnsi" w:hAnsiTheme="minorHAnsi" w:cstheme="minorHAnsi"/>
        </w:rPr>
      </w:pPr>
    </w:p>
    <w:p w:rsidR="00B61EF5" w:rsidRDefault="00B61EF5" w:rsidP="00B61EF5">
      <w:pPr>
        <w:pStyle w:val="NormalWeb"/>
        <w:rPr>
          <w:rFonts w:asciiTheme="minorHAnsi" w:hAnsiTheme="minorHAnsi" w:cstheme="minorHAnsi"/>
        </w:rPr>
      </w:pPr>
    </w:p>
    <w:p w:rsidR="00B61EF5" w:rsidRDefault="00B61EF5" w:rsidP="00B61EF5">
      <w:pPr>
        <w:pStyle w:val="NormalWeb"/>
        <w:rPr>
          <w:rFonts w:asciiTheme="minorHAnsi" w:hAnsiTheme="minorHAnsi" w:cstheme="minorHAnsi"/>
        </w:rPr>
      </w:pPr>
    </w:p>
    <w:p w:rsidR="00B61EF5" w:rsidRDefault="00B61EF5" w:rsidP="00B61EF5">
      <w:pPr>
        <w:pStyle w:val="NormalWeb"/>
        <w:rPr>
          <w:rFonts w:asciiTheme="minorHAnsi" w:hAnsiTheme="minorHAnsi" w:cstheme="minorHAnsi"/>
        </w:rPr>
      </w:pPr>
    </w:p>
    <w:p w:rsidR="00B61EF5" w:rsidRDefault="00B61EF5" w:rsidP="00B61EF5">
      <w:pPr>
        <w:pStyle w:val="NormalWeb"/>
        <w:rPr>
          <w:rFonts w:asciiTheme="minorHAnsi" w:hAnsiTheme="minorHAnsi" w:cstheme="minorHAnsi"/>
        </w:rPr>
      </w:pPr>
    </w:p>
    <w:p w:rsidR="00B61EF5" w:rsidRDefault="00B61EF5" w:rsidP="00B61EF5">
      <w:pPr>
        <w:pStyle w:val="NormalWeb"/>
        <w:rPr>
          <w:rFonts w:asciiTheme="minorHAnsi" w:hAnsiTheme="minorHAnsi" w:cstheme="minorHAnsi"/>
        </w:rPr>
      </w:pPr>
    </w:p>
    <w:p w:rsidR="00B61EF5" w:rsidRDefault="00B61EF5" w:rsidP="00B61EF5">
      <w:pPr>
        <w:pStyle w:val="NormalWeb"/>
        <w:rPr>
          <w:rFonts w:asciiTheme="minorHAnsi" w:hAnsiTheme="minorHAnsi" w:cstheme="minorHAnsi"/>
        </w:rPr>
      </w:pPr>
    </w:p>
    <w:p w:rsidR="00B61EF5" w:rsidRDefault="00B61EF5" w:rsidP="00B61EF5">
      <w:pPr>
        <w:pStyle w:val="NormalWeb"/>
        <w:rPr>
          <w:rFonts w:asciiTheme="minorHAnsi" w:hAnsiTheme="minorHAnsi" w:cstheme="minorHAnsi"/>
        </w:rPr>
      </w:pPr>
    </w:p>
    <w:p w:rsidR="00B61EF5" w:rsidRDefault="00B61EF5" w:rsidP="00B61EF5">
      <w:pPr>
        <w:pStyle w:val="NormalWeb"/>
        <w:rPr>
          <w:rFonts w:asciiTheme="minorHAnsi" w:hAnsiTheme="minorHAnsi" w:cstheme="minorHAnsi"/>
        </w:rPr>
      </w:pPr>
    </w:p>
    <w:p w:rsidR="00B61EF5" w:rsidRDefault="00B61EF5" w:rsidP="00B61EF5">
      <w:pPr>
        <w:pStyle w:val="NormalWeb"/>
        <w:rPr>
          <w:rFonts w:asciiTheme="minorHAnsi" w:hAnsiTheme="minorHAnsi" w:cstheme="minorHAnsi"/>
        </w:rPr>
      </w:pPr>
    </w:p>
    <w:p w:rsidR="00B61EF5" w:rsidRDefault="00B61EF5" w:rsidP="00B61EF5">
      <w:pPr>
        <w:pStyle w:val="NormalWeb"/>
        <w:rPr>
          <w:rFonts w:asciiTheme="minorHAnsi" w:hAnsiTheme="minorHAnsi" w:cstheme="minorHAnsi"/>
          <w:b/>
          <w:sz w:val="32"/>
          <w:szCs w:val="32"/>
          <w:u w:val="single"/>
        </w:rPr>
      </w:pPr>
      <w:r>
        <w:rPr>
          <w:rFonts w:asciiTheme="minorHAnsi" w:hAnsiTheme="minorHAnsi" w:cstheme="minorHAnsi"/>
          <w:b/>
          <w:sz w:val="32"/>
          <w:szCs w:val="32"/>
          <w:u w:val="single"/>
        </w:rPr>
        <w:lastRenderedPageBreak/>
        <w:t>PROFESSIONAL INTEGRITY</w:t>
      </w:r>
    </w:p>
    <w:p w:rsidR="00B61EF5" w:rsidRPr="00B61EF5" w:rsidRDefault="00B61EF5" w:rsidP="00B61EF5">
      <w:pPr>
        <w:pStyle w:val="NormalWeb"/>
        <w:rPr>
          <w:rFonts w:asciiTheme="minorHAnsi" w:hAnsiTheme="minorHAnsi" w:cstheme="minorHAnsi"/>
        </w:rPr>
      </w:pPr>
      <w:r w:rsidRPr="00B61EF5">
        <w:rPr>
          <w:rStyle w:val="Strong"/>
          <w:rFonts w:asciiTheme="minorHAnsi" w:hAnsiTheme="minorHAnsi" w:cstheme="minorHAnsi"/>
        </w:rPr>
        <w:t>Conceptual Analysis</w:t>
      </w:r>
    </w:p>
    <w:p w:rsidR="00B61EF5" w:rsidRPr="00B61EF5" w:rsidRDefault="00B61EF5" w:rsidP="00B61EF5">
      <w:pPr>
        <w:pStyle w:val="NormalWeb"/>
        <w:rPr>
          <w:rFonts w:asciiTheme="minorHAnsi" w:hAnsiTheme="minorHAnsi" w:cstheme="minorHAnsi"/>
        </w:rPr>
      </w:pPr>
      <w:r w:rsidRPr="00B61EF5">
        <w:rPr>
          <w:rFonts w:asciiTheme="minorHAnsi" w:hAnsiTheme="minorHAnsi" w:cstheme="minorHAnsi"/>
        </w:rPr>
        <w:t>Professional integrity refers to consistently adhering to ethical principles, demonstrating honesty, maintaining transparency, and en</w:t>
      </w:r>
      <w:r>
        <w:rPr>
          <w:rFonts w:asciiTheme="minorHAnsi" w:hAnsiTheme="minorHAnsi" w:cstheme="minorHAnsi"/>
        </w:rPr>
        <w:t xml:space="preserve">suring fairness in all </w:t>
      </w:r>
      <w:proofErr w:type="gramStart"/>
      <w:r>
        <w:rPr>
          <w:rFonts w:asciiTheme="minorHAnsi" w:hAnsiTheme="minorHAnsi" w:cstheme="minorHAnsi"/>
        </w:rPr>
        <w:t xml:space="preserve">decision </w:t>
      </w:r>
      <w:r w:rsidRPr="00B61EF5">
        <w:rPr>
          <w:rFonts w:asciiTheme="minorHAnsi" w:hAnsiTheme="minorHAnsi" w:cstheme="minorHAnsi"/>
        </w:rPr>
        <w:t>making</w:t>
      </w:r>
      <w:proofErr w:type="gramEnd"/>
      <w:r w:rsidRPr="00B61EF5">
        <w:rPr>
          <w:rFonts w:asciiTheme="minorHAnsi" w:hAnsiTheme="minorHAnsi" w:cstheme="minorHAnsi"/>
        </w:rPr>
        <w:t xml:space="preserve"> processes. In the context of Dr Parker’s experience, the failure to implement inclusive practices, combined with management’s unfulfilled promises regarding resources and support, weakened the integrity of both the individuals involved a</w:t>
      </w:r>
      <w:r>
        <w:rPr>
          <w:rFonts w:asciiTheme="minorHAnsi" w:hAnsiTheme="minorHAnsi" w:cstheme="minorHAnsi"/>
        </w:rPr>
        <w:t xml:space="preserve">nd the organisation as a whole. </w:t>
      </w:r>
      <w:r w:rsidRPr="00B61EF5">
        <w:rPr>
          <w:rFonts w:asciiTheme="minorHAnsi" w:hAnsiTheme="minorHAnsi" w:cstheme="minorHAnsi"/>
          <w:i/>
        </w:rPr>
        <w:t>Robinson,</w:t>
      </w:r>
      <w:r w:rsidRPr="00B61EF5">
        <w:rPr>
          <w:rFonts w:asciiTheme="minorHAnsi" w:hAnsiTheme="minorHAnsi" w:cstheme="minorHAnsi"/>
        </w:rPr>
        <w:t xml:space="preserve"> </w:t>
      </w:r>
      <w:r>
        <w:rPr>
          <w:rFonts w:asciiTheme="minorHAnsi" w:hAnsiTheme="minorHAnsi" w:cstheme="minorHAnsi"/>
        </w:rPr>
        <w:t>(</w:t>
      </w:r>
      <w:r w:rsidRPr="00B61EF5">
        <w:rPr>
          <w:rFonts w:asciiTheme="minorHAnsi" w:hAnsiTheme="minorHAnsi" w:cstheme="minorHAnsi"/>
        </w:rPr>
        <w:t>2024).</w:t>
      </w:r>
    </w:p>
    <w:p w:rsidR="00B61EF5" w:rsidRDefault="00B61EF5" w:rsidP="00B61EF5">
      <w:pPr>
        <w:pStyle w:val="NormalWeb"/>
        <w:rPr>
          <w:rFonts w:asciiTheme="minorHAnsi" w:hAnsiTheme="minorHAnsi" w:cstheme="minorHAnsi"/>
        </w:rPr>
      </w:pPr>
      <w:r w:rsidRPr="00B61EF5">
        <w:rPr>
          <w:rFonts w:asciiTheme="minorHAnsi" w:hAnsiTheme="minorHAnsi" w:cstheme="minorHAnsi"/>
        </w:rPr>
        <w:t xml:space="preserve">When bias </w:t>
      </w:r>
      <w:proofErr w:type="gramStart"/>
      <w:r w:rsidRPr="00B61EF5">
        <w:rPr>
          <w:rFonts w:asciiTheme="minorHAnsi" w:hAnsiTheme="minorHAnsi" w:cstheme="minorHAnsi"/>
        </w:rPr>
        <w:t>is allowed</w:t>
      </w:r>
      <w:proofErr w:type="gramEnd"/>
      <w:r w:rsidRPr="00B61EF5">
        <w:rPr>
          <w:rFonts w:asciiTheme="minorHAnsi" w:hAnsiTheme="minorHAnsi" w:cstheme="minorHAnsi"/>
        </w:rPr>
        <w:t xml:space="preserve"> to persist unchecked, it can have serious consequences. It not only undermines fair and objective technical decision-making but also damages the organisation’s reputation, as stakeholders may perceive the company as tolerating unfair or discriminatory practices. Additionally, team morale suffers when individuals feel undervalued, excluded, or overlooked. Over time, this can reduce motivation, collaboration, and overall performance, limiting the organisation’s capacity for innovation and success. Maintaining professional integrity, therefore, requires both leaders and team members </w:t>
      </w:r>
      <w:proofErr w:type="gramStart"/>
      <w:r w:rsidRPr="00B61EF5">
        <w:rPr>
          <w:rFonts w:asciiTheme="minorHAnsi" w:hAnsiTheme="minorHAnsi" w:cstheme="minorHAnsi"/>
        </w:rPr>
        <w:t>to actively promote</w:t>
      </w:r>
      <w:proofErr w:type="gramEnd"/>
      <w:r w:rsidRPr="00B61EF5">
        <w:rPr>
          <w:rFonts w:asciiTheme="minorHAnsi" w:hAnsiTheme="minorHAnsi" w:cstheme="minorHAnsi"/>
        </w:rPr>
        <w:t xml:space="preserve"> fairness, inclusion, and accountability to protect the ethical and operational standards of the organisation.</w:t>
      </w:r>
    </w:p>
    <w:p w:rsidR="00B61EF5" w:rsidRPr="00B61EF5" w:rsidRDefault="00B61EF5" w:rsidP="00B61EF5">
      <w:pPr>
        <w:pStyle w:val="NormalWeb"/>
        <w:rPr>
          <w:rFonts w:asciiTheme="minorHAnsi" w:hAnsiTheme="minorHAnsi" w:cstheme="minorHAnsi"/>
        </w:rPr>
      </w:pPr>
      <w:r w:rsidRPr="00B61EF5">
        <w:rPr>
          <w:rStyle w:val="Strong"/>
          <w:rFonts w:asciiTheme="minorHAnsi" w:hAnsiTheme="minorHAnsi" w:cstheme="minorHAnsi"/>
        </w:rPr>
        <w:t>Consequences</w:t>
      </w:r>
    </w:p>
    <w:p w:rsidR="00B61EF5" w:rsidRPr="00B61EF5" w:rsidRDefault="00B61EF5" w:rsidP="00B61EF5">
      <w:pPr>
        <w:pStyle w:val="NormalWeb"/>
        <w:rPr>
          <w:rFonts w:asciiTheme="minorHAnsi" w:hAnsiTheme="minorHAnsi" w:cstheme="minorHAnsi"/>
        </w:rPr>
      </w:pPr>
      <w:r w:rsidRPr="00B61EF5">
        <w:rPr>
          <w:rFonts w:asciiTheme="minorHAnsi" w:hAnsiTheme="minorHAnsi" w:cstheme="minorHAnsi"/>
        </w:rPr>
        <w:t>The failure to maintain professional in</w:t>
      </w:r>
      <w:r>
        <w:rPr>
          <w:rFonts w:asciiTheme="minorHAnsi" w:hAnsiTheme="minorHAnsi" w:cstheme="minorHAnsi"/>
        </w:rPr>
        <w:t xml:space="preserve">tegrity within the team had </w:t>
      </w:r>
      <w:proofErr w:type="gramStart"/>
      <w:r>
        <w:rPr>
          <w:rFonts w:asciiTheme="minorHAnsi" w:hAnsiTheme="minorHAnsi" w:cstheme="minorHAnsi"/>
        </w:rPr>
        <w:t xml:space="preserve">far </w:t>
      </w:r>
      <w:r w:rsidRPr="00B61EF5">
        <w:rPr>
          <w:rFonts w:asciiTheme="minorHAnsi" w:hAnsiTheme="minorHAnsi" w:cstheme="minorHAnsi"/>
        </w:rPr>
        <w:t>reaching</w:t>
      </w:r>
      <w:proofErr w:type="gramEnd"/>
      <w:r w:rsidRPr="00B61EF5">
        <w:rPr>
          <w:rFonts w:asciiTheme="minorHAnsi" w:hAnsiTheme="minorHAnsi" w:cstheme="minorHAnsi"/>
        </w:rPr>
        <w:t xml:space="preserve"> negative effects. One of the </w:t>
      </w:r>
      <w:proofErr w:type="gramStart"/>
      <w:r w:rsidRPr="00B61EF5">
        <w:rPr>
          <w:rFonts w:asciiTheme="minorHAnsi" w:hAnsiTheme="minorHAnsi" w:cstheme="minorHAnsi"/>
        </w:rPr>
        <w:t>most immediate</w:t>
      </w:r>
      <w:proofErr w:type="gramEnd"/>
      <w:r w:rsidRPr="00B61EF5">
        <w:rPr>
          <w:rFonts w:asciiTheme="minorHAnsi" w:hAnsiTheme="minorHAnsi" w:cstheme="minorHAnsi"/>
        </w:rPr>
        <w:t xml:space="preserve"> outcomes was the resignation of Dr Parker and her wife, which not only reduced the team’s capacity but also highlighted deeper issues in the organisational culture. The ongoing marginalisation and exclusion of female engineers also limited the team’s potential for innovation, as valuable perspectives and expertise were lost or underutilised.</w:t>
      </w:r>
    </w:p>
    <w:p w:rsidR="00B61EF5" w:rsidRDefault="00B61EF5" w:rsidP="00B61EF5">
      <w:pPr>
        <w:pStyle w:val="NormalWeb"/>
        <w:rPr>
          <w:rFonts w:asciiTheme="minorHAnsi" w:hAnsiTheme="minorHAnsi" w:cstheme="minorHAnsi"/>
        </w:rPr>
      </w:pPr>
      <w:r w:rsidRPr="00B61EF5">
        <w:rPr>
          <w:rFonts w:asciiTheme="minorHAnsi" w:hAnsiTheme="minorHAnsi" w:cstheme="minorHAnsi"/>
        </w:rPr>
        <w:t>Additionally, the ethical</w:t>
      </w:r>
      <w:r>
        <w:rPr>
          <w:rFonts w:asciiTheme="minorHAnsi" w:hAnsiTheme="minorHAnsi" w:cstheme="minorHAnsi"/>
        </w:rPr>
        <w:t xml:space="preserve"> lapses exhibited by leadership </w:t>
      </w:r>
      <w:r w:rsidRPr="00B61EF5">
        <w:rPr>
          <w:rFonts w:asciiTheme="minorHAnsi" w:hAnsiTheme="minorHAnsi" w:cstheme="minorHAnsi"/>
        </w:rPr>
        <w:t>such as failing to address bias, neglecting inclusive practices,</w:t>
      </w:r>
      <w:r>
        <w:rPr>
          <w:rFonts w:asciiTheme="minorHAnsi" w:hAnsiTheme="minorHAnsi" w:cstheme="minorHAnsi"/>
        </w:rPr>
        <w:t xml:space="preserve"> and bypassing key team members </w:t>
      </w:r>
      <w:r w:rsidRPr="00B61EF5">
        <w:rPr>
          <w:rFonts w:asciiTheme="minorHAnsi" w:hAnsiTheme="minorHAnsi" w:cstheme="minorHAnsi"/>
        </w:rPr>
        <w:t>send a clear signal that unfair or discriminatory behaviour is tolerated. This creates a precedent that can perpetuate further exclusion and in</w:t>
      </w:r>
      <w:r>
        <w:rPr>
          <w:rFonts w:asciiTheme="minorHAnsi" w:hAnsiTheme="minorHAnsi" w:cstheme="minorHAnsi"/>
        </w:rPr>
        <w:t xml:space="preserve">equity within the organisation. </w:t>
      </w:r>
      <w:proofErr w:type="spellStart"/>
      <w:r w:rsidRPr="00B61EF5">
        <w:rPr>
          <w:rFonts w:asciiTheme="minorHAnsi" w:hAnsiTheme="minorHAnsi" w:cstheme="minorHAnsi"/>
          <w:i/>
        </w:rPr>
        <w:t>Liden</w:t>
      </w:r>
      <w:proofErr w:type="spellEnd"/>
      <w:r w:rsidRPr="00B61EF5">
        <w:rPr>
          <w:rFonts w:asciiTheme="minorHAnsi" w:hAnsiTheme="minorHAnsi" w:cstheme="minorHAnsi"/>
          <w:i/>
        </w:rPr>
        <w:t>,</w:t>
      </w:r>
      <w:r w:rsidRPr="00B61EF5">
        <w:rPr>
          <w:rFonts w:asciiTheme="minorHAnsi" w:hAnsiTheme="minorHAnsi" w:cstheme="minorHAnsi"/>
        </w:rPr>
        <w:t xml:space="preserve"> </w:t>
      </w:r>
      <w:r>
        <w:rPr>
          <w:rFonts w:asciiTheme="minorHAnsi" w:hAnsiTheme="minorHAnsi" w:cstheme="minorHAnsi"/>
        </w:rPr>
        <w:t>(</w:t>
      </w:r>
      <w:r w:rsidRPr="00B61EF5">
        <w:rPr>
          <w:rFonts w:asciiTheme="minorHAnsi" w:hAnsiTheme="minorHAnsi" w:cstheme="minorHAnsi"/>
        </w:rPr>
        <w:t>2025). Beyond the immediate team, such lapses also have implications for the organisation’s wider reputation, potentially affecting relationships with clients, stakeholders, and future talent. Ultimately, neglecting professional integrity undermines trust, reduces employee engagement, and limits both team and organisational effectiveness.</w:t>
      </w:r>
    </w:p>
    <w:p w:rsidR="00B61EF5" w:rsidRPr="00B61EF5" w:rsidRDefault="00B61EF5" w:rsidP="00B61EF5">
      <w:pPr>
        <w:pStyle w:val="NormalWeb"/>
        <w:rPr>
          <w:rFonts w:asciiTheme="minorHAnsi" w:hAnsiTheme="minorHAnsi" w:cstheme="minorHAnsi"/>
        </w:rPr>
      </w:pPr>
      <w:r w:rsidRPr="00B61EF5">
        <w:rPr>
          <w:rStyle w:val="Strong"/>
          <w:rFonts w:asciiTheme="minorHAnsi" w:hAnsiTheme="minorHAnsi" w:cstheme="minorHAnsi"/>
        </w:rPr>
        <w:t>Recommendations</w:t>
      </w:r>
    </w:p>
    <w:p w:rsidR="00B61EF5" w:rsidRDefault="00B61EF5" w:rsidP="00B61EF5">
      <w:pPr>
        <w:pStyle w:val="NormalWeb"/>
      </w:pPr>
      <w:r w:rsidRPr="00B61EF5">
        <w:rPr>
          <w:rFonts w:asciiTheme="minorHAnsi" w:hAnsiTheme="minorHAnsi" w:cstheme="minorHAnsi"/>
        </w:rPr>
        <w:t xml:space="preserve">To strengthen professional integrity, engineering professionals should adopt protocols and practices that prioritise honesty, fairness, and accountability. This includes maintaining clear and transparent documentation of all decisions, ensuring that contributions from all team members are recognised and attributed appropriately, and implementing structured ethical oversight to monitor adherence to standards. By embedding these practices into everyday </w:t>
      </w:r>
      <w:r w:rsidRPr="00B61EF5">
        <w:rPr>
          <w:rFonts w:asciiTheme="minorHAnsi" w:hAnsiTheme="minorHAnsi" w:cstheme="minorHAnsi"/>
        </w:rPr>
        <w:lastRenderedPageBreak/>
        <w:t xml:space="preserve">work, teams can build trust among colleagues, reduce the risk of unfair treatment, and create a culture where ethical behaviour </w:t>
      </w:r>
      <w:proofErr w:type="gramStart"/>
      <w:r w:rsidRPr="00B61EF5">
        <w:rPr>
          <w:rFonts w:asciiTheme="minorHAnsi" w:hAnsiTheme="minorHAnsi" w:cstheme="minorHAnsi"/>
        </w:rPr>
        <w:t>is consistently reinforced and expected</w:t>
      </w:r>
      <w:proofErr w:type="gramEnd"/>
      <w:r>
        <w:t>.</w:t>
      </w:r>
    </w:p>
    <w:p w:rsidR="00B61EF5" w:rsidRDefault="00B61EF5" w:rsidP="00B61EF5">
      <w:pPr>
        <w:pStyle w:val="NormalWeb"/>
      </w:pPr>
    </w:p>
    <w:p w:rsidR="00B61EF5" w:rsidRPr="00B61EF5" w:rsidRDefault="00B61EF5" w:rsidP="00B61EF5">
      <w:pPr>
        <w:pStyle w:val="NormalWeb"/>
        <w:rPr>
          <w:rFonts w:asciiTheme="minorHAnsi" w:hAnsiTheme="minorHAnsi" w:cstheme="minorHAnsi"/>
        </w:rPr>
      </w:pPr>
    </w:p>
    <w:p w:rsidR="00B61EF5" w:rsidRPr="00B61EF5" w:rsidRDefault="00B61EF5" w:rsidP="00B61EF5">
      <w:pPr>
        <w:pStyle w:val="NormalWeb"/>
        <w:rPr>
          <w:rFonts w:asciiTheme="minorHAnsi" w:hAnsiTheme="minorHAnsi" w:cstheme="minorHAnsi"/>
        </w:rPr>
      </w:pPr>
    </w:p>
    <w:p w:rsidR="00B61EF5" w:rsidRPr="00B61EF5" w:rsidRDefault="00B61EF5" w:rsidP="00B61EF5">
      <w:pPr>
        <w:pStyle w:val="NormalWeb"/>
        <w:rPr>
          <w:rFonts w:asciiTheme="minorHAnsi" w:hAnsiTheme="minorHAnsi" w:cstheme="minorHAnsi"/>
          <w:b/>
          <w:sz w:val="32"/>
          <w:szCs w:val="32"/>
          <w:u w:val="single"/>
        </w:rPr>
      </w:pPr>
    </w:p>
    <w:p w:rsidR="00B61EF5" w:rsidRPr="00B61EF5" w:rsidRDefault="00B61EF5" w:rsidP="00B61EF5">
      <w:pPr>
        <w:pStyle w:val="NormalWeb"/>
        <w:rPr>
          <w:rFonts w:asciiTheme="minorHAnsi" w:hAnsiTheme="minorHAnsi" w:cstheme="minorHAnsi"/>
        </w:rPr>
      </w:pPr>
    </w:p>
    <w:p w:rsidR="00CB0E11" w:rsidRPr="00B61EF5" w:rsidRDefault="00CB0E11" w:rsidP="00CB0E11">
      <w:pPr>
        <w:pStyle w:val="NormalWeb"/>
        <w:rPr>
          <w:rFonts w:asciiTheme="minorHAnsi" w:hAnsiTheme="minorHAnsi" w:cstheme="minorHAnsi"/>
          <w:b/>
          <w:sz w:val="32"/>
          <w:szCs w:val="32"/>
          <w:u w:val="single"/>
        </w:rPr>
      </w:pPr>
    </w:p>
    <w:p w:rsidR="00CB0E11" w:rsidRPr="00CB0E11" w:rsidRDefault="00CB0E11" w:rsidP="00CB0E11">
      <w:pPr>
        <w:pStyle w:val="NormalWeb"/>
        <w:rPr>
          <w:rFonts w:asciiTheme="minorHAnsi" w:hAnsiTheme="minorHAnsi" w:cstheme="minorHAnsi"/>
        </w:rPr>
      </w:pPr>
    </w:p>
    <w:p w:rsidR="00CB0E11" w:rsidRPr="00CB0E11" w:rsidRDefault="00CB0E11" w:rsidP="008D118A">
      <w:pPr>
        <w:pStyle w:val="NormalWeb"/>
        <w:rPr>
          <w:rFonts w:asciiTheme="minorHAnsi" w:hAnsiTheme="minorHAnsi" w:cstheme="minorHAnsi"/>
          <w:b/>
          <w:sz w:val="32"/>
          <w:szCs w:val="32"/>
          <w:u w:val="single"/>
        </w:rPr>
      </w:pPr>
    </w:p>
    <w:p w:rsidR="00CB0E11" w:rsidRPr="00CB0E11" w:rsidRDefault="00CB0E11" w:rsidP="008D118A">
      <w:pPr>
        <w:pStyle w:val="NormalWeb"/>
        <w:rPr>
          <w:rFonts w:asciiTheme="minorHAnsi" w:hAnsiTheme="minorHAnsi" w:cstheme="minorHAnsi"/>
        </w:rPr>
      </w:pPr>
    </w:p>
    <w:p w:rsidR="00CB0E11" w:rsidRPr="008D118A" w:rsidRDefault="00CB0E11" w:rsidP="008D118A">
      <w:pPr>
        <w:pStyle w:val="NormalWeb"/>
        <w:rPr>
          <w:rFonts w:asciiTheme="minorHAnsi" w:hAnsiTheme="minorHAnsi" w:cstheme="minorHAnsi"/>
        </w:rPr>
      </w:pPr>
    </w:p>
    <w:p w:rsidR="008D118A" w:rsidRPr="008D118A" w:rsidRDefault="008D118A" w:rsidP="008D118A">
      <w:pPr>
        <w:pStyle w:val="NormalWeb"/>
        <w:rPr>
          <w:rFonts w:asciiTheme="minorHAnsi" w:hAnsiTheme="minorHAnsi" w:cstheme="minorHAnsi"/>
        </w:rPr>
      </w:pPr>
    </w:p>
    <w:p w:rsidR="008D118A" w:rsidRPr="008D118A" w:rsidRDefault="008D118A" w:rsidP="00D6369C">
      <w:pPr>
        <w:pStyle w:val="NormalWeb"/>
        <w:rPr>
          <w:rFonts w:asciiTheme="minorHAnsi" w:hAnsiTheme="minorHAnsi" w:cstheme="minorHAnsi"/>
        </w:rPr>
      </w:pPr>
    </w:p>
    <w:p w:rsidR="008D118A" w:rsidRPr="008D118A" w:rsidRDefault="008D118A" w:rsidP="00D6369C">
      <w:pPr>
        <w:pStyle w:val="NormalWeb"/>
        <w:rPr>
          <w:rFonts w:asciiTheme="minorHAnsi" w:hAnsiTheme="minorHAnsi" w:cstheme="minorHAnsi"/>
        </w:rPr>
      </w:pPr>
    </w:p>
    <w:p w:rsidR="00D6369C" w:rsidRDefault="00D6369C" w:rsidP="00191CD5">
      <w:pPr>
        <w:rPr>
          <w:rFonts w:cstheme="minorHAnsi"/>
          <w:b/>
          <w:sz w:val="32"/>
          <w:szCs w:val="32"/>
          <w:u w:val="single"/>
        </w:rPr>
      </w:pPr>
    </w:p>
    <w:p w:rsidR="00B61EF5" w:rsidRDefault="00B61EF5" w:rsidP="00191CD5">
      <w:pPr>
        <w:rPr>
          <w:rFonts w:cstheme="minorHAnsi"/>
          <w:b/>
          <w:sz w:val="32"/>
          <w:szCs w:val="32"/>
          <w:u w:val="single"/>
        </w:rPr>
      </w:pPr>
    </w:p>
    <w:p w:rsidR="00B61EF5" w:rsidRDefault="00B61EF5" w:rsidP="00191CD5">
      <w:pPr>
        <w:rPr>
          <w:rFonts w:cstheme="minorHAnsi"/>
          <w:b/>
          <w:sz w:val="32"/>
          <w:szCs w:val="32"/>
          <w:u w:val="single"/>
        </w:rPr>
      </w:pPr>
    </w:p>
    <w:p w:rsidR="00B61EF5" w:rsidRDefault="00B61EF5" w:rsidP="00191CD5">
      <w:pPr>
        <w:rPr>
          <w:rFonts w:cstheme="minorHAnsi"/>
          <w:b/>
          <w:sz w:val="32"/>
          <w:szCs w:val="32"/>
          <w:u w:val="single"/>
        </w:rPr>
      </w:pPr>
    </w:p>
    <w:p w:rsidR="00B61EF5" w:rsidRDefault="00B61EF5" w:rsidP="00191CD5">
      <w:pPr>
        <w:rPr>
          <w:rFonts w:cstheme="minorHAnsi"/>
          <w:b/>
          <w:sz w:val="32"/>
          <w:szCs w:val="32"/>
          <w:u w:val="single"/>
        </w:rPr>
      </w:pPr>
    </w:p>
    <w:p w:rsidR="00B61EF5" w:rsidRDefault="00B61EF5" w:rsidP="00191CD5">
      <w:pPr>
        <w:rPr>
          <w:rFonts w:cstheme="minorHAnsi"/>
          <w:b/>
          <w:sz w:val="32"/>
          <w:szCs w:val="32"/>
          <w:u w:val="single"/>
        </w:rPr>
      </w:pPr>
    </w:p>
    <w:p w:rsidR="00B61EF5" w:rsidRDefault="00B61EF5" w:rsidP="00191CD5">
      <w:pPr>
        <w:rPr>
          <w:rFonts w:cstheme="minorHAnsi"/>
          <w:b/>
          <w:sz w:val="32"/>
          <w:szCs w:val="32"/>
          <w:u w:val="single"/>
        </w:rPr>
      </w:pPr>
    </w:p>
    <w:p w:rsidR="00B61EF5" w:rsidRDefault="00B61EF5" w:rsidP="00191CD5">
      <w:pPr>
        <w:rPr>
          <w:rFonts w:cstheme="minorHAnsi"/>
          <w:b/>
          <w:sz w:val="32"/>
          <w:szCs w:val="32"/>
          <w:u w:val="single"/>
        </w:rPr>
      </w:pPr>
    </w:p>
    <w:p w:rsidR="00B61EF5" w:rsidRDefault="00B61EF5" w:rsidP="00191CD5">
      <w:pPr>
        <w:rPr>
          <w:rFonts w:cstheme="minorHAnsi"/>
          <w:b/>
          <w:sz w:val="32"/>
          <w:szCs w:val="32"/>
          <w:u w:val="single"/>
        </w:rPr>
      </w:pPr>
    </w:p>
    <w:p w:rsidR="00B61EF5" w:rsidRDefault="00772E5E" w:rsidP="00191CD5">
      <w:pPr>
        <w:rPr>
          <w:rFonts w:cstheme="minorHAnsi"/>
          <w:b/>
          <w:sz w:val="32"/>
          <w:szCs w:val="32"/>
          <w:u w:val="single"/>
        </w:rPr>
      </w:pPr>
      <w:r>
        <w:rPr>
          <w:rFonts w:cstheme="minorHAnsi"/>
          <w:b/>
          <w:sz w:val="32"/>
          <w:szCs w:val="32"/>
          <w:u w:val="single"/>
        </w:rPr>
        <w:lastRenderedPageBreak/>
        <w:t>DEVELOPMENT OF OWN PDP</w:t>
      </w:r>
    </w:p>
    <w:p w:rsidR="00772E5E" w:rsidRDefault="00772E5E" w:rsidP="00191CD5">
      <w:pPr>
        <w:rPr>
          <w:rFonts w:cstheme="minorHAnsi"/>
          <w:sz w:val="24"/>
          <w:szCs w:val="24"/>
        </w:rPr>
      </w:pPr>
      <w:r w:rsidRPr="00772E5E">
        <w:rPr>
          <w:rFonts w:cstheme="minorHAnsi"/>
          <w:sz w:val="24"/>
          <w:szCs w:val="24"/>
        </w:rPr>
        <w:t>Reflective Self-Assessment</w:t>
      </w:r>
    </w:p>
    <w:p w:rsidR="00A014CE" w:rsidRPr="00A014CE" w:rsidRDefault="00A014CE" w:rsidP="00A014CE">
      <w:pPr>
        <w:spacing w:before="100" w:beforeAutospacing="1" w:after="100" w:afterAutospacing="1" w:line="240" w:lineRule="auto"/>
        <w:rPr>
          <w:rFonts w:eastAsia="Times New Roman" w:cstheme="minorHAnsi"/>
          <w:sz w:val="24"/>
          <w:szCs w:val="24"/>
          <w:lang w:eastAsia="en-GB"/>
        </w:rPr>
      </w:pPr>
      <w:r w:rsidRPr="00A014CE">
        <w:rPr>
          <w:rFonts w:eastAsia="Times New Roman" w:cstheme="minorHAnsi"/>
          <w:b/>
          <w:bCs/>
          <w:sz w:val="24"/>
          <w:szCs w:val="24"/>
          <w:lang w:eastAsia="en-GB"/>
        </w:rPr>
        <w:t>1. Area for Development: Emotional Self-Management</w:t>
      </w:r>
    </w:p>
    <w:p w:rsidR="00A014CE" w:rsidRPr="00A014CE" w:rsidRDefault="00A014CE" w:rsidP="00A014CE">
      <w:pPr>
        <w:numPr>
          <w:ilvl w:val="0"/>
          <w:numId w:val="6"/>
        </w:numPr>
        <w:spacing w:before="100" w:beforeAutospacing="1" w:after="100" w:afterAutospacing="1" w:line="240" w:lineRule="auto"/>
        <w:rPr>
          <w:rFonts w:eastAsia="Times New Roman" w:cstheme="minorHAnsi"/>
          <w:sz w:val="24"/>
          <w:szCs w:val="24"/>
          <w:lang w:eastAsia="en-GB"/>
        </w:rPr>
      </w:pPr>
      <w:r w:rsidRPr="00A014CE">
        <w:rPr>
          <w:rFonts w:eastAsia="Times New Roman" w:cstheme="minorHAnsi"/>
          <w:b/>
          <w:bCs/>
          <w:sz w:val="24"/>
          <w:szCs w:val="24"/>
          <w:lang w:eastAsia="en-GB"/>
        </w:rPr>
        <w:t>Development Need:</w:t>
      </w:r>
      <w:r w:rsidRPr="00A014CE">
        <w:rPr>
          <w:rFonts w:eastAsia="Times New Roman" w:cstheme="minorHAnsi"/>
          <w:sz w:val="24"/>
          <w:szCs w:val="24"/>
          <w:lang w:eastAsia="en-GB"/>
        </w:rPr>
        <w:t xml:space="preserve"> I need to improve my ability to regulate my emotions in challenging team environments, particularly when facing bias or exclusion, so that stress does not affect my focus or </w:t>
      </w:r>
      <w:proofErr w:type="gramStart"/>
      <w:r w:rsidRPr="00A014CE">
        <w:rPr>
          <w:rFonts w:eastAsia="Times New Roman" w:cstheme="minorHAnsi"/>
          <w:sz w:val="24"/>
          <w:szCs w:val="24"/>
          <w:lang w:eastAsia="en-GB"/>
        </w:rPr>
        <w:t>decision making</w:t>
      </w:r>
      <w:proofErr w:type="gramEnd"/>
      <w:r w:rsidRPr="00A014CE">
        <w:rPr>
          <w:rFonts w:eastAsia="Times New Roman" w:cstheme="minorHAnsi"/>
          <w:sz w:val="24"/>
          <w:szCs w:val="24"/>
          <w:lang w:eastAsia="en-GB"/>
        </w:rPr>
        <w:t>.</w:t>
      </w:r>
    </w:p>
    <w:p w:rsidR="00A014CE" w:rsidRPr="00A014CE" w:rsidRDefault="00A014CE" w:rsidP="00A014CE">
      <w:pPr>
        <w:numPr>
          <w:ilvl w:val="0"/>
          <w:numId w:val="6"/>
        </w:numPr>
        <w:spacing w:before="100" w:beforeAutospacing="1" w:after="100" w:afterAutospacing="1" w:line="240" w:lineRule="auto"/>
        <w:rPr>
          <w:rFonts w:eastAsia="Times New Roman" w:cstheme="minorHAnsi"/>
          <w:sz w:val="24"/>
          <w:szCs w:val="24"/>
          <w:lang w:eastAsia="en-GB"/>
        </w:rPr>
      </w:pPr>
      <w:r w:rsidRPr="00A014CE">
        <w:rPr>
          <w:rFonts w:eastAsia="Times New Roman" w:cstheme="minorHAnsi"/>
          <w:b/>
          <w:bCs/>
          <w:sz w:val="24"/>
          <w:szCs w:val="24"/>
          <w:lang w:eastAsia="en-GB"/>
        </w:rPr>
        <w:t>Objective:</w:t>
      </w:r>
      <w:r w:rsidRPr="00A014CE">
        <w:rPr>
          <w:rFonts w:eastAsia="Times New Roman" w:cstheme="minorHAnsi"/>
          <w:sz w:val="24"/>
          <w:szCs w:val="24"/>
          <w:lang w:eastAsia="en-GB"/>
        </w:rPr>
        <w:t xml:space="preserve"> Strengthen emotional resilience and maintain professional composure under pressure.</w:t>
      </w:r>
    </w:p>
    <w:p w:rsidR="00A014CE" w:rsidRPr="00A014CE" w:rsidRDefault="00A014CE" w:rsidP="00A014CE">
      <w:pPr>
        <w:numPr>
          <w:ilvl w:val="0"/>
          <w:numId w:val="6"/>
        </w:numPr>
        <w:spacing w:before="100" w:beforeAutospacing="1" w:after="100" w:afterAutospacing="1" w:line="240" w:lineRule="auto"/>
        <w:rPr>
          <w:rFonts w:eastAsia="Times New Roman" w:cstheme="minorHAnsi"/>
          <w:sz w:val="24"/>
          <w:szCs w:val="24"/>
          <w:lang w:eastAsia="en-GB"/>
        </w:rPr>
      </w:pPr>
      <w:r w:rsidRPr="00A014CE">
        <w:rPr>
          <w:rFonts w:eastAsia="Times New Roman" w:cstheme="minorHAnsi"/>
          <w:b/>
          <w:bCs/>
          <w:sz w:val="24"/>
          <w:szCs w:val="24"/>
          <w:lang w:eastAsia="en-GB"/>
        </w:rPr>
        <w:t>Action Steps:</w:t>
      </w:r>
    </w:p>
    <w:p w:rsidR="00A014CE" w:rsidRPr="00A014CE" w:rsidRDefault="00A014CE" w:rsidP="00A014CE">
      <w:pPr>
        <w:numPr>
          <w:ilvl w:val="1"/>
          <w:numId w:val="6"/>
        </w:numPr>
        <w:spacing w:before="100" w:beforeAutospacing="1" w:after="100" w:afterAutospacing="1" w:line="240" w:lineRule="auto"/>
        <w:rPr>
          <w:rFonts w:eastAsia="Times New Roman" w:cstheme="minorHAnsi"/>
          <w:sz w:val="24"/>
          <w:szCs w:val="24"/>
          <w:lang w:eastAsia="en-GB"/>
        </w:rPr>
      </w:pPr>
      <w:r w:rsidRPr="00A014CE">
        <w:rPr>
          <w:rFonts w:eastAsia="Times New Roman" w:cstheme="minorHAnsi"/>
          <w:sz w:val="24"/>
          <w:szCs w:val="24"/>
          <w:lang w:eastAsia="en-GB"/>
        </w:rPr>
        <w:t>Engage in mindfulness and stress-management training to develop strategies for managing emotional triggers.</w:t>
      </w:r>
    </w:p>
    <w:p w:rsidR="00A014CE" w:rsidRPr="00A014CE" w:rsidRDefault="00A014CE" w:rsidP="00A014CE">
      <w:pPr>
        <w:numPr>
          <w:ilvl w:val="1"/>
          <w:numId w:val="6"/>
        </w:numPr>
        <w:spacing w:before="100" w:beforeAutospacing="1" w:after="100" w:afterAutospacing="1" w:line="240" w:lineRule="auto"/>
        <w:rPr>
          <w:rFonts w:eastAsia="Times New Roman" w:cstheme="minorHAnsi"/>
          <w:sz w:val="24"/>
          <w:szCs w:val="24"/>
          <w:lang w:eastAsia="en-GB"/>
        </w:rPr>
      </w:pPr>
      <w:r w:rsidRPr="00A014CE">
        <w:rPr>
          <w:rFonts w:eastAsia="Times New Roman" w:cstheme="minorHAnsi"/>
          <w:sz w:val="24"/>
          <w:szCs w:val="24"/>
          <w:lang w:eastAsia="en-GB"/>
        </w:rPr>
        <w:t>Keep a reflective journal to identify personal stressors and track progress in managing emotional responses.</w:t>
      </w:r>
    </w:p>
    <w:p w:rsidR="00A014CE" w:rsidRPr="00A014CE" w:rsidRDefault="00A014CE" w:rsidP="00A014CE">
      <w:pPr>
        <w:numPr>
          <w:ilvl w:val="1"/>
          <w:numId w:val="6"/>
        </w:numPr>
        <w:spacing w:before="100" w:beforeAutospacing="1" w:after="100" w:afterAutospacing="1" w:line="240" w:lineRule="auto"/>
        <w:rPr>
          <w:rFonts w:eastAsia="Times New Roman" w:cstheme="minorHAnsi"/>
          <w:sz w:val="24"/>
          <w:szCs w:val="24"/>
          <w:lang w:eastAsia="en-GB"/>
        </w:rPr>
      </w:pPr>
      <w:r w:rsidRPr="00A014CE">
        <w:rPr>
          <w:rFonts w:eastAsia="Times New Roman" w:cstheme="minorHAnsi"/>
          <w:sz w:val="24"/>
          <w:szCs w:val="24"/>
          <w:lang w:eastAsia="en-GB"/>
        </w:rPr>
        <w:t>Introduce brief mental pauses before and after team interactions to reduce reactive behaviour and enhance communication clarity.</w:t>
      </w:r>
    </w:p>
    <w:p w:rsidR="00A014CE" w:rsidRPr="00A014CE" w:rsidRDefault="00A014CE" w:rsidP="00A014CE">
      <w:pPr>
        <w:numPr>
          <w:ilvl w:val="0"/>
          <w:numId w:val="6"/>
        </w:numPr>
        <w:spacing w:before="100" w:beforeAutospacing="1" w:after="100" w:afterAutospacing="1" w:line="240" w:lineRule="auto"/>
        <w:rPr>
          <w:rFonts w:eastAsia="Times New Roman" w:cstheme="minorHAnsi"/>
          <w:sz w:val="24"/>
          <w:szCs w:val="24"/>
          <w:lang w:eastAsia="en-GB"/>
        </w:rPr>
      </w:pPr>
      <w:r w:rsidRPr="00A014CE">
        <w:rPr>
          <w:rFonts w:eastAsia="Times New Roman" w:cstheme="minorHAnsi"/>
          <w:b/>
          <w:bCs/>
          <w:sz w:val="24"/>
          <w:szCs w:val="24"/>
          <w:lang w:eastAsia="en-GB"/>
        </w:rPr>
        <w:t>Expected Outcome:</w:t>
      </w:r>
      <w:r w:rsidRPr="00A014CE">
        <w:rPr>
          <w:rFonts w:eastAsia="Times New Roman" w:cstheme="minorHAnsi"/>
          <w:sz w:val="24"/>
          <w:szCs w:val="24"/>
          <w:lang w:eastAsia="en-GB"/>
        </w:rPr>
        <w:t xml:space="preserve"> I will be able to maintain focus on project goals, communicate effectively, and manage stressful interactions without allowing emotions to hinder professional performance.</w:t>
      </w:r>
    </w:p>
    <w:p w:rsidR="00A014CE" w:rsidRPr="00A014CE" w:rsidRDefault="00A014CE" w:rsidP="00A014CE">
      <w:pPr>
        <w:spacing w:before="100" w:beforeAutospacing="1" w:after="100" w:afterAutospacing="1" w:line="240" w:lineRule="auto"/>
        <w:rPr>
          <w:rFonts w:eastAsia="Times New Roman" w:cstheme="minorHAnsi"/>
          <w:sz w:val="24"/>
          <w:szCs w:val="24"/>
          <w:lang w:eastAsia="en-GB"/>
        </w:rPr>
      </w:pPr>
      <w:r>
        <w:rPr>
          <w:rFonts w:eastAsia="Times New Roman" w:cstheme="minorHAnsi"/>
          <w:b/>
          <w:bCs/>
          <w:sz w:val="24"/>
          <w:szCs w:val="24"/>
          <w:lang w:eastAsia="en-GB"/>
        </w:rPr>
        <w:t xml:space="preserve">2. </w:t>
      </w:r>
      <w:r w:rsidRPr="00A014CE">
        <w:rPr>
          <w:rFonts w:eastAsia="Times New Roman" w:cstheme="minorHAnsi"/>
          <w:b/>
          <w:bCs/>
          <w:sz w:val="24"/>
          <w:szCs w:val="24"/>
          <w:lang w:eastAsia="en-GB"/>
        </w:rPr>
        <w:t>Area for Development: Leadership Accountability and Authenticity</w:t>
      </w:r>
    </w:p>
    <w:p w:rsidR="00A014CE" w:rsidRPr="00A014CE" w:rsidRDefault="00A014CE" w:rsidP="00A014CE">
      <w:pPr>
        <w:numPr>
          <w:ilvl w:val="0"/>
          <w:numId w:val="7"/>
        </w:numPr>
        <w:spacing w:before="100" w:beforeAutospacing="1" w:after="100" w:afterAutospacing="1" w:line="240" w:lineRule="auto"/>
        <w:rPr>
          <w:rFonts w:eastAsia="Times New Roman" w:cstheme="minorHAnsi"/>
          <w:sz w:val="24"/>
          <w:szCs w:val="24"/>
          <w:lang w:eastAsia="en-GB"/>
        </w:rPr>
      </w:pPr>
      <w:r w:rsidRPr="00A014CE">
        <w:rPr>
          <w:rFonts w:eastAsia="Times New Roman" w:cstheme="minorHAnsi"/>
          <w:b/>
          <w:bCs/>
          <w:sz w:val="24"/>
          <w:szCs w:val="24"/>
          <w:lang w:eastAsia="en-GB"/>
        </w:rPr>
        <w:t>Development Need:</w:t>
      </w:r>
      <w:r w:rsidRPr="00A014CE">
        <w:rPr>
          <w:rFonts w:eastAsia="Times New Roman" w:cstheme="minorHAnsi"/>
          <w:sz w:val="24"/>
          <w:szCs w:val="24"/>
          <w:lang w:eastAsia="en-GB"/>
        </w:rPr>
        <w:t xml:space="preserve"> I need to strengthen my ability to demonstrate authentic leadership and hold myself accountable, even when team culture may not support inclusive practices.</w:t>
      </w:r>
    </w:p>
    <w:p w:rsidR="00A014CE" w:rsidRPr="00A014CE" w:rsidRDefault="00A014CE" w:rsidP="00A014CE">
      <w:pPr>
        <w:numPr>
          <w:ilvl w:val="0"/>
          <w:numId w:val="7"/>
        </w:numPr>
        <w:spacing w:before="100" w:beforeAutospacing="1" w:after="100" w:afterAutospacing="1" w:line="240" w:lineRule="auto"/>
        <w:rPr>
          <w:rFonts w:eastAsia="Times New Roman" w:cstheme="minorHAnsi"/>
          <w:sz w:val="24"/>
          <w:szCs w:val="24"/>
          <w:lang w:eastAsia="en-GB"/>
        </w:rPr>
      </w:pPr>
      <w:r w:rsidRPr="00A014CE">
        <w:rPr>
          <w:rFonts w:eastAsia="Times New Roman" w:cstheme="minorHAnsi"/>
          <w:b/>
          <w:bCs/>
          <w:sz w:val="24"/>
          <w:szCs w:val="24"/>
          <w:lang w:eastAsia="en-GB"/>
        </w:rPr>
        <w:t>Objective:</w:t>
      </w:r>
      <w:r w:rsidRPr="00A014CE">
        <w:rPr>
          <w:rFonts w:eastAsia="Times New Roman" w:cstheme="minorHAnsi"/>
          <w:sz w:val="24"/>
          <w:szCs w:val="24"/>
          <w:lang w:eastAsia="en-GB"/>
        </w:rPr>
        <w:t xml:space="preserve"> Model transparency, fairness, and ethical behaviour to influence team culture positively.</w:t>
      </w:r>
    </w:p>
    <w:p w:rsidR="00A014CE" w:rsidRPr="00A014CE" w:rsidRDefault="00A014CE" w:rsidP="00A014CE">
      <w:pPr>
        <w:numPr>
          <w:ilvl w:val="0"/>
          <w:numId w:val="7"/>
        </w:numPr>
        <w:spacing w:before="100" w:beforeAutospacing="1" w:after="100" w:afterAutospacing="1" w:line="240" w:lineRule="auto"/>
        <w:rPr>
          <w:rFonts w:eastAsia="Times New Roman" w:cstheme="minorHAnsi"/>
          <w:sz w:val="24"/>
          <w:szCs w:val="24"/>
          <w:lang w:eastAsia="en-GB"/>
        </w:rPr>
      </w:pPr>
      <w:r w:rsidRPr="00A014CE">
        <w:rPr>
          <w:rFonts w:eastAsia="Times New Roman" w:cstheme="minorHAnsi"/>
          <w:b/>
          <w:bCs/>
          <w:sz w:val="24"/>
          <w:szCs w:val="24"/>
          <w:lang w:eastAsia="en-GB"/>
        </w:rPr>
        <w:t>Action Steps:</w:t>
      </w:r>
    </w:p>
    <w:p w:rsidR="00A014CE" w:rsidRPr="00A014CE" w:rsidRDefault="00A014CE" w:rsidP="00A014CE">
      <w:pPr>
        <w:numPr>
          <w:ilvl w:val="1"/>
          <w:numId w:val="7"/>
        </w:numPr>
        <w:spacing w:before="100" w:beforeAutospacing="1" w:after="100" w:afterAutospacing="1" w:line="240" w:lineRule="auto"/>
        <w:rPr>
          <w:rFonts w:eastAsia="Times New Roman" w:cstheme="minorHAnsi"/>
          <w:sz w:val="24"/>
          <w:szCs w:val="24"/>
          <w:lang w:eastAsia="en-GB"/>
        </w:rPr>
      </w:pPr>
      <w:r w:rsidRPr="00A014CE">
        <w:rPr>
          <w:rFonts w:eastAsia="Times New Roman" w:cstheme="minorHAnsi"/>
          <w:sz w:val="24"/>
          <w:szCs w:val="24"/>
          <w:lang w:eastAsia="en-GB"/>
        </w:rPr>
        <w:t>Practice transparent communication by openly sharing project progress and acknowledging contributions from all team members</w:t>
      </w:r>
      <w:r>
        <w:rPr>
          <w:rFonts w:eastAsia="Times New Roman" w:cstheme="minorHAnsi"/>
          <w:sz w:val="24"/>
          <w:szCs w:val="24"/>
          <w:lang w:eastAsia="en-GB"/>
        </w:rPr>
        <w:t xml:space="preserve">. </w:t>
      </w:r>
    </w:p>
    <w:p w:rsidR="00A014CE" w:rsidRPr="00A014CE" w:rsidRDefault="00A014CE" w:rsidP="00A014CE">
      <w:pPr>
        <w:numPr>
          <w:ilvl w:val="1"/>
          <w:numId w:val="7"/>
        </w:numPr>
        <w:spacing w:before="100" w:beforeAutospacing="1" w:after="100" w:afterAutospacing="1" w:line="240" w:lineRule="auto"/>
        <w:rPr>
          <w:rFonts w:eastAsia="Times New Roman" w:cstheme="minorHAnsi"/>
          <w:sz w:val="24"/>
          <w:szCs w:val="24"/>
          <w:lang w:eastAsia="en-GB"/>
        </w:rPr>
      </w:pPr>
      <w:r w:rsidRPr="00A014CE">
        <w:rPr>
          <w:rFonts w:eastAsia="Times New Roman" w:cstheme="minorHAnsi"/>
          <w:sz w:val="24"/>
          <w:szCs w:val="24"/>
          <w:lang w:eastAsia="en-GB"/>
        </w:rPr>
        <w:t>Use inclusion checkpoints during meetings to ensure equitable participation.</w:t>
      </w:r>
    </w:p>
    <w:p w:rsidR="00A014CE" w:rsidRPr="00A014CE" w:rsidRDefault="00A014CE" w:rsidP="00A014CE">
      <w:pPr>
        <w:numPr>
          <w:ilvl w:val="1"/>
          <w:numId w:val="7"/>
        </w:numPr>
        <w:spacing w:before="100" w:beforeAutospacing="1" w:after="100" w:afterAutospacing="1" w:line="240" w:lineRule="auto"/>
        <w:rPr>
          <w:rFonts w:eastAsia="Times New Roman" w:cstheme="minorHAnsi"/>
          <w:sz w:val="24"/>
          <w:szCs w:val="24"/>
          <w:lang w:eastAsia="en-GB"/>
        </w:rPr>
      </w:pPr>
      <w:r w:rsidRPr="00A014CE">
        <w:rPr>
          <w:rFonts w:eastAsia="Times New Roman" w:cstheme="minorHAnsi"/>
          <w:sz w:val="24"/>
          <w:szCs w:val="24"/>
          <w:lang w:eastAsia="en-GB"/>
        </w:rPr>
        <w:t>Seek feedback from colleagues and mentors on leadership style and ethical decision-making.</w:t>
      </w:r>
    </w:p>
    <w:p w:rsidR="00A014CE" w:rsidRDefault="00A014CE" w:rsidP="00A014CE">
      <w:pPr>
        <w:numPr>
          <w:ilvl w:val="0"/>
          <w:numId w:val="7"/>
        </w:numPr>
        <w:spacing w:before="100" w:beforeAutospacing="1" w:after="100" w:afterAutospacing="1" w:line="240" w:lineRule="auto"/>
        <w:rPr>
          <w:rFonts w:eastAsia="Times New Roman" w:cstheme="minorHAnsi"/>
          <w:sz w:val="24"/>
          <w:szCs w:val="24"/>
          <w:lang w:eastAsia="en-GB"/>
        </w:rPr>
      </w:pPr>
      <w:r w:rsidRPr="00A014CE">
        <w:rPr>
          <w:rFonts w:eastAsia="Times New Roman" w:cstheme="minorHAnsi"/>
          <w:b/>
          <w:bCs/>
          <w:sz w:val="24"/>
          <w:szCs w:val="24"/>
          <w:lang w:eastAsia="en-GB"/>
        </w:rPr>
        <w:t>Expected Outcome:</w:t>
      </w:r>
      <w:r w:rsidRPr="00A014CE">
        <w:rPr>
          <w:rFonts w:eastAsia="Times New Roman" w:cstheme="minorHAnsi"/>
          <w:sz w:val="24"/>
          <w:szCs w:val="24"/>
          <w:lang w:eastAsia="en-GB"/>
        </w:rPr>
        <w:t xml:space="preserve"> I will foster trust within teams, encourage open dialogue, and contribute to a culture where diverse perspectives are valued.</w:t>
      </w:r>
    </w:p>
    <w:p w:rsidR="00A014CE" w:rsidRPr="00A014CE" w:rsidRDefault="00A014CE" w:rsidP="00A014CE">
      <w:pPr>
        <w:spacing w:before="100" w:beforeAutospacing="1" w:after="100" w:afterAutospacing="1" w:line="240" w:lineRule="auto"/>
        <w:rPr>
          <w:rFonts w:eastAsia="Times New Roman" w:cstheme="minorHAnsi"/>
          <w:sz w:val="24"/>
          <w:szCs w:val="24"/>
          <w:lang w:eastAsia="en-GB"/>
        </w:rPr>
      </w:pPr>
      <w:r>
        <w:rPr>
          <w:rFonts w:eastAsia="Times New Roman" w:cstheme="minorHAnsi"/>
          <w:b/>
          <w:bCs/>
          <w:sz w:val="24"/>
          <w:szCs w:val="24"/>
          <w:lang w:eastAsia="en-GB"/>
        </w:rPr>
        <w:t>3</w:t>
      </w:r>
      <w:r w:rsidRPr="00A014CE">
        <w:rPr>
          <w:rFonts w:eastAsia="Times New Roman" w:cstheme="minorHAnsi"/>
          <w:b/>
          <w:bCs/>
          <w:sz w:val="24"/>
          <w:szCs w:val="24"/>
          <w:lang w:eastAsia="en-GB"/>
        </w:rPr>
        <w:t>. Area for Development: Professional Integrity</w:t>
      </w:r>
    </w:p>
    <w:p w:rsidR="00A014CE" w:rsidRPr="00A014CE" w:rsidRDefault="00A014CE" w:rsidP="00A014CE">
      <w:pPr>
        <w:numPr>
          <w:ilvl w:val="0"/>
          <w:numId w:val="8"/>
        </w:numPr>
        <w:spacing w:before="100" w:beforeAutospacing="1" w:after="100" w:afterAutospacing="1" w:line="240" w:lineRule="auto"/>
        <w:rPr>
          <w:rFonts w:eastAsia="Times New Roman" w:cstheme="minorHAnsi"/>
          <w:sz w:val="24"/>
          <w:szCs w:val="24"/>
          <w:lang w:eastAsia="en-GB"/>
        </w:rPr>
      </w:pPr>
      <w:r w:rsidRPr="00A014CE">
        <w:rPr>
          <w:rFonts w:eastAsia="Times New Roman" w:cstheme="minorHAnsi"/>
          <w:b/>
          <w:bCs/>
          <w:sz w:val="24"/>
          <w:szCs w:val="24"/>
          <w:lang w:eastAsia="en-GB"/>
        </w:rPr>
        <w:t>Development Need:</w:t>
      </w:r>
      <w:r w:rsidRPr="00A014CE">
        <w:rPr>
          <w:rFonts w:eastAsia="Times New Roman" w:cstheme="minorHAnsi"/>
          <w:sz w:val="24"/>
          <w:szCs w:val="24"/>
          <w:lang w:eastAsia="en-GB"/>
        </w:rPr>
        <w:t xml:space="preserve"> I need to ensure that my actions consistently reflect ethical standards, fairness, and accountability, even under challenging circumstances.</w:t>
      </w:r>
    </w:p>
    <w:p w:rsidR="00A014CE" w:rsidRPr="00A014CE" w:rsidRDefault="00A014CE" w:rsidP="00A014CE">
      <w:pPr>
        <w:numPr>
          <w:ilvl w:val="0"/>
          <w:numId w:val="8"/>
        </w:numPr>
        <w:spacing w:before="100" w:beforeAutospacing="1" w:after="100" w:afterAutospacing="1" w:line="240" w:lineRule="auto"/>
        <w:rPr>
          <w:rFonts w:eastAsia="Times New Roman" w:cstheme="minorHAnsi"/>
          <w:sz w:val="24"/>
          <w:szCs w:val="24"/>
          <w:lang w:eastAsia="en-GB"/>
        </w:rPr>
      </w:pPr>
      <w:r w:rsidRPr="00A014CE">
        <w:rPr>
          <w:rFonts w:eastAsia="Times New Roman" w:cstheme="minorHAnsi"/>
          <w:b/>
          <w:bCs/>
          <w:sz w:val="24"/>
          <w:szCs w:val="24"/>
          <w:lang w:eastAsia="en-GB"/>
        </w:rPr>
        <w:t>Objective:</w:t>
      </w:r>
      <w:r w:rsidRPr="00A014CE">
        <w:rPr>
          <w:rFonts w:eastAsia="Times New Roman" w:cstheme="minorHAnsi"/>
          <w:sz w:val="24"/>
          <w:szCs w:val="24"/>
          <w:lang w:eastAsia="en-GB"/>
        </w:rPr>
        <w:t xml:space="preserve"> Reinforce integrity-focused professional practices in all areas of my work.</w:t>
      </w:r>
    </w:p>
    <w:p w:rsidR="00A014CE" w:rsidRPr="00A014CE" w:rsidRDefault="00A014CE" w:rsidP="00A014CE">
      <w:pPr>
        <w:numPr>
          <w:ilvl w:val="0"/>
          <w:numId w:val="8"/>
        </w:numPr>
        <w:spacing w:before="100" w:beforeAutospacing="1" w:after="100" w:afterAutospacing="1" w:line="240" w:lineRule="auto"/>
        <w:rPr>
          <w:rFonts w:eastAsia="Times New Roman" w:cstheme="minorHAnsi"/>
          <w:sz w:val="24"/>
          <w:szCs w:val="24"/>
          <w:lang w:eastAsia="en-GB"/>
        </w:rPr>
      </w:pPr>
      <w:r w:rsidRPr="00A014CE">
        <w:rPr>
          <w:rFonts w:eastAsia="Times New Roman" w:cstheme="minorHAnsi"/>
          <w:b/>
          <w:bCs/>
          <w:sz w:val="24"/>
          <w:szCs w:val="24"/>
          <w:lang w:eastAsia="en-GB"/>
        </w:rPr>
        <w:t>Action Steps:</w:t>
      </w:r>
    </w:p>
    <w:p w:rsidR="00A014CE" w:rsidRPr="00A014CE" w:rsidRDefault="00A014CE" w:rsidP="00A014CE">
      <w:pPr>
        <w:numPr>
          <w:ilvl w:val="1"/>
          <w:numId w:val="8"/>
        </w:numPr>
        <w:spacing w:before="100" w:beforeAutospacing="1" w:after="100" w:afterAutospacing="1" w:line="240" w:lineRule="auto"/>
        <w:rPr>
          <w:rFonts w:eastAsia="Times New Roman" w:cstheme="minorHAnsi"/>
          <w:sz w:val="24"/>
          <w:szCs w:val="24"/>
          <w:lang w:eastAsia="en-GB"/>
        </w:rPr>
      </w:pPr>
      <w:r w:rsidRPr="00A014CE">
        <w:rPr>
          <w:rFonts w:eastAsia="Times New Roman" w:cstheme="minorHAnsi"/>
          <w:sz w:val="24"/>
          <w:szCs w:val="24"/>
          <w:lang w:eastAsia="en-GB"/>
        </w:rPr>
        <w:t>Maintain transparent documentation of all pro</w:t>
      </w:r>
      <w:r>
        <w:rPr>
          <w:rFonts w:eastAsia="Times New Roman" w:cstheme="minorHAnsi"/>
          <w:sz w:val="24"/>
          <w:szCs w:val="24"/>
          <w:lang w:eastAsia="en-GB"/>
        </w:rPr>
        <w:t>ject decisions and actions.</w:t>
      </w:r>
    </w:p>
    <w:p w:rsidR="00A014CE" w:rsidRPr="00A014CE" w:rsidRDefault="00A014CE" w:rsidP="00A014CE">
      <w:pPr>
        <w:numPr>
          <w:ilvl w:val="1"/>
          <w:numId w:val="8"/>
        </w:numPr>
        <w:spacing w:before="100" w:beforeAutospacing="1" w:after="100" w:afterAutospacing="1" w:line="240" w:lineRule="auto"/>
        <w:rPr>
          <w:rFonts w:eastAsia="Times New Roman" w:cstheme="minorHAnsi"/>
          <w:sz w:val="24"/>
          <w:szCs w:val="24"/>
          <w:lang w:eastAsia="en-GB"/>
        </w:rPr>
      </w:pPr>
      <w:r w:rsidRPr="00A014CE">
        <w:rPr>
          <w:rFonts w:eastAsia="Times New Roman" w:cstheme="minorHAnsi"/>
          <w:sz w:val="24"/>
          <w:szCs w:val="24"/>
          <w:lang w:eastAsia="en-GB"/>
        </w:rPr>
        <w:t xml:space="preserve">Actively ensure that contributions </w:t>
      </w:r>
      <w:proofErr w:type="gramStart"/>
      <w:r w:rsidRPr="00A014CE">
        <w:rPr>
          <w:rFonts w:eastAsia="Times New Roman" w:cstheme="minorHAnsi"/>
          <w:sz w:val="24"/>
          <w:szCs w:val="24"/>
          <w:lang w:eastAsia="en-GB"/>
        </w:rPr>
        <w:t>are accurately attributed</w:t>
      </w:r>
      <w:proofErr w:type="gramEnd"/>
      <w:r w:rsidRPr="00A014CE">
        <w:rPr>
          <w:rFonts w:eastAsia="Times New Roman" w:cstheme="minorHAnsi"/>
          <w:sz w:val="24"/>
          <w:szCs w:val="24"/>
          <w:lang w:eastAsia="en-GB"/>
        </w:rPr>
        <w:t xml:space="preserve"> to team members.</w:t>
      </w:r>
    </w:p>
    <w:p w:rsidR="00A014CE" w:rsidRPr="00A014CE" w:rsidRDefault="00A014CE" w:rsidP="00A014CE">
      <w:pPr>
        <w:numPr>
          <w:ilvl w:val="1"/>
          <w:numId w:val="8"/>
        </w:numPr>
        <w:spacing w:before="100" w:beforeAutospacing="1" w:after="100" w:afterAutospacing="1" w:line="240" w:lineRule="auto"/>
        <w:rPr>
          <w:rFonts w:eastAsia="Times New Roman" w:cstheme="minorHAnsi"/>
          <w:sz w:val="24"/>
          <w:szCs w:val="24"/>
          <w:lang w:eastAsia="en-GB"/>
        </w:rPr>
      </w:pPr>
      <w:r w:rsidRPr="00A014CE">
        <w:rPr>
          <w:rFonts w:eastAsia="Times New Roman" w:cstheme="minorHAnsi"/>
          <w:sz w:val="24"/>
          <w:szCs w:val="24"/>
          <w:lang w:eastAsia="en-GB"/>
        </w:rPr>
        <w:lastRenderedPageBreak/>
        <w:t>Participate in ethics training and reflective practice to enhance awareness of e</w:t>
      </w:r>
      <w:r>
        <w:rPr>
          <w:rFonts w:eastAsia="Times New Roman" w:cstheme="minorHAnsi"/>
          <w:sz w:val="24"/>
          <w:szCs w:val="24"/>
          <w:lang w:eastAsia="en-GB"/>
        </w:rPr>
        <w:t>thical challenges.</w:t>
      </w:r>
    </w:p>
    <w:p w:rsidR="00A014CE" w:rsidRDefault="00A014CE" w:rsidP="00A014CE">
      <w:pPr>
        <w:numPr>
          <w:ilvl w:val="0"/>
          <w:numId w:val="8"/>
        </w:numPr>
        <w:spacing w:before="100" w:beforeAutospacing="1" w:after="100" w:afterAutospacing="1" w:line="240" w:lineRule="auto"/>
        <w:rPr>
          <w:rFonts w:eastAsia="Times New Roman" w:cstheme="minorHAnsi"/>
          <w:sz w:val="24"/>
          <w:szCs w:val="24"/>
          <w:lang w:eastAsia="en-GB"/>
        </w:rPr>
      </w:pPr>
      <w:r w:rsidRPr="00A014CE">
        <w:rPr>
          <w:rFonts w:eastAsia="Times New Roman" w:cstheme="minorHAnsi"/>
          <w:b/>
          <w:bCs/>
          <w:sz w:val="24"/>
          <w:szCs w:val="24"/>
          <w:lang w:eastAsia="en-GB"/>
        </w:rPr>
        <w:t>Expected Outcome:</w:t>
      </w:r>
      <w:r w:rsidRPr="00A014CE">
        <w:rPr>
          <w:rFonts w:eastAsia="Times New Roman" w:cstheme="minorHAnsi"/>
          <w:sz w:val="24"/>
          <w:szCs w:val="24"/>
          <w:lang w:eastAsia="en-GB"/>
        </w:rPr>
        <w:t xml:space="preserve"> I will build credibility, maintain trust with colleagues and stakeholders, and strengthen both team and organisational ethical standards.</w:t>
      </w:r>
    </w:p>
    <w:p w:rsidR="00A014CE" w:rsidRPr="00A014CE" w:rsidRDefault="00A014CE" w:rsidP="00A014CE">
      <w:pPr>
        <w:spacing w:before="100" w:beforeAutospacing="1" w:after="100" w:afterAutospacing="1" w:line="240" w:lineRule="auto"/>
        <w:rPr>
          <w:rFonts w:eastAsia="Times New Roman" w:cstheme="minorHAnsi"/>
          <w:sz w:val="24"/>
          <w:szCs w:val="24"/>
          <w:lang w:eastAsia="en-GB"/>
        </w:rPr>
      </w:pPr>
      <w:r w:rsidRPr="00A014CE">
        <w:rPr>
          <w:rFonts w:eastAsia="Times New Roman" w:cstheme="minorHAnsi"/>
          <w:b/>
          <w:bCs/>
          <w:sz w:val="24"/>
          <w:szCs w:val="24"/>
          <w:lang w:eastAsia="en-GB"/>
        </w:rPr>
        <w:t>4. Area for Development: Awareness and Mitigation of Bias</w:t>
      </w:r>
    </w:p>
    <w:p w:rsidR="00A014CE" w:rsidRPr="00A014CE" w:rsidRDefault="00A014CE" w:rsidP="00A014CE">
      <w:pPr>
        <w:numPr>
          <w:ilvl w:val="0"/>
          <w:numId w:val="9"/>
        </w:numPr>
        <w:spacing w:before="100" w:beforeAutospacing="1" w:after="100" w:afterAutospacing="1" w:line="240" w:lineRule="auto"/>
        <w:rPr>
          <w:rFonts w:eastAsia="Times New Roman" w:cstheme="minorHAnsi"/>
          <w:sz w:val="24"/>
          <w:szCs w:val="24"/>
          <w:lang w:eastAsia="en-GB"/>
        </w:rPr>
      </w:pPr>
      <w:r w:rsidRPr="00A014CE">
        <w:rPr>
          <w:rFonts w:eastAsia="Times New Roman" w:cstheme="minorHAnsi"/>
          <w:b/>
          <w:bCs/>
          <w:sz w:val="24"/>
          <w:szCs w:val="24"/>
          <w:lang w:eastAsia="en-GB"/>
        </w:rPr>
        <w:t>Development Need:</w:t>
      </w:r>
      <w:r w:rsidRPr="00A014CE">
        <w:rPr>
          <w:rFonts w:eastAsia="Times New Roman" w:cstheme="minorHAnsi"/>
          <w:sz w:val="24"/>
          <w:szCs w:val="24"/>
          <w:lang w:eastAsia="en-GB"/>
        </w:rPr>
        <w:t xml:space="preserve"> I need to develop a deeper understanding of personal, cognitive, and uncons</w:t>
      </w:r>
      <w:r>
        <w:rPr>
          <w:rFonts w:eastAsia="Times New Roman" w:cstheme="minorHAnsi"/>
          <w:sz w:val="24"/>
          <w:szCs w:val="24"/>
          <w:lang w:eastAsia="en-GB"/>
        </w:rPr>
        <w:t xml:space="preserve">cious biases both my own and those of others </w:t>
      </w:r>
      <w:r w:rsidRPr="00A014CE">
        <w:rPr>
          <w:rFonts w:eastAsia="Times New Roman" w:cstheme="minorHAnsi"/>
          <w:sz w:val="24"/>
          <w:szCs w:val="24"/>
          <w:lang w:eastAsia="en-GB"/>
        </w:rPr>
        <w:t>to navigate team dynamics more effectively.</w:t>
      </w:r>
    </w:p>
    <w:p w:rsidR="00A014CE" w:rsidRPr="00A014CE" w:rsidRDefault="00A014CE" w:rsidP="00A014CE">
      <w:pPr>
        <w:numPr>
          <w:ilvl w:val="0"/>
          <w:numId w:val="9"/>
        </w:numPr>
        <w:spacing w:before="100" w:beforeAutospacing="1" w:after="100" w:afterAutospacing="1" w:line="240" w:lineRule="auto"/>
        <w:rPr>
          <w:rFonts w:eastAsia="Times New Roman" w:cstheme="minorHAnsi"/>
          <w:sz w:val="24"/>
          <w:szCs w:val="24"/>
          <w:lang w:eastAsia="en-GB"/>
        </w:rPr>
      </w:pPr>
      <w:r w:rsidRPr="00A014CE">
        <w:rPr>
          <w:rFonts w:eastAsia="Times New Roman" w:cstheme="minorHAnsi"/>
          <w:b/>
          <w:bCs/>
          <w:sz w:val="24"/>
          <w:szCs w:val="24"/>
          <w:lang w:eastAsia="en-GB"/>
        </w:rPr>
        <w:t>Objective:</w:t>
      </w:r>
      <w:r w:rsidRPr="00A014CE">
        <w:rPr>
          <w:rFonts w:eastAsia="Times New Roman" w:cstheme="minorHAnsi"/>
          <w:sz w:val="24"/>
          <w:szCs w:val="24"/>
          <w:lang w:eastAsia="en-GB"/>
        </w:rPr>
        <w:t xml:space="preserve"> Recognise bias in </w:t>
      </w:r>
      <w:proofErr w:type="gramStart"/>
      <w:r w:rsidRPr="00A014CE">
        <w:rPr>
          <w:rFonts w:eastAsia="Times New Roman" w:cstheme="minorHAnsi"/>
          <w:sz w:val="24"/>
          <w:szCs w:val="24"/>
          <w:lang w:eastAsia="en-GB"/>
        </w:rPr>
        <w:t>myself and others,</w:t>
      </w:r>
      <w:proofErr w:type="gramEnd"/>
      <w:r w:rsidRPr="00A014CE">
        <w:rPr>
          <w:rFonts w:eastAsia="Times New Roman" w:cstheme="minorHAnsi"/>
          <w:sz w:val="24"/>
          <w:szCs w:val="24"/>
          <w:lang w:eastAsia="en-GB"/>
        </w:rPr>
        <w:t xml:space="preserve"> and implement strategies t</w:t>
      </w:r>
      <w:r>
        <w:rPr>
          <w:rFonts w:eastAsia="Times New Roman" w:cstheme="minorHAnsi"/>
          <w:sz w:val="24"/>
          <w:szCs w:val="24"/>
          <w:lang w:eastAsia="en-GB"/>
        </w:rPr>
        <w:t xml:space="preserve">o reduce its impact on decision </w:t>
      </w:r>
      <w:r w:rsidRPr="00A014CE">
        <w:rPr>
          <w:rFonts w:eastAsia="Times New Roman" w:cstheme="minorHAnsi"/>
          <w:sz w:val="24"/>
          <w:szCs w:val="24"/>
          <w:lang w:eastAsia="en-GB"/>
        </w:rPr>
        <w:t>making and collaboration.</w:t>
      </w:r>
    </w:p>
    <w:p w:rsidR="00A014CE" w:rsidRPr="00A014CE" w:rsidRDefault="00A014CE" w:rsidP="00A014CE">
      <w:pPr>
        <w:numPr>
          <w:ilvl w:val="0"/>
          <w:numId w:val="9"/>
        </w:numPr>
        <w:spacing w:before="100" w:beforeAutospacing="1" w:after="100" w:afterAutospacing="1" w:line="240" w:lineRule="auto"/>
        <w:rPr>
          <w:rFonts w:eastAsia="Times New Roman" w:cstheme="minorHAnsi"/>
          <w:sz w:val="24"/>
          <w:szCs w:val="24"/>
          <w:lang w:eastAsia="en-GB"/>
        </w:rPr>
      </w:pPr>
      <w:r w:rsidRPr="00A014CE">
        <w:rPr>
          <w:rFonts w:eastAsia="Times New Roman" w:cstheme="minorHAnsi"/>
          <w:b/>
          <w:bCs/>
          <w:sz w:val="24"/>
          <w:szCs w:val="24"/>
          <w:lang w:eastAsia="en-GB"/>
        </w:rPr>
        <w:t>Action Steps:</w:t>
      </w:r>
    </w:p>
    <w:p w:rsidR="00A014CE" w:rsidRPr="00A014CE" w:rsidRDefault="00A014CE" w:rsidP="00A014CE">
      <w:pPr>
        <w:numPr>
          <w:ilvl w:val="1"/>
          <w:numId w:val="9"/>
        </w:numPr>
        <w:spacing w:before="100" w:beforeAutospacing="1" w:after="100" w:afterAutospacing="1" w:line="240" w:lineRule="auto"/>
        <w:rPr>
          <w:rFonts w:eastAsia="Times New Roman" w:cstheme="minorHAnsi"/>
          <w:sz w:val="24"/>
          <w:szCs w:val="24"/>
          <w:lang w:eastAsia="en-GB"/>
        </w:rPr>
      </w:pPr>
      <w:r w:rsidRPr="00A014CE">
        <w:rPr>
          <w:rFonts w:eastAsia="Times New Roman" w:cstheme="minorHAnsi"/>
          <w:sz w:val="24"/>
          <w:szCs w:val="24"/>
          <w:lang w:eastAsia="en-GB"/>
        </w:rPr>
        <w:t xml:space="preserve">Attend unconscious bias and inclusive </w:t>
      </w:r>
      <w:r>
        <w:rPr>
          <w:rFonts w:eastAsia="Times New Roman" w:cstheme="minorHAnsi"/>
          <w:sz w:val="24"/>
          <w:szCs w:val="24"/>
          <w:lang w:eastAsia="en-GB"/>
        </w:rPr>
        <w:t>leadership workshops.</w:t>
      </w:r>
    </w:p>
    <w:p w:rsidR="00A014CE" w:rsidRPr="00A014CE" w:rsidRDefault="00A014CE" w:rsidP="00A014CE">
      <w:pPr>
        <w:numPr>
          <w:ilvl w:val="1"/>
          <w:numId w:val="9"/>
        </w:numPr>
        <w:spacing w:before="100" w:beforeAutospacing="1" w:after="100" w:afterAutospacing="1" w:line="240" w:lineRule="auto"/>
        <w:rPr>
          <w:rFonts w:eastAsia="Times New Roman" w:cstheme="minorHAnsi"/>
          <w:sz w:val="24"/>
          <w:szCs w:val="24"/>
          <w:lang w:eastAsia="en-GB"/>
        </w:rPr>
      </w:pPr>
      <w:r w:rsidRPr="00A014CE">
        <w:rPr>
          <w:rFonts w:eastAsia="Times New Roman" w:cstheme="minorHAnsi"/>
          <w:sz w:val="24"/>
          <w:szCs w:val="24"/>
          <w:lang w:eastAsia="en-GB"/>
        </w:rPr>
        <w:t xml:space="preserve">Reflect on </w:t>
      </w:r>
      <w:r>
        <w:rPr>
          <w:rFonts w:eastAsia="Times New Roman" w:cstheme="minorHAnsi"/>
          <w:sz w:val="24"/>
          <w:szCs w:val="24"/>
          <w:lang w:eastAsia="en-GB"/>
        </w:rPr>
        <w:t xml:space="preserve">my own perceptions and </w:t>
      </w:r>
      <w:proofErr w:type="gramStart"/>
      <w:r>
        <w:rPr>
          <w:rFonts w:eastAsia="Times New Roman" w:cstheme="minorHAnsi"/>
          <w:sz w:val="24"/>
          <w:szCs w:val="24"/>
          <w:lang w:eastAsia="en-GB"/>
        </w:rPr>
        <w:t xml:space="preserve">decision </w:t>
      </w:r>
      <w:r w:rsidRPr="00A014CE">
        <w:rPr>
          <w:rFonts w:eastAsia="Times New Roman" w:cstheme="minorHAnsi"/>
          <w:sz w:val="24"/>
          <w:szCs w:val="24"/>
          <w:lang w:eastAsia="en-GB"/>
        </w:rPr>
        <w:t>making</w:t>
      </w:r>
      <w:proofErr w:type="gramEnd"/>
      <w:r w:rsidRPr="00A014CE">
        <w:rPr>
          <w:rFonts w:eastAsia="Times New Roman" w:cstheme="minorHAnsi"/>
          <w:sz w:val="24"/>
          <w:szCs w:val="24"/>
          <w:lang w:eastAsia="en-GB"/>
        </w:rPr>
        <w:t xml:space="preserve"> patterns to identify potential biases.</w:t>
      </w:r>
    </w:p>
    <w:p w:rsidR="00A014CE" w:rsidRPr="00A014CE" w:rsidRDefault="00A014CE" w:rsidP="00A014CE">
      <w:pPr>
        <w:numPr>
          <w:ilvl w:val="1"/>
          <w:numId w:val="9"/>
        </w:num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 xml:space="preserve">Encourage structured, </w:t>
      </w:r>
      <w:proofErr w:type="gramStart"/>
      <w:r>
        <w:rPr>
          <w:rFonts w:eastAsia="Times New Roman" w:cstheme="minorHAnsi"/>
          <w:sz w:val="24"/>
          <w:szCs w:val="24"/>
          <w:lang w:eastAsia="en-GB"/>
        </w:rPr>
        <w:t>evidence based</w:t>
      </w:r>
      <w:proofErr w:type="gramEnd"/>
      <w:r>
        <w:rPr>
          <w:rFonts w:eastAsia="Times New Roman" w:cstheme="minorHAnsi"/>
          <w:sz w:val="24"/>
          <w:szCs w:val="24"/>
          <w:lang w:eastAsia="en-GB"/>
        </w:rPr>
        <w:t xml:space="preserve"> decision </w:t>
      </w:r>
      <w:r w:rsidRPr="00A014CE">
        <w:rPr>
          <w:rFonts w:eastAsia="Times New Roman" w:cstheme="minorHAnsi"/>
          <w:sz w:val="24"/>
          <w:szCs w:val="24"/>
          <w:lang w:eastAsia="en-GB"/>
        </w:rPr>
        <w:t>making in projects to ensure fair evaluation of all contrib</w:t>
      </w:r>
      <w:r>
        <w:rPr>
          <w:rFonts w:eastAsia="Times New Roman" w:cstheme="minorHAnsi"/>
          <w:sz w:val="24"/>
          <w:szCs w:val="24"/>
          <w:lang w:eastAsia="en-GB"/>
        </w:rPr>
        <w:t>utions.</w:t>
      </w:r>
    </w:p>
    <w:p w:rsidR="00A014CE" w:rsidRPr="00A014CE" w:rsidRDefault="00A014CE" w:rsidP="00A014CE">
      <w:pPr>
        <w:numPr>
          <w:ilvl w:val="0"/>
          <w:numId w:val="9"/>
        </w:numPr>
        <w:spacing w:before="100" w:beforeAutospacing="1" w:after="100" w:afterAutospacing="1" w:line="240" w:lineRule="auto"/>
        <w:rPr>
          <w:rFonts w:eastAsia="Times New Roman" w:cstheme="minorHAnsi"/>
          <w:sz w:val="24"/>
          <w:szCs w:val="24"/>
          <w:lang w:eastAsia="en-GB"/>
        </w:rPr>
      </w:pPr>
      <w:r w:rsidRPr="00A014CE">
        <w:rPr>
          <w:rFonts w:eastAsia="Times New Roman" w:cstheme="minorHAnsi"/>
          <w:b/>
          <w:bCs/>
          <w:sz w:val="24"/>
          <w:szCs w:val="24"/>
          <w:lang w:eastAsia="en-GB"/>
        </w:rPr>
        <w:t>Expected Outcome:</w:t>
      </w:r>
      <w:r w:rsidRPr="00A014CE">
        <w:rPr>
          <w:rFonts w:eastAsia="Times New Roman" w:cstheme="minorHAnsi"/>
          <w:sz w:val="24"/>
          <w:szCs w:val="24"/>
          <w:lang w:eastAsia="en-GB"/>
        </w:rPr>
        <w:t xml:space="preserve"> I will be able to respond to biased behaviours constructively, advocate for inclusivity, and ensure equitable participation in team activities.</w:t>
      </w:r>
    </w:p>
    <w:p w:rsidR="00A014CE" w:rsidRPr="00A014CE" w:rsidRDefault="00A014CE" w:rsidP="00A014CE">
      <w:pPr>
        <w:spacing w:before="100" w:beforeAutospacing="1" w:after="100" w:afterAutospacing="1" w:line="240" w:lineRule="auto"/>
        <w:rPr>
          <w:rFonts w:eastAsia="Times New Roman" w:cstheme="minorHAnsi"/>
          <w:sz w:val="24"/>
          <w:szCs w:val="24"/>
          <w:lang w:eastAsia="en-GB"/>
        </w:rPr>
      </w:pPr>
    </w:p>
    <w:p w:rsidR="00772E5E" w:rsidRPr="00A014CE" w:rsidRDefault="00772E5E" w:rsidP="00191CD5">
      <w:pPr>
        <w:rPr>
          <w:rFonts w:cstheme="minorHAnsi"/>
          <w:sz w:val="24"/>
          <w:szCs w:val="24"/>
        </w:rPr>
      </w:pPr>
    </w:p>
    <w:p w:rsidR="00772E5E" w:rsidRPr="00A014CE" w:rsidRDefault="00772E5E" w:rsidP="00191CD5">
      <w:pPr>
        <w:rPr>
          <w:rFonts w:cstheme="minorHAnsi"/>
          <w:sz w:val="24"/>
          <w:szCs w:val="24"/>
        </w:rPr>
      </w:pPr>
    </w:p>
    <w:p w:rsidR="00772E5E" w:rsidRPr="00A014CE" w:rsidRDefault="00772E5E" w:rsidP="00191CD5">
      <w:pPr>
        <w:rPr>
          <w:rFonts w:cstheme="minorHAnsi"/>
          <w:sz w:val="24"/>
          <w:szCs w:val="24"/>
        </w:rPr>
      </w:pPr>
    </w:p>
    <w:p w:rsidR="00772E5E" w:rsidRPr="00A014CE" w:rsidRDefault="00772E5E" w:rsidP="00191CD5">
      <w:pPr>
        <w:rPr>
          <w:rFonts w:cstheme="minorHAnsi"/>
          <w:sz w:val="24"/>
          <w:szCs w:val="24"/>
        </w:rPr>
      </w:pPr>
    </w:p>
    <w:p w:rsidR="00772E5E" w:rsidRDefault="00772E5E" w:rsidP="00191CD5">
      <w:pPr>
        <w:rPr>
          <w:rFonts w:cstheme="minorHAnsi"/>
          <w:sz w:val="24"/>
          <w:szCs w:val="24"/>
        </w:rPr>
      </w:pPr>
    </w:p>
    <w:p w:rsidR="00772E5E" w:rsidRDefault="00772E5E" w:rsidP="00191CD5">
      <w:pPr>
        <w:rPr>
          <w:rFonts w:cstheme="minorHAnsi"/>
          <w:sz w:val="24"/>
          <w:szCs w:val="24"/>
        </w:rPr>
      </w:pPr>
    </w:p>
    <w:p w:rsidR="00772E5E" w:rsidRDefault="00772E5E" w:rsidP="00191CD5">
      <w:pPr>
        <w:rPr>
          <w:rFonts w:cstheme="minorHAnsi"/>
          <w:sz w:val="24"/>
          <w:szCs w:val="24"/>
        </w:rPr>
      </w:pPr>
    </w:p>
    <w:p w:rsidR="00772E5E" w:rsidRDefault="00772E5E" w:rsidP="00191CD5">
      <w:pPr>
        <w:rPr>
          <w:rFonts w:cstheme="minorHAnsi"/>
          <w:sz w:val="24"/>
          <w:szCs w:val="24"/>
        </w:rPr>
      </w:pPr>
    </w:p>
    <w:p w:rsidR="00772E5E" w:rsidRDefault="00772E5E" w:rsidP="00191CD5">
      <w:pPr>
        <w:rPr>
          <w:rFonts w:cstheme="minorHAnsi"/>
          <w:sz w:val="24"/>
          <w:szCs w:val="24"/>
        </w:rPr>
      </w:pPr>
    </w:p>
    <w:p w:rsidR="00772E5E" w:rsidRDefault="00772E5E" w:rsidP="00191CD5">
      <w:pPr>
        <w:rPr>
          <w:rFonts w:cstheme="minorHAnsi"/>
          <w:sz w:val="24"/>
          <w:szCs w:val="24"/>
        </w:rPr>
      </w:pPr>
    </w:p>
    <w:p w:rsidR="00772E5E" w:rsidRDefault="00772E5E" w:rsidP="00191CD5">
      <w:pPr>
        <w:rPr>
          <w:rFonts w:cstheme="minorHAnsi"/>
          <w:sz w:val="24"/>
          <w:szCs w:val="24"/>
        </w:rPr>
      </w:pPr>
    </w:p>
    <w:p w:rsidR="00772E5E" w:rsidRDefault="00772E5E" w:rsidP="00191CD5">
      <w:pPr>
        <w:rPr>
          <w:rFonts w:cstheme="minorHAnsi"/>
          <w:sz w:val="24"/>
          <w:szCs w:val="24"/>
        </w:rPr>
      </w:pPr>
    </w:p>
    <w:p w:rsidR="00772E5E" w:rsidRDefault="00772E5E" w:rsidP="00191CD5">
      <w:pPr>
        <w:rPr>
          <w:rFonts w:cstheme="minorHAnsi"/>
          <w:sz w:val="24"/>
          <w:szCs w:val="24"/>
        </w:rPr>
      </w:pPr>
    </w:p>
    <w:p w:rsidR="00772E5E" w:rsidRDefault="00772E5E" w:rsidP="00191CD5">
      <w:pPr>
        <w:rPr>
          <w:rFonts w:cstheme="minorHAnsi"/>
          <w:sz w:val="24"/>
          <w:szCs w:val="24"/>
        </w:rPr>
      </w:pPr>
    </w:p>
    <w:p w:rsidR="00772E5E" w:rsidRDefault="00772E5E" w:rsidP="00191CD5">
      <w:pPr>
        <w:rPr>
          <w:rFonts w:cstheme="minorHAnsi"/>
          <w:sz w:val="24"/>
          <w:szCs w:val="24"/>
        </w:rPr>
      </w:pPr>
    </w:p>
    <w:p w:rsidR="00772E5E" w:rsidRDefault="00772E5E" w:rsidP="00191CD5">
      <w:pPr>
        <w:rPr>
          <w:rFonts w:cstheme="minorHAnsi"/>
          <w:b/>
          <w:sz w:val="32"/>
          <w:szCs w:val="32"/>
          <w:u w:val="single"/>
        </w:rPr>
      </w:pPr>
      <w:r>
        <w:rPr>
          <w:rFonts w:cstheme="minorHAnsi"/>
          <w:b/>
          <w:sz w:val="32"/>
          <w:szCs w:val="32"/>
          <w:u w:val="single"/>
        </w:rPr>
        <w:lastRenderedPageBreak/>
        <w:t>CONCLUSION</w:t>
      </w:r>
    </w:p>
    <w:p w:rsidR="00772E5E" w:rsidRPr="00772E5E" w:rsidRDefault="00772E5E" w:rsidP="00772E5E">
      <w:pPr>
        <w:spacing w:before="100" w:beforeAutospacing="1" w:after="100" w:afterAutospacing="1" w:line="240" w:lineRule="auto"/>
        <w:rPr>
          <w:rFonts w:eastAsia="Times New Roman" w:cstheme="minorHAnsi"/>
          <w:sz w:val="24"/>
          <w:szCs w:val="24"/>
          <w:lang w:eastAsia="en-GB"/>
        </w:rPr>
      </w:pPr>
      <w:r w:rsidRPr="00772E5E">
        <w:rPr>
          <w:rFonts w:eastAsia="Times New Roman" w:cstheme="minorHAnsi"/>
          <w:sz w:val="24"/>
          <w:szCs w:val="24"/>
          <w:lang w:eastAsia="en-GB"/>
        </w:rPr>
        <w:t xml:space="preserve">The SMART Engineering case clearly illustrates how gender dynamics, bias, emotional management, accountability, and professional integrity are interconnected and can significantly influence outcomes in high-pressure engineering projects. When these factors </w:t>
      </w:r>
      <w:proofErr w:type="gramStart"/>
      <w:r w:rsidRPr="00772E5E">
        <w:rPr>
          <w:rFonts w:eastAsia="Times New Roman" w:cstheme="minorHAnsi"/>
          <w:sz w:val="24"/>
          <w:szCs w:val="24"/>
          <w:lang w:eastAsia="en-GB"/>
        </w:rPr>
        <w:t>are not properly addressed</w:t>
      </w:r>
      <w:proofErr w:type="gramEnd"/>
      <w:r w:rsidRPr="00772E5E">
        <w:rPr>
          <w:rFonts w:eastAsia="Times New Roman" w:cstheme="minorHAnsi"/>
          <w:sz w:val="24"/>
          <w:szCs w:val="24"/>
          <w:lang w:eastAsia="en-GB"/>
        </w:rPr>
        <w:t>, they can lead to serious consequences, including the marginalisation of team members, decreased collaboration, resignations, and potential damage to the organisation’s reputation.</w:t>
      </w:r>
    </w:p>
    <w:p w:rsidR="00772E5E" w:rsidRPr="00772E5E" w:rsidRDefault="00772E5E" w:rsidP="00772E5E">
      <w:pPr>
        <w:spacing w:before="100" w:beforeAutospacing="1" w:after="100" w:afterAutospacing="1" w:line="240" w:lineRule="auto"/>
        <w:rPr>
          <w:rFonts w:eastAsia="Times New Roman" w:cstheme="minorHAnsi"/>
          <w:sz w:val="24"/>
          <w:szCs w:val="24"/>
          <w:lang w:eastAsia="en-GB"/>
        </w:rPr>
      </w:pPr>
      <w:r w:rsidRPr="00772E5E">
        <w:rPr>
          <w:rFonts w:eastAsia="Times New Roman" w:cstheme="minorHAnsi"/>
          <w:sz w:val="24"/>
          <w:szCs w:val="24"/>
          <w:lang w:eastAsia="en-GB"/>
        </w:rPr>
        <w:t xml:space="preserve">A critical evaluation of the situation indicates that certain practices are essential to fostering inclusive, productive, and high-performing teams. These include proactive self-management to regulate emotions and maintain focus, strategies to identify and reduce bias, authentic leadership that models fairness and transparency, structured communication methods to ensure all voices </w:t>
      </w:r>
      <w:proofErr w:type="gramStart"/>
      <w:r w:rsidRPr="00772E5E">
        <w:rPr>
          <w:rFonts w:eastAsia="Times New Roman" w:cstheme="minorHAnsi"/>
          <w:sz w:val="24"/>
          <w:szCs w:val="24"/>
          <w:lang w:eastAsia="en-GB"/>
        </w:rPr>
        <w:t>are heard</w:t>
      </w:r>
      <w:proofErr w:type="gramEnd"/>
      <w:r w:rsidRPr="00772E5E">
        <w:rPr>
          <w:rFonts w:eastAsia="Times New Roman" w:cstheme="minorHAnsi"/>
          <w:sz w:val="24"/>
          <w:szCs w:val="24"/>
          <w:lang w:eastAsia="en-GB"/>
        </w:rPr>
        <w:t>, and practices that reinforce integrity and accountability throughout the organisation.</w:t>
      </w:r>
    </w:p>
    <w:p w:rsidR="00772E5E" w:rsidRPr="00772E5E" w:rsidRDefault="00772E5E" w:rsidP="00772E5E">
      <w:pPr>
        <w:spacing w:before="100" w:beforeAutospacing="1" w:after="100" w:afterAutospacing="1" w:line="240" w:lineRule="auto"/>
        <w:rPr>
          <w:rFonts w:eastAsia="Times New Roman" w:cstheme="minorHAnsi"/>
          <w:sz w:val="24"/>
          <w:szCs w:val="24"/>
          <w:lang w:eastAsia="en-GB"/>
        </w:rPr>
      </w:pPr>
      <w:r w:rsidRPr="00772E5E">
        <w:rPr>
          <w:rFonts w:eastAsia="Times New Roman" w:cstheme="minorHAnsi"/>
          <w:sz w:val="24"/>
          <w:szCs w:val="24"/>
          <w:lang w:eastAsia="en-GB"/>
        </w:rPr>
        <w:t xml:space="preserve">The proposed Personal Development Plan (PDP) offers a structured approach to improving professional practice. It aims to support equitable participation, strengthen psychological safety, and enhance overall project outcomes. By following this roadmap, engineering professionals can create an environment where all team members feel valued and empowered, ultimately contributing to </w:t>
      </w:r>
      <w:proofErr w:type="gramStart"/>
      <w:r w:rsidRPr="00772E5E">
        <w:rPr>
          <w:rFonts w:eastAsia="Times New Roman" w:cstheme="minorHAnsi"/>
          <w:sz w:val="24"/>
          <w:szCs w:val="24"/>
          <w:lang w:eastAsia="en-GB"/>
        </w:rPr>
        <w:t>more effective collaboration</w:t>
      </w:r>
      <w:proofErr w:type="gramEnd"/>
      <w:r w:rsidRPr="00772E5E">
        <w:rPr>
          <w:rFonts w:eastAsia="Times New Roman" w:cstheme="minorHAnsi"/>
          <w:sz w:val="24"/>
          <w:szCs w:val="24"/>
          <w:lang w:eastAsia="en-GB"/>
        </w:rPr>
        <w:t>, innovation, and project success.</w:t>
      </w:r>
    </w:p>
    <w:p w:rsidR="00772E5E" w:rsidRDefault="00772E5E" w:rsidP="00191CD5">
      <w:pPr>
        <w:rPr>
          <w:rFonts w:cstheme="minorHAnsi"/>
          <w:b/>
          <w:sz w:val="32"/>
          <w:szCs w:val="32"/>
          <w:u w:val="single"/>
        </w:rPr>
      </w:pPr>
    </w:p>
    <w:p w:rsidR="00772E5E" w:rsidRDefault="00772E5E" w:rsidP="00191CD5">
      <w:pPr>
        <w:rPr>
          <w:rFonts w:cstheme="minorHAnsi"/>
          <w:b/>
          <w:sz w:val="32"/>
          <w:szCs w:val="32"/>
          <w:u w:val="single"/>
        </w:rPr>
      </w:pPr>
    </w:p>
    <w:p w:rsidR="00772E5E" w:rsidRDefault="00772E5E" w:rsidP="00191CD5">
      <w:pPr>
        <w:rPr>
          <w:rFonts w:cstheme="minorHAnsi"/>
          <w:b/>
          <w:sz w:val="32"/>
          <w:szCs w:val="32"/>
          <w:u w:val="single"/>
        </w:rPr>
      </w:pPr>
    </w:p>
    <w:p w:rsidR="00772E5E" w:rsidRDefault="00772E5E" w:rsidP="00191CD5">
      <w:pPr>
        <w:rPr>
          <w:rFonts w:cstheme="minorHAnsi"/>
          <w:b/>
          <w:sz w:val="32"/>
          <w:szCs w:val="32"/>
          <w:u w:val="single"/>
        </w:rPr>
      </w:pPr>
    </w:p>
    <w:p w:rsidR="00772E5E" w:rsidRDefault="00772E5E" w:rsidP="00191CD5">
      <w:pPr>
        <w:rPr>
          <w:rFonts w:cstheme="minorHAnsi"/>
          <w:b/>
          <w:sz w:val="32"/>
          <w:szCs w:val="32"/>
          <w:u w:val="single"/>
        </w:rPr>
      </w:pPr>
    </w:p>
    <w:p w:rsidR="00772E5E" w:rsidRDefault="00772E5E" w:rsidP="00191CD5">
      <w:pPr>
        <w:rPr>
          <w:rFonts w:cstheme="minorHAnsi"/>
          <w:b/>
          <w:sz w:val="32"/>
          <w:szCs w:val="32"/>
          <w:u w:val="single"/>
        </w:rPr>
      </w:pPr>
    </w:p>
    <w:p w:rsidR="00772E5E" w:rsidRDefault="00772E5E" w:rsidP="00191CD5">
      <w:pPr>
        <w:rPr>
          <w:rFonts w:cstheme="minorHAnsi"/>
          <w:b/>
          <w:sz w:val="32"/>
          <w:szCs w:val="32"/>
          <w:u w:val="single"/>
        </w:rPr>
      </w:pPr>
    </w:p>
    <w:p w:rsidR="00772E5E" w:rsidRDefault="00772E5E" w:rsidP="00191CD5">
      <w:pPr>
        <w:rPr>
          <w:rFonts w:cstheme="minorHAnsi"/>
          <w:b/>
          <w:sz w:val="32"/>
          <w:szCs w:val="32"/>
          <w:u w:val="single"/>
        </w:rPr>
      </w:pPr>
    </w:p>
    <w:p w:rsidR="00772E5E" w:rsidRDefault="00772E5E" w:rsidP="00191CD5">
      <w:pPr>
        <w:rPr>
          <w:rFonts w:cstheme="minorHAnsi"/>
          <w:b/>
          <w:sz w:val="32"/>
          <w:szCs w:val="32"/>
          <w:u w:val="single"/>
        </w:rPr>
      </w:pPr>
    </w:p>
    <w:p w:rsidR="00772E5E" w:rsidRDefault="00772E5E" w:rsidP="00191CD5">
      <w:pPr>
        <w:rPr>
          <w:rFonts w:cstheme="minorHAnsi"/>
          <w:b/>
          <w:sz w:val="32"/>
          <w:szCs w:val="32"/>
          <w:u w:val="single"/>
        </w:rPr>
      </w:pPr>
    </w:p>
    <w:p w:rsidR="00772E5E" w:rsidRDefault="00772E5E" w:rsidP="00191CD5">
      <w:pPr>
        <w:rPr>
          <w:rFonts w:cstheme="minorHAnsi"/>
          <w:b/>
          <w:sz w:val="32"/>
          <w:szCs w:val="32"/>
          <w:u w:val="single"/>
        </w:rPr>
      </w:pPr>
    </w:p>
    <w:p w:rsidR="00772E5E" w:rsidRDefault="00772E5E" w:rsidP="00191CD5">
      <w:pPr>
        <w:rPr>
          <w:rFonts w:cstheme="minorHAnsi"/>
          <w:b/>
          <w:sz w:val="32"/>
          <w:szCs w:val="32"/>
          <w:u w:val="single"/>
        </w:rPr>
      </w:pPr>
    </w:p>
    <w:p w:rsidR="00772E5E" w:rsidRDefault="00772E5E" w:rsidP="00191CD5">
      <w:pPr>
        <w:rPr>
          <w:rFonts w:cstheme="minorHAnsi"/>
          <w:b/>
          <w:sz w:val="32"/>
          <w:szCs w:val="32"/>
          <w:u w:val="single"/>
        </w:rPr>
      </w:pPr>
      <w:r>
        <w:rPr>
          <w:rFonts w:cstheme="minorHAnsi"/>
          <w:b/>
          <w:sz w:val="32"/>
          <w:szCs w:val="32"/>
          <w:u w:val="single"/>
        </w:rPr>
        <w:lastRenderedPageBreak/>
        <w:t xml:space="preserve">REFRENCES </w:t>
      </w:r>
    </w:p>
    <w:p w:rsidR="00772E5E" w:rsidRPr="00772E5E" w:rsidRDefault="00772E5E" w:rsidP="00772E5E">
      <w:pPr>
        <w:spacing w:before="100" w:beforeAutospacing="1" w:after="100" w:afterAutospacing="1" w:line="240" w:lineRule="auto"/>
        <w:rPr>
          <w:rFonts w:eastAsia="Times New Roman" w:cstheme="minorHAnsi"/>
          <w:sz w:val="24"/>
          <w:szCs w:val="24"/>
          <w:lang w:eastAsia="en-GB"/>
        </w:rPr>
      </w:pPr>
      <w:proofErr w:type="spellStart"/>
      <w:r w:rsidRPr="00772E5E">
        <w:rPr>
          <w:rFonts w:eastAsia="Times New Roman" w:cstheme="minorHAnsi"/>
          <w:sz w:val="24"/>
          <w:szCs w:val="24"/>
          <w:lang w:eastAsia="en-GB"/>
        </w:rPr>
        <w:t>Akhavan</w:t>
      </w:r>
      <w:proofErr w:type="spellEnd"/>
      <w:r w:rsidRPr="00772E5E">
        <w:rPr>
          <w:rFonts w:eastAsia="Times New Roman" w:cstheme="minorHAnsi"/>
          <w:sz w:val="24"/>
          <w:szCs w:val="24"/>
          <w:lang w:eastAsia="en-GB"/>
        </w:rPr>
        <w:t xml:space="preserve"> </w:t>
      </w:r>
      <w:proofErr w:type="spellStart"/>
      <w:r w:rsidRPr="00772E5E">
        <w:rPr>
          <w:rFonts w:eastAsia="Times New Roman" w:cstheme="minorHAnsi"/>
          <w:sz w:val="24"/>
          <w:szCs w:val="24"/>
          <w:lang w:eastAsia="en-GB"/>
        </w:rPr>
        <w:t>Tabassi</w:t>
      </w:r>
      <w:proofErr w:type="spellEnd"/>
      <w:r w:rsidRPr="00772E5E">
        <w:rPr>
          <w:rFonts w:eastAsia="Times New Roman" w:cstheme="minorHAnsi"/>
          <w:sz w:val="24"/>
          <w:szCs w:val="24"/>
          <w:lang w:eastAsia="en-GB"/>
        </w:rPr>
        <w:t xml:space="preserve">, A. (2025). Leaders, conflict, and team coordination: A relational perspective. </w:t>
      </w:r>
      <w:r w:rsidRPr="00772E5E">
        <w:rPr>
          <w:rFonts w:eastAsia="Times New Roman" w:cstheme="minorHAnsi"/>
          <w:i/>
          <w:iCs/>
          <w:sz w:val="24"/>
          <w:szCs w:val="24"/>
          <w:lang w:eastAsia="en-GB"/>
        </w:rPr>
        <w:t>Journal of Organizational Behaviour Studies, 12</w:t>
      </w:r>
      <w:r w:rsidRPr="00772E5E">
        <w:rPr>
          <w:rFonts w:eastAsia="Times New Roman" w:cstheme="minorHAnsi"/>
          <w:sz w:val="24"/>
          <w:szCs w:val="24"/>
          <w:lang w:eastAsia="en-GB"/>
        </w:rPr>
        <w:t>(3), 45–61.</w:t>
      </w:r>
    </w:p>
    <w:p w:rsidR="00772E5E" w:rsidRPr="00772E5E" w:rsidRDefault="00772E5E" w:rsidP="00772E5E">
      <w:pPr>
        <w:spacing w:before="100" w:beforeAutospacing="1" w:after="100" w:afterAutospacing="1" w:line="240" w:lineRule="auto"/>
        <w:rPr>
          <w:rFonts w:eastAsia="Times New Roman" w:cstheme="minorHAnsi"/>
          <w:sz w:val="24"/>
          <w:szCs w:val="24"/>
          <w:lang w:eastAsia="en-GB"/>
        </w:rPr>
      </w:pPr>
      <w:proofErr w:type="spellStart"/>
      <w:r w:rsidRPr="00772E5E">
        <w:rPr>
          <w:rFonts w:eastAsia="Times New Roman" w:cstheme="minorHAnsi"/>
          <w:sz w:val="24"/>
          <w:szCs w:val="24"/>
          <w:lang w:eastAsia="en-GB"/>
        </w:rPr>
        <w:t>Avolio</w:t>
      </w:r>
      <w:proofErr w:type="spellEnd"/>
      <w:r w:rsidRPr="00772E5E">
        <w:rPr>
          <w:rFonts w:eastAsia="Times New Roman" w:cstheme="minorHAnsi"/>
          <w:sz w:val="24"/>
          <w:szCs w:val="24"/>
          <w:lang w:eastAsia="en-GB"/>
        </w:rPr>
        <w:t xml:space="preserve">, B. J., &amp; Gardner, W. L. (2005). Authentic leadership development: Getting to the root of positive forms of leadership. </w:t>
      </w:r>
      <w:r w:rsidRPr="00772E5E">
        <w:rPr>
          <w:rFonts w:eastAsia="Times New Roman" w:cstheme="minorHAnsi"/>
          <w:i/>
          <w:iCs/>
          <w:sz w:val="24"/>
          <w:szCs w:val="24"/>
          <w:lang w:eastAsia="en-GB"/>
        </w:rPr>
        <w:t>The Leadership Quarterly, 16</w:t>
      </w:r>
      <w:r w:rsidRPr="00772E5E">
        <w:rPr>
          <w:rFonts w:eastAsia="Times New Roman" w:cstheme="minorHAnsi"/>
          <w:sz w:val="24"/>
          <w:szCs w:val="24"/>
          <w:lang w:eastAsia="en-GB"/>
        </w:rPr>
        <w:t>(3), 315–338.</w:t>
      </w:r>
    </w:p>
    <w:p w:rsidR="00772E5E" w:rsidRPr="00772E5E" w:rsidRDefault="00772E5E" w:rsidP="00772E5E">
      <w:pPr>
        <w:spacing w:before="100" w:beforeAutospacing="1" w:after="100" w:afterAutospacing="1" w:line="240" w:lineRule="auto"/>
        <w:rPr>
          <w:rFonts w:eastAsia="Times New Roman" w:cstheme="minorHAnsi"/>
          <w:sz w:val="24"/>
          <w:szCs w:val="24"/>
          <w:lang w:eastAsia="en-GB"/>
        </w:rPr>
      </w:pPr>
      <w:proofErr w:type="spellStart"/>
      <w:r w:rsidRPr="00772E5E">
        <w:rPr>
          <w:rFonts w:eastAsia="Times New Roman" w:cstheme="minorHAnsi"/>
          <w:sz w:val="24"/>
          <w:szCs w:val="24"/>
          <w:lang w:eastAsia="en-GB"/>
        </w:rPr>
        <w:t>Buengeler</w:t>
      </w:r>
      <w:proofErr w:type="spellEnd"/>
      <w:r w:rsidRPr="00772E5E">
        <w:rPr>
          <w:rFonts w:eastAsia="Times New Roman" w:cstheme="minorHAnsi"/>
          <w:sz w:val="24"/>
          <w:szCs w:val="24"/>
          <w:lang w:eastAsia="en-GB"/>
        </w:rPr>
        <w:t xml:space="preserve">, C., </w:t>
      </w:r>
      <w:proofErr w:type="spellStart"/>
      <w:r w:rsidRPr="00772E5E">
        <w:rPr>
          <w:rFonts w:eastAsia="Times New Roman" w:cstheme="minorHAnsi"/>
          <w:sz w:val="24"/>
          <w:szCs w:val="24"/>
          <w:lang w:eastAsia="en-GB"/>
        </w:rPr>
        <w:t>Reinert</w:t>
      </w:r>
      <w:proofErr w:type="spellEnd"/>
      <w:r w:rsidRPr="00772E5E">
        <w:rPr>
          <w:rFonts w:eastAsia="Times New Roman" w:cstheme="minorHAnsi"/>
          <w:sz w:val="24"/>
          <w:szCs w:val="24"/>
          <w:lang w:eastAsia="en-GB"/>
        </w:rPr>
        <w:t xml:space="preserve">, C., &amp; </w:t>
      </w:r>
      <w:proofErr w:type="spellStart"/>
      <w:r w:rsidRPr="00772E5E">
        <w:rPr>
          <w:rFonts w:eastAsia="Times New Roman" w:cstheme="minorHAnsi"/>
          <w:sz w:val="24"/>
          <w:szCs w:val="24"/>
          <w:lang w:eastAsia="en-GB"/>
        </w:rPr>
        <w:t>Daldrop</w:t>
      </w:r>
      <w:proofErr w:type="spellEnd"/>
      <w:r w:rsidRPr="00772E5E">
        <w:rPr>
          <w:rFonts w:eastAsia="Times New Roman" w:cstheme="minorHAnsi"/>
          <w:sz w:val="24"/>
          <w:szCs w:val="24"/>
          <w:lang w:eastAsia="en-GB"/>
        </w:rPr>
        <w:t xml:space="preserve">, C. (2025). Managing team diversity through leadership. In P. </w:t>
      </w:r>
      <w:proofErr w:type="spellStart"/>
      <w:r w:rsidRPr="00772E5E">
        <w:rPr>
          <w:rFonts w:eastAsia="Times New Roman" w:cstheme="minorHAnsi"/>
          <w:sz w:val="24"/>
          <w:szCs w:val="24"/>
          <w:lang w:eastAsia="en-GB"/>
        </w:rPr>
        <w:t>Genkova</w:t>
      </w:r>
      <w:proofErr w:type="spellEnd"/>
      <w:r w:rsidRPr="00772E5E">
        <w:rPr>
          <w:rFonts w:eastAsia="Times New Roman" w:cstheme="minorHAnsi"/>
          <w:sz w:val="24"/>
          <w:szCs w:val="24"/>
          <w:lang w:eastAsia="en-GB"/>
        </w:rPr>
        <w:t xml:space="preserve">, M. Flynn, M. Morley, &amp; M. </w:t>
      </w:r>
      <w:proofErr w:type="spellStart"/>
      <w:r w:rsidRPr="00772E5E">
        <w:rPr>
          <w:rFonts w:eastAsia="Times New Roman" w:cstheme="minorHAnsi"/>
          <w:sz w:val="24"/>
          <w:szCs w:val="24"/>
          <w:lang w:eastAsia="en-GB"/>
        </w:rPr>
        <w:t>Rašticová</w:t>
      </w:r>
      <w:proofErr w:type="spellEnd"/>
      <w:r w:rsidRPr="00772E5E">
        <w:rPr>
          <w:rFonts w:eastAsia="Times New Roman" w:cstheme="minorHAnsi"/>
          <w:sz w:val="24"/>
          <w:szCs w:val="24"/>
          <w:lang w:eastAsia="en-GB"/>
        </w:rPr>
        <w:t xml:space="preserve"> (Eds.), </w:t>
      </w:r>
      <w:r w:rsidRPr="00772E5E">
        <w:rPr>
          <w:rFonts w:eastAsia="Times New Roman" w:cstheme="minorHAnsi"/>
          <w:i/>
          <w:iCs/>
          <w:sz w:val="24"/>
          <w:szCs w:val="24"/>
          <w:lang w:eastAsia="en-GB"/>
        </w:rPr>
        <w:t>Handbook of Diversity Competence</w:t>
      </w:r>
      <w:r w:rsidRPr="00772E5E">
        <w:rPr>
          <w:rFonts w:eastAsia="Times New Roman" w:cstheme="minorHAnsi"/>
          <w:sz w:val="24"/>
          <w:szCs w:val="24"/>
          <w:lang w:eastAsia="en-GB"/>
        </w:rPr>
        <w:t xml:space="preserve"> (pp. 151–165). Springer.</w:t>
      </w:r>
    </w:p>
    <w:p w:rsidR="00772E5E" w:rsidRPr="00772E5E" w:rsidRDefault="00772E5E" w:rsidP="00772E5E">
      <w:pPr>
        <w:spacing w:before="100" w:beforeAutospacing="1" w:after="100" w:afterAutospacing="1" w:line="240" w:lineRule="auto"/>
        <w:rPr>
          <w:rFonts w:eastAsia="Times New Roman" w:cstheme="minorHAnsi"/>
          <w:sz w:val="24"/>
          <w:szCs w:val="24"/>
          <w:lang w:eastAsia="en-GB"/>
        </w:rPr>
      </w:pPr>
      <w:r w:rsidRPr="00772E5E">
        <w:rPr>
          <w:rFonts w:eastAsia="Times New Roman" w:cstheme="minorHAnsi"/>
          <w:sz w:val="24"/>
          <w:szCs w:val="24"/>
          <w:lang w:eastAsia="en-GB"/>
        </w:rPr>
        <w:t xml:space="preserve">Caldwell, C., Hobbs, H., &amp; Williamson, I. (2023). Diversity, bias &amp; integrity: Leadership implications. </w:t>
      </w:r>
      <w:r w:rsidRPr="00772E5E">
        <w:rPr>
          <w:rFonts w:eastAsia="Times New Roman" w:cstheme="minorHAnsi"/>
          <w:i/>
          <w:iCs/>
          <w:sz w:val="24"/>
          <w:szCs w:val="24"/>
          <w:lang w:eastAsia="en-GB"/>
        </w:rPr>
        <w:t>Business and Management Research, 12</w:t>
      </w:r>
      <w:r w:rsidRPr="00772E5E">
        <w:rPr>
          <w:rFonts w:eastAsia="Times New Roman" w:cstheme="minorHAnsi"/>
          <w:sz w:val="24"/>
          <w:szCs w:val="24"/>
          <w:lang w:eastAsia="en-GB"/>
        </w:rPr>
        <w:t>(2), 21–35.</w:t>
      </w:r>
    </w:p>
    <w:p w:rsidR="00772E5E" w:rsidRPr="00772E5E" w:rsidRDefault="00772E5E" w:rsidP="00772E5E">
      <w:pPr>
        <w:spacing w:before="100" w:beforeAutospacing="1" w:after="100" w:afterAutospacing="1" w:line="240" w:lineRule="auto"/>
        <w:rPr>
          <w:rFonts w:eastAsia="Times New Roman" w:cstheme="minorHAnsi"/>
          <w:sz w:val="24"/>
          <w:szCs w:val="24"/>
          <w:lang w:eastAsia="en-GB"/>
        </w:rPr>
      </w:pPr>
      <w:proofErr w:type="spellStart"/>
      <w:r w:rsidRPr="00772E5E">
        <w:rPr>
          <w:rFonts w:eastAsia="Times New Roman" w:cstheme="minorHAnsi"/>
          <w:sz w:val="24"/>
          <w:szCs w:val="24"/>
          <w:lang w:eastAsia="en-GB"/>
        </w:rPr>
        <w:t>Doblinger</w:t>
      </w:r>
      <w:proofErr w:type="spellEnd"/>
      <w:r w:rsidRPr="00772E5E">
        <w:rPr>
          <w:rFonts w:eastAsia="Times New Roman" w:cstheme="minorHAnsi"/>
          <w:sz w:val="24"/>
          <w:szCs w:val="24"/>
          <w:lang w:eastAsia="en-GB"/>
        </w:rPr>
        <w:t xml:space="preserve">, M. (2022). Individual competencies for self-managing teams. </w:t>
      </w:r>
      <w:r w:rsidRPr="00772E5E">
        <w:rPr>
          <w:rFonts w:eastAsia="Times New Roman" w:cstheme="minorHAnsi"/>
          <w:i/>
          <w:iCs/>
          <w:sz w:val="24"/>
          <w:szCs w:val="24"/>
          <w:lang w:eastAsia="en-GB"/>
        </w:rPr>
        <w:t>Journal of Managerial Psychology, 37</w:t>
      </w:r>
      <w:r w:rsidRPr="00772E5E">
        <w:rPr>
          <w:rFonts w:eastAsia="Times New Roman" w:cstheme="minorHAnsi"/>
          <w:sz w:val="24"/>
          <w:szCs w:val="24"/>
          <w:lang w:eastAsia="en-GB"/>
        </w:rPr>
        <w:t>(4), 55–72.</w:t>
      </w:r>
    </w:p>
    <w:p w:rsidR="00772E5E" w:rsidRPr="00772E5E" w:rsidRDefault="00772E5E" w:rsidP="00772E5E">
      <w:pPr>
        <w:spacing w:before="100" w:beforeAutospacing="1" w:after="100" w:afterAutospacing="1" w:line="240" w:lineRule="auto"/>
        <w:rPr>
          <w:rFonts w:eastAsia="Times New Roman" w:cstheme="minorHAnsi"/>
          <w:sz w:val="24"/>
          <w:szCs w:val="24"/>
          <w:lang w:eastAsia="en-GB"/>
        </w:rPr>
      </w:pPr>
      <w:r w:rsidRPr="00772E5E">
        <w:rPr>
          <w:rFonts w:eastAsia="Times New Roman" w:cstheme="minorHAnsi"/>
          <w:sz w:val="24"/>
          <w:szCs w:val="24"/>
          <w:lang w:eastAsia="en-GB"/>
        </w:rPr>
        <w:t xml:space="preserve">Fang, Y. C., et al. (2019). The impact of inclusive leadership on employees’ innovative </w:t>
      </w:r>
      <w:proofErr w:type="spellStart"/>
      <w:r w:rsidRPr="00772E5E">
        <w:rPr>
          <w:rFonts w:eastAsia="Times New Roman" w:cstheme="minorHAnsi"/>
          <w:sz w:val="24"/>
          <w:szCs w:val="24"/>
          <w:lang w:eastAsia="en-GB"/>
        </w:rPr>
        <w:t>behavior</w:t>
      </w:r>
      <w:proofErr w:type="spellEnd"/>
      <w:r w:rsidRPr="00772E5E">
        <w:rPr>
          <w:rFonts w:eastAsia="Times New Roman" w:cstheme="minorHAnsi"/>
          <w:sz w:val="24"/>
          <w:szCs w:val="24"/>
          <w:lang w:eastAsia="en-GB"/>
        </w:rPr>
        <w:t xml:space="preserve">. </w:t>
      </w:r>
      <w:r w:rsidRPr="00772E5E">
        <w:rPr>
          <w:rFonts w:eastAsia="Times New Roman" w:cstheme="minorHAnsi"/>
          <w:i/>
          <w:iCs/>
          <w:sz w:val="24"/>
          <w:szCs w:val="24"/>
          <w:lang w:eastAsia="en-GB"/>
        </w:rPr>
        <w:t>Leadership &amp; Organization Development Journal, 40</w:t>
      </w:r>
      <w:r w:rsidRPr="00772E5E">
        <w:rPr>
          <w:rFonts w:eastAsia="Times New Roman" w:cstheme="minorHAnsi"/>
          <w:sz w:val="24"/>
          <w:szCs w:val="24"/>
          <w:lang w:eastAsia="en-GB"/>
        </w:rPr>
        <w:t>(5), 563–578.</w:t>
      </w:r>
    </w:p>
    <w:p w:rsidR="00772E5E" w:rsidRPr="00772E5E" w:rsidRDefault="00772E5E" w:rsidP="00772E5E">
      <w:pPr>
        <w:spacing w:before="100" w:beforeAutospacing="1" w:after="100" w:afterAutospacing="1" w:line="240" w:lineRule="auto"/>
        <w:rPr>
          <w:rFonts w:eastAsia="Times New Roman" w:cstheme="minorHAnsi"/>
          <w:sz w:val="24"/>
          <w:szCs w:val="24"/>
          <w:lang w:eastAsia="en-GB"/>
        </w:rPr>
      </w:pPr>
      <w:r w:rsidRPr="00772E5E">
        <w:rPr>
          <w:rFonts w:eastAsia="Times New Roman" w:cstheme="minorHAnsi"/>
          <w:sz w:val="24"/>
          <w:szCs w:val="24"/>
          <w:lang w:eastAsia="en-GB"/>
        </w:rPr>
        <w:t xml:space="preserve">Goleman, D. (1998). </w:t>
      </w:r>
      <w:r w:rsidRPr="00772E5E">
        <w:rPr>
          <w:rFonts w:eastAsia="Times New Roman" w:cstheme="minorHAnsi"/>
          <w:i/>
          <w:iCs/>
          <w:sz w:val="24"/>
          <w:szCs w:val="24"/>
          <w:lang w:eastAsia="en-GB"/>
        </w:rPr>
        <w:t>Working with emotional intelligence</w:t>
      </w:r>
      <w:r w:rsidRPr="00772E5E">
        <w:rPr>
          <w:rFonts w:eastAsia="Times New Roman" w:cstheme="minorHAnsi"/>
          <w:sz w:val="24"/>
          <w:szCs w:val="24"/>
          <w:lang w:eastAsia="en-GB"/>
        </w:rPr>
        <w:t>. Bantam.</w:t>
      </w:r>
    </w:p>
    <w:p w:rsidR="00772E5E" w:rsidRDefault="00772E5E" w:rsidP="00772E5E">
      <w:pPr>
        <w:spacing w:before="100" w:beforeAutospacing="1" w:after="100" w:afterAutospacing="1" w:line="240" w:lineRule="auto"/>
        <w:rPr>
          <w:rFonts w:eastAsia="Times New Roman" w:cstheme="minorHAnsi"/>
          <w:sz w:val="24"/>
          <w:szCs w:val="24"/>
          <w:lang w:eastAsia="en-GB"/>
        </w:rPr>
      </w:pPr>
      <w:r w:rsidRPr="00772E5E">
        <w:rPr>
          <w:rFonts w:eastAsia="Times New Roman" w:cstheme="minorHAnsi"/>
          <w:sz w:val="24"/>
          <w:szCs w:val="24"/>
          <w:lang w:eastAsia="en-GB"/>
        </w:rPr>
        <w:t xml:space="preserve">Homan, A. C., van </w:t>
      </w:r>
      <w:proofErr w:type="spellStart"/>
      <w:r w:rsidRPr="00772E5E">
        <w:rPr>
          <w:rFonts w:eastAsia="Times New Roman" w:cstheme="minorHAnsi"/>
          <w:sz w:val="24"/>
          <w:szCs w:val="24"/>
          <w:lang w:eastAsia="en-GB"/>
        </w:rPr>
        <w:t>Knippenberg</w:t>
      </w:r>
      <w:proofErr w:type="spellEnd"/>
      <w:r w:rsidRPr="00772E5E">
        <w:rPr>
          <w:rFonts w:eastAsia="Times New Roman" w:cstheme="minorHAnsi"/>
          <w:sz w:val="24"/>
          <w:szCs w:val="24"/>
          <w:lang w:eastAsia="en-GB"/>
        </w:rPr>
        <w:t xml:space="preserve">, D., Van </w:t>
      </w:r>
      <w:proofErr w:type="spellStart"/>
      <w:r w:rsidRPr="00772E5E">
        <w:rPr>
          <w:rFonts w:eastAsia="Times New Roman" w:cstheme="minorHAnsi"/>
          <w:sz w:val="24"/>
          <w:szCs w:val="24"/>
          <w:lang w:eastAsia="en-GB"/>
        </w:rPr>
        <w:t>Kleef</w:t>
      </w:r>
      <w:proofErr w:type="spellEnd"/>
      <w:r w:rsidRPr="00772E5E">
        <w:rPr>
          <w:rFonts w:eastAsia="Times New Roman" w:cstheme="minorHAnsi"/>
          <w:sz w:val="24"/>
          <w:szCs w:val="24"/>
          <w:lang w:eastAsia="en-GB"/>
        </w:rPr>
        <w:t xml:space="preserve">, G. A., &amp; De </w:t>
      </w:r>
      <w:proofErr w:type="spellStart"/>
      <w:r w:rsidRPr="00772E5E">
        <w:rPr>
          <w:rFonts w:eastAsia="Times New Roman" w:cstheme="minorHAnsi"/>
          <w:sz w:val="24"/>
          <w:szCs w:val="24"/>
          <w:lang w:eastAsia="en-GB"/>
        </w:rPr>
        <w:t>Dreu</w:t>
      </w:r>
      <w:proofErr w:type="spellEnd"/>
      <w:r w:rsidRPr="00772E5E">
        <w:rPr>
          <w:rFonts w:eastAsia="Times New Roman" w:cstheme="minorHAnsi"/>
          <w:sz w:val="24"/>
          <w:szCs w:val="24"/>
          <w:lang w:eastAsia="en-GB"/>
        </w:rPr>
        <w:t xml:space="preserve">, C. K. W. (2020). Leading diversity: Towards a theory of functional leadership in diverse teams. </w:t>
      </w:r>
      <w:r w:rsidRPr="00772E5E">
        <w:rPr>
          <w:rFonts w:eastAsia="Times New Roman" w:cstheme="minorHAnsi"/>
          <w:i/>
          <w:iCs/>
          <w:sz w:val="24"/>
          <w:szCs w:val="24"/>
          <w:lang w:eastAsia="en-GB"/>
        </w:rPr>
        <w:t>Journal of Applied Psychology, 105</w:t>
      </w:r>
      <w:r w:rsidRPr="00772E5E">
        <w:rPr>
          <w:rFonts w:eastAsia="Times New Roman" w:cstheme="minorHAnsi"/>
          <w:sz w:val="24"/>
          <w:szCs w:val="24"/>
          <w:lang w:eastAsia="en-GB"/>
        </w:rPr>
        <w:t>(8), 935–956.</w:t>
      </w:r>
    </w:p>
    <w:p w:rsidR="00772E5E" w:rsidRPr="00772E5E" w:rsidRDefault="00A014CE" w:rsidP="00772E5E">
      <w:pPr>
        <w:spacing w:before="100" w:beforeAutospacing="1" w:after="100" w:afterAutospacing="1" w:line="240" w:lineRule="auto"/>
        <w:rPr>
          <w:rFonts w:eastAsia="Times New Roman" w:cstheme="minorHAnsi"/>
          <w:sz w:val="24"/>
          <w:szCs w:val="24"/>
          <w:lang w:eastAsia="en-GB"/>
        </w:rPr>
      </w:pPr>
      <w:hyperlink r:id="rId8" w:history="1">
        <w:r w:rsidRPr="00772E5E">
          <w:rPr>
            <w:rStyle w:val="Hyperlink"/>
          </w:rPr>
          <w:t>Implicit leadership theory. (n.d.). In Wikipedia. https://en.wikipedia.org/wiki/Implicit_leadership_theory</w:t>
        </w:r>
      </w:hyperlink>
      <w:r>
        <w:br/>
      </w:r>
      <w:r>
        <w:br/>
      </w:r>
      <w:proofErr w:type="spellStart"/>
      <w:r w:rsidR="00772E5E" w:rsidRPr="00772E5E">
        <w:rPr>
          <w:rFonts w:eastAsia="Times New Roman" w:cstheme="minorHAnsi"/>
          <w:sz w:val="24"/>
          <w:szCs w:val="24"/>
          <w:lang w:eastAsia="en-GB"/>
        </w:rPr>
        <w:t>Liden</w:t>
      </w:r>
      <w:proofErr w:type="spellEnd"/>
      <w:r w:rsidR="00772E5E" w:rsidRPr="00772E5E">
        <w:rPr>
          <w:rFonts w:eastAsia="Times New Roman" w:cstheme="minorHAnsi"/>
          <w:sz w:val="24"/>
          <w:szCs w:val="24"/>
          <w:lang w:eastAsia="en-GB"/>
        </w:rPr>
        <w:t xml:space="preserve">, R. C. (2025). The evolution of leadership: Past insights, present trends. </w:t>
      </w:r>
      <w:r w:rsidR="00772E5E" w:rsidRPr="00772E5E">
        <w:rPr>
          <w:rFonts w:eastAsia="Times New Roman" w:cstheme="minorHAnsi"/>
          <w:i/>
          <w:iCs/>
          <w:sz w:val="24"/>
          <w:szCs w:val="24"/>
          <w:lang w:eastAsia="en-GB"/>
        </w:rPr>
        <w:t>Journal of Business Research, 148</w:t>
      </w:r>
      <w:r w:rsidR="00772E5E" w:rsidRPr="00772E5E">
        <w:rPr>
          <w:rFonts w:eastAsia="Times New Roman" w:cstheme="minorHAnsi"/>
          <w:sz w:val="24"/>
          <w:szCs w:val="24"/>
          <w:lang w:eastAsia="en-GB"/>
        </w:rPr>
        <w:t>, 201–215.</w:t>
      </w:r>
    </w:p>
    <w:p w:rsidR="00772E5E" w:rsidRPr="00772E5E" w:rsidRDefault="00772E5E" w:rsidP="00772E5E">
      <w:pPr>
        <w:spacing w:before="100" w:beforeAutospacing="1" w:after="100" w:afterAutospacing="1" w:line="240" w:lineRule="auto"/>
        <w:rPr>
          <w:rFonts w:eastAsia="Times New Roman" w:cstheme="minorHAnsi"/>
          <w:sz w:val="24"/>
          <w:szCs w:val="24"/>
          <w:lang w:eastAsia="en-GB"/>
        </w:rPr>
      </w:pPr>
      <w:r w:rsidRPr="00772E5E">
        <w:rPr>
          <w:rFonts w:eastAsia="Times New Roman" w:cstheme="minorHAnsi"/>
          <w:sz w:val="24"/>
          <w:szCs w:val="24"/>
          <w:lang w:eastAsia="en-GB"/>
        </w:rPr>
        <w:t xml:space="preserve">Lord, R. G., </w:t>
      </w:r>
      <w:proofErr w:type="spellStart"/>
      <w:r w:rsidRPr="00772E5E">
        <w:rPr>
          <w:rFonts w:eastAsia="Times New Roman" w:cstheme="minorHAnsi"/>
          <w:sz w:val="24"/>
          <w:szCs w:val="24"/>
          <w:lang w:eastAsia="en-GB"/>
        </w:rPr>
        <w:t>Foti</w:t>
      </w:r>
      <w:proofErr w:type="spellEnd"/>
      <w:r w:rsidRPr="00772E5E">
        <w:rPr>
          <w:rFonts w:eastAsia="Times New Roman" w:cstheme="minorHAnsi"/>
          <w:sz w:val="24"/>
          <w:szCs w:val="24"/>
          <w:lang w:eastAsia="en-GB"/>
        </w:rPr>
        <w:t xml:space="preserve">, R. J., &amp; De Vader, C. L. (1984). A test of leadership categorization theory: Internal structure, information processing, and leadership perceptions. </w:t>
      </w:r>
      <w:r w:rsidRPr="00772E5E">
        <w:rPr>
          <w:rFonts w:eastAsia="Times New Roman" w:cstheme="minorHAnsi"/>
          <w:i/>
          <w:iCs/>
          <w:sz w:val="24"/>
          <w:szCs w:val="24"/>
          <w:lang w:eastAsia="en-GB"/>
        </w:rPr>
        <w:t xml:space="preserve">Organizational </w:t>
      </w:r>
      <w:proofErr w:type="spellStart"/>
      <w:r w:rsidRPr="00772E5E">
        <w:rPr>
          <w:rFonts w:eastAsia="Times New Roman" w:cstheme="minorHAnsi"/>
          <w:i/>
          <w:iCs/>
          <w:sz w:val="24"/>
          <w:szCs w:val="24"/>
          <w:lang w:eastAsia="en-GB"/>
        </w:rPr>
        <w:t>Behavior</w:t>
      </w:r>
      <w:proofErr w:type="spellEnd"/>
      <w:r w:rsidRPr="00772E5E">
        <w:rPr>
          <w:rFonts w:eastAsia="Times New Roman" w:cstheme="minorHAnsi"/>
          <w:i/>
          <w:iCs/>
          <w:sz w:val="24"/>
          <w:szCs w:val="24"/>
          <w:lang w:eastAsia="en-GB"/>
        </w:rPr>
        <w:t xml:space="preserve"> and Human Performance, 34</w:t>
      </w:r>
      <w:r w:rsidRPr="00772E5E">
        <w:rPr>
          <w:rFonts w:eastAsia="Times New Roman" w:cstheme="minorHAnsi"/>
          <w:sz w:val="24"/>
          <w:szCs w:val="24"/>
          <w:lang w:eastAsia="en-GB"/>
        </w:rPr>
        <w:t>(3), 343–378.</w:t>
      </w:r>
    </w:p>
    <w:p w:rsidR="00772E5E" w:rsidRPr="00772E5E" w:rsidRDefault="00772E5E" w:rsidP="00772E5E">
      <w:pPr>
        <w:spacing w:before="100" w:beforeAutospacing="1" w:after="100" w:afterAutospacing="1" w:line="240" w:lineRule="auto"/>
        <w:rPr>
          <w:rFonts w:eastAsia="Times New Roman" w:cstheme="minorHAnsi"/>
          <w:sz w:val="24"/>
          <w:szCs w:val="24"/>
          <w:lang w:eastAsia="en-GB"/>
        </w:rPr>
      </w:pPr>
      <w:r w:rsidRPr="00772E5E">
        <w:rPr>
          <w:rFonts w:eastAsia="Times New Roman" w:cstheme="minorHAnsi"/>
          <w:sz w:val="24"/>
          <w:szCs w:val="24"/>
          <w:lang w:eastAsia="en-GB"/>
        </w:rPr>
        <w:t xml:space="preserve">Mitchell, R., Boyle, B., Parker, V., Giles, M., &amp; Joyce, P. (2015). Managing inclusiveness and diversity in teams: How leader inclusiveness affects performance through status and team identity. </w:t>
      </w:r>
      <w:r w:rsidRPr="00772E5E">
        <w:rPr>
          <w:rFonts w:eastAsia="Times New Roman" w:cstheme="minorHAnsi"/>
          <w:i/>
          <w:iCs/>
          <w:sz w:val="24"/>
          <w:szCs w:val="24"/>
          <w:lang w:eastAsia="en-GB"/>
        </w:rPr>
        <w:t>Human Resource Management, 54</w:t>
      </w:r>
      <w:r w:rsidRPr="00772E5E">
        <w:rPr>
          <w:rFonts w:eastAsia="Times New Roman" w:cstheme="minorHAnsi"/>
          <w:sz w:val="24"/>
          <w:szCs w:val="24"/>
          <w:lang w:eastAsia="en-GB"/>
        </w:rPr>
        <w:t>(2), 217–239.</w:t>
      </w:r>
    </w:p>
    <w:p w:rsidR="00772E5E" w:rsidRPr="00772E5E" w:rsidRDefault="00772E5E" w:rsidP="00772E5E">
      <w:pPr>
        <w:spacing w:before="100" w:beforeAutospacing="1" w:after="100" w:afterAutospacing="1" w:line="240" w:lineRule="auto"/>
        <w:rPr>
          <w:rFonts w:eastAsia="Times New Roman" w:cstheme="minorHAnsi"/>
          <w:sz w:val="24"/>
          <w:szCs w:val="24"/>
          <w:lang w:eastAsia="en-GB"/>
        </w:rPr>
      </w:pPr>
      <w:r w:rsidRPr="00772E5E">
        <w:rPr>
          <w:rFonts w:eastAsia="Times New Roman" w:cstheme="minorHAnsi"/>
          <w:sz w:val="24"/>
          <w:szCs w:val="24"/>
          <w:lang w:eastAsia="en-GB"/>
        </w:rPr>
        <w:t xml:space="preserve">Mullin, A. E. (2021). Inclusion, diversity, equity, and accessibility. </w:t>
      </w:r>
      <w:r w:rsidRPr="00772E5E">
        <w:rPr>
          <w:rFonts w:eastAsia="Times New Roman" w:cstheme="minorHAnsi"/>
          <w:i/>
          <w:iCs/>
          <w:sz w:val="24"/>
          <w:szCs w:val="24"/>
          <w:lang w:eastAsia="en-GB"/>
        </w:rPr>
        <w:t>Journal of Workplace Learning, 33</w:t>
      </w:r>
      <w:r w:rsidRPr="00772E5E">
        <w:rPr>
          <w:rFonts w:eastAsia="Times New Roman" w:cstheme="minorHAnsi"/>
          <w:sz w:val="24"/>
          <w:szCs w:val="24"/>
          <w:lang w:eastAsia="en-GB"/>
        </w:rPr>
        <w:t>(1), 5–18.</w:t>
      </w:r>
    </w:p>
    <w:p w:rsidR="00772E5E" w:rsidRDefault="00772E5E" w:rsidP="00772E5E">
      <w:pPr>
        <w:spacing w:before="100" w:beforeAutospacing="1" w:after="100" w:afterAutospacing="1" w:line="240" w:lineRule="auto"/>
        <w:rPr>
          <w:rFonts w:eastAsia="Times New Roman" w:cstheme="minorHAnsi"/>
          <w:sz w:val="24"/>
          <w:szCs w:val="24"/>
          <w:lang w:eastAsia="en-GB"/>
        </w:rPr>
      </w:pPr>
      <w:r w:rsidRPr="00772E5E">
        <w:rPr>
          <w:rFonts w:eastAsia="Times New Roman" w:cstheme="minorHAnsi"/>
          <w:sz w:val="24"/>
          <w:szCs w:val="24"/>
          <w:lang w:eastAsia="en-GB"/>
        </w:rPr>
        <w:t xml:space="preserve">Robinson, E. R. (2024). </w:t>
      </w:r>
      <w:r w:rsidRPr="00772E5E">
        <w:rPr>
          <w:rFonts w:eastAsia="Times New Roman" w:cstheme="minorHAnsi"/>
          <w:i/>
          <w:iCs/>
          <w:sz w:val="24"/>
          <w:szCs w:val="24"/>
          <w:lang w:eastAsia="en-GB"/>
        </w:rPr>
        <w:t>Leadership strategies business managers use to improve diversity and inclusion in the workplace</w:t>
      </w:r>
      <w:r w:rsidRPr="00772E5E">
        <w:rPr>
          <w:rFonts w:eastAsia="Times New Roman" w:cstheme="minorHAnsi"/>
          <w:sz w:val="24"/>
          <w:szCs w:val="24"/>
          <w:lang w:eastAsia="en-GB"/>
        </w:rPr>
        <w:t xml:space="preserve"> (Doctoral dissertation, Walden University). Walden University </w:t>
      </w:r>
      <w:proofErr w:type="spellStart"/>
      <w:r w:rsidRPr="00772E5E">
        <w:rPr>
          <w:rFonts w:eastAsia="Times New Roman" w:cstheme="minorHAnsi"/>
          <w:sz w:val="24"/>
          <w:szCs w:val="24"/>
          <w:lang w:eastAsia="en-GB"/>
        </w:rPr>
        <w:t>ScholarWorks</w:t>
      </w:r>
      <w:proofErr w:type="spellEnd"/>
      <w:r w:rsidRPr="00772E5E">
        <w:rPr>
          <w:rFonts w:eastAsia="Times New Roman" w:cstheme="minorHAnsi"/>
          <w:sz w:val="24"/>
          <w:szCs w:val="24"/>
          <w:lang w:eastAsia="en-GB"/>
        </w:rPr>
        <w:t>.</w:t>
      </w:r>
    </w:p>
    <w:p w:rsidR="00A014CE" w:rsidRDefault="00A014CE" w:rsidP="00A014CE">
      <w:hyperlink r:id="rId9" w:history="1">
        <w:r w:rsidRPr="00772E5E">
          <w:rPr>
            <w:rStyle w:val="Hyperlink"/>
          </w:rPr>
          <w:t>Substitutes for leadership theory. (n.d.). In Wikipedia. https://en.wikipedia.org/wiki/Substitutes_for_leadership_theory</w:t>
        </w:r>
        <w:r w:rsidRPr="00772E5E">
          <w:rPr>
            <w:rStyle w:val="Hyperlink"/>
          </w:rPr>
          <w:br/>
        </w:r>
      </w:hyperlink>
    </w:p>
    <w:p w:rsidR="00A014CE" w:rsidRPr="00772E5E" w:rsidRDefault="00A014CE" w:rsidP="00772E5E">
      <w:pPr>
        <w:spacing w:before="100" w:beforeAutospacing="1" w:after="100" w:afterAutospacing="1" w:line="240" w:lineRule="auto"/>
        <w:rPr>
          <w:rFonts w:eastAsia="Times New Roman" w:cstheme="minorHAnsi"/>
          <w:sz w:val="24"/>
          <w:szCs w:val="24"/>
          <w:lang w:eastAsia="en-GB"/>
        </w:rPr>
      </w:pPr>
    </w:p>
    <w:p w:rsidR="00772E5E" w:rsidRDefault="00772E5E" w:rsidP="00772E5E">
      <w:r w:rsidRPr="00772E5E">
        <w:rPr>
          <w:rFonts w:cstheme="minorHAnsi"/>
        </w:rPr>
        <w:br/>
      </w:r>
    </w:p>
    <w:p w:rsidR="00772E5E" w:rsidRDefault="00772E5E" w:rsidP="00772E5E"/>
    <w:p w:rsidR="00772E5E" w:rsidRDefault="00772E5E" w:rsidP="00191CD5">
      <w:pPr>
        <w:rPr>
          <w:rFonts w:cstheme="minorHAnsi"/>
          <w:b/>
          <w:sz w:val="32"/>
          <w:szCs w:val="32"/>
          <w:u w:val="single"/>
        </w:rPr>
      </w:pPr>
    </w:p>
    <w:p w:rsidR="00772E5E" w:rsidRDefault="00772E5E" w:rsidP="00191CD5">
      <w:pPr>
        <w:rPr>
          <w:rFonts w:cstheme="minorHAnsi"/>
          <w:b/>
          <w:sz w:val="32"/>
          <w:szCs w:val="32"/>
          <w:u w:val="single"/>
        </w:rPr>
      </w:pPr>
    </w:p>
    <w:p w:rsidR="00772E5E" w:rsidRDefault="00772E5E" w:rsidP="00191CD5">
      <w:pPr>
        <w:rPr>
          <w:rFonts w:cstheme="minorHAnsi"/>
          <w:b/>
          <w:sz w:val="32"/>
          <w:szCs w:val="32"/>
          <w:u w:val="single"/>
        </w:rPr>
      </w:pPr>
    </w:p>
    <w:p w:rsidR="00772E5E" w:rsidRPr="00772E5E" w:rsidRDefault="00772E5E" w:rsidP="00191CD5">
      <w:pPr>
        <w:rPr>
          <w:rFonts w:cstheme="minorHAnsi"/>
          <w:b/>
          <w:sz w:val="32"/>
          <w:szCs w:val="32"/>
          <w:u w:val="single"/>
        </w:rPr>
      </w:pPr>
    </w:p>
    <w:sectPr w:rsidR="00772E5E" w:rsidRPr="00772E5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44EA" w:rsidRDefault="000C44EA" w:rsidP="00191CD5">
      <w:pPr>
        <w:spacing w:after="0" w:line="240" w:lineRule="auto"/>
      </w:pPr>
      <w:r>
        <w:separator/>
      </w:r>
    </w:p>
  </w:endnote>
  <w:endnote w:type="continuationSeparator" w:id="0">
    <w:p w:rsidR="000C44EA" w:rsidRDefault="000C44EA" w:rsidP="00191C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5531137"/>
      <w:docPartObj>
        <w:docPartGallery w:val="Page Numbers (Bottom of Page)"/>
        <w:docPartUnique/>
      </w:docPartObj>
    </w:sdtPr>
    <w:sdtEndPr>
      <w:rPr>
        <w:noProof/>
      </w:rPr>
    </w:sdtEndPr>
    <w:sdtContent>
      <w:p w:rsidR="00A64051" w:rsidRDefault="00A64051">
        <w:pPr>
          <w:pStyle w:val="Footer"/>
          <w:jc w:val="right"/>
        </w:pPr>
        <w:r>
          <w:fldChar w:fldCharType="begin"/>
        </w:r>
        <w:r>
          <w:instrText xml:space="preserve"> PAGE   \* MERGEFORMAT </w:instrText>
        </w:r>
        <w:r>
          <w:fldChar w:fldCharType="separate"/>
        </w:r>
        <w:r w:rsidR="00695B29">
          <w:rPr>
            <w:noProof/>
          </w:rPr>
          <w:t>18</w:t>
        </w:r>
        <w:r>
          <w:rPr>
            <w:noProof/>
          </w:rPr>
          <w:fldChar w:fldCharType="end"/>
        </w:r>
      </w:p>
    </w:sdtContent>
  </w:sdt>
  <w:p w:rsidR="00191CD5" w:rsidRDefault="00191C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44EA" w:rsidRDefault="000C44EA" w:rsidP="00191CD5">
      <w:pPr>
        <w:spacing w:after="0" w:line="240" w:lineRule="auto"/>
      </w:pPr>
      <w:r>
        <w:separator/>
      </w:r>
    </w:p>
  </w:footnote>
  <w:footnote w:type="continuationSeparator" w:id="0">
    <w:p w:rsidR="000C44EA" w:rsidRDefault="000C44EA" w:rsidP="00191C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1170D"/>
    <w:multiLevelType w:val="multilevel"/>
    <w:tmpl w:val="F4FADE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F43269"/>
    <w:multiLevelType w:val="multilevel"/>
    <w:tmpl w:val="23BEA42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E303AA"/>
    <w:multiLevelType w:val="multilevel"/>
    <w:tmpl w:val="91445D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3309CB"/>
    <w:multiLevelType w:val="multilevel"/>
    <w:tmpl w:val="A5A8AB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5E7C6A"/>
    <w:multiLevelType w:val="multilevel"/>
    <w:tmpl w:val="A2483C9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21562C"/>
    <w:multiLevelType w:val="multilevel"/>
    <w:tmpl w:val="40E02B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205A08"/>
    <w:multiLevelType w:val="multilevel"/>
    <w:tmpl w:val="78FCCB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1D2A44"/>
    <w:multiLevelType w:val="multilevel"/>
    <w:tmpl w:val="6FAA24C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FF52E0D"/>
    <w:multiLevelType w:val="multilevel"/>
    <w:tmpl w:val="E47600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
  </w:num>
  <w:num w:numId="3">
    <w:abstractNumId w:val="1"/>
  </w:num>
  <w:num w:numId="4">
    <w:abstractNumId w:val="3"/>
  </w:num>
  <w:num w:numId="5">
    <w:abstractNumId w:val="4"/>
  </w:num>
  <w:num w:numId="6">
    <w:abstractNumId w:val="0"/>
  </w:num>
  <w:num w:numId="7">
    <w:abstractNumId w:val="7"/>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CD5"/>
    <w:rsid w:val="000310A2"/>
    <w:rsid w:val="0008118F"/>
    <w:rsid w:val="000A24F9"/>
    <w:rsid w:val="000C44EA"/>
    <w:rsid w:val="00191CD5"/>
    <w:rsid w:val="00695B29"/>
    <w:rsid w:val="00772E5E"/>
    <w:rsid w:val="008D118A"/>
    <w:rsid w:val="008E6887"/>
    <w:rsid w:val="00A014CE"/>
    <w:rsid w:val="00A64051"/>
    <w:rsid w:val="00B61EF5"/>
    <w:rsid w:val="00CB0E11"/>
    <w:rsid w:val="00D6369C"/>
    <w:rsid w:val="00D65C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75336"/>
  <w15:chartTrackingRefBased/>
  <w15:docId w15:val="{978F6940-2CED-4E6D-BF9B-B5A97894F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1C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CD5"/>
  </w:style>
  <w:style w:type="paragraph" w:styleId="Footer">
    <w:name w:val="footer"/>
    <w:basedOn w:val="Normal"/>
    <w:link w:val="FooterChar"/>
    <w:uiPriority w:val="99"/>
    <w:unhideWhenUsed/>
    <w:rsid w:val="00191C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1CD5"/>
  </w:style>
  <w:style w:type="paragraph" w:styleId="NormalWeb">
    <w:name w:val="Normal (Web)"/>
    <w:basedOn w:val="Normal"/>
    <w:uiPriority w:val="99"/>
    <w:semiHidden/>
    <w:unhideWhenUsed/>
    <w:rsid w:val="00A6405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8118F"/>
    <w:rPr>
      <w:b/>
      <w:bCs/>
    </w:rPr>
  </w:style>
  <w:style w:type="character" w:styleId="Hyperlink">
    <w:name w:val="Hyperlink"/>
    <w:basedOn w:val="DefaultParagraphFont"/>
    <w:uiPriority w:val="99"/>
    <w:unhideWhenUsed/>
    <w:rsid w:val="00772E5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421289">
      <w:bodyDiv w:val="1"/>
      <w:marLeft w:val="0"/>
      <w:marRight w:val="0"/>
      <w:marTop w:val="0"/>
      <w:marBottom w:val="0"/>
      <w:divBdr>
        <w:top w:val="none" w:sz="0" w:space="0" w:color="auto"/>
        <w:left w:val="none" w:sz="0" w:space="0" w:color="auto"/>
        <w:bottom w:val="none" w:sz="0" w:space="0" w:color="auto"/>
        <w:right w:val="none" w:sz="0" w:space="0" w:color="auto"/>
      </w:divBdr>
    </w:div>
    <w:div w:id="158542853">
      <w:bodyDiv w:val="1"/>
      <w:marLeft w:val="0"/>
      <w:marRight w:val="0"/>
      <w:marTop w:val="0"/>
      <w:marBottom w:val="0"/>
      <w:divBdr>
        <w:top w:val="none" w:sz="0" w:space="0" w:color="auto"/>
        <w:left w:val="none" w:sz="0" w:space="0" w:color="auto"/>
        <w:bottom w:val="none" w:sz="0" w:space="0" w:color="auto"/>
        <w:right w:val="none" w:sz="0" w:space="0" w:color="auto"/>
      </w:divBdr>
    </w:div>
    <w:div w:id="230967577">
      <w:bodyDiv w:val="1"/>
      <w:marLeft w:val="0"/>
      <w:marRight w:val="0"/>
      <w:marTop w:val="0"/>
      <w:marBottom w:val="0"/>
      <w:divBdr>
        <w:top w:val="none" w:sz="0" w:space="0" w:color="auto"/>
        <w:left w:val="none" w:sz="0" w:space="0" w:color="auto"/>
        <w:bottom w:val="none" w:sz="0" w:space="0" w:color="auto"/>
        <w:right w:val="none" w:sz="0" w:space="0" w:color="auto"/>
      </w:divBdr>
    </w:div>
    <w:div w:id="301428547">
      <w:bodyDiv w:val="1"/>
      <w:marLeft w:val="0"/>
      <w:marRight w:val="0"/>
      <w:marTop w:val="0"/>
      <w:marBottom w:val="0"/>
      <w:divBdr>
        <w:top w:val="none" w:sz="0" w:space="0" w:color="auto"/>
        <w:left w:val="none" w:sz="0" w:space="0" w:color="auto"/>
        <w:bottom w:val="none" w:sz="0" w:space="0" w:color="auto"/>
        <w:right w:val="none" w:sz="0" w:space="0" w:color="auto"/>
      </w:divBdr>
    </w:div>
    <w:div w:id="316543009">
      <w:bodyDiv w:val="1"/>
      <w:marLeft w:val="0"/>
      <w:marRight w:val="0"/>
      <w:marTop w:val="0"/>
      <w:marBottom w:val="0"/>
      <w:divBdr>
        <w:top w:val="none" w:sz="0" w:space="0" w:color="auto"/>
        <w:left w:val="none" w:sz="0" w:space="0" w:color="auto"/>
        <w:bottom w:val="none" w:sz="0" w:space="0" w:color="auto"/>
        <w:right w:val="none" w:sz="0" w:space="0" w:color="auto"/>
      </w:divBdr>
    </w:div>
    <w:div w:id="357660350">
      <w:bodyDiv w:val="1"/>
      <w:marLeft w:val="0"/>
      <w:marRight w:val="0"/>
      <w:marTop w:val="0"/>
      <w:marBottom w:val="0"/>
      <w:divBdr>
        <w:top w:val="none" w:sz="0" w:space="0" w:color="auto"/>
        <w:left w:val="none" w:sz="0" w:space="0" w:color="auto"/>
        <w:bottom w:val="none" w:sz="0" w:space="0" w:color="auto"/>
        <w:right w:val="none" w:sz="0" w:space="0" w:color="auto"/>
      </w:divBdr>
    </w:div>
    <w:div w:id="369454476">
      <w:bodyDiv w:val="1"/>
      <w:marLeft w:val="0"/>
      <w:marRight w:val="0"/>
      <w:marTop w:val="0"/>
      <w:marBottom w:val="0"/>
      <w:divBdr>
        <w:top w:val="none" w:sz="0" w:space="0" w:color="auto"/>
        <w:left w:val="none" w:sz="0" w:space="0" w:color="auto"/>
        <w:bottom w:val="none" w:sz="0" w:space="0" w:color="auto"/>
        <w:right w:val="none" w:sz="0" w:space="0" w:color="auto"/>
      </w:divBdr>
    </w:div>
    <w:div w:id="557325542">
      <w:bodyDiv w:val="1"/>
      <w:marLeft w:val="0"/>
      <w:marRight w:val="0"/>
      <w:marTop w:val="0"/>
      <w:marBottom w:val="0"/>
      <w:divBdr>
        <w:top w:val="none" w:sz="0" w:space="0" w:color="auto"/>
        <w:left w:val="none" w:sz="0" w:space="0" w:color="auto"/>
        <w:bottom w:val="none" w:sz="0" w:space="0" w:color="auto"/>
        <w:right w:val="none" w:sz="0" w:space="0" w:color="auto"/>
      </w:divBdr>
    </w:div>
    <w:div w:id="694187236">
      <w:bodyDiv w:val="1"/>
      <w:marLeft w:val="0"/>
      <w:marRight w:val="0"/>
      <w:marTop w:val="0"/>
      <w:marBottom w:val="0"/>
      <w:divBdr>
        <w:top w:val="none" w:sz="0" w:space="0" w:color="auto"/>
        <w:left w:val="none" w:sz="0" w:space="0" w:color="auto"/>
        <w:bottom w:val="none" w:sz="0" w:space="0" w:color="auto"/>
        <w:right w:val="none" w:sz="0" w:space="0" w:color="auto"/>
      </w:divBdr>
    </w:div>
    <w:div w:id="694426222">
      <w:bodyDiv w:val="1"/>
      <w:marLeft w:val="0"/>
      <w:marRight w:val="0"/>
      <w:marTop w:val="0"/>
      <w:marBottom w:val="0"/>
      <w:divBdr>
        <w:top w:val="none" w:sz="0" w:space="0" w:color="auto"/>
        <w:left w:val="none" w:sz="0" w:space="0" w:color="auto"/>
        <w:bottom w:val="none" w:sz="0" w:space="0" w:color="auto"/>
        <w:right w:val="none" w:sz="0" w:space="0" w:color="auto"/>
      </w:divBdr>
    </w:div>
    <w:div w:id="786000279">
      <w:bodyDiv w:val="1"/>
      <w:marLeft w:val="0"/>
      <w:marRight w:val="0"/>
      <w:marTop w:val="0"/>
      <w:marBottom w:val="0"/>
      <w:divBdr>
        <w:top w:val="none" w:sz="0" w:space="0" w:color="auto"/>
        <w:left w:val="none" w:sz="0" w:space="0" w:color="auto"/>
        <w:bottom w:val="none" w:sz="0" w:space="0" w:color="auto"/>
        <w:right w:val="none" w:sz="0" w:space="0" w:color="auto"/>
      </w:divBdr>
    </w:div>
    <w:div w:id="799155972">
      <w:bodyDiv w:val="1"/>
      <w:marLeft w:val="0"/>
      <w:marRight w:val="0"/>
      <w:marTop w:val="0"/>
      <w:marBottom w:val="0"/>
      <w:divBdr>
        <w:top w:val="none" w:sz="0" w:space="0" w:color="auto"/>
        <w:left w:val="none" w:sz="0" w:space="0" w:color="auto"/>
        <w:bottom w:val="none" w:sz="0" w:space="0" w:color="auto"/>
        <w:right w:val="none" w:sz="0" w:space="0" w:color="auto"/>
      </w:divBdr>
    </w:div>
    <w:div w:id="902568662">
      <w:bodyDiv w:val="1"/>
      <w:marLeft w:val="0"/>
      <w:marRight w:val="0"/>
      <w:marTop w:val="0"/>
      <w:marBottom w:val="0"/>
      <w:divBdr>
        <w:top w:val="none" w:sz="0" w:space="0" w:color="auto"/>
        <w:left w:val="none" w:sz="0" w:space="0" w:color="auto"/>
        <w:bottom w:val="none" w:sz="0" w:space="0" w:color="auto"/>
        <w:right w:val="none" w:sz="0" w:space="0" w:color="auto"/>
      </w:divBdr>
    </w:div>
    <w:div w:id="1029530763">
      <w:bodyDiv w:val="1"/>
      <w:marLeft w:val="0"/>
      <w:marRight w:val="0"/>
      <w:marTop w:val="0"/>
      <w:marBottom w:val="0"/>
      <w:divBdr>
        <w:top w:val="none" w:sz="0" w:space="0" w:color="auto"/>
        <w:left w:val="none" w:sz="0" w:space="0" w:color="auto"/>
        <w:bottom w:val="none" w:sz="0" w:space="0" w:color="auto"/>
        <w:right w:val="none" w:sz="0" w:space="0" w:color="auto"/>
      </w:divBdr>
    </w:div>
    <w:div w:id="1213348801">
      <w:bodyDiv w:val="1"/>
      <w:marLeft w:val="0"/>
      <w:marRight w:val="0"/>
      <w:marTop w:val="0"/>
      <w:marBottom w:val="0"/>
      <w:divBdr>
        <w:top w:val="none" w:sz="0" w:space="0" w:color="auto"/>
        <w:left w:val="none" w:sz="0" w:space="0" w:color="auto"/>
        <w:bottom w:val="none" w:sz="0" w:space="0" w:color="auto"/>
        <w:right w:val="none" w:sz="0" w:space="0" w:color="auto"/>
      </w:divBdr>
    </w:div>
    <w:div w:id="1243292821">
      <w:bodyDiv w:val="1"/>
      <w:marLeft w:val="0"/>
      <w:marRight w:val="0"/>
      <w:marTop w:val="0"/>
      <w:marBottom w:val="0"/>
      <w:divBdr>
        <w:top w:val="none" w:sz="0" w:space="0" w:color="auto"/>
        <w:left w:val="none" w:sz="0" w:space="0" w:color="auto"/>
        <w:bottom w:val="none" w:sz="0" w:space="0" w:color="auto"/>
        <w:right w:val="none" w:sz="0" w:space="0" w:color="auto"/>
      </w:divBdr>
    </w:div>
    <w:div w:id="1275088658">
      <w:bodyDiv w:val="1"/>
      <w:marLeft w:val="0"/>
      <w:marRight w:val="0"/>
      <w:marTop w:val="0"/>
      <w:marBottom w:val="0"/>
      <w:divBdr>
        <w:top w:val="none" w:sz="0" w:space="0" w:color="auto"/>
        <w:left w:val="none" w:sz="0" w:space="0" w:color="auto"/>
        <w:bottom w:val="none" w:sz="0" w:space="0" w:color="auto"/>
        <w:right w:val="none" w:sz="0" w:space="0" w:color="auto"/>
      </w:divBdr>
    </w:div>
    <w:div w:id="1285041538">
      <w:bodyDiv w:val="1"/>
      <w:marLeft w:val="0"/>
      <w:marRight w:val="0"/>
      <w:marTop w:val="0"/>
      <w:marBottom w:val="0"/>
      <w:divBdr>
        <w:top w:val="none" w:sz="0" w:space="0" w:color="auto"/>
        <w:left w:val="none" w:sz="0" w:space="0" w:color="auto"/>
        <w:bottom w:val="none" w:sz="0" w:space="0" w:color="auto"/>
        <w:right w:val="none" w:sz="0" w:space="0" w:color="auto"/>
      </w:divBdr>
    </w:div>
    <w:div w:id="1460104572">
      <w:bodyDiv w:val="1"/>
      <w:marLeft w:val="0"/>
      <w:marRight w:val="0"/>
      <w:marTop w:val="0"/>
      <w:marBottom w:val="0"/>
      <w:divBdr>
        <w:top w:val="none" w:sz="0" w:space="0" w:color="auto"/>
        <w:left w:val="none" w:sz="0" w:space="0" w:color="auto"/>
        <w:bottom w:val="none" w:sz="0" w:space="0" w:color="auto"/>
        <w:right w:val="none" w:sz="0" w:space="0" w:color="auto"/>
      </w:divBdr>
    </w:div>
    <w:div w:id="1470317852">
      <w:bodyDiv w:val="1"/>
      <w:marLeft w:val="0"/>
      <w:marRight w:val="0"/>
      <w:marTop w:val="0"/>
      <w:marBottom w:val="0"/>
      <w:divBdr>
        <w:top w:val="none" w:sz="0" w:space="0" w:color="auto"/>
        <w:left w:val="none" w:sz="0" w:space="0" w:color="auto"/>
        <w:bottom w:val="none" w:sz="0" w:space="0" w:color="auto"/>
        <w:right w:val="none" w:sz="0" w:space="0" w:color="auto"/>
      </w:divBdr>
    </w:div>
    <w:div w:id="1848132239">
      <w:bodyDiv w:val="1"/>
      <w:marLeft w:val="0"/>
      <w:marRight w:val="0"/>
      <w:marTop w:val="0"/>
      <w:marBottom w:val="0"/>
      <w:divBdr>
        <w:top w:val="none" w:sz="0" w:space="0" w:color="auto"/>
        <w:left w:val="none" w:sz="0" w:space="0" w:color="auto"/>
        <w:bottom w:val="none" w:sz="0" w:space="0" w:color="auto"/>
        <w:right w:val="none" w:sz="0" w:space="0" w:color="auto"/>
      </w:divBdr>
    </w:div>
    <w:div w:id="1876691552">
      <w:bodyDiv w:val="1"/>
      <w:marLeft w:val="0"/>
      <w:marRight w:val="0"/>
      <w:marTop w:val="0"/>
      <w:marBottom w:val="0"/>
      <w:divBdr>
        <w:top w:val="none" w:sz="0" w:space="0" w:color="auto"/>
        <w:left w:val="none" w:sz="0" w:space="0" w:color="auto"/>
        <w:bottom w:val="none" w:sz="0" w:space="0" w:color="auto"/>
        <w:right w:val="none" w:sz="0" w:space="0" w:color="auto"/>
      </w:divBdr>
    </w:div>
    <w:div w:id="1912504217">
      <w:bodyDiv w:val="1"/>
      <w:marLeft w:val="0"/>
      <w:marRight w:val="0"/>
      <w:marTop w:val="0"/>
      <w:marBottom w:val="0"/>
      <w:divBdr>
        <w:top w:val="none" w:sz="0" w:space="0" w:color="auto"/>
        <w:left w:val="none" w:sz="0" w:space="0" w:color="auto"/>
        <w:bottom w:val="none" w:sz="0" w:space="0" w:color="auto"/>
        <w:right w:val="none" w:sz="0" w:space="0" w:color="auto"/>
      </w:divBdr>
    </w:div>
    <w:div w:id="2015066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Implicit%20leadership%20theory.%20(n.d.).%20In%20Wikipedia.%20https:/en.wikipedia.org/wiki/Implicit_leadership_theory"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C:\Users\cl005222\Documents\Custom%20Office%20Templa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18</Pages>
  <Words>4550</Words>
  <Characters>25935</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ABMU LHB</Company>
  <LinksUpToDate>false</LinksUpToDate>
  <CharactersWithSpaces>30425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Parvin (Swansea Bay UHB - Vocational Training)</dc:creator>
  <cp:keywords/>
  <dc:description/>
  <cp:lastModifiedBy>Clare Parvin (Swansea Bay UHB - Vocational Training)</cp:lastModifiedBy>
  <cp:revision>3</cp:revision>
  <dcterms:created xsi:type="dcterms:W3CDTF">2025-10-05T16:49:00Z</dcterms:created>
  <dcterms:modified xsi:type="dcterms:W3CDTF">2025-10-05T18:38:00Z</dcterms:modified>
</cp:coreProperties>
</file>