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349527702"/>
        <w:docPartObj>
          <w:docPartGallery w:val="Cover Pages"/>
          <w:docPartUnique/>
        </w:docPartObj>
      </w:sdtPr>
      <w:sdtContent>
        <w:p w14:paraId="50DA2F5B" w14:textId="4D49EDE5" w:rsidR="00055505" w:rsidRPr="00982B35" w:rsidRDefault="00055505" w:rsidP="00982B35">
          <w:pPr>
            <w:spacing w:line="360" w:lineRule="auto"/>
            <w:jc w:val="both"/>
            <w:rPr>
              <w:rFonts w:ascii="Arial" w:hAnsi="Arial" w:cs="Arial"/>
            </w:rPr>
          </w:pPr>
          <w:r w:rsidRPr="00982B35">
            <w:rPr>
              <w:rFonts w:ascii="Arial" w:hAnsi="Arial" w:cs="Arial"/>
              <w:noProof/>
            </w:rPr>
            <mc:AlternateContent>
              <mc:Choice Requires="wpg">
                <w:drawing>
                  <wp:anchor distT="0" distB="0" distL="114300" distR="114300" simplePos="0" relativeHeight="251662336" behindDoc="0" locked="0" layoutInCell="1" allowOverlap="1" wp14:anchorId="5D57A8A0" wp14:editId="06ECE8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418E3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982B35">
            <w:rPr>
              <w:rFonts w:ascii="Arial" w:hAnsi="Arial" w:cs="Arial"/>
              <w:noProof/>
            </w:rPr>
            <mc:AlternateContent>
              <mc:Choice Requires="wps">
                <w:drawing>
                  <wp:anchor distT="0" distB="0" distL="114300" distR="114300" simplePos="0" relativeHeight="251660288" behindDoc="0" locked="0" layoutInCell="1" allowOverlap="1" wp14:anchorId="49A24EAD" wp14:editId="72B11A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4C89CF" w14:textId="21DC50A0" w:rsidR="00055505" w:rsidRDefault="00055505">
                                    <w:pPr>
                                      <w:pStyle w:val="NoSpacing"/>
                                      <w:jc w:val="right"/>
                                      <w:rPr>
                                        <w:color w:val="595959" w:themeColor="text1" w:themeTint="A6"/>
                                        <w:sz w:val="28"/>
                                        <w:szCs w:val="28"/>
                                      </w:rPr>
                                    </w:pPr>
                                    <w:r>
                                      <w:rPr>
                                        <w:color w:val="595959" w:themeColor="text1" w:themeTint="A6"/>
                                        <w:sz w:val="28"/>
                                        <w:szCs w:val="28"/>
                                      </w:rPr>
                                      <w:t>Jocasta Napier</w:t>
                                    </w:r>
                                  </w:p>
                                </w:sdtContent>
                              </w:sdt>
                              <w:p w14:paraId="064F86E5" w14:textId="587C24A5" w:rsidR="0005550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392D">
                                      <w:rPr>
                                        <w:color w:val="595959" w:themeColor="text1" w:themeTint="A6"/>
                                        <w:sz w:val="18"/>
                                        <w:szCs w:val="18"/>
                                      </w:rPr>
                                      <w:t>Student Number: 2316860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A24EAD"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4C89CF" w14:textId="21DC50A0" w:rsidR="00055505" w:rsidRDefault="00055505">
                              <w:pPr>
                                <w:pStyle w:val="NoSpacing"/>
                                <w:jc w:val="right"/>
                                <w:rPr>
                                  <w:color w:val="595959" w:themeColor="text1" w:themeTint="A6"/>
                                  <w:sz w:val="28"/>
                                  <w:szCs w:val="28"/>
                                </w:rPr>
                              </w:pPr>
                              <w:r>
                                <w:rPr>
                                  <w:color w:val="595959" w:themeColor="text1" w:themeTint="A6"/>
                                  <w:sz w:val="28"/>
                                  <w:szCs w:val="28"/>
                                </w:rPr>
                                <w:t>Jocasta Napier</w:t>
                              </w:r>
                            </w:p>
                          </w:sdtContent>
                        </w:sdt>
                        <w:p w14:paraId="064F86E5" w14:textId="587C24A5" w:rsidR="0005550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392D">
                                <w:rPr>
                                  <w:color w:val="595959" w:themeColor="text1" w:themeTint="A6"/>
                                  <w:sz w:val="18"/>
                                  <w:szCs w:val="18"/>
                                </w:rPr>
                                <w:t>Student Number: 2316860</w:t>
                              </w:r>
                            </w:sdtContent>
                          </w:sdt>
                        </w:p>
                      </w:txbxContent>
                    </v:textbox>
                    <w10:wrap type="square" anchorx="page" anchory="page"/>
                  </v:shape>
                </w:pict>
              </mc:Fallback>
            </mc:AlternateContent>
          </w:r>
          <w:r w:rsidRPr="00982B35">
            <w:rPr>
              <w:rFonts w:ascii="Arial" w:hAnsi="Arial" w:cs="Arial"/>
              <w:noProof/>
            </w:rPr>
            <mc:AlternateContent>
              <mc:Choice Requires="wps">
                <w:drawing>
                  <wp:anchor distT="0" distB="0" distL="114300" distR="114300" simplePos="0" relativeHeight="251661312" behindDoc="0" locked="0" layoutInCell="1" allowOverlap="1" wp14:anchorId="0F50217E" wp14:editId="10219A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72B60EB" w14:textId="7D5838A9" w:rsidR="00055505" w:rsidRDefault="00BC392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50217E"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72B60EB" w14:textId="7D5838A9" w:rsidR="00055505" w:rsidRDefault="00BC392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982B35">
            <w:rPr>
              <w:rFonts w:ascii="Arial" w:hAnsi="Arial" w:cs="Arial"/>
              <w:noProof/>
            </w:rPr>
            <mc:AlternateContent>
              <mc:Choice Requires="wps">
                <w:drawing>
                  <wp:anchor distT="0" distB="0" distL="114300" distR="114300" simplePos="0" relativeHeight="251659264" behindDoc="0" locked="0" layoutInCell="1" allowOverlap="1" wp14:anchorId="742AE4F4" wp14:editId="2C9E4D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F67FA8" w14:textId="71232874" w:rsidR="0005550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392D">
                                      <w:rPr>
                                        <w:caps/>
                                        <w:color w:val="156082" w:themeColor="accent1"/>
                                        <w:sz w:val="64"/>
                                        <w:szCs w:val="64"/>
                                      </w:rPr>
                                      <w:t>Buisness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C3124" w14:textId="4371B21A" w:rsidR="00055505" w:rsidRDefault="00BC392D">
                                    <w:pPr>
                                      <w:jc w:val="right"/>
                                      <w:rPr>
                                        <w:smallCaps/>
                                        <w:color w:val="404040" w:themeColor="text1" w:themeTint="BF"/>
                                        <w:sz w:val="36"/>
                                        <w:szCs w:val="36"/>
                                      </w:rPr>
                                    </w:pPr>
                                    <w:r>
                                      <w:rPr>
                                        <w:color w:val="404040" w:themeColor="text1" w:themeTint="BF"/>
                                        <w:sz w:val="36"/>
                                        <w:szCs w:val="36"/>
                                      </w:rPr>
                                      <w:t>ACBA 5018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2AE4F4"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6F67FA8" w14:textId="71232874" w:rsidR="0005550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392D">
                                <w:rPr>
                                  <w:caps/>
                                  <w:color w:val="156082" w:themeColor="accent1"/>
                                  <w:sz w:val="64"/>
                                  <w:szCs w:val="64"/>
                                </w:rPr>
                                <w:t>Buisness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C3124" w14:textId="4371B21A" w:rsidR="00055505" w:rsidRDefault="00BC392D">
                              <w:pPr>
                                <w:jc w:val="right"/>
                                <w:rPr>
                                  <w:smallCaps/>
                                  <w:color w:val="404040" w:themeColor="text1" w:themeTint="BF"/>
                                  <w:sz w:val="36"/>
                                  <w:szCs w:val="36"/>
                                </w:rPr>
                              </w:pPr>
                              <w:r>
                                <w:rPr>
                                  <w:color w:val="404040" w:themeColor="text1" w:themeTint="BF"/>
                                  <w:sz w:val="36"/>
                                  <w:szCs w:val="36"/>
                                </w:rPr>
                                <w:t>ACBA 5018</w:t>
                              </w:r>
                            </w:p>
                          </w:sdtContent>
                        </w:sdt>
                      </w:txbxContent>
                    </v:textbox>
                    <w10:wrap type="square" anchorx="page" anchory="page"/>
                  </v:shape>
                </w:pict>
              </mc:Fallback>
            </mc:AlternateContent>
          </w:r>
        </w:p>
        <w:p w14:paraId="6FD6A852" w14:textId="77777777" w:rsidR="00F433E2" w:rsidRPr="00982B35" w:rsidRDefault="00055505" w:rsidP="00982B35">
          <w:pPr>
            <w:spacing w:line="360" w:lineRule="auto"/>
            <w:jc w:val="both"/>
            <w:rPr>
              <w:rFonts w:ascii="Arial" w:hAnsi="Arial" w:cs="Arial"/>
            </w:rPr>
          </w:pPr>
          <w:r w:rsidRPr="00982B35">
            <w:rPr>
              <w:rFonts w:ascii="Arial" w:hAnsi="Arial" w:cs="Arial"/>
            </w:rPr>
            <w:br w:type="page"/>
          </w:r>
        </w:p>
        <w:sdt>
          <w:sdtPr>
            <w:rPr>
              <w:rFonts w:ascii="Arial" w:hAnsi="Arial" w:cs="Arial"/>
            </w:rPr>
            <w:id w:val="-1501894931"/>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19043286" w14:textId="5865C4D7" w:rsidR="00F433E2" w:rsidRPr="00982B35" w:rsidRDefault="00F433E2" w:rsidP="00982B35">
              <w:pPr>
                <w:pStyle w:val="TOCHeading"/>
                <w:spacing w:line="360" w:lineRule="auto"/>
                <w:jc w:val="both"/>
                <w:rPr>
                  <w:rFonts w:ascii="Arial" w:hAnsi="Arial" w:cs="Arial"/>
                </w:rPr>
              </w:pPr>
              <w:r w:rsidRPr="00982B35">
                <w:rPr>
                  <w:rFonts w:ascii="Arial" w:hAnsi="Arial" w:cs="Arial"/>
                </w:rPr>
                <w:t>Contents</w:t>
              </w:r>
            </w:p>
            <w:p w14:paraId="31BFE852" w14:textId="79940885" w:rsidR="00F433E2" w:rsidRPr="00982B35" w:rsidRDefault="00F433E2" w:rsidP="00982B35">
              <w:pPr>
                <w:pStyle w:val="TOC1"/>
                <w:tabs>
                  <w:tab w:val="left" w:pos="480"/>
                  <w:tab w:val="right" w:leader="dot" w:pos="9016"/>
                </w:tabs>
                <w:spacing w:line="360" w:lineRule="auto"/>
                <w:jc w:val="both"/>
                <w:rPr>
                  <w:rFonts w:ascii="Arial" w:eastAsiaTheme="minorEastAsia" w:hAnsi="Arial" w:cs="Arial"/>
                  <w:noProof/>
                  <w:lang w:eastAsia="en-GB"/>
                </w:rPr>
              </w:pPr>
              <w:r w:rsidRPr="00982B35">
                <w:rPr>
                  <w:rFonts w:ascii="Arial" w:hAnsi="Arial" w:cs="Arial"/>
                </w:rPr>
                <w:fldChar w:fldCharType="begin"/>
              </w:r>
              <w:r w:rsidRPr="00982B35">
                <w:rPr>
                  <w:rFonts w:ascii="Arial" w:hAnsi="Arial" w:cs="Arial"/>
                </w:rPr>
                <w:instrText xml:space="preserve"> TOC \o "1-3" \h \z \u </w:instrText>
              </w:r>
              <w:r w:rsidRPr="00982B35">
                <w:rPr>
                  <w:rFonts w:ascii="Arial" w:hAnsi="Arial" w:cs="Arial"/>
                </w:rPr>
                <w:fldChar w:fldCharType="separate"/>
              </w:r>
              <w:hyperlink w:anchor="_Toc218606227" w:history="1">
                <w:r w:rsidRPr="00982B35">
                  <w:rPr>
                    <w:rStyle w:val="Hyperlink"/>
                    <w:rFonts w:ascii="Arial" w:hAnsi="Arial" w:cs="Arial"/>
                    <w:noProof/>
                  </w:rPr>
                  <w:t>1.</w:t>
                </w:r>
                <w:r w:rsidRPr="00982B35">
                  <w:rPr>
                    <w:rFonts w:ascii="Arial" w:eastAsiaTheme="minorEastAsia" w:hAnsi="Arial" w:cs="Arial"/>
                    <w:noProof/>
                    <w:lang w:eastAsia="en-GB"/>
                  </w:rPr>
                  <w:tab/>
                </w:r>
                <w:r w:rsidRPr="00982B35">
                  <w:rPr>
                    <w:rStyle w:val="Hyperlink"/>
                    <w:rFonts w:ascii="Arial" w:hAnsi="Arial" w:cs="Arial"/>
                    <w:noProof/>
                  </w:rPr>
                  <w:t>Introduction</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_Toc218606227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1</w:t>
                </w:r>
                <w:r w:rsidRPr="00982B35">
                  <w:rPr>
                    <w:rFonts w:ascii="Arial" w:hAnsi="Arial" w:cs="Arial"/>
                    <w:noProof/>
                    <w:webHidden/>
                  </w:rPr>
                  <w:fldChar w:fldCharType="end"/>
                </w:r>
              </w:hyperlink>
            </w:p>
            <w:p w14:paraId="2A40657C" w14:textId="0F03AFDC" w:rsidR="00F433E2" w:rsidRPr="00982B35" w:rsidRDefault="00F433E2" w:rsidP="00982B35">
              <w:pPr>
                <w:pStyle w:val="TOC1"/>
                <w:tabs>
                  <w:tab w:val="left" w:pos="480"/>
                  <w:tab w:val="right" w:leader="dot" w:pos="9016"/>
                </w:tabs>
                <w:spacing w:line="360" w:lineRule="auto"/>
                <w:jc w:val="both"/>
                <w:rPr>
                  <w:rFonts w:ascii="Arial" w:eastAsiaTheme="minorEastAsia" w:hAnsi="Arial" w:cs="Arial"/>
                  <w:noProof/>
                  <w:lang w:eastAsia="en-GB"/>
                </w:rPr>
              </w:pPr>
              <w:hyperlink w:anchor="_Toc218606228" w:history="1">
                <w:r w:rsidRPr="00982B35">
                  <w:rPr>
                    <w:rStyle w:val="Hyperlink"/>
                    <w:rFonts w:ascii="Arial" w:hAnsi="Arial" w:cs="Arial"/>
                    <w:noProof/>
                  </w:rPr>
                  <w:t>2.</w:t>
                </w:r>
                <w:r w:rsidRPr="00982B35">
                  <w:rPr>
                    <w:rFonts w:ascii="Arial" w:eastAsiaTheme="minorEastAsia" w:hAnsi="Arial" w:cs="Arial"/>
                    <w:noProof/>
                    <w:lang w:eastAsia="en-GB"/>
                  </w:rPr>
                  <w:tab/>
                </w:r>
                <w:r w:rsidRPr="00982B35">
                  <w:rPr>
                    <w:rStyle w:val="Hyperlink"/>
                    <w:rFonts w:ascii="Arial" w:hAnsi="Arial" w:cs="Arial"/>
                    <w:noProof/>
                  </w:rPr>
                  <w:t>Current approaches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_Toc218606228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1</w:t>
                </w:r>
                <w:r w:rsidRPr="00982B35">
                  <w:rPr>
                    <w:rFonts w:ascii="Arial" w:hAnsi="Arial" w:cs="Arial"/>
                    <w:noProof/>
                    <w:webHidden/>
                  </w:rPr>
                  <w:fldChar w:fldCharType="end"/>
                </w:r>
              </w:hyperlink>
            </w:p>
            <w:p w14:paraId="03821BC5" w14:textId="55913C33" w:rsidR="00F433E2" w:rsidRPr="00982B35" w:rsidRDefault="00F433E2" w:rsidP="00982B35">
              <w:pPr>
                <w:pStyle w:val="TOC2"/>
                <w:tabs>
                  <w:tab w:val="left" w:pos="960"/>
                  <w:tab w:val="right" w:leader="dot" w:pos="9016"/>
                </w:tabs>
                <w:spacing w:line="360" w:lineRule="auto"/>
                <w:jc w:val="both"/>
                <w:rPr>
                  <w:rFonts w:ascii="Arial" w:eastAsiaTheme="minorEastAsia" w:hAnsi="Arial" w:cs="Arial"/>
                  <w:noProof/>
                  <w:lang w:eastAsia="en-GB"/>
                </w:rPr>
              </w:pPr>
              <w:hyperlink w:anchor="_Toc218606229" w:history="1">
                <w:r w:rsidRPr="00982B35">
                  <w:rPr>
                    <w:rStyle w:val="Hyperlink"/>
                    <w:rFonts w:ascii="Arial" w:hAnsi="Arial" w:cs="Arial"/>
                    <w:noProof/>
                  </w:rPr>
                  <w:t>2.1</w:t>
                </w:r>
                <w:r w:rsidRPr="00982B35">
                  <w:rPr>
                    <w:rFonts w:ascii="Arial" w:eastAsiaTheme="minorEastAsia" w:hAnsi="Arial" w:cs="Arial"/>
                    <w:noProof/>
                    <w:lang w:eastAsia="en-GB"/>
                  </w:rPr>
                  <w:tab/>
                </w:r>
                <w:r w:rsidRPr="00982B35">
                  <w:rPr>
                    <w:rStyle w:val="Hyperlink"/>
                    <w:rFonts w:ascii="Arial" w:hAnsi="Arial" w:cs="Arial"/>
                    <w:noProof/>
                  </w:rPr>
                  <w:t>South Wales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_Toc218606229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1</w:t>
                </w:r>
                <w:r w:rsidRPr="00982B35">
                  <w:rPr>
                    <w:rFonts w:ascii="Arial" w:hAnsi="Arial" w:cs="Arial"/>
                    <w:noProof/>
                    <w:webHidden/>
                  </w:rPr>
                  <w:fldChar w:fldCharType="end"/>
                </w:r>
              </w:hyperlink>
            </w:p>
            <w:p w14:paraId="31700040" w14:textId="29E51AB1" w:rsidR="00F433E2" w:rsidRPr="00982B35" w:rsidRDefault="00F433E2" w:rsidP="00982B35">
              <w:pPr>
                <w:pStyle w:val="TOC2"/>
                <w:tabs>
                  <w:tab w:val="left" w:pos="960"/>
                  <w:tab w:val="right" w:leader="dot" w:pos="9016"/>
                </w:tabs>
                <w:spacing w:line="360" w:lineRule="auto"/>
                <w:jc w:val="both"/>
                <w:rPr>
                  <w:rFonts w:ascii="Arial" w:eastAsiaTheme="minorEastAsia" w:hAnsi="Arial" w:cs="Arial"/>
                  <w:noProof/>
                  <w:lang w:eastAsia="en-GB"/>
                </w:rPr>
              </w:pPr>
              <w:hyperlink w:anchor="_Toc218606230" w:history="1">
                <w:r w:rsidRPr="00982B35">
                  <w:rPr>
                    <w:rStyle w:val="Hyperlink"/>
                    <w:rFonts w:ascii="Arial" w:hAnsi="Arial" w:cs="Arial"/>
                    <w:noProof/>
                  </w:rPr>
                  <w:t>2.2</w:t>
                </w:r>
                <w:r w:rsidRPr="00982B35">
                  <w:rPr>
                    <w:rFonts w:ascii="Arial" w:eastAsiaTheme="minorEastAsia" w:hAnsi="Arial" w:cs="Arial"/>
                    <w:noProof/>
                    <w:lang w:eastAsia="en-GB"/>
                  </w:rPr>
                  <w:tab/>
                </w:r>
                <w:r w:rsidRPr="00982B35">
                  <w:rPr>
                    <w:rStyle w:val="Hyperlink"/>
                    <w:rFonts w:ascii="Arial" w:hAnsi="Arial" w:cs="Arial"/>
                    <w:noProof/>
                  </w:rPr>
                  <w:t>North Wales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_Toc218606230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2</w:t>
                </w:r>
                <w:r w:rsidRPr="00982B35">
                  <w:rPr>
                    <w:rFonts w:ascii="Arial" w:hAnsi="Arial" w:cs="Arial"/>
                    <w:noProof/>
                    <w:webHidden/>
                  </w:rPr>
                  <w:fldChar w:fldCharType="end"/>
                </w:r>
              </w:hyperlink>
            </w:p>
            <w:p w14:paraId="30C66D1E" w14:textId="3C5DC729" w:rsidR="00F433E2" w:rsidRPr="00982B35" w:rsidRDefault="00F433E2" w:rsidP="00982B35">
              <w:pPr>
                <w:pStyle w:val="TOC1"/>
                <w:tabs>
                  <w:tab w:val="left" w:pos="480"/>
                  <w:tab w:val="right" w:leader="dot" w:pos="9016"/>
                </w:tabs>
                <w:spacing w:line="360" w:lineRule="auto"/>
                <w:jc w:val="both"/>
                <w:rPr>
                  <w:rFonts w:ascii="Arial" w:eastAsiaTheme="minorEastAsia" w:hAnsi="Arial" w:cs="Arial"/>
                  <w:noProof/>
                  <w:lang w:eastAsia="en-GB"/>
                </w:rPr>
              </w:pPr>
              <w:hyperlink w:anchor="_Toc218606231" w:history="1">
                <w:r w:rsidRPr="00982B35">
                  <w:rPr>
                    <w:rStyle w:val="Hyperlink"/>
                    <w:rFonts w:ascii="Arial" w:hAnsi="Arial" w:cs="Arial"/>
                    <w:noProof/>
                  </w:rPr>
                  <w:t>3.</w:t>
                </w:r>
                <w:r w:rsidRPr="00982B35">
                  <w:rPr>
                    <w:rFonts w:ascii="Arial" w:eastAsiaTheme="minorEastAsia" w:hAnsi="Arial" w:cs="Arial"/>
                    <w:noProof/>
                    <w:lang w:eastAsia="en-GB"/>
                  </w:rPr>
                  <w:tab/>
                </w:r>
                <w:r w:rsidRPr="00982B35">
                  <w:rPr>
                    <w:rStyle w:val="Hyperlink"/>
                    <w:rFonts w:ascii="Arial" w:hAnsi="Arial" w:cs="Arial"/>
                    <w:noProof/>
                  </w:rPr>
                  <w:t>Comparison between purchasing and hiring plant</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_Toc218606231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2</w:t>
                </w:r>
                <w:r w:rsidRPr="00982B35">
                  <w:rPr>
                    <w:rFonts w:ascii="Arial" w:hAnsi="Arial" w:cs="Arial"/>
                    <w:noProof/>
                    <w:webHidden/>
                  </w:rPr>
                  <w:fldChar w:fldCharType="end"/>
                </w:r>
              </w:hyperlink>
            </w:p>
            <w:p w14:paraId="4754F7E2" w14:textId="5CB16A15" w:rsidR="00F433E2" w:rsidRPr="00982B35" w:rsidRDefault="00F433E2" w:rsidP="00982B35">
              <w:pPr>
                <w:pStyle w:val="TOC2"/>
                <w:tabs>
                  <w:tab w:val="right" w:leader="dot" w:pos="9016"/>
                </w:tabs>
                <w:spacing w:line="360" w:lineRule="auto"/>
                <w:jc w:val="both"/>
                <w:rPr>
                  <w:rFonts w:ascii="Arial" w:eastAsiaTheme="minorEastAsia" w:hAnsi="Arial" w:cs="Arial"/>
                  <w:noProof/>
                  <w:lang w:eastAsia="en-GB"/>
                </w:rPr>
              </w:pPr>
              <w:hyperlink w:anchor="_Toc218606232" w:history="1">
                <w:r w:rsidRPr="00982B35">
                  <w:rPr>
                    <w:rStyle w:val="Hyperlink"/>
                    <w:rFonts w:ascii="Arial" w:hAnsi="Arial" w:cs="Arial"/>
                    <w:noProof/>
                  </w:rPr>
                  <w:t>3.1 Flexibilities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_Toc218606232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3</w:t>
                </w:r>
                <w:r w:rsidRPr="00982B35">
                  <w:rPr>
                    <w:rFonts w:ascii="Arial" w:hAnsi="Arial" w:cs="Arial"/>
                    <w:noProof/>
                    <w:webHidden/>
                  </w:rPr>
                  <w:fldChar w:fldCharType="end"/>
                </w:r>
              </w:hyperlink>
            </w:p>
            <w:p w14:paraId="21B666BB" w14:textId="27C130FE" w:rsidR="00F433E2" w:rsidRPr="00982B35" w:rsidRDefault="00F433E2" w:rsidP="00982B35">
              <w:pPr>
                <w:pStyle w:val="TOC2"/>
                <w:tabs>
                  <w:tab w:val="right" w:leader="dot" w:pos="9016"/>
                </w:tabs>
                <w:spacing w:line="360" w:lineRule="auto"/>
                <w:jc w:val="both"/>
                <w:rPr>
                  <w:rFonts w:ascii="Arial" w:eastAsiaTheme="minorEastAsia" w:hAnsi="Arial" w:cs="Arial"/>
                  <w:noProof/>
                  <w:lang w:eastAsia="en-GB"/>
                </w:rPr>
              </w:pPr>
              <w:hyperlink w:anchor="_Toc218606233" w:history="1">
                <w:r w:rsidRPr="00982B35">
                  <w:rPr>
                    <w:rStyle w:val="Hyperlink"/>
                    <w:rFonts w:ascii="Arial" w:hAnsi="Arial" w:cs="Arial"/>
                    <w:noProof/>
                  </w:rPr>
                  <w:t>3.2 Transportation</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_Toc218606233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3</w:t>
                </w:r>
                <w:r w:rsidRPr="00982B35">
                  <w:rPr>
                    <w:rFonts w:ascii="Arial" w:hAnsi="Arial" w:cs="Arial"/>
                    <w:noProof/>
                    <w:webHidden/>
                  </w:rPr>
                  <w:fldChar w:fldCharType="end"/>
                </w:r>
              </w:hyperlink>
            </w:p>
            <w:p w14:paraId="6D8FCE4D" w14:textId="1010DCE4" w:rsidR="00F433E2" w:rsidRPr="00982B35" w:rsidRDefault="00F433E2" w:rsidP="00982B35">
              <w:pPr>
                <w:pStyle w:val="TOC1"/>
                <w:tabs>
                  <w:tab w:val="right" w:leader="dot" w:pos="9016"/>
                </w:tabs>
                <w:spacing w:line="360" w:lineRule="auto"/>
                <w:jc w:val="both"/>
                <w:rPr>
                  <w:rFonts w:ascii="Arial" w:eastAsiaTheme="minorEastAsia" w:hAnsi="Arial" w:cs="Arial"/>
                  <w:noProof/>
                  <w:lang w:eastAsia="en-GB"/>
                </w:rPr>
              </w:pPr>
              <w:hyperlink w:anchor="_Toc218606234" w:history="1">
                <w:r w:rsidRPr="00982B35">
                  <w:rPr>
                    <w:rStyle w:val="Hyperlink"/>
                    <w:rFonts w:ascii="Arial" w:hAnsi="Arial" w:cs="Arial"/>
                    <w:noProof/>
                  </w:rPr>
                  <w:t>3.3 Storage and Maintenance</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_Toc218606234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4</w:t>
                </w:r>
                <w:r w:rsidRPr="00982B35">
                  <w:rPr>
                    <w:rFonts w:ascii="Arial" w:hAnsi="Arial" w:cs="Arial"/>
                    <w:noProof/>
                    <w:webHidden/>
                  </w:rPr>
                  <w:fldChar w:fldCharType="end"/>
                </w:r>
              </w:hyperlink>
            </w:p>
            <w:p w14:paraId="40EA4CEB" w14:textId="570559F6" w:rsidR="00F433E2" w:rsidRPr="00982B35" w:rsidRDefault="00F433E2" w:rsidP="00982B35">
              <w:pPr>
                <w:pStyle w:val="TOC2"/>
                <w:tabs>
                  <w:tab w:val="right" w:leader="dot" w:pos="9016"/>
                </w:tabs>
                <w:spacing w:line="360" w:lineRule="auto"/>
                <w:jc w:val="both"/>
                <w:rPr>
                  <w:rFonts w:ascii="Arial" w:eastAsiaTheme="minorEastAsia" w:hAnsi="Arial" w:cs="Arial"/>
                  <w:noProof/>
                  <w:lang w:eastAsia="en-GB"/>
                </w:rPr>
              </w:pPr>
              <w:hyperlink w:anchor="_Toc218606235" w:history="1">
                <w:r w:rsidRPr="00982B35">
                  <w:rPr>
                    <w:rStyle w:val="Hyperlink"/>
                    <w:rFonts w:ascii="Arial" w:hAnsi="Arial" w:cs="Arial"/>
                    <w:noProof/>
                  </w:rPr>
                  <w:t>3.4 Risk and Liabilities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_Toc218606235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4</w:t>
                </w:r>
                <w:r w:rsidRPr="00982B35">
                  <w:rPr>
                    <w:rFonts w:ascii="Arial" w:hAnsi="Arial" w:cs="Arial"/>
                    <w:noProof/>
                    <w:webHidden/>
                  </w:rPr>
                  <w:fldChar w:fldCharType="end"/>
                </w:r>
              </w:hyperlink>
            </w:p>
            <w:p w14:paraId="7795B167" w14:textId="0DEAB440" w:rsidR="00F433E2" w:rsidRPr="00982B35" w:rsidRDefault="00F433E2" w:rsidP="00982B35">
              <w:pPr>
                <w:pStyle w:val="TOC1"/>
                <w:tabs>
                  <w:tab w:val="left" w:pos="480"/>
                  <w:tab w:val="right" w:leader="dot" w:pos="9016"/>
                </w:tabs>
                <w:spacing w:line="360" w:lineRule="auto"/>
                <w:jc w:val="both"/>
                <w:rPr>
                  <w:rFonts w:ascii="Arial" w:eastAsiaTheme="minorEastAsia" w:hAnsi="Arial" w:cs="Arial"/>
                  <w:noProof/>
                  <w:lang w:eastAsia="en-GB"/>
                </w:rPr>
              </w:pPr>
              <w:hyperlink w:anchor="_Toc218606236" w:history="1">
                <w:r w:rsidRPr="00982B35">
                  <w:rPr>
                    <w:rStyle w:val="Hyperlink"/>
                    <w:rFonts w:ascii="Arial" w:hAnsi="Arial" w:cs="Arial"/>
                    <w:noProof/>
                  </w:rPr>
                  <w:t>4.</w:t>
                </w:r>
                <w:r w:rsidRPr="00982B35">
                  <w:rPr>
                    <w:rFonts w:ascii="Arial" w:eastAsiaTheme="minorEastAsia" w:hAnsi="Arial" w:cs="Arial"/>
                    <w:noProof/>
                    <w:lang w:eastAsia="en-GB"/>
                  </w:rPr>
                  <w:tab/>
                </w:r>
                <w:r w:rsidRPr="00982B35">
                  <w:rPr>
                    <w:rStyle w:val="Hyperlink"/>
                    <w:rFonts w:ascii="Arial" w:hAnsi="Arial" w:cs="Arial"/>
                    <w:noProof/>
                  </w:rPr>
                  <w:t>Outcome</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_Toc218606236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4</w:t>
                </w:r>
                <w:r w:rsidRPr="00982B35">
                  <w:rPr>
                    <w:rFonts w:ascii="Arial" w:hAnsi="Arial" w:cs="Arial"/>
                    <w:noProof/>
                    <w:webHidden/>
                  </w:rPr>
                  <w:fldChar w:fldCharType="end"/>
                </w:r>
              </w:hyperlink>
            </w:p>
            <w:p w14:paraId="44C3BB0C" w14:textId="4482438C" w:rsidR="00F433E2" w:rsidRPr="00982B35" w:rsidRDefault="00F433E2" w:rsidP="00982B35">
              <w:pPr>
                <w:pStyle w:val="TOC1"/>
                <w:tabs>
                  <w:tab w:val="left" w:pos="480"/>
                  <w:tab w:val="right" w:leader="dot" w:pos="9016"/>
                </w:tabs>
                <w:spacing w:line="360" w:lineRule="auto"/>
                <w:jc w:val="both"/>
                <w:rPr>
                  <w:rFonts w:ascii="Arial" w:eastAsiaTheme="minorEastAsia" w:hAnsi="Arial" w:cs="Arial"/>
                  <w:noProof/>
                  <w:lang w:eastAsia="en-GB"/>
                </w:rPr>
              </w:pPr>
              <w:hyperlink w:anchor="_Toc218606237" w:history="1">
                <w:r w:rsidRPr="00982B35">
                  <w:rPr>
                    <w:rStyle w:val="Hyperlink"/>
                    <w:rFonts w:ascii="Arial" w:hAnsi="Arial" w:cs="Arial"/>
                    <w:noProof/>
                  </w:rPr>
                  <w:t>5.</w:t>
                </w:r>
                <w:r w:rsidRPr="00982B35">
                  <w:rPr>
                    <w:rFonts w:ascii="Arial" w:eastAsiaTheme="minorEastAsia" w:hAnsi="Arial" w:cs="Arial"/>
                    <w:noProof/>
                    <w:lang w:eastAsia="en-GB"/>
                  </w:rPr>
                  <w:tab/>
                </w:r>
                <w:r w:rsidRPr="00982B35">
                  <w:rPr>
                    <w:rStyle w:val="Hyperlink"/>
                    <w:rFonts w:ascii="Arial" w:hAnsi="Arial" w:cs="Arial"/>
                    <w:noProof/>
                  </w:rPr>
                  <w:t>References</w:t>
                </w:r>
                <w:r w:rsidRPr="00982B35">
                  <w:rPr>
                    <w:rFonts w:ascii="Arial" w:hAnsi="Arial" w:cs="Arial"/>
                    <w:noProof/>
                    <w:webHidden/>
                  </w:rPr>
                  <w:tab/>
                </w:r>
                <w:r w:rsidRPr="00982B35">
                  <w:rPr>
                    <w:rFonts w:ascii="Arial" w:hAnsi="Arial" w:cs="Arial"/>
                    <w:noProof/>
                    <w:webHidden/>
                  </w:rPr>
                  <w:fldChar w:fldCharType="begin"/>
                </w:r>
                <w:r w:rsidRPr="00982B35">
                  <w:rPr>
                    <w:rFonts w:ascii="Arial" w:hAnsi="Arial" w:cs="Arial"/>
                    <w:noProof/>
                    <w:webHidden/>
                  </w:rPr>
                  <w:instrText xml:space="preserve"> PAGEREF _Toc218606237 \h </w:instrText>
                </w:r>
                <w:r w:rsidRPr="00982B35">
                  <w:rPr>
                    <w:rFonts w:ascii="Arial" w:hAnsi="Arial" w:cs="Arial"/>
                    <w:noProof/>
                    <w:webHidden/>
                  </w:rPr>
                </w:r>
                <w:r w:rsidRPr="00982B35">
                  <w:rPr>
                    <w:rFonts w:ascii="Arial" w:hAnsi="Arial" w:cs="Arial"/>
                    <w:noProof/>
                    <w:webHidden/>
                  </w:rPr>
                  <w:fldChar w:fldCharType="separate"/>
                </w:r>
                <w:r w:rsidRPr="00982B35">
                  <w:rPr>
                    <w:rFonts w:ascii="Arial" w:hAnsi="Arial" w:cs="Arial"/>
                    <w:noProof/>
                    <w:webHidden/>
                  </w:rPr>
                  <w:t>5</w:t>
                </w:r>
                <w:r w:rsidRPr="00982B35">
                  <w:rPr>
                    <w:rFonts w:ascii="Arial" w:hAnsi="Arial" w:cs="Arial"/>
                    <w:noProof/>
                    <w:webHidden/>
                  </w:rPr>
                  <w:fldChar w:fldCharType="end"/>
                </w:r>
              </w:hyperlink>
            </w:p>
            <w:p w14:paraId="51130556" w14:textId="23EB944D" w:rsidR="00F433E2" w:rsidRPr="00982B35" w:rsidRDefault="00F433E2" w:rsidP="00982B35">
              <w:pPr>
                <w:spacing w:line="360" w:lineRule="auto"/>
                <w:jc w:val="both"/>
                <w:rPr>
                  <w:rFonts w:ascii="Arial" w:hAnsi="Arial" w:cs="Arial"/>
                </w:rPr>
              </w:pPr>
              <w:r w:rsidRPr="00982B35">
                <w:rPr>
                  <w:rFonts w:ascii="Arial" w:hAnsi="Arial" w:cs="Arial"/>
                  <w:b/>
                  <w:bCs/>
                  <w:noProof/>
                </w:rPr>
                <w:fldChar w:fldCharType="end"/>
              </w:r>
            </w:p>
          </w:sdtContent>
        </w:sdt>
        <w:p w14:paraId="5D996390" w14:textId="73F5D9A5" w:rsidR="00055505" w:rsidRPr="00982B35" w:rsidRDefault="00F433E2" w:rsidP="00982B35">
          <w:pPr>
            <w:spacing w:line="360" w:lineRule="auto"/>
            <w:jc w:val="both"/>
            <w:rPr>
              <w:rFonts w:ascii="Arial" w:hAnsi="Arial" w:cs="Arial"/>
            </w:rPr>
          </w:pPr>
          <w:r w:rsidRPr="00982B35">
            <w:rPr>
              <w:rFonts w:ascii="Arial" w:hAnsi="Arial" w:cs="Arial"/>
            </w:rPr>
            <w:br w:type="page"/>
          </w:r>
        </w:p>
      </w:sdtContent>
    </w:sdt>
    <w:p w14:paraId="752992E3" w14:textId="1D04AA4E" w:rsidR="00843B39" w:rsidRPr="00982B35" w:rsidRDefault="00055505" w:rsidP="00982B35">
      <w:pPr>
        <w:pStyle w:val="Heading1"/>
        <w:numPr>
          <w:ilvl w:val="0"/>
          <w:numId w:val="1"/>
        </w:numPr>
        <w:spacing w:line="360" w:lineRule="auto"/>
        <w:jc w:val="both"/>
        <w:rPr>
          <w:rFonts w:ascii="Arial" w:hAnsi="Arial" w:cs="Arial"/>
          <w:sz w:val="36"/>
          <w:szCs w:val="36"/>
        </w:rPr>
      </w:pPr>
      <w:bookmarkStart w:id="0" w:name="_Toc218606227"/>
      <w:r w:rsidRPr="00982B35">
        <w:rPr>
          <w:rFonts w:ascii="Arial" w:hAnsi="Arial" w:cs="Arial"/>
          <w:sz w:val="36"/>
          <w:szCs w:val="36"/>
        </w:rPr>
        <w:lastRenderedPageBreak/>
        <w:t>Introduction</w:t>
      </w:r>
      <w:bookmarkEnd w:id="0"/>
    </w:p>
    <w:p w14:paraId="24EAAB73" w14:textId="3E5E8BB4" w:rsidR="00055505" w:rsidRPr="00982B35" w:rsidRDefault="00055505" w:rsidP="00982B35">
      <w:pPr>
        <w:spacing w:line="360" w:lineRule="auto"/>
        <w:jc w:val="both"/>
        <w:rPr>
          <w:rFonts w:ascii="Arial" w:hAnsi="Arial" w:cs="Arial"/>
        </w:rPr>
      </w:pPr>
      <w:r w:rsidRPr="00982B35">
        <w:rPr>
          <w:rFonts w:ascii="Arial" w:hAnsi="Arial" w:cs="Arial"/>
        </w:rPr>
        <w:t>This report will evaluate the efficiency and effectiveness of the current approaches the company use for plant management, across its two regional headquarters, Swansea (South Wales) and Wrexham (North Wales). The company works across three different project types, these include infrastructure, housing and commercial.</w:t>
      </w:r>
    </w:p>
    <w:p w14:paraId="5BC048E1" w14:textId="4549BBA7" w:rsidR="00055505" w:rsidRPr="00982B35" w:rsidRDefault="00055505" w:rsidP="00982B35">
      <w:pPr>
        <w:spacing w:line="360" w:lineRule="auto"/>
        <w:jc w:val="both"/>
        <w:rPr>
          <w:rFonts w:ascii="Arial" w:hAnsi="Arial" w:cs="Arial"/>
        </w:rPr>
      </w:pPr>
      <w:r w:rsidRPr="00982B35">
        <w:rPr>
          <w:rFonts w:ascii="Arial" w:hAnsi="Arial" w:cs="Arial"/>
        </w:rPr>
        <w:t>The aim of this report is to assess each region to see if the different strategies</w:t>
      </w:r>
      <w:r w:rsidR="00B87FCD" w:rsidRPr="00982B35">
        <w:rPr>
          <w:rFonts w:ascii="Arial" w:hAnsi="Arial" w:cs="Arial"/>
        </w:rPr>
        <w:t xml:space="preserve"> for their use of plant</w:t>
      </w:r>
      <w:r w:rsidR="000509DB">
        <w:rPr>
          <w:rFonts w:ascii="Arial" w:hAnsi="Arial" w:cs="Arial"/>
        </w:rPr>
        <w:t xml:space="preserve"> and to see if</w:t>
      </w:r>
      <w:r w:rsidR="00B87FCD" w:rsidRPr="00982B35">
        <w:rPr>
          <w:rFonts w:ascii="Arial" w:hAnsi="Arial" w:cs="Arial"/>
        </w:rPr>
        <w:t xml:space="preserve"> it better to look to hire in the plant or procure it, by looking at which would be more cost effective, which is the most efficient and which one meets the needs of the operations, this will then allow a </w:t>
      </w:r>
      <w:r w:rsidR="00EF661A" w:rsidRPr="00982B35">
        <w:rPr>
          <w:rFonts w:ascii="Arial" w:hAnsi="Arial" w:cs="Arial"/>
        </w:rPr>
        <w:t>recommendation</w:t>
      </w:r>
      <w:r w:rsidR="00B87FCD" w:rsidRPr="00982B35">
        <w:rPr>
          <w:rFonts w:ascii="Arial" w:hAnsi="Arial" w:cs="Arial"/>
        </w:rPr>
        <w:t xml:space="preserve"> to be made to see which approach will be more effective for any future projects.</w:t>
      </w:r>
    </w:p>
    <w:p w14:paraId="59253F10" w14:textId="292AD6E8" w:rsidR="00B87FCD" w:rsidRPr="00982B35" w:rsidRDefault="00B87FCD" w:rsidP="00982B35">
      <w:pPr>
        <w:pStyle w:val="Heading1"/>
        <w:numPr>
          <w:ilvl w:val="0"/>
          <w:numId w:val="1"/>
        </w:numPr>
        <w:spacing w:line="360" w:lineRule="auto"/>
        <w:jc w:val="both"/>
        <w:rPr>
          <w:rFonts w:ascii="Arial" w:hAnsi="Arial" w:cs="Arial"/>
          <w:sz w:val="36"/>
          <w:szCs w:val="36"/>
        </w:rPr>
      </w:pPr>
      <w:bookmarkStart w:id="1" w:name="_Toc218606228"/>
      <w:r w:rsidRPr="00982B35">
        <w:rPr>
          <w:rFonts w:ascii="Arial" w:hAnsi="Arial" w:cs="Arial"/>
          <w:sz w:val="36"/>
          <w:szCs w:val="36"/>
        </w:rPr>
        <w:t>Current approaches</w:t>
      </w:r>
      <w:bookmarkEnd w:id="1"/>
    </w:p>
    <w:p w14:paraId="24D47817" w14:textId="3830CEC2" w:rsidR="00B87FCD" w:rsidRPr="00982B35" w:rsidRDefault="00B87FCD" w:rsidP="00982B35">
      <w:pPr>
        <w:pStyle w:val="Heading2"/>
        <w:numPr>
          <w:ilvl w:val="1"/>
          <w:numId w:val="1"/>
        </w:numPr>
        <w:spacing w:line="360" w:lineRule="auto"/>
        <w:jc w:val="both"/>
        <w:rPr>
          <w:rFonts w:ascii="Arial" w:hAnsi="Arial" w:cs="Arial"/>
        </w:rPr>
      </w:pPr>
      <w:bookmarkStart w:id="2" w:name="_Toc218606229"/>
      <w:r w:rsidRPr="00982B35">
        <w:rPr>
          <w:rFonts w:ascii="Arial" w:hAnsi="Arial" w:cs="Arial"/>
        </w:rPr>
        <w:t>South Wales</w:t>
      </w:r>
      <w:bookmarkEnd w:id="2"/>
    </w:p>
    <w:p w14:paraId="128FF82F" w14:textId="2C44629A" w:rsidR="00B87FCD" w:rsidRPr="00982B35" w:rsidRDefault="00B87FCD" w:rsidP="00982B35">
      <w:pPr>
        <w:spacing w:line="360" w:lineRule="auto"/>
        <w:jc w:val="both"/>
        <w:rPr>
          <w:rFonts w:ascii="Arial" w:hAnsi="Arial" w:cs="Arial"/>
        </w:rPr>
      </w:pPr>
      <w:r w:rsidRPr="00982B35">
        <w:rPr>
          <w:rFonts w:ascii="Arial" w:hAnsi="Arial" w:cs="Arial"/>
        </w:rPr>
        <w:t xml:space="preserve">In the Swansea region each </w:t>
      </w:r>
      <w:r w:rsidR="005173FC" w:rsidRPr="00982B35">
        <w:rPr>
          <w:rFonts w:ascii="Arial" w:hAnsi="Arial" w:cs="Arial"/>
        </w:rPr>
        <w:t xml:space="preserve">working group currently purchases their own plant for each of the projects they are working on and then hire any specialised plant. </w:t>
      </w:r>
    </w:p>
    <w:p w14:paraId="7339FDA6" w14:textId="6EEA5DE3" w:rsidR="002C7348" w:rsidRPr="00982B35" w:rsidRDefault="005173FC" w:rsidP="00982B35">
      <w:pPr>
        <w:spacing w:line="360" w:lineRule="auto"/>
        <w:jc w:val="both"/>
        <w:rPr>
          <w:rFonts w:ascii="Arial" w:hAnsi="Arial" w:cs="Arial"/>
        </w:rPr>
      </w:pPr>
      <w:r w:rsidRPr="00982B35">
        <w:rPr>
          <w:rFonts w:ascii="Arial" w:hAnsi="Arial" w:cs="Arial"/>
        </w:rPr>
        <w:t xml:space="preserve">In South Wales, </w:t>
      </w:r>
      <w:r w:rsidR="00F3644C" w:rsidRPr="00982B35">
        <w:rPr>
          <w:rFonts w:ascii="Arial" w:hAnsi="Arial" w:cs="Arial"/>
        </w:rPr>
        <w:t xml:space="preserve"> the positives of each group having their own plant, there is</w:t>
      </w:r>
      <w:r w:rsidRPr="00982B35">
        <w:rPr>
          <w:rFonts w:ascii="Arial" w:hAnsi="Arial" w:cs="Arial"/>
        </w:rPr>
        <w:t xml:space="preserve"> </w:t>
      </w:r>
      <w:r w:rsidR="00303301" w:rsidRPr="00982B35">
        <w:rPr>
          <w:rFonts w:ascii="Arial" w:hAnsi="Arial" w:cs="Arial"/>
        </w:rPr>
        <w:t>always</w:t>
      </w:r>
      <w:r w:rsidR="00F3644C" w:rsidRPr="00982B35">
        <w:rPr>
          <w:rFonts w:ascii="Arial" w:hAnsi="Arial" w:cs="Arial"/>
        </w:rPr>
        <w:t xml:space="preserve"> </w:t>
      </w:r>
      <w:r w:rsidR="00303301" w:rsidRPr="00982B35">
        <w:rPr>
          <w:rFonts w:ascii="Arial" w:hAnsi="Arial" w:cs="Arial"/>
        </w:rPr>
        <w:t xml:space="preserve"> equipment available to the groups</w:t>
      </w:r>
      <w:r w:rsidR="00F3644C" w:rsidRPr="00982B35">
        <w:rPr>
          <w:rFonts w:ascii="Arial" w:hAnsi="Arial" w:cs="Arial"/>
        </w:rPr>
        <w:t xml:space="preserve"> to work on a project straight away</w:t>
      </w:r>
      <w:r w:rsidRPr="00982B35">
        <w:rPr>
          <w:rFonts w:ascii="Arial" w:hAnsi="Arial" w:cs="Arial"/>
        </w:rPr>
        <w:t xml:space="preserve">, </w:t>
      </w:r>
      <w:r w:rsidR="00F3644C" w:rsidRPr="00982B35">
        <w:rPr>
          <w:rFonts w:ascii="Arial" w:hAnsi="Arial" w:cs="Arial"/>
        </w:rPr>
        <w:t xml:space="preserve"> as </w:t>
      </w:r>
      <w:r w:rsidRPr="00982B35">
        <w:rPr>
          <w:rFonts w:ascii="Arial" w:hAnsi="Arial" w:cs="Arial"/>
        </w:rPr>
        <w:t xml:space="preserve">there are no delays when waiting to start a job as they don’t have to wait </w:t>
      </w:r>
      <w:r w:rsidR="002C7348" w:rsidRPr="00982B35">
        <w:rPr>
          <w:rFonts w:ascii="Arial" w:hAnsi="Arial" w:cs="Arial"/>
        </w:rPr>
        <w:t>for the plant to be delivered</w:t>
      </w:r>
      <w:r w:rsidR="00F3644C" w:rsidRPr="00982B35">
        <w:rPr>
          <w:rFonts w:ascii="Arial" w:hAnsi="Arial" w:cs="Arial"/>
        </w:rPr>
        <w:t>, they are also</w:t>
      </w:r>
      <w:r w:rsidR="002C7348" w:rsidRPr="00982B35">
        <w:rPr>
          <w:rFonts w:ascii="Arial" w:hAnsi="Arial" w:cs="Arial"/>
        </w:rPr>
        <w:t xml:space="preserve"> available to </w:t>
      </w:r>
      <w:r w:rsidR="00F3644C" w:rsidRPr="00982B35">
        <w:rPr>
          <w:rFonts w:ascii="Arial" w:hAnsi="Arial" w:cs="Arial"/>
        </w:rPr>
        <w:t>start a job on</w:t>
      </w:r>
      <w:r w:rsidR="002C7348" w:rsidRPr="00982B35">
        <w:rPr>
          <w:rFonts w:ascii="Arial" w:hAnsi="Arial" w:cs="Arial"/>
        </w:rPr>
        <w:t xml:space="preserve"> short notice. </w:t>
      </w:r>
      <w:r w:rsidR="00F3644C" w:rsidRPr="00982B35">
        <w:rPr>
          <w:rFonts w:ascii="Arial" w:hAnsi="Arial" w:cs="Arial"/>
        </w:rPr>
        <w:t>A negative w</w:t>
      </w:r>
      <w:r w:rsidR="002C7348" w:rsidRPr="00982B35">
        <w:rPr>
          <w:rFonts w:ascii="Arial" w:hAnsi="Arial" w:cs="Arial"/>
        </w:rPr>
        <w:t xml:space="preserve">ith each group having their own plant can occur, where there is duplications of machinery, </w:t>
      </w:r>
      <w:r w:rsidR="00F3644C" w:rsidRPr="00982B35">
        <w:rPr>
          <w:rFonts w:ascii="Arial" w:hAnsi="Arial" w:cs="Arial"/>
        </w:rPr>
        <w:t xml:space="preserve">if the South region needed to put multiple work groups together, then there would be a problem with a multiple machines not being used, </w:t>
      </w:r>
      <w:r w:rsidR="002C7348" w:rsidRPr="00982B35">
        <w:rPr>
          <w:rFonts w:ascii="Arial" w:hAnsi="Arial" w:cs="Arial"/>
        </w:rPr>
        <w:t>which would make group collaboration less desirable, as ma</w:t>
      </w:r>
      <w:r w:rsidR="003769A1" w:rsidRPr="00982B35">
        <w:rPr>
          <w:rFonts w:ascii="Arial" w:hAnsi="Arial" w:cs="Arial"/>
        </w:rPr>
        <w:t xml:space="preserve">chines would be left on stand still which would be a loss of money. </w:t>
      </w:r>
    </w:p>
    <w:p w14:paraId="3DA4C681" w14:textId="31070CF5" w:rsidR="003769A1" w:rsidRPr="00982B35" w:rsidRDefault="003769A1" w:rsidP="00982B35">
      <w:pPr>
        <w:pStyle w:val="Heading2"/>
        <w:numPr>
          <w:ilvl w:val="1"/>
          <w:numId w:val="1"/>
        </w:numPr>
        <w:spacing w:line="360" w:lineRule="auto"/>
        <w:jc w:val="both"/>
        <w:rPr>
          <w:rFonts w:ascii="Arial" w:hAnsi="Arial" w:cs="Arial"/>
        </w:rPr>
      </w:pPr>
      <w:bookmarkStart w:id="3" w:name="_Toc218606230"/>
      <w:r w:rsidRPr="00982B35">
        <w:rPr>
          <w:rFonts w:ascii="Arial" w:hAnsi="Arial" w:cs="Arial"/>
        </w:rPr>
        <w:t>North Wales</w:t>
      </w:r>
      <w:bookmarkEnd w:id="3"/>
    </w:p>
    <w:p w14:paraId="03A37689" w14:textId="14E794DE" w:rsidR="003769A1" w:rsidRPr="00982B35" w:rsidRDefault="003769A1" w:rsidP="00982B35">
      <w:pPr>
        <w:spacing w:line="360" w:lineRule="auto"/>
        <w:jc w:val="both"/>
        <w:rPr>
          <w:rFonts w:ascii="Arial" w:hAnsi="Arial" w:cs="Arial"/>
        </w:rPr>
      </w:pPr>
      <w:r w:rsidRPr="00982B35">
        <w:rPr>
          <w:rFonts w:ascii="Arial" w:hAnsi="Arial" w:cs="Arial"/>
        </w:rPr>
        <w:t xml:space="preserve">In the North Wales region </w:t>
      </w:r>
      <w:r w:rsidR="00BF52A5" w:rsidRPr="00982B35">
        <w:rPr>
          <w:rFonts w:ascii="Arial" w:hAnsi="Arial" w:cs="Arial"/>
        </w:rPr>
        <w:t>only,</w:t>
      </w:r>
      <w:r w:rsidRPr="00982B35">
        <w:rPr>
          <w:rFonts w:ascii="Arial" w:hAnsi="Arial" w:cs="Arial"/>
        </w:rPr>
        <w:t xml:space="preserve"> the basic plant has been purchased by the different </w:t>
      </w:r>
      <w:r w:rsidR="00BB2CDE" w:rsidRPr="00982B35">
        <w:rPr>
          <w:rFonts w:ascii="Arial" w:hAnsi="Arial" w:cs="Arial"/>
        </w:rPr>
        <w:t>groups,</w:t>
      </w:r>
      <w:r w:rsidRPr="00982B35">
        <w:rPr>
          <w:rFonts w:ascii="Arial" w:hAnsi="Arial" w:cs="Arial"/>
        </w:rPr>
        <w:t xml:space="preserve"> and all other plant is hired in, when needed for a project.</w:t>
      </w:r>
    </w:p>
    <w:p w14:paraId="24B0A9F3" w14:textId="6C652E05" w:rsidR="002C7348" w:rsidRDefault="00BB2CDE" w:rsidP="00982B35">
      <w:pPr>
        <w:spacing w:line="360" w:lineRule="auto"/>
        <w:jc w:val="both"/>
        <w:rPr>
          <w:rFonts w:ascii="Arial" w:hAnsi="Arial" w:cs="Arial"/>
        </w:rPr>
      </w:pPr>
      <w:r w:rsidRPr="00982B35">
        <w:rPr>
          <w:rFonts w:ascii="Arial" w:hAnsi="Arial" w:cs="Arial"/>
        </w:rPr>
        <w:t>The advantage of</w:t>
      </w:r>
      <w:r w:rsidR="003769A1" w:rsidRPr="00982B35">
        <w:rPr>
          <w:rFonts w:ascii="Arial" w:hAnsi="Arial" w:cs="Arial"/>
        </w:rPr>
        <w:t xml:space="preserve"> hiring the equipment in for each project, it allows flexibility for the variety of projects the company covers</w:t>
      </w:r>
      <w:r w:rsidRPr="00982B35">
        <w:rPr>
          <w:rFonts w:ascii="Arial" w:hAnsi="Arial" w:cs="Arial"/>
        </w:rPr>
        <w:t xml:space="preserve"> while also reducing the amount of </w:t>
      </w:r>
      <w:r w:rsidR="00A70DC1" w:rsidRPr="00982B35">
        <w:rPr>
          <w:rFonts w:ascii="Arial" w:hAnsi="Arial" w:cs="Arial"/>
        </w:rPr>
        <w:t>costs which</w:t>
      </w:r>
      <w:r w:rsidRPr="00982B35">
        <w:rPr>
          <w:rFonts w:ascii="Arial" w:hAnsi="Arial" w:cs="Arial"/>
        </w:rPr>
        <w:t xml:space="preserve"> can occur from purchasing </w:t>
      </w:r>
      <w:r w:rsidR="00657751">
        <w:rPr>
          <w:rFonts w:ascii="Arial" w:hAnsi="Arial" w:cs="Arial"/>
        </w:rPr>
        <w:t xml:space="preserve">of </w:t>
      </w:r>
      <w:r w:rsidRPr="00982B35">
        <w:rPr>
          <w:rFonts w:ascii="Arial" w:hAnsi="Arial" w:cs="Arial"/>
        </w:rPr>
        <w:t>the equipment</w:t>
      </w:r>
      <w:r w:rsidR="00657751">
        <w:rPr>
          <w:rFonts w:ascii="Arial" w:hAnsi="Arial" w:cs="Arial"/>
        </w:rPr>
        <w:t xml:space="preserve">, through to expensive servicing and </w:t>
      </w:r>
      <w:r w:rsidR="00657751">
        <w:rPr>
          <w:rFonts w:ascii="Arial" w:hAnsi="Arial" w:cs="Arial"/>
        </w:rPr>
        <w:lastRenderedPageBreak/>
        <w:t>maintenance</w:t>
      </w:r>
      <w:r w:rsidRPr="00982B35">
        <w:rPr>
          <w:rFonts w:ascii="Arial" w:hAnsi="Arial" w:cs="Arial"/>
        </w:rPr>
        <w:t>.</w:t>
      </w:r>
      <w:r w:rsidR="00A70DC1" w:rsidRPr="00982B35">
        <w:rPr>
          <w:rFonts w:ascii="Arial" w:hAnsi="Arial" w:cs="Arial"/>
        </w:rPr>
        <w:t xml:space="preserve"> </w:t>
      </w:r>
      <w:r w:rsidR="003769A1" w:rsidRPr="00982B35">
        <w:rPr>
          <w:rFonts w:ascii="Arial" w:hAnsi="Arial" w:cs="Arial"/>
        </w:rPr>
        <w:t xml:space="preserve">Although there is not a high capital from purchasing each item of plant there is a </w:t>
      </w:r>
      <w:r w:rsidR="00A70DC1" w:rsidRPr="00982B35">
        <w:rPr>
          <w:rFonts w:ascii="Arial" w:hAnsi="Arial" w:cs="Arial"/>
        </w:rPr>
        <w:t xml:space="preserve">negative </w:t>
      </w:r>
      <w:r w:rsidR="003769A1" w:rsidRPr="00982B35">
        <w:rPr>
          <w:rFonts w:ascii="Arial" w:hAnsi="Arial" w:cs="Arial"/>
        </w:rPr>
        <w:t xml:space="preserve">cost for delivery and collection fee, </w:t>
      </w:r>
      <w:r w:rsidR="00A70DC1" w:rsidRPr="00982B35">
        <w:rPr>
          <w:rFonts w:ascii="Arial" w:hAnsi="Arial" w:cs="Arial"/>
        </w:rPr>
        <w:t xml:space="preserve">which will apply each time the item is moved to and from a site, this cost will then need to be thought about if a machine is not used for multiple days during the hire, is it worth </w:t>
      </w:r>
      <w:r w:rsidR="00EE6EF1" w:rsidRPr="00982B35">
        <w:rPr>
          <w:rFonts w:ascii="Arial" w:hAnsi="Arial" w:cs="Arial"/>
        </w:rPr>
        <w:t>paying the fee for transport or paying for the time the item is on site, but not being used.</w:t>
      </w:r>
    </w:p>
    <w:p w14:paraId="3B65828F" w14:textId="18AF8DF7" w:rsidR="00A40E1C" w:rsidRPr="00982B35" w:rsidRDefault="00A40E1C" w:rsidP="00982B35">
      <w:pPr>
        <w:spacing w:line="360" w:lineRule="auto"/>
        <w:jc w:val="both"/>
        <w:rPr>
          <w:rFonts w:ascii="Arial" w:hAnsi="Arial" w:cs="Arial"/>
        </w:rPr>
      </w:pPr>
      <w:r>
        <w:rPr>
          <w:rFonts w:ascii="Arial" w:hAnsi="Arial" w:cs="Arial"/>
        </w:rPr>
        <w:t>If at any time there was any work being carried out in Mid Wales then it could be a possibility that the two regions could share the plant which the South Region has with the North to save on hiring out any extra equipment, the transport of the vehicles would need to be taken into consideration to make sure it is possible.</w:t>
      </w:r>
    </w:p>
    <w:p w14:paraId="0503D540" w14:textId="797EEDB6" w:rsidR="00982B35" w:rsidRPr="00982B35" w:rsidRDefault="00F433E2" w:rsidP="00982B35">
      <w:pPr>
        <w:pStyle w:val="Heading1"/>
        <w:numPr>
          <w:ilvl w:val="0"/>
          <w:numId w:val="1"/>
        </w:numPr>
        <w:spacing w:line="360" w:lineRule="auto"/>
        <w:jc w:val="both"/>
        <w:rPr>
          <w:rFonts w:ascii="Arial" w:hAnsi="Arial" w:cs="Arial"/>
          <w:sz w:val="36"/>
          <w:szCs w:val="36"/>
        </w:rPr>
      </w:pPr>
      <w:bookmarkStart w:id="4" w:name="_Toc218606231"/>
      <w:r w:rsidRPr="00982B35">
        <w:rPr>
          <w:rFonts w:ascii="Arial" w:hAnsi="Arial" w:cs="Arial"/>
          <w:sz w:val="36"/>
          <w:szCs w:val="36"/>
        </w:rPr>
        <w:t>Comparison between purchasing and hiring plant</w:t>
      </w:r>
      <w:bookmarkEnd w:id="4"/>
    </w:p>
    <w:p w14:paraId="5C7865E1" w14:textId="0F6BE3C3" w:rsidR="006F77FB" w:rsidRPr="00982B35" w:rsidRDefault="006F77FB" w:rsidP="00982B35">
      <w:pPr>
        <w:spacing w:line="360" w:lineRule="auto"/>
        <w:jc w:val="both"/>
        <w:rPr>
          <w:rFonts w:ascii="Arial" w:hAnsi="Arial" w:cs="Arial"/>
        </w:rPr>
      </w:pPr>
      <w:r w:rsidRPr="00982B35">
        <w:rPr>
          <w:rFonts w:ascii="Arial" w:hAnsi="Arial" w:cs="Arial"/>
        </w:rPr>
        <w:t xml:space="preserve">There are positives and negatives for any company whether they are choosing to hire plant or if they choose to purchase it instead. It is important for a company to look at </w:t>
      </w:r>
      <w:r w:rsidR="00EE6EF1" w:rsidRPr="00982B35">
        <w:rPr>
          <w:rFonts w:ascii="Arial" w:hAnsi="Arial" w:cs="Arial"/>
        </w:rPr>
        <w:t>their</w:t>
      </w:r>
      <w:r w:rsidRPr="00982B35">
        <w:rPr>
          <w:rFonts w:ascii="Arial" w:hAnsi="Arial" w:cs="Arial"/>
        </w:rPr>
        <w:t xml:space="preserve"> overall business scope, costs and </w:t>
      </w:r>
      <w:r w:rsidR="00982B35">
        <w:rPr>
          <w:rFonts w:ascii="Arial" w:hAnsi="Arial" w:cs="Arial"/>
        </w:rPr>
        <w:t>the work they currently have and what they will tender for in the future</w:t>
      </w:r>
      <w:r w:rsidRPr="00982B35">
        <w:rPr>
          <w:rFonts w:ascii="Arial" w:hAnsi="Arial" w:cs="Arial"/>
        </w:rPr>
        <w:t xml:space="preserve">, before deciding what route they will go down. For small businesses it might be easier to start by hiring equipment and then as they </w:t>
      </w:r>
      <w:r w:rsidR="00EE6EF1" w:rsidRPr="00982B35">
        <w:rPr>
          <w:rFonts w:ascii="Arial" w:hAnsi="Arial" w:cs="Arial"/>
        </w:rPr>
        <w:t>grow,</w:t>
      </w:r>
      <w:r w:rsidRPr="00982B35">
        <w:rPr>
          <w:rFonts w:ascii="Arial" w:hAnsi="Arial" w:cs="Arial"/>
        </w:rPr>
        <w:t xml:space="preserve"> they can see if it would be better for them to purchase any equipment or continue to hire. </w:t>
      </w:r>
    </w:p>
    <w:p w14:paraId="6219DEC8" w14:textId="17F63C6A" w:rsidR="00BF52A5" w:rsidRPr="00982B35" w:rsidRDefault="00BF52A5" w:rsidP="00982B35">
      <w:pPr>
        <w:spacing w:line="360" w:lineRule="auto"/>
        <w:jc w:val="both"/>
        <w:rPr>
          <w:rFonts w:ascii="Arial" w:hAnsi="Arial" w:cs="Arial"/>
        </w:rPr>
      </w:pPr>
      <w:r w:rsidRPr="00982B35">
        <w:rPr>
          <w:rFonts w:ascii="Arial" w:hAnsi="Arial" w:cs="Arial"/>
        </w:rPr>
        <w:t xml:space="preserve">With each region carrying out different methods for using plant, it needs to be taken into consideration the amount of </w:t>
      </w:r>
      <w:r w:rsidR="00D5126E" w:rsidRPr="00982B35">
        <w:rPr>
          <w:rFonts w:ascii="Arial" w:hAnsi="Arial" w:cs="Arial"/>
        </w:rPr>
        <w:t>work,</w:t>
      </w:r>
      <w:r w:rsidRPr="00982B35">
        <w:rPr>
          <w:rFonts w:ascii="Arial" w:hAnsi="Arial" w:cs="Arial"/>
        </w:rPr>
        <w:t xml:space="preserve"> which is being carried out in these areas, how many employees are on each site and how much plant is being used at any one time.</w:t>
      </w:r>
      <w:r w:rsidR="00D5126E" w:rsidRPr="00982B35">
        <w:rPr>
          <w:rFonts w:ascii="Arial" w:hAnsi="Arial" w:cs="Arial"/>
        </w:rPr>
        <w:t xml:space="preserve"> With the company working </w:t>
      </w:r>
      <w:r w:rsidR="00294A13" w:rsidRPr="00982B35">
        <w:rPr>
          <w:rFonts w:ascii="Arial" w:hAnsi="Arial" w:cs="Arial"/>
        </w:rPr>
        <w:t xml:space="preserve">across housing, commercial and infrastructure it allows the company to be able to be more diverse in the range of construction they take part in and are more like to have consistent work coming </w:t>
      </w:r>
      <w:r w:rsidR="00294A13" w:rsidRPr="005B27DD">
        <w:rPr>
          <w:rFonts w:ascii="Arial" w:hAnsi="Arial" w:cs="Arial"/>
        </w:rPr>
        <w:t>in within both regions.</w:t>
      </w:r>
    </w:p>
    <w:p w14:paraId="2A16FCF8" w14:textId="3634E4DE" w:rsidR="00C508FC" w:rsidRPr="00982B35" w:rsidRDefault="00432B7D" w:rsidP="00982B35">
      <w:pPr>
        <w:spacing w:line="360" w:lineRule="auto"/>
        <w:jc w:val="both"/>
        <w:rPr>
          <w:rFonts w:ascii="Arial" w:hAnsi="Arial" w:cs="Arial"/>
        </w:rPr>
      </w:pPr>
      <w:r w:rsidRPr="00982B35">
        <w:rPr>
          <w:rFonts w:ascii="Arial" w:hAnsi="Arial" w:cs="Arial"/>
        </w:rPr>
        <w:t>Other benefits of plant hire</w:t>
      </w:r>
      <w:r w:rsidR="00D73361" w:rsidRPr="00982B35">
        <w:rPr>
          <w:rFonts w:ascii="Arial" w:hAnsi="Arial" w:cs="Arial"/>
        </w:rPr>
        <w:t xml:space="preserve"> </w:t>
      </w:r>
      <w:proofErr w:type="gramStart"/>
      <w:r w:rsidR="00D73361" w:rsidRPr="00982B35">
        <w:rPr>
          <w:rFonts w:ascii="Arial" w:hAnsi="Arial" w:cs="Arial"/>
        </w:rPr>
        <w:t>is</w:t>
      </w:r>
      <w:proofErr w:type="gramEnd"/>
      <w:r w:rsidR="00D73361" w:rsidRPr="00982B35">
        <w:rPr>
          <w:rFonts w:ascii="Arial" w:hAnsi="Arial" w:cs="Arial"/>
        </w:rPr>
        <w:t xml:space="preserve"> that it is only hired for the amount of time which it is needed for, as the company will have timelines worked out already for any projects and weekly costs from the hire company, it will help to calculate the </w:t>
      </w:r>
      <w:r w:rsidR="003E5D21">
        <w:rPr>
          <w:rFonts w:ascii="Arial" w:hAnsi="Arial" w:cs="Arial"/>
        </w:rPr>
        <w:t>cost</w:t>
      </w:r>
      <w:r w:rsidR="00D73361" w:rsidRPr="00982B35">
        <w:rPr>
          <w:rFonts w:ascii="Arial" w:hAnsi="Arial" w:cs="Arial"/>
        </w:rPr>
        <w:t xml:space="preserve"> on each job more accurately.</w:t>
      </w:r>
    </w:p>
    <w:p w14:paraId="5AC643EC" w14:textId="70EB6CBE" w:rsidR="00C47B16" w:rsidRPr="00982B35" w:rsidRDefault="00D73361" w:rsidP="00982B35">
      <w:pPr>
        <w:spacing w:line="360" w:lineRule="auto"/>
        <w:jc w:val="both"/>
        <w:rPr>
          <w:rFonts w:ascii="Arial" w:hAnsi="Arial" w:cs="Arial"/>
        </w:rPr>
      </w:pPr>
      <w:r w:rsidRPr="00982B35">
        <w:rPr>
          <w:rFonts w:ascii="Arial" w:hAnsi="Arial" w:cs="Arial"/>
        </w:rPr>
        <w:t xml:space="preserve">When hiring equipment there is also an opportunity to have the latest technology and the newest plant available, </w:t>
      </w:r>
      <w:r w:rsidR="00432B7D" w:rsidRPr="00982B35">
        <w:rPr>
          <w:rFonts w:ascii="Arial" w:hAnsi="Arial" w:cs="Arial"/>
        </w:rPr>
        <w:t>whereas</w:t>
      </w:r>
      <w:r w:rsidRPr="00982B35">
        <w:rPr>
          <w:rFonts w:ascii="Arial" w:hAnsi="Arial" w:cs="Arial"/>
        </w:rPr>
        <w:t xml:space="preserve"> if a company decides to buy equipment of any </w:t>
      </w:r>
      <w:r w:rsidR="00F433E2" w:rsidRPr="00982B35">
        <w:rPr>
          <w:rFonts w:ascii="Arial" w:hAnsi="Arial" w:cs="Arial"/>
        </w:rPr>
        <w:t>kind,</w:t>
      </w:r>
      <w:r w:rsidRPr="00982B35">
        <w:rPr>
          <w:rFonts w:ascii="Arial" w:hAnsi="Arial" w:cs="Arial"/>
        </w:rPr>
        <w:t xml:space="preserve"> they will not have easy access to the most up to date pieces of equipment, as they won’t have the funds </w:t>
      </w:r>
      <w:r w:rsidR="00657751">
        <w:rPr>
          <w:rFonts w:ascii="Arial" w:hAnsi="Arial" w:cs="Arial"/>
        </w:rPr>
        <w:t>available to make such large investments.</w:t>
      </w:r>
    </w:p>
    <w:p w14:paraId="64183670" w14:textId="4399FBF0" w:rsidR="00D5126E" w:rsidRPr="00982B35" w:rsidRDefault="00F433E2" w:rsidP="00982B35">
      <w:pPr>
        <w:pStyle w:val="Heading2"/>
        <w:spacing w:line="360" w:lineRule="auto"/>
        <w:jc w:val="both"/>
        <w:rPr>
          <w:rStyle w:val="Heading2Char"/>
          <w:rFonts w:ascii="Arial" w:hAnsi="Arial" w:cs="Arial"/>
        </w:rPr>
      </w:pPr>
      <w:bookmarkStart w:id="5" w:name="_Toc218606232"/>
      <w:r w:rsidRPr="00982B35">
        <w:rPr>
          <w:rFonts w:ascii="Arial" w:hAnsi="Arial" w:cs="Arial"/>
        </w:rPr>
        <w:lastRenderedPageBreak/>
        <w:t xml:space="preserve">3.1 </w:t>
      </w:r>
      <w:r w:rsidR="00364EA9" w:rsidRPr="00982B35">
        <w:rPr>
          <w:rFonts w:ascii="Arial" w:hAnsi="Arial" w:cs="Arial"/>
        </w:rPr>
        <w:t>F</w:t>
      </w:r>
      <w:r w:rsidR="00364EA9" w:rsidRPr="00982B35">
        <w:rPr>
          <w:rStyle w:val="Heading2Char"/>
          <w:rFonts w:ascii="Arial" w:hAnsi="Arial" w:cs="Arial"/>
        </w:rPr>
        <w:t>lexibilities</w:t>
      </w:r>
      <w:bookmarkEnd w:id="5"/>
    </w:p>
    <w:p w14:paraId="4854DD2E" w14:textId="75AEF7C7" w:rsidR="002945CE" w:rsidRDefault="00432B7D" w:rsidP="00982B35">
      <w:pPr>
        <w:spacing w:line="360" w:lineRule="auto"/>
        <w:jc w:val="both"/>
        <w:rPr>
          <w:rFonts w:ascii="Arial" w:hAnsi="Arial" w:cs="Arial"/>
        </w:rPr>
      </w:pPr>
      <w:r w:rsidRPr="00982B35">
        <w:rPr>
          <w:rFonts w:ascii="Arial" w:hAnsi="Arial" w:cs="Arial"/>
        </w:rPr>
        <w:t>The</w:t>
      </w:r>
      <w:r w:rsidR="003E5D21">
        <w:rPr>
          <w:rFonts w:ascii="Arial" w:hAnsi="Arial" w:cs="Arial"/>
        </w:rPr>
        <w:t>re is a lot more</w:t>
      </w:r>
      <w:r w:rsidRPr="00982B35">
        <w:rPr>
          <w:rFonts w:ascii="Arial" w:hAnsi="Arial" w:cs="Arial"/>
        </w:rPr>
        <w:t xml:space="preserve"> flexibility </w:t>
      </w:r>
      <w:r w:rsidR="003E5D21">
        <w:rPr>
          <w:rFonts w:ascii="Arial" w:hAnsi="Arial" w:cs="Arial"/>
        </w:rPr>
        <w:t>when</w:t>
      </w:r>
      <w:r w:rsidRPr="00982B35">
        <w:rPr>
          <w:rFonts w:ascii="Arial" w:hAnsi="Arial" w:cs="Arial"/>
        </w:rPr>
        <w:t xml:space="preserve"> hiring plant </w:t>
      </w:r>
      <w:r w:rsidR="003E5D21">
        <w:rPr>
          <w:rFonts w:ascii="Arial" w:hAnsi="Arial" w:cs="Arial"/>
        </w:rPr>
        <w:t>for a</w:t>
      </w:r>
      <w:r w:rsidRPr="00982B35">
        <w:rPr>
          <w:rFonts w:ascii="Arial" w:hAnsi="Arial" w:cs="Arial"/>
        </w:rPr>
        <w:t xml:space="preserve"> company</w:t>
      </w:r>
      <w:r w:rsidR="003E5D21">
        <w:rPr>
          <w:rFonts w:ascii="Arial" w:hAnsi="Arial" w:cs="Arial"/>
        </w:rPr>
        <w:t xml:space="preserve">, </w:t>
      </w:r>
      <w:r w:rsidRPr="00982B35">
        <w:rPr>
          <w:rFonts w:ascii="Arial" w:hAnsi="Arial" w:cs="Arial"/>
        </w:rPr>
        <w:t xml:space="preserve"> </w:t>
      </w:r>
      <w:r w:rsidR="003E5D21">
        <w:rPr>
          <w:rFonts w:ascii="Arial" w:hAnsi="Arial" w:cs="Arial"/>
        </w:rPr>
        <w:t xml:space="preserve">it can allow the company </w:t>
      </w:r>
      <w:r w:rsidRPr="00982B35">
        <w:rPr>
          <w:rFonts w:ascii="Arial" w:hAnsi="Arial" w:cs="Arial"/>
        </w:rPr>
        <w:t xml:space="preserve">to adapt quickly to any changes which can occur, </w:t>
      </w:r>
      <w:r w:rsidR="003E5D21">
        <w:rPr>
          <w:rFonts w:ascii="Arial" w:hAnsi="Arial" w:cs="Arial"/>
        </w:rPr>
        <w:t xml:space="preserve">an example of this is </w:t>
      </w:r>
      <w:r w:rsidRPr="00982B35">
        <w:rPr>
          <w:rFonts w:ascii="Arial" w:hAnsi="Arial" w:cs="Arial"/>
        </w:rPr>
        <w:t>if they ever ha</w:t>
      </w:r>
      <w:r w:rsidR="003E5D21">
        <w:rPr>
          <w:rFonts w:ascii="Arial" w:hAnsi="Arial" w:cs="Arial"/>
        </w:rPr>
        <w:t>ve</w:t>
      </w:r>
      <w:r w:rsidRPr="00982B35">
        <w:rPr>
          <w:rFonts w:ascii="Arial" w:hAnsi="Arial" w:cs="Arial"/>
        </w:rPr>
        <w:t xml:space="preserve"> an increase or decrease to the amount of people working for them or if they find themselves without any work at </w:t>
      </w:r>
      <w:r w:rsidR="00657751" w:rsidRPr="00982B35">
        <w:rPr>
          <w:rFonts w:ascii="Arial" w:hAnsi="Arial" w:cs="Arial"/>
        </w:rPr>
        <w:t>any time</w:t>
      </w:r>
      <w:r w:rsidRPr="00982B35">
        <w:rPr>
          <w:rFonts w:ascii="Arial" w:hAnsi="Arial" w:cs="Arial"/>
        </w:rPr>
        <w:t xml:space="preserve"> they are able to hire or off hire the equipment they need quickly to avoid any unnecessary costs.</w:t>
      </w:r>
    </w:p>
    <w:p w14:paraId="0FE76894" w14:textId="232A05A3" w:rsidR="003E5D21" w:rsidRPr="00982B35" w:rsidRDefault="003E5D21" w:rsidP="00982B35">
      <w:pPr>
        <w:spacing w:line="360" w:lineRule="auto"/>
        <w:jc w:val="both"/>
        <w:rPr>
          <w:rFonts w:ascii="Arial" w:hAnsi="Arial" w:cs="Arial"/>
        </w:rPr>
      </w:pPr>
      <w:r>
        <w:rPr>
          <w:rFonts w:ascii="Arial" w:hAnsi="Arial" w:cs="Arial"/>
        </w:rPr>
        <w:t xml:space="preserve">Whereas if the plant has been purchased whenever there is no work, the plant will be sitting in storage and not making the company any money. </w:t>
      </w:r>
    </w:p>
    <w:p w14:paraId="6828C6C0" w14:textId="2149B1C9" w:rsidR="00DB5656" w:rsidRPr="00982B35" w:rsidRDefault="00F433E2" w:rsidP="00982B35">
      <w:pPr>
        <w:pStyle w:val="Heading2"/>
        <w:spacing w:line="360" w:lineRule="auto"/>
        <w:jc w:val="both"/>
        <w:rPr>
          <w:rFonts w:ascii="Arial" w:hAnsi="Arial" w:cs="Arial"/>
        </w:rPr>
      </w:pPr>
      <w:bookmarkStart w:id="6" w:name="_Toc218606233"/>
      <w:r w:rsidRPr="00982B35">
        <w:rPr>
          <w:rFonts w:ascii="Arial" w:hAnsi="Arial" w:cs="Arial"/>
        </w:rPr>
        <w:t xml:space="preserve">3.2 </w:t>
      </w:r>
      <w:r w:rsidR="00DB5656" w:rsidRPr="00982B35">
        <w:rPr>
          <w:rFonts w:ascii="Arial" w:hAnsi="Arial" w:cs="Arial"/>
        </w:rPr>
        <w:t>Transportation</w:t>
      </w:r>
      <w:bookmarkEnd w:id="6"/>
      <w:r w:rsidR="00DB5656" w:rsidRPr="00982B35">
        <w:rPr>
          <w:rFonts w:ascii="Arial" w:hAnsi="Arial" w:cs="Arial"/>
        </w:rPr>
        <w:t xml:space="preserve"> </w:t>
      </w:r>
    </w:p>
    <w:p w14:paraId="2CED8835" w14:textId="6FB5B3EC" w:rsidR="001E7D6A" w:rsidRPr="00982B35" w:rsidRDefault="001E7D6A" w:rsidP="00982B35">
      <w:pPr>
        <w:spacing w:line="360" w:lineRule="auto"/>
        <w:jc w:val="both"/>
        <w:rPr>
          <w:rFonts w:ascii="Arial" w:hAnsi="Arial" w:cs="Arial"/>
        </w:rPr>
      </w:pPr>
      <w:r w:rsidRPr="00982B35">
        <w:rPr>
          <w:rFonts w:ascii="Arial" w:hAnsi="Arial" w:cs="Arial"/>
        </w:rPr>
        <w:t xml:space="preserve">When considering the transportation of machinery, it is important to think about where the machinery is going, the distance it will travel, what type of land will it be going over, can the machine been used itself for the transfer, or does it need to be transported. </w:t>
      </w:r>
    </w:p>
    <w:p w14:paraId="04F8ECEB" w14:textId="72DE2D41" w:rsidR="001E7D6A" w:rsidRPr="00982B35" w:rsidRDefault="001E7D6A" w:rsidP="00982B35">
      <w:pPr>
        <w:spacing w:line="360" w:lineRule="auto"/>
        <w:jc w:val="both"/>
        <w:rPr>
          <w:rFonts w:ascii="Arial" w:hAnsi="Arial" w:cs="Arial"/>
        </w:rPr>
      </w:pPr>
      <w:r w:rsidRPr="00982B35">
        <w:rPr>
          <w:rFonts w:ascii="Arial" w:hAnsi="Arial" w:cs="Arial"/>
        </w:rPr>
        <w:t>When hiring any machinery to a site, there is usually a cost in for delivery and collection for each time an item has need to be taken to and from the site. Usually, the larger the item being delivered the higher the cost will be to transport it to and from site.</w:t>
      </w:r>
    </w:p>
    <w:p w14:paraId="48716D73" w14:textId="1E218F89" w:rsidR="00DB5656" w:rsidRPr="00982B35" w:rsidRDefault="00F433E2" w:rsidP="00982B35">
      <w:pPr>
        <w:pStyle w:val="Heading2"/>
        <w:spacing w:line="360" w:lineRule="auto"/>
        <w:jc w:val="both"/>
        <w:rPr>
          <w:rStyle w:val="Heading2Char"/>
          <w:rFonts w:ascii="Arial" w:hAnsi="Arial" w:cs="Arial"/>
        </w:rPr>
      </w:pPr>
      <w:bookmarkStart w:id="7" w:name="_Toc218606234"/>
      <w:r w:rsidRPr="00982B35">
        <w:rPr>
          <w:rStyle w:val="Heading2Char"/>
          <w:rFonts w:ascii="Arial" w:hAnsi="Arial" w:cs="Arial"/>
        </w:rPr>
        <w:t xml:space="preserve">3.3 </w:t>
      </w:r>
      <w:r w:rsidR="0040519B" w:rsidRPr="00982B35">
        <w:rPr>
          <w:rStyle w:val="Heading2Char"/>
          <w:rFonts w:ascii="Arial" w:hAnsi="Arial" w:cs="Arial"/>
        </w:rPr>
        <w:t>Storage and Maintenance</w:t>
      </w:r>
      <w:bookmarkEnd w:id="7"/>
    </w:p>
    <w:p w14:paraId="50BD3F6E" w14:textId="779F2945" w:rsidR="003E5D21" w:rsidRDefault="00D73361" w:rsidP="00982B35">
      <w:pPr>
        <w:spacing w:line="360" w:lineRule="auto"/>
        <w:jc w:val="both"/>
        <w:rPr>
          <w:rFonts w:ascii="Arial" w:hAnsi="Arial" w:cs="Arial"/>
        </w:rPr>
      </w:pPr>
      <w:r w:rsidRPr="00982B35">
        <w:rPr>
          <w:rFonts w:ascii="Arial" w:hAnsi="Arial" w:cs="Arial"/>
        </w:rPr>
        <w:t>Depending on the size of the company it can</w:t>
      </w:r>
      <w:r w:rsidR="00C47B16" w:rsidRPr="00982B35">
        <w:rPr>
          <w:rFonts w:ascii="Arial" w:hAnsi="Arial" w:cs="Arial"/>
        </w:rPr>
        <w:t xml:space="preserve"> be hard to locate </w:t>
      </w:r>
      <w:r w:rsidR="00C47B16" w:rsidRPr="003E5D21">
        <w:rPr>
          <w:rFonts w:ascii="Arial" w:hAnsi="Arial" w:cs="Arial"/>
        </w:rPr>
        <w:t>a storage facility large enough to store all purchased plant</w:t>
      </w:r>
      <w:r w:rsidR="003E5D21">
        <w:rPr>
          <w:rFonts w:ascii="Arial" w:hAnsi="Arial" w:cs="Arial"/>
        </w:rPr>
        <w:t>, to make sure it is safe from being stolen when not in use</w:t>
      </w:r>
      <w:r w:rsidR="00891B39">
        <w:rPr>
          <w:rFonts w:ascii="Arial" w:hAnsi="Arial" w:cs="Arial"/>
        </w:rPr>
        <w:t>, as well as not letting the elements get to it which could cause future problems</w:t>
      </w:r>
      <w:r w:rsidR="003E5D21">
        <w:rPr>
          <w:rFonts w:ascii="Arial" w:hAnsi="Arial" w:cs="Arial"/>
        </w:rPr>
        <w:t xml:space="preserve">. </w:t>
      </w:r>
    </w:p>
    <w:p w14:paraId="2AFF4F54" w14:textId="1DA7FDB8" w:rsidR="0040519B" w:rsidRDefault="007E6F98" w:rsidP="00982B35">
      <w:pPr>
        <w:spacing w:line="360" w:lineRule="auto"/>
        <w:jc w:val="both"/>
        <w:rPr>
          <w:rFonts w:ascii="Arial" w:hAnsi="Arial" w:cs="Arial"/>
        </w:rPr>
      </w:pPr>
      <w:r w:rsidRPr="00982B35">
        <w:rPr>
          <w:rFonts w:ascii="Arial" w:hAnsi="Arial" w:cs="Arial"/>
        </w:rPr>
        <w:t xml:space="preserve">When a company hires in equipment, the plant is usually kept at the site location, the work is being carried out on and kept </w:t>
      </w:r>
      <w:r w:rsidR="007761AA" w:rsidRPr="00982B35">
        <w:rPr>
          <w:rFonts w:ascii="Arial" w:hAnsi="Arial" w:cs="Arial"/>
        </w:rPr>
        <w:t xml:space="preserve">in a safe and secure place, throughout the out the time it is hired out. </w:t>
      </w:r>
    </w:p>
    <w:p w14:paraId="6B9F2CBF" w14:textId="2FFF3288" w:rsidR="003E5D21" w:rsidRPr="00982B35" w:rsidRDefault="003E5D21" w:rsidP="00982B35">
      <w:pPr>
        <w:spacing w:line="360" w:lineRule="auto"/>
        <w:jc w:val="both"/>
        <w:rPr>
          <w:rFonts w:ascii="Arial" w:hAnsi="Arial" w:cs="Arial"/>
        </w:rPr>
      </w:pPr>
      <w:r>
        <w:rPr>
          <w:rFonts w:ascii="Arial" w:hAnsi="Arial" w:cs="Arial"/>
        </w:rPr>
        <w:t>When looking at the maintenance of a purchased item as well, this can be costly for the company as they would need to maintain the items themselves, as well as over time the items they have bought will depreciate over time, especially the ones wh</w:t>
      </w:r>
      <w:r w:rsidR="00891B39">
        <w:rPr>
          <w:rFonts w:ascii="Arial" w:hAnsi="Arial" w:cs="Arial"/>
        </w:rPr>
        <w:t>ich are used less frequently.</w:t>
      </w:r>
    </w:p>
    <w:p w14:paraId="1AF1AB01" w14:textId="3908B403" w:rsidR="002C7348" w:rsidRPr="00982B35" w:rsidRDefault="00F433E2" w:rsidP="00982B35">
      <w:pPr>
        <w:pStyle w:val="Heading2"/>
        <w:spacing w:line="360" w:lineRule="auto"/>
        <w:jc w:val="both"/>
        <w:rPr>
          <w:rFonts w:ascii="Arial" w:hAnsi="Arial" w:cs="Arial"/>
        </w:rPr>
      </w:pPr>
      <w:bookmarkStart w:id="8" w:name="_Toc218606235"/>
      <w:r w:rsidRPr="00982B35">
        <w:rPr>
          <w:rFonts w:ascii="Arial" w:hAnsi="Arial" w:cs="Arial"/>
        </w:rPr>
        <w:lastRenderedPageBreak/>
        <w:t xml:space="preserve">3.4 </w:t>
      </w:r>
      <w:r w:rsidR="00CA42BB" w:rsidRPr="00982B35">
        <w:rPr>
          <w:rFonts w:ascii="Arial" w:hAnsi="Arial" w:cs="Arial"/>
        </w:rPr>
        <w:t>Risk and Liabilities</w:t>
      </w:r>
      <w:bookmarkEnd w:id="8"/>
    </w:p>
    <w:p w14:paraId="393F4F2E" w14:textId="0CE61F90" w:rsidR="00CA42BB" w:rsidRPr="00982B35" w:rsidRDefault="00CA42BB" w:rsidP="00982B35">
      <w:pPr>
        <w:spacing w:line="360" w:lineRule="auto"/>
        <w:jc w:val="both"/>
        <w:rPr>
          <w:rFonts w:ascii="Arial" w:hAnsi="Arial" w:cs="Arial"/>
        </w:rPr>
      </w:pPr>
      <w:r w:rsidRPr="00982B35">
        <w:rPr>
          <w:rFonts w:ascii="Arial" w:hAnsi="Arial" w:cs="Arial"/>
        </w:rPr>
        <w:t xml:space="preserve">When looking at the risk and liabilities which can occur when using plant, there is a much greater risk for owning machinery, not only is there a large cost for purchasing the equipment, there will best costs associated with repair to the machinery which can happen due to wear and tear which can be roughly calculated or it can be due to unexpected damage, which can be costly. </w:t>
      </w:r>
    </w:p>
    <w:p w14:paraId="788767D8" w14:textId="332BFCAB" w:rsidR="003634D9" w:rsidRPr="00982B35" w:rsidRDefault="003634D9" w:rsidP="00982B35">
      <w:pPr>
        <w:spacing w:line="360" w:lineRule="auto"/>
        <w:jc w:val="both"/>
        <w:rPr>
          <w:rFonts w:ascii="Arial" w:hAnsi="Arial" w:cs="Arial"/>
        </w:rPr>
      </w:pPr>
      <w:r w:rsidRPr="00982B35">
        <w:rPr>
          <w:rFonts w:ascii="Arial" w:hAnsi="Arial" w:cs="Arial"/>
        </w:rPr>
        <w:t xml:space="preserve">Other risks which may occur are accidents, </w:t>
      </w:r>
      <w:r w:rsidR="00362157" w:rsidRPr="00982B35">
        <w:rPr>
          <w:rFonts w:ascii="Arial" w:hAnsi="Arial" w:cs="Arial"/>
        </w:rPr>
        <w:t>if anyone us</w:t>
      </w:r>
      <w:r w:rsidR="00891B39">
        <w:rPr>
          <w:rFonts w:ascii="Arial" w:hAnsi="Arial" w:cs="Arial"/>
        </w:rPr>
        <w:t>ing</w:t>
      </w:r>
      <w:r w:rsidR="00362157" w:rsidRPr="00982B35">
        <w:rPr>
          <w:rFonts w:ascii="Arial" w:hAnsi="Arial" w:cs="Arial"/>
        </w:rPr>
        <w:t xml:space="preserve"> the machine has an accident, the owner of the machine will be liable for any injuries. There is also a potential for theft of any machinery, which would also lead to an unexpected cost to the owner of the machine, </w:t>
      </w:r>
      <w:r w:rsidR="00801A71">
        <w:rPr>
          <w:rFonts w:ascii="Arial" w:hAnsi="Arial" w:cs="Arial"/>
        </w:rPr>
        <w:t xml:space="preserve">increases in insurance liabilities </w:t>
      </w:r>
      <w:r w:rsidR="00362157" w:rsidRPr="00982B35">
        <w:rPr>
          <w:rFonts w:ascii="Arial" w:hAnsi="Arial" w:cs="Arial"/>
        </w:rPr>
        <w:t xml:space="preserve">and could also delay any works scheduled. </w:t>
      </w:r>
    </w:p>
    <w:p w14:paraId="35A8A2D0" w14:textId="4ED9BF28" w:rsidR="003634D9" w:rsidRPr="00982B35" w:rsidRDefault="00362157" w:rsidP="00982B35">
      <w:pPr>
        <w:spacing w:line="360" w:lineRule="auto"/>
        <w:jc w:val="both"/>
        <w:rPr>
          <w:rFonts w:ascii="Arial" w:hAnsi="Arial" w:cs="Arial"/>
        </w:rPr>
      </w:pPr>
      <w:r w:rsidRPr="00982B35">
        <w:rPr>
          <w:rFonts w:ascii="Arial" w:hAnsi="Arial" w:cs="Arial"/>
        </w:rPr>
        <w:t>A</w:t>
      </w:r>
      <w:r w:rsidR="00DB5656" w:rsidRPr="00982B35">
        <w:rPr>
          <w:rFonts w:ascii="Arial" w:hAnsi="Arial" w:cs="Arial"/>
        </w:rPr>
        <w:t>lthough a larger company which has businesses will have insurances to cover and reduce a cost that can occur from owning your own plant, it is more favourable for a company to hire the equipment in as it negates, costs for servicing and breakdowns, and any other costs which can occur, as it would fall on the hire company rather on the business themselves to pay for this.</w:t>
      </w:r>
    </w:p>
    <w:p w14:paraId="6CB6C5C7" w14:textId="3579E5E4" w:rsidR="00C47B16" w:rsidRPr="00982B35" w:rsidRDefault="00C47B16" w:rsidP="00982B35">
      <w:pPr>
        <w:pStyle w:val="Heading1"/>
        <w:numPr>
          <w:ilvl w:val="0"/>
          <w:numId w:val="1"/>
        </w:numPr>
        <w:spacing w:line="360" w:lineRule="auto"/>
        <w:jc w:val="both"/>
        <w:rPr>
          <w:rFonts w:ascii="Arial" w:hAnsi="Arial" w:cs="Arial"/>
          <w:sz w:val="36"/>
          <w:szCs w:val="36"/>
        </w:rPr>
      </w:pPr>
      <w:bookmarkStart w:id="9" w:name="_Toc218606236"/>
      <w:r w:rsidRPr="00982B35">
        <w:rPr>
          <w:rFonts w:ascii="Arial" w:hAnsi="Arial" w:cs="Arial"/>
          <w:sz w:val="36"/>
          <w:szCs w:val="36"/>
        </w:rPr>
        <w:t>Outcome</w:t>
      </w:r>
      <w:bookmarkEnd w:id="9"/>
      <w:r w:rsidRPr="00982B35">
        <w:rPr>
          <w:rFonts w:ascii="Arial" w:hAnsi="Arial" w:cs="Arial"/>
          <w:sz w:val="36"/>
          <w:szCs w:val="36"/>
        </w:rPr>
        <w:t xml:space="preserve"> </w:t>
      </w:r>
    </w:p>
    <w:p w14:paraId="173E0F94" w14:textId="12587A81" w:rsidR="00C47B16" w:rsidRPr="00982B35" w:rsidRDefault="004A4257" w:rsidP="00982B35">
      <w:pPr>
        <w:spacing w:line="360" w:lineRule="auto"/>
        <w:jc w:val="both"/>
        <w:rPr>
          <w:rFonts w:ascii="Arial" w:hAnsi="Arial" w:cs="Arial"/>
        </w:rPr>
      </w:pPr>
      <w:r w:rsidRPr="00982B35">
        <w:rPr>
          <w:rFonts w:ascii="Arial" w:hAnsi="Arial" w:cs="Arial"/>
        </w:rPr>
        <w:t xml:space="preserve">Although companies may think it is more beneficial to owning </w:t>
      </w:r>
      <w:r w:rsidR="00EE6EF1" w:rsidRPr="00982B35">
        <w:rPr>
          <w:rFonts w:ascii="Arial" w:hAnsi="Arial" w:cs="Arial"/>
        </w:rPr>
        <w:t>their own</w:t>
      </w:r>
      <w:r w:rsidRPr="00982B35">
        <w:rPr>
          <w:rFonts w:ascii="Arial" w:hAnsi="Arial" w:cs="Arial"/>
        </w:rPr>
        <w:t xml:space="preserve"> </w:t>
      </w:r>
      <w:r w:rsidR="00EE6EF1" w:rsidRPr="00982B35">
        <w:rPr>
          <w:rFonts w:ascii="Arial" w:hAnsi="Arial" w:cs="Arial"/>
        </w:rPr>
        <w:t>machinery</w:t>
      </w:r>
      <w:r w:rsidRPr="00982B35">
        <w:rPr>
          <w:rFonts w:ascii="Arial" w:hAnsi="Arial" w:cs="Arial"/>
        </w:rPr>
        <w:t xml:space="preserve"> and </w:t>
      </w:r>
      <w:r w:rsidR="00EE6EF1" w:rsidRPr="00982B35">
        <w:rPr>
          <w:rFonts w:ascii="Arial" w:hAnsi="Arial" w:cs="Arial"/>
        </w:rPr>
        <w:t>vehicles</w:t>
      </w:r>
      <w:r w:rsidRPr="00982B35">
        <w:rPr>
          <w:rFonts w:ascii="Arial" w:hAnsi="Arial" w:cs="Arial"/>
        </w:rPr>
        <w:t xml:space="preserve">, it can become very costly over time, it can also be harmful to a company to own machinery as if they were unable to obtain work at any </w:t>
      </w:r>
      <w:proofErr w:type="gramStart"/>
      <w:r w:rsidRPr="00982B35">
        <w:rPr>
          <w:rFonts w:ascii="Arial" w:hAnsi="Arial" w:cs="Arial"/>
        </w:rPr>
        <w:t>point</w:t>
      </w:r>
      <w:proofErr w:type="gramEnd"/>
      <w:r w:rsidRPr="00982B35">
        <w:rPr>
          <w:rFonts w:ascii="Arial" w:hAnsi="Arial" w:cs="Arial"/>
        </w:rPr>
        <w:t xml:space="preserve"> they will essentially lose money on the products they bought</w:t>
      </w:r>
      <w:r w:rsidR="00801A71">
        <w:rPr>
          <w:rFonts w:ascii="Arial" w:hAnsi="Arial" w:cs="Arial"/>
        </w:rPr>
        <w:t xml:space="preserve"> through inactivity and depreciation.</w:t>
      </w:r>
    </w:p>
    <w:p w14:paraId="56FD7CD1" w14:textId="61122365" w:rsidR="004A4257" w:rsidRPr="00982B35" w:rsidRDefault="004A4257" w:rsidP="00982B35">
      <w:pPr>
        <w:spacing w:line="360" w:lineRule="auto"/>
        <w:jc w:val="both"/>
        <w:rPr>
          <w:rFonts w:ascii="Arial" w:hAnsi="Arial" w:cs="Arial"/>
        </w:rPr>
      </w:pPr>
      <w:r w:rsidRPr="00982B35">
        <w:rPr>
          <w:rFonts w:ascii="Arial" w:hAnsi="Arial" w:cs="Arial"/>
        </w:rPr>
        <w:t xml:space="preserve">Overall when looking at the different methods for hiring plant or purchasing it is more effective to hire plant to each site across both regions, as it prevents loss to any job for items of plant sitting unused, or when they are in need of repair and general maintenance this will come at an extra cost to the company for the maintenance and </w:t>
      </w:r>
      <w:r w:rsidR="00364EA9" w:rsidRPr="00982B35">
        <w:rPr>
          <w:rFonts w:ascii="Arial" w:hAnsi="Arial" w:cs="Arial"/>
        </w:rPr>
        <w:t xml:space="preserve">for the downtime of the machines. </w:t>
      </w:r>
    </w:p>
    <w:p w14:paraId="56CD774A" w14:textId="627FA981" w:rsidR="00364EA9" w:rsidRPr="00982B35" w:rsidRDefault="00364EA9" w:rsidP="00982B35">
      <w:pPr>
        <w:spacing w:line="360" w:lineRule="auto"/>
        <w:jc w:val="both"/>
        <w:rPr>
          <w:rFonts w:ascii="Arial" w:hAnsi="Arial" w:cs="Arial"/>
        </w:rPr>
      </w:pPr>
      <w:r w:rsidRPr="00982B35">
        <w:rPr>
          <w:rFonts w:ascii="Arial" w:hAnsi="Arial" w:cs="Arial"/>
        </w:rPr>
        <w:t>It will also ensure more modern and up to date equipment is being used on a job which is more time effective as they are less likely to breakdown.</w:t>
      </w:r>
    </w:p>
    <w:p w14:paraId="1E53BFD6" w14:textId="6E2852EC" w:rsidR="004A7377" w:rsidRPr="00982B35" w:rsidRDefault="004A7377" w:rsidP="00982B35">
      <w:pPr>
        <w:pStyle w:val="Heading1"/>
        <w:numPr>
          <w:ilvl w:val="0"/>
          <w:numId w:val="1"/>
        </w:numPr>
        <w:spacing w:line="360" w:lineRule="auto"/>
        <w:jc w:val="both"/>
        <w:rPr>
          <w:rFonts w:ascii="Arial" w:hAnsi="Arial" w:cs="Arial"/>
          <w:sz w:val="36"/>
          <w:szCs w:val="36"/>
        </w:rPr>
      </w:pPr>
      <w:bookmarkStart w:id="10" w:name="_Toc218606237"/>
      <w:r w:rsidRPr="00982B35">
        <w:rPr>
          <w:rFonts w:ascii="Arial" w:hAnsi="Arial" w:cs="Arial"/>
          <w:sz w:val="36"/>
          <w:szCs w:val="36"/>
        </w:rPr>
        <w:lastRenderedPageBreak/>
        <w:t>References</w:t>
      </w:r>
      <w:bookmarkEnd w:id="10"/>
    </w:p>
    <w:p w14:paraId="722946E1" w14:textId="786BBB27" w:rsidR="004A7377" w:rsidRPr="00982B35" w:rsidRDefault="00C4660F" w:rsidP="00982B35">
      <w:pPr>
        <w:spacing w:line="360" w:lineRule="auto"/>
        <w:jc w:val="both"/>
        <w:rPr>
          <w:rFonts w:ascii="Arial" w:hAnsi="Arial" w:cs="Arial"/>
        </w:rPr>
      </w:pPr>
      <w:r>
        <w:rPr>
          <w:rFonts w:ascii="Arial" w:hAnsi="Arial" w:cs="Arial"/>
        </w:rPr>
        <w:t xml:space="preserve">Abbotts Plant and Machinery (2025) </w:t>
      </w:r>
      <w:r>
        <w:rPr>
          <w:rFonts w:ascii="Arial" w:hAnsi="Arial" w:cs="Arial"/>
          <w:i/>
          <w:iCs/>
        </w:rPr>
        <w:t xml:space="preserve">Buying vs Hiring Plant Machinery: Which is Better? </w:t>
      </w:r>
      <w:r>
        <w:rPr>
          <w:rFonts w:ascii="Arial" w:hAnsi="Arial" w:cs="Arial"/>
        </w:rPr>
        <w:t xml:space="preserve">Available at: </w:t>
      </w:r>
      <w:hyperlink r:id="rId9" w:history="1">
        <w:r w:rsidRPr="0005169B">
          <w:rPr>
            <w:rStyle w:val="Hyperlink"/>
            <w:rFonts w:ascii="Arial" w:hAnsi="Arial" w:cs="Arial"/>
          </w:rPr>
          <w:t>https://abbottsmachinery.co.uk/buying-vs-hi</w:t>
        </w:r>
        <w:r w:rsidRPr="0005169B">
          <w:rPr>
            <w:rStyle w:val="Hyperlink"/>
            <w:rFonts w:ascii="Arial" w:hAnsi="Arial" w:cs="Arial"/>
          </w:rPr>
          <w:t>r</w:t>
        </w:r>
        <w:r w:rsidRPr="0005169B">
          <w:rPr>
            <w:rStyle w:val="Hyperlink"/>
            <w:rFonts w:ascii="Arial" w:hAnsi="Arial" w:cs="Arial"/>
          </w:rPr>
          <w:t>ing-plant-machinery-which-is-better/</w:t>
        </w:r>
      </w:hyperlink>
      <w:r w:rsidR="004A7377" w:rsidRPr="00982B35">
        <w:rPr>
          <w:rFonts w:ascii="Arial" w:hAnsi="Arial" w:cs="Arial"/>
        </w:rPr>
        <w:t xml:space="preserve"> </w:t>
      </w:r>
      <w:r>
        <w:rPr>
          <w:rFonts w:ascii="Arial" w:hAnsi="Arial" w:cs="Arial"/>
        </w:rPr>
        <w:t>[Accessed: 04/01/2026]</w:t>
      </w:r>
    </w:p>
    <w:p w14:paraId="5B62A00E" w14:textId="16BCEA8F" w:rsidR="004F0D8E" w:rsidRPr="00982B35" w:rsidRDefault="00C4660F" w:rsidP="00982B35">
      <w:pPr>
        <w:spacing w:line="360" w:lineRule="auto"/>
        <w:jc w:val="both"/>
        <w:rPr>
          <w:rFonts w:ascii="Arial" w:hAnsi="Arial" w:cs="Arial"/>
        </w:rPr>
      </w:pPr>
      <w:r>
        <w:rPr>
          <w:rFonts w:ascii="Arial" w:hAnsi="Arial" w:cs="Arial"/>
        </w:rPr>
        <w:t xml:space="preserve">Cross Plant Hire (2026) </w:t>
      </w:r>
      <w:r>
        <w:rPr>
          <w:rFonts w:ascii="Arial" w:hAnsi="Arial" w:cs="Arial"/>
          <w:i/>
          <w:iCs/>
        </w:rPr>
        <w:t>What Exactly is Plant Hire</w:t>
      </w:r>
      <w:r>
        <w:rPr>
          <w:rFonts w:ascii="Arial" w:hAnsi="Arial" w:cs="Arial"/>
        </w:rPr>
        <w:t xml:space="preserve">, Avaiable at: </w:t>
      </w:r>
      <w:hyperlink r:id="rId10" w:history="1">
        <w:r w:rsidRPr="0005169B">
          <w:rPr>
            <w:rStyle w:val="Hyperlink"/>
            <w:rFonts w:ascii="Arial" w:hAnsi="Arial" w:cs="Arial"/>
          </w:rPr>
          <w:t>https://www.crossplanthire.c</w:t>
        </w:r>
        <w:r w:rsidRPr="0005169B">
          <w:rPr>
            <w:rStyle w:val="Hyperlink"/>
            <w:rFonts w:ascii="Arial" w:hAnsi="Arial" w:cs="Arial"/>
          </w:rPr>
          <w:t>o</w:t>
        </w:r>
        <w:r w:rsidRPr="0005169B">
          <w:rPr>
            <w:rStyle w:val="Hyperlink"/>
            <w:rFonts w:ascii="Arial" w:hAnsi="Arial" w:cs="Arial"/>
          </w:rPr>
          <w:t>m/blog/what-exactly-is-plant-hire</w:t>
        </w:r>
      </w:hyperlink>
      <w:r w:rsidR="004F0D8E" w:rsidRPr="00982B35">
        <w:rPr>
          <w:rFonts w:ascii="Arial" w:hAnsi="Arial" w:cs="Arial"/>
        </w:rPr>
        <w:t xml:space="preserve"> </w:t>
      </w:r>
      <w:r>
        <w:rPr>
          <w:rFonts w:ascii="Arial" w:hAnsi="Arial" w:cs="Arial"/>
        </w:rPr>
        <w:t>[Accessed: 04/01/2026]</w:t>
      </w:r>
    </w:p>
    <w:p w14:paraId="2163E5EC" w14:textId="77777777" w:rsidR="004F0D8E" w:rsidRPr="00982B35" w:rsidRDefault="004F0D8E" w:rsidP="00982B35">
      <w:pPr>
        <w:spacing w:line="360" w:lineRule="auto"/>
        <w:jc w:val="both"/>
        <w:rPr>
          <w:rFonts w:ascii="Arial" w:hAnsi="Arial" w:cs="Arial"/>
        </w:rPr>
      </w:pPr>
    </w:p>
    <w:p w14:paraId="1956118C" w14:textId="77777777" w:rsidR="004F0D8E" w:rsidRPr="00982B35" w:rsidRDefault="004F0D8E" w:rsidP="00982B35">
      <w:pPr>
        <w:spacing w:line="360" w:lineRule="auto"/>
        <w:jc w:val="both"/>
        <w:rPr>
          <w:rFonts w:ascii="Arial" w:hAnsi="Arial" w:cs="Arial"/>
        </w:rPr>
      </w:pPr>
    </w:p>
    <w:sectPr w:rsidR="004F0D8E" w:rsidRPr="00982B35" w:rsidSect="000555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815A9"/>
    <w:multiLevelType w:val="multilevel"/>
    <w:tmpl w:val="63EA8A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DA344B7"/>
    <w:multiLevelType w:val="hybridMultilevel"/>
    <w:tmpl w:val="312E177A"/>
    <w:lvl w:ilvl="0" w:tplc="D4229CF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627573">
    <w:abstractNumId w:val="0"/>
  </w:num>
  <w:num w:numId="2" w16cid:durableId="94594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29F"/>
    <w:rsid w:val="00042D01"/>
    <w:rsid w:val="000509DB"/>
    <w:rsid w:val="00055505"/>
    <w:rsid w:val="0007329F"/>
    <w:rsid w:val="0014261B"/>
    <w:rsid w:val="001C258C"/>
    <w:rsid w:val="001E7D6A"/>
    <w:rsid w:val="002945CE"/>
    <w:rsid w:val="00294A13"/>
    <w:rsid w:val="002C7348"/>
    <w:rsid w:val="00303301"/>
    <w:rsid w:val="00362157"/>
    <w:rsid w:val="003634D9"/>
    <w:rsid w:val="00364EA9"/>
    <w:rsid w:val="00375983"/>
    <w:rsid w:val="003769A1"/>
    <w:rsid w:val="003E5D21"/>
    <w:rsid w:val="003F0EA5"/>
    <w:rsid w:val="0040519B"/>
    <w:rsid w:val="00432B7D"/>
    <w:rsid w:val="004A4257"/>
    <w:rsid w:val="004A7377"/>
    <w:rsid w:val="004F0D8E"/>
    <w:rsid w:val="005173FC"/>
    <w:rsid w:val="005B27DD"/>
    <w:rsid w:val="00657751"/>
    <w:rsid w:val="006E2465"/>
    <w:rsid w:val="006F77FB"/>
    <w:rsid w:val="0076138E"/>
    <w:rsid w:val="007761AA"/>
    <w:rsid w:val="007D3BB6"/>
    <w:rsid w:val="007E3B3E"/>
    <w:rsid w:val="007E6F98"/>
    <w:rsid w:val="00801A71"/>
    <w:rsid w:val="00843B39"/>
    <w:rsid w:val="00891B39"/>
    <w:rsid w:val="00982B35"/>
    <w:rsid w:val="00A40E1C"/>
    <w:rsid w:val="00A70DC1"/>
    <w:rsid w:val="00AC4DA4"/>
    <w:rsid w:val="00B87FCD"/>
    <w:rsid w:val="00BB2CDE"/>
    <w:rsid w:val="00BC392D"/>
    <w:rsid w:val="00BF52A5"/>
    <w:rsid w:val="00C4660F"/>
    <w:rsid w:val="00C47B16"/>
    <w:rsid w:val="00C508FC"/>
    <w:rsid w:val="00CA42BB"/>
    <w:rsid w:val="00D5126E"/>
    <w:rsid w:val="00D73361"/>
    <w:rsid w:val="00DB5656"/>
    <w:rsid w:val="00EE6EF1"/>
    <w:rsid w:val="00EF661A"/>
    <w:rsid w:val="00F3644C"/>
    <w:rsid w:val="00F433E2"/>
    <w:rsid w:val="00F86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7BDA7"/>
  <w15:chartTrackingRefBased/>
  <w15:docId w15:val="{EB28D030-34CE-452C-BEE2-00D55A79E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2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3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32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32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32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3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2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32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32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32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32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3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29F"/>
    <w:rPr>
      <w:rFonts w:eastAsiaTheme="majorEastAsia" w:cstheme="majorBidi"/>
      <w:color w:val="272727" w:themeColor="text1" w:themeTint="D8"/>
    </w:rPr>
  </w:style>
  <w:style w:type="paragraph" w:styleId="Title">
    <w:name w:val="Title"/>
    <w:basedOn w:val="Normal"/>
    <w:next w:val="Normal"/>
    <w:link w:val="TitleChar"/>
    <w:uiPriority w:val="10"/>
    <w:qFormat/>
    <w:rsid w:val="00073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29F"/>
    <w:pPr>
      <w:spacing w:before="160"/>
      <w:jc w:val="center"/>
    </w:pPr>
    <w:rPr>
      <w:i/>
      <w:iCs/>
      <w:color w:val="404040" w:themeColor="text1" w:themeTint="BF"/>
    </w:rPr>
  </w:style>
  <w:style w:type="character" w:customStyle="1" w:styleId="QuoteChar">
    <w:name w:val="Quote Char"/>
    <w:basedOn w:val="DefaultParagraphFont"/>
    <w:link w:val="Quote"/>
    <w:uiPriority w:val="29"/>
    <w:rsid w:val="0007329F"/>
    <w:rPr>
      <w:i/>
      <w:iCs/>
      <w:color w:val="404040" w:themeColor="text1" w:themeTint="BF"/>
    </w:rPr>
  </w:style>
  <w:style w:type="paragraph" w:styleId="ListParagraph">
    <w:name w:val="List Paragraph"/>
    <w:basedOn w:val="Normal"/>
    <w:uiPriority w:val="34"/>
    <w:qFormat/>
    <w:rsid w:val="0007329F"/>
    <w:pPr>
      <w:ind w:left="720"/>
      <w:contextualSpacing/>
    </w:pPr>
  </w:style>
  <w:style w:type="character" w:styleId="IntenseEmphasis">
    <w:name w:val="Intense Emphasis"/>
    <w:basedOn w:val="DefaultParagraphFont"/>
    <w:uiPriority w:val="21"/>
    <w:qFormat/>
    <w:rsid w:val="0007329F"/>
    <w:rPr>
      <w:i/>
      <w:iCs/>
      <w:color w:val="0F4761" w:themeColor="accent1" w:themeShade="BF"/>
    </w:rPr>
  </w:style>
  <w:style w:type="paragraph" w:styleId="IntenseQuote">
    <w:name w:val="Intense Quote"/>
    <w:basedOn w:val="Normal"/>
    <w:next w:val="Normal"/>
    <w:link w:val="IntenseQuoteChar"/>
    <w:uiPriority w:val="30"/>
    <w:qFormat/>
    <w:rsid w:val="00073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329F"/>
    <w:rPr>
      <w:i/>
      <w:iCs/>
      <w:color w:val="0F4761" w:themeColor="accent1" w:themeShade="BF"/>
    </w:rPr>
  </w:style>
  <w:style w:type="character" w:styleId="IntenseReference">
    <w:name w:val="Intense Reference"/>
    <w:basedOn w:val="DefaultParagraphFont"/>
    <w:uiPriority w:val="32"/>
    <w:qFormat/>
    <w:rsid w:val="0007329F"/>
    <w:rPr>
      <w:b/>
      <w:bCs/>
      <w:smallCaps/>
      <w:color w:val="0F4761" w:themeColor="accent1" w:themeShade="BF"/>
      <w:spacing w:val="5"/>
    </w:rPr>
  </w:style>
  <w:style w:type="paragraph" w:styleId="NoSpacing">
    <w:name w:val="No Spacing"/>
    <w:link w:val="NoSpacingChar"/>
    <w:uiPriority w:val="1"/>
    <w:qFormat/>
    <w:rsid w:val="000555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5505"/>
    <w:rPr>
      <w:rFonts w:eastAsiaTheme="minorEastAsia"/>
      <w:kern w:val="0"/>
      <w:sz w:val="22"/>
      <w:szCs w:val="22"/>
      <w:lang w:val="en-US"/>
      <w14:ligatures w14:val="none"/>
    </w:rPr>
  </w:style>
  <w:style w:type="character" w:styleId="Hyperlink">
    <w:name w:val="Hyperlink"/>
    <w:basedOn w:val="DefaultParagraphFont"/>
    <w:uiPriority w:val="99"/>
    <w:unhideWhenUsed/>
    <w:rsid w:val="004A7377"/>
    <w:rPr>
      <w:color w:val="467886" w:themeColor="hyperlink"/>
      <w:u w:val="single"/>
    </w:rPr>
  </w:style>
  <w:style w:type="character" w:styleId="UnresolvedMention">
    <w:name w:val="Unresolved Mention"/>
    <w:basedOn w:val="DefaultParagraphFont"/>
    <w:uiPriority w:val="99"/>
    <w:semiHidden/>
    <w:unhideWhenUsed/>
    <w:rsid w:val="004A7377"/>
    <w:rPr>
      <w:color w:val="605E5C"/>
      <w:shd w:val="clear" w:color="auto" w:fill="E1DFDD"/>
    </w:rPr>
  </w:style>
  <w:style w:type="character" w:styleId="FollowedHyperlink">
    <w:name w:val="FollowedHyperlink"/>
    <w:basedOn w:val="DefaultParagraphFont"/>
    <w:uiPriority w:val="99"/>
    <w:semiHidden/>
    <w:unhideWhenUsed/>
    <w:rsid w:val="007761AA"/>
    <w:rPr>
      <w:color w:val="96607D" w:themeColor="followedHyperlink"/>
      <w:u w:val="single"/>
    </w:rPr>
  </w:style>
  <w:style w:type="paragraph" w:styleId="TOCHeading">
    <w:name w:val="TOC Heading"/>
    <w:basedOn w:val="Heading1"/>
    <w:next w:val="Normal"/>
    <w:uiPriority w:val="39"/>
    <w:unhideWhenUsed/>
    <w:qFormat/>
    <w:rsid w:val="00F433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33E2"/>
    <w:pPr>
      <w:spacing w:after="100"/>
    </w:pPr>
  </w:style>
  <w:style w:type="paragraph" w:styleId="TOC2">
    <w:name w:val="toc 2"/>
    <w:basedOn w:val="Normal"/>
    <w:next w:val="Normal"/>
    <w:autoRedefine/>
    <w:uiPriority w:val="39"/>
    <w:unhideWhenUsed/>
    <w:rsid w:val="00F433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crossplanthire.com/blog/what-exactly-is-plant-hire" TargetMode="External"/><Relationship Id="rId4" Type="http://schemas.openxmlformats.org/officeDocument/2006/relationships/styles" Target="styles.xml"/><Relationship Id="rId9" Type="http://schemas.openxmlformats.org/officeDocument/2006/relationships/hyperlink" Target="https://abbottsmachinery.co.uk/buying-vs-hiring-plant-machinery-which-is-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2316860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C143F5-ADE7-456C-9D29-9D094234E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7</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Buisness management</dc:title>
  <dc:subject>ACBA 5018</dc:subject>
  <dc:creator>Jocasta Napier</dc:creator>
  <cp:keywords/>
  <dc:description/>
  <cp:lastModifiedBy>Jocasta Napier</cp:lastModifiedBy>
  <cp:revision>11</cp:revision>
  <dcterms:created xsi:type="dcterms:W3CDTF">2026-01-04T12:46:00Z</dcterms:created>
  <dcterms:modified xsi:type="dcterms:W3CDTF">2026-01-06T18:08:00Z</dcterms:modified>
</cp:coreProperties>
</file>