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003EB" w14:textId="77777777" w:rsidR="00FD02D8" w:rsidRPr="00874AE2" w:rsidRDefault="00FD02D8" w:rsidP="00FD02D8">
      <w:pPr>
        <w:pStyle w:val="NoSpacing"/>
        <w:jc w:val="center"/>
        <w:rPr>
          <w:b/>
          <w:sz w:val="52"/>
          <w:szCs w:val="52"/>
          <w:lang w:val="en-GB"/>
        </w:rPr>
      </w:pPr>
    </w:p>
    <w:p w14:paraId="775325CF" w14:textId="77777777" w:rsidR="00FD02D8" w:rsidRPr="00874AE2" w:rsidRDefault="00FD02D8" w:rsidP="00FD02D8">
      <w:pPr>
        <w:pStyle w:val="NoSpacing"/>
        <w:jc w:val="center"/>
        <w:rPr>
          <w:b/>
          <w:sz w:val="52"/>
          <w:szCs w:val="52"/>
          <w:lang w:val="en-GB"/>
        </w:rPr>
      </w:pPr>
    </w:p>
    <w:p w14:paraId="65340D43" w14:textId="77777777" w:rsidR="00C27077" w:rsidRDefault="005D6946" w:rsidP="005D6946">
      <w:pPr>
        <w:spacing w:line="276" w:lineRule="auto"/>
        <w:jc w:val="center"/>
        <w:rPr>
          <w:rFonts w:eastAsia="Arial" w:cs="Arial"/>
          <w:b/>
          <w:sz w:val="52"/>
          <w:szCs w:val="52"/>
          <w:lang w:val="en-GB"/>
        </w:rPr>
      </w:pPr>
      <w:r w:rsidRPr="00874AE2">
        <w:rPr>
          <w:rFonts w:eastAsia="Arial" w:cs="Arial"/>
          <w:b/>
          <w:sz w:val="52"/>
          <w:szCs w:val="52"/>
          <w:lang w:val="en-GB"/>
        </w:rPr>
        <w:t>Management and Leadership – Skills for the Workplace</w:t>
      </w:r>
    </w:p>
    <w:p w14:paraId="217CDE1D" w14:textId="77777777" w:rsidR="00C27077" w:rsidRPr="00C27077" w:rsidRDefault="00C27077" w:rsidP="00C27077">
      <w:pPr>
        <w:spacing w:after="0" w:line="240" w:lineRule="auto"/>
        <w:jc w:val="center"/>
        <w:rPr>
          <w:rFonts w:ascii="Arial" w:eastAsia="Times New Roman" w:hAnsi="Arial" w:cs="Arial"/>
          <w:color w:val="000000" w:themeColor="text1"/>
          <w:sz w:val="56"/>
          <w:szCs w:val="56"/>
        </w:rPr>
      </w:pPr>
      <w:r w:rsidRPr="00C27077">
        <w:rPr>
          <w:rFonts w:ascii="Arial" w:eastAsia="Times New Roman" w:hAnsi="Arial" w:cs="Arial"/>
          <w:color w:val="000000" w:themeColor="text1"/>
          <w:sz w:val="56"/>
          <w:szCs w:val="56"/>
        </w:rPr>
        <w:t xml:space="preserve">Name: Lucian Daniel </w:t>
      </w:r>
      <w:proofErr w:type="spellStart"/>
      <w:r w:rsidRPr="00C27077">
        <w:rPr>
          <w:rFonts w:ascii="Arial" w:eastAsia="Times New Roman" w:hAnsi="Arial" w:cs="Arial"/>
          <w:color w:val="000000" w:themeColor="text1"/>
          <w:sz w:val="56"/>
          <w:szCs w:val="56"/>
        </w:rPr>
        <w:t>Oprea</w:t>
      </w:r>
      <w:proofErr w:type="spellEnd"/>
    </w:p>
    <w:p w14:paraId="4E61BF33" w14:textId="77777777" w:rsidR="00C27077" w:rsidRPr="00C27077" w:rsidRDefault="00C27077" w:rsidP="00C27077">
      <w:pPr>
        <w:spacing w:after="0" w:line="240" w:lineRule="auto"/>
        <w:jc w:val="center"/>
        <w:rPr>
          <w:rFonts w:ascii="Arial" w:eastAsia="Times New Roman" w:hAnsi="Arial" w:cs="Arial"/>
          <w:color w:val="000000" w:themeColor="text1"/>
          <w:sz w:val="56"/>
          <w:szCs w:val="56"/>
        </w:rPr>
      </w:pPr>
    </w:p>
    <w:p w14:paraId="16F0D801" w14:textId="77777777" w:rsidR="00C27077" w:rsidRPr="00C27077" w:rsidRDefault="00C27077" w:rsidP="00C27077">
      <w:pPr>
        <w:spacing w:after="0" w:line="240" w:lineRule="auto"/>
        <w:jc w:val="center"/>
        <w:rPr>
          <w:rFonts w:ascii="Arial" w:eastAsia="Times New Roman" w:hAnsi="Arial" w:cs="Arial"/>
          <w:color w:val="000000" w:themeColor="text1"/>
          <w:sz w:val="56"/>
          <w:szCs w:val="56"/>
        </w:rPr>
      </w:pPr>
      <w:r w:rsidRPr="00C27077">
        <w:rPr>
          <w:rFonts w:ascii="Arial" w:eastAsia="Times New Roman" w:hAnsi="Arial" w:cs="Arial"/>
          <w:color w:val="000000" w:themeColor="text1"/>
          <w:sz w:val="56"/>
          <w:szCs w:val="56"/>
        </w:rPr>
        <w:t>Student number: 2107118</w:t>
      </w:r>
    </w:p>
    <w:p w14:paraId="309B54FD" w14:textId="77777777" w:rsidR="00C27077" w:rsidRPr="00C27077" w:rsidRDefault="00C27077" w:rsidP="00C27077">
      <w:pPr>
        <w:spacing w:after="0" w:line="240" w:lineRule="auto"/>
        <w:jc w:val="center"/>
        <w:rPr>
          <w:rFonts w:ascii="Arial" w:eastAsia="Times New Roman" w:hAnsi="Arial" w:cs="Arial"/>
          <w:color w:val="000000" w:themeColor="text1"/>
          <w:sz w:val="56"/>
          <w:szCs w:val="56"/>
        </w:rPr>
      </w:pPr>
      <w:r w:rsidRPr="00C27077">
        <w:rPr>
          <w:rFonts w:ascii="Arial" w:eastAsia="Times New Roman" w:hAnsi="Arial" w:cs="Arial"/>
          <w:color w:val="000000" w:themeColor="text1"/>
          <w:sz w:val="56"/>
          <w:szCs w:val="56"/>
        </w:rPr>
        <w:t xml:space="preserve"> </w:t>
      </w:r>
    </w:p>
    <w:p w14:paraId="52183158" w14:textId="14F2ACE7" w:rsidR="00C27077" w:rsidRDefault="00C27077" w:rsidP="00C27077">
      <w:pPr>
        <w:spacing w:after="0" w:line="240" w:lineRule="auto"/>
        <w:jc w:val="center"/>
        <w:rPr>
          <w:rFonts w:ascii="Arial" w:eastAsia="Times New Roman" w:hAnsi="Arial" w:cs="Arial"/>
          <w:color w:val="000000" w:themeColor="text1"/>
          <w:sz w:val="56"/>
          <w:szCs w:val="56"/>
        </w:rPr>
      </w:pPr>
      <w:r w:rsidRPr="00C27077">
        <w:rPr>
          <w:rFonts w:ascii="Arial" w:eastAsia="Times New Roman" w:hAnsi="Arial" w:cs="Arial"/>
          <w:color w:val="000000" w:themeColor="text1"/>
          <w:sz w:val="56"/>
          <w:szCs w:val="56"/>
        </w:rPr>
        <w:t xml:space="preserve">Module code: BMSW </w:t>
      </w:r>
      <w:r>
        <w:rPr>
          <w:rFonts w:ascii="Arial" w:eastAsia="Times New Roman" w:hAnsi="Arial" w:cs="Arial"/>
          <w:color w:val="000000" w:themeColor="text1"/>
          <w:sz w:val="56"/>
          <w:szCs w:val="56"/>
        </w:rPr>
        <w:t>5105</w:t>
      </w:r>
    </w:p>
    <w:p w14:paraId="3CDFE9B8" w14:textId="0A7D58D2" w:rsidR="00C27077" w:rsidRPr="00C27077" w:rsidRDefault="00C27077" w:rsidP="00C27077">
      <w:pPr>
        <w:spacing w:after="0" w:line="240" w:lineRule="auto"/>
        <w:jc w:val="center"/>
        <w:rPr>
          <w:rFonts w:ascii="Arial" w:eastAsia="Times New Roman" w:hAnsi="Arial" w:cs="Arial"/>
          <w:color w:val="000000" w:themeColor="text1"/>
          <w:sz w:val="56"/>
          <w:szCs w:val="56"/>
        </w:rPr>
      </w:pPr>
      <w:r>
        <w:rPr>
          <w:rFonts w:ascii="Arial" w:eastAsia="Times New Roman" w:hAnsi="Arial" w:cs="Arial"/>
          <w:color w:val="000000" w:themeColor="text1"/>
          <w:sz w:val="56"/>
          <w:szCs w:val="56"/>
        </w:rPr>
        <w:t>Workplace Culture and its impact on Organisational Efficiency</w:t>
      </w:r>
    </w:p>
    <w:p w14:paraId="0529E918" w14:textId="77777777" w:rsidR="00C27077" w:rsidRPr="00C27077" w:rsidRDefault="00C27077" w:rsidP="00C27077">
      <w:pPr>
        <w:spacing w:after="0" w:line="240" w:lineRule="auto"/>
        <w:jc w:val="center"/>
        <w:rPr>
          <w:rFonts w:ascii="Arial" w:eastAsia="Times New Roman" w:hAnsi="Arial" w:cs="Arial"/>
          <w:color w:val="000000" w:themeColor="text1"/>
          <w:sz w:val="56"/>
          <w:szCs w:val="56"/>
        </w:rPr>
      </w:pPr>
    </w:p>
    <w:p w14:paraId="33DFF551" w14:textId="4554C2F2" w:rsidR="00C27077" w:rsidRPr="00C27077" w:rsidRDefault="00C27077" w:rsidP="00C27077">
      <w:pPr>
        <w:spacing w:after="0" w:line="240" w:lineRule="auto"/>
        <w:jc w:val="center"/>
        <w:rPr>
          <w:rFonts w:ascii="Arial" w:eastAsia="Times New Roman" w:hAnsi="Arial" w:cs="Arial"/>
          <w:color w:val="000000" w:themeColor="text1"/>
          <w:sz w:val="56"/>
          <w:szCs w:val="56"/>
        </w:rPr>
      </w:pPr>
      <w:r w:rsidRPr="00C27077">
        <w:rPr>
          <w:rFonts w:ascii="Arial" w:eastAsia="Times New Roman" w:hAnsi="Arial" w:cs="Arial"/>
          <w:color w:val="000000" w:themeColor="text1"/>
          <w:sz w:val="56"/>
          <w:szCs w:val="56"/>
        </w:rPr>
        <w:t xml:space="preserve">Lecturer’s Name: </w:t>
      </w:r>
      <w:proofErr w:type="spellStart"/>
      <w:r w:rsidRPr="00C27077">
        <w:rPr>
          <w:rFonts w:ascii="Segoe UI" w:hAnsi="Segoe UI" w:cs="Segoe UI"/>
          <w:color w:val="373A3C"/>
          <w:sz w:val="56"/>
          <w:szCs w:val="56"/>
          <w:shd w:val="clear" w:color="auto" w:fill="FBF7F5"/>
        </w:rPr>
        <w:t>Zahida</w:t>
      </w:r>
      <w:proofErr w:type="spellEnd"/>
      <w:r w:rsidRPr="00C27077">
        <w:rPr>
          <w:rFonts w:ascii="Segoe UI" w:hAnsi="Segoe UI" w:cs="Segoe UI"/>
          <w:color w:val="373A3C"/>
          <w:sz w:val="56"/>
          <w:szCs w:val="56"/>
          <w:shd w:val="clear" w:color="auto" w:fill="FBF7F5"/>
        </w:rPr>
        <w:t xml:space="preserve"> Khan</w:t>
      </w:r>
    </w:p>
    <w:p w14:paraId="4BDE756D" w14:textId="32EBBCED" w:rsidR="00FD02D8" w:rsidRPr="00874AE2" w:rsidRDefault="00FD02D8" w:rsidP="005D6946">
      <w:pPr>
        <w:spacing w:line="276" w:lineRule="auto"/>
        <w:jc w:val="center"/>
        <w:rPr>
          <w:rFonts w:eastAsiaTheme="majorEastAsia" w:cstheme="majorBidi"/>
          <w:b/>
          <w:bCs/>
          <w:sz w:val="28"/>
          <w:szCs w:val="28"/>
          <w:lang w:val="en-GB"/>
        </w:rPr>
      </w:pPr>
      <w:r w:rsidRPr="00874AE2">
        <w:rPr>
          <w:rFonts w:eastAsiaTheme="majorEastAsia" w:cstheme="majorBidi"/>
          <w:b/>
          <w:bCs/>
          <w:sz w:val="28"/>
          <w:szCs w:val="28"/>
          <w:lang w:val="en-GB"/>
        </w:rPr>
        <w:br w:type="page"/>
      </w:r>
    </w:p>
    <w:sdt>
      <w:sdtPr>
        <w:rPr>
          <w:rFonts w:ascii="Times New Roman" w:eastAsiaTheme="minorHAnsi" w:hAnsi="Times New Roman" w:cstheme="minorBidi"/>
          <w:color w:val="auto"/>
          <w:sz w:val="24"/>
          <w:szCs w:val="22"/>
          <w:lang w:val="en-GB"/>
        </w:rPr>
        <w:id w:val="-295364768"/>
        <w:docPartObj>
          <w:docPartGallery w:val="Table of Contents"/>
          <w:docPartUnique/>
        </w:docPartObj>
      </w:sdtPr>
      <w:sdtEndPr>
        <w:rPr>
          <w:b/>
          <w:bCs/>
          <w:noProof/>
        </w:rPr>
      </w:sdtEndPr>
      <w:sdtContent>
        <w:p w14:paraId="304BC0EC" w14:textId="77777777" w:rsidR="006E2F1A" w:rsidRPr="00874AE2" w:rsidRDefault="006E2F1A">
          <w:pPr>
            <w:pStyle w:val="TOCHeading"/>
            <w:rPr>
              <w:lang w:val="en-GB"/>
            </w:rPr>
          </w:pPr>
          <w:r w:rsidRPr="00874AE2">
            <w:rPr>
              <w:lang w:val="en-GB"/>
            </w:rPr>
            <w:t>Table of Contents</w:t>
          </w:r>
        </w:p>
        <w:p w14:paraId="6534EDE8" w14:textId="77777777" w:rsidR="00E124A1" w:rsidRDefault="006E2F1A">
          <w:pPr>
            <w:pStyle w:val="TOC1"/>
            <w:tabs>
              <w:tab w:val="right" w:leader="dot" w:pos="9016"/>
            </w:tabs>
            <w:rPr>
              <w:rFonts w:asciiTheme="minorHAnsi" w:eastAsiaTheme="minorEastAsia" w:hAnsiTheme="minorHAnsi"/>
              <w:noProof/>
              <w:sz w:val="22"/>
              <w:lang w:eastAsia="en-IN"/>
            </w:rPr>
          </w:pPr>
          <w:r w:rsidRPr="00874AE2">
            <w:rPr>
              <w:b/>
              <w:bCs/>
              <w:noProof/>
              <w:lang w:val="en-GB"/>
            </w:rPr>
            <w:fldChar w:fldCharType="begin"/>
          </w:r>
          <w:r w:rsidRPr="00874AE2">
            <w:rPr>
              <w:b/>
              <w:bCs/>
              <w:noProof/>
              <w:lang w:val="en-GB"/>
            </w:rPr>
            <w:instrText xml:space="preserve"> TOC \o "1-3" \h \z \u </w:instrText>
          </w:r>
          <w:r w:rsidRPr="00874AE2">
            <w:rPr>
              <w:b/>
              <w:bCs/>
              <w:noProof/>
              <w:lang w:val="en-GB"/>
            </w:rPr>
            <w:fldChar w:fldCharType="separate"/>
          </w:r>
          <w:hyperlink w:anchor="_Toc129638532" w:history="1">
            <w:r w:rsidR="00E124A1" w:rsidRPr="00513705">
              <w:rPr>
                <w:rStyle w:val="Hyperlink"/>
                <w:noProof/>
                <w:lang w:val="en-GB"/>
              </w:rPr>
              <w:t>Introduction</w:t>
            </w:r>
            <w:r w:rsidR="00E124A1">
              <w:rPr>
                <w:noProof/>
                <w:webHidden/>
              </w:rPr>
              <w:tab/>
            </w:r>
            <w:r w:rsidR="00E124A1">
              <w:rPr>
                <w:noProof/>
                <w:webHidden/>
              </w:rPr>
              <w:fldChar w:fldCharType="begin"/>
            </w:r>
            <w:r w:rsidR="00E124A1">
              <w:rPr>
                <w:noProof/>
                <w:webHidden/>
              </w:rPr>
              <w:instrText xml:space="preserve"> PAGEREF _Toc129638532 \h </w:instrText>
            </w:r>
            <w:r w:rsidR="00E124A1">
              <w:rPr>
                <w:noProof/>
                <w:webHidden/>
              </w:rPr>
            </w:r>
            <w:r w:rsidR="00E124A1">
              <w:rPr>
                <w:noProof/>
                <w:webHidden/>
              </w:rPr>
              <w:fldChar w:fldCharType="separate"/>
            </w:r>
            <w:r w:rsidR="00E124A1">
              <w:rPr>
                <w:noProof/>
                <w:webHidden/>
              </w:rPr>
              <w:t>3</w:t>
            </w:r>
            <w:r w:rsidR="00E124A1">
              <w:rPr>
                <w:noProof/>
                <w:webHidden/>
              </w:rPr>
              <w:fldChar w:fldCharType="end"/>
            </w:r>
          </w:hyperlink>
        </w:p>
        <w:p w14:paraId="3A97C4C2" w14:textId="77777777" w:rsidR="00E124A1" w:rsidRDefault="00000000">
          <w:pPr>
            <w:pStyle w:val="TOC1"/>
            <w:tabs>
              <w:tab w:val="right" w:leader="dot" w:pos="9016"/>
            </w:tabs>
            <w:rPr>
              <w:rFonts w:asciiTheme="minorHAnsi" w:eastAsiaTheme="minorEastAsia" w:hAnsiTheme="minorHAnsi"/>
              <w:noProof/>
              <w:sz w:val="22"/>
              <w:lang w:eastAsia="en-IN"/>
            </w:rPr>
          </w:pPr>
          <w:hyperlink w:anchor="_Toc129638533" w:history="1">
            <w:r w:rsidR="00E124A1" w:rsidRPr="00513705">
              <w:rPr>
                <w:rStyle w:val="Hyperlink"/>
                <w:noProof/>
                <w:lang w:val="en-GB"/>
              </w:rPr>
              <w:t>Effects of the environmental factors on the culture of the chosen organisation using PESTEL Analysis</w:t>
            </w:r>
            <w:r w:rsidR="00E124A1">
              <w:rPr>
                <w:noProof/>
                <w:webHidden/>
              </w:rPr>
              <w:tab/>
            </w:r>
            <w:r w:rsidR="00E124A1">
              <w:rPr>
                <w:noProof/>
                <w:webHidden/>
              </w:rPr>
              <w:fldChar w:fldCharType="begin"/>
            </w:r>
            <w:r w:rsidR="00E124A1">
              <w:rPr>
                <w:noProof/>
                <w:webHidden/>
              </w:rPr>
              <w:instrText xml:space="preserve"> PAGEREF _Toc129638533 \h </w:instrText>
            </w:r>
            <w:r w:rsidR="00E124A1">
              <w:rPr>
                <w:noProof/>
                <w:webHidden/>
              </w:rPr>
            </w:r>
            <w:r w:rsidR="00E124A1">
              <w:rPr>
                <w:noProof/>
                <w:webHidden/>
              </w:rPr>
              <w:fldChar w:fldCharType="separate"/>
            </w:r>
            <w:r w:rsidR="00E124A1">
              <w:rPr>
                <w:noProof/>
                <w:webHidden/>
              </w:rPr>
              <w:t>4</w:t>
            </w:r>
            <w:r w:rsidR="00E124A1">
              <w:rPr>
                <w:noProof/>
                <w:webHidden/>
              </w:rPr>
              <w:fldChar w:fldCharType="end"/>
            </w:r>
          </w:hyperlink>
        </w:p>
        <w:p w14:paraId="6B641A65" w14:textId="77777777" w:rsidR="00E124A1" w:rsidRDefault="00000000">
          <w:pPr>
            <w:pStyle w:val="TOC1"/>
            <w:tabs>
              <w:tab w:val="right" w:leader="dot" w:pos="9016"/>
            </w:tabs>
            <w:rPr>
              <w:rFonts w:asciiTheme="minorHAnsi" w:eastAsiaTheme="minorEastAsia" w:hAnsiTheme="minorHAnsi"/>
              <w:noProof/>
              <w:sz w:val="22"/>
              <w:lang w:eastAsia="en-IN"/>
            </w:rPr>
          </w:pPr>
          <w:hyperlink w:anchor="_Toc129638534" w:history="1">
            <w:r w:rsidR="00E124A1" w:rsidRPr="00513705">
              <w:rPr>
                <w:rStyle w:val="Hyperlink"/>
                <w:noProof/>
                <w:lang w:val="en-GB"/>
              </w:rPr>
              <w:t>Discussion of the major ethical elements in organisational culture and how they can be promoted among employees will be explained with the help of McKinsey's 7s theory</w:t>
            </w:r>
            <w:r w:rsidR="00E124A1">
              <w:rPr>
                <w:noProof/>
                <w:webHidden/>
              </w:rPr>
              <w:tab/>
            </w:r>
            <w:r w:rsidR="00E124A1">
              <w:rPr>
                <w:noProof/>
                <w:webHidden/>
              </w:rPr>
              <w:fldChar w:fldCharType="begin"/>
            </w:r>
            <w:r w:rsidR="00E124A1">
              <w:rPr>
                <w:noProof/>
                <w:webHidden/>
              </w:rPr>
              <w:instrText xml:space="preserve"> PAGEREF _Toc129638534 \h </w:instrText>
            </w:r>
            <w:r w:rsidR="00E124A1">
              <w:rPr>
                <w:noProof/>
                <w:webHidden/>
              </w:rPr>
            </w:r>
            <w:r w:rsidR="00E124A1">
              <w:rPr>
                <w:noProof/>
                <w:webHidden/>
              </w:rPr>
              <w:fldChar w:fldCharType="separate"/>
            </w:r>
            <w:r w:rsidR="00E124A1">
              <w:rPr>
                <w:noProof/>
                <w:webHidden/>
              </w:rPr>
              <w:t>8</w:t>
            </w:r>
            <w:r w:rsidR="00E124A1">
              <w:rPr>
                <w:noProof/>
                <w:webHidden/>
              </w:rPr>
              <w:fldChar w:fldCharType="end"/>
            </w:r>
          </w:hyperlink>
        </w:p>
        <w:p w14:paraId="7A557F50" w14:textId="77777777" w:rsidR="00E124A1" w:rsidRDefault="00000000">
          <w:pPr>
            <w:pStyle w:val="TOC1"/>
            <w:tabs>
              <w:tab w:val="right" w:leader="dot" w:pos="9016"/>
            </w:tabs>
            <w:rPr>
              <w:rFonts w:asciiTheme="minorHAnsi" w:eastAsiaTheme="minorEastAsia" w:hAnsiTheme="minorHAnsi"/>
              <w:noProof/>
              <w:sz w:val="22"/>
              <w:lang w:eastAsia="en-IN"/>
            </w:rPr>
          </w:pPr>
          <w:hyperlink w:anchor="_Toc129638535" w:history="1">
            <w:r w:rsidR="00E124A1" w:rsidRPr="00513705">
              <w:rPr>
                <w:rStyle w:val="Hyperlink"/>
                <w:noProof/>
                <w:lang w:val="en-GB"/>
              </w:rPr>
              <w:t>Application of the Beer Model for evaluating the major barriers that impact the performance of Unilever</w:t>
            </w:r>
            <w:r w:rsidR="00E124A1">
              <w:rPr>
                <w:noProof/>
                <w:webHidden/>
              </w:rPr>
              <w:tab/>
            </w:r>
            <w:r w:rsidR="00E124A1">
              <w:rPr>
                <w:noProof/>
                <w:webHidden/>
              </w:rPr>
              <w:fldChar w:fldCharType="begin"/>
            </w:r>
            <w:r w:rsidR="00E124A1">
              <w:rPr>
                <w:noProof/>
                <w:webHidden/>
              </w:rPr>
              <w:instrText xml:space="preserve"> PAGEREF _Toc129638535 \h </w:instrText>
            </w:r>
            <w:r w:rsidR="00E124A1">
              <w:rPr>
                <w:noProof/>
                <w:webHidden/>
              </w:rPr>
            </w:r>
            <w:r w:rsidR="00E124A1">
              <w:rPr>
                <w:noProof/>
                <w:webHidden/>
              </w:rPr>
              <w:fldChar w:fldCharType="separate"/>
            </w:r>
            <w:r w:rsidR="00E124A1">
              <w:rPr>
                <w:noProof/>
                <w:webHidden/>
              </w:rPr>
              <w:t>12</w:t>
            </w:r>
            <w:r w:rsidR="00E124A1">
              <w:rPr>
                <w:noProof/>
                <w:webHidden/>
              </w:rPr>
              <w:fldChar w:fldCharType="end"/>
            </w:r>
          </w:hyperlink>
        </w:p>
        <w:p w14:paraId="3D020C2F" w14:textId="77777777" w:rsidR="00E124A1" w:rsidRDefault="00000000">
          <w:pPr>
            <w:pStyle w:val="TOC1"/>
            <w:tabs>
              <w:tab w:val="right" w:leader="dot" w:pos="9016"/>
            </w:tabs>
            <w:rPr>
              <w:rFonts w:asciiTheme="minorHAnsi" w:eastAsiaTheme="minorEastAsia" w:hAnsiTheme="minorHAnsi"/>
              <w:noProof/>
              <w:sz w:val="22"/>
              <w:lang w:eastAsia="en-IN"/>
            </w:rPr>
          </w:pPr>
          <w:hyperlink w:anchor="_Toc129638536" w:history="1">
            <w:r w:rsidR="00E124A1" w:rsidRPr="00513705">
              <w:rPr>
                <w:rStyle w:val="Hyperlink"/>
                <w:noProof/>
                <w:lang w:val="en-GB"/>
              </w:rPr>
              <w:t>Recommendations</w:t>
            </w:r>
            <w:r w:rsidR="00E124A1">
              <w:rPr>
                <w:noProof/>
                <w:webHidden/>
              </w:rPr>
              <w:tab/>
            </w:r>
            <w:r w:rsidR="00E124A1">
              <w:rPr>
                <w:noProof/>
                <w:webHidden/>
              </w:rPr>
              <w:fldChar w:fldCharType="begin"/>
            </w:r>
            <w:r w:rsidR="00E124A1">
              <w:rPr>
                <w:noProof/>
                <w:webHidden/>
              </w:rPr>
              <w:instrText xml:space="preserve"> PAGEREF _Toc129638536 \h </w:instrText>
            </w:r>
            <w:r w:rsidR="00E124A1">
              <w:rPr>
                <w:noProof/>
                <w:webHidden/>
              </w:rPr>
            </w:r>
            <w:r w:rsidR="00E124A1">
              <w:rPr>
                <w:noProof/>
                <w:webHidden/>
              </w:rPr>
              <w:fldChar w:fldCharType="separate"/>
            </w:r>
            <w:r w:rsidR="00E124A1">
              <w:rPr>
                <w:noProof/>
                <w:webHidden/>
              </w:rPr>
              <w:t>15</w:t>
            </w:r>
            <w:r w:rsidR="00E124A1">
              <w:rPr>
                <w:noProof/>
                <w:webHidden/>
              </w:rPr>
              <w:fldChar w:fldCharType="end"/>
            </w:r>
          </w:hyperlink>
        </w:p>
        <w:p w14:paraId="129A451D" w14:textId="77777777" w:rsidR="00E124A1" w:rsidRDefault="00000000">
          <w:pPr>
            <w:pStyle w:val="TOC1"/>
            <w:tabs>
              <w:tab w:val="right" w:leader="dot" w:pos="9016"/>
            </w:tabs>
            <w:rPr>
              <w:rFonts w:asciiTheme="minorHAnsi" w:eastAsiaTheme="minorEastAsia" w:hAnsiTheme="minorHAnsi"/>
              <w:noProof/>
              <w:sz w:val="22"/>
              <w:lang w:eastAsia="en-IN"/>
            </w:rPr>
          </w:pPr>
          <w:hyperlink w:anchor="_Toc129638537" w:history="1">
            <w:r w:rsidR="00E124A1" w:rsidRPr="00513705">
              <w:rPr>
                <w:rStyle w:val="Hyperlink"/>
                <w:noProof/>
                <w:lang w:val="en-GB"/>
              </w:rPr>
              <w:t>Conclusion</w:t>
            </w:r>
            <w:r w:rsidR="00E124A1">
              <w:rPr>
                <w:noProof/>
                <w:webHidden/>
              </w:rPr>
              <w:tab/>
            </w:r>
            <w:r w:rsidR="00E124A1">
              <w:rPr>
                <w:noProof/>
                <w:webHidden/>
              </w:rPr>
              <w:fldChar w:fldCharType="begin"/>
            </w:r>
            <w:r w:rsidR="00E124A1">
              <w:rPr>
                <w:noProof/>
                <w:webHidden/>
              </w:rPr>
              <w:instrText xml:space="preserve"> PAGEREF _Toc129638537 \h </w:instrText>
            </w:r>
            <w:r w:rsidR="00E124A1">
              <w:rPr>
                <w:noProof/>
                <w:webHidden/>
              </w:rPr>
            </w:r>
            <w:r w:rsidR="00E124A1">
              <w:rPr>
                <w:noProof/>
                <w:webHidden/>
              </w:rPr>
              <w:fldChar w:fldCharType="separate"/>
            </w:r>
            <w:r w:rsidR="00E124A1">
              <w:rPr>
                <w:noProof/>
                <w:webHidden/>
              </w:rPr>
              <w:t>16</w:t>
            </w:r>
            <w:r w:rsidR="00E124A1">
              <w:rPr>
                <w:noProof/>
                <w:webHidden/>
              </w:rPr>
              <w:fldChar w:fldCharType="end"/>
            </w:r>
          </w:hyperlink>
        </w:p>
        <w:p w14:paraId="435A1B70" w14:textId="77777777" w:rsidR="00E124A1" w:rsidRDefault="00000000">
          <w:pPr>
            <w:pStyle w:val="TOC1"/>
            <w:tabs>
              <w:tab w:val="right" w:leader="dot" w:pos="9016"/>
            </w:tabs>
            <w:rPr>
              <w:rFonts w:asciiTheme="minorHAnsi" w:eastAsiaTheme="minorEastAsia" w:hAnsiTheme="minorHAnsi"/>
              <w:noProof/>
              <w:sz w:val="22"/>
              <w:lang w:eastAsia="en-IN"/>
            </w:rPr>
          </w:pPr>
          <w:hyperlink w:anchor="_Toc129638538" w:history="1">
            <w:r w:rsidR="00E124A1" w:rsidRPr="00513705">
              <w:rPr>
                <w:rStyle w:val="Hyperlink"/>
                <w:noProof/>
                <w:lang w:val="en-GB"/>
              </w:rPr>
              <w:t>References</w:t>
            </w:r>
            <w:r w:rsidR="00E124A1">
              <w:rPr>
                <w:noProof/>
                <w:webHidden/>
              </w:rPr>
              <w:tab/>
            </w:r>
            <w:r w:rsidR="00E124A1">
              <w:rPr>
                <w:noProof/>
                <w:webHidden/>
              </w:rPr>
              <w:fldChar w:fldCharType="begin"/>
            </w:r>
            <w:r w:rsidR="00E124A1">
              <w:rPr>
                <w:noProof/>
                <w:webHidden/>
              </w:rPr>
              <w:instrText xml:space="preserve"> PAGEREF _Toc129638538 \h </w:instrText>
            </w:r>
            <w:r w:rsidR="00E124A1">
              <w:rPr>
                <w:noProof/>
                <w:webHidden/>
              </w:rPr>
            </w:r>
            <w:r w:rsidR="00E124A1">
              <w:rPr>
                <w:noProof/>
                <w:webHidden/>
              </w:rPr>
              <w:fldChar w:fldCharType="separate"/>
            </w:r>
            <w:r w:rsidR="00E124A1">
              <w:rPr>
                <w:noProof/>
                <w:webHidden/>
              </w:rPr>
              <w:t>17</w:t>
            </w:r>
            <w:r w:rsidR="00E124A1">
              <w:rPr>
                <w:noProof/>
                <w:webHidden/>
              </w:rPr>
              <w:fldChar w:fldCharType="end"/>
            </w:r>
          </w:hyperlink>
        </w:p>
        <w:p w14:paraId="72DB707A" w14:textId="77777777" w:rsidR="006E2F1A" w:rsidRPr="00874AE2" w:rsidRDefault="006E2F1A">
          <w:pPr>
            <w:rPr>
              <w:lang w:val="en-GB"/>
            </w:rPr>
          </w:pPr>
          <w:r w:rsidRPr="00874AE2">
            <w:rPr>
              <w:b/>
              <w:bCs/>
              <w:noProof/>
              <w:lang w:val="en-GB"/>
            </w:rPr>
            <w:fldChar w:fldCharType="end"/>
          </w:r>
        </w:p>
      </w:sdtContent>
    </w:sdt>
    <w:p w14:paraId="6776DB86" w14:textId="77777777" w:rsidR="006E2F1A" w:rsidRPr="00874AE2" w:rsidRDefault="006E2F1A">
      <w:pPr>
        <w:spacing w:line="276" w:lineRule="auto"/>
        <w:jc w:val="left"/>
        <w:rPr>
          <w:rFonts w:eastAsiaTheme="majorEastAsia" w:cstheme="majorBidi"/>
          <w:b/>
          <w:bCs/>
          <w:sz w:val="28"/>
          <w:szCs w:val="28"/>
          <w:lang w:val="en-GB"/>
        </w:rPr>
      </w:pPr>
      <w:r w:rsidRPr="00874AE2">
        <w:rPr>
          <w:lang w:val="en-GB"/>
        </w:rPr>
        <w:br w:type="page"/>
      </w:r>
    </w:p>
    <w:p w14:paraId="55D09066" w14:textId="77777777" w:rsidR="00BB756D" w:rsidRPr="00874AE2" w:rsidRDefault="0027633F" w:rsidP="00AD515B">
      <w:pPr>
        <w:pStyle w:val="Heading1"/>
        <w:rPr>
          <w:lang w:val="en-GB"/>
        </w:rPr>
      </w:pPr>
      <w:bookmarkStart w:id="0" w:name="_Toc129638532"/>
      <w:r w:rsidRPr="00874AE2">
        <w:rPr>
          <w:lang w:val="en-GB"/>
        </w:rPr>
        <w:lastRenderedPageBreak/>
        <w:t>Introduction</w:t>
      </w:r>
      <w:bookmarkEnd w:id="0"/>
    </w:p>
    <w:p w14:paraId="3D408866" w14:textId="77777777" w:rsidR="0027633F" w:rsidRPr="00874AE2" w:rsidRDefault="0027633F" w:rsidP="00BB756D">
      <w:pPr>
        <w:rPr>
          <w:lang w:val="en-GB"/>
        </w:rPr>
      </w:pPr>
      <w:r w:rsidRPr="00874AE2">
        <w:rPr>
          <w:lang w:val="en-GB"/>
        </w:rPr>
        <w:t xml:space="preserve">The report will contain a brief </w:t>
      </w:r>
      <w:r w:rsidR="00C9383A" w:rsidRPr="00874AE2">
        <w:rPr>
          <w:lang w:val="en-GB"/>
        </w:rPr>
        <w:t>introduction regarding</w:t>
      </w:r>
      <w:r w:rsidRPr="00874AE2">
        <w:rPr>
          <w:lang w:val="en-GB"/>
        </w:rPr>
        <w:t xml:space="preserve"> the chosen company namely Unilever. In the following report, a brief introduction will b</w:t>
      </w:r>
      <w:r w:rsidR="00891B62" w:rsidRPr="00874AE2">
        <w:rPr>
          <w:lang w:val="en-GB"/>
        </w:rPr>
        <w:t>e</w:t>
      </w:r>
      <w:r w:rsidRPr="00874AE2">
        <w:rPr>
          <w:lang w:val="en-GB"/>
        </w:rPr>
        <w:t xml:space="preserve"> explained regarding the organizational </w:t>
      </w:r>
      <w:r w:rsidR="00C9383A" w:rsidRPr="00874AE2">
        <w:rPr>
          <w:lang w:val="en-GB"/>
        </w:rPr>
        <w:t>environment</w:t>
      </w:r>
      <w:r w:rsidR="00EE7015" w:rsidRPr="00874AE2">
        <w:rPr>
          <w:lang w:val="en-GB"/>
        </w:rPr>
        <w:t>al factors</w:t>
      </w:r>
      <w:r w:rsidR="00C9383A" w:rsidRPr="00874AE2">
        <w:rPr>
          <w:lang w:val="en-GB"/>
        </w:rPr>
        <w:t xml:space="preserve"> which critically accesses</w:t>
      </w:r>
      <w:r w:rsidRPr="00874AE2">
        <w:rPr>
          <w:lang w:val="en-GB"/>
        </w:rPr>
        <w:t xml:space="preserve"> the effect of the environmental elements on the culture of the Unilever Company. Along with this, using the theory of PESTLE analysis the external factors of the business will be explained in the following report. Furthermore, the identification of the key ethical elements of the company as well as how the ethical dilemmas of the company can be promoted among the employees</w:t>
      </w:r>
      <w:r w:rsidR="002C105C" w:rsidRPr="00874AE2">
        <w:rPr>
          <w:lang w:val="en-GB"/>
        </w:rPr>
        <w:t>. However, for this, analysis of the company’s culture is needed which will be done using</w:t>
      </w:r>
      <w:r w:rsidRPr="00874AE2">
        <w:rPr>
          <w:lang w:val="en-GB"/>
        </w:rPr>
        <w:t xml:space="preserve"> </w:t>
      </w:r>
      <w:r w:rsidR="002C105C" w:rsidRPr="00874AE2">
        <w:rPr>
          <w:lang w:val="en-GB"/>
        </w:rPr>
        <w:t>McKinsey 7s</w:t>
      </w:r>
      <w:r w:rsidRPr="00874AE2">
        <w:rPr>
          <w:lang w:val="en-GB"/>
        </w:rPr>
        <w:t xml:space="preserve">. </w:t>
      </w:r>
      <w:r w:rsidR="00C02A3C" w:rsidRPr="00874AE2">
        <w:rPr>
          <w:lang w:val="en-GB"/>
        </w:rPr>
        <w:t xml:space="preserve">In addition to that, the barriers to the effective functioning of the company will also be explained. Along with this, using the Beer model suitable recommendations will be explained. In this report, the background of the company will </w:t>
      </w:r>
      <w:r w:rsidR="00C9383A" w:rsidRPr="00874AE2">
        <w:rPr>
          <w:lang w:val="en-GB"/>
        </w:rPr>
        <w:t>give</w:t>
      </w:r>
      <w:r w:rsidR="00C02A3C" w:rsidRPr="00874AE2">
        <w:rPr>
          <w:lang w:val="en-GB"/>
        </w:rPr>
        <w:t xml:space="preserve">. </w:t>
      </w:r>
      <w:r w:rsidRPr="00874AE2">
        <w:rPr>
          <w:lang w:val="en-GB"/>
        </w:rPr>
        <w:t>Unilever is a British multinational consumer goods organization that established its headquarters in London, England.</w:t>
      </w:r>
      <w:r w:rsidR="0000425D" w:rsidRPr="00874AE2">
        <w:rPr>
          <w:lang w:val="en-GB"/>
        </w:rPr>
        <w:t xml:space="preserve"> In September 1929, Unilever was operated by a merger of the actions of British soap maker and Dutch Margarine </w:t>
      </w:r>
      <w:proofErr w:type="spellStart"/>
      <w:r w:rsidR="0000425D" w:rsidRPr="00874AE2">
        <w:rPr>
          <w:lang w:val="en-GB"/>
        </w:rPr>
        <w:t>Unie</w:t>
      </w:r>
      <w:proofErr w:type="spellEnd"/>
      <w:r w:rsidR="0000425D" w:rsidRPr="00874AE2">
        <w:rPr>
          <w:lang w:val="en-GB"/>
        </w:rPr>
        <w:t>.</w:t>
      </w:r>
      <w:r w:rsidRPr="00874AE2">
        <w:rPr>
          <w:lang w:val="en-GB"/>
        </w:rPr>
        <w:t xml:space="preserve"> The production of the company mainly includes food, soft drink, baby food, bottled water, ice cream, cleaning agent, energy drinks, instant coffee, pet food, toothpaste, cleaning drink, consumer healthcare pro</w:t>
      </w:r>
      <w:r w:rsidR="0000425D" w:rsidRPr="00874AE2">
        <w:rPr>
          <w:lang w:val="en-GB"/>
        </w:rPr>
        <w:t>ducts and pharmaceutical, beaut</w:t>
      </w:r>
      <w:r w:rsidRPr="00874AE2">
        <w:rPr>
          <w:lang w:val="en-GB"/>
        </w:rPr>
        <w:t>y products, tea, cereals, breakfast, and personal care products</w:t>
      </w:r>
      <w:r w:rsidR="00AA6671" w:rsidRPr="00874AE2">
        <w:rPr>
          <w:lang w:val="en-GB"/>
        </w:rPr>
        <w:t xml:space="preserve">. It employs 148,000 people and sells over 400 brands </w:t>
      </w:r>
      <w:sdt>
        <w:sdtPr>
          <w:rPr>
            <w:lang w:val="en-GB"/>
          </w:rPr>
          <w:id w:val="-1625380417"/>
          <w:citation/>
        </w:sdtPr>
        <w:sdtContent>
          <w:r w:rsidR="00AA6671" w:rsidRPr="00874AE2">
            <w:rPr>
              <w:lang w:val="en-GB"/>
            </w:rPr>
            <w:fldChar w:fldCharType="begin"/>
          </w:r>
          <w:r w:rsidR="00AA6671" w:rsidRPr="00874AE2">
            <w:rPr>
              <w:lang w:val="en-GB"/>
            </w:rPr>
            <w:instrText xml:space="preserve"> CITATION Uni233 \l 16393 </w:instrText>
          </w:r>
          <w:r w:rsidR="00AA6671" w:rsidRPr="00874AE2">
            <w:rPr>
              <w:lang w:val="en-GB"/>
            </w:rPr>
            <w:fldChar w:fldCharType="separate"/>
          </w:r>
          <w:r w:rsidR="00AA6671" w:rsidRPr="00874AE2">
            <w:rPr>
              <w:noProof/>
              <w:lang w:val="en-GB"/>
            </w:rPr>
            <w:t>(Unilever, 2023)</w:t>
          </w:r>
          <w:r w:rsidR="00AA6671" w:rsidRPr="00874AE2">
            <w:rPr>
              <w:lang w:val="en-GB"/>
            </w:rPr>
            <w:fldChar w:fldCharType="end"/>
          </w:r>
        </w:sdtContent>
      </w:sdt>
      <w:r w:rsidRPr="00874AE2">
        <w:rPr>
          <w:lang w:val="en-GB"/>
        </w:rPr>
        <w:t xml:space="preserve">. </w:t>
      </w:r>
      <w:r w:rsidR="0000425D" w:rsidRPr="00874AE2">
        <w:rPr>
          <w:lang w:val="en-GB"/>
        </w:rPr>
        <w:t xml:space="preserve">Unilever </w:t>
      </w:r>
      <w:r w:rsidRPr="00874AE2">
        <w:rPr>
          <w:lang w:val="en-GB"/>
        </w:rPr>
        <w:t>Company</w:t>
      </w:r>
      <w:r w:rsidR="0000425D" w:rsidRPr="00874AE2">
        <w:rPr>
          <w:lang w:val="en-GB"/>
        </w:rPr>
        <w:t xml:space="preserve"> is the largest soap producer company in the world and it operates its business</w:t>
      </w:r>
      <w:r w:rsidRPr="00874AE2">
        <w:rPr>
          <w:lang w:val="en-GB"/>
        </w:rPr>
        <w:t xml:space="preserve"> in around 190 countries. The top </w:t>
      </w:r>
      <w:r w:rsidR="0000425D" w:rsidRPr="00874AE2">
        <w:rPr>
          <w:lang w:val="en-GB"/>
        </w:rPr>
        <w:t xml:space="preserve">brand of the company mainly involves Lux, Dove, </w:t>
      </w:r>
      <w:proofErr w:type="spellStart"/>
      <w:r w:rsidR="0000425D" w:rsidRPr="00874AE2">
        <w:rPr>
          <w:lang w:val="en-GB"/>
        </w:rPr>
        <w:t>Sunsilk</w:t>
      </w:r>
      <w:proofErr w:type="spellEnd"/>
      <w:r w:rsidR="0000425D" w:rsidRPr="00874AE2">
        <w:rPr>
          <w:lang w:val="en-GB"/>
        </w:rPr>
        <w:t xml:space="preserve">, Lifebuoy, Rexona/Degree, Knorr. Sunlight, </w:t>
      </w:r>
      <w:proofErr w:type="spellStart"/>
      <w:r w:rsidR="0000425D" w:rsidRPr="00874AE2">
        <w:rPr>
          <w:lang w:val="en-GB"/>
        </w:rPr>
        <w:t>Heartbrand</w:t>
      </w:r>
      <w:proofErr w:type="spellEnd"/>
      <w:r w:rsidR="0000425D" w:rsidRPr="00874AE2">
        <w:rPr>
          <w:lang w:val="en-GB"/>
        </w:rPr>
        <w:t xml:space="preserve">, Magnum, Ben &amp; Jerry, Hellmann and </w:t>
      </w:r>
      <w:proofErr w:type="spellStart"/>
      <w:r w:rsidR="0000425D" w:rsidRPr="00874AE2">
        <w:rPr>
          <w:lang w:val="en-GB"/>
        </w:rPr>
        <w:t>Omo</w:t>
      </w:r>
      <w:proofErr w:type="spellEnd"/>
      <w:r w:rsidR="0000425D" w:rsidRPr="00874AE2">
        <w:rPr>
          <w:lang w:val="en-GB"/>
        </w:rPr>
        <w:t>/Persil. The company is organised into three major divisions Home Care, Food and Refreshments as well as Beauty and Personal Care.</w:t>
      </w:r>
      <w:r w:rsidRPr="00874AE2">
        <w:rPr>
          <w:lang w:val="en-GB"/>
        </w:rPr>
        <w:t xml:space="preserve"> It is one of the biggest multinational companies. The company can create strong goodwill in the global market. </w:t>
      </w:r>
    </w:p>
    <w:p w14:paraId="6FBD87BE" w14:textId="77777777" w:rsidR="0027633F" w:rsidRPr="00874AE2" w:rsidRDefault="00057CF6" w:rsidP="00057CF6">
      <w:pPr>
        <w:pStyle w:val="Heading1"/>
        <w:rPr>
          <w:lang w:val="en-GB"/>
        </w:rPr>
      </w:pPr>
      <w:bookmarkStart w:id="1" w:name="_Toc129638533"/>
      <w:r w:rsidRPr="00874AE2">
        <w:rPr>
          <w:lang w:val="en-GB"/>
        </w:rPr>
        <w:lastRenderedPageBreak/>
        <w:t xml:space="preserve">Effects of the environmental factors on the culture of the chosen organisation using </w:t>
      </w:r>
      <w:r w:rsidR="0027633F" w:rsidRPr="00874AE2">
        <w:rPr>
          <w:lang w:val="en-GB"/>
        </w:rPr>
        <w:t>PESTEL Analysis</w:t>
      </w:r>
      <w:bookmarkEnd w:id="1"/>
    </w:p>
    <w:p w14:paraId="550D8A4B" w14:textId="77777777" w:rsidR="0027633F" w:rsidRPr="00874AE2" w:rsidRDefault="0027633F" w:rsidP="0027633F">
      <w:pPr>
        <w:rPr>
          <w:lang w:val="en-GB"/>
        </w:rPr>
      </w:pPr>
      <w:r w:rsidRPr="00874AE2">
        <w:rPr>
          <w:lang w:val="en-GB"/>
        </w:rPr>
        <w:t xml:space="preserve">Unilever is a global consumer goods company with a significant presence in the food, home care, and personal care markets. As a multinational corporation, the company is affected by a range </w:t>
      </w:r>
      <w:r w:rsidR="00B10AF3" w:rsidRPr="00874AE2">
        <w:rPr>
          <w:lang w:val="en-GB"/>
        </w:rPr>
        <w:t>of external</w:t>
      </w:r>
      <w:r w:rsidRPr="00874AE2">
        <w:rPr>
          <w:lang w:val="en-GB"/>
        </w:rPr>
        <w:t xml:space="preserve"> factors that shape its work culture. A PESTEL analysis can help identify these factors and their impact on Unilever's work culture.</w:t>
      </w:r>
    </w:p>
    <w:p w14:paraId="037F4C45" w14:textId="77777777" w:rsidR="0027633F" w:rsidRPr="00874AE2" w:rsidRDefault="0027633F" w:rsidP="0027633F">
      <w:pPr>
        <w:rPr>
          <w:b/>
          <w:lang w:val="en-GB"/>
        </w:rPr>
      </w:pPr>
      <w:r w:rsidRPr="00874AE2">
        <w:rPr>
          <w:b/>
          <w:lang w:val="en-GB"/>
        </w:rPr>
        <w:t>Political Factor</w:t>
      </w:r>
    </w:p>
    <w:p w14:paraId="459DB18E" w14:textId="77777777" w:rsidR="0027633F" w:rsidRPr="00874AE2" w:rsidRDefault="0027633F" w:rsidP="0027633F">
      <w:pPr>
        <w:rPr>
          <w:lang w:val="en-GB"/>
        </w:rPr>
      </w:pPr>
      <w:r w:rsidRPr="00874AE2">
        <w:rPr>
          <w:lang w:val="en-GB"/>
        </w:rPr>
        <w:t xml:space="preserve">As a global company operating in over 190 countries, Unilever is subject to the political environments of each country it operates in. Changes in government regulations and policies </w:t>
      </w:r>
      <w:r w:rsidR="00B10AF3" w:rsidRPr="00874AE2">
        <w:rPr>
          <w:lang w:val="en-GB"/>
        </w:rPr>
        <w:t>on labour</w:t>
      </w:r>
      <w:r w:rsidRPr="00874AE2">
        <w:rPr>
          <w:lang w:val="en-GB"/>
        </w:rPr>
        <w:t>, immigration, and trade can affect the company's ability to hire and retain talent. Political stability is essential for Unilever to maintain a positive work culture (</w:t>
      </w:r>
      <w:proofErr w:type="spellStart"/>
      <w:r w:rsidRPr="00874AE2">
        <w:rPr>
          <w:shd w:val="clear" w:color="auto" w:fill="FFFFFF"/>
          <w:lang w:val="en-GB"/>
        </w:rPr>
        <w:t>Yüksel</w:t>
      </w:r>
      <w:proofErr w:type="spellEnd"/>
      <w:r w:rsidRPr="00874AE2">
        <w:rPr>
          <w:shd w:val="clear" w:color="auto" w:fill="FFFFFF"/>
          <w:lang w:val="en-GB"/>
        </w:rPr>
        <w:t>, 2019)</w:t>
      </w:r>
      <w:r w:rsidRPr="00874AE2">
        <w:rPr>
          <w:lang w:val="en-GB"/>
        </w:rPr>
        <w:t xml:space="preserve">. For example, </w:t>
      </w:r>
      <w:r w:rsidR="00B10AF3" w:rsidRPr="00874AE2">
        <w:rPr>
          <w:lang w:val="en-GB"/>
        </w:rPr>
        <w:t>political instability</w:t>
      </w:r>
      <w:r w:rsidRPr="00874AE2">
        <w:rPr>
          <w:lang w:val="en-GB"/>
        </w:rPr>
        <w:t xml:space="preserve"> and conflict in some regions where Unilever operates can disrupt its operations and negatively impact the work culture. In addition, political pressure from stakeholders, such as governments, NGOs, and consumers, can influence Unilever's policies and practices. Therefore, Unilever must be mindful of political factors and take proactive steps to mitigate their impact on its work culture.</w:t>
      </w:r>
    </w:p>
    <w:p w14:paraId="4DB18128" w14:textId="77777777" w:rsidR="0027633F" w:rsidRPr="00874AE2" w:rsidRDefault="0027633F" w:rsidP="0027633F">
      <w:pPr>
        <w:rPr>
          <w:b/>
          <w:lang w:val="en-GB"/>
        </w:rPr>
      </w:pPr>
      <w:r w:rsidRPr="00874AE2">
        <w:rPr>
          <w:b/>
          <w:lang w:val="en-GB"/>
        </w:rPr>
        <w:t>Economic Factor</w:t>
      </w:r>
    </w:p>
    <w:p w14:paraId="2DB4BCF1" w14:textId="77777777" w:rsidR="0027633F" w:rsidRPr="00874AE2" w:rsidRDefault="0027633F" w:rsidP="0027633F">
      <w:pPr>
        <w:rPr>
          <w:lang w:val="en-GB"/>
        </w:rPr>
      </w:pPr>
      <w:r w:rsidRPr="00874AE2">
        <w:rPr>
          <w:lang w:val="en-GB"/>
        </w:rPr>
        <w:t xml:space="preserve">The company is affected by global economic trends such as recessions, inflation, and exchange rates. Economic conditions impact the company's profitability, which in turn affects its employee retention and recruitment strategy. When economic conditions are </w:t>
      </w:r>
      <w:r w:rsidR="00B10AF3" w:rsidRPr="00874AE2">
        <w:rPr>
          <w:lang w:val="en-GB"/>
        </w:rPr>
        <w:t>favourable</w:t>
      </w:r>
      <w:r w:rsidRPr="00874AE2">
        <w:rPr>
          <w:lang w:val="en-GB"/>
        </w:rPr>
        <w:t xml:space="preserve">, Unilever may invest in employee benefits, training, and development, creating a positive work culture. However, during economic downturns, the company may need to reduce costs, which can negatively impact its work culture. Moreover, the competition for talent and the demand for specific skills can also be affected by economic factors, which can influence Unilever's </w:t>
      </w:r>
      <w:r w:rsidRPr="00874AE2">
        <w:rPr>
          <w:lang w:val="en-GB"/>
        </w:rPr>
        <w:lastRenderedPageBreak/>
        <w:t>recruitment and retention strategies (</w:t>
      </w:r>
      <w:proofErr w:type="spellStart"/>
      <w:r w:rsidRPr="00874AE2">
        <w:rPr>
          <w:shd w:val="clear" w:color="auto" w:fill="FFFFFF"/>
          <w:lang w:val="en-GB"/>
        </w:rPr>
        <w:t>Hidayat</w:t>
      </w:r>
      <w:proofErr w:type="spellEnd"/>
      <w:r w:rsidRPr="00874AE2">
        <w:rPr>
          <w:shd w:val="clear" w:color="auto" w:fill="FFFFFF"/>
          <w:lang w:val="en-GB"/>
        </w:rPr>
        <w:t xml:space="preserve"> et. al., 2021)</w:t>
      </w:r>
      <w:r w:rsidRPr="00874AE2">
        <w:rPr>
          <w:lang w:val="en-GB"/>
        </w:rPr>
        <w:t>. For instance, if the company operates in a country with a high unemployment rate, it may have more applicants to choose from, making it easier to find and retain the best talent. On the other hand, a low unemployment rate may make it challenging to attract top talent, which could affect the company's work culture. Therefore, Unilever must be aware of economic trends and adapt its strategies to maintain a positive work culture.</w:t>
      </w:r>
    </w:p>
    <w:p w14:paraId="09C12220" w14:textId="77777777" w:rsidR="0027633F" w:rsidRPr="00874AE2" w:rsidRDefault="0027633F" w:rsidP="0027633F">
      <w:pPr>
        <w:rPr>
          <w:b/>
          <w:lang w:val="en-GB"/>
        </w:rPr>
      </w:pPr>
      <w:r w:rsidRPr="00874AE2">
        <w:rPr>
          <w:b/>
          <w:lang w:val="en-GB"/>
        </w:rPr>
        <w:t>Social Factor</w:t>
      </w:r>
    </w:p>
    <w:p w14:paraId="5146DE6B" w14:textId="77777777" w:rsidR="0027633F" w:rsidRPr="00874AE2" w:rsidRDefault="0027633F" w:rsidP="0027633F">
      <w:pPr>
        <w:rPr>
          <w:lang w:val="en-GB"/>
        </w:rPr>
      </w:pPr>
      <w:r w:rsidRPr="00874AE2">
        <w:rPr>
          <w:lang w:val="en-GB"/>
        </w:rPr>
        <w:t xml:space="preserve">Unilever operates in diverse regions globally, and each region has its unique social environment that influences the work culture. For example, cultural attitudes towards work, gender roles, and social norms can impact the company's work culture. In some cultures, employees may expect a more hierarchical structure and clear lines of authority, while in others, a more collaborative and egalitarian work environment may be </w:t>
      </w:r>
      <w:proofErr w:type="spellStart"/>
      <w:r w:rsidRPr="00874AE2">
        <w:rPr>
          <w:lang w:val="en-GB"/>
        </w:rPr>
        <w:t>favored</w:t>
      </w:r>
      <w:proofErr w:type="spellEnd"/>
      <w:r w:rsidRPr="00874AE2">
        <w:rPr>
          <w:lang w:val="en-GB"/>
        </w:rPr>
        <w:t xml:space="preserve"> (</w:t>
      </w:r>
      <w:r w:rsidRPr="00874AE2">
        <w:rPr>
          <w:shd w:val="clear" w:color="auto" w:fill="FFFFFF"/>
          <w:lang w:val="en-GB"/>
        </w:rPr>
        <w:t>Tien, 2019)</w:t>
      </w:r>
      <w:r w:rsidRPr="00874AE2">
        <w:rPr>
          <w:lang w:val="en-GB"/>
        </w:rPr>
        <w:t xml:space="preserve">. Unilever must balance these cultural differences to create a positive work culture. Additionally, workforce diversity is another social factor that can impact the work culture. Unilever has a diverse workforce, and it must foster an inclusive work environment that values differences to maintain a positive work culture. Moreover, social and lifestyle changes, such as an increasing focus on work-life balance and </w:t>
      </w:r>
      <w:r w:rsidR="00B10AF3" w:rsidRPr="00874AE2">
        <w:rPr>
          <w:lang w:val="en-GB"/>
        </w:rPr>
        <w:t>flexible work</w:t>
      </w:r>
      <w:r w:rsidRPr="00874AE2">
        <w:rPr>
          <w:lang w:val="en-GB"/>
        </w:rPr>
        <w:t xml:space="preserve"> arrangements, can impact the company's work culture. Unilever must adapt its policies and practices to meet changing social expectations to maintain a positive work culture.</w:t>
      </w:r>
    </w:p>
    <w:p w14:paraId="26CFA2F0" w14:textId="77777777" w:rsidR="0027633F" w:rsidRPr="00874AE2" w:rsidRDefault="0027633F" w:rsidP="0027633F">
      <w:pPr>
        <w:rPr>
          <w:b/>
          <w:lang w:val="en-GB"/>
        </w:rPr>
      </w:pPr>
      <w:r w:rsidRPr="00874AE2">
        <w:rPr>
          <w:b/>
          <w:lang w:val="en-GB"/>
        </w:rPr>
        <w:t>Technological Factor</w:t>
      </w:r>
    </w:p>
    <w:p w14:paraId="06AA9287" w14:textId="77777777" w:rsidR="0027633F" w:rsidRPr="00874AE2" w:rsidRDefault="0027633F" w:rsidP="0027633F">
      <w:pPr>
        <w:rPr>
          <w:lang w:val="en-GB"/>
        </w:rPr>
      </w:pPr>
      <w:r w:rsidRPr="00874AE2">
        <w:rPr>
          <w:lang w:val="en-GB"/>
        </w:rPr>
        <w:t xml:space="preserve">As a global company, Unilever must stay at the forefront of technological advancements to remain competitive in the market. Technological advancements have enabled Unilever to automate some of its operations, allowing employees to focus on more creative and value-adding tasks. Unilever has embraced digital transformation, which has facilitated </w:t>
      </w:r>
      <w:r w:rsidRPr="00874AE2">
        <w:rPr>
          <w:lang w:val="en-GB"/>
        </w:rPr>
        <w:lastRenderedPageBreak/>
        <w:t xml:space="preserve">communication and collaboration among its employees, enhancing its work culture. Moreover, the rise of remote work has been enabled by technological advancements, which </w:t>
      </w:r>
      <w:r w:rsidR="00B10AF3" w:rsidRPr="00874AE2">
        <w:rPr>
          <w:lang w:val="en-GB"/>
        </w:rPr>
        <w:t>have</w:t>
      </w:r>
      <w:r w:rsidRPr="00874AE2">
        <w:rPr>
          <w:lang w:val="en-GB"/>
        </w:rPr>
        <w:t xml:space="preserve"> allowed Unilever </w:t>
      </w:r>
      <w:r w:rsidR="00B10AF3" w:rsidRPr="00874AE2">
        <w:rPr>
          <w:lang w:val="en-GB"/>
        </w:rPr>
        <w:t>employees to</w:t>
      </w:r>
      <w:r w:rsidRPr="00874AE2">
        <w:rPr>
          <w:lang w:val="en-GB"/>
        </w:rPr>
        <w:t xml:space="preserve"> work from anywhere globally. This has facilitated work-life balance, enhancing the company's work culture. Additionally, the use of technology has enabled Unilever to streamline its supply chain operations, ensuring </w:t>
      </w:r>
      <w:r w:rsidR="00B10AF3" w:rsidRPr="00874AE2">
        <w:rPr>
          <w:lang w:val="en-GB"/>
        </w:rPr>
        <w:t xml:space="preserve">the </w:t>
      </w:r>
      <w:r w:rsidRPr="00874AE2">
        <w:rPr>
          <w:lang w:val="en-GB"/>
        </w:rPr>
        <w:t>timely delivery of products to customers. This has improved customer satisfaction and, in turn, employee morale. Therefore, Unilever must stay up to date with technological advancements to ensure its work culture remains positive and productive (</w:t>
      </w:r>
      <w:proofErr w:type="spellStart"/>
      <w:r w:rsidRPr="00874AE2">
        <w:rPr>
          <w:shd w:val="clear" w:color="auto" w:fill="FFFFFF"/>
          <w:lang w:val="en-GB"/>
        </w:rPr>
        <w:t>Calza</w:t>
      </w:r>
      <w:proofErr w:type="spellEnd"/>
      <w:r w:rsidRPr="00874AE2">
        <w:rPr>
          <w:shd w:val="clear" w:color="auto" w:fill="FFFFFF"/>
          <w:lang w:val="en-GB"/>
        </w:rPr>
        <w:t xml:space="preserve"> and </w:t>
      </w:r>
      <w:proofErr w:type="spellStart"/>
      <w:r w:rsidRPr="00874AE2">
        <w:rPr>
          <w:shd w:val="clear" w:color="auto" w:fill="FFFFFF"/>
          <w:lang w:val="en-GB"/>
        </w:rPr>
        <w:t>Passaro</w:t>
      </w:r>
      <w:proofErr w:type="spellEnd"/>
      <w:r w:rsidRPr="00874AE2">
        <w:rPr>
          <w:shd w:val="clear" w:color="auto" w:fill="FFFFFF"/>
          <w:lang w:val="en-GB"/>
        </w:rPr>
        <w:t>, 2018)</w:t>
      </w:r>
      <w:r w:rsidRPr="00874AE2">
        <w:rPr>
          <w:lang w:val="en-GB"/>
        </w:rPr>
        <w:t>.</w:t>
      </w:r>
    </w:p>
    <w:p w14:paraId="58C40781" w14:textId="77777777" w:rsidR="0027633F" w:rsidRPr="00874AE2" w:rsidRDefault="0027633F" w:rsidP="0027633F">
      <w:pPr>
        <w:rPr>
          <w:b/>
          <w:lang w:val="en-GB"/>
        </w:rPr>
      </w:pPr>
      <w:r w:rsidRPr="00874AE2">
        <w:rPr>
          <w:b/>
          <w:lang w:val="en-GB"/>
        </w:rPr>
        <w:t>Environmental Factor</w:t>
      </w:r>
    </w:p>
    <w:p w14:paraId="7360BE1F" w14:textId="77777777" w:rsidR="0027633F" w:rsidRPr="00874AE2" w:rsidRDefault="0027633F" w:rsidP="0027633F">
      <w:pPr>
        <w:rPr>
          <w:lang w:val="en-GB"/>
        </w:rPr>
      </w:pPr>
      <w:r w:rsidRPr="00874AE2">
        <w:rPr>
          <w:lang w:val="en-GB"/>
        </w:rPr>
        <w:t>Unilever is committed to sustainability and reducing its environmental impact, which has influenced its work culture positively. The company's efforts to reduce its carbon footprint, reduce waste, and promote sustainable sourcing practices have created a sense of purpose among its employees. Unilever's work culture is defined by a commitment to sustainability and a sense of responsibility towards the environment. Additionally, the company's efforts to promote sustainable living and social responsibility have created a positive image, which has contributed to employee satisfaction and pride in the company's mission. Unilever's commitment to sustainability has also facilitated employee engagement and retention, as employees feel a sense of purpose and alignment with the company's values (</w:t>
      </w:r>
      <w:proofErr w:type="spellStart"/>
      <w:r w:rsidRPr="00874AE2">
        <w:rPr>
          <w:shd w:val="clear" w:color="auto" w:fill="FFFFFF"/>
          <w:lang w:val="en-GB"/>
        </w:rPr>
        <w:t>Maljers</w:t>
      </w:r>
      <w:proofErr w:type="spellEnd"/>
      <w:r w:rsidRPr="00874AE2">
        <w:rPr>
          <w:shd w:val="clear" w:color="auto" w:fill="FFFFFF"/>
          <w:lang w:val="en-GB"/>
        </w:rPr>
        <w:t>, 2022)</w:t>
      </w:r>
      <w:r w:rsidRPr="00874AE2">
        <w:rPr>
          <w:lang w:val="en-GB"/>
        </w:rPr>
        <w:t>.</w:t>
      </w:r>
      <w:r w:rsidR="00B10AF3" w:rsidRPr="00874AE2">
        <w:rPr>
          <w:lang w:val="en-GB"/>
        </w:rPr>
        <w:t xml:space="preserve"> </w:t>
      </w:r>
      <w:r w:rsidRPr="00874AE2">
        <w:rPr>
          <w:lang w:val="en-GB"/>
        </w:rPr>
        <w:t>Moreover, environmental factors can also impact the health and safety of Unilever employees. For instance, natural disasters or extreme weather conditions can disrupt operations and impact employee safety. The company must have policies and procedures in place to ensure the safety of its employees during such events, which can influence the work culture positively.</w:t>
      </w:r>
      <w:r w:rsidR="00B10AF3" w:rsidRPr="00874AE2">
        <w:rPr>
          <w:lang w:val="en-GB"/>
        </w:rPr>
        <w:t xml:space="preserve"> </w:t>
      </w:r>
      <w:r w:rsidRPr="00874AE2">
        <w:rPr>
          <w:lang w:val="en-GB"/>
        </w:rPr>
        <w:t>Therefore, Unilever must continue to prioritize sustainability and environmental responsibility to maintain a positive work culture that aligns with its values and mission.</w:t>
      </w:r>
    </w:p>
    <w:p w14:paraId="616A986E" w14:textId="77777777" w:rsidR="0027633F" w:rsidRPr="00874AE2" w:rsidRDefault="0027633F" w:rsidP="0027633F">
      <w:pPr>
        <w:rPr>
          <w:b/>
          <w:lang w:val="en-GB"/>
        </w:rPr>
      </w:pPr>
      <w:r w:rsidRPr="00874AE2">
        <w:rPr>
          <w:b/>
          <w:lang w:val="en-GB"/>
        </w:rPr>
        <w:lastRenderedPageBreak/>
        <w:t>Legal Factor</w:t>
      </w:r>
    </w:p>
    <w:p w14:paraId="5166A6D3" w14:textId="77777777" w:rsidR="00BB756D" w:rsidRPr="00874AE2" w:rsidRDefault="0027633F" w:rsidP="00BB756D">
      <w:pPr>
        <w:rPr>
          <w:lang w:val="en-GB"/>
        </w:rPr>
      </w:pPr>
      <w:r w:rsidRPr="00874AE2">
        <w:rPr>
          <w:lang w:val="en-GB"/>
        </w:rPr>
        <w:t>The company operates in different countries and is subject to various laws and regulations. Employment laws, including minimum wage laws, work hour laws, and discrimination laws, affect the company's policies and practices, which, in turn, impact its work culture. Unilever must comply with these laws to avoid legal consequences and maintain a positive work culture that promotes fairness and equality.</w:t>
      </w:r>
      <w:r w:rsidR="00B10AF3" w:rsidRPr="00874AE2">
        <w:rPr>
          <w:lang w:val="en-GB"/>
        </w:rPr>
        <w:t xml:space="preserve"> </w:t>
      </w:r>
      <w:r w:rsidRPr="00874AE2">
        <w:rPr>
          <w:lang w:val="en-GB"/>
        </w:rPr>
        <w:t xml:space="preserve">Moreover, laws and regulations governing product safety, </w:t>
      </w:r>
      <w:r w:rsidR="00B10AF3" w:rsidRPr="00874AE2">
        <w:rPr>
          <w:lang w:val="en-GB"/>
        </w:rPr>
        <w:t>labelling</w:t>
      </w:r>
      <w:r w:rsidRPr="00874AE2">
        <w:rPr>
          <w:lang w:val="en-GB"/>
        </w:rPr>
        <w:t>, and advertising also impact Unilever's operations and work culture. The company must ensure its products comply with these laws to maintain customer trust and satisfaction. Additionally, data protection laws affect the way Unilever collects, uses, and stores employee data, which can impact employee trust and satisfaction.</w:t>
      </w:r>
      <w:r w:rsidR="00B10AF3" w:rsidRPr="00874AE2">
        <w:rPr>
          <w:lang w:val="en-GB"/>
        </w:rPr>
        <w:t xml:space="preserve"> </w:t>
      </w:r>
      <w:r w:rsidRPr="00874AE2">
        <w:rPr>
          <w:lang w:val="en-GB"/>
        </w:rPr>
        <w:t>Furthermore, legal disputes or investigations can impact the work culture negatively, creating a sense of uncertainty and distrust among employees (</w:t>
      </w:r>
      <w:proofErr w:type="spellStart"/>
      <w:r w:rsidRPr="00874AE2">
        <w:rPr>
          <w:shd w:val="clear" w:color="auto" w:fill="FFFFFF"/>
          <w:lang w:val="en-GB"/>
        </w:rPr>
        <w:t>Panet</w:t>
      </w:r>
      <w:proofErr w:type="spellEnd"/>
      <w:r w:rsidRPr="00874AE2">
        <w:rPr>
          <w:shd w:val="clear" w:color="auto" w:fill="FFFFFF"/>
          <w:lang w:val="en-GB"/>
        </w:rPr>
        <w:t>. al., 2019)</w:t>
      </w:r>
      <w:r w:rsidRPr="00874AE2">
        <w:rPr>
          <w:lang w:val="en-GB"/>
        </w:rPr>
        <w:t>. Unilever must have a proactive approach to legal compliance to minimize the risk of legal disputes and investigations that could impact its work culture.</w:t>
      </w:r>
      <w:r w:rsidR="00B10AF3" w:rsidRPr="00874AE2">
        <w:rPr>
          <w:lang w:val="en-GB"/>
        </w:rPr>
        <w:t xml:space="preserve"> </w:t>
      </w:r>
      <w:r w:rsidRPr="00874AE2">
        <w:rPr>
          <w:lang w:val="en-GB"/>
        </w:rPr>
        <w:t>Therefore, Unilever must have robust policies and procedures in place to ensure legal compliance and maintain a positive work culture that aligns with its values and mission.</w:t>
      </w:r>
    </w:p>
    <w:p w14:paraId="6A1AD7F3" w14:textId="77777777" w:rsidR="00FE0F02" w:rsidRPr="00874AE2" w:rsidRDefault="00FE0F02">
      <w:pPr>
        <w:spacing w:line="276" w:lineRule="auto"/>
        <w:jc w:val="left"/>
        <w:rPr>
          <w:rFonts w:eastAsiaTheme="majorEastAsia" w:cstheme="majorBidi"/>
          <w:b/>
          <w:bCs/>
          <w:sz w:val="28"/>
          <w:szCs w:val="28"/>
          <w:lang w:val="en-GB"/>
        </w:rPr>
      </w:pPr>
      <w:r w:rsidRPr="00874AE2">
        <w:rPr>
          <w:lang w:val="en-GB"/>
        </w:rPr>
        <w:br w:type="page"/>
      </w:r>
    </w:p>
    <w:p w14:paraId="22DB6351" w14:textId="77777777" w:rsidR="0083129F" w:rsidRPr="00874AE2" w:rsidRDefault="0027633F" w:rsidP="00AD515B">
      <w:pPr>
        <w:pStyle w:val="Heading1"/>
        <w:rPr>
          <w:lang w:val="en-GB"/>
        </w:rPr>
      </w:pPr>
      <w:bookmarkStart w:id="2" w:name="_Toc129638534"/>
      <w:r w:rsidRPr="00874AE2">
        <w:rPr>
          <w:lang w:val="en-GB"/>
        </w:rPr>
        <w:lastRenderedPageBreak/>
        <w:t xml:space="preserve">Discussion of the major ethical elements in organisational culture and how they can be promoted among </w:t>
      </w:r>
      <w:r w:rsidR="004570ED" w:rsidRPr="00874AE2">
        <w:rPr>
          <w:lang w:val="en-GB"/>
        </w:rPr>
        <w:t>employees</w:t>
      </w:r>
      <w:r w:rsidRPr="00874AE2">
        <w:rPr>
          <w:lang w:val="en-GB"/>
        </w:rPr>
        <w:t xml:space="preserve"> will be explained with the help of McKinsey's 7s theory</w:t>
      </w:r>
      <w:bookmarkEnd w:id="2"/>
    </w:p>
    <w:p w14:paraId="557DCC54" w14:textId="77777777" w:rsidR="00991BAB" w:rsidRPr="00874AE2" w:rsidRDefault="00FE0F02" w:rsidP="006E2F1A">
      <w:pPr>
        <w:rPr>
          <w:b/>
          <w:lang w:val="en-GB"/>
        </w:rPr>
      </w:pPr>
      <w:r w:rsidRPr="00874AE2">
        <w:rPr>
          <w:b/>
          <w:lang w:val="en-GB"/>
        </w:rPr>
        <w:t xml:space="preserve">Analysis of Unilever’s culture using </w:t>
      </w:r>
      <w:r w:rsidR="00991BAB" w:rsidRPr="00874AE2">
        <w:rPr>
          <w:b/>
          <w:lang w:val="en-GB"/>
        </w:rPr>
        <w:t>McKinsey's 7s theory</w:t>
      </w:r>
    </w:p>
    <w:p w14:paraId="56148B4E" w14:textId="77777777" w:rsidR="00DA702A" w:rsidRPr="00874AE2" w:rsidRDefault="00DA702A" w:rsidP="00DA702A">
      <w:pPr>
        <w:rPr>
          <w:lang w:val="en-GB"/>
        </w:rPr>
      </w:pPr>
      <w:r w:rsidRPr="00874AE2">
        <w:rPr>
          <w:lang w:val="en-GB"/>
        </w:rPr>
        <w:t>Unilever is a leading multinational consumer goods company that operates in more than 190 countries. The company's culture is heavily influenced by ethical dilemmas that it faces in its day-to-day operations (</w:t>
      </w:r>
      <w:r w:rsidRPr="00874AE2">
        <w:rPr>
          <w:shd w:val="clear" w:color="auto" w:fill="FFFFFF"/>
          <w:lang w:val="en-GB"/>
        </w:rPr>
        <w:t>Jose, 2021)</w:t>
      </w:r>
      <w:r w:rsidRPr="00874AE2">
        <w:rPr>
          <w:lang w:val="en-GB"/>
        </w:rPr>
        <w:t>. McKinsey's 7s theory can be used to understand the interplay between various factors that shape the company's culture.</w:t>
      </w:r>
    </w:p>
    <w:p w14:paraId="6D31128A" w14:textId="77777777" w:rsidR="00DA702A" w:rsidRPr="00874AE2" w:rsidRDefault="00DA702A" w:rsidP="00DA702A">
      <w:pPr>
        <w:rPr>
          <w:lang w:val="en-GB"/>
        </w:rPr>
      </w:pPr>
      <w:r w:rsidRPr="00874AE2">
        <w:rPr>
          <w:lang w:val="en-GB"/>
        </w:rPr>
        <w:t xml:space="preserve">Strategy: Unilever's strategy is </w:t>
      </w:r>
      <w:proofErr w:type="spellStart"/>
      <w:r w:rsidRPr="00874AE2">
        <w:rPr>
          <w:lang w:val="en-GB"/>
        </w:rPr>
        <w:t>centered</w:t>
      </w:r>
      <w:proofErr w:type="spellEnd"/>
      <w:r w:rsidRPr="00874AE2">
        <w:rPr>
          <w:lang w:val="en-GB"/>
        </w:rPr>
        <w:t xml:space="preserve"> on sustainable growth through responsible business practices. The company is committed to reducing its environmental impact, improving the livelihoods of its suppliers, and promoting gender equality.</w:t>
      </w:r>
    </w:p>
    <w:p w14:paraId="0EA124DB" w14:textId="77777777" w:rsidR="00DA702A" w:rsidRPr="00874AE2" w:rsidRDefault="00DA702A" w:rsidP="00DA702A">
      <w:pPr>
        <w:rPr>
          <w:lang w:val="en-GB"/>
        </w:rPr>
      </w:pPr>
      <w:r w:rsidRPr="00874AE2">
        <w:rPr>
          <w:lang w:val="en-GB"/>
        </w:rPr>
        <w:t>Structure: Unilever has a decentralized structure, with business units operating independently in different regions. This allows the company to respond quickly to local market conditions and tailor its products to meet the needs of specific customer segments.</w:t>
      </w:r>
    </w:p>
    <w:p w14:paraId="570FAE9D" w14:textId="77777777" w:rsidR="00DA702A" w:rsidRPr="00874AE2" w:rsidRDefault="00DA702A" w:rsidP="00DA702A">
      <w:pPr>
        <w:rPr>
          <w:lang w:val="en-GB"/>
        </w:rPr>
      </w:pPr>
      <w:r w:rsidRPr="00874AE2">
        <w:rPr>
          <w:lang w:val="en-GB"/>
        </w:rPr>
        <w:t>Systems: Unilever's systems are designed to promote transparency and accountability. The company has implemented various measures to track its progress on sustainability goals, such as the Sustainable Living Plan and the Unilever Sustainable Agriculture Code (</w:t>
      </w:r>
      <w:r w:rsidRPr="00874AE2">
        <w:rPr>
          <w:shd w:val="clear" w:color="auto" w:fill="FFFFFF"/>
          <w:lang w:val="en-GB"/>
        </w:rPr>
        <w:t>Hinson, et. al., 2020)</w:t>
      </w:r>
      <w:r w:rsidRPr="00874AE2">
        <w:rPr>
          <w:lang w:val="en-GB"/>
        </w:rPr>
        <w:t>.</w:t>
      </w:r>
    </w:p>
    <w:p w14:paraId="0FAA9AB3" w14:textId="77777777" w:rsidR="00DA702A" w:rsidRPr="00874AE2" w:rsidRDefault="00DA702A" w:rsidP="00DA702A">
      <w:pPr>
        <w:rPr>
          <w:lang w:val="en-GB"/>
        </w:rPr>
      </w:pPr>
      <w:r w:rsidRPr="00874AE2">
        <w:rPr>
          <w:lang w:val="en-GB"/>
        </w:rPr>
        <w:t>Shared values: Unilever's shared values are based on its commitment to sustainability and responsible business practices. The company believes that it has a responsibility to create value for all its stakeholders, including customers, employees, suppliers, and the environment (</w:t>
      </w:r>
      <w:r w:rsidRPr="00874AE2">
        <w:rPr>
          <w:shd w:val="clear" w:color="auto" w:fill="FFFFFF"/>
          <w:lang w:val="en-GB"/>
        </w:rPr>
        <w:t>Prado Perez, 2020)</w:t>
      </w:r>
      <w:r w:rsidRPr="00874AE2">
        <w:rPr>
          <w:lang w:val="en-GB"/>
        </w:rPr>
        <w:t>.</w:t>
      </w:r>
    </w:p>
    <w:p w14:paraId="1EFD7A74" w14:textId="77777777" w:rsidR="00DA702A" w:rsidRPr="00874AE2" w:rsidRDefault="00DA702A" w:rsidP="00DA702A">
      <w:pPr>
        <w:rPr>
          <w:lang w:val="en-GB"/>
        </w:rPr>
      </w:pPr>
      <w:r w:rsidRPr="00874AE2">
        <w:rPr>
          <w:lang w:val="en-GB"/>
        </w:rPr>
        <w:lastRenderedPageBreak/>
        <w:t>Skills: Unilever's success is built on its ability to innovate and adapt to changing market conditions. The company invests heavily in research and development to create new products and improve existing ones (</w:t>
      </w:r>
      <w:proofErr w:type="spellStart"/>
      <w:r w:rsidRPr="00874AE2">
        <w:rPr>
          <w:shd w:val="clear" w:color="auto" w:fill="FFFFFF"/>
          <w:lang w:val="en-GB"/>
        </w:rPr>
        <w:t>Ehiedu</w:t>
      </w:r>
      <w:proofErr w:type="spellEnd"/>
      <w:r w:rsidRPr="00874AE2">
        <w:rPr>
          <w:shd w:val="clear" w:color="auto" w:fill="FFFFFF"/>
          <w:lang w:val="en-GB"/>
        </w:rPr>
        <w:t xml:space="preserve"> and </w:t>
      </w:r>
      <w:proofErr w:type="spellStart"/>
      <w:r w:rsidRPr="00874AE2">
        <w:rPr>
          <w:shd w:val="clear" w:color="auto" w:fill="FFFFFF"/>
          <w:lang w:val="en-GB"/>
        </w:rPr>
        <w:t>Toria</w:t>
      </w:r>
      <w:proofErr w:type="spellEnd"/>
      <w:r w:rsidRPr="00874AE2">
        <w:rPr>
          <w:shd w:val="clear" w:color="auto" w:fill="FFFFFF"/>
          <w:lang w:val="en-GB"/>
        </w:rPr>
        <w:t>, 2022)</w:t>
      </w:r>
      <w:r w:rsidRPr="00874AE2">
        <w:rPr>
          <w:lang w:val="en-GB"/>
        </w:rPr>
        <w:t>.</w:t>
      </w:r>
    </w:p>
    <w:p w14:paraId="7D4F7B2B" w14:textId="77777777" w:rsidR="00DA702A" w:rsidRPr="00874AE2" w:rsidRDefault="00DA702A" w:rsidP="00DA702A">
      <w:pPr>
        <w:rPr>
          <w:lang w:val="en-GB"/>
        </w:rPr>
      </w:pPr>
      <w:r w:rsidRPr="00874AE2">
        <w:rPr>
          <w:lang w:val="en-GB"/>
        </w:rPr>
        <w:t>Staff: Unilever's staff is diverse and inclusive, with employees from different backgrounds and cultures working together. The company places a strong emphasis on employee development and engagement, offering training and career development programs to its staff.</w:t>
      </w:r>
    </w:p>
    <w:p w14:paraId="6D352850" w14:textId="77777777" w:rsidR="00DA702A" w:rsidRPr="00874AE2" w:rsidRDefault="00DA702A" w:rsidP="00DA702A">
      <w:pPr>
        <w:rPr>
          <w:lang w:val="en-GB"/>
        </w:rPr>
      </w:pPr>
      <w:r w:rsidRPr="00874AE2">
        <w:rPr>
          <w:lang w:val="en-GB"/>
        </w:rPr>
        <w:t>Style: Unilever's leadership style is collaborative and inclusive. The company encourages open communication and feedback, and its leaders are committed to creating a supportive and inclusive work environment (</w:t>
      </w:r>
      <w:r w:rsidRPr="00874AE2">
        <w:rPr>
          <w:shd w:val="clear" w:color="auto" w:fill="FFFFFF"/>
          <w:lang w:val="en-GB"/>
        </w:rPr>
        <w:t>ARINATA and TOBI, 2022)</w:t>
      </w:r>
      <w:r w:rsidRPr="00874AE2">
        <w:rPr>
          <w:lang w:val="en-GB"/>
        </w:rPr>
        <w:t>.</w:t>
      </w:r>
    </w:p>
    <w:p w14:paraId="2B588378" w14:textId="77777777" w:rsidR="00DA702A" w:rsidRPr="00874AE2" w:rsidRDefault="00DA702A" w:rsidP="00DA702A">
      <w:pPr>
        <w:rPr>
          <w:lang w:val="en-GB"/>
        </w:rPr>
      </w:pPr>
      <w:r w:rsidRPr="00874AE2">
        <w:rPr>
          <w:lang w:val="en-GB"/>
        </w:rPr>
        <w:t>Ethical dilemmas, such as those related to sustainability and responsible business practices, have a significant impact on Unilever's culture. The company's strategy, structure, systems, shared values, skills, staff, and leadership style are all shaped by its commitment to ethical business practices. Through its emphasis on transparency, accountability, and collaboration, Unilever has created a culture that promotes sustainability and responsible business practices.</w:t>
      </w:r>
    </w:p>
    <w:p w14:paraId="7DB8568D" w14:textId="77777777" w:rsidR="00DA702A" w:rsidRPr="00874AE2" w:rsidRDefault="00DA702A" w:rsidP="006E2F1A">
      <w:pPr>
        <w:rPr>
          <w:b/>
          <w:lang w:val="en-GB"/>
        </w:rPr>
      </w:pPr>
      <w:r w:rsidRPr="00874AE2">
        <w:rPr>
          <w:b/>
          <w:lang w:val="en-GB"/>
        </w:rPr>
        <w:t>Critical appraisal of Unilever's culture</w:t>
      </w:r>
    </w:p>
    <w:p w14:paraId="23DD55C3" w14:textId="77777777" w:rsidR="00DA702A" w:rsidRPr="00874AE2" w:rsidRDefault="00DA702A" w:rsidP="00DA702A">
      <w:pPr>
        <w:rPr>
          <w:lang w:val="en-GB"/>
        </w:rPr>
      </w:pPr>
      <w:r w:rsidRPr="00874AE2">
        <w:rPr>
          <w:lang w:val="en-GB"/>
        </w:rPr>
        <w:t xml:space="preserve">Unilever's culture is notable for its emphasis on sustainability and responsible business practices, which are reflected in the company's strategy, structure, systems, shared values, skills, staff, and leadership style. The company's commitment to transparency, accountability, and collaboration has helped to create a culture that promotes ethical behaviour and responsible decision-making. However, some critics argue that Unilever's culture is not without its flaws. For example, some have criticized the company's decentralized structure, which can lead to inconsistency in product quality and customer service across different regions. Others have questioned the effectiveness of Unilever's sustainability initiatives, arguing that the company </w:t>
      </w:r>
      <w:r w:rsidRPr="00874AE2">
        <w:rPr>
          <w:lang w:val="en-GB"/>
        </w:rPr>
        <w:lastRenderedPageBreak/>
        <w:t>needs to do more to reduce its environmental impact and improve the lives of its suppliers (</w:t>
      </w:r>
      <w:r w:rsidRPr="00874AE2">
        <w:rPr>
          <w:shd w:val="clear" w:color="auto" w:fill="FFFFFF"/>
          <w:lang w:val="en-GB"/>
        </w:rPr>
        <w:t xml:space="preserve">Demir and </w:t>
      </w:r>
      <w:proofErr w:type="spellStart"/>
      <w:r w:rsidRPr="00874AE2">
        <w:rPr>
          <w:shd w:val="clear" w:color="auto" w:fill="FFFFFF"/>
          <w:lang w:val="en-GB"/>
        </w:rPr>
        <w:t>Kocaoglu</w:t>
      </w:r>
      <w:proofErr w:type="spellEnd"/>
      <w:r w:rsidRPr="00874AE2">
        <w:rPr>
          <w:shd w:val="clear" w:color="auto" w:fill="FFFFFF"/>
          <w:lang w:val="en-GB"/>
        </w:rPr>
        <w:t>, 2019)</w:t>
      </w:r>
      <w:r w:rsidRPr="00874AE2">
        <w:rPr>
          <w:lang w:val="en-GB"/>
        </w:rPr>
        <w:t>. Furthermore, some have pointed out that Unilever's commitment to sustainability and responsible business practices is not always reflected in its actions. For example, the company has been accused of contributing to deforestation through its sourcing of palm oil, and of using child labour in its supply chain. While Unilever's culture is generally seen as a positive example of a company committed to ethical behaviour and sustainability, there is room for improvement in certain areas. The company will need to continue to address these challenges if it is to maintain its position as a leader in responsible business practices.</w:t>
      </w:r>
    </w:p>
    <w:p w14:paraId="7D2FDB19" w14:textId="77777777" w:rsidR="00EF53B7" w:rsidRPr="00874AE2" w:rsidRDefault="0027633F" w:rsidP="006E2F1A">
      <w:pPr>
        <w:rPr>
          <w:b/>
          <w:lang w:val="en-GB"/>
        </w:rPr>
      </w:pPr>
      <w:r w:rsidRPr="00874AE2">
        <w:rPr>
          <w:b/>
          <w:lang w:val="en-GB"/>
        </w:rPr>
        <w:t>One</w:t>
      </w:r>
      <w:r w:rsidR="006E2F1A" w:rsidRPr="00874AE2">
        <w:rPr>
          <w:b/>
          <w:lang w:val="en-GB"/>
        </w:rPr>
        <w:t xml:space="preserve"> ethical dilemma of the organisa</w:t>
      </w:r>
      <w:r w:rsidRPr="00874AE2">
        <w:rPr>
          <w:b/>
          <w:lang w:val="en-GB"/>
        </w:rPr>
        <w:t>tion</w:t>
      </w:r>
    </w:p>
    <w:p w14:paraId="2FF5564E" w14:textId="77777777" w:rsidR="007D3319" w:rsidRPr="00874AE2" w:rsidRDefault="007D3319" w:rsidP="007D3319">
      <w:pPr>
        <w:rPr>
          <w:lang w:val="en-GB"/>
        </w:rPr>
      </w:pPr>
      <w:r w:rsidRPr="00874AE2">
        <w:rPr>
          <w:lang w:val="en-GB"/>
        </w:rPr>
        <w:t>One ethical dilemma that Unilever has faced in recent years is its sourcing of palm oil, which has been linked to deforestation and the destruction of critical habitats for endangered species like orangutans and Sumatran tigers. Despite committing to sustainable sourcing practices through its Sustainable Living Plan, Unilever has faced criticism from environmental groups and consumers for failing to adequately address these issues. In 2018, Greenpeace accused Unilever of buying palm oil from a company that was clearing rainforests and peatlands in Indonesia and called on the company to take stronger action to protect these ecosystems. Unilever responded by committing to a new set of sustainability goals, including zero net deforestation and the protection of peatlands</w:t>
      </w:r>
      <w:r w:rsidR="00693992" w:rsidRPr="00874AE2">
        <w:rPr>
          <w:lang w:val="en-GB"/>
        </w:rPr>
        <w:t xml:space="preserve"> (</w:t>
      </w:r>
      <w:proofErr w:type="spellStart"/>
      <w:r w:rsidR="00693992" w:rsidRPr="00874AE2">
        <w:rPr>
          <w:shd w:val="clear" w:color="auto" w:fill="FFFFFF"/>
          <w:lang w:val="en-GB"/>
        </w:rPr>
        <w:t>Buzatu</w:t>
      </w:r>
      <w:proofErr w:type="spellEnd"/>
      <w:r w:rsidR="00693992" w:rsidRPr="00874AE2">
        <w:rPr>
          <w:shd w:val="clear" w:color="auto" w:fill="FFFFFF"/>
          <w:lang w:val="en-GB"/>
        </w:rPr>
        <w:t>, et. al., 2019)</w:t>
      </w:r>
      <w:r w:rsidRPr="00874AE2">
        <w:rPr>
          <w:lang w:val="en-GB"/>
        </w:rPr>
        <w:t>. However, critics have argued that the company's progress in these areas has been slow and that it needs to do more to ensure that its supply chain is truly sustainable. Unilever's sourcing of palm oil highlights the complex ethical dilemmas that companies face in balancing environmental concerns with the need to maintain a reliable supply chain. While the company has taken steps to address these issues, it will need to continue to work towards more sustainable practices if it is to fully meet its sustainability goals and maintain the trust of consumers and environmental advocates</w:t>
      </w:r>
      <w:r w:rsidR="00D45F70" w:rsidRPr="00874AE2">
        <w:rPr>
          <w:lang w:val="en-GB"/>
        </w:rPr>
        <w:t xml:space="preserve"> (</w:t>
      </w:r>
      <w:r w:rsidR="00D45F70" w:rsidRPr="00874AE2">
        <w:rPr>
          <w:shd w:val="clear" w:color="auto" w:fill="FFFFFF"/>
          <w:lang w:val="en-GB"/>
        </w:rPr>
        <w:t>Cox, et. al., 2019)</w:t>
      </w:r>
      <w:r w:rsidRPr="00874AE2">
        <w:rPr>
          <w:lang w:val="en-GB"/>
        </w:rPr>
        <w:t>.</w:t>
      </w:r>
    </w:p>
    <w:p w14:paraId="71FCAA80" w14:textId="77777777" w:rsidR="007D3319" w:rsidRPr="00874AE2" w:rsidRDefault="007D3319">
      <w:pPr>
        <w:rPr>
          <w:b/>
          <w:bCs/>
          <w:lang w:val="en-GB"/>
        </w:rPr>
      </w:pPr>
    </w:p>
    <w:p w14:paraId="0525EB3D" w14:textId="77777777" w:rsidR="00E014E0" w:rsidRPr="00874AE2" w:rsidRDefault="00E014E0">
      <w:pPr>
        <w:spacing w:line="276" w:lineRule="auto"/>
        <w:jc w:val="left"/>
        <w:rPr>
          <w:rFonts w:eastAsiaTheme="majorEastAsia" w:cstheme="majorBidi"/>
          <w:b/>
          <w:bCs/>
          <w:sz w:val="28"/>
          <w:szCs w:val="28"/>
          <w:lang w:val="en-GB"/>
        </w:rPr>
      </w:pPr>
      <w:r w:rsidRPr="00874AE2">
        <w:rPr>
          <w:lang w:val="en-GB"/>
        </w:rPr>
        <w:br w:type="page"/>
      </w:r>
    </w:p>
    <w:p w14:paraId="1ABE24A8" w14:textId="77777777" w:rsidR="00517DDB" w:rsidRPr="00874AE2" w:rsidRDefault="00E014E0" w:rsidP="00517DDB">
      <w:pPr>
        <w:pStyle w:val="Heading1"/>
        <w:rPr>
          <w:lang w:val="en-GB"/>
        </w:rPr>
      </w:pPr>
      <w:bookmarkStart w:id="3" w:name="_Toc129638535"/>
      <w:r w:rsidRPr="00874AE2">
        <w:rPr>
          <w:lang w:val="en-GB"/>
        </w:rPr>
        <w:lastRenderedPageBreak/>
        <w:t>Application</w:t>
      </w:r>
      <w:r w:rsidR="00194C61" w:rsidRPr="00874AE2">
        <w:rPr>
          <w:lang w:val="en-GB"/>
        </w:rPr>
        <w:t xml:space="preserve"> of</w:t>
      </w:r>
      <w:r w:rsidR="00E07710" w:rsidRPr="00874AE2">
        <w:rPr>
          <w:lang w:val="en-GB"/>
        </w:rPr>
        <w:t xml:space="preserve"> </w:t>
      </w:r>
      <w:r w:rsidR="00011013" w:rsidRPr="00874AE2">
        <w:rPr>
          <w:lang w:val="en-GB"/>
        </w:rPr>
        <w:t xml:space="preserve">the </w:t>
      </w:r>
      <w:r w:rsidR="0027633F" w:rsidRPr="00874AE2">
        <w:rPr>
          <w:lang w:val="en-GB"/>
        </w:rPr>
        <w:t xml:space="preserve">Beer Model </w:t>
      </w:r>
      <w:r w:rsidR="00FF4064" w:rsidRPr="00874AE2">
        <w:rPr>
          <w:lang w:val="en-GB"/>
        </w:rPr>
        <w:t xml:space="preserve">for </w:t>
      </w:r>
      <w:r w:rsidR="00057CF6" w:rsidRPr="00874AE2">
        <w:rPr>
          <w:lang w:val="en-GB"/>
        </w:rPr>
        <w:t>evaluating</w:t>
      </w:r>
      <w:r w:rsidR="0027633F" w:rsidRPr="00874AE2">
        <w:rPr>
          <w:lang w:val="en-GB"/>
        </w:rPr>
        <w:t xml:space="preserve"> the major barriers that impact the performance of Unilever</w:t>
      </w:r>
      <w:bookmarkEnd w:id="3"/>
      <w:r w:rsidR="0027633F" w:rsidRPr="00874AE2">
        <w:rPr>
          <w:lang w:val="en-GB"/>
        </w:rPr>
        <w:t xml:space="preserve"> </w:t>
      </w:r>
    </w:p>
    <w:p w14:paraId="0B90FBEE" w14:textId="77777777" w:rsidR="000F1F5C" w:rsidRPr="00874AE2" w:rsidRDefault="0027633F" w:rsidP="000F1F5C">
      <w:pPr>
        <w:rPr>
          <w:lang w:val="en-GB"/>
        </w:rPr>
      </w:pPr>
      <w:r w:rsidRPr="00874AE2">
        <w:rPr>
          <w:lang w:val="en-GB"/>
        </w:rPr>
        <w:t>Explaining the Beer Model</w:t>
      </w:r>
      <w:r w:rsidR="00446D60" w:rsidRPr="00874AE2">
        <w:rPr>
          <w:lang w:val="en-GB"/>
        </w:rPr>
        <w:t xml:space="preserve">: The BEER model is used to analyse the major significant features of the business which impact the growth and performance of the business activities. Applying such theory the business elements of Unilever will be explained in brief. Along with this, the suitable recommendation regarding the improvement of the business activities of the Unilever Company will </w:t>
      </w:r>
      <w:r w:rsidR="00EE2857" w:rsidRPr="00874AE2">
        <w:rPr>
          <w:lang w:val="en-GB"/>
        </w:rPr>
        <w:t>explain</w:t>
      </w:r>
      <w:r w:rsidR="00446D60" w:rsidRPr="00874AE2">
        <w:rPr>
          <w:lang w:val="en-GB"/>
        </w:rPr>
        <w:t xml:space="preserve"> in the following paragraph</w:t>
      </w:r>
      <w:r w:rsidR="00EE2857" w:rsidRPr="00874AE2">
        <w:rPr>
          <w:lang w:val="en-GB"/>
        </w:rPr>
        <w:t>.</w:t>
      </w:r>
    </w:p>
    <w:p w14:paraId="541D8418" w14:textId="77777777" w:rsidR="00C9383A" w:rsidRPr="00874AE2" w:rsidRDefault="0027633F" w:rsidP="000F1F5C">
      <w:pPr>
        <w:rPr>
          <w:b/>
          <w:bCs/>
          <w:lang w:val="en-GB"/>
        </w:rPr>
      </w:pPr>
      <w:r w:rsidRPr="00874AE2">
        <w:rPr>
          <w:b/>
          <w:bCs/>
          <w:lang w:val="en-GB"/>
        </w:rPr>
        <w:t xml:space="preserve">B = Behaviour </w:t>
      </w:r>
      <w:r w:rsidR="00D01F2B" w:rsidRPr="00874AE2">
        <w:rPr>
          <w:b/>
          <w:bCs/>
          <w:lang w:val="en-GB"/>
        </w:rPr>
        <w:t>you observed</w:t>
      </w:r>
    </w:p>
    <w:p w14:paraId="0B617420" w14:textId="77777777" w:rsidR="00C9383A" w:rsidRPr="00874AE2" w:rsidRDefault="0027633F" w:rsidP="000F1F5C">
      <w:pPr>
        <w:rPr>
          <w:lang w:val="en-GB"/>
        </w:rPr>
      </w:pPr>
      <w:r w:rsidRPr="00874AE2">
        <w:rPr>
          <w:lang w:val="en-GB"/>
        </w:rPr>
        <w:t xml:space="preserve">Unilever </w:t>
      </w:r>
      <w:r w:rsidR="00E52607" w:rsidRPr="00874AE2">
        <w:rPr>
          <w:lang w:val="en-GB"/>
        </w:rPr>
        <w:t>is a well</w:t>
      </w:r>
      <w:r w:rsidR="00D01F2B" w:rsidRPr="00874AE2">
        <w:rPr>
          <w:lang w:val="en-GB"/>
        </w:rPr>
        <w:t>-repudiated</w:t>
      </w:r>
      <w:r w:rsidRPr="00874AE2">
        <w:rPr>
          <w:lang w:val="en-GB"/>
        </w:rPr>
        <w:t xml:space="preserve"> multinational company</w:t>
      </w:r>
      <w:r w:rsidR="00E52607" w:rsidRPr="00874AE2">
        <w:rPr>
          <w:lang w:val="en-GB"/>
        </w:rPr>
        <w:t xml:space="preserve"> performing its business globally and also achieving a good market position. There is no doubt that the company is a good company performing its bu</w:t>
      </w:r>
      <w:r w:rsidR="00EE7015" w:rsidRPr="00874AE2">
        <w:rPr>
          <w:lang w:val="en-GB"/>
        </w:rPr>
        <w:t>siness activities in a managed w</w:t>
      </w:r>
      <w:r w:rsidR="00E52607" w:rsidRPr="00874AE2">
        <w:rPr>
          <w:lang w:val="en-GB"/>
        </w:rPr>
        <w:t xml:space="preserve">ay. Although the company, </w:t>
      </w:r>
      <w:r w:rsidRPr="00874AE2">
        <w:rPr>
          <w:lang w:val="en-GB"/>
        </w:rPr>
        <w:t xml:space="preserve">as well as many other multinational organizations, are facing </w:t>
      </w:r>
      <w:r w:rsidR="00E52607" w:rsidRPr="00874AE2">
        <w:rPr>
          <w:lang w:val="en-GB"/>
        </w:rPr>
        <w:t>many key problems such as the competitors of this kind of companies are at a global level which directly impacts the business performance of the company</w:t>
      </w:r>
      <w:r w:rsidR="00FD02D8" w:rsidRPr="00874AE2">
        <w:rPr>
          <w:lang w:val="en-GB"/>
        </w:rPr>
        <w:t xml:space="preserve"> (</w:t>
      </w:r>
      <w:proofErr w:type="spellStart"/>
      <w:r w:rsidR="00EE7015" w:rsidRPr="00874AE2">
        <w:rPr>
          <w:shd w:val="clear" w:color="auto" w:fill="FFFFFF"/>
          <w:lang w:val="en-GB"/>
        </w:rPr>
        <w:t>Suwanda</w:t>
      </w:r>
      <w:proofErr w:type="spellEnd"/>
      <w:r w:rsidR="00EE7015" w:rsidRPr="00874AE2">
        <w:rPr>
          <w:shd w:val="clear" w:color="auto" w:fill="FFFFFF"/>
          <w:lang w:val="en-GB"/>
        </w:rPr>
        <w:t xml:space="preserve"> </w:t>
      </w:r>
      <w:r w:rsidR="00FD02D8" w:rsidRPr="00874AE2">
        <w:rPr>
          <w:shd w:val="clear" w:color="auto" w:fill="FFFFFF"/>
          <w:lang w:val="en-GB"/>
        </w:rPr>
        <w:t>and Nugroho, 2022)</w:t>
      </w:r>
      <w:r w:rsidR="00E52607" w:rsidRPr="00874AE2">
        <w:rPr>
          <w:lang w:val="en-GB"/>
        </w:rPr>
        <w:t xml:space="preserve">. Along with this, many companies are offering similar kinds of products that also impact the growth and revenue of the company as consumers can easily enable to get </w:t>
      </w:r>
      <w:r w:rsidR="00D01F2B" w:rsidRPr="00874AE2">
        <w:rPr>
          <w:lang w:val="en-GB"/>
        </w:rPr>
        <w:t>the</w:t>
      </w:r>
      <w:r w:rsidR="00E52607" w:rsidRPr="00874AE2">
        <w:rPr>
          <w:lang w:val="en-GB"/>
        </w:rPr>
        <w:t xml:space="preserve"> substitute products of the company. In addition to that, due to some unavoidable conditions, the performance of the company may also impact. For example, the sudden war, and the pandemic condition has also impacted the business performance of the company. Furthermore, abuse of human rights, poor workplace, low wages, </w:t>
      </w:r>
      <w:r w:rsidR="00D01F2B" w:rsidRPr="00874AE2">
        <w:rPr>
          <w:lang w:val="en-GB"/>
        </w:rPr>
        <w:t>and labour</w:t>
      </w:r>
      <w:r w:rsidR="00EE7015" w:rsidRPr="00874AE2">
        <w:rPr>
          <w:lang w:val="en-GB"/>
        </w:rPr>
        <w:t xml:space="preserve"> exploitation,</w:t>
      </w:r>
      <w:r w:rsidR="00E52607" w:rsidRPr="00874AE2">
        <w:rPr>
          <w:lang w:val="en-GB"/>
        </w:rPr>
        <w:t xml:space="preserve"> </w:t>
      </w:r>
      <w:r w:rsidR="00EE7015" w:rsidRPr="00874AE2">
        <w:rPr>
          <w:lang w:val="en-GB"/>
        </w:rPr>
        <w:t>e</w:t>
      </w:r>
      <w:r w:rsidR="00D01F2B" w:rsidRPr="00874AE2">
        <w:rPr>
          <w:lang w:val="en-GB"/>
        </w:rPr>
        <w:t>tc</w:t>
      </w:r>
      <w:r w:rsidR="00E52607" w:rsidRPr="00874AE2">
        <w:rPr>
          <w:lang w:val="en-GB"/>
        </w:rPr>
        <w:t xml:space="preserve"> also impact the business performance of the organization. Applying the proper and effective strategy the company enable to </w:t>
      </w:r>
      <w:r w:rsidR="00960E87" w:rsidRPr="00874AE2">
        <w:rPr>
          <w:lang w:val="en-GB"/>
        </w:rPr>
        <w:t>achieve its business goals and strategies. The company need to rectify those areas which directly related to the growth and background of the company</w:t>
      </w:r>
      <w:r w:rsidR="00446D60" w:rsidRPr="00874AE2">
        <w:rPr>
          <w:lang w:val="en-GB"/>
        </w:rPr>
        <w:t xml:space="preserve"> (</w:t>
      </w:r>
      <w:r w:rsidR="00446D60" w:rsidRPr="00874AE2">
        <w:rPr>
          <w:shd w:val="clear" w:color="auto" w:fill="FFFFFF"/>
          <w:lang w:val="en-GB"/>
        </w:rPr>
        <w:t>Clement, et. al., 2021)</w:t>
      </w:r>
      <w:r w:rsidR="00960E87" w:rsidRPr="00874AE2">
        <w:rPr>
          <w:lang w:val="en-GB"/>
        </w:rPr>
        <w:t xml:space="preserve">. Such as the company need to provide a safe and secure workplace for the employees after that it needs to make proper arrangements for those </w:t>
      </w:r>
      <w:r w:rsidR="00960E87" w:rsidRPr="00874AE2">
        <w:rPr>
          <w:lang w:val="en-GB"/>
        </w:rPr>
        <w:lastRenderedPageBreak/>
        <w:t xml:space="preserve">employees who are working remotely. Furthermore, providing effective wages to its employees, and proper arrangements of training and education enable the employees to aware towards their rights, also it needs to adopt proper and good supply chain management for the better performance of the company. </w:t>
      </w:r>
    </w:p>
    <w:p w14:paraId="34B09637" w14:textId="77777777" w:rsidR="00960E87" w:rsidRPr="00874AE2" w:rsidRDefault="0027633F" w:rsidP="000F1F5C">
      <w:pPr>
        <w:rPr>
          <w:lang w:val="en-GB"/>
        </w:rPr>
      </w:pPr>
      <w:r w:rsidRPr="00874AE2">
        <w:rPr>
          <w:b/>
          <w:lang w:val="en-GB"/>
        </w:rPr>
        <w:t>E = Explore Options for Improvement</w:t>
      </w:r>
    </w:p>
    <w:p w14:paraId="757F845C" w14:textId="77777777" w:rsidR="00295D4C" w:rsidRPr="00874AE2" w:rsidRDefault="0027633F" w:rsidP="00EE2857">
      <w:pPr>
        <w:rPr>
          <w:lang w:val="en-GB"/>
        </w:rPr>
      </w:pPr>
      <w:r w:rsidRPr="00874AE2">
        <w:rPr>
          <w:lang w:val="en-GB"/>
        </w:rPr>
        <w:t xml:space="preserve">To enhance the business activities in a more developed manner the company need to apply the proper and effective business strategy which enables the company to enhance in more new areas. For better improvement of the business performance, the company need to install modern and advanced technology that enables it to reach a large number of customers in less period. </w:t>
      </w:r>
    </w:p>
    <w:p w14:paraId="3805A918" w14:textId="77777777" w:rsidR="00295D4C" w:rsidRPr="00874AE2" w:rsidRDefault="0027633F" w:rsidP="00295D4C">
      <w:pPr>
        <w:rPr>
          <w:b/>
          <w:lang w:val="en-GB"/>
        </w:rPr>
      </w:pPr>
      <w:r w:rsidRPr="00874AE2">
        <w:rPr>
          <w:b/>
          <w:lang w:val="en-GB"/>
        </w:rPr>
        <w:t>E = Engage the employee in a solution</w:t>
      </w:r>
    </w:p>
    <w:p w14:paraId="4C34D84E" w14:textId="77777777" w:rsidR="00295D4C" w:rsidRPr="00874AE2" w:rsidRDefault="0027633F" w:rsidP="00295D4C">
      <w:pPr>
        <w:rPr>
          <w:lang w:val="en-GB"/>
        </w:rPr>
      </w:pPr>
      <w:r w:rsidRPr="00874AE2">
        <w:rPr>
          <w:lang w:val="en-GB"/>
        </w:rPr>
        <w:t xml:space="preserve">The growth and success of the company largely depend on the engagement of the employees. </w:t>
      </w:r>
      <w:r w:rsidR="00D01F2B" w:rsidRPr="00874AE2">
        <w:rPr>
          <w:lang w:val="en-GB"/>
        </w:rPr>
        <w:t xml:space="preserve">Due to the pandemic, most employees are working remotely so the company also need to provide all the necessary facility that enables them to </w:t>
      </w:r>
      <w:proofErr w:type="gramStart"/>
      <w:r w:rsidR="00D01F2B" w:rsidRPr="00874AE2">
        <w:rPr>
          <w:lang w:val="en-GB"/>
        </w:rPr>
        <w:t>satisfy</w:t>
      </w:r>
      <w:proofErr w:type="gramEnd"/>
      <w:r w:rsidR="00D01F2B" w:rsidRPr="00874AE2">
        <w:rPr>
          <w:lang w:val="en-GB"/>
        </w:rPr>
        <w:t xml:space="preserve"> and </w:t>
      </w:r>
      <w:r w:rsidR="00174DB6" w:rsidRPr="00874AE2">
        <w:rPr>
          <w:lang w:val="en-GB"/>
        </w:rPr>
        <w:t>they</w:t>
      </w:r>
      <w:r w:rsidR="00D01F2B" w:rsidRPr="00874AE2">
        <w:rPr>
          <w:lang w:val="en-GB"/>
        </w:rPr>
        <w:t xml:space="preserve"> also feel like a part of the company. Facilities such as good wages, training and human rights facilities enable the employees to generate trust regarding the company. </w:t>
      </w:r>
      <w:r w:rsidRPr="00874AE2">
        <w:rPr>
          <w:lang w:val="en-GB"/>
        </w:rPr>
        <w:t xml:space="preserve">Employees are the key to the success and growth of any company because </w:t>
      </w:r>
      <w:r w:rsidR="00D01F2B" w:rsidRPr="00874AE2">
        <w:rPr>
          <w:lang w:val="en-GB"/>
        </w:rPr>
        <w:t>it’s</w:t>
      </w:r>
      <w:r w:rsidRPr="00874AE2">
        <w:rPr>
          <w:lang w:val="en-GB"/>
        </w:rPr>
        <w:t xml:space="preserve"> because of their hard work the company will able to achieve all its business goals and objective. In such a context the company needs to keep </w:t>
      </w:r>
      <w:r w:rsidR="00F831AD" w:rsidRPr="00874AE2">
        <w:rPr>
          <w:lang w:val="en-GB"/>
        </w:rPr>
        <w:t xml:space="preserve">and provide proper facilities to the employees so that they feel satisfied and work with more enthusiasm and in an energetic manner. The more the </w:t>
      </w:r>
      <w:r w:rsidR="00922EC3" w:rsidRPr="00874AE2">
        <w:rPr>
          <w:lang w:val="en-GB"/>
        </w:rPr>
        <w:t xml:space="preserve">employees will engage in business operations the power of the company will become </w:t>
      </w:r>
      <w:r w:rsidR="00D01F2B" w:rsidRPr="00874AE2">
        <w:rPr>
          <w:lang w:val="en-GB"/>
        </w:rPr>
        <w:t>stronger</w:t>
      </w:r>
      <w:r w:rsidR="00922EC3" w:rsidRPr="00874AE2">
        <w:rPr>
          <w:lang w:val="en-GB"/>
        </w:rPr>
        <w:t xml:space="preserve">. Furthermore, the company need to provide incentives and attraction so that the employees can show more enthusiasm for their work. The backbone of the company is a good and effective team of employees so that all the </w:t>
      </w:r>
      <w:r w:rsidR="00D01F2B" w:rsidRPr="00874AE2">
        <w:rPr>
          <w:lang w:val="en-GB"/>
        </w:rPr>
        <w:t>goals</w:t>
      </w:r>
      <w:r w:rsidR="00922EC3" w:rsidRPr="00874AE2">
        <w:rPr>
          <w:lang w:val="en-GB"/>
        </w:rPr>
        <w:t xml:space="preserve"> can easily be achieved by the company</w:t>
      </w:r>
      <w:r w:rsidR="00FD02D8" w:rsidRPr="00874AE2">
        <w:rPr>
          <w:lang w:val="en-GB"/>
        </w:rPr>
        <w:t xml:space="preserve"> (</w:t>
      </w:r>
      <w:proofErr w:type="spellStart"/>
      <w:r w:rsidR="00FD02D8" w:rsidRPr="00874AE2">
        <w:rPr>
          <w:shd w:val="clear" w:color="auto" w:fill="FFFFFF"/>
          <w:lang w:val="en-GB"/>
        </w:rPr>
        <w:t>Ofurum</w:t>
      </w:r>
      <w:proofErr w:type="spellEnd"/>
      <w:r w:rsidR="00FD02D8" w:rsidRPr="00874AE2">
        <w:rPr>
          <w:shd w:val="clear" w:color="auto" w:fill="FFFFFF"/>
          <w:lang w:val="en-GB"/>
        </w:rPr>
        <w:t xml:space="preserve"> and Gabriel, 2019)</w:t>
      </w:r>
      <w:r w:rsidR="00922EC3" w:rsidRPr="00874AE2">
        <w:rPr>
          <w:lang w:val="en-GB"/>
        </w:rPr>
        <w:t xml:space="preserve">. </w:t>
      </w:r>
    </w:p>
    <w:p w14:paraId="225B1954" w14:textId="77777777" w:rsidR="00922EC3" w:rsidRPr="00874AE2" w:rsidRDefault="0027633F" w:rsidP="00295D4C">
      <w:pPr>
        <w:rPr>
          <w:lang w:val="en-GB"/>
        </w:rPr>
      </w:pPr>
      <w:r w:rsidRPr="00874AE2">
        <w:rPr>
          <w:b/>
          <w:lang w:val="en-GB"/>
        </w:rPr>
        <w:lastRenderedPageBreak/>
        <w:t>R = Results</w:t>
      </w:r>
    </w:p>
    <w:p w14:paraId="1BE7820F" w14:textId="77777777" w:rsidR="00922EC3" w:rsidRPr="00874AE2" w:rsidRDefault="0027633F" w:rsidP="00295D4C">
      <w:pPr>
        <w:rPr>
          <w:lang w:val="en-GB"/>
        </w:rPr>
      </w:pPr>
      <w:r w:rsidRPr="00874AE2">
        <w:rPr>
          <w:lang w:val="en-GB"/>
        </w:rPr>
        <w:t xml:space="preserve">Better and proper management of the business activities enables the company to get a better result. If the company can follow all the legal rules and obligations that are needed to perform business activities the company will enable to establish a good reputation in the market. Furthermore, the company can able to maintain good relationships with all such as customers, suppliers, staff, government, etc. A good strategy also gives better results the goals and objectives of the organization can easily be achieved as well as the business can also enhance its business activities. Along with this, the </w:t>
      </w:r>
      <w:r w:rsidR="00D01F2B" w:rsidRPr="00874AE2">
        <w:rPr>
          <w:lang w:val="en-GB"/>
        </w:rPr>
        <w:t>result of providing better facilities to the staff enables</w:t>
      </w:r>
      <w:r w:rsidRPr="00874AE2">
        <w:rPr>
          <w:lang w:val="en-GB"/>
        </w:rPr>
        <w:t xml:space="preserve"> the company to make good relationships with its employees. Furthermore, Unilever </w:t>
      </w:r>
      <w:r w:rsidR="00D01F2B" w:rsidRPr="00874AE2">
        <w:rPr>
          <w:lang w:val="en-GB"/>
        </w:rPr>
        <w:t>Company</w:t>
      </w:r>
      <w:r w:rsidRPr="00874AE2">
        <w:rPr>
          <w:lang w:val="en-GB"/>
        </w:rPr>
        <w:t xml:space="preserve"> is a good and strong company which enable to make a </w:t>
      </w:r>
      <w:r w:rsidR="00AC4C39" w:rsidRPr="00874AE2">
        <w:rPr>
          <w:lang w:val="en-GB"/>
        </w:rPr>
        <w:t>strong image in th</w:t>
      </w:r>
      <w:r w:rsidRPr="00874AE2">
        <w:rPr>
          <w:lang w:val="en-GB"/>
        </w:rPr>
        <w:t>e</w:t>
      </w:r>
      <w:r w:rsidR="00AC4C39" w:rsidRPr="00874AE2">
        <w:rPr>
          <w:lang w:val="en-GB"/>
        </w:rPr>
        <w:t xml:space="preserve"> worldwide </w:t>
      </w:r>
      <w:r w:rsidRPr="00874AE2">
        <w:rPr>
          <w:lang w:val="en-GB"/>
        </w:rPr>
        <w:t xml:space="preserve">market this </w:t>
      </w:r>
      <w:r w:rsidR="00D01F2B" w:rsidRPr="00874AE2">
        <w:rPr>
          <w:lang w:val="en-GB"/>
        </w:rPr>
        <w:t xml:space="preserve">helps gain the trust of the company. As customers can easily trust those companies who have maintained powerful goodwill in the market in such a way the revenue of </w:t>
      </w:r>
      <w:r w:rsidR="00040E45" w:rsidRPr="00874AE2">
        <w:rPr>
          <w:lang w:val="en-GB"/>
        </w:rPr>
        <w:t>the</w:t>
      </w:r>
      <w:r w:rsidR="00D01F2B" w:rsidRPr="00874AE2">
        <w:rPr>
          <w:lang w:val="en-GB"/>
        </w:rPr>
        <w:t xml:space="preserve"> company will enhance more sufficiently</w:t>
      </w:r>
      <w:r w:rsidR="00FD02D8" w:rsidRPr="00874AE2">
        <w:rPr>
          <w:lang w:val="en-GB"/>
        </w:rPr>
        <w:t xml:space="preserve"> (</w:t>
      </w:r>
      <w:r w:rsidR="00FD02D8" w:rsidRPr="00874AE2">
        <w:rPr>
          <w:shd w:val="clear" w:color="auto" w:fill="FFFFFF"/>
          <w:lang w:val="en-GB"/>
        </w:rPr>
        <w:t>Siegrist et. al., 2020)</w:t>
      </w:r>
      <w:r w:rsidR="00D01F2B" w:rsidRPr="00874AE2">
        <w:rPr>
          <w:lang w:val="en-GB"/>
        </w:rPr>
        <w:t>.</w:t>
      </w:r>
    </w:p>
    <w:p w14:paraId="1B754B6C" w14:textId="77777777" w:rsidR="00057CF6" w:rsidRPr="00874AE2" w:rsidRDefault="00057CF6">
      <w:pPr>
        <w:spacing w:line="276" w:lineRule="auto"/>
        <w:jc w:val="left"/>
        <w:rPr>
          <w:rFonts w:eastAsiaTheme="majorEastAsia" w:cstheme="majorBidi"/>
          <w:b/>
          <w:bCs/>
          <w:sz w:val="28"/>
          <w:szCs w:val="28"/>
          <w:lang w:val="en-GB"/>
        </w:rPr>
      </w:pPr>
      <w:r w:rsidRPr="00874AE2">
        <w:rPr>
          <w:lang w:val="en-GB"/>
        </w:rPr>
        <w:br w:type="page"/>
      </w:r>
    </w:p>
    <w:p w14:paraId="7DDB3D21" w14:textId="77777777" w:rsidR="00D77256" w:rsidRPr="00874AE2" w:rsidRDefault="00D77256" w:rsidP="00D77256">
      <w:pPr>
        <w:pStyle w:val="Heading1"/>
        <w:rPr>
          <w:lang w:val="en-GB"/>
        </w:rPr>
      </w:pPr>
      <w:bookmarkStart w:id="4" w:name="_Toc129638536"/>
      <w:r w:rsidRPr="00874AE2">
        <w:rPr>
          <w:lang w:val="en-GB"/>
        </w:rPr>
        <w:lastRenderedPageBreak/>
        <w:t>Recommendations</w:t>
      </w:r>
      <w:bookmarkEnd w:id="4"/>
      <w:r w:rsidRPr="00874AE2">
        <w:rPr>
          <w:lang w:val="en-GB"/>
        </w:rPr>
        <w:t xml:space="preserve"> </w:t>
      </w:r>
    </w:p>
    <w:p w14:paraId="5EC52574" w14:textId="77777777" w:rsidR="00D77256" w:rsidRPr="00874AE2" w:rsidRDefault="00D77256" w:rsidP="00D77256">
      <w:pPr>
        <w:rPr>
          <w:lang w:val="en-GB"/>
        </w:rPr>
      </w:pPr>
      <w:r w:rsidRPr="00874AE2">
        <w:rPr>
          <w:lang w:val="en-GB"/>
        </w:rPr>
        <w:t>The company need to make proper arrangements for providing proper and effective training to its staff also it needs to make arrangements for those staff who are working remotely. In such a context, the business needs to install the facility of small group online pieces of training, etc (</w:t>
      </w:r>
      <w:proofErr w:type="spellStart"/>
      <w:r w:rsidRPr="00874AE2">
        <w:rPr>
          <w:shd w:val="clear" w:color="auto" w:fill="FFFFFF"/>
          <w:lang w:val="en-GB"/>
        </w:rPr>
        <w:t>Chernobay</w:t>
      </w:r>
      <w:proofErr w:type="spellEnd"/>
      <w:r w:rsidRPr="00874AE2">
        <w:rPr>
          <w:shd w:val="clear" w:color="auto" w:fill="FFFFFF"/>
          <w:lang w:val="en-GB"/>
        </w:rPr>
        <w:t xml:space="preserve"> et. al., 2020)</w:t>
      </w:r>
      <w:r w:rsidRPr="00874AE2">
        <w:rPr>
          <w:lang w:val="en-GB"/>
        </w:rPr>
        <w:t>. In addition to that, the growth and sales of the company will enhance by the process of innovation as innovation enables attracting a large volume of customers. Furthermore, the business needs to apply proper and accurate business growth strategies which enable the company to grow at a fast rate (</w:t>
      </w:r>
      <w:r w:rsidRPr="00874AE2">
        <w:rPr>
          <w:shd w:val="clear" w:color="auto" w:fill="FFFFFF"/>
          <w:lang w:val="en-GB"/>
        </w:rPr>
        <w:t xml:space="preserve">Melinda and </w:t>
      </w:r>
      <w:proofErr w:type="spellStart"/>
      <w:r w:rsidRPr="00874AE2">
        <w:rPr>
          <w:shd w:val="clear" w:color="auto" w:fill="FFFFFF"/>
          <w:lang w:val="en-GB"/>
        </w:rPr>
        <w:t>Wagianto</w:t>
      </w:r>
      <w:proofErr w:type="spellEnd"/>
      <w:r w:rsidRPr="00874AE2">
        <w:rPr>
          <w:shd w:val="clear" w:color="auto" w:fill="FFFFFF"/>
          <w:lang w:val="en-GB"/>
        </w:rPr>
        <w:t>, 2021)</w:t>
      </w:r>
      <w:r w:rsidRPr="00874AE2">
        <w:rPr>
          <w:lang w:val="en-GB"/>
        </w:rPr>
        <w:t>.</w:t>
      </w:r>
    </w:p>
    <w:p w14:paraId="4C3AC6C1" w14:textId="77777777" w:rsidR="00122D4E" w:rsidRPr="00874AE2" w:rsidRDefault="00122D4E" w:rsidP="00D77256">
      <w:pPr>
        <w:pStyle w:val="Heading1"/>
        <w:rPr>
          <w:lang w:val="en-GB"/>
        </w:rPr>
      </w:pPr>
      <w:r w:rsidRPr="00874AE2">
        <w:rPr>
          <w:lang w:val="en-GB"/>
        </w:rPr>
        <w:br w:type="page"/>
      </w:r>
    </w:p>
    <w:p w14:paraId="05E7BE5F" w14:textId="77777777" w:rsidR="00517DDB" w:rsidRPr="00874AE2" w:rsidRDefault="0027633F" w:rsidP="00517DDB">
      <w:pPr>
        <w:pStyle w:val="Heading1"/>
        <w:rPr>
          <w:lang w:val="en-GB"/>
        </w:rPr>
      </w:pPr>
      <w:bookmarkStart w:id="5" w:name="_Toc129638537"/>
      <w:r w:rsidRPr="00874AE2">
        <w:rPr>
          <w:lang w:val="en-GB"/>
        </w:rPr>
        <w:lastRenderedPageBreak/>
        <w:t>Conclusion</w:t>
      </w:r>
      <w:bookmarkEnd w:id="5"/>
    </w:p>
    <w:p w14:paraId="267EF757" w14:textId="77777777" w:rsidR="00295D4C" w:rsidRPr="00874AE2" w:rsidRDefault="0027633F" w:rsidP="00517DDB">
      <w:pPr>
        <w:rPr>
          <w:lang w:val="en-GB"/>
        </w:rPr>
      </w:pPr>
      <w:r w:rsidRPr="00874AE2">
        <w:rPr>
          <w:lang w:val="en-GB"/>
        </w:rPr>
        <w:t>The report has include</w:t>
      </w:r>
      <w:r w:rsidR="00E07710" w:rsidRPr="00874AE2">
        <w:rPr>
          <w:lang w:val="en-GB"/>
        </w:rPr>
        <w:t>d</w:t>
      </w:r>
      <w:r w:rsidRPr="00874AE2">
        <w:rPr>
          <w:lang w:val="en-GB"/>
        </w:rPr>
        <w:t xml:space="preserve"> a brief explanation </w:t>
      </w:r>
      <w:r w:rsidR="00E07710" w:rsidRPr="00874AE2">
        <w:rPr>
          <w:lang w:val="en-GB"/>
        </w:rPr>
        <w:t xml:space="preserve">regarding the company Unilever. In this report, the background of the company has been explained first in a well-explained manner. Furthermore, the organizational environmental </w:t>
      </w:r>
      <w:r w:rsidR="00C9383A" w:rsidRPr="00874AE2">
        <w:rPr>
          <w:lang w:val="en-GB"/>
        </w:rPr>
        <w:t>factors of the business have</w:t>
      </w:r>
      <w:r w:rsidR="00E07710" w:rsidRPr="00874AE2">
        <w:rPr>
          <w:lang w:val="en-GB"/>
        </w:rPr>
        <w:t xml:space="preserve"> been explained in brief. Along with this, a critical analysis of the environmental elements of the chosen company has been discussed in brief. In addition to that, the major external factors of the business that impact the organization's work culture have also been explained in brief by using the PESTLE theory. Along with this, the identification of the key ethical elements in the organization's culture has also been explained. Furthermore, how the ethical dilemmas of the company would be promoted among the employees has also been explained by using the concept of Mc Kinsey 7s. In addition to that, one major ethical dilemma of Unilever which is market positioning has been identified in brief as well as proper solutions have also been given that the company can apply to overcome such a situation has also described. Along with thi</w:t>
      </w:r>
      <w:r w:rsidR="005701DC" w:rsidRPr="00874AE2">
        <w:rPr>
          <w:lang w:val="en-GB"/>
        </w:rPr>
        <w:t xml:space="preserve">s, the major barriers of the company that impact the organization's culture have also been discussed. Furthermore, a suitable and relevant recommendation has been explained in the above </w:t>
      </w:r>
      <w:r w:rsidR="00C9383A" w:rsidRPr="00874AE2">
        <w:rPr>
          <w:lang w:val="en-GB"/>
        </w:rPr>
        <w:t>report which enables</w:t>
      </w:r>
      <w:r w:rsidR="005701DC" w:rsidRPr="00874AE2">
        <w:rPr>
          <w:lang w:val="en-GB"/>
        </w:rPr>
        <w:t xml:space="preserve"> the company to rectify the barriers and take appropriate action. </w:t>
      </w:r>
      <w:r w:rsidR="00C9383A" w:rsidRPr="00874AE2">
        <w:rPr>
          <w:lang w:val="en-GB"/>
        </w:rPr>
        <w:t>The entire</w:t>
      </w:r>
      <w:r w:rsidR="005701DC" w:rsidRPr="00874AE2">
        <w:rPr>
          <w:lang w:val="en-GB"/>
        </w:rPr>
        <w:t xml:space="preserve"> above-mentioned topic has been explained in a brief. Unilever is a multinational company and achieve a good market position but the company has faced many ups and downs which impact the turnover of the company. Applying proper and adequate strategy the company will be able to generate good revenue as well as the market position of the company will improve. Furthermore</w:t>
      </w:r>
      <w:r w:rsidR="000F1F5C" w:rsidRPr="00874AE2">
        <w:rPr>
          <w:lang w:val="en-GB"/>
        </w:rPr>
        <w:t xml:space="preserve">, in the above report, several theories and models </w:t>
      </w:r>
      <w:r w:rsidR="00C9383A" w:rsidRPr="00874AE2">
        <w:rPr>
          <w:lang w:val="en-GB"/>
        </w:rPr>
        <w:t>have</w:t>
      </w:r>
      <w:r w:rsidR="000F1F5C" w:rsidRPr="00874AE2">
        <w:rPr>
          <w:lang w:val="en-GB"/>
        </w:rPr>
        <w:t xml:space="preserve"> been used to </w:t>
      </w:r>
      <w:proofErr w:type="spellStart"/>
      <w:r w:rsidR="000F1F5C" w:rsidRPr="00874AE2">
        <w:rPr>
          <w:lang w:val="en-GB"/>
        </w:rPr>
        <w:t>analyze</w:t>
      </w:r>
      <w:proofErr w:type="spellEnd"/>
      <w:r w:rsidR="000F1F5C" w:rsidRPr="00874AE2">
        <w:rPr>
          <w:lang w:val="en-GB"/>
        </w:rPr>
        <w:t xml:space="preserve"> and evaluate the environmental culture of the business in brief.</w:t>
      </w:r>
    </w:p>
    <w:p w14:paraId="6FE37A40" w14:textId="77777777" w:rsidR="00295D4C" w:rsidRPr="00874AE2" w:rsidRDefault="0027633F">
      <w:pPr>
        <w:spacing w:line="276" w:lineRule="auto"/>
        <w:jc w:val="left"/>
        <w:rPr>
          <w:lang w:val="en-GB"/>
        </w:rPr>
      </w:pPr>
      <w:r w:rsidRPr="00874AE2">
        <w:rPr>
          <w:lang w:val="en-GB"/>
        </w:rPr>
        <w:br w:type="page"/>
      </w:r>
    </w:p>
    <w:p w14:paraId="04D5EB8E" w14:textId="77777777" w:rsidR="0027633F" w:rsidRPr="00874AE2" w:rsidRDefault="0027633F" w:rsidP="001D6F35">
      <w:pPr>
        <w:pStyle w:val="Heading1"/>
        <w:rPr>
          <w:lang w:val="en-GB"/>
        </w:rPr>
      </w:pPr>
      <w:bookmarkStart w:id="6" w:name="_Toc129638538"/>
      <w:r w:rsidRPr="00874AE2">
        <w:rPr>
          <w:lang w:val="en-GB"/>
        </w:rPr>
        <w:lastRenderedPageBreak/>
        <w:t>Reference</w:t>
      </w:r>
      <w:r w:rsidR="00132BE3" w:rsidRPr="00874AE2">
        <w:rPr>
          <w:lang w:val="en-GB"/>
        </w:rPr>
        <w:t>s</w:t>
      </w:r>
      <w:bookmarkEnd w:id="6"/>
    </w:p>
    <w:p w14:paraId="1DBA5545" w14:textId="77777777" w:rsidR="00BD225E" w:rsidRPr="00874AE2" w:rsidRDefault="00BD225E" w:rsidP="0027633F">
      <w:pPr>
        <w:rPr>
          <w:lang w:val="en-GB"/>
        </w:rPr>
      </w:pPr>
      <w:proofErr w:type="spellStart"/>
      <w:r w:rsidRPr="00874AE2">
        <w:rPr>
          <w:shd w:val="clear" w:color="auto" w:fill="FFFFFF"/>
          <w:lang w:val="en-GB"/>
        </w:rPr>
        <w:t>Arinata</w:t>
      </w:r>
      <w:proofErr w:type="spellEnd"/>
      <w:r w:rsidRPr="00874AE2">
        <w:rPr>
          <w:shd w:val="clear" w:color="auto" w:fill="FFFFFF"/>
          <w:lang w:val="en-GB"/>
        </w:rPr>
        <w:t>, I. and Tobi, M., 2022. </w:t>
      </w:r>
      <w:r w:rsidRPr="00874AE2">
        <w:rPr>
          <w:i/>
          <w:iCs/>
          <w:shd w:val="clear" w:color="auto" w:fill="FFFFFF"/>
          <w:lang w:val="en-GB"/>
        </w:rPr>
        <w:t>An Analysis of Verbal and Non-Verbal Signs in Selected Unilever Product Advertisements</w:t>
      </w:r>
      <w:r w:rsidRPr="00874AE2">
        <w:rPr>
          <w:shd w:val="clear" w:color="auto" w:fill="FFFFFF"/>
          <w:lang w:val="en-GB"/>
        </w:rPr>
        <w:t xml:space="preserve"> (Doctoral dissertation, Universitas </w:t>
      </w:r>
      <w:proofErr w:type="spellStart"/>
      <w:r w:rsidRPr="00874AE2">
        <w:rPr>
          <w:shd w:val="clear" w:color="auto" w:fill="FFFFFF"/>
          <w:lang w:val="en-GB"/>
        </w:rPr>
        <w:t>Mahasaraswati</w:t>
      </w:r>
      <w:proofErr w:type="spellEnd"/>
      <w:r w:rsidRPr="00874AE2">
        <w:rPr>
          <w:shd w:val="clear" w:color="auto" w:fill="FFFFFF"/>
          <w:lang w:val="en-GB"/>
        </w:rPr>
        <w:t xml:space="preserve"> Denpasar).</w:t>
      </w:r>
    </w:p>
    <w:p w14:paraId="1065F1C4" w14:textId="77777777" w:rsidR="00BD225E" w:rsidRPr="00874AE2" w:rsidRDefault="00BD225E" w:rsidP="0027633F">
      <w:pPr>
        <w:rPr>
          <w:shd w:val="clear" w:color="auto" w:fill="FFFFFF"/>
          <w:lang w:val="en-GB"/>
        </w:rPr>
      </w:pPr>
      <w:proofErr w:type="spellStart"/>
      <w:r w:rsidRPr="00874AE2">
        <w:rPr>
          <w:shd w:val="clear" w:color="auto" w:fill="FFFFFF"/>
          <w:lang w:val="en-GB"/>
        </w:rPr>
        <w:t>Buzatu</w:t>
      </w:r>
      <w:proofErr w:type="spellEnd"/>
      <w:r w:rsidRPr="00874AE2">
        <w:rPr>
          <w:shd w:val="clear" w:color="auto" w:fill="FFFFFF"/>
          <w:lang w:val="en-GB"/>
        </w:rPr>
        <w:t xml:space="preserve">, A.I., </w:t>
      </w:r>
      <w:proofErr w:type="spellStart"/>
      <w:r w:rsidRPr="00874AE2">
        <w:rPr>
          <w:shd w:val="clear" w:color="auto" w:fill="FFFFFF"/>
          <w:lang w:val="en-GB"/>
        </w:rPr>
        <w:t>Pleșea</w:t>
      </w:r>
      <w:proofErr w:type="spellEnd"/>
      <w:r w:rsidRPr="00874AE2">
        <w:rPr>
          <w:shd w:val="clear" w:color="auto" w:fill="FFFFFF"/>
          <w:lang w:val="en-GB"/>
        </w:rPr>
        <w:t xml:space="preserve">, D., Weiss, P. and </w:t>
      </w:r>
      <w:proofErr w:type="spellStart"/>
      <w:r w:rsidRPr="00874AE2">
        <w:rPr>
          <w:shd w:val="clear" w:color="auto" w:fill="FFFFFF"/>
          <w:lang w:val="en-GB"/>
        </w:rPr>
        <w:t>Costache</w:t>
      </w:r>
      <w:proofErr w:type="spellEnd"/>
      <w:r w:rsidRPr="00874AE2">
        <w:rPr>
          <w:shd w:val="clear" w:color="auto" w:fill="FFFFFF"/>
          <w:lang w:val="en-GB"/>
        </w:rPr>
        <w:t xml:space="preserve">, C., 2019. Managing organizations for sustainable business development: Interaction between VRIO framework and </w:t>
      </w:r>
      <w:proofErr w:type="spellStart"/>
      <w:r w:rsidRPr="00874AE2">
        <w:rPr>
          <w:shd w:val="clear" w:color="auto" w:fill="FFFFFF"/>
          <w:lang w:val="en-GB"/>
        </w:rPr>
        <w:t>Mckinsey</w:t>
      </w:r>
      <w:proofErr w:type="spellEnd"/>
      <w:r w:rsidRPr="00874AE2">
        <w:rPr>
          <w:shd w:val="clear" w:color="auto" w:fill="FFFFFF"/>
          <w:lang w:val="en-GB"/>
        </w:rPr>
        <w:t xml:space="preserve"> 7s framework. </w:t>
      </w:r>
      <w:r w:rsidRPr="00874AE2">
        <w:rPr>
          <w:i/>
          <w:iCs/>
          <w:shd w:val="clear" w:color="auto" w:fill="FFFFFF"/>
          <w:lang w:val="en-GB"/>
        </w:rPr>
        <w:t>New trends in sustainable business and consumption</w:t>
      </w:r>
      <w:r w:rsidRPr="00874AE2">
        <w:rPr>
          <w:shd w:val="clear" w:color="auto" w:fill="FFFFFF"/>
          <w:lang w:val="en-GB"/>
        </w:rPr>
        <w:t>, pp.243-251.</w:t>
      </w:r>
    </w:p>
    <w:p w14:paraId="31F89A6F" w14:textId="77777777" w:rsidR="00BD225E" w:rsidRPr="00874AE2" w:rsidRDefault="00BD225E" w:rsidP="0027633F">
      <w:pPr>
        <w:rPr>
          <w:shd w:val="clear" w:color="auto" w:fill="FFFFFF"/>
          <w:lang w:val="en-GB"/>
        </w:rPr>
      </w:pPr>
      <w:proofErr w:type="spellStart"/>
      <w:r w:rsidRPr="00874AE2">
        <w:rPr>
          <w:shd w:val="clear" w:color="auto" w:fill="FFFFFF"/>
          <w:lang w:val="en-GB"/>
        </w:rPr>
        <w:t>Calza</w:t>
      </w:r>
      <w:proofErr w:type="spellEnd"/>
      <w:r w:rsidRPr="00874AE2">
        <w:rPr>
          <w:shd w:val="clear" w:color="auto" w:fill="FFFFFF"/>
          <w:lang w:val="en-GB"/>
        </w:rPr>
        <w:t xml:space="preserve">, F. and </w:t>
      </w:r>
      <w:proofErr w:type="spellStart"/>
      <w:r w:rsidRPr="00874AE2">
        <w:rPr>
          <w:shd w:val="clear" w:color="auto" w:fill="FFFFFF"/>
          <w:lang w:val="en-GB"/>
        </w:rPr>
        <w:t>Passaro</w:t>
      </w:r>
      <w:proofErr w:type="spellEnd"/>
      <w:r w:rsidRPr="00874AE2">
        <w:rPr>
          <w:shd w:val="clear" w:color="auto" w:fill="FFFFFF"/>
          <w:lang w:val="en-GB"/>
        </w:rPr>
        <w:t>, R., 2018. EDI network and logistics management at Unilever</w:t>
      </w:r>
      <w:r w:rsidRPr="00874AE2">
        <w:rPr>
          <w:rFonts w:ascii="Cambria Math" w:hAnsi="Cambria Math" w:cs="Cambria Math"/>
          <w:shd w:val="clear" w:color="auto" w:fill="FFFFFF"/>
          <w:lang w:val="en-GB"/>
        </w:rPr>
        <w:t>‐</w:t>
      </w:r>
      <w:proofErr w:type="spellStart"/>
      <w:r w:rsidRPr="00874AE2">
        <w:rPr>
          <w:shd w:val="clear" w:color="auto" w:fill="FFFFFF"/>
          <w:lang w:val="en-GB"/>
        </w:rPr>
        <w:t>Sagit</w:t>
      </w:r>
      <w:proofErr w:type="spellEnd"/>
      <w:r w:rsidRPr="00874AE2">
        <w:rPr>
          <w:shd w:val="clear" w:color="auto" w:fill="FFFFFF"/>
          <w:lang w:val="en-GB"/>
        </w:rPr>
        <w:t>. </w:t>
      </w:r>
      <w:r w:rsidRPr="00874AE2">
        <w:rPr>
          <w:i/>
          <w:iCs/>
          <w:shd w:val="clear" w:color="auto" w:fill="FFFFFF"/>
          <w:lang w:val="en-GB"/>
        </w:rPr>
        <w:t>Supply Chain Management: An International Journal</w:t>
      </w:r>
      <w:r w:rsidRPr="00874AE2">
        <w:rPr>
          <w:shd w:val="clear" w:color="auto" w:fill="FFFFFF"/>
          <w:lang w:val="en-GB"/>
        </w:rPr>
        <w:t>.</w:t>
      </w:r>
    </w:p>
    <w:p w14:paraId="294970F0" w14:textId="77777777" w:rsidR="00BD225E" w:rsidRPr="00874AE2" w:rsidRDefault="00BD225E" w:rsidP="0027633F">
      <w:pPr>
        <w:rPr>
          <w:shd w:val="clear" w:color="auto" w:fill="FFFFFF"/>
          <w:lang w:val="en-GB"/>
        </w:rPr>
      </w:pPr>
      <w:proofErr w:type="spellStart"/>
      <w:r w:rsidRPr="00874AE2">
        <w:rPr>
          <w:shd w:val="clear" w:color="auto" w:fill="FFFFFF"/>
          <w:lang w:val="en-GB"/>
        </w:rPr>
        <w:t>Chernobay</w:t>
      </w:r>
      <w:proofErr w:type="spellEnd"/>
      <w:r w:rsidRPr="00874AE2">
        <w:rPr>
          <w:shd w:val="clear" w:color="auto" w:fill="FFFFFF"/>
          <w:lang w:val="en-GB"/>
        </w:rPr>
        <w:t xml:space="preserve">, L., </w:t>
      </w:r>
      <w:proofErr w:type="spellStart"/>
      <w:r w:rsidRPr="00874AE2">
        <w:rPr>
          <w:shd w:val="clear" w:color="auto" w:fill="FFFFFF"/>
          <w:lang w:val="en-GB"/>
        </w:rPr>
        <w:t>Yasinska</w:t>
      </w:r>
      <w:proofErr w:type="spellEnd"/>
      <w:r w:rsidRPr="00874AE2">
        <w:rPr>
          <w:shd w:val="clear" w:color="auto" w:fill="FFFFFF"/>
          <w:lang w:val="en-GB"/>
        </w:rPr>
        <w:t xml:space="preserve">, T. and </w:t>
      </w:r>
      <w:proofErr w:type="spellStart"/>
      <w:r w:rsidRPr="00874AE2">
        <w:rPr>
          <w:shd w:val="clear" w:color="auto" w:fill="FFFFFF"/>
          <w:lang w:val="en-GB"/>
        </w:rPr>
        <w:t>Malibroda</w:t>
      </w:r>
      <w:proofErr w:type="spellEnd"/>
      <w:r w:rsidRPr="00874AE2">
        <w:rPr>
          <w:shd w:val="clear" w:color="auto" w:fill="FFFFFF"/>
          <w:lang w:val="en-GB"/>
        </w:rPr>
        <w:t>, S., 2020. Applied Aspect of Corporate Social Responsibility Impact on Company Competitiveness (Unilever Example). </w:t>
      </w:r>
      <w:r w:rsidRPr="00874AE2">
        <w:rPr>
          <w:i/>
          <w:iCs/>
          <w:shd w:val="clear" w:color="auto" w:fill="FFFFFF"/>
          <w:lang w:val="en-GB"/>
        </w:rPr>
        <w:t>Entrepreneurship</w:t>
      </w:r>
      <w:r w:rsidRPr="00874AE2">
        <w:rPr>
          <w:shd w:val="clear" w:color="auto" w:fill="FFFFFF"/>
          <w:lang w:val="en-GB"/>
        </w:rPr>
        <w:t>, </w:t>
      </w:r>
      <w:r w:rsidRPr="00874AE2">
        <w:rPr>
          <w:i/>
          <w:iCs/>
          <w:shd w:val="clear" w:color="auto" w:fill="FFFFFF"/>
          <w:lang w:val="en-GB"/>
        </w:rPr>
        <w:t>8</w:t>
      </w:r>
      <w:r w:rsidRPr="00874AE2">
        <w:rPr>
          <w:shd w:val="clear" w:color="auto" w:fill="FFFFFF"/>
          <w:lang w:val="en-GB"/>
        </w:rPr>
        <w:t>(1), pp.32-44.</w:t>
      </w:r>
    </w:p>
    <w:p w14:paraId="017E6E26" w14:textId="77777777" w:rsidR="00BD225E" w:rsidRPr="00874AE2" w:rsidRDefault="00BD225E" w:rsidP="0027633F">
      <w:pPr>
        <w:rPr>
          <w:shd w:val="clear" w:color="auto" w:fill="FFFFFF"/>
          <w:lang w:val="en-GB"/>
        </w:rPr>
      </w:pPr>
      <w:r w:rsidRPr="00874AE2">
        <w:rPr>
          <w:shd w:val="clear" w:color="auto" w:fill="FFFFFF"/>
          <w:lang w:val="en-GB"/>
        </w:rPr>
        <w:t xml:space="preserve">Clement, M., </w:t>
      </w:r>
      <w:proofErr w:type="spellStart"/>
      <w:r w:rsidRPr="00874AE2">
        <w:rPr>
          <w:shd w:val="clear" w:color="auto" w:fill="FFFFFF"/>
          <w:lang w:val="en-GB"/>
        </w:rPr>
        <w:t>Huaicheo</w:t>
      </w:r>
      <w:proofErr w:type="spellEnd"/>
      <w:r w:rsidRPr="00874AE2">
        <w:rPr>
          <w:shd w:val="clear" w:color="auto" w:fill="FFFFFF"/>
          <w:lang w:val="en-GB"/>
        </w:rPr>
        <w:t>, C., Felicia, A., Philip, A.S., Isaac, S.H., Kwame, O.E. and Juliana, N.O., 2021. The New Experiential Impacts Linked to the Application of Knowledge Management in Businesses. </w:t>
      </w:r>
      <w:r w:rsidRPr="00874AE2">
        <w:rPr>
          <w:i/>
          <w:iCs/>
          <w:shd w:val="clear" w:color="auto" w:fill="FFFFFF"/>
          <w:lang w:val="en-GB"/>
        </w:rPr>
        <w:t>International Journal of Academic Research in Business Social Sciences</w:t>
      </w:r>
      <w:r w:rsidRPr="00874AE2">
        <w:rPr>
          <w:shd w:val="clear" w:color="auto" w:fill="FFFFFF"/>
          <w:lang w:val="en-GB"/>
        </w:rPr>
        <w:t>, </w:t>
      </w:r>
      <w:r w:rsidRPr="00874AE2">
        <w:rPr>
          <w:i/>
          <w:iCs/>
          <w:shd w:val="clear" w:color="auto" w:fill="FFFFFF"/>
          <w:lang w:val="en-GB"/>
        </w:rPr>
        <w:t>11</w:t>
      </w:r>
      <w:r w:rsidRPr="00874AE2">
        <w:rPr>
          <w:shd w:val="clear" w:color="auto" w:fill="FFFFFF"/>
          <w:lang w:val="en-GB"/>
        </w:rPr>
        <w:t>(12), pp.1540-56.</w:t>
      </w:r>
    </w:p>
    <w:p w14:paraId="6A545BCD" w14:textId="77777777" w:rsidR="00BD225E" w:rsidRPr="00874AE2" w:rsidRDefault="00BD225E" w:rsidP="0027633F">
      <w:pPr>
        <w:rPr>
          <w:shd w:val="clear" w:color="auto" w:fill="FFFFFF"/>
          <w:lang w:val="en-GB"/>
        </w:rPr>
      </w:pPr>
      <w:r w:rsidRPr="00874AE2">
        <w:rPr>
          <w:shd w:val="clear" w:color="auto" w:fill="FFFFFF"/>
          <w:lang w:val="en-GB"/>
        </w:rPr>
        <w:t xml:space="preserve">Cox, A.M., </w:t>
      </w:r>
      <w:proofErr w:type="spellStart"/>
      <w:r w:rsidRPr="00874AE2">
        <w:rPr>
          <w:shd w:val="clear" w:color="auto" w:fill="FFFFFF"/>
          <w:lang w:val="en-GB"/>
        </w:rPr>
        <w:t>Pinfield</w:t>
      </w:r>
      <w:proofErr w:type="spellEnd"/>
      <w:r w:rsidRPr="00874AE2">
        <w:rPr>
          <w:shd w:val="clear" w:color="auto" w:fill="FFFFFF"/>
          <w:lang w:val="en-GB"/>
        </w:rPr>
        <w:t>, S. and Rutter, S., 2019. Extending McKinsey’s 7S model to understand strategic alignment in academic libraries. </w:t>
      </w:r>
      <w:r w:rsidRPr="00874AE2">
        <w:rPr>
          <w:i/>
          <w:iCs/>
          <w:shd w:val="clear" w:color="auto" w:fill="FFFFFF"/>
          <w:lang w:val="en-GB"/>
        </w:rPr>
        <w:t>Library Management</w:t>
      </w:r>
      <w:r w:rsidRPr="00874AE2">
        <w:rPr>
          <w:shd w:val="clear" w:color="auto" w:fill="FFFFFF"/>
          <w:lang w:val="en-GB"/>
        </w:rPr>
        <w:t>, </w:t>
      </w:r>
      <w:r w:rsidRPr="00874AE2">
        <w:rPr>
          <w:i/>
          <w:iCs/>
          <w:shd w:val="clear" w:color="auto" w:fill="FFFFFF"/>
          <w:lang w:val="en-GB"/>
        </w:rPr>
        <w:t>40</w:t>
      </w:r>
      <w:r w:rsidRPr="00874AE2">
        <w:rPr>
          <w:shd w:val="clear" w:color="auto" w:fill="FFFFFF"/>
          <w:lang w:val="en-GB"/>
        </w:rPr>
        <w:t>(5), pp.313-326.</w:t>
      </w:r>
    </w:p>
    <w:p w14:paraId="4152C9ED" w14:textId="77777777" w:rsidR="00BD225E" w:rsidRPr="00874AE2" w:rsidRDefault="00BD225E" w:rsidP="0027633F">
      <w:pPr>
        <w:rPr>
          <w:shd w:val="clear" w:color="auto" w:fill="FFFFFF"/>
          <w:lang w:val="en-GB"/>
        </w:rPr>
      </w:pPr>
      <w:r w:rsidRPr="00874AE2">
        <w:rPr>
          <w:shd w:val="clear" w:color="auto" w:fill="FFFFFF"/>
          <w:lang w:val="en-GB"/>
        </w:rPr>
        <w:t xml:space="preserve">Demir, E. and </w:t>
      </w:r>
      <w:proofErr w:type="spellStart"/>
      <w:r w:rsidRPr="00874AE2">
        <w:rPr>
          <w:shd w:val="clear" w:color="auto" w:fill="FFFFFF"/>
          <w:lang w:val="en-GB"/>
        </w:rPr>
        <w:t>Kocaoglu</w:t>
      </w:r>
      <w:proofErr w:type="spellEnd"/>
      <w:r w:rsidRPr="00874AE2">
        <w:rPr>
          <w:shd w:val="clear" w:color="auto" w:fill="FFFFFF"/>
          <w:lang w:val="en-GB"/>
        </w:rPr>
        <w:t xml:space="preserve">, B., 2019. Maturity assessment in the technology business within the </w:t>
      </w:r>
      <w:proofErr w:type="spellStart"/>
      <w:r w:rsidRPr="00874AE2">
        <w:rPr>
          <w:shd w:val="clear" w:color="auto" w:fill="FFFFFF"/>
          <w:lang w:val="en-GB"/>
        </w:rPr>
        <w:t>Mckinsey’s</w:t>
      </w:r>
      <w:proofErr w:type="spellEnd"/>
      <w:r w:rsidRPr="00874AE2">
        <w:rPr>
          <w:shd w:val="clear" w:color="auto" w:fill="FFFFFF"/>
          <w:lang w:val="en-GB"/>
        </w:rPr>
        <w:t xml:space="preserve"> 7S framework. </w:t>
      </w:r>
      <w:r w:rsidRPr="00874AE2">
        <w:rPr>
          <w:i/>
          <w:iCs/>
          <w:shd w:val="clear" w:color="auto" w:fill="FFFFFF"/>
          <w:lang w:val="en-GB"/>
        </w:rPr>
        <w:t>Research Journal of Business and Management</w:t>
      </w:r>
      <w:r w:rsidRPr="00874AE2">
        <w:rPr>
          <w:shd w:val="clear" w:color="auto" w:fill="FFFFFF"/>
          <w:lang w:val="en-GB"/>
        </w:rPr>
        <w:t>, </w:t>
      </w:r>
      <w:r w:rsidRPr="00874AE2">
        <w:rPr>
          <w:i/>
          <w:iCs/>
          <w:shd w:val="clear" w:color="auto" w:fill="FFFFFF"/>
          <w:lang w:val="en-GB"/>
        </w:rPr>
        <w:t>6</w:t>
      </w:r>
      <w:r w:rsidRPr="00874AE2">
        <w:rPr>
          <w:shd w:val="clear" w:color="auto" w:fill="FFFFFF"/>
          <w:lang w:val="en-GB"/>
        </w:rPr>
        <w:t>(3), pp.158-166.</w:t>
      </w:r>
    </w:p>
    <w:p w14:paraId="2019511B" w14:textId="77777777" w:rsidR="00BD225E" w:rsidRPr="00874AE2" w:rsidRDefault="00BD225E" w:rsidP="0027633F">
      <w:pPr>
        <w:rPr>
          <w:shd w:val="clear" w:color="auto" w:fill="FFFFFF"/>
          <w:lang w:val="en-GB"/>
        </w:rPr>
      </w:pPr>
      <w:proofErr w:type="spellStart"/>
      <w:r w:rsidRPr="00874AE2">
        <w:rPr>
          <w:shd w:val="clear" w:color="auto" w:fill="FFFFFF"/>
          <w:lang w:val="en-GB"/>
        </w:rPr>
        <w:t>Ehiedu</w:t>
      </w:r>
      <w:proofErr w:type="spellEnd"/>
      <w:r w:rsidRPr="00874AE2">
        <w:rPr>
          <w:shd w:val="clear" w:color="auto" w:fill="FFFFFF"/>
          <w:lang w:val="en-GB"/>
        </w:rPr>
        <w:t xml:space="preserve">, V.C. and </w:t>
      </w:r>
      <w:proofErr w:type="spellStart"/>
      <w:r w:rsidRPr="00874AE2">
        <w:rPr>
          <w:shd w:val="clear" w:color="auto" w:fill="FFFFFF"/>
          <w:lang w:val="en-GB"/>
        </w:rPr>
        <w:t>Toria</w:t>
      </w:r>
      <w:proofErr w:type="spellEnd"/>
      <w:r w:rsidRPr="00874AE2">
        <w:rPr>
          <w:shd w:val="clear" w:color="auto" w:fill="FFFFFF"/>
          <w:lang w:val="en-GB"/>
        </w:rPr>
        <w:t>, G., 2022. Audit indicators and financial performance of manufacturing firms in Nigeria. </w:t>
      </w:r>
      <w:r w:rsidRPr="00874AE2">
        <w:rPr>
          <w:i/>
          <w:iCs/>
          <w:shd w:val="clear" w:color="auto" w:fill="FFFFFF"/>
          <w:lang w:val="en-GB"/>
        </w:rPr>
        <w:t>Linguistics and Culture Review</w:t>
      </w:r>
      <w:r w:rsidRPr="00874AE2">
        <w:rPr>
          <w:shd w:val="clear" w:color="auto" w:fill="FFFFFF"/>
          <w:lang w:val="en-GB"/>
        </w:rPr>
        <w:t>, </w:t>
      </w:r>
      <w:r w:rsidRPr="00874AE2">
        <w:rPr>
          <w:i/>
          <w:iCs/>
          <w:shd w:val="clear" w:color="auto" w:fill="FFFFFF"/>
          <w:lang w:val="en-GB"/>
        </w:rPr>
        <w:t>6</w:t>
      </w:r>
      <w:r w:rsidRPr="00874AE2">
        <w:rPr>
          <w:shd w:val="clear" w:color="auto" w:fill="FFFFFF"/>
          <w:lang w:val="en-GB"/>
        </w:rPr>
        <w:t>(S1), pp.14-41.</w:t>
      </w:r>
    </w:p>
    <w:p w14:paraId="064941A5" w14:textId="77777777" w:rsidR="00BD225E" w:rsidRPr="00874AE2" w:rsidRDefault="00BD225E" w:rsidP="0027633F">
      <w:pPr>
        <w:rPr>
          <w:lang w:val="en-GB"/>
        </w:rPr>
      </w:pPr>
      <w:proofErr w:type="spellStart"/>
      <w:r w:rsidRPr="00874AE2">
        <w:rPr>
          <w:shd w:val="clear" w:color="auto" w:fill="FFFFFF"/>
          <w:lang w:val="en-GB"/>
        </w:rPr>
        <w:lastRenderedPageBreak/>
        <w:t>Hidayat</w:t>
      </w:r>
      <w:proofErr w:type="spellEnd"/>
      <w:r w:rsidRPr="00874AE2">
        <w:rPr>
          <w:shd w:val="clear" w:color="auto" w:fill="FFFFFF"/>
          <w:lang w:val="en-GB"/>
        </w:rPr>
        <w:t xml:space="preserve">, S.E., </w:t>
      </w:r>
      <w:proofErr w:type="spellStart"/>
      <w:r w:rsidRPr="00874AE2">
        <w:rPr>
          <w:shd w:val="clear" w:color="auto" w:fill="FFFFFF"/>
          <w:lang w:val="en-GB"/>
        </w:rPr>
        <w:t>Gayasuddin</w:t>
      </w:r>
      <w:proofErr w:type="spellEnd"/>
      <w:r w:rsidRPr="00874AE2">
        <w:rPr>
          <w:shd w:val="clear" w:color="auto" w:fill="FFFFFF"/>
          <w:lang w:val="en-GB"/>
        </w:rPr>
        <w:t xml:space="preserve">, M. and Muhammad, M.A., 2021. How Important is an Effective Leader in Creating Business </w:t>
      </w:r>
      <w:proofErr w:type="gramStart"/>
      <w:r w:rsidRPr="00874AE2">
        <w:rPr>
          <w:shd w:val="clear" w:color="auto" w:fill="FFFFFF"/>
          <w:lang w:val="en-GB"/>
        </w:rPr>
        <w:t>Sustainability?:</w:t>
      </w:r>
      <w:proofErr w:type="gramEnd"/>
      <w:r w:rsidRPr="00874AE2">
        <w:rPr>
          <w:shd w:val="clear" w:color="auto" w:fill="FFFFFF"/>
          <w:lang w:val="en-GB"/>
        </w:rPr>
        <w:t xml:space="preserve"> A Case Study: Unilever PLC. </w:t>
      </w:r>
      <w:r w:rsidRPr="00874AE2">
        <w:rPr>
          <w:i/>
          <w:iCs/>
          <w:shd w:val="clear" w:color="auto" w:fill="FFFFFF"/>
          <w:lang w:val="en-GB"/>
        </w:rPr>
        <w:t>International Journal of Pedagogical Innovations</w:t>
      </w:r>
      <w:r w:rsidRPr="00874AE2">
        <w:rPr>
          <w:shd w:val="clear" w:color="auto" w:fill="FFFFFF"/>
          <w:lang w:val="en-GB"/>
        </w:rPr>
        <w:t>, </w:t>
      </w:r>
      <w:r w:rsidRPr="00874AE2">
        <w:rPr>
          <w:i/>
          <w:iCs/>
          <w:shd w:val="clear" w:color="auto" w:fill="FFFFFF"/>
          <w:lang w:val="en-GB"/>
        </w:rPr>
        <w:t>209</w:t>
      </w:r>
      <w:r w:rsidRPr="00874AE2">
        <w:rPr>
          <w:shd w:val="clear" w:color="auto" w:fill="FFFFFF"/>
          <w:lang w:val="en-GB"/>
        </w:rPr>
        <w:t>(1179), pp.1-4.</w:t>
      </w:r>
    </w:p>
    <w:p w14:paraId="4367F955" w14:textId="77777777" w:rsidR="00BD225E" w:rsidRPr="00874AE2" w:rsidRDefault="00BD225E" w:rsidP="0027633F">
      <w:pPr>
        <w:rPr>
          <w:shd w:val="clear" w:color="auto" w:fill="FFFFFF"/>
          <w:lang w:val="en-GB"/>
        </w:rPr>
      </w:pPr>
      <w:r w:rsidRPr="00874AE2">
        <w:rPr>
          <w:shd w:val="clear" w:color="auto" w:fill="FFFFFF"/>
          <w:lang w:val="en-GB"/>
        </w:rPr>
        <w:t>Hinson, R.E., Adeola, O., Amankwah-Amoah, J. and Adomako, S., 2020. Multinational enterprises' subsidiary initiative-taking: a model for implementing corporate social responsibility. </w:t>
      </w:r>
      <w:r w:rsidRPr="00874AE2">
        <w:rPr>
          <w:i/>
          <w:iCs/>
          <w:shd w:val="clear" w:color="auto" w:fill="FFFFFF"/>
          <w:lang w:val="en-GB"/>
        </w:rPr>
        <w:t>International Journal of Multinational Corporation Strategy</w:t>
      </w:r>
      <w:r w:rsidRPr="00874AE2">
        <w:rPr>
          <w:shd w:val="clear" w:color="auto" w:fill="FFFFFF"/>
          <w:lang w:val="en-GB"/>
        </w:rPr>
        <w:t>, </w:t>
      </w:r>
      <w:r w:rsidRPr="00874AE2">
        <w:rPr>
          <w:i/>
          <w:iCs/>
          <w:shd w:val="clear" w:color="auto" w:fill="FFFFFF"/>
          <w:lang w:val="en-GB"/>
        </w:rPr>
        <w:t>3</w:t>
      </w:r>
      <w:r w:rsidRPr="00874AE2">
        <w:rPr>
          <w:shd w:val="clear" w:color="auto" w:fill="FFFFFF"/>
          <w:lang w:val="en-GB"/>
        </w:rPr>
        <w:t>(2), pp.153-170.</w:t>
      </w:r>
    </w:p>
    <w:p w14:paraId="06D51A08" w14:textId="77777777" w:rsidR="00BD225E" w:rsidRPr="00874AE2" w:rsidRDefault="00BD225E" w:rsidP="0027633F">
      <w:pPr>
        <w:rPr>
          <w:shd w:val="clear" w:color="auto" w:fill="FFFFFF"/>
          <w:lang w:val="en-GB"/>
        </w:rPr>
      </w:pPr>
      <w:r w:rsidRPr="00874AE2">
        <w:rPr>
          <w:shd w:val="clear" w:color="auto" w:fill="FFFFFF"/>
          <w:lang w:val="en-GB"/>
        </w:rPr>
        <w:t>Jose, J., 2021. </w:t>
      </w:r>
      <w:proofErr w:type="spellStart"/>
      <w:r w:rsidRPr="00874AE2">
        <w:rPr>
          <w:i/>
          <w:iCs/>
          <w:shd w:val="clear" w:color="auto" w:fill="FFFFFF"/>
          <w:lang w:val="en-GB"/>
        </w:rPr>
        <w:t>Analyzing</w:t>
      </w:r>
      <w:proofErr w:type="spellEnd"/>
      <w:r w:rsidRPr="00874AE2">
        <w:rPr>
          <w:i/>
          <w:iCs/>
          <w:shd w:val="clear" w:color="auto" w:fill="FFFFFF"/>
          <w:lang w:val="en-GB"/>
        </w:rPr>
        <w:t xml:space="preserve"> the necessity and impacts of organizational culture on the performance of Unilever UK Ltd</w:t>
      </w:r>
      <w:r w:rsidRPr="00874AE2">
        <w:rPr>
          <w:shd w:val="clear" w:color="auto" w:fill="FFFFFF"/>
          <w:lang w:val="en-GB"/>
        </w:rPr>
        <w:t> (Doctoral dissertation, Dublin, National College of Ireland).</w:t>
      </w:r>
    </w:p>
    <w:p w14:paraId="38546AD1" w14:textId="77777777" w:rsidR="00BD225E" w:rsidRPr="00874AE2" w:rsidRDefault="00BD225E" w:rsidP="0027633F">
      <w:pPr>
        <w:rPr>
          <w:shd w:val="clear" w:color="auto" w:fill="FFFFFF"/>
          <w:lang w:val="en-GB"/>
        </w:rPr>
      </w:pPr>
      <w:proofErr w:type="spellStart"/>
      <w:r w:rsidRPr="00874AE2">
        <w:rPr>
          <w:shd w:val="clear" w:color="auto" w:fill="FFFFFF"/>
          <w:lang w:val="en-GB"/>
        </w:rPr>
        <w:t>Maljers</w:t>
      </w:r>
      <w:proofErr w:type="spellEnd"/>
      <w:r w:rsidRPr="00874AE2">
        <w:rPr>
          <w:shd w:val="clear" w:color="auto" w:fill="FFFFFF"/>
          <w:lang w:val="en-GB"/>
        </w:rPr>
        <w:t>, F.A., 2022. Inside Unilever: The evolving transnational company. </w:t>
      </w:r>
      <w:r w:rsidRPr="00874AE2">
        <w:rPr>
          <w:i/>
          <w:iCs/>
          <w:shd w:val="clear" w:color="auto" w:fill="FFFFFF"/>
          <w:lang w:val="en-GB"/>
        </w:rPr>
        <w:t>Harvard Business Review</w:t>
      </w:r>
      <w:r w:rsidRPr="00874AE2">
        <w:rPr>
          <w:shd w:val="clear" w:color="auto" w:fill="FFFFFF"/>
          <w:lang w:val="en-GB"/>
        </w:rPr>
        <w:t>, </w:t>
      </w:r>
      <w:r w:rsidRPr="00874AE2">
        <w:rPr>
          <w:i/>
          <w:iCs/>
          <w:shd w:val="clear" w:color="auto" w:fill="FFFFFF"/>
          <w:lang w:val="en-GB"/>
        </w:rPr>
        <w:t>70</w:t>
      </w:r>
      <w:r w:rsidRPr="00874AE2">
        <w:rPr>
          <w:shd w:val="clear" w:color="auto" w:fill="FFFFFF"/>
          <w:lang w:val="en-GB"/>
        </w:rPr>
        <w:t>(5), pp.46-52.</w:t>
      </w:r>
    </w:p>
    <w:p w14:paraId="19929976" w14:textId="77777777" w:rsidR="00BD225E" w:rsidRPr="00874AE2" w:rsidRDefault="00BD225E" w:rsidP="0027633F">
      <w:pPr>
        <w:rPr>
          <w:shd w:val="clear" w:color="auto" w:fill="FFFFFF"/>
          <w:lang w:val="en-GB"/>
        </w:rPr>
      </w:pPr>
      <w:r w:rsidRPr="00874AE2">
        <w:rPr>
          <w:shd w:val="clear" w:color="auto" w:fill="FFFFFF"/>
          <w:lang w:val="en-GB"/>
        </w:rPr>
        <w:t xml:space="preserve">Melinda, D.A. and </w:t>
      </w:r>
      <w:proofErr w:type="spellStart"/>
      <w:r w:rsidRPr="00874AE2">
        <w:rPr>
          <w:shd w:val="clear" w:color="auto" w:fill="FFFFFF"/>
          <w:lang w:val="en-GB"/>
        </w:rPr>
        <w:t>Wagianto</w:t>
      </w:r>
      <w:proofErr w:type="spellEnd"/>
      <w:r w:rsidRPr="00874AE2">
        <w:rPr>
          <w:shd w:val="clear" w:color="auto" w:fill="FFFFFF"/>
          <w:lang w:val="en-GB"/>
        </w:rPr>
        <w:t xml:space="preserve">, A., 2021, May. SME Loan Process Efficiency </w:t>
      </w:r>
      <w:proofErr w:type="gramStart"/>
      <w:r w:rsidRPr="00874AE2">
        <w:rPr>
          <w:shd w:val="clear" w:color="auto" w:fill="FFFFFF"/>
          <w:lang w:val="en-GB"/>
        </w:rPr>
        <w:t>With</w:t>
      </w:r>
      <w:proofErr w:type="gramEnd"/>
      <w:r w:rsidRPr="00874AE2">
        <w:rPr>
          <w:shd w:val="clear" w:color="auto" w:fill="FFFFFF"/>
          <w:lang w:val="en-GB"/>
        </w:rPr>
        <w:t xml:space="preserve"> McKinsey 7S Model. In </w:t>
      </w:r>
      <w:r w:rsidRPr="00874AE2">
        <w:rPr>
          <w:i/>
          <w:iCs/>
          <w:shd w:val="clear" w:color="auto" w:fill="FFFFFF"/>
          <w:lang w:val="en-GB"/>
        </w:rPr>
        <w:t>Asia-Pacific Research in Social Sciences and Humanities Universitas Indonesia Conference (APRISH 2019)</w:t>
      </w:r>
      <w:r w:rsidRPr="00874AE2">
        <w:rPr>
          <w:shd w:val="clear" w:color="auto" w:fill="FFFFFF"/>
          <w:lang w:val="en-GB"/>
        </w:rPr>
        <w:t> (pp. 324-331). Atlantis Press.</w:t>
      </w:r>
    </w:p>
    <w:p w14:paraId="28160CED" w14:textId="77777777" w:rsidR="00BD225E" w:rsidRPr="00874AE2" w:rsidRDefault="00BD225E" w:rsidP="0027633F">
      <w:pPr>
        <w:rPr>
          <w:shd w:val="clear" w:color="auto" w:fill="FFFFFF"/>
          <w:lang w:val="en-GB"/>
        </w:rPr>
      </w:pPr>
      <w:proofErr w:type="spellStart"/>
      <w:r w:rsidRPr="00874AE2">
        <w:rPr>
          <w:shd w:val="clear" w:color="auto" w:fill="FFFFFF"/>
          <w:lang w:val="en-GB"/>
        </w:rPr>
        <w:t>Ofurum</w:t>
      </w:r>
      <w:proofErr w:type="spellEnd"/>
      <w:r w:rsidRPr="00874AE2">
        <w:rPr>
          <w:shd w:val="clear" w:color="auto" w:fill="FFFFFF"/>
          <w:lang w:val="en-GB"/>
        </w:rPr>
        <w:t>, U.A. and Gabriel, J.M.O., 2019. Multidimensional ethical dilemmas of contemporary organizations: A Literature Review. </w:t>
      </w:r>
      <w:r w:rsidRPr="00874AE2">
        <w:rPr>
          <w:i/>
          <w:iCs/>
          <w:shd w:val="clear" w:color="auto" w:fill="FFFFFF"/>
          <w:lang w:val="en-GB"/>
        </w:rPr>
        <w:t>International Journal of Innovation and Economic Development</w:t>
      </w:r>
      <w:r w:rsidRPr="00874AE2">
        <w:rPr>
          <w:shd w:val="clear" w:color="auto" w:fill="FFFFFF"/>
          <w:lang w:val="en-GB"/>
        </w:rPr>
        <w:t>, </w:t>
      </w:r>
      <w:r w:rsidRPr="00874AE2">
        <w:rPr>
          <w:i/>
          <w:iCs/>
          <w:shd w:val="clear" w:color="auto" w:fill="FFFFFF"/>
          <w:lang w:val="en-GB"/>
        </w:rPr>
        <w:t>5</w:t>
      </w:r>
      <w:r w:rsidRPr="00874AE2">
        <w:rPr>
          <w:shd w:val="clear" w:color="auto" w:fill="FFFFFF"/>
          <w:lang w:val="en-GB"/>
        </w:rPr>
        <w:t>(3), pp.7-18.</w:t>
      </w:r>
    </w:p>
    <w:p w14:paraId="70FA9764" w14:textId="77777777" w:rsidR="00BD225E" w:rsidRPr="00874AE2" w:rsidRDefault="00BD225E" w:rsidP="0027633F">
      <w:pPr>
        <w:rPr>
          <w:lang w:val="en-GB"/>
        </w:rPr>
      </w:pPr>
      <w:r w:rsidRPr="00874AE2">
        <w:rPr>
          <w:shd w:val="clear" w:color="auto" w:fill="FFFFFF"/>
          <w:lang w:val="en-GB"/>
        </w:rPr>
        <w:t>Pan, W., Chen, L. and Zhan, W., 2019. PESTEL analysis of construction productivity enhancement strategies: A case study of three economies. </w:t>
      </w:r>
      <w:r w:rsidRPr="00874AE2">
        <w:rPr>
          <w:i/>
          <w:iCs/>
          <w:shd w:val="clear" w:color="auto" w:fill="FFFFFF"/>
          <w:lang w:val="en-GB"/>
        </w:rPr>
        <w:t>Journal of Management in Engineering</w:t>
      </w:r>
      <w:r w:rsidRPr="00874AE2">
        <w:rPr>
          <w:shd w:val="clear" w:color="auto" w:fill="FFFFFF"/>
          <w:lang w:val="en-GB"/>
        </w:rPr>
        <w:t>, </w:t>
      </w:r>
      <w:r w:rsidRPr="00874AE2">
        <w:rPr>
          <w:i/>
          <w:iCs/>
          <w:shd w:val="clear" w:color="auto" w:fill="FFFFFF"/>
          <w:lang w:val="en-GB"/>
        </w:rPr>
        <w:t>35</w:t>
      </w:r>
      <w:r w:rsidRPr="00874AE2">
        <w:rPr>
          <w:shd w:val="clear" w:color="auto" w:fill="FFFFFF"/>
          <w:lang w:val="en-GB"/>
        </w:rPr>
        <w:t>(1), p.05018013.</w:t>
      </w:r>
    </w:p>
    <w:p w14:paraId="588ED97A" w14:textId="77777777" w:rsidR="00BD225E" w:rsidRPr="00874AE2" w:rsidRDefault="00BD225E" w:rsidP="0027633F">
      <w:pPr>
        <w:rPr>
          <w:shd w:val="clear" w:color="auto" w:fill="FFFFFF"/>
          <w:lang w:val="en-GB"/>
        </w:rPr>
      </w:pPr>
      <w:r w:rsidRPr="00874AE2">
        <w:rPr>
          <w:shd w:val="clear" w:color="auto" w:fill="FFFFFF"/>
          <w:lang w:val="en-GB"/>
        </w:rPr>
        <w:t>Prado Perez, S., 2020. Sustainability Discourse in the Fast-Moving Consumer Goods Sector–A comparison between Procter &amp; Gamble and Unilever.</w:t>
      </w:r>
    </w:p>
    <w:p w14:paraId="7B3A0ACA" w14:textId="77777777" w:rsidR="00BD225E" w:rsidRPr="00874AE2" w:rsidRDefault="00BD225E" w:rsidP="0027633F">
      <w:pPr>
        <w:rPr>
          <w:shd w:val="clear" w:color="auto" w:fill="FFFFFF"/>
          <w:lang w:val="en-GB"/>
        </w:rPr>
      </w:pPr>
      <w:r w:rsidRPr="00874AE2">
        <w:rPr>
          <w:shd w:val="clear" w:color="auto" w:fill="FFFFFF"/>
          <w:lang w:val="en-GB"/>
        </w:rPr>
        <w:lastRenderedPageBreak/>
        <w:t xml:space="preserve">Siegrist, M., Bowman, G., </w:t>
      </w:r>
      <w:proofErr w:type="spellStart"/>
      <w:r w:rsidRPr="00874AE2">
        <w:rPr>
          <w:shd w:val="clear" w:color="auto" w:fill="FFFFFF"/>
          <w:lang w:val="en-GB"/>
        </w:rPr>
        <w:t>Mervine</w:t>
      </w:r>
      <w:proofErr w:type="spellEnd"/>
      <w:r w:rsidRPr="00874AE2">
        <w:rPr>
          <w:shd w:val="clear" w:color="auto" w:fill="FFFFFF"/>
          <w:lang w:val="en-GB"/>
        </w:rPr>
        <w:t>, E. and Southam, C., 2020. Embedding environment and sustainability into corporate financial decision</w:t>
      </w:r>
      <w:r w:rsidRPr="00874AE2">
        <w:rPr>
          <w:rFonts w:ascii="Cambria Math" w:hAnsi="Cambria Math" w:cs="Cambria Math"/>
          <w:shd w:val="clear" w:color="auto" w:fill="FFFFFF"/>
          <w:lang w:val="en-GB"/>
        </w:rPr>
        <w:t>‐</w:t>
      </w:r>
      <w:r w:rsidRPr="00874AE2">
        <w:rPr>
          <w:shd w:val="clear" w:color="auto" w:fill="FFFFFF"/>
          <w:lang w:val="en-GB"/>
        </w:rPr>
        <w:t>making. </w:t>
      </w:r>
      <w:r w:rsidRPr="00874AE2">
        <w:rPr>
          <w:i/>
          <w:iCs/>
          <w:shd w:val="clear" w:color="auto" w:fill="FFFFFF"/>
          <w:lang w:val="en-GB"/>
        </w:rPr>
        <w:t>Accounting &amp; Finance</w:t>
      </w:r>
      <w:r w:rsidRPr="00874AE2">
        <w:rPr>
          <w:shd w:val="clear" w:color="auto" w:fill="FFFFFF"/>
          <w:lang w:val="en-GB"/>
        </w:rPr>
        <w:t>, </w:t>
      </w:r>
      <w:r w:rsidRPr="00874AE2">
        <w:rPr>
          <w:i/>
          <w:iCs/>
          <w:shd w:val="clear" w:color="auto" w:fill="FFFFFF"/>
          <w:lang w:val="en-GB"/>
        </w:rPr>
        <w:t>60</w:t>
      </w:r>
      <w:r w:rsidRPr="00874AE2">
        <w:rPr>
          <w:shd w:val="clear" w:color="auto" w:fill="FFFFFF"/>
          <w:lang w:val="en-GB"/>
        </w:rPr>
        <w:t>(1), pp.129-147.</w:t>
      </w:r>
    </w:p>
    <w:p w14:paraId="7CBCCFAE" w14:textId="77777777" w:rsidR="00BD225E" w:rsidRPr="00874AE2" w:rsidRDefault="00BD225E" w:rsidP="0027633F">
      <w:pPr>
        <w:rPr>
          <w:shd w:val="clear" w:color="auto" w:fill="FFFFFF"/>
          <w:lang w:val="en-GB"/>
        </w:rPr>
      </w:pPr>
      <w:proofErr w:type="spellStart"/>
      <w:r w:rsidRPr="00874AE2">
        <w:rPr>
          <w:shd w:val="clear" w:color="auto" w:fill="FFFFFF"/>
          <w:lang w:val="en-GB"/>
        </w:rPr>
        <w:t>Suwanda</w:t>
      </w:r>
      <w:proofErr w:type="spellEnd"/>
      <w:r w:rsidRPr="00874AE2">
        <w:rPr>
          <w:shd w:val="clear" w:color="auto" w:fill="FFFFFF"/>
          <w:lang w:val="en-GB"/>
        </w:rPr>
        <w:t>, S. and Nugroho, B.Y., 2022. Literature reviews: McKinsey 7S model to support organizational performance. </w:t>
      </w:r>
      <w:proofErr w:type="spellStart"/>
      <w:r w:rsidRPr="00874AE2">
        <w:rPr>
          <w:i/>
          <w:iCs/>
          <w:shd w:val="clear" w:color="auto" w:fill="FFFFFF"/>
          <w:lang w:val="en-GB"/>
        </w:rPr>
        <w:t>Technium</w:t>
      </w:r>
      <w:proofErr w:type="spellEnd"/>
      <w:r w:rsidRPr="00874AE2">
        <w:rPr>
          <w:i/>
          <w:iCs/>
          <w:shd w:val="clear" w:color="auto" w:fill="FFFFFF"/>
          <w:lang w:val="en-GB"/>
        </w:rPr>
        <w:t xml:space="preserve"> Social Sciences Journal</w:t>
      </w:r>
      <w:r w:rsidRPr="00874AE2">
        <w:rPr>
          <w:shd w:val="clear" w:color="auto" w:fill="FFFFFF"/>
          <w:lang w:val="en-GB"/>
        </w:rPr>
        <w:t>, </w:t>
      </w:r>
      <w:r w:rsidRPr="00874AE2">
        <w:rPr>
          <w:i/>
          <w:iCs/>
          <w:shd w:val="clear" w:color="auto" w:fill="FFFFFF"/>
          <w:lang w:val="en-GB"/>
        </w:rPr>
        <w:t>38</w:t>
      </w:r>
      <w:r w:rsidRPr="00874AE2">
        <w:rPr>
          <w:shd w:val="clear" w:color="auto" w:fill="FFFFFF"/>
          <w:lang w:val="en-GB"/>
        </w:rPr>
        <w:t>, pp.1-9.</w:t>
      </w:r>
    </w:p>
    <w:p w14:paraId="7278406B" w14:textId="77777777" w:rsidR="00BD225E" w:rsidRPr="00874AE2" w:rsidRDefault="00BD225E" w:rsidP="0027633F">
      <w:pPr>
        <w:rPr>
          <w:lang w:val="en-GB"/>
        </w:rPr>
      </w:pPr>
      <w:r w:rsidRPr="00874AE2">
        <w:rPr>
          <w:shd w:val="clear" w:color="auto" w:fill="FFFFFF"/>
          <w:lang w:val="en-GB"/>
        </w:rPr>
        <w:t>Tien, N.H., 2019. Comparative Analysis of Multidomestic Strategy of P&amp;G and Unilever Corporation. </w:t>
      </w:r>
      <w:r w:rsidRPr="00874AE2">
        <w:rPr>
          <w:i/>
          <w:iCs/>
          <w:shd w:val="clear" w:color="auto" w:fill="FFFFFF"/>
          <w:lang w:val="en-GB"/>
        </w:rPr>
        <w:t>International journal of foreign trade and international business</w:t>
      </w:r>
      <w:r w:rsidRPr="00874AE2">
        <w:rPr>
          <w:shd w:val="clear" w:color="auto" w:fill="FFFFFF"/>
          <w:lang w:val="en-GB"/>
        </w:rPr>
        <w:t>, </w:t>
      </w:r>
      <w:r w:rsidRPr="00874AE2">
        <w:rPr>
          <w:i/>
          <w:iCs/>
          <w:shd w:val="clear" w:color="auto" w:fill="FFFFFF"/>
          <w:lang w:val="en-GB"/>
        </w:rPr>
        <w:t>1</w:t>
      </w:r>
      <w:r w:rsidRPr="00874AE2">
        <w:rPr>
          <w:shd w:val="clear" w:color="auto" w:fill="FFFFFF"/>
          <w:lang w:val="en-GB"/>
        </w:rPr>
        <w:t>(1), pp.5-8.</w:t>
      </w:r>
    </w:p>
    <w:p w14:paraId="0A4C2C9B" w14:textId="77777777" w:rsidR="00BD225E" w:rsidRPr="00874AE2" w:rsidRDefault="00BD225E" w:rsidP="00BD6442">
      <w:pPr>
        <w:pStyle w:val="Bibliography"/>
        <w:rPr>
          <w:noProof/>
          <w:szCs w:val="24"/>
          <w:lang w:val="en-GB"/>
        </w:rPr>
      </w:pPr>
      <w:r w:rsidRPr="00874AE2">
        <w:rPr>
          <w:noProof/>
          <w:lang w:val="en-GB"/>
        </w:rPr>
        <w:t xml:space="preserve">Unilever, 2023. </w:t>
      </w:r>
      <w:r w:rsidRPr="00874AE2">
        <w:rPr>
          <w:i/>
          <w:iCs/>
          <w:noProof/>
          <w:lang w:val="en-GB"/>
        </w:rPr>
        <w:t xml:space="preserve">Our Company. </w:t>
      </w:r>
      <w:r w:rsidRPr="00874AE2">
        <w:rPr>
          <w:noProof/>
          <w:lang w:val="en-GB"/>
        </w:rPr>
        <w:t xml:space="preserve">[Online] Available at: </w:t>
      </w:r>
      <w:hyperlink r:id="rId8" w:history="1">
        <w:r w:rsidRPr="00874AE2">
          <w:rPr>
            <w:rStyle w:val="Hyperlink"/>
            <w:noProof/>
            <w:lang w:val="en-GB"/>
          </w:rPr>
          <w:t>https://www.unilever.com/our-company/</w:t>
        </w:r>
      </w:hyperlink>
      <w:r w:rsidRPr="00874AE2">
        <w:rPr>
          <w:noProof/>
          <w:lang w:val="en-GB"/>
        </w:rPr>
        <w:t xml:space="preserve"> [Accessed 13 March 2023].</w:t>
      </w:r>
    </w:p>
    <w:p w14:paraId="2757E0CB" w14:textId="77777777" w:rsidR="00BD225E" w:rsidRPr="00874AE2" w:rsidRDefault="00BD225E" w:rsidP="0027633F">
      <w:pPr>
        <w:rPr>
          <w:shd w:val="clear" w:color="auto" w:fill="FFFFFF"/>
          <w:lang w:val="en-GB"/>
        </w:rPr>
      </w:pPr>
      <w:proofErr w:type="spellStart"/>
      <w:r w:rsidRPr="00874AE2">
        <w:rPr>
          <w:shd w:val="clear" w:color="auto" w:fill="FFFFFF"/>
          <w:lang w:val="en-GB"/>
        </w:rPr>
        <w:t>Yüksel</w:t>
      </w:r>
      <w:proofErr w:type="spellEnd"/>
      <w:r w:rsidRPr="00874AE2">
        <w:rPr>
          <w:shd w:val="clear" w:color="auto" w:fill="FFFFFF"/>
          <w:lang w:val="en-GB"/>
        </w:rPr>
        <w:t>, I., 2019. Developing a multi-criteria decision making model for PESTEL analysis. </w:t>
      </w:r>
      <w:r w:rsidRPr="00874AE2">
        <w:rPr>
          <w:i/>
          <w:iCs/>
          <w:shd w:val="clear" w:color="auto" w:fill="FFFFFF"/>
          <w:lang w:val="en-GB"/>
        </w:rPr>
        <w:t>International Journal of Business and Management</w:t>
      </w:r>
      <w:r w:rsidRPr="00874AE2">
        <w:rPr>
          <w:shd w:val="clear" w:color="auto" w:fill="FFFFFF"/>
          <w:lang w:val="en-GB"/>
        </w:rPr>
        <w:t>, </w:t>
      </w:r>
      <w:r w:rsidRPr="00874AE2">
        <w:rPr>
          <w:i/>
          <w:iCs/>
          <w:shd w:val="clear" w:color="auto" w:fill="FFFFFF"/>
          <w:lang w:val="en-GB"/>
        </w:rPr>
        <w:t>7</w:t>
      </w:r>
      <w:r w:rsidRPr="00874AE2">
        <w:rPr>
          <w:shd w:val="clear" w:color="auto" w:fill="FFFFFF"/>
          <w:lang w:val="en-GB"/>
        </w:rPr>
        <w:t>(24), p.52.</w:t>
      </w:r>
    </w:p>
    <w:sectPr w:rsidR="00BD225E" w:rsidRPr="00874AE2" w:rsidSect="002C105C">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2E17B" w14:textId="77777777" w:rsidR="003A5F91" w:rsidRDefault="003A5F91" w:rsidP="00AA6671">
      <w:pPr>
        <w:spacing w:after="0" w:line="240" w:lineRule="auto"/>
      </w:pPr>
      <w:r>
        <w:separator/>
      </w:r>
    </w:p>
  </w:endnote>
  <w:endnote w:type="continuationSeparator" w:id="0">
    <w:p w14:paraId="68E5FBB1" w14:textId="77777777" w:rsidR="003A5F91" w:rsidRDefault="003A5F91" w:rsidP="00AA6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001394"/>
      <w:docPartObj>
        <w:docPartGallery w:val="Page Numbers (Bottom of Page)"/>
        <w:docPartUnique/>
      </w:docPartObj>
    </w:sdtPr>
    <w:sdtContent>
      <w:sdt>
        <w:sdtPr>
          <w:id w:val="-1769616900"/>
          <w:docPartObj>
            <w:docPartGallery w:val="Page Numbers (Top of Page)"/>
            <w:docPartUnique/>
          </w:docPartObj>
        </w:sdtPr>
        <w:sdtContent>
          <w:p w14:paraId="33960309" w14:textId="77777777" w:rsidR="002C105C" w:rsidRDefault="002C105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E124A1">
              <w:rPr>
                <w:b/>
                <w:bCs/>
                <w:noProof/>
              </w:rPr>
              <w:t>19</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E124A1">
              <w:rPr>
                <w:b/>
                <w:bCs/>
                <w:noProof/>
              </w:rPr>
              <w:t>19</w:t>
            </w:r>
            <w:r>
              <w:rPr>
                <w:b/>
                <w:bCs/>
                <w:szCs w:val="24"/>
              </w:rPr>
              <w:fldChar w:fldCharType="end"/>
            </w:r>
          </w:p>
        </w:sdtContent>
      </w:sdt>
    </w:sdtContent>
  </w:sdt>
  <w:p w14:paraId="1CFF3A14" w14:textId="77777777" w:rsidR="002C105C" w:rsidRDefault="002C1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D8541" w14:textId="77777777" w:rsidR="003A5F91" w:rsidRDefault="003A5F91" w:rsidP="00AA6671">
      <w:pPr>
        <w:spacing w:after="0" w:line="240" w:lineRule="auto"/>
      </w:pPr>
      <w:r>
        <w:separator/>
      </w:r>
    </w:p>
  </w:footnote>
  <w:footnote w:type="continuationSeparator" w:id="0">
    <w:p w14:paraId="7EF95021" w14:textId="77777777" w:rsidR="003A5F91" w:rsidRDefault="003A5F91" w:rsidP="00AA66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70B20" w14:textId="77777777" w:rsidR="002C105C" w:rsidRPr="002C105C" w:rsidRDefault="002C105C" w:rsidP="002C105C">
    <w:pPr>
      <w:pStyle w:val="Header"/>
      <w:jc w:val="right"/>
      <w:rPr>
        <w:szCs w:val="24"/>
      </w:rPr>
    </w:pPr>
    <w:r w:rsidRPr="002C105C">
      <w:rPr>
        <w:rFonts w:eastAsia="Arial" w:cs="Arial"/>
        <w:szCs w:val="24"/>
        <w:lang w:val="en-US"/>
      </w:rPr>
      <w:t>Management and Leadership – Skills for the Workplace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3F88"/>
    <w:multiLevelType w:val="hybridMultilevel"/>
    <w:tmpl w:val="F1AE336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5045167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4850"/>
    <w:rsid w:val="00002FEB"/>
    <w:rsid w:val="0000425D"/>
    <w:rsid w:val="00011013"/>
    <w:rsid w:val="00021C73"/>
    <w:rsid w:val="000362FC"/>
    <w:rsid w:val="00040E45"/>
    <w:rsid w:val="00057CF6"/>
    <w:rsid w:val="00075597"/>
    <w:rsid w:val="000B63CF"/>
    <w:rsid w:val="000F1F5C"/>
    <w:rsid w:val="000F4569"/>
    <w:rsid w:val="00122D4E"/>
    <w:rsid w:val="00132BE3"/>
    <w:rsid w:val="00174DB6"/>
    <w:rsid w:val="00194C61"/>
    <w:rsid w:val="001D6F35"/>
    <w:rsid w:val="001E3776"/>
    <w:rsid w:val="001E4E97"/>
    <w:rsid w:val="002312C6"/>
    <w:rsid w:val="0025004D"/>
    <w:rsid w:val="0027633F"/>
    <w:rsid w:val="0029218A"/>
    <w:rsid w:val="00295D4C"/>
    <w:rsid w:val="002C105C"/>
    <w:rsid w:val="003A49B8"/>
    <w:rsid w:val="003A5F91"/>
    <w:rsid w:val="0043250B"/>
    <w:rsid w:val="00446D60"/>
    <w:rsid w:val="004570ED"/>
    <w:rsid w:val="004E65C9"/>
    <w:rsid w:val="00517DDB"/>
    <w:rsid w:val="00524850"/>
    <w:rsid w:val="00567963"/>
    <w:rsid w:val="005701DC"/>
    <w:rsid w:val="00592E22"/>
    <w:rsid w:val="005D6946"/>
    <w:rsid w:val="00693992"/>
    <w:rsid w:val="006B5971"/>
    <w:rsid w:val="006E2F1A"/>
    <w:rsid w:val="006F3A75"/>
    <w:rsid w:val="00700AD6"/>
    <w:rsid w:val="007D3319"/>
    <w:rsid w:val="00820CF6"/>
    <w:rsid w:val="0083129F"/>
    <w:rsid w:val="00872D6C"/>
    <w:rsid w:val="00874AE2"/>
    <w:rsid w:val="00891B62"/>
    <w:rsid w:val="008D3BBC"/>
    <w:rsid w:val="008E0CF0"/>
    <w:rsid w:val="008E6AC7"/>
    <w:rsid w:val="008F3469"/>
    <w:rsid w:val="00922EC3"/>
    <w:rsid w:val="0094059E"/>
    <w:rsid w:val="00960E87"/>
    <w:rsid w:val="009808A4"/>
    <w:rsid w:val="009868CF"/>
    <w:rsid w:val="00991BAB"/>
    <w:rsid w:val="009A5D18"/>
    <w:rsid w:val="009E0BE9"/>
    <w:rsid w:val="00AA6671"/>
    <w:rsid w:val="00AC4C39"/>
    <w:rsid w:val="00AD515B"/>
    <w:rsid w:val="00B007F0"/>
    <w:rsid w:val="00B10AF3"/>
    <w:rsid w:val="00B936AA"/>
    <w:rsid w:val="00BB756D"/>
    <w:rsid w:val="00BD225E"/>
    <w:rsid w:val="00BD6442"/>
    <w:rsid w:val="00BE2D71"/>
    <w:rsid w:val="00C02A3C"/>
    <w:rsid w:val="00C10653"/>
    <w:rsid w:val="00C27077"/>
    <w:rsid w:val="00C46908"/>
    <w:rsid w:val="00C55A40"/>
    <w:rsid w:val="00C9383A"/>
    <w:rsid w:val="00D01F2B"/>
    <w:rsid w:val="00D03ADD"/>
    <w:rsid w:val="00D276EA"/>
    <w:rsid w:val="00D349DD"/>
    <w:rsid w:val="00D40650"/>
    <w:rsid w:val="00D45F70"/>
    <w:rsid w:val="00D77256"/>
    <w:rsid w:val="00D9091F"/>
    <w:rsid w:val="00DA702A"/>
    <w:rsid w:val="00DD0462"/>
    <w:rsid w:val="00E00750"/>
    <w:rsid w:val="00E014E0"/>
    <w:rsid w:val="00E07710"/>
    <w:rsid w:val="00E124A1"/>
    <w:rsid w:val="00E52607"/>
    <w:rsid w:val="00E95F67"/>
    <w:rsid w:val="00EE2857"/>
    <w:rsid w:val="00EE7015"/>
    <w:rsid w:val="00EF53B7"/>
    <w:rsid w:val="00EF5C1C"/>
    <w:rsid w:val="00F12DEE"/>
    <w:rsid w:val="00F831AD"/>
    <w:rsid w:val="00FD02D8"/>
    <w:rsid w:val="00FE0F02"/>
    <w:rsid w:val="00FF40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D0A97"/>
  <w15:docId w15:val="{472EDEB5-0D06-45AE-8D13-DB633D9D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C7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021C7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21C7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20CF6"/>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7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21C73"/>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820CF6"/>
    <w:rPr>
      <w:rFonts w:asciiTheme="majorHAnsi" w:eastAsiaTheme="majorEastAsia" w:hAnsiTheme="majorHAnsi" w:cstheme="majorBidi"/>
      <w:b/>
      <w:bCs/>
      <w:color w:val="000000" w:themeColor="text1"/>
      <w:sz w:val="24"/>
    </w:rPr>
  </w:style>
  <w:style w:type="paragraph" w:styleId="NoSpacing">
    <w:name w:val="No Spacing"/>
    <w:uiPriority w:val="1"/>
    <w:qFormat/>
    <w:rsid w:val="00FD02D8"/>
    <w:pPr>
      <w:spacing w:after="0" w:line="480" w:lineRule="auto"/>
      <w:jc w:val="both"/>
    </w:pPr>
    <w:rPr>
      <w:rFonts w:ascii="Times New Roman" w:eastAsia="Arial" w:hAnsi="Times New Roman" w:cs="Arial"/>
      <w:sz w:val="24"/>
    </w:rPr>
  </w:style>
  <w:style w:type="paragraph" w:styleId="ListParagraph">
    <w:name w:val="List Paragraph"/>
    <w:basedOn w:val="Normal"/>
    <w:uiPriority w:val="34"/>
    <w:qFormat/>
    <w:rsid w:val="00B10AF3"/>
    <w:pPr>
      <w:ind w:left="720"/>
      <w:contextualSpacing/>
    </w:pPr>
  </w:style>
  <w:style w:type="paragraph" w:styleId="NormalWeb">
    <w:name w:val="Normal (Web)"/>
    <w:basedOn w:val="Normal"/>
    <w:uiPriority w:val="99"/>
    <w:unhideWhenUsed/>
    <w:rsid w:val="00DA702A"/>
    <w:pPr>
      <w:spacing w:before="100" w:beforeAutospacing="1" w:after="100" w:afterAutospacing="1" w:line="240" w:lineRule="auto"/>
      <w:jc w:val="left"/>
    </w:pPr>
    <w:rPr>
      <w:rFonts w:eastAsia="Times New Roman" w:cs="Times New Roman"/>
      <w:szCs w:val="24"/>
      <w:lang w:eastAsia="en-IN"/>
    </w:rPr>
  </w:style>
  <w:style w:type="paragraph" w:styleId="Header">
    <w:name w:val="header"/>
    <w:basedOn w:val="Normal"/>
    <w:link w:val="HeaderChar"/>
    <w:uiPriority w:val="99"/>
    <w:unhideWhenUsed/>
    <w:rsid w:val="00AA66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671"/>
    <w:rPr>
      <w:rFonts w:ascii="Times New Roman" w:hAnsi="Times New Roman"/>
      <w:sz w:val="24"/>
    </w:rPr>
  </w:style>
  <w:style w:type="paragraph" w:styleId="Footer">
    <w:name w:val="footer"/>
    <w:basedOn w:val="Normal"/>
    <w:link w:val="FooterChar"/>
    <w:uiPriority w:val="99"/>
    <w:unhideWhenUsed/>
    <w:rsid w:val="00AA66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671"/>
    <w:rPr>
      <w:rFonts w:ascii="Times New Roman" w:hAnsi="Times New Roman"/>
      <w:sz w:val="24"/>
    </w:rPr>
  </w:style>
  <w:style w:type="paragraph" w:styleId="Bibliography">
    <w:name w:val="Bibliography"/>
    <w:basedOn w:val="Normal"/>
    <w:next w:val="Normal"/>
    <w:uiPriority w:val="37"/>
    <w:unhideWhenUsed/>
    <w:rsid w:val="00BD6442"/>
  </w:style>
  <w:style w:type="character" w:styleId="Hyperlink">
    <w:name w:val="Hyperlink"/>
    <w:basedOn w:val="DefaultParagraphFont"/>
    <w:uiPriority w:val="99"/>
    <w:unhideWhenUsed/>
    <w:rsid w:val="00BD6442"/>
    <w:rPr>
      <w:color w:val="0000FF" w:themeColor="hyperlink"/>
      <w:u w:val="single"/>
    </w:rPr>
  </w:style>
  <w:style w:type="paragraph" w:styleId="TOCHeading">
    <w:name w:val="TOC Heading"/>
    <w:basedOn w:val="Heading1"/>
    <w:next w:val="Normal"/>
    <w:uiPriority w:val="39"/>
    <w:unhideWhenUsed/>
    <w:qFormat/>
    <w:rsid w:val="006E2F1A"/>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6E2F1A"/>
    <w:pPr>
      <w:spacing w:after="100"/>
    </w:pPr>
  </w:style>
  <w:style w:type="paragraph" w:styleId="TOC2">
    <w:name w:val="toc 2"/>
    <w:basedOn w:val="Normal"/>
    <w:next w:val="Normal"/>
    <w:autoRedefine/>
    <w:uiPriority w:val="39"/>
    <w:unhideWhenUsed/>
    <w:rsid w:val="006E2F1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249247">
      <w:bodyDiv w:val="1"/>
      <w:marLeft w:val="0"/>
      <w:marRight w:val="0"/>
      <w:marTop w:val="0"/>
      <w:marBottom w:val="0"/>
      <w:divBdr>
        <w:top w:val="none" w:sz="0" w:space="0" w:color="auto"/>
        <w:left w:val="none" w:sz="0" w:space="0" w:color="auto"/>
        <w:bottom w:val="none" w:sz="0" w:space="0" w:color="auto"/>
        <w:right w:val="none" w:sz="0" w:space="0" w:color="auto"/>
      </w:divBdr>
    </w:div>
    <w:div w:id="786000592">
      <w:bodyDiv w:val="1"/>
      <w:marLeft w:val="0"/>
      <w:marRight w:val="0"/>
      <w:marTop w:val="0"/>
      <w:marBottom w:val="0"/>
      <w:divBdr>
        <w:top w:val="none" w:sz="0" w:space="0" w:color="auto"/>
        <w:left w:val="none" w:sz="0" w:space="0" w:color="auto"/>
        <w:bottom w:val="none" w:sz="0" w:space="0" w:color="auto"/>
        <w:right w:val="none" w:sz="0" w:space="0" w:color="auto"/>
      </w:divBdr>
    </w:div>
    <w:div w:id="1172571207">
      <w:bodyDiv w:val="1"/>
      <w:marLeft w:val="0"/>
      <w:marRight w:val="0"/>
      <w:marTop w:val="0"/>
      <w:marBottom w:val="0"/>
      <w:divBdr>
        <w:top w:val="none" w:sz="0" w:space="0" w:color="auto"/>
        <w:left w:val="none" w:sz="0" w:space="0" w:color="auto"/>
        <w:bottom w:val="none" w:sz="0" w:space="0" w:color="auto"/>
        <w:right w:val="none" w:sz="0" w:space="0" w:color="auto"/>
      </w:divBdr>
    </w:div>
    <w:div w:id="1363894331">
      <w:bodyDiv w:val="1"/>
      <w:marLeft w:val="0"/>
      <w:marRight w:val="0"/>
      <w:marTop w:val="0"/>
      <w:marBottom w:val="0"/>
      <w:divBdr>
        <w:top w:val="none" w:sz="0" w:space="0" w:color="auto"/>
        <w:left w:val="none" w:sz="0" w:space="0" w:color="auto"/>
        <w:bottom w:val="none" w:sz="0" w:space="0" w:color="auto"/>
        <w:right w:val="none" w:sz="0" w:space="0" w:color="auto"/>
      </w:divBdr>
    </w:div>
    <w:div w:id="1450247013">
      <w:bodyDiv w:val="1"/>
      <w:marLeft w:val="0"/>
      <w:marRight w:val="0"/>
      <w:marTop w:val="0"/>
      <w:marBottom w:val="0"/>
      <w:divBdr>
        <w:top w:val="none" w:sz="0" w:space="0" w:color="auto"/>
        <w:left w:val="none" w:sz="0" w:space="0" w:color="auto"/>
        <w:bottom w:val="none" w:sz="0" w:space="0" w:color="auto"/>
        <w:right w:val="none" w:sz="0" w:space="0" w:color="auto"/>
      </w:divBdr>
    </w:div>
    <w:div w:id="196511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our-compa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Uni233</b:Tag>
    <b:SourceType>InternetSite</b:SourceType>
    <b:Guid>{57B2EEFF-7E20-4466-9413-B9C54CE92CB2}</b:Guid>
    <b:Title>Our Company</b:Title>
    <b:Year>2023</b:Year>
    <b:YearAccessed>2023</b:YearAccessed>
    <b:MonthAccessed>March</b:MonthAccessed>
    <b:DayAccessed>13</b:DayAccessed>
    <b:URL>https://www.unilever.com/our-company/</b:URL>
    <b:Author>
      <b:Author>
        <b:Corporate>Unilever</b:Corporate>
      </b:Author>
    </b:Author>
    <b:InternetSiteTitle>www.unilever.com</b:InternetSiteTitle>
    <b:RefOrder>1</b:RefOrder>
  </b:Source>
</b:Sources>
</file>

<file path=customXml/itemProps1.xml><?xml version="1.0" encoding="utf-8"?>
<ds:datastoreItem xmlns:ds="http://schemas.openxmlformats.org/officeDocument/2006/customXml" ds:itemID="{EEC4A448-E929-4E7A-9E0E-EBC8F95DC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4159</Words>
  <Characters>23711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 Daniel Oprea (2107118)</dc:creator>
  <cp:lastModifiedBy>Lucian Daniel Oprea (2107118)</cp:lastModifiedBy>
  <cp:revision>2</cp:revision>
  <dcterms:created xsi:type="dcterms:W3CDTF">2023-03-15T19:28:00Z</dcterms:created>
  <dcterms:modified xsi:type="dcterms:W3CDTF">2023-03-15T19:28:00Z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c16174ce8d339cf0992f97dd4e7bf431c66eb9f50a624c23df67b3259952fe0a</vt:lpwstr>
  </property>
</Properties>
</file>