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AAE1D" w14:textId="721AF480" w:rsidR="007270DD" w:rsidRPr="007270DD" w:rsidRDefault="00095868" w:rsidP="007270DD">
      <w:pPr>
        <w:rPr>
          <w:rFonts w:ascii="Times New Roman" w:eastAsia="Times New Roman" w:hAnsi="Times New Roman" w:cs="Times New Roman"/>
          <w:lang w:eastAsia="en-GB"/>
        </w:rPr>
      </w:pPr>
      <w:r w:rsidRPr="007270DD">
        <w:rPr>
          <w:rFonts w:ascii="Times New Roman" w:eastAsia="Times New Roman" w:hAnsi="Times New Roman" w:cs="Times New Roman"/>
          <w:noProof/>
          <w:lang w:eastAsia="en-GB"/>
        </w:rPr>
        <w:drawing>
          <wp:inline distT="0" distB="0" distL="0" distR="0" wp14:anchorId="0F22BE8D" wp14:editId="6AF0205B">
            <wp:extent cx="2559053" cy="847725"/>
            <wp:effectExtent l="0" t="0" r="0" b="0"/>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8097" cy="850721"/>
                    </a:xfrm>
                    <a:prstGeom prst="rect">
                      <a:avLst/>
                    </a:prstGeom>
                    <a:noFill/>
                    <a:ln>
                      <a:noFill/>
                    </a:ln>
                  </pic:spPr>
                </pic:pic>
              </a:graphicData>
            </a:graphic>
          </wp:inline>
        </w:drawing>
      </w:r>
      <w:r w:rsidR="007270DD" w:rsidRPr="007270DD">
        <w:rPr>
          <w:rFonts w:ascii="Times New Roman" w:eastAsia="Times New Roman" w:hAnsi="Times New Roman" w:cs="Times New Roman"/>
          <w:lang w:eastAsia="en-GB"/>
        </w:rPr>
        <w:fldChar w:fldCharType="begin"/>
      </w:r>
      <w:r w:rsidR="007270DD" w:rsidRPr="007270DD">
        <w:rPr>
          <w:rFonts w:ascii="Times New Roman" w:eastAsia="Times New Roman" w:hAnsi="Times New Roman" w:cs="Times New Roman"/>
          <w:lang w:eastAsia="en-GB"/>
        </w:rPr>
        <w:instrText xml:space="preserve"> INCLUDEPICTURE "https://www.uwtsd.ac.uk/media/uwtsd-website/content-assets/images/news-and-events/2020/q1/UWTSD-Logo.png" \* MERGEFORMATINET </w:instrText>
      </w:r>
      <w:r w:rsidR="00000000">
        <w:rPr>
          <w:rFonts w:ascii="Times New Roman" w:eastAsia="Times New Roman" w:hAnsi="Times New Roman" w:cs="Times New Roman"/>
          <w:lang w:eastAsia="en-GB"/>
        </w:rPr>
        <w:fldChar w:fldCharType="separate"/>
      </w:r>
      <w:r w:rsidR="007270DD" w:rsidRPr="007270DD">
        <w:rPr>
          <w:rFonts w:ascii="Times New Roman" w:eastAsia="Times New Roman" w:hAnsi="Times New Roman" w:cs="Times New Roman"/>
          <w:lang w:eastAsia="en-GB"/>
        </w:rPr>
        <w:fldChar w:fldCharType="end"/>
      </w:r>
    </w:p>
    <w:p w14:paraId="636D9BA8" w14:textId="6F7BE411" w:rsidR="007270DD" w:rsidRDefault="007270DD" w:rsidP="007270DD">
      <w:pPr>
        <w:spacing w:line="480" w:lineRule="auto"/>
        <w:jc w:val="center"/>
        <w:rPr>
          <w:rFonts w:ascii="Arial" w:hAnsi="Arial" w:cs="Arial"/>
          <w:b/>
          <w:bCs/>
          <w:u w:val="single"/>
        </w:rPr>
      </w:pPr>
    </w:p>
    <w:p w14:paraId="7EE95583" w14:textId="58826DD0" w:rsidR="00095868" w:rsidRDefault="00095868" w:rsidP="007270DD">
      <w:pPr>
        <w:spacing w:line="480" w:lineRule="auto"/>
        <w:jc w:val="center"/>
        <w:rPr>
          <w:rFonts w:ascii="Arial" w:hAnsi="Arial" w:cs="Arial"/>
          <w:b/>
          <w:bCs/>
          <w:u w:val="single"/>
        </w:rPr>
      </w:pPr>
    </w:p>
    <w:p w14:paraId="1EBB9BB5" w14:textId="77777777" w:rsidR="00095868" w:rsidRDefault="00095868" w:rsidP="007270DD">
      <w:pPr>
        <w:spacing w:line="480" w:lineRule="auto"/>
        <w:jc w:val="center"/>
        <w:rPr>
          <w:rFonts w:ascii="Arial" w:hAnsi="Arial" w:cs="Arial"/>
          <w:b/>
          <w:bCs/>
          <w:u w:val="single"/>
        </w:rPr>
      </w:pPr>
    </w:p>
    <w:p w14:paraId="4348452B" w14:textId="337AB89F" w:rsidR="007270DD" w:rsidRPr="00095868" w:rsidRDefault="00095868" w:rsidP="007270DD">
      <w:pPr>
        <w:spacing w:line="480" w:lineRule="auto"/>
        <w:jc w:val="center"/>
        <w:rPr>
          <w:rFonts w:ascii="Arial" w:hAnsi="Arial" w:cs="Arial"/>
          <w:b/>
          <w:bCs/>
          <w:sz w:val="48"/>
          <w:szCs w:val="48"/>
          <w:u w:val="single"/>
        </w:rPr>
      </w:pPr>
      <w:r w:rsidRPr="00095868">
        <w:rPr>
          <w:rFonts w:ascii="Arial" w:hAnsi="Arial" w:cs="Arial"/>
          <w:b/>
          <w:bCs/>
          <w:sz w:val="48"/>
          <w:szCs w:val="48"/>
        </w:rPr>
        <w:t>Task 3 – Reflective portfolio</w:t>
      </w:r>
    </w:p>
    <w:p w14:paraId="562B7CD5" w14:textId="5D60EE24" w:rsidR="007270DD" w:rsidRDefault="007270DD" w:rsidP="007270DD">
      <w:pPr>
        <w:spacing w:line="480" w:lineRule="auto"/>
        <w:rPr>
          <w:rFonts w:ascii="Arial" w:hAnsi="Arial" w:cs="Arial"/>
          <w:b/>
          <w:bCs/>
          <w:u w:val="single"/>
        </w:rPr>
      </w:pPr>
    </w:p>
    <w:p w14:paraId="6A9CB118" w14:textId="4219C7A4" w:rsidR="007270DD" w:rsidRDefault="007270DD" w:rsidP="007270DD">
      <w:pPr>
        <w:spacing w:line="480" w:lineRule="auto"/>
        <w:jc w:val="center"/>
        <w:rPr>
          <w:rFonts w:ascii="Arial" w:hAnsi="Arial" w:cs="Arial"/>
          <w:b/>
          <w:bCs/>
          <w:sz w:val="32"/>
          <w:szCs w:val="32"/>
          <w:u w:val="single"/>
        </w:rPr>
      </w:pPr>
    </w:p>
    <w:p w14:paraId="720CC0A8" w14:textId="6E47E451" w:rsidR="00095868" w:rsidRDefault="00095868" w:rsidP="007270DD">
      <w:pPr>
        <w:spacing w:line="480" w:lineRule="auto"/>
        <w:jc w:val="center"/>
        <w:rPr>
          <w:rFonts w:ascii="Arial" w:hAnsi="Arial" w:cs="Arial"/>
          <w:b/>
          <w:bCs/>
          <w:sz w:val="32"/>
          <w:szCs w:val="32"/>
          <w:u w:val="single"/>
        </w:rPr>
      </w:pPr>
    </w:p>
    <w:p w14:paraId="570ED7DB" w14:textId="77777777" w:rsidR="00095868" w:rsidRPr="007270DD" w:rsidRDefault="00095868" w:rsidP="007270DD">
      <w:pPr>
        <w:spacing w:line="480" w:lineRule="auto"/>
        <w:jc w:val="center"/>
        <w:rPr>
          <w:rFonts w:ascii="Arial" w:hAnsi="Arial" w:cs="Arial"/>
          <w:b/>
          <w:bCs/>
          <w:sz w:val="32"/>
          <w:szCs w:val="32"/>
          <w:u w:val="single"/>
        </w:rPr>
      </w:pPr>
    </w:p>
    <w:p w14:paraId="6DA5A058" w14:textId="1E512BBF" w:rsidR="00C764E2" w:rsidRPr="00050F4B" w:rsidRDefault="00C764E2" w:rsidP="000E1ECD">
      <w:pPr>
        <w:spacing w:line="480" w:lineRule="auto"/>
        <w:rPr>
          <w:rFonts w:ascii="Arial" w:hAnsi="Arial" w:cs="Arial"/>
          <w:sz w:val="28"/>
          <w:szCs w:val="28"/>
        </w:rPr>
      </w:pPr>
      <w:r w:rsidRPr="00050F4B">
        <w:rPr>
          <w:rFonts w:ascii="Arial" w:hAnsi="Arial" w:cs="Arial"/>
          <w:b/>
          <w:bCs/>
          <w:sz w:val="28"/>
          <w:szCs w:val="28"/>
          <w:u w:val="single"/>
        </w:rPr>
        <w:t xml:space="preserve">STUDENT NAME: </w:t>
      </w:r>
      <w:r w:rsidR="00095868">
        <w:rPr>
          <w:rFonts w:ascii="Arial" w:hAnsi="Arial" w:cs="Arial"/>
          <w:b/>
          <w:bCs/>
          <w:sz w:val="28"/>
          <w:szCs w:val="28"/>
          <w:u w:val="single"/>
        </w:rPr>
        <w:t xml:space="preserve"> </w:t>
      </w:r>
      <w:r w:rsidR="000E1ECD" w:rsidRPr="00050F4B">
        <w:rPr>
          <w:rFonts w:ascii="Arial" w:hAnsi="Arial" w:cs="Arial"/>
          <w:sz w:val="28"/>
          <w:szCs w:val="28"/>
        </w:rPr>
        <w:t>PETRU PARASCA</w:t>
      </w:r>
    </w:p>
    <w:p w14:paraId="58F65C49" w14:textId="2B0812AF" w:rsidR="00C764E2" w:rsidRPr="00050F4B" w:rsidRDefault="00C764E2" w:rsidP="000E1ECD">
      <w:pPr>
        <w:spacing w:line="480" w:lineRule="auto"/>
        <w:rPr>
          <w:rFonts w:ascii="Arial" w:hAnsi="Arial" w:cs="Arial"/>
          <w:sz w:val="28"/>
          <w:szCs w:val="28"/>
        </w:rPr>
      </w:pPr>
      <w:r w:rsidRPr="00050F4B">
        <w:rPr>
          <w:rFonts w:ascii="Arial" w:hAnsi="Arial" w:cs="Arial"/>
          <w:b/>
          <w:bCs/>
          <w:sz w:val="28"/>
          <w:szCs w:val="28"/>
          <w:u w:val="single"/>
        </w:rPr>
        <w:t>STUDENT ID</w:t>
      </w:r>
      <w:r w:rsidR="007270DD" w:rsidRPr="00050F4B">
        <w:rPr>
          <w:rFonts w:ascii="Arial" w:hAnsi="Arial" w:cs="Arial"/>
          <w:b/>
          <w:bCs/>
          <w:sz w:val="28"/>
          <w:szCs w:val="28"/>
          <w:u w:val="single"/>
        </w:rPr>
        <w:t>:</w:t>
      </w:r>
      <w:r w:rsidR="000E1ECD" w:rsidRPr="00050F4B">
        <w:rPr>
          <w:rFonts w:ascii="Arial" w:hAnsi="Arial" w:cs="Arial"/>
          <w:b/>
          <w:bCs/>
          <w:sz w:val="28"/>
          <w:szCs w:val="28"/>
          <w:u w:val="single"/>
        </w:rPr>
        <w:t xml:space="preserve"> </w:t>
      </w:r>
      <w:r w:rsidR="00095868">
        <w:rPr>
          <w:rFonts w:ascii="Arial" w:hAnsi="Arial" w:cs="Arial"/>
          <w:b/>
          <w:bCs/>
          <w:sz w:val="28"/>
          <w:szCs w:val="28"/>
          <w:u w:val="single"/>
        </w:rPr>
        <w:t xml:space="preserve"> </w:t>
      </w:r>
      <w:r w:rsidR="000E1ECD" w:rsidRPr="00050F4B">
        <w:rPr>
          <w:rFonts w:ascii="Arial" w:hAnsi="Arial" w:cs="Arial"/>
          <w:sz w:val="28"/>
          <w:szCs w:val="28"/>
        </w:rPr>
        <w:t>2123010</w:t>
      </w:r>
    </w:p>
    <w:p w14:paraId="0CEE06DB" w14:textId="6FC1844F" w:rsidR="00C764E2" w:rsidRPr="00050F4B" w:rsidRDefault="00C764E2" w:rsidP="000E1ECD">
      <w:pPr>
        <w:spacing w:line="480" w:lineRule="auto"/>
        <w:rPr>
          <w:rFonts w:ascii="Arial" w:hAnsi="Arial" w:cs="Arial"/>
          <w:sz w:val="28"/>
          <w:szCs w:val="28"/>
        </w:rPr>
      </w:pPr>
      <w:r w:rsidRPr="00050F4B">
        <w:rPr>
          <w:rFonts w:ascii="Arial" w:hAnsi="Arial" w:cs="Arial"/>
          <w:b/>
          <w:bCs/>
          <w:sz w:val="28"/>
          <w:szCs w:val="28"/>
          <w:u w:val="single"/>
        </w:rPr>
        <w:t xml:space="preserve">MODULE: </w:t>
      </w:r>
      <w:r w:rsidR="000E1ECD" w:rsidRPr="00050F4B">
        <w:rPr>
          <w:rFonts w:ascii="Arial" w:hAnsi="Arial" w:cs="Arial"/>
          <w:b/>
          <w:bCs/>
          <w:sz w:val="28"/>
          <w:szCs w:val="28"/>
          <w:u w:val="single"/>
        </w:rPr>
        <w:t xml:space="preserve"> </w:t>
      </w:r>
      <w:r w:rsidR="00095868">
        <w:rPr>
          <w:rFonts w:ascii="Arial" w:hAnsi="Arial" w:cs="Arial"/>
          <w:b/>
          <w:bCs/>
          <w:sz w:val="28"/>
          <w:szCs w:val="28"/>
          <w:u w:val="single"/>
        </w:rPr>
        <w:t xml:space="preserve"> </w:t>
      </w:r>
      <w:r w:rsidRPr="00050F4B">
        <w:rPr>
          <w:rFonts w:ascii="Arial" w:hAnsi="Arial" w:cs="Arial"/>
          <w:sz w:val="28"/>
          <w:szCs w:val="28"/>
        </w:rPr>
        <w:t>PROFESSIONAL AND CAREER DEVELOPMENT</w:t>
      </w:r>
      <w:r w:rsidR="000E1ECD" w:rsidRPr="00050F4B">
        <w:rPr>
          <w:rFonts w:ascii="Arial" w:hAnsi="Arial" w:cs="Arial"/>
          <w:sz w:val="28"/>
          <w:szCs w:val="28"/>
        </w:rPr>
        <w:t>(BMSW4005_BIRM)</w:t>
      </w:r>
    </w:p>
    <w:p w14:paraId="0F67172E" w14:textId="6DFDC880" w:rsidR="00C764E2" w:rsidRPr="00050F4B" w:rsidRDefault="00C764E2" w:rsidP="000E1ECD">
      <w:pPr>
        <w:spacing w:line="480" w:lineRule="auto"/>
        <w:rPr>
          <w:rFonts w:ascii="Arial" w:hAnsi="Arial" w:cs="Arial"/>
          <w:sz w:val="28"/>
          <w:szCs w:val="28"/>
        </w:rPr>
      </w:pPr>
      <w:r w:rsidRPr="00050F4B">
        <w:rPr>
          <w:rFonts w:ascii="Arial" w:hAnsi="Arial" w:cs="Arial"/>
          <w:b/>
          <w:bCs/>
          <w:sz w:val="28"/>
          <w:szCs w:val="28"/>
          <w:u w:val="single"/>
        </w:rPr>
        <w:t>ASSIGNMENT:</w:t>
      </w:r>
      <w:r w:rsidR="00095868">
        <w:rPr>
          <w:rFonts w:ascii="Arial" w:hAnsi="Arial" w:cs="Arial"/>
          <w:b/>
          <w:bCs/>
          <w:sz w:val="28"/>
          <w:szCs w:val="28"/>
          <w:u w:val="single"/>
        </w:rPr>
        <w:t xml:space="preserve"> </w:t>
      </w:r>
      <w:r w:rsidRPr="00050F4B">
        <w:rPr>
          <w:rFonts w:ascii="Arial" w:hAnsi="Arial" w:cs="Arial"/>
          <w:sz w:val="28"/>
          <w:szCs w:val="28"/>
        </w:rPr>
        <w:t xml:space="preserve"> </w:t>
      </w:r>
      <w:r w:rsidR="00617DE1" w:rsidRPr="00050F4B">
        <w:rPr>
          <w:rFonts w:ascii="Arial" w:hAnsi="Arial" w:cs="Arial"/>
          <w:sz w:val="28"/>
          <w:szCs w:val="28"/>
        </w:rPr>
        <w:t>PORTFOLIO</w:t>
      </w:r>
      <w:r w:rsidRPr="00050F4B">
        <w:rPr>
          <w:rFonts w:ascii="Arial" w:hAnsi="Arial" w:cs="Arial"/>
          <w:sz w:val="28"/>
          <w:szCs w:val="28"/>
        </w:rPr>
        <w:t xml:space="preserve"> OF WORK; TASK 3</w:t>
      </w:r>
    </w:p>
    <w:p w14:paraId="39CAED26" w14:textId="3C01D5CE" w:rsidR="00C764E2" w:rsidRPr="000E1ECD" w:rsidRDefault="000E1ECD" w:rsidP="000E1ECD">
      <w:pPr>
        <w:spacing w:line="360" w:lineRule="auto"/>
        <w:rPr>
          <w:rFonts w:ascii="Arial" w:hAnsi="Arial" w:cs="Arial"/>
          <w:color w:val="000000" w:themeColor="text1"/>
          <w:sz w:val="32"/>
          <w:szCs w:val="32"/>
        </w:rPr>
      </w:pPr>
      <w:r w:rsidRPr="00050F4B">
        <w:rPr>
          <w:rFonts w:ascii="Arial" w:eastAsia="Times New Roman" w:hAnsi="Arial" w:cs="Arial"/>
          <w:b/>
          <w:bCs/>
          <w:color w:val="000000" w:themeColor="text1"/>
          <w:sz w:val="28"/>
          <w:szCs w:val="28"/>
          <w:u w:val="single"/>
          <w:lang w:eastAsia="en-GB"/>
        </w:rPr>
        <w:t xml:space="preserve">LECTURE NAME:  </w:t>
      </w:r>
      <w:r w:rsidR="00095868">
        <w:rPr>
          <w:rFonts w:ascii="Arial" w:eastAsia="Times New Roman" w:hAnsi="Arial" w:cs="Arial"/>
          <w:b/>
          <w:bCs/>
          <w:color w:val="000000" w:themeColor="text1"/>
          <w:sz w:val="28"/>
          <w:szCs w:val="28"/>
          <w:u w:val="single"/>
          <w:lang w:eastAsia="en-GB"/>
        </w:rPr>
        <w:t xml:space="preserve"> </w:t>
      </w:r>
      <w:r w:rsidRPr="00050F4B">
        <w:rPr>
          <w:rFonts w:ascii="Arial" w:eastAsia="Times New Roman" w:hAnsi="Arial" w:cs="Arial"/>
          <w:color w:val="000000" w:themeColor="text1"/>
          <w:sz w:val="28"/>
          <w:szCs w:val="28"/>
          <w:lang w:eastAsia="en-GB"/>
        </w:rPr>
        <w:t>Muhammad Islam</w:t>
      </w:r>
    </w:p>
    <w:p w14:paraId="37552E28" w14:textId="59D87AAA" w:rsidR="00C764E2" w:rsidRDefault="00C764E2" w:rsidP="00C764E2">
      <w:pPr>
        <w:spacing w:line="360" w:lineRule="auto"/>
        <w:jc w:val="both"/>
        <w:rPr>
          <w:rFonts w:ascii="Arial" w:hAnsi="Arial" w:cs="Arial"/>
        </w:rPr>
      </w:pPr>
    </w:p>
    <w:p w14:paraId="60E6A632" w14:textId="0B82AF39" w:rsidR="00C764E2" w:rsidRDefault="00C764E2" w:rsidP="00C764E2">
      <w:pPr>
        <w:spacing w:line="360" w:lineRule="auto"/>
        <w:jc w:val="both"/>
        <w:rPr>
          <w:rFonts w:ascii="Arial" w:hAnsi="Arial" w:cs="Arial"/>
        </w:rPr>
      </w:pPr>
    </w:p>
    <w:p w14:paraId="2F88D621" w14:textId="2F8B8136" w:rsidR="00C764E2" w:rsidRDefault="00C764E2" w:rsidP="00C764E2">
      <w:pPr>
        <w:spacing w:line="360" w:lineRule="auto"/>
        <w:jc w:val="both"/>
        <w:rPr>
          <w:rFonts w:ascii="Arial" w:hAnsi="Arial" w:cs="Arial"/>
        </w:rPr>
      </w:pPr>
    </w:p>
    <w:p w14:paraId="15E8CA90" w14:textId="1EAFB6E7" w:rsidR="00C764E2" w:rsidRDefault="00C764E2" w:rsidP="00C764E2">
      <w:pPr>
        <w:spacing w:line="360" w:lineRule="auto"/>
        <w:jc w:val="both"/>
        <w:rPr>
          <w:rFonts w:ascii="Arial" w:hAnsi="Arial" w:cs="Arial"/>
        </w:rPr>
      </w:pPr>
    </w:p>
    <w:p w14:paraId="5608856C" w14:textId="1FF36158" w:rsidR="00C764E2" w:rsidRDefault="00C764E2" w:rsidP="00C764E2">
      <w:pPr>
        <w:spacing w:line="360" w:lineRule="auto"/>
        <w:jc w:val="both"/>
        <w:rPr>
          <w:rFonts w:ascii="Arial" w:hAnsi="Arial" w:cs="Arial"/>
        </w:rPr>
      </w:pPr>
    </w:p>
    <w:p w14:paraId="56EA3007" w14:textId="71416C2F" w:rsidR="00C764E2" w:rsidRDefault="00C764E2" w:rsidP="00C764E2">
      <w:pPr>
        <w:spacing w:line="360" w:lineRule="auto"/>
        <w:jc w:val="both"/>
        <w:rPr>
          <w:rFonts w:ascii="Arial" w:hAnsi="Arial" w:cs="Arial"/>
        </w:rPr>
      </w:pPr>
    </w:p>
    <w:p w14:paraId="75E039A3" w14:textId="36101814" w:rsidR="00C764E2" w:rsidRDefault="00C764E2" w:rsidP="00C764E2">
      <w:pPr>
        <w:spacing w:line="360" w:lineRule="auto"/>
        <w:jc w:val="both"/>
        <w:rPr>
          <w:rFonts w:ascii="Arial" w:hAnsi="Arial" w:cs="Arial"/>
        </w:rPr>
      </w:pPr>
    </w:p>
    <w:p w14:paraId="22788678" w14:textId="04CB5CD9" w:rsidR="00C764E2" w:rsidRDefault="00C764E2" w:rsidP="00C764E2">
      <w:pPr>
        <w:spacing w:line="360" w:lineRule="auto"/>
        <w:jc w:val="both"/>
        <w:rPr>
          <w:rFonts w:ascii="Arial" w:hAnsi="Arial" w:cs="Arial"/>
        </w:rPr>
      </w:pPr>
    </w:p>
    <w:p w14:paraId="08B5AD9A" w14:textId="3CD1AC56" w:rsidR="00C764E2" w:rsidRDefault="00C764E2" w:rsidP="00C764E2">
      <w:pPr>
        <w:spacing w:line="360" w:lineRule="auto"/>
        <w:jc w:val="both"/>
        <w:rPr>
          <w:rFonts w:ascii="Arial" w:hAnsi="Arial" w:cs="Arial"/>
        </w:rPr>
      </w:pPr>
    </w:p>
    <w:p w14:paraId="52CD2C58" w14:textId="242B024A" w:rsidR="00C764E2" w:rsidRDefault="00C764E2" w:rsidP="00C764E2">
      <w:pPr>
        <w:spacing w:line="360" w:lineRule="auto"/>
        <w:jc w:val="both"/>
        <w:rPr>
          <w:rFonts w:ascii="Arial" w:hAnsi="Arial" w:cs="Arial"/>
        </w:rPr>
      </w:pPr>
    </w:p>
    <w:p w14:paraId="21038DF4" w14:textId="20697E8B" w:rsidR="00C764E2" w:rsidRDefault="00C764E2" w:rsidP="00C764E2">
      <w:pPr>
        <w:spacing w:line="360" w:lineRule="auto"/>
        <w:jc w:val="both"/>
        <w:rPr>
          <w:rFonts w:ascii="Arial" w:hAnsi="Arial" w:cs="Arial"/>
        </w:rPr>
      </w:pPr>
    </w:p>
    <w:p w14:paraId="0A28571E" w14:textId="48A2CB5A" w:rsidR="00C764E2" w:rsidRDefault="00C764E2" w:rsidP="00C764E2">
      <w:pPr>
        <w:spacing w:line="360" w:lineRule="auto"/>
        <w:jc w:val="both"/>
        <w:rPr>
          <w:rFonts w:ascii="Arial" w:hAnsi="Arial" w:cs="Arial"/>
        </w:rPr>
      </w:pPr>
    </w:p>
    <w:p w14:paraId="4E80A23F" w14:textId="77777777" w:rsidR="00DD5008" w:rsidRDefault="00DD5008" w:rsidP="00C764E2">
      <w:pPr>
        <w:spacing w:line="360" w:lineRule="auto"/>
        <w:jc w:val="both"/>
        <w:rPr>
          <w:rFonts w:ascii="Arial" w:hAnsi="Arial" w:cs="Arial"/>
        </w:rPr>
      </w:pPr>
    </w:p>
    <w:p w14:paraId="549E2701" w14:textId="62278CCA" w:rsidR="00C764E2" w:rsidRDefault="00C764E2" w:rsidP="00C764E2">
      <w:pPr>
        <w:spacing w:line="360" w:lineRule="auto"/>
        <w:jc w:val="both"/>
        <w:rPr>
          <w:rFonts w:ascii="Arial" w:hAnsi="Arial" w:cs="Arial"/>
        </w:rPr>
      </w:pPr>
    </w:p>
    <w:p w14:paraId="225111A1" w14:textId="1B1E04B7" w:rsidR="00EE66FB" w:rsidRDefault="00EE66FB" w:rsidP="00C764E2">
      <w:pPr>
        <w:spacing w:line="360" w:lineRule="auto"/>
        <w:jc w:val="both"/>
        <w:rPr>
          <w:rFonts w:ascii="Arial" w:hAnsi="Arial" w:cs="Arial"/>
        </w:rPr>
      </w:pPr>
    </w:p>
    <w:sdt>
      <w:sdtPr>
        <w:rPr>
          <w:rFonts w:asciiTheme="minorHAnsi" w:eastAsiaTheme="minorHAnsi" w:hAnsiTheme="minorHAnsi" w:cstheme="minorBidi"/>
          <w:b w:val="0"/>
          <w:bCs w:val="0"/>
          <w:color w:val="auto"/>
          <w:sz w:val="24"/>
          <w:szCs w:val="24"/>
          <w:lang w:val="en-GB"/>
        </w:rPr>
        <w:id w:val="413437911"/>
        <w:docPartObj>
          <w:docPartGallery w:val="Table of Contents"/>
          <w:docPartUnique/>
        </w:docPartObj>
      </w:sdtPr>
      <w:sdtEndPr>
        <w:rPr>
          <w:noProof/>
        </w:rPr>
      </w:sdtEndPr>
      <w:sdtContent>
        <w:p w14:paraId="42075572" w14:textId="25DC37B7" w:rsidR="00EE66FB" w:rsidRPr="000E1ECD" w:rsidRDefault="00EE66FB">
          <w:pPr>
            <w:pStyle w:val="TOCHeading"/>
            <w:rPr>
              <w:rFonts w:ascii="Arial" w:hAnsi="Arial" w:cs="Arial"/>
            </w:rPr>
          </w:pPr>
          <w:r w:rsidRPr="000E1ECD">
            <w:rPr>
              <w:rFonts w:ascii="Arial" w:hAnsi="Arial" w:cs="Arial"/>
            </w:rPr>
            <w:t>Table of Contents</w:t>
          </w:r>
        </w:p>
        <w:p w14:paraId="15DD267F" w14:textId="2B426ACF" w:rsidR="00067D68" w:rsidRPr="000E1ECD" w:rsidRDefault="00EE66FB">
          <w:pPr>
            <w:pStyle w:val="TOC1"/>
            <w:tabs>
              <w:tab w:val="right" w:leader="dot" w:pos="9016"/>
            </w:tabs>
            <w:rPr>
              <w:rFonts w:ascii="Arial" w:eastAsiaTheme="minorEastAsia" w:hAnsi="Arial" w:cs="Arial"/>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9743688" w:history="1">
            <w:r w:rsidR="00067D68" w:rsidRPr="000E1ECD">
              <w:rPr>
                <w:rStyle w:val="Hyperlink"/>
                <w:rFonts w:ascii="Arial" w:hAnsi="Arial" w:cs="Arial"/>
                <w:noProof/>
              </w:rPr>
              <w:t>INTRODUCTION</w:t>
            </w:r>
            <w:r w:rsidR="00067D68" w:rsidRPr="000E1ECD">
              <w:rPr>
                <w:rFonts w:ascii="Arial" w:hAnsi="Arial" w:cs="Arial"/>
                <w:noProof/>
                <w:webHidden/>
              </w:rPr>
              <w:tab/>
            </w:r>
            <w:r w:rsidR="00067D68" w:rsidRPr="000E1ECD">
              <w:rPr>
                <w:rFonts w:ascii="Arial" w:hAnsi="Arial" w:cs="Arial"/>
                <w:noProof/>
                <w:webHidden/>
              </w:rPr>
              <w:fldChar w:fldCharType="begin"/>
            </w:r>
            <w:r w:rsidR="00067D68" w:rsidRPr="000E1ECD">
              <w:rPr>
                <w:rFonts w:ascii="Arial" w:hAnsi="Arial" w:cs="Arial"/>
                <w:noProof/>
                <w:webHidden/>
              </w:rPr>
              <w:instrText xml:space="preserve"> PAGEREF _Toc119743688 \h </w:instrText>
            </w:r>
            <w:r w:rsidR="00067D68" w:rsidRPr="000E1ECD">
              <w:rPr>
                <w:rFonts w:ascii="Arial" w:hAnsi="Arial" w:cs="Arial"/>
                <w:noProof/>
                <w:webHidden/>
              </w:rPr>
            </w:r>
            <w:r w:rsidR="00067D68" w:rsidRPr="000E1ECD">
              <w:rPr>
                <w:rFonts w:ascii="Arial" w:hAnsi="Arial" w:cs="Arial"/>
                <w:noProof/>
                <w:webHidden/>
              </w:rPr>
              <w:fldChar w:fldCharType="separate"/>
            </w:r>
            <w:r w:rsidR="005A204C">
              <w:rPr>
                <w:rFonts w:ascii="Arial" w:hAnsi="Arial" w:cs="Arial"/>
                <w:noProof/>
                <w:webHidden/>
              </w:rPr>
              <w:t>3</w:t>
            </w:r>
            <w:r w:rsidR="00067D68" w:rsidRPr="000E1ECD">
              <w:rPr>
                <w:rFonts w:ascii="Arial" w:hAnsi="Arial" w:cs="Arial"/>
                <w:noProof/>
                <w:webHidden/>
              </w:rPr>
              <w:fldChar w:fldCharType="end"/>
            </w:r>
          </w:hyperlink>
        </w:p>
        <w:p w14:paraId="601A991F" w14:textId="0F3DF3D0" w:rsidR="00067D68" w:rsidRPr="000E1ECD" w:rsidRDefault="00000000">
          <w:pPr>
            <w:pStyle w:val="TOC1"/>
            <w:tabs>
              <w:tab w:val="right" w:leader="dot" w:pos="9016"/>
            </w:tabs>
            <w:rPr>
              <w:rFonts w:ascii="Arial" w:eastAsiaTheme="minorEastAsia" w:hAnsi="Arial" w:cs="Arial"/>
              <w:b w:val="0"/>
              <w:bCs w:val="0"/>
              <w:i w:val="0"/>
              <w:iCs w:val="0"/>
              <w:noProof/>
              <w:lang w:eastAsia="en-GB"/>
            </w:rPr>
          </w:pPr>
          <w:hyperlink w:anchor="_Toc119743689" w:history="1">
            <w:r w:rsidR="00067D68" w:rsidRPr="000E1ECD">
              <w:rPr>
                <w:rStyle w:val="Hyperlink"/>
                <w:rFonts w:ascii="Arial" w:hAnsi="Arial" w:cs="Arial"/>
                <w:noProof/>
              </w:rPr>
              <w:t xml:space="preserve">What is </w:t>
            </w:r>
            <w:r w:rsidR="00617DE1" w:rsidRPr="000E1ECD">
              <w:rPr>
                <w:rStyle w:val="Hyperlink"/>
                <w:rFonts w:ascii="Arial" w:hAnsi="Arial" w:cs="Arial"/>
                <w:noProof/>
              </w:rPr>
              <w:t xml:space="preserve">a </w:t>
            </w:r>
            <w:r w:rsidR="00067D68" w:rsidRPr="000E1ECD">
              <w:rPr>
                <w:rStyle w:val="Hyperlink"/>
                <w:rFonts w:ascii="Arial" w:hAnsi="Arial" w:cs="Arial"/>
                <w:noProof/>
              </w:rPr>
              <w:t>reflection and what does it mean?</w:t>
            </w:r>
            <w:r w:rsidR="00067D68" w:rsidRPr="000E1ECD">
              <w:rPr>
                <w:rFonts w:ascii="Arial" w:hAnsi="Arial" w:cs="Arial"/>
                <w:noProof/>
                <w:webHidden/>
              </w:rPr>
              <w:tab/>
            </w:r>
            <w:r w:rsidR="00067D68" w:rsidRPr="000E1ECD">
              <w:rPr>
                <w:rFonts w:ascii="Arial" w:hAnsi="Arial" w:cs="Arial"/>
                <w:noProof/>
                <w:webHidden/>
              </w:rPr>
              <w:fldChar w:fldCharType="begin"/>
            </w:r>
            <w:r w:rsidR="00067D68" w:rsidRPr="000E1ECD">
              <w:rPr>
                <w:rFonts w:ascii="Arial" w:hAnsi="Arial" w:cs="Arial"/>
                <w:noProof/>
                <w:webHidden/>
              </w:rPr>
              <w:instrText xml:space="preserve"> PAGEREF _Toc119743689 \h </w:instrText>
            </w:r>
            <w:r w:rsidR="00067D68" w:rsidRPr="000E1ECD">
              <w:rPr>
                <w:rFonts w:ascii="Arial" w:hAnsi="Arial" w:cs="Arial"/>
                <w:noProof/>
                <w:webHidden/>
              </w:rPr>
            </w:r>
            <w:r w:rsidR="00067D68" w:rsidRPr="000E1ECD">
              <w:rPr>
                <w:rFonts w:ascii="Arial" w:hAnsi="Arial" w:cs="Arial"/>
                <w:noProof/>
                <w:webHidden/>
              </w:rPr>
              <w:fldChar w:fldCharType="separate"/>
            </w:r>
            <w:r w:rsidR="005A204C">
              <w:rPr>
                <w:rFonts w:ascii="Arial" w:hAnsi="Arial" w:cs="Arial"/>
                <w:noProof/>
                <w:webHidden/>
              </w:rPr>
              <w:t>3</w:t>
            </w:r>
            <w:r w:rsidR="00067D68" w:rsidRPr="000E1ECD">
              <w:rPr>
                <w:rFonts w:ascii="Arial" w:hAnsi="Arial" w:cs="Arial"/>
                <w:noProof/>
                <w:webHidden/>
              </w:rPr>
              <w:fldChar w:fldCharType="end"/>
            </w:r>
          </w:hyperlink>
        </w:p>
        <w:p w14:paraId="777122EF" w14:textId="7EF215FD" w:rsidR="00067D68" w:rsidRPr="000E1ECD" w:rsidRDefault="00000000">
          <w:pPr>
            <w:pStyle w:val="TOC1"/>
            <w:tabs>
              <w:tab w:val="right" w:leader="dot" w:pos="9016"/>
            </w:tabs>
            <w:rPr>
              <w:rFonts w:ascii="Arial" w:eastAsiaTheme="minorEastAsia" w:hAnsi="Arial" w:cs="Arial"/>
              <w:b w:val="0"/>
              <w:bCs w:val="0"/>
              <w:i w:val="0"/>
              <w:iCs w:val="0"/>
              <w:noProof/>
              <w:lang w:eastAsia="en-GB"/>
            </w:rPr>
          </w:pPr>
          <w:hyperlink w:anchor="_Toc119743690" w:history="1">
            <w:r w:rsidR="00067D68" w:rsidRPr="000E1ECD">
              <w:rPr>
                <w:rStyle w:val="Hyperlink"/>
                <w:rFonts w:ascii="Arial" w:hAnsi="Arial" w:cs="Arial"/>
                <w:noProof/>
              </w:rPr>
              <w:t>SWOT ANALYSIS</w:t>
            </w:r>
            <w:r w:rsidR="00067D68" w:rsidRPr="000E1ECD">
              <w:rPr>
                <w:rFonts w:ascii="Arial" w:hAnsi="Arial" w:cs="Arial"/>
                <w:noProof/>
                <w:webHidden/>
              </w:rPr>
              <w:tab/>
            </w:r>
            <w:r w:rsidR="00067D68" w:rsidRPr="000E1ECD">
              <w:rPr>
                <w:rFonts w:ascii="Arial" w:hAnsi="Arial" w:cs="Arial"/>
                <w:noProof/>
                <w:webHidden/>
              </w:rPr>
              <w:fldChar w:fldCharType="begin"/>
            </w:r>
            <w:r w:rsidR="00067D68" w:rsidRPr="000E1ECD">
              <w:rPr>
                <w:rFonts w:ascii="Arial" w:hAnsi="Arial" w:cs="Arial"/>
                <w:noProof/>
                <w:webHidden/>
              </w:rPr>
              <w:instrText xml:space="preserve"> PAGEREF _Toc119743690 \h </w:instrText>
            </w:r>
            <w:r w:rsidR="00067D68" w:rsidRPr="000E1ECD">
              <w:rPr>
                <w:rFonts w:ascii="Arial" w:hAnsi="Arial" w:cs="Arial"/>
                <w:noProof/>
                <w:webHidden/>
              </w:rPr>
            </w:r>
            <w:r w:rsidR="00067D68" w:rsidRPr="000E1ECD">
              <w:rPr>
                <w:rFonts w:ascii="Arial" w:hAnsi="Arial" w:cs="Arial"/>
                <w:noProof/>
                <w:webHidden/>
              </w:rPr>
              <w:fldChar w:fldCharType="separate"/>
            </w:r>
            <w:r w:rsidR="005A204C">
              <w:rPr>
                <w:rFonts w:ascii="Arial" w:hAnsi="Arial" w:cs="Arial"/>
                <w:noProof/>
                <w:webHidden/>
              </w:rPr>
              <w:t>4</w:t>
            </w:r>
            <w:r w:rsidR="00067D68" w:rsidRPr="000E1ECD">
              <w:rPr>
                <w:rFonts w:ascii="Arial" w:hAnsi="Arial" w:cs="Arial"/>
                <w:noProof/>
                <w:webHidden/>
              </w:rPr>
              <w:fldChar w:fldCharType="end"/>
            </w:r>
          </w:hyperlink>
        </w:p>
        <w:p w14:paraId="4A562183" w14:textId="1D555879" w:rsidR="00067D68" w:rsidRPr="000E1ECD" w:rsidRDefault="00000000">
          <w:pPr>
            <w:pStyle w:val="TOC1"/>
            <w:tabs>
              <w:tab w:val="right" w:leader="dot" w:pos="9016"/>
            </w:tabs>
            <w:rPr>
              <w:rFonts w:ascii="Arial" w:eastAsiaTheme="minorEastAsia" w:hAnsi="Arial" w:cs="Arial"/>
              <w:b w:val="0"/>
              <w:bCs w:val="0"/>
              <w:i w:val="0"/>
              <w:iCs w:val="0"/>
              <w:noProof/>
              <w:lang w:eastAsia="en-GB"/>
            </w:rPr>
          </w:pPr>
          <w:hyperlink w:anchor="_Toc119743691" w:history="1">
            <w:r w:rsidR="00067D68" w:rsidRPr="000E1ECD">
              <w:rPr>
                <w:rStyle w:val="Hyperlink"/>
                <w:rFonts w:ascii="Arial" w:hAnsi="Arial" w:cs="Arial"/>
                <w:noProof/>
              </w:rPr>
              <w:t>PERSONAL DEVELOPMENT PLAN (PDP)</w:t>
            </w:r>
            <w:r w:rsidR="00067D68" w:rsidRPr="000E1ECD">
              <w:rPr>
                <w:rFonts w:ascii="Arial" w:hAnsi="Arial" w:cs="Arial"/>
                <w:noProof/>
                <w:webHidden/>
              </w:rPr>
              <w:tab/>
            </w:r>
            <w:r w:rsidR="00067D68" w:rsidRPr="000E1ECD">
              <w:rPr>
                <w:rFonts w:ascii="Arial" w:hAnsi="Arial" w:cs="Arial"/>
                <w:noProof/>
                <w:webHidden/>
              </w:rPr>
              <w:fldChar w:fldCharType="begin"/>
            </w:r>
            <w:r w:rsidR="00067D68" w:rsidRPr="000E1ECD">
              <w:rPr>
                <w:rFonts w:ascii="Arial" w:hAnsi="Arial" w:cs="Arial"/>
                <w:noProof/>
                <w:webHidden/>
              </w:rPr>
              <w:instrText xml:space="preserve"> PAGEREF _Toc119743691 \h </w:instrText>
            </w:r>
            <w:r w:rsidR="00067D68" w:rsidRPr="000E1ECD">
              <w:rPr>
                <w:rFonts w:ascii="Arial" w:hAnsi="Arial" w:cs="Arial"/>
                <w:noProof/>
                <w:webHidden/>
              </w:rPr>
            </w:r>
            <w:r w:rsidR="00067D68" w:rsidRPr="000E1ECD">
              <w:rPr>
                <w:rFonts w:ascii="Arial" w:hAnsi="Arial" w:cs="Arial"/>
                <w:noProof/>
                <w:webHidden/>
              </w:rPr>
              <w:fldChar w:fldCharType="separate"/>
            </w:r>
            <w:r w:rsidR="005A204C">
              <w:rPr>
                <w:rFonts w:ascii="Arial" w:hAnsi="Arial" w:cs="Arial"/>
                <w:noProof/>
                <w:webHidden/>
              </w:rPr>
              <w:t>5</w:t>
            </w:r>
            <w:r w:rsidR="00067D68" w:rsidRPr="000E1ECD">
              <w:rPr>
                <w:rFonts w:ascii="Arial" w:hAnsi="Arial" w:cs="Arial"/>
                <w:noProof/>
                <w:webHidden/>
              </w:rPr>
              <w:fldChar w:fldCharType="end"/>
            </w:r>
          </w:hyperlink>
        </w:p>
        <w:p w14:paraId="65506DA3" w14:textId="3C16BF6B" w:rsidR="00067D68" w:rsidRPr="000E1ECD" w:rsidRDefault="00000000">
          <w:pPr>
            <w:pStyle w:val="TOC1"/>
            <w:tabs>
              <w:tab w:val="right" w:leader="dot" w:pos="9016"/>
            </w:tabs>
            <w:rPr>
              <w:rFonts w:ascii="Arial" w:eastAsiaTheme="minorEastAsia" w:hAnsi="Arial" w:cs="Arial"/>
              <w:b w:val="0"/>
              <w:bCs w:val="0"/>
              <w:i w:val="0"/>
              <w:iCs w:val="0"/>
              <w:noProof/>
              <w:lang w:eastAsia="en-GB"/>
            </w:rPr>
          </w:pPr>
          <w:hyperlink w:anchor="_Toc119743692" w:history="1">
            <w:r w:rsidR="00067D68" w:rsidRPr="000E1ECD">
              <w:rPr>
                <w:rStyle w:val="Hyperlink"/>
                <w:rFonts w:ascii="Arial" w:hAnsi="Arial" w:cs="Arial"/>
                <w:noProof/>
              </w:rPr>
              <w:t>Skills needed in the industry to join</w:t>
            </w:r>
            <w:r w:rsidR="00067D68" w:rsidRPr="000E1ECD">
              <w:rPr>
                <w:rFonts w:ascii="Arial" w:hAnsi="Arial" w:cs="Arial"/>
                <w:noProof/>
                <w:webHidden/>
              </w:rPr>
              <w:tab/>
            </w:r>
            <w:r w:rsidR="00067D68" w:rsidRPr="000E1ECD">
              <w:rPr>
                <w:rFonts w:ascii="Arial" w:hAnsi="Arial" w:cs="Arial"/>
                <w:noProof/>
                <w:webHidden/>
              </w:rPr>
              <w:fldChar w:fldCharType="begin"/>
            </w:r>
            <w:r w:rsidR="00067D68" w:rsidRPr="000E1ECD">
              <w:rPr>
                <w:rFonts w:ascii="Arial" w:hAnsi="Arial" w:cs="Arial"/>
                <w:noProof/>
                <w:webHidden/>
              </w:rPr>
              <w:instrText xml:space="preserve"> PAGEREF _Toc119743692 \h </w:instrText>
            </w:r>
            <w:r w:rsidR="00067D68" w:rsidRPr="000E1ECD">
              <w:rPr>
                <w:rFonts w:ascii="Arial" w:hAnsi="Arial" w:cs="Arial"/>
                <w:noProof/>
                <w:webHidden/>
              </w:rPr>
            </w:r>
            <w:r w:rsidR="00067D68" w:rsidRPr="000E1ECD">
              <w:rPr>
                <w:rFonts w:ascii="Arial" w:hAnsi="Arial" w:cs="Arial"/>
                <w:noProof/>
                <w:webHidden/>
              </w:rPr>
              <w:fldChar w:fldCharType="separate"/>
            </w:r>
            <w:r w:rsidR="005A204C">
              <w:rPr>
                <w:rFonts w:ascii="Arial" w:hAnsi="Arial" w:cs="Arial"/>
                <w:noProof/>
                <w:webHidden/>
              </w:rPr>
              <w:t>5</w:t>
            </w:r>
            <w:r w:rsidR="00067D68" w:rsidRPr="000E1ECD">
              <w:rPr>
                <w:rFonts w:ascii="Arial" w:hAnsi="Arial" w:cs="Arial"/>
                <w:noProof/>
                <w:webHidden/>
              </w:rPr>
              <w:fldChar w:fldCharType="end"/>
            </w:r>
          </w:hyperlink>
        </w:p>
        <w:p w14:paraId="598AF841" w14:textId="3667BBEE" w:rsidR="00067D68" w:rsidRPr="000E1ECD" w:rsidRDefault="00000000">
          <w:pPr>
            <w:pStyle w:val="TOC1"/>
            <w:tabs>
              <w:tab w:val="right" w:leader="dot" w:pos="9016"/>
            </w:tabs>
            <w:rPr>
              <w:rFonts w:ascii="Arial" w:eastAsiaTheme="minorEastAsia" w:hAnsi="Arial" w:cs="Arial"/>
              <w:b w:val="0"/>
              <w:bCs w:val="0"/>
              <w:i w:val="0"/>
              <w:iCs w:val="0"/>
              <w:noProof/>
              <w:lang w:eastAsia="en-GB"/>
            </w:rPr>
          </w:pPr>
          <w:hyperlink w:anchor="_Toc119743693" w:history="1">
            <w:r w:rsidR="00067D68" w:rsidRPr="000E1ECD">
              <w:rPr>
                <w:rStyle w:val="Hyperlink"/>
                <w:rFonts w:ascii="Arial" w:hAnsi="Arial" w:cs="Arial"/>
                <w:noProof/>
              </w:rPr>
              <w:t>JOHARI WINDOW MODEL</w:t>
            </w:r>
            <w:r w:rsidR="00067D68" w:rsidRPr="000E1ECD">
              <w:rPr>
                <w:rFonts w:ascii="Arial" w:hAnsi="Arial" w:cs="Arial"/>
                <w:noProof/>
                <w:webHidden/>
              </w:rPr>
              <w:tab/>
            </w:r>
            <w:r w:rsidR="00067D68" w:rsidRPr="000E1ECD">
              <w:rPr>
                <w:rFonts w:ascii="Arial" w:hAnsi="Arial" w:cs="Arial"/>
                <w:noProof/>
                <w:webHidden/>
              </w:rPr>
              <w:fldChar w:fldCharType="begin"/>
            </w:r>
            <w:r w:rsidR="00067D68" w:rsidRPr="000E1ECD">
              <w:rPr>
                <w:rFonts w:ascii="Arial" w:hAnsi="Arial" w:cs="Arial"/>
                <w:noProof/>
                <w:webHidden/>
              </w:rPr>
              <w:instrText xml:space="preserve"> PAGEREF _Toc119743693 \h </w:instrText>
            </w:r>
            <w:r w:rsidR="00067D68" w:rsidRPr="000E1ECD">
              <w:rPr>
                <w:rFonts w:ascii="Arial" w:hAnsi="Arial" w:cs="Arial"/>
                <w:noProof/>
                <w:webHidden/>
              </w:rPr>
            </w:r>
            <w:r w:rsidR="00067D68" w:rsidRPr="000E1ECD">
              <w:rPr>
                <w:rFonts w:ascii="Arial" w:hAnsi="Arial" w:cs="Arial"/>
                <w:noProof/>
                <w:webHidden/>
              </w:rPr>
              <w:fldChar w:fldCharType="separate"/>
            </w:r>
            <w:r w:rsidR="005A204C">
              <w:rPr>
                <w:rFonts w:ascii="Arial" w:hAnsi="Arial" w:cs="Arial"/>
                <w:noProof/>
                <w:webHidden/>
              </w:rPr>
              <w:t>6</w:t>
            </w:r>
            <w:r w:rsidR="00067D68" w:rsidRPr="000E1ECD">
              <w:rPr>
                <w:rFonts w:ascii="Arial" w:hAnsi="Arial" w:cs="Arial"/>
                <w:noProof/>
                <w:webHidden/>
              </w:rPr>
              <w:fldChar w:fldCharType="end"/>
            </w:r>
          </w:hyperlink>
        </w:p>
        <w:p w14:paraId="4362C0FC" w14:textId="002A6A26" w:rsidR="00067D68" w:rsidRDefault="00000000">
          <w:pPr>
            <w:pStyle w:val="TOC1"/>
            <w:tabs>
              <w:tab w:val="right" w:leader="dot" w:pos="9016"/>
            </w:tabs>
            <w:rPr>
              <w:rFonts w:ascii="Arial" w:hAnsi="Arial" w:cs="Arial"/>
              <w:noProof/>
            </w:rPr>
          </w:pPr>
          <w:hyperlink w:anchor="_Toc119743694" w:history="1">
            <w:r w:rsidR="00067D68" w:rsidRPr="000E1ECD">
              <w:rPr>
                <w:rStyle w:val="Hyperlink"/>
                <w:rFonts w:ascii="Arial" w:hAnsi="Arial" w:cs="Arial"/>
                <w:noProof/>
              </w:rPr>
              <w:t>McClelland THEORY OF MOTIVATION – Learned Needs Theory</w:t>
            </w:r>
            <w:r w:rsidR="00067D68" w:rsidRPr="000E1ECD">
              <w:rPr>
                <w:rFonts w:ascii="Arial" w:hAnsi="Arial" w:cs="Arial"/>
                <w:noProof/>
                <w:webHidden/>
              </w:rPr>
              <w:tab/>
            </w:r>
            <w:r w:rsidR="00067D68" w:rsidRPr="000E1ECD">
              <w:rPr>
                <w:rFonts w:ascii="Arial" w:hAnsi="Arial" w:cs="Arial"/>
                <w:noProof/>
                <w:webHidden/>
              </w:rPr>
              <w:fldChar w:fldCharType="begin"/>
            </w:r>
            <w:r w:rsidR="00067D68" w:rsidRPr="000E1ECD">
              <w:rPr>
                <w:rFonts w:ascii="Arial" w:hAnsi="Arial" w:cs="Arial"/>
                <w:noProof/>
                <w:webHidden/>
              </w:rPr>
              <w:instrText xml:space="preserve"> PAGEREF _Toc119743694 \h </w:instrText>
            </w:r>
            <w:r w:rsidR="00067D68" w:rsidRPr="000E1ECD">
              <w:rPr>
                <w:rFonts w:ascii="Arial" w:hAnsi="Arial" w:cs="Arial"/>
                <w:noProof/>
                <w:webHidden/>
              </w:rPr>
            </w:r>
            <w:r w:rsidR="00067D68" w:rsidRPr="000E1ECD">
              <w:rPr>
                <w:rFonts w:ascii="Arial" w:hAnsi="Arial" w:cs="Arial"/>
                <w:noProof/>
                <w:webHidden/>
              </w:rPr>
              <w:fldChar w:fldCharType="separate"/>
            </w:r>
            <w:r w:rsidR="005A204C">
              <w:rPr>
                <w:rFonts w:ascii="Arial" w:hAnsi="Arial" w:cs="Arial"/>
                <w:noProof/>
                <w:webHidden/>
              </w:rPr>
              <w:t>6</w:t>
            </w:r>
            <w:r w:rsidR="00067D68" w:rsidRPr="000E1ECD">
              <w:rPr>
                <w:rFonts w:ascii="Arial" w:hAnsi="Arial" w:cs="Arial"/>
                <w:noProof/>
                <w:webHidden/>
              </w:rPr>
              <w:fldChar w:fldCharType="end"/>
            </w:r>
          </w:hyperlink>
        </w:p>
        <w:p w14:paraId="5C3329D1" w14:textId="77777777" w:rsidR="00DF2887" w:rsidRPr="00DF2887" w:rsidRDefault="00DF2887" w:rsidP="00DF2887">
          <w:pPr>
            <w:rPr>
              <w:noProof/>
            </w:rPr>
          </w:pPr>
        </w:p>
        <w:p w14:paraId="4B92A763" w14:textId="22CF5D53" w:rsidR="00DF2887" w:rsidRPr="00DF2887" w:rsidRDefault="00DF2887" w:rsidP="00DF2887">
          <w:pPr>
            <w:spacing w:line="360" w:lineRule="auto"/>
            <w:jc w:val="both"/>
            <w:rPr>
              <w:rFonts w:ascii="Arial" w:hAnsi="Arial" w:cs="Arial"/>
              <w:b/>
              <w:bCs/>
              <w:i/>
              <w:iCs/>
              <w:noProof/>
              <w:color w:val="000000" w:themeColor="text1"/>
            </w:rPr>
          </w:pPr>
          <w:r w:rsidRPr="00DF2887">
            <w:rPr>
              <w:rFonts w:ascii="Arial" w:hAnsi="Arial" w:cs="Arial"/>
              <w:b/>
              <w:bCs/>
              <w:i/>
              <w:iCs/>
              <w:noProof/>
              <w:color w:val="000000" w:themeColor="text1"/>
            </w:rPr>
            <w:t>John Driscoll reflection model</w:t>
          </w:r>
          <w:r>
            <w:rPr>
              <w:rFonts w:ascii="Arial" w:hAnsi="Arial" w:cs="Arial"/>
              <w:b/>
              <w:bCs/>
              <w:i/>
              <w:iCs/>
              <w:noProof/>
              <w:color w:val="000000" w:themeColor="text1"/>
            </w:rPr>
            <w:t>…………………………………………………………..8</w:t>
          </w:r>
        </w:p>
        <w:p w14:paraId="3E92688D" w14:textId="34957859" w:rsidR="00067D68" w:rsidRDefault="00000000">
          <w:pPr>
            <w:pStyle w:val="TOC1"/>
            <w:tabs>
              <w:tab w:val="right" w:leader="dot" w:pos="9016"/>
            </w:tabs>
            <w:rPr>
              <w:rFonts w:eastAsiaTheme="minorEastAsia" w:cstheme="minorBidi"/>
              <w:b w:val="0"/>
              <w:bCs w:val="0"/>
              <w:i w:val="0"/>
              <w:iCs w:val="0"/>
              <w:noProof/>
              <w:lang w:eastAsia="en-GB"/>
            </w:rPr>
          </w:pPr>
          <w:hyperlink w:anchor="_Toc119743695" w:history="1">
            <w:r w:rsidR="00067D68" w:rsidRPr="000E1ECD">
              <w:rPr>
                <w:rStyle w:val="Hyperlink"/>
                <w:rFonts w:ascii="Arial" w:hAnsi="Arial" w:cs="Arial"/>
                <w:noProof/>
              </w:rPr>
              <w:t>List of references</w:t>
            </w:r>
            <w:r w:rsidR="00067D68" w:rsidRPr="000E1ECD">
              <w:rPr>
                <w:rFonts w:ascii="Arial" w:hAnsi="Arial" w:cs="Arial"/>
                <w:noProof/>
                <w:webHidden/>
              </w:rPr>
              <w:tab/>
            </w:r>
            <w:r w:rsidR="00067D68" w:rsidRPr="000E1ECD">
              <w:rPr>
                <w:rFonts w:ascii="Arial" w:hAnsi="Arial" w:cs="Arial"/>
                <w:noProof/>
                <w:webHidden/>
              </w:rPr>
              <w:fldChar w:fldCharType="begin"/>
            </w:r>
            <w:r w:rsidR="00067D68" w:rsidRPr="000E1ECD">
              <w:rPr>
                <w:rFonts w:ascii="Arial" w:hAnsi="Arial" w:cs="Arial"/>
                <w:noProof/>
                <w:webHidden/>
              </w:rPr>
              <w:instrText xml:space="preserve"> PAGEREF _Toc119743695 \h </w:instrText>
            </w:r>
            <w:r w:rsidR="00067D68" w:rsidRPr="000E1ECD">
              <w:rPr>
                <w:rFonts w:ascii="Arial" w:hAnsi="Arial" w:cs="Arial"/>
                <w:noProof/>
                <w:webHidden/>
              </w:rPr>
            </w:r>
            <w:r w:rsidR="00067D68" w:rsidRPr="000E1ECD">
              <w:rPr>
                <w:rFonts w:ascii="Arial" w:hAnsi="Arial" w:cs="Arial"/>
                <w:noProof/>
                <w:webHidden/>
              </w:rPr>
              <w:fldChar w:fldCharType="separate"/>
            </w:r>
            <w:r w:rsidR="005A204C">
              <w:rPr>
                <w:rFonts w:ascii="Arial" w:hAnsi="Arial" w:cs="Arial"/>
                <w:noProof/>
                <w:webHidden/>
              </w:rPr>
              <w:t>8</w:t>
            </w:r>
            <w:r w:rsidR="00067D68" w:rsidRPr="000E1ECD">
              <w:rPr>
                <w:rFonts w:ascii="Arial" w:hAnsi="Arial" w:cs="Arial"/>
                <w:noProof/>
                <w:webHidden/>
              </w:rPr>
              <w:fldChar w:fldCharType="end"/>
            </w:r>
          </w:hyperlink>
        </w:p>
        <w:p w14:paraId="2E65C22B" w14:textId="11C1BD5F" w:rsidR="00EE66FB" w:rsidRDefault="00EE66FB">
          <w:r>
            <w:rPr>
              <w:b/>
              <w:bCs/>
              <w:noProof/>
            </w:rPr>
            <w:fldChar w:fldCharType="end"/>
          </w:r>
        </w:p>
      </w:sdtContent>
    </w:sdt>
    <w:p w14:paraId="69A78EEF" w14:textId="4287B09B" w:rsidR="00EE66FB" w:rsidRDefault="00EE66FB" w:rsidP="00C764E2">
      <w:pPr>
        <w:spacing w:line="360" w:lineRule="auto"/>
        <w:jc w:val="both"/>
        <w:rPr>
          <w:rFonts w:ascii="Arial" w:hAnsi="Arial" w:cs="Arial"/>
        </w:rPr>
      </w:pPr>
    </w:p>
    <w:p w14:paraId="6A8F1155" w14:textId="0D98E0B8" w:rsidR="00EE66FB" w:rsidRDefault="00EE66FB" w:rsidP="00C764E2">
      <w:pPr>
        <w:spacing w:line="360" w:lineRule="auto"/>
        <w:jc w:val="both"/>
        <w:rPr>
          <w:rFonts w:ascii="Arial" w:hAnsi="Arial" w:cs="Arial"/>
        </w:rPr>
      </w:pPr>
    </w:p>
    <w:p w14:paraId="3CF1A978" w14:textId="1DFF2408" w:rsidR="00EE66FB" w:rsidRDefault="00EE66FB" w:rsidP="00C764E2">
      <w:pPr>
        <w:spacing w:line="360" w:lineRule="auto"/>
        <w:jc w:val="both"/>
        <w:rPr>
          <w:rFonts w:ascii="Arial" w:hAnsi="Arial" w:cs="Arial"/>
        </w:rPr>
      </w:pPr>
    </w:p>
    <w:p w14:paraId="60160CAA" w14:textId="48F0B3B8" w:rsidR="00EE66FB" w:rsidRDefault="00EE66FB" w:rsidP="00C764E2">
      <w:pPr>
        <w:spacing w:line="360" w:lineRule="auto"/>
        <w:jc w:val="both"/>
        <w:rPr>
          <w:rFonts w:ascii="Arial" w:hAnsi="Arial" w:cs="Arial"/>
        </w:rPr>
      </w:pPr>
    </w:p>
    <w:p w14:paraId="552B6B24" w14:textId="7DBA20FC" w:rsidR="00EE66FB" w:rsidRDefault="00EE66FB" w:rsidP="00C764E2">
      <w:pPr>
        <w:spacing w:line="360" w:lineRule="auto"/>
        <w:jc w:val="both"/>
        <w:rPr>
          <w:rFonts w:ascii="Arial" w:hAnsi="Arial" w:cs="Arial"/>
        </w:rPr>
      </w:pPr>
    </w:p>
    <w:p w14:paraId="68906CBD" w14:textId="07A87EFB" w:rsidR="00EE66FB" w:rsidRDefault="00EE66FB" w:rsidP="00C764E2">
      <w:pPr>
        <w:spacing w:line="360" w:lineRule="auto"/>
        <w:jc w:val="both"/>
        <w:rPr>
          <w:rFonts w:ascii="Arial" w:hAnsi="Arial" w:cs="Arial"/>
        </w:rPr>
      </w:pPr>
    </w:p>
    <w:p w14:paraId="661C215F" w14:textId="60393092" w:rsidR="00EE66FB" w:rsidRDefault="00EE66FB" w:rsidP="00C764E2">
      <w:pPr>
        <w:spacing w:line="360" w:lineRule="auto"/>
        <w:jc w:val="both"/>
        <w:rPr>
          <w:rFonts w:ascii="Arial" w:hAnsi="Arial" w:cs="Arial"/>
        </w:rPr>
      </w:pPr>
    </w:p>
    <w:p w14:paraId="0D0942EF" w14:textId="375981E6" w:rsidR="00EE66FB" w:rsidRDefault="00EE66FB" w:rsidP="00C764E2">
      <w:pPr>
        <w:spacing w:line="360" w:lineRule="auto"/>
        <w:jc w:val="both"/>
        <w:rPr>
          <w:rFonts w:ascii="Arial" w:hAnsi="Arial" w:cs="Arial"/>
        </w:rPr>
      </w:pPr>
    </w:p>
    <w:p w14:paraId="7FD91B6F" w14:textId="46FE6B15" w:rsidR="00EE66FB" w:rsidRDefault="00EE66FB" w:rsidP="00C764E2">
      <w:pPr>
        <w:spacing w:line="360" w:lineRule="auto"/>
        <w:jc w:val="both"/>
        <w:rPr>
          <w:rFonts w:ascii="Arial" w:hAnsi="Arial" w:cs="Arial"/>
        </w:rPr>
      </w:pPr>
    </w:p>
    <w:p w14:paraId="295EE4EA" w14:textId="3880A825" w:rsidR="00EE66FB" w:rsidRDefault="00EE66FB" w:rsidP="00C764E2">
      <w:pPr>
        <w:spacing w:line="360" w:lineRule="auto"/>
        <w:jc w:val="both"/>
        <w:rPr>
          <w:rFonts w:ascii="Arial" w:hAnsi="Arial" w:cs="Arial"/>
        </w:rPr>
      </w:pPr>
    </w:p>
    <w:p w14:paraId="3ABF63B1" w14:textId="5B604561" w:rsidR="00EE66FB" w:rsidRDefault="00EE66FB" w:rsidP="00C764E2">
      <w:pPr>
        <w:spacing w:line="360" w:lineRule="auto"/>
        <w:jc w:val="both"/>
        <w:rPr>
          <w:rFonts w:ascii="Arial" w:hAnsi="Arial" w:cs="Arial"/>
        </w:rPr>
      </w:pPr>
    </w:p>
    <w:p w14:paraId="17529067" w14:textId="557A840D" w:rsidR="00EE66FB" w:rsidRDefault="00EE66FB" w:rsidP="00C764E2">
      <w:pPr>
        <w:spacing w:line="360" w:lineRule="auto"/>
        <w:jc w:val="both"/>
        <w:rPr>
          <w:rFonts w:ascii="Arial" w:hAnsi="Arial" w:cs="Arial"/>
        </w:rPr>
      </w:pPr>
    </w:p>
    <w:p w14:paraId="5828CF3F" w14:textId="30A38CA3" w:rsidR="00EE66FB" w:rsidRDefault="00EE66FB" w:rsidP="00C764E2">
      <w:pPr>
        <w:spacing w:line="360" w:lineRule="auto"/>
        <w:jc w:val="both"/>
        <w:rPr>
          <w:rFonts w:ascii="Arial" w:hAnsi="Arial" w:cs="Arial"/>
        </w:rPr>
      </w:pPr>
    </w:p>
    <w:p w14:paraId="0D572082" w14:textId="6286E627" w:rsidR="00EE66FB" w:rsidRDefault="00EE66FB" w:rsidP="00C764E2">
      <w:pPr>
        <w:spacing w:line="360" w:lineRule="auto"/>
        <w:jc w:val="both"/>
        <w:rPr>
          <w:rFonts w:ascii="Arial" w:hAnsi="Arial" w:cs="Arial"/>
        </w:rPr>
      </w:pPr>
    </w:p>
    <w:p w14:paraId="2FDCA29F" w14:textId="3E57789E" w:rsidR="00EE66FB" w:rsidRDefault="00EE66FB" w:rsidP="00C764E2">
      <w:pPr>
        <w:spacing w:line="360" w:lineRule="auto"/>
        <w:jc w:val="both"/>
        <w:rPr>
          <w:rFonts w:ascii="Arial" w:hAnsi="Arial" w:cs="Arial"/>
        </w:rPr>
      </w:pPr>
    </w:p>
    <w:p w14:paraId="5822890E" w14:textId="77777777" w:rsidR="00EE66FB" w:rsidRDefault="00EE66FB" w:rsidP="00C764E2">
      <w:pPr>
        <w:spacing w:line="360" w:lineRule="auto"/>
        <w:jc w:val="both"/>
        <w:rPr>
          <w:rFonts w:ascii="Arial" w:hAnsi="Arial" w:cs="Arial"/>
        </w:rPr>
      </w:pPr>
    </w:p>
    <w:p w14:paraId="18161FB1" w14:textId="23CA829F" w:rsidR="00C764E2" w:rsidRDefault="00C764E2" w:rsidP="00C764E2">
      <w:pPr>
        <w:spacing w:line="360" w:lineRule="auto"/>
        <w:jc w:val="both"/>
        <w:rPr>
          <w:rFonts w:ascii="Arial" w:hAnsi="Arial" w:cs="Arial"/>
        </w:rPr>
      </w:pPr>
    </w:p>
    <w:p w14:paraId="4F41A2D4" w14:textId="77777777" w:rsidR="00A82D2D" w:rsidRDefault="00A82D2D" w:rsidP="003548C7">
      <w:pPr>
        <w:pStyle w:val="Heading1"/>
        <w:rPr>
          <w:rFonts w:ascii="Arial" w:hAnsi="Arial" w:cs="Arial"/>
        </w:rPr>
      </w:pPr>
      <w:bookmarkStart w:id="0" w:name="_Toc110355759"/>
      <w:bookmarkStart w:id="1" w:name="_Toc119743688"/>
    </w:p>
    <w:p w14:paraId="17A29C77" w14:textId="7780FCEF" w:rsidR="00C764E2" w:rsidRDefault="00C764E2" w:rsidP="003548C7">
      <w:pPr>
        <w:pStyle w:val="Heading1"/>
        <w:rPr>
          <w:rFonts w:ascii="Arial" w:hAnsi="Arial" w:cs="Arial"/>
        </w:rPr>
      </w:pPr>
      <w:r w:rsidRPr="00617DE1">
        <w:rPr>
          <w:rFonts w:ascii="Arial" w:hAnsi="Arial" w:cs="Arial"/>
        </w:rPr>
        <w:t>INTRODUCTION</w:t>
      </w:r>
      <w:bookmarkEnd w:id="0"/>
      <w:bookmarkEnd w:id="1"/>
      <w:r w:rsidRPr="00617DE1">
        <w:rPr>
          <w:rFonts w:ascii="Arial" w:hAnsi="Arial" w:cs="Arial"/>
        </w:rPr>
        <w:t xml:space="preserve"> </w:t>
      </w:r>
    </w:p>
    <w:p w14:paraId="2A745875" w14:textId="77777777" w:rsidR="000E1ECD" w:rsidRPr="000E1ECD" w:rsidRDefault="000E1ECD" w:rsidP="000E1ECD"/>
    <w:p w14:paraId="1665D2E7" w14:textId="5A5F2A7E" w:rsidR="00CF1B45"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The creation and expansion of the data covered in the Job and Career Development module is the purpose of this task.</w:t>
      </w:r>
      <w:r w:rsidR="00617DE1" w:rsidRPr="000E1ECD">
        <w:rPr>
          <w:rFonts w:ascii="Arial" w:hAnsi="Arial" w:cs="Arial"/>
          <w:sz w:val="22"/>
          <w:szCs w:val="22"/>
        </w:rPr>
        <w:t xml:space="preserve"> </w:t>
      </w:r>
      <w:r w:rsidRPr="000E1ECD">
        <w:rPr>
          <w:rFonts w:ascii="Arial" w:hAnsi="Arial" w:cs="Arial"/>
          <w:sz w:val="22"/>
          <w:szCs w:val="22"/>
        </w:rPr>
        <w:t>To present more unequivocal nuances, this errand is positioned to show the nuts and bolts of reflexes.</w:t>
      </w:r>
      <w:r w:rsidR="00617DE1" w:rsidRPr="000E1ECD">
        <w:rPr>
          <w:rFonts w:ascii="Arial" w:hAnsi="Arial" w:cs="Arial"/>
          <w:sz w:val="22"/>
          <w:szCs w:val="22"/>
        </w:rPr>
        <w:t xml:space="preserve"> </w:t>
      </w:r>
      <w:r w:rsidRPr="000E1ECD">
        <w:rPr>
          <w:rFonts w:ascii="Arial" w:hAnsi="Arial" w:cs="Arial"/>
          <w:sz w:val="22"/>
          <w:szCs w:val="22"/>
        </w:rPr>
        <w:t>Having said that, it's important to note that it's a well-designed portfolio with a variety of important focal points that aid in the creation and expansion of information about reflections and their meanings.</w:t>
      </w:r>
    </w:p>
    <w:p w14:paraId="774D62F0" w14:textId="063E94B2" w:rsidR="00CF1B45" w:rsidRPr="00CF1B45" w:rsidRDefault="006A0A21" w:rsidP="00CF1B45">
      <w:pPr>
        <w:spacing w:line="360" w:lineRule="auto"/>
        <w:jc w:val="both"/>
        <w:rPr>
          <w:rFonts w:ascii="Arial" w:hAnsi="Arial" w:cs="Arial"/>
        </w:rPr>
      </w:pPr>
      <w:r w:rsidRPr="006A0A21">
        <w:rPr>
          <w:rFonts w:ascii="Arial" w:hAnsi="Arial" w:cs="Arial"/>
          <w:sz w:val="22"/>
          <w:szCs w:val="22"/>
        </w:rPr>
        <w:t xml:space="preserve">To make the points easier to investigate, the portfolio now includes a few clever, explicit practises. His Self-Perception Plan, the Johari Window Model, and his SWOT </w:t>
      </w:r>
      <w:r w:rsidRPr="006A0A21">
        <w:rPr>
          <w:rFonts w:ascii="Arial" w:hAnsi="Arial" w:cs="Arial"/>
          <w:sz w:val="22"/>
          <w:szCs w:val="22"/>
        </w:rPr>
        <w:t>analysis</w:t>
      </w:r>
      <w:r w:rsidRPr="006A0A21">
        <w:rPr>
          <w:rFonts w:ascii="Arial" w:hAnsi="Arial" w:cs="Arial"/>
          <w:sz w:val="22"/>
          <w:szCs w:val="22"/>
        </w:rPr>
        <w:t xml:space="preserve">. Similarly, when McClelland's inspiration hypothesis is dissected, the needs of workers are </w:t>
      </w:r>
      <w:r w:rsidRPr="006A0A21">
        <w:rPr>
          <w:rFonts w:ascii="Arial" w:hAnsi="Arial" w:cs="Arial"/>
          <w:sz w:val="22"/>
          <w:szCs w:val="22"/>
        </w:rPr>
        <w:t>considered</w:t>
      </w:r>
      <w:r w:rsidRPr="006A0A21">
        <w:rPr>
          <w:rFonts w:ascii="Arial" w:hAnsi="Arial" w:cs="Arial"/>
          <w:sz w:val="22"/>
          <w:szCs w:val="22"/>
        </w:rPr>
        <w:t>. Furthermore, I will evaluate my learning using John Driscoll's method of reflection on book assessments, mock meetings, British business rules, and various perspectives presented throughout the modules.</w:t>
      </w:r>
    </w:p>
    <w:p w14:paraId="74845E60" w14:textId="6319E334" w:rsidR="00CF1B45" w:rsidRDefault="00CF1B45" w:rsidP="00CF1B45">
      <w:pPr>
        <w:pStyle w:val="Heading1"/>
      </w:pPr>
      <w:bookmarkStart w:id="2" w:name="_Toc119743689"/>
      <w:r w:rsidRPr="00CF1B45">
        <w:t xml:space="preserve">What is </w:t>
      </w:r>
      <w:r w:rsidR="00617DE1">
        <w:t xml:space="preserve">a </w:t>
      </w:r>
      <w:r w:rsidRPr="00CF1B45">
        <w:t>reflection and what does it mean?</w:t>
      </w:r>
      <w:bookmarkEnd w:id="2"/>
    </w:p>
    <w:p w14:paraId="2C46B418" w14:textId="77777777" w:rsidR="00CF1B45" w:rsidRPr="00CF1B45" w:rsidRDefault="00CF1B45" w:rsidP="00CF1B45"/>
    <w:p w14:paraId="15256CE8" w14:textId="732E319B" w:rsidR="00CF1B45"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Reflection is the cycle that occurs when a person essentially examines past activities and issues (Mumford, 1999).</w:t>
      </w:r>
      <w:r w:rsidR="00617DE1" w:rsidRPr="000E1ECD">
        <w:rPr>
          <w:rFonts w:ascii="Arial" w:hAnsi="Arial" w:cs="Arial"/>
          <w:sz w:val="22"/>
          <w:szCs w:val="22"/>
        </w:rPr>
        <w:t xml:space="preserve"> </w:t>
      </w:r>
      <w:r w:rsidRPr="000E1ECD">
        <w:rPr>
          <w:rFonts w:ascii="Arial" w:hAnsi="Arial" w:cs="Arial"/>
          <w:sz w:val="22"/>
          <w:szCs w:val="22"/>
        </w:rPr>
        <w:t>Reflection is the quality, connection, and foundation of everything that has occurred in the past.</w:t>
      </w:r>
    </w:p>
    <w:p w14:paraId="5C1FD3BE" w14:textId="4E3200D7" w:rsidR="004D5F23" w:rsidRPr="000E1ECD" w:rsidRDefault="00CF1B45" w:rsidP="00C764E2">
      <w:pPr>
        <w:spacing w:line="360" w:lineRule="auto"/>
        <w:jc w:val="both"/>
        <w:rPr>
          <w:rFonts w:ascii="Arial" w:hAnsi="Arial" w:cs="Arial"/>
          <w:sz w:val="22"/>
          <w:szCs w:val="22"/>
        </w:rPr>
      </w:pPr>
      <w:r w:rsidRPr="000E1ECD">
        <w:rPr>
          <w:rFonts w:ascii="Arial" w:hAnsi="Arial" w:cs="Arial"/>
          <w:sz w:val="22"/>
          <w:szCs w:val="22"/>
        </w:rPr>
        <w:t xml:space="preserve">When discussing reflection, it is essential to determine its implications for individuals and </w:t>
      </w:r>
      <w:r w:rsidR="00067D68" w:rsidRPr="000E1ECD">
        <w:rPr>
          <w:rFonts w:ascii="Arial" w:hAnsi="Arial" w:cs="Arial"/>
          <w:sz w:val="22"/>
          <w:szCs w:val="22"/>
        </w:rPr>
        <w:t>circumstances. The</w:t>
      </w:r>
      <w:r w:rsidRPr="000E1ECD">
        <w:rPr>
          <w:rFonts w:ascii="Arial" w:hAnsi="Arial" w:cs="Arial"/>
          <w:sz w:val="22"/>
          <w:szCs w:val="22"/>
        </w:rPr>
        <w:t xml:space="preserve"> individual </w:t>
      </w:r>
      <w:r w:rsidR="00067D68" w:rsidRPr="000E1ECD">
        <w:rPr>
          <w:rFonts w:ascii="Arial" w:hAnsi="Arial" w:cs="Arial"/>
          <w:sz w:val="22"/>
          <w:szCs w:val="22"/>
        </w:rPr>
        <w:t>can</w:t>
      </w:r>
      <w:r w:rsidRPr="000E1ECD">
        <w:rPr>
          <w:rFonts w:ascii="Arial" w:hAnsi="Arial" w:cs="Arial"/>
          <w:sz w:val="22"/>
          <w:szCs w:val="22"/>
        </w:rPr>
        <w:t xml:space="preserve"> examine all perspectives and angles that can be addressed and improved </w:t>
      </w:r>
      <w:r w:rsidR="00067D68" w:rsidRPr="000E1ECD">
        <w:rPr>
          <w:rFonts w:ascii="Arial" w:hAnsi="Arial" w:cs="Arial"/>
          <w:sz w:val="22"/>
          <w:szCs w:val="22"/>
        </w:rPr>
        <w:t>to</w:t>
      </w:r>
      <w:r w:rsidRPr="000E1ECD">
        <w:rPr>
          <w:rFonts w:ascii="Arial" w:hAnsi="Arial" w:cs="Arial"/>
          <w:sz w:val="22"/>
          <w:szCs w:val="22"/>
        </w:rPr>
        <w:t xml:space="preserve"> achieve better results than before by reflecting on previous experiences (HCPC, 2020).</w:t>
      </w:r>
      <w:r w:rsidR="00617DE1" w:rsidRPr="000E1ECD">
        <w:rPr>
          <w:rFonts w:ascii="Arial" w:hAnsi="Arial" w:cs="Arial"/>
          <w:sz w:val="22"/>
          <w:szCs w:val="22"/>
        </w:rPr>
        <w:t xml:space="preserve"> </w:t>
      </w:r>
      <w:r w:rsidRPr="000E1ECD">
        <w:rPr>
          <w:rFonts w:ascii="Arial" w:hAnsi="Arial" w:cs="Arial"/>
          <w:sz w:val="22"/>
          <w:szCs w:val="22"/>
        </w:rPr>
        <w:t xml:space="preserve">It has the potential to assist individuals in developing previously acquired abilities and learning new </w:t>
      </w:r>
      <w:r w:rsidR="00067D68" w:rsidRPr="000E1ECD">
        <w:rPr>
          <w:rFonts w:ascii="Arial" w:hAnsi="Arial" w:cs="Arial"/>
          <w:sz w:val="22"/>
          <w:szCs w:val="22"/>
        </w:rPr>
        <w:t>ones. Positive</w:t>
      </w:r>
      <w:r w:rsidRPr="000E1ECD">
        <w:rPr>
          <w:rFonts w:ascii="Arial" w:hAnsi="Arial" w:cs="Arial"/>
          <w:sz w:val="22"/>
          <w:szCs w:val="22"/>
        </w:rPr>
        <w:t xml:space="preserve"> reflection results can be summarized, and further research into more extensive areas of interest can </w:t>
      </w:r>
      <w:r w:rsidR="00067D68" w:rsidRPr="000E1ECD">
        <w:rPr>
          <w:rFonts w:ascii="Arial" w:hAnsi="Arial" w:cs="Arial"/>
          <w:sz w:val="22"/>
          <w:szCs w:val="22"/>
        </w:rPr>
        <w:t>follow. This</w:t>
      </w:r>
      <w:r w:rsidRPr="000E1ECD">
        <w:rPr>
          <w:rFonts w:ascii="Arial" w:hAnsi="Arial" w:cs="Arial"/>
          <w:sz w:val="22"/>
          <w:szCs w:val="22"/>
        </w:rPr>
        <w:t xml:space="preserve"> is valuable information without further ado (Webb, 2018).</w:t>
      </w:r>
    </w:p>
    <w:p w14:paraId="4E7F90F8" w14:textId="77777777" w:rsidR="004D5F23" w:rsidRDefault="004D5F23" w:rsidP="00C764E2">
      <w:pPr>
        <w:spacing w:line="360" w:lineRule="auto"/>
        <w:jc w:val="both"/>
        <w:rPr>
          <w:rFonts w:ascii="Arial" w:hAnsi="Arial" w:cs="Arial"/>
        </w:rPr>
      </w:pPr>
    </w:p>
    <w:p w14:paraId="505444E7" w14:textId="3446D0AA" w:rsidR="00A82D2D" w:rsidRDefault="00A82D2D" w:rsidP="003548C7">
      <w:pPr>
        <w:pStyle w:val="Heading1"/>
      </w:pPr>
      <w:bookmarkStart w:id="3" w:name="_Toc110355761"/>
      <w:bookmarkStart w:id="4" w:name="_Toc119743690"/>
    </w:p>
    <w:p w14:paraId="1BBFEBD7" w14:textId="3438BC36" w:rsidR="000E1ECD" w:rsidRDefault="000E1ECD" w:rsidP="000E1ECD"/>
    <w:p w14:paraId="7F992699" w14:textId="29DB1921" w:rsidR="000E1ECD" w:rsidRDefault="000E1ECD" w:rsidP="000E1ECD"/>
    <w:p w14:paraId="555FBDC3" w14:textId="54FFB336" w:rsidR="006A0A21" w:rsidRDefault="006A0A21" w:rsidP="000E1ECD"/>
    <w:p w14:paraId="708B027E" w14:textId="77777777" w:rsidR="006A0A21" w:rsidRDefault="006A0A21" w:rsidP="000E1ECD"/>
    <w:p w14:paraId="68EC0628" w14:textId="77777777" w:rsidR="000E1ECD" w:rsidRPr="000E1ECD" w:rsidRDefault="000E1ECD" w:rsidP="000E1ECD"/>
    <w:p w14:paraId="230346FD" w14:textId="09AE2469" w:rsidR="00C764E2" w:rsidRDefault="00C764E2" w:rsidP="003548C7">
      <w:pPr>
        <w:pStyle w:val="Heading1"/>
      </w:pPr>
      <w:r>
        <w:t>SWOT ANALYSIS</w:t>
      </w:r>
      <w:bookmarkEnd w:id="3"/>
      <w:bookmarkEnd w:id="4"/>
      <w:r>
        <w:t xml:space="preserve"> </w:t>
      </w:r>
    </w:p>
    <w:p w14:paraId="78B78A70" w14:textId="77777777" w:rsidR="000E1ECD" w:rsidRPr="000E1ECD" w:rsidRDefault="000E1ECD" w:rsidP="000E1ECD"/>
    <w:p w14:paraId="254682B0" w14:textId="15A3D33F" w:rsidR="00DB4B29" w:rsidRPr="000E1ECD" w:rsidRDefault="00CF1B45" w:rsidP="00C764E2">
      <w:pPr>
        <w:spacing w:line="360" w:lineRule="auto"/>
        <w:jc w:val="both"/>
        <w:rPr>
          <w:rFonts w:ascii="Arial" w:hAnsi="Arial" w:cs="Arial"/>
          <w:sz w:val="22"/>
          <w:szCs w:val="22"/>
        </w:rPr>
      </w:pPr>
      <w:r w:rsidRPr="000E1ECD">
        <w:rPr>
          <w:rFonts w:ascii="Arial" w:hAnsi="Arial" w:cs="Arial"/>
          <w:sz w:val="22"/>
          <w:szCs w:val="22"/>
        </w:rPr>
        <w:t xml:space="preserve">It is a framework for strategic planning that helps people understand the problems in their lives </w:t>
      </w:r>
      <w:r w:rsidR="00067D68" w:rsidRPr="000E1ECD">
        <w:rPr>
          <w:rFonts w:ascii="Arial" w:hAnsi="Arial" w:cs="Arial"/>
          <w:sz w:val="22"/>
          <w:szCs w:val="22"/>
        </w:rPr>
        <w:t>better. To</w:t>
      </w:r>
      <w:r w:rsidRPr="000E1ECD">
        <w:rPr>
          <w:rFonts w:ascii="Arial" w:hAnsi="Arial" w:cs="Arial"/>
          <w:sz w:val="22"/>
          <w:szCs w:val="22"/>
        </w:rPr>
        <w:t xml:space="preserve"> put it another way, having personal knowledge of a situation, management, or </w:t>
      </w:r>
      <w:r w:rsidR="00617DE1" w:rsidRPr="000E1ECD">
        <w:rPr>
          <w:rFonts w:ascii="Arial" w:hAnsi="Arial" w:cs="Arial"/>
          <w:sz w:val="22"/>
          <w:szCs w:val="22"/>
        </w:rPr>
        <w:t xml:space="preserve">an </w:t>
      </w:r>
      <w:r w:rsidRPr="000E1ECD">
        <w:rPr>
          <w:rFonts w:ascii="Arial" w:hAnsi="Arial" w:cs="Arial"/>
          <w:sz w:val="22"/>
          <w:szCs w:val="22"/>
        </w:rPr>
        <w:t xml:space="preserve">individual's strengths, weaknesses, opportunities, and threats </w:t>
      </w:r>
      <w:r w:rsidR="00617DE1" w:rsidRPr="000E1ECD">
        <w:rPr>
          <w:rFonts w:ascii="Arial" w:hAnsi="Arial" w:cs="Arial"/>
          <w:sz w:val="22"/>
          <w:szCs w:val="22"/>
        </w:rPr>
        <w:t>are</w:t>
      </w:r>
      <w:r w:rsidRPr="000E1ECD">
        <w:rPr>
          <w:rFonts w:ascii="Arial" w:hAnsi="Arial" w:cs="Arial"/>
          <w:sz w:val="22"/>
          <w:szCs w:val="22"/>
        </w:rPr>
        <w:t xml:space="preserve"> helpful (Kenton, 2021).</w:t>
      </w:r>
    </w:p>
    <w:p w14:paraId="48EBE7AF" w14:textId="77777777" w:rsidR="00A82D2D" w:rsidRDefault="00A82D2D" w:rsidP="00C764E2">
      <w:pPr>
        <w:spacing w:line="360" w:lineRule="auto"/>
        <w:jc w:val="both"/>
        <w:rPr>
          <w:rFonts w:ascii="Arial" w:hAnsi="Arial" w:cs="Arial"/>
        </w:rPr>
      </w:pPr>
    </w:p>
    <w:p w14:paraId="188A49BF" w14:textId="6B896795" w:rsidR="00DB4B29" w:rsidRDefault="00954BFE" w:rsidP="00C764E2">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1157BCF0" wp14:editId="5761DA55">
                <wp:simplePos x="0" y="0"/>
                <wp:positionH relativeFrom="column">
                  <wp:posOffset>3361055</wp:posOffset>
                </wp:positionH>
                <wp:positionV relativeFrom="paragraph">
                  <wp:posOffset>1712595</wp:posOffset>
                </wp:positionV>
                <wp:extent cx="1880315" cy="9792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80315" cy="979200"/>
                        </a:xfrm>
                        <a:prstGeom prst="rect">
                          <a:avLst/>
                        </a:prstGeom>
                        <a:solidFill>
                          <a:schemeClr val="accent6">
                            <a:lumMod val="40000"/>
                            <a:lumOff val="60000"/>
                          </a:schemeClr>
                        </a:solidFill>
                        <a:ln w="6350">
                          <a:noFill/>
                        </a:ln>
                      </wps:spPr>
                      <wps:txbx>
                        <w:txbxContent>
                          <w:p w14:paraId="2BD9BB59" w14:textId="77777777" w:rsidR="00954BFE" w:rsidRPr="00954BFE" w:rsidRDefault="00954BFE" w:rsidP="00954BFE">
                            <w:pPr>
                              <w:rPr>
                                <w:color w:val="C5E0B3" w:themeColor="accent6" w:themeTint="66"/>
                                <w:sz w:val="10"/>
                                <w:szCs w:val="10"/>
                              </w:rPr>
                            </w:pPr>
                            <w:r w:rsidRPr="00954BFE">
                              <w:rPr>
                                <w:color w:val="C5E0B3" w:themeColor="accent6" w:themeTint="66"/>
                                <w:sz w:val="10"/>
                                <w:szCs w:val="10"/>
                              </w:rPr>
                              <w:t>A q s e r t y h j n b c d s a w e r t y h g f d s x c v b n h g f d s A q s e r t y h j n b c d s a w e r t y h g f d s x c v b n h g f d s A q s e r t y h j n b c d s a w e r t y h g f d s x c v b n h g f d s A q s e r t y h j n b c d s a w e r t y h g f d s x c v b n h g f d s A q s e r t y h j n b c d s a w e r t y h g f d s x c v b n h g f d s A q s e r t y h j n b c d s a w e r t y h g f d s x c v b n h g f d s A q s e r t y h j n b c d s a w e r t y h g f d s x c v b n h g f d s A q s e r t y h j n b c d s a w e r t y h g f d s x c v b n h g f d A q s e r t y h j n b c d s a w e r t y h g f d s x c v b n h g f d A q s e r t y h j n b c d s a w e r t y h g f d s x c v b n h g f d s A q s e r t y h j n b c d s a w e r t y h g f d s x c v b n h g f d A q s e r t y h j n b c d s a w e r t y h g f d s x c v b n h g f d A q s e r t y h j n b c d s a w e r t y h g f d s x c v b n h g f d A q s e r t y h j n b c d s a w e r t y h g f d s x c v b n h g f d s</w:t>
                            </w:r>
                          </w:p>
                          <w:p w14:paraId="3C22EFC9" w14:textId="5AF50E76" w:rsidR="00954BFE" w:rsidRPr="00954BFE" w:rsidRDefault="00954BFE" w:rsidP="00954BFE">
                            <w:pPr>
                              <w:rPr>
                                <w:color w:val="C5E0B3" w:themeColor="accent6" w:themeTint="66"/>
                                <w:sz w:val="10"/>
                                <w:szCs w:val="10"/>
                              </w:rPr>
                            </w:pPr>
                            <w:r w:rsidRPr="00954BFE">
                              <w:rPr>
                                <w:color w:val="C5E0B3" w:themeColor="accent6" w:themeTint="66"/>
                                <w:sz w:val="10"/>
                                <w:szCs w:val="10"/>
                              </w:rPr>
                              <w:t>s</w:t>
                            </w:r>
                          </w:p>
                          <w:p w14:paraId="767530E0" w14:textId="2355C0FF" w:rsidR="00954BFE" w:rsidRPr="00954BFE" w:rsidRDefault="00954BFE" w:rsidP="00954BFE">
                            <w:pPr>
                              <w:rPr>
                                <w:color w:val="C5E0B3" w:themeColor="accent6" w:themeTint="66"/>
                                <w:sz w:val="10"/>
                                <w:szCs w:val="10"/>
                              </w:rPr>
                            </w:pPr>
                            <w:r w:rsidRPr="00954BFE">
                              <w:rPr>
                                <w:color w:val="C5E0B3" w:themeColor="accent6" w:themeTint="66"/>
                                <w:sz w:val="10"/>
                                <w:szCs w:val="10"/>
                              </w:rPr>
                              <w:t>s</w:t>
                            </w:r>
                          </w:p>
                          <w:p w14:paraId="6A67A3AB" w14:textId="08E10900" w:rsidR="00954BFE" w:rsidRPr="00954BFE" w:rsidRDefault="00954BFE" w:rsidP="00954BFE">
                            <w:pPr>
                              <w:rPr>
                                <w:color w:val="C5E0B3" w:themeColor="accent6" w:themeTint="66"/>
                                <w:sz w:val="10"/>
                                <w:szCs w:val="10"/>
                              </w:rPr>
                            </w:pPr>
                            <w:r w:rsidRPr="00954BFE">
                              <w:rPr>
                                <w:color w:val="C5E0B3" w:themeColor="accent6" w:themeTint="66"/>
                                <w:sz w:val="10"/>
                                <w:szCs w:val="10"/>
                              </w:rPr>
                              <w:t>s</w:t>
                            </w:r>
                          </w:p>
                          <w:p w14:paraId="0AB75B9A" w14:textId="24FECBC9" w:rsidR="00954BFE" w:rsidRPr="00954BFE" w:rsidRDefault="00954BFE" w:rsidP="00954BFE">
                            <w:pPr>
                              <w:rPr>
                                <w:color w:val="C5E0B3" w:themeColor="accent6" w:themeTint="66"/>
                                <w:sz w:val="10"/>
                                <w:szCs w:val="10"/>
                              </w:rPr>
                            </w:pPr>
                          </w:p>
                          <w:p w14:paraId="27D6E808" w14:textId="3741D66C" w:rsidR="00954BFE" w:rsidRPr="00954BFE" w:rsidRDefault="00954BFE" w:rsidP="00954BFE">
                            <w:pPr>
                              <w:rPr>
                                <w:color w:val="C5E0B3" w:themeColor="accent6" w:themeTint="66"/>
                                <w:sz w:val="10"/>
                                <w:szCs w:val="10"/>
                              </w:rPr>
                            </w:pPr>
                            <w:r w:rsidRPr="00954BFE">
                              <w:rPr>
                                <w:color w:val="C5E0B3" w:themeColor="accent6" w:themeTint="66"/>
                                <w:sz w:val="10"/>
                                <w:szCs w:val="10"/>
                              </w:rPr>
                              <w:t xml:space="preserve"> s</w:t>
                            </w:r>
                          </w:p>
                          <w:p w14:paraId="6A2D7C75" w14:textId="7A903E6A" w:rsidR="00954BFE" w:rsidRPr="00954BFE" w:rsidRDefault="00954BFE" w:rsidP="00954BFE">
                            <w:pPr>
                              <w:rPr>
                                <w:color w:val="C5E0B3" w:themeColor="accent6" w:themeTint="66"/>
                                <w:sz w:val="10"/>
                                <w:szCs w:val="10"/>
                              </w:rPr>
                            </w:pPr>
                            <w:r w:rsidRPr="00954BFE">
                              <w:rPr>
                                <w:color w:val="C5E0B3" w:themeColor="accent6" w:themeTint="66"/>
                                <w:sz w:val="10"/>
                                <w:szCs w:val="10"/>
                              </w:rPr>
                              <w:t>s</w:t>
                            </w:r>
                          </w:p>
                          <w:p w14:paraId="6A7FD246" w14:textId="6E0C7276" w:rsidR="00954BFE" w:rsidRPr="00954BFE" w:rsidRDefault="00954BFE" w:rsidP="00954BFE">
                            <w:pPr>
                              <w:rPr>
                                <w:color w:val="C5E0B3" w:themeColor="accent6" w:themeTint="66"/>
                                <w:sz w:val="10"/>
                                <w:szCs w:val="10"/>
                              </w:rPr>
                            </w:pPr>
                          </w:p>
                          <w:p w14:paraId="70C80145" w14:textId="44B2A46A" w:rsidR="00954BFE" w:rsidRPr="00954BFE" w:rsidRDefault="00954BFE" w:rsidP="00954BFE">
                            <w:pPr>
                              <w:rPr>
                                <w:color w:val="C5E0B3" w:themeColor="accent6" w:themeTint="66"/>
                                <w:sz w:val="10"/>
                                <w:szCs w:val="10"/>
                              </w:rPr>
                            </w:pPr>
                          </w:p>
                          <w:p w14:paraId="1DB0DCBD" w14:textId="43E5B132" w:rsidR="00954BFE" w:rsidRPr="00954BFE" w:rsidRDefault="00954BFE" w:rsidP="00954BFE">
                            <w:pPr>
                              <w:rPr>
                                <w:color w:val="C5E0B3" w:themeColor="accent6" w:themeTint="66"/>
                                <w:sz w:val="10"/>
                                <w:szCs w:val="10"/>
                              </w:rPr>
                            </w:pPr>
                          </w:p>
                          <w:p w14:paraId="51F2ABBF" w14:textId="25110ADD" w:rsidR="00954BFE" w:rsidRPr="00954BFE" w:rsidRDefault="00954BFE" w:rsidP="00954BFE">
                            <w:pPr>
                              <w:rPr>
                                <w:color w:val="C5E0B3" w:themeColor="accent6" w:themeTint="66"/>
                                <w:sz w:val="10"/>
                                <w:szCs w:val="10"/>
                              </w:rPr>
                            </w:pPr>
                          </w:p>
                          <w:p w14:paraId="6AEA269B" w14:textId="65B38FFC" w:rsidR="00954BFE" w:rsidRPr="00954BFE" w:rsidRDefault="00954BFE" w:rsidP="00954BFE">
                            <w:pPr>
                              <w:rPr>
                                <w:color w:val="C5E0B3" w:themeColor="accent6" w:themeTint="66"/>
                                <w:sz w:val="10"/>
                                <w:szCs w:val="10"/>
                              </w:rPr>
                            </w:pPr>
                          </w:p>
                          <w:p w14:paraId="06659753" w14:textId="33D80930" w:rsidR="00954BFE" w:rsidRPr="00954BFE" w:rsidRDefault="00954BFE" w:rsidP="00954BFE">
                            <w:pPr>
                              <w:rPr>
                                <w:color w:val="C5E0B3" w:themeColor="accent6" w:themeTint="66"/>
                                <w:sz w:val="10"/>
                                <w:szCs w:val="10"/>
                              </w:rPr>
                            </w:pPr>
                          </w:p>
                          <w:p w14:paraId="5349DA3A" w14:textId="026AF4D1" w:rsidR="00954BFE" w:rsidRPr="00954BFE" w:rsidRDefault="00954BFE">
                            <w:pPr>
                              <w:rPr>
                                <w:color w:val="C5E0B3" w:themeColor="accent6" w:themeTint="66"/>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57BCF0" id="_x0000_t202" coordsize="21600,21600" o:spt="202" path="m,l,21600r21600,l21600,xe">
                <v:stroke joinstyle="miter"/>
                <v:path gradientshapeok="t" o:connecttype="rect"/>
              </v:shapetype>
              <v:shape id="Text Box 4" o:spid="_x0000_s1026" type="#_x0000_t202" style="position:absolute;left:0;text-align:left;margin-left:264.65pt;margin-top:134.85pt;width:148.05pt;height:77.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" fillcolor="#c5e0b3 [1305]" stroked="f" strokeweight=".5pt">
                <v:textbox>
                  <w:txbxContent>
                    <w:p w14:paraId="2BD9BB59" w14:textId="77777777" w:rsidR="00954BFE" w:rsidRPr="00954BFE" w:rsidRDefault="00954BFE" w:rsidP="00954BFE">
                      <w:pPr>
                        <w:rPr>
                          <w:color w:val="C5E0B3" w:themeColor="accent6" w:themeTint="66"/>
                          <w:sz w:val="10"/>
                          <w:szCs w:val="10"/>
                        </w:rPr>
                      </w:pPr>
                      <w:r w:rsidRPr="00954BFE">
                        <w:rPr>
                          <w:color w:val="C5E0B3" w:themeColor="accent6" w:themeTint="66"/>
                          <w:sz w:val="10"/>
                          <w:szCs w:val="10"/>
                        </w:rPr>
                        <w:t>A q s e r t y h j n b c d s a w e r t y h g f d s x c v b n h g f d s A q s e r t y h j n b c d s a w e r t y h g f d s x c v b n h g f d s A q s e r t y h j n b c d s a w e r t y h g f d s x c v b n h g f d s A q s e r t y h j n b c d s a w e r t y h g f d s x c v b n h g f d s A q s e r t y h j n b c d s a w e r t y h g f d s x c v b n h g f d s A q s e r t y h j n b c d s a w e r t y h g f d s x c v b n h g f d s A q s e r t y h j n b c d s a w e r t y h g f d s x c v b n h g f d s A q s e r t y h j n b c d s a w e r t y h g f d s x c v b n h g f d A q s e r t y h j n b c d s a w e r t y h g f d s x c v b n h g f d A q s e r t y h j n b c d s a w e r t y h g f d s x c v b n h g f d s A q s e r t y h j n b c d s a w e r t y h g f d s x c v b n h g f d A q s e r t y h j n b c d s a w e r t y h g f d s x c v b n h g f d A q s e r t y h j n b c d s a w e r t y h g f d s x c v b n h g f d A q s e r t y h j n b c d s a w e r t y h g f d s x c v b n h g f d s</w:t>
                      </w:r>
                    </w:p>
                    <w:p w14:paraId="3C22EFC9" w14:textId="5AF50E76" w:rsidR="00954BFE" w:rsidRPr="00954BFE" w:rsidRDefault="00954BFE" w:rsidP="00954BFE">
                      <w:pPr>
                        <w:rPr>
                          <w:color w:val="C5E0B3" w:themeColor="accent6" w:themeTint="66"/>
                          <w:sz w:val="10"/>
                          <w:szCs w:val="10"/>
                        </w:rPr>
                      </w:pPr>
                      <w:r w:rsidRPr="00954BFE">
                        <w:rPr>
                          <w:color w:val="C5E0B3" w:themeColor="accent6" w:themeTint="66"/>
                          <w:sz w:val="10"/>
                          <w:szCs w:val="10"/>
                        </w:rPr>
                        <w:t>s</w:t>
                      </w:r>
                    </w:p>
                    <w:p w14:paraId="767530E0" w14:textId="2355C0FF" w:rsidR="00954BFE" w:rsidRPr="00954BFE" w:rsidRDefault="00954BFE" w:rsidP="00954BFE">
                      <w:pPr>
                        <w:rPr>
                          <w:color w:val="C5E0B3" w:themeColor="accent6" w:themeTint="66"/>
                          <w:sz w:val="10"/>
                          <w:szCs w:val="10"/>
                        </w:rPr>
                      </w:pPr>
                      <w:r w:rsidRPr="00954BFE">
                        <w:rPr>
                          <w:color w:val="C5E0B3" w:themeColor="accent6" w:themeTint="66"/>
                          <w:sz w:val="10"/>
                          <w:szCs w:val="10"/>
                        </w:rPr>
                        <w:t>s</w:t>
                      </w:r>
                    </w:p>
                    <w:p w14:paraId="6A67A3AB" w14:textId="08E10900" w:rsidR="00954BFE" w:rsidRPr="00954BFE" w:rsidRDefault="00954BFE" w:rsidP="00954BFE">
                      <w:pPr>
                        <w:rPr>
                          <w:color w:val="C5E0B3" w:themeColor="accent6" w:themeTint="66"/>
                          <w:sz w:val="10"/>
                          <w:szCs w:val="10"/>
                        </w:rPr>
                      </w:pPr>
                      <w:r w:rsidRPr="00954BFE">
                        <w:rPr>
                          <w:color w:val="C5E0B3" w:themeColor="accent6" w:themeTint="66"/>
                          <w:sz w:val="10"/>
                          <w:szCs w:val="10"/>
                        </w:rPr>
                        <w:t>s</w:t>
                      </w:r>
                    </w:p>
                    <w:p w14:paraId="0AB75B9A" w14:textId="24FECBC9" w:rsidR="00954BFE" w:rsidRPr="00954BFE" w:rsidRDefault="00954BFE" w:rsidP="00954BFE">
                      <w:pPr>
                        <w:rPr>
                          <w:color w:val="C5E0B3" w:themeColor="accent6" w:themeTint="66"/>
                          <w:sz w:val="10"/>
                          <w:szCs w:val="10"/>
                        </w:rPr>
                      </w:pPr>
                    </w:p>
                    <w:p w14:paraId="27D6E808" w14:textId="3741D66C" w:rsidR="00954BFE" w:rsidRPr="00954BFE" w:rsidRDefault="00954BFE" w:rsidP="00954BFE">
                      <w:pPr>
                        <w:rPr>
                          <w:color w:val="C5E0B3" w:themeColor="accent6" w:themeTint="66"/>
                          <w:sz w:val="10"/>
                          <w:szCs w:val="10"/>
                        </w:rPr>
                      </w:pPr>
                      <w:r w:rsidRPr="00954BFE">
                        <w:rPr>
                          <w:color w:val="C5E0B3" w:themeColor="accent6" w:themeTint="66"/>
                          <w:sz w:val="10"/>
                          <w:szCs w:val="10"/>
                        </w:rPr>
                        <w:t xml:space="preserve"> s</w:t>
                      </w:r>
                    </w:p>
                    <w:p w14:paraId="6A2D7C75" w14:textId="7A903E6A" w:rsidR="00954BFE" w:rsidRPr="00954BFE" w:rsidRDefault="00954BFE" w:rsidP="00954BFE">
                      <w:pPr>
                        <w:rPr>
                          <w:color w:val="C5E0B3" w:themeColor="accent6" w:themeTint="66"/>
                          <w:sz w:val="10"/>
                          <w:szCs w:val="10"/>
                        </w:rPr>
                      </w:pPr>
                      <w:r w:rsidRPr="00954BFE">
                        <w:rPr>
                          <w:color w:val="C5E0B3" w:themeColor="accent6" w:themeTint="66"/>
                          <w:sz w:val="10"/>
                          <w:szCs w:val="10"/>
                        </w:rPr>
                        <w:t>s</w:t>
                      </w:r>
                    </w:p>
                    <w:p w14:paraId="6A7FD246" w14:textId="6E0C7276" w:rsidR="00954BFE" w:rsidRPr="00954BFE" w:rsidRDefault="00954BFE" w:rsidP="00954BFE">
                      <w:pPr>
                        <w:rPr>
                          <w:color w:val="C5E0B3" w:themeColor="accent6" w:themeTint="66"/>
                          <w:sz w:val="10"/>
                          <w:szCs w:val="10"/>
                        </w:rPr>
                      </w:pPr>
                    </w:p>
                    <w:p w14:paraId="70C80145" w14:textId="44B2A46A" w:rsidR="00954BFE" w:rsidRPr="00954BFE" w:rsidRDefault="00954BFE" w:rsidP="00954BFE">
                      <w:pPr>
                        <w:rPr>
                          <w:color w:val="C5E0B3" w:themeColor="accent6" w:themeTint="66"/>
                          <w:sz w:val="10"/>
                          <w:szCs w:val="10"/>
                        </w:rPr>
                      </w:pPr>
                    </w:p>
                    <w:p w14:paraId="1DB0DCBD" w14:textId="43E5B132" w:rsidR="00954BFE" w:rsidRPr="00954BFE" w:rsidRDefault="00954BFE" w:rsidP="00954BFE">
                      <w:pPr>
                        <w:rPr>
                          <w:color w:val="C5E0B3" w:themeColor="accent6" w:themeTint="66"/>
                          <w:sz w:val="10"/>
                          <w:szCs w:val="10"/>
                        </w:rPr>
                      </w:pPr>
                    </w:p>
                    <w:p w14:paraId="51F2ABBF" w14:textId="25110ADD" w:rsidR="00954BFE" w:rsidRPr="00954BFE" w:rsidRDefault="00954BFE" w:rsidP="00954BFE">
                      <w:pPr>
                        <w:rPr>
                          <w:color w:val="C5E0B3" w:themeColor="accent6" w:themeTint="66"/>
                          <w:sz w:val="10"/>
                          <w:szCs w:val="10"/>
                        </w:rPr>
                      </w:pPr>
                    </w:p>
                    <w:p w14:paraId="6AEA269B" w14:textId="65B38FFC" w:rsidR="00954BFE" w:rsidRPr="00954BFE" w:rsidRDefault="00954BFE" w:rsidP="00954BFE">
                      <w:pPr>
                        <w:rPr>
                          <w:color w:val="C5E0B3" w:themeColor="accent6" w:themeTint="66"/>
                          <w:sz w:val="10"/>
                          <w:szCs w:val="10"/>
                        </w:rPr>
                      </w:pPr>
                    </w:p>
                    <w:p w14:paraId="06659753" w14:textId="33D80930" w:rsidR="00954BFE" w:rsidRPr="00954BFE" w:rsidRDefault="00954BFE" w:rsidP="00954BFE">
                      <w:pPr>
                        <w:rPr>
                          <w:color w:val="C5E0B3" w:themeColor="accent6" w:themeTint="66"/>
                          <w:sz w:val="10"/>
                          <w:szCs w:val="10"/>
                        </w:rPr>
                      </w:pPr>
                    </w:p>
                    <w:p w14:paraId="5349DA3A" w14:textId="026AF4D1" w:rsidR="00954BFE" w:rsidRPr="00954BFE" w:rsidRDefault="00954BFE">
                      <w:pPr>
                        <w:rPr>
                          <w:color w:val="C5E0B3" w:themeColor="accent6" w:themeTint="66"/>
                          <w:sz w:val="10"/>
                          <w:szCs w:val="10"/>
                        </w:rPr>
                      </w:pPr>
                    </w:p>
                  </w:txbxContent>
                </v:textbox>
              </v:shape>
            </w:pict>
          </mc:Fallback>
        </mc:AlternateContent>
      </w:r>
      <w:r w:rsidR="00067D68">
        <w:rPr>
          <w:rFonts w:ascii="Arial" w:hAnsi="Arial" w:cs="Arial"/>
          <w:noProof/>
        </w:rPr>
        <w:drawing>
          <wp:inline distT="0" distB="0" distL="0" distR="0" wp14:anchorId="4985DA20" wp14:editId="251AF132">
            <wp:extent cx="6140010" cy="4676775"/>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142421" cy="4678611"/>
                    </a:xfrm>
                    <a:prstGeom prst="rect">
                      <a:avLst/>
                    </a:prstGeom>
                  </pic:spPr>
                </pic:pic>
              </a:graphicData>
            </a:graphic>
          </wp:inline>
        </w:drawing>
      </w:r>
    </w:p>
    <w:p w14:paraId="511FDC79" w14:textId="241088F7" w:rsidR="00CF1B45" w:rsidRDefault="00CF1B45" w:rsidP="00CF1B45">
      <w:bookmarkStart w:id="5" w:name="_Toc110355762"/>
    </w:p>
    <w:p w14:paraId="29633F6D" w14:textId="47D5CD4A" w:rsidR="00A82D2D" w:rsidRDefault="006A0A21" w:rsidP="006A0A21">
      <w:pPr>
        <w:jc w:val="center"/>
      </w:pPr>
      <w:r>
        <w:rPr>
          <w:rFonts w:ascii="Arial" w:hAnsi="Arial" w:cs="Arial"/>
        </w:rPr>
        <w:t xml:space="preserve">Source: </w:t>
      </w:r>
      <w:r w:rsidRPr="0054495E">
        <w:rPr>
          <w:rFonts w:ascii="Arial" w:hAnsi="Arial" w:cs="Arial"/>
          <w:i/>
          <w:iCs/>
        </w:rPr>
        <w:t>Prepared by the author based on journal</w:t>
      </w:r>
    </w:p>
    <w:p w14:paraId="0E830B7A" w14:textId="3FD526D7" w:rsidR="00A82D2D" w:rsidRDefault="00A82D2D" w:rsidP="00CF1B45"/>
    <w:p w14:paraId="6F3FE6D6" w14:textId="054A3DBA" w:rsidR="00A82D2D" w:rsidRDefault="00A82D2D" w:rsidP="00CF1B45"/>
    <w:p w14:paraId="0C2EC677" w14:textId="6E53D404" w:rsidR="00A82D2D" w:rsidRDefault="00A82D2D" w:rsidP="00CF1B45"/>
    <w:p w14:paraId="20F998CA" w14:textId="55DD067B" w:rsidR="00A82D2D" w:rsidRDefault="00A82D2D" w:rsidP="00CF1B45"/>
    <w:p w14:paraId="1B4E8E5A" w14:textId="3C8BDCB3" w:rsidR="00A82D2D" w:rsidRDefault="00A82D2D" w:rsidP="00CF1B45"/>
    <w:p w14:paraId="5C9E836F" w14:textId="446C0DF2" w:rsidR="00A82D2D" w:rsidRDefault="00A82D2D" w:rsidP="00CF1B45"/>
    <w:p w14:paraId="005FD269" w14:textId="3C478AEA" w:rsidR="00A82D2D" w:rsidRDefault="00A82D2D" w:rsidP="00CF1B45"/>
    <w:p w14:paraId="1FA90C79" w14:textId="38E172D3" w:rsidR="00A82D2D" w:rsidRDefault="00A82D2D" w:rsidP="00CF1B45"/>
    <w:p w14:paraId="3BFEE603" w14:textId="53F6D197" w:rsidR="00A82D2D" w:rsidRDefault="00A82D2D" w:rsidP="00CF1B45"/>
    <w:p w14:paraId="3ED373E8" w14:textId="77777777" w:rsidR="00A82D2D" w:rsidRPr="00CF1B45" w:rsidRDefault="00A82D2D" w:rsidP="00CF1B45"/>
    <w:p w14:paraId="7E4409D3" w14:textId="5E20B178" w:rsidR="00C764E2" w:rsidRDefault="00C764E2" w:rsidP="003548C7">
      <w:pPr>
        <w:pStyle w:val="Heading1"/>
      </w:pPr>
      <w:bookmarkStart w:id="6" w:name="_Toc119743691"/>
      <w:r>
        <w:lastRenderedPageBreak/>
        <w:t>PERSONAL DEVELOPMENT PLAN (PDP)</w:t>
      </w:r>
      <w:bookmarkEnd w:id="5"/>
      <w:bookmarkEnd w:id="6"/>
      <w:r>
        <w:t xml:space="preserve"> </w:t>
      </w:r>
    </w:p>
    <w:p w14:paraId="392CB6D8" w14:textId="77777777" w:rsidR="004D5F23" w:rsidRPr="004D5F23" w:rsidRDefault="004D5F23" w:rsidP="004D5F23"/>
    <w:p w14:paraId="4977B68F" w14:textId="107B0D92" w:rsidR="00F02651" w:rsidRDefault="004D5F23" w:rsidP="00C764E2">
      <w:pPr>
        <w:spacing w:line="360" w:lineRule="auto"/>
        <w:jc w:val="both"/>
        <w:rPr>
          <w:rFonts w:ascii="Arial" w:hAnsi="Arial" w:cs="Arial"/>
        </w:rPr>
      </w:pPr>
      <w:r>
        <w:rPr>
          <w:rFonts w:ascii="Arial" w:hAnsi="Arial" w:cs="Arial"/>
          <w:noProof/>
        </w:rPr>
        <w:drawing>
          <wp:inline distT="0" distB="0" distL="0" distR="0" wp14:anchorId="0F436F6F" wp14:editId="24C5FB84">
            <wp:extent cx="5731510" cy="3166745"/>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166745"/>
                    </a:xfrm>
                    <a:prstGeom prst="rect">
                      <a:avLst/>
                    </a:prstGeom>
                  </pic:spPr>
                </pic:pic>
              </a:graphicData>
            </a:graphic>
          </wp:inline>
        </w:drawing>
      </w:r>
    </w:p>
    <w:p w14:paraId="5BC44B7E" w14:textId="0C62141F" w:rsidR="00067D68" w:rsidRPr="0054495E" w:rsidRDefault="0054495E" w:rsidP="00C764E2">
      <w:pPr>
        <w:spacing w:line="360" w:lineRule="auto"/>
        <w:jc w:val="both"/>
        <w:rPr>
          <w:rFonts w:ascii="Arial" w:hAnsi="Arial" w:cs="Arial"/>
          <w:i/>
          <w:iCs/>
        </w:rPr>
      </w:pPr>
      <w:r>
        <w:rPr>
          <w:rFonts w:ascii="Arial" w:hAnsi="Arial" w:cs="Arial"/>
        </w:rPr>
        <w:t xml:space="preserve">                           </w:t>
      </w:r>
      <w:bookmarkStart w:id="7" w:name="_Hlk119965222"/>
      <w:r>
        <w:rPr>
          <w:rFonts w:ascii="Arial" w:hAnsi="Arial" w:cs="Arial"/>
        </w:rPr>
        <w:t xml:space="preserve">Source: </w:t>
      </w:r>
      <w:r w:rsidRPr="0054495E">
        <w:rPr>
          <w:rFonts w:ascii="Arial" w:hAnsi="Arial" w:cs="Arial"/>
          <w:i/>
          <w:iCs/>
        </w:rPr>
        <w:t>Prepared by the author based on journal</w:t>
      </w:r>
      <w:bookmarkEnd w:id="7"/>
    </w:p>
    <w:p w14:paraId="48B6D768" w14:textId="704F084F" w:rsidR="00C764E2" w:rsidRPr="00617DE1" w:rsidRDefault="00067D68" w:rsidP="00067D68">
      <w:pPr>
        <w:pStyle w:val="Heading1"/>
        <w:rPr>
          <w:rFonts w:ascii="Arial" w:hAnsi="Arial" w:cs="Arial"/>
        </w:rPr>
      </w:pPr>
      <w:bookmarkStart w:id="8" w:name="_Toc119743692"/>
      <w:r w:rsidRPr="00617DE1">
        <w:rPr>
          <w:rFonts w:ascii="Arial" w:hAnsi="Arial" w:cs="Arial"/>
        </w:rPr>
        <w:t>Skills needed in the industry to join</w:t>
      </w:r>
      <w:bookmarkEnd w:id="8"/>
    </w:p>
    <w:p w14:paraId="22FEA7E7" w14:textId="1E7BFD4C" w:rsidR="00067D68" w:rsidRDefault="00067D68" w:rsidP="00067D68"/>
    <w:p w14:paraId="047E0EB9" w14:textId="428978BE" w:rsidR="00067D68" w:rsidRDefault="00067D68" w:rsidP="00067D68">
      <w:pPr>
        <w:rPr>
          <w:rFonts w:ascii="Times New Roman" w:eastAsia="Times New Roman" w:hAnsi="Times New Roman" w:cs="Times New Roman"/>
          <w:lang w:eastAsia="en-GB"/>
        </w:rPr>
      </w:pPr>
      <w:r w:rsidRPr="00067D68">
        <w:rPr>
          <w:rFonts w:ascii="Times New Roman" w:eastAsia="Times New Roman" w:hAnsi="Times New Roman" w:cs="Times New Roman"/>
          <w:lang w:eastAsia="en-GB"/>
        </w:rPr>
        <w:fldChar w:fldCharType="begin"/>
      </w:r>
      <w:r w:rsidRPr="00067D68">
        <w:rPr>
          <w:rFonts w:ascii="Times New Roman" w:eastAsia="Times New Roman" w:hAnsi="Times New Roman" w:cs="Times New Roman"/>
          <w:lang w:eastAsia="en-GB"/>
        </w:rPr>
        <w:instrText xml:space="preserve"> INCLUDEPICTURE "https://www.aihr.com/wp-content/uploads/hr-skills.png" \* MERGEFORMATINET </w:instrText>
      </w:r>
      <w:r w:rsidRPr="00067D68">
        <w:rPr>
          <w:rFonts w:ascii="Times New Roman" w:eastAsia="Times New Roman" w:hAnsi="Times New Roman" w:cs="Times New Roman"/>
          <w:lang w:eastAsia="en-GB"/>
        </w:rPr>
        <w:fldChar w:fldCharType="separate"/>
      </w:r>
      <w:r w:rsidRPr="00067D68">
        <w:rPr>
          <w:rFonts w:ascii="Times New Roman" w:eastAsia="Times New Roman" w:hAnsi="Times New Roman" w:cs="Times New Roman"/>
          <w:noProof/>
          <w:lang w:eastAsia="en-GB"/>
        </w:rPr>
        <w:drawing>
          <wp:inline distT="0" distB="0" distL="0" distR="0" wp14:anchorId="00B39594" wp14:editId="0FAD80C2">
            <wp:extent cx="5731510" cy="3807460"/>
            <wp:effectExtent l="0" t="0" r="0" b="2540"/>
            <wp:docPr id="3" name="Picture 3" descr="Key HR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 HR Skill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07460"/>
                    </a:xfrm>
                    <a:prstGeom prst="rect">
                      <a:avLst/>
                    </a:prstGeom>
                    <a:noFill/>
                    <a:ln>
                      <a:noFill/>
                    </a:ln>
                  </pic:spPr>
                </pic:pic>
              </a:graphicData>
            </a:graphic>
          </wp:inline>
        </w:drawing>
      </w:r>
      <w:r w:rsidRPr="00067D68">
        <w:rPr>
          <w:rFonts w:ascii="Times New Roman" w:eastAsia="Times New Roman" w:hAnsi="Times New Roman" w:cs="Times New Roman"/>
          <w:lang w:eastAsia="en-GB"/>
        </w:rPr>
        <w:fldChar w:fldCharType="end"/>
      </w:r>
    </w:p>
    <w:p w14:paraId="2EE9F667" w14:textId="7AEBD0E7" w:rsidR="00067D68" w:rsidRPr="00067D68" w:rsidRDefault="006A0A21" w:rsidP="006A0A21">
      <w:pPr>
        <w:jc w:val="center"/>
        <w:rPr>
          <w:rFonts w:ascii="Times New Roman" w:eastAsia="Times New Roman" w:hAnsi="Times New Roman" w:cs="Times New Roman"/>
          <w:lang w:eastAsia="en-GB"/>
        </w:rPr>
      </w:pPr>
      <w:r>
        <w:rPr>
          <w:rFonts w:ascii="Arial" w:hAnsi="Arial" w:cs="Arial"/>
        </w:rPr>
        <w:t xml:space="preserve">Source: </w:t>
      </w:r>
      <w:r w:rsidRPr="0054495E">
        <w:rPr>
          <w:rFonts w:ascii="Arial" w:hAnsi="Arial" w:cs="Arial"/>
          <w:i/>
          <w:iCs/>
        </w:rPr>
        <w:t>Prepared by the author based on journal</w:t>
      </w:r>
    </w:p>
    <w:p w14:paraId="609EE453" w14:textId="2F65F762" w:rsidR="00067D68" w:rsidRPr="000E1ECD" w:rsidRDefault="00067D68" w:rsidP="00067D68">
      <w:pPr>
        <w:pStyle w:val="ListParagraph"/>
        <w:numPr>
          <w:ilvl w:val="0"/>
          <w:numId w:val="5"/>
        </w:numPr>
        <w:spacing w:line="360" w:lineRule="auto"/>
        <w:jc w:val="both"/>
        <w:rPr>
          <w:rFonts w:ascii="Arial" w:hAnsi="Arial" w:cs="Arial"/>
          <w:sz w:val="22"/>
          <w:szCs w:val="22"/>
        </w:rPr>
      </w:pPr>
      <w:r w:rsidRPr="005A204C">
        <w:rPr>
          <w:rFonts w:ascii="Arial" w:hAnsi="Arial" w:cs="Arial"/>
          <w:b/>
          <w:bCs/>
          <w:sz w:val="22"/>
          <w:szCs w:val="22"/>
        </w:rPr>
        <w:lastRenderedPageBreak/>
        <w:t>Communication skills</w:t>
      </w:r>
      <w:r w:rsidRPr="000E1ECD">
        <w:rPr>
          <w:rFonts w:ascii="Arial" w:hAnsi="Arial" w:cs="Arial"/>
          <w:sz w:val="22"/>
          <w:szCs w:val="22"/>
        </w:rPr>
        <w:t xml:space="preserve">: Communication is the skill most frequently mentioned in HR job postings. An HR person is </w:t>
      </w:r>
      <w:r w:rsidR="00617DE1" w:rsidRPr="000E1ECD">
        <w:rPr>
          <w:rFonts w:ascii="Arial" w:hAnsi="Arial" w:cs="Arial"/>
          <w:sz w:val="22"/>
          <w:szCs w:val="22"/>
        </w:rPr>
        <w:t>a</w:t>
      </w:r>
      <w:r w:rsidRPr="000E1ECD">
        <w:rPr>
          <w:rFonts w:ascii="Arial" w:hAnsi="Arial" w:cs="Arial"/>
          <w:sz w:val="22"/>
          <w:szCs w:val="22"/>
        </w:rPr>
        <w:t xml:space="preserve"> link between the company and its employees, so her skills in good communication in this area are very important.</w:t>
      </w:r>
    </w:p>
    <w:p w14:paraId="7BCBE540" w14:textId="4944EA0B" w:rsidR="00067D68" w:rsidRPr="000E1ECD" w:rsidRDefault="00067D68" w:rsidP="00067D68">
      <w:pPr>
        <w:pStyle w:val="ListParagraph"/>
        <w:numPr>
          <w:ilvl w:val="0"/>
          <w:numId w:val="5"/>
        </w:numPr>
        <w:spacing w:line="360" w:lineRule="auto"/>
        <w:jc w:val="both"/>
        <w:rPr>
          <w:rFonts w:ascii="Arial" w:hAnsi="Arial" w:cs="Arial"/>
          <w:sz w:val="22"/>
          <w:szCs w:val="22"/>
        </w:rPr>
      </w:pPr>
      <w:r w:rsidRPr="000E1ECD">
        <w:rPr>
          <w:rFonts w:ascii="Arial" w:hAnsi="Arial" w:cs="Arial"/>
          <w:sz w:val="22"/>
          <w:szCs w:val="22"/>
        </w:rPr>
        <w:t xml:space="preserve"> </w:t>
      </w:r>
      <w:r w:rsidRPr="005A204C">
        <w:rPr>
          <w:rFonts w:ascii="Arial" w:hAnsi="Arial" w:cs="Arial"/>
          <w:b/>
          <w:bCs/>
          <w:sz w:val="22"/>
          <w:szCs w:val="22"/>
        </w:rPr>
        <w:t>HR strategy implementation</w:t>
      </w:r>
      <w:r w:rsidRPr="000E1ECD">
        <w:rPr>
          <w:rFonts w:ascii="Arial" w:hAnsi="Arial" w:cs="Arial"/>
          <w:sz w:val="22"/>
          <w:szCs w:val="22"/>
        </w:rPr>
        <w:t xml:space="preserve">: HR professionals need to take an essential point of view. Even if you haven't reached the level where creating </w:t>
      </w:r>
      <w:r w:rsidR="00617DE1" w:rsidRPr="000E1ECD">
        <w:rPr>
          <w:rFonts w:ascii="Arial" w:hAnsi="Arial" w:cs="Arial"/>
          <w:sz w:val="22"/>
          <w:szCs w:val="22"/>
        </w:rPr>
        <w:t>an</w:t>
      </w:r>
      <w:r w:rsidRPr="000E1ECD">
        <w:rPr>
          <w:rFonts w:ascii="Arial" w:hAnsi="Arial" w:cs="Arial"/>
          <w:sz w:val="22"/>
          <w:szCs w:val="22"/>
        </w:rPr>
        <w:t xml:space="preserve"> HR strategy is part of your responsibility, you should be able to understand strategic intent and translate it into actionable execution plans.</w:t>
      </w:r>
    </w:p>
    <w:p w14:paraId="15B0FED0" w14:textId="73D38940" w:rsidR="00067D68" w:rsidRPr="000E1ECD" w:rsidRDefault="00067D68" w:rsidP="00067D68">
      <w:pPr>
        <w:pStyle w:val="ListParagraph"/>
        <w:numPr>
          <w:ilvl w:val="0"/>
          <w:numId w:val="5"/>
        </w:numPr>
        <w:spacing w:line="360" w:lineRule="auto"/>
        <w:jc w:val="both"/>
        <w:rPr>
          <w:rFonts w:ascii="Arial" w:hAnsi="Arial" w:cs="Arial"/>
          <w:sz w:val="22"/>
          <w:szCs w:val="22"/>
        </w:rPr>
      </w:pPr>
      <w:r w:rsidRPr="005A204C">
        <w:rPr>
          <w:rFonts w:ascii="Arial" w:hAnsi="Arial" w:cs="Arial"/>
          <w:b/>
          <w:bCs/>
          <w:sz w:val="22"/>
          <w:szCs w:val="22"/>
        </w:rPr>
        <w:t>Positivity</w:t>
      </w:r>
      <w:r w:rsidRPr="000E1ECD">
        <w:rPr>
          <w:rFonts w:ascii="Arial" w:hAnsi="Arial" w:cs="Arial"/>
          <w:sz w:val="22"/>
          <w:szCs w:val="22"/>
        </w:rPr>
        <w:t>: This is often seen as a personality trait rather than ability. But you can nurture it over time. As an HR manager, you are the bridge between employers and employees.</w:t>
      </w:r>
    </w:p>
    <w:p w14:paraId="333F978C" w14:textId="2006B3F0" w:rsidR="00DE6699" w:rsidRDefault="00C764E2" w:rsidP="003548C7">
      <w:pPr>
        <w:pStyle w:val="Heading1"/>
      </w:pPr>
      <w:bookmarkStart w:id="9" w:name="_Toc110355763"/>
      <w:bookmarkStart w:id="10" w:name="_Toc119743693"/>
      <w:r>
        <w:t xml:space="preserve">JOHARI </w:t>
      </w:r>
      <w:r w:rsidR="00DE6699">
        <w:t>WINDOW MODEL</w:t>
      </w:r>
      <w:bookmarkEnd w:id="9"/>
      <w:bookmarkEnd w:id="10"/>
      <w:r w:rsidR="00DE6699">
        <w:t xml:space="preserve"> </w:t>
      </w:r>
    </w:p>
    <w:p w14:paraId="3C31BDF4" w14:textId="77777777" w:rsidR="00E83015" w:rsidRPr="00E83015" w:rsidRDefault="00E83015" w:rsidP="00E83015"/>
    <w:p w14:paraId="4333736A" w14:textId="3286782C" w:rsidR="00CF1B45"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 xml:space="preserve">Communication Theory, 2020 presents this straightforward model as evidence that the "self" has four distinct </w:t>
      </w:r>
      <w:r w:rsidR="00F456C5" w:rsidRPr="000E1ECD">
        <w:rPr>
          <w:rFonts w:ascii="Arial" w:hAnsi="Arial" w:cs="Arial"/>
          <w:sz w:val="22"/>
          <w:szCs w:val="22"/>
        </w:rPr>
        <w:t>facets. According</w:t>
      </w:r>
      <w:r w:rsidRPr="000E1ECD">
        <w:rPr>
          <w:rFonts w:ascii="Arial" w:hAnsi="Arial" w:cs="Arial"/>
          <w:sz w:val="22"/>
          <w:szCs w:val="22"/>
        </w:rPr>
        <w:t xml:space="preserve"> to </w:t>
      </w:r>
      <w:r w:rsidR="00E83015">
        <w:rPr>
          <w:rFonts w:ascii="Arial" w:hAnsi="Arial" w:cs="Arial"/>
          <w:sz w:val="22"/>
          <w:szCs w:val="22"/>
        </w:rPr>
        <w:t>(</w:t>
      </w:r>
      <w:r w:rsidR="00F456C5" w:rsidRPr="000E1ECD">
        <w:rPr>
          <w:rFonts w:ascii="Arial" w:hAnsi="Arial" w:cs="Arial"/>
          <w:sz w:val="22"/>
          <w:szCs w:val="22"/>
        </w:rPr>
        <w:t>Self-awareness</w:t>
      </w:r>
      <w:r w:rsidR="00E83015">
        <w:rPr>
          <w:rFonts w:ascii="Arial" w:hAnsi="Arial" w:cs="Arial"/>
          <w:sz w:val="22"/>
          <w:szCs w:val="22"/>
        </w:rPr>
        <w:t>,</w:t>
      </w:r>
      <w:r w:rsidRPr="000E1ECD">
        <w:rPr>
          <w:rFonts w:ascii="Arial" w:hAnsi="Arial" w:cs="Arial"/>
          <w:sz w:val="22"/>
          <w:szCs w:val="22"/>
        </w:rPr>
        <w:t>2013)</w:t>
      </w:r>
      <w:r w:rsidR="00E83015">
        <w:rPr>
          <w:rFonts w:ascii="Arial" w:hAnsi="Arial" w:cs="Arial"/>
          <w:sz w:val="22"/>
          <w:szCs w:val="22"/>
        </w:rPr>
        <w:t xml:space="preserve"> </w:t>
      </w:r>
      <w:r w:rsidRPr="000E1ECD">
        <w:rPr>
          <w:rFonts w:ascii="Arial" w:hAnsi="Arial" w:cs="Arial"/>
          <w:sz w:val="22"/>
          <w:szCs w:val="22"/>
        </w:rPr>
        <w:t>the idea is that the individual knows two sides of herself and that others who interact with the individual know two sides of her.</w:t>
      </w:r>
    </w:p>
    <w:p w14:paraId="6FE65FFF" w14:textId="3F3DB731" w:rsidR="004D5F23"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These pages change as people react and receive feedback (Sinclair, 2021).</w:t>
      </w:r>
      <w:r w:rsidR="00617DE1" w:rsidRPr="000E1ECD">
        <w:rPr>
          <w:rFonts w:ascii="Arial" w:hAnsi="Arial" w:cs="Arial"/>
          <w:sz w:val="22"/>
          <w:szCs w:val="22"/>
        </w:rPr>
        <w:t xml:space="preserve"> </w:t>
      </w:r>
      <w:r w:rsidRPr="000E1ECD">
        <w:rPr>
          <w:rFonts w:ascii="Arial" w:hAnsi="Arial" w:cs="Arial"/>
          <w:sz w:val="22"/>
          <w:szCs w:val="22"/>
        </w:rPr>
        <w:t xml:space="preserve">My colleagues and teachers were unaware of my reflection and investigative skills before this module, so the panels were rearranged with a larger "unknown" and a smaller "unknown" </w:t>
      </w:r>
      <w:r w:rsidR="00F456C5" w:rsidRPr="000E1ECD">
        <w:rPr>
          <w:rFonts w:ascii="Arial" w:hAnsi="Arial" w:cs="Arial"/>
          <w:sz w:val="22"/>
          <w:szCs w:val="22"/>
        </w:rPr>
        <w:t>Open. They</w:t>
      </w:r>
      <w:r w:rsidRPr="000E1ECD">
        <w:rPr>
          <w:rFonts w:ascii="Arial" w:hAnsi="Arial" w:cs="Arial"/>
          <w:sz w:val="22"/>
          <w:szCs w:val="22"/>
        </w:rPr>
        <w:t xml:space="preserve"> saw it and changed </w:t>
      </w:r>
      <w:r w:rsidR="00E83015">
        <w:rPr>
          <w:rFonts w:ascii="Arial" w:hAnsi="Arial" w:cs="Arial"/>
          <w:sz w:val="22"/>
          <w:szCs w:val="22"/>
        </w:rPr>
        <w:t xml:space="preserve">it </w:t>
      </w:r>
      <w:r w:rsidRPr="000E1ECD">
        <w:rPr>
          <w:rFonts w:ascii="Arial" w:hAnsi="Arial" w:cs="Arial"/>
          <w:sz w:val="22"/>
          <w:szCs w:val="22"/>
        </w:rPr>
        <w:t xml:space="preserve">again after receiving </w:t>
      </w:r>
      <w:r w:rsidR="00F456C5" w:rsidRPr="000E1ECD">
        <w:rPr>
          <w:rFonts w:ascii="Arial" w:hAnsi="Arial" w:cs="Arial"/>
          <w:sz w:val="22"/>
          <w:szCs w:val="22"/>
        </w:rPr>
        <w:t>feedback. The</w:t>
      </w:r>
      <w:r w:rsidRPr="000E1ECD">
        <w:rPr>
          <w:rFonts w:ascii="Arial" w:hAnsi="Arial" w:cs="Arial"/>
          <w:sz w:val="22"/>
          <w:szCs w:val="22"/>
        </w:rPr>
        <w:t xml:space="preserve"> panel changed again to be more open to me and the feedback that was provided for feedback.</w:t>
      </w:r>
    </w:p>
    <w:p w14:paraId="0514323F" w14:textId="77CF73B5" w:rsidR="00C764E2" w:rsidRDefault="00C764E2" w:rsidP="003548C7">
      <w:pPr>
        <w:pStyle w:val="Heading1"/>
        <w:rPr>
          <w:rFonts w:ascii="Arial" w:hAnsi="Arial" w:cs="Arial"/>
          <w:i/>
          <w:iCs/>
        </w:rPr>
      </w:pPr>
      <w:bookmarkStart w:id="11" w:name="_Toc110355764"/>
      <w:bookmarkStart w:id="12" w:name="_Toc119743694"/>
      <w:r w:rsidRPr="00617DE1">
        <w:rPr>
          <w:rFonts w:ascii="Arial" w:hAnsi="Arial" w:cs="Arial"/>
        </w:rPr>
        <w:t xml:space="preserve">McClelland </w:t>
      </w:r>
      <w:r w:rsidRPr="00E83015">
        <w:rPr>
          <w:rFonts w:ascii="Arial" w:hAnsi="Arial" w:cs="Arial"/>
          <w:sz w:val="28"/>
          <w:szCs w:val="28"/>
        </w:rPr>
        <w:t>THEORY OF MOTIVATION</w:t>
      </w:r>
      <w:r w:rsidRPr="00617DE1">
        <w:rPr>
          <w:rFonts w:ascii="Arial" w:hAnsi="Arial" w:cs="Arial"/>
        </w:rPr>
        <w:t xml:space="preserve"> </w:t>
      </w:r>
      <w:r w:rsidR="00014DA2" w:rsidRPr="00617DE1">
        <w:rPr>
          <w:rFonts w:ascii="Arial" w:hAnsi="Arial" w:cs="Arial"/>
        </w:rPr>
        <w:t xml:space="preserve">– </w:t>
      </w:r>
      <w:r w:rsidR="00014DA2" w:rsidRPr="00617DE1">
        <w:rPr>
          <w:rFonts w:ascii="Arial" w:hAnsi="Arial" w:cs="Arial"/>
          <w:i/>
          <w:iCs/>
        </w:rPr>
        <w:t>Learned Needs Theory</w:t>
      </w:r>
      <w:bookmarkEnd w:id="11"/>
      <w:bookmarkEnd w:id="12"/>
    </w:p>
    <w:p w14:paraId="6C96D45F" w14:textId="77777777" w:rsidR="00E83015" w:rsidRPr="00E83015" w:rsidRDefault="00E83015" w:rsidP="00E83015"/>
    <w:p w14:paraId="68C83E2B" w14:textId="6DD9BDEF" w:rsidR="00CF1B45"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 xml:space="preserve">In your capacity as a director, motivating staff members is crucial to the regularity of benefits and </w:t>
      </w:r>
      <w:r w:rsidR="00F456C5" w:rsidRPr="000E1ECD">
        <w:rPr>
          <w:rFonts w:ascii="Arial" w:hAnsi="Arial" w:cs="Arial"/>
          <w:sz w:val="22"/>
          <w:szCs w:val="22"/>
        </w:rPr>
        <w:t>errands. Based</w:t>
      </w:r>
      <w:r w:rsidRPr="000E1ECD">
        <w:rPr>
          <w:rFonts w:ascii="Arial" w:hAnsi="Arial" w:cs="Arial"/>
          <w:sz w:val="22"/>
          <w:szCs w:val="22"/>
        </w:rPr>
        <w:t xml:space="preserve"> on Maslow's Necessity Hypothesis, the McClelland hypothesis proposes that people have three distinct and significant inspirations, each with its unique characteristics—religion, orientation, culture, </w:t>
      </w:r>
      <w:r w:rsidR="00E655A4" w:rsidRPr="000E1ECD">
        <w:rPr>
          <w:rFonts w:ascii="Arial" w:hAnsi="Arial" w:cs="Arial"/>
          <w:sz w:val="22"/>
          <w:szCs w:val="22"/>
        </w:rPr>
        <w:t>etc (</w:t>
      </w:r>
      <w:r w:rsidRPr="000E1ECD">
        <w:rPr>
          <w:rFonts w:ascii="Arial" w:hAnsi="Arial" w:cs="Arial"/>
          <w:sz w:val="22"/>
          <w:szCs w:val="22"/>
        </w:rPr>
        <w:t>1988</w:t>
      </w:r>
      <w:r w:rsidR="00E83015">
        <w:rPr>
          <w:rFonts w:ascii="Arial" w:hAnsi="Arial" w:cs="Arial"/>
          <w:sz w:val="22"/>
          <w:szCs w:val="22"/>
        </w:rPr>
        <w:t>,</w:t>
      </w:r>
      <w:r w:rsidRPr="000E1ECD">
        <w:rPr>
          <w:rFonts w:ascii="Arial" w:hAnsi="Arial" w:cs="Arial"/>
          <w:sz w:val="22"/>
          <w:szCs w:val="22"/>
        </w:rPr>
        <w:t xml:space="preserve"> McClelland).</w:t>
      </w:r>
    </w:p>
    <w:p w14:paraId="3825603D" w14:textId="7D781BD4" w:rsidR="00CF1B45"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1.</w:t>
      </w:r>
      <w:r w:rsidR="00617DE1" w:rsidRPr="000E1ECD">
        <w:rPr>
          <w:rFonts w:ascii="Arial" w:hAnsi="Arial" w:cs="Arial"/>
          <w:sz w:val="22"/>
          <w:szCs w:val="22"/>
        </w:rPr>
        <w:t xml:space="preserve"> </w:t>
      </w:r>
      <w:r w:rsidRPr="000E1ECD">
        <w:rPr>
          <w:rFonts w:ascii="Arial" w:hAnsi="Arial" w:cs="Arial"/>
          <w:sz w:val="22"/>
          <w:szCs w:val="22"/>
        </w:rPr>
        <w:t>Performance: The person is dedicated to the success of the company and overcomes all obstacles and procedures to accomplish goals.</w:t>
      </w:r>
    </w:p>
    <w:p w14:paraId="0CE9D8D5" w14:textId="03D08011" w:rsidR="00CF1B45"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2.</w:t>
      </w:r>
      <w:r w:rsidR="00617DE1" w:rsidRPr="000E1ECD">
        <w:rPr>
          <w:rFonts w:ascii="Arial" w:hAnsi="Arial" w:cs="Arial"/>
          <w:sz w:val="22"/>
          <w:szCs w:val="22"/>
        </w:rPr>
        <w:t xml:space="preserve"> </w:t>
      </w:r>
      <w:r w:rsidRPr="000E1ECD">
        <w:rPr>
          <w:rFonts w:ascii="Arial" w:hAnsi="Arial" w:cs="Arial"/>
          <w:sz w:val="22"/>
          <w:szCs w:val="22"/>
        </w:rPr>
        <w:t xml:space="preserve">Belonging implies that the individual places a high value on teamwork, necessitating a need to belong to a </w:t>
      </w:r>
      <w:r w:rsidR="00F456C5" w:rsidRPr="000E1ECD">
        <w:rPr>
          <w:rFonts w:ascii="Arial" w:hAnsi="Arial" w:cs="Arial"/>
          <w:sz w:val="22"/>
          <w:szCs w:val="22"/>
        </w:rPr>
        <w:t>group. These</w:t>
      </w:r>
      <w:r w:rsidRPr="000E1ECD">
        <w:rPr>
          <w:rFonts w:ascii="Arial" w:hAnsi="Arial" w:cs="Arial"/>
          <w:sz w:val="22"/>
          <w:szCs w:val="22"/>
        </w:rPr>
        <w:t xml:space="preserve"> individuals lack risk tolerance.</w:t>
      </w:r>
    </w:p>
    <w:p w14:paraId="7412CC98" w14:textId="70CDBCF4" w:rsidR="00347BC6"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3.</w:t>
      </w:r>
      <w:r w:rsidR="00617DE1" w:rsidRPr="000E1ECD">
        <w:rPr>
          <w:rFonts w:ascii="Arial" w:hAnsi="Arial" w:cs="Arial"/>
          <w:sz w:val="22"/>
          <w:szCs w:val="22"/>
        </w:rPr>
        <w:t xml:space="preserve"> </w:t>
      </w:r>
      <w:r w:rsidRPr="000E1ECD">
        <w:rPr>
          <w:rFonts w:ascii="Arial" w:hAnsi="Arial" w:cs="Arial"/>
          <w:sz w:val="22"/>
          <w:szCs w:val="22"/>
        </w:rPr>
        <w:t xml:space="preserve">Singular power indicates that </w:t>
      </w:r>
      <w:r w:rsidR="00F456C5" w:rsidRPr="000E1ECD">
        <w:rPr>
          <w:rFonts w:ascii="Arial" w:hAnsi="Arial" w:cs="Arial"/>
          <w:sz w:val="22"/>
          <w:szCs w:val="22"/>
        </w:rPr>
        <w:t>powers</w:t>
      </w:r>
      <w:r w:rsidRPr="000E1ECD">
        <w:rPr>
          <w:rFonts w:ascii="Arial" w:hAnsi="Arial" w:cs="Arial"/>
          <w:sz w:val="22"/>
          <w:szCs w:val="22"/>
        </w:rPr>
        <w:t xml:space="preserve"> and decency of effect must be enforced.</w:t>
      </w:r>
    </w:p>
    <w:p w14:paraId="1DF04300" w14:textId="06E6D9C9" w:rsidR="00CF1B45" w:rsidRPr="000E1ECD" w:rsidRDefault="00CF1B45" w:rsidP="00CF1B45">
      <w:pPr>
        <w:spacing w:line="360" w:lineRule="auto"/>
        <w:jc w:val="both"/>
        <w:rPr>
          <w:rFonts w:ascii="Times New Roman" w:hAnsi="Times New Roman" w:cs="Times New Roman"/>
          <w:sz w:val="22"/>
          <w:szCs w:val="22"/>
        </w:rPr>
      </w:pPr>
    </w:p>
    <w:p w14:paraId="613D96B6" w14:textId="25797B39" w:rsidR="00CF1B45"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 xml:space="preserve">The supervisor is obligated to look at every employee for my part and compare one of the 3 elements that inspire </w:t>
      </w:r>
      <w:r w:rsidR="00F456C5" w:rsidRPr="000E1ECD">
        <w:rPr>
          <w:rFonts w:ascii="Arial" w:hAnsi="Arial" w:cs="Arial"/>
          <w:sz w:val="22"/>
          <w:szCs w:val="22"/>
        </w:rPr>
        <w:t>them; After</w:t>
      </w:r>
      <w:r w:rsidRPr="000E1ECD">
        <w:rPr>
          <w:rFonts w:ascii="Arial" w:hAnsi="Arial" w:cs="Arial"/>
          <w:sz w:val="22"/>
          <w:szCs w:val="22"/>
        </w:rPr>
        <w:t xml:space="preserve"> that, the supervisor can decide which class</w:t>
      </w:r>
      <w:r w:rsidRPr="00617DE1">
        <w:rPr>
          <w:rFonts w:ascii="Arial" w:hAnsi="Arial" w:cs="Arial"/>
        </w:rPr>
        <w:t xml:space="preserve"> </w:t>
      </w:r>
      <w:r w:rsidRPr="000E1ECD">
        <w:rPr>
          <w:rFonts w:ascii="Arial" w:hAnsi="Arial" w:cs="Arial"/>
          <w:sz w:val="22"/>
          <w:szCs w:val="22"/>
        </w:rPr>
        <w:t xml:space="preserve">works </w:t>
      </w:r>
      <w:r w:rsidR="00617DE1" w:rsidRPr="000E1ECD">
        <w:rPr>
          <w:rFonts w:ascii="Arial" w:hAnsi="Arial" w:cs="Arial"/>
          <w:sz w:val="22"/>
          <w:szCs w:val="22"/>
        </w:rPr>
        <w:t>excellently</w:t>
      </w:r>
      <w:r w:rsidRPr="000E1ECD">
        <w:rPr>
          <w:rFonts w:ascii="Arial" w:hAnsi="Arial" w:cs="Arial"/>
          <w:sz w:val="22"/>
          <w:szCs w:val="22"/>
        </w:rPr>
        <w:t xml:space="preserve"> for the personnel. From there, the supervisor can circulate directly to the</w:t>
      </w:r>
      <w:r w:rsidRPr="00617DE1">
        <w:rPr>
          <w:rFonts w:ascii="Arial" w:hAnsi="Arial" w:cs="Arial"/>
        </w:rPr>
        <w:t xml:space="preserve"> </w:t>
      </w:r>
      <w:r w:rsidRPr="000E1ECD">
        <w:rPr>
          <w:rFonts w:ascii="Arial" w:hAnsi="Arial" w:cs="Arial"/>
          <w:sz w:val="22"/>
          <w:szCs w:val="22"/>
        </w:rPr>
        <w:t xml:space="preserve">subsequent step, </w:t>
      </w:r>
      <w:r w:rsidR="00617DE1" w:rsidRPr="000E1ECD">
        <w:rPr>
          <w:rFonts w:ascii="Arial" w:hAnsi="Arial" w:cs="Arial"/>
          <w:sz w:val="22"/>
          <w:szCs w:val="22"/>
        </w:rPr>
        <w:lastRenderedPageBreak/>
        <w:t>which</w:t>
      </w:r>
      <w:r w:rsidRPr="000E1ECD">
        <w:rPr>
          <w:rFonts w:ascii="Arial" w:hAnsi="Arial" w:cs="Arial"/>
          <w:sz w:val="22"/>
          <w:szCs w:val="22"/>
        </w:rPr>
        <w:t xml:space="preserve"> is selecting the sort of management that wishes for use for the group to be greater </w:t>
      </w:r>
      <w:r w:rsidR="00617DE1" w:rsidRPr="000E1ECD">
        <w:rPr>
          <w:rFonts w:ascii="Arial" w:hAnsi="Arial" w:cs="Arial"/>
          <w:sz w:val="22"/>
          <w:szCs w:val="22"/>
        </w:rPr>
        <w:t>power</w:t>
      </w:r>
      <w:r w:rsidRPr="000E1ECD">
        <w:rPr>
          <w:rFonts w:ascii="Arial" w:hAnsi="Arial" w:cs="Arial"/>
          <w:sz w:val="22"/>
          <w:szCs w:val="22"/>
        </w:rPr>
        <w:t xml:space="preserve"> and the project's shape. It's now no longer a great concept to present personnel association motivators </w:t>
      </w:r>
      <w:r w:rsidR="00617DE1" w:rsidRPr="000E1ECD">
        <w:rPr>
          <w:rFonts w:ascii="Arial" w:hAnsi="Arial" w:cs="Arial"/>
          <w:sz w:val="22"/>
          <w:szCs w:val="22"/>
        </w:rPr>
        <w:t xml:space="preserve">with </w:t>
      </w:r>
      <w:r w:rsidRPr="000E1ECD">
        <w:rPr>
          <w:rFonts w:ascii="Arial" w:hAnsi="Arial" w:cs="Arial"/>
          <w:sz w:val="22"/>
          <w:szCs w:val="22"/>
        </w:rPr>
        <w:t>high-chance initiatives due to the fact they might not be engaged with them (WWP, 2021).</w:t>
      </w:r>
      <w:r w:rsidR="00617DE1" w:rsidRPr="000E1ECD">
        <w:rPr>
          <w:rFonts w:ascii="Arial" w:hAnsi="Arial" w:cs="Arial"/>
          <w:sz w:val="22"/>
          <w:szCs w:val="22"/>
        </w:rPr>
        <w:t xml:space="preserve"> </w:t>
      </w:r>
      <w:r w:rsidRPr="000E1ECD">
        <w:rPr>
          <w:rFonts w:ascii="Arial" w:hAnsi="Arial" w:cs="Arial"/>
          <w:sz w:val="22"/>
          <w:szCs w:val="22"/>
        </w:rPr>
        <w:t xml:space="preserve">The concept's shape makes it very useful for activity overall performance and worker </w:t>
      </w:r>
      <w:r w:rsidR="00F456C5" w:rsidRPr="000E1ECD">
        <w:rPr>
          <w:rFonts w:ascii="Arial" w:hAnsi="Arial" w:cs="Arial"/>
          <w:sz w:val="22"/>
          <w:szCs w:val="22"/>
        </w:rPr>
        <w:t>engagement. It</w:t>
      </w:r>
      <w:r w:rsidRPr="000E1ECD">
        <w:rPr>
          <w:rFonts w:ascii="Arial" w:hAnsi="Arial" w:cs="Arial"/>
          <w:sz w:val="22"/>
          <w:szCs w:val="22"/>
        </w:rPr>
        <w:t xml:space="preserve"> offers the supervisor a risk to research greater approximately their personnel </w:t>
      </w:r>
      <w:r w:rsidR="00617DE1" w:rsidRPr="000E1ECD">
        <w:rPr>
          <w:rFonts w:ascii="Arial" w:hAnsi="Arial" w:cs="Arial"/>
          <w:sz w:val="22"/>
          <w:szCs w:val="22"/>
        </w:rPr>
        <w:t xml:space="preserve">more </w:t>
      </w:r>
      <w:r w:rsidRPr="000E1ECD">
        <w:rPr>
          <w:rFonts w:ascii="Arial" w:hAnsi="Arial" w:cs="Arial"/>
          <w:sz w:val="22"/>
          <w:szCs w:val="22"/>
        </w:rPr>
        <w:t xml:space="preserve">and offers them schooling for getting to know and </w:t>
      </w:r>
      <w:r w:rsidR="00617DE1" w:rsidRPr="000E1ECD">
        <w:rPr>
          <w:rFonts w:ascii="Arial" w:hAnsi="Arial" w:cs="Arial"/>
          <w:sz w:val="22"/>
          <w:szCs w:val="22"/>
        </w:rPr>
        <w:t>improve</w:t>
      </w:r>
      <w:r w:rsidRPr="000E1ECD">
        <w:rPr>
          <w:rFonts w:ascii="Arial" w:hAnsi="Arial" w:cs="Arial"/>
          <w:sz w:val="22"/>
          <w:szCs w:val="22"/>
        </w:rPr>
        <w:t xml:space="preserve">. As a result, the </w:t>
      </w:r>
      <w:r w:rsidR="00617DE1" w:rsidRPr="000E1ECD">
        <w:rPr>
          <w:rFonts w:ascii="Arial" w:hAnsi="Arial" w:cs="Arial"/>
          <w:sz w:val="22"/>
          <w:szCs w:val="22"/>
        </w:rPr>
        <w:t>personnel’s</w:t>
      </w:r>
      <w:r w:rsidRPr="000E1ECD">
        <w:rPr>
          <w:rFonts w:ascii="Arial" w:hAnsi="Arial" w:cs="Arial"/>
          <w:sz w:val="22"/>
          <w:szCs w:val="22"/>
        </w:rPr>
        <w:t xml:space="preserve"> overall performance improves, even main to economic </w:t>
      </w:r>
      <w:r w:rsidR="00F456C5" w:rsidRPr="000E1ECD">
        <w:rPr>
          <w:rFonts w:ascii="Arial" w:hAnsi="Arial" w:cs="Arial"/>
          <w:sz w:val="22"/>
          <w:szCs w:val="22"/>
        </w:rPr>
        <w:t>profits. Because</w:t>
      </w:r>
      <w:r w:rsidRPr="000E1ECD">
        <w:rPr>
          <w:rFonts w:ascii="Arial" w:hAnsi="Arial" w:cs="Arial"/>
          <w:sz w:val="22"/>
          <w:szCs w:val="22"/>
        </w:rPr>
        <w:t xml:space="preserve"> it's miles each concise and green on the equal time, I in my view locate this concept </w:t>
      </w:r>
      <w:r w:rsidR="00F456C5" w:rsidRPr="000E1ECD">
        <w:rPr>
          <w:rFonts w:ascii="Arial" w:hAnsi="Arial" w:cs="Arial"/>
          <w:sz w:val="22"/>
          <w:szCs w:val="22"/>
        </w:rPr>
        <w:t>useful. Therefore</w:t>
      </w:r>
      <w:r w:rsidRPr="000E1ECD">
        <w:rPr>
          <w:rFonts w:ascii="Arial" w:hAnsi="Arial" w:cs="Arial"/>
          <w:sz w:val="22"/>
          <w:szCs w:val="22"/>
        </w:rPr>
        <w:t xml:space="preserve">, through considering the 3 motivators and reading the personalities of the personnel, the ideal distribution of the motivators to the personnel, consisting of assigning duties and initiatives which might be extraordinarily aggressive and </w:t>
      </w:r>
      <w:r w:rsidR="00067D68" w:rsidRPr="000E1ECD">
        <w:rPr>
          <w:rFonts w:ascii="Arial" w:hAnsi="Arial" w:cs="Arial"/>
          <w:sz w:val="22"/>
          <w:szCs w:val="22"/>
        </w:rPr>
        <w:t>high chance</w:t>
      </w:r>
      <w:r w:rsidRPr="000E1ECD">
        <w:rPr>
          <w:rFonts w:ascii="Arial" w:hAnsi="Arial" w:cs="Arial"/>
          <w:sz w:val="22"/>
          <w:szCs w:val="22"/>
        </w:rPr>
        <w:t xml:space="preserve"> to the "electricity group" will </w:t>
      </w:r>
      <w:r w:rsidR="00067D68" w:rsidRPr="000E1ECD">
        <w:rPr>
          <w:rFonts w:ascii="Arial" w:hAnsi="Arial" w:cs="Arial"/>
          <w:sz w:val="22"/>
          <w:szCs w:val="22"/>
        </w:rPr>
        <w:t>simply</w:t>
      </w:r>
      <w:r w:rsidRPr="000E1ECD">
        <w:rPr>
          <w:rFonts w:ascii="Arial" w:hAnsi="Arial" w:cs="Arial"/>
          <w:sz w:val="22"/>
          <w:szCs w:val="22"/>
        </w:rPr>
        <w:t xml:space="preserve"> bring about advantageous outcomes, such as expanded worker engagement, self-improvement and motivation, activity overall performance, and economic compensation (Kurt, 2021).</w:t>
      </w:r>
    </w:p>
    <w:p w14:paraId="3113071F" w14:textId="4204EF80" w:rsidR="00CF1B45" w:rsidRPr="00EE66FB" w:rsidRDefault="00CF1B45" w:rsidP="00CF1B45">
      <w:pPr>
        <w:spacing w:line="360" w:lineRule="auto"/>
        <w:jc w:val="both"/>
        <w:rPr>
          <w:rFonts w:ascii="Times New Roman" w:hAnsi="Times New Roman" w:cs="Times New Roman"/>
        </w:rPr>
      </w:pPr>
    </w:p>
    <w:p w14:paraId="5264E707" w14:textId="03FFD61B" w:rsidR="00CF1B45" w:rsidRPr="00EE66FB" w:rsidRDefault="00CF1B45" w:rsidP="00CF1B45">
      <w:pPr>
        <w:spacing w:line="360" w:lineRule="auto"/>
        <w:jc w:val="both"/>
        <w:rPr>
          <w:rFonts w:ascii="Times New Roman" w:hAnsi="Times New Roman" w:cs="Times New Roman"/>
        </w:rPr>
      </w:pPr>
    </w:p>
    <w:p w14:paraId="68F67EA2" w14:textId="4D84C1BD" w:rsidR="00CF1B45"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This is a shorter cycle of reflection that allows those who use it to have an honest opinion of their previous experiences and, as a result, develop the skills and knowledge needed to improve next time. (</w:t>
      </w:r>
      <w:proofErr w:type="spellStart"/>
      <w:r w:rsidRPr="000E1ECD">
        <w:rPr>
          <w:rFonts w:ascii="Arial" w:hAnsi="Arial" w:cs="Arial"/>
          <w:sz w:val="22"/>
          <w:szCs w:val="22"/>
        </w:rPr>
        <w:t>Toolshero</w:t>
      </w:r>
      <w:proofErr w:type="spellEnd"/>
      <w:r w:rsidRPr="000E1ECD">
        <w:rPr>
          <w:rFonts w:ascii="Arial" w:hAnsi="Arial" w:cs="Arial"/>
          <w:sz w:val="22"/>
          <w:szCs w:val="22"/>
        </w:rPr>
        <w:t xml:space="preserve">, </w:t>
      </w:r>
      <w:r w:rsidR="00C20ED9" w:rsidRPr="000E1ECD">
        <w:rPr>
          <w:rFonts w:ascii="Arial" w:hAnsi="Arial" w:cs="Arial"/>
          <w:sz w:val="22"/>
          <w:szCs w:val="22"/>
        </w:rPr>
        <w:t>2020)</w:t>
      </w:r>
      <w:r w:rsidRPr="000E1ECD">
        <w:rPr>
          <w:rFonts w:ascii="Arial" w:hAnsi="Arial" w:cs="Arial"/>
          <w:sz w:val="22"/>
          <w:szCs w:val="22"/>
        </w:rPr>
        <w:t>. This cycle of reflection consists of three direct and simple questions:</w:t>
      </w:r>
    </w:p>
    <w:p w14:paraId="5365002A" w14:textId="77777777" w:rsidR="00CF1B45" w:rsidRPr="00617DE1" w:rsidRDefault="00CF1B45" w:rsidP="00CF1B45">
      <w:pPr>
        <w:spacing w:line="360" w:lineRule="auto"/>
        <w:jc w:val="both"/>
        <w:rPr>
          <w:rFonts w:ascii="Arial" w:hAnsi="Arial" w:cs="Arial"/>
        </w:rPr>
      </w:pPr>
    </w:p>
    <w:p w14:paraId="64C43A00" w14:textId="706FAD95" w:rsidR="00CF1B45"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1 What? – A description of the experience and its nature, including all relevant details; the more details included, the more important and useful they are. What exactly happened, who was involved, whether it was a positive or negative experience, etc</w:t>
      </w:r>
    </w:p>
    <w:p w14:paraId="27FDFF2D" w14:textId="31D52BCE" w:rsidR="00573AD8" w:rsidRDefault="00CF1B45" w:rsidP="00CF1B45">
      <w:pPr>
        <w:spacing w:line="360" w:lineRule="auto"/>
        <w:jc w:val="both"/>
        <w:rPr>
          <w:rFonts w:ascii="Arial" w:hAnsi="Arial" w:cs="Arial"/>
          <w:sz w:val="22"/>
          <w:szCs w:val="22"/>
        </w:rPr>
      </w:pPr>
      <w:r w:rsidRPr="000E1ECD">
        <w:rPr>
          <w:rFonts w:ascii="Arial" w:hAnsi="Arial" w:cs="Arial"/>
          <w:sz w:val="22"/>
          <w:szCs w:val="22"/>
        </w:rPr>
        <w:t xml:space="preserve">2. What's wrong? – This section is for emotions, including emotions before and after an experience. Reactions to experiences and justifications for them are very important, as is the course of events between then and now. </w:t>
      </w:r>
    </w:p>
    <w:p w14:paraId="59FE3D26" w14:textId="77777777" w:rsidR="00DF2887" w:rsidRPr="00DF2887" w:rsidRDefault="00DF2887" w:rsidP="00CF1B45">
      <w:pPr>
        <w:spacing w:line="360" w:lineRule="auto"/>
        <w:jc w:val="both"/>
        <w:rPr>
          <w:rFonts w:ascii="Arial" w:hAnsi="Arial" w:cs="Arial"/>
          <w:sz w:val="22"/>
          <w:szCs w:val="22"/>
        </w:rPr>
      </w:pPr>
    </w:p>
    <w:p w14:paraId="048680B5" w14:textId="2ACF6045" w:rsidR="00DF2887" w:rsidRDefault="002076D7" w:rsidP="00CF1B45">
      <w:pPr>
        <w:spacing w:line="360" w:lineRule="auto"/>
        <w:jc w:val="both"/>
        <w:rPr>
          <w:rFonts w:ascii="Arial" w:hAnsi="Arial" w:cs="Arial"/>
          <w:sz w:val="22"/>
          <w:szCs w:val="22"/>
        </w:rPr>
      </w:pPr>
      <w:r w:rsidRPr="002076D7">
        <w:rPr>
          <w:rFonts w:ascii="Arial" w:hAnsi="Arial" w:cs="Arial"/>
          <w:sz w:val="22"/>
          <w:szCs w:val="22"/>
        </w:rPr>
        <w:t>What now? - In a nutshell, it's about how the experience ended, what we learned, what steps we could have taken to avoid conflict, and the differences between now and then. Would the approach have been different now that we have more knowledge and skills? (</w:t>
      </w:r>
      <w:proofErr w:type="spellStart"/>
      <w:r w:rsidRPr="002076D7">
        <w:rPr>
          <w:rFonts w:ascii="Arial" w:hAnsi="Arial" w:cs="Arial"/>
          <w:sz w:val="22"/>
          <w:szCs w:val="22"/>
        </w:rPr>
        <w:t>Gladd</w:t>
      </w:r>
      <w:proofErr w:type="spellEnd"/>
      <w:r w:rsidRPr="002076D7">
        <w:rPr>
          <w:rFonts w:ascii="Arial" w:hAnsi="Arial" w:cs="Arial"/>
          <w:sz w:val="22"/>
          <w:szCs w:val="22"/>
        </w:rPr>
        <w:t>, 2021).</w:t>
      </w:r>
    </w:p>
    <w:p w14:paraId="3A8700CA" w14:textId="097CC74E" w:rsidR="00DF2887" w:rsidRDefault="00DF2887" w:rsidP="00CF1B45">
      <w:pPr>
        <w:spacing w:line="360" w:lineRule="auto"/>
        <w:jc w:val="both"/>
        <w:rPr>
          <w:rFonts w:ascii="Arial" w:hAnsi="Arial" w:cs="Arial"/>
          <w:sz w:val="22"/>
          <w:szCs w:val="22"/>
        </w:rPr>
      </w:pPr>
    </w:p>
    <w:p w14:paraId="12F6AF6A" w14:textId="77777777" w:rsidR="00DF2887" w:rsidRPr="000E1ECD" w:rsidRDefault="00DF2887" w:rsidP="00CF1B45">
      <w:pPr>
        <w:spacing w:line="360" w:lineRule="auto"/>
        <w:jc w:val="both"/>
        <w:rPr>
          <w:rFonts w:ascii="Arial" w:hAnsi="Arial" w:cs="Arial"/>
          <w:sz w:val="22"/>
          <w:szCs w:val="22"/>
        </w:rPr>
      </w:pPr>
    </w:p>
    <w:p w14:paraId="7E758998" w14:textId="70AD0A4F" w:rsidR="00DF2887" w:rsidRDefault="00DF2887" w:rsidP="00CF1B45">
      <w:pPr>
        <w:spacing w:line="360" w:lineRule="auto"/>
        <w:jc w:val="both"/>
        <w:rPr>
          <w:rFonts w:ascii="Arial" w:hAnsi="Arial" w:cs="Arial"/>
          <w:sz w:val="22"/>
          <w:szCs w:val="22"/>
        </w:rPr>
      </w:pPr>
    </w:p>
    <w:p w14:paraId="39717156" w14:textId="77777777" w:rsidR="002076D7" w:rsidRDefault="002076D7" w:rsidP="00CF1B45">
      <w:pPr>
        <w:spacing w:line="360" w:lineRule="auto"/>
        <w:jc w:val="both"/>
        <w:rPr>
          <w:rFonts w:ascii="Arial" w:hAnsi="Arial" w:cs="Arial"/>
          <w:sz w:val="22"/>
          <w:szCs w:val="22"/>
        </w:rPr>
      </w:pPr>
    </w:p>
    <w:p w14:paraId="0B0E9FD9" w14:textId="77777777" w:rsidR="00DF2887" w:rsidRDefault="00CF1B45" w:rsidP="00CF1B45">
      <w:pPr>
        <w:spacing w:line="360" w:lineRule="auto"/>
        <w:jc w:val="both"/>
        <w:rPr>
          <w:rFonts w:ascii="Arial" w:hAnsi="Arial" w:cs="Arial"/>
          <w:sz w:val="22"/>
          <w:szCs w:val="22"/>
        </w:rPr>
      </w:pPr>
      <w:r w:rsidRPr="000E1ECD">
        <w:rPr>
          <w:rFonts w:ascii="Arial" w:hAnsi="Arial" w:cs="Arial"/>
          <w:sz w:val="22"/>
          <w:szCs w:val="22"/>
        </w:rPr>
        <w:t xml:space="preserve"> </w:t>
      </w:r>
    </w:p>
    <w:p w14:paraId="4D23C6D1" w14:textId="5AA63E47" w:rsidR="00DF2887" w:rsidRPr="00DF2887" w:rsidRDefault="00DF2887" w:rsidP="00CF1B45">
      <w:pPr>
        <w:spacing w:line="360" w:lineRule="auto"/>
        <w:jc w:val="both"/>
        <w:rPr>
          <w:rFonts w:ascii="Arial" w:hAnsi="Arial" w:cs="Arial"/>
          <w:color w:val="4472C4" w:themeColor="accent1"/>
          <w:sz w:val="32"/>
          <w:szCs w:val="32"/>
        </w:rPr>
      </w:pPr>
      <w:bookmarkStart w:id="13" w:name="_Hlk119966160"/>
      <w:r w:rsidRPr="00DF2887">
        <w:rPr>
          <w:rFonts w:ascii="Arial" w:hAnsi="Arial" w:cs="Arial"/>
          <w:color w:val="4472C4" w:themeColor="accent1"/>
          <w:sz w:val="32"/>
          <w:szCs w:val="32"/>
        </w:rPr>
        <w:lastRenderedPageBreak/>
        <w:t>John Driscoll reflection model</w:t>
      </w:r>
    </w:p>
    <w:bookmarkEnd w:id="13"/>
    <w:p w14:paraId="08C58621" w14:textId="4B1704E6" w:rsidR="00CF1B45" w:rsidRPr="000E1ECD" w:rsidRDefault="00CF1B45" w:rsidP="00CF1B45">
      <w:pPr>
        <w:spacing w:line="360" w:lineRule="auto"/>
        <w:jc w:val="both"/>
        <w:rPr>
          <w:rFonts w:ascii="Arial" w:hAnsi="Arial" w:cs="Arial"/>
          <w:sz w:val="22"/>
          <w:szCs w:val="22"/>
        </w:rPr>
      </w:pPr>
      <w:r w:rsidRPr="000E1ECD">
        <w:rPr>
          <w:rFonts w:ascii="Arial" w:hAnsi="Arial" w:cs="Arial"/>
          <w:sz w:val="22"/>
          <w:szCs w:val="22"/>
        </w:rPr>
        <w:t xml:space="preserve">Create your reflections using the </w:t>
      </w:r>
      <w:bookmarkStart w:id="14" w:name="_Hlk119966037"/>
      <w:r w:rsidRPr="000E1ECD">
        <w:rPr>
          <w:rFonts w:ascii="Arial" w:hAnsi="Arial" w:cs="Arial"/>
          <w:sz w:val="22"/>
          <w:szCs w:val="22"/>
        </w:rPr>
        <w:t>John Driscoll reflection model</w:t>
      </w:r>
      <w:bookmarkEnd w:id="14"/>
      <w:r w:rsidRPr="000E1ECD">
        <w:rPr>
          <w:rFonts w:ascii="Arial" w:hAnsi="Arial" w:cs="Arial"/>
          <w:sz w:val="22"/>
          <w:szCs w:val="22"/>
        </w:rPr>
        <w:t xml:space="preserve">, related to open book assessments, mock interviews, UK employment law, teamwork, communication, collaboration, problem-solving skills, IT literacy and other skills. Evaluate your findings. </w:t>
      </w:r>
    </w:p>
    <w:p w14:paraId="5D319512" w14:textId="77777777" w:rsidR="00EE66FB" w:rsidRPr="000E1ECD" w:rsidRDefault="00EE66FB" w:rsidP="00CF1B45">
      <w:pPr>
        <w:spacing w:line="360" w:lineRule="auto"/>
        <w:jc w:val="both"/>
        <w:rPr>
          <w:rFonts w:ascii="Times New Roman" w:hAnsi="Times New Roman" w:cs="Times New Roman"/>
          <w:sz w:val="22"/>
          <w:szCs w:val="22"/>
        </w:rPr>
      </w:pPr>
    </w:p>
    <w:p w14:paraId="091990B7" w14:textId="77777777" w:rsidR="002076D7" w:rsidRDefault="002076D7" w:rsidP="00EE66FB">
      <w:pPr>
        <w:spacing w:line="360" w:lineRule="auto"/>
        <w:jc w:val="both"/>
        <w:rPr>
          <w:rFonts w:ascii="Arial" w:hAnsi="Arial" w:cs="Arial"/>
          <w:sz w:val="22"/>
          <w:szCs w:val="22"/>
        </w:rPr>
      </w:pPr>
      <w:r w:rsidRPr="002076D7">
        <w:rPr>
          <w:rFonts w:ascii="Arial" w:hAnsi="Arial" w:cs="Arial"/>
          <w:sz w:val="22"/>
          <w:szCs w:val="22"/>
        </w:rPr>
        <w:t>When the assessment was presented, we were still getting to know it. It was divided into several sections, all of which I found interesting and challenging. However, when I saw the open book assessment section, I became concerned because I assumed it would involve a lot of pressure, and my skills for working under pressure aren't as strong as they should be. Even though I didn't overreact, I felt anxious and nervous, and I considered what I needed to do right away to boost my confidence.</w:t>
      </w:r>
    </w:p>
    <w:p w14:paraId="28247450" w14:textId="7AE76862" w:rsidR="002076D7" w:rsidRDefault="00EE66FB" w:rsidP="00EE66FB">
      <w:pPr>
        <w:spacing w:line="360" w:lineRule="auto"/>
        <w:jc w:val="both"/>
        <w:rPr>
          <w:rFonts w:ascii="Arial" w:hAnsi="Arial" w:cs="Arial"/>
          <w:sz w:val="22"/>
          <w:szCs w:val="22"/>
        </w:rPr>
      </w:pPr>
      <w:r w:rsidRPr="000E1ECD">
        <w:rPr>
          <w:rFonts w:ascii="Arial" w:hAnsi="Arial" w:cs="Arial"/>
          <w:sz w:val="22"/>
          <w:szCs w:val="22"/>
        </w:rPr>
        <w:t xml:space="preserve">As a result, I started </w:t>
      </w:r>
      <w:r w:rsidR="00617DE1" w:rsidRPr="000E1ECD">
        <w:rPr>
          <w:rFonts w:ascii="Arial" w:hAnsi="Arial" w:cs="Arial"/>
          <w:sz w:val="22"/>
          <w:szCs w:val="22"/>
        </w:rPr>
        <w:t>practising</w:t>
      </w:r>
      <w:r w:rsidRPr="000E1ECD">
        <w:rPr>
          <w:rFonts w:ascii="Arial" w:hAnsi="Arial" w:cs="Arial"/>
          <w:sz w:val="22"/>
          <w:szCs w:val="22"/>
        </w:rPr>
        <w:t xml:space="preserve"> improving my ability to work under pressure and my analytical abilities and </w:t>
      </w:r>
      <w:r w:rsidR="00617DE1" w:rsidRPr="000E1ECD">
        <w:rPr>
          <w:rFonts w:ascii="Arial" w:hAnsi="Arial" w:cs="Arial"/>
          <w:sz w:val="22"/>
          <w:szCs w:val="22"/>
        </w:rPr>
        <w:t>earning</w:t>
      </w:r>
      <w:r w:rsidRPr="000E1ECD">
        <w:rPr>
          <w:rFonts w:ascii="Arial" w:hAnsi="Arial" w:cs="Arial"/>
          <w:sz w:val="22"/>
          <w:szCs w:val="22"/>
        </w:rPr>
        <w:t xml:space="preserve"> a </w:t>
      </w:r>
      <w:r w:rsidR="002076D7" w:rsidRPr="000E1ECD">
        <w:rPr>
          <w:rFonts w:ascii="Arial" w:hAnsi="Arial" w:cs="Arial"/>
          <w:sz w:val="22"/>
          <w:szCs w:val="22"/>
        </w:rPr>
        <w:t xml:space="preserve">good </w:t>
      </w:r>
      <w:r w:rsidR="002076D7">
        <w:rPr>
          <w:rFonts w:ascii="Arial" w:hAnsi="Arial" w:cs="Arial"/>
          <w:sz w:val="22"/>
          <w:szCs w:val="22"/>
        </w:rPr>
        <w:t>grade</w:t>
      </w:r>
      <w:r w:rsidR="000E1ECD">
        <w:rPr>
          <w:rFonts w:ascii="Arial" w:hAnsi="Arial" w:cs="Arial"/>
          <w:sz w:val="22"/>
          <w:szCs w:val="22"/>
        </w:rPr>
        <w:t>.</w:t>
      </w:r>
      <w:r w:rsidR="000E1ECD" w:rsidRPr="000E1ECD">
        <w:rPr>
          <w:rFonts w:ascii="Arial" w:hAnsi="Arial" w:cs="Arial"/>
          <w:sz w:val="22"/>
          <w:szCs w:val="22"/>
        </w:rPr>
        <w:t xml:space="preserve"> </w:t>
      </w:r>
      <w:r w:rsidR="002076D7" w:rsidRPr="002076D7">
        <w:rPr>
          <w:rFonts w:ascii="Arial" w:hAnsi="Arial" w:cs="Arial"/>
          <w:sz w:val="22"/>
          <w:szCs w:val="22"/>
        </w:rPr>
        <w:t xml:space="preserve">I can see why I became anxious in that situation, and I'm glad that now that my skills and knowledge have improved, I wouldn't feel the same if I had to do it </w:t>
      </w:r>
      <w:r w:rsidR="002076D7" w:rsidRPr="002076D7">
        <w:rPr>
          <w:rFonts w:ascii="Arial" w:hAnsi="Arial" w:cs="Arial"/>
          <w:sz w:val="22"/>
          <w:szCs w:val="22"/>
        </w:rPr>
        <w:t>again.</w:t>
      </w:r>
      <w:r w:rsidR="002076D7" w:rsidRPr="00050F4B">
        <w:rPr>
          <w:rFonts w:ascii="Arial" w:hAnsi="Arial" w:cs="Arial"/>
          <w:sz w:val="22"/>
          <w:szCs w:val="22"/>
        </w:rPr>
        <w:t xml:space="preserve"> I</w:t>
      </w:r>
      <w:r w:rsidRPr="00050F4B">
        <w:rPr>
          <w:rFonts w:ascii="Arial" w:hAnsi="Arial" w:cs="Arial"/>
          <w:sz w:val="22"/>
          <w:szCs w:val="22"/>
        </w:rPr>
        <w:t xml:space="preserve"> received the announcement for the mock interview positively because I was just glad to be able to practice it</w:t>
      </w:r>
      <w:r w:rsidR="00617DE1" w:rsidRPr="00050F4B">
        <w:rPr>
          <w:rFonts w:ascii="Arial" w:hAnsi="Arial" w:cs="Arial"/>
          <w:sz w:val="22"/>
          <w:szCs w:val="22"/>
        </w:rPr>
        <w:t>.</w:t>
      </w:r>
    </w:p>
    <w:p w14:paraId="1B429DCE" w14:textId="37613B15" w:rsidR="00EE66FB" w:rsidRPr="00050F4B" w:rsidRDefault="00617DE1" w:rsidP="00EE66FB">
      <w:pPr>
        <w:spacing w:line="360" w:lineRule="auto"/>
        <w:jc w:val="both"/>
        <w:rPr>
          <w:rFonts w:ascii="Arial" w:hAnsi="Arial" w:cs="Arial"/>
          <w:sz w:val="22"/>
          <w:szCs w:val="22"/>
        </w:rPr>
      </w:pPr>
      <w:r w:rsidRPr="00050F4B">
        <w:rPr>
          <w:rFonts w:ascii="Arial" w:hAnsi="Arial" w:cs="Arial"/>
          <w:sz w:val="22"/>
          <w:szCs w:val="22"/>
        </w:rPr>
        <w:t xml:space="preserve"> After all,</w:t>
      </w:r>
      <w:r w:rsidR="00EE66FB" w:rsidRPr="00050F4B">
        <w:rPr>
          <w:rFonts w:ascii="Arial" w:hAnsi="Arial" w:cs="Arial"/>
          <w:sz w:val="22"/>
          <w:szCs w:val="22"/>
        </w:rPr>
        <w:t xml:space="preserve"> doing so will increase my chances of passing an interview. I was thrilled, and I couldn't wait to perform; </w:t>
      </w:r>
      <w:r w:rsidRPr="00050F4B">
        <w:rPr>
          <w:rFonts w:ascii="Arial" w:hAnsi="Arial" w:cs="Arial"/>
          <w:sz w:val="22"/>
          <w:szCs w:val="22"/>
        </w:rPr>
        <w:t>however</w:t>
      </w:r>
      <w:r w:rsidR="00EE66FB" w:rsidRPr="00050F4B">
        <w:rPr>
          <w:rFonts w:ascii="Arial" w:hAnsi="Arial" w:cs="Arial"/>
          <w:sz w:val="22"/>
          <w:szCs w:val="22"/>
        </w:rPr>
        <w:t xml:space="preserve">, I was aware of the </w:t>
      </w:r>
      <w:r w:rsidR="00067D68" w:rsidRPr="00050F4B">
        <w:rPr>
          <w:rFonts w:ascii="Arial" w:hAnsi="Arial" w:cs="Arial"/>
          <w:sz w:val="22"/>
          <w:szCs w:val="22"/>
        </w:rPr>
        <w:t>number</w:t>
      </w:r>
      <w:r w:rsidR="00EE66FB" w:rsidRPr="00050F4B">
        <w:rPr>
          <w:rFonts w:ascii="Arial" w:hAnsi="Arial" w:cs="Arial"/>
          <w:sz w:val="22"/>
          <w:szCs w:val="22"/>
        </w:rPr>
        <w:t xml:space="preserve"> of details and </w:t>
      </w:r>
      <w:r w:rsidRPr="00050F4B">
        <w:rPr>
          <w:rFonts w:ascii="Arial" w:hAnsi="Arial" w:cs="Arial"/>
          <w:sz w:val="22"/>
          <w:szCs w:val="22"/>
        </w:rPr>
        <w:t>difficulties</w:t>
      </w:r>
      <w:r w:rsidR="00EE66FB" w:rsidRPr="00050F4B">
        <w:rPr>
          <w:rFonts w:ascii="Arial" w:hAnsi="Arial" w:cs="Arial"/>
          <w:sz w:val="22"/>
          <w:szCs w:val="22"/>
        </w:rPr>
        <w:t xml:space="preserve"> during the experience, but I worked hard to explore and complete it. I’m glad I did it because I learned that I am an ambitious person. Even though it was hard, I didn't give up. I discovered I had skills I didn't know I had, including creativity and design skills that helped me write my resume and cover letter. If I had to do the same thing over again now, I'm sure I would, but it would feel the same at first. I no longer feel that it is </w:t>
      </w:r>
      <w:r w:rsidRPr="00050F4B">
        <w:rPr>
          <w:rFonts w:ascii="Arial" w:hAnsi="Arial" w:cs="Arial"/>
          <w:sz w:val="22"/>
          <w:szCs w:val="22"/>
        </w:rPr>
        <w:t>challenging</w:t>
      </w:r>
      <w:r w:rsidR="00EE66FB" w:rsidRPr="00050F4B">
        <w:rPr>
          <w:rFonts w:ascii="Arial" w:hAnsi="Arial" w:cs="Arial"/>
          <w:sz w:val="22"/>
          <w:szCs w:val="22"/>
        </w:rPr>
        <w:t xml:space="preserve"> because it has shown that there is something to be done.</w:t>
      </w:r>
    </w:p>
    <w:p w14:paraId="79ED824E" w14:textId="77777777" w:rsidR="002076D7" w:rsidRDefault="002076D7" w:rsidP="002076D7">
      <w:pPr>
        <w:spacing w:line="360" w:lineRule="auto"/>
        <w:jc w:val="both"/>
        <w:rPr>
          <w:rFonts w:ascii="Arial" w:hAnsi="Arial" w:cs="Arial"/>
          <w:sz w:val="22"/>
          <w:szCs w:val="22"/>
        </w:rPr>
      </w:pPr>
      <w:r w:rsidRPr="002076D7">
        <w:rPr>
          <w:rFonts w:ascii="Arial" w:hAnsi="Arial" w:cs="Arial"/>
          <w:sz w:val="22"/>
          <w:szCs w:val="22"/>
        </w:rPr>
        <w:t>When I first heard about UK employment legislation, I panicked because I assumed I would struggle with it simply because it is related to law, and that there would be a lot of words I would not understand, preventing me from achieving a good grade and improving myself.</w:t>
      </w:r>
      <w:bookmarkStart w:id="15" w:name="_Toc119743695"/>
    </w:p>
    <w:p w14:paraId="71714D24" w14:textId="27ACE79E" w:rsidR="002076D7" w:rsidRDefault="002076D7" w:rsidP="002076D7">
      <w:pPr>
        <w:spacing w:line="360" w:lineRule="auto"/>
        <w:jc w:val="both"/>
        <w:rPr>
          <w:rFonts w:ascii="Arial" w:hAnsi="Arial" w:cs="Arial"/>
          <w:sz w:val="22"/>
          <w:szCs w:val="22"/>
        </w:rPr>
      </w:pPr>
      <w:r w:rsidRPr="002076D7">
        <w:rPr>
          <w:rFonts w:ascii="Arial" w:hAnsi="Arial" w:cs="Arial"/>
          <w:sz w:val="22"/>
          <w:szCs w:val="22"/>
        </w:rPr>
        <w:t>I was working on it after I calmed down, and while reading some paragraphs, I realised that it is not as complicated as I thought it would be. I was calm, and I was regretting that I panicked at the start. Now I know that I shouldn't pass judgement so quickly, especially when I'm not sure about the subject's contents. I gained a lot of confidence as a result of this, and I am grateful for that.</w:t>
      </w:r>
    </w:p>
    <w:p w14:paraId="6AA570F7" w14:textId="208A371E" w:rsidR="00067D68" w:rsidRPr="00067D68" w:rsidRDefault="00EE66FB" w:rsidP="00067D68">
      <w:pPr>
        <w:pStyle w:val="Heading1"/>
      </w:pPr>
      <w:r>
        <w:lastRenderedPageBreak/>
        <w:t>List of references</w:t>
      </w:r>
      <w:bookmarkEnd w:id="15"/>
      <w:r>
        <w:t xml:space="preserve"> </w:t>
      </w:r>
    </w:p>
    <w:p w14:paraId="6B0471B9" w14:textId="30485483" w:rsidR="00EE66FB" w:rsidRPr="00EE66FB" w:rsidRDefault="00067D68" w:rsidP="00067D68">
      <w:pPr>
        <w:rPr>
          <w:rFonts w:ascii="Arial" w:hAnsi="Arial" w:cs="Arial"/>
          <w:sz w:val="22"/>
          <w:szCs w:val="22"/>
        </w:rPr>
      </w:pPr>
      <w:r>
        <w:rPr>
          <w:rFonts w:ascii="Arial" w:hAnsi="Arial" w:cs="Arial"/>
          <w:noProof/>
          <w:sz w:val="22"/>
          <w:szCs w:val="22"/>
        </w:rPr>
        <w:drawing>
          <wp:inline distT="0" distB="0" distL="0" distR="0" wp14:anchorId="61DEFA08" wp14:editId="6A646493">
            <wp:extent cx="5689600" cy="8509000"/>
            <wp:effectExtent l="0" t="0" r="0" b="0"/>
            <wp:docPr id="6" name="Picture 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689600" cy="8509000"/>
                    </a:xfrm>
                    <a:prstGeom prst="rect">
                      <a:avLst/>
                    </a:prstGeom>
                  </pic:spPr>
                </pic:pic>
              </a:graphicData>
            </a:graphic>
          </wp:inline>
        </w:drawing>
      </w:r>
    </w:p>
    <w:sectPr w:rsidR="00EE66FB" w:rsidRPr="00EE66FB">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537E2" w14:textId="77777777" w:rsidR="00C07F24" w:rsidRDefault="00C07F24" w:rsidP="00C764E2">
      <w:r>
        <w:separator/>
      </w:r>
    </w:p>
  </w:endnote>
  <w:endnote w:type="continuationSeparator" w:id="0">
    <w:p w14:paraId="18D92C7B" w14:textId="77777777" w:rsidR="00C07F24" w:rsidRDefault="00C07F24" w:rsidP="00C76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3424014"/>
      <w:docPartObj>
        <w:docPartGallery w:val="Page Numbers (Bottom of Page)"/>
        <w:docPartUnique/>
      </w:docPartObj>
    </w:sdtPr>
    <w:sdtContent>
      <w:p w14:paraId="69984D2F" w14:textId="36359790" w:rsidR="00C764E2" w:rsidRDefault="00C764E2" w:rsidP="00CE43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42392D" w14:textId="77777777" w:rsidR="00C764E2" w:rsidRDefault="00C764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0913899"/>
      <w:docPartObj>
        <w:docPartGallery w:val="Page Numbers (Bottom of Page)"/>
        <w:docPartUnique/>
      </w:docPartObj>
    </w:sdtPr>
    <w:sdtContent>
      <w:p w14:paraId="4B405258" w14:textId="337F0D4A" w:rsidR="00C764E2" w:rsidRDefault="00C764E2" w:rsidP="00CE43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5991F0" w14:textId="77777777" w:rsidR="00C764E2" w:rsidRDefault="00C76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E71B3" w14:textId="77777777" w:rsidR="00C07F24" w:rsidRDefault="00C07F24" w:rsidP="00C764E2">
      <w:r>
        <w:separator/>
      </w:r>
    </w:p>
  </w:footnote>
  <w:footnote w:type="continuationSeparator" w:id="0">
    <w:p w14:paraId="669E8456" w14:textId="77777777" w:rsidR="00C07F24" w:rsidRDefault="00C07F24" w:rsidP="00C764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52615"/>
    <w:multiLevelType w:val="hybridMultilevel"/>
    <w:tmpl w:val="7D384A62"/>
    <w:lvl w:ilvl="0" w:tplc="422881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D1300"/>
    <w:multiLevelType w:val="hybridMultilevel"/>
    <w:tmpl w:val="2B4EAB64"/>
    <w:lvl w:ilvl="0" w:tplc="651C7F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EE3F18"/>
    <w:multiLevelType w:val="hybridMultilevel"/>
    <w:tmpl w:val="653075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1F145D"/>
    <w:multiLevelType w:val="hybridMultilevel"/>
    <w:tmpl w:val="640CC104"/>
    <w:lvl w:ilvl="0" w:tplc="1486A5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AE40A5"/>
    <w:multiLevelType w:val="hybridMultilevel"/>
    <w:tmpl w:val="DE423540"/>
    <w:lvl w:ilvl="0" w:tplc="46F241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4994118">
    <w:abstractNumId w:val="0"/>
  </w:num>
  <w:num w:numId="2" w16cid:durableId="1031765812">
    <w:abstractNumId w:val="1"/>
  </w:num>
  <w:num w:numId="3" w16cid:durableId="1222207049">
    <w:abstractNumId w:val="3"/>
  </w:num>
  <w:num w:numId="4" w16cid:durableId="278805848">
    <w:abstractNumId w:val="2"/>
  </w:num>
  <w:num w:numId="5" w16cid:durableId="15222769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4E2"/>
    <w:rsid w:val="00014DA2"/>
    <w:rsid w:val="00050F4B"/>
    <w:rsid w:val="00067D68"/>
    <w:rsid w:val="00070FDE"/>
    <w:rsid w:val="00095868"/>
    <w:rsid w:val="000A60CB"/>
    <w:rsid w:val="000D1932"/>
    <w:rsid w:val="000E1ECD"/>
    <w:rsid w:val="001E6F32"/>
    <w:rsid w:val="002054A3"/>
    <w:rsid w:val="002076D7"/>
    <w:rsid w:val="002629BB"/>
    <w:rsid w:val="00287124"/>
    <w:rsid w:val="00347BC6"/>
    <w:rsid w:val="003548C7"/>
    <w:rsid w:val="0036170B"/>
    <w:rsid w:val="00395E92"/>
    <w:rsid w:val="003D56A1"/>
    <w:rsid w:val="00444673"/>
    <w:rsid w:val="004D5F23"/>
    <w:rsid w:val="0054495E"/>
    <w:rsid w:val="005657C7"/>
    <w:rsid w:val="00570FC1"/>
    <w:rsid w:val="00573AD8"/>
    <w:rsid w:val="005A204C"/>
    <w:rsid w:val="00617DE1"/>
    <w:rsid w:val="0063012A"/>
    <w:rsid w:val="006A0A21"/>
    <w:rsid w:val="007270DD"/>
    <w:rsid w:val="00794F78"/>
    <w:rsid w:val="008F66D1"/>
    <w:rsid w:val="00931CAC"/>
    <w:rsid w:val="00954BFE"/>
    <w:rsid w:val="00A8134D"/>
    <w:rsid w:val="00A82D2D"/>
    <w:rsid w:val="00AF3716"/>
    <w:rsid w:val="00B10A78"/>
    <w:rsid w:val="00B35FB7"/>
    <w:rsid w:val="00B7077A"/>
    <w:rsid w:val="00B91B84"/>
    <w:rsid w:val="00C07F24"/>
    <w:rsid w:val="00C20ED9"/>
    <w:rsid w:val="00C764E2"/>
    <w:rsid w:val="00CF1B45"/>
    <w:rsid w:val="00DB4B29"/>
    <w:rsid w:val="00DC5C5C"/>
    <w:rsid w:val="00DD3AD5"/>
    <w:rsid w:val="00DD5008"/>
    <w:rsid w:val="00DE6699"/>
    <w:rsid w:val="00DF2887"/>
    <w:rsid w:val="00DF6CC0"/>
    <w:rsid w:val="00E2125E"/>
    <w:rsid w:val="00E655A4"/>
    <w:rsid w:val="00E70363"/>
    <w:rsid w:val="00E83015"/>
    <w:rsid w:val="00EE66FB"/>
    <w:rsid w:val="00F02651"/>
    <w:rsid w:val="00F45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13345"/>
  <w15:chartTrackingRefBased/>
  <w15:docId w15:val="{4359C7CD-1A8D-CB4F-98FC-1588AC916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48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48C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764E2"/>
    <w:pPr>
      <w:tabs>
        <w:tab w:val="center" w:pos="4513"/>
        <w:tab w:val="right" w:pos="9026"/>
      </w:tabs>
    </w:pPr>
  </w:style>
  <w:style w:type="character" w:customStyle="1" w:styleId="FooterChar">
    <w:name w:val="Footer Char"/>
    <w:basedOn w:val="DefaultParagraphFont"/>
    <w:link w:val="Footer"/>
    <w:uiPriority w:val="99"/>
    <w:rsid w:val="00C764E2"/>
  </w:style>
  <w:style w:type="character" w:styleId="PageNumber">
    <w:name w:val="page number"/>
    <w:basedOn w:val="DefaultParagraphFont"/>
    <w:uiPriority w:val="99"/>
    <w:semiHidden/>
    <w:unhideWhenUsed/>
    <w:rsid w:val="00C764E2"/>
  </w:style>
  <w:style w:type="character" w:styleId="Hyperlink">
    <w:name w:val="Hyperlink"/>
    <w:basedOn w:val="DefaultParagraphFont"/>
    <w:uiPriority w:val="99"/>
    <w:unhideWhenUsed/>
    <w:rsid w:val="00347BC6"/>
    <w:rPr>
      <w:color w:val="0563C1" w:themeColor="hyperlink"/>
      <w:u w:val="single"/>
    </w:rPr>
  </w:style>
  <w:style w:type="character" w:styleId="UnresolvedMention">
    <w:name w:val="Unresolved Mention"/>
    <w:basedOn w:val="DefaultParagraphFont"/>
    <w:uiPriority w:val="99"/>
    <w:semiHidden/>
    <w:unhideWhenUsed/>
    <w:rsid w:val="00347BC6"/>
    <w:rPr>
      <w:color w:val="605E5C"/>
      <w:shd w:val="clear" w:color="auto" w:fill="E1DFDD"/>
    </w:rPr>
  </w:style>
  <w:style w:type="table" w:styleId="TableGrid">
    <w:name w:val="Table Grid"/>
    <w:basedOn w:val="TableNormal"/>
    <w:uiPriority w:val="39"/>
    <w:rsid w:val="00DB4B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0363"/>
    <w:pPr>
      <w:ind w:left="720"/>
      <w:contextualSpacing/>
    </w:pPr>
  </w:style>
  <w:style w:type="character" w:customStyle="1" w:styleId="Heading1Char">
    <w:name w:val="Heading 1 Char"/>
    <w:basedOn w:val="DefaultParagraphFont"/>
    <w:link w:val="Heading1"/>
    <w:uiPriority w:val="9"/>
    <w:rsid w:val="003548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548C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548C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548C7"/>
    <w:pPr>
      <w:spacing w:before="120"/>
    </w:pPr>
    <w:rPr>
      <w:rFonts w:cstheme="minorHAnsi"/>
      <w:b/>
      <w:bCs/>
      <w:i/>
      <w:iCs/>
    </w:rPr>
  </w:style>
  <w:style w:type="paragraph" w:styleId="TOC2">
    <w:name w:val="toc 2"/>
    <w:basedOn w:val="Normal"/>
    <w:next w:val="Normal"/>
    <w:autoRedefine/>
    <w:uiPriority w:val="39"/>
    <w:unhideWhenUsed/>
    <w:rsid w:val="003548C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548C7"/>
    <w:pPr>
      <w:ind w:left="480"/>
    </w:pPr>
    <w:rPr>
      <w:rFonts w:cstheme="minorHAnsi"/>
      <w:sz w:val="20"/>
      <w:szCs w:val="20"/>
    </w:rPr>
  </w:style>
  <w:style w:type="paragraph" w:styleId="TOC4">
    <w:name w:val="toc 4"/>
    <w:basedOn w:val="Normal"/>
    <w:next w:val="Normal"/>
    <w:autoRedefine/>
    <w:uiPriority w:val="39"/>
    <w:semiHidden/>
    <w:unhideWhenUsed/>
    <w:rsid w:val="003548C7"/>
    <w:pPr>
      <w:ind w:left="720"/>
    </w:pPr>
    <w:rPr>
      <w:rFonts w:cstheme="minorHAnsi"/>
      <w:sz w:val="20"/>
      <w:szCs w:val="20"/>
    </w:rPr>
  </w:style>
  <w:style w:type="paragraph" w:styleId="TOC5">
    <w:name w:val="toc 5"/>
    <w:basedOn w:val="Normal"/>
    <w:next w:val="Normal"/>
    <w:autoRedefine/>
    <w:uiPriority w:val="39"/>
    <w:semiHidden/>
    <w:unhideWhenUsed/>
    <w:rsid w:val="003548C7"/>
    <w:pPr>
      <w:ind w:left="960"/>
    </w:pPr>
    <w:rPr>
      <w:rFonts w:cstheme="minorHAnsi"/>
      <w:sz w:val="20"/>
      <w:szCs w:val="20"/>
    </w:rPr>
  </w:style>
  <w:style w:type="paragraph" w:styleId="TOC6">
    <w:name w:val="toc 6"/>
    <w:basedOn w:val="Normal"/>
    <w:next w:val="Normal"/>
    <w:autoRedefine/>
    <w:uiPriority w:val="39"/>
    <w:semiHidden/>
    <w:unhideWhenUsed/>
    <w:rsid w:val="003548C7"/>
    <w:pPr>
      <w:ind w:left="1200"/>
    </w:pPr>
    <w:rPr>
      <w:rFonts w:cstheme="minorHAnsi"/>
      <w:sz w:val="20"/>
      <w:szCs w:val="20"/>
    </w:rPr>
  </w:style>
  <w:style w:type="paragraph" w:styleId="TOC7">
    <w:name w:val="toc 7"/>
    <w:basedOn w:val="Normal"/>
    <w:next w:val="Normal"/>
    <w:autoRedefine/>
    <w:uiPriority w:val="39"/>
    <w:semiHidden/>
    <w:unhideWhenUsed/>
    <w:rsid w:val="003548C7"/>
    <w:pPr>
      <w:ind w:left="1440"/>
    </w:pPr>
    <w:rPr>
      <w:rFonts w:cstheme="minorHAnsi"/>
      <w:sz w:val="20"/>
      <w:szCs w:val="20"/>
    </w:rPr>
  </w:style>
  <w:style w:type="paragraph" w:styleId="TOC8">
    <w:name w:val="toc 8"/>
    <w:basedOn w:val="Normal"/>
    <w:next w:val="Normal"/>
    <w:autoRedefine/>
    <w:uiPriority w:val="39"/>
    <w:semiHidden/>
    <w:unhideWhenUsed/>
    <w:rsid w:val="003548C7"/>
    <w:pPr>
      <w:ind w:left="1680"/>
    </w:pPr>
    <w:rPr>
      <w:rFonts w:cstheme="minorHAnsi"/>
      <w:sz w:val="20"/>
      <w:szCs w:val="20"/>
    </w:rPr>
  </w:style>
  <w:style w:type="paragraph" w:styleId="TOC9">
    <w:name w:val="toc 9"/>
    <w:basedOn w:val="Normal"/>
    <w:next w:val="Normal"/>
    <w:autoRedefine/>
    <w:uiPriority w:val="39"/>
    <w:semiHidden/>
    <w:unhideWhenUsed/>
    <w:rsid w:val="003548C7"/>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09643">
      <w:bodyDiv w:val="1"/>
      <w:marLeft w:val="0"/>
      <w:marRight w:val="0"/>
      <w:marTop w:val="0"/>
      <w:marBottom w:val="0"/>
      <w:divBdr>
        <w:top w:val="none" w:sz="0" w:space="0" w:color="auto"/>
        <w:left w:val="none" w:sz="0" w:space="0" w:color="auto"/>
        <w:bottom w:val="none" w:sz="0" w:space="0" w:color="auto"/>
        <w:right w:val="none" w:sz="0" w:space="0" w:color="auto"/>
      </w:divBdr>
    </w:div>
    <w:div w:id="662393827">
      <w:bodyDiv w:val="1"/>
      <w:marLeft w:val="0"/>
      <w:marRight w:val="0"/>
      <w:marTop w:val="0"/>
      <w:marBottom w:val="0"/>
      <w:divBdr>
        <w:top w:val="none" w:sz="0" w:space="0" w:color="auto"/>
        <w:left w:val="none" w:sz="0" w:space="0" w:color="auto"/>
        <w:bottom w:val="none" w:sz="0" w:space="0" w:color="auto"/>
        <w:right w:val="none" w:sz="0" w:space="0" w:color="auto"/>
      </w:divBdr>
    </w:div>
    <w:div w:id="1148322113">
      <w:bodyDiv w:val="1"/>
      <w:marLeft w:val="0"/>
      <w:marRight w:val="0"/>
      <w:marTop w:val="0"/>
      <w:marBottom w:val="0"/>
      <w:divBdr>
        <w:top w:val="none" w:sz="0" w:space="0" w:color="auto"/>
        <w:left w:val="none" w:sz="0" w:space="0" w:color="auto"/>
        <w:bottom w:val="none" w:sz="0" w:space="0" w:color="auto"/>
        <w:right w:val="none" w:sz="0" w:space="0" w:color="auto"/>
      </w:divBdr>
    </w:div>
    <w:div w:id="17425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600A2-4CD0-9C44-92BD-EAAD0CC9E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1636</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Petru Parasca (2123010)</cp:lastModifiedBy>
  <cp:revision>2</cp:revision>
  <dcterms:created xsi:type="dcterms:W3CDTF">2022-11-21T23:53:00Z</dcterms:created>
  <dcterms:modified xsi:type="dcterms:W3CDTF">2022-11-21T23:53:00Z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5c641c0ac32e631954e44c297dbadf6f0d288255ee4886a158e71928e1a0fed4</vt:lpwstr>
  </property>
</Properties>
</file>