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1DBF8" w14:textId="77777777" w:rsidR="0013523E" w:rsidRDefault="0013523E" w:rsidP="0013523E">
      <w:pPr>
        <w:spacing w:line="360" w:lineRule="auto"/>
        <w:jc w:val="center"/>
        <w:rPr>
          <w:rFonts w:ascii="Times New Roman" w:hAnsi="Times New Roman" w:cs="Times New Roman"/>
          <w:b/>
          <w:bCs/>
          <w:color w:val="000000" w:themeColor="text1"/>
          <w:sz w:val="72"/>
          <w:szCs w:val="72"/>
        </w:rPr>
      </w:pPr>
    </w:p>
    <w:p w14:paraId="69706872" w14:textId="77777777" w:rsidR="0013523E" w:rsidRDefault="0013523E" w:rsidP="0013523E">
      <w:pPr>
        <w:spacing w:line="360" w:lineRule="auto"/>
        <w:jc w:val="center"/>
        <w:rPr>
          <w:rFonts w:ascii="Times New Roman" w:hAnsi="Times New Roman" w:cs="Times New Roman"/>
          <w:b/>
          <w:bCs/>
          <w:color w:val="000000" w:themeColor="text1"/>
          <w:sz w:val="72"/>
          <w:szCs w:val="72"/>
        </w:rPr>
      </w:pPr>
    </w:p>
    <w:p w14:paraId="1863D5D4" w14:textId="77777777" w:rsidR="0013523E" w:rsidRDefault="0013523E" w:rsidP="0013523E">
      <w:pPr>
        <w:spacing w:line="360" w:lineRule="auto"/>
        <w:jc w:val="center"/>
        <w:rPr>
          <w:rFonts w:ascii="Times New Roman" w:hAnsi="Times New Roman" w:cs="Times New Roman"/>
          <w:b/>
          <w:bCs/>
          <w:color w:val="000000" w:themeColor="text1"/>
          <w:sz w:val="72"/>
          <w:szCs w:val="72"/>
        </w:rPr>
      </w:pPr>
    </w:p>
    <w:p w14:paraId="1E315400" w14:textId="79B66ED3" w:rsidR="00FA503C" w:rsidRPr="00FA503C" w:rsidRDefault="00FA503C" w:rsidP="0013523E">
      <w:pPr>
        <w:spacing w:line="360" w:lineRule="auto"/>
        <w:jc w:val="center"/>
        <w:rPr>
          <w:rFonts w:ascii="Times New Roman" w:hAnsi="Times New Roman" w:cs="Times New Roman"/>
          <w:b/>
          <w:bCs/>
          <w:color w:val="000000" w:themeColor="text1"/>
          <w:sz w:val="48"/>
          <w:szCs w:val="48"/>
        </w:rPr>
      </w:pPr>
      <w:r w:rsidRPr="00FA503C">
        <w:rPr>
          <w:rFonts w:ascii="Times New Roman" w:hAnsi="Times New Roman" w:cs="Times New Roman"/>
          <w:b/>
          <w:bCs/>
          <w:color w:val="000000" w:themeColor="text1"/>
          <w:sz w:val="48"/>
          <w:szCs w:val="48"/>
        </w:rPr>
        <w:t>University of Wales Trinity Saint David</w:t>
      </w:r>
    </w:p>
    <w:p w14:paraId="490ED585" w14:textId="62597D85" w:rsidR="0013523E" w:rsidRPr="00FA503C" w:rsidRDefault="0013523E" w:rsidP="0013523E">
      <w:pPr>
        <w:spacing w:line="360" w:lineRule="auto"/>
        <w:jc w:val="center"/>
        <w:rPr>
          <w:rFonts w:ascii="Times New Roman" w:hAnsi="Times New Roman" w:cs="Times New Roman"/>
          <w:b/>
          <w:bCs/>
          <w:color w:val="000000" w:themeColor="text1"/>
          <w:sz w:val="48"/>
          <w:szCs w:val="48"/>
        </w:rPr>
      </w:pPr>
      <w:r w:rsidRPr="00FA503C">
        <w:rPr>
          <w:rFonts w:ascii="Times New Roman" w:hAnsi="Times New Roman" w:cs="Times New Roman"/>
          <w:b/>
          <w:bCs/>
          <w:color w:val="000000" w:themeColor="text1"/>
          <w:sz w:val="48"/>
          <w:szCs w:val="48"/>
        </w:rPr>
        <w:t>Strategic Management &amp; Sustainability</w:t>
      </w:r>
    </w:p>
    <w:p w14:paraId="5CC004B7" w14:textId="039E135D" w:rsidR="00FA503C" w:rsidRDefault="00FA503C" w:rsidP="0013523E">
      <w:pPr>
        <w:spacing w:line="360" w:lineRule="auto"/>
        <w:jc w:val="center"/>
        <w:rPr>
          <w:rFonts w:ascii="Times New Roman" w:hAnsi="Times New Roman" w:cs="Times New Roman"/>
          <w:b/>
          <w:bCs/>
          <w:color w:val="000000" w:themeColor="text1"/>
          <w:sz w:val="48"/>
          <w:szCs w:val="48"/>
        </w:rPr>
      </w:pPr>
      <w:r w:rsidRPr="00FA503C">
        <w:rPr>
          <w:rFonts w:ascii="Times New Roman" w:hAnsi="Times New Roman" w:cs="Times New Roman"/>
          <w:b/>
          <w:bCs/>
          <w:color w:val="000000" w:themeColor="text1"/>
          <w:sz w:val="48"/>
          <w:szCs w:val="48"/>
        </w:rPr>
        <w:t>Assessment 1</w:t>
      </w:r>
    </w:p>
    <w:p w14:paraId="54F10783" w14:textId="70FA99D4" w:rsidR="00FA503C" w:rsidRDefault="00FA503C" w:rsidP="0013523E">
      <w:pPr>
        <w:spacing w:line="360" w:lineRule="auto"/>
        <w:jc w:val="center"/>
        <w:rPr>
          <w:rFonts w:ascii="Times New Roman" w:hAnsi="Times New Roman" w:cs="Times New Roman"/>
          <w:b/>
          <w:bCs/>
          <w:color w:val="000000" w:themeColor="text1"/>
          <w:sz w:val="48"/>
          <w:szCs w:val="48"/>
        </w:rPr>
      </w:pPr>
      <w:r>
        <w:rPr>
          <w:rFonts w:ascii="Times New Roman" w:hAnsi="Times New Roman" w:cs="Times New Roman"/>
          <w:b/>
          <w:bCs/>
          <w:color w:val="000000" w:themeColor="text1"/>
          <w:sz w:val="48"/>
          <w:szCs w:val="48"/>
        </w:rPr>
        <w:t>Stanislav Stoyanov</w:t>
      </w:r>
    </w:p>
    <w:p w14:paraId="7B51616A" w14:textId="2D91A1BC" w:rsidR="00FA503C" w:rsidRDefault="00FA503C" w:rsidP="0013523E">
      <w:pPr>
        <w:spacing w:line="360" w:lineRule="auto"/>
        <w:jc w:val="center"/>
        <w:rPr>
          <w:rFonts w:ascii="Times New Roman" w:hAnsi="Times New Roman" w:cs="Times New Roman"/>
          <w:b/>
          <w:bCs/>
          <w:color w:val="000000" w:themeColor="text1"/>
          <w:sz w:val="48"/>
          <w:szCs w:val="48"/>
        </w:rPr>
      </w:pPr>
      <w:r>
        <w:rPr>
          <w:rFonts w:ascii="Times New Roman" w:hAnsi="Times New Roman" w:cs="Times New Roman"/>
          <w:b/>
          <w:bCs/>
          <w:color w:val="000000" w:themeColor="text1"/>
          <w:sz w:val="48"/>
          <w:szCs w:val="48"/>
        </w:rPr>
        <w:t>Student number:2029652</w:t>
      </w:r>
    </w:p>
    <w:p w14:paraId="78A497CF" w14:textId="1915B51B" w:rsidR="00FA503C" w:rsidRDefault="00FA503C" w:rsidP="0013523E">
      <w:pPr>
        <w:spacing w:line="360" w:lineRule="auto"/>
        <w:jc w:val="center"/>
        <w:rPr>
          <w:rFonts w:ascii="Times New Roman" w:hAnsi="Times New Roman" w:cs="Times New Roman"/>
          <w:b/>
          <w:bCs/>
          <w:color w:val="000000" w:themeColor="text1"/>
          <w:sz w:val="48"/>
          <w:szCs w:val="48"/>
        </w:rPr>
      </w:pPr>
      <w:r>
        <w:rPr>
          <w:rFonts w:ascii="Times New Roman" w:hAnsi="Times New Roman" w:cs="Times New Roman"/>
          <w:b/>
          <w:bCs/>
          <w:color w:val="000000" w:themeColor="text1"/>
          <w:sz w:val="48"/>
          <w:szCs w:val="48"/>
        </w:rPr>
        <w:t>Module code: LCBB6004</w:t>
      </w:r>
    </w:p>
    <w:p w14:paraId="5575D853" w14:textId="0D94FF96" w:rsidR="00FA503C" w:rsidRPr="00FA503C" w:rsidRDefault="00FA503C" w:rsidP="0013523E">
      <w:pPr>
        <w:spacing w:line="360" w:lineRule="auto"/>
        <w:jc w:val="center"/>
        <w:rPr>
          <w:rFonts w:ascii="Times New Roman" w:hAnsi="Times New Roman" w:cs="Times New Roman"/>
          <w:b/>
          <w:bCs/>
          <w:color w:val="000000" w:themeColor="text1"/>
          <w:sz w:val="48"/>
          <w:szCs w:val="48"/>
        </w:rPr>
      </w:pPr>
      <w:r>
        <w:rPr>
          <w:rFonts w:ascii="Times New Roman" w:hAnsi="Times New Roman" w:cs="Times New Roman"/>
          <w:b/>
          <w:bCs/>
          <w:color w:val="000000" w:themeColor="text1"/>
          <w:sz w:val="48"/>
          <w:szCs w:val="48"/>
        </w:rPr>
        <w:t>Lecturer : Dr. Hossein Shokri</w:t>
      </w:r>
    </w:p>
    <w:p w14:paraId="59222F4C" w14:textId="77777777" w:rsidR="0013523E" w:rsidRDefault="0013523E">
      <w:pPr>
        <w:rPr>
          <w:rFonts w:ascii="Times New Roman" w:hAnsi="Times New Roman" w:cs="Times New Roman"/>
          <w:b/>
          <w:bCs/>
          <w:color w:val="000000" w:themeColor="text1"/>
          <w:sz w:val="24"/>
        </w:rPr>
      </w:pPr>
      <w:r>
        <w:rPr>
          <w:rFonts w:ascii="Times New Roman" w:hAnsi="Times New Roman" w:cs="Times New Roman"/>
          <w:b/>
          <w:bCs/>
          <w:color w:val="000000" w:themeColor="text1"/>
          <w:sz w:val="24"/>
        </w:rPr>
        <w:br w:type="page"/>
      </w:r>
    </w:p>
    <w:sdt>
      <w:sdtPr>
        <w:rPr>
          <w:rFonts w:ascii="Calibri" w:eastAsiaTheme="minorHAnsi" w:hAnsi="Calibri" w:cstheme="minorBidi"/>
          <w:color w:val="auto"/>
          <w:sz w:val="22"/>
          <w:szCs w:val="22"/>
        </w:rPr>
        <w:id w:val="-1859959759"/>
        <w:docPartObj>
          <w:docPartGallery w:val="Table of Contents"/>
          <w:docPartUnique/>
        </w:docPartObj>
      </w:sdtPr>
      <w:sdtEndPr>
        <w:rPr>
          <w:b/>
          <w:bCs/>
          <w:noProof/>
        </w:rPr>
      </w:sdtEndPr>
      <w:sdtContent>
        <w:p w14:paraId="0F7D6A9A" w14:textId="77777777" w:rsidR="0013523E" w:rsidRDefault="0013523E">
          <w:pPr>
            <w:pStyle w:val="TOCHeading"/>
          </w:pPr>
          <w:r>
            <w:t>Table of Contents</w:t>
          </w:r>
        </w:p>
        <w:p w14:paraId="596F5050" w14:textId="77777777" w:rsidR="0013523E" w:rsidRDefault="0013523E">
          <w:pPr>
            <w:pStyle w:val="TOC1"/>
            <w:tabs>
              <w:tab w:val="right" w:leader="dot" w:pos="9350"/>
            </w:tabs>
            <w:rPr>
              <w:noProof/>
            </w:rPr>
          </w:pPr>
          <w:r>
            <w:fldChar w:fldCharType="begin"/>
          </w:r>
          <w:r>
            <w:instrText xml:space="preserve"> TOC \o "1-3" \h \z \u </w:instrText>
          </w:r>
          <w:r>
            <w:fldChar w:fldCharType="separate"/>
          </w:r>
          <w:hyperlink w:anchor="_Toc153900170" w:history="1">
            <w:r w:rsidRPr="002F2787">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_Toc153900170 \h </w:instrText>
            </w:r>
            <w:r>
              <w:rPr>
                <w:noProof/>
                <w:webHidden/>
              </w:rPr>
            </w:r>
            <w:r>
              <w:rPr>
                <w:noProof/>
                <w:webHidden/>
              </w:rPr>
              <w:fldChar w:fldCharType="separate"/>
            </w:r>
            <w:r>
              <w:rPr>
                <w:noProof/>
                <w:webHidden/>
              </w:rPr>
              <w:t>2</w:t>
            </w:r>
            <w:r>
              <w:rPr>
                <w:noProof/>
                <w:webHidden/>
              </w:rPr>
              <w:fldChar w:fldCharType="end"/>
            </w:r>
          </w:hyperlink>
        </w:p>
        <w:p w14:paraId="1E68FA03" w14:textId="77777777" w:rsidR="0013523E" w:rsidRDefault="005F6A69">
          <w:pPr>
            <w:pStyle w:val="TOC1"/>
            <w:tabs>
              <w:tab w:val="right" w:leader="dot" w:pos="9350"/>
            </w:tabs>
            <w:rPr>
              <w:noProof/>
            </w:rPr>
          </w:pPr>
          <w:hyperlink w:anchor="_Toc153900171" w:history="1">
            <w:r w:rsidR="0013523E" w:rsidRPr="002F2787">
              <w:rPr>
                <w:rStyle w:val="Hyperlink"/>
                <w:rFonts w:ascii="Times New Roman" w:hAnsi="Times New Roman" w:cs="Times New Roman"/>
                <w:b/>
                <w:noProof/>
              </w:rPr>
              <w:t>Company Background</w:t>
            </w:r>
            <w:r w:rsidR="0013523E">
              <w:rPr>
                <w:noProof/>
                <w:webHidden/>
              </w:rPr>
              <w:tab/>
            </w:r>
            <w:r w:rsidR="0013523E">
              <w:rPr>
                <w:noProof/>
                <w:webHidden/>
              </w:rPr>
              <w:fldChar w:fldCharType="begin"/>
            </w:r>
            <w:r w:rsidR="0013523E">
              <w:rPr>
                <w:noProof/>
                <w:webHidden/>
              </w:rPr>
              <w:instrText xml:space="preserve"> PAGEREF _Toc153900171 \h </w:instrText>
            </w:r>
            <w:r w:rsidR="0013523E">
              <w:rPr>
                <w:noProof/>
                <w:webHidden/>
              </w:rPr>
            </w:r>
            <w:r w:rsidR="0013523E">
              <w:rPr>
                <w:noProof/>
                <w:webHidden/>
              </w:rPr>
              <w:fldChar w:fldCharType="separate"/>
            </w:r>
            <w:r w:rsidR="0013523E">
              <w:rPr>
                <w:noProof/>
                <w:webHidden/>
              </w:rPr>
              <w:t>2</w:t>
            </w:r>
            <w:r w:rsidR="0013523E">
              <w:rPr>
                <w:noProof/>
                <w:webHidden/>
              </w:rPr>
              <w:fldChar w:fldCharType="end"/>
            </w:r>
          </w:hyperlink>
        </w:p>
        <w:p w14:paraId="3C4BFC9D" w14:textId="77777777" w:rsidR="0013523E" w:rsidRDefault="005F6A69">
          <w:pPr>
            <w:pStyle w:val="TOC1"/>
            <w:tabs>
              <w:tab w:val="right" w:leader="dot" w:pos="9350"/>
            </w:tabs>
            <w:rPr>
              <w:noProof/>
            </w:rPr>
          </w:pPr>
          <w:hyperlink w:anchor="_Toc153900172" w:history="1">
            <w:r w:rsidR="0013523E" w:rsidRPr="002F2787">
              <w:rPr>
                <w:rStyle w:val="Hyperlink"/>
                <w:rFonts w:ascii="Times New Roman" w:hAnsi="Times New Roman" w:cs="Times New Roman"/>
                <w:b/>
                <w:noProof/>
              </w:rPr>
              <w:t>Main Body</w:t>
            </w:r>
            <w:r w:rsidR="0013523E">
              <w:rPr>
                <w:noProof/>
                <w:webHidden/>
              </w:rPr>
              <w:tab/>
            </w:r>
            <w:r w:rsidR="0013523E">
              <w:rPr>
                <w:noProof/>
                <w:webHidden/>
              </w:rPr>
              <w:fldChar w:fldCharType="begin"/>
            </w:r>
            <w:r w:rsidR="0013523E">
              <w:rPr>
                <w:noProof/>
                <w:webHidden/>
              </w:rPr>
              <w:instrText xml:space="preserve"> PAGEREF _Toc153900172 \h </w:instrText>
            </w:r>
            <w:r w:rsidR="0013523E">
              <w:rPr>
                <w:noProof/>
                <w:webHidden/>
              </w:rPr>
            </w:r>
            <w:r w:rsidR="0013523E">
              <w:rPr>
                <w:noProof/>
                <w:webHidden/>
              </w:rPr>
              <w:fldChar w:fldCharType="separate"/>
            </w:r>
            <w:r w:rsidR="0013523E">
              <w:rPr>
                <w:noProof/>
                <w:webHidden/>
              </w:rPr>
              <w:t>3</w:t>
            </w:r>
            <w:r w:rsidR="0013523E">
              <w:rPr>
                <w:noProof/>
                <w:webHidden/>
              </w:rPr>
              <w:fldChar w:fldCharType="end"/>
            </w:r>
          </w:hyperlink>
        </w:p>
        <w:p w14:paraId="4A26DD5D" w14:textId="77777777" w:rsidR="0013523E" w:rsidRDefault="005F6A69">
          <w:pPr>
            <w:pStyle w:val="TOC2"/>
            <w:tabs>
              <w:tab w:val="right" w:leader="dot" w:pos="9350"/>
            </w:tabs>
            <w:rPr>
              <w:noProof/>
            </w:rPr>
          </w:pPr>
          <w:hyperlink w:anchor="_Toc153900173" w:history="1">
            <w:r w:rsidR="0013523E" w:rsidRPr="002F2787">
              <w:rPr>
                <w:rStyle w:val="Hyperlink"/>
                <w:rFonts w:ascii="Times New Roman" w:hAnsi="Times New Roman" w:cs="Times New Roman"/>
                <w:b/>
                <w:noProof/>
              </w:rPr>
              <w:t>Identifying Key Business and Corporate Strategies (Strategic Choice)</w:t>
            </w:r>
            <w:r w:rsidR="0013523E">
              <w:rPr>
                <w:noProof/>
                <w:webHidden/>
              </w:rPr>
              <w:tab/>
            </w:r>
            <w:r w:rsidR="0013523E">
              <w:rPr>
                <w:noProof/>
                <w:webHidden/>
              </w:rPr>
              <w:fldChar w:fldCharType="begin"/>
            </w:r>
            <w:r w:rsidR="0013523E">
              <w:rPr>
                <w:noProof/>
                <w:webHidden/>
              </w:rPr>
              <w:instrText xml:space="preserve"> PAGEREF _Toc153900173 \h </w:instrText>
            </w:r>
            <w:r w:rsidR="0013523E">
              <w:rPr>
                <w:noProof/>
                <w:webHidden/>
              </w:rPr>
            </w:r>
            <w:r w:rsidR="0013523E">
              <w:rPr>
                <w:noProof/>
                <w:webHidden/>
              </w:rPr>
              <w:fldChar w:fldCharType="separate"/>
            </w:r>
            <w:r w:rsidR="0013523E">
              <w:rPr>
                <w:noProof/>
                <w:webHidden/>
              </w:rPr>
              <w:t>3</w:t>
            </w:r>
            <w:r w:rsidR="0013523E">
              <w:rPr>
                <w:noProof/>
                <w:webHidden/>
              </w:rPr>
              <w:fldChar w:fldCharType="end"/>
            </w:r>
          </w:hyperlink>
        </w:p>
        <w:p w14:paraId="500719D1" w14:textId="77777777" w:rsidR="0013523E" w:rsidRDefault="005F6A69">
          <w:pPr>
            <w:pStyle w:val="TOC2"/>
            <w:tabs>
              <w:tab w:val="right" w:leader="dot" w:pos="9350"/>
            </w:tabs>
            <w:rPr>
              <w:noProof/>
            </w:rPr>
          </w:pPr>
          <w:hyperlink w:anchor="_Toc153900174" w:history="1">
            <w:r w:rsidR="0013523E" w:rsidRPr="002F2787">
              <w:rPr>
                <w:rStyle w:val="Hyperlink"/>
                <w:rFonts w:ascii="Times New Roman" w:hAnsi="Times New Roman" w:cs="Times New Roman"/>
                <w:b/>
                <w:noProof/>
              </w:rPr>
              <w:t>Analyzing Resources and Capabilities (Alignment with Strategy)</w:t>
            </w:r>
            <w:r w:rsidR="0013523E">
              <w:rPr>
                <w:noProof/>
                <w:webHidden/>
              </w:rPr>
              <w:tab/>
            </w:r>
            <w:r w:rsidR="0013523E">
              <w:rPr>
                <w:noProof/>
                <w:webHidden/>
              </w:rPr>
              <w:fldChar w:fldCharType="begin"/>
            </w:r>
            <w:r w:rsidR="0013523E">
              <w:rPr>
                <w:noProof/>
                <w:webHidden/>
              </w:rPr>
              <w:instrText xml:space="preserve"> PAGEREF _Toc153900174 \h </w:instrText>
            </w:r>
            <w:r w:rsidR="0013523E">
              <w:rPr>
                <w:noProof/>
                <w:webHidden/>
              </w:rPr>
            </w:r>
            <w:r w:rsidR="0013523E">
              <w:rPr>
                <w:noProof/>
                <w:webHidden/>
              </w:rPr>
              <w:fldChar w:fldCharType="separate"/>
            </w:r>
            <w:r w:rsidR="0013523E">
              <w:rPr>
                <w:noProof/>
                <w:webHidden/>
              </w:rPr>
              <w:t>4</w:t>
            </w:r>
            <w:r w:rsidR="0013523E">
              <w:rPr>
                <w:noProof/>
                <w:webHidden/>
              </w:rPr>
              <w:fldChar w:fldCharType="end"/>
            </w:r>
          </w:hyperlink>
        </w:p>
        <w:p w14:paraId="3B764962" w14:textId="77777777" w:rsidR="0013523E" w:rsidRDefault="005F6A69">
          <w:pPr>
            <w:pStyle w:val="TOC2"/>
            <w:tabs>
              <w:tab w:val="right" w:leader="dot" w:pos="9350"/>
            </w:tabs>
            <w:rPr>
              <w:noProof/>
            </w:rPr>
          </w:pPr>
          <w:hyperlink w:anchor="_Toc153900175" w:history="1">
            <w:r w:rsidR="0013523E" w:rsidRPr="002F2787">
              <w:rPr>
                <w:rStyle w:val="Hyperlink"/>
                <w:rFonts w:ascii="Times New Roman" w:hAnsi="Times New Roman" w:cs="Times New Roman"/>
                <w:b/>
                <w:noProof/>
              </w:rPr>
              <w:t>Evaluating Strategy in Action</w:t>
            </w:r>
            <w:r w:rsidR="0013523E">
              <w:rPr>
                <w:noProof/>
                <w:webHidden/>
              </w:rPr>
              <w:tab/>
            </w:r>
            <w:r w:rsidR="0013523E">
              <w:rPr>
                <w:noProof/>
                <w:webHidden/>
              </w:rPr>
              <w:fldChar w:fldCharType="begin"/>
            </w:r>
            <w:r w:rsidR="0013523E">
              <w:rPr>
                <w:noProof/>
                <w:webHidden/>
              </w:rPr>
              <w:instrText xml:space="preserve"> PAGEREF _Toc153900175 \h </w:instrText>
            </w:r>
            <w:r w:rsidR="0013523E">
              <w:rPr>
                <w:noProof/>
                <w:webHidden/>
              </w:rPr>
            </w:r>
            <w:r w:rsidR="0013523E">
              <w:rPr>
                <w:noProof/>
                <w:webHidden/>
              </w:rPr>
              <w:fldChar w:fldCharType="separate"/>
            </w:r>
            <w:r w:rsidR="0013523E">
              <w:rPr>
                <w:noProof/>
                <w:webHidden/>
              </w:rPr>
              <w:t>7</w:t>
            </w:r>
            <w:r w:rsidR="0013523E">
              <w:rPr>
                <w:noProof/>
                <w:webHidden/>
              </w:rPr>
              <w:fldChar w:fldCharType="end"/>
            </w:r>
          </w:hyperlink>
        </w:p>
        <w:p w14:paraId="43EA0201" w14:textId="77777777" w:rsidR="0013523E" w:rsidRDefault="005F6A69">
          <w:pPr>
            <w:pStyle w:val="TOC2"/>
            <w:tabs>
              <w:tab w:val="right" w:leader="dot" w:pos="9350"/>
            </w:tabs>
            <w:rPr>
              <w:noProof/>
            </w:rPr>
          </w:pPr>
          <w:hyperlink w:anchor="_Toc153900176" w:history="1">
            <w:r w:rsidR="0013523E" w:rsidRPr="002F2787">
              <w:rPr>
                <w:rStyle w:val="Hyperlink"/>
                <w:rFonts w:ascii="Times New Roman" w:hAnsi="Times New Roman" w:cs="Times New Roman"/>
                <w:b/>
                <w:noProof/>
              </w:rPr>
              <w:t>Evaluating Sustainability Efforts</w:t>
            </w:r>
            <w:r w:rsidR="0013523E">
              <w:rPr>
                <w:noProof/>
                <w:webHidden/>
              </w:rPr>
              <w:tab/>
            </w:r>
            <w:r w:rsidR="0013523E">
              <w:rPr>
                <w:noProof/>
                <w:webHidden/>
              </w:rPr>
              <w:fldChar w:fldCharType="begin"/>
            </w:r>
            <w:r w:rsidR="0013523E">
              <w:rPr>
                <w:noProof/>
                <w:webHidden/>
              </w:rPr>
              <w:instrText xml:space="preserve"> PAGEREF _Toc153900176 \h </w:instrText>
            </w:r>
            <w:r w:rsidR="0013523E">
              <w:rPr>
                <w:noProof/>
                <w:webHidden/>
              </w:rPr>
            </w:r>
            <w:r w:rsidR="0013523E">
              <w:rPr>
                <w:noProof/>
                <w:webHidden/>
              </w:rPr>
              <w:fldChar w:fldCharType="separate"/>
            </w:r>
            <w:r w:rsidR="0013523E">
              <w:rPr>
                <w:noProof/>
                <w:webHidden/>
              </w:rPr>
              <w:t>8</w:t>
            </w:r>
            <w:r w:rsidR="0013523E">
              <w:rPr>
                <w:noProof/>
                <w:webHidden/>
              </w:rPr>
              <w:fldChar w:fldCharType="end"/>
            </w:r>
          </w:hyperlink>
        </w:p>
        <w:p w14:paraId="035BAC32" w14:textId="77777777" w:rsidR="0013523E" w:rsidRDefault="005F6A69">
          <w:pPr>
            <w:pStyle w:val="TOC1"/>
            <w:tabs>
              <w:tab w:val="right" w:leader="dot" w:pos="9350"/>
            </w:tabs>
            <w:rPr>
              <w:noProof/>
            </w:rPr>
          </w:pPr>
          <w:hyperlink w:anchor="_Toc153900177" w:history="1">
            <w:r w:rsidR="0013523E" w:rsidRPr="002F2787">
              <w:rPr>
                <w:rStyle w:val="Hyperlink"/>
                <w:rFonts w:ascii="Times New Roman" w:hAnsi="Times New Roman" w:cs="Times New Roman"/>
                <w:b/>
                <w:noProof/>
              </w:rPr>
              <w:t>Conclusion</w:t>
            </w:r>
            <w:r w:rsidR="0013523E">
              <w:rPr>
                <w:noProof/>
                <w:webHidden/>
              </w:rPr>
              <w:tab/>
            </w:r>
            <w:r w:rsidR="0013523E">
              <w:rPr>
                <w:noProof/>
                <w:webHidden/>
              </w:rPr>
              <w:fldChar w:fldCharType="begin"/>
            </w:r>
            <w:r w:rsidR="0013523E">
              <w:rPr>
                <w:noProof/>
                <w:webHidden/>
              </w:rPr>
              <w:instrText xml:space="preserve"> PAGEREF _Toc153900177 \h </w:instrText>
            </w:r>
            <w:r w:rsidR="0013523E">
              <w:rPr>
                <w:noProof/>
                <w:webHidden/>
              </w:rPr>
            </w:r>
            <w:r w:rsidR="0013523E">
              <w:rPr>
                <w:noProof/>
                <w:webHidden/>
              </w:rPr>
              <w:fldChar w:fldCharType="separate"/>
            </w:r>
            <w:r w:rsidR="0013523E">
              <w:rPr>
                <w:noProof/>
                <w:webHidden/>
              </w:rPr>
              <w:t>9</w:t>
            </w:r>
            <w:r w:rsidR="0013523E">
              <w:rPr>
                <w:noProof/>
                <w:webHidden/>
              </w:rPr>
              <w:fldChar w:fldCharType="end"/>
            </w:r>
          </w:hyperlink>
        </w:p>
        <w:p w14:paraId="6EE9A6BE" w14:textId="77777777" w:rsidR="0013523E" w:rsidRDefault="005F6A69">
          <w:pPr>
            <w:pStyle w:val="TOC1"/>
            <w:tabs>
              <w:tab w:val="right" w:leader="dot" w:pos="9350"/>
            </w:tabs>
            <w:rPr>
              <w:noProof/>
            </w:rPr>
          </w:pPr>
          <w:hyperlink w:anchor="_Toc153900178" w:history="1">
            <w:r w:rsidR="0013523E" w:rsidRPr="002F2787">
              <w:rPr>
                <w:rStyle w:val="Hyperlink"/>
                <w:rFonts w:ascii="Times New Roman" w:hAnsi="Times New Roman" w:cs="Times New Roman"/>
                <w:b/>
                <w:noProof/>
              </w:rPr>
              <w:t>References</w:t>
            </w:r>
            <w:r w:rsidR="0013523E">
              <w:rPr>
                <w:noProof/>
                <w:webHidden/>
              </w:rPr>
              <w:tab/>
            </w:r>
            <w:r w:rsidR="0013523E">
              <w:rPr>
                <w:noProof/>
                <w:webHidden/>
              </w:rPr>
              <w:fldChar w:fldCharType="begin"/>
            </w:r>
            <w:r w:rsidR="0013523E">
              <w:rPr>
                <w:noProof/>
                <w:webHidden/>
              </w:rPr>
              <w:instrText xml:space="preserve"> PAGEREF _Toc153900178 \h </w:instrText>
            </w:r>
            <w:r w:rsidR="0013523E">
              <w:rPr>
                <w:noProof/>
                <w:webHidden/>
              </w:rPr>
            </w:r>
            <w:r w:rsidR="0013523E">
              <w:rPr>
                <w:noProof/>
                <w:webHidden/>
              </w:rPr>
              <w:fldChar w:fldCharType="separate"/>
            </w:r>
            <w:r w:rsidR="0013523E">
              <w:rPr>
                <w:noProof/>
                <w:webHidden/>
              </w:rPr>
              <w:t>11</w:t>
            </w:r>
            <w:r w:rsidR="0013523E">
              <w:rPr>
                <w:noProof/>
                <w:webHidden/>
              </w:rPr>
              <w:fldChar w:fldCharType="end"/>
            </w:r>
          </w:hyperlink>
        </w:p>
        <w:p w14:paraId="14AECA27" w14:textId="77777777" w:rsidR="0013523E" w:rsidRDefault="0013523E">
          <w:r>
            <w:rPr>
              <w:b/>
              <w:bCs/>
              <w:noProof/>
            </w:rPr>
            <w:fldChar w:fldCharType="end"/>
          </w:r>
        </w:p>
      </w:sdtContent>
    </w:sdt>
    <w:p w14:paraId="108DE8DA" w14:textId="77777777" w:rsidR="0013523E" w:rsidRDefault="0013523E" w:rsidP="0013523E">
      <w:pPr>
        <w:pStyle w:val="Heading1"/>
        <w:spacing w:after="240"/>
        <w:rPr>
          <w:rFonts w:ascii="Times New Roman" w:hAnsi="Times New Roman" w:cs="Times New Roman"/>
          <w:b/>
          <w:color w:val="000000" w:themeColor="text1"/>
          <w:sz w:val="28"/>
        </w:rPr>
      </w:pPr>
    </w:p>
    <w:p w14:paraId="2F2AACE4" w14:textId="77777777" w:rsidR="0013523E" w:rsidRDefault="0013523E">
      <w:pPr>
        <w:rPr>
          <w:rFonts w:ascii="Times New Roman" w:eastAsiaTheme="majorEastAsia" w:hAnsi="Times New Roman" w:cs="Times New Roman"/>
          <w:b/>
          <w:color w:val="000000" w:themeColor="text1"/>
          <w:sz w:val="28"/>
          <w:szCs w:val="32"/>
        </w:rPr>
      </w:pPr>
      <w:bookmarkStart w:id="0" w:name="_Toc153900170"/>
      <w:r>
        <w:rPr>
          <w:rFonts w:ascii="Times New Roman" w:hAnsi="Times New Roman" w:cs="Times New Roman"/>
          <w:b/>
          <w:color w:val="000000" w:themeColor="text1"/>
          <w:sz w:val="28"/>
        </w:rPr>
        <w:br w:type="page"/>
      </w:r>
    </w:p>
    <w:p w14:paraId="13377B6D" w14:textId="77777777" w:rsidR="00911635" w:rsidRPr="0013523E" w:rsidRDefault="0013523E" w:rsidP="0013523E">
      <w:pPr>
        <w:pStyle w:val="Heading1"/>
        <w:spacing w:after="240"/>
        <w:rPr>
          <w:rFonts w:ascii="Times New Roman" w:hAnsi="Times New Roman" w:cs="Times New Roman"/>
          <w:b/>
          <w:color w:val="000000" w:themeColor="text1"/>
          <w:sz w:val="28"/>
        </w:rPr>
      </w:pPr>
      <w:r>
        <w:rPr>
          <w:rFonts w:ascii="Times New Roman" w:hAnsi="Times New Roman" w:cs="Times New Roman"/>
          <w:b/>
          <w:color w:val="000000" w:themeColor="text1"/>
          <w:sz w:val="28"/>
        </w:rPr>
        <w:lastRenderedPageBreak/>
        <w:t>Introduction</w:t>
      </w:r>
      <w:bookmarkEnd w:id="0"/>
    </w:p>
    <w:p w14:paraId="5286BAD8" w14:textId="77777777" w:rsidR="00D30B34" w:rsidRPr="00D30B34" w:rsidRDefault="00D30B34" w:rsidP="00D30B34">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 xml:space="preserve">Burberry is a </w:t>
      </w:r>
      <w:proofErr w:type="spellStart"/>
      <w:r w:rsidRPr="00D30B34">
        <w:rPr>
          <w:rFonts w:ascii="Times New Roman" w:hAnsi="Times New Roman" w:cs="Times New Roman"/>
          <w:color w:val="000000" w:themeColor="text1"/>
          <w:sz w:val="24"/>
        </w:rPr>
        <w:t>well</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known</w:t>
      </w:r>
      <w:proofErr w:type="spellEnd"/>
      <w:r w:rsidRPr="00D30B34">
        <w:rPr>
          <w:rFonts w:ascii="Times New Roman" w:hAnsi="Times New Roman" w:cs="Times New Roman"/>
          <w:color w:val="000000" w:themeColor="text1"/>
          <w:sz w:val="24"/>
        </w:rPr>
        <w:t xml:space="preserve"> British Plc corporation in the high style and luxury retail industries, known for its conventional fashion and unique emblem identification. The task for a strategic planner is to study the complicated company and commercial enterprise techniques of Burberry, highlighting the selections which have inspired the agency route and assessing how nicely it has translated approach into observable results</w:t>
      </w:r>
      <w:r w:rsidR="006124E6">
        <w:rPr>
          <w:rFonts w:ascii="Times New Roman" w:hAnsi="Times New Roman" w:cs="Times New Roman"/>
          <w:color w:val="000000" w:themeColor="text1"/>
          <w:sz w:val="24"/>
        </w:rPr>
        <w:t xml:space="preserve"> </w:t>
      </w:r>
      <w:r w:rsidR="006124E6" w:rsidRPr="006124E6">
        <w:rPr>
          <w:rFonts w:ascii="Times New Roman" w:hAnsi="Times New Roman" w:cs="Times New Roman"/>
          <w:color w:val="000000" w:themeColor="text1"/>
          <w:sz w:val="24"/>
        </w:rPr>
        <w:t>(Lynch, 2018)</w:t>
      </w:r>
      <w:r w:rsidRPr="00D30B34">
        <w:rPr>
          <w:rFonts w:ascii="Times New Roman" w:hAnsi="Times New Roman" w:cs="Times New Roman"/>
          <w:color w:val="000000" w:themeColor="text1"/>
          <w:sz w:val="24"/>
        </w:rPr>
        <w:t>. Burberry has been a first</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rate participant within the global fashion scene for a long term and is indexed on the London Stock Exchange. In order to find the primary strategies Burberry has used to correctly traverse the usually changing fashion marketplace, this report will undertake a radical research of the organization strategic direction.</w:t>
      </w:r>
    </w:p>
    <w:p w14:paraId="15BADDCB" w14:textId="77777777" w:rsidR="00911635" w:rsidRDefault="00D30B34" w:rsidP="00911635">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 xml:space="preserve">Burberry is </w:t>
      </w:r>
      <w:proofErr w:type="spellStart"/>
      <w:r w:rsidRPr="00D30B34">
        <w:rPr>
          <w:rFonts w:ascii="Times New Roman" w:hAnsi="Times New Roman" w:cs="Times New Roman"/>
          <w:color w:val="000000" w:themeColor="text1"/>
          <w:sz w:val="24"/>
        </w:rPr>
        <w:t>a</w:t>
      </w:r>
      <w:proofErr w:type="spellEnd"/>
      <w:r w:rsidRPr="00D30B34">
        <w:rPr>
          <w:rFonts w:ascii="Times New Roman" w:hAnsi="Times New Roman" w:cs="Times New Roman"/>
          <w:color w:val="000000" w:themeColor="text1"/>
          <w:sz w:val="24"/>
        </w:rPr>
        <w:t xml:space="preserve"> international chief in luxury goods, having transformed from a rather British brand at some stage in the course of its illustrious one</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hundred</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year records. The employer long</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term fulfillment isn't handiest the end result of good fortune; alternatively, it far a reflection of the clever picks and creative wondering that have been vital to its strategic increase. This report essentially goals to give an intensive exam of Burberry strategic past, present</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destiny, revealing the elaborate internet of selections that have formed the employer role within the</w:t>
      </w:r>
      <w:r>
        <w:rPr>
          <w:rFonts w:ascii="Times New Roman" w:hAnsi="Times New Roman" w:cs="Times New Roman"/>
          <w:color w:val="000000" w:themeColor="text1"/>
          <w:sz w:val="24"/>
        </w:rPr>
        <w:t xml:space="preserve"> modern day fashion enterprise.</w:t>
      </w:r>
    </w:p>
    <w:p w14:paraId="3CDB68BF" w14:textId="77777777" w:rsidR="00911635" w:rsidRPr="0013523E" w:rsidRDefault="0013523E" w:rsidP="0013523E">
      <w:pPr>
        <w:pStyle w:val="Heading1"/>
        <w:spacing w:after="240"/>
        <w:rPr>
          <w:rFonts w:ascii="Times New Roman" w:hAnsi="Times New Roman" w:cs="Times New Roman"/>
          <w:b/>
          <w:color w:val="000000" w:themeColor="text1"/>
          <w:sz w:val="28"/>
        </w:rPr>
      </w:pPr>
      <w:bookmarkStart w:id="1" w:name="_Toc153900171"/>
      <w:r>
        <w:rPr>
          <w:rFonts w:ascii="Times New Roman" w:hAnsi="Times New Roman" w:cs="Times New Roman"/>
          <w:b/>
          <w:color w:val="000000" w:themeColor="text1"/>
          <w:sz w:val="28"/>
        </w:rPr>
        <w:t>Company Background</w:t>
      </w:r>
      <w:bookmarkEnd w:id="1"/>
    </w:p>
    <w:p w14:paraId="484E4379" w14:textId="77777777" w:rsidR="00911635" w:rsidRDefault="00D30B34" w:rsidP="00911635">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Thomas Burberry created Burberry, a global renowned British luxurious clothes business, in 1856. The organization history is largely attributed to its creation of the traditional gabardine fabric</w:t>
      </w:r>
      <w:r>
        <w:rPr>
          <w:rFonts w:ascii="Times New Roman" w:hAnsi="Times New Roman" w:cs="Times New Roman"/>
          <w:color w:val="000000" w:themeColor="text1"/>
          <w:sz w:val="24"/>
        </w:rPr>
        <w:t xml:space="preserve"> which</w:t>
      </w:r>
      <w:r w:rsidRPr="00D30B34">
        <w:rPr>
          <w:rFonts w:ascii="Times New Roman" w:hAnsi="Times New Roman" w:cs="Times New Roman"/>
          <w:color w:val="000000" w:themeColor="text1"/>
          <w:sz w:val="24"/>
        </w:rPr>
        <w:t xml:space="preserve"> have become the inspiration of its early success and is known for its strength and waterproofness. Burberry started out as a humble out of doors tools outfitter and has when you consider that grown right into a prominent style logo acknowledged for its signature test sample, timeless trench coats and upscale accessories</w:t>
      </w:r>
      <w:r w:rsidR="006124E6">
        <w:rPr>
          <w:rFonts w:ascii="Times New Roman" w:hAnsi="Times New Roman" w:cs="Times New Roman"/>
          <w:color w:val="000000" w:themeColor="text1"/>
          <w:sz w:val="24"/>
        </w:rPr>
        <w:t xml:space="preserve"> </w:t>
      </w:r>
      <w:r w:rsidR="006124E6" w:rsidRPr="006124E6">
        <w:rPr>
          <w:rFonts w:ascii="Times New Roman" w:hAnsi="Times New Roman" w:cs="Times New Roman"/>
          <w:color w:val="000000" w:themeColor="text1"/>
          <w:sz w:val="24"/>
        </w:rPr>
        <w:t>(Ansoff et al., 2018)</w:t>
      </w:r>
      <w:r w:rsidRPr="00D30B34">
        <w:rPr>
          <w:rFonts w:ascii="Times New Roman" w:hAnsi="Times New Roman" w:cs="Times New Roman"/>
          <w:color w:val="000000" w:themeColor="text1"/>
          <w:sz w:val="24"/>
        </w:rPr>
        <w:t>. Its product line has accelerated significantly</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it presently consists of a massive choice of apparel, add</w:t>
      </w:r>
      <w:r>
        <w:rPr>
          <w:rFonts w:ascii="Times New Roman" w:hAnsi="Times New Roman" w:cs="Times New Roman"/>
          <w:color w:val="000000" w:themeColor="text1"/>
          <w:sz w:val="24"/>
        </w:rPr>
        <w:t xml:space="preserve"> </w:t>
      </w:r>
      <w:proofErr w:type="spellStart"/>
      <w:r w:rsidRPr="00D30B34">
        <w:rPr>
          <w:rFonts w:ascii="Times New Roman" w:hAnsi="Times New Roman" w:cs="Times New Roman"/>
          <w:color w:val="000000" w:themeColor="text1"/>
          <w:sz w:val="24"/>
        </w:rPr>
        <w:t>ons</w:t>
      </w:r>
      <w:proofErr w:type="spellEnd"/>
      <w:r w:rsidRPr="00D30B34">
        <w:rPr>
          <w:rFonts w:ascii="Times New Roman" w:hAnsi="Times New Roman" w:cs="Times New Roman"/>
          <w:color w:val="000000" w:themeColor="text1"/>
          <w:sz w:val="24"/>
        </w:rPr>
        <w:t>, fragrances</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even cosmetics. British fashion has been substantially defined through Burberry on </w:t>
      </w:r>
      <w:proofErr w:type="spellStart"/>
      <w:r w:rsidRPr="00D30B34">
        <w:rPr>
          <w:rFonts w:ascii="Times New Roman" w:hAnsi="Times New Roman" w:cs="Times New Roman"/>
          <w:color w:val="000000" w:themeColor="text1"/>
          <w:sz w:val="24"/>
        </w:rPr>
        <w:t>a</w:t>
      </w:r>
      <w:proofErr w:type="spellEnd"/>
      <w:r w:rsidRPr="00D30B34">
        <w:rPr>
          <w:rFonts w:ascii="Times New Roman" w:hAnsi="Times New Roman" w:cs="Times New Roman"/>
          <w:color w:val="000000" w:themeColor="text1"/>
          <w:sz w:val="24"/>
        </w:rPr>
        <w:t xml:space="preserve"> international scale. The enterprise emblem identification has been closely stimulated with the aid of its determination to progressive layout, outstanding craftsmanship</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a robust sense of British historical past. Burberry is still a thriving premium fashion logo with a sturdy retail community and a global </w:t>
      </w:r>
      <w:r w:rsidRPr="00D30B34">
        <w:rPr>
          <w:rFonts w:ascii="Times New Roman" w:hAnsi="Times New Roman" w:cs="Times New Roman"/>
          <w:color w:val="000000" w:themeColor="text1"/>
          <w:sz w:val="24"/>
        </w:rPr>
        <w:lastRenderedPageBreak/>
        <w:t>presence inside the cutting</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edge style global. Maintaining its position as a pioneer in the luxurious fashion enterprise, it uses its unique identification and rich background to modify to changing consumer demands and sustainability necessities.</w:t>
      </w:r>
    </w:p>
    <w:p w14:paraId="7D7F5BDC" w14:textId="77777777" w:rsidR="00911635" w:rsidRPr="0013523E" w:rsidRDefault="0013523E" w:rsidP="0013523E">
      <w:pPr>
        <w:pStyle w:val="Heading1"/>
        <w:spacing w:after="240"/>
        <w:rPr>
          <w:rFonts w:ascii="Times New Roman" w:hAnsi="Times New Roman" w:cs="Times New Roman"/>
          <w:b/>
          <w:color w:val="000000" w:themeColor="text1"/>
          <w:sz w:val="28"/>
        </w:rPr>
      </w:pPr>
      <w:bookmarkStart w:id="2" w:name="_Toc153900172"/>
      <w:r>
        <w:rPr>
          <w:rFonts w:ascii="Times New Roman" w:hAnsi="Times New Roman" w:cs="Times New Roman"/>
          <w:b/>
          <w:color w:val="000000" w:themeColor="text1"/>
          <w:sz w:val="28"/>
        </w:rPr>
        <w:t>Main Body</w:t>
      </w:r>
      <w:bookmarkEnd w:id="2"/>
    </w:p>
    <w:p w14:paraId="19F3FE23" w14:textId="77777777" w:rsidR="00911635" w:rsidRPr="0013523E" w:rsidRDefault="00911635" w:rsidP="0013523E">
      <w:pPr>
        <w:pStyle w:val="Heading2"/>
        <w:spacing w:after="240"/>
        <w:rPr>
          <w:rFonts w:ascii="Times New Roman" w:hAnsi="Times New Roman" w:cs="Times New Roman"/>
          <w:b/>
          <w:color w:val="000000" w:themeColor="text1"/>
          <w:sz w:val="24"/>
          <w:u w:val="single"/>
        </w:rPr>
      </w:pPr>
      <w:bookmarkStart w:id="3" w:name="_Toc153900173"/>
      <w:r w:rsidRPr="0013523E">
        <w:rPr>
          <w:rFonts w:ascii="Times New Roman" w:hAnsi="Times New Roman" w:cs="Times New Roman"/>
          <w:b/>
          <w:color w:val="000000" w:themeColor="text1"/>
          <w:sz w:val="24"/>
          <w:u w:val="single"/>
        </w:rPr>
        <w:t>Identifying Key Business and Corporate Strategies (Strategic Choice)</w:t>
      </w:r>
      <w:bookmarkEnd w:id="3"/>
    </w:p>
    <w:p w14:paraId="406937E4" w14:textId="77777777" w:rsidR="00911635" w:rsidRPr="00911635" w:rsidRDefault="00D30B34" w:rsidP="00911635">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 xml:space="preserve">Burberry, a </w:t>
      </w:r>
      <w:proofErr w:type="spellStart"/>
      <w:r w:rsidRPr="00D30B34">
        <w:rPr>
          <w:rFonts w:ascii="Times New Roman" w:hAnsi="Times New Roman" w:cs="Times New Roman"/>
          <w:color w:val="000000" w:themeColor="text1"/>
          <w:sz w:val="24"/>
        </w:rPr>
        <w:t>well</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known</w:t>
      </w:r>
      <w:proofErr w:type="spellEnd"/>
      <w:r w:rsidRPr="00D30B34">
        <w:rPr>
          <w:rFonts w:ascii="Times New Roman" w:hAnsi="Times New Roman" w:cs="Times New Roman"/>
          <w:color w:val="000000" w:themeColor="text1"/>
          <w:sz w:val="24"/>
        </w:rPr>
        <w:t xml:space="preserve"> player inside the excessive</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 xml:space="preserve">end style zone, has located itself to prosper in a cutthroat enterprise. The logo </w:t>
      </w:r>
      <w:proofErr w:type="spellStart"/>
      <w:r w:rsidRPr="00D30B34">
        <w:rPr>
          <w:rFonts w:ascii="Times New Roman" w:hAnsi="Times New Roman" w:cs="Times New Roman"/>
          <w:color w:val="000000" w:themeColor="text1"/>
          <w:sz w:val="24"/>
        </w:rPr>
        <w:t>non</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stop</w:t>
      </w:r>
      <w:proofErr w:type="spellEnd"/>
      <w:r w:rsidRPr="00D30B34">
        <w:rPr>
          <w:rFonts w:ascii="Times New Roman" w:hAnsi="Times New Roman" w:cs="Times New Roman"/>
          <w:color w:val="000000" w:themeColor="text1"/>
          <w:sz w:val="24"/>
        </w:rPr>
        <w:t xml:space="preserve"> fulfillment has been in large part attributed to essential company and commercial enterprise strategies. Burberry dedication to upholding a strong emblem identity with a foundation in British culture is considered one of its center commercial enterprise strategies. The </w:t>
      </w:r>
      <w:proofErr w:type="spellStart"/>
      <w:r w:rsidRPr="00D30B34">
        <w:rPr>
          <w:rFonts w:ascii="Times New Roman" w:hAnsi="Times New Roman" w:cs="Times New Roman"/>
          <w:color w:val="000000" w:themeColor="text1"/>
          <w:sz w:val="24"/>
        </w:rPr>
        <w:t>recognisable</w:t>
      </w:r>
      <w:proofErr w:type="spellEnd"/>
      <w:r w:rsidRPr="00D30B34">
        <w:rPr>
          <w:rFonts w:ascii="Times New Roman" w:hAnsi="Times New Roman" w:cs="Times New Roman"/>
          <w:color w:val="000000" w:themeColor="text1"/>
          <w:sz w:val="24"/>
        </w:rPr>
        <w:t xml:space="preserve"> Burberry check sample that adorns its items is a representation of the logo history and stage of expertise</w:t>
      </w:r>
      <w:r w:rsidR="006124E6">
        <w:rPr>
          <w:rFonts w:ascii="Times New Roman" w:hAnsi="Times New Roman" w:cs="Times New Roman"/>
          <w:color w:val="000000" w:themeColor="text1"/>
          <w:sz w:val="24"/>
        </w:rPr>
        <w:t xml:space="preserve"> </w:t>
      </w:r>
      <w:r w:rsidR="006124E6" w:rsidRPr="006124E6">
        <w:rPr>
          <w:rFonts w:ascii="Times New Roman" w:hAnsi="Times New Roman" w:cs="Times New Roman"/>
          <w:color w:val="000000" w:themeColor="text1"/>
          <w:sz w:val="24"/>
        </w:rPr>
        <w:t>(Henry, 2021)</w:t>
      </w:r>
      <w:r w:rsidRPr="00D30B34">
        <w:rPr>
          <w:rFonts w:ascii="Times New Roman" w:hAnsi="Times New Roman" w:cs="Times New Roman"/>
          <w:color w:val="000000" w:themeColor="text1"/>
          <w:sz w:val="24"/>
        </w:rPr>
        <w:t xml:space="preserve">. In addition to its committed consumers, this strategy draws in new customers searching out a taste of British luxurious. Moreover, Burberry has intentionally elevated the range of merchandise it gives similarly to its renowned trench coats and clothes. It has multiplied to include </w:t>
      </w:r>
      <w:proofErr w:type="spellStart"/>
      <w:r w:rsidRPr="00D30B34">
        <w:rPr>
          <w:rFonts w:ascii="Times New Roman" w:hAnsi="Times New Roman" w:cs="Times New Roman"/>
          <w:color w:val="000000" w:themeColor="text1"/>
          <w:sz w:val="24"/>
        </w:rPr>
        <w:t>a</w:t>
      </w:r>
      <w:proofErr w:type="spellEnd"/>
      <w:r w:rsidRPr="00D30B34">
        <w:rPr>
          <w:rFonts w:ascii="Times New Roman" w:hAnsi="Times New Roman" w:cs="Times New Roman"/>
          <w:color w:val="000000" w:themeColor="text1"/>
          <w:sz w:val="24"/>
        </w:rPr>
        <w:t xml:space="preserve"> extensive kind of cosmetics, fragrances</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accessories in an effort to diversify its income resources and boom its market percentage inside the luxurious region. This technique suits in with the Ansoff Matrix product development approach.</w:t>
      </w:r>
    </w:p>
    <w:p w14:paraId="1F9201FE" w14:textId="77777777" w:rsidR="00911635" w:rsidRPr="00911635" w:rsidRDefault="00911635" w:rsidP="00911635">
      <w:pPr>
        <w:spacing w:line="360" w:lineRule="auto"/>
        <w:jc w:val="both"/>
        <w:rPr>
          <w:rFonts w:ascii="Times New Roman" w:hAnsi="Times New Roman" w:cs="Times New Roman"/>
          <w:b/>
          <w:color w:val="000000" w:themeColor="text1"/>
          <w:sz w:val="24"/>
        </w:rPr>
      </w:pPr>
      <w:r w:rsidRPr="00911635">
        <w:rPr>
          <w:rFonts w:ascii="Times New Roman" w:hAnsi="Times New Roman" w:cs="Times New Roman"/>
          <w:b/>
          <w:color w:val="000000" w:themeColor="text1"/>
          <w:sz w:val="24"/>
        </w:rPr>
        <w:t>Porter Generic Strategies</w:t>
      </w:r>
    </w:p>
    <w:p w14:paraId="3F6330C9" w14:textId="77777777" w:rsidR="00D30B34" w:rsidRPr="00D30B34" w:rsidRDefault="00D30B34" w:rsidP="00D30B34">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Burberry uses a combination of Porter Generic Strategies to position themselves in the upscale style marketplace:</w:t>
      </w:r>
    </w:p>
    <w:p w14:paraId="5B535BBF" w14:textId="77777777" w:rsidR="00D30B34" w:rsidRPr="00D30B34" w:rsidRDefault="00D30B34" w:rsidP="00D30B34">
      <w:pPr>
        <w:pStyle w:val="ListParagraph"/>
        <w:numPr>
          <w:ilvl w:val="0"/>
          <w:numId w:val="5"/>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Differentiation: Burberry units itself aside by way of generating superior, special items that appeal to its intended marketplace</w:t>
      </w:r>
      <w:r w:rsidR="006124E6">
        <w:rPr>
          <w:rFonts w:ascii="Times New Roman" w:hAnsi="Times New Roman" w:cs="Times New Roman"/>
          <w:color w:val="000000" w:themeColor="text1"/>
          <w:sz w:val="24"/>
        </w:rPr>
        <w:t xml:space="preserve"> </w:t>
      </w:r>
      <w:r w:rsidR="006124E6" w:rsidRPr="006124E6">
        <w:rPr>
          <w:rFonts w:ascii="Times New Roman" w:hAnsi="Times New Roman" w:cs="Times New Roman"/>
          <w:color w:val="000000" w:themeColor="text1"/>
          <w:sz w:val="24"/>
        </w:rPr>
        <w:t>(Hunger, 2020)</w:t>
      </w:r>
      <w:r w:rsidRPr="00D30B34">
        <w:rPr>
          <w:rFonts w:ascii="Times New Roman" w:hAnsi="Times New Roman" w:cs="Times New Roman"/>
          <w:color w:val="000000" w:themeColor="text1"/>
          <w:sz w:val="24"/>
        </w:rPr>
        <w:t xml:space="preserve">. The logo sticks out inside the luxurious market thanks to its </w:t>
      </w:r>
      <w:proofErr w:type="spellStart"/>
      <w:r w:rsidRPr="00D30B34">
        <w:rPr>
          <w:rFonts w:ascii="Times New Roman" w:hAnsi="Times New Roman" w:cs="Times New Roman"/>
          <w:color w:val="000000" w:themeColor="text1"/>
          <w:sz w:val="24"/>
        </w:rPr>
        <w:t>recognisable</w:t>
      </w:r>
      <w:proofErr w:type="spellEnd"/>
      <w:r w:rsidRPr="00D30B34">
        <w:rPr>
          <w:rFonts w:ascii="Times New Roman" w:hAnsi="Times New Roman" w:cs="Times New Roman"/>
          <w:color w:val="000000" w:themeColor="text1"/>
          <w:sz w:val="24"/>
        </w:rPr>
        <w:t xml:space="preserve"> designs, outstanding craftsmanship</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creative use of substances. Burberry keeps making investments in design and research to preserve its uniqueness.</w:t>
      </w:r>
    </w:p>
    <w:p w14:paraId="27F3883A" w14:textId="77777777" w:rsidR="00911635" w:rsidRPr="00911635" w:rsidRDefault="00D30B34" w:rsidP="00D30B34">
      <w:pPr>
        <w:pStyle w:val="ListParagraph"/>
        <w:numPr>
          <w:ilvl w:val="0"/>
          <w:numId w:val="5"/>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 xml:space="preserve">Cost Leadership: Although difference is Burberry number one aim, the business enterprise also maintains an eye on operational costs. The organization continues profitability by simplifying its tactics and </w:t>
      </w:r>
      <w:proofErr w:type="spellStart"/>
      <w:r w:rsidRPr="00D30B34">
        <w:rPr>
          <w:rFonts w:ascii="Times New Roman" w:hAnsi="Times New Roman" w:cs="Times New Roman"/>
          <w:color w:val="000000" w:themeColor="text1"/>
          <w:sz w:val="24"/>
        </w:rPr>
        <w:t>optimising</w:t>
      </w:r>
      <w:proofErr w:type="spellEnd"/>
      <w:r w:rsidRPr="00D30B34">
        <w:rPr>
          <w:rFonts w:ascii="Times New Roman" w:hAnsi="Times New Roman" w:cs="Times New Roman"/>
          <w:color w:val="000000" w:themeColor="text1"/>
          <w:sz w:val="24"/>
        </w:rPr>
        <w:t xml:space="preserve"> its deliver chain to ensure the green manufacturing of its luxury goods.</w:t>
      </w:r>
    </w:p>
    <w:p w14:paraId="44BDEABE" w14:textId="77777777" w:rsidR="00911635" w:rsidRPr="00911635" w:rsidRDefault="00911635" w:rsidP="00911635">
      <w:pPr>
        <w:spacing w:line="360" w:lineRule="auto"/>
        <w:jc w:val="both"/>
        <w:rPr>
          <w:rFonts w:ascii="Times New Roman" w:hAnsi="Times New Roman" w:cs="Times New Roman"/>
          <w:b/>
          <w:color w:val="000000" w:themeColor="text1"/>
          <w:sz w:val="24"/>
        </w:rPr>
      </w:pPr>
      <w:r>
        <w:rPr>
          <w:rFonts w:ascii="Times New Roman" w:hAnsi="Times New Roman" w:cs="Times New Roman"/>
          <w:b/>
          <w:color w:val="000000" w:themeColor="text1"/>
          <w:sz w:val="24"/>
        </w:rPr>
        <w:lastRenderedPageBreak/>
        <w:t>Ansoff Matrix</w:t>
      </w:r>
    </w:p>
    <w:p w14:paraId="44E3546A" w14:textId="77777777" w:rsidR="00911635" w:rsidRDefault="00911635" w:rsidP="00D30B34">
      <w:pPr>
        <w:spacing w:line="360" w:lineRule="auto"/>
        <w:jc w:val="both"/>
        <w:rPr>
          <w:rFonts w:ascii="Times New Roman" w:hAnsi="Times New Roman" w:cs="Times New Roman"/>
          <w:color w:val="000000" w:themeColor="text1"/>
          <w:sz w:val="24"/>
        </w:rPr>
      </w:pPr>
      <w:r w:rsidRPr="00911635">
        <w:rPr>
          <w:rFonts w:ascii="Times New Roman" w:hAnsi="Times New Roman" w:cs="Times New Roman"/>
          <w:color w:val="000000" w:themeColor="text1"/>
          <w:sz w:val="24"/>
        </w:rPr>
        <w:t>Burberry strategy directions can be understood through the Ansoff Matrix:</w:t>
      </w:r>
    </w:p>
    <w:p w14:paraId="602A34BB" w14:textId="77777777" w:rsidR="00D30B34" w:rsidRPr="00D30B34" w:rsidRDefault="00D30B34" w:rsidP="00D30B34">
      <w:pPr>
        <w:pStyle w:val="ListParagraph"/>
        <w:numPr>
          <w:ilvl w:val="0"/>
          <w:numId w:val="13"/>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Market Penetration: Burberry pursuits to make bigger its market penetration with the aid of boosting income of its present day merchandise in its cutting</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edge territories. It accomplishes this thru e</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trade procedures, retail growth</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advertising and marketing initiatives that captivate its consumers and encourage return enterprise.</w:t>
      </w:r>
    </w:p>
    <w:p w14:paraId="4E35DC0D" w14:textId="77777777" w:rsidR="00D30B34" w:rsidRPr="00D30B34" w:rsidRDefault="00D30B34" w:rsidP="00D30B34">
      <w:pPr>
        <w:pStyle w:val="ListParagraph"/>
        <w:numPr>
          <w:ilvl w:val="0"/>
          <w:numId w:val="13"/>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Product Development: By growing new product traces, the corporation has dabbled in product diversification</w:t>
      </w:r>
      <w:r w:rsidR="006124E6">
        <w:rPr>
          <w:rFonts w:ascii="Times New Roman" w:hAnsi="Times New Roman" w:cs="Times New Roman"/>
          <w:color w:val="000000" w:themeColor="text1"/>
          <w:sz w:val="24"/>
        </w:rPr>
        <w:t xml:space="preserve"> </w:t>
      </w:r>
      <w:r w:rsidR="006124E6" w:rsidRPr="006124E6">
        <w:rPr>
          <w:rFonts w:ascii="Times New Roman" w:hAnsi="Times New Roman" w:cs="Times New Roman"/>
          <w:color w:val="000000" w:themeColor="text1"/>
          <w:sz w:val="24"/>
        </w:rPr>
        <w:t>(Hill et al., 2017)</w:t>
      </w:r>
      <w:r w:rsidRPr="00D30B34">
        <w:rPr>
          <w:rFonts w:ascii="Times New Roman" w:hAnsi="Times New Roman" w:cs="Times New Roman"/>
          <w:color w:val="000000" w:themeColor="text1"/>
          <w:sz w:val="24"/>
        </w:rPr>
        <w:t>. For example, it has ventured into add</w:t>
      </w:r>
      <w:r>
        <w:rPr>
          <w:rFonts w:ascii="Times New Roman" w:hAnsi="Times New Roman" w:cs="Times New Roman"/>
          <w:color w:val="000000" w:themeColor="text1"/>
          <w:sz w:val="24"/>
        </w:rPr>
        <w:t xml:space="preserve"> </w:t>
      </w:r>
      <w:proofErr w:type="spellStart"/>
      <w:r w:rsidRPr="00D30B34">
        <w:rPr>
          <w:rFonts w:ascii="Times New Roman" w:hAnsi="Times New Roman" w:cs="Times New Roman"/>
          <w:color w:val="000000" w:themeColor="text1"/>
          <w:sz w:val="24"/>
        </w:rPr>
        <w:t>ons</w:t>
      </w:r>
      <w:proofErr w:type="spellEnd"/>
      <w:r w:rsidRPr="00D30B34">
        <w:rPr>
          <w:rFonts w:ascii="Times New Roman" w:hAnsi="Times New Roman" w:cs="Times New Roman"/>
          <w:color w:val="000000" w:themeColor="text1"/>
          <w:sz w:val="24"/>
        </w:rPr>
        <w:t>, cosmetics</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fragrances, drawing in a larger clients and developing its percentage of revenue from repeat customers.</w:t>
      </w:r>
    </w:p>
    <w:p w14:paraId="0347AAB4" w14:textId="77777777" w:rsidR="00D30B34" w:rsidRPr="00D30B34" w:rsidRDefault="00D30B34" w:rsidP="00D30B34">
      <w:pPr>
        <w:pStyle w:val="ListParagraph"/>
        <w:numPr>
          <w:ilvl w:val="0"/>
          <w:numId w:val="13"/>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 xml:space="preserve">Market Development: In addition, Burberry has prolonged its attain into growing international locations like China through investigating new geographical markets. This market improvement method </w:t>
      </w:r>
      <w:proofErr w:type="spellStart"/>
      <w:r w:rsidRPr="00D30B34">
        <w:rPr>
          <w:rFonts w:ascii="Times New Roman" w:hAnsi="Times New Roman" w:cs="Times New Roman"/>
          <w:color w:val="000000" w:themeColor="text1"/>
          <w:sz w:val="24"/>
        </w:rPr>
        <w:t>capitalises</w:t>
      </w:r>
      <w:proofErr w:type="spellEnd"/>
      <w:r w:rsidRPr="00D30B34">
        <w:rPr>
          <w:rFonts w:ascii="Times New Roman" w:hAnsi="Times New Roman" w:cs="Times New Roman"/>
          <w:color w:val="000000" w:themeColor="text1"/>
          <w:sz w:val="24"/>
        </w:rPr>
        <w:t xml:space="preserve"> on the growing call for in those regions for top rate objects.</w:t>
      </w:r>
    </w:p>
    <w:p w14:paraId="6F6C75E8" w14:textId="77777777" w:rsidR="00D30B34" w:rsidRPr="00D30B34" w:rsidRDefault="00D30B34" w:rsidP="00D30B34">
      <w:pPr>
        <w:pStyle w:val="ListParagraph"/>
        <w:numPr>
          <w:ilvl w:val="0"/>
          <w:numId w:val="13"/>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Diversification: Although the fashion and comfort market is the primary consciousness, Burberry has not made many widespread forays into unrelated regions, preferring to vicinity greater emphasis on the kind of products it offers in the style and amusement industry.</w:t>
      </w:r>
    </w:p>
    <w:p w14:paraId="2EF4402B" w14:textId="77777777" w:rsidR="00911635" w:rsidRPr="0013523E" w:rsidRDefault="00911635" w:rsidP="0013523E">
      <w:pPr>
        <w:pStyle w:val="Heading2"/>
        <w:spacing w:after="240"/>
        <w:rPr>
          <w:rFonts w:ascii="Times New Roman" w:hAnsi="Times New Roman" w:cs="Times New Roman"/>
          <w:b/>
          <w:color w:val="000000" w:themeColor="text1"/>
          <w:sz w:val="24"/>
          <w:u w:val="single"/>
        </w:rPr>
      </w:pPr>
      <w:bookmarkStart w:id="4" w:name="_Toc153900174"/>
      <w:r w:rsidRPr="0013523E">
        <w:rPr>
          <w:rFonts w:ascii="Times New Roman" w:hAnsi="Times New Roman" w:cs="Times New Roman"/>
          <w:b/>
          <w:color w:val="000000" w:themeColor="text1"/>
          <w:sz w:val="24"/>
          <w:u w:val="single"/>
        </w:rPr>
        <w:t>Analyzing Resources and Capabilities (Alignment with Strategy)</w:t>
      </w:r>
      <w:bookmarkEnd w:id="4"/>
    </w:p>
    <w:p w14:paraId="6B4E77FA" w14:textId="77777777" w:rsidR="00911635" w:rsidRPr="00911635" w:rsidRDefault="00911635" w:rsidP="00911635">
      <w:pPr>
        <w:spacing w:line="360" w:lineRule="auto"/>
        <w:jc w:val="both"/>
        <w:rPr>
          <w:rFonts w:ascii="Times New Roman" w:hAnsi="Times New Roman" w:cs="Times New Roman"/>
          <w:b/>
          <w:color w:val="000000" w:themeColor="text1"/>
          <w:sz w:val="24"/>
        </w:rPr>
      </w:pPr>
      <w:r w:rsidRPr="00911635">
        <w:rPr>
          <w:rFonts w:ascii="Times New Roman" w:hAnsi="Times New Roman" w:cs="Times New Roman"/>
          <w:b/>
          <w:color w:val="000000" w:themeColor="text1"/>
          <w:sz w:val="24"/>
        </w:rPr>
        <w:t>The resources and capabilities of Burberry</w:t>
      </w:r>
    </w:p>
    <w:p w14:paraId="3C5DA12A" w14:textId="77777777" w:rsidR="00D30B34" w:rsidRPr="00D30B34" w:rsidRDefault="00D30B34" w:rsidP="00D30B34">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Burberry fulfillment inside the excessive</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end fashion industry is largely due to its sources and talents. Among them are:</w:t>
      </w:r>
    </w:p>
    <w:p w14:paraId="6EFC9F19" w14:textId="77777777" w:rsidR="00D30B34" w:rsidRPr="00D30B34" w:rsidRDefault="00D30B34" w:rsidP="00D30B34">
      <w:pPr>
        <w:pStyle w:val="ListParagraph"/>
        <w:numPr>
          <w:ilvl w:val="0"/>
          <w:numId w:val="7"/>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 xml:space="preserve">Brand Equity: Burberry is </w:t>
      </w:r>
      <w:proofErr w:type="spellStart"/>
      <w:r w:rsidRPr="00D30B34">
        <w:rPr>
          <w:rFonts w:ascii="Times New Roman" w:hAnsi="Times New Roman" w:cs="Times New Roman"/>
          <w:color w:val="000000" w:themeColor="text1"/>
          <w:sz w:val="24"/>
        </w:rPr>
        <w:t>a</w:t>
      </w:r>
      <w:proofErr w:type="spellEnd"/>
      <w:r w:rsidRPr="00D30B34">
        <w:rPr>
          <w:rFonts w:ascii="Times New Roman" w:hAnsi="Times New Roman" w:cs="Times New Roman"/>
          <w:color w:val="000000" w:themeColor="text1"/>
          <w:sz w:val="24"/>
        </w:rPr>
        <w:t xml:space="preserve"> effective, well</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 xml:space="preserve">known emblem this is associated with British luxury on </w:t>
      </w:r>
      <w:proofErr w:type="spellStart"/>
      <w:r w:rsidRPr="00D30B34">
        <w:rPr>
          <w:rFonts w:ascii="Times New Roman" w:hAnsi="Times New Roman" w:cs="Times New Roman"/>
          <w:color w:val="000000" w:themeColor="text1"/>
          <w:sz w:val="24"/>
        </w:rPr>
        <w:t>a</w:t>
      </w:r>
      <w:proofErr w:type="spellEnd"/>
      <w:r w:rsidRPr="00D30B34">
        <w:rPr>
          <w:rFonts w:ascii="Times New Roman" w:hAnsi="Times New Roman" w:cs="Times New Roman"/>
          <w:color w:val="000000" w:themeColor="text1"/>
          <w:sz w:val="24"/>
        </w:rPr>
        <w:t xml:space="preserve"> international scale. Its aggressive benefit is largely dependent on this intangible asset</w:t>
      </w:r>
      <w:r>
        <w:rPr>
          <w:rFonts w:ascii="Times New Roman" w:hAnsi="Times New Roman" w:cs="Times New Roman"/>
          <w:color w:val="000000" w:themeColor="text1"/>
          <w:sz w:val="24"/>
        </w:rPr>
        <w:t xml:space="preserve"> which</w:t>
      </w:r>
      <w:r w:rsidRPr="00D30B34">
        <w:rPr>
          <w:rFonts w:ascii="Times New Roman" w:hAnsi="Times New Roman" w:cs="Times New Roman"/>
          <w:color w:val="000000" w:themeColor="text1"/>
          <w:sz w:val="24"/>
        </w:rPr>
        <w:t xml:space="preserve"> is extremely treasured.</w:t>
      </w:r>
    </w:p>
    <w:p w14:paraId="6C706FED" w14:textId="77777777" w:rsidR="00D30B34" w:rsidRPr="00D30B34" w:rsidRDefault="00D30B34" w:rsidP="00D30B34">
      <w:pPr>
        <w:pStyle w:val="ListParagraph"/>
        <w:numPr>
          <w:ilvl w:val="0"/>
          <w:numId w:val="7"/>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Design and Innovation: The company internal layout teams are acknowledged for his or her capacity to combine conventional craftsmanship with cutting</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 xml:space="preserve">edge sensibility to create </w:t>
      </w:r>
      <w:proofErr w:type="spellStart"/>
      <w:r w:rsidRPr="00D30B34">
        <w:rPr>
          <w:rFonts w:ascii="Times New Roman" w:hAnsi="Times New Roman" w:cs="Times New Roman"/>
          <w:color w:val="000000" w:themeColor="text1"/>
          <w:sz w:val="24"/>
        </w:rPr>
        <w:t>avant</w:t>
      </w:r>
      <w:proofErr w:type="spellEnd"/>
      <w:r>
        <w:rPr>
          <w:rFonts w:ascii="Times New Roman" w:hAnsi="Times New Roman" w:cs="Times New Roman"/>
          <w:color w:val="000000" w:themeColor="text1"/>
          <w:sz w:val="24"/>
        </w:rPr>
        <w:t xml:space="preserve"> </w:t>
      </w:r>
      <w:proofErr w:type="spellStart"/>
      <w:r w:rsidRPr="00D30B34">
        <w:rPr>
          <w:rFonts w:ascii="Times New Roman" w:hAnsi="Times New Roman" w:cs="Times New Roman"/>
          <w:color w:val="000000" w:themeColor="text1"/>
          <w:sz w:val="24"/>
        </w:rPr>
        <w:t>garde</w:t>
      </w:r>
      <w:proofErr w:type="spellEnd"/>
      <w:r w:rsidRPr="00D30B34">
        <w:rPr>
          <w:rFonts w:ascii="Times New Roman" w:hAnsi="Times New Roman" w:cs="Times New Roman"/>
          <w:color w:val="000000" w:themeColor="text1"/>
          <w:sz w:val="24"/>
        </w:rPr>
        <w:t xml:space="preserve"> fashion</w:t>
      </w:r>
      <w:r w:rsidR="006124E6">
        <w:rPr>
          <w:rFonts w:ascii="Times New Roman" w:hAnsi="Times New Roman" w:cs="Times New Roman"/>
          <w:color w:val="000000" w:themeColor="text1"/>
          <w:sz w:val="24"/>
        </w:rPr>
        <w:t xml:space="preserve"> </w:t>
      </w:r>
      <w:r w:rsidR="006124E6" w:rsidRPr="006124E6">
        <w:rPr>
          <w:rFonts w:ascii="Times New Roman" w:hAnsi="Times New Roman" w:cs="Times New Roman"/>
          <w:color w:val="000000" w:themeColor="text1"/>
          <w:sz w:val="24"/>
        </w:rPr>
        <w:t>(Wheelen et al., 2018)</w:t>
      </w:r>
      <w:r w:rsidRPr="00D30B34">
        <w:rPr>
          <w:rFonts w:ascii="Times New Roman" w:hAnsi="Times New Roman" w:cs="Times New Roman"/>
          <w:color w:val="000000" w:themeColor="text1"/>
          <w:sz w:val="24"/>
        </w:rPr>
        <w:t>. Burberry is able to live specific due to the fact to its creative ability.</w:t>
      </w:r>
    </w:p>
    <w:p w14:paraId="3082BC07" w14:textId="77777777" w:rsidR="00D30B34" w:rsidRPr="00D30B34" w:rsidRDefault="00D30B34" w:rsidP="00D30B34">
      <w:pPr>
        <w:pStyle w:val="ListParagraph"/>
        <w:numPr>
          <w:ilvl w:val="0"/>
          <w:numId w:val="7"/>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lastRenderedPageBreak/>
        <w:t>Manufacturing information: Burberry produces superb items thanks to its hooked up network of producers and providers. The corporation massive resource is its knowledge of garb manufacture.</w:t>
      </w:r>
    </w:p>
    <w:p w14:paraId="227425CC" w14:textId="77777777" w:rsidR="00D30B34" w:rsidRPr="00D30B34" w:rsidRDefault="00D30B34" w:rsidP="00D30B34">
      <w:pPr>
        <w:pStyle w:val="ListParagraph"/>
        <w:numPr>
          <w:ilvl w:val="0"/>
          <w:numId w:val="7"/>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Retail Network: Burberry has a big international retail footprint that consists of outlet locations, flagship stores</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an internet store. This great retail community offers you access to a massive patron base.</w:t>
      </w:r>
    </w:p>
    <w:p w14:paraId="5CDAC100" w14:textId="77777777" w:rsidR="00D30B34" w:rsidRPr="00D30B34" w:rsidRDefault="00D30B34" w:rsidP="00D30B34">
      <w:pPr>
        <w:pStyle w:val="ListParagraph"/>
        <w:numPr>
          <w:ilvl w:val="0"/>
          <w:numId w:val="7"/>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Digital and e</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trade: The commercial enterprise has made investments in virtual technologies to enhance digital advertising and marketing and on</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line buying. In modern retail surroundings, this potential has grown in importance.</w:t>
      </w:r>
    </w:p>
    <w:p w14:paraId="4F2AF830" w14:textId="77777777" w:rsidR="00911635" w:rsidRPr="00911635" w:rsidRDefault="00D30B34" w:rsidP="00D30B34">
      <w:pPr>
        <w:pStyle w:val="ListParagraph"/>
        <w:numPr>
          <w:ilvl w:val="0"/>
          <w:numId w:val="7"/>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Human Capital: The organization creative ideas and top</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notch customer support are a result of the talented and sundry team</w:t>
      </w:r>
      <w:r>
        <w:rPr>
          <w:rFonts w:ascii="Times New Roman" w:hAnsi="Times New Roman" w:cs="Times New Roman"/>
          <w:color w:val="000000" w:themeColor="text1"/>
          <w:sz w:val="24"/>
        </w:rPr>
        <w:t xml:space="preserve"> which</w:t>
      </w:r>
      <w:r w:rsidRPr="00D30B34">
        <w:rPr>
          <w:rFonts w:ascii="Times New Roman" w:hAnsi="Times New Roman" w:cs="Times New Roman"/>
          <w:color w:val="000000" w:themeColor="text1"/>
          <w:sz w:val="24"/>
        </w:rPr>
        <w:t xml:space="preserve"> incorporates designers, craftsmen</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retail employees.</w:t>
      </w:r>
    </w:p>
    <w:p w14:paraId="3E802573" w14:textId="77777777" w:rsidR="00911635" w:rsidRPr="00911635" w:rsidRDefault="00911635" w:rsidP="00911635">
      <w:pPr>
        <w:spacing w:line="360" w:lineRule="auto"/>
        <w:jc w:val="both"/>
        <w:rPr>
          <w:rFonts w:ascii="Times New Roman" w:hAnsi="Times New Roman" w:cs="Times New Roman"/>
          <w:b/>
          <w:color w:val="000000" w:themeColor="text1"/>
          <w:sz w:val="24"/>
        </w:rPr>
      </w:pPr>
      <w:r w:rsidRPr="00911635">
        <w:rPr>
          <w:rFonts w:ascii="Times New Roman" w:hAnsi="Times New Roman" w:cs="Times New Roman"/>
          <w:b/>
          <w:color w:val="000000" w:themeColor="text1"/>
          <w:sz w:val="24"/>
        </w:rPr>
        <w:t>How Burberry has allocated these resources and capabilities to its current strategic position</w:t>
      </w:r>
    </w:p>
    <w:p w14:paraId="552988B7" w14:textId="77777777" w:rsidR="00D30B34" w:rsidRPr="00D30B34" w:rsidRDefault="00D30B34" w:rsidP="00D30B34">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Burberry is a top rate fashion brand that has reinforced its function through carefully allocating its assets and abilities. It is obvious that these property are in line with its strategic desires:</w:t>
      </w:r>
    </w:p>
    <w:p w14:paraId="356EA973" w14:textId="77777777" w:rsidR="00D30B34" w:rsidRPr="00D30B34" w:rsidRDefault="00D30B34" w:rsidP="00D30B34">
      <w:pPr>
        <w:pStyle w:val="ListParagraph"/>
        <w:numPr>
          <w:ilvl w:val="0"/>
          <w:numId w:val="8"/>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Brand Equity and Design: Burberry has been able to maintain a unique logo identification because to its determination to retaining its British heritage and the signature check sample. It makes consistent investments in cutting</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edge craftsmanship and design to assure that its goods are fashionable inside the luxurious market.</w:t>
      </w:r>
    </w:p>
    <w:p w14:paraId="716779DD" w14:textId="77777777" w:rsidR="00D30B34" w:rsidRPr="00D30B34" w:rsidRDefault="00D30B34" w:rsidP="00D30B34">
      <w:pPr>
        <w:pStyle w:val="ListParagraph"/>
        <w:numPr>
          <w:ilvl w:val="0"/>
          <w:numId w:val="8"/>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Manufacturing expertise: Burberry keeps pleasant manipulate over its merchandise through tight collaboration with producers and providers</w:t>
      </w:r>
      <w:r w:rsidR="006124E6">
        <w:rPr>
          <w:rFonts w:ascii="Times New Roman" w:hAnsi="Times New Roman" w:cs="Times New Roman"/>
          <w:color w:val="000000" w:themeColor="text1"/>
          <w:sz w:val="24"/>
        </w:rPr>
        <w:t xml:space="preserve"> </w:t>
      </w:r>
      <w:r w:rsidR="006124E6" w:rsidRPr="006124E6">
        <w:rPr>
          <w:rFonts w:ascii="Times New Roman" w:hAnsi="Times New Roman" w:cs="Times New Roman"/>
          <w:color w:val="000000" w:themeColor="text1"/>
          <w:sz w:val="24"/>
        </w:rPr>
        <w:t>(Dess et al., 2021)</w:t>
      </w:r>
      <w:r w:rsidRPr="00D30B34">
        <w:rPr>
          <w:rFonts w:ascii="Times New Roman" w:hAnsi="Times New Roman" w:cs="Times New Roman"/>
          <w:color w:val="000000" w:themeColor="text1"/>
          <w:sz w:val="24"/>
        </w:rPr>
        <w:t>. The business enterprise is capable of fulfil its promise of elegance and workmanship due to this synergy.</w:t>
      </w:r>
    </w:p>
    <w:p w14:paraId="29BB125D" w14:textId="77777777" w:rsidR="00D30B34" w:rsidRPr="00D30B34" w:rsidRDefault="00D30B34" w:rsidP="00D30B34">
      <w:pPr>
        <w:pStyle w:val="ListParagraph"/>
        <w:numPr>
          <w:ilvl w:val="0"/>
          <w:numId w:val="8"/>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Retail Network and Digital Presence: Burberry has effectively blended a robust on line presence with its large retail community. By presenting a fluid shopping revel in across physical places and digital channels, this omnichannel method adapts to evolving patron demands.</w:t>
      </w:r>
    </w:p>
    <w:p w14:paraId="08BC5607" w14:textId="77777777" w:rsidR="00911635" w:rsidRPr="00911635" w:rsidRDefault="00D30B34" w:rsidP="00D30B34">
      <w:pPr>
        <w:pStyle w:val="ListParagraph"/>
        <w:numPr>
          <w:ilvl w:val="0"/>
          <w:numId w:val="8"/>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Human Capital and Innovation: In order to keep the logo current and appealing to a wide variety of purchasers, product innovation closely is based on the agency people. To improve the brand, Burberry promotes an modern and innovative tradition.</w:t>
      </w:r>
    </w:p>
    <w:p w14:paraId="3C3CEEA9" w14:textId="77777777" w:rsidR="00911635" w:rsidRPr="00911635" w:rsidRDefault="00911635" w:rsidP="00911635">
      <w:pPr>
        <w:spacing w:line="360" w:lineRule="auto"/>
        <w:jc w:val="both"/>
        <w:rPr>
          <w:rFonts w:ascii="Times New Roman" w:hAnsi="Times New Roman" w:cs="Times New Roman"/>
          <w:b/>
          <w:color w:val="000000" w:themeColor="text1"/>
          <w:sz w:val="24"/>
        </w:rPr>
      </w:pPr>
      <w:r w:rsidRPr="00911635">
        <w:rPr>
          <w:rFonts w:ascii="Times New Roman" w:hAnsi="Times New Roman" w:cs="Times New Roman"/>
          <w:b/>
          <w:color w:val="000000" w:themeColor="text1"/>
          <w:sz w:val="24"/>
        </w:rPr>
        <w:lastRenderedPageBreak/>
        <w:t>Analysis of Burberry resource allocation using the Value Chain and Value System</w:t>
      </w:r>
    </w:p>
    <w:p w14:paraId="089C9201" w14:textId="77777777" w:rsidR="00D30B34" w:rsidRPr="00D30B34" w:rsidRDefault="00D30B34" w:rsidP="00D30B34">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The Value Chain and Value System evaluation may be used to evaluate Burberry aid allocation. Its fundamental capabilities are tightly matched with the primary sports</w:t>
      </w:r>
      <w:r>
        <w:rPr>
          <w:rFonts w:ascii="Times New Roman" w:hAnsi="Times New Roman" w:cs="Times New Roman"/>
          <w:color w:val="000000" w:themeColor="text1"/>
          <w:sz w:val="24"/>
        </w:rPr>
        <w:t xml:space="preserve"> which</w:t>
      </w:r>
      <w:r w:rsidRPr="00D30B34">
        <w:rPr>
          <w:rFonts w:ascii="Times New Roman" w:hAnsi="Times New Roman" w:cs="Times New Roman"/>
          <w:color w:val="000000" w:themeColor="text1"/>
          <w:sz w:val="24"/>
        </w:rPr>
        <w:t xml:space="preserve"> consist of sourcing brilliant substances for incoming logistics, manufacturing and design for operations, international distribution for outbound logistics, advertising and income for emblem p</w:t>
      </w:r>
      <w:r>
        <w:rPr>
          <w:rFonts w:ascii="Times New Roman" w:hAnsi="Times New Roman" w:cs="Times New Roman"/>
          <w:color w:val="000000" w:themeColor="text1"/>
          <w:sz w:val="24"/>
        </w:rPr>
        <w:t>romoting and customer service</w:t>
      </w:r>
      <w:r w:rsidR="006124E6">
        <w:rPr>
          <w:rFonts w:ascii="Times New Roman" w:hAnsi="Times New Roman" w:cs="Times New Roman"/>
          <w:color w:val="000000" w:themeColor="text1"/>
          <w:sz w:val="24"/>
        </w:rPr>
        <w:t xml:space="preserve"> </w:t>
      </w:r>
      <w:r w:rsidR="006124E6" w:rsidRPr="006124E6">
        <w:rPr>
          <w:rFonts w:ascii="Times New Roman" w:hAnsi="Times New Roman" w:cs="Times New Roman"/>
          <w:color w:val="000000" w:themeColor="text1"/>
          <w:sz w:val="24"/>
        </w:rPr>
        <w:t xml:space="preserve">(Bansal and </w:t>
      </w:r>
      <w:proofErr w:type="spellStart"/>
      <w:r w:rsidR="006124E6" w:rsidRPr="006124E6">
        <w:rPr>
          <w:rFonts w:ascii="Times New Roman" w:hAnsi="Times New Roman" w:cs="Times New Roman"/>
          <w:color w:val="000000" w:themeColor="text1"/>
          <w:sz w:val="24"/>
        </w:rPr>
        <w:t>DesJardine</w:t>
      </w:r>
      <w:proofErr w:type="spellEnd"/>
      <w:r w:rsidR="006124E6" w:rsidRPr="006124E6">
        <w:rPr>
          <w:rFonts w:ascii="Times New Roman" w:hAnsi="Times New Roman" w:cs="Times New Roman"/>
          <w:color w:val="000000" w:themeColor="text1"/>
          <w:sz w:val="24"/>
        </w:rPr>
        <w:t>, 2014)</w:t>
      </w:r>
      <w:r>
        <w:rPr>
          <w:rFonts w:ascii="Times New Roman" w:hAnsi="Times New Roman" w:cs="Times New Roman"/>
          <w:color w:val="000000" w:themeColor="text1"/>
          <w:sz w:val="24"/>
        </w:rPr>
        <w:t>.</w:t>
      </w:r>
    </w:p>
    <w:p w14:paraId="7999E436" w14:textId="77777777" w:rsidR="00911635" w:rsidRPr="00911635" w:rsidRDefault="00D30B34" w:rsidP="00D30B34">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In addition, the help features—procurement (constructing relationships with suppliers), human resource control (hiring and growing expertise), technology improvement (digital innovation)</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organization infrastructure (strategic management)—are all treated strategically to enhance the cost chain as a whole. Burberry makes positive that assets and capabilities are optimally exploited to deliver top class products and studies to customers worldwide via the powerful coordination of these operations throughout its fee chain and value gadget. The brand competitive gain and capacity to hold its premium status in the marketplace are greatly greater by means of this alignment.</w:t>
      </w:r>
    </w:p>
    <w:p w14:paraId="1FD4E022" w14:textId="77777777" w:rsidR="00911635" w:rsidRPr="00911635" w:rsidRDefault="00911635" w:rsidP="00911635">
      <w:pPr>
        <w:spacing w:line="360" w:lineRule="auto"/>
        <w:jc w:val="both"/>
        <w:rPr>
          <w:rFonts w:ascii="Times New Roman" w:hAnsi="Times New Roman" w:cs="Times New Roman"/>
          <w:b/>
          <w:color w:val="000000" w:themeColor="text1"/>
          <w:sz w:val="24"/>
        </w:rPr>
      </w:pPr>
      <w:r w:rsidRPr="00911635">
        <w:rPr>
          <w:rFonts w:ascii="Times New Roman" w:hAnsi="Times New Roman" w:cs="Times New Roman"/>
          <w:b/>
          <w:color w:val="000000" w:themeColor="text1"/>
          <w:sz w:val="24"/>
        </w:rPr>
        <w:t>Long</w:t>
      </w:r>
      <w:r w:rsidR="00D30B34">
        <w:rPr>
          <w:rFonts w:ascii="Times New Roman" w:hAnsi="Times New Roman" w:cs="Times New Roman"/>
          <w:b/>
          <w:color w:val="000000" w:themeColor="text1"/>
          <w:sz w:val="24"/>
        </w:rPr>
        <w:t xml:space="preserve"> </w:t>
      </w:r>
      <w:r w:rsidRPr="00911635">
        <w:rPr>
          <w:rFonts w:ascii="Times New Roman" w:hAnsi="Times New Roman" w:cs="Times New Roman"/>
          <w:b/>
          <w:color w:val="000000" w:themeColor="text1"/>
          <w:sz w:val="24"/>
        </w:rPr>
        <w:t>term competitive advantages analysis using VRIO analysis</w:t>
      </w:r>
    </w:p>
    <w:p w14:paraId="44A73D36" w14:textId="77777777" w:rsidR="00D30B34" w:rsidRPr="00D30B34" w:rsidRDefault="00D30B34" w:rsidP="00D30B34">
      <w:pPr>
        <w:pStyle w:val="ListParagraph"/>
        <w:numPr>
          <w:ilvl w:val="0"/>
          <w:numId w:val="9"/>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The VRIO framework allows us to assess Burberry resources and competencies so as to decide which ones can bring about lengthy</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term aggressive benefits:</w:t>
      </w:r>
    </w:p>
    <w:p w14:paraId="5EE417AF" w14:textId="77777777" w:rsidR="00D30B34" w:rsidRPr="00D30B34" w:rsidRDefault="00D30B34" w:rsidP="00D30B34">
      <w:pPr>
        <w:pStyle w:val="ListParagraph"/>
        <w:numPr>
          <w:ilvl w:val="0"/>
          <w:numId w:val="9"/>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Brand Equity (Valuable and Rare): Burberry is a worldwide acknowledged and synonymous luxurious emblem. This resource gives you a competitive aspect through drawing in and maintaining devoted customers.</w:t>
      </w:r>
    </w:p>
    <w:p w14:paraId="6F6D70F5" w14:textId="77777777" w:rsidR="00D30B34" w:rsidRPr="00D30B34" w:rsidRDefault="00D30B34" w:rsidP="00D30B34">
      <w:pPr>
        <w:pStyle w:val="ListParagraph"/>
        <w:numPr>
          <w:ilvl w:val="0"/>
          <w:numId w:val="9"/>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Design and innovation (Valuable and Rare): Burberry has precise and treasured in</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 xml:space="preserve">house competencies for each design and innovation. They supply the business </w:t>
      </w:r>
      <w:proofErr w:type="spellStart"/>
      <w:r w:rsidRPr="00D30B34">
        <w:rPr>
          <w:rFonts w:ascii="Times New Roman" w:hAnsi="Times New Roman" w:cs="Times New Roman"/>
          <w:color w:val="000000" w:themeColor="text1"/>
          <w:sz w:val="24"/>
        </w:rPr>
        <w:t>a</w:t>
      </w:r>
      <w:proofErr w:type="spellEnd"/>
      <w:r w:rsidRPr="00D30B34">
        <w:rPr>
          <w:rFonts w:ascii="Times New Roman" w:hAnsi="Times New Roman" w:cs="Times New Roman"/>
          <w:color w:val="000000" w:themeColor="text1"/>
          <w:sz w:val="24"/>
        </w:rPr>
        <w:t xml:space="preserve"> aggressive part by using enabling it to develop special items that attraction to purchasers.</w:t>
      </w:r>
    </w:p>
    <w:p w14:paraId="549365C8" w14:textId="77777777" w:rsidR="00D30B34" w:rsidRPr="00D30B34" w:rsidRDefault="00D30B34" w:rsidP="00D30B34">
      <w:pPr>
        <w:pStyle w:val="ListParagraph"/>
        <w:numPr>
          <w:ilvl w:val="0"/>
          <w:numId w:val="9"/>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Manufacturing Know</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 xml:space="preserve">How (Valuable and Rare): The </w:t>
      </w:r>
      <w:proofErr w:type="spellStart"/>
      <w:r w:rsidRPr="00D30B34">
        <w:rPr>
          <w:rFonts w:ascii="Times New Roman" w:hAnsi="Times New Roman" w:cs="Times New Roman"/>
          <w:color w:val="000000" w:themeColor="text1"/>
          <w:sz w:val="24"/>
        </w:rPr>
        <w:t>organisation</w:t>
      </w:r>
      <w:proofErr w:type="spellEnd"/>
      <w:r w:rsidRPr="00D30B34">
        <w:rPr>
          <w:rFonts w:ascii="Times New Roman" w:hAnsi="Times New Roman" w:cs="Times New Roman"/>
          <w:color w:val="000000" w:themeColor="text1"/>
          <w:sz w:val="24"/>
        </w:rPr>
        <w:t xml:space="preserve"> manufacturing knowledge guarantees top notch merchandise and is a precious and uncommon aid. It offers higher craftsmanship, assisting </w:t>
      </w:r>
      <w:proofErr w:type="spellStart"/>
      <w:r w:rsidRPr="00D30B34">
        <w:rPr>
          <w:rFonts w:ascii="Times New Roman" w:hAnsi="Times New Roman" w:cs="Times New Roman"/>
          <w:color w:val="000000" w:themeColor="text1"/>
          <w:sz w:val="24"/>
        </w:rPr>
        <w:t>a</w:t>
      </w:r>
      <w:proofErr w:type="spellEnd"/>
      <w:r w:rsidRPr="00D30B34">
        <w:rPr>
          <w:rFonts w:ascii="Times New Roman" w:hAnsi="Times New Roman" w:cs="Times New Roman"/>
          <w:color w:val="000000" w:themeColor="text1"/>
          <w:sz w:val="24"/>
        </w:rPr>
        <w:t xml:space="preserve"> aggressive gain.</w:t>
      </w:r>
    </w:p>
    <w:p w14:paraId="35B49062" w14:textId="77777777" w:rsidR="00D30B34" w:rsidRPr="00D30B34" w:rsidRDefault="00D30B34" w:rsidP="00D30B34">
      <w:pPr>
        <w:pStyle w:val="ListParagraph"/>
        <w:numPr>
          <w:ilvl w:val="0"/>
          <w:numId w:val="9"/>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 xml:space="preserve">Retail Network and Digital Presence (Valuable and </w:t>
      </w:r>
      <w:proofErr w:type="spellStart"/>
      <w:r w:rsidRPr="00D30B34">
        <w:rPr>
          <w:rFonts w:ascii="Times New Roman" w:hAnsi="Times New Roman" w:cs="Times New Roman"/>
          <w:color w:val="000000" w:themeColor="text1"/>
          <w:sz w:val="24"/>
        </w:rPr>
        <w:t>Organised</w:t>
      </w:r>
      <w:proofErr w:type="spellEnd"/>
      <w:r w:rsidRPr="00D30B34">
        <w:rPr>
          <w:rFonts w:ascii="Times New Roman" w:hAnsi="Times New Roman" w:cs="Times New Roman"/>
          <w:color w:val="000000" w:themeColor="text1"/>
          <w:sz w:val="24"/>
        </w:rPr>
        <w:t xml:space="preserve">): Burberry has a huge retail network and an integrated digital presence, each of that are massive assets. Their capacity </w:t>
      </w:r>
      <w:r w:rsidRPr="00D30B34">
        <w:rPr>
          <w:rFonts w:ascii="Times New Roman" w:hAnsi="Times New Roman" w:cs="Times New Roman"/>
          <w:color w:val="000000" w:themeColor="text1"/>
          <w:sz w:val="24"/>
        </w:rPr>
        <w:lastRenderedPageBreak/>
        <w:t xml:space="preserve">to provide </w:t>
      </w:r>
      <w:proofErr w:type="spellStart"/>
      <w:r w:rsidRPr="00D30B34">
        <w:rPr>
          <w:rFonts w:ascii="Times New Roman" w:hAnsi="Times New Roman" w:cs="Times New Roman"/>
          <w:color w:val="000000" w:themeColor="text1"/>
          <w:sz w:val="24"/>
        </w:rPr>
        <w:t>a</w:t>
      </w:r>
      <w:proofErr w:type="spellEnd"/>
      <w:r w:rsidRPr="00D30B34">
        <w:rPr>
          <w:rFonts w:ascii="Times New Roman" w:hAnsi="Times New Roman" w:cs="Times New Roman"/>
          <w:color w:val="000000" w:themeColor="text1"/>
          <w:sz w:val="24"/>
        </w:rPr>
        <w:t xml:space="preserve"> easy purchasing revel in and huge consumer get entry to facilitates them benefit a competitive part</w:t>
      </w:r>
      <w:r w:rsidR="006124E6">
        <w:rPr>
          <w:rFonts w:ascii="Times New Roman" w:hAnsi="Times New Roman" w:cs="Times New Roman"/>
          <w:color w:val="000000" w:themeColor="text1"/>
          <w:sz w:val="24"/>
        </w:rPr>
        <w:t xml:space="preserve"> </w:t>
      </w:r>
      <w:r w:rsidR="006124E6" w:rsidRPr="006124E6">
        <w:rPr>
          <w:rFonts w:ascii="Times New Roman" w:hAnsi="Times New Roman" w:cs="Times New Roman"/>
          <w:color w:val="000000" w:themeColor="text1"/>
          <w:sz w:val="24"/>
        </w:rPr>
        <w:t>(Slawinski and Bansal, 2015)</w:t>
      </w:r>
      <w:r w:rsidRPr="00D30B34">
        <w:rPr>
          <w:rFonts w:ascii="Times New Roman" w:hAnsi="Times New Roman" w:cs="Times New Roman"/>
          <w:color w:val="000000" w:themeColor="text1"/>
          <w:sz w:val="24"/>
        </w:rPr>
        <w:t>.</w:t>
      </w:r>
    </w:p>
    <w:p w14:paraId="6B13DA90" w14:textId="77777777" w:rsidR="00911635" w:rsidRPr="00911635" w:rsidRDefault="00D30B34" w:rsidP="00D30B34">
      <w:pPr>
        <w:pStyle w:val="ListParagraph"/>
        <w:numPr>
          <w:ilvl w:val="0"/>
          <w:numId w:val="9"/>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Human Capital (Valuable and Rare): Burberry gifted personnel</w:t>
      </w:r>
      <w:r>
        <w:rPr>
          <w:rFonts w:ascii="Times New Roman" w:hAnsi="Times New Roman" w:cs="Times New Roman"/>
          <w:color w:val="000000" w:themeColor="text1"/>
          <w:sz w:val="24"/>
        </w:rPr>
        <w:t xml:space="preserve"> which</w:t>
      </w:r>
      <w:r w:rsidRPr="00D30B34">
        <w:rPr>
          <w:rFonts w:ascii="Times New Roman" w:hAnsi="Times New Roman" w:cs="Times New Roman"/>
          <w:color w:val="000000" w:themeColor="text1"/>
          <w:sz w:val="24"/>
        </w:rPr>
        <w:t xml:space="preserve"> incorporates designers, craftspeople</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retail personnel who support innovation and customer support, is each precious and specific. By making certain superiority in each product layout and purchaser enjoy, this resource bolsters competitive gain.</w:t>
      </w:r>
    </w:p>
    <w:p w14:paraId="73B4B3C8" w14:textId="77777777" w:rsidR="00911635" w:rsidRPr="0013523E" w:rsidRDefault="00911635" w:rsidP="0013523E">
      <w:pPr>
        <w:pStyle w:val="Heading2"/>
        <w:spacing w:after="240"/>
        <w:rPr>
          <w:rFonts w:ascii="Times New Roman" w:hAnsi="Times New Roman" w:cs="Times New Roman"/>
          <w:b/>
          <w:color w:val="000000" w:themeColor="text1"/>
          <w:sz w:val="24"/>
          <w:u w:val="single"/>
        </w:rPr>
      </w:pPr>
      <w:bookmarkStart w:id="5" w:name="_Toc153900175"/>
      <w:r w:rsidRPr="0013523E">
        <w:rPr>
          <w:rFonts w:ascii="Times New Roman" w:hAnsi="Times New Roman" w:cs="Times New Roman"/>
          <w:b/>
          <w:color w:val="000000" w:themeColor="text1"/>
          <w:sz w:val="24"/>
          <w:u w:val="single"/>
        </w:rPr>
        <w:t>Evaluating Strategy in Action</w:t>
      </w:r>
      <w:bookmarkEnd w:id="5"/>
    </w:p>
    <w:p w14:paraId="7661E807" w14:textId="77777777" w:rsidR="00911635" w:rsidRPr="00911635" w:rsidRDefault="00D30B34" w:rsidP="00911635">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The luxury style business is incredibly competitive, yet Burberry has generally succeeded in imposing its approach. The commercial enterprise has installed and maintained aggressive benefits by way of skillfully using its middle strengths. Burberry has established a reputation for setting traits at the same time as retaining its conventional enchantment by means of placing a sturdy emphasis on design innovation and brand history. Customers have replied properly to this approach</w:t>
      </w:r>
      <w:r>
        <w:rPr>
          <w:rFonts w:ascii="Times New Roman" w:hAnsi="Times New Roman" w:cs="Times New Roman"/>
          <w:color w:val="000000" w:themeColor="text1"/>
          <w:sz w:val="24"/>
        </w:rPr>
        <w:t xml:space="preserve"> which</w:t>
      </w:r>
      <w:r w:rsidRPr="00D30B34">
        <w:rPr>
          <w:rFonts w:ascii="Times New Roman" w:hAnsi="Times New Roman" w:cs="Times New Roman"/>
          <w:color w:val="000000" w:themeColor="text1"/>
          <w:sz w:val="24"/>
        </w:rPr>
        <w:t xml:space="preserve"> has elevated logo reputation and given it a competitive area over competition in phrases of customer loyalty</w:t>
      </w:r>
      <w:r w:rsidR="006124E6">
        <w:rPr>
          <w:rFonts w:ascii="Times New Roman" w:hAnsi="Times New Roman" w:cs="Times New Roman"/>
          <w:color w:val="000000" w:themeColor="text1"/>
          <w:sz w:val="24"/>
        </w:rPr>
        <w:t xml:space="preserve"> </w:t>
      </w:r>
      <w:r w:rsidR="006124E6" w:rsidRPr="006124E6">
        <w:rPr>
          <w:rFonts w:ascii="Times New Roman" w:hAnsi="Times New Roman" w:cs="Times New Roman"/>
          <w:color w:val="000000" w:themeColor="text1"/>
          <w:sz w:val="24"/>
        </w:rPr>
        <w:t>(Ng and Rezaee, 2015)</w:t>
      </w:r>
      <w:r w:rsidRPr="00D30B34">
        <w:rPr>
          <w:rFonts w:ascii="Times New Roman" w:hAnsi="Times New Roman" w:cs="Times New Roman"/>
          <w:color w:val="000000" w:themeColor="text1"/>
          <w:sz w:val="24"/>
        </w:rPr>
        <w:t>. Burberry has also elevated its marketplace reach and revenue streams by way of branching out into other product classes like cosmetics and fragrances. Its competitive role is bolstered through this approach, that is in keeping with product development and market penetration.</w:t>
      </w:r>
    </w:p>
    <w:p w14:paraId="250F55CC" w14:textId="77777777" w:rsidR="00911635" w:rsidRPr="0013523E" w:rsidRDefault="00911635" w:rsidP="00911635">
      <w:pPr>
        <w:spacing w:line="360" w:lineRule="auto"/>
        <w:jc w:val="both"/>
        <w:rPr>
          <w:rFonts w:ascii="Times New Roman" w:hAnsi="Times New Roman" w:cs="Times New Roman"/>
          <w:b/>
          <w:color w:val="000000" w:themeColor="text1"/>
          <w:sz w:val="24"/>
        </w:rPr>
      </w:pPr>
      <w:r w:rsidRPr="0013523E">
        <w:rPr>
          <w:rFonts w:ascii="Times New Roman" w:hAnsi="Times New Roman" w:cs="Times New Roman"/>
          <w:b/>
          <w:color w:val="000000" w:themeColor="text1"/>
          <w:sz w:val="24"/>
        </w:rPr>
        <w:t>SAF (Suitability, Acceptabil</w:t>
      </w:r>
      <w:r w:rsidR="0013523E">
        <w:rPr>
          <w:rFonts w:ascii="Times New Roman" w:hAnsi="Times New Roman" w:cs="Times New Roman"/>
          <w:b/>
          <w:color w:val="000000" w:themeColor="text1"/>
          <w:sz w:val="24"/>
        </w:rPr>
        <w:t>ity</w:t>
      </w:r>
      <w:r w:rsidR="00D30B34">
        <w:rPr>
          <w:rFonts w:ascii="Times New Roman" w:hAnsi="Times New Roman" w:cs="Times New Roman"/>
          <w:b/>
          <w:color w:val="000000" w:themeColor="text1"/>
          <w:sz w:val="24"/>
        </w:rPr>
        <w:t xml:space="preserve"> and</w:t>
      </w:r>
      <w:r w:rsidR="0013523E">
        <w:rPr>
          <w:rFonts w:ascii="Times New Roman" w:hAnsi="Times New Roman" w:cs="Times New Roman"/>
          <w:b/>
          <w:color w:val="000000" w:themeColor="text1"/>
          <w:sz w:val="24"/>
        </w:rPr>
        <w:t xml:space="preserve"> Feasibility) framework</w:t>
      </w:r>
    </w:p>
    <w:p w14:paraId="585B3352" w14:textId="77777777" w:rsidR="00D30B34" w:rsidRPr="00D30B34" w:rsidRDefault="00D30B34" w:rsidP="00D30B34">
      <w:pPr>
        <w:pStyle w:val="ListParagraph"/>
        <w:numPr>
          <w:ilvl w:val="0"/>
          <w:numId w:val="10"/>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Suitability: Burberry techniques are appropriate for its enterprise and the environment in which it operates. Its focus on design innovation and logo history is in keeping with the standards of the luxury fashion marketplace. Expanding into new product categories is likewise a very good concept, considering how client possibilities for luxurious manufacturers with a broad collection of lifestyle items are changing.</w:t>
      </w:r>
    </w:p>
    <w:p w14:paraId="3DCCC42E" w14:textId="77777777" w:rsidR="00D30B34" w:rsidRPr="00D30B34" w:rsidRDefault="00D30B34" w:rsidP="00D30B34">
      <w:pPr>
        <w:pStyle w:val="ListParagraph"/>
        <w:numPr>
          <w:ilvl w:val="0"/>
          <w:numId w:val="10"/>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Acceptability: Burberry processes are typically properly</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received via its investors, who've witnessed consistent boom and monetary performance</w:t>
      </w:r>
      <w:r w:rsidR="006124E6">
        <w:rPr>
          <w:rFonts w:ascii="Times New Roman" w:hAnsi="Times New Roman" w:cs="Times New Roman"/>
          <w:color w:val="000000" w:themeColor="text1"/>
          <w:sz w:val="24"/>
        </w:rPr>
        <w:t xml:space="preserve"> </w:t>
      </w:r>
      <w:r w:rsidR="006124E6" w:rsidRPr="006124E6">
        <w:rPr>
          <w:rFonts w:ascii="Times New Roman" w:hAnsi="Times New Roman" w:cs="Times New Roman"/>
          <w:color w:val="000000" w:themeColor="text1"/>
          <w:sz w:val="24"/>
        </w:rPr>
        <w:t>(Ortiz‐de‐</w:t>
      </w:r>
      <w:proofErr w:type="spellStart"/>
      <w:r w:rsidR="006124E6" w:rsidRPr="006124E6">
        <w:rPr>
          <w:rFonts w:ascii="Times New Roman" w:hAnsi="Times New Roman" w:cs="Times New Roman"/>
          <w:color w:val="000000" w:themeColor="text1"/>
          <w:sz w:val="24"/>
        </w:rPr>
        <w:t>Mandojana</w:t>
      </w:r>
      <w:proofErr w:type="spellEnd"/>
      <w:r w:rsidR="006124E6" w:rsidRPr="006124E6">
        <w:rPr>
          <w:rFonts w:ascii="Times New Roman" w:hAnsi="Times New Roman" w:cs="Times New Roman"/>
          <w:color w:val="000000" w:themeColor="text1"/>
          <w:sz w:val="24"/>
        </w:rPr>
        <w:t xml:space="preserve"> and Bansal, 2016)</w:t>
      </w:r>
      <w:r w:rsidRPr="00D30B34">
        <w:rPr>
          <w:rFonts w:ascii="Times New Roman" w:hAnsi="Times New Roman" w:cs="Times New Roman"/>
          <w:color w:val="000000" w:themeColor="text1"/>
          <w:sz w:val="24"/>
        </w:rPr>
        <w:t>. Customers recognize the brand and be given the logo merchandise</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the </w:t>
      </w:r>
      <w:proofErr w:type="spellStart"/>
      <w:r w:rsidRPr="00D30B34">
        <w:rPr>
          <w:rFonts w:ascii="Times New Roman" w:hAnsi="Times New Roman" w:cs="Times New Roman"/>
          <w:color w:val="000000" w:themeColor="text1"/>
          <w:sz w:val="24"/>
        </w:rPr>
        <w:t>organisation</w:t>
      </w:r>
      <w:proofErr w:type="spellEnd"/>
      <w:r w:rsidRPr="00D30B34">
        <w:rPr>
          <w:rFonts w:ascii="Times New Roman" w:hAnsi="Times New Roman" w:cs="Times New Roman"/>
          <w:color w:val="000000" w:themeColor="text1"/>
          <w:sz w:val="24"/>
        </w:rPr>
        <w:t xml:space="preserve"> determination to innovation and great craftsmanship conjures up employees.</w:t>
      </w:r>
    </w:p>
    <w:p w14:paraId="738EE80F" w14:textId="77777777" w:rsidR="00911635" w:rsidRPr="0013523E" w:rsidRDefault="00D30B34" w:rsidP="00D30B34">
      <w:pPr>
        <w:pStyle w:val="ListParagraph"/>
        <w:numPr>
          <w:ilvl w:val="0"/>
          <w:numId w:val="10"/>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 xml:space="preserve">Feasibility: As previously said, Burberry sturdy assets and competencies make its strategies practical. The </w:t>
      </w:r>
      <w:proofErr w:type="spellStart"/>
      <w:r w:rsidRPr="00D30B34">
        <w:rPr>
          <w:rFonts w:ascii="Times New Roman" w:hAnsi="Times New Roman" w:cs="Times New Roman"/>
          <w:color w:val="000000" w:themeColor="text1"/>
          <w:sz w:val="24"/>
        </w:rPr>
        <w:t>organisation</w:t>
      </w:r>
      <w:proofErr w:type="spellEnd"/>
      <w:r w:rsidRPr="00D30B34">
        <w:rPr>
          <w:rFonts w:ascii="Times New Roman" w:hAnsi="Times New Roman" w:cs="Times New Roman"/>
          <w:color w:val="000000" w:themeColor="text1"/>
          <w:sz w:val="24"/>
        </w:rPr>
        <w:t xml:space="preserve"> can efficaciously implement its strategies due to the fact to its sturdy digital platform, international retail footprint</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manufacturing skills</w:t>
      </w:r>
      <w:r w:rsidR="00911635" w:rsidRPr="0013523E">
        <w:rPr>
          <w:rFonts w:ascii="Times New Roman" w:hAnsi="Times New Roman" w:cs="Times New Roman"/>
          <w:color w:val="000000" w:themeColor="text1"/>
          <w:sz w:val="24"/>
        </w:rPr>
        <w:t>.</w:t>
      </w:r>
    </w:p>
    <w:p w14:paraId="4C696F00" w14:textId="77777777" w:rsidR="00911635" w:rsidRPr="0013523E" w:rsidRDefault="0013523E" w:rsidP="00911635">
      <w:pPr>
        <w:spacing w:line="360" w:lineRule="auto"/>
        <w:jc w:val="both"/>
        <w:rPr>
          <w:rFonts w:ascii="Times New Roman" w:hAnsi="Times New Roman" w:cs="Times New Roman"/>
          <w:b/>
          <w:color w:val="000000" w:themeColor="text1"/>
          <w:sz w:val="24"/>
        </w:rPr>
      </w:pPr>
      <w:r w:rsidRPr="0013523E">
        <w:rPr>
          <w:rFonts w:ascii="Times New Roman" w:hAnsi="Times New Roman" w:cs="Times New Roman"/>
          <w:b/>
          <w:color w:val="000000" w:themeColor="text1"/>
          <w:sz w:val="24"/>
        </w:rPr>
        <w:lastRenderedPageBreak/>
        <w:t>Evidence and examples of how Burberry has executed its strategies successfully or faced challenges</w:t>
      </w:r>
    </w:p>
    <w:p w14:paraId="03D42E0B" w14:textId="77777777" w:rsidR="00911635" w:rsidRPr="00911635" w:rsidRDefault="00D30B34" w:rsidP="00911635">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Burberry has carried out its approach pretty efficaciously, as visible by way of its virtual transformation. The enterprise made investments in e</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trade and virtual technologies, enabling clean online interaction between purchasers and the brand. The overall client enjoy become advanced by means of this strategy similarly to increasing on line income</w:t>
      </w:r>
      <w:r w:rsidR="006124E6">
        <w:rPr>
          <w:rFonts w:ascii="Times New Roman" w:hAnsi="Times New Roman" w:cs="Times New Roman"/>
          <w:color w:val="000000" w:themeColor="text1"/>
          <w:sz w:val="24"/>
        </w:rPr>
        <w:t xml:space="preserve"> </w:t>
      </w:r>
      <w:r w:rsidR="006124E6" w:rsidRPr="006124E6">
        <w:rPr>
          <w:rFonts w:ascii="Times New Roman" w:hAnsi="Times New Roman" w:cs="Times New Roman"/>
          <w:color w:val="000000" w:themeColor="text1"/>
          <w:sz w:val="24"/>
        </w:rPr>
        <w:t>(Neubauer and Lank, 2016)</w:t>
      </w:r>
      <w:r w:rsidRPr="00D30B34">
        <w:rPr>
          <w:rFonts w:ascii="Times New Roman" w:hAnsi="Times New Roman" w:cs="Times New Roman"/>
          <w:color w:val="000000" w:themeColor="text1"/>
          <w:sz w:val="24"/>
        </w:rPr>
        <w:t>. For instance, Burberry has determined extremely good success in addressing a more youthful, tech</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 xml:space="preserve">savvy target audience by leveraging social media structures like Instagram and Snapchat for his or her marketing tasks. Burberry has encountered difficulties, though, specifically in retaining its emblem unique at the same time as growing its product line. There have been cases wherein the </w:t>
      </w:r>
      <w:proofErr w:type="spellStart"/>
      <w:r w:rsidRPr="00D30B34">
        <w:rPr>
          <w:rFonts w:ascii="Times New Roman" w:hAnsi="Times New Roman" w:cs="Times New Roman"/>
          <w:color w:val="000000" w:themeColor="text1"/>
          <w:sz w:val="24"/>
        </w:rPr>
        <w:t>well</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known</w:t>
      </w:r>
      <w:proofErr w:type="spellEnd"/>
      <w:r w:rsidRPr="00D30B34">
        <w:rPr>
          <w:rFonts w:ascii="Times New Roman" w:hAnsi="Times New Roman" w:cs="Times New Roman"/>
          <w:color w:val="000000" w:themeColor="text1"/>
          <w:sz w:val="24"/>
        </w:rPr>
        <w:t xml:space="preserve"> test pattern excessive </w:t>
      </w:r>
      <w:proofErr w:type="spellStart"/>
      <w:r w:rsidRPr="00D30B34">
        <w:rPr>
          <w:rFonts w:ascii="Times New Roman" w:hAnsi="Times New Roman" w:cs="Times New Roman"/>
          <w:color w:val="000000" w:themeColor="text1"/>
          <w:sz w:val="24"/>
        </w:rPr>
        <w:t>licencing</w:t>
      </w:r>
      <w:proofErr w:type="spellEnd"/>
      <w:r w:rsidRPr="00D30B34">
        <w:rPr>
          <w:rFonts w:ascii="Times New Roman" w:hAnsi="Times New Roman" w:cs="Times New Roman"/>
          <w:color w:val="000000" w:themeColor="text1"/>
          <w:sz w:val="24"/>
        </w:rPr>
        <w:t xml:space="preserve"> has diluted the emblem exclusivity. Burberry has taken movement to reclaim manipulate over its distribution and branding so as to combat this. The business has additionally had to manage the demanding situations posed via sustainability inside the style industry. Although it is enhancing its sustainability rules, it still has an extended way to move earlier than accomplishing whole sustainability at some point of its deliver chain, that is a vital factor of its </w:t>
      </w:r>
      <w:r>
        <w:rPr>
          <w:rFonts w:ascii="Times New Roman" w:hAnsi="Times New Roman" w:cs="Times New Roman"/>
          <w:color w:val="000000" w:themeColor="text1"/>
          <w:sz w:val="24"/>
        </w:rPr>
        <w:t>commercial enterprise approach.</w:t>
      </w:r>
    </w:p>
    <w:p w14:paraId="7DF703B4" w14:textId="77777777" w:rsidR="00911635" w:rsidRPr="0013523E" w:rsidRDefault="00911635" w:rsidP="0013523E">
      <w:pPr>
        <w:pStyle w:val="Heading2"/>
        <w:spacing w:after="240"/>
        <w:rPr>
          <w:rFonts w:ascii="Times New Roman" w:hAnsi="Times New Roman" w:cs="Times New Roman"/>
          <w:b/>
          <w:color w:val="000000" w:themeColor="text1"/>
          <w:sz w:val="24"/>
          <w:u w:val="single"/>
        </w:rPr>
      </w:pPr>
      <w:bookmarkStart w:id="6" w:name="_Toc153900176"/>
      <w:r w:rsidRPr="0013523E">
        <w:rPr>
          <w:rFonts w:ascii="Times New Roman" w:hAnsi="Times New Roman" w:cs="Times New Roman"/>
          <w:b/>
          <w:color w:val="000000" w:themeColor="text1"/>
          <w:sz w:val="24"/>
          <w:u w:val="single"/>
        </w:rPr>
        <w:t>Evaluating Sustainability Efforts</w:t>
      </w:r>
      <w:bookmarkEnd w:id="6"/>
    </w:p>
    <w:p w14:paraId="08561AF0" w14:textId="77777777" w:rsidR="00911635" w:rsidRDefault="00911635" w:rsidP="0013523E">
      <w:pPr>
        <w:spacing w:line="360" w:lineRule="auto"/>
        <w:jc w:val="both"/>
        <w:rPr>
          <w:rFonts w:ascii="Times New Roman" w:hAnsi="Times New Roman" w:cs="Times New Roman"/>
          <w:b/>
          <w:color w:val="000000" w:themeColor="text1"/>
          <w:sz w:val="24"/>
        </w:rPr>
      </w:pPr>
      <w:r w:rsidRPr="0013523E">
        <w:rPr>
          <w:rFonts w:ascii="Times New Roman" w:hAnsi="Times New Roman" w:cs="Times New Roman"/>
          <w:b/>
          <w:color w:val="000000" w:themeColor="text1"/>
          <w:sz w:val="24"/>
        </w:rPr>
        <w:t>Burberry sustainability efforts, reviewing their annual reports, policies</w:t>
      </w:r>
      <w:r w:rsidR="00D30B34">
        <w:rPr>
          <w:rFonts w:ascii="Times New Roman" w:hAnsi="Times New Roman" w:cs="Times New Roman"/>
          <w:b/>
          <w:color w:val="000000" w:themeColor="text1"/>
          <w:sz w:val="24"/>
        </w:rPr>
        <w:t xml:space="preserve"> and</w:t>
      </w:r>
      <w:r w:rsidRPr="0013523E">
        <w:rPr>
          <w:rFonts w:ascii="Times New Roman" w:hAnsi="Times New Roman" w:cs="Times New Roman"/>
          <w:b/>
          <w:color w:val="000000" w:themeColor="text1"/>
          <w:sz w:val="24"/>
        </w:rPr>
        <w:t xml:space="preserve"> actions</w:t>
      </w:r>
    </w:p>
    <w:p w14:paraId="6A54171E" w14:textId="77777777" w:rsidR="00D30B34" w:rsidRPr="00D30B34" w:rsidRDefault="00D30B34" w:rsidP="00D30B34">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 xml:space="preserve">Burberry efforts to include sustainability into its business practices are noteworthy, as they display the emblem determination to social and environmental responsibility. </w:t>
      </w:r>
      <w:proofErr w:type="spellStart"/>
      <w:r w:rsidRPr="00D30B34">
        <w:rPr>
          <w:rFonts w:ascii="Times New Roman" w:hAnsi="Times New Roman" w:cs="Times New Roman"/>
          <w:color w:val="000000" w:themeColor="text1"/>
          <w:sz w:val="24"/>
        </w:rPr>
        <w:t>Analysing</w:t>
      </w:r>
      <w:proofErr w:type="spellEnd"/>
      <w:r w:rsidRPr="00D30B34">
        <w:rPr>
          <w:rFonts w:ascii="Times New Roman" w:hAnsi="Times New Roman" w:cs="Times New Roman"/>
          <w:color w:val="000000" w:themeColor="text1"/>
          <w:sz w:val="24"/>
        </w:rPr>
        <w:t xml:space="preserve"> the organization sustainability efforts thru coverage, actions</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yearly reviews indicates a complex approach to sustainability.</w:t>
      </w:r>
    </w:p>
    <w:p w14:paraId="3707C100" w14:textId="77777777" w:rsidR="00D30B34" w:rsidRPr="00D30B34" w:rsidRDefault="00D30B34" w:rsidP="00D30B34">
      <w:pPr>
        <w:pStyle w:val="ListParagraph"/>
        <w:numPr>
          <w:ilvl w:val="0"/>
          <w:numId w:val="11"/>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Sustainable Sourcing: Burberry has put ethical sourcing methods in region for uncooked materials like wool, leather</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based</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cotton. The employer sources merchandise from suppliers who are devoted to sustainable and ethical methods so one can lessen its environmental effect.</w:t>
      </w:r>
    </w:p>
    <w:p w14:paraId="3F83F471" w14:textId="77777777" w:rsidR="00D30B34" w:rsidRPr="00D30B34" w:rsidRDefault="00D30B34" w:rsidP="00D30B34">
      <w:pPr>
        <w:pStyle w:val="ListParagraph"/>
        <w:numPr>
          <w:ilvl w:val="0"/>
          <w:numId w:val="11"/>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Carbon Reduction: Burberry is creating a concerted effort to reduce its carbon footprint. By 2022, the enterprise targets to attain carbon neutrality in its operational energy intake and guarantee that its deliver chain is carbon impartial.</w:t>
      </w:r>
    </w:p>
    <w:p w14:paraId="44456BEA" w14:textId="77777777" w:rsidR="00D30B34" w:rsidRPr="00D30B34" w:rsidRDefault="00D30B34" w:rsidP="00D30B34">
      <w:pPr>
        <w:pStyle w:val="ListParagraph"/>
        <w:numPr>
          <w:ilvl w:val="0"/>
          <w:numId w:val="11"/>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lastRenderedPageBreak/>
        <w:t>Circular Fashion: The business has embraced the idea of a round economic system and is working to boom the lifespan of its products with the aid of supplying recycling and restore services</w:t>
      </w:r>
      <w:r w:rsidR="006124E6">
        <w:rPr>
          <w:rFonts w:ascii="Times New Roman" w:hAnsi="Times New Roman" w:cs="Times New Roman"/>
          <w:color w:val="000000" w:themeColor="text1"/>
          <w:sz w:val="24"/>
        </w:rPr>
        <w:t xml:space="preserve"> </w:t>
      </w:r>
      <w:r w:rsidR="006124E6" w:rsidRPr="006124E6">
        <w:rPr>
          <w:rFonts w:ascii="Times New Roman" w:hAnsi="Times New Roman" w:cs="Times New Roman"/>
          <w:color w:val="000000" w:themeColor="text1"/>
          <w:sz w:val="24"/>
        </w:rPr>
        <w:t>(Lasse</w:t>
      </w:r>
      <w:r w:rsidR="006124E6">
        <w:rPr>
          <w:rFonts w:ascii="Times New Roman" w:hAnsi="Times New Roman" w:cs="Times New Roman"/>
          <w:color w:val="000000" w:themeColor="text1"/>
          <w:sz w:val="24"/>
        </w:rPr>
        <w:t>rre, 2017)</w:t>
      </w:r>
      <w:r w:rsidRPr="00D30B34">
        <w:rPr>
          <w:rFonts w:ascii="Times New Roman" w:hAnsi="Times New Roman" w:cs="Times New Roman"/>
          <w:color w:val="000000" w:themeColor="text1"/>
          <w:sz w:val="24"/>
        </w:rPr>
        <w:t>. It reaffirmed its determination to sustainability in fashion via launching the Burberry Regeneration</w:t>
      </w:r>
      <w:r>
        <w:rPr>
          <w:rFonts w:ascii="Times New Roman" w:hAnsi="Times New Roman" w:cs="Times New Roman"/>
          <w:color w:val="000000" w:themeColor="text1"/>
          <w:sz w:val="24"/>
        </w:rPr>
        <w:t xml:space="preserve"> </w:t>
      </w:r>
      <w:proofErr w:type="spellStart"/>
      <w:r w:rsidRPr="00D30B34">
        <w:rPr>
          <w:rFonts w:ascii="Times New Roman" w:hAnsi="Times New Roman" w:cs="Times New Roman"/>
          <w:color w:val="000000" w:themeColor="text1"/>
          <w:sz w:val="24"/>
        </w:rPr>
        <w:t>programme</w:t>
      </w:r>
      <w:proofErr w:type="spellEnd"/>
      <w:r w:rsidRPr="00D30B34">
        <w:rPr>
          <w:rFonts w:ascii="Times New Roman" w:hAnsi="Times New Roman" w:cs="Times New Roman"/>
          <w:color w:val="000000" w:themeColor="text1"/>
          <w:sz w:val="24"/>
        </w:rPr>
        <w:t>.</w:t>
      </w:r>
    </w:p>
    <w:p w14:paraId="3649DA2F" w14:textId="77777777" w:rsidR="0013523E" w:rsidRPr="0013523E" w:rsidRDefault="00D30B34" w:rsidP="00D30B34">
      <w:pPr>
        <w:pStyle w:val="ListParagraph"/>
        <w:numPr>
          <w:ilvl w:val="0"/>
          <w:numId w:val="11"/>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Employee Involvement: Burberry encourages a culture of moral commercial enterprise practices via along with its staff in sustainability projects. It makes investments in cognizance</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raising and training tasks to allow its employees to aid sustainability objectives.</w:t>
      </w:r>
    </w:p>
    <w:p w14:paraId="4A43FF4F" w14:textId="77777777" w:rsidR="0013523E" w:rsidRPr="0013523E" w:rsidRDefault="0013523E" w:rsidP="0013523E">
      <w:pPr>
        <w:spacing w:line="360" w:lineRule="auto"/>
        <w:jc w:val="both"/>
        <w:rPr>
          <w:rFonts w:ascii="Times New Roman" w:hAnsi="Times New Roman" w:cs="Times New Roman"/>
          <w:color w:val="000000" w:themeColor="text1"/>
          <w:sz w:val="24"/>
        </w:rPr>
      </w:pPr>
    </w:p>
    <w:p w14:paraId="2DA6696B" w14:textId="77777777" w:rsidR="00911635" w:rsidRPr="0013523E" w:rsidRDefault="0013523E" w:rsidP="0013523E">
      <w:pPr>
        <w:spacing w:line="360" w:lineRule="auto"/>
        <w:jc w:val="both"/>
        <w:rPr>
          <w:rFonts w:ascii="Times New Roman" w:hAnsi="Times New Roman" w:cs="Times New Roman"/>
          <w:b/>
          <w:color w:val="000000" w:themeColor="text1"/>
          <w:sz w:val="24"/>
        </w:rPr>
      </w:pPr>
      <w:r w:rsidRPr="0013523E">
        <w:rPr>
          <w:rFonts w:ascii="Times New Roman" w:hAnsi="Times New Roman" w:cs="Times New Roman"/>
          <w:b/>
          <w:color w:val="000000" w:themeColor="text1"/>
          <w:sz w:val="24"/>
        </w:rPr>
        <w:t>T</w:t>
      </w:r>
      <w:r w:rsidR="00911635" w:rsidRPr="0013523E">
        <w:rPr>
          <w:rFonts w:ascii="Times New Roman" w:hAnsi="Times New Roman" w:cs="Times New Roman"/>
          <w:b/>
          <w:color w:val="000000" w:themeColor="text1"/>
          <w:sz w:val="24"/>
        </w:rPr>
        <w:t>he sustainability goals set by Burberry and how they ali</w:t>
      </w:r>
      <w:r w:rsidRPr="0013523E">
        <w:rPr>
          <w:rFonts w:ascii="Times New Roman" w:hAnsi="Times New Roman" w:cs="Times New Roman"/>
          <w:b/>
          <w:color w:val="000000" w:themeColor="text1"/>
          <w:sz w:val="24"/>
        </w:rPr>
        <w:t>gn with its corporate strategy</w:t>
      </w:r>
    </w:p>
    <w:p w14:paraId="6427010A" w14:textId="77777777" w:rsidR="00D30B34" w:rsidRPr="00D30B34" w:rsidRDefault="00D30B34" w:rsidP="00D30B34">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 xml:space="preserve">Burberry is devoted to incorporating sustainability into its middle enterprise via placing specific sustainability dreams which might be in step with its larger </w:t>
      </w:r>
      <w:r>
        <w:rPr>
          <w:rFonts w:ascii="Times New Roman" w:hAnsi="Times New Roman" w:cs="Times New Roman"/>
          <w:color w:val="000000" w:themeColor="text1"/>
          <w:sz w:val="24"/>
        </w:rPr>
        <w:t>corporate</w:t>
      </w:r>
      <w:r w:rsidRPr="00D30B34">
        <w:rPr>
          <w:rFonts w:ascii="Times New Roman" w:hAnsi="Times New Roman" w:cs="Times New Roman"/>
          <w:color w:val="000000" w:themeColor="text1"/>
          <w:sz w:val="24"/>
        </w:rPr>
        <w:t xml:space="preserve"> method:</w:t>
      </w:r>
    </w:p>
    <w:p w14:paraId="475FCE4D" w14:textId="77777777" w:rsidR="00D30B34" w:rsidRPr="00D30B34" w:rsidRDefault="00D30B34" w:rsidP="00D30B34">
      <w:pPr>
        <w:pStyle w:val="ListParagraph"/>
        <w:numPr>
          <w:ilvl w:val="0"/>
          <w:numId w:val="12"/>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Carbon Neutrality: A key component of Burberry sustainability strategy is the enterprise objective to emerge as carbon impartial at some stage in its deliver chain and sports by 2022. This is in keeping with its determination to environmental duty and appeals to customers who are growing more concerned approximately weather trade.</w:t>
      </w:r>
    </w:p>
    <w:p w14:paraId="417A2881" w14:textId="77777777" w:rsidR="00D30B34" w:rsidRPr="00D30B34" w:rsidRDefault="00D30B34" w:rsidP="00D30B34">
      <w:pPr>
        <w:pStyle w:val="ListParagraph"/>
        <w:numPr>
          <w:ilvl w:val="0"/>
          <w:numId w:val="12"/>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Responsible Sourcing: By 2022, the organization desires to obtain all of its cotton from environmentally friendly resources. A willpower to moral cloth procurement is obvious in this goal</w:t>
      </w:r>
      <w:r>
        <w:rPr>
          <w:rFonts w:ascii="Times New Roman" w:hAnsi="Times New Roman" w:cs="Times New Roman"/>
          <w:color w:val="000000" w:themeColor="text1"/>
          <w:sz w:val="24"/>
        </w:rPr>
        <w:t xml:space="preserve"> which</w:t>
      </w:r>
      <w:r w:rsidRPr="00D30B34">
        <w:rPr>
          <w:rFonts w:ascii="Times New Roman" w:hAnsi="Times New Roman" w:cs="Times New Roman"/>
          <w:color w:val="000000" w:themeColor="text1"/>
          <w:sz w:val="24"/>
        </w:rPr>
        <w:t xml:space="preserve"> promotes the sustainability of manufacturing</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associated ecosystems and communities.</w:t>
      </w:r>
    </w:p>
    <w:p w14:paraId="0670B01D" w14:textId="77777777" w:rsidR="00D30B34" w:rsidRPr="00D30B34" w:rsidRDefault="00D30B34" w:rsidP="00D30B34">
      <w:pPr>
        <w:pStyle w:val="ListParagraph"/>
        <w:numPr>
          <w:ilvl w:val="0"/>
          <w:numId w:val="12"/>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Circular Fashion: Burberry attempts to extend the life of its products and reduce waste via circular style are consistent with a broader industry shift closer to sustainable consumerism. Customer loyalty is likewise fostered by this strategy</w:t>
      </w:r>
      <w:r>
        <w:rPr>
          <w:rFonts w:ascii="Times New Roman" w:hAnsi="Times New Roman" w:cs="Times New Roman"/>
          <w:color w:val="000000" w:themeColor="text1"/>
          <w:sz w:val="24"/>
        </w:rPr>
        <w:t xml:space="preserve"> which</w:t>
      </w:r>
      <w:r w:rsidRPr="00D30B34">
        <w:rPr>
          <w:rFonts w:ascii="Times New Roman" w:hAnsi="Times New Roman" w:cs="Times New Roman"/>
          <w:color w:val="000000" w:themeColor="text1"/>
          <w:sz w:val="24"/>
        </w:rPr>
        <w:t xml:space="preserve"> improves sustainability.</w:t>
      </w:r>
    </w:p>
    <w:p w14:paraId="2C20F472" w14:textId="77777777" w:rsidR="0013523E" w:rsidRPr="0013523E" w:rsidRDefault="00D30B34" w:rsidP="00D30B34">
      <w:pPr>
        <w:pStyle w:val="ListParagraph"/>
        <w:numPr>
          <w:ilvl w:val="0"/>
          <w:numId w:val="12"/>
        </w:num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Social Responsibility: Burberry corporate method aligns with its social duty sports</w:t>
      </w:r>
      <w:r>
        <w:rPr>
          <w:rFonts w:ascii="Times New Roman" w:hAnsi="Times New Roman" w:cs="Times New Roman"/>
          <w:color w:val="000000" w:themeColor="text1"/>
          <w:sz w:val="24"/>
        </w:rPr>
        <w:t xml:space="preserve"> which</w:t>
      </w:r>
      <w:r w:rsidRPr="00D30B34">
        <w:rPr>
          <w:rFonts w:ascii="Times New Roman" w:hAnsi="Times New Roman" w:cs="Times New Roman"/>
          <w:color w:val="000000" w:themeColor="text1"/>
          <w:sz w:val="24"/>
        </w:rPr>
        <w:t xml:space="preserve"> goal to reduce its effect on society</w:t>
      </w:r>
      <w:r w:rsidR="006124E6">
        <w:rPr>
          <w:rFonts w:ascii="Times New Roman" w:hAnsi="Times New Roman" w:cs="Times New Roman"/>
          <w:color w:val="000000" w:themeColor="text1"/>
          <w:sz w:val="24"/>
        </w:rPr>
        <w:t xml:space="preserve"> (Ansoff et al., 2018)</w:t>
      </w:r>
      <w:r w:rsidRPr="00D30B34">
        <w:rPr>
          <w:rFonts w:ascii="Times New Roman" w:hAnsi="Times New Roman" w:cs="Times New Roman"/>
          <w:color w:val="000000" w:themeColor="text1"/>
          <w:sz w:val="24"/>
        </w:rPr>
        <w:t xml:space="preserve">. The agency </w:t>
      </w:r>
      <w:proofErr w:type="spellStart"/>
      <w:r w:rsidRPr="00D30B34">
        <w:rPr>
          <w:rFonts w:ascii="Times New Roman" w:hAnsi="Times New Roman" w:cs="Times New Roman"/>
          <w:color w:val="000000" w:themeColor="text1"/>
          <w:sz w:val="24"/>
        </w:rPr>
        <w:t>recognises</w:t>
      </w:r>
      <w:proofErr w:type="spellEnd"/>
      <w:r w:rsidRPr="00D30B34">
        <w:rPr>
          <w:rFonts w:ascii="Times New Roman" w:hAnsi="Times New Roman" w:cs="Times New Roman"/>
          <w:color w:val="000000" w:themeColor="text1"/>
          <w:sz w:val="24"/>
        </w:rPr>
        <w:t xml:space="preserve"> the price of social responsibility in modern</w:t>
      </w:r>
      <w:r>
        <w:rPr>
          <w:rFonts w:ascii="Times New Roman" w:hAnsi="Times New Roman" w:cs="Times New Roman"/>
          <w:color w:val="000000" w:themeColor="text1"/>
          <w:sz w:val="24"/>
        </w:rPr>
        <w:t xml:space="preserve"> </w:t>
      </w:r>
      <w:r w:rsidRPr="00D30B34">
        <w:rPr>
          <w:rFonts w:ascii="Times New Roman" w:hAnsi="Times New Roman" w:cs="Times New Roman"/>
          <w:color w:val="000000" w:themeColor="text1"/>
          <w:sz w:val="24"/>
        </w:rPr>
        <w:t>day commercial enterprise, as evidenced through its dedication to variety and inclusion.</w:t>
      </w:r>
    </w:p>
    <w:p w14:paraId="074E7DD4" w14:textId="77777777" w:rsidR="008C0F38" w:rsidRPr="0013523E" w:rsidRDefault="0013523E" w:rsidP="0013523E">
      <w:pPr>
        <w:pStyle w:val="Heading1"/>
        <w:spacing w:after="240"/>
        <w:rPr>
          <w:rFonts w:ascii="Times New Roman" w:hAnsi="Times New Roman" w:cs="Times New Roman"/>
          <w:b/>
          <w:color w:val="000000" w:themeColor="text1"/>
          <w:sz w:val="28"/>
        </w:rPr>
      </w:pPr>
      <w:bookmarkStart w:id="7" w:name="_Toc153900177"/>
      <w:r w:rsidRPr="0013523E">
        <w:rPr>
          <w:rFonts w:ascii="Times New Roman" w:hAnsi="Times New Roman" w:cs="Times New Roman"/>
          <w:b/>
          <w:color w:val="000000" w:themeColor="text1"/>
          <w:sz w:val="28"/>
        </w:rPr>
        <w:lastRenderedPageBreak/>
        <w:t>Conclusion</w:t>
      </w:r>
      <w:bookmarkEnd w:id="7"/>
      <w:r w:rsidRPr="0013523E">
        <w:rPr>
          <w:rFonts w:ascii="Times New Roman" w:hAnsi="Times New Roman" w:cs="Times New Roman"/>
          <w:b/>
          <w:color w:val="000000" w:themeColor="text1"/>
          <w:sz w:val="28"/>
        </w:rPr>
        <w:t xml:space="preserve"> </w:t>
      </w:r>
    </w:p>
    <w:p w14:paraId="693DDB45" w14:textId="77777777" w:rsidR="0013523E" w:rsidRDefault="00D30B34" w:rsidP="00911635">
      <w:pPr>
        <w:spacing w:line="360" w:lineRule="auto"/>
        <w:jc w:val="both"/>
        <w:rPr>
          <w:rFonts w:ascii="Times New Roman" w:hAnsi="Times New Roman" w:cs="Times New Roman"/>
          <w:color w:val="000000" w:themeColor="text1"/>
          <w:sz w:val="24"/>
        </w:rPr>
      </w:pPr>
      <w:r w:rsidRPr="00D30B34">
        <w:rPr>
          <w:rFonts w:ascii="Times New Roman" w:hAnsi="Times New Roman" w:cs="Times New Roman"/>
          <w:color w:val="000000" w:themeColor="text1"/>
          <w:sz w:val="24"/>
        </w:rPr>
        <w:t>To conclude, Burberry has installed itself as a sizeable player inside the luxurious fashion enterprise through its strategic adventure</w:t>
      </w:r>
      <w:r>
        <w:rPr>
          <w:rFonts w:ascii="Times New Roman" w:hAnsi="Times New Roman" w:cs="Times New Roman"/>
          <w:color w:val="000000" w:themeColor="text1"/>
          <w:sz w:val="24"/>
        </w:rPr>
        <w:t xml:space="preserve"> which</w:t>
      </w:r>
      <w:r w:rsidRPr="00D30B34">
        <w:rPr>
          <w:rFonts w:ascii="Times New Roman" w:hAnsi="Times New Roman" w:cs="Times New Roman"/>
          <w:color w:val="000000" w:themeColor="text1"/>
          <w:sz w:val="24"/>
        </w:rPr>
        <w:t xml:space="preserve"> is marked by way of a willpower to culture, innovation</w:t>
      </w:r>
      <w:r>
        <w:rPr>
          <w:rFonts w:ascii="Times New Roman" w:hAnsi="Times New Roman" w:cs="Times New Roman"/>
          <w:color w:val="000000" w:themeColor="text1"/>
          <w:sz w:val="24"/>
        </w:rPr>
        <w:t xml:space="preserve"> and</w:t>
      </w:r>
      <w:r w:rsidRPr="00D30B34">
        <w:rPr>
          <w:rFonts w:ascii="Times New Roman" w:hAnsi="Times New Roman" w:cs="Times New Roman"/>
          <w:color w:val="000000" w:themeColor="text1"/>
          <w:sz w:val="24"/>
        </w:rPr>
        <w:t xml:space="preserve"> sustainability. The </w:t>
      </w:r>
      <w:proofErr w:type="spellStart"/>
      <w:r w:rsidRPr="00D30B34">
        <w:rPr>
          <w:rFonts w:ascii="Times New Roman" w:hAnsi="Times New Roman" w:cs="Times New Roman"/>
          <w:color w:val="000000" w:themeColor="text1"/>
          <w:sz w:val="24"/>
        </w:rPr>
        <w:t>organisation</w:t>
      </w:r>
      <w:proofErr w:type="spellEnd"/>
      <w:r w:rsidRPr="00D30B34">
        <w:rPr>
          <w:rFonts w:ascii="Times New Roman" w:hAnsi="Times New Roman" w:cs="Times New Roman"/>
          <w:color w:val="000000" w:themeColor="text1"/>
          <w:sz w:val="24"/>
        </w:rPr>
        <w:t xml:space="preserve"> has evolved a sturdy brand identification and aggressive benefits through the effective implementation of its tasks. Burberry commitment to moral commercial enterprise practices is similarly evidenced through its sustainability initiatives. But there are nevertheless problems to be resolved, consisting of preserving logo uniqueness and achieving complete supply chain sustainability. As Burberry moves forward, it will need to maintain a sensitive equilibrium between way of life and innovation, as well as navigate the always converting style and sustainability landscape, in order to stable a moneymaking and moral future within the global luxury marketplace.</w:t>
      </w:r>
    </w:p>
    <w:p w14:paraId="0511DB2F" w14:textId="77777777" w:rsidR="0013523E" w:rsidRDefault="0013523E">
      <w:pPr>
        <w:rPr>
          <w:rFonts w:ascii="Times New Roman" w:hAnsi="Times New Roman" w:cs="Times New Roman"/>
          <w:color w:val="000000" w:themeColor="text1"/>
          <w:sz w:val="24"/>
        </w:rPr>
      </w:pPr>
      <w:r>
        <w:rPr>
          <w:rFonts w:ascii="Times New Roman" w:hAnsi="Times New Roman" w:cs="Times New Roman"/>
          <w:color w:val="000000" w:themeColor="text1"/>
          <w:sz w:val="24"/>
        </w:rPr>
        <w:br w:type="page"/>
      </w:r>
    </w:p>
    <w:p w14:paraId="191249E2" w14:textId="77777777" w:rsidR="0013523E" w:rsidRDefault="0013523E" w:rsidP="0013523E">
      <w:pPr>
        <w:pStyle w:val="Heading1"/>
        <w:spacing w:after="240"/>
        <w:rPr>
          <w:rFonts w:ascii="Times New Roman" w:hAnsi="Times New Roman" w:cs="Times New Roman"/>
          <w:b/>
          <w:color w:val="000000" w:themeColor="text1"/>
          <w:sz w:val="28"/>
        </w:rPr>
      </w:pPr>
      <w:bookmarkStart w:id="8" w:name="_Toc153900178"/>
      <w:r w:rsidRPr="0013523E">
        <w:rPr>
          <w:rFonts w:ascii="Times New Roman" w:hAnsi="Times New Roman" w:cs="Times New Roman"/>
          <w:b/>
          <w:color w:val="000000" w:themeColor="text1"/>
          <w:sz w:val="28"/>
        </w:rPr>
        <w:lastRenderedPageBreak/>
        <w:t>References</w:t>
      </w:r>
      <w:bookmarkEnd w:id="8"/>
    </w:p>
    <w:p w14:paraId="6DA9123B"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Ansoff, H.I., Kipley, D., Lewis, A.O., Helm-Stevens, R. and Ansoff, R., 2018. </w:t>
      </w:r>
      <w:r w:rsidRPr="006124E6">
        <w:rPr>
          <w:rFonts w:ascii="Times New Roman" w:hAnsi="Times New Roman" w:cs="Times New Roman"/>
          <w:i/>
          <w:iCs/>
          <w:color w:val="222222"/>
          <w:sz w:val="24"/>
          <w:szCs w:val="20"/>
          <w:shd w:val="clear" w:color="auto" w:fill="FFFFFF"/>
        </w:rPr>
        <w:t>Implanting strategic management</w:t>
      </w:r>
      <w:r w:rsidRPr="006124E6">
        <w:rPr>
          <w:rFonts w:ascii="Times New Roman" w:hAnsi="Times New Roman" w:cs="Times New Roman"/>
          <w:color w:val="222222"/>
          <w:sz w:val="24"/>
          <w:szCs w:val="20"/>
          <w:shd w:val="clear" w:color="auto" w:fill="FFFFFF"/>
        </w:rPr>
        <w:t>. Springer.</w:t>
      </w:r>
    </w:p>
    <w:p w14:paraId="0A2D44F1"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Ansoff, H.I., Kipley, D., Lewis, A.O., Helm-Stevens, R. and Ansoff, R., 2018. </w:t>
      </w:r>
      <w:r w:rsidRPr="006124E6">
        <w:rPr>
          <w:rFonts w:ascii="Times New Roman" w:hAnsi="Times New Roman" w:cs="Times New Roman"/>
          <w:i/>
          <w:iCs/>
          <w:color w:val="222222"/>
          <w:sz w:val="24"/>
          <w:szCs w:val="20"/>
          <w:shd w:val="clear" w:color="auto" w:fill="FFFFFF"/>
        </w:rPr>
        <w:t>Implanting strategic management</w:t>
      </w:r>
      <w:r w:rsidRPr="006124E6">
        <w:rPr>
          <w:rFonts w:ascii="Times New Roman" w:hAnsi="Times New Roman" w:cs="Times New Roman"/>
          <w:color w:val="222222"/>
          <w:sz w:val="24"/>
          <w:szCs w:val="20"/>
          <w:shd w:val="clear" w:color="auto" w:fill="FFFFFF"/>
        </w:rPr>
        <w:t>. Springer.</w:t>
      </w:r>
    </w:p>
    <w:p w14:paraId="05BA8D6C"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 xml:space="preserve">Bansal, P. and </w:t>
      </w:r>
      <w:proofErr w:type="spellStart"/>
      <w:r w:rsidRPr="006124E6">
        <w:rPr>
          <w:rFonts w:ascii="Times New Roman" w:hAnsi="Times New Roman" w:cs="Times New Roman"/>
          <w:color w:val="222222"/>
          <w:sz w:val="24"/>
          <w:szCs w:val="20"/>
          <w:shd w:val="clear" w:color="auto" w:fill="FFFFFF"/>
        </w:rPr>
        <w:t>DesJardine</w:t>
      </w:r>
      <w:proofErr w:type="spellEnd"/>
      <w:r w:rsidRPr="006124E6">
        <w:rPr>
          <w:rFonts w:ascii="Times New Roman" w:hAnsi="Times New Roman" w:cs="Times New Roman"/>
          <w:color w:val="222222"/>
          <w:sz w:val="24"/>
          <w:szCs w:val="20"/>
          <w:shd w:val="clear" w:color="auto" w:fill="FFFFFF"/>
        </w:rPr>
        <w:t>, M.R., 2014. Business sustainability: It is about time. </w:t>
      </w:r>
      <w:r w:rsidRPr="006124E6">
        <w:rPr>
          <w:rFonts w:ascii="Times New Roman" w:hAnsi="Times New Roman" w:cs="Times New Roman"/>
          <w:i/>
          <w:iCs/>
          <w:color w:val="222222"/>
          <w:sz w:val="24"/>
          <w:szCs w:val="20"/>
          <w:shd w:val="clear" w:color="auto" w:fill="FFFFFF"/>
        </w:rPr>
        <w:t>Strategic organization</w:t>
      </w:r>
      <w:r w:rsidRPr="006124E6">
        <w:rPr>
          <w:rFonts w:ascii="Times New Roman" w:hAnsi="Times New Roman" w:cs="Times New Roman"/>
          <w:color w:val="222222"/>
          <w:sz w:val="24"/>
          <w:szCs w:val="20"/>
          <w:shd w:val="clear" w:color="auto" w:fill="FFFFFF"/>
        </w:rPr>
        <w:t>, </w:t>
      </w:r>
      <w:r w:rsidRPr="006124E6">
        <w:rPr>
          <w:rFonts w:ascii="Times New Roman" w:hAnsi="Times New Roman" w:cs="Times New Roman"/>
          <w:i/>
          <w:iCs/>
          <w:color w:val="222222"/>
          <w:sz w:val="24"/>
          <w:szCs w:val="20"/>
          <w:shd w:val="clear" w:color="auto" w:fill="FFFFFF"/>
        </w:rPr>
        <w:t>12</w:t>
      </w:r>
      <w:r w:rsidRPr="006124E6">
        <w:rPr>
          <w:rFonts w:ascii="Times New Roman" w:hAnsi="Times New Roman" w:cs="Times New Roman"/>
          <w:color w:val="222222"/>
          <w:sz w:val="24"/>
          <w:szCs w:val="20"/>
          <w:shd w:val="clear" w:color="auto" w:fill="FFFFFF"/>
        </w:rPr>
        <w:t>(1), pp.70-78.</w:t>
      </w:r>
    </w:p>
    <w:p w14:paraId="60D020BB"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Dess, G., McNamara, G., Eisner, A.B. and Lee, S.H., 2021. </w:t>
      </w:r>
      <w:r w:rsidRPr="006124E6">
        <w:rPr>
          <w:rFonts w:ascii="Times New Roman" w:hAnsi="Times New Roman" w:cs="Times New Roman"/>
          <w:i/>
          <w:iCs/>
          <w:color w:val="222222"/>
          <w:sz w:val="24"/>
          <w:szCs w:val="20"/>
          <w:shd w:val="clear" w:color="auto" w:fill="FFFFFF"/>
        </w:rPr>
        <w:t>Strategic management: text &amp; case</w:t>
      </w:r>
      <w:r w:rsidRPr="006124E6">
        <w:rPr>
          <w:rFonts w:ascii="Times New Roman" w:hAnsi="Times New Roman" w:cs="Times New Roman"/>
          <w:color w:val="222222"/>
          <w:sz w:val="24"/>
          <w:szCs w:val="20"/>
          <w:shd w:val="clear" w:color="auto" w:fill="FFFFFF"/>
        </w:rPr>
        <w:t>. McGraw-Hill.</w:t>
      </w:r>
    </w:p>
    <w:p w14:paraId="2B847E20"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Henry, A., 2021. </w:t>
      </w:r>
      <w:r w:rsidRPr="006124E6">
        <w:rPr>
          <w:rFonts w:ascii="Times New Roman" w:hAnsi="Times New Roman" w:cs="Times New Roman"/>
          <w:i/>
          <w:iCs/>
          <w:color w:val="222222"/>
          <w:sz w:val="24"/>
          <w:szCs w:val="20"/>
          <w:shd w:val="clear" w:color="auto" w:fill="FFFFFF"/>
        </w:rPr>
        <w:t>Understanding strategic management</w:t>
      </w:r>
      <w:r w:rsidRPr="006124E6">
        <w:rPr>
          <w:rFonts w:ascii="Times New Roman" w:hAnsi="Times New Roman" w:cs="Times New Roman"/>
          <w:color w:val="222222"/>
          <w:sz w:val="24"/>
          <w:szCs w:val="20"/>
          <w:shd w:val="clear" w:color="auto" w:fill="FFFFFF"/>
        </w:rPr>
        <w:t>. Oxford University Press.</w:t>
      </w:r>
    </w:p>
    <w:p w14:paraId="14E76373"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Hill, C.W., Schilling, M.A. and Jones, G.R., 2017. </w:t>
      </w:r>
      <w:r w:rsidRPr="006124E6">
        <w:rPr>
          <w:rFonts w:ascii="Times New Roman" w:hAnsi="Times New Roman" w:cs="Times New Roman"/>
          <w:i/>
          <w:iCs/>
          <w:color w:val="222222"/>
          <w:sz w:val="24"/>
          <w:szCs w:val="20"/>
          <w:shd w:val="clear" w:color="auto" w:fill="FFFFFF"/>
        </w:rPr>
        <w:t>Strategic management: An integrated approach: Theory &amp; cases</w:t>
      </w:r>
      <w:r w:rsidRPr="006124E6">
        <w:rPr>
          <w:rFonts w:ascii="Times New Roman" w:hAnsi="Times New Roman" w:cs="Times New Roman"/>
          <w:color w:val="222222"/>
          <w:sz w:val="24"/>
          <w:szCs w:val="20"/>
          <w:shd w:val="clear" w:color="auto" w:fill="FFFFFF"/>
        </w:rPr>
        <w:t>. Cengage Learning.</w:t>
      </w:r>
    </w:p>
    <w:p w14:paraId="0BDEF3BE"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Hunger, J.D., 2020. Essentials of strategic management.</w:t>
      </w:r>
    </w:p>
    <w:p w14:paraId="03398603"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Lasserre, P., 2017. </w:t>
      </w:r>
      <w:r w:rsidRPr="006124E6">
        <w:rPr>
          <w:rFonts w:ascii="Times New Roman" w:hAnsi="Times New Roman" w:cs="Times New Roman"/>
          <w:i/>
          <w:iCs/>
          <w:color w:val="222222"/>
          <w:sz w:val="24"/>
          <w:szCs w:val="20"/>
          <w:shd w:val="clear" w:color="auto" w:fill="FFFFFF"/>
        </w:rPr>
        <w:t>Global strategic management</w:t>
      </w:r>
      <w:r w:rsidRPr="006124E6">
        <w:rPr>
          <w:rFonts w:ascii="Times New Roman" w:hAnsi="Times New Roman" w:cs="Times New Roman"/>
          <w:color w:val="222222"/>
          <w:sz w:val="24"/>
          <w:szCs w:val="20"/>
          <w:shd w:val="clear" w:color="auto" w:fill="FFFFFF"/>
        </w:rPr>
        <w:t>. Bloomsbury Publishing.</w:t>
      </w:r>
    </w:p>
    <w:p w14:paraId="50D6C73A"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Lynch, R., 2018. </w:t>
      </w:r>
      <w:r w:rsidRPr="006124E6">
        <w:rPr>
          <w:rFonts w:ascii="Times New Roman" w:hAnsi="Times New Roman" w:cs="Times New Roman"/>
          <w:i/>
          <w:iCs/>
          <w:color w:val="222222"/>
          <w:sz w:val="24"/>
          <w:szCs w:val="20"/>
          <w:shd w:val="clear" w:color="auto" w:fill="FFFFFF"/>
        </w:rPr>
        <w:t>Strategic management</w:t>
      </w:r>
      <w:r w:rsidRPr="006124E6">
        <w:rPr>
          <w:rFonts w:ascii="Times New Roman" w:hAnsi="Times New Roman" w:cs="Times New Roman"/>
          <w:color w:val="222222"/>
          <w:sz w:val="24"/>
          <w:szCs w:val="20"/>
          <w:shd w:val="clear" w:color="auto" w:fill="FFFFFF"/>
        </w:rPr>
        <w:t>. Pearson UK.</w:t>
      </w:r>
    </w:p>
    <w:p w14:paraId="5AA5E75E"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Neubauer, F. and Lank, A.G., 2016. </w:t>
      </w:r>
      <w:r w:rsidRPr="006124E6">
        <w:rPr>
          <w:rFonts w:ascii="Times New Roman" w:hAnsi="Times New Roman" w:cs="Times New Roman"/>
          <w:i/>
          <w:iCs/>
          <w:color w:val="222222"/>
          <w:sz w:val="24"/>
          <w:szCs w:val="20"/>
          <w:shd w:val="clear" w:color="auto" w:fill="FFFFFF"/>
        </w:rPr>
        <w:t>The family business: Its governance for sustainability</w:t>
      </w:r>
      <w:r w:rsidRPr="006124E6">
        <w:rPr>
          <w:rFonts w:ascii="Times New Roman" w:hAnsi="Times New Roman" w:cs="Times New Roman"/>
          <w:color w:val="222222"/>
          <w:sz w:val="24"/>
          <w:szCs w:val="20"/>
          <w:shd w:val="clear" w:color="auto" w:fill="FFFFFF"/>
        </w:rPr>
        <w:t>. Springer.</w:t>
      </w:r>
    </w:p>
    <w:p w14:paraId="29A9F630"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Ng, A.C. and Rezaee, Z., 2015. Business sustainability performance and cost of equity capital. </w:t>
      </w:r>
      <w:r w:rsidRPr="006124E6">
        <w:rPr>
          <w:rFonts w:ascii="Times New Roman" w:hAnsi="Times New Roman" w:cs="Times New Roman"/>
          <w:i/>
          <w:iCs/>
          <w:color w:val="222222"/>
          <w:sz w:val="24"/>
          <w:szCs w:val="20"/>
          <w:shd w:val="clear" w:color="auto" w:fill="FFFFFF"/>
        </w:rPr>
        <w:t>Journal of Corporate Finance</w:t>
      </w:r>
      <w:r w:rsidRPr="006124E6">
        <w:rPr>
          <w:rFonts w:ascii="Times New Roman" w:hAnsi="Times New Roman" w:cs="Times New Roman"/>
          <w:color w:val="222222"/>
          <w:sz w:val="24"/>
          <w:szCs w:val="20"/>
          <w:shd w:val="clear" w:color="auto" w:fill="FFFFFF"/>
        </w:rPr>
        <w:t>, </w:t>
      </w:r>
      <w:r w:rsidRPr="006124E6">
        <w:rPr>
          <w:rFonts w:ascii="Times New Roman" w:hAnsi="Times New Roman" w:cs="Times New Roman"/>
          <w:i/>
          <w:iCs/>
          <w:color w:val="222222"/>
          <w:sz w:val="24"/>
          <w:szCs w:val="20"/>
          <w:shd w:val="clear" w:color="auto" w:fill="FFFFFF"/>
        </w:rPr>
        <w:t>34</w:t>
      </w:r>
      <w:r w:rsidRPr="006124E6">
        <w:rPr>
          <w:rFonts w:ascii="Times New Roman" w:hAnsi="Times New Roman" w:cs="Times New Roman"/>
          <w:color w:val="222222"/>
          <w:sz w:val="24"/>
          <w:szCs w:val="20"/>
          <w:shd w:val="clear" w:color="auto" w:fill="FFFFFF"/>
        </w:rPr>
        <w:t>, pp.128-149.</w:t>
      </w:r>
    </w:p>
    <w:p w14:paraId="78565EA2"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Ortiz‐de‐</w:t>
      </w:r>
      <w:proofErr w:type="spellStart"/>
      <w:r w:rsidRPr="006124E6">
        <w:rPr>
          <w:rFonts w:ascii="Times New Roman" w:hAnsi="Times New Roman" w:cs="Times New Roman"/>
          <w:color w:val="222222"/>
          <w:sz w:val="24"/>
          <w:szCs w:val="20"/>
          <w:shd w:val="clear" w:color="auto" w:fill="FFFFFF"/>
        </w:rPr>
        <w:t>Mandojana</w:t>
      </w:r>
      <w:proofErr w:type="spellEnd"/>
      <w:r w:rsidRPr="006124E6">
        <w:rPr>
          <w:rFonts w:ascii="Times New Roman" w:hAnsi="Times New Roman" w:cs="Times New Roman"/>
          <w:color w:val="222222"/>
          <w:sz w:val="24"/>
          <w:szCs w:val="20"/>
          <w:shd w:val="clear" w:color="auto" w:fill="FFFFFF"/>
        </w:rPr>
        <w:t>, N. and Bansal, P., 2016. The long‐term benefits of organizational resilience through sustainable business practices. </w:t>
      </w:r>
      <w:r w:rsidRPr="006124E6">
        <w:rPr>
          <w:rFonts w:ascii="Times New Roman" w:hAnsi="Times New Roman" w:cs="Times New Roman"/>
          <w:i/>
          <w:iCs/>
          <w:color w:val="222222"/>
          <w:sz w:val="24"/>
          <w:szCs w:val="20"/>
          <w:shd w:val="clear" w:color="auto" w:fill="FFFFFF"/>
        </w:rPr>
        <w:t>Strategic Management Journal</w:t>
      </w:r>
      <w:r w:rsidRPr="006124E6">
        <w:rPr>
          <w:rFonts w:ascii="Times New Roman" w:hAnsi="Times New Roman" w:cs="Times New Roman"/>
          <w:color w:val="222222"/>
          <w:sz w:val="24"/>
          <w:szCs w:val="20"/>
          <w:shd w:val="clear" w:color="auto" w:fill="FFFFFF"/>
        </w:rPr>
        <w:t>, </w:t>
      </w:r>
      <w:r w:rsidRPr="006124E6">
        <w:rPr>
          <w:rFonts w:ascii="Times New Roman" w:hAnsi="Times New Roman" w:cs="Times New Roman"/>
          <w:i/>
          <w:iCs/>
          <w:color w:val="222222"/>
          <w:sz w:val="24"/>
          <w:szCs w:val="20"/>
          <w:shd w:val="clear" w:color="auto" w:fill="FFFFFF"/>
        </w:rPr>
        <w:t>37</w:t>
      </w:r>
      <w:r w:rsidRPr="006124E6">
        <w:rPr>
          <w:rFonts w:ascii="Times New Roman" w:hAnsi="Times New Roman" w:cs="Times New Roman"/>
          <w:color w:val="222222"/>
          <w:sz w:val="24"/>
          <w:szCs w:val="20"/>
          <w:shd w:val="clear" w:color="auto" w:fill="FFFFFF"/>
        </w:rPr>
        <w:t>(8), pp.1615-1631.</w:t>
      </w:r>
    </w:p>
    <w:p w14:paraId="24796CD5"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Slawinski, N. and Bansal, P., 2015. Short on time: Intertemporal tensions in business sustainability. </w:t>
      </w:r>
      <w:r w:rsidRPr="006124E6">
        <w:rPr>
          <w:rFonts w:ascii="Times New Roman" w:hAnsi="Times New Roman" w:cs="Times New Roman"/>
          <w:i/>
          <w:iCs/>
          <w:color w:val="222222"/>
          <w:sz w:val="24"/>
          <w:szCs w:val="20"/>
          <w:shd w:val="clear" w:color="auto" w:fill="FFFFFF"/>
        </w:rPr>
        <w:t>Organization Science</w:t>
      </w:r>
      <w:r w:rsidRPr="006124E6">
        <w:rPr>
          <w:rFonts w:ascii="Times New Roman" w:hAnsi="Times New Roman" w:cs="Times New Roman"/>
          <w:color w:val="222222"/>
          <w:sz w:val="24"/>
          <w:szCs w:val="20"/>
          <w:shd w:val="clear" w:color="auto" w:fill="FFFFFF"/>
        </w:rPr>
        <w:t>, </w:t>
      </w:r>
      <w:r w:rsidRPr="006124E6">
        <w:rPr>
          <w:rFonts w:ascii="Times New Roman" w:hAnsi="Times New Roman" w:cs="Times New Roman"/>
          <w:i/>
          <w:iCs/>
          <w:color w:val="222222"/>
          <w:sz w:val="24"/>
          <w:szCs w:val="20"/>
          <w:shd w:val="clear" w:color="auto" w:fill="FFFFFF"/>
        </w:rPr>
        <w:t>26</w:t>
      </w:r>
      <w:r w:rsidRPr="006124E6">
        <w:rPr>
          <w:rFonts w:ascii="Times New Roman" w:hAnsi="Times New Roman" w:cs="Times New Roman"/>
          <w:color w:val="222222"/>
          <w:sz w:val="24"/>
          <w:szCs w:val="20"/>
          <w:shd w:val="clear" w:color="auto" w:fill="FFFFFF"/>
        </w:rPr>
        <w:t>(2), pp.531-549.</w:t>
      </w:r>
    </w:p>
    <w:p w14:paraId="6150E425" w14:textId="77777777" w:rsidR="006124E6" w:rsidRPr="006124E6" w:rsidRDefault="006124E6" w:rsidP="006124E6">
      <w:pPr>
        <w:spacing w:line="240" w:lineRule="auto"/>
        <w:ind w:left="851" w:hanging="851"/>
        <w:jc w:val="both"/>
        <w:rPr>
          <w:rFonts w:ascii="Times New Roman" w:hAnsi="Times New Roman" w:cs="Times New Roman"/>
          <w:color w:val="222222"/>
          <w:sz w:val="24"/>
          <w:szCs w:val="20"/>
          <w:shd w:val="clear" w:color="auto" w:fill="FFFFFF"/>
        </w:rPr>
      </w:pPr>
      <w:r w:rsidRPr="006124E6">
        <w:rPr>
          <w:rFonts w:ascii="Times New Roman" w:hAnsi="Times New Roman" w:cs="Times New Roman"/>
          <w:color w:val="222222"/>
          <w:sz w:val="24"/>
          <w:szCs w:val="20"/>
          <w:shd w:val="clear" w:color="auto" w:fill="FFFFFF"/>
        </w:rPr>
        <w:t>Wheelen, T.L., Hunger, J.D., Hoffman, A.N. and Bamford, C.E., 2018. </w:t>
      </w:r>
      <w:r w:rsidRPr="006124E6">
        <w:rPr>
          <w:rFonts w:ascii="Times New Roman" w:hAnsi="Times New Roman" w:cs="Times New Roman"/>
          <w:i/>
          <w:iCs/>
          <w:color w:val="222222"/>
          <w:sz w:val="24"/>
          <w:szCs w:val="20"/>
          <w:shd w:val="clear" w:color="auto" w:fill="FFFFFF"/>
        </w:rPr>
        <w:t>Strategic management and business policy: Globalization, innovation, and sustainability</w:t>
      </w:r>
      <w:r w:rsidRPr="006124E6">
        <w:rPr>
          <w:rFonts w:ascii="Times New Roman" w:hAnsi="Times New Roman" w:cs="Times New Roman"/>
          <w:color w:val="222222"/>
          <w:sz w:val="24"/>
          <w:szCs w:val="20"/>
          <w:shd w:val="clear" w:color="auto" w:fill="FFFFFF"/>
        </w:rPr>
        <w:t xml:space="preserve">. </w:t>
      </w:r>
      <w:proofErr w:type="spellStart"/>
      <w:r w:rsidRPr="006124E6">
        <w:rPr>
          <w:rFonts w:ascii="Times New Roman" w:hAnsi="Times New Roman" w:cs="Times New Roman"/>
          <w:color w:val="222222"/>
          <w:sz w:val="24"/>
          <w:szCs w:val="20"/>
          <w:shd w:val="clear" w:color="auto" w:fill="FFFFFF"/>
        </w:rPr>
        <w:t>pearson</w:t>
      </w:r>
      <w:proofErr w:type="spellEnd"/>
      <w:r w:rsidRPr="006124E6">
        <w:rPr>
          <w:rFonts w:ascii="Times New Roman" w:hAnsi="Times New Roman" w:cs="Times New Roman"/>
          <w:color w:val="222222"/>
          <w:sz w:val="24"/>
          <w:szCs w:val="20"/>
          <w:shd w:val="clear" w:color="auto" w:fill="FFFFFF"/>
        </w:rPr>
        <w:t>.</w:t>
      </w:r>
    </w:p>
    <w:p w14:paraId="774D4531" w14:textId="77777777" w:rsidR="006124E6" w:rsidRPr="006124E6" w:rsidRDefault="006124E6" w:rsidP="006124E6"/>
    <w:sectPr w:rsidR="006124E6" w:rsidRPr="006124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D734A"/>
    <w:multiLevelType w:val="hybridMultilevel"/>
    <w:tmpl w:val="74287F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C21707"/>
    <w:multiLevelType w:val="hybridMultilevel"/>
    <w:tmpl w:val="27F65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B15A20"/>
    <w:multiLevelType w:val="hybridMultilevel"/>
    <w:tmpl w:val="8F542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6FE4"/>
    <w:multiLevelType w:val="hybridMultilevel"/>
    <w:tmpl w:val="819E2F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1960B86"/>
    <w:multiLevelType w:val="multilevel"/>
    <w:tmpl w:val="9A3A5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DE2D0F"/>
    <w:multiLevelType w:val="multilevel"/>
    <w:tmpl w:val="A97C8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7C6647"/>
    <w:multiLevelType w:val="hybridMultilevel"/>
    <w:tmpl w:val="07D8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6B07BE"/>
    <w:multiLevelType w:val="multilevel"/>
    <w:tmpl w:val="6BC4D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E2704D"/>
    <w:multiLevelType w:val="hybridMultilevel"/>
    <w:tmpl w:val="1F960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6053D0"/>
    <w:multiLevelType w:val="hybridMultilevel"/>
    <w:tmpl w:val="49B41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116D6F"/>
    <w:multiLevelType w:val="hybridMultilevel"/>
    <w:tmpl w:val="38023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4024B4"/>
    <w:multiLevelType w:val="multilevel"/>
    <w:tmpl w:val="9976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C21095B"/>
    <w:multiLevelType w:val="hybridMultilevel"/>
    <w:tmpl w:val="558E8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9710603">
    <w:abstractNumId w:val="11"/>
  </w:num>
  <w:num w:numId="2" w16cid:durableId="2076777343">
    <w:abstractNumId w:val="7"/>
  </w:num>
  <w:num w:numId="3" w16cid:durableId="1186481248">
    <w:abstractNumId w:val="5"/>
  </w:num>
  <w:num w:numId="4" w16cid:durableId="443423275">
    <w:abstractNumId w:val="4"/>
  </w:num>
  <w:num w:numId="5" w16cid:durableId="934746491">
    <w:abstractNumId w:val="0"/>
  </w:num>
  <w:num w:numId="6" w16cid:durableId="1013071139">
    <w:abstractNumId w:val="6"/>
  </w:num>
  <w:num w:numId="7" w16cid:durableId="927080140">
    <w:abstractNumId w:val="9"/>
  </w:num>
  <w:num w:numId="8" w16cid:durableId="919293701">
    <w:abstractNumId w:val="1"/>
  </w:num>
  <w:num w:numId="9" w16cid:durableId="1107892070">
    <w:abstractNumId w:val="8"/>
  </w:num>
  <w:num w:numId="10" w16cid:durableId="1220750819">
    <w:abstractNumId w:val="10"/>
  </w:num>
  <w:num w:numId="11" w16cid:durableId="1053579067">
    <w:abstractNumId w:val="12"/>
  </w:num>
  <w:num w:numId="12" w16cid:durableId="1737699030">
    <w:abstractNumId w:val="2"/>
  </w:num>
  <w:num w:numId="13" w16cid:durableId="19162330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635"/>
    <w:rsid w:val="0010530F"/>
    <w:rsid w:val="0013523E"/>
    <w:rsid w:val="005F6A69"/>
    <w:rsid w:val="006124E6"/>
    <w:rsid w:val="008C0F38"/>
    <w:rsid w:val="00911635"/>
    <w:rsid w:val="00D30B34"/>
    <w:rsid w:val="00E42E45"/>
    <w:rsid w:val="00FA5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04A1E"/>
  <w15:chartTrackingRefBased/>
  <w15:docId w15:val="{2F10740F-F780-4DD5-8672-2446FB2F0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523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352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635"/>
    <w:pPr>
      <w:ind w:left="720"/>
      <w:contextualSpacing/>
    </w:pPr>
  </w:style>
  <w:style w:type="character" w:customStyle="1" w:styleId="Heading1Char">
    <w:name w:val="Heading 1 Char"/>
    <w:basedOn w:val="DefaultParagraphFont"/>
    <w:link w:val="Heading1"/>
    <w:uiPriority w:val="9"/>
    <w:rsid w:val="0013523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3523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13523E"/>
    <w:pPr>
      <w:outlineLvl w:val="9"/>
    </w:pPr>
  </w:style>
  <w:style w:type="paragraph" w:styleId="TOC1">
    <w:name w:val="toc 1"/>
    <w:basedOn w:val="Normal"/>
    <w:next w:val="Normal"/>
    <w:autoRedefine/>
    <w:uiPriority w:val="39"/>
    <w:unhideWhenUsed/>
    <w:rsid w:val="0013523E"/>
    <w:pPr>
      <w:spacing w:after="100"/>
    </w:pPr>
  </w:style>
  <w:style w:type="paragraph" w:styleId="TOC2">
    <w:name w:val="toc 2"/>
    <w:basedOn w:val="Normal"/>
    <w:next w:val="Normal"/>
    <w:autoRedefine/>
    <w:uiPriority w:val="39"/>
    <w:unhideWhenUsed/>
    <w:rsid w:val="0013523E"/>
    <w:pPr>
      <w:spacing w:after="100"/>
      <w:ind w:left="220"/>
    </w:pPr>
  </w:style>
  <w:style w:type="character" w:styleId="Hyperlink">
    <w:name w:val="Hyperlink"/>
    <w:basedOn w:val="DefaultParagraphFont"/>
    <w:uiPriority w:val="99"/>
    <w:unhideWhenUsed/>
    <w:rsid w:val="0013523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3307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FF6C9-DE6C-4E33-902C-B97BEE736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3228</Words>
  <Characters>18401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stanislav stoyanov</cp:lastModifiedBy>
  <cp:revision>2</cp:revision>
  <dcterms:created xsi:type="dcterms:W3CDTF">2023-12-20T12:53:00Z</dcterms:created>
  <dcterms:modified xsi:type="dcterms:W3CDTF">2023-12-20T12:53:00Z</dcterms:modified>
</cp:coreProperties>
</file>