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20" w:after="120" w:line="288" w:lineRule="auto"/>
        <w:ind w:left="0"/>
        <w:jc w:val="left"/>
      </w:pPr>
      <w:bookmarkStart w:id="0" w:name="_GoBack"/>
      <w:bookmarkEnd w:id="0"/>
    </w:p>
    <w:p>
      <w:pPr>
        <w:spacing w:before="380" w:after="140" w:line="288" w:lineRule="auto"/>
        <w:ind w:left="0"/>
        <w:jc w:val="left"/>
        <w:outlineLvl w:val="0"/>
      </w:pPr>
      <w:r>
        <w:rPr>
          <w:rFonts w:ascii="Arial" w:hAnsi="Arial" w:eastAsia="等线" w:cs="Arial"/>
          <w:b/>
          <w:sz w:val="36"/>
        </w:rPr>
        <w:t>A.Structure</w:t>
      </w:r>
    </w:p>
    <w:p>
      <w:pPr>
        <w:spacing w:before="320" w:after="120" w:line="288" w:lineRule="auto"/>
        <w:ind w:left="0"/>
        <w:jc w:val="left"/>
        <w:outlineLvl w:val="1"/>
      </w:pPr>
      <w:r>
        <w:rPr>
          <w:rFonts w:ascii="Arial" w:hAnsi="Arial" w:eastAsia="等线" w:cs="Arial"/>
          <w:color w:val="3370FF"/>
          <w:sz w:val="32"/>
        </w:rPr>
        <w:t xml:space="preserve">1. </w:t>
      </w:r>
      <w:r>
        <w:rPr>
          <w:rFonts w:ascii="Arial" w:hAnsi="Arial" w:eastAsia="等线" w:cs="Arial"/>
          <w:b/>
          <w:sz w:val="32"/>
        </w:rPr>
        <w:t>Entity Relationship Diagram:</w:t>
      </w:r>
    </w:p>
    <w:p>
      <w:pPr>
        <w:spacing w:before="120" w:after="120" w:line="288" w:lineRule="auto"/>
        <w:ind w:left="0"/>
        <w:jc w:val="center"/>
      </w:pPr>
      <w:r>
        <w:drawing>
          <wp:inline distT="0" distB="0" distL="114300" distR="114300">
            <wp:extent cx="5864225" cy="2009140"/>
            <wp:effectExtent l="0" t="0" r="3175" b="1016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5864225" cy="2009140"/>
                    </a:xfrm>
                    <a:prstGeom prst="rect">
                      <a:avLst/>
                    </a:prstGeom>
                    <a:noFill/>
                    <a:ln>
                      <a:noFill/>
                    </a:ln>
                  </pic:spPr>
                </pic:pic>
              </a:graphicData>
            </a:graphic>
          </wp:inline>
        </w:drawing>
      </w:r>
    </w:p>
    <w:p>
      <w:pPr>
        <w:spacing w:before="320" w:after="120" w:line="288" w:lineRule="auto"/>
        <w:ind w:left="0"/>
        <w:jc w:val="left"/>
        <w:outlineLvl w:val="1"/>
      </w:pPr>
      <w:r>
        <w:rPr>
          <w:rFonts w:ascii="Arial" w:hAnsi="Arial" w:eastAsia="等线" w:cs="Arial"/>
          <w:color w:val="3370FF"/>
          <w:sz w:val="32"/>
        </w:rPr>
        <w:t xml:space="preserve">2. </w:t>
      </w:r>
      <w:r>
        <w:rPr>
          <w:rFonts w:ascii="Arial" w:hAnsi="Arial" w:eastAsia="等线" w:cs="Arial"/>
          <w:b/>
          <w:sz w:val="32"/>
        </w:rPr>
        <w:t>Create a PostgreSQL database</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create database alc;</w:t>
            </w:r>
          </w:p>
        </w:tc>
      </w:tr>
    </w:tbl>
    <w:p>
      <w:pPr>
        <w:spacing w:before="320" w:after="120" w:line="288" w:lineRule="auto"/>
        <w:ind w:left="0"/>
        <w:jc w:val="left"/>
        <w:outlineLvl w:val="1"/>
      </w:pPr>
      <w:r>
        <w:rPr>
          <w:rFonts w:ascii="Arial" w:hAnsi="Arial" w:eastAsia="等线" w:cs="Arial"/>
          <w:color w:val="3370FF"/>
          <w:sz w:val="32"/>
        </w:rPr>
        <w:t xml:space="preserve">3. </w:t>
      </w:r>
      <w:r>
        <w:rPr>
          <w:rFonts w:ascii="Arial" w:hAnsi="Arial" w:eastAsia="等线" w:cs="Arial"/>
          <w:b/>
          <w:sz w:val="32"/>
        </w:rPr>
        <w:t>Tables and desc the solutions are providing to ALC</w:t>
      </w:r>
    </w:p>
    <w:p>
      <w:pPr>
        <w:spacing w:before="120" w:after="120" w:line="288" w:lineRule="auto"/>
        <w:ind w:left="0"/>
        <w:jc w:val="left"/>
      </w:pPr>
    </w:p>
    <w:p>
      <w:pPr>
        <w:spacing w:before="120" w:after="120" w:line="288" w:lineRule="auto"/>
        <w:ind w:left="0"/>
        <w:jc w:val="left"/>
      </w:pPr>
      <w:r>
        <w:rPr>
          <w:rFonts w:ascii="Arial" w:hAnsi="Arial" w:eastAsia="等线" w:cs="Arial"/>
          <w:b/>
          <w:sz w:val="22"/>
        </w:rPr>
        <w:t>Type</w:t>
      </w:r>
      <w:r>
        <w:rPr>
          <w:rFonts w:ascii="Arial" w:hAnsi="Arial" w:eastAsia="等线" w:cs="Arial"/>
          <w:sz w:val="22"/>
        </w:rPr>
        <w:t xml:space="preserve">(type_id，type_name)    </w:t>
      </w:r>
      <w:r>
        <w:rPr>
          <w:rFonts w:ascii="Arial" w:hAnsi="Arial" w:eastAsia="等线" w:cs="Arial"/>
          <w:color w:val="D83931"/>
          <w:sz w:val="22"/>
        </w:rPr>
        <w:t xml:space="preserve">  Primary key：type_id</w:t>
      </w:r>
    </w:p>
    <w:p>
      <w:pPr>
        <w:spacing w:before="120" w:after="120" w:line="288" w:lineRule="auto"/>
        <w:ind w:left="0"/>
        <w:jc w:val="left"/>
      </w:pPr>
      <w:r>
        <w:rPr>
          <w:rFonts w:ascii="Arial" w:hAnsi="Arial" w:eastAsia="等线" w:cs="Arial"/>
          <w:b/>
          <w:sz w:val="22"/>
        </w:rPr>
        <w:t>Member</w:t>
      </w:r>
      <w:r>
        <w:rPr>
          <w:rFonts w:ascii="Arial" w:hAnsi="Arial" w:eastAsia="等线" w:cs="Arial"/>
          <w:sz w:val="22"/>
        </w:rPr>
        <w:t xml:space="preserve">(member_id，member_name，address，telephone_number，date_joined，date_of_last_ renewal,Etc，type_id，class_id)     </w:t>
      </w:r>
      <w:r>
        <w:rPr>
          <w:rFonts w:ascii="Arial" w:hAnsi="Arial" w:eastAsia="等线" w:cs="Arial"/>
          <w:color w:val="D83931"/>
          <w:sz w:val="22"/>
        </w:rPr>
        <w:t>Primary key： member_id     Foreign key：type_id</w:t>
      </w:r>
    </w:p>
    <w:p>
      <w:pPr>
        <w:spacing w:before="120" w:after="120" w:line="288" w:lineRule="auto"/>
        <w:ind w:left="0"/>
        <w:jc w:val="left"/>
      </w:pPr>
      <w:r>
        <w:rPr>
          <w:rFonts w:ascii="Arial" w:hAnsi="Arial" w:eastAsia="等线" w:cs="Arial"/>
          <w:b/>
          <w:sz w:val="22"/>
        </w:rPr>
        <w:t>Class</w:t>
      </w:r>
      <w:r>
        <w:rPr>
          <w:rFonts w:ascii="Arial" w:hAnsi="Arial" w:eastAsia="等线" w:cs="Arial"/>
          <w:sz w:val="22"/>
        </w:rPr>
        <w:t xml:space="preserve">(class_id，class_name) </w:t>
      </w:r>
      <w:r>
        <w:rPr>
          <w:rFonts w:ascii="Arial" w:hAnsi="Arial" w:eastAsia="等线" w:cs="Arial"/>
          <w:color w:val="D83931"/>
          <w:sz w:val="22"/>
        </w:rPr>
        <w:t>Primary  key ：class_id</w:t>
      </w:r>
    </w:p>
    <w:p>
      <w:pPr>
        <w:spacing w:before="120" w:after="120" w:line="288" w:lineRule="auto"/>
        <w:ind w:left="0"/>
        <w:jc w:val="left"/>
      </w:pPr>
      <w:r>
        <w:rPr>
          <w:rFonts w:ascii="Arial" w:hAnsi="Arial" w:eastAsia="等线" w:cs="Arial"/>
          <w:b/>
          <w:sz w:val="22"/>
        </w:rPr>
        <w:t>Booking</w:t>
      </w:r>
      <w:r>
        <w:rPr>
          <w:rFonts w:ascii="Arial" w:hAnsi="Arial" w:eastAsia="等线" w:cs="Arial"/>
          <w:sz w:val="22"/>
        </w:rPr>
        <w:t xml:space="preserve">(booking_id，start_date，end_date，start_time,end_time,class_id,room_id)  </w:t>
      </w:r>
      <w:r>
        <w:rPr>
          <w:rFonts w:ascii="Arial" w:hAnsi="Arial" w:eastAsia="等线" w:cs="Arial"/>
          <w:color w:val="D83931"/>
          <w:sz w:val="22"/>
        </w:rPr>
        <w:t>Primary  key ：booking_id  Foreign key：room_id</w:t>
      </w:r>
    </w:p>
    <w:p>
      <w:pPr>
        <w:spacing w:before="120" w:after="120" w:line="288" w:lineRule="auto"/>
        <w:ind w:left="0"/>
        <w:jc w:val="left"/>
      </w:pPr>
      <w:r>
        <w:rPr>
          <w:rFonts w:ascii="Arial" w:hAnsi="Arial" w:eastAsia="等线" w:cs="Arial"/>
          <w:b/>
          <w:sz w:val="22"/>
        </w:rPr>
        <w:t>instructor</w:t>
      </w:r>
      <w:r>
        <w:rPr>
          <w:rFonts w:ascii="Arial" w:hAnsi="Arial" w:eastAsia="等线" w:cs="Arial"/>
          <w:sz w:val="22"/>
        </w:rPr>
        <w:t xml:space="preserve">(instructor_id，instructor_name,class_id)  </w:t>
      </w:r>
      <w:r>
        <w:rPr>
          <w:rFonts w:ascii="Arial" w:hAnsi="Arial" w:eastAsia="等线" w:cs="Arial"/>
          <w:color w:val="D83931"/>
          <w:sz w:val="22"/>
        </w:rPr>
        <w:t>Primary  key ：instructor_id  Foreign key：class_id</w:t>
      </w:r>
    </w:p>
    <w:p>
      <w:pPr>
        <w:spacing w:before="320" w:after="120" w:line="288" w:lineRule="auto"/>
        <w:ind w:left="0"/>
        <w:jc w:val="left"/>
        <w:outlineLvl w:val="1"/>
      </w:pPr>
      <w:r>
        <w:rPr>
          <w:rFonts w:ascii="Arial" w:hAnsi="Arial" w:eastAsia="等线" w:cs="Arial"/>
          <w:color w:val="3370FF"/>
          <w:sz w:val="32"/>
        </w:rPr>
        <w:t xml:space="preserve">4. </w:t>
      </w:r>
      <w:r>
        <w:rPr>
          <w:rFonts w:ascii="Arial" w:hAnsi="Arial" w:eastAsia="等线" w:cs="Arial"/>
          <w:b/>
          <w:sz w:val="32"/>
        </w:rPr>
        <w:t>Create data dictionary</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1417"/>
        <w:gridCol w:w="1417"/>
        <w:gridCol w:w="1417"/>
        <w:gridCol w:w="1417"/>
        <w:gridCol w:w="1417"/>
        <w:gridCol w:w="1417"/>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Table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Column</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Length</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xml:space="preserve">Is null </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Remark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Member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member_id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member_name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YES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address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50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YES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telephone_number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date_joined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date_of_last_renewal</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etc</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FK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Booking</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booking_id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start_date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end_date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start_time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end_time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room_id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FK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instructor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instructor_id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instructor_name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FK</w:t>
            </w:r>
          </w:p>
        </w:tc>
      </w:tr>
    </w:tbl>
    <w:p>
      <w:pPr>
        <w:spacing w:before="320" w:after="120" w:line="288" w:lineRule="auto"/>
        <w:ind w:left="0"/>
        <w:jc w:val="left"/>
        <w:outlineLvl w:val="1"/>
      </w:pPr>
      <w:r>
        <w:rPr>
          <w:rFonts w:ascii="Arial" w:hAnsi="Arial" w:eastAsia="等线" w:cs="Arial"/>
          <w:color w:val="3370FF"/>
          <w:sz w:val="32"/>
        </w:rPr>
        <w:t xml:space="preserve">5. </w:t>
      </w:r>
      <w:r>
        <w:rPr>
          <w:rFonts w:ascii="Arial" w:hAnsi="Arial" w:eastAsia="等线" w:cs="Arial"/>
          <w:b/>
          <w:sz w:val="32"/>
        </w:rPr>
        <w:t>Create table structure</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 </w:t>
            </w:r>
            <w:r>
              <w:rPr>
                <w:rFonts w:ascii="Consolas" w:hAnsi="Consolas" w:eastAsia="Consolas" w:cs="Consolas"/>
                <w:b/>
                <w:sz w:val="22"/>
              </w:rPr>
              <w:t>Type</w:t>
            </w:r>
            <w:r>
              <w:rPr>
                <w:rFonts w:ascii="Consolas" w:hAnsi="Consolas" w:eastAsia="Consolas" w:cs="Consolas"/>
                <w:sz w:val="22"/>
              </w:rPr>
              <w:br w:type="textWrapping"/>
            </w:r>
            <w:r>
              <w:rPr>
                <w:rFonts w:ascii="Consolas" w:hAnsi="Consolas" w:eastAsia="Consolas" w:cs="Consolas"/>
                <w:sz w:val="22"/>
              </w:rPr>
              <w:t xml:space="preserve">create table type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type_id varchar(20) primary key,</w:t>
            </w:r>
            <w:r>
              <w:rPr>
                <w:rFonts w:ascii="Consolas" w:hAnsi="Consolas" w:eastAsia="Consolas" w:cs="Consolas"/>
                <w:sz w:val="22"/>
              </w:rPr>
              <w:br w:type="textWrapping"/>
            </w:r>
            <w:r>
              <w:rPr>
                <w:rFonts w:ascii="Consolas" w:hAnsi="Consolas" w:eastAsia="Consolas" w:cs="Consolas"/>
                <w:sz w:val="22"/>
              </w:rPr>
              <w:t>type_name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Member</w:t>
            </w:r>
            <w:r>
              <w:rPr>
                <w:rFonts w:ascii="Consolas" w:hAnsi="Consolas" w:eastAsia="Consolas" w:cs="Consolas"/>
                <w:sz w:val="22"/>
              </w:rPr>
              <w:br w:type="textWrapping"/>
            </w:r>
            <w:r>
              <w:rPr>
                <w:rFonts w:ascii="Consolas" w:hAnsi="Consolas" w:eastAsia="Consolas" w:cs="Consolas"/>
                <w:sz w:val="22"/>
              </w:rPr>
              <w:t>create table Member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member_id varchar(20) primary key,</w:t>
            </w:r>
            <w:r>
              <w:rPr>
                <w:rFonts w:ascii="Consolas" w:hAnsi="Consolas" w:eastAsia="Consolas" w:cs="Consolas"/>
                <w:sz w:val="22"/>
              </w:rPr>
              <w:br w:type="textWrapping"/>
            </w:r>
            <w:r>
              <w:rPr>
                <w:rFonts w:ascii="Consolas" w:hAnsi="Consolas" w:eastAsia="Consolas" w:cs="Consolas"/>
                <w:sz w:val="22"/>
              </w:rPr>
              <w:t>member_name varchar(20) ,</w:t>
            </w:r>
            <w:r>
              <w:rPr>
                <w:rFonts w:ascii="Consolas" w:hAnsi="Consolas" w:eastAsia="Consolas" w:cs="Consolas"/>
                <w:sz w:val="22"/>
              </w:rPr>
              <w:br w:type="textWrapping"/>
            </w:r>
            <w:r>
              <w:rPr>
                <w:rFonts w:ascii="Consolas" w:hAnsi="Consolas" w:eastAsia="Consolas" w:cs="Consolas"/>
                <w:sz w:val="22"/>
              </w:rPr>
              <w:t>address varchar(50),</w:t>
            </w:r>
            <w:r>
              <w:rPr>
                <w:rFonts w:ascii="Consolas" w:hAnsi="Consolas" w:eastAsia="Consolas" w:cs="Consolas"/>
                <w:sz w:val="22"/>
              </w:rPr>
              <w:br w:type="textWrapping"/>
            </w:r>
            <w:r>
              <w:rPr>
                <w:rFonts w:ascii="Consolas" w:hAnsi="Consolas" w:eastAsia="Consolas" w:cs="Consolas"/>
                <w:sz w:val="22"/>
              </w:rPr>
              <w:t>telephone_number varchar(20),</w:t>
            </w:r>
            <w:r>
              <w:rPr>
                <w:rFonts w:ascii="Consolas" w:hAnsi="Consolas" w:eastAsia="Consolas" w:cs="Consolas"/>
                <w:sz w:val="22"/>
              </w:rPr>
              <w:br w:type="textWrapping"/>
            </w:r>
            <w:r>
              <w:rPr>
                <w:rFonts w:ascii="Consolas" w:hAnsi="Consolas" w:eastAsia="Consolas" w:cs="Consolas"/>
                <w:sz w:val="22"/>
              </w:rPr>
              <w:t>date_joined date,</w:t>
            </w:r>
            <w:r>
              <w:rPr>
                <w:rFonts w:ascii="Consolas" w:hAnsi="Consolas" w:eastAsia="Consolas" w:cs="Consolas"/>
                <w:sz w:val="22"/>
              </w:rPr>
              <w:br w:type="textWrapping"/>
            </w:r>
            <w:r>
              <w:rPr>
                <w:rFonts w:ascii="Consolas" w:hAnsi="Consolas" w:eastAsia="Consolas" w:cs="Consolas"/>
                <w:sz w:val="22"/>
              </w:rPr>
              <w:t>date_of_last_renewal date,</w:t>
            </w:r>
            <w:r>
              <w:rPr>
                <w:rFonts w:ascii="Consolas" w:hAnsi="Consolas" w:eastAsia="Consolas" w:cs="Consolas"/>
                <w:sz w:val="22"/>
              </w:rPr>
              <w:br w:type="textWrapping"/>
            </w:r>
            <w:r>
              <w:rPr>
                <w:rFonts w:ascii="Consolas" w:hAnsi="Consolas" w:eastAsia="Consolas" w:cs="Consolas"/>
                <w:sz w:val="22"/>
              </w:rPr>
              <w:t>etc varchar(20),</w:t>
            </w:r>
            <w:r>
              <w:rPr>
                <w:rFonts w:ascii="Consolas" w:hAnsi="Consolas" w:eastAsia="Consolas" w:cs="Consolas"/>
                <w:sz w:val="22"/>
              </w:rPr>
              <w:br w:type="textWrapping"/>
            </w:r>
            <w:r>
              <w:rPr>
                <w:rFonts w:ascii="Consolas" w:hAnsi="Consolas" w:eastAsia="Consolas" w:cs="Consolas"/>
                <w:sz w:val="22"/>
              </w:rPr>
              <w:t>type_id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class_id varchar(20) primary key,</w:t>
            </w:r>
            <w:r>
              <w:rPr>
                <w:rFonts w:ascii="Consolas" w:hAnsi="Consolas" w:eastAsia="Consolas" w:cs="Consolas"/>
                <w:sz w:val="22"/>
              </w:rPr>
              <w:br w:type="textWrapping"/>
            </w:r>
            <w:r>
              <w:rPr>
                <w:rFonts w:ascii="Consolas" w:hAnsi="Consolas" w:eastAsia="Consolas" w:cs="Consolas"/>
                <w:sz w:val="22"/>
              </w:rPr>
              <w:t xml:space="preserve">class_name varchar(20)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booking_id varchar(20) primary key,</w:t>
            </w:r>
            <w:r>
              <w:rPr>
                <w:rFonts w:ascii="Consolas" w:hAnsi="Consolas" w:eastAsia="Consolas" w:cs="Consolas"/>
                <w:sz w:val="22"/>
              </w:rPr>
              <w:br w:type="textWrapping"/>
            </w:r>
            <w:r>
              <w:rPr>
                <w:rFonts w:ascii="Consolas" w:hAnsi="Consolas" w:eastAsia="Consolas" w:cs="Consolas"/>
                <w:sz w:val="22"/>
              </w:rPr>
              <w:t>start_date date,</w:t>
            </w:r>
            <w:r>
              <w:rPr>
                <w:rFonts w:ascii="Consolas" w:hAnsi="Consolas" w:eastAsia="Consolas" w:cs="Consolas"/>
                <w:sz w:val="22"/>
              </w:rPr>
              <w:br w:type="textWrapping"/>
            </w:r>
            <w:r>
              <w:rPr>
                <w:rFonts w:ascii="Consolas" w:hAnsi="Consolas" w:eastAsia="Consolas" w:cs="Consolas"/>
                <w:sz w:val="22"/>
              </w:rPr>
              <w:t>end_date date,</w:t>
            </w:r>
            <w:r>
              <w:rPr>
                <w:rFonts w:ascii="Consolas" w:hAnsi="Consolas" w:eastAsia="Consolas" w:cs="Consolas"/>
                <w:sz w:val="22"/>
              </w:rPr>
              <w:br w:type="textWrapping"/>
            </w:r>
            <w:r>
              <w:rPr>
                <w:rFonts w:ascii="Consolas" w:hAnsi="Consolas" w:eastAsia="Consolas" w:cs="Consolas"/>
                <w:sz w:val="22"/>
              </w:rPr>
              <w:t>start_time varchar(20),</w:t>
            </w:r>
            <w:r>
              <w:rPr>
                <w:rFonts w:ascii="Consolas" w:hAnsi="Consolas" w:eastAsia="Consolas" w:cs="Consolas"/>
                <w:sz w:val="22"/>
              </w:rPr>
              <w:br w:type="textWrapping"/>
            </w:r>
            <w:r>
              <w:rPr>
                <w:rFonts w:ascii="Consolas" w:hAnsi="Consolas" w:eastAsia="Consolas" w:cs="Consolas"/>
                <w:sz w:val="22"/>
              </w:rPr>
              <w:t>end_time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room_id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instructor</w:t>
            </w:r>
            <w:r>
              <w:rPr>
                <w:rFonts w:ascii="Consolas" w:hAnsi="Consolas" w:eastAsia="Consolas" w:cs="Consolas"/>
                <w:sz w:val="22"/>
              </w:rPr>
              <w:br w:type="textWrapping"/>
            </w:r>
            <w:r>
              <w:rPr>
                <w:rFonts w:ascii="Consolas" w:hAnsi="Consolas" w:eastAsia="Consolas" w:cs="Consolas"/>
                <w:sz w:val="22"/>
              </w:rPr>
              <w:t>create table instructor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teacher_id varchar(20) primary key,</w:t>
            </w:r>
            <w:r>
              <w:rPr>
                <w:rFonts w:ascii="Consolas" w:hAnsi="Consolas" w:eastAsia="Consolas" w:cs="Consolas"/>
                <w:sz w:val="22"/>
              </w:rPr>
              <w:br w:type="textWrapping"/>
            </w:r>
            <w:r>
              <w:rPr>
                <w:rFonts w:ascii="Consolas" w:hAnsi="Consolas" w:eastAsia="Consolas" w:cs="Consolas"/>
                <w:sz w:val="22"/>
              </w:rPr>
              <w:t>teachar_name date,</w:t>
            </w:r>
            <w:r>
              <w:rPr>
                <w:rFonts w:ascii="Consolas" w:hAnsi="Consolas" w:eastAsia="Consolas" w:cs="Consolas"/>
                <w:sz w:val="22"/>
              </w:rPr>
              <w:br w:type="textWrapping"/>
            </w:r>
            <w:r>
              <w:rPr>
                <w:rFonts w:ascii="Consolas" w:hAnsi="Consolas" w:eastAsia="Consolas" w:cs="Consolas"/>
                <w:sz w:val="22"/>
              </w:rPr>
              <w:t>class_id date</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p>
        </w:tc>
      </w:tr>
    </w:tbl>
    <w:p>
      <w:pPr>
        <w:spacing w:before="120" w:after="120" w:line="288" w:lineRule="auto"/>
        <w:ind w:left="0"/>
        <w:jc w:val="left"/>
      </w:pPr>
    </w:p>
    <w:p>
      <w:pPr>
        <w:spacing w:before="380" w:after="140" w:line="288" w:lineRule="auto"/>
        <w:ind w:left="0"/>
        <w:jc w:val="left"/>
        <w:outlineLvl w:val="0"/>
      </w:pPr>
      <w:r>
        <w:rPr>
          <w:rFonts w:ascii="Arial" w:hAnsi="Arial" w:eastAsia="等线" w:cs="Arial"/>
          <w:b/>
          <w:sz w:val="36"/>
        </w:rPr>
        <w:t>B.Written Elements</w:t>
      </w:r>
    </w:p>
    <w:p>
      <w:pPr>
        <w:spacing w:before="320" w:after="120" w:line="288" w:lineRule="auto"/>
        <w:ind w:left="0"/>
        <w:jc w:val="left"/>
        <w:outlineLvl w:val="1"/>
      </w:pPr>
      <w:r>
        <w:rPr>
          <w:rFonts w:ascii="Arial" w:hAnsi="Arial" w:eastAsia="等线" w:cs="Arial"/>
          <w:color w:val="3370FF"/>
          <w:sz w:val="32"/>
        </w:rPr>
        <w:t xml:space="preserve">1. </w:t>
      </w:r>
      <w:r>
        <w:rPr>
          <w:rFonts w:ascii="Arial" w:hAnsi="Arial" w:eastAsia="等线" w:cs="Arial"/>
          <w:b/>
          <w:sz w:val="32"/>
        </w:rPr>
        <w:t>About Sql file</w:t>
      </w:r>
    </w:p>
    <w:p>
      <w:pPr>
        <w:numPr>
          <w:ilvl w:val="0"/>
          <w:numId w:val="1"/>
        </w:numPr>
        <w:spacing w:before="120" w:after="120" w:line="288" w:lineRule="auto"/>
        <w:ind w:left="453"/>
        <w:jc w:val="left"/>
      </w:pPr>
      <w:r>
        <w:rPr>
          <w:rFonts w:ascii="Arial" w:hAnsi="Arial" w:eastAsia="等线" w:cs="Arial"/>
          <w:sz w:val="22"/>
        </w:rPr>
        <w:t>SQL code used to generate each table structure;</w:t>
      </w:r>
    </w:p>
    <w:tbl>
      <w:tblPr>
        <w:tblStyle w:val="2"/>
        <w:tblW w:w="0" w:type="auto"/>
        <w:tblInd w:w="453"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052"/>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052" w:type="dxa"/>
            <w:shd w:val="clear" w:color="auto" w:fill="F5F6F7"/>
            <w:tcMar>
              <w:top w:w="60" w:type="dxa"/>
              <w:left w:w="120" w:type="dxa"/>
              <w:bottom w:w="30" w:type="dxa"/>
              <w:right w:w="120" w:type="dxa"/>
            </w:tcMar>
          </w:tcPr>
          <w:p>
            <w:pPr>
              <w:spacing w:before="120" w:after="120" w:line="288" w:lineRule="auto"/>
              <w:ind w:left="453"/>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 </w:t>
            </w:r>
            <w:r>
              <w:rPr>
                <w:rFonts w:ascii="Consolas" w:hAnsi="Consolas" w:eastAsia="Consolas" w:cs="Consolas"/>
                <w:b/>
                <w:sz w:val="22"/>
              </w:rPr>
              <w:t>Type</w:t>
            </w:r>
            <w:r>
              <w:rPr>
                <w:rFonts w:ascii="Consolas" w:hAnsi="Consolas" w:eastAsia="Consolas" w:cs="Consolas"/>
                <w:sz w:val="22"/>
              </w:rPr>
              <w:br w:type="textWrapping"/>
            </w:r>
            <w:r>
              <w:rPr>
                <w:rFonts w:ascii="Consolas" w:hAnsi="Consolas" w:eastAsia="Consolas" w:cs="Consolas"/>
                <w:sz w:val="22"/>
              </w:rPr>
              <w:t xml:space="preserve">create table type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type_id varchar(20) primary key,</w:t>
            </w:r>
            <w:r>
              <w:rPr>
                <w:rFonts w:ascii="Consolas" w:hAnsi="Consolas" w:eastAsia="Consolas" w:cs="Consolas"/>
                <w:sz w:val="22"/>
              </w:rPr>
              <w:br w:type="textWrapping"/>
            </w:r>
            <w:r>
              <w:rPr>
                <w:rFonts w:ascii="Consolas" w:hAnsi="Consolas" w:eastAsia="Consolas" w:cs="Consolas"/>
                <w:sz w:val="22"/>
              </w:rPr>
              <w:t>type_name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Member</w:t>
            </w:r>
            <w:r>
              <w:rPr>
                <w:rFonts w:ascii="Consolas" w:hAnsi="Consolas" w:eastAsia="Consolas" w:cs="Consolas"/>
                <w:sz w:val="22"/>
              </w:rPr>
              <w:br w:type="textWrapping"/>
            </w:r>
            <w:r>
              <w:rPr>
                <w:rFonts w:ascii="Consolas" w:hAnsi="Consolas" w:eastAsia="Consolas" w:cs="Consolas"/>
                <w:sz w:val="22"/>
              </w:rPr>
              <w:t>create table Member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member_id varchar(20) primary key,</w:t>
            </w:r>
            <w:r>
              <w:rPr>
                <w:rFonts w:ascii="Consolas" w:hAnsi="Consolas" w:eastAsia="Consolas" w:cs="Consolas"/>
                <w:sz w:val="22"/>
              </w:rPr>
              <w:br w:type="textWrapping"/>
            </w:r>
            <w:r>
              <w:rPr>
                <w:rFonts w:ascii="Consolas" w:hAnsi="Consolas" w:eastAsia="Consolas" w:cs="Consolas"/>
                <w:sz w:val="22"/>
              </w:rPr>
              <w:t>member_name varchar(20) ,</w:t>
            </w:r>
            <w:r>
              <w:rPr>
                <w:rFonts w:ascii="Consolas" w:hAnsi="Consolas" w:eastAsia="Consolas" w:cs="Consolas"/>
                <w:sz w:val="22"/>
              </w:rPr>
              <w:br w:type="textWrapping"/>
            </w:r>
            <w:r>
              <w:rPr>
                <w:rFonts w:ascii="Consolas" w:hAnsi="Consolas" w:eastAsia="Consolas" w:cs="Consolas"/>
                <w:sz w:val="22"/>
              </w:rPr>
              <w:t>address varchar(50),</w:t>
            </w:r>
            <w:r>
              <w:rPr>
                <w:rFonts w:ascii="Consolas" w:hAnsi="Consolas" w:eastAsia="Consolas" w:cs="Consolas"/>
                <w:sz w:val="22"/>
              </w:rPr>
              <w:br w:type="textWrapping"/>
            </w:r>
            <w:r>
              <w:rPr>
                <w:rFonts w:ascii="Consolas" w:hAnsi="Consolas" w:eastAsia="Consolas" w:cs="Consolas"/>
                <w:sz w:val="22"/>
              </w:rPr>
              <w:t>telephone_number varchar(20),</w:t>
            </w:r>
            <w:r>
              <w:rPr>
                <w:rFonts w:ascii="Consolas" w:hAnsi="Consolas" w:eastAsia="Consolas" w:cs="Consolas"/>
                <w:sz w:val="22"/>
              </w:rPr>
              <w:br w:type="textWrapping"/>
            </w:r>
            <w:r>
              <w:rPr>
                <w:rFonts w:ascii="Consolas" w:hAnsi="Consolas" w:eastAsia="Consolas" w:cs="Consolas"/>
                <w:sz w:val="22"/>
              </w:rPr>
              <w:t>date_joined date,</w:t>
            </w:r>
            <w:r>
              <w:rPr>
                <w:rFonts w:ascii="Consolas" w:hAnsi="Consolas" w:eastAsia="Consolas" w:cs="Consolas"/>
                <w:sz w:val="22"/>
              </w:rPr>
              <w:br w:type="textWrapping"/>
            </w:r>
            <w:r>
              <w:rPr>
                <w:rFonts w:ascii="Consolas" w:hAnsi="Consolas" w:eastAsia="Consolas" w:cs="Consolas"/>
                <w:sz w:val="22"/>
              </w:rPr>
              <w:t>date_of_last_renewal date,</w:t>
            </w:r>
            <w:r>
              <w:rPr>
                <w:rFonts w:ascii="Consolas" w:hAnsi="Consolas" w:eastAsia="Consolas" w:cs="Consolas"/>
                <w:sz w:val="22"/>
              </w:rPr>
              <w:br w:type="textWrapping"/>
            </w:r>
            <w:r>
              <w:rPr>
                <w:rFonts w:ascii="Consolas" w:hAnsi="Consolas" w:eastAsia="Consolas" w:cs="Consolas"/>
                <w:sz w:val="22"/>
              </w:rPr>
              <w:t>etc varchar(20),</w:t>
            </w:r>
            <w:r>
              <w:rPr>
                <w:rFonts w:ascii="Consolas" w:hAnsi="Consolas" w:eastAsia="Consolas" w:cs="Consolas"/>
                <w:sz w:val="22"/>
              </w:rPr>
              <w:br w:type="textWrapping"/>
            </w:r>
            <w:r>
              <w:rPr>
                <w:rFonts w:ascii="Consolas" w:hAnsi="Consolas" w:eastAsia="Consolas" w:cs="Consolas"/>
                <w:sz w:val="22"/>
              </w:rPr>
              <w:t>type_id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class_id varchar(20) primary key,</w:t>
            </w:r>
            <w:r>
              <w:rPr>
                <w:rFonts w:ascii="Consolas" w:hAnsi="Consolas" w:eastAsia="Consolas" w:cs="Consolas"/>
                <w:sz w:val="22"/>
              </w:rPr>
              <w:br w:type="textWrapping"/>
            </w:r>
            <w:r>
              <w:rPr>
                <w:rFonts w:ascii="Consolas" w:hAnsi="Consolas" w:eastAsia="Consolas" w:cs="Consolas"/>
                <w:sz w:val="22"/>
              </w:rPr>
              <w:t xml:space="preserve">class_name varchar(20)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booking_id varchar(20) primary key,</w:t>
            </w:r>
            <w:r>
              <w:rPr>
                <w:rFonts w:ascii="Consolas" w:hAnsi="Consolas" w:eastAsia="Consolas" w:cs="Consolas"/>
                <w:sz w:val="22"/>
              </w:rPr>
              <w:br w:type="textWrapping"/>
            </w:r>
            <w:r>
              <w:rPr>
                <w:rFonts w:ascii="Consolas" w:hAnsi="Consolas" w:eastAsia="Consolas" w:cs="Consolas"/>
                <w:sz w:val="22"/>
              </w:rPr>
              <w:t>start_date date,</w:t>
            </w:r>
            <w:r>
              <w:rPr>
                <w:rFonts w:ascii="Consolas" w:hAnsi="Consolas" w:eastAsia="Consolas" w:cs="Consolas"/>
                <w:sz w:val="22"/>
              </w:rPr>
              <w:br w:type="textWrapping"/>
            </w:r>
            <w:r>
              <w:rPr>
                <w:rFonts w:ascii="Consolas" w:hAnsi="Consolas" w:eastAsia="Consolas" w:cs="Consolas"/>
                <w:sz w:val="22"/>
              </w:rPr>
              <w:t>end_date date,</w:t>
            </w:r>
            <w:r>
              <w:rPr>
                <w:rFonts w:ascii="Consolas" w:hAnsi="Consolas" w:eastAsia="Consolas" w:cs="Consolas"/>
                <w:sz w:val="22"/>
              </w:rPr>
              <w:br w:type="textWrapping"/>
            </w:r>
            <w:r>
              <w:rPr>
                <w:rFonts w:ascii="Consolas" w:hAnsi="Consolas" w:eastAsia="Consolas" w:cs="Consolas"/>
                <w:sz w:val="22"/>
              </w:rPr>
              <w:t>start_time varchar(20),</w:t>
            </w:r>
            <w:r>
              <w:rPr>
                <w:rFonts w:ascii="Consolas" w:hAnsi="Consolas" w:eastAsia="Consolas" w:cs="Consolas"/>
                <w:sz w:val="22"/>
              </w:rPr>
              <w:br w:type="textWrapping"/>
            </w:r>
            <w:r>
              <w:rPr>
                <w:rFonts w:ascii="Consolas" w:hAnsi="Consolas" w:eastAsia="Consolas" w:cs="Consolas"/>
                <w:sz w:val="22"/>
              </w:rPr>
              <w:t>end_time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room_id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instructor</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instructor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instructor_id varchar(20) primary key,</w:t>
            </w:r>
            <w:r>
              <w:rPr>
                <w:rFonts w:ascii="Consolas" w:hAnsi="Consolas" w:eastAsia="Consolas" w:cs="Consolas"/>
                <w:sz w:val="22"/>
              </w:rPr>
              <w:br w:type="textWrapping"/>
            </w:r>
            <w:r>
              <w:rPr>
                <w:rFonts w:ascii="Consolas" w:hAnsi="Consolas" w:eastAsia="Consolas" w:cs="Consolas"/>
                <w:sz w:val="22"/>
              </w:rPr>
              <w:t>instructor_name date,</w:t>
            </w:r>
            <w:r>
              <w:rPr>
                <w:rFonts w:ascii="Consolas" w:hAnsi="Consolas" w:eastAsia="Consolas" w:cs="Consolas"/>
                <w:sz w:val="22"/>
              </w:rPr>
              <w:br w:type="textWrapping"/>
            </w:r>
            <w:r>
              <w:rPr>
                <w:rFonts w:ascii="Consolas" w:hAnsi="Consolas" w:eastAsia="Consolas" w:cs="Consolas"/>
                <w:sz w:val="22"/>
              </w:rPr>
              <w:t>class_id date</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p>
        </w:tc>
      </w:tr>
    </w:tbl>
    <w:p>
      <w:pPr>
        <w:numPr>
          <w:ilvl w:val="0"/>
          <w:numId w:val="2"/>
        </w:numPr>
        <w:spacing w:before="120" w:after="120" w:line="288" w:lineRule="auto"/>
        <w:ind w:left="453"/>
        <w:jc w:val="left"/>
      </w:pPr>
      <w:r>
        <w:rPr>
          <w:rFonts w:ascii="Arial" w:hAnsi="Arial" w:eastAsia="等线" w:cs="Arial"/>
          <w:sz w:val="22"/>
        </w:rPr>
        <w:t>SQL code used to create the referential integrity constraints;</w:t>
      </w:r>
    </w:p>
    <w:p>
      <w:pPr>
        <w:spacing w:before="120" w:after="120" w:line="288" w:lineRule="auto"/>
        <w:ind w:left="453"/>
        <w:jc w:val="left"/>
      </w:pPr>
      <w:r>
        <w:rPr>
          <w:rFonts w:ascii="Arial" w:hAnsi="Arial" w:eastAsia="等线" w:cs="Arial"/>
          <w:i/>
          <w:color w:val="8F959E"/>
          <w:sz w:val="22"/>
        </w:rPr>
        <w:t>Insert  into the table for foreign key creation. The next step is to verify the integrity of entities and references.</w:t>
      </w:r>
    </w:p>
    <w:p>
      <w:pPr>
        <w:numPr>
          <w:ilvl w:val="0"/>
          <w:numId w:val="3"/>
        </w:numPr>
        <w:spacing w:before="120" w:after="120" w:line="288" w:lineRule="auto"/>
        <w:ind w:left="453"/>
        <w:jc w:val="left"/>
      </w:pPr>
      <w:r>
        <w:rPr>
          <w:rFonts w:ascii="Arial" w:hAnsi="Arial" w:eastAsia="等线" w:cs="Arial"/>
          <w:sz w:val="22"/>
        </w:rPr>
        <w:t>SQL code used to create the check constraint(s);</w:t>
      </w:r>
    </w:p>
    <w:p>
      <w:pPr>
        <w:spacing w:before="120" w:after="120" w:line="288" w:lineRule="auto"/>
        <w:ind w:left="453"/>
        <w:jc w:val="left"/>
      </w:pPr>
      <w:r>
        <w:rPr>
          <w:rFonts w:ascii="Arial" w:hAnsi="Arial" w:eastAsia="等线" w:cs="Arial"/>
          <w:i/>
          <w:color w:val="8F959E"/>
          <w:sz w:val="22"/>
        </w:rPr>
        <w:t>The area of the gender bar and status bar is restricted.</w:t>
      </w:r>
    </w:p>
    <w:p>
      <w:pPr>
        <w:numPr>
          <w:ilvl w:val="0"/>
          <w:numId w:val="4"/>
        </w:numPr>
        <w:spacing w:before="120" w:after="120" w:line="288" w:lineRule="auto"/>
        <w:ind w:left="453"/>
        <w:jc w:val="left"/>
      </w:pPr>
      <w:r>
        <w:rPr>
          <w:rFonts w:ascii="Arial" w:hAnsi="Arial" w:eastAsia="等线" w:cs="Arial"/>
          <w:sz w:val="22"/>
        </w:rPr>
        <w:t>SQL code to build the database performance tuning enhancements.</w:t>
      </w:r>
    </w:p>
    <w:p>
      <w:pPr>
        <w:spacing w:before="120" w:after="120" w:line="288" w:lineRule="auto"/>
        <w:ind w:left="453"/>
        <w:jc w:val="left"/>
      </w:pPr>
      <w:r>
        <w:rPr>
          <w:rFonts w:ascii="Arial" w:hAnsi="Arial" w:eastAsia="等线" w:cs="Arial"/>
          <w:i/>
          <w:color w:val="8F959E"/>
          <w:sz w:val="22"/>
        </w:rPr>
        <w:t>Indexing can effectively improve the query efficiency, thereby improving the performance of the database.</w:t>
      </w:r>
    </w:p>
    <w:p>
      <w:pPr>
        <w:numPr>
          <w:ilvl w:val="0"/>
          <w:numId w:val="5"/>
        </w:numPr>
        <w:spacing w:before="120" w:after="120" w:line="288" w:lineRule="auto"/>
        <w:ind w:left="453"/>
        <w:jc w:val="left"/>
      </w:pPr>
      <w:r>
        <w:rPr>
          <w:rFonts w:ascii="Arial" w:hAnsi="Arial" w:eastAsia="等线" w:cs="Arial"/>
          <w:sz w:val="22"/>
        </w:rPr>
        <w:t>SQL code to populate each table with realistic sample data</w:t>
      </w:r>
    </w:p>
    <w:tbl>
      <w:tblPr>
        <w:tblStyle w:val="2"/>
        <w:tblW w:w="0" w:type="auto"/>
        <w:tblInd w:w="453"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052"/>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052" w:type="dxa"/>
            <w:shd w:val="clear" w:color="auto" w:fill="F5F6F7"/>
            <w:tcMar>
              <w:top w:w="60" w:type="dxa"/>
              <w:left w:w="120" w:type="dxa"/>
              <w:bottom w:w="30" w:type="dxa"/>
              <w:right w:w="120" w:type="dxa"/>
            </w:tcMar>
          </w:tcPr>
          <w:p>
            <w:pPr>
              <w:spacing w:before="120" w:after="120" w:line="288" w:lineRule="auto"/>
              <w:ind w:left="453"/>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br w:type="textWrapping"/>
            </w:r>
            <w:r>
              <w:rPr>
                <w:rFonts w:ascii="Consolas" w:hAnsi="Consolas" w:eastAsia="Consolas" w:cs="Consolas"/>
                <w:sz w:val="22"/>
              </w:rPr>
              <w:t>insert into type values('001','Week Day ');</w:t>
            </w:r>
            <w:r>
              <w:rPr>
                <w:rFonts w:ascii="Consolas" w:hAnsi="Consolas" w:eastAsia="Consolas" w:cs="Consolas"/>
                <w:sz w:val="22"/>
              </w:rPr>
              <w:br w:type="textWrapping"/>
            </w:r>
            <w:r>
              <w:rPr>
                <w:rFonts w:ascii="Consolas" w:hAnsi="Consolas" w:eastAsia="Consolas" w:cs="Consolas"/>
                <w:sz w:val="22"/>
              </w:rPr>
              <w:t>insert into member values('001','xiaoming'，'shanghai province pudong distribute','13370279268','2022-10-01','2022-11-01','233','001','abc');</w:t>
            </w:r>
            <w:r>
              <w:rPr>
                <w:rFonts w:ascii="Consolas" w:hAnsi="Consolas" w:eastAsia="Consolas" w:cs="Consolas"/>
                <w:sz w:val="22"/>
              </w:rPr>
              <w:br w:type="textWrapping"/>
            </w:r>
            <w:r>
              <w:rPr>
                <w:rFonts w:ascii="Consolas" w:hAnsi="Consolas" w:eastAsia="Consolas" w:cs="Consolas"/>
                <w:sz w:val="22"/>
              </w:rPr>
              <w:t>insert into class values('abc','Squash')；</w:t>
            </w:r>
            <w:r>
              <w:rPr>
                <w:rFonts w:ascii="Consolas" w:hAnsi="Consolas" w:eastAsia="Consolas" w:cs="Consolas"/>
                <w:sz w:val="22"/>
              </w:rPr>
              <w:br w:type="textWrapping"/>
            </w:r>
            <w:r>
              <w:rPr>
                <w:rFonts w:ascii="Consolas" w:hAnsi="Consolas" w:eastAsia="Consolas" w:cs="Consolas"/>
                <w:sz w:val="22"/>
              </w:rPr>
              <w:t>insert into booking values('20221001','2023-01-05','2023-02-05','2023-01-05 10:00:00','2023-02-05 10:00:00','abc','123');</w:t>
            </w:r>
            <w:r>
              <w:rPr>
                <w:rFonts w:ascii="Consolas" w:hAnsi="Consolas" w:eastAsia="Consolas" w:cs="Consolas"/>
                <w:sz w:val="22"/>
              </w:rPr>
              <w:br w:type="textWrapping"/>
            </w:r>
            <w:r>
              <w:rPr>
                <w:rFonts w:ascii="Consolas" w:hAnsi="Consolas" w:eastAsia="Consolas" w:cs="Consolas"/>
                <w:sz w:val="22"/>
              </w:rPr>
              <w:t>insert into instructor values('202212','shenglei','abc');</w:t>
            </w:r>
          </w:p>
        </w:tc>
      </w:tr>
    </w:tbl>
    <w:p>
      <w:pPr>
        <w:numPr>
          <w:ilvl w:val="0"/>
          <w:numId w:val="6"/>
        </w:numPr>
        <w:spacing w:before="120" w:after="120" w:line="288" w:lineRule="auto"/>
        <w:ind w:left="453"/>
        <w:jc w:val="left"/>
      </w:pPr>
      <w:r>
        <w:rPr>
          <w:rFonts w:ascii="Arial" w:hAnsi="Arial" w:eastAsia="等线" w:cs="Arial"/>
          <w:sz w:val="22"/>
        </w:rPr>
        <w:t>SQL code to demonstrate evidence of testing carried out to validate the constraints</w:t>
      </w:r>
    </w:p>
    <w:p>
      <w:pPr>
        <w:spacing w:before="120" w:after="120" w:line="288" w:lineRule="auto"/>
        <w:ind w:left="453"/>
        <w:jc w:val="left"/>
      </w:pPr>
      <w:r>
        <w:rPr>
          <w:rFonts w:ascii="Arial" w:hAnsi="Arial" w:eastAsia="等线" w:cs="Arial"/>
          <w:i/>
          <w:color w:val="8F959E"/>
          <w:sz w:val="22"/>
        </w:rPr>
        <w:t>By adding, deleting, modifying, and querying, you can verify entity integrity, reference integrity, user-defined constraints, and so on.</w:t>
      </w:r>
    </w:p>
    <w:p>
      <w:pPr>
        <w:numPr>
          <w:ilvl w:val="0"/>
          <w:numId w:val="7"/>
        </w:numPr>
        <w:spacing w:before="120" w:after="120" w:line="288" w:lineRule="auto"/>
        <w:ind w:left="453"/>
        <w:jc w:val="left"/>
      </w:pPr>
      <w:r>
        <w:rPr>
          <w:rFonts w:ascii="Arial" w:hAnsi="Arial" w:eastAsia="等线" w:cs="Arial"/>
          <w:sz w:val="22"/>
        </w:rPr>
        <w:t>SQL code to demonstrate evidence of transaction rollback and commit operations</w:t>
      </w:r>
    </w:p>
    <w:p>
      <w:pPr>
        <w:spacing w:before="120" w:after="120" w:line="288" w:lineRule="auto"/>
        <w:ind w:left="453"/>
        <w:jc w:val="left"/>
      </w:pPr>
      <w:r>
        <w:rPr>
          <w:rFonts w:ascii="Arial" w:hAnsi="Arial" w:eastAsia="等线" w:cs="Arial"/>
          <w:i/>
          <w:color w:val="8F959E"/>
          <w:sz w:val="22"/>
        </w:rPr>
        <w:t>First, execute rollback after executing the nonconforming insert statement.</w:t>
      </w:r>
    </w:p>
    <w:p>
      <w:pPr>
        <w:spacing w:before="120" w:after="120" w:line="288" w:lineRule="auto"/>
        <w:ind w:left="453"/>
        <w:jc w:val="left"/>
      </w:pPr>
      <w:r>
        <w:rPr>
          <w:rFonts w:ascii="Arial" w:hAnsi="Arial" w:eastAsia="等线" w:cs="Arial"/>
          <w:i/>
          <w:color w:val="8F959E"/>
          <w:sz w:val="22"/>
        </w:rPr>
        <w:t>Second, delete the wrong statement and resubmit it,</w:t>
      </w:r>
    </w:p>
    <w:p>
      <w:pPr>
        <w:spacing w:before="120" w:after="120" w:line="288" w:lineRule="auto"/>
        <w:ind w:left="453"/>
        <w:jc w:val="left"/>
      </w:pPr>
      <w:r>
        <w:rPr>
          <w:rFonts w:ascii="Arial" w:hAnsi="Arial" w:eastAsia="等线" w:cs="Arial"/>
          <w:i/>
          <w:color w:val="8F959E"/>
          <w:sz w:val="22"/>
        </w:rPr>
        <w:t>After the update statement is completed, the transaction can be explicitly called to commit</w:t>
      </w:r>
    </w:p>
    <w:p>
      <w:pPr>
        <w:numPr>
          <w:ilvl w:val="0"/>
          <w:numId w:val="8"/>
        </w:numPr>
        <w:spacing w:before="120" w:after="120" w:line="288" w:lineRule="auto"/>
        <w:ind w:left="453"/>
        <w:jc w:val="left"/>
      </w:pPr>
      <w:r>
        <w:rPr>
          <w:rFonts w:ascii="Arial" w:hAnsi="Arial" w:eastAsia="等线" w:cs="Arial"/>
          <w:sz w:val="22"/>
        </w:rPr>
        <w:t>SQL code to implement and test functions and triggers.</w:t>
      </w:r>
    </w:p>
    <w:p>
      <w:pPr>
        <w:spacing w:before="120" w:after="120" w:line="288" w:lineRule="auto"/>
        <w:ind w:left="453"/>
        <w:jc w:val="left"/>
      </w:pPr>
      <w:r>
        <w:rPr>
          <w:rFonts w:ascii="Arial" w:hAnsi="Arial" w:eastAsia="等线" w:cs="Arial"/>
          <w:i/>
          <w:color w:val="8F959E"/>
          <w:sz w:val="22"/>
        </w:rPr>
        <w:t>Audit the member table and all insert, update and delete activities on the function.</w:t>
      </w:r>
    </w:p>
    <w:p>
      <w:pPr>
        <w:spacing w:before="320" w:after="120" w:line="288" w:lineRule="auto"/>
        <w:ind w:left="0"/>
        <w:jc w:val="left"/>
        <w:outlineLvl w:val="1"/>
      </w:pPr>
      <w:r>
        <w:rPr>
          <w:rFonts w:ascii="Arial" w:hAnsi="Arial" w:eastAsia="等线" w:cs="Arial"/>
          <w:color w:val="3370FF"/>
          <w:sz w:val="32"/>
        </w:rPr>
        <w:t xml:space="preserve">2. </w:t>
      </w:r>
      <w:r>
        <w:rPr>
          <w:rFonts w:ascii="Arial" w:hAnsi="Arial" w:eastAsia="等线" w:cs="Arial"/>
          <w:b/>
          <w:sz w:val="32"/>
        </w:rPr>
        <w:t>Performance Tuning</w:t>
      </w:r>
    </w:p>
    <w:p>
      <w:pPr>
        <w:spacing w:before="120" w:after="120" w:line="288" w:lineRule="auto"/>
        <w:ind w:left="0"/>
        <w:jc w:val="left"/>
      </w:pPr>
      <w:r>
        <w:rPr>
          <w:rFonts w:ascii="Arial" w:hAnsi="Arial" w:eastAsia="等线" w:cs="Arial"/>
          <w:sz w:val="22"/>
        </w:rPr>
        <w:t>In addition to possible primary and foreign keys, clustered indexes also exist on each table, while each non clustered index on other tables is its secondary index.</w:t>
      </w:r>
    </w:p>
    <w:p>
      <w:pPr>
        <w:spacing w:before="120" w:after="120" w:line="288" w:lineRule="auto"/>
        <w:ind w:left="0"/>
        <w:jc w:val="left"/>
      </w:pPr>
      <w:r>
        <w:rPr>
          <w:rFonts w:ascii="Arial" w:hAnsi="Arial" w:eastAsia="等线" w:cs="Arial"/>
          <w:sz w:val="22"/>
        </w:rPr>
        <w:t>It is necessary to create some secondary indexes for common core tables, such as the table Member and Booking.</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create index m_id on Member(member_id);</w:t>
            </w:r>
            <w:r>
              <w:rPr>
                <w:rFonts w:ascii="Consolas" w:hAnsi="Consolas" w:eastAsia="Consolas" w:cs="Consolas"/>
                <w:sz w:val="22"/>
              </w:rPr>
              <w:br w:type="textWrapping"/>
            </w:r>
            <w:r>
              <w:rPr>
                <w:rFonts w:ascii="Consolas" w:hAnsi="Consolas" w:eastAsia="Consolas" w:cs="Consolas"/>
                <w:sz w:val="22"/>
              </w:rPr>
              <w:t>create index c_id on Class(class_id);</w:t>
            </w:r>
            <w:r>
              <w:rPr>
                <w:rFonts w:ascii="Consolas" w:hAnsi="Consolas" w:eastAsia="Consolas" w:cs="Consolas"/>
                <w:sz w:val="22"/>
              </w:rPr>
              <w:br w:type="textWrapping"/>
            </w:r>
            <w:r>
              <w:rPr>
                <w:rFonts w:ascii="Consolas" w:hAnsi="Consolas" w:eastAsia="Consolas" w:cs="Consolas"/>
                <w:sz w:val="22"/>
              </w:rPr>
              <w:t>create index rc_id on Booking(room_id,class_id);</w:t>
            </w:r>
            <w:r>
              <w:rPr>
                <w:rFonts w:ascii="Consolas" w:hAnsi="Consolas" w:eastAsia="Consolas" w:cs="Consolas"/>
                <w:sz w:val="22"/>
              </w:rPr>
              <w:br w:type="textWrapping"/>
            </w:r>
            <w:r>
              <w:rPr>
                <w:rFonts w:ascii="Consolas" w:hAnsi="Consolas" w:eastAsia="Consolas" w:cs="Consolas"/>
                <w:sz w:val="22"/>
              </w:rPr>
              <w:t>create index i_id on instructor(instructor_id);</w:t>
            </w:r>
            <w:r>
              <w:rPr>
                <w:rFonts w:ascii="Consolas" w:hAnsi="Consolas" w:eastAsia="Consolas" w:cs="Consolas"/>
                <w:sz w:val="22"/>
              </w:rPr>
              <w:br w:type="textWrapping"/>
            </w:r>
            <w:r>
              <w:rPr>
                <w:rFonts w:ascii="Consolas" w:hAnsi="Consolas" w:eastAsia="Consolas" w:cs="Consolas"/>
                <w:sz w:val="22"/>
              </w:rPr>
              <w:t>create index tp_id on type(type_id);</w:t>
            </w:r>
            <w:r>
              <w:rPr>
                <w:rFonts w:ascii="Consolas" w:hAnsi="Consolas" w:eastAsia="Consolas" w:cs="Consolas"/>
                <w:sz w:val="22"/>
              </w:rPr>
              <w:br w:type="textWrapping"/>
            </w:r>
          </w:p>
        </w:tc>
      </w:tr>
    </w:tbl>
    <w:p>
      <w:pPr>
        <w:spacing w:before="320" w:after="120" w:line="288" w:lineRule="auto"/>
        <w:ind w:left="0"/>
        <w:jc w:val="left"/>
        <w:outlineLvl w:val="1"/>
      </w:pPr>
      <w:r>
        <w:rPr>
          <w:rFonts w:ascii="Arial" w:hAnsi="Arial" w:eastAsia="等线" w:cs="Arial"/>
          <w:color w:val="3370FF"/>
          <w:sz w:val="32"/>
        </w:rPr>
        <w:t xml:space="preserve">3. </w:t>
      </w:r>
      <w:r>
        <w:rPr>
          <w:rFonts w:ascii="Arial" w:hAnsi="Arial" w:eastAsia="等线" w:cs="Arial"/>
          <w:b/>
          <w:sz w:val="32"/>
        </w:rPr>
        <w:t>Transaction</w:t>
      </w:r>
    </w:p>
    <w:p>
      <w:pPr>
        <w:spacing w:before="120" w:after="120" w:line="288" w:lineRule="auto"/>
        <w:ind w:left="0"/>
        <w:jc w:val="left"/>
      </w:pPr>
      <w:r>
        <w:rPr>
          <w:rFonts w:ascii="Arial" w:hAnsi="Arial" w:eastAsia="等线" w:cs="Arial"/>
          <w:sz w:val="22"/>
        </w:rPr>
        <w:t>Atomicity means that a transaction is an indivisible unit of work, and operations in the transaction either occur or do not occur.The example of "A to B transfer" can be used to explain</w:t>
      </w:r>
    </w:p>
    <w:p>
      <w:pPr>
        <w:spacing w:before="120" w:after="120" w:line="288" w:lineRule="auto"/>
        <w:ind w:left="0"/>
        <w:jc w:val="left"/>
      </w:pPr>
      <w:r>
        <w:rPr>
          <w:rFonts w:ascii="Arial" w:hAnsi="Arial" w:eastAsia="等线" w:cs="Arial"/>
          <w:sz w:val="22"/>
        </w:rPr>
        <w:t>In DBMS, an SQL is a separate transaction by default, and the transaction is automatically committed. A code block can be executed in a transaction only when a transaction is opened explicitly using start transaction.</w:t>
      </w:r>
    </w:p>
    <w:p>
      <w:pPr>
        <w:spacing w:before="120" w:after="120" w:line="288" w:lineRule="auto"/>
        <w:ind w:left="0"/>
        <w:jc w:val="left"/>
      </w:pPr>
      <w:r>
        <w:rPr>
          <w:rFonts w:ascii="Arial" w:hAnsi="Arial" w:eastAsia="等线" w:cs="Arial"/>
          <w:sz w:val="22"/>
        </w:rPr>
        <w:t>Consistency means that the integrity constraints of the database are not broken before and after the transaction. This means that database transactions cannot destroy the integrity of relational data and the consistency of business logic.</w:t>
      </w:r>
    </w:p>
    <w:p>
      <w:pPr>
        <w:spacing w:before="120" w:after="120" w:line="288" w:lineRule="auto"/>
        <w:ind w:left="0"/>
        <w:jc w:val="left"/>
      </w:pPr>
      <w:r>
        <w:rPr>
          <w:rFonts w:ascii="Arial" w:hAnsi="Arial" w:eastAsia="等线" w:cs="Arial"/>
          <w:sz w:val="22"/>
        </w:rPr>
        <w:t>For example, A transfers to B, regardless of whether the transfer transaction is successful or not, the total deposit amount remains unchanged (this is the consistency of business logic, and the integrity of database relationship constraints is better understood).</w:t>
      </w:r>
    </w:p>
    <w:p>
      <w:pPr>
        <w:spacing w:before="120" w:after="120" w:line="288" w:lineRule="auto"/>
        <w:ind w:left="0"/>
        <w:jc w:val="left"/>
      </w:pPr>
      <w:r>
        <w:rPr>
          <w:rFonts w:ascii="Arial" w:hAnsi="Arial" w:eastAsia="等线" w:cs="Arial"/>
          <w:sz w:val="22"/>
        </w:rPr>
        <w:t>Guarantee mechanism (also from two aspects): at the database level, before and after a transaction is executed, the data will conform to the constraints (unique constraints, foreign key constraints, check constraints, etc.) and trigger settings you set; In addition, the internal data structure of the database (such as B-tree index or two-way linked list) must be correct. The consistency of business is generally guaranteed by developers and can also be transferred to the database level.</w:t>
      </w:r>
    </w:p>
    <w:p>
      <w:pPr>
        <w:spacing w:before="120" w:after="120" w:line="288" w:lineRule="auto"/>
        <w:ind w:left="0"/>
        <w:jc w:val="left"/>
      </w:pPr>
      <w:r>
        <w:rPr>
          <w:rFonts w:ascii="Arial" w:hAnsi="Arial" w:eastAsia="等线" w:cs="Arial"/>
          <w:sz w:val="22"/>
        </w:rPr>
        <w:t>When multiple transactions are accessed concurrently, transactions are isolated, and one transaction should not affect the running effect of other transactions.</w:t>
      </w:r>
    </w:p>
    <w:p>
      <w:pPr>
        <w:spacing w:before="120" w:after="120" w:line="288" w:lineRule="auto"/>
        <w:ind w:left="0"/>
        <w:jc w:val="left"/>
      </w:pPr>
      <w:r>
        <w:rPr>
          <w:rFonts w:ascii="Arial" w:hAnsi="Arial" w:eastAsia="等线" w:cs="Arial"/>
          <w:sz w:val="22"/>
        </w:rPr>
        <w:t>In a concurrent environment, when different transactions manipulate the same data at the same time, each transaction has its own complete data space. Changes made by concurrent transactions must be isolated from changes made by any other concurrent transactions. When a transaction views data updates, the status of the data is either the status before another transaction modifies it or the status after another transaction modifies it. The transaction will not view the data in the intermediate status.</w:t>
      </w:r>
    </w:p>
    <w:p>
      <w:pPr>
        <w:spacing w:before="120" w:after="120" w:line="288" w:lineRule="auto"/>
        <w:ind w:left="0"/>
        <w:jc w:val="left"/>
      </w:pPr>
      <w:r>
        <w:rPr>
          <w:rFonts w:ascii="Arial" w:hAnsi="Arial" w:eastAsia="等线" w:cs="Arial"/>
          <w:sz w:val="22"/>
        </w:rPr>
        <w:t>This is the best understood feature: persistence, which means that after the transaction is completed, the changes made by the transaction to the database will be permanently saved in the database and will not be rolled back. (The completed transaction is a permanent part of the system, and its impact on the system is permanent. The modification will remain even if a fatal system failure occurs.)</w:t>
      </w:r>
    </w:p>
    <w:p>
      <w:pPr>
        <w:spacing w:before="120" w:after="120" w:line="288" w:lineRule="auto"/>
        <w:ind w:left="0"/>
        <w:jc w:val="left"/>
      </w:pPr>
      <w:r>
        <w:rPr>
          <w:rFonts w:ascii="Arial" w:hAnsi="Arial" w:eastAsia="等线" w:cs="Arial"/>
          <w:sz w:val="22"/>
        </w:rPr>
        <w:t>Write ahead logging: SQL Server uses the WAL (Write Ahead Logging) technology to ensure the ACID characteristics of the transaction log. Before data is written to the database, it is written to the log, and then changed to the storage.</w:t>
      </w:r>
    </w:p>
    <w:p>
      <w:pPr>
        <w:spacing w:before="120" w:after="120" w:line="288" w:lineRule="auto"/>
        <w:ind w:left="0"/>
        <w:jc w:val="left"/>
      </w:pPr>
      <w:r>
        <w:rPr>
          <w:rFonts w:ascii="Arial" w:hAnsi="Arial" w:eastAsia="等线" w:cs="Arial"/>
          <w:sz w:val="22"/>
        </w:rPr>
        <w:t>Transaction management is implemented through stored procedures. For example, commit a transaction after an update, commit a transaction after a group of operations, and do not perform an insert operation before conditional rollback, refer to the following examples to achieve results.</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 </w:t>
            </w:r>
            <w:r>
              <w:rPr>
                <w:rFonts w:ascii="Consolas" w:hAnsi="Consolas" w:eastAsia="Consolas" w:cs="Consolas"/>
                <w:sz w:val="22"/>
              </w:rPr>
              <w:br w:type="textWrapping"/>
            </w:r>
            <w:r>
              <w:rPr>
                <w:rFonts w:ascii="Consolas" w:hAnsi="Consolas" w:eastAsia="Consolas" w:cs="Consolas"/>
                <w:sz w:val="22"/>
              </w:rPr>
              <w:t>--A simple example:</w:t>
            </w:r>
            <w:r>
              <w:rPr>
                <w:rFonts w:ascii="Consolas" w:hAnsi="Consolas" w:eastAsia="Consolas" w:cs="Consolas"/>
                <w:sz w:val="22"/>
              </w:rPr>
              <w:br w:type="textWrapping"/>
            </w:r>
            <w:r>
              <w:rPr>
                <w:rFonts w:ascii="Consolas" w:hAnsi="Consolas" w:eastAsia="Consolas" w:cs="Consolas"/>
                <w:sz w:val="22"/>
              </w:rPr>
              <w:t>begin;</w:t>
            </w:r>
            <w:r>
              <w:rPr>
                <w:rFonts w:ascii="Consolas" w:hAnsi="Consolas" w:eastAsia="Consolas" w:cs="Consolas"/>
                <w:sz w:val="22"/>
              </w:rPr>
              <w:br w:type="textWrapping"/>
            </w:r>
            <w:r>
              <w:rPr>
                <w:rFonts w:ascii="Consolas" w:hAnsi="Consolas" w:eastAsia="Consolas" w:cs="Consolas"/>
                <w:sz w:val="22"/>
              </w:rPr>
              <w:t>INSERT INTO instructor VALUES (32, 'Leno');</w:t>
            </w:r>
            <w:r>
              <w:rPr>
                <w:rFonts w:ascii="Consolas" w:hAnsi="Consolas" w:eastAsia="Consolas" w:cs="Consolas"/>
                <w:sz w:val="22"/>
              </w:rPr>
              <w:br w:type="textWrapping"/>
            </w:r>
            <w:r>
              <w:rPr>
                <w:rFonts w:ascii="Consolas" w:hAnsi="Consolas" w:eastAsia="Consolas" w:cs="Consolas"/>
                <w:sz w:val="22"/>
              </w:rPr>
              <w:t>-- class_no not exists,ERROR,The first insert statement will not be inserted successfully either.</w:t>
            </w:r>
            <w:r>
              <w:rPr>
                <w:rFonts w:ascii="Consolas" w:hAnsi="Consolas" w:eastAsia="Consolas" w:cs="Consolas"/>
                <w:sz w:val="22"/>
              </w:rPr>
              <w:br w:type="textWrapping"/>
            </w:r>
            <w:r>
              <w:rPr>
                <w:rFonts w:ascii="Consolas" w:hAnsi="Consolas" w:eastAsia="Consolas" w:cs="Consolas"/>
                <w:sz w:val="22"/>
              </w:rPr>
              <w:t>commit;</w:t>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sz w:val="22"/>
              </w:rPr>
              <w:br w:type="textWrapping"/>
            </w:r>
            <w:r>
              <w:rPr>
                <w:rFonts w:ascii="Consolas" w:hAnsi="Consolas" w:eastAsia="Consolas" w:cs="Consolas"/>
                <w:sz w:val="22"/>
              </w:rPr>
              <w:t>-- test</w:t>
            </w:r>
            <w:r>
              <w:rPr>
                <w:rFonts w:ascii="Consolas" w:hAnsi="Consolas" w:eastAsia="Consolas" w:cs="Consolas"/>
                <w:sz w:val="22"/>
              </w:rPr>
              <w:br w:type="textWrapping"/>
            </w:r>
            <w:r>
              <w:rPr>
                <w:rFonts w:ascii="Consolas" w:hAnsi="Consolas" w:eastAsia="Consolas" w:cs="Consolas"/>
                <w:sz w:val="22"/>
              </w:rPr>
              <w:t>select * from instructor</w:t>
            </w:r>
            <w:r>
              <w:rPr>
                <w:rFonts w:ascii="Consolas" w:hAnsi="Consolas" w:eastAsia="Consolas" w:cs="Consolas"/>
                <w:sz w:val="22"/>
              </w:rPr>
              <w:br w:type="textWrapping"/>
            </w:r>
            <w:r>
              <w:rPr>
                <w:rFonts w:ascii="Consolas" w:hAnsi="Consolas" w:eastAsia="Consolas" w:cs="Consolas"/>
                <w:sz w:val="22"/>
              </w:rPr>
              <w:t>begin;</w:t>
            </w:r>
            <w:r>
              <w:rPr>
                <w:rFonts w:ascii="Consolas" w:hAnsi="Consolas" w:eastAsia="Consolas" w:cs="Consolas"/>
                <w:sz w:val="22"/>
              </w:rPr>
              <w:br w:type="textWrapping"/>
            </w:r>
            <w:r>
              <w:rPr>
                <w:rFonts w:ascii="Consolas" w:hAnsi="Consolas" w:eastAsia="Consolas" w:cs="Consolas"/>
                <w:sz w:val="22"/>
              </w:rPr>
              <w:t>INSERT INTO instructor VALUES (37, 'Lixu', '8252235', 'F');</w:t>
            </w:r>
            <w:r>
              <w:rPr>
                <w:rFonts w:ascii="Consolas" w:hAnsi="Consolas" w:eastAsia="Consolas" w:cs="Consolas"/>
                <w:sz w:val="22"/>
              </w:rPr>
              <w:br w:type="textWrapping"/>
            </w:r>
            <w:r>
              <w:rPr>
                <w:rFonts w:ascii="Consolas" w:hAnsi="Consolas" w:eastAsia="Consolas" w:cs="Consolas"/>
                <w:sz w:val="22"/>
              </w:rPr>
              <w:t>ROLLBACK;</w:t>
            </w:r>
            <w:r>
              <w:rPr>
                <w:rFonts w:ascii="Consolas" w:hAnsi="Consolas" w:eastAsia="Consolas" w:cs="Consolas"/>
                <w:sz w:val="22"/>
              </w:rPr>
              <w:br w:type="textWrapping"/>
            </w:r>
            <w:r>
              <w:rPr>
                <w:rFonts w:ascii="Consolas" w:hAnsi="Consolas" w:eastAsia="Consolas" w:cs="Consolas"/>
                <w:sz w:val="22"/>
              </w:rPr>
              <w:t>-- The insert operation has been rolled back</w:t>
            </w:r>
          </w:p>
        </w:tc>
      </w:tr>
    </w:tbl>
    <w:p>
      <w:pPr>
        <w:spacing w:before="120" w:after="120" w:line="288" w:lineRule="auto"/>
        <w:ind w:left="0"/>
        <w:jc w:val="left"/>
      </w:pPr>
    </w:p>
    <w:p>
      <w:pPr>
        <w:spacing w:before="320" w:after="120" w:line="288" w:lineRule="auto"/>
        <w:ind w:left="0"/>
        <w:jc w:val="left"/>
        <w:outlineLvl w:val="1"/>
      </w:pPr>
      <w:r>
        <w:rPr>
          <w:rFonts w:ascii="Arial" w:hAnsi="Arial" w:eastAsia="等线" w:cs="Arial"/>
          <w:color w:val="3370FF"/>
          <w:sz w:val="32"/>
        </w:rPr>
        <w:t xml:space="preserve">4. </w:t>
      </w:r>
      <w:r>
        <w:rPr>
          <w:rFonts w:ascii="Arial" w:hAnsi="Arial" w:eastAsia="等线" w:cs="Arial"/>
          <w:b/>
          <w:sz w:val="32"/>
        </w:rPr>
        <w:t>Evaluation of Design and Implementation</w:t>
      </w:r>
    </w:p>
    <w:p>
      <w:pPr>
        <w:spacing w:before="120" w:after="120" w:line="288" w:lineRule="auto"/>
        <w:ind w:left="0"/>
        <w:jc w:val="left"/>
      </w:pPr>
    </w:p>
    <w:p>
      <w:pPr>
        <w:spacing w:before="120" w:after="120" w:line="288" w:lineRule="auto"/>
        <w:ind w:left="0"/>
        <w:jc w:val="left"/>
      </w:pPr>
      <w:r>
        <w:rPr>
          <w:rFonts w:ascii="Arial" w:hAnsi="Arial" w:eastAsia="等线" w:cs="Arial"/>
          <w:sz w:val="22"/>
        </w:rPr>
        <w:t>The SET TRANSACTION command sets the properties of the current session. SET SESSION CHARACTERISTICS sets the default transaction characteristics of subsequent transactions of a session. These default values can be overridden with SET TRANSACTION in individual transactions.</w:t>
      </w:r>
    </w:p>
    <w:p>
      <w:pPr>
        <w:spacing w:before="120" w:after="120" w:line="288" w:lineRule="auto"/>
        <w:ind w:left="0"/>
        <w:jc w:val="left"/>
      </w:pPr>
      <w:r>
        <w:rPr>
          <w:rFonts w:ascii="Arial" w:hAnsi="Arial" w:eastAsia="等线" w:cs="Arial"/>
          <w:sz w:val="22"/>
        </w:rPr>
        <w:t>The available transaction characteristics are transaction isolation level, transaction access mode (read/write or read-only), and deferrable mode. In addition, you can select a snapshot, but it can only be used for the current transaction and cannot be used as the session default.</w:t>
      </w:r>
    </w:p>
    <w:p>
      <w:pPr>
        <w:spacing w:before="120" w:after="120" w:line="288" w:lineRule="auto"/>
        <w:ind w:left="0"/>
        <w:jc w:val="left"/>
      </w:pPr>
      <w:r>
        <w:rPr>
          <w:rFonts w:ascii="Arial" w:hAnsi="Arial" w:eastAsia="等线" w:cs="Arial"/>
          <w:sz w:val="22"/>
        </w:rPr>
        <w:t>The isolation level of a transaction determines what data the transaction can see when other transactions run in parallel:</w:t>
      </w:r>
    </w:p>
    <w:p>
      <w:pPr>
        <w:spacing w:before="120" w:after="120" w:line="288" w:lineRule="auto"/>
        <w:ind w:left="0"/>
        <w:jc w:val="left"/>
      </w:pPr>
      <w:r>
        <w:rPr>
          <w:rFonts w:ascii="Arial" w:hAnsi="Arial" w:eastAsia="等线" w:cs="Arial"/>
          <w:sz w:val="22"/>
        </w:rPr>
        <w:t>READ COMMITTED</w:t>
      </w:r>
    </w:p>
    <w:p>
      <w:pPr>
        <w:spacing w:before="120" w:after="120" w:line="288" w:lineRule="auto"/>
        <w:ind w:left="0"/>
        <w:jc w:val="left"/>
      </w:pPr>
      <w:r>
        <w:rPr>
          <w:rFonts w:ascii="Arial" w:hAnsi="Arial" w:eastAsia="等线" w:cs="Arial"/>
          <w:sz w:val="22"/>
        </w:rPr>
        <w:t>A statement can only see the rows submitted before it starts. This is the default value.</w:t>
      </w:r>
    </w:p>
    <w:p>
      <w:pPr>
        <w:spacing w:before="120" w:after="120" w:line="288" w:lineRule="auto"/>
        <w:ind w:left="0"/>
        <w:jc w:val="left"/>
      </w:pPr>
      <w:r>
        <w:rPr>
          <w:rFonts w:ascii="Arial" w:hAnsi="Arial" w:eastAsia="等线" w:cs="Arial"/>
          <w:sz w:val="22"/>
        </w:rPr>
        <w:t>REPEATABLE READ</w:t>
      </w:r>
    </w:p>
    <w:p>
      <w:pPr>
        <w:spacing w:before="120" w:after="120" w:line="288" w:lineRule="auto"/>
        <w:ind w:left="0"/>
        <w:jc w:val="left"/>
      </w:pPr>
      <w:r>
        <w:rPr>
          <w:rFonts w:ascii="Arial" w:hAnsi="Arial" w:eastAsia="等线" w:cs="Arial"/>
          <w:sz w:val="22"/>
        </w:rPr>
        <w:t>All statements of the current transaction can only see the rows submitted before the first query or data modification statement executed in the transaction.</w:t>
      </w:r>
    </w:p>
    <w:p>
      <w:pPr>
        <w:spacing w:before="120" w:after="120" w:line="288" w:lineRule="auto"/>
        <w:ind w:left="0"/>
        <w:jc w:val="left"/>
      </w:pPr>
      <w:r>
        <w:rPr>
          <w:rFonts w:ascii="Arial" w:hAnsi="Arial" w:eastAsia="等线" w:cs="Arial"/>
          <w:sz w:val="22"/>
        </w:rPr>
        <w:t>SERIALIZABLE</w:t>
      </w:r>
    </w:p>
    <w:p>
      <w:pPr>
        <w:spacing w:before="120" w:after="120" w:line="288" w:lineRule="auto"/>
        <w:ind w:left="0"/>
        <w:jc w:val="left"/>
      </w:pPr>
      <w:r>
        <w:rPr>
          <w:rFonts w:ascii="Arial" w:hAnsi="Arial" w:eastAsia="等线" w:cs="Arial"/>
          <w:sz w:val="22"/>
        </w:rPr>
        <w:t>All statements of the current transaction can only see the rows submitted before the first query or data modification statement executed in the transaction. If the read/write mode between concurrent serializable transactions may lead to an impossible situation when those transactions are executed serially (one at a time), one of them will be rolled back and a serialization will be obtained_ Failure error.</w:t>
      </w:r>
    </w:p>
    <w:p>
      <w:pPr>
        <w:spacing w:before="120" w:after="120" w:line="288" w:lineRule="auto"/>
        <w:ind w:left="0"/>
        <w:jc w:val="left"/>
      </w:pP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SET TRANSACTION </w:t>
            </w:r>
            <w:r>
              <w:rPr>
                <w:rFonts w:ascii="Consolas" w:hAnsi="Consolas" w:eastAsia="Consolas" w:cs="Consolas"/>
                <w:i/>
                <w:sz w:val="22"/>
              </w:rPr>
              <w:t>transaction_mode</w:t>
            </w:r>
            <w:r>
              <w:rPr>
                <w:rFonts w:ascii="Consolas" w:hAnsi="Consolas" w:eastAsia="Consolas" w:cs="Consolas"/>
                <w:sz w:val="22"/>
              </w:rPr>
              <w:t xml:space="preserve"> [, ...]</w:t>
            </w:r>
            <w:r>
              <w:rPr>
                <w:rFonts w:ascii="Consolas" w:hAnsi="Consolas" w:eastAsia="Consolas" w:cs="Consolas"/>
                <w:sz w:val="22"/>
              </w:rPr>
              <w:br w:type="textWrapping"/>
            </w:r>
            <w:r>
              <w:rPr>
                <w:rFonts w:ascii="Consolas" w:hAnsi="Consolas" w:eastAsia="Consolas" w:cs="Consolas"/>
                <w:sz w:val="22"/>
              </w:rPr>
              <w:t xml:space="preserve">SET TRANSACTION SNAPSHOT </w:t>
            </w:r>
            <w:r>
              <w:rPr>
                <w:rFonts w:ascii="Consolas" w:hAnsi="Consolas" w:eastAsia="Consolas" w:cs="Consolas"/>
                <w:i/>
                <w:sz w:val="22"/>
              </w:rPr>
              <w:t>snapshot_id</w:t>
            </w:r>
            <w:r>
              <w:rPr>
                <w:rFonts w:ascii="Consolas" w:hAnsi="Consolas" w:eastAsia="Consolas" w:cs="Consolas"/>
                <w:sz w:val="22"/>
              </w:rPr>
              <w:br w:type="textWrapping"/>
            </w:r>
            <w:r>
              <w:rPr>
                <w:rFonts w:ascii="Consolas" w:hAnsi="Consolas" w:eastAsia="Consolas" w:cs="Consolas"/>
                <w:sz w:val="22"/>
              </w:rPr>
              <w:t xml:space="preserve">SET SESSION CHARACTERISTICS AS TRANSACTION </w:t>
            </w:r>
            <w:r>
              <w:rPr>
                <w:rFonts w:ascii="Consolas" w:hAnsi="Consolas" w:eastAsia="Consolas" w:cs="Consolas"/>
                <w:i/>
                <w:sz w:val="22"/>
              </w:rPr>
              <w:t>transaction_mode</w:t>
            </w:r>
            <w:r>
              <w:rPr>
                <w:rFonts w:ascii="Consolas" w:hAnsi="Consolas" w:eastAsia="Consolas" w:cs="Consolas"/>
                <w:sz w:val="22"/>
              </w:rPr>
              <w:t xml:space="preserve"> [, ...]</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Where transaction_ Mode is one of the following:</w:t>
            </w:r>
            <w:r>
              <w:rPr>
                <w:rFonts w:ascii="Consolas" w:hAnsi="Consolas" w:eastAsia="Consolas" w:cs="Consolas"/>
                <w:sz w:val="22"/>
              </w:rPr>
              <w:br w:type="textWrapping"/>
            </w:r>
            <w:r>
              <w:rPr>
                <w:rFonts w:ascii="Consolas" w:hAnsi="Consolas" w:eastAsia="Consolas" w:cs="Consolas"/>
                <w:sz w:val="22"/>
              </w:rPr>
              <w:t xml:space="preserve">    ISOLATION LEVEL { SERIALIZABLE | REPEATABLE READ | READ COMMITTED | READ UNCOMMITTED }</w:t>
            </w:r>
            <w:r>
              <w:rPr>
                <w:rFonts w:ascii="Consolas" w:hAnsi="Consolas" w:eastAsia="Consolas" w:cs="Consolas"/>
                <w:sz w:val="22"/>
              </w:rPr>
              <w:br w:type="textWrapping"/>
            </w:r>
            <w:r>
              <w:rPr>
                <w:rFonts w:ascii="Consolas" w:hAnsi="Consolas" w:eastAsia="Consolas" w:cs="Consolas"/>
                <w:sz w:val="22"/>
              </w:rPr>
              <w:t xml:space="preserve">    READ WRITE | READ ONLY</w:t>
            </w:r>
            <w:r>
              <w:rPr>
                <w:rFonts w:ascii="Consolas" w:hAnsi="Consolas" w:eastAsia="Consolas" w:cs="Consolas"/>
                <w:sz w:val="22"/>
              </w:rPr>
              <w:br w:type="textWrapping"/>
            </w:r>
            <w:r>
              <w:rPr>
                <w:rFonts w:ascii="Consolas" w:hAnsi="Consolas" w:eastAsia="Consolas" w:cs="Consolas"/>
                <w:sz w:val="22"/>
              </w:rPr>
              <w:t xml:space="preserve">    [ NOT ] DEFERRABLE</w:t>
            </w:r>
          </w:p>
        </w:tc>
      </w:tr>
    </w:tbl>
    <w:p>
      <w:pPr>
        <w:spacing w:before="120" w:after="120" w:line="288" w:lineRule="auto"/>
        <w:ind w:left="0"/>
        <w:jc w:val="left"/>
      </w:pPr>
      <w:r>
        <w:rPr>
          <w:rFonts w:ascii="Arial" w:hAnsi="Arial" w:eastAsia="等线" w:cs="Arial"/>
          <w:sz w:val="22"/>
        </w:rPr>
        <w:t>To start a new transaction with the same snapshot of an existing transaction, first export the snapshot from the existing transaction. This will return the snapshot identifier, for example:</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BEGIN TRANSACTION ISOLATION LEVEL REPEATABLE READ;</w:t>
            </w:r>
            <w:r>
              <w:rPr>
                <w:rFonts w:ascii="Consolas" w:hAnsi="Consolas" w:eastAsia="Consolas" w:cs="Consolas"/>
                <w:sz w:val="22"/>
              </w:rPr>
              <w:br w:type="textWrapping"/>
            </w:r>
            <w:r>
              <w:rPr>
                <w:rFonts w:ascii="Consolas" w:hAnsi="Consolas" w:eastAsia="Consolas" w:cs="Consolas"/>
                <w:sz w:val="22"/>
              </w:rPr>
              <w:t>SELECT pg_export_snapshot();</w:t>
            </w:r>
            <w:r>
              <w:rPr>
                <w:rFonts w:ascii="Consolas" w:hAnsi="Consolas" w:eastAsia="Consolas" w:cs="Consolas"/>
                <w:sz w:val="22"/>
              </w:rPr>
              <w:br w:type="textWrapping"/>
            </w:r>
            <w:r>
              <w:rPr>
                <w:rFonts w:ascii="Consolas" w:hAnsi="Consolas" w:eastAsia="Consolas" w:cs="Consolas"/>
                <w:sz w:val="22"/>
              </w:rPr>
              <w:t xml:space="preserve"> pg_export_snapshot</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 xml:space="preserve"> 00000003-0000001B-1</w:t>
            </w:r>
            <w:r>
              <w:rPr>
                <w:rFonts w:ascii="Consolas" w:hAnsi="Consolas" w:eastAsia="Consolas" w:cs="Consolas"/>
                <w:sz w:val="22"/>
              </w:rPr>
              <w:br w:type="textWrapping"/>
            </w:r>
            <w:r>
              <w:rPr>
                <w:rFonts w:ascii="Consolas" w:hAnsi="Consolas" w:eastAsia="Consolas" w:cs="Consolas"/>
                <w:sz w:val="22"/>
              </w:rPr>
              <w:t>(1 row)</w:t>
            </w:r>
          </w:p>
        </w:tc>
      </w:tr>
    </w:tbl>
    <w:p>
      <w:pPr>
        <w:spacing w:before="120" w:after="120" w:line="288" w:lineRule="auto"/>
        <w:ind w:left="0"/>
        <w:jc w:val="left"/>
      </w:pPr>
      <w:r>
        <w:rPr>
          <w:rFonts w:ascii="Arial" w:hAnsi="Arial" w:eastAsia="等线" w:cs="Arial"/>
          <w:sz w:val="22"/>
        </w:rPr>
        <w:t>Then use the snapshot identifier in a SET TRANSACTION SNAPSHOT command at the beginning of a new transaction:</w:t>
      </w:r>
    </w:p>
    <w:tbl>
      <w:tblPr>
        <w:tblStyle w:val="2"/>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BEGIN TRANSACTION ISOLATION LEVEL REPEATABLE READ;</w:t>
            </w:r>
            <w:r>
              <w:rPr>
                <w:rFonts w:ascii="Consolas" w:hAnsi="Consolas" w:eastAsia="Consolas" w:cs="Consolas"/>
                <w:sz w:val="22"/>
              </w:rPr>
              <w:br w:type="textWrapping"/>
            </w:r>
            <w:r>
              <w:rPr>
                <w:rFonts w:ascii="Consolas" w:hAnsi="Consolas" w:eastAsia="Consolas" w:cs="Consolas"/>
                <w:sz w:val="22"/>
              </w:rPr>
              <w:t>SET TRANSACTION SNAPSHOT '00000003-0000001B-1';</w:t>
            </w:r>
          </w:p>
        </w:tc>
      </w:tr>
    </w:tbl>
    <w:p/>
    <w:sectPr>
      <w:headerReference r:id="rId3" w:type="default"/>
      <w:footerReference r:id="rId4" w:type="default"/>
      <w:pgSz w:w="11905" w:h="1684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onsolas">
    <w:panose1 w:val="020B0609020204030204"/>
    <w:charset w:val="00"/>
    <w:family w:val="auto"/>
    <w:pitch w:val="default"/>
    <w:sig w:usb0="E00006FF" w:usb1="0000FCFF" w:usb2="00000001" w:usb3="00000000" w:csb0="600001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39341B"/>
    <w:multiLevelType w:val="singleLevel"/>
    <w:tmpl w:val="9239341B"/>
    <w:lvl w:ilvl="0" w:tentative="0">
      <w:start w:val="1"/>
      <w:numFmt w:val="lowerLetter"/>
      <w:lvlText w:val="%1."/>
      <w:lvlJc w:val="left"/>
      <w:rPr>
        <w:color w:val="3370FF"/>
      </w:rPr>
    </w:lvl>
  </w:abstractNum>
  <w:abstractNum w:abstractNumId="1">
    <w:nsid w:val="C8879AEF"/>
    <w:multiLevelType w:val="singleLevel"/>
    <w:tmpl w:val="C8879AEF"/>
    <w:lvl w:ilvl="0" w:tentative="0">
      <w:start w:val="1"/>
      <w:numFmt w:val="lowerLetter"/>
      <w:lvlText w:val="%1."/>
      <w:lvlJc w:val="left"/>
      <w:rPr>
        <w:color w:val="3370FF"/>
      </w:rPr>
    </w:lvl>
  </w:abstractNum>
  <w:abstractNum w:abstractNumId="2">
    <w:nsid w:val="F4B5D9F5"/>
    <w:multiLevelType w:val="singleLevel"/>
    <w:tmpl w:val="F4B5D9F5"/>
    <w:lvl w:ilvl="0" w:tentative="0">
      <w:start w:val="1"/>
      <w:numFmt w:val="lowerLetter"/>
      <w:lvlText w:val="%1."/>
      <w:lvlJc w:val="left"/>
      <w:rPr>
        <w:color w:val="3370FF"/>
      </w:rPr>
    </w:lvl>
  </w:abstractNum>
  <w:abstractNum w:abstractNumId="3">
    <w:nsid w:val="0248C179"/>
    <w:multiLevelType w:val="singleLevel"/>
    <w:tmpl w:val="0248C179"/>
    <w:lvl w:ilvl="0" w:tentative="0">
      <w:start w:val="1"/>
      <w:numFmt w:val="lowerLetter"/>
      <w:lvlText w:val="%1."/>
      <w:lvlJc w:val="left"/>
      <w:rPr>
        <w:color w:val="3370FF"/>
      </w:rPr>
    </w:lvl>
  </w:abstractNum>
  <w:abstractNum w:abstractNumId="4">
    <w:nsid w:val="2470EC97"/>
    <w:multiLevelType w:val="singleLevel"/>
    <w:tmpl w:val="2470EC97"/>
    <w:lvl w:ilvl="0" w:tentative="0">
      <w:start w:val="1"/>
      <w:numFmt w:val="lowerLetter"/>
      <w:lvlText w:val="%1."/>
      <w:lvlJc w:val="left"/>
      <w:rPr>
        <w:color w:val="3370FF"/>
      </w:rPr>
    </w:lvl>
  </w:abstractNum>
  <w:abstractNum w:abstractNumId="5">
    <w:nsid w:val="2A8F537B"/>
    <w:multiLevelType w:val="singleLevel"/>
    <w:tmpl w:val="2A8F537B"/>
    <w:lvl w:ilvl="0" w:tentative="0">
      <w:start w:val="1"/>
      <w:numFmt w:val="lowerLetter"/>
      <w:lvlText w:val="%1."/>
      <w:lvlJc w:val="left"/>
      <w:rPr>
        <w:color w:val="3370FF"/>
      </w:rPr>
    </w:lvl>
  </w:abstractNum>
  <w:abstractNum w:abstractNumId="6">
    <w:nsid w:val="4D4DC07F"/>
    <w:multiLevelType w:val="singleLevel"/>
    <w:tmpl w:val="4D4DC07F"/>
    <w:lvl w:ilvl="0" w:tentative="0">
      <w:start w:val="1"/>
      <w:numFmt w:val="lowerLetter"/>
      <w:lvlText w:val="%1."/>
      <w:lvlJc w:val="left"/>
      <w:rPr>
        <w:color w:val="3370FF"/>
      </w:rPr>
    </w:lvl>
  </w:abstractNum>
  <w:abstractNum w:abstractNumId="7">
    <w:nsid w:val="5A241D34"/>
    <w:multiLevelType w:val="singleLevel"/>
    <w:tmpl w:val="5A241D34"/>
    <w:lvl w:ilvl="0" w:tentative="0">
      <w:start w:val="1"/>
      <w:numFmt w:val="lowerLetter"/>
      <w:lvlText w:val="%1."/>
      <w:lvlJc w:val="left"/>
      <w:rPr>
        <w:color w:val="3370FF"/>
      </w:rPr>
    </w:lvl>
  </w:abstractNum>
  <w:num w:numId="1">
    <w:abstractNumId w:val="3"/>
  </w:num>
  <w:num w:numId="2">
    <w:abstractNumId w:val="0"/>
  </w:num>
  <w:num w:numId="3">
    <w:abstractNumId w:val="5"/>
  </w:num>
  <w:num w:numId="4">
    <w:abstractNumId w:val="7"/>
  </w:num>
  <w:num w:numId="5">
    <w:abstractNumId w:val="1"/>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cumentProtection w:enforcement="0"/>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M2NTlkNjdkODA2NjZiYWM0NzdmNWVlZmI2NjcxMWEifQ=="/>
  </w:docVars>
  <w:rsids>
    <w:rsidRoot w:val="00000000"/>
    <w:rsid w:val="23D6281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sz w:val="21"/>
      <w:szCs w:val="22"/>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9</Pages>
  <Words>1538</Words>
  <Characters>9138</Characters>
  <TotalTime>9</TotalTime>
  <ScaleCrop>false</ScaleCrop>
  <LinksUpToDate>false</LinksUpToDate>
  <CharactersWithSpaces>10382</CharactersWithSpaces>
  <Application>WPS Office_11.1.0.13703_F1E327BC-269C-435d-A152-05C5408002CA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2023-01-06T18:17:00Z</dcterms:created>
  <dc:creator>Apache POI</dc:creator>
  <cp:lastModifiedBy>独i</cp:lastModifiedBy>
  <dcterms:modified xsi:type="dcterms:W3CDTF">2023-01-06T18:28:56Z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EBC46040CFB14AD0BF0E887E5C389815</vt:lpwstr>
  </property>
</Properties>
</file>