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6CE92CB" w14:textId="77777777" w:rsidR="00ED3C9A" w:rsidRPr="004675D0" w:rsidRDefault="00ED3C9A" w:rsidP="00ED3C9A">
      <w:pPr>
        <w:pStyle w:val="Header"/>
        <w:jc w:val="center"/>
        <w:rPr>
          <w:b/>
          <w:sz w:val="52"/>
          <w:szCs w:val="52"/>
          <w:lang w:val="en-GB"/>
        </w:rPr>
      </w:pPr>
    </w:p>
    <w:p w14:paraId="2B67FB74" w14:textId="77777777" w:rsidR="00C4476E" w:rsidRDefault="00C4476E" w:rsidP="00C4476E">
      <w:pPr>
        <w:pStyle w:val="Header"/>
        <w:jc w:val="center"/>
        <w:rPr>
          <w:b/>
          <w:sz w:val="52"/>
          <w:szCs w:val="52"/>
        </w:rPr>
      </w:pPr>
      <w:r w:rsidRPr="00ED3C9A">
        <w:rPr>
          <w:b/>
          <w:sz w:val="52"/>
          <w:szCs w:val="52"/>
        </w:rPr>
        <w:t>Academic and Employability Skills</w:t>
      </w:r>
    </w:p>
    <w:p w14:paraId="7DE248B0" w14:textId="77777777" w:rsidR="00ED3C9A" w:rsidRDefault="00ED3C9A" w:rsidP="00ED3C9A">
      <w:pPr>
        <w:pStyle w:val="Header"/>
        <w:jc w:val="center"/>
        <w:rPr>
          <w:b/>
          <w:sz w:val="52"/>
          <w:szCs w:val="52"/>
        </w:rPr>
      </w:pPr>
    </w:p>
    <w:p w14:paraId="6D0B8B0F" w14:textId="0C17626D" w:rsidR="00ED3C9A" w:rsidRDefault="008B6D52" w:rsidP="00ED3C9A">
      <w:pPr>
        <w:pStyle w:val="Header"/>
        <w:jc w:val="center"/>
        <w:rPr>
          <w:b/>
          <w:sz w:val="52"/>
          <w:szCs w:val="52"/>
        </w:rPr>
      </w:pPr>
      <w:r>
        <w:rPr>
          <w:b/>
          <w:sz w:val="52"/>
          <w:szCs w:val="52"/>
        </w:rPr>
        <w:t>BMSW4001</w:t>
      </w:r>
    </w:p>
    <w:p w14:paraId="78279429" w14:textId="216BDB50" w:rsidR="008B6D52" w:rsidRPr="008B6D52" w:rsidRDefault="008B6D52" w:rsidP="00ED3C9A">
      <w:pPr>
        <w:pStyle w:val="Header"/>
        <w:jc w:val="center"/>
        <w:rPr>
          <w:b/>
          <w:sz w:val="36"/>
          <w:szCs w:val="36"/>
        </w:rPr>
      </w:pPr>
    </w:p>
    <w:p w14:paraId="41C94DA0" w14:textId="77777777" w:rsidR="008B6D52" w:rsidRDefault="008B6D52" w:rsidP="00ED3C9A">
      <w:pPr>
        <w:pStyle w:val="Header"/>
        <w:jc w:val="center"/>
        <w:rPr>
          <w:b/>
          <w:sz w:val="52"/>
          <w:szCs w:val="52"/>
        </w:rPr>
      </w:pPr>
    </w:p>
    <w:p w14:paraId="6EE2B9DB" w14:textId="468412E3" w:rsidR="00ED3C9A" w:rsidRPr="003C24AC" w:rsidRDefault="003C24AC" w:rsidP="00ED3C9A">
      <w:pPr>
        <w:pStyle w:val="Header"/>
        <w:jc w:val="center"/>
        <w:rPr>
          <w:b/>
          <w:szCs w:val="24"/>
        </w:rPr>
      </w:pPr>
      <w:r w:rsidRPr="003C24AC">
        <w:rPr>
          <w:b/>
          <w:szCs w:val="24"/>
        </w:rPr>
        <w:t>MIRELA</w:t>
      </w:r>
      <w:r>
        <w:rPr>
          <w:b/>
          <w:szCs w:val="24"/>
        </w:rPr>
        <w:t xml:space="preserve">  </w:t>
      </w:r>
      <w:r w:rsidRPr="003C24AC">
        <w:rPr>
          <w:b/>
          <w:szCs w:val="24"/>
        </w:rPr>
        <w:t>MARGARETA</w:t>
      </w:r>
      <w:r>
        <w:rPr>
          <w:b/>
          <w:szCs w:val="24"/>
        </w:rPr>
        <w:t xml:space="preserve"> </w:t>
      </w:r>
      <w:r w:rsidR="008B6D52" w:rsidRPr="003C24AC">
        <w:rPr>
          <w:b/>
          <w:szCs w:val="24"/>
        </w:rPr>
        <w:t xml:space="preserve"> LAZAR</w:t>
      </w:r>
    </w:p>
    <w:p w14:paraId="6EA409BC" w14:textId="4267E7EC" w:rsidR="008B6D52" w:rsidRPr="003C24AC" w:rsidRDefault="008B6D52" w:rsidP="00ED3C9A">
      <w:pPr>
        <w:pStyle w:val="Header"/>
        <w:jc w:val="center"/>
        <w:rPr>
          <w:b/>
          <w:szCs w:val="24"/>
        </w:rPr>
      </w:pPr>
      <w:r w:rsidRPr="003C24AC">
        <w:rPr>
          <w:b/>
          <w:szCs w:val="24"/>
        </w:rPr>
        <w:t>1921853</w:t>
      </w:r>
    </w:p>
    <w:p w14:paraId="0B00E6B2" w14:textId="77777777" w:rsidR="00ED3C9A" w:rsidRDefault="00ED3C9A" w:rsidP="00ED3C9A">
      <w:pPr>
        <w:pStyle w:val="Header"/>
        <w:jc w:val="center"/>
        <w:rPr>
          <w:b/>
          <w:sz w:val="52"/>
          <w:szCs w:val="52"/>
        </w:rPr>
      </w:pPr>
    </w:p>
    <w:p w14:paraId="3C9EEFF0" w14:textId="77777777" w:rsidR="00ED3C9A" w:rsidRDefault="00ED3C9A" w:rsidP="00ED3C9A">
      <w:pPr>
        <w:pStyle w:val="Header"/>
        <w:jc w:val="center"/>
        <w:rPr>
          <w:b/>
          <w:sz w:val="52"/>
          <w:szCs w:val="52"/>
        </w:rPr>
      </w:pPr>
    </w:p>
    <w:p w14:paraId="3867A9A6" w14:textId="4EA37C90" w:rsidR="00ED3C9A" w:rsidRPr="003C24AC" w:rsidRDefault="003C24AC" w:rsidP="00ED3C9A">
      <w:pPr>
        <w:pStyle w:val="Header"/>
        <w:jc w:val="center"/>
        <w:rPr>
          <w:b/>
          <w:szCs w:val="24"/>
        </w:rPr>
      </w:pPr>
      <w:r w:rsidRPr="003C24AC">
        <w:rPr>
          <w:b/>
          <w:szCs w:val="24"/>
        </w:rPr>
        <w:t>LECTURER</w:t>
      </w:r>
      <w:r>
        <w:rPr>
          <w:b/>
          <w:szCs w:val="24"/>
        </w:rPr>
        <w:t xml:space="preserve">  </w:t>
      </w:r>
      <w:r w:rsidRPr="003C24AC">
        <w:rPr>
          <w:b/>
          <w:szCs w:val="24"/>
        </w:rPr>
        <w:t>ADESEWA</w:t>
      </w:r>
      <w:r>
        <w:rPr>
          <w:b/>
          <w:szCs w:val="24"/>
        </w:rPr>
        <w:t xml:space="preserve"> </w:t>
      </w:r>
      <w:r w:rsidRPr="003C24AC">
        <w:rPr>
          <w:b/>
          <w:szCs w:val="24"/>
        </w:rPr>
        <w:t xml:space="preserve"> AYAYI</w:t>
      </w:r>
    </w:p>
    <w:p w14:paraId="7BE40883" w14:textId="77777777" w:rsidR="00ED3C9A" w:rsidRDefault="00ED3C9A" w:rsidP="00ED3C9A">
      <w:pPr>
        <w:pStyle w:val="Header"/>
        <w:jc w:val="center"/>
        <w:rPr>
          <w:b/>
          <w:sz w:val="52"/>
          <w:szCs w:val="52"/>
        </w:rPr>
      </w:pPr>
    </w:p>
    <w:p w14:paraId="7627872B" w14:textId="77777777" w:rsidR="00ED3C9A" w:rsidRDefault="00ED3C9A" w:rsidP="00ED3C9A">
      <w:pPr>
        <w:pStyle w:val="Header"/>
        <w:jc w:val="center"/>
        <w:rPr>
          <w:b/>
          <w:sz w:val="52"/>
          <w:szCs w:val="52"/>
        </w:rPr>
      </w:pPr>
    </w:p>
    <w:p w14:paraId="657966F1" w14:textId="77777777" w:rsidR="00ED3C9A" w:rsidRDefault="00ED3C9A" w:rsidP="00ED3C9A">
      <w:pPr>
        <w:pStyle w:val="Header"/>
        <w:jc w:val="center"/>
        <w:rPr>
          <w:b/>
          <w:sz w:val="52"/>
          <w:szCs w:val="52"/>
        </w:rPr>
      </w:pPr>
    </w:p>
    <w:p w14:paraId="7D6F2229" w14:textId="77777777" w:rsidR="00ED3C9A" w:rsidRDefault="00ED3C9A" w:rsidP="00ED3C9A">
      <w:pPr>
        <w:pStyle w:val="Header"/>
        <w:jc w:val="center"/>
        <w:rPr>
          <w:b/>
          <w:sz w:val="52"/>
          <w:szCs w:val="52"/>
        </w:rPr>
      </w:pPr>
    </w:p>
    <w:p w14:paraId="2C35728E" w14:textId="77777777" w:rsidR="00D062FD" w:rsidRDefault="00D062FD" w:rsidP="00D062FD">
      <w:r>
        <w:br w:type="page"/>
      </w:r>
    </w:p>
    <w:p w14:paraId="19788429" w14:textId="77777777" w:rsidR="00D062FD" w:rsidRDefault="00D062FD" w:rsidP="00D062FD">
      <w:r>
        <w:lastRenderedPageBreak/>
        <w:tab/>
      </w:r>
    </w:p>
    <w:sdt>
      <w:sdtPr>
        <w:rPr>
          <w:rFonts w:ascii="Times New Roman" w:eastAsiaTheme="minorHAnsi" w:hAnsi="Times New Roman" w:cstheme="minorBidi"/>
          <w:color w:val="auto"/>
          <w:sz w:val="24"/>
          <w:szCs w:val="22"/>
          <w:lang w:val="en-IN"/>
        </w:rPr>
        <w:id w:val="1503236478"/>
        <w:docPartObj>
          <w:docPartGallery w:val="Table of Contents"/>
          <w:docPartUnique/>
        </w:docPartObj>
      </w:sdtPr>
      <w:sdtEndPr>
        <w:rPr>
          <w:b/>
          <w:bCs/>
          <w:noProof/>
        </w:rPr>
      </w:sdtEndPr>
      <w:sdtContent>
        <w:p w14:paraId="3F72D2D1" w14:textId="77777777" w:rsidR="00D062FD" w:rsidRDefault="00D062FD">
          <w:pPr>
            <w:pStyle w:val="TOCHeading"/>
          </w:pPr>
          <w:r>
            <w:t>Table of Contents</w:t>
          </w:r>
        </w:p>
        <w:p w14:paraId="330E5F10" w14:textId="77777777" w:rsidR="00D062FD" w:rsidRDefault="00D062FD">
          <w:pPr>
            <w:pStyle w:val="TOC1"/>
            <w:tabs>
              <w:tab w:val="right" w:leader="dot" w:pos="9016"/>
            </w:tabs>
            <w:rPr>
              <w:rFonts w:asciiTheme="minorHAnsi" w:eastAsiaTheme="minorEastAsia" w:hAnsiTheme="minorHAnsi"/>
              <w:noProof/>
              <w:sz w:val="22"/>
              <w:lang w:eastAsia="en-IN"/>
            </w:rPr>
          </w:pPr>
          <w:r>
            <w:fldChar w:fldCharType="begin"/>
          </w:r>
          <w:r>
            <w:instrText xml:space="preserve"> TOC \o "1-3" \h \z \u </w:instrText>
          </w:r>
          <w:r>
            <w:fldChar w:fldCharType="separate"/>
          </w:r>
          <w:hyperlink w:anchor="_Toc57999073" w:history="1">
            <w:r w:rsidRPr="006D6BF6">
              <w:rPr>
                <w:rStyle w:val="Hyperlink"/>
                <w:noProof/>
              </w:rPr>
              <w:t>TASK-2</w:t>
            </w:r>
            <w:r>
              <w:rPr>
                <w:noProof/>
                <w:webHidden/>
              </w:rPr>
              <w:tab/>
            </w:r>
            <w:r>
              <w:rPr>
                <w:noProof/>
                <w:webHidden/>
              </w:rPr>
              <w:fldChar w:fldCharType="begin"/>
            </w:r>
            <w:r>
              <w:rPr>
                <w:noProof/>
                <w:webHidden/>
              </w:rPr>
              <w:instrText xml:space="preserve"> PAGEREF _Toc57999073 \h </w:instrText>
            </w:r>
            <w:r>
              <w:rPr>
                <w:noProof/>
                <w:webHidden/>
              </w:rPr>
            </w:r>
            <w:r>
              <w:rPr>
                <w:noProof/>
                <w:webHidden/>
              </w:rPr>
              <w:fldChar w:fldCharType="separate"/>
            </w:r>
            <w:r>
              <w:rPr>
                <w:noProof/>
                <w:webHidden/>
              </w:rPr>
              <w:t>3</w:t>
            </w:r>
            <w:r>
              <w:rPr>
                <w:noProof/>
                <w:webHidden/>
              </w:rPr>
              <w:fldChar w:fldCharType="end"/>
            </w:r>
          </w:hyperlink>
        </w:p>
        <w:p w14:paraId="4961B90F" w14:textId="77777777" w:rsidR="00D062FD" w:rsidRDefault="00751A1C">
          <w:pPr>
            <w:pStyle w:val="TOC1"/>
            <w:tabs>
              <w:tab w:val="right" w:leader="dot" w:pos="9016"/>
            </w:tabs>
            <w:rPr>
              <w:rFonts w:asciiTheme="minorHAnsi" w:eastAsiaTheme="minorEastAsia" w:hAnsiTheme="minorHAnsi"/>
              <w:noProof/>
              <w:sz w:val="22"/>
              <w:lang w:eastAsia="en-IN"/>
            </w:rPr>
          </w:pPr>
          <w:hyperlink w:anchor="_Toc57999074" w:history="1">
            <w:r w:rsidR="00D062FD" w:rsidRPr="006D6BF6">
              <w:rPr>
                <w:rStyle w:val="Hyperlink"/>
                <w:noProof/>
              </w:rPr>
              <w:t>Classroom activities</w:t>
            </w:r>
            <w:r w:rsidR="00D062FD">
              <w:rPr>
                <w:noProof/>
                <w:webHidden/>
              </w:rPr>
              <w:tab/>
            </w:r>
            <w:r w:rsidR="00D062FD">
              <w:rPr>
                <w:noProof/>
                <w:webHidden/>
              </w:rPr>
              <w:fldChar w:fldCharType="begin"/>
            </w:r>
            <w:r w:rsidR="00D062FD">
              <w:rPr>
                <w:noProof/>
                <w:webHidden/>
              </w:rPr>
              <w:instrText xml:space="preserve"> PAGEREF _Toc57999074 \h </w:instrText>
            </w:r>
            <w:r w:rsidR="00D062FD">
              <w:rPr>
                <w:noProof/>
                <w:webHidden/>
              </w:rPr>
            </w:r>
            <w:r w:rsidR="00D062FD">
              <w:rPr>
                <w:noProof/>
                <w:webHidden/>
              </w:rPr>
              <w:fldChar w:fldCharType="separate"/>
            </w:r>
            <w:r w:rsidR="00D062FD">
              <w:rPr>
                <w:noProof/>
                <w:webHidden/>
              </w:rPr>
              <w:t>5</w:t>
            </w:r>
            <w:r w:rsidR="00D062FD">
              <w:rPr>
                <w:noProof/>
                <w:webHidden/>
              </w:rPr>
              <w:fldChar w:fldCharType="end"/>
            </w:r>
          </w:hyperlink>
        </w:p>
        <w:p w14:paraId="450562E5" w14:textId="77777777" w:rsidR="00D062FD" w:rsidRDefault="00751A1C">
          <w:pPr>
            <w:pStyle w:val="TOC2"/>
            <w:tabs>
              <w:tab w:val="right" w:leader="dot" w:pos="9016"/>
            </w:tabs>
            <w:rPr>
              <w:rFonts w:asciiTheme="minorHAnsi" w:eastAsiaTheme="minorEastAsia" w:hAnsiTheme="minorHAnsi"/>
              <w:noProof/>
              <w:sz w:val="22"/>
              <w:lang w:eastAsia="en-IN"/>
            </w:rPr>
          </w:pPr>
          <w:hyperlink w:anchor="_Toc57999075" w:history="1">
            <w:r w:rsidR="00D062FD" w:rsidRPr="006D6BF6">
              <w:rPr>
                <w:rStyle w:val="Hyperlink"/>
                <w:noProof/>
              </w:rPr>
              <w:t>Reflective writing</w:t>
            </w:r>
            <w:r w:rsidR="00D062FD">
              <w:rPr>
                <w:noProof/>
                <w:webHidden/>
              </w:rPr>
              <w:tab/>
            </w:r>
            <w:r w:rsidR="00D062FD">
              <w:rPr>
                <w:noProof/>
                <w:webHidden/>
              </w:rPr>
              <w:fldChar w:fldCharType="begin"/>
            </w:r>
            <w:r w:rsidR="00D062FD">
              <w:rPr>
                <w:noProof/>
                <w:webHidden/>
              </w:rPr>
              <w:instrText xml:space="preserve"> PAGEREF _Toc57999075 \h </w:instrText>
            </w:r>
            <w:r w:rsidR="00D062FD">
              <w:rPr>
                <w:noProof/>
                <w:webHidden/>
              </w:rPr>
            </w:r>
            <w:r w:rsidR="00D062FD">
              <w:rPr>
                <w:noProof/>
                <w:webHidden/>
              </w:rPr>
              <w:fldChar w:fldCharType="separate"/>
            </w:r>
            <w:r w:rsidR="00D062FD">
              <w:rPr>
                <w:noProof/>
                <w:webHidden/>
              </w:rPr>
              <w:t>5</w:t>
            </w:r>
            <w:r w:rsidR="00D062FD">
              <w:rPr>
                <w:noProof/>
                <w:webHidden/>
              </w:rPr>
              <w:fldChar w:fldCharType="end"/>
            </w:r>
          </w:hyperlink>
        </w:p>
        <w:p w14:paraId="7AAFBAFD" w14:textId="77777777" w:rsidR="00D062FD" w:rsidRDefault="00751A1C">
          <w:pPr>
            <w:pStyle w:val="TOC2"/>
            <w:tabs>
              <w:tab w:val="right" w:leader="dot" w:pos="9016"/>
            </w:tabs>
            <w:rPr>
              <w:rFonts w:asciiTheme="minorHAnsi" w:eastAsiaTheme="minorEastAsia" w:hAnsiTheme="minorHAnsi"/>
              <w:noProof/>
              <w:sz w:val="22"/>
              <w:lang w:eastAsia="en-IN"/>
            </w:rPr>
          </w:pPr>
          <w:hyperlink w:anchor="_Toc57999076" w:history="1">
            <w:r w:rsidR="00D062FD" w:rsidRPr="006D6BF6">
              <w:rPr>
                <w:rStyle w:val="Hyperlink"/>
                <w:noProof/>
              </w:rPr>
              <w:t>Analytical and critical thinking</w:t>
            </w:r>
            <w:r w:rsidR="00D062FD">
              <w:rPr>
                <w:noProof/>
                <w:webHidden/>
              </w:rPr>
              <w:tab/>
            </w:r>
            <w:r w:rsidR="00D062FD">
              <w:rPr>
                <w:noProof/>
                <w:webHidden/>
              </w:rPr>
              <w:fldChar w:fldCharType="begin"/>
            </w:r>
            <w:r w:rsidR="00D062FD">
              <w:rPr>
                <w:noProof/>
                <w:webHidden/>
              </w:rPr>
              <w:instrText xml:space="preserve"> PAGEREF _Toc57999076 \h </w:instrText>
            </w:r>
            <w:r w:rsidR="00D062FD">
              <w:rPr>
                <w:noProof/>
                <w:webHidden/>
              </w:rPr>
            </w:r>
            <w:r w:rsidR="00D062FD">
              <w:rPr>
                <w:noProof/>
                <w:webHidden/>
              </w:rPr>
              <w:fldChar w:fldCharType="separate"/>
            </w:r>
            <w:r w:rsidR="00D062FD">
              <w:rPr>
                <w:noProof/>
                <w:webHidden/>
              </w:rPr>
              <w:t>6</w:t>
            </w:r>
            <w:r w:rsidR="00D062FD">
              <w:rPr>
                <w:noProof/>
                <w:webHidden/>
              </w:rPr>
              <w:fldChar w:fldCharType="end"/>
            </w:r>
          </w:hyperlink>
        </w:p>
        <w:p w14:paraId="42A566E8" w14:textId="77777777" w:rsidR="00D062FD" w:rsidRDefault="00751A1C">
          <w:pPr>
            <w:pStyle w:val="TOC2"/>
            <w:tabs>
              <w:tab w:val="right" w:leader="dot" w:pos="9016"/>
            </w:tabs>
            <w:rPr>
              <w:rFonts w:asciiTheme="minorHAnsi" w:eastAsiaTheme="minorEastAsia" w:hAnsiTheme="minorHAnsi"/>
              <w:noProof/>
              <w:sz w:val="22"/>
              <w:lang w:eastAsia="en-IN"/>
            </w:rPr>
          </w:pPr>
          <w:hyperlink w:anchor="_Toc57999077" w:history="1">
            <w:r w:rsidR="00D062FD" w:rsidRPr="006D6BF6">
              <w:rPr>
                <w:rStyle w:val="Hyperlink"/>
                <w:noProof/>
                <w:shd w:val="clear" w:color="auto" w:fill="FFFFFF"/>
              </w:rPr>
              <w:t>Academic Writing</w:t>
            </w:r>
            <w:r w:rsidR="00D062FD">
              <w:rPr>
                <w:noProof/>
                <w:webHidden/>
              </w:rPr>
              <w:tab/>
            </w:r>
            <w:r w:rsidR="00D062FD">
              <w:rPr>
                <w:noProof/>
                <w:webHidden/>
              </w:rPr>
              <w:fldChar w:fldCharType="begin"/>
            </w:r>
            <w:r w:rsidR="00D062FD">
              <w:rPr>
                <w:noProof/>
                <w:webHidden/>
              </w:rPr>
              <w:instrText xml:space="preserve"> PAGEREF _Toc57999077 \h </w:instrText>
            </w:r>
            <w:r w:rsidR="00D062FD">
              <w:rPr>
                <w:noProof/>
                <w:webHidden/>
              </w:rPr>
            </w:r>
            <w:r w:rsidR="00D062FD">
              <w:rPr>
                <w:noProof/>
                <w:webHidden/>
              </w:rPr>
              <w:fldChar w:fldCharType="separate"/>
            </w:r>
            <w:r w:rsidR="00D062FD">
              <w:rPr>
                <w:noProof/>
                <w:webHidden/>
              </w:rPr>
              <w:t>8</w:t>
            </w:r>
            <w:r w:rsidR="00D062FD">
              <w:rPr>
                <w:noProof/>
                <w:webHidden/>
              </w:rPr>
              <w:fldChar w:fldCharType="end"/>
            </w:r>
          </w:hyperlink>
        </w:p>
        <w:p w14:paraId="5E69BACE" w14:textId="77777777" w:rsidR="00D062FD" w:rsidRDefault="00751A1C">
          <w:pPr>
            <w:pStyle w:val="TOC2"/>
            <w:tabs>
              <w:tab w:val="right" w:leader="dot" w:pos="9016"/>
            </w:tabs>
            <w:rPr>
              <w:rFonts w:asciiTheme="minorHAnsi" w:eastAsiaTheme="minorEastAsia" w:hAnsiTheme="minorHAnsi"/>
              <w:noProof/>
              <w:sz w:val="22"/>
              <w:lang w:eastAsia="en-IN"/>
            </w:rPr>
          </w:pPr>
          <w:hyperlink w:anchor="_Toc57999078" w:history="1">
            <w:r w:rsidR="00D062FD" w:rsidRPr="006D6BF6">
              <w:rPr>
                <w:rStyle w:val="Hyperlink"/>
                <w:noProof/>
              </w:rPr>
              <w:t>Public Speaking and Giving Presentation-</w:t>
            </w:r>
            <w:r w:rsidR="00D062FD">
              <w:rPr>
                <w:noProof/>
                <w:webHidden/>
              </w:rPr>
              <w:tab/>
            </w:r>
            <w:r w:rsidR="00D062FD">
              <w:rPr>
                <w:noProof/>
                <w:webHidden/>
              </w:rPr>
              <w:fldChar w:fldCharType="begin"/>
            </w:r>
            <w:r w:rsidR="00D062FD">
              <w:rPr>
                <w:noProof/>
                <w:webHidden/>
              </w:rPr>
              <w:instrText xml:space="preserve"> PAGEREF _Toc57999078 \h </w:instrText>
            </w:r>
            <w:r w:rsidR="00D062FD">
              <w:rPr>
                <w:noProof/>
                <w:webHidden/>
              </w:rPr>
            </w:r>
            <w:r w:rsidR="00D062FD">
              <w:rPr>
                <w:noProof/>
                <w:webHidden/>
              </w:rPr>
              <w:fldChar w:fldCharType="separate"/>
            </w:r>
            <w:r w:rsidR="00D062FD">
              <w:rPr>
                <w:noProof/>
                <w:webHidden/>
              </w:rPr>
              <w:t>9</w:t>
            </w:r>
            <w:r w:rsidR="00D062FD">
              <w:rPr>
                <w:noProof/>
                <w:webHidden/>
              </w:rPr>
              <w:fldChar w:fldCharType="end"/>
            </w:r>
          </w:hyperlink>
        </w:p>
        <w:p w14:paraId="19305997" w14:textId="77777777" w:rsidR="00D062FD" w:rsidRDefault="00751A1C">
          <w:pPr>
            <w:pStyle w:val="TOC1"/>
            <w:tabs>
              <w:tab w:val="right" w:leader="dot" w:pos="9016"/>
            </w:tabs>
            <w:rPr>
              <w:rFonts w:asciiTheme="minorHAnsi" w:eastAsiaTheme="minorEastAsia" w:hAnsiTheme="minorHAnsi"/>
              <w:noProof/>
              <w:sz w:val="22"/>
              <w:lang w:eastAsia="en-IN"/>
            </w:rPr>
          </w:pPr>
          <w:hyperlink w:anchor="_Toc57999079" w:history="1">
            <w:r w:rsidR="00D062FD" w:rsidRPr="006D6BF6">
              <w:rPr>
                <w:rStyle w:val="Hyperlink"/>
                <w:noProof/>
              </w:rPr>
              <w:t>References</w:t>
            </w:r>
            <w:r w:rsidR="00D062FD">
              <w:rPr>
                <w:noProof/>
                <w:webHidden/>
              </w:rPr>
              <w:tab/>
            </w:r>
            <w:r w:rsidR="00D062FD">
              <w:rPr>
                <w:noProof/>
                <w:webHidden/>
              </w:rPr>
              <w:fldChar w:fldCharType="begin"/>
            </w:r>
            <w:r w:rsidR="00D062FD">
              <w:rPr>
                <w:noProof/>
                <w:webHidden/>
              </w:rPr>
              <w:instrText xml:space="preserve"> PAGEREF _Toc57999079 \h </w:instrText>
            </w:r>
            <w:r w:rsidR="00D062FD">
              <w:rPr>
                <w:noProof/>
                <w:webHidden/>
              </w:rPr>
            </w:r>
            <w:r w:rsidR="00D062FD">
              <w:rPr>
                <w:noProof/>
                <w:webHidden/>
              </w:rPr>
              <w:fldChar w:fldCharType="separate"/>
            </w:r>
            <w:r w:rsidR="00D062FD">
              <w:rPr>
                <w:noProof/>
                <w:webHidden/>
              </w:rPr>
              <w:t>13</w:t>
            </w:r>
            <w:r w:rsidR="00D062FD">
              <w:rPr>
                <w:noProof/>
                <w:webHidden/>
              </w:rPr>
              <w:fldChar w:fldCharType="end"/>
            </w:r>
          </w:hyperlink>
        </w:p>
        <w:p w14:paraId="6EE9A6C8" w14:textId="77777777" w:rsidR="00D062FD" w:rsidRDefault="00D062FD">
          <w:r>
            <w:rPr>
              <w:b/>
              <w:bCs/>
              <w:noProof/>
            </w:rPr>
            <w:fldChar w:fldCharType="end"/>
          </w:r>
        </w:p>
      </w:sdtContent>
    </w:sdt>
    <w:p w14:paraId="14B037F3" w14:textId="77777777" w:rsidR="00ED3C9A" w:rsidRDefault="00D062FD" w:rsidP="00D062FD">
      <w:r>
        <w:tab/>
      </w:r>
    </w:p>
    <w:p w14:paraId="475F3154" w14:textId="77777777" w:rsidR="003D1FCA" w:rsidRDefault="006D290C" w:rsidP="00ED3C9A">
      <w:pPr>
        <w:spacing w:line="259" w:lineRule="auto"/>
        <w:jc w:val="center"/>
        <w:rPr>
          <w:b/>
          <w:sz w:val="52"/>
          <w:szCs w:val="52"/>
        </w:rPr>
      </w:pPr>
      <w:r>
        <w:rPr>
          <w:b/>
          <w:sz w:val="52"/>
          <w:szCs w:val="52"/>
        </w:rPr>
        <w:br w:type="page"/>
      </w:r>
    </w:p>
    <w:p w14:paraId="17793610" w14:textId="44E35CC8" w:rsidR="00A844B1" w:rsidRDefault="003D1FCA" w:rsidP="00A844B1">
      <w:pPr>
        <w:pStyle w:val="Heading1"/>
      </w:pPr>
      <w:bookmarkStart w:id="0" w:name="_Toc57999073"/>
      <w:r w:rsidRPr="008A6897">
        <w:lastRenderedPageBreak/>
        <w:t>TASK-</w:t>
      </w:r>
      <w:bookmarkEnd w:id="0"/>
      <w:r w:rsidR="0053392F">
        <w:t>2</w:t>
      </w:r>
    </w:p>
    <w:p w14:paraId="5DC754FE" w14:textId="0E0601A1" w:rsidR="00D32974" w:rsidRPr="00A844B1" w:rsidRDefault="006D290C" w:rsidP="00A844B1">
      <w:pPr>
        <w:pStyle w:val="Heading1"/>
      </w:pPr>
      <w:r w:rsidRPr="003D1FCA">
        <w:t>Introduction</w:t>
      </w:r>
    </w:p>
    <w:p w14:paraId="431475C1" w14:textId="77777777" w:rsidR="00D761AA" w:rsidRDefault="006D290C" w:rsidP="00D761AA">
      <w:r>
        <w:t>Student life is very important in every aspect of life. To de</w:t>
      </w:r>
      <w:r w:rsidR="002147F1">
        <w:t>velop</w:t>
      </w:r>
      <w:r>
        <w:t xml:space="preserve"> the</w:t>
      </w:r>
      <w:r w:rsidR="002147F1">
        <w:t>ir</w:t>
      </w:r>
      <w:r>
        <w:t xml:space="preserve"> future, a student can get to know </w:t>
      </w:r>
      <w:r w:rsidR="002147F1">
        <w:t xml:space="preserve">the </w:t>
      </w:r>
      <w:r>
        <w:t>proper knowledge and skill from student life. In the classroom activities inspire</w:t>
      </w:r>
      <w:r w:rsidR="002147F1">
        <w:t>s</w:t>
      </w:r>
      <w:r>
        <w:t xml:space="preserve"> to faces the challenges and gain the confidence</w:t>
      </w:r>
      <w:r w:rsidR="002147F1">
        <w:t>s</w:t>
      </w:r>
      <w:r>
        <w:t xml:space="preserve"> to overcome from it.</w:t>
      </w:r>
      <w:r w:rsidR="002147F1">
        <w:t xml:space="preserve"> In the classroom, the student can earn the leadership </w:t>
      </w:r>
      <w:r w:rsidR="00F10A8A">
        <w:t>abilities</w:t>
      </w:r>
      <w:r w:rsidR="002147F1">
        <w:t xml:space="preserve"> and teachers can nurture their leadership qualities</w:t>
      </w:r>
      <w:sdt>
        <w:sdtPr>
          <w:id w:val="-947859470"/>
          <w:citation/>
        </w:sdtPr>
        <w:sdtEndPr/>
        <w:sdtContent>
          <w:r w:rsidR="003F7EC0">
            <w:fldChar w:fldCharType="begin"/>
          </w:r>
          <w:r w:rsidR="003F7EC0">
            <w:rPr>
              <w:lang w:val="en-US"/>
            </w:rPr>
            <w:instrText xml:space="preserve"> CITATION Nel17 \l 1033 </w:instrText>
          </w:r>
          <w:r w:rsidR="003F7EC0">
            <w:fldChar w:fldCharType="separate"/>
          </w:r>
          <w:r w:rsidR="003F7EC0">
            <w:rPr>
              <w:noProof/>
              <w:lang w:val="en-US"/>
            </w:rPr>
            <w:t xml:space="preserve"> </w:t>
          </w:r>
          <w:r w:rsidR="003F7EC0" w:rsidRPr="003F7EC0">
            <w:rPr>
              <w:noProof/>
              <w:lang w:val="en-US"/>
            </w:rPr>
            <w:t>(Nelson, 2017)</w:t>
          </w:r>
          <w:r w:rsidR="003F7EC0">
            <w:fldChar w:fldCharType="end"/>
          </w:r>
        </w:sdtContent>
      </w:sdt>
      <w:r w:rsidR="002147F1">
        <w:t>.</w:t>
      </w:r>
      <w:r w:rsidR="003F7EC0">
        <w:t xml:space="preserve"> The classroom is a new platform to connect with different culture and diverse the opportunity outside the classroom</w:t>
      </w:r>
      <w:r w:rsidR="00A637D9">
        <w:t xml:space="preserve"> for the students</w:t>
      </w:r>
      <w:r w:rsidR="003F7EC0">
        <w:t xml:space="preserve">. In the </w:t>
      </w:r>
      <w:r w:rsidR="00436C86">
        <w:t>classroom,</w:t>
      </w:r>
      <w:r w:rsidR="003F7EC0">
        <w:t xml:space="preserve"> students get the chance to e new idea and discuss this with a group to make decisions.</w:t>
      </w:r>
      <w:r w:rsidR="00436C86">
        <w:t xml:space="preserve"> In this report, the impact of classroom activities using Gibbs reflective module will be explained here. The reflective process through effective classroom activities helps to grow up and </w:t>
      </w:r>
      <w:r w:rsidR="00220498">
        <w:t>adopt the employability skills.</w:t>
      </w:r>
    </w:p>
    <w:p w14:paraId="02F65305" w14:textId="77777777" w:rsidR="00D761AA" w:rsidRDefault="006D290C">
      <w:pPr>
        <w:spacing w:line="259" w:lineRule="auto"/>
        <w:jc w:val="left"/>
      </w:pPr>
      <w:r>
        <w:br w:type="page"/>
      </w:r>
    </w:p>
    <w:p w14:paraId="3EDB9B7E" w14:textId="77777777" w:rsidR="00107A28" w:rsidRPr="008A6897" w:rsidRDefault="006D290C" w:rsidP="003D1FCA">
      <w:pPr>
        <w:pStyle w:val="Heading1"/>
      </w:pPr>
      <w:bookmarkStart w:id="1" w:name="_Toc57999074"/>
      <w:r w:rsidRPr="008A6897">
        <w:lastRenderedPageBreak/>
        <w:t>Classroom activities</w:t>
      </w:r>
      <w:bookmarkEnd w:id="1"/>
    </w:p>
    <w:p w14:paraId="09E8FEDB" w14:textId="77777777" w:rsidR="004B1172" w:rsidRDefault="006D290C" w:rsidP="008566E9">
      <w:r>
        <w:t xml:space="preserve">Classroom activities is a process where a student can reflect their mind-set and estimate out-of-class preparation </w:t>
      </w:r>
      <w:r w:rsidR="00F645A1">
        <w:t>to directly apply the knowledge and skills.</w:t>
      </w:r>
      <w:r w:rsidR="00EA054F">
        <w:t xml:space="preserve"> The learning process as a student can represent their findings in a variety of skills and can take responsibilities to develop their confidence level.</w:t>
      </w:r>
      <w:r w:rsidR="00961AAF">
        <w:t xml:space="preserve"> Critical thinking power and to make an employee</w:t>
      </w:r>
      <w:r w:rsidR="007D5BDD">
        <w:t xml:space="preserve"> take correct decisions classroom activities can supervision for the rest of life. </w:t>
      </w:r>
    </w:p>
    <w:p w14:paraId="4A85C604" w14:textId="77777777" w:rsidR="00462DF7" w:rsidRDefault="006D290C" w:rsidP="00462DF7">
      <w:pPr>
        <w:jc w:val="center"/>
      </w:pPr>
      <w:r w:rsidRPr="00462DF7">
        <w:rPr>
          <w:noProof/>
          <w:lang w:eastAsia="en-IN"/>
        </w:rPr>
        <w:drawing>
          <wp:inline distT="0" distB="0" distL="0" distR="0" wp14:anchorId="5650CAF5" wp14:editId="7486F576">
            <wp:extent cx="3076575" cy="3059945"/>
            <wp:effectExtent l="0" t="0" r="0" b="7620"/>
            <wp:docPr id="1" name="Picture 1" descr="C:\Users\Tanumoy\Desktop\New folder (3)\gibbs_reflective_cycl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5957443" name="Picture 1" descr="C:\Users\Tanumoy\Desktop\New folder (3)\gibbs_reflective_cycle.png"/>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3087022" cy="3070336"/>
                    </a:xfrm>
                    <a:prstGeom prst="rect">
                      <a:avLst/>
                    </a:prstGeom>
                    <a:noFill/>
                    <a:ln>
                      <a:noFill/>
                    </a:ln>
                  </pic:spPr>
                </pic:pic>
              </a:graphicData>
            </a:graphic>
          </wp:inline>
        </w:drawing>
      </w:r>
    </w:p>
    <w:p w14:paraId="090A529C" w14:textId="77777777" w:rsidR="00462DF7" w:rsidRDefault="00D1268A" w:rsidP="00D1268A">
      <w:r>
        <w:t xml:space="preserve">                          </w:t>
      </w:r>
      <w:r w:rsidR="00F10DA8">
        <w:t xml:space="preserve">                             </w:t>
      </w:r>
      <w:r>
        <w:t xml:space="preserve">  </w:t>
      </w:r>
      <w:sdt>
        <w:sdtPr>
          <w:id w:val="752474003"/>
          <w:citation/>
        </w:sdtPr>
        <w:sdtEndPr/>
        <w:sdtContent>
          <w:r w:rsidR="00F10DA8">
            <w:fldChar w:fldCharType="begin"/>
          </w:r>
          <w:r w:rsidR="00F10DA8">
            <w:rPr>
              <w:lang w:val="en-US"/>
            </w:rPr>
            <w:instrText xml:space="preserve"> CITATION crond1 \l 1033 </w:instrText>
          </w:r>
          <w:r w:rsidR="00F10DA8">
            <w:fldChar w:fldCharType="separate"/>
          </w:r>
          <w:r w:rsidR="00F10DA8" w:rsidRPr="00F10DA8">
            <w:rPr>
              <w:noProof/>
              <w:lang w:val="en-US"/>
            </w:rPr>
            <w:t>(crowe-associates, nd)</w:t>
          </w:r>
          <w:r w:rsidR="00F10DA8">
            <w:fldChar w:fldCharType="end"/>
          </w:r>
        </w:sdtContent>
      </w:sdt>
    </w:p>
    <w:p w14:paraId="6C0FE543" w14:textId="77777777" w:rsidR="00612307" w:rsidRPr="008A6897" w:rsidRDefault="006D290C" w:rsidP="008A6897">
      <w:pPr>
        <w:pStyle w:val="Heading2"/>
      </w:pPr>
      <w:bookmarkStart w:id="2" w:name="_Toc57999075"/>
      <w:r w:rsidRPr="008A6897">
        <w:t>Reflective</w:t>
      </w:r>
      <w:r w:rsidR="008566E9" w:rsidRPr="008A6897">
        <w:t xml:space="preserve"> writing</w:t>
      </w:r>
      <w:bookmarkEnd w:id="2"/>
    </w:p>
    <w:p w14:paraId="38DB3D31" w14:textId="3E8146EE" w:rsidR="004B1172" w:rsidRPr="00612307" w:rsidRDefault="006D290C" w:rsidP="004B1172">
      <w:pPr>
        <w:rPr>
          <w:u w:val="single"/>
          <w:shd w:val="clear" w:color="auto" w:fill="FFFFFF"/>
        </w:rPr>
      </w:pPr>
      <w:r w:rsidRPr="004B1172">
        <w:rPr>
          <w:shd w:val="clear" w:color="auto" w:fill="FFFFFF"/>
        </w:rPr>
        <w:t xml:space="preserve">Reflective writing in education is much important to improve the repeated experience and the </w:t>
      </w:r>
      <w:r w:rsidR="00D93A07" w:rsidRPr="004B1172">
        <w:rPr>
          <w:shd w:val="clear" w:color="auto" w:fill="FFFFFF"/>
        </w:rPr>
        <w:t>importance</w:t>
      </w:r>
      <w:r w:rsidRPr="004B1172">
        <w:rPr>
          <w:shd w:val="clear" w:color="auto" w:fill="FFFFFF"/>
        </w:rPr>
        <w:t xml:space="preserve"> of </w:t>
      </w:r>
      <w:r w:rsidR="00D93A07" w:rsidRPr="004B1172">
        <w:rPr>
          <w:shd w:val="clear" w:color="auto" w:fill="FFFFFF"/>
        </w:rPr>
        <w:t>feelings in reflection.</w:t>
      </w:r>
      <w:r w:rsidR="00902799" w:rsidRPr="004B1172">
        <w:rPr>
          <w:shd w:val="clear" w:color="auto" w:fill="FFFFFF"/>
        </w:rPr>
        <w:t xml:space="preserve">  The model of Gibbs reflective module encourages to use in repeated </w:t>
      </w:r>
      <w:r w:rsidR="00A844B1" w:rsidRPr="004B1172">
        <w:rPr>
          <w:shd w:val="clear" w:color="auto" w:fill="FFFFFF"/>
        </w:rPr>
        <w:t>conditions,</w:t>
      </w:r>
      <w:r w:rsidR="004675D0">
        <w:rPr>
          <w:shd w:val="clear" w:color="auto" w:fill="FFFFFF"/>
        </w:rPr>
        <w:t xml:space="preserve"> </w:t>
      </w:r>
      <w:r w:rsidR="00902799" w:rsidRPr="004B1172">
        <w:rPr>
          <w:shd w:val="clear" w:color="auto" w:fill="FFFFFF"/>
        </w:rPr>
        <w:t xml:space="preserve">but the phases </w:t>
      </w:r>
      <w:r w:rsidR="004B036D" w:rsidRPr="004B1172">
        <w:rPr>
          <w:shd w:val="clear" w:color="auto" w:fill="FFFFFF"/>
        </w:rPr>
        <w:t>relate for single experiences.</w:t>
      </w:r>
      <w:r>
        <w:rPr>
          <w:shd w:val="clear" w:color="auto" w:fill="FFFFFF"/>
        </w:rPr>
        <w:t xml:space="preserve"> </w:t>
      </w:r>
    </w:p>
    <w:p w14:paraId="4DC75266" w14:textId="77777777" w:rsidR="004B5E9F" w:rsidRDefault="006D290C" w:rsidP="004B1172">
      <w:pPr>
        <w:rPr>
          <w:shd w:val="clear" w:color="auto" w:fill="FFFFFF"/>
        </w:rPr>
      </w:pPr>
      <w:r w:rsidRPr="00612307">
        <w:rPr>
          <w:b/>
          <w:shd w:val="clear" w:color="auto" w:fill="FFFFFF"/>
        </w:rPr>
        <w:t>Description-</w:t>
      </w:r>
      <w:r>
        <w:rPr>
          <w:shd w:val="clear" w:color="auto" w:fill="FFFFFF"/>
        </w:rPr>
        <w:t xml:space="preserve"> As a student, various types of classmates in my classroom. The class tutor was focusing on the students to complete the task. The reflective writing process can share the </w:t>
      </w:r>
      <w:r>
        <w:rPr>
          <w:shd w:val="clear" w:color="auto" w:fill="FFFFFF"/>
        </w:rPr>
        <w:lastRenderedPageBreak/>
        <w:t>experience of student life. It encourages me to think and learn to create new knowledge. It evaluates me to acknowledge the range of viewpoints and possibilities as well.</w:t>
      </w:r>
    </w:p>
    <w:p w14:paraId="72B0E579" w14:textId="795D9545" w:rsidR="004B1172" w:rsidRDefault="006D290C" w:rsidP="004B1172">
      <w:pPr>
        <w:rPr>
          <w:shd w:val="clear" w:color="auto" w:fill="FFFFFF"/>
        </w:rPr>
      </w:pPr>
      <w:r w:rsidRPr="00C46F0E">
        <w:rPr>
          <w:b/>
          <w:shd w:val="clear" w:color="auto" w:fill="FFFFFF"/>
        </w:rPr>
        <w:t>Feelings</w:t>
      </w:r>
      <w:r>
        <w:rPr>
          <w:shd w:val="clear" w:color="auto" w:fill="FFFFFF"/>
        </w:rPr>
        <w:t xml:space="preserve">- In my classroom, making a group to discuss a topic and </w:t>
      </w:r>
      <w:r w:rsidR="004675D0">
        <w:rPr>
          <w:shd w:val="clear" w:color="auto" w:fill="FFFFFF"/>
        </w:rPr>
        <w:t>decide</w:t>
      </w:r>
      <w:r>
        <w:rPr>
          <w:shd w:val="clear" w:color="auto" w:fill="FFFFFF"/>
        </w:rPr>
        <w:t xml:space="preserve"> </w:t>
      </w:r>
      <w:r w:rsidR="00D8660B">
        <w:rPr>
          <w:shd w:val="clear" w:color="auto" w:fill="FFFFFF"/>
        </w:rPr>
        <w:t xml:space="preserve">to analysis it. In a </w:t>
      </w:r>
      <w:r w:rsidR="004675D0">
        <w:rPr>
          <w:shd w:val="clear" w:color="auto" w:fill="FFFFFF"/>
        </w:rPr>
        <w:t>teamwork</w:t>
      </w:r>
      <w:r w:rsidR="00D8660B">
        <w:rPr>
          <w:shd w:val="clear" w:color="auto" w:fill="FFFFFF"/>
        </w:rPr>
        <w:t>, to represent that topic</w:t>
      </w:r>
      <w:r w:rsidR="004675D0">
        <w:rPr>
          <w:shd w:val="clear" w:color="auto" w:fill="FFFFFF"/>
        </w:rPr>
        <w:t>.</w:t>
      </w:r>
      <w:r w:rsidR="00D8660B">
        <w:rPr>
          <w:shd w:val="clear" w:color="auto" w:fill="FFFFFF"/>
        </w:rPr>
        <w:t xml:space="preserve"> I was a little nervous to express my points. The teacher asked me to explain, however, I could not speak very well. I understood that I feel embarrassed to express my feeling in front of everyone.</w:t>
      </w:r>
    </w:p>
    <w:p w14:paraId="07604BAC" w14:textId="77777777" w:rsidR="00D8660B" w:rsidRDefault="006D290C" w:rsidP="004B1172">
      <w:pPr>
        <w:rPr>
          <w:shd w:val="clear" w:color="auto" w:fill="FFFFFF"/>
        </w:rPr>
      </w:pPr>
      <w:r w:rsidRPr="00C46F0E">
        <w:rPr>
          <w:b/>
          <w:shd w:val="clear" w:color="auto" w:fill="FFFFFF"/>
        </w:rPr>
        <w:t>Evaluation</w:t>
      </w:r>
      <w:r w:rsidR="00996EEA">
        <w:rPr>
          <w:shd w:val="clear" w:color="auto" w:fill="FFFFFF"/>
        </w:rPr>
        <w:t>- At that time, I felt that speaking in front of everyone, I feel exhausted to share it. To develop my positivity, I started talking with my friends about their hobbies, fun activities which make them be happy.</w:t>
      </w:r>
      <w:r w:rsidR="001C20B0">
        <w:rPr>
          <w:shd w:val="clear" w:color="auto" w:fill="FFFFFF"/>
        </w:rPr>
        <w:t xml:space="preserve"> </w:t>
      </w:r>
    </w:p>
    <w:p w14:paraId="1443AA94" w14:textId="77777777" w:rsidR="001C20B0" w:rsidRDefault="006D290C" w:rsidP="004B1172">
      <w:pPr>
        <w:rPr>
          <w:shd w:val="clear" w:color="auto" w:fill="FFFFFF"/>
        </w:rPr>
      </w:pPr>
      <w:r w:rsidRPr="00C46F0E">
        <w:rPr>
          <w:b/>
          <w:shd w:val="clear" w:color="auto" w:fill="FFFFFF"/>
        </w:rPr>
        <w:t>Analysis</w:t>
      </w:r>
      <w:r>
        <w:rPr>
          <w:shd w:val="clear" w:color="auto" w:fill="FFFFFF"/>
        </w:rPr>
        <w:t xml:space="preserve">- To deal with the situation, </w:t>
      </w:r>
      <w:r w:rsidR="005C4A7A">
        <w:rPr>
          <w:shd w:val="clear" w:color="auto" w:fill="FFFFFF"/>
        </w:rPr>
        <w:t>I have felt to concern about my study. Therefore, I engage myself in reflective in the class to overcome my nervousness. The teacher understood my situation</w:t>
      </w:r>
      <w:r w:rsidR="00121F7C">
        <w:rPr>
          <w:shd w:val="clear" w:color="auto" w:fill="FFFFFF"/>
        </w:rPr>
        <w:t xml:space="preserve"> that I was not asking any question in my classroom. The tutor asked me to come and she helped me to reduce my fear. </w:t>
      </w:r>
    </w:p>
    <w:p w14:paraId="02F39FE0" w14:textId="77777777" w:rsidR="00150FD7" w:rsidRDefault="006D290C" w:rsidP="004B1172">
      <w:pPr>
        <w:rPr>
          <w:shd w:val="clear" w:color="auto" w:fill="FFFFFF"/>
        </w:rPr>
      </w:pPr>
      <w:r w:rsidRPr="00C46F0E">
        <w:rPr>
          <w:b/>
          <w:shd w:val="clear" w:color="auto" w:fill="FFFFFF"/>
        </w:rPr>
        <w:t>Conclusion</w:t>
      </w:r>
      <w:r>
        <w:rPr>
          <w:shd w:val="clear" w:color="auto" w:fill="FFFFFF"/>
        </w:rPr>
        <w:t>- As a result, I grew the confidence level due to this experience and focus on my skills.</w:t>
      </w:r>
      <w:r w:rsidR="00C46F0E">
        <w:rPr>
          <w:shd w:val="clear" w:color="auto" w:fill="FFFFFF"/>
        </w:rPr>
        <w:t xml:space="preserve"> </w:t>
      </w:r>
    </w:p>
    <w:p w14:paraId="5748F904" w14:textId="77777777" w:rsidR="00C46F0E" w:rsidRDefault="006D290C" w:rsidP="004B1172">
      <w:pPr>
        <w:rPr>
          <w:shd w:val="clear" w:color="auto" w:fill="FFFFFF"/>
        </w:rPr>
      </w:pPr>
      <w:r w:rsidRPr="00C46F0E">
        <w:rPr>
          <w:b/>
          <w:shd w:val="clear" w:color="auto" w:fill="FFFFFF"/>
        </w:rPr>
        <w:t>Action</w:t>
      </w:r>
      <w:r>
        <w:rPr>
          <w:shd w:val="clear" w:color="auto" w:fill="FFFFFF"/>
        </w:rPr>
        <w:t xml:space="preserve"> </w:t>
      </w:r>
      <w:r w:rsidRPr="00C46F0E">
        <w:rPr>
          <w:b/>
          <w:shd w:val="clear" w:color="auto" w:fill="FFFFFF"/>
        </w:rPr>
        <w:t>plan</w:t>
      </w:r>
      <w:r>
        <w:rPr>
          <w:shd w:val="clear" w:color="auto" w:fill="FFFFFF"/>
        </w:rPr>
        <w:t>- Whenever, I came in front of this type of situation, it will help me to get better to organise and confident about completing any kind of task. In future, to build up my strong sense and improve as a reflecting in writing skills.</w:t>
      </w:r>
    </w:p>
    <w:p w14:paraId="2585E17A" w14:textId="77777777" w:rsidR="00C46F0E" w:rsidRPr="00C46F0E" w:rsidRDefault="00C46F0E" w:rsidP="00C46F0E">
      <w:pPr>
        <w:pStyle w:val="Heading2"/>
      </w:pPr>
      <w:bookmarkStart w:id="3" w:name="_Toc57999076"/>
      <w:r w:rsidRPr="00C46F0E">
        <w:t>Analytical and critical thinking</w:t>
      </w:r>
      <w:bookmarkEnd w:id="3"/>
    </w:p>
    <w:p w14:paraId="1C27D9B1" w14:textId="77777777" w:rsidR="00C46F0E" w:rsidRDefault="00C46F0E" w:rsidP="00C46F0E">
      <w:r>
        <w:t xml:space="preserve">Analytical and critical thinking is an important skill that needs to be developed by any individual. Critical thinking helps a person to gather information and analyse in an efficient way. By developing this skill, one can analyse, conclude and put forward their own opinion. Analytical thinking helps an individual to examine information properly and makes them </w:t>
      </w:r>
      <w:r>
        <w:lastRenderedPageBreak/>
        <w:t xml:space="preserve">develop a logical understanding. The more efficient a person is with analytical and critical thinking, the more he will be able to collect data and analyse efficiently </w:t>
      </w:r>
      <w:sdt>
        <w:sdtPr>
          <w:id w:val="22609945"/>
          <w:citation/>
        </w:sdtPr>
        <w:sdtEndPr/>
        <w:sdtContent>
          <w:r>
            <w:fldChar w:fldCharType="begin"/>
          </w:r>
          <w:r>
            <w:instrText xml:space="preserve"> CITATION Mac20 \l 1033 </w:instrText>
          </w:r>
          <w:r>
            <w:fldChar w:fldCharType="separate"/>
          </w:r>
          <w:r>
            <w:rPr>
              <w:noProof/>
            </w:rPr>
            <w:t>(Duszynski 2020)</w:t>
          </w:r>
          <w:r>
            <w:rPr>
              <w:noProof/>
            </w:rPr>
            <w:fldChar w:fldCharType="end"/>
          </w:r>
        </w:sdtContent>
      </w:sdt>
      <w:r>
        <w:t>. This is an important classroom activity which helps students develop this skill and apply it to research work. Analytical thinking helps to do good research work, develop the problem-solving ability, helps to forecast issues, develop communication skill and within the classroom this can be developed by conducting brainstorming sessions, creative activity etc. Analytical and critical thinking is thus an important skill and by applying Gibb’s reflective model the experience of developing this skill will be elaborated-</w:t>
      </w:r>
    </w:p>
    <w:p w14:paraId="3FD72302" w14:textId="77777777" w:rsidR="00C46F0E" w:rsidRDefault="00C46F0E" w:rsidP="00C46F0E">
      <w:r w:rsidRPr="00363649">
        <w:rPr>
          <w:b/>
        </w:rPr>
        <w:t>Description</w:t>
      </w:r>
      <w:r>
        <w:t>- To develop analytical and critical thinking I have participated in that classroom where I got a chance to attend brainstorming seminars. This seminar helped me to take on more activities and develop this important skill further. With the help of these activities, I have learnt how much it is important to practice these critical thinking by attending more such sessions.</w:t>
      </w:r>
    </w:p>
    <w:p w14:paraId="3B66D70C" w14:textId="77777777" w:rsidR="00C46F0E" w:rsidRDefault="00C46F0E" w:rsidP="00C46F0E">
      <w:r w:rsidRPr="00363649">
        <w:rPr>
          <w:b/>
        </w:rPr>
        <w:t>Feelings</w:t>
      </w:r>
      <w:r>
        <w:t xml:space="preserve">- On attending certain brainstorming sessions and seminars, I have developed my analytical and critical thinking skill which has helped me to carry out research work and put forward my own opinion confidently. </w:t>
      </w:r>
    </w:p>
    <w:p w14:paraId="7354C099" w14:textId="77777777" w:rsidR="00C46F0E" w:rsidRDefault="00C46F0E" w:rsidP="00C46F0E">
      <w:r w:rsidRPr="00363649">
        <w:rPr>
          <w:b/>
        </w:rPr>
        <w:t>Evaluation</w:t>
      </w:r>
      <w:r>
        <w:t>- The best part during this classroom session was to learn about the different aspects where I can excel while developing this skill and since we participated in groups, every one of us shared our opinion which gave me exposure to different perspectives of a particular theory.</w:t>
      </w:r>
    </w:p>
    <w:p w14:paraId="156D943D" w14:textId="14C341C8" w:rsidR="00C46F0E" w:rsidRDefault="00C46F0E" w:rsidP="00C46F0E">
      <w:r w:rsidRPr="00363649">
        <w:rPr>
          <w:b/>
        </w:rPr>
        <w:t>Analysis</w:t>
      </w:r>
      <w:r>
        <w:t xml:space="preserve">- The activity turned out to be </w:t>
      </w:r>
      <w:r w:rsidR="00A844B1">
        <w:t>helpful</w:t>
      </w:r>
      <w:r>
        <w:t xml:space="preserve"> as this is an important skill to learn not only as a classroom </w:t>
      </w:r>
      <w:r w:rsidR="00C4476E">
        <w:t>activity,</w:t>
      </w:r>
      <w:r>
        <w:t xml:space="preserve"> but this will further help me with my higher studies and research work. Plus, since each of us was got an opportunity to put forward our own opinion, it helped to build confidence and gave us exposure on how with the help of critical thinking I can excel with my research work and so on.</w:t>
      </w:r>
    </w:p>
    <w:p w14:paraId="27DC95F1" w14:textId="77777777" w:rsidR="00C46F0E" w:rsidRDefault="00C46F0E" w:rsidP="00C46F0E">
      <w:r w:rsidRPr="00363649">
        <w:rPr>
          <w:b/>
        </w:rPr>
        <w:lastRenderedPageBreak/>
        <w:t>Conclusion</w:t>
      </w:r>
      <w:r>
        <w:t xml:space="preserve">- I need to attend more such seminars and activities where I’ll get a chance to work in a group and exchange our opinion and perspectives. This will help me to develop my skill of critical thinking. Also, the already attended classroom activities gave me a clear understanding of the importance of developing skills as important as analytical and critical thinking. </w:t>
      </w:r>
    </w:p>
    <w:p w14:paraId="547117B7" w14:textId="77777777" w:rsidR="00C46F0E" w:rsidRPr="008B5A06" w:rsidRDefault="00C46F0E" w:rsidP="00C46F0E">
      <w:r w:rsidRPr="00022998">
        <w:rPr>
          <w:b/>
        </w:rPr>
        <w:t>Action Plan</w:t>
      </w:r>
      <w:r>
        <w:t xml:space="preserve">- While participating in further such activities I’ll make sure to interact with my group members and try to draw out the strengths and weaknesses which would not only help me but all the other members to further develop this skill an excel in future work </w:t>
      </w:r>
      <w:sdt>
        <w:sdtPr>
          <w:id w:val="22609944"/>
          <w:citation/>
        </w:sdtPr>
        <w:sdtEndPr/>
        <w:sdtContent>
          <w:r>
            <w:fldChar w:fldCharType="begin"/>
          </w:r>
          <w:r>
            <w:instrText xml:space="preserve"> CITATION ed201 \l 1033 </w:instrText>
          </w:r>
          <w:r>
            <w:fldChar w:fldCharType="separate"/>
          </w:r>
          <w:r>
            <w:rPr>
              <w:noProof/>
            </w:rPr>
            <w:t>(ed 2020)</w:t>
          </w:r>
          <w:r>
            <w:rPr>
              <w:noProof/>
            </w:rPr>
            <w:fldChar w:fldCharType="end"/>
          </w:r>
        </w:sdtContent>
      </w:sdt>
      <w:r>
        <w:t xml:space="preserve">. </w:t>
      </w:r>
    </w:p>
    <w:p w14:paraId="11A7A72B" w14:textId="77777777" w:rsidR="00C46F0E" w:rsidRPr="00A844B1" w:rsidRDefault="006D290C" w:rsidP="003D1FCA">
      <w:pPr>
        <w:pStyle w:val="Heading2"/>
        <w:rPr>
          <w:shd w:val="clear" w:color="auto" w:fill="FFFFFF"/>
          <w:lang w:val="en-GB"/>
        </w:rPr>
      </w:pPr>
      <w:bookmarkStart w:id="4" w:name="_Toc57999077"/>
      <w:r w:rsidRPr="00A844B1">
        <w:rPr>
          <w:shd w:val="clear" w:color="auto" w:fill="FFFFFF"/>
          <w:lang w:val="en-GB"/>
        </w:rPr>
        <w:t>Academic Writing</w:t>
      </w:r>
      <w:bookmarkEnd w:id="4"/>
    </w:p>
    <w:p w14:paraId="67C4CE5F" w14:textId="77777777" w:rsidR="009E250E" w:rsidRPr="00C46F0E" w:rsidRDefault="006D290C" w:rsidP="00C46F0E">
      <w:pPr>
        <w:rPr>
          <w:b/>
          <w:shd w:val="clear" w:color="auto" w:fill="FFFFFF"/>
        </w:rPr>
      </w:pPr>
      <w:r>
        <w:rPr>
          <w:shd w:val="clear" w:color="auto" w:fill="FFFFFF"/>
        </w:rPr>
        <w:t xml:space="preserve">Academic writing is defined by logical </w:t>
      </w:r>
      <w:r w:rsidR="007E4887">
        <w:rPr>
          <w:shd w:val="clear" w:color="auto" w:fill="FFFFFF"/>
        </w:rPr>
        <w:t>organisation, based</w:t>
      </w:r>
      <w:r>
        <w:rPr>
          <w:shd w:val="clear" w:color="auto" w:fill="FFFFFF"/>
        </w:rPr>
        <w:t xml:space="preserve"> on arguments and to convey ideas in conversations</w:t>
      </w:r>
      <w:sdt>
        <w:sdtPr>
          <w:rPr>
            <w:shd w:val="clear" w:color="auto" w:fill="FFFFFF"/>
          </w:rPr>
          <w:id w:val="-318885557"/>
          <w:citation/>
        </w:sdtPr>
        <w:sdtEndPr/>
        <w:sdtContent>
          <w:r w:rsidR="00420C82">
            <w:rPr>
              <w:shd w:val="clear" w:color="auto" w:fill="FFFFFF"/>
            </w:rPr>
            <w:fldChar w:fldCharType="begin"/>
          </w:r>
          <w:r w:rsidR="00420C82">
            <w:rPr>
              <w:shd w:val="clear" w:color="auto" w:fill="FFFFFF"/>
              <w:lang w:val="en-US"/>
            </w:rPr>
            <w:instrText xml:space="preserve"> CITATION Val19 \l 1033 </w:instrText>
          </w:r>
          <w:r w:rsidR="00420C82">
            <w:rPr>
              <w:shd w:val="clear" w:color="auto" w:fill="FFFFFF"/>
            </w:rPr>
            <w:fldChar w:fldCharType="separate"/>
          </w:r>
          <w:r w:rsidR="00420C82">
            <w:rPr>
              <w:noProof/>
              <w:shd w:val="clear" w:color="auto" w:fill="FFFFFF"/>
              <w:lang w:val="en-US"/>
            </w:rPr>
            <w:t xml:space="preserve"> </w:t>
          </w:r>
          <w:r w:rsidR="00420C82" w:rsidRPr="00420C82">
            <w:rPr>
              <w:noProof/>
              <w:shd w:val="clear" w:color="auto" w:fill="FFFFFF"/>
              <w:lang w:val="en-US"/>
            </w:rPr>
            <w:t>(Valdes, 2019)</w:t>
          </w:r>
          <w:r w:rsidR="00420C82">
            <w:rPr>
              <w:shd w:val="clear" w:color="auto" w:fill="FFFFFF"/>
            </w:rPr>
            <w:fldChar w:fldCharType="end"/>
          </w:r>
        </w:sdtContent>
      </w:sdt>
      <w:r>
        <w:rPr>
          <w:shd w:val="clear" w:color="auto" w:fill="FFFFFF"/>
        </w:rPr>
        <w:t>.</w:t>
      </w:r>
      <w:r w:rsidR="007E4887">
        <w:rPr>
          <w:shd w:val="clear" w:color="auto" w:fill="FFFFFF"/>
        </w:rPr>
        <w:t xml:space="preserve"> </w:t>
      </w:r>
      <w:r w:rsidR="00420C82">
        <w:rPr>
          <w:shd w:val="clear" w:color="auto" w:fill="FFFFFF"/>
        </w:rPr>
        <w:t>In Gibbs reflective module, there is an elaborate process to analysis the academic writing.</w:t>
      </w:r>
    </w:p>
    <w:p w14:paraId="042E03BB" w14:textId="77777777" w:rsidR="006374F7" w:rsidRDefault="006D290C" w:rsidP="00CD4DFC">
      <w:pPr>
        <w:rPr>
          <w:shd w:val="clear" w:color="auto" w:fill="FFFFFF"/>
        </w:rPr>
      </w:pPr>
      <w:r w:rsidRPr="00612307">
        <w:rPr>
          <w:b/>
          <w:shd w:val="clear" w:color="auto" w:fill="FFFFFF"/>
        </w:rPr>
        <w:t>Description</w:t>
      </w:r>
      <w:r w:rsidR="00612307">
        <w:rPr>
          <w:shd w:val="clear" w:color="auto" w:fill="FFFFFF"/>
        </w:rPr>
        <w:t xml:space="preserve">- </w:t>
      </w:r>
      <w:r>
        <w:rPr>
          <w:shd w:val="clear" w:color="auto" w:fill="FFFFFF"/>
        </w:rPr>
        <w:t xml:space="preserve">The power of descriptive academic writing is a unique power to bring the world within the text to the reader. To describe the instructor question needs to get some idea about the particular </w:t>
      </w:r>
      <w:r w:rsidR="007D58D7">
        <w:rPr>
          <w:shd w:val="clear" w:color="auto" w:fill="FFFFFF"/>
        </w:rPr>
        <w:t>questions</w:t>
      </w:r>
      <w:sdt>
        <w:sdtPr>
          <w:rPr>
            <w:shd w:val="clear" w:color="auto" w:fill="FFFFFF"/>
          </w:rPr>
          <w:id w:val="-446541698"/>
          <w:citation/>
        </w:sdtPr>
        <w:sdtEndPr/>
        <w:sdtContent>
          <w:r w:rsidR="007D58D7">
            <w:rPr>
              <w:shd w:val="clear" w:color="auto" w:fill="FFFFFF"/>
            </w:rPr>
            <w:fldChar w:fldCharType="begin"/>
          </w:r>
          <w:r w:rsidR="007D58D7">
            <w:rPr>
              <w:shd w:val="clear" w:color="auto" w:fill="FFFFFF"/>
              <w:lang w:val="en-US"/>
            </w:rPr>
            <w:instrText xml:space="preserve"> CITATION Cor13 \l 1033 </w:instrText>
          </w:r>
          <w:r w:rsidR="007D58D7">
            <w:rPr>
              <w:shd w:val="clear" w:color="auto" w:fill="FFFFFF"/>
            </w:rPr>
            <w:fldChar w:fldCharType="separate"/>
          </w:r>
          <w:r w:rsidR="007D58D7">
            <w:rPr>
              <w:noProof/>
              <w:shd w:val="clear" w:color="auto" w:fill="FFFFFF"/>
              <w:lang w:val="en-US"/>
            </w:rPr>
            <w:t xml:space="preserve"> </w:t>
          </w:r>
          <w:r w:rsidR="007D58D7" w:rsidRPr="007D58D7">
            <w:rPr>
              <w:noProof/>
              <w:shd w:val="clear" w:color="auto" w:fill="FFFFFF"/>
              <w:lang w:val="en-US"/>
            </w:rPr>
            <w:t>(Cormack, 2013)</w:t>
          </w:r>
          <w:r w:rsidR="007D58D7">
            <w:rPr>
              <w:shd w:val="clear" w:color="auto" w:fill="FFFFFF"/>
            </w:rPr>
            <w:fldChar w:fldCharType="end"/>
          </w:r>
        </w:sdtContent>
      </w:sdt>
      <w:r w:rsidR="007D58D7">
        <w:rPr>
          <w:shd w:val="clear" w:color="auto" w:fill="FFFFFF"/>
        </w:rPr>
        <w:t xml:space="preserve">. </w:t>
      </w:r>
      <w:r>
        <w:rPr>
          <w:shd w:val="clear" w:color="auto" w:fill="FFFFFF"/>
        </w:rPr>
        <w:t>The tutor asked me to describe the academic disciplines and challenging me to identify the constitution of academic writing.</w:t>
      </w:r>
    </w:p>
    <w:p w14:paraId="7451E204" w14:textId="77777777" w:rsidR="006374F7" w:rsidRDefault="006D290C" w:rsidP="00CD4DFC">
      <w:pPr>
        <w:rPr>
          <w:shd w:val="clear" w:color="auto" w:fill="FFFFFF"/>
        </w:rPr>
      </w:pPr>
      <w:r w:rsidRPr="00612307">
        <w:rPr>
          <w:b/>
          <w:shd w:val="clear" w:color="auto" w:fill="FFFFFF"/>
        </w:rPr>
        <w:t>Feelings</w:t>
      </w:r>
      <w:r>
        <w:rPr>
          <w:shd w:val="clear" w:color="auto" w:fill="FFFFFF"/>
        </w:rPr>
        <w:t xml:space="preserve">- Before the experience, I used to think </w:t>
      </w:r>
      <w:r w:rsidR="000854E7">
        <w:rPr>
          <w:shd w:val="clear" w:color="auto" w:fill="FFFFFF"/>
        </w:rPr>
        <w:t xml:space="preserve">that the academic process is to describe the topic in a simple way. However, the teacher informed me </w:t>
      </w:r>
      <w:r w:rsidR="0088229D">
        <w:rPr>
          <w:shd w:val="clear" w:color="auto" w:fill="FFFFFF"/>
        </w:rPr>
        <w:t>that</w:t>
      </w:r>
      <w:r w:rsidR="000854E7">
        <w:rPr>
          <w:shd w:val="clear" w:color="auto" w:fill="FFFFFF"/>
        </w:rPr>
        <w:t xml:space="preserve"> the assignment I have done that was wrong. In front of everyone, I feel guilty and got frustrated. Therefore, to rectify my mistakes, it helped me to work hard.</w:t>
      </w:r>
    </w:p>
    <w:p w14:paraId="04589F6E" w14:textId="77777777" w:rsidR="00DA5720" w:rsidRDefault="006D290C" w:rsidP="00CD4DFC">
      <w:pPr>
        <w:rPr>
          <w:shd w:val="clear" w:color="auto" w:fill="FFFFFF"/>
        </w:rPr>
      </w:pPr>
      <w:r w:rsidRPr="00612307">
        <w:rPr>
          <w:b/>
          <w:shd w:val="clear" w:color="auto" w:fill="FFFFFF"/>
        </w:rPr>
        <w:t>Evaluation</w:t>
      </w:r>
      <w:r>
        <w:rPr>
          <w:shd w:val="clear" w:color="auto" w:fill="FFFFFF"/>
        </w:rPr>
        <w:t>- This module helps the students to choose between the right and wrong. Its helps to be honest and focus on both positive and negative aspects to the reflection of the situation</w:t>
      </w:r>
      <w:sdt>
        <w:sdtPr>
          <w:rPr>
            <w:shd w:val="clear" w:color="auto" w:fill="FFFFFF"/>
          </w:rPr>
          <w:id w:val="-254129003"/>
          <w:citation/>
        </w:sdtPr>
        <w:sdtEndPr/>
        <w:sdtContent>
          <w:r w:rsidR="001C7D40">
            <w:rPr>
              <w:shd w:val="clear" w:color="auto" w:fill="FFFFFF"/>
            </w:rPr>
            <w:fldChar w:fldCharType="begin"/>
          </w:r>
          <w:r w:rsidR="001C7D40">
            <w:rPr>
              <w:shd w:val="clear" w:color="auto" w:fill="FFFFFF"/>
              <w:lang w:val="en-US"/>
            </w:rPr>
            <w:instrText xml:space="preserve"> CITATION IUT18 \l 1033 </w:instrText>
          </w:r>
          <w:r w:rsidR="001C7D40">
            <w:rPr>
              <w:shd w:val="clear" w:color="auto" w:fill="FFFFFF"/>
            </w:rPr>
            <w:fldChar w:fldCharType="separate"/>
          </w:r>
          <w:r w:rsidR="001C7D40">
            <w:rPr>
              <w:noProof/>
              <w:shd w:val="clear" w:color="auto" w:fill="FFFFFF"/>
              <w:lang w:val="en-US"/>
            </w:rPr>
            <w:t xml:space="preserve"> </w:t>
          </w:r>
          <w:r w:rsidR="001C7D40" w:rsidRPr="001C7D40">
            <w:rPr>
              <w:noProof/>
              <w:shd w:val="clear" w:color="auto" w:fill="FFFFFF"/>
              <w:lang w:val="en-US"/>
            </w:rPr>
            <w:t>(IUTech, 2018)</w:t>
          </w:r>
          <w:r w:rsidR="001C7D40">
            <w:rPr>
              <w:shd w:val="clear" w:color="auto" w:fill="FFFFFF"/>
            </w:rPr>
            <w:fldChar w:fldCharType="end"/>
          </w:r>
        </w:sdtContent>
      </w:sdt>
      <w:r>
        <w:rPr>
          <w:shd w:val="clear" w:color="auto" w:fill="FFFFFF"/>
        </w:rPr>
        <w:t>. The teacher in my classroom given us a</w:t>
      </w:r>
      <w:r w:rsidR="00DE6518">
        <w:rPr>
          <w:shd w:val="clear" w:color="auto" w:fill="FFFFFF"/>
        </w:rPr>
        <w:t>n</w:t>
      </w:r>
      <w:r>
        <w:rPr>
          <w:shd w:val="clear" w:color="auto" w:fill="FFFFFF"/>
        </w:rPr>
        <w:t xml:space="preserve"> </w:t>
      </w:r>
      <w:r w:rsidR="00DE6518">
        <w:rPr>
          <w:shd w:val="clear" w:color="auto" w:fill="FFFFFF"/>
        </w:rPr>
        <w:t xml:space="preserve">academic work </w:t>
      </w:r>
      <w:r>
        <w:rPr>
          <w:shd w:val="clear" w:color="auto" w:fill="FFFFFF"/>
        </w:rPr>
        <w:t xml:space="preserve">to complete in a </w:t>
      </w:r>
      <w:r>
        <w:rPr>
          <w:shd w:val="clear" w:color="auto" w:fill="FFFFFF"/>
        </w:rPr>
        <w:lastRenderedPageBreak/>
        <w:t xml:space="preserve">group experience. </w:t>
      </w:r>
      <w:r w:rsidR="00DE6518">
        <w:rPr>
          <w:shd w:val="clear" w:color="auto" w:fill="FFFFFF"/>
        </w:rPr>
        <w:t xml:space="preserve">Therefore, </w:t>
      </w:r>
      <w:r>
        <w:rPr>
          <w:shd w:val="clear" w:color="auto" w:fill="FFFFFF"/>
        </w:rPr>
        <w:t xml:space="preserve">group work helps me to </w:t>
      </w:r>
      <w:r w:rsidR="00DE6518">
        <w:rPr>
          <w:shd w:val="clear" w:color="auto" w:fill="FFFFFF"/>
        </w:rPr>
        <w:t xml:space="preserve">share mutual thoughts </w:t>
      </w:r>
      <w:r>
        <w:rPr>
          <w:shd w:val="clear" w:color="auto" w:fill="FFFFFF"/>
        </w:rPr>
        <w:t>and acknowledge prior work.  In group work, unable to raise different opinions and I also felt to rush and stress through the academic process.</w:t>
      </w:r>
    </w:p>
    <w:p w14:paraId="56E8E8B2" w14:textId="702A65B2" w:rsidR="00362EC9" w:rsidRPr="00362EC9" w:rsidRDefault="00362EC9" w:rsidP="00CD4DFC">
      <w:pPr>
        <w:rPr>
          <w:shd w:val="clear" w:color="auto" w:fill="FFFFFF"/>
        </w:rPr>
      </w:pPr>
      <w:r w:rsidRPr="00362EC9">
        <w:rPr>
          <w:b/>
          <w:shd w:val="clear" w:color="auto" w:fill="FFFFFF"/>
        </w:rPr>
        <w:t>Analysis-</w:t>
      </w:r>
      <w:r>
        <w:rPr>
          <w:b/>
          <w:shd w:val="clear" w:color="auto" w:fill="FFFFFF"/>
        </w:rPr>
        <w:t xml:space="preserve"> </w:t>
      </w:r>
      <w:r>
        <w:rPr>
          <w:shd w:val="clear" w:color="auto" w:fill="FFFFFF"/>
        </w:rPr>
        <w:t xml:space="preserve">Academic writing is a normal font of writing process. Academic analysis makes the situation to focus on the </w:t>
      </w:r>
      <w:r w:rsidR="00A844B1">
        <w:rPr>
          <w:shd w:val="clear" w:color="auto" w:fill="FFFFFF"/>
        </w:rPr>
        <w:t>research</w:t>
      </w:r>
      <w:r w:rsidR="00C45C90">
        <w:rPr>
          <w:shd w:val="clear" w:color="auto" w:fill="FFFFFF"/>
        </w:rPr>
        <w:t xml:space="preserve"> helped</w:t>
      </w:r>
      <w:r>
        <w:rPr>
          <w:shd w:val="clear" w:color="auto" w:fill="FFFFFF"/>
        </w:rPr>
        <w:t xml:space="preserve"> me to enlarge my emotional responses</w:t>
      </w:r>
    </w:p>
    <w:p w14:paraId="4033D52C" w14:textId="77777777" w:rsidR="002519F2" w:rsidRDefault="006D290C" w:rsidP="00CD4DFC">
      <w:pPr>
        <w:rPr>
          <w:shd w:val="clear" w:color="auto" w:fill="FFFFFF"/>
        </w:rPr>
      </w:pPr>
      <w:r w:rsidRPr="00612307">
        <w:rPr>
          <w:b/>
          <w:shd w:val="clear" w:color="auto" w:fill="FFFFFF"/>
        </w:rPr>
        <w:t>Conclusion</w:t>
      </w:r>
      <w:r>
        <w:rPr>
          <w:shd w:val="clear" w:color="auto" w:fill="FFFFFF"/>
        </w:rPr>
        <w:t>- In a group assignment, I get to know about the competition factors. Look back, it helped me to handle the situation very well.</w:t>
      </w:r>
      <w:r w:rsidR="0088229D">
        <w:rPr>
          <w:shd w:val="clear" w:color="auto" w:fill="FFFFFF"/>
        </w:rPr>
        <w:t xml:space="preserve"> </w:t>
      </w:r>
      <w:r>
        <w:rPr>
          <w:shd w:val="clear" w:color="auto" w:fill="FFFFFF"/>
        </w:rPr>
        <w:t>As an academic writing context, helped me to sharpen my minds and develop the ability of my thinking process.</w:t>
      </w:r>
      <w:r w:rsidR="00180C85">
        <w:rPr>
          <w:shd w:val="clear" w:color="auto" w:fill="FFFFFF"/>
        </w:rPr>
        <w:t xml:space="preserve"> On the other hands, I</w:t>
      </w:r>
      <w:r w:rsidR="00180256">
        <w:rPr>
          <w:shd w:val="clear" w:color="auto" w:fill="FFFFFF"/>
        </w:rPr>
        <w:t xml:space="preserve"> need to develop my communication and explain my ideas very clearly.</w:t>
      </w:r>
      <w:r w:rsidR="00A63985">
        <w:rPr>
          <w:shd w:val="clear" w:color="auto" w:fill="FFFFFF"/>
        </w:rPr>
        <w:t xml:space="preserve"> The act of writing clarifies </w:t>
      </w:r>
      <w:r w:rsidR="00B512BC">
        <w:rPr>
          <w:shd w:val="clear" w:color="auto" w:fill="FFFFFF"/>
        </w:rPr>
        <w:t>the</w:t>
      </w:r>
      <w:r w:rsidR="00A63985">
        <w:rPr>
          <w:shd w:val="clear" w:color="auto" w:fill="FFFFFF"/>
        </w:rPr>
        <w:t xml:space="preserve"> thoughts and the habit to get into using of own words</w:t>
      </w:r>
      <w:sdt>
        <w:sdtPr>
          <w:rPr>
            <w:shd w:val="clear" w:color="auto" w:fill="FFFFFF"/>
          </w:rPr>
          <w:id w:val="-372704849"/>
          <w:citation/>
        </w:sdtPr>
        <w:sdtEndPr/>
        <w:sdtContent>
          <w:r w:rsidR="00B512BC">
            <w:rPr>
              <w:shd w:val="clear" w:color="auto" w:fill="FFFFFF"/>
            </w:rPr>
            <w:fldChar w:fldCharType="begin"/>
          </w:r>
          <w:r w:rsidR="00B512BC">
            <w:rPr>
              <w:shd w:val="clear" w:color="auto" w:fill="FFFFFF"/>
              <w:lang w:val="en-US"/>
            </w:rPr>
            <w:instrText xml:space="preserve"> CITATION Fle20 \l 1033 </w:instrText>
          </w:r>
          <w:r w:rsidR="00B512BC">
            <w:rPr>
              <w:shd w:val="clear" w:color="auto" w:fill="FFFFFF"/>
            </w:rPr>
            <w:fldChar w:fldCharType="separate"/>
          </w:r>
          <w:r w:rsidR="00B512BC">
            <w:rPr>
              <w:noProof/>
              <w:shd w:val="clear" w:color="auto" w:fill="FFFFFF"/>
              <w:lang w:val="en-US"/>
            </w:rPr>
            <w:t xml:space="preserve"> </w:t>
          </w:r>
          <w:r w:rsidR="00B512BC" w:rsidRPr="00B512BC">
            <w:rPr>
              <w:noProof/>
              <w:shd w:val="clear" w:color="auto" w:fill="FFFFFF"/>
              <w:lang w:val="en-US"/>
            </w:rPr>
            <w:t>(Fleming, 2020)</w:t>
          </w:r>
          <w:r w:rsidR="00B512BC">
            <w:rPr>
              <w:shd w:val="clear" w:color="auto" w:fill="FFFFFF"/>
            </w:rPr>
            <w:fldChar w:fldCharType="end"/>
          </w:r>
        </w:sdtContent>
      </w:sdt>
    </w:p>
    <w:p w14:paraId="1F85D107" w14:textId="77777777" w:rsidR="005F11AD" w:rsidRDefault="006D290C" w:rsidP="00CD4DFC">
      <w:pPr>
        <w:rPr>
          <w:shd w:val="clear" w:color="auto" w:fill="FFFFFF"/>
        </w:rPr>
      </w:pPr>
      <w:r w:rsidRPr="00612307">
        <w:rPr>
          <w:b/>
          <w:shd w:val="clear" w:color="auto" w:fill="FFFFFF"/>
        </w:rPr>
        <w:t>Action</w:t>
      </w:r>
      <w:r>
        <w:rPr>
          <w:shd w:val="clear" w:color="auto" w:fill="FFFFFF"/>
        </w:rPr>
        <w:t xml:space="preserve"> </w:t>
      </w:r>
      <w:r w:rsidRPr="00612307">
        <w:rPr>
          <w:b/>
          <w:shd w:val="clear" w:color="auto" w:fill="FFFFFF"/>
        </w:rPr>
        <w:t>plan</w:t>
      </w:r>
      <w:r>
        <w:rPr>
          <w:shd w:val="clear" w:color="auto" w:fill="FFFFFF"/>
        </w:rPr>
        <w:t xml:space="preserve">- In this academic </w:t>
      </w:r>
      <w:r w:rsidR="00837B81">
        <w:rPr>
          <w:shd w:val="clear" w:color="auto" w:fill="FFFFFF"/>
        </w:rPr>
        <w:t>writing</w:t>
      </w:r>
      <w:r>
        <w:rPr>
          <w:shd w:val="clear" w:color="auto" w:fill="FFFFFF"/>
        </w:rPr>
        <w:t xml:space="preserve">-related, it </w:t>
      </w:r>
      <w:r w:rsidR="00837B81">
        <w:rPr>
          <w:shd w:val="clear" w:color="auto" w:fill="FFFFFF"/>
        </w:rPr>
        <w:t>needs to require the proper skills to complete the assignment as per the instruction</w:t>
      </w:r>
      <w:sdt>
        <w:sdtPr>
          <w:rPr>
            <w:shd w:val="clear" w:color="auto" w:fill="FFFFFF"/>
          </w:rPr>
          <w:id w:val="-1342615330"/>
          <w:citation/>
        </w:sdtPr>
        <w:sdtEndPr/>
        <w:sdtContent>
          <w:r w:rsidR="001C7D40">
            <w:rPr>
              <w:shd w:val="clear" w:color="auto" w:fill="FFFFFF"/>
            </w:rPr>
            <w:fldChar w:fldCharType="begin"/>
          </w:r>
          <w:r w:rsidR="001C7D40">
            <w:rPr>
              <w:shd w:val="clear" w:color="auto" w:fill="FFFFFF"/>
              <w:lang w:val="en-US"/>
            </w:rPr>
            <w:instrText xml:space="preserve"> CITATION Nix19 \l 1033 </w:instrText>
          </w:r>
          <w:r w:rsidR="001C7D40">
            <w:rPr>
              <w:shd w:val="clear" w:color="auto" w:fill="FFFFFF"/>
            </w:rPr>
            <w:fldChar w:fldCharType="separate"/>
          </w:r>
          <w:r w:rsidR="001C7D40">
            <w:rPr>
              <w:noProof/>
              <w:shd w:val="clear" w:color="auto" w:fill="FFFFFF"/>
              <w:lang w:val="en-US"/>
            </w:rPr>
            <w:t xml:space="preserve"> </w:t>
          </w:r>
          <w:r w:rsidR="001C7D40" w:rsidRPr="001C7D40">
            <w:rPr>
              <w:noProof/>
              <w:shd w:val="clear" w:color="auto" w:fill="FFFFFF"/>
              <w:lang w:val="en-US"/>
            </w:rPr>
            <w:t>(Nixon, 2019)</w:t>
          </w:r>
          <w:r w:rsidR="001C7D40">
            <w:rPr>
              <w:shd w:val="clear" w:color="auto" w:fill="FFFFFF"/>
            </w:rPr>
            <w:fldChar w:fldCharType="end"/>
          </w:r>
        </w:sdtContent>
      </w:sdt>
      <w:r w:rsidR="00837B81">
        <w:rPr>
          <w:shd w:val="clear" w:color="auto" w:fill="FFFFFF"/>
        </w:rPr>
        <w:t>.</w:t>
      </w:r>
      <w:r w:rsidR="00F21D1E">
        <w:rPr>
          <w:shd w:val="clear" w:color="auto" w:fill="FFFFFF"/>
        </w:rPr>
        <w:t xml:space="preserve"> Furthermore, I wanted to avoid repetition and precisely the writing contents.</w:t>
      </w:r>
      <w:r w:rsidR="00F96813">
        <w:rPr>
          <w:shd w:val="clear" w:color="auto" w:fill="FFFFFF"/>
        </w:rPr>
        <w:t xml:space="preserve"> In this process of academic work, I can analysis my task and can find out the importance of the task. This ability to perform my academic careers and needs to research from a different perspective.</w:t>
      </w:r>
      <w:r w:rsidR="007A493A">
        <w:rPr>
          <w:shd w:val="clear" w:color="auto" w:fill="FFFFFF"/>
        </w:rPr>
        <w:t xml:space="preserve"> In the classroom activities, I need</w:t>
      </w:r>
      <w:r w:rsidR="00A658BE">
        <w:rPr>
          <w:shd w:val="clear" w:color="auto" w:fill="FFFFFF"/>
        </w:rPr>
        <w:t xml:space="preserve"> to modify</w:t>
      </w:r>
      <w:r w:rsidR="007A493A">
        <w:rPr>
          <w:shd w:val="clear" w:color="auto" w:fill="FFFFFF"/>
        </w:rPr>
        <w:t xml:space="preserve"> </w:t>
      </w:r>
      <w:r w:rsidR="00A658BE">
        <w:rPr>
          <w:shd w:val="clear" w:color="auto" w:fill="FFFFFF"/>
        </w:rPr>
        <w:t>my</w:t>
      </w:r>
      <w:r w:rsidR="007A493A">
        <w:rPr>
          <w:shd w:val="clear" w:color="auto" w:fill="FFFFFF"/>
        </w:rPr>
        <w:t xml:space="preserve"> efforts to improve my communication skills </w:t>
      </w:r>
      <w:r w:rsidR="00A658BE">
        <w:rPr>
          <w:shd w:val="clear" w:color="auto" w:fill="FFFFFF"/>
        </w:rPr>
        <w:t>for</w:t>
      </w:r>
      <w:r w:rsidR="007A493A">
        <w:rPr>
          <w:shd w:val="clear" w:color="auto" w:fill="FFFFFF"/>
        </w:rPr>
        <w:t xml:space="preserve"> </w:t>
      </w:r>
      <w:r w:rsidR="00A658BE">
        <w:rPr>
          <w:shd w:val="clear" w:color="auto" w:fill="FFFFFF"/>
        </w:rPr>
        <w:t>making</w:t>
      </w:r>
      <w:r w:rsidR="007A493A">
        <w:rPr>
          <w:shd w:val="clear" w:color="auto" w:fill="FFFFFF"/>
        </w:rPr>
        <w:t xml:space="preserve"> good results without making prior mistakes. </w:t>
      </w:r>
    </w:p>
    <w:p w14:paraId="6BB0BD6D" w14:textId="77777777" w:rsidR="0090228C" w:rsidRDefault="006D290C" w:rsidP="00056D5F">
      <w:pPr>
        <w:rPr>
          <w:u w:val="single"/>
          <w:shd w:val="clear" w:color="auto" w:fill="FFFFFF"/>
        </w:rPr>
      </w:pPr>
      <w:bookmarkStart w:id="5" w:name="_Toc57999078"/>
      <w:r w:rsidRPr="00612307">
        <w:rPr>
          <w:rStyle w:val="Heading2Char"/>
        </w:rPr>
        <w:t>Public Speaking and Giving Presentation-</w:t>
      </w:r>
      <w:bookmarkEnd w:id="5"/>
    </w:p>
    <w:p w14:paraId="765FEE2A" w14:textId="69081FC6" w:rsidR="00056D5F" w:rsidRDefault="006D290C" w:rsidP="00056D5F">
      <w:pPr>
        <w:rPr>
          <w:shd w:val="clear" w:color="auto" w:fill="FFFFFF"/>
        </w:rPr>
      </w:pPr>
      <w:r>
        <w:rPr>
          <w:shd w:val="clear" w:color="auto" w:fill="FFFFFF"/>
        </w:rPr>
        <w:t>Public speaking is a process of performing or speaking in front of the live audience. The presentation means to demonstrate the speech to motivate, inspire and to build a good or a new idea or product.</w:t>
      </w:r>
      <w:r w:rsidR="00AF3317">
        <w:rPr>
          <w:shd w:val="clear" w:color="auto" w:fill="FFFFFF"/>
        </w:rPr>
        <w:t xml:space="preserve"> To give a good presentation the fundamental component is to </w:t>
      </w:r>
      <w:r w:rsidR="00C4476E">
        <w:rPr>
          <w:shd w:val="clear" w:color="auto" w:fill="FFFFFF"/>
        </w:rPr>
        <w:t>solve</w:t>
      </w:r>
      <w:r w:rsidR="00AF3317">
        <w:rPr>
          <w:shd w:val="clear" w:color="auto" w:fill="FFFFFF"/>
        </w:rPr>
        <w:t xml:space="preserve"> the issue and focus to remove the issue in every aspect. </w:t>
      </w:r>
    </w:p>
    <w:p w14:paraId="5940ACEE" w14:textId="49A67636" w:rsidR="006239B0" w:rsidRDefault="006D290C" w:rsidP="00056D5F">
      <w:pPr>
        <w:rPr>
          <w:shd w:val="clear" w:color="auto" w:fill="FFFFFF"/>
        </w:rPr>
      </w:pPr>
      <w:r w:rsidRPr="00612307">
        <w:rPr>
          <w:b/>
          <w:shd w:val="clear" w:color="auto" w:fill="FFFFFF"/>
        </w:rPr>
        <w:lastRenderedPageBreak/>
        <w:t>Description</w:t>
      </w:r>
      <w:r>
        <w:rPr>
          <w:shd w:val="clear" w:color="auto" w:fill="FFFFFF"/>
        </w:rPr>
        <w:t xml:space="preserve">- The description of </w:t>
      </w:r>
      <w:r w:rsidR="009D2DCA">
        <w:rPr>
          <w:shd w:val="clear" w:color="auto" w:fill="FFFFFF"/>
        </w:rPr>
        <w:t xml:space="preserve">the presentation is to generate speech or </w:t>
      </w:r>
      <w:r>
        <w:rPr>
          <w:shd w:val="clear" w:color="auto" w:fill="FFFFFF"/>
        </w:rPr>
        <w:t xml:space="preserve">introduction </w:t>
      </w:r>
      <w:r w:rsidR="009D2DCA">
        <w:rPr>
          <w:shd w:val="clear" w:color="auto" w:fill="FFFFFF"/>
        </w:rPr>
        <w:t xml:space="preserve">to communicate with the audiences. Using the </w:t>
      </w:r>
      <w:r w:rsidR="00A844B1">
        <w:rPr>
          <w:shd w:val="clear" w:color="auto" w:fill="FFFFFF"/>
        </w:rPr>
        <w:t>process,</w:t>
      </w:r>
      <w:r w:rsidR="009D2DCA">
        <w:rPr>
          <w:shd w:val="clear" w:color="auto" w:fill="FFFFFF"/>
        </w:rPr>
        <w:t xml:space="preserve"> a student present himself and to motivates to introduce new information. The teacher of mine used to gives an article to prepare and deliver a presentation on that certain article.</w:t>
      </w:r>
      <w:r w:rsidR="00B05B25">
        <w:rPr>
          <w:shd w:val="clear" w:color="auto" w:fill="FFFFFF"/>
        </w:rPr>
        <w:t xml:space="preserve"> This process is the way to practice in work on research to find out the accurate answers. It helped me to practice more and acquire knowledge to make a good presentation on it.</w:t>
      </w:r>
    </w:p>
    <w:p w14:paraId="2137010D" w14:textId="64478ADE" w:rsidR="00B05B25" w:rsidRDefault="006D290C" w:rsidP="00056D5F">
      <w:pPr>
        <w:rPr>
          <w:shd w:val="clear" w:color="auto" w:fill="FFFFFF"/>
        </w:rPr>
      </w:pPr>
      <w:r w:rsidRPr="00612307">
        <w:rPr>
          <w:b/>
          <w:shd w:val="clear" w:color="auto" w:fill="FFFFFF"/>
        </w:rPr>
        <w:t>Feelings</w:t>
      </w:r>
      <w:r>
        <w:rPr>
          <w:shd w:val="clear" w:color="auto" w:fill="FFFFFF"/>
        </w:rPr>
        <w:t xml:space="preserve">- I feel very excited to do new things. To make a good presentation and explain it to everyone about my experiences, decrease my anxiety to speaking publicly. </w:t>
      </w:r>
      <w:r w:rsidR="00F24F85">
        <w:rPr>
          <w:shd w:val="clear" w:color="auto" w:fill="FFFFFF"/>
        </w:rPr>
        <w:t xml:space="preserve">It enlightened the knowledge power of mine and introduce myself to others in the gatherings. Different interviews, conference and seminar I feel </w:t>
      </w:r>
      <w:r w:rsidR="00A844B1">
        <w:rPr>
          <w:shd w:val="clear" w:color="auto" w:fill="FFFFFF"/>
        </w:rPr>
        <w:t>too</w:t>
      </w:r>
      <w:r w:rsidR="00F24F85">
        <w:rPr>
          <w:shd w:val="clear" w:color="auto" w:fill="FFFFFF"/>
        </w:rPr>
        <w:t xml:space="preserve"> free to speak in the gatherings without any anxiety.</w:t>
      </w:r>
    </w:p>
    <w:p w14:paraId="56301A5A" w14:textId="77777777" w:rsidR="00F24F85" w:rsidRDefault="006D290C" w:rsidP="00056D5F">
      <w:pPr>
        <w:rPr>
          <w:shd w:val="clear" w:color="auto" w:fill="FFFFFF"/>
        </w:rPr>
      </w:pPr>
      <w:r w:rsidRPr="00612307">
        <w:rPr>
          <w:b/>
          <w:shd w:val="clear" w:color="auto" w:fill="FFFFFF"/>
        </w:rPr>
        <w:t>Evaluation</w:t>
      </w:r>
      <w:r>
        <w:rPr>
          <w:shd w:val="clear" w:color="auto" w:fill="FFFFFF"/>
        </w:rPr>
        <w:t>- To speak in public and make interaction with everyone, it promotes me in boosting my performance in my work. As a student, I was very shy to share my feelings with others. The teacher used to show a presentation video and inspire us to keep our main points to submit into the presentation. To prepare a presentation and try to speak on natural voice to emphasis on representing the assignment</w:t>
      </w:r>
      <w:r w:rsidR="0005515D">
        <w:rPr>
          <w:shd w:val="clear" w:color="auto" w:fill="FFFFFF"/>
        </w:rPr>
        <w:t xml:space="preserve"> very well.</w:t>
      </w:r>
    </w:p>
    <w:p w14:paraId="0E6FC53E" w14:textId="77777777" w:rsidR="0005515D" w:rsidRDefault="006D290C" w:rsidP="00056D5F">
      <w:pPr>
        <w:rPr>
          <w:shd w:val="clear" w:color="auto" w:fill="FFFFFF"/>
        </w:rPr>
      </w:pPr>
      <w:r w:rsidRPr="00612307">
        <w:rPr>
          <w:b/>
          <w:shd w:val="clear" w:color="auto" w:fill="FFFFFF"/>
        </w:rPr>
        <w:t>Analysis</w:t>
      </w:r>
      <w:r>
        <w:rPr>
          <w:shd w:val="clear" w:color="auto" w:fill="FFFFFF"/>
        </w:rPr>
        <w:t>- The goal of this module is to help the students to start the journey of speaking in public comfortably.</w:t>
      </w:r>
      <w:r w:rsidR="00084FE2">
        <w:rPr>
          <w:shd w:val="clear" w:color="auto" w:fill="FFFFFF"/>
        </w:rPr>
        <w:t xml:space="preserve"> Lots of people unable to speak in public and fumbling to spell specific things</w:t>
      </w:r>
      <w:sdt>
        <w:sdtPr>
          <w:rPr>
            <w:shd w:val="clear" w:color="auto" w:fill="FFFFFF"/>
          </w:rPr>
          <w:id w:val="370338365"/>
          <w:citation/>
        </w:sdtPr>
        <w:sdtEndPr/>
        <w:sdtContent>
          <w:r w:rsidR="00D32974">
            <w:rPr>
              <w:shd w:val="clear" w:color="auto" w:fill="FFFFFF"/>
            </w:rPr>
            <w:fldChar w:fldCharType="begin"/>
          </w:r>
          <w:r w:rsidR="00D32974">
            <w:rPr>
              <w:shd w:val="clear" w:color="auto" w:fill="FFFFFF"/>
              <w:lang w:val="en-US"/>
            </w:rPr>
            <w:instrText xml:space="preserve"> CITATION Piend \l 1033 </w:instrText>
          </w:r>
          <w:r w:rsidR="00D32974">
            <w:rPr>
              <w:shd w:val="clear" w:color="auto" w:fill="FFFFFF"/>
            </w:rPr>
            <w:fldChar w:fldCharType="separate"/>
          </w:r>
          <w:r w:rsidR="00D32974">
            <w:rPr>
              <w:noProof/>
              <w:shd w:val="clear" w:color="auto" w:fill="FFFFFF"/>
              <w:lang w:val="en-US"/>
            </w:rPr>
            <w:t xml:space="preserve"> </w:t>
          </w:r>
          <w:r w:rsidR="00D32974" w:rsidRPr="00D32974">
            <w:rPr>
              <w:noProof/>
              <w:shd w:val="clear" w:color="auto" w:fill="FFFFFF"/>
              <w:lang w:val="en-US"/>
            </w:rPr>
            <w:t>(Pierret, nd)</w:t>
          </w:r>
          <w:r w:rsidR="00D32974">
            <w:rPr>
              <w:shd w:val="clear" w:color="auto" w:fill="FFFFFF"/>
            </w:rPr>
            <w:fldChar w:fldCharType="end"/>
          </w:r>
        </w:sdtContent>
      </w:sdt>
      <w:r w:rsidR="00084FE2">
        <w:rPr>
          <w:shd w:val="clear" w:color="auto" w:fill="FFFFFF"/>
        </w:rPr>
        <w:t xml:space="preserve">. In the classroom activities, to practise for becoming comfort in public speaking encourages to deliver the speech easily. </w:t>
      </w:r>
    </w:p>
    <w:p w14:paraId="70EE8721" w14:textId="77777777" w:rsidR="0096704A" w:rsidRDefault="006D290C" w:rsidP="00056D5F">
      <w:pPr>
        <w:rPr>
          <w:shd w:val="clear" w:color="auto" w:fill="FFFFFF"/>
        </w:rPr>
      </w:pPr>
      <w:r w:rsidRPr="00612307">
        <w:rPr>
          <w:b/>
          <w:shd w:val="clear" w:color="auto" w:fill="FFFFFF"/>
        </w:rPr>
        <w:t>Conclusion</w:t>
      </w:r>
      <w:r>
        <w:rPr>
          <w:shd w:val="clear" w:color="auto" w:fill="FFFFFF"/>
        </w:rPr>
        <w:t>- Classroom activities was so excited however in the classroom exercise the teacher made us be fun and enjoyable to do the presentation</w:t>
      </w:r>
      <w:sdt>
        <w:sdtPr>
          <w:rPr>
            <w:shd w:val="clear" w:color="auto" w:fill="FFFFFF"/>
          </w:rPr>
          <w:id w:val="-581529119"/>
          <w:citation/>
        </w:sdtPr>
        <w:sdtEndPr/>
        <w:sdtContent>
          <w:r w:rsidR="00EE50D3">
            <w:rPr>
              <w:shd w:val="clear" w:color="auto" w:fill="FFFFFF"/>
            </w:rPr>
            <w:fldChar w:fldCharType="begin"/>
          </w:r>
          <w:r w:rsidR="00EE50D3">
            <w:rPr>
              <w:shd w:val="clear" w:color="auto" w:fill="FFFFFF"/>
              <w:lang w:val="en-US"/>
            </w:rPr>
            <w:instrText xml:space="preserve"> CITATION Sco13 \l 1033 </w:instrText>
          </w:r>
          <w:r w:rsidR="00EE50D3">
            <w:rPr>
              <w:shd w:val="clear" w:color="auto" w:fill="FFFFFF"/>
            </w:rPr>
            <w:fldChar w:fldCharType="separate"/>
          </w:r>
          <w:r w:rsidR="00EE50D3">
            <w:rPr>
              <w:noProof/>
              <w:shd w:val="clear" w:color="auto" w:fill="FFFFFF"/>
              <w:lang w:val="en-US"/>
            </w:rPr>
            <w:t xml:space="preserve"> </w:t>
          </w:r>
          <w:r w:rsidR="00EE50D3" w:rsidRPr="00EE50D3">
            <w:rPr>
              <w:noProof/>
              <w:shd w:val="clear" w:color="auto" w:fill="FFFFFF"/>
              <w:lang w:val="en-US"/>
            </w:rPr>
            <w:t>(Scotti, 2013)</w:t>
          </w:r>
          <w:r w:rsidR="00EE50D3">
            <w:rPr>
              <w:shd w:val="clear" w:color="auto" w:fill="FFFFFF"/>
            </w:rPr>
            <w:fldChar w:fldCharType="end"/>
          </w:r>
        </w:sdtContent>
      </w:sdt>
      <w:r>
        <w:rPr>
          <w:shd w:val="clear" w:color="auto" w:fill="FFFFFF"/>
        </w:rPr>
        <w:t>. In addition, this reason helped me to relax before public speech without becoming more nervous. It uplifted the success of my presentation and prepared myself to discover my future very well.</w:t>
      </w:r>
    </w:p>
    <w:p w14:paraId="09C2F241" w14:textId="77777777" w:rsidR="00A5262D" w:rsidRDefault="006D290C" w:rsidP="00056D5F">
      <w:pPr>
        <w:rPr>
          <w:shd w:val="clear" w:color="auto" w:fill="FFFFFF"/>
        </w:rPr>
      </w:pPr>
      <w:r w:rsidRPr="00612307">
        <w:rPr>
          <w:b/>
          <w:shd w:val="clear" w:color="auto" w:fill="FFFFFF"/>
        </w:rPr>
        <w:lastRenderedPageBreak/>
        <w:t>Action</w:t>
      </w:r>
      <w:r>
        <w:rPr>
          <w:shd w:val="clear" w:color="auto" w:fill="FFFFFF"/>
        </w:rPr>
        <w:t xml:space="preserve"> </w:t>
      </w:r>
      <w:r w:rsidRPr="00612307">
        <w:rPr>
          <w:b/>
          <w:shd w:val="clear" w:color="auto" w:fill="FFFFFF"/>
        </w:rPr>
        <w:t>plan</w:t>
      </w:r>
      <w:r w:rsidR="00387D9D">
        <w:rPr>
          <w:shd w:val="clear" w:color="auto" w:fill="FFFFFF"/>
        </w:rPr>
        <w:t>- Presentation involves speaking objectives and to generate a set of spoken communication skill process</w:t>
      </w:r>
      <w:sdt>
        <w:sdtPr>
          <w:rPr>
            <w:shd w:val="clear" w:color="auto" w:fill="FFFFFF"/>
          </w:rPr>
          <w:id w:val="-159085358"/>
          <w:citation/>
        </w:sdtPr>
        <w:sdtEndPr/>
        <w:sdtContent>
          <w:r w:rsidR="00EE50D3">
            <w:rPr>
              <w:shd w:val="clear" w:color="auto" w:fill="FFFFFF"/>
            </w:rPr>
            <w:fldChar w:fldCharType="begin"/>
          </w:r>
          <w:r w:rsidR="00EE50D3">
            <w:rPr>
              <w:shd w:val="clear" w:color="auto" w:fill="FFFFFF"/>
              <w:lang w:val="en-US"/>
            </w:rPr>
            <w:instrText xml:space="preserve"> CITATION BAR17 \l 1033 </w:instrText>
          </w:r>
          <w:r w:rsidR="00EE50D3">
            <w:rPr>
              <w:shd w:val="clear" w:color="auto" w:fill="FFFFFF"/>
            </w:rPr>
            <w:fldChar w:fldCharType="separate"/>
          </w:r>
          <w:r w:rsidR="00EE50D3">
            <w:rPr>
              <w:noProof/>
              <w:shd w:val="clear" w:color="auto" w:fill="FFFFFF"/>
              <w:lang w:val="en-US"/>
            </w:rPr>
            <w:t xml:space="preserve"> </w:t>
          </w:r>
          <w:r w:rsidR="00EE50D3" w:rsidRPr="00EE50D3">
            <w:rPr>
              <w:noProof/>
              <w:shd w:val="clear" w:color="auto" w:fill="FFFFFF"/>
              <w:lang w:val="en-US"/>
            </w:rPr>
            <w:t>(BARNARD, 2017)</w:t>
          </w:r>
          <w:r w:rsidR="00EE50D3">
            <w:rPr>
              <w:shd w:val="clear" w:color="auto" w:fill="FFFFFF"/>
            </w:rPr>
            <w:fldChar w:fldCharType="end"/>
          </w:r>
        </w:sdtContent>
      </w:sdt>
      <w:r w:rsidR="00387D9D">
        <w:rPr>
          <w:shd w:val="clear" w:color="auto" w:fill="FFFFFF"/>
        </w:rPr>
        <w:t>. Both public and presentation to develop the skills for professional activity need to provide proper mechanism and gestures and body language as well.</w:t>
      </w:r>
      <w:r w:rsidR="009A3A40">
        <w:rPr>
          <w:shd w:val="clear" w:color="auto" w:fill="FFFFFF"/>
        </w:rPr>
        <w:t xml:space="preserve"> In future, I need to concentrate on voice projection and focus on the measuring outcomes.</w:t>
      </w:r>
      <w:r w:rsidR="00F67A61">
        <w:rPr>
          <w:shd w:val="clear" w:color="auto" w:fill="FFFFFF"/>
        </w:rPr>
        <w:t xml:space="preserve"> </w:t>
      </w:r>
    </w:p>
    <w:p w14:paraId="16D4656F" w14:textId="77777777" w:rsidR="00A5262D" w:rsidRDefault="006D290C">
      <w:pPr>
        <w:spacing w:line="259" w:lineRule="auto"/>
        <w:jc w:val="left"/>
        <w:rPr>
          <w:shd w:val="clear" w:color="auto" w:fill="FFFFFF"/>
        </w:rPr>
      </w:pPr>
      <w:r>
        <w:rPr>
          <w:shd w:val="clear" w:color="auto" w:fill="FFFFFF"/>
        </w:rPr>
        <w:br w:type="page"/>
      </w:r>
    </w:p>
    <w:p w14:paraId="6D44012E" w14:textId="77777777" w:rsidR="0096704A" w:rsidRPr="00CA25DE" w:rsidRDefault="006D290C" w:rsidP="00CA25DE">
      <w:pPr>
        <w:tabs>
          <w:tab w:val="left" w:pos="1905"/>
        </w:tabs>
        <w:rPr>
          <w:b/>
          <w:shd w:val="clear" w:color="auto" w:fill="FFFFFF"/>
        </w:rPr>
      </w:pPr>
      <w:r w:rsidRPr="00CA25DE">
        <w:rPr>
          <w:b/>
          <w:shd w:val="clear" w:color="auto" w:fill="FFFFFF"/>
        </w:rPr>
        <w:lastRenderedPageBreak/>
        <w:t>Conclusion</w:t>
      </w:r>
      <w:r w:rsidR="00CA25DE">
        <w:rPr>
          <w:b/>
          <w:shd w:val="clear" w:color="auto" w:fill="FFFFFF"/>
        </w:rPr>
        <w:tab/>
      </w:r>
    </w:p>
    <w:p w14:paraId="64EE21D8" w14:textId="5A1F0204" w:rsidR="00D062FD" w:rsidRDefault="006D290C" w:rsidP="00D062FD">
      <w:r>
        <w:t xml:space="preserve">This report analysis the specific topic in the classroom activities. The classroom activities like academic writing, giving a presentation and public speech consider </w:t>
      </w:r>
      <w:r w:rsidR="00A844B1">
        <w:t>gaining</w:t>
      </w:r>
      <w:r>
        <w:t xml:space="preserve"> confidence on a higher level.</w:t>
      </w:r>
      <w:r w:rsidR="00F23A6C">
        <w:t xml:space="preserve"> To enable the students </w:t>
      </w:r>
      <w:r w:rsidR="000B12BB">
        <w:t xml:space="preserve">understanding </w:t>
      </w:r>
      <w:r w:rsidR="00F23A6C">
        <w:t xml:space="preserve">in their learning </w:t>
      </w:r>
      <w:r w:rsidR="000B12BB">
        <w:t>process,</w:t>
      </w:r>
      <w:r w:rsidR="00F23A6C">
        <w:t xml:space="preserve"> this reflective process </w:t>
      </w:r>
      <w:r w:rsidR="000B12BB">
        <w:t>helps</w:t>
      </w:r>
      <w:r w:rsidR="00F23A6C">
        <w:t xml:space="preserve"> to enlarge the </w:t>
      </w:r>
      <w:r w:rsidR="000B12BB">
        <w:t>employability</w:t>
      </w:r>
      <w:r w:rsidR="00F23A6C">
        <w:t xml:space="preserve"> skill power.</w:t>
      </w:r>
      <w:r w:rsidR="000B12BB">
        <w:t xml:space="preserve"> </w:t>
      </w:r>
      <w:r w:rsidR="003B6CF9">
        <w:t>To communicate effectively and make sense of strong work, it helps to encourage the student’s growth</w:t>
      </w:r>
      <w:r w:rsidR="00993F18">
        <w:t xml:space="preserve"> in future. Gibbs reflection module helps to know the process in teamwork or individually. This module helps me to learn the structure and planning to verify the right or wrong choices as well. To deal with the new situation and general changes for my future life it covers the conclusion of my future.</w:t>
      </w:r>
    </w:p>
    <w:p w14:paraId="1E95371C" w14:textId="77777777" w:rsidR="00D062FD" w:rsidRDefault="00D062FD">
      <w:pPr>
        <w:spacing w:line="259" w:lineRule="auto"/>
        <w:jc w:val="left"/>
      </w:pPr>
      <w:r>
        <w:br w:type="page"/>
      </w:r>
    </w:p>
    <w:p w14:paraId="5D6FE644" w14:textId="77777777" w:rsidR="004B1172" w:rsidRDefault="00D062FD" w:rsidP="00D062FD">
      <w:pPr>
        <w:pStyle w:val="Heading1"/>
      </w:pPr>
      <w:bookmarkStart w:id="6" w:name="_Toc57999079"/>
      <w:r>
        <w:lastRenderedPageBreak/>
        <w:t>References</w:t>
      </w:r>
      <w:bookmarkEnd w:id="6"/>
    </w:p>
    <w:p w14:paraId="28E1A847" w14:textId="20F79327" w:rsidR="00D062FD" w:rsidRDefault="00D062FD" w:rsidP="00D062FD">
      <w:pPr>
        <w:pStyle w:val="Bibliography"/>
        <w:rPr>
          <w:noProof/>
          <w:szCs w:val="24"/>
        </w:rPr>
      </w:pPr>
      <w:r>
        <w:rPr>
          <w:noProof/>
        </w:rPr>
        <w:t xml:space="preserve">BARNARD, D., 2017. </w:t>
      </w:r>
      <w:r>
        <w:rPr>
          <w:i/>
          <w:iCs/>
          <w:noProof/>
        </w:rPr>
        <w:t xml:space="preserve">What are the Benefits of Public Speaking?. </w:t>
      </w:r>
      <w:r>
        <w:rPr>
          <w:noProof/>
        </w:rPr>
        <w:t xml:space="preserve">[Online] </w:t>
      </w:r>
      <w:r>
        <w:rPr>
          <w:noProof/>
        </w:rPr>
        <w:br/>
        <w:t xml:space="preserve">Available at: </w:t>
      </w:r>
      <w:r>
        <w:rPr>
          <w:noProof/>
          <w:u w:val="single"/>
        </w:rPr>
        <w:t>https://virtualspeech.com/blog/what-are-the-benefits-of-public-speaking</w:t>
      </w:r>
      <w:r>
        <w:rPr>
          <w:noProof/>
        </w:rPr>
        <w:br/>
        <w:t xml:space="preserve">[Accessed </w:t>
      </w:r>
      <w:r w:rsidR="00C4476E">
        <w:rPr>
          <w:noProof/>
        </w:rPr>
        <w:t>20</w:t>
      </w:r>
      <w:r>
        <w:rPr>
          <w:noProof/>
        </w:rPr>
        <w:t xml:space="preserve"> 12 2020].</w:t>
      </w:r>
    </w:p>
    <w:p w14:paraId="74018302" w14:textId="77FBC091" w:rsidR="00D062FD" w:rsidRDefault="00D062FD" w:rsidP="00D062FD">
      <w:pPr>
        <w:pStyle w:val="Bibliography"/>
        <w:rPr>
          <w:noProof/>
        </w:rPr>
      </w:pPr>
      <w:r>
        <w:rPr>
          <w:noProof/>
        </w:rPr>
        <w:t xml:space="preserve">Cormack, S., 2013. </w:t>
      </w:r>
      <w:r>
        <w:rPr>
          <w:i/>
          <w:iCs/>
          <w:noProof/>
        </w:rPr>
        <w:t xml:space="preserve">Why is academic writing style important?. </w:t>
      </w:r>
      <w:r>
        <w:rPr>
          <w:noProof/>
        </w:rPr>
        <w:t xml:space="preserve">[Online] </w:t>
      </w:r>
      <w:r>
        <w:rPr>
          <w:noProof/>
        </w:rPr>
        <w:br/>
        <w:t xml:space="preserve">Available at: </w:t>
      </w:r>
      <w:r>
        <w:rPr>
          <w:noProof/>
          <w:u w:val="single"/>
        </w:rPr>
        <w:t>https://my.sunderland.ac.uk/pages/viewpage.action?pageId=56688664#:~:text=The%20purpose%20of%20academic%20writing,what%20you%20are%20talking%20about.</w:t>
      </w:r>
      <w:r>
        <w:rPr>
          <w:noProof/>
        </w:rPr>
        <w:br/>
        <w:t xml:space="preserve">[Accessed </w:t>
      </w:r>
      <w:r w:rsidR="00C4476E">
        <w:rPr>
          <w:noProof/>
        </w:rPr>
        <w:t>20</w:t>
      </w:r>
      <w:r>
        <w:rPr>
          <w:noProof/>
        </w:rPr>
        <w:t xml:space="preserve"> 12 2020].</w:t>
      </w:r>
    </w:p>
    <w:p w14:paraId="790BCE0C" w14:textId="6AE1C693" w:rsidR="00D062FD" w:rsidRDefault="00D062FD" w:rsidP="00D062FD">
      <w:pPr>
        <w:pStyle w:val="Bibliography"/>
        <w:rPr>
          <w:noProof/>
        </w:rPr>
      </w:pPr>
      <w:r>
        <w:rPr>
          <w:noProof/>
        </w:rPr>
        <w:t xml:space="preserve">crowe-associates, nd . </w:t>
      </w:r>
      <w:r>
        <w:rPr>
          <w:i/>
          <w:iCs/>
          <w:noProof/>
        </w:rPr>
        <w:t xml:space="preserve">Gibbs Reflective cycle. </w:t>
      </w:r>
      <w:r>
        <w:rPr>
          <w:noProof/>
        </w:rPr>
        <w:t xml:space="preserve">[Online] </w:t>
      </w:r>
      <w:r>
        <w:rPr>
          <w:noProof/>
        </w:rPr>
        <w:br/>
        <w:t xml:space="preserve">Available at: </w:t>
      </w:r>
      <w:r>
        <w:rPr>
          <w:noProof/>
          <w:u w:val="single"/>
        </w:rPr>
        <w:t>https://www.crowe-associates.co.uk/coaching-tools/gibbs-reflective-cycle/</w:t>
      </w:r>
      <w:r>
        <w:rPr>
          <w:noProof/>
        </w:rPr>
        <w:br/>
        <w:t xml:space="preserve">[Accessed </w:t>
      </w:r>
      <w:r w:rsidR="00C4476E">
        <w:rPr>
          <w:noProof/>
        </w:rPr>
        <w:t xml:space="preserve">20 </w:t>
      </w:r>
      <w:r>
        <w:rPr>
          <w:noProof/>
        </w:rPr>
        <w:t>12 2020].</w:t>
      </w:r>
    </w:p>
    <w:p w14:paraId="54EC98F8" w14:textId="53ED353A" w:rsidR="00D062FD" w:rsidRDefault="00D062FD" w:rsidP="00D062FD">
      <w:pPr>
        <w:pStyle w:val="Bibliography"/>
        <w:rPr>
          <w:noProof/>
        </w:rPr>
      </w:pPr>
      <w:r>
        <w:rPr>
          <w:noProof/>
        </w:rPr>
        <w:t xml:space="preserve">crowe-associates, nd. </w:t>
      </w:r>
      <w:r>
        <w:rPr>
          <w:i/>
          <w:iCs/>
          <w:noProof/>
        </w:rPr>
        <w:t xml:space="preserve">www.crowe-associates.co.uk. </w:t>
      </w:r>
      <w:r>
        <w:rPr>
          <w:noProof/>
        </w:rPr>
        <w:t xml:space="preserve">[Online] </w:t>
      </w:r>
      <w:r>
        <w:rPr>
          <w:noProof/>
        </w:rPr>
        <w:br/>
        <w:t xml:space="preserve">Available at: </w:t>
      </w:r>
      <w:r>
        <w:rPr>
          <w:noProof/>
          <w:u w:val="single"/>
        </w:rPr>
        <w:t>https://www.crowe-associates.co.uk/coaching-tools/gibbs-reflective-cycle/</w:t>
      </w:r>
      <w:r>
        <w:rPr>
          <w:noProof/>
        </w:rPr>
        <w:br/>
        <w:t xml:space="preserve">[Accessed </w:t>
      </w:r>
      <w:r w:rsidR="00201302">
        <w:rPr>
          <w:noProof/>
        </w:rPr>
        <w:t>10</w:t>
      </w:r>
      <w:r>
        <w:rPr>
          <w:noProof/>
        </w:rPr>
        <w:t xml:space="preserve"> 12 2020].</w:t>
      </w:r>
    </w:p>
    <w:p w14:paraId="13B5509E" w14:textId="3DE3F05E" w:rsidR="00D062FD" w:rsidRDefault="00D062FD" w:rsidP="00D062FD">
      <w:pPr>
        <w:pStyle w:val="Bibliography"/>
        <w:rPr>
          <w:noProof/>
        </w:rPr>
      </w:pPr>
      <w:r>
        <w:rPr>
          <w:noProof/>
        </w:rPr>
        <w:t xml:space="preserve">Duszynski, M., 2020. </w:t>
      </w:r>
      <w:r>
        <w:rPr>
          <w:i/>
          <w:iCs/>
          <w:noProof/>
        </w:rPr>
        <w:t xml:space="preserve">Analytical Skills (Definition &amp; List of Examples for Resumes). </w:t>
      </w:r>
      <w:r>
        <w:rPr>
          <w:noProof/>
        </w:rPr>
        <w:t xml:space="preserve">[Online] </w:t>
      </w:r>
      <w:r>
        <w:rPr>
          <w:noProof/>
        </w:rPr>
        <w:br/>
        <w:t xml:space="preserve">Available at: </w:t>
      </w:r>
      <w:r>
        <w:rPr>
          <w:noProof/>
          <w:u w:val="single"/>
        </w:rPr>
        <w:t>https://zety.com/blog/analytical-skills</w:t>
      </w:r>
      <w:r>
        <w:rPr>
          <w:noProof/>
        </w:rPr>
        <w:br/>
        <w:t xml:space="preserve">[Accessed </w:t>
      </w:r>
      <w:r w:rsidR="00201302">
        <w:rPr>
          <w:noProof/>
        </w:rPr>
        <w:t xml:space="preserve">10 </w:t>
      </w:r>
      <w:r>
        <w:rPr>
          <w:noProof/>
        </w:rPr>
        <w:t>12 2020].</w:t>
      </w:r>
    </w:p>
    <w:p w14:paraId="2DE26DCE" w14:textId="3BC69ABB" w:rsidR="00D062FD" w:rsidRDefault="00D062FD" w:rsidP="00D062FD">
      <w:pPr>
        <w:pStyle w:val="Bibliography"/>
        <w:rPr>
          <w:noProof/>
        </w:rPr>
      </w:pPr>
      <w:r>
        <w:rPr>
          <w:noProof/>
        </w:rPr>
        <w:t xml:space="preserve">ed, 2020. </w:t>
      </w:r>
      <w:r>
        <w:rPr>
          <w:i/>
          <w:iCs/>
          <w:noProof/>
        </w:rPr>
        <w:t xml:space="preserve">Gibbs' Reflective Cycle. </w:t>
      </w:r>
      <w:r>
        <w:rPr>
          <w:noProof/>
        </w:rPr>
        <w:t xml:space="preserve">[Online] </w:t>
      </w:r>
      <w:r>
        <w:rPr>
          <w:noProof/>
        </w:rPr>
        <w:br/>
        <w:t xml:space="preserve">Available at: </w:t>
      </w:r>
      <w:r>
        <w:rPr>
          <w:noProof/>
          <w:u w:val="single"/>
        </w:rPr>
        <w:t>https://www.ed.ac.uk/reflection/reflectors-toolkit/reflecting-on-experience/gibbs-reflective-cycle</w:t>
      </w:r>
      <w:r>
        <w:rPr>
          <w:noProof/>
        </w:rPr>
        <w:br/>
        <w:t xml:space="preserve">[Accessed </w:t>
      </w:r>
      <w:r w:rsidR="00201302">
        <w:rPr>
          <w:noProof/>
        </w:rPr>
        <w:t>12</w:t>
      </w:r>
      <w:r>
        <w:rPr>
          <w:noProof/>
        </w:rPr>
        <w:t xml:space="preserve"> 12 2020].</w:t>
      </w:r>
    </w:p>
    <w:p w14:paraId="629B3859" w14:textId="77777777" w:rsidR="00D062FD" w:rsidRDefault="00D062FD" w:rsidP="00D062FD">
      <w:pPr>
        <w:pStyle w:val="Bibliography"/>
        <w:rPr>
          <w:noProof/>
        </w:rPr>
      </w:pPr>
      <w:r>
        <w:rPr>
          <w:noProof/>
        </w:rPr>
        <w:lastRenderedPageBreak/>
        <w:t xml:space="preserve">Fleming, E., 2020. </w:t>
      </w:r>
      <w:r>
        <w:rPr>
          <w:i/>
          <w:iCs/>
          <w:noProof/>
        </w:rPr>
        <w:t xml:space="preserve">The Importance and Benefits of Academic Writing Skills. </w:t>
      </w:r>
      <w:r>
        <w:rPr>
          <w:noProof/>
        </w:rPr>
        <w:t xml:space="preserve">[Online] </w:t>
      </w:r>
      <w:r>
        <w:rPr>
          <w:noProof/>
        </w:rPr>
        <w:br/>
        <w:t xml:space="preserve">Available at: </w:t>
      </w:r>
      <w:r>
        <w:rPr>
          <w:noProof/>
          <w:u w:val="single"/>
        </w:rPr>
        <w:t>https://www.sidmartinbio.org/the-importance-and-benefits-of-academic-writing-skills/</w:t>
      </w:r>
      <w:r>
        <w:rPr>
          <w:noProof/>
        </w:rPr>
        <w:br/>
        <w:t>[Accessed 04 12 2020].</w:t>
      </w:r>
    </w:p>
    <w:p w14:paraId="77CD973B" w14:textId="77777777" w:rsidR="00D062FD" w:rsidRDefault="00D062FD" w:rsidP="00D062FD">
      <w:pPr>
        <w:pStyle w:val="Bibliography"/>
        <w:rPr>
          <w:noProof/>
        </w:rPr>
      </w:pPr>
      <w:r>
        <w:rPr>
          <w:noProof/>
        </w:rPr>
        <w:t xml:space="preserve">IUTech, 2018. </w:t>
      </w:r>
      <w:r>
        <w:rPr>
          <w:i/>
          <w:iCs/>
          <w:noProof/>
        </w:rPr>
        <w:t xml:space="preserve">Academic Writing Benefits Job Hunting. </w:t>
      </w:r>
      <w:r>
        <w:rPr>
          <w:noProof/>
        </w:rPr>
        <w:t xml:space="preserve">[Online] </w:t>
      </w:r>
      <w:r>
        <w:rPr>
          <w:noProof/>
        </w:rPr>
        <w:br/>
        <w:t xml:space="preserve">Available at: </w:t>
      </w:r>
      <w:r>
        <w:rPr>
          <w:noProof/>
          <w:u w:val="single"/>
        </w:rPr>
        <w:t>https://blogs.iu.edu/education/2018/09/17/the-benefits-of-academic-writing-in-the-process-of-securing-a-job/</w:t>
      </w:r>
      <w:r>
        <w:rPr>
          <w:noProof/>
        </w:rPr>
        <w:br/>
        <w:t>[Accessed 04 12 2020].</w:t>
      </w:r>
    </w:p>
    <w:p w14:paraId="252F97AA" w14:textId="77777777" w:rsidR="00D062FD" w:rsidRDefault="00D062FD" w:rsidP="00D062FD">
      <w:pPr>
        <w:pStyle w:val="Bibliography"/>
        <w:rPr>
          <w:noProof/>
        </w:rPr>
      </w:pPr>
      <w:r>
        <w:rPr>
          <w:noProof/>
        </w:rPr>
        <w:t xml:space="preserve">Nelson, K., 2017. </w:t>
      </w:r>
      <w:r>
        <w:rPr>
          <w:i/>
          <w:iCs/>
          <w:noProof/>
        </w:rPr>
        <w:t xml:space="preserve">The Importance of Student Leadership. </w:t>
      </w:r>
      <w:r>
        <w:rPr>
          <w:noProof/>
        </w:rPr>
        <w:t xml:space="preserve">[Online] </w:t>
      </w:r>
      <w:r>
        <w:rPr>
          <w:noProof/>
        </w:rPr>
        <w:br/>
        <w:t xml:space="preserve">Available at: </w:t>
      </w:r>
      <w:r>
        <w:rPr>
          <w:noProof/>
          <w:u w:val="single"/>
        </w:rPr>
        <w:t>https://aboutleaders.com/student-leadership/#gs.n4w0s6</w:t>
      </w:r>
      <w:r>
        <w:rPr>
          <w:noProof/>
        </w:rPr>
        <w:br/>
        <w:t>[Accessed 04 12 2020].</w:t>
      </w:r>
    </w:p>
    <w:p w14:paraId="2DDA1785" w14:textId="77777777" w:rsidR="00D062FD" w:rsidRDefault="00D062FD" w:rsidP="00D062FD">
      <w:pPr>
        <w:pStyle w:val="Bibliography"/>
        <w:rPr>
          <w:noProof/>
        </w:rPr>
      </w:pPr>
      <w:r>
        <w:rPr>
          <w:noProof/>
        </w:rPr>
        <w:t xml:space="preserve">Nixon, Z., 2019. </w:t>
      </w:r>
      <w:r>
        <w:rPr>
          <w:i/>
          <w:iCs/>
          <w:noProof/>
        </w:rPr>
        <w:t xml:space="preserve">Academic Writing and Its Importance: 5 Things You Should Know About. </w:t>
      </w:r>
      <w:r>
        <w:rPr>
          <w:noProof/>
        </w:rPr>
        <w:t xml:space="preserve">[Online] </w:t>
      </w:r>
      <w:r>
        <w:rPr>
          <w:noProof/>
        </w:rPr>
        <w:br/>
        <w:t xml:space="preserve">Available at: </w:t>
      </w:r>
      <w:r>
        <w:rPr>
          <w:noProof/>
          <w:u w:val="single"/>
        </w:rPr>
        <w:t>https://medium.com/@zoe.nixon2</w:t>
      </w:r>
      <w:r>
        <w:rPr>
          <w:noProof/>
        </w:rPr>
        <w:br/>
        <w:t>[Accessed 04 12 2020].</w:t>
      </w:r>
    </w:p>
    <w:p w14:paraId="22C51D17" w14:textId="77777777" w:rsidR="00D062FD" w:rsidRDefault="00D062FD" w:rsidP="00D062FD">
      <w:pPr>
        <w:pStyle w:val="Bibliography"/>
        <w:rPr>
          <w:noProof/>
        </w:rPr>
      </w:pPr>
      <w:r>
        <w:rPr>
          <w:noProof/>
        </w:rPr>
        <w:t xml:space="preserve">Pierret, C., nd. </w:t>
      </w:r>
      <w:r>
        <w:rPr>
          <w:i/>
          <w:iCs/>
          <w:noProof/>
        </w:rPr>
        <w:t xml:space="preserve">Why Is Public Speaking Important?. </w:t>
      </w:r>
      <w:r>
        <w:rPr>
          <w:noProof/>
        </w:rPr>
        <w:t xml:space="preserve">[Online] </w:t>
      </w:r>
      <w:r>
        <w:rPr>
          <w:noProof/>
        </w:rPr>
        <w:br/>
        <w:t xml:space="preserve">Available at: </w:t>
      </w:r>
      <w:r>
        <w:rPr>
          <w:noProof/>
          <w:u w:val="single"/>
        </w:rPr>
        <w:t>https://open.lib.umn.edu/publicspeaking/chapter/1-1-why-is-public-speaking-important/</w:t>
      </w:r>
      <w:r>
        <w:rPr>
          <w:noProof/>
        </w:rPr>
        <w:br/>
        <w:t>[Accessed 04 12 2020].</w:t>
      </w:r>
    </w:p>
    <w:p w14:paraId="7EF9B1AD" w14:textId="77777777" w:rsidR="00D062FD" w:rsidRDefault="00D062FD" w:rsidP="00D062FD">
      <w:pPr>
        <w:pStyle w:val="Bibliography"/>
        <w:rPr>
          <w:noProof/>
        </w:rPr>
      </w:pPr>
      <w:r>
        <w:rPr>
          <w:noProof/>
        </w:rPr>
        <w:t xml:space="preserve">Scotti, S., 2013. </w:t>
      </w:r>
      <w:r>
        <w:rPr>
          <w:i/>
          <w:iCs/>
          <w:noProof/>
        </w:rPr>
        <w:t xml:space="preserve">3 Important Aspects of a Presentation. </w:t>
      </w:r>
      <w:r>
        <w:rPr>
          <w:noProof/>
        </w:rPr>
        <w:t xml:space="preserve">[Online] </w:t>
      </w:r>
      <w:r>
        <w:rPr>
          <w:noProof/>
        </w:rPr>
        <w:br/>
        <w:t xml:space="preserve">Available at: </w:t>
      </w:r>
      <w:r>
        <w:rPr>
          <w:noProof/>
          <w:u w:val="single"/>
        </w:rPr>
        <w:t>https://professionallyspeaking.net/3-important-aspects-of-a-presentation/</w:t>
      </w:r>
      <w:r>
        <w:rPr>
          <w:noProof/>
        </w:rPr>
        <w:br/>
        <w:t>[Accessed 04 12 2020].</w:t>
      </w:r>
    </w:p>
    <w:p w14:paraId="4C222E23" w14:textId="77777777" w:rsidR="00D062FD" w:rsidRPr="00D062FD" w:rsidRDefault="00D062FD" w:rsidP="00D062FD">
      <w:r>
        <w:rPr>
          <w:noProof/>
        </w:rPr>
        <w:lastRenderedPageBreak/>
        <w:t xml:space="preserve">Valdes, O., 2019. </w:t>
      </w:r>
      <w:r>
        <w:rPr>
          <w:i/>
          <w:iCs/>
          <w:noProof/>
        </w:rPr>
        <w:t xml:space="preserve">An Introduction to Academic Writing. </w:t>
      </w:r>
      <w:r>
        <w:rPr>
          <w:noProof/>
        </w:rPr>
        <w:t xml:space="preserve">[Online] </w:t>
      </w:r>
      <w:r>
        <w:rPr>
          <w:noProof/>
        </w:rPr>
        <w:br/>
        <w:t xml:space="preserve">Available at: </w:t>
      </w:r>
      <w:r>
        <w:rPr>
          <w:noProof/>
          <w:u w:val="single"/>
        </w:rPr>
        <w:t>https://www.thoughtco.com/what-is-academic-writing-1689052</w:t>
      </w:r>
      <w:r>
        <w:rPr>
          <w:noProof/>
        </w:rPr>
        <w:br/>
        <w:t>[Accessed 04 12 2020].</w:t>
      </w:r>
    </w:p>
    <w:sectPr w:rsidR="00D062FD" w:rsidRPr="00D062FD" w:rsidSect="00ED3C9A">
      <w:headerReference w:type="default" r:id="rId9"/>
      <w:footerReference w:type="default" r:id="rId1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7E5C055" w14:textId="77777777" w:rsidR="00751A1C" w:rsidRDefault="00751A1C">
      <w:pPr>
        <w:spacing w:after="0" w:line="240" w:lineRule="auto"/>
      </w:pPr>
      <w:r>
        <w:separator/>
      </w:r>
    </w:p>
  </w:endnote>
  <w:endnote w:type="continuationSeparator" w:id="0">
    <w:p w14:paraId="6FCABA4F" w14:textId="77777777" w:rsidR="00751A1C" w:rsidRDefault="00751A1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009820504"/>
      <w:docPartObj>
        <w:docPartGallery w:val="Page Numbers (Bottom of Page)"/>
        <w:docPartUnique/>
      </w:docPartObj>
    </w:sdtPr>
    <w:sdtEndPr/>
    <w:sdtContent>
      <w:sdt>
        <w:sdtPr>
          <w:id w:val="-1769616900"/>
          <w:docPartObj>
            <w:docPartGallery w:val="Page Numbers (Top of Page)"/>
            <w:docPartUnique/>
          </w:docPartObj>
        </w:sdtPr>
        <w:sdtEndPr/>
        <w:sdtContent>
          <w:p w14:paraId="498F88B6" w14:textId="77777777" w:rsidR="00D32974" w:rsidRDefault="006D290C">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sidR="00D062FD">
              <w:rPr>
                <w:b/>
                <w:bCs/>
                <w:noProof/>
              </w:rPr>
              <w:t>15</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sidR="00D062FD">
              <w:rPr>
                <w:b/>
                <w:bCs/>
                <w:noProof/>
              </w:rPr>
              <w:t>15</w:t>
            </w:r>
            <w:r>
              <w:rPr>
                <w:b/>
                <w:bCs/>
                <w:szCs w:val="24"/>
              </w:rPr>
              <w:fldChar w:fldCharType="end"/>
            </w:r>
          </w:p>
        </w:sdtContent>
      </w:sdt>
    </w:sdtContent>
  </w:sdt>
  <w:p w14:paraId="227C79A6" w14:textId="77777777" w:rsidR="00D32974" w:rsidRDefault="00D3297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B3183AA" w14:textId="77777777" w:rsidR="00751A1C" w:rsidRDefault="00751A1C">
      <w:pPr>
        <w:spacing w:after="0" w:line="240" w:lineRule="auto"/>
      </w:pPr>
      <w:r>
        <w:separator/>
      </w:r>
    </w:p>
  </w:footnote>
  <w:footnote w:type="continuationSeparator" w:id="0">
    <w:p w14:paraId="0F2C27E9" w14:textId="77777777" w:rsidR="00751A1C" w:rsidRDefault="00751A1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312CCC4" w14:textId="77777777" w:rsidR="00D32974" w:rsidRPr="00ED3C9A" w:rsidRDefault="006D290C" w:rsidP="00ED3C9A">
    <w:pPr>
      <w:jc w:val="right"/>
      <w:rPr>
        <w:b/>
      </w:rPr>
    </w:pPr>
    <w:r w:rsidRPr="00ED3C9A">
      <w:rPr>
        <w:b/>
      </w:rPr>
      <w:t>Academic and Employability Skills</w:t>
    </w:r>
  </w:p>
  <w:p w14:paraId="13466B86" w14:textId="77777777" w:rsidR="00D32974" w:rsidRDefault="00D3297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85F5BF5"/>
    <w:multiLevelType w:val="hybridMultilevel"/>
    <w:tmpl w:val="7CF43322"/>
    <w:lvl w:ilvl="0" w:tplc="C8CAA236">
      <w:start w:val="1"/>
      <w:numFmt w:val="decimal"/>
      <w:lvlText w:val="%1."/>
      <w:lvlJc w:val="left"/>
      <w:pPr>
        <w:ind w:left="420" w:hanging="360"/>
      </w:pPr>
      <w:rPr>
        <w:rFonts w:hint="default"/>
      </w:rPr>
    </w:lvl>
    <w:lvl w:ilvl="1" w:tplc="63C02DB8" w:tentative="1">
      <w:start w:val="1"/>
      <w:numFmt w:val="lowerLetter"/>
      <w:lvlText w:val="%2."/>
      <w:lvlJc w:val="left"/>
      <w:pPr>
        <w:ind w:left="1140" w:hanging="360"/>
      </w:pPr>
    </w:lvl>
    <w:lvl w:ilvl="2" w:tplc="5AC22776" w:tentative="1">
      <w:start w:val="1"/>
      <w:numFmt w:val="lowerRoman"/>
      <w:lvlText w:val="%3."/>
      <w:lvlJc w:val="right"/>
      <w:pPr>
        <w:ind w:left="1860" w:hanging="180"/>
      </w:pPr>
    </w:lvl>
    <w:lvl w:ilvl="3" w:tplc="562E842E" w:tentative="1">
      <w:start w:val="1"/>
      <w:numFmt w:val="decimal"/>
      <w:lvlText w:val="%4."/>
      <w:lvlJc w:val="left"/>
      <w:pPr>
        <w:ind w:left="2580" w:hanging="360"/>
      </w:pPr>
    </w:lvl>
    <w:lvl w:ilvl="4" w:tplc="3E2C87AC" w:tentative="1">
      <w:start w:val="1"/>
      <w:numFmt w:val="lowerLetter"/>
      <w:lvlText w:val="%5."/>
      <w:lvlJc w:val="left"/>
      <w:pPr>
        <w:ind w:left="3300" w:hanging="360"/>
      </w:pPr>
    </w:lvl>
    <w:lvl w:ilvl="5" w:tplc="3EBAC20C" w:tentative="1">
      <w:start w:val="1"/>
      <w:numFmt w:val="lowerRoman"/>
      <w:lvlText w:val="%6."/>
      <w:lvlJc w:val="right"/>
      <w:pPr>
        <w:ind w:left="4020" w:hanging="180"/>
      </w:pPr>
    </w:lvl>
    <w:lvl w:ilvl="6" w:tplc="FCEC806C" w:tentative="1">
      <w:start w:val="1"/>
      <w:numFmt w:val="decimal"/>
      <w:lvlText w:val="%7."/>
      <w:lvlJc w:val="left"/>
      <w:pPr>
        <w:ind w:left="4740" w:hanging="360"/>
      </w:pPr>
    </w:lvl>
    <w:lvl w:ilvl="7" w:tplc="1722C72E" w:tentative="1">
      <w:start w:val="1"/>
      <w:numFmt w:val="lowerLetter"/>
      <w:lvlText w:val="%8."/>
      <w:lvlJc w:val="left"/>
      <w:pPr>
        <w:ind w:left="5460" w:hanging="360"/>
      </w:pPr>
    </w:lvl>
    <w:lvl w:ilvl="8" w:tplc="AEB000B0" w:tentative="1">
      <w:start w:val="1"/>
      <w:numFmt w:val="lowerRoman"/>
      <w:lvlText w:val="%9."/>
      <w:lvlJc w:val="right"/>
      <w:pPr>
        <w:ind w:left="6180" w:hanging="180"/>
      </w:pPr>
    </w:lvl>
  </w:abstractNum>
  <w:abstractNum w:abstractNumId="1" w15:restartNumberingAfterBreak="0">
    <w:nsid w:val="3C7100FE"/>
    <w:multiLevelType w:val="hybridMultilevel"/>
    <w:tmpl w:val="7AFECA1A"/>
    <w:lvl w:ilvl="0" w:tplc="8AB02C1E">
      <w:start w:val="1"/>
      <w:numFmt w:val="decimal"/>
      <w:lvlText w:val="%1."/>
      <w:lvlJc w:val="left"/>
      <w:pPr>
        <w:ind w:left="720" w:hanging="360"/>
      </w:pPr>
      <w:rPr>
        <w:rFonts w:hint="default"/>
        <w:u w:val="single"/>
      </w:rPr>
    </w:lvl>
    <w:lvl w:ilvl="1" w:tplc="0066A1EC" w:tentative="1">
      <w:start w:val="1"/>
      <w:numFmt w:val="lowerLetter"/>
      <w:lvlText w:val="%2."/>
      <w:lvlJc w:val="left"/>
      <w:pPr>
        <w:ind w:left="1440" w:hanging="360"/>
      </w:pPr>
    </w:lvl>
    <w:lvl w:ilvl="2" w:tplc="43E06DEA" w:tentative="1">
      <w:start w:val="1"/>
      <w:numFmt w:val="lowerRoman"/>
      <w:lvlText w:val="%3."/>
      <w:lvlJc w:val="right"/>
      <w:pPr>
        <w:ind w:left="2160" w:hanging="180"/>
      </w:pPr>
    </w:lvl>
    <w:lvl w:ilvl="3" w:tplc="1FC29F92" w:tentative="1">
      <w:start w:val="1"/>
      <w:numFmt w:val="decimal"/>
      <w:lvlText w:val="%4."/>
      <w:lvlJc w:val="left"/>
      <w:pPr>
        <w:ind w:left="2880" w:hanging="360"/>
      </w:pPr>
    </w:lvl>
    <w:lvl w:ilvl="4" w:tplc="2EDAC806" w:tentative="1">
      <w:start w:val="1"/>
      <w:numFmt w:val="lowerLetter"/>
      <w:lvlText w:val="%5."/>
      <w:lvlJc w:val="left"/>
      <w:pPr>
        <w:ind w:left="3600" w:hanging="360"/>
      </w:pPr>
    </w:lvl>
    <w:lvl w:ilvl="5" w:tplc="0B34252C" w:tentative="1">
      <w:start w:val="1"/>
      <w:numFmt w:val="lowerRoman"/>
      <w:lvlText w:val="%6."/>
      <w:lvlJc w:val="right"/>
      <w:pPr>
        <w:ind w:left="4320" w:hanging="180"/>
      </w:pPr>
    </w:lvl>
    <w:lvl w:ilvl="6" w:tplc="57527F12" w:tentative="1">
      <w:start w:val="1"/>
      <w:numFmt w:val="decimal"/>
      <w:lvlText w:val="%7."/>
      <w:lvlJc w:val="left"/>
      <w:pPr>
        <w:ind w:left="5040" w:hanging="360"/>
      </w:pPr>
    </w:lvl>
    <w:lvl w:ilvl="7" w:tplc="67720BA6" w:tentative="1">
      <w:start w:val="1"/>
      <w:numFmt w:val="lowerLetter"/>
      <w:lvlText w:val="%8."/>
      <w:lvlJc w:val="left"/>
      <w:pPr>
        <w:ind w:left="5760" w:hanging="360"/>
      </w:pPr>
    </w:lvl>
    <w:lvl w:ilvl="8" w:tplc="210C46CE" w:tentative="1">
      <w:start w:val="1"/>
      <w:numFmt w:val="lowerRoman"/>
      <w:lvlText w:val="%9."/>
      <w:lvlJc w:val="right"/>
      <w:pPr>
        <w:ind w:left="6480" w:hanging="180"/>
      </w:pPr>
    </w:lvl>
  </w:abstractNum>
  <w:abstractNum w:abstractNumId="2" w15:restartNumberingAfterBreak="0">
    <w:nsid w:val="443E4F71"/>
    <w:multiLevelType w:val="hybridMultilevel"/>
    <w:tmpl w:val="A9B86FB0"/>
    <w:lvl w:ilvl="0" w:tplc="F1E45492">
      <w:start w:val="1"/>
      <w:numFmt w:val="decimal"/>
      <w:lvlText w:val="%1."/>
      <w:lvlJc w:val="left"/>
      <w:pPr>
        <w:ind w:left="720" w:hanging="360"/>
      </w:pPr>
      <w:rPr>
        <w:rFonts w:hint="default"/>
      </w:rPr>
    </w:lvl>
    <w:lvl w:ilvl="1" w:tplc="F592878E" w:tentative="1">
      <w:start w:val="1"/>
      <w:numFmt w:val="lowerLetter"/>
      <w:lvlText w:val="%2."/>
      <w:lvlJc w:val="left"/>
      <w:pPr>
        <w:ind w:left="1440" w:hanging="360"/>
      </w:pPr>
    </w:lvl>
    <w:lvl w:ilvl="2" w:tplc="E59059C4" w:tentative="1">
      <w:start w:val="1"/>
      <w:numFmt w:val="lowerRoman"/>
      <w:lvlText w:val="%3."/>
      <w:lvlJc w:val="right"/>
      <w:pPr>
        <w:ind w:left="2160" w:hanging="180"/>
      </w:pPr>
    </w:lvl>
    <w:lvl w:ilvl="3" w:tplc="2C2043B6" w:tentative="1">
      <w:start w:val="1"/>
      <w:numFmt w:val="decimal"/>
      <w:lvlText w:val="%4."/>
      <w:lvlJc w:val="left"/>
      <w:pPr>
        <w:ind w:left="2880" w:hanging="360"/>
      </w:pPr>
    </w:lvl>
    <w:lvl w:ilvl="4" w:tplc="2214B58E" w:tentative="1">
      <w:start w:val="1"/>
      <w:numFmt w:val="lowerLetter"/>
      <w:lvlText w:val="%5."/>
      <w:lvlJc w:val="left"/>
      <w:pPr>
        <w:ind w:left="3600" w:hanging="360"/>
      </w:pPr>
    </w:lvl>
    <w:lvl w:ilvl="5" w:tplc="7C987706" w:tentative="1">
      <w:start w:val="1"/>
      <w:numFmt w:val="lowerRoman"/>
      <w:lvlText w:val="%6."/>
      <w:lvlJc w:val="right"/>
      <w:pPr>
        <w:ind w:left="4320" w:hanging="180"/>
      </w:pPr>
    </w:lvl>
    <w:lvl w:ilvl="6" w:tplc="BF76B894" w:tentative="1">
      <w:start w:val="1"/>
      <w:numFmt w:val="decimal"/>
      <w:lvlText w:val="%7."/>
      <w:lvlJc w:val="left"/>
      <w:pPr>
        <w:ind w:left="5040" w:hanging="360"/>
      </w:pPr>
    </w:lvl>
    <w:lvl w:ilvl="7" w:tplc="BCE67388" w:tentative="1">
      <w:start w:val="1"/>
      <w:numFmt w:val="lowerLetter"/>
      <w:lvlText w:val="%8."/>
      <w:lvlJc w:val="left"/>
      <w:pPr>
        <w:ind w:left="5760" w:hanging="360"/>
      </w:pPr>
    </w:lvl>
    <w:lvl w:ilvl="8" w:tplc="9E603A5E" w:tentative="1">
      <w:start w:val="1"/>
      <w:numFmt w:val="lowerRoman"/>
      <w:lvlText w:val="%9."/>
      <w:lvlJc w:val="right"/>
      <w:pPr>
        <w:ind w:left="6480" w:hanging="180"/>
      </w:p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F6DD5"/>
    <w:rsid w:val="000406A7"/>
    <w:rsid w:val="00043286"/>
    <w:rsid w:val="0005515D"/>
    <w:rsid w:val="00056D5F"/>
    <w:rsid w:val="00084FE2"/>
    <w:rsid w:val="000854E7"/>
    <w:rsid w:val="000B12BB"/>
    <w:rsid w:val="000B7210"/>
    <w:rsid w:val="00107A28"/>
    <w:rsid w:val="00121F7C"/>
    <w:rsid w:val="00145C29"/>
    <w:rsid w:val="00150FD7"/>
    <w:rsid w:val="00180256"/>
    <w:rsid w:val="00180C85"/>
    <w:rsid w:val="00197171"/>
    <w:rsid w:val="001C20B0"/>
    <w:rsid w:val="001C5DFD"/>
    <w:rsid w:val="001C7D40"/>
    <w:rsid w:val="00201302"/>
    <w:rsid w:val="00211621"/>
    <w:rsid w:val="002147F1"/>
    <w:rsid w:val="00220498"/>
    <w:rsid w:val="002331EA"/>
    <w:rsid w:val="002519F2"/>
    <w:rsid w:val="00297333"/>
    <w:rsid w:val="002A2889"/>
    <w:rsid w:val="002A7F28"/>
    <w:rsid w:val="00324B58"/>
    <w:rsid w:val="00362EC9"/>
    <w:rsid w:val="00387D9D"/>
    <w:rsid w:val="003B6CF9"/>
    <w:rsid w:val="003C24AC"/>
    <w:rsid w:val="003D1FCA"/>
    <w:rsid w:val="003F7EC0"/>
    <w:rsid w:val="00420C82"/>
    <w:rsid w:val="00436C86"/>
    <w:rsid w:val="00462DF7"/>
    <w:rsid w:val="004675D0"/>
    <w:rsid w:val="004B036D"/>
    <w:rsid w:val="004B1172"/>
    <w:rsid w:val="004B5E9F"/>
    <w:rsid w:val="004D312D"/>
    <w:rsid w:val="004F6DD5"/>
    <w:rsid w:val="0053392F"/>
    <w:rsid w:val="005C4A7A"/>
    <w:rsid w:val="005F11AD"/>
    <w:rsid w:val="00612307"/>
    <w:rsid w:val="006239B0"/>
    <w:rsid w:val="006374F7"/>
    <w:rsid w:val="00684AB8"/>
    <w:rsid w:val="006D290C"/>
    <w:rsid w:val="006F2184"/>
    <w:rsid w:val="00702EC8"/>
    <w:rsid w:val="00751A1C"/>
    <w:rsid w:val="00761B64"/>
    <w:rsid w:val="007A493A"/>
    <w:rsid w:val="007D3D9E"/>
    <w:rsid w:val="007D58D7"/>
    <w:rsid w:val="007D5BDD"/>
    <w:rsid w:val="007E4887"/>
    <w:rsid w:val="008231C0"/>
    <w:rsid w:val="00837B81"/>
    <w:rsid w:val="008566E9"/>
    <w:rsid w:val="0088229D"/>
    <w:rsid w:val="008A6897"/>
    <w:rsid w:val="008B6D52"/>
    <w:rsid w:val="00901E86"/>
    <w:rsid w:val="0090228C"/>
    <w:rsid w:val="00902799"/>
    <w:rsid w:val="00920872"/>
    <w:rsid w:val="00961AAF"/>
    <w:rsid w:val="0096704A"/>
    <w:rsid w:val="0098422C"/>
    <w:rsid w:val="00993F18"/>
    <w:rsid w:val="00996EEA"/>
    <w:rsid w:val="009A3A40"/>
    <w:rsid w:val="009D2DCA"/>
    <w:rsid w:val="009E250E"/>
    <w:rsid w:val="009F18F1"/>
    <w:rsid w:val="00A5262D"/>
    <w:rsid w:val="00A637D9"/>
    <w:rsid w:val="00A63985"/>
    <w:rsid w:val="00A658BE"/>
    <w:rsid w:val="00A7356E"/>
    <w:rsid w:val="00A80867"/>
    <w:rsid w:val="00A844B1"/>
    <w:rsid w:val="00A87C4A"/>
    <w:rsid w:val="00AE2A0E"/>
    <w:rsid w:val="00AF3317"/>
    <w:rsid w:val="00B05B25"/>
    <w:rsid w:val="00B203BB"/>
    <w:rsid w:val="00B23B49"/>
    <w:rsid w:val="00B512BC"/>
    <w:rsid w:val="00C20245"/>
    <w:rsid w:val="00C20425"/>
    <w:rsid w:val="00C4476E"/>
    <w:rsid w:val="00C45C90"/>
    <w:rsid w:val="00C46F0E"/>
    <w:rsid w:val="00CA25DE"/>
    <w:rsid w:val="00CD0FAF"/>
    <w:rsid w:val="00CD4DFC"/>
    <w:rsid w:val="00CE7BC9"/>
    <w:rsid w:val="00D062FD"/>
    <w:rsid w:val="00D1268A"/>
    <w:rsid w:val="00D25F09"/>
    <w:rsid w:val="00D32974"/>
    <w:rsid w:val="00D73A21"/>
    <w:rsid w:val="00D761AA"/>
    <w:rsid w:val="00D8660B"/>
    <w:rsid w:val="00D93A07"/>
    <w:rsid w:val="00DA5720"/>
    <w:rsid w:val="00DB49F1"/>
    <w:rsid w:val="00DB5109"/>
    <w:rsid w:val="00DC282E"/>
    <w:rsid w:val="00DD0412"/>
    <w:rsid w:val="00DD07AB"/>
    <w:rsid w:val="00DE6518"/>
    <w:rsid w:val="00E36C7F"/>
    <w:rsid w:val="00E56F69"/>
    <w:rsid w:val="00E778FB"/>
    <w:rsid w:val="00EA054F"/>
    <w:rsid w:val="00EA49CF"/>
    <w:rsid w:val="00ED3C9A"/>
    <w:rsid w:val="00EE50D3"/>
    <w:rsid w:val="00F10A8A"/>
    <w:rsid w:val="00F10DA8"/>
    <w:rsid w:val="00F21D1E"/>
    <w:rsid w:val="00F23A6C"/>
    <w:rsid w:val="00F24F85"/>
    <w:rsid w:val="00F46137"/>
    <w:rsid w:val="00F645A1"/>
    <w:rsid w:val="00F67A61"/>
    <w:rsid w:val="00F96813"/>
    <w:rsid w:val="00FF705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D2313D"/>
  <w15:chartTrackingRefBased/>
  <w15:docId w15:val="{A2566E28-B27B-4B77-8D7D-DA613077F3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46137"/>
    <w:pPr>
      <w:spacing w:line="480" w:lineRule="auto"/>
      <w:jc w:val="both"/>
    </w:pPr>
    <w:rPr>
      <w:rFonts w:ascii="Times New Roman" w:hAnsi="Times New Roman"/>
      <w:sz w:val="24"/>
    </w:rPr>
  </w:style>
  <w:style w:type="paragraph" w:styleId="Heading1">
    <w:name w:val="heading 1"/>
    <w:basedOn w:val="Normal"/>
    <w:next w:val="Normal"/>
    <w:link w:val="Heading1Char"/>
    <w:uiPriority w:val="9"/>
    <w:qFormat/>
    <w:rsid w:val="00F46137"/>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F46137"/>
    <w:pPr>
      <w:keepNext/>
      <w:keepLines/>
      <w:spacing w:before="40" w:after="0"/>
      <w:outlineLvl w:val="1"/>
    </w:pPr>
    <w:rPr>
      <w:rFonts w:eastAsiaTheme="majorEastAsia" w:cstheme="majorBidi"/>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F46137"/>
    <w:rPr>
      <w:rFonts w:ascii="Times New Roman" w:eastAsiaTheme="majorEastAsia" w:hAnsi="Times New Roman" w:cstheme="majorBidi"/>
      <w:b/>
      <w:sz w:val="26"/>
      <w:szCs w:val="26"/>
    </w:rPr>
  </w:style>
  <w:style w:type="character" w:customStyle="1" w:styleId="Heading1Char">
    <w:name w:val="Heading 1 Char"/>
    <w:basedOn w:val="DefaultParagraphFont"/>
    <w:link w:val="Heading1"/>
    <w:uiPriority w:val="9"/>
    <w:rsid w:val="00F46137"/>
    <w:rPr>
      <w:rFonts w:ascii="Times New Roman" w:eastAsiaTheme="majorEastAsia" w:hAnsi="Times New Roman" w:cstheme="majorBidi"/>
      <w:b/>
      <w:sz w:val="28"/>
      <w:szCs w:val="32"/>
    </w:rPr>
  </w:style>
  <w:style w:type="paragraph" w:styleId="Header">
    <w:name w:val="header"/>
    <w:basedOn w:val="Normal"/>
    <w:link w:val="HeaderChar"/>
    <w:uiPriority w:val="99"/>
    <w:unhideWhenUsed/>
    <w:rsid w:val="00ED3C9A"/>
    <w:pPr>
      <w:tabs>
        <w:tab w:val="center" w:pos="4513"/>
        <w:tab w:val="right" w:pos="9026"/>
      </w:tabs>
      <w:spacing w:after="0" w:line="240" w:lineRule="auto"/>
    </w:pPr>
  </w:style>
  <w:style w:type="character" w:customStyle="1" w:styleId="HeaderChar">
    <w:name w:val="Header Char"/>
    <w:basedOn w:val="DefaultParagraphFont"/>
    <w:link w:val="Header"/>
    <w:uiPriority w:val="99"/>
    <w:rsid w:val="00ED3C9A"/>
    <w:rPr>
      <w:rFonts w:ascii="Times New Roman" w:hAnsi="Times New Roman"/>
      <w:sz w:val="24"/>
    </w:rPr>
  </w:style>
  <w:style w:type="paragraph" w:styleId="Footer">
    <w:name w:val="footer"/>
    <w:basedOn w:val="Normal"/>
    <w:link w:val="FooterChar"/>
    <w:uiPriority w:val="99"/>
    <w:unhideWhenUsed/>
    <w:rsid w:val="00ED3C9A"/>
    <w:pPr>
      <w:tabs>
        <w:tab w:val="center" w:pos="4513"/>
        <w:tab w:val="right" w:pos="9026"/>
      </w:tabs>
      <w:spacing w:after="0" w:line="240" w:lineRule="auto"/>
    </w:pPr>
  </w:style>
  <w:style w:type="character" w:customStyle="1" w:styleId="FooterChar">
    <w:name w:val="Footer Char"/>
    <w:basedOn w:val="DefaultParagraphFont"/>
    <w:link w:val="Footer"/>
    <w:uiPriority w:val="99"/>
    <w:rsid w:val="00ED3C9A"/>
    <w:rPr>
      <w:rFonts w:ascii="Times New Roman" w:hAnsi="Times New Roman"/>
      <w:sz w:val="24"/>
    </w:rPr>
  </w:style>
  <w:style w:type="paragraph" w:styleId="ListParagraph">
    <w:name w:val="List Paragraph"/>
    <w:basedOn w:val="Normal"/>
    <w:uiPriority w:val="34"/>
    <w:qFormat/>
    <w:rsid w:val="004B1172"/>
    <w:pPr>
      <w:ind w:left="720"/>
      <w:contextualSpacing/>
    </w:pPr>
  </w:style>
  <w:style w:type="paragraph" w:styleId="TOCHeading">
    <w:name w:val="TOC Heading"/>
    <w:basedOn w:val="Heading1"/>
    <w:next w:val="Normal"/>
    <w:uiPriority w:val="39"/>
    <w:unhideWhenUsed/>
    <w:qFormat/>
    <w:rsid w:val="00D062FD"/>
    <w:pPr>
      <w:spacing w:line="259" w:lineRule="auto"/>
      <w:jc w:val="left"/>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D062FD"/>
    <w:pPr>
      <w:spacing w:after="100"/>
    </w:pPr>
  </w:style>
  <w:style w:type="paragraph" w:styleId="TOC2">
    <w:name w:val="toc 2"/>
    <w:basedOn w:val="Normal"/>
    <w:next w:val="Normal"/>
    <w:autoRedefine/>
    <w:uiPriority w:val="39"/>
    <w:unhideWhenUsed/>
    <w:rsid w:val="00D062FD"/>
    <w:pPr>
      <w:spacing w:after="100"/>
      <w:ind w:left="240"/>
    </w:pPr>
  </w:style>
  <w:style w:type="character" w:styleId="Hyperlink">
    <w:name w:val="Hyperlink"/>
    <w:basedOn w:val="DefaultParagraphFont"/>
    <w:uiPriority w:val="99"/>
    <w:unhideWhenUsed/>
    <w:rsid w:val="00D062FD"/>
    <w:rPr>
      <w:color w:val="0563C1" w:themeColor="hyperlink"/>
      <w:u w:val="single"/>
    </w:rPr>
  </w:style>
  <w:style w:type="paragraph" w:styleId="Bibliography">
    <w:name w:val="Bibliography"/>
    <w:basedOn w:val="Normal"/>
    <w:next w:val="Normal"/>
    <w:uiPriority w:val="37"/>
    <w:unhideWhenUsed/>
    <w:rsid w:val="00D062F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24087910">
      <w:bodyDiv w:val="1"/>
      <w:marLeft w:val="0"/>
      <w:marRight w:val="0"/>
      <w:marTop w:val="0"/>
      <w:marBottom w:val="0"/>
      <w:divBdr>
        <w:top w:val="none" w:sz="0" w:space="0" w:color="auto"/>
        <w:left w:val="none" w:sz="0" w:space="0" w:color="auto"/>
        <w:bottom w:val="none" w:sz="0" w:space="0" w:color="auto"/>
        <w:right w:val="none" w:sz="0" w:space="0" w:color="auto"/>
      </w:divBdr>
    </w:div>
    <w:div w:id="10822630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Nel17</b:Tag>
    <b:SourceType>InternetSite</b:SourceType>
    <b:Guid>{BBBF41C2-F96D-47E6-92FD-79B7DE5897CE}</b:Guid>
    <b:Author>
      <b:Author>
        <b:NameList>
          <b:Person>
            <b:Last>Nelson</b:Last>
            <b:First>Kevin</b:First>
          </b:Person>
        </b:NameList>
      </b:Author>
    </b:Author>
    <b:Title>The Importance of Student Leadership</b:Title>
    <b:Year>2017</b:Year>
    <b:YearAccessed>2020</b:YearAccessed>
    <b:MonthAccessed>12</b:MonthAccessed>
    <b:DayAccessed>04</b:DayAccessed>
    <b:URL>https://aboutleaders.com/student-leadership/#gs.n4w0s6</b:URL>
    <b:RefOrder>1</b:RefOrder>
  </b:Source>
  <b:Source>
    <b:Tag>Val19</b:Tag>
    <b:SourceType>InternetSite</b:SourceType>
    <b:Guid>{52125D9C-602A-47A0-AC70-0C684EE6E542}</b:Guid>
    <b:Author>
      <b:Author>
        <b:NameList>
          <b:Person>
            <b:Last>Valdes</b:Last>
            <b:First>Olivia</b:First>
          </b:Person>
        </b:NameList>
      </b:Author>
    </b:Author>
    <b:Title>An Introduction to Academic Writing</b:Title>
    <b:Year>2019</b:Year>
    <b:YearAccessed>2020</b:YearAccessed>
    <b:MonthAccessed>12</b:MonthAccessed>
    <b:DayAccessed>04</b:DayAccessed>
    <b:URL>https://www.thoughtco.com/what-is-academic-writing-1689052</b:URL>
    <b:RefOrder>5</b:RefOrder>
  </b:Source>
  <b:Source>
    <b:Tag>crond</b:Tag>
    <b:SourceType>InternetSite</b:SourceType>
    <b:Guid>{0296C9CF-4AED-4951-AA93-483F6A72DDB6}</b:Guid>
    <b:Author>
      <b:Author>
        <b:NameList>
          <b:Person>
            <b:Last>crowe-associates</b:Last>
          </b:Person>
        </b:NameList>
      </b:Author>
    </b:Author>
    <b:Title>Gibbs Reflective cycle</b:Title>
    <b:Year>nd </b:Year>
    <b:YearAccessed>2020</b:YearAccessed>
    <b:MonthAccessed>12</b:MonthAccessed>
    <b:DayAccessed>04</b:DayAccessed>
    <b:URL>https://www.crowe-associates.co.uk/coaching-tools/gibbs-reflective-cycle/</b:URL>
    <b:RefOrder>13</b:RefOrder>
  </b:Source>
  <b:Source>
    <b:Tag>Cor13</b:Tag>
    <b:SourceType>InternetSite</b:SourceType>
    <b:Guid>{E757E5AA-BFB9-4529-BE96-5C5284DA3C89}</b:Guid>
    <b:Author>
      <b:Author>
        <b:NameList>
          <b:Person>
            <b:Last>Cormack</b:Last>
            <b:First>Sophie</b:First>
          </b:Person>
        </b:NameList>
      </b:Author>
    </b:Author>
    <b:Title>Why is academic writing style important?</b:Title>
    <b:Year>2013</b:Year>
    <b:YearAccessed>2020</b:YearAccessed>
    <b:MonthAccessed>12</b:MonthAccessed>
    <b:DayAccessed>04</b:DayAccessed>
    <b:URL>https://my.sunderland.ac.uk/pages/viewpage.action?pageId=56688664#:~:text=The%20purpose%20of%20academic%20writing,what%20you%20are%20talking%20about.</b:URL>
    <b:RefOrder>6</b:RefOrder>
  </b:Source>
  <b:Source>
    <b:Tag>Fle20</b:Tag>
    <b:SourceType>InternetSite</b:SourceType>
    <b:Guid>{033B1701-E595-4D16-B527-1CDD2FE41A4B}</b:Guid>
    <b:Author>
      <b:Author>
        <b:NameList>
          <b:Person>
            <b:Last>Fleming</b:Last>
            <b:First>Esther</b:First>
          </b:Person>
        </b:NameList>
      </b:Author>
    </b:Author>
    <b:Title>The Importance and Benefits of Academic Writing Skills</b:Title>
    <b:Year>2020</b:Year>
    <b:YearAccessed>2020</b:YearAccessed>
    <b:MonthAccessed>12</b:MonthAccessed>
    <b:DayAccessed>04</b:DayAccessed>
    <b:URL>https://www.sidmartinbio.org/the-importance-and-benefits-of-academic-writing-skills/</b:URL>
    <b:RefOrder>8</b:RefOrder>
  </b:Source>
  <b:Source>
    <b:Tag>Nix19</b:Tag>
    <b:SourceType>InternetSite</b:SourceType>
    <b:Guid>{BAE5BFD8-1158-45B6-91E1-CFFEC0634BCC}</b:Guid>
    <b:Author>
      <b:Author>
        <b:NameList>
          <b:Person>
            <b:Last>Nixon</b:Last>
            <b:First>Zoe</b:First>
          </b:Person>
        </b:NameList>
      </b:Author>
    </b:Author>
    <b:Title>Academic Writing and Its Importance: 5 Things You Should Know About</b:Title>
    <b:Year>2019</b:Year>
    <b:YearAccessed>2020</b:YearAccessed>
    <b:MonthAccessed>12</b:MonthAccessed>
    <b:DayAccessed>04</b:DayAccessed>
    <b:URL>https://medium.com/@zoe.nixon2</b:URL>
    <b:RefOrder>9</b:RefOrder>
  </b:Source>
  <b:Source>
    <b:Tag>IUT18</b:Tag>
    <b:SourceType>InternetSite</b:SourceType>
    <b:Guid>{0AB7BBCB-3053-4660-BB73-247CBD82655B}</b:Guid>
    <b:Author>
      <b:Author>
        <b:NameList>
          <b:Person>
            <b:Last>IUTech</b:Last>
          </b:Person>
        </b:NameList>
      </b:Author>
    </b:Author>
    <b:Title>Academic Writing Benefits Job Hunting</b:Title>
    <b:Year>2018</b:Year>
    <b:YearAccessed>2020</b:YearAccessed>
    <b:MonthAccessed>12</b:MonthAccessed>
    <b:DayAccessed>04</b:DayAccessed>
    <b:URL>https://blogs.iu.edu/education/2018/09/17/the-benefits-of-academic-writing-in-the-process-of-securing-a-job/</b:URL>
    <b:RefOrder>7</b:RefOrder>
  </b:Source>
  <b:Source>
    <b:Tag>Piend</b:Tag>
    <b:SourceType>InternetSite</b:SourceType>
    <b:Guid>{BBF66F40-8C53-45F7-BA65-2D81AE428F9F}</b:Guid>
    <b:Author>
      <b:Author>
        <b:NameList>
          <b:Person>
            <b:Last>Pierret</b:Last>
            <b:First>Christian</b:First>
          </b:Person>
        </b:NameList>
      </b:Author>
    </b:Author>
    <b:Title>Why Is Public Speaking Important?</b:Title>
    <b:Year>nd</b:Year>
    <b:YearAccessed>2020</b:YearAccessed>
    <b:MonthAccessed>12</b:MonthAccessed>
    <b:DayAccessed>04</b:DayAccessed>
    <b:URL>https://open.lib.umn.edu/publicspeaking/chapter/1-1-why-is-public-speaking-important/</b:URL>
    <b:RefOrder>10</b:RefOrder>
  </b:Source>
  <b:Source>
    <b:Tag>BAR17</b:Tag>
    <b:SourceType>InternetSite</b:SourceType>
    <b:Guid>{9F8D07B0-D3A4-4FCD-8825-D5BB280B63D3}</b:Guid>
    <b:Author>
      <b:Author>
        <b:NameList>
          <b:Person>
            <b:Last>BARNARD</b:Last>
            <b:First>DOM</b:First>
          </b:Person>
        </b:NameList>
      </b:Author>
    </b:Author>
    <b:Title>What are the Benefits of Public Speaking?</b:Title>
    <b:Year>2017</b:Year>
    <b:YearAccessed>2020</b:YearAccessed>
    <b:MonthAccessed>12</b:MonthAccessed>
    <b:DayAccessed>04</b:DayAccessed>
    <b:URL>https://virtualspeech.com/blog/what-are-the-benefits-of-public-speaking</b:URL>
    <b:RefOrder>12</b:RefOrder>
  </b:Source>
  <b:Source>
    <b:Tag>Sco13</b:Tag>
    <b:SourceType>InternetSite</b:SourceType>
    <b:Guid>{E060F6FD-C601-4648-8A28-2886CE7B083E}</b:Guid>
    <b:Author>
      <b:Author>
        <b:NameList>
          <b:Person>
            <b:Last>Scotti</b:Last>
            <b:First>Stephanie</b:First>
          </b:Person>
        </b:NameList>
      </b:Author>
    </b:Author>
    <b:Title>3 Important Aspects of a Presentation</b:Title>
    <b:Year>2013</b:Year>
    <b:YearAccessed>2020</b:YearAccessed>
    <b:MonthAccessed>12</b:MonthAccessed>
    <b:DayAccessed>04</b:DayAccessed>
    <b:URL>https://professionallyspeaking.net/3-important-aspects-of-a-presentation/</b:URL>
    <b:RefOrder>11</b:RefOrder>
  </b:Source>
  <b:Source>
    <b:Tag>crond1</b:Tag>
    <b:SourceType>InternetSite</b:SourceType>
    <b:Guid>{3EAD2347-F38E-4332-BB5F-50DAD9B0575F}</b:Guid>
    <b:Author>
      <b:Author>
        <b:NameList>
          <b:Person>
            <b:Last>crowe-associates</b:Last>
          </b:Person>
        </b:NameList>
      </b:Author>
    </b:Author>
    <b:Title>www.crowe-associates.co.uk</b:Title>
    <b:Year>nd</b:Year>
    <b:YearAccessed>2020</b:YearAccessed>
    <b:MonthAccessed>12</b:MonthAccessed>
    <b:DayAccessed>04</b:DayAccessed>
    <b:URL>https://www.crowe-associates.co.uk/coaching-tools/gibbs-reflective-cycle/</b:URL>
    <b:RefOrder>2</b:RefOrder>
  </b:Source>
  <b:Source>
    <b:Tag>Mac20</b:Tag>
    <b:SourceType>InternetSite</b:SourceType>
    <b:Guid>{D0AEF79C-63AD-48C7-89B2-F0831BB2BF95}</b:Guid>
    <b:Author>
      <b:Author>
        <b:NameList>
          <b:Person>
            <b:Last>Duszynski</b:Last>
            <b:First>Maciej</b:First>
          </b:Person>
        </b:NameList>
      </b:Author>
    </b:Author>
    <b:Title>Analytical Skills (Definition &amp; List of Examples for Resumes)</b:Title>
    <b:Year>2020</b:Year>
    <b:Month>05</b:Month>
    <b:Day>29</b:Day>
    <b:YearAccessed>2020</b:YearAccessed>
    <b:MonthAccessed>12</b:MonthAccessed>
    <b:DayAccessed>04</b:DayAccessed>
    <b:URL>https://zety.com/blog/analytical-skills</b:URL>
    <b:RefOrder>3</b:RefOrder>
  </b:Source>
  <b:Source>
    <b:Tag>ed201</b:Tag>
    <b:SourceType>InternetSite</b:SourceType>
    <b:Guid>{D3EB558D-A249-4B4C-BCF6-306986D1A872}</b:Guid>
    <b:Author>
      <b:Author>
        <b:NameList>
          <b:Person>
            <b:Last>ed</b:Last>
          </b:Person>
        </b:NameList>
      </b:Author>
    </b:Author>
    <b:Title>Gibbs' Reflective Cycle</b:Title>
    <b:Year>2020</b:Year>
    <b:Month>11</b:Month>
    <b:Day>11</b:Day>
    <b:YearAccessed>2020</b:YearAccessed>
    <b:MonthAccessed>12</b:MonthAccessed>
    <b:DayAccessed>04</b:DayAccessed>
    <b:URL>https://www.ed.ac.uk/reflection/reflectors-toolkit/reflecting-on-experience/gibbs-reflective-cycle</b:URL>
    <b:RefOrder>4</b:RefOrder>
  </b:Source>
</b:Sources>
</file>

<file path=customXml/itemProps1.xml><?xml version="1.0" encoding="utf-8"?>
<ds:datastoreItem xmlns:ds="http://schemas.openxmlformats.org/officeDocument/2006/customXml" ds:itemID="{577559AA-A151-4849-9B3D-1D9E2713D45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226</TotalTime>
  <Pages>14</Pages>
  <Words>2370</Words>
  <Characters>13509</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HEAVEN KILLERS RELEASE GROUP</Company>
  <LinksUpToDate>false</LinksUpToDate>
  <CharactersWithSpaces>15848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Tanumoy</dc:creator>
  <cp:lastModifiedBy>Mirela-margareta Lazar (1921853)</cp:lastModifiedBy>
  <cp:revision>20</cp:revision>
  <dcterms:created xsi:type="dcterms:W3CDTF">2020-12-04T12:19:00Z</dcterms:created>
  <dcterms:modified xsi:type="dcterms:W3CDTF">2020-12-22T14:31:00Z</dcterms:modified>
</cp:coreProperties>
</file>