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b/>
          <w:bCs/>
          <w:color w:val="B01513" w:themeColor="accent1"/>
        </w:rPr>
        <w:id w:val="1371797266"/>
        <w:docPartObj>
          <w:docPartGallery w:val="Cover Pages"/>
          <w:docPartUnique/>
        </w:docPartObj>
      </w:sdtPr>
      <w:sdtEndPr>
        <w:rPr>
          <w:color w:val="auto"/>
        </w:rPr>
      </w:sdtEndPr>
      <w:sdtContent>
        <w:p w14:paraId="64BC9FEB" w14:textId="0F43E93F" w:rsidR="009A5BE5" w:rsidRPr="00165C6B" w:rsidRDefault="001578C5">
          <w:pPr>
            <w:pStyle w:val="NoSpacing"/>
            <w:spacing w:before="1540" w:after="240"/>
            <w:jc w:val="center"/>
            <w:rPr>
              <w:b/>
              <w:bCs/>
              <w:color w:val="B01513" w:themeColor="accent1"/>
            </w:rPr>
          </w:pPr>
          <w:r w:rsidRPr="00165C6B">
            <w:rPr>
              <w:b/>
              <w:bCs/>
              <w:noProof/>
            </w:rPr>
            <w:drawing>
              <wp:inline distT="0" distB="0" distL="0" distR="0" wp14:anchorId="3B57C4CB" wp14:editId="61C7F34F">
                <wp:extent cx="5935828" cy="2778369"/>
                <wp:effectExtent l="0" t="0" r="8255" b="3175"/>
                <wp:docPr id="5" name="Picture 5"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ogo, company name&#10;&#10;Description automatically generated"/>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6039705" cy="2826990"/>
                        </a:xfrm>
                        <a:prstGeom prst="rect">
                          <a:avLst/>
                        </a:prstGeom>
                      </pic:spPr>
                    </pic:pic>
                  </a:graphicData>
                </a:graphic>
              </wp:inline>
            </w:drawing>
          </w:r>
        </w:p>
        <w:sdt>
          <w:sdtPr>
            <w:rPr>
              <w:rFonts w:asciiTheme="majorHAnsi" w:eastAsiaTheme="majorEastAsia" w:hAnsiTheme="majorHAnsi" w:cstheme="majorBidi"/>
              <w:b/>
              <w:bCs/>
              <w:caps/>
              <w:color w:val="325948" w:themeColor="accent4" w:themeShade="80"/>
              <w:sz w:val="48"/>
              <w:szCs w:val="48"/>
            </w:rPr>
            <w:alias w:val="Title"/>
            <w:tag w:val=""/>
            <w:id w:val="1735040861"/>
            <w:placeholder>
              <w:docPart w:val="7C59A5EB10164B71950C78070EBE24CB"/>
            </w:placeholder>
            <w:dataBinding w:prefixMappings="xmlns:ns0='http://purl.org/dc/elements/1.1/' xmlns:ns1='http://schemas.openxmlformats.org/package/2006/metadata/core-properties' " w:xpath="/ns1:coreProperties[1]/ns0:title[1]" w:storeItemID="{6C3C8BC8-F283-45AE-878A-BAB7291924A1}"/>
            <w:text/>
          </w:sdtPr>
          <w:sdtContent>
            <w:p w14:paraId="334FE55F" w14:textId="537D2614" w:rsidR="009A5BE5" w:rsidRPr="00B670A1" w:rsidRDefault="009A5BE5">
              <w:pPr>
                <w:pStyle w:val="NoSpacing"/>
                <w:pBdr>
                  <w:top w:val="single" w:sz="6" w:space="6" w:color="B01513" w:themeColor="accent1"/>
                  <w:bottom w:val="single" w:sz="6" w:space="6" w:color="B01513" w:themeColor="accent1"/>
                </w:pBdr>
                <w:spacing w:after="240"/>
                <w:jc w:val="center"/>
                <w:rPr>
                  <w:rFonts w:asciiTheme="majorHAnsi" w:eastAsiaTheme="majorEastAsia" w:hAnsiTheme="majorHAnsi" w:cstheme="majorBidi"/>
                  <w:b/>
                  <w:bCs/>
                  <w:caps/>
                  <w:color w:val="325948" w:themeColor="accent4" w:themeShade="80"/>
                  <w:sz w:val="80"/>
                  <w:szCs w:val="80"/>
                </w:rPr>
              </w:pPr>
              <w:r w:rsidRPr="00B670A1">
                <w:rPr>
                  <w:rFonts w:asciiTheme="majorHAnsi" w:eastAsiaTheme="majorEastAsia" w:hAnsiTheme="majorHAnsi" w:cstheme="majorBidi"/>
                  <w:b/>
                  <w:bCs/>
                  <w:caps/>
                  <w:color w:val="325948" w:themeColor="accent4" w:themeShade="80"/>
                  <w:sz w:val="48"/>
                  <w:szCs w:val="48"/>
                </w:rPr>
                <w:t>CHIDREN, yOUNG people and family</w:t>
              </w:r>
            </w:p>
          </w:sdtContent>
        </w:sdt>
        <w:sdt>
          <w:sdtPr>
            <w:rPr>
              <w:b/>
              <w:bCs/>
              <w:color w:val="325948" w:themeColor="accent4" w:themeShade="80"/>
              <w:sz w:val="32"/>
              <w:szCs w:val="32"/>
            </w:rPr>
            <w:alias w:val="Subtitle"/>
            <w:tag w:val=""/>
            <w:id w:val="328029620"/>
            <w:placeholder>
              <w:docPart w:val="7CC0E29E38A846ABA3B5F17A18E00923"/>
            </w:placeholder>
            <w:dataBinding w:prefixMappings="xmlns:ns0='http://purl.org/dc/elements/1.1/' xmlns:ns1='http://schemas.openxmlformats.org/package/2006/metadata/core-properties' " w:xpath="/ns1:coreProperties[1]/ns0:subject[1]" w:storeItemID="{6C3C8BC8-F283-45AE-878A-BAB7291924A1}"/>
            <w:text/>
          </w:sdtPr>
          <w:sdtContent>
            <w:p w14:paraId="1B1F2FAD" w14:textId="041C2568" w:rsidR="009A5BE5" w:rsidRPr="00B670A1" w:rsidRDefault="009A5BE5">
              <w:pPr>
                <w:pStyle w:val="NoSpacing"/>
                <w:jc w:val="center"/>
                <w:rPr>
                  <w:b/>
                  <w:bCs/>
                  <w:color w:val="325948" w:themeColor="accent4" w:themeShade="80"/>
                  <w:sz w:val="32"/>
                  <w:szCs w:val="32"/>
                </w:rPr>
              </w:pPr>
              <w:r w:rsidRPr="00B670A1">
                <w:rPr>
                  <w:b/>
                  <w:bCs/>
                  <w:color w:val="325948" w:themeColor="accent4" w:themeShade="80"/>
                  <w:sz w:val="32"/>
                  <w:szCs w:val="32"/>
                </w:rPr>
                <w:t>EFFECT OF COVID 19 ON CHILDREN AND FAMILY LIVING IN</w:t>
              </w:r>
              <w:r w:rsidR="00FA5D24" w:rsidRPr="00B670A1">
                <w:rPr>
                  <w:b/>
                  <w:bCs/>
                  <w:color w:val="325948" w:themeColor="accent4" w:themeShade="80"/>
                  <w:sz w:val="32"/>
                  <w:szCs w:val="32"/>
                </w:rPr>
                <w:t xml:space="preserve"> POVERTY   </w:t>
              </w:r>
              <w:r w:rsidR="0041095D" w:rsidRPr="00B670A1">
                <w:rPr>
                  <w:b/>
                  <w:bCs/>
                  <w:color w:val="325948" w:themeColor="accent4" w:themeShade="80"/>
                  <w:sz w:val="32"/>
                  <w:szCs w:val="32"/>
                </w:rPr>
                <w:t>IN THE</w:t>
              </w:r>
              <w:r w:rsidRPr="00B670A1">
                <w:rPr>
                  <w:b/>
                  <w:bCs/>
                  <w:color w:val="325948" w:themeColor="accent4" w:themeShade="80"/>
                  <w:sz w:val="32"/>
                  <w:szCs w:val="32"/>
                </w:rPr>
                <w:t xml:space="preserve"> UNITED KINGDOM</w:t>
              </w:r>
              <w:r w:rsidR="00103BED" w:rsidRPr="00B670A1">
                <w:rPr>
                  <w:b/>
                  <w:bCs/>
                  <w:color w:val="325948" w:themeColor="accent4" w:themeShade="80"/>
                  <w:sz w:val="32"/>
                  <w:szCs w:val="32"/>
                </w:rPr>
                <w:t xml:space="preserve"> (BMHP 5004)</w:t>
              </w:r>
            </w:p>
          </w:sdtContent>
        </w:sdt>
        <w:p w14:paraId="1674C23D" w14:textId="5BA3CA77" w:rsidR="009A5BE5" w:rsidRPr="00165C6B" w:rsidRDefault="00490747">
          <w:pPr>
            <w:pStyle w:val="NoSpacing"/>
            <w:spacing w:before="480"/>
            <w:jc w:val="center"/>
            <w:rPr>
              <w:b/>
              <w:bCs/>
              <w:color w:val="B01513" w:themeColor="accent1"/>
            </w:rPr>
          </w:pPr>
          <w:r w:rsidRPr="00165C6B">
            <w:rPr>
              <w:b/>
              <w:bCs/>
              <w:noProof/>
            </w:rPr>
            <w:drawing>
              <wp:inline distT="0" distB="0" distL="0" distR="0" wp14:anchorId="359B16D7" wp14:editId="4ECE0BC5">
                <wp:extent cx="5943600" cy="2278966"/>
                <wp:effectExtent l="0" t="0" r="0" b="7620"/>
                <wp:docPr id="6" name="Picture 6" descr="A green sign with white letter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green sign with white lettering&#10;&#10;Description automatically generated with low confidence"/>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964227" cy="2286875"/>
                        </a:xfrm>
                        <a:prstGeom prst="rect">
                          <a:avLst/>
                        </a:prstGeom>
                      </pic:spPr>
                    </pic:pic>
                  </a:graphicData>
                </a:graphic>
              </wp:inline>
            </w:drawing>
          </w:r>
          <w:r w:rsidR="009A5BE5" w:rsidRPr="00165C6B">
            <w:rPr>
              <w:b/>
              <w:bCs/>
              <w:noProof/>
              <w:color w:val="B01513" w:themeColor="accent1"/>
            </w:rPr>
            <mc:AlternateContent>
              <mc:Choice Requires="wps">
                <w:drawing>
                  <wp:anchor distT="0" distB="0" distL="114300" distR="114300" simplePos="0" relativeHeight="251659264" behindDoc="0" locked="0" layoutInCell="1" allowOverlap="1" wp14:anchorId="3448EC93" wp14:editId="51A657E3">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B01513"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EB25C30" w14:textId="7D406A83" w:rsidR="009A5BE5" w:rsidRPr="00165C6B" w:rsidRDefault="0082594B">
                                    <w:pPr>
                                      <w:pStyle w:val="NoSpacing"/>
                                      <w:spacing w:after="40"/>
                                      <w:jc w:val="center"/>
                                      <w:rPr>
                                        <w:b/>
                                        <w:bCs/>
                                        <w:caps/>
                                        <w:color w:val="B01513" w:themeColor="accent1"/>
                                        <w:sz w:val="28"/>
                                        <w:szCs w:val="28"/>
                                      </w:rPr>
                                    </w:pPr>
                                    <w:r w:rsidRPr="00165C6B">
                                      <w:rPr>
                                        <w:b/>
                                        <w:bCs/>
                                        <w:caps/>
                                        <w:color w:val="B01513" w:themeColor="accent1"/>
                                        <w:sz w:val="28"/>
                                        <w:szCs w:val="28"/>
                                      </w:rPr>
                                      <w:t xml:space="preserve">     </w:t>
                                    </w:r>
                                  </w:p>
                                </w:sdtContent>
                              </w:sdt>
                              <w:p w14:paraId="6B87649E" w14:textId="4853FC58" w:rsidR="009A5BE5" w:rsidRPr="006426D2" w:rsidRDefault="00000000">
                                <w:pPr>
                                  <w:pStyle w:val="NoSpacing"/>
                                  <w:jc w:val="center"/>
                                  <w:rPr>
                                    <w:b/>
                                    <w:bCs/>
                                    <w:color w:val="325948" w:themeColor="accent4" w:themeShade="80"/>
                                    <w:sz w:val="28"/>
                                    <w:szCs w:val="28"/>
                                    <w:lang w:val="nl-NL"/>
                                  </w:rPr>
                                </w:pPr>
                                <w:sdt>
                                  <w:sdtPr>
                                    <w:rPr>
                                      <w:b/>
                                      <w:bCs/>
                                      <w:caps/>
                                      <w:color w:val="325948" w:themeColor="accent4" w:themeShade="80"/>
                                      <w:sz w:val="28"/>
                                      <w:szCs w:val="28"/>
                                      <w:lang w:val="nl-NL"/>
                                    </w:rPr>
                                    <w:alias w:val="Company"/>
                                    <w:tag w:val=""/>
                                    <w:id w:val="1390145197"/>
                                    <w:dataBinding w:prefixMappings="xmlns:ns0='http://schemas.openxmlformats.org/officeDocument/2006/extended-properties' " w:xpath="/ns0:Properties[1]/ns0:Company[1]" w:storeItemID="{6668398D-A668-4E3E-A5EB-62B293D839F1}"/>
                                    <w:text/>
                                  </w:sdtPr>
                                  <w:sdtContent>
                                    <w:r w:rsidR="00B8527B" w:rsidRPr="006426D2">
                                      <w:rPr>
                                        <w:b/>
                                        <w:bCs/>
                                        <w:caps/>
                                        <w:color w:val="325948" w:themeColor="accent4" w:themeShade="80"/>
                                        <w:sz w:val="28"/>
                                        <w:szCs w:val="28"/>
                                        <w:lang w:val="nl-NL"/>
                                      </w:rPr>
                                      <w:t>oM</w:t>
                                    </w:r>
                                    <w:r w:rsidR="00840ED4" w:rsidRPr="006426D2">
                                      <w:rPr>
                                        <w:b/>
                                        <w:bCs/>
                                        <w:caps/>
                                        <w:color w:val="325948" w:themeColor="accent4" w:themeShade="80"/>
                                        <w:sz w:val="28"/>
                                        <w:szCs w:val="28"/>
                                        <w:lang w:val="nl-NL"/>
                                      </w:rPr>
                                      <w:t>ENEKE YUSUF (2009232)</w:t>
                                    </w:r>
                                  </w:sdtContent>
                                </w:sdt>
                              </w:p>
                              <w:p w14:paraId="442BF0AB" w14:textId="261B75B0" w:rsidR="009A5BE5" w:rsidRPr="006426D2" w:rsidRDefault="00000000">
                                <w:pPr>
                                  <w:pStyle w:val="NoSpacing"/>
                                  <w:jc w:val="center"/>
                                  <w:rPr>
                                    <w:b/>
                                    <w:bCs/>
                                    <w:color w:val="325948" w:themeColor="accent4" w:themeShade="80"/>
                                    <w:sz w:val="28"/>
                                    <w:szCs w:val="28"/>
                                    <w:lang w:val="nl-NL"/>
                                  </w:rPr>
                                </w:pPr>
                                <w:sdt>
                                  <w:sdtPr>
                                    <w:rPr>
                                      <w:b/>
                                      <w:bCs/>
                                      <w:color w:val="325948" w:themeColor="accent4" w:themeShade="80"/>
                                      <w:sz w:val="28"/>
                                      <w:szCs w:val="28"/>
                                      <w:lang w:val="nl-NL"/>
                                    </w:rPr>
                                    <w:alias w:val="Address"/>
                                    <w:tag w:val=""/>
                                    <w:id w:val="-726379553"/>
                                    <w:dataBinding w:prefixMappings="xmlns:ns0='http://schemas.microsoft.com/office/2006/coverPageProps' " w:xpath="/ns0:CoverPageProperties[1]/ns0:CompanyAddress[1]" w:storeItemID="{55AF091B-3C7A-41E3-B477-F2FDAA23CFDA}"/>
                                    <w:text/>
                                  </w:sdtPr>
                                  <w:sdtContent>
                                    <w:r w:rsidR="007A6B09" w:rsidRPr="006426D2">
                                      <w:rPr>
                                        <w:b/>
                                        <w:bCs/>
                                        <w:color w:val="325948" w:themeColor="accent4" w:themeShade="80"/>
                                        <w:sz w:val="28"/>
                                        <w:szCs w:val="28"/>
                                        <w:lang w:val="nl-NL"/>
                                      </w:rPr>
                                      <w:t xml:space="preserve">DR CRIS </w:t>
                                    </w:r>
                                    <w:r w:rsidR="00C72F1F" w:rsidRPr="006426D2">
                                      <w:rPr>
                                        <w:b/>
                                        <w:bCs/>
                                        <w:color w:val="325948" w:themeColor="accent4" w:themeShade="80"/>
                                        <w:sz w:val="28"/>
                                        <w:szCs w:val="28"/>
                                        <w:lang w:val="nl-NL"/>
                                      </w:rPr>
                                      <w:t>CHOGUGU</w:t>
                                    </w:r>
                                  </w:sdtContent>
                                </w:sdt>
                                <w:r w:rsidR="00FF4544" w:rsidRPr="006426D2">
                                  <w:rPr>
                                    <w:b/>
                                    <w:bCs/>
                                    <w:color w:val="325948" w:themeColor="accent4" w:themeShade="80"/>
                                    <w:sz w:val="28"/>
                                    <w:szCs w:val="28"/>
                                    <w:lang w:val="nl-NL"/>
                                  </w:rPr>
                                  <w:t>D</w:t>
                                </w:r>
                                <w:r w:rsidR="00CC43B5" w:rsidRPr="006426D2">
                                  <w:rPr>
                                    <w:b/>
                                    <w:bCs/>
                                    <w:color w:val="325948" w:themeColor="accent4" w:themeShade="80"/>
                                    <w:sz w:val="28"/>
                                    <w:szCs w:val="28"/>
                                    <w:lang w:val="nl-NL"/>
                                  </w:rPr>
                                  <w:t>ZA</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448EC9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b/>
                              <w:bCs/>
                              <w:caps/>
                              <w:color w:val="B01513"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EB25C30" w14:textId="7D406A83" w:rsidR="009A5BE5" w:rsidRPr="00165C6B" w:rsidRDefault="0082594B">
                              <w:pPr>
                                <w:pStyle w:val="NoSpacing"/>
                                <w:spacing w:after="40"/>
                                <w:jc w:val="center"/>
                                <w:rPr>
                                  <w:b/>
                                  <w:bCs/>
                                  <w:caps/>
                                  <w:color w:val="B01513" w:themeColor="accent1"/>
                                  <w:sz w:val="28"/>
                                  <w:szCs w:val="28"/>
                                </w:rPr>
                              </w:pPr>
                              <w:r w:rsidRPr="00165C6B">
                                <w:rPr>
                                  <w:b/>
                                  <w:bCs/>
                                  <w:caps/>
                                  <w:color w:val="B01513" w:themeColor="accent1"/>
                                  <w:sz w:val="28"/>
                                  <w:szCs w:val="28"/>
                                </w:rPr>
                                <w:t xml:space="preserve">     </w:t>
                              </w:r>
                            </w:p>
                          </w:sdtContent>
                        </w:sdt>
                        <w:p w14:paraId="6B87649E" w14:textId="4853FC58" w:rsidR="009A5BE5" w:rsidRPr="006426D2" w:rsidRDefault="00000000">
                          <w:pPr>
                            <w:pStyle w:val="NoSpacing"/>
                            <w:jc w:val="center"/>
                            <w:rPr>
                              <w:b/>
                              <w:bCs/>
                              <w:color w:val="325948" w:themeColor="accent4" w:themeShade="80"/>
                              <w:sz w:val="28"/>
                              <w:szCs w:val="28"/>
                              <w:lang w:val="nl-NL"/>
                            </w:rPr>
                          </w:pPr>
                          <w:sdt>
                            <w:sdtPr>
                              <w:rPr>
                                <w:b/>
                                <w:bCs/>
                                <w:caps/>
                                <w:color w:val="325948" w:themeColor="accent4" w:themeShade="80"/>
                                <w:sz w:val="28"/>
                                <w:szCs w:val="28"/>
                                <w:lang w:val="nl-NL"/>
                              </w:rPr>
                              <w:alias w:val="Company"/>
                              <w:tag w:val=""/>
                              <w:id w:val="1390145197"/>
                              <w:dataBinding w:prefixMappings="xmlns:ns0='http://schemas.openxmlformats.org/officeDocument/2006/extended-properties' " w:xpath="/ns0:Properties[1]/ns0:Company[1]" w:storeItemID="{6668398D-A668-4E3E-A5EB-62B293D839F1}"/>
                              <w:text/>
                            </w:sdtPr>
                            <w:sdtContent>
                              <w:r w:rsidR="00B8527B" w:rsidRPr="006426D2">
                                <w:rPr>
                                  <w:b/>
                                  <w:bCs/>
                                  <w:caps/>
                                  <w:color w:val="325948" w:themeColor="accent4" w:themeShade="80"/>
                                  <w:sz w:val="28"/>
                                  <w:szCs w:val="28"/>
                                  <w:lang w:val="nl-NL"/>
                                </w:rPr>
                                <w:t>oM</w:t>
                              </w:r>
                              <w:r w:rsidR="00840ED4" w:rsidRPr="006426D2">
                                <w:rPr>
                                  <w:b/>
                                  <w:bCs/>
                                  <w:caps/>
                                  <w:color w:val="325948" w:themeColor="accent4" w:themeShade="80"/>
                                  <w:sz w:val="28"/>
                                  <w:szCs w:val="28"/>
                                  <w:lang w:val="nl-NL"/>
                                </w:rPr>
                                <w:t>ENEKE YUSUF (2009232)</w:t>
                              </w:r>
                            </w:sdtContent>
                          </w:sdt>
                        </w:p>
                        <w:p w14:paraId="442BF0AB" w14:textId="261B75B0" w:rsidR="009A5BE5" w:rsidRPr="006426D2" w:rsidRDefault="00000000">
                          <w:pPr>
                            <w:pStyle w:val="NoSpacing"/>
                            <w:jc w:val="center"/>
                            <w:rPr>
                              <w:b/>
                              <w:bCs/>
                              <w:color w:val="325948" w:themeColor="accent4" w:themeShade="80"/>
                              <w:sz w:val="28"/>
                              <w:szCs w:val="28"/>
                              <w:lang w:val="nl-NL"/>
                            </w:rPr>
                          </w:pPr>
                          <w:sdt>
                            <w:sdtPr>
                              <w:rPr>
                                <w:b/>
                                <w:bCs/>
                                <w:color w:val="325948" w:themeColor="accent4" w:themeShade="80"/>
                                <w:sz w:val="28"/>
                                <w:szCs w:val="28"/>
                                <w:lang w:val="nl-NL"/>
                              </w:rPr>
                              <w:alias w:val="Address"/>
                              <w:tag w:val=""/>
                              <w:id w:val="-726379553"/>
                              <w:dataBinding w:prefixMappings="xmlns:ns0='http://schemas.microsoft.com/office/2006/coverPageProps' " w:xpath="/ns0:CoverPageProperties[1]/ns0:CompanyAddress[1]" w:storeItemID="{55AF091B-3C7A-41E3-B477-F2FDAA23CFDA}"/>
                              <w:text/>
                            </w:sdtPr>
                            <w:sdtContent>
                              <w:r w:rsidR="007A6B09" w:rsidRPr="006426D2">
                                <w:rPr>
                                  <w:b/>
                                  <w:bCs/>
                                  <w:color w:val="325948" w:themeColor="accent4" w:themeShade="80"/>
                                  <w:sz w:val="28"/>
                                  <w:szCs w:val="28"/>
                                  <w:lang w:val="nl-NL"/>
                                </w:rPr>
                                <w:t xml:space="preserve">DR CRIS </w:t>
                              </w:r>
                              <w:r w:rsidR="00C72F1F" w:rsidRPr="006426D2">
                                <w:rPr>
                                  <w:b/>
                                  <w:bCs/>
                                  <w:color w:val="325948" w:themeColor="accent4" w:themeShade="80"/>
                                  <w:sz w:val="28"/>
                                  <w:szCs w:val="28"/>
                                  <w:lang w:val="nl-NL"/>
                                </w:rPr>
                                <w:t>CHOGUGU</w:t>
                              </w:r>
                            </w:sdtContent>
                          </w:sdt>
                          <w:r w:rsidR="00FF4544" w:rsidRPr="006426D2">
                            <w:rPr>
                              <w:b/>
                              <w:bCs/>
                              <w:color w:val="325948" w:themeColor="accent4" w:themeShade="80"/>
                              <w:sz w:val="28"/>
                              <w:szCs w:val="28"/>
                              <w:lang w:val="nl-NL"/>
                            </w:rPr>
                            <w:t>D</w:t>
                          </w:r>
                          <w:r w:rsidR="00CC43B5" w:rsidRPr="006426D2">
                            <w:rPr>
                              <w:b/>
                              <w:bCs/>
                              <w:color w:val="325948" w:themeColor="accent4" w:themeShade="80"/>
                              <w:sz w:val="28"/>
                              <w:szCs w:val="28"/>
                              <w:lang w:val="nl-NL"/>
                            </w:rPr>
                            <w:t>ZA</w:t>
                          </w:r>
                        </w:p>
                      </w:txbxContent>
                    </v:textbox>
                    <w10:wrap anchorx="margin" anchory="page"/>
                  </v:shape>
                </w:pict>
              </mc:Fallback>
            </mc:AlternateContent>
          </w:r>
        </w:p>
        <w:p w14:paraId="3F35D17C" w14:textId="18DA5BDF" w:rsidR="009A5BE5" w:rsidRPr="00165C6B" w:rsidRDefault="009A5BE5">
          <w:pPr>
            <w:rPr>
              <w:b/>
              <w:bCs/>
            </w:rPr>
          </w:pPr>
          <w:r w:rsidRPr="00165C6B">
            <w:rPr>
              <w:b/>
              <w:bCs/>
              <w:sz w:val="22"/>
              <w:szCs w:val="22"/>
            </w:rPr>
            <w:br w:type="page"/>
          </w:r>
        </w:p>
      </w:sdtContent>
    </w:sdt>
    <w:sdt>
      <w:sdtPr>
        <w:rPr>
          <w:rFonts w:asciiTheme="minorHAnsi" w:eastAsiaTheme="minorHAnsi" w:hAnsiTheme="minorHAnsi" w:cstheme="minorBidi"/>
          <w:b/>
          <w:bCs/>
          <w:color w:val="auto"/>
          <w:sz w:val="22"/>
          <w:szCs w:val="22"/>
        </w:rPr>
        <w:id w:val="-981622613"/>
        <w:docPartObj>
          <w:docPartGallery w:val="Table of Contents"/>
          <w:docPartUnique/>
        </w:docPartObj>
      </w:sdtPr>
      <w:sdtEndPr>
        <w:rPr>
          <w:rFonts w:eastAsiaTheme="minorEastAsia"/>
          <w:noProof/>
          <w:sz w:val="21"/>
          <w:szCs w:val="21"/>
        </w:rPr>
      </w:sdtEndPr>
      <w:sdtContent>
        <w:p w14:paraId="270E47A5" w14:textId="6B4A5C83" w:rsidR="00594FCD" w:rsidRPr="00073657" w:rsidRDefault="00594FCD">
          <w:pPr>
            <w:pStyle w:val="TOCHeading"/>
            <w:rPr>
              <w:rFonts w:asciiTheme="minorHAnsi" w:eastAsiaTheme="minorHAnsi" w:hAnsiTheme="minorHAnsi" w:cstheme="minorBidi"/>
              <w:b/>
              <w:bCs/>
              <w:color w:val="auto"/>
              <w:sz w:val="22"/>
              <w:szCs w:val="22"/>
            </w:rPr>
          </w:pPr>
          <w:r w:rsidRPr="00BF22E6">
            <w:rPr>
              <w:b/>
              <w:bCs/>
              <w:sz w:val="36"/>
              <w:szCs w:val="36"/>
            </w:rPr>
            <w:t>Table of Contents</w:t>
          </w:r>
        </w:p>
        <w:p w14:paraId="43B08286" w14:textId="5B91A863" w:rsidR="002B6919" w:rsidRDefault="00594FCD">
          <w:pPr>
            <w:pStyle w:val="TOC1"/>
            <w:tabs>
              <w:tab w:val="right" w:leader="dot" w:pos="9350"/>
            </w:tabs>
            <w:rPr>
              <w:noProof/>
              <w:sz w:val="22"/>
              <w:szCs w:val="22"/>
              <w:lang w:val="en-GB" w:eastAsia="en-GB"/>
            </w:rPr>
          </w:pPr>
          <w:r>
            <w:fldChar w:fldCharType="begin"/>
          </w:r>
          <w:r>
            <w:instrText xml:space="preserve"> TOC \o "1-3" \h \z \u </w:instrText>
          </w:r>
          <w:r>
            <w:fldChar w:fldCharType="separate"/>
          </w:r>
          <w:hyperlink w:anchor="_Toc110603211" w:history="1">
            <w:r w:rsidR="002B6919" w:rsidRPr="00E435FD">
              <w:rPr>
                <w:rStyle w:val="Hyperlink"/>
                <w:rFonts w:ascii="Arial" w:hAnsi="Arial" w:cs="Arial"/>
                <w:b/>
                <w:bCs/>
                <w:smallCaps/>
                <w:noProof/>
              </w:rPr>
              <w:t>Effects of Covid 19 on children and families living in poverty in the UK</w:t>
            </w:r>
            <w:r w:rsidR="002B6919">
              <w:rPr>
                <w:noProof/>
                <w:webHidden/>
              </w:rPr>
              <w:tab/>
            </w:r>
            <w:r w:rsidR="002B6919">
              <w:rPr>
                <w:noProof/>
                <w:webHidden/>
              </w:rPr>
              <w:fldChar w:fldCharType="begin"/>
            </w:r>
            <w:r w:rsidR="002B6919">
              <w:rPr>
                <w:noProof/>
                <w:webHidden/>
              </w:rPr>
              <w:instrText xml:space="preserve"> PAGEREF _Toc110603211 \h </w:instrText>
            </w:r>
            <w:r w:rsidR="002B6919">
              <w:rPr>
                <w:noProof/>
                <w:webHidden/>
              </w:rPr>
            </w:r>
            <w:r w:rsidR="002B6919">
              <w:rPr>
                <w:noProof/>
                <w:webHidden/>
              </w:rPr>
              <w:fldChar w:fldCharType="separate"/>
            </w:r>
            <w:r w:rsidR="002B6919">
              <w:rPr>
                <w:noProof/>
                <w:webHidden/>
              </w:rPr>
              <w:t>2</w:t>
            </w:r>
            <w:r w:rsidR="002B6919">
              <w:rPr>
                <w:noProof/>
                <w:webHidden/>
              </w:rPr>
              <w:fldChar w:fldCharType="end"/>
            </w:r>
          </w:hyperlink>
        </w:p>
        <w:p w14:paraId="658C25BF" w14:textId="31B14412" w:rsidR="002B6919" w:rsidRDefault="002B6919">
          <w:pPr>
            <w:pStyle w:val="TOC1"/>
            <w:tabs>
              <w:tab w:val="right" w:leader="dot" w:pos="9350"/>
            </w:tabs>
            <w:rPr>
              <w:noProof/>
              <w:sz w:val="22"/>
              <w:szCs w:val="22"/>
              <w:lang w:val="en-GB" w:eastAsia="en-GB"/>
            </w:rPr>
          </w:pPr>
          <w:hyperlink w:anchor="_Toc110603212" w:history="1">
            <w:r w:rsidRPr="00E435FD">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_Toc110603212 \h </w:instrText>
            </w:r>
            <w:r>
              <w:rPr>
                <w:noProof/>
                <w:webHidden/>
              </w:rPr>
            </w:r>
            <w:r>
              <w:rPr>
                <w:noProof/>
                <w:webHidden/>
              </w:rPr>
              <w:fldChar w:fldCharType="separate"/>
            </w:r>
            <w:r>
              <w:rPr>
                <w:noProof/>
                <w:webHidden/>
              </w:rPr>
              <w:t>2</w:t>
            </w:r>
            <w:r>
              <w:rPr>
                <w:noProof/>
                <w:webHidden/>
              </w:rPr>
              <w:fldChar w:fldCharType="end"/>
            </w:r>
          </w:hyperlink>
        </w:p>
        <w:p w14:paraId="4C90ECC6" w14:textId="5C05514A" w:rsidR="002B6919" w:rsidRDefault="002B6919">
          <w:pPr>
            <w:pStyle w:val="TOC2"/>
            <w:tabs>
              <w:tab w:val="right" w:leader="dot" w:pos="9350"/>
            </w:tabs>
            <w:rPr>
              <w:noProof/>
              <w:sz w:val="22"/>
              <w:szCs w:val="22"/>
              <w:lang w:val="en-GB" w:eastAsia="en-GB"/>
            </w:rPr>
          </w:pPr>
          <w:hyperlink w:anchor="_Toc110603213" w:history="1">
            <w:r w:rsidRPr="00E435FD">
              <w:rPr>
                <w:rStyle w:val="Hyperlink"/>
                <w:b/>
                <w:bCs/>
                <w:noProof/>
              </w:rPr>
              <w:t>EFFECT OF COVID 19</w:t>
            </w:r>
            <w:r>
              <w:rPr>
                <w:noProof/>
                <w:webHidden/>
              </w:rPr>
              <w:tab/>
            </w:r>
            <w:r>
              <w:rPr>
                <w:noProof/>
                <w:webHidden/>
              </w:rPr>
              <w:fldChar w:fldCharType="begin"/>
            </w:r>
            <w:r>
              <w:rPr>
                <w:noProof/>
                <w:webHidden/>
              </w:rPr>
              <w:instrText xml:space="preserve"> PAGEREF _Toc110603213 \h </w:instrText>
            </w:r>
            <w:r>
              <w:rPr>
                <w:noProof/>
                <w:webHidden/>
              </w:rPr>
            </w:r>
            <w:r>
              <w:rPr>
                <w:noProof/>
                <w:webHidden/>
              </w:rPr>
              <w:fldChar w:fldCharType="separate"/>
            </w:r>
            <w:r>
              <w:rPr>
                <w:noProof/>
                <w:webHidden/>
              </w:rPr>
              <w:t>3</w:t>
            </w:r>
            <w:r>
              <w:rPr>
                <w:noProof/>
                <w:webHidden/>
              </w:rPr>
              <w:fldChar w:fldCharType="end"/>
            </w:r>
          </w:hyperlink>
        </w:p>
        <w:p w14:paraId="6ED84058" w14:textId="3E6EF04D" w:rsidR="002B6919" w:rsidRDefault="002B6919">
          <w:pPr>
            <w:pStyle w:val="TOC2"/>
            <w:tabs>
              <w:tab w:val="right" w:leader="dot" w:pos="9350"/>
            </w:tabs>
            <w:rPr>
              <w:noProof/>
              <w:sz w:val="22"/>
              <w:szCs w:val="22"/>
              <w:lang w:val="en-GB" w:eastAsia="en-GB"/>
            </w:rPr>
          </w:pPr>
          <w:hyperlink w:anchor="_Toc110603214" w:history="1">
            <w:r w:rsidRPr="00E435FD">
              <w:rPr>
                <w:rStyle w:val="Hyperlink"/>
                <w:b/>
                <w:bCs/>
                <w:noProof/>
              </w:rPr>
              <w:t>CHILDREN AND FAMILIES LIVING IN POVERTY</w:t>
            </w:r>
            <w:r>
              <w:rPr>
                <w:noProof/>
                <w:webHidden/>
              </w:rPr>
              <w:tab/>
            </w:r>
            <w:r>
              <w:rPr>
                <w:noProof/>
                <w:webHidden/>
              </w:rPr>
              <w:fldChar w:fldCharType="begin"/>
            </w:r>
            <w:r>
              <w:rPr>
                <w:noProof/>
                <w:webHidden/>
              </w:rPr>
              <w:instrText xml:space="preserve"> PAGEREF _Toc110603214 \h </w:instrText>
            </w:r>
            <w:r>
              <w:rPr>
                <w:noProof/>
                <w:webHidden/>
              </w:rPr>
            </w:r>
            <w:r>
              <w:rPr>
                <w:noProof/>
                <w:webHidden/>
              </w:rPr>
              <w:fldChar w:fldCharType="separate"/>
            </w:r>
            <w:r>
              <w:rPr>
                <w:noProof/>
                <w:webHidden/>
              </w:rPr>
              <w:t>3</w:t>
            </w:r>
            <w:r>
              <w:rPr>
                <w:noProof/>
                <w:webHidden/>
              </w:rPr>
              <w:fldChar w:fldCharType="end"/>
            </w:r>
          </w:hyperlink>
        </w:p>
        <w:p w14:paraId="792956B1" w14:textId="528779EA" w:rsidR="002B6919" w:rsidRDefault="002B6919">
          <w:pPr>
            <w:pStyle w:val="TOC3"/>
            <w:tabs>
              <w:tab w:val="right" w:leader="dot" w:pos="9350"/>
            </w:tabs>
            <w:rPr>
              <w:noProof/>
              <w:sz w:val="22"/>
              <w:szCs w:val="22"/>
              <w:lang w:val="en-GB" w:eastAsia="en-GB"/>
            </w:rPr>
          </w:pPr>
          <w:hyperlink w:anchor="_Toc110603215" w:history="1">
            <w:r w:rsidRPr="00E435FD">
              <w:rPr>
                <w:rStyle w:val="Hyperlink"/>
                <w:b/>
                <w:bCs/>
                <w:noProof/>
              </w:rPr>
              <w:t>MENTAL HEALTH</w:t>
            </w:r>
            <w:r>
              <w:rPr>
                <w:noProof/>
                <w:webHidden/>
              </w:rPr>
              <w:tab/>
            </w:r>
            <w:r>
              <w:rPr>
                <w:noProof/>
                <w:webHidden/>
              </w:rPr>
              <w:fldChar w:fldCharType="begin"/>
            </w:r>
            <w:r>
              <w:rPr>
                <w:noProof/>
                <w:webHidden/>
              </w:rPr>
              <w:instrText xml:space="preserve"> PAGEREF _Toc110603215 \h </w:instrText>
            </w:r>
            <w:r>
              <w:rPr>
                <w:noProof/>
                <w:webHidden/>
              </w:rPr>
            </w:r>
            <w:r>
              <w:rPr>
                <w:noProof/>
                <w:webHidden/>
              </w:rPr>
              <w:fldChar w:fldCharType="separate"/>
            </w:r>
            <w:r>
              <w:rPr>
                <w:noProof/>
                <w:webHidden/>
              </w:rPr>
              <w:t>4</w:t>
            </w:r>
            <w:r>
              <w:rPr>
                <w:noProof/>
                <w:webHidden/>
              </w:rPr>
              <w:fldChar w:fldCharType="end"/>
            </w:r>
          </w:hyperlink>
        </w:p>
        <w:p w14:paraId="41EFC5B4" w14:textId="6DA9DFF9" w:rsidR="002B6919" w:rsidRDefault="002B6919">
          <w:pPr>
            <w:pStyle w:val="TOC3"/>
            <w:tabs>
              <w:tab w:val="right" w:leader="dot" w:pos="9350"/>
            </w:tabs>
            <w:rPr>
              <w:noProof/>
              <w:sz w:val="22"/>
              <w:szCs w:val="22"/>
              <w:lang w:val="en-GB" w:eastAsia="en-GB"/>
            </w:rPr>
          </w:pPr>
          <w:hyperlink w:anchor="_Toc110603216" w:history="1">
            <w:r w:rsidRPr="00E435FD">
              <w:rPr>
                <w:rStyle w:val="Hyperlink"/>
                <w:b/>
                <w:bCs/>
                <w:noProof/>
              </w:rPr>
              <w:t>LONELINESS LACK OF SOCIAL LIFE AND TRAVEL</w:t>
            </w:r>
            <w:r>
              <w:rPr>
                <w:noProof/>
                <w:webHidden/>
              </w:rPr>
              <w:tab/>
            </w:r>
            <w:r>
              <w:rPr>
                <w:noProof/>
                <w:webHidden/>
              </w:rPr>
              <w:fldChar w:fldCharType="begin"/>
            </w:r>
            <w:r>
              <w:rPr>
                <w:noProof/>
                <w:webHidden/>
              </w:rPr>
              <w:instrText xml:space="preserve"> PAGEREF _Toc110603216 \h </w:instrText>
            </w:r>
            <w:r>
              <w:rPr>
                <w:noProof/>
                <w:webHidden/>
              </w:rPr>
            </w:r>
            <w:r>
              <w:rPr>
                <w:noProof/>
                <w:webHidden/>
              </w:rPr>
              <w:fldChar w:fldCharType="separate"/>
            </w:r>
            <w:r>
              <w:rPr>
                <w:noProof/>
                <w:webHidden/>
              </w:rPr>
              <w:t>4</w:t>
            </w:r>
            <w:r>
              <w:rPr>
                <w:noProof/>
                <w:webHidden/>
              </w:rPr>
              <w:fldChar w:fldCharType="end"/>
            </w:r>
          </w:hyperlink>
        </w:p>
        <w:p w14:paraId="2680588B" w14:textId="51570C17" w:rsidR="002B6919" w:rsidRDefault="002B6919">
          <w:pPr>
            <w:pStyle w:val="TOC3"/>
            <w:tabs>
              <w:tab w:val="right" w:leader="dot" w:pos="9350"/>
            </w:tabs>
            <w:rPr>
              <w:noProof/>
              <w:sz w:val="22"/>
              <w:szCs w:val="22"/>
              <w:lang w:val="en-GB" w:eastAsia="en-GB"/>
            </w:rPr>
          </w:pPr>
          <w:hyperlink w:anchor="_Toc110603217" w:history="1">
            <w:r w:rsidRPr="00E435FD">
              <w:rPr>
                <w:rStyle w:val="Hyperlink"/>
                <w:b/>
                <w:bCs/>
                <w:noProof/>
              </w:rPr>
              <w:t>DOMESTIC VIOLENCE /FAMILY BREAKDOWN.</w:t>
            </w:r>
            <w:r>
              <w:rPr>
                <w:noProof/>
                <w:webHidden/>
              </w:rPr>
              <w:tab/>
            </w:r>
            <w:r>
              <w:rPr>
                <w:noProof/>
                <w:webHidden/>
              </w:rPr>
              <w:fldChar w:fldCharType="begin"/>
            </w:r>
            <w:r>
              <w:rPr>
                <w:noProof/>
                <w:webHidden/>
              </w:rPr>
              <w:instrText xml:space="preserve"> PAGEREF _Toc110603217 \h </w:instrText>
            </w:r>
            <w:r>
              <w:rPr>
                <w:noProof/>
                <w:webHidden/>
              </w:rPr>
            </w:r>
            <w:r>
              <w:rPr>
                <w:noProof/>
                <w:webHidden/>
              </w:rPr>
              <w:fldChar w:fldCharType="separate"/>
            </w:r>
            <w:r>
              <w:rPr>
                <w:noProof/>
                <w:webHidden/>
              </w:rPr>
              <w:t>4</w:t>
            </w:r>
            <w:r>
              <w:rPr>
                <w:noProof/>
                <w:webHidden/>
              </w:rPr>
              <w:fldChar w:fldCharType="end"/>
            </w:r>
          </w:hyperlink>
        </w:p>
        <w:p w14:paraId="24D19148" w14:textId="4ED1B6CE" w:rsidR="002B6919" w:rsidRDefault="002B6919">
          <w:pPr>
            <w:pStyle w:val="TOC3"/>
            <w:tabs>
              <w:tab w:val="right" w:leader="dot" w:pos="9350"/>
            </w:tabs>
            <w:rPr>
              <w:noProof/>
              <w:sz w:val="22"/>
              <w:szCs w:val="22"/>
              <w:lang w:val="en-GB" w:eastAsia="en-GB"/>
            </w:rPr>
          </w:pPr>
          <w:hyperlink w:anchor="_Toc110603218" w:history="1">
            <w:r w:rsidRPr="00E435FD">
              <w:rPr>
                <w:rStyle w:val="Hyperlink"/>
                <w:b/>
                <w:bCs/>
                <w:noProof/>
              </w:rPr>
              <w:t>ECONOMIC IMPACT</w:t>
            </w:r>
            <w:r>
              <w:rPr>
                <w:noProof/>
                <w:webHidden/>
              </w:rPr>
              <w:tab/>
            </w:r>
            <w:r>
              <w:rPr>
                <w:noProof/>
                <w:webHidden/>
              </w:rPr>
              <w:fldChar w:fldCharType="begin"/>
            </w:r>
            <w:r>
              <w:rPr>
                <w:noProof/>
                <w:webHidden/>
              </w:rPr>
              <w:instrText xml:space="preserve"> PAGEREF _Toc110603218 \h </w:instrText>
            </w:r>
            <w:r>
              <w:rPr>
                <w:noProof/>
                <w:webHidden/>
              </w:rPr>
            </w:r>
            <w:r>
              <w:rPr>
                <w:noProof/>
                <w:webHidden/>
              </w:rPr>
              <w:fldChar w:fldCharType="separate"/>
            </w:r>
            <w:r>
              <w:rPr>
                <w:noProof/>
                <w:webHidden/>
              </w:rPr>
              <w:t>5</w:t>
            </w:r>
            <w:r>
              <w:rPr>
                <w:noProof/>
                <w:webHidden/>
              </w:rPr>
              <w:fldChar w:fldCharType="end"/>
            </w:r>
          </w:hyperlink>
        </w:p>
        <w:p w14:paraId="16BF4742" w14:textId="32D1A2A0" w:rsidR="002B6919" w:rsidRDefault="002B6919">
          <w:pPr>
            <w:pStyle w:val="TOC3"/>
            <w:tabs>
              <w:tab w:val="right" w:leader="dot" w:pos="9350"/>
            </w:tabs>
            <w:rPr>
              <w:noProof/>
              <w:sz w:val="22"/>
              <w:szCs w:val="22"/>
              <w:lang w:val="en-GB" w:eastAsia="en-GB"/>
            </w:rPr>
          </w:pPr>
          <w:hyperlink w:anchor="_Toc110603219" w:history="1">
            <w:r w:rsidRPr="00E435FD">
              <w:rPr>
                <w:rStyle w:val="Hyperlink"/>
                <w:rFonts w:ascii="Arial" w:hAnsi="Arial" w:cs="Arial"/>
                <w:b/>
                <w:bCs/>
                <w:noProof/>
              </w:rPr>
              <w:t>IMPACT OF COVID 19 ON CHILDREN</w:t>
            </w:r>
            <w:r>
              <w:rPr>
                <w:noProof/>
                <w:webHidden/>
              </w:rPr>
              <w:tab/>
            </w:r>
            <w:r>
              <w:rPr>
                <w:noProof/>
                <w:webHidden/>
              </w:rPr>
              <w:fldChar w:fldCharType="begin"/>
            </w:r>
            <w:r>
              <w:rPr>
                <w:noProof/>
                <w:webHidden/>
              </w:rPr>
              <w:instrText xml:space="preserve"> PAGEREF _Toc110603219 \h </w:instrText>
            </w:r>
            <w:r>
              <w:rPr>
                <w:noProof/>
                <w:webHidden/>
              </w:rPr>
            </w:r>
            <w:r>
              <w:rPr>
                <w:noProof/>
                <w:webHidden/>
              </w:rPr>
              <w:fldChar w:fldCharType="separate"/>
            </w:r>
            <w:r>
              <w:rPr>
                <w:noProof/>
                <w:webHidden/>
              </w:rPr>
              <w:t>5</w:t>
            </w:r>
            <w:r>
              <w:rPr>
                <w:noProof/>
                <w:webHidden/>
              </w:rPr>
              <w:fldChar w:fldCharType="end"/>
            </w:r>
          </w:hyperlink>
        </w:p>
        <w:p w14:paraId="431D691F" w14:textId="4065DE85" w:rsidR="002B6919" w:rsidRDefault="002B6919">
          <w:pPr>
            <w:pStyle w:val="TOC3"/>
            <w:tabs>
              <w:tab w:val="right" w:leader="dot" w:pos="9350"/>
            </w:tabs>
            <w:rPr>
              <w:noProof/>
              <w:sz w:val="22"/>
              <w:szCs w:val="22"/>
              <w:lang w:val="en-GB" w:eastAsia="en-GB"/>
            </w:rPr>
          </w:pPr>
          <w:hyperlink w:anchor="_Toc110603220" w:history="1">
            <w:r w:rsidRPr="00E435FD">
              <w:rPr>
                <w:rStyle w:val="Hyperlink"/>
                <w:b/>
                <w:bCs/>
                <w:noProof/>
              </w:rPr>
              <w:t>EDUCATION</w:t>
            </w:r>
            <w:r>
              <w:rPr>
                <w:noProof/>
                <w:webHidden/>
              </w:rPr>
              <w:tab/>
            </w:r>
            <w:r>
              <w:rPr>
                <w:noProof/>
                <w:webHidden/>
              </w:rPr>
              <w:fldChar w:fldCharType="begin"/>
            </w:r>
            <w:r>
              <w:rPr>
                <w:noProof/>
                <w:webHidden/>
              </w:rPr>
              <w:instrText xml:space="preserve"> PAGEREF _Toc110603220 \h </w:instrText>
            </w:r>
            <w:r>
              <w:rPr>
                <w:noProof/>
                <w:webHidden/>
              </w:rPr>
            </w:r>
            <w:r>
              <w:rPr>
                <w:noProof/>
                <w:webHidden/>
              </w:rPr>
              <w:fldChar w:fldCharType="separate"/>
            </w:r>
            <w:r>
              <w:rPr>
                <w:noProof/>
                <w:webHidden/>
              </w:rPr>
              <w:t>6</w:t>
            </w:r>
            <w:r>
              <w:rPr>
                <w:noProof/>
                <w:webHidden/>
              </w:rPr>
              <w:fldChar w:fldCharType="end"/>
            </w:r>
          </w:hyperlink>
        </w:p>
        <w:p w14:paraId="5A56A24D" w14:textId="1F3327C0" w:rsidR="002B6919" w:rsidRDefault="002B6919">
          <w:pPr>
            <w:pStyle w:val="TOC2"/>
            <w:tabs>
              <w:tab w:val="right" w:leader="dot" w:pos="9350"/>
            </w:tabs>
            <w:rPr>
              <w:noProof/>
              <w:sz w:val="22"/>
              <w:szCs w:val="22"/>
              <w:lang w:val="en-GB" w:eastAsia="en-GB"/>
            </w:rPr>
          </w:pPr>
          <w:hyperlink w:anchor="_Toc110603221" w:history="1">
            <w:r w:rsidRPr="00E435FD">
              <w:rPr>
                <w:rStyle w:val="Hyperlink"/>
                <w:b/>
                <w:bCs/>
                <w:noProof/>
              </w:rPr>
              <w:t>NUTRITION</w:t>
            </w:r>
            <w:r>
              <w:rPr>
                <w:noProof/>
                <w:webHidden/>
              </w:rPr>
              <w:tab/>
            </w:r>
            <w:r>
              <w:rPr>
                <w:noProof/>
                <w:webHidden/>
              </w:rPr>
              <w:fldChar w:fldCharType="begin"/>
            </w:r>
            <w:r>
              <w:rPr>
                <w:noProof/>
                <w:webHidden/>
              </w:rPr>
              <w:instrText xml:space="preserve"> PAGEREF _Toc110603221 \h </w:instrText>
            </w:r>
            <w:r>
              <w:rPr>
                <w:noProof/>
                <w:webHidden/>
              </w:rPr>
            </w:r>
            <w:r>
              <w:rPr>
                <w:noProof/>
                <w:webHidden/>
              </w:rPr>
              <w:fldChar w:fldCharType="separate"/>
            </w:r>
            <w:r>
              <w:rPr>
                <w:noProof/>
                <w:webHidden/>
              </w:rPr>
              <w:t>6</w:t>
            </w:r>
            <w:r>
              <w:rPr>
                <w:noProof/>
                <w:webHidden/>
              </w:rPr>
              <w:fldChar w:fldCharType="end"/>
            </w:r>
          </w:hyperlink>
        </w:p>
        <w:p w14:paraId="489D4E39" w14:textId="70008FE9" w:rsidR="002B6919" w:rsidRDefault="002B6919">
          <w:pPr>
            <w:pStyle w:val="TOC1"/>
            <w:tabs>
              <w:tab w:val="right" w:leader="dot" w:pos="9350"/>
            </w:tabs>
            <w:rPr>
              <w:noProof/>
              <w:sz w:val="22"/>
              <w:szCs w:val="22"/>
              <w:lang w:val="en-GB" w:eastAsia="en-GB"/>
            </w:rPr>
          </w:pPr>
          <w:hyperlink w:anchor="_Toc110603222" w:history="1">
            <w:r w:rsidRPr="00E435FD">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_Toc110603222 \h </w:instrText>
            </w:r>
            <w:r>
              <w:rPr>
                <w:noProof/>
                <w:webHidden/>
              </w:rPr>
            </w:r>
            <w:r>
              <w:rPr>
                <w:noProof/>
                <w:webHidden/>
              </w:rPr>
              <w:fldChar w:fldCharType="separate"/>
            </w:r>
            <w:r>
              <w:rPr>
                <w:noProof/>
                <w:webHidden/>
              </w:rPr>
              <w:t>7</w:t>
            </w:r>
            <w:r>
              <w:rPr>
                <w:noProof/>
                <w:webHidden/>
              </w:rPr>
              <w:fldChar w:fldCharType="end"/>
            </w:r>
          </w:hyperlink>
        </w:p>
        <w:p w14:paraId="55CEA9E9" w14:textId="78EF6450" w:rsidR="002B6919" w:rsidRDefault="002B6919">
          <w:pPr>
            <w:pStyle w:val="TOC1"/>
            <w:tabs>
              <w:tab w:val="right" w:leader="dot" w:pos="9350"/>
            </w:tabs>
            <w:rPr>
              <w:noProof/>
              <w:sz w:val="22"/>
              <w:szCs w:val="22"/>
              <w:lang w:val="en-GB" w:eastAsia="en-GB"/>
            </w:rPr>
          </w:pPr>
          <w:hyperlink w:anchor="_Toc110603223" w:history="1">
            <w:r w:rsidRPr="00E435FD">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_Toc110603223 \h </w:instrText>
            </w:r>
            <w:r>
              <w:rPr>
                <w:noProof/>
                <w:webHidden/>
              </w:rPr>
            </w:r>
            <w:r>
              <w:rPr>
                <w:noProof/>
                <w:webHidden/>
              </w:rPr>
              <w:fldChar w:fldCharType="separate"/>
            </w:r>
            <w:r>
              <w:rPr>
                <w:noProof/>
                <w:webHidden/>
              </w:rPr>
              <w:t>8</w:t>
            </w:r>
            <w:r>
              <w:rPr>
                <w:noProof/>
                <w:webHidden/>
              </w:rPr>
              <w:fldChar w:fldCharType="end"/>
            </w:r>
          </w:hyperlink>
        </w:p>
        <w:p w14:paraId="74593B3D" w14:textId="07F93A8F" w:rsidR="002B6919" w:rsidRDefault="002B6919">
          <w:pPr>
            <w:pStyle w:val="TOC1"/>
            <w:tabs>
              <w:tab w:val="right" w:leader="dot" w:pos="9350"/>
            </w:tabs>
            <w:rPr>
              <w:noProof/>
              <w:sz w:val="22"/>
              <w:szCs w:val="22"/>
              <w:lang w:val="en-GB" w:eastAsia="en-GB"/>
            </w:rPr>
          </w:pPr>
          <w:hyperlink w:anchor="_Toc110603224" w:history="1">
            <w:r w:rsidRPr="00E435FD">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_Toc110603224 \h </w:instrText>
            </w:r>
            <w:r>
              <w:rPr>
                <w:noProof/>
                <w:webHidden/>
              </w:rPr>
            </w:r>
            <w:r>
              <w:rPr>
                <w:noProof/>
                <w:webHidden/>
              </w:rPr>
              <w:fldChar w:fldCharType="separate"/>
            </w:r>
            <w:r>
              <w:rPr>
                <w:noProof/>
                <w:webHidden/>
              </w:rPr>
              <w:t>9</w:t>
            </w:r>
            <w:r>
              <w:rPr>
                <w:noProof/>
                <w:webHidden/>
              </w:rPr>
              <w:fldChar w:fldCharType="end"/>
            </w:r>
          </w:hyperlink>
        </w:p>
        <w:p w14:paraId="69DF5C28" w14:textId="1E428D12" w:rsidR="00594FCD" w:rsidRDefault="00594FCD">
          <w:r>
            <w:rPr>
              <w:b/>
              <w:bCs/>
              <w:noProof/>
            </w:rPr>
            <w:fldChar w:fldCharType="end"/>
          </w:r>
        </w:p>
      </w:sdtContent>
    </w:sdt>
    <w:p w14:paraId="06A0E39B" w14:textId="77377C82" w:rsidR="4386B0FF" w:rsidRDefault="4386B0FF" w:rsidP="4386B0FF">
      <w:pPr>
        <w:pStyle w:val="Heading1"/>
        <w:rPr>
          <w:rStyle w:val="IntenseReference"/>
        </w:rPr>
      </w:pPr>
    </w:p>
    <w:p w14:paraId="64C7B75D" w14:textId="77777777" w:rsidR="00594FCD" w:rsidRPr="00C24854" w:rsidRDefault="00594FCD" w:rsidP="00F0312A">
      <w:pPr>
        <w:spacing w:line="360" w:lineRule="auto"/>
        <w:rPr>
          <w:rStyle w:val="IntenseReference"/>
          <w:rFonts w:ascii="Arial" w:eastAsiaTheme="majorEastAsia" w:hAnsi="Arial" w:cs="Arial"/>
          <w:sz w:val="22"/>
          <w:szCs w:val="22"/>
        </w:rPr>
      </w:pPr>
      <w:r>
        <w:rPr>
          <w:rStyle w:val="IntenseReference"/>
        </w:rPr>
        <w:br w:type="page"/>
      </w:r>
    </w:p>
    <w:p w14:paraId="62899627" w14:textId="0E1207F3" w:rsidR="007F4598" w:rsidRPr="003844B8" w:rsidRDefault="4386B0FF" w:rsidP="00F0312A">
      <w:pPr>
        <w:pStyle w:val="Heading1"/>
        <w:spacing w:line="360" w:lineRule="auto"/>
        <w:rPr>
          <w:rFonts w:ascii="Arial" w:hAnsi="Arial" w:cs="Arial"/>
          <w:b/>
          <w:bCs/>
          <w:sz w:val="28"/>
          <w:szCs w:val="28"/>
        </w:rPr>
      </w:pPr>
      <w:bookmarkStart w:id="0" w:name="_Toc110603211"/>
      <w:r w:rsidRPr="003844B8">
        <w:rPr>
          <w:rStyle w:val="IntenseReference"/>
          <w:rFonts w:ascii="Arial" w:hAnsi="Arial" w:cs="Arial"/>
          <w:color w:val="764673" w:themeColor="accent6" w:themeShade="BF"/>
          <w:sz w:val="28"/>
          <w:szCs w:val="28"/>
        </w:rPr>
        <w:lastRenderedPageBreak/>
        <w:t>Effects of Covid 19 on children and families living in poverty in the UK</w:t>
      </w:r>
      <w:bookmarkEnd w:id="0"/>
    </w:p>
    <w:p w14:paraId="2C078E63" w14:textId="6B61183F" w:rsidR="007F4598" w:rsidRPr="00C24854" w:rsidRDefault="0072417D" w:rsidP="00F0312A">
      <w:pPr>
        <w:pStyle w:val="Heading1"/>
        <w:spacing w:line="360" w:lineRule="auto"/>
        <w:rPr>
          <w:rFonts w:ascii="Arial" w:hAnsi="Arial" w:cs="Arial"/>
          <w:b/>
          <w:bCs/>
          <w:sz w:val="22"/>
          <w:szCs w:val="22"/>
        </w:rPr>
      </w:pPr>
      <w:r w:rsidRPr="00C24854">
        <w:rPr>
          <w:rFonts w:ascii="Arial" w:hAnsi="Arial" w:cs="Arial"/>
          <w:b/>
          <w:bCs/>
          <w:sz w:val="22"/>
          <w:szCs w:val="22"/>
        </w:rPr>
        <w:t xml:space="preserve"> </w:t>
      </w:r>
      <w:bookmarkStart w:id="1" w:name="_Toc110603212"/>
      <w:r w:rsidRPr="00C24854">
        <w:rPr>
          <w:rFonts w:ascii="Arial" w:hAnsi="Arial" w:cs="Arial"/>
          <w:b/>
          <w:bCs/>
          <w:sz w:val="22"/>
          <w:szCs w:val="22"/>
        </w:rPr>
        <w:t>INTRODUCTION</w:t>
      </w:r>
      <w:bookmarkEnd w:id="1"/>
    </w:p>
    <w:p w14:paraId="072FEACA" w14:textId="33A2420B" w:rsidR="001038C9" w:rsidRPr="00C24854" w:rsidRDefault="4386B0FF" w:rsidP="00F0312A">
      <w:pPr>
        <w:spacing w:line="360" w:lineRule="auto"/>
        <w:rPr>
          <w:rFonts w:ascii="Arial" w:hAnsi="Arial" w:cs="Arial"/>
          <w:b/>
          <w:bCs/>
          <w:sz w:val="22"/>
          <w:szCs w:val="22"/>
        </w:rPr>
      </w:pPr>
      <w:r w:rsidRPr="00C24854">
        <w:rPr>
          <w:rFonts w:ascii="Arial" w:hAnsi="Arial" w:cs="Arial"/>
          <w:sz w:val="22"/>
          <w:szCs w:val="22"/>
        </w:rPr>
        <w:t>The purpose of this essay will be looking at the Impact covid 19 has played in the life of children and families in the United Kingdom. Covid 19 was first discovered in Wuhan in China before it became a pandemic around the world. Covid 19 is a group of viruses known as Sars Corona Virus 2 and was first recognized in 2019</w:t>
      </w:r>
      <w:r w:rsidR="00306095" w:rsidRPr="00C24854">
        <w:rPr>
          <w:rFonts w:ascii="Arial" w:hAnsi="Arial" w:cs="Arial"/>
          <w:sz w:val="22"/>
          <w:szCs w:val="22"/>
        </w:rPr>
        <w:t>.</w:t>
      </w:r>
      <w:r w:rsidR="00831909" w:rsidRPr="00C24854">
        <w:rPr>
          <w:rFonts w:ascii="Arial" w:hAnsi="Arial" w:cs="Arial"/>
          <w:sz w:val="22"/>
          <w:szCs w:val="22"/>
        </w:rPr>
        <w:t xml:space="preserve"> </w:t>
      </w:r>
      <w:r w:rsidR="00831909" w:rsidRPr="00C24854">
        <w:rPr>
          <w:rFonts w:ascii="Arial" w:hAnsi="Arial" w:cs="Arial"/>
          <w:sz w:val="22"/>
          <w:szCs w:val="22"/>
        </w:rPr>
        <w:t>The significance of early life experiences on people's health throughout the course of their lives is becoming increasingly clear as a result of research being conducted</w:t>
      </w:r>
      <w:r w:rsidR="00D52DDE" w:rsidRPr="00C24854">
        <w:rPr>
          <w:rFonts w:ascii="Arial" w:hAnsi="Arial" w:cs="Arial"/>
          <w:sz w:val="22"/>
          <w:szCs w:val="22"/>
        </w:rPr>
        <w:t>.</w:t>
      </w:r>
      <w:r w:rsidR="001B4DC4" w:rsidRPr="00C24854">
        <w:rPr>
          <w:rFonts w:ascii="Arial" w:hAnsi="Arial" w:cs="Arial"/>
          <w:sz w:val="22"/>
          <w:szCs w:val="22"/>
        </w:rPr>
        <w:t xml:space="preserve"> </w:t>
      </w:r>
      <w:r w:rsidR="001B4DC4" w:rsidRPr="00C24854">
        <w:rPr>
          <w:rFonts w:ascii="Arial" w:hAnsi="Arial" w:cs="Arial"/>
          <w:sz w:val="22"/>
          <w:szCs w:val="22"/>
        </w:rPr>
        <w:t>(Hughes et al., 2017)</w:t>
      </w:r>
    </w:p>
    <w:p w14:paraId="6DED5FA3" w14:textId="103251AF" w:rsidR="00402E1A" w:rsidRPr="00C24854" w:rsidRDefault="00402E1A" w:rsidP="00F0312A">
      <w:pPr>
        <w:spacing w:line="360" w:lineRule="auto"/>
        <w:rPr>
          <w:rFonts w:ascii="Arial" w:hAnsi="Arial" w:cs="Arial"/>
          <w:b/>
          <w:bCs/>
          <w:smallCaps/>
          <w:noProof/>
          <w:color w:val="764673" w:themeColor="accent6" w:themeShade="BF"/>
          <w:sz w:val="22"/>
          <w:szCs w:val="22"/>
        </w:rPr>
      </w:pPr>
    </w:p>
    <w:p w14:paraId="75745EFE" w14:textId="0C6D2DDD" w:rsidR="00601852" w:rsidRPr="00C24854" w:rsidRDefault="00601852" w:rsidP="00F0312A">
      <w:pPr>
        <w:spacing w:line="360" w:lineRule="auto"/>
        <w:rPr>
          <w:rFonts w:ascii="Arial" w:hAnsi="Arial" w:cs="Arial"/>
          <w:b/>
          <w:bCs/>
          <w:smallCaps/>
          <w:noProof/>
          <w:color w:val="764673" w:themeColor="accent6" w:themeShade="BF"/>
          <w:sz w:val="22"/>
          <w:szCs w:val="22"/>
        </w:rPr>
      </w:pPr>
    </w:p>
    <w:p w14:paraId="538526DD" w14:textId="3630D33D" w:rsidR="00601852" w:rsidRPr="00C24854" w:rsidRDefault="00601852" w:rsidP="00F0312A">
      <w:pPr>
        <w:spacing w:line="360" w:lineRule="auto"/>
        <w:rPr>
          <w:rFonts w:ascii="Arial" w:hAnsi="Arial" w:cs="Arial"/>
          <w:b/>
          <w:bCs/>
          <w:smallCaps/>
          <w:noProof/>
          <w:color w:val="764673" w:themeColor="accent6" w:themeShade="BF"/>
          <w:sz w:val="22"/>
          <w:szCs w:val="22"/>
        </w:rPr>
      </w:pPr>
    </w:p>
    <w:p w14:paraId="0A2494AB" w14:textId="38681EDE" w:rsidR="00601852" w:rsidRPr="00C24854" w:rsidRDefault="00601852" w:rsidP="00F0312A">
      <w:pPr>
        <w:spacing w:line="360" w:lineRule="auto"/>
        <w:rPr>
          <w:rFonts w:ascii="Arial" w:hAnsi="Arial" w:cs="Arial"/>
          <w:b/>
          <w:bCs/>
          <w:smallCaps/>
          <w:noProof/>
          <w:color w:val="764673" w:themeColor="accent6" w:themeShade="BF"/>
          <w:sz w:val="22"/>
          <w:szCs w:val="22"/>
        </w:rPr>
      </w:pPr>
    </w:p>
    <w:p w14:paraId="0D74EDB6" w14:textId="77777777" w:rsidR="00601852" w:rsidRPr="00C24854" w:rsidRDefault="00601852" w:rsidP="00F0312A">
      <w:pPr>
        <w:spacing w:line="360" w:lineRule="auto"/>
        <w:rPr>
          <w:rFonts w:ascii="Arial" w:hAnsi="Arial" w:cs="Arial"/>
          <w:b/>
          <w:bCs/>
          <w:smallCaps/>
          <w:noProof/>
          <w:color w:val="764673" w:themeColor="accent6" w:themeShade="BF"/>
          <w:sz w:val="22"/>
          <w:szCs w:val="22"/>
        </w:rPr>
      </w:pPr>
    </w:p>
    <w:p w14:paraId="4FB968A6" w14:textId="0DB6A8B5" w:rsidR="00FF228F" w:rsidRDefault="00FF228F">
      <w:pPr>
        <w:rPr>
          <w:rStyle w:val="IntenseReference"/>
          <w:rFonts w:ascii="Arial" w:hAnsi="Arial" w:cs="Arial"/>
          <w:color w:val="764673" w:themeColor="accent6" w:themeShade="BF"/>
          <w:sz w:val="22"/>
          <w:szCs w:val="22"/>
        </w:rPr>
      </w:pPr>
      <w:r>
        <w:rPr>
          <w:rStyle w:val="IntenseReference"/>
          <w:rFonts w:ascii="Arial" w:hAnsi="Arial" w:cs="Arial"/>
          <w:color w:val="764673" w:themeColor="accent6" w:themeShade="BF"/>
          <w:sz w:val="22"/>
          <w:szCs w:val="22"/>
        </w:rPr>
        <w:br w:type="page"/>
      </w:r>
    </w:p>
    <w:p w14:paraId="7F5D0258" w14:textId="0DBD8C36" w:rsidR="006D6077" w:rsidRPr="00C24854" w:rsidRDefault="005D0E91" w:rsidP="00F37DDF">
      <w:pPr>
        <w:spacing w:line="360" w:lineRule="auto"/>
        <w:rPr>
          <w:rStyle w:val="IntenseReference"/>
          <w:rFonts w:ascii="Arial" w:hAnsi="Arial" w:cs="Arial"/>
          <w:color w:val="764673" w:themeColor="accent6" w:themeShade="BF"/>
          <w:sz w:val="22"/>
          <w:szCs w:val="22"/>
        </w:rPr>
      </w:pPr>
      <w:r w:rsidRPr="00C24854">
        <w:rPr>
          <w:rFonts w:ascii="Arial" w:hAnsi="Arial" w:cs="Arial"/>
          <w:b/>
          <w:bCs/>
          <w:smallCaps/>
          <w:noProof/>
          <w:color w:val="764673" w:themeColor="accent6" w:themeShade="BF"/>
          <w:sz w:val="22"/>
          <w:szCs w:val="22"/>
        </w:rPr>
        <w:lastRenderedPageBreak/>
        <w:drawing>
          <wp:inline distT="0" distB="0" distL="0" distR="0" wp14:anchorId="0FA8E7E5" wp14:editId="17B5E0D6">
            <wp:extent cx="6725285" cy="2800350"/>
            <wp:effectExtent l="0" t="0" r="0" b="0"/>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730735" cy="2802619"/>
                    </a:xfrm>
                    <a:prstGeom prst="rect">
                      <a:avLst/>
                    </a:prstGeom>
                  </pic:spPr>
                </pic:pic>
              </a:graphicData>
            </a:graphic>
          </wp:inline>
        </w:drawing>
      </w:r>
    </w:p>
    <w:p w14:paraId="40D3C590" w14:textId="1205498C" w:rsidR="009971B0" w:rsidRPr="00C24854" w:rsidRDefault="009971B0" w:rsidP="009971B0">
      <w:pPr>
        <w:pStyle w:val="Heading2"/>
        <w:spacing w:line="360" w:lineRule="auto"/>
        <w:rPr>
          <w:rStyle w:val="Strong"/>
          <w:rFonts w:ascii="Arial" w:hAnsi="Arial" w:cs="Arial"/>
          <w:sz w:val="22"/>
          <w:szCs w:val="22"/>
        </w:rPr>
      </w:pPr>
      <w:bookmarkStart w:id="2" w:name="_Toc110603213"/>
      <w:bookmarkStart w:id="3" w:name="_Toc110603214"/>
      <w:r w:rsidRPr="00C24854">
        <w:rPr>
          <w:rStyle w:val="Strong"/>
          <w:rFonts w:ascii="Arial" w:hAnsi="Arial" w:cs="Arial"/>
          <w:sz w:val="22"/>
          <w:szCs w:val="22"/>
        </w:rPr>
        <w:t>CHILDREN AND FAMILIES LIVING IN POVERTY</w:t>
      </w:r>
      <w:bookmarkEnd w:id="3"/>
    </w:p>
    <w:p w14:paraId="29CFD813" w14:textId="63D21038" w:rsidR="00C8109C" w:rsidRPr="00C24854" w:rsidRDefault="00246E36" w:rsidP="00C8109C">
      <w:pPr>
        <w:rPr>
          <w:rFonts w:ascii="Arial" w:hAnsi="Arial" w:cs="Arial"/>
          <w:sz w:val="22"/>
          <w:szCs w:val="22"/>
        </w:rPr>
      </w:pPr>
      <w:r w:rsidRPr="00C24854">
        <w:rPr>
          <w:rFonts w:ascii="Arial" w:hAnsi="Arial" w:cs="Arial"/>
          <w:sz w:val="22"/>
          <w:szCs w:val="22"/>
        </w:rPr>
        <w:t>In the United Kingdom, 7.8 percent of the population, or 4.7 million people, lived in chronic poverty. Chronic poverty is defined as having a low income in the current year and two of the previous three years. In 2017, the UK had the 12th greatest poverty rate, but the 20th most persistent rate. This indicates that persons with low incomes in the UK are more likely to have them for a shorter period of time than those in other EU member states. Chronically poor persons were 4.5 times more likely than the ordinary person to be materially poor and 5 times more likely to be chronically materially poor. 2019 (ONS.GOV.UK</w:t>
      </w:r>
      <w:r w:rsidR="005C21FB" w:rsidRPr="00C24854">
        <w:rPr>
          <w:rFonts w:ascii="Arial" w:hAnsi="Arial" w:cs="Arial"/>
          <w:sz w:val="22"/>
          <w:szCs w:val="22"/>
        </w:rPr>
        <w:t>,2019</w:t>
      </w:r>
      <w:r w:rsidRPr="00C24854">
        <w:rPr>
          <w:rFonts w:ascii="Arial" w:hAnsi="Arial" w:cs="Arial"/>
          <w:sz w:val="22"/>
          <w:szCs w:val="22"/>
        </w:rPr>
        <w:t>)</w:t>
      </w:r>
    </w:p>
    <w:p w14:paraId="69CCDFB2" w14:textId="6FE33EF2" w:rsidR="00A06DBC" w:rsidRPr="00C24854" w:rsidRDefault="00A06DBC" w:rsidP="00F0312A">
      <w:pPr>
        <w:pStyle w:val="Heading2"/>
        <w:spacing w:line="360" w:lineRule="auto"/>
        <w:rPr>
          <w:rFonts w:ascii="Arial" w:hAnsi="Arial" w:cs="Arial"/>
          <w:b/>
          <w:bCs/>
          <w:sz w:val="22"/>
          <w:szCs w:val="22"/>
        </w:rPr>
      </w:pPr>
      <w:r w:rsidRPr="00C24854">
        <w:rPr>
          <w:rFonts w:ascii="Arial" w:hAnsi="Arial" w:cs="Arial"/>
          <w:b/>
          <w:bCs/>
          <w:sz w:val="22"/>
          <w:szCs w:val="22"/>
        </w:rPr>
        <w:t>COVID 19</w:t>
      </w:r>
      <w:bookmarkEnd w:id="2"/>
    </w:p>
    <w:p w14:paraId="2B47B6BB" w14:textId="61F7AADC" w:rsidR="00B74485" w:rsidRPr="00B74485" w:rsidRDefault="00A34177" w:rsidP="00B74485">
      <w:pPr>
        <w:pStyle w:val="Title"/>
        <w:spacing w:line="360" w:lineRule="auto"/>
        <w:rPr>
          <w:rFonts w:ascii="Arial" w:hAnsi="Arial" w:cs="Arial"/>
          <w:b/>
          <w:bCs/>
          <w:smallCaps/>
          <w:color w:val="764673" w:themeColor="accent6" w:themeShade="BF"/>
          <w:sz w:val="22"/>
          <w:szCs w:val="22"/>
        </w:rPr>
      </w:pPr>
      <w:r w:rsidRPr="00C24854">
        <w:rPr>
          <w:rStyle w:val="IntenseReference"/>
          <w:rFonts w:ascii="Arial" w:hAnsi="Arial" w:cs="Arial"/>
          <w:color w:val="764673" w:themeColor="accent6" w:themeShade="BF"/>
          <w:sz w:val="22"/>
          <w:szCs w:val="22"/>
        </w:rPr>
        <w:t>IN</w:t>
      </w:r>
      <w:r w:rsidR="00A76544">
        <w:rPr>
          <w:rStyle w:val="IntenseReference"/>
          <w:rFonts w:ascii="Arial" w:hAnsi="Arial" w:cs="Arial"/>
          <w:color w:val="764673" w:themeColor="accent6" w:themeShade="BF"/>
          <w:sz w:val="22"/>
          <w:szCs w:val="22"/>
        </w:rPr>
        <w:t>C</w:t>
      </w:r>
      <w:r w:rsidRPr="00C24854">
        <w:rPr>
          <w:rStyle w:val="IntenseReference"/>
          <w:rFonts w:ascii="Arial" w:hAnsi="Arial" w:cs="Arial"/>
          <w:color w:val="764673" w:themeColor="accent6" w:themeShade="BF"/>
          <w:sz w:val="22"/>
          <w:szCs w:val="22"/>
        </w:rPr>
        <w:t>IDENCE OF COVID 19</w:t>
      </w:r>
    </w:p>
    <w:p w14:paraId="59EE88E1" w14:textId="2F05F515" w:rsidR="00E150A3" w:rsidRDefault="00A34177" w:rsidP="00E21D99">
      <w:pPr>
        <w:spacing w:line="360" w:lineRule="auto"/>
        <w:rPr>
          <w:rFonts w:ascii="Arial" w:hAnsi="Arial" w:cs="Arial"/>
          <w:sz w:val="22"/>
          <w:szCs w:val="22"/>
        </w:rPr>
      </w:pPr>
      <w:r w:rsidRPr="00C24854">
        <w:rPr>
          <w:rFonts w:ascii="Arial" w:hAnsi="Arial" w:cs="Arial"/>
          <w:noProof/>
          <w:sz w:val="22"/>
          <w:szCs w:val="22"/>
        </w:rPr>
        <w:drawing>
          <wp:inline distT="0" distB="0" distL="0" distR="0" wp14:anchorId="79E481DC" wp14:editId="3E60F4E2">
            <wp:extent cx="5623467" cy="2355631"/>
            <wp:effectExtent l="0" t="0" r="0" b="6985"/>
            <wp:docPr id="3" name="Picture 3"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histo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663605" cy="2372444"/>
                    </a:xfrm>
                    <a:prstGeom prst="rect">
                      <a:avLst/>
                    </a:prstGeom>
                  </pic:spPr>
                </pic:pic>
              </a:graphicData>
            </a:graphic>
          </wp:inline>
        </w:drawing>
      </w:r>
      <w:r w:rsidRPr="00C24854">
        <w:rPr>
          <w:rFonts w:ascii="Arial" w:hAnsi="Arial" w:cs="Arial"/>
          <w:sz w:val="22"/>
          <w:szCs w:val="22"/>
        </w:rPr>
        <w:t xml:space="preserve"> statistics of covid 19 in the UK (coronavirus.data.gov.uk, 2022)</w:t>
      </w:r>
      <w:r w:rsidR="00E150A3">
        <w:rPr>
          <w:rFonts w:ascii="Arial" w:hAnsi="Arial" w:cs="Arial"/>
          <w:sz w:val="22"/>
          <w:szCs w:val="22"/>
        </w:rPr>
        <w:t>.</w:t>
      </w:r>
    </w:p>
    <w:p w14:paraId="417C50A2" w14:textId="52E94450" w:rsidR="00E21D99" w:rsidRPr="00C24854" w:rsidRDefault="000C1BBB" w:rsidP="00E21D99">
      <w:pPr>
        <w:spacing w:line="360" w:lineRule="auto"/>
        <w:rPr>
          <w:rFonts w:ascii="Arial" w:hAnsi="Arial" w:cs="Arial"/>
          <w:sz w:val="22"/>
          <w:szCs w:val="22"/>
        </w:rPr>
      </w:pPr>
      <w:r w:rsidRPr="00C24854">
        <w:rPr>
          <w:rFonts w:ascii="Arial" w:hAnsi="Arial" w:cs="Arial"/>
          <w:sz w:val="22"/>
          <w:szCs w:val="22"/>
        </w:rPr>
        <w:lastRenderedPageBreak/>
        <w:t>On January 29, the United Kingdom had its first instances of coronavirus that were confirmed</w:t>
      </w:r>
      <w:r w:rsidR="00EA27EF" w:rsidRPr="00C24854">
        <w:rPr>
          <w:rFonts w:ascii="Arial" w:hAnsi="Arial" w:cs="Arial"/>
          <w:sz w:val="22"/>
          <w:szCs w:val="22"/>
        </w:rPr>
        <w:t xml:space="preserve"> while t</w:t>
      </w:r>
      <w:r w:rsidR="00831A41" w:rsidRPr="00C24854">
        <w:rPr>
          <w:rFonts w:ascii="Arial" w:hAnsi="Arial" w:cs="Arial"/>
          <w:sz w:val="22"/>
          <w:szCs w:val="22"/>
        </w:rPr>
        <w:t>he WHO declared COVID-19 a worldwide pandemic on March 11</w:t>
      </w:r>
      <w:r w:rsidR="00F34150" w:rsidRPr="00C24854">
        <w:rPr>
          <w:rFonts w:ascii="Arial" w:hAnsi="Arial" w:cs="Arial"/>
          <w:sz w:val="22"/>
          <w:szCs w:val="22"/>
        </w:rPr>
        <w:t>,</w:t>
      </w:r>
      <w:r w:rsidR="00831A41" w:rsidRPr="00C24854">
        <w:rPr>
          <w:rFonts w:ascii="Arial" w:hAnsi="Arial" w:cs="Arial"/>
          <w:sz w:val="22"/>
          <w:szCs w:val="22"/>
        </w:rPr>
        <w:t>2020.</w:t>
      </w:r>
      <w:r w:rsidR="00F34150" w:rsidRPr="00C24854">
        <w:rPr>
          <w:rFonts w:ascii="Arial" w:hAnsi="Arial" w:cs="Arial"/>
          <w:sz w:val="22"/>
          <w:szCs w:val="22"/>
        </w:rPr>
        <w:t xml:space="preserve"> </w:t>
      </w:r>
      <w:r w:rsidR="0056332B" w:rsidRPr="00C24854">
        <w:rPr>
          <w:rFonts w:ascii="Arial" w:hAnsi="Arial" w:cs="Arial"/>
          <w:sz w:val="22"/>
          <w:szCs w:val="22"/>
        </w:rPr>
        <w:t>SARS-CoV-2 causes coronavirus illness (COVID-19)</w:t>
      </w:r>
      <w:r w:rsidR="00FC7BB7" w:rsidRPr="00C24854">
        <w:rPr>
          <w:rFonts w:ascii="Arial" w:hAnsi="Arial" w:cs="Arial"/>
          <w:sz w:val="22"/>
          <w:szCs w:val="22"/>
        </w:rPr>
        <w:t xml:space="preserve"> </w:t>
      </w:r>
      <w:r w:rsidRPr="00C24854">
        <w:rPr>
          <w:rFonts w:ascii="Arial" w:hAnsi="Arial" w:cs="Arial"/>
          <w:sz w:val="22"/>
          <w:szCs w:val="22"/>
        </w:rPr>
        <w:t xml:space="preserve">while </w:t>
      </w:r>
      <w:r w:rsidR="0038232F" w:rsidRPr="00C24854">
        <w:rPr>
          <w:rFonts w:ascii="Arial" w:hAnsi="Arial" w:cs="Arial"/>
          <w:sz w:val="22"/>
          <w:szCs w:val="22"/>
        </w:rPr>
        <w:t>most</w:t>
      </w:r>
      <w:r w:rsidR="0056332B" w:rsidRPr="00C24854">
        <w:rPr>
          <w:rFonts w:ascii="Arial" w:hAnsi="Arial" w:cs="Arial"/>
          <w:sz w:val="22"/>
          <w:szCs w:val="22"/>
        </w:rPr>
        <w:t xml:space="preserve"> infected persons will only have mild or moderate respiratory sickness and will recover without </w:t>
      </w:r>
      <w:r w:rsidR="00831A41" w:rsidRPr="00C24854">
        <w:rPr>
          <w:rFonts w:ascii="Arial" w:hAnsi="Arial" w:cs="Arial"/>
          <w:sz w:val="22"/>
          <w:szCs w:val="22"/>
        </w:rPr>
        <w:t>specialized</w:t>
      </w:r>
      <w:r w:rsidR="0056332B" w:rsidRPr="00C24854">
        <w:rPr>
          <w:rFonts w:ascii="Arial" w:hAnsi="Arial" w:cs="Arial"/>
          <w:sz w:val="22"/>
          <w:szCs w:val="22"/>
        </w:rPr>
        <w:t xml:space="preserve"> treatment. Some individuals grow sick and need medical care. Elderly people and those with chronic lung disease, diabetes, cardiovascular disease, or cancer have an increased risk of severe illness. Anyone infected with COVID-19 can become ill or </w:t>
      </w:r>
      <w:r w:rsidR="00F34150" w:rsidRPr="00C24854">
        <w:rPr>
          <w:rFonts w:ascii="Arial" w:hAnsi="Arial" w:cs="Arial"/>
          <w:sz w:val="22"/>
          <w:szCs w:val="22"/>
        </w:rPr>
        <w:t xml:space="preserve">die. </w:t>
      </w:r>
      <w:r w:rsidR="0038232F" w:rsidRPr="00C24854">
        <w:rPr>
          <w:rFonts w:ascii="Arial" w:hAnsi="Arial" w:cs="Arial"/>
          <w:sz w:val="22"/>
          <w:szCs w:val="22"/>
        </w:rPr>
        <w:t>WHO, (</w:t>
      </w:r>
      <w:r w:rsidR="00615777" w:rsidRPr="00C24854">
        <w:rPr>
          <w:rFonts w:ascii="Arial" w:hAnsi="Arial" w:cs="Arial"/>
          <w:sz w:val="22"/>
          <w:szCs w:val="22"/>
        </w:rPr>
        <w:t>2020)</w:t>
      </w:r>
    </w:p>
    <w:p w14:paraId="5EE2186F" w14:textId="3EF60E46" w:rsidR="00B33E3D" w:rsidRPr="00C24854" w:rsidRDefault="00B33E3D" w:rsidP="00E21D99">
      <w:pPr>
        <w:spacing w:line="360" w:lineRule="auto"/>
        <w:rPr>
          <w:rFonts w:ascii="Arial" w:hAnsi="Arial" w:cs="Arial"/>
          <w:sz w:val="22"/>
          <w:szCs w:val="22"/>
        </w:rPr>
      </w:pPr>
      <w:r w:rsidRPr="00C24854">
        <w:rPr>
          <w:rFonts w:ascii="Arial" w:hAnsi="Arial" w:cs="Arial"/>
          <w:sz w:val="22"/>
          <w:szCs w:val="22"/>
        </w:rPr>
        <w:t>Abject and relative poverty exist. A person is in relative poverty if their household income is less than 60% of the median income. This is called "relative poverty" since the poverty line fluctuates dependent on median income. If median income rises, so does the poverty line. The relative poverty rate tells us if low-income households can keep up with middle-income families. Absolute poverty is defined as a household income of less than 60% of the median income in 2010–11. (The poverty line</w:t>
      </w:r>
      <w:r w:rsidR="006D0685" w:rsidRPr="00C24854">
        <w:rPr>
          <w:rFonts w:ascii="Arial" w:hAnsi="Arial" w:cs="Arial"/>
          <w:sz w:val="22"/>
          <w:szCs w:val="22"/>
        </w:rPr>
        <w:t>). Over</w:t>
      </w:r>
      <w:r w:rsidRPr="00C24854">
        <w:rPr>
          <w:rFonts w:ascii="Arial" w:hAnsi="Arial" w:cs="Arial"/>
          <w:sz w:val="22"/>
          <w:szCs w:val="22"/>
        </w:rPr>
        <w:t>-80s with COVID19 had a 70-</w:t>
      </w:r>
      <w:r w:rsidR="001C5F3F" w:rsidRPr="00C24854">
        <w:rPr>
          <w:rFonts w:ascii="Arial" w:hAnsi="Arial" w:cs="Arial"/>
          <w:sz w:val="22"/>
          <w:szCs w:val="22"/>
        </w:rPr>
        <w:t xml:space="preserve"> times </w:t>
      </w:r>
      <w:r w:rsidRPr="00C24854">
        <w:rPr>
          <w:rFonts w:ascii="Arial" w:hAnsi="Arial" w:cs="Arial"/>
          <w:sz w:val="22"/>
          <w:szCs w:val="22"/>
        </w:rPr>
        <w:t>greater death risk than those under 40. Men had a greater COVID-19 death risk than women. It was also greater for those from Black, Asian, and Minority Ethnic (BAME) groups than for people from White ethnic groups. The Office of National Statistics reports COVID-19 fatality rates for men and women were double in disadvantaged regions. This ratio is greater than all-cause mortality from 2014 to 2018, demonstrating COVID-19 death rates are unjust.</w:t>
      </w:r>
    </w:p>
    <w:p w14:paraId="0AEA5DB5" w14:textId="05328BA9" w:rsidR="00B33E3D" w:rsidRPr="00C24854" w:rsidRDefault="00B33E3D" w:rsidP="00B33E3D">
      <w:pPr>
        <w:rPr>
          <w:rFonts w:ascii="Arial" w:hAnsi="Arial" w:cs="Arial"/>
          <w:sz w:val="22"/>
          <w:szCs w:val="22"/>
        </w:rPr>
      </w:pPr>
      <w:r w:rsidRPr="00C24854">
        <w:rPr>
          <w:rFonts w:ascii="Arial" w:hAnsi="Arial" w:cs="Arial"/>
          <w:sz w:val="22"/>
          <w:szCs w:val="22"/>
        </w:rPr>
        <w:t>Covid 19 made it tougher for struggling families and households to receive treatment. Covid and the pandemic's limitations worsened the family's income</w:t>
      </w:r>
      <w:r w:rsidR="009A0F59" w:rsidRPr="00C24854">
        <w:rPr>
          <w:rFonts w:ascii="Arial" w:hAnsi="Arial" w:cs="Arial"/>
          <w:sz w:val="22"/>
          <w:szCs w:val="22"/>
        </w:rPr>
        <w:t xml:space="preserve"> because </w:t>
      </w:r>
      <w:r w:rsidRPr="00C24854">
        <w:rPr>
          <w:rFonts w:ascii="Arial" w:hAnsi="Arial" w:cs="Arial"/>
          <w:sz w:val="22"/>
          <w:szCs w:val="22"/>
        </w:rPr>
        <w:t xml:space="preserve">Some </w:t>
      </w:r>
      <w:r w:rsidR="009A0F59" w:rsidRPr="00C24854">
        <w:rPr>
          <w:rFonts w:ascii="Arial" w:hAnsi="Arial" w:cs="Arial"/>
          <w:sz w:val="22"/>
          <w:szCs w:val="22"/>
        </w:rPr>
        <w:t>organizations</w:t>
      </w:r>
      <w:r w:rsidRPr="00C24854">
        <w:rPr>
          <w:rFonts w:ascii="Arial" w:hAnsi="Arial" w:cs="Arial"/>
          <w:sz w:val="22"/>
          <w:szCs w:val="22"/>
        </w:rPr>
        <w:t xml:space="preserve"> closed to </w:t>
      </w:r>
      <w:r w:rsidR="00677C7C" w:rsidRPr="00C24854">
        <w:rPr>
          <w:rFonts w:ascii="Arial" w:hAnsi="Arial" w:cs="Arial"/>
          <w:sz w:val="22"/>
          <w:szCs w:val="22"/>
        </w:rPr>
        <w:t>reduce</w:t>
      </w:r>
      <w:r w:rsidRPr="00C24854">
        <w:rPr>
          <w:rFonts w:ascii="Arial" w:hAnsi="Arial" w:cs="Arial"/>
          <w:sz w:val="22"/>
          <w:szCs w:val="22"/>
        </w:rPr>
        <w:t xml:space="preserve"> the spread of illnesses, making it tougher to seek support.</w:t>
      </w:r>
      <w:r w:rsidR="00477739" w:rsidRPr="00C24854">
        <w:rPr>
          <w:sz w:val="22"/>
          <w:szCs w:val="22"/>
        </w:rPr>
        <w:t xml:space="preserve"> </w:t>
      </w:r>
      <w:r w:rsidR="00477739" w:rsidRPr="00C24854">
        <w:rPr>
          <w:rFonts w:ascii="Arial" w:hAnsi="Arial" w:cs="Arial"/>
          <w:sz w:val="22"/>
          <w:szCs w:val="22"/>
        </w:rPr>
        <w:t>Compared to individuals who have not experienced such events, persons who have had adverse childhood experiences (ACEs) are more likely to suffer from physical and mental health concerns as adults, as well as a higher chance of dying prematurely. The fact that official data on family earnings is accessible with a large delay occasionally limits conversations about living standards, poverty, and inequality in the UK.</w:t>
      </w:r>
    </w:p>
    <w:p w14:paraId="12D4329D" w14:textId="0DC75A5A" w:rsidR="0066099E" w:rsidRPr="00C24854" w:rsidRDefault="00430FDE" w:rsidP="00F0312A">
      <w:pPr>
        <w:spacing w:line="360" w:lineRule="auto"/>
        <w:rPr>
          <w:rFonts w:ascii="Arial" w:hAnsi="Arial" w:cs="Arial"/>
          <w:sz w:val="22"/>
          <w:szCs w:val="22"/>
        </w:rPr>
      </w:pPr>
      <w:bookmarkStart w:id="4" w:name="_Toc110603215"/>
      <w:r w:rsidRPr="00C24854">
        <w:rPr>
          <w:rStyle w:val="Heading3Char"/>
          <w:rFonts w:ascii="Arial" w:hAnsi="Arial" w:cs="Arial"/>
          <w:b/>
          <w:bCs/>
          <w:sz w:val="22"/>
          <w:szCs w:val="22"/>
        </w:rPr>
        <w:t>MENTAL HEALTH</w:t>
      </w:r>
      <w:bookmarkEnd w:id="4"/>
      <w:r w:rsidR="00305694" w:rsidRPr="00C24854">
        <w:rPr>
          <w:rFonts w:ascii="Arial" w:hAnsi="Arial" w:cs="Arial"/>
          <w:sz w:val="22"/>
          <w:szCs w:val="22"/>
        </w:rPr>
        <w:t xml:space="preserve">: most people in the country might not have been infected but everyone was </w:t>
      </w:r>
      <w:r w:rsidR="000B185A" w:rsidRPr="00C24854">
        <w:rPr>
          <w:rFonts w:ascii="Arial" w:hAnsi="Arial" w:cs="Arial"/>
          <w:sz w:val="22"/>
          <w:szCs w:val="22"/>
        </w:rPr>
        <w:t>affected. The</w:t>
      </w:r>
      <w:r w:rsidR="00D96417" w:rsidRPr="00C24854">
        <w:rPr>
          <w:rFonts w:ascii="Arial" w:hAnsi="Arial" w:cs="Arial"/>
          <w:sz w:val="22"/>
          <w:szCs w:val="22"/>
        </w:rPr>
        <w:t xml:space="preserve"> power of social isolation was obvious as </w:t>
      </w:r>
      <w:r w:rsidR="00502EBB" w:rsidRPr="00C24854">
        <w:rPr>
          <w:rFonts w:ascii="Arial" w:hAnsi="Arial" w:cs="Arial"/>
          <w:sz w:val="22"/>
          <w:szCs w:val="22"/>
        </w:rPr>
        <w:t xml:space="preserve">most people begin to complain about mental health issues </w:t>
      </w:r>
      <w:r w:rsidR="00CB6C3F" w:rsidRPr="00C24854">
        <w:rPr>
          <w:rFonts w:ascii="Arial" w:hAnsi="Arial" w:cs="Arial"/>
          <w:sz w:val="22"/>
          <w:szCs w:val="22"/>
        </w:rPr>
        <w:t>and</w:t>
      </w:r>
      <w:r w:rsidR="00502EBB" w:rsidRPr="00C24854">
        <w:rPr>
          <w:rFonts w:ascii="Arial" w:hAnsi="Arial" w:cs="Arial"/>
          <w:sz w:val="22"/>
          <w:szCs w:val="22"/>
        </w:rPr>
        <w:t xml:space="preserve"> being depressed for lack of motivation.</w:t>
      </w:r>
      <w:r w:rsidR="00CD0B77" w:rsidRPr="00C24854">
        <w:rPr>
          <w:rFonts w:ascii="Arial" w:hAnsi="Arial" w:cs="Arial"/>
          <w:sz w:val="22"/>
          <w:szCs w:val="22"/>
        </w:rPr>
        <w:t xml:space="preserve"> These kinds of closures imply that children and adolescents who have mental health problems will not have access to the supports that they often have via their </w:t>
      </w:r>
      <w:r w:rsidR="00477D44" w:rsidRPr="00C24854">
        <w:rPr>
          <w:rFonts w:ascii="Arial" w:hAnsi="Arial" w:cs="Arial"/>
          <w:sz w:val="22"/>
          <w:szCs w:val="22"/>
        </w:rPr>
        <w:t>schools, Lee</w:t>
      </w:r>
      <w:r w:rsidR="00182B52" w:rsidRPr="00C24854">
        <w:rPr>
          <w:rFonts w:ascii="Arial" w:hAnsi="Arial" w:cs="Arial"/>
          <w:sz w:val="22"/>
          <w:szCs w:val="22"/>
        </w:rPr>
        <w:t xml:space="preserve"> (2020</w:t>
      </w:r>
      <w:r w:rsidR="00DC1809" w:rsidRPr="00C24854">
        <w:rPr>
          <w:rFonts w:ascii="Arial" w:hAnsi="Arial" w:cs="Arial"/>
          <w:sz w:val="22"/>
          <w:szCs w:val="22"/>
        </w:rPr>
        <w:t>). Among</w:t>
      </w:r>
      <w:r w:rsidR="00D916DC" w:rsidRPr="00C24854">
        <w:rPr>
          <w:rFonts w:ascii="Arial" w:hAnsi="Arial" w:cs="Arial"/>
          <w:sz w:val="22"/>
          <w:szCs w:val="22"/>
        </w:rPr>
        <w:t xml:space="preserve"> all other issues experience by families li</w:t>
      </w:r>
      <w:r w:rsidR="000B185A" w:rsidRPr="00C24854">
        <w:rPr>
          <w:rFonts w:ascii="Arial" w:hAnsi="Arial" w:cs="Arial"/>
          <w:sz w:val="22"/>
          <w:szCs w:val="22"/>
        </w:rPr>
        <w:t>vi</w:t>
      </w:r>
      <w:r w:rsidR="00D916DC" w:rsidRPr="00C24854">
        <w:rPr>
          <w:rFonts w:ascii="Arial" w:hAnsi="Arial" w:cs="Arial"/>
          <w:sz w:val="22"/>
          <w:szCs w:val="22"/>
        </w:rPr>
        <w:t xml:space="preserve">ng in poverty </w:t>
      </w:r>
      <w:r w:rsidR="00460FFB" w:rsidRPr="00C24854">
        <w:rPr>
          <w:rFonts w:ascii="Arial" w:hAnsi="Arial" w:cs="Arial"/>
          <w:sz w:val="22"/>
          <w:szCs w:val="22"/>
        </w:rPr>
        <w:t>was isolation</w:t>
      </w:r>
      <w:r w:rsidR="00D916DC" w:rsidRPr="00C24854">
        <w:rPr>
          <w:rFonts w:ascii="Arial" w:hAnsi="Arial" w:cs="Arial"/>
          <w:sz w:val="22"/>
          <w:szCs w:val="22"/>
        </w:rPr>
        <w:t xml:space="preserve"> due to lack of interaction with others and school closure</w:t>
      </w:r>
      <w:r w:rsidR="00460FFB" w:rsidRPr="00C24854">
        <w:rPr>
          <w:rFonts w:ascii="Arial" w:hAnsi="Arial" w:cs="Arial"/>
          <w:sz w:val="22"/>
          <w:szCs w:val="22"/>
        </w:rPr>
        <w:t xml:space="preserve"> which means every</w:t>
      </w:r>
      <w:r w:rsidR="001D3957" w:rsidRPr="00C24854">
        <w:rPr>
          <w:rFonts w:ascii="Arial" w:hAnsi="Arial" w:cs="Arial"/>
          <w:sz w:val="22"/>
          <w:szCs w:val="22"/>
        </w:rPr>
        <w:t xml:space="preserve">one </w:t>
      </w:r>
      <w:r w:rsidR="000B185A" w:rsidRPr="00C24854">
        <w:rPr>
          <w:rFonts w:ascii="Arial" w:hAnsi="Arial" w:cs="Arial"/>
          <w:sz w:val="22"/>
          <w:szCs w:val="22"/>
        </w:rPr>
        <w:t>must</w:t>
      </w:r>
      <w:r w:rsidR="001D3957" w:rsidRPr="00C24854">
        <w:rPr>
          <w:rFonts w:ascii="Arial" w:hAnsi="Arial" w:cs="Arial"/>
          <w:sz w:val="22"/>
          <w:szCs w:val="22"/>
        </w:rPr>
        <w:t xml:space="preserve"> remain indoor for considerable amount of </w:t>
      </w:r>
      <w:r w:rsidR="000B185A" w:rsidRPr="00C24854">
        <w:rPr>
          <w:rFonts w:ascii="Arial" w:hAnsi="Arial" w:cs="Arial"/>
          <w:sz w:val="22"/>
          <w:szCs w:val="22"/>
        </w:rPr>
        <w:t xml:space="preserve">time. Older </w:t>
      </w:r>
      <w:r w:rsidR="000B185A" w:rsidRPr="00C24854">
        <w:rPr>
          <w:rFonts w:ascii="Arial" w:hAnsi="Arial" w:cs="Arial"/>
          <w:sz w:val="22"/>
          <w:szCs w:val="22"/>
        </w:rPr>
        <w:lastRenderedPageBreak/>
        <w:t>generations are equally not left out of the stay at home and control the Virus saga that was the other of the day</w:t>
      </w:r>
    </w:p>
    <w:p w14:paraId="6D67DC18" w14:textId="584BE10D" w:rsidR="00CD1A2C" w:rsidRPr="00C24854" w:rsidRDefault="00BF54D0" w:rsidP="00F0312A">
      <w:pPr>
        <w:pStyle w:val="Heading3"/>
        <w:spacing w:line="360" w:lineRule="auto"/>
        <w:rPr>
          <w:rFonts w:ascii="Arial" w:hAnsi="Arial" w:cs="Arial"/>
          <w:b/>
          <w:bCs/>
          <w:sz w:val="22"/>
          <w:szCs w:val="22"/>
        </w:rPr>
      </w:pPr>
      <w:bookmarkStart w:id="5" w:name="_Toc110603217"/>
      <w:r w:rsidRPr="00C24854">
        <w:rPr>
          <w:rFonts w:ascii="Arial" w:hAnsi="Arial" w:cs="Arial"/>
          <w:b/>
          <w:bCs/>
          <w:sz w:val="22"/>
          <w:szCs w:val="22"/>
        </w:rPr>
        <w:t>DOMESTIC VIOLENCE</w:t>
      </w:r>
      <w:r w:rsidR="0090590E" w:rsidRPr="00C24854">
        <w:rPr>
          <w:rFonts w:ascii="Arial" w:hAnsi="Arial" w:cs="Arial"/>
          <w:b/>
          <w:bCs/>
          <w:sz w:val="22"/>
          <w:szCs w:val="22"/>
        </w:rPr>
        <w:t xml:space="preserve"> /</w:t>
      </w:r>
      <w:r w:rsidRPr="00C24854">
        <w:rPr>
          <w:rFonts w:ascii="Arial" w:hAnsi="Arial" w:cs="Arial"/>
          <w:b/>
          <w:bCs/>
          <w:sz w:val="22"/>
          <w:szCs w:val="22"/>
        </w:rPr>
        <w:t>FAMILY BREAKDOWN</w:t>
      </w:r>
      <w:r w:rsidR="0090590E" w:rsidRPr="00C24854">
        <w:rPr>
          <w:rFonts w:ascii="Arial" w:hAnsi="Arial" w:cs="Arial"/>
          <w:b/>
          <w:bCs/>
          <w:sz w:val="22"/>
          <w:szCs w:val="22"/>
        </w:rPr>
        <w:t>.</w:t>
      </w:r>
      <w:bookmarkEnd w:id="5"/>
    </w:p>
    <w:p w14:paraId="04D6B54B" w14:textId="77777777" w:rsidR="001135DD" w:rsidRPr="00C24854" w:rsidRDefault="0090590E" w:rsidP="00F0312A">
      <w:pPr>
        <w:spacing w:line="360" w:lineRule="auto"/>
        <w:rPr>
          <w:rFonts w:ascii="Arial" w:hAnsi="Arial" w:cs="Arial"/>
          <w:sz w:val="22"/>
          <w:szCs w:val="22"/>
        </w:rPr>
      </w:pPr>
      <w:r w:rsidRPr="00C24854">
        <w:rPr>
          <w:rFonts w:ascii="Arial" w:hAnsi="Arial" w:cs="Arial"/>
          <w:sz w:val="22"/>
          <w:szCs w:val="22"/>
        </w:rPr>
        <w:t xml:space="preserve">The impact </w:t>
      </w:r>
      <w:r w:rsidR="002331B6" w:rsidRPr="00C24854">
        <w:rPr>
          <w:rFonts w:ascii="Arial" w:hAnsi="Arial" w:cs="Arial"/>
          <w:sz w:val="22"/>
          <w:szCs w:val="22"/>
        </w:rPr>
        <w:t xml:space="preserve">of covid on families were </w:t>
      </w:r>
      <w:r w:rsidR="007E6F07" w:rsidRPr="00C24854">
        <w:rPr>
          <w:rFonts w:ascii="Arial" w:hAnsi="Arial" w:cs="Arial"/>
          <w:sz w:val="22"/>
          <w:szCs w:val="22"/>
        </w:rPr>
        <w:t xml:space="preserve">enormous with the highest among </w:t>
      </w:r>
      <w:r w:rsidR="00046C00" w:rsidRPr="00C24854">
        <w:rPr>
          <w:rFonts w:ascii="Arial" w:hAnsi="Arial" w:cs="Arial"/>
          <w:sz w:val="22"/>
          <w:szCs w:val="22"/>
        </w:rPr>
        <w:t xml:space="preserve">the troubled families. This </w:t>
      </w:r>
      <w:r w:rsidR="005C5BE0" w:rsidRPr="00C24854">
        <w:rPr>
          <w:rFonts w:ascii="Arial" w:hAnsi="Arial" w:cs="Arial"/>
          <w:sz w:val="22"/>
          <w:szCs w:val="22"/>
        </w:rPr>
        <w:t>gives</w:t>
      </w:r>
      <w:r w:rsidR="00046C00" w:rsidRPr="00C24854">
        <w:rPr>
          <w:rFonts w:ascii="Arial" w:hAnsi="Arial" w:cs="Arial"/>
          <w:sz w:val="22"/>
          <w:szCs w:val="22"/>
        </w:rPr>
        <w:t xml:space="preserve"> rise to increase rate of domestic violence during the lockdown </w:t>
      </w:r>
      <w:r w:rsidR="00623F64" w:rsidRPr="00C24854">
        <w:rPr>
          <w:rFonts w:ascii="Arial" w:hAnsi="Arial" w:cs="Arial"/>
          <w:sz w:val="22"/>
          <w:szCs w:val="22"/>
        </w:rPr>
        <w:t>among</w:t>
      </w:r>
      <w:r w:rsidR="00744458" w:rsidRPr="00C24854">
        <w:rPr>
          <w:rFonts w:ascii="Arial" w:hAnsi="Arial" w:cs="Arial"/>
          <w:sz w:val="22"/>
          <w:szCs w:val="22"/>
        </w:rPr>
        <w:t xml:space="preserve"> the troubled families.</w:t>
      </w:r>
      <w:r w:rsidRPr="00C24854">
        <w:rPr>
          <w:rFonts w:ascii="Arial" w:hAnsi="Arial" w:cs="Arial"/>
          <w:sz w:val="22"/>
          <w:szCs w:val="22"/>
        </w:rPr>
        <w:t xml:space="preserve"> troubled </w:t>
      </w:r>
      <w:r w:rsidR="00744458" w:rsidRPr="00C24854">
        <w:rPr>
          <w:rFonts w:ascii="Arial" w:hAnsi="Arial" w:cs="Arial"/>
          <w:sz w:val="22"/>
          <w:szCs w:val="22"/>
        </w:rPr>
        <w:t>family. Most</w:t>
      </w:r>
      <w:r w:rsidR="00751CED" w:rsidRPr="00C24854">
        <w:rPr>
          <w:rFonts w:ascii="Arial" w:hAnsi="Arial" w:cs="Arial"/>
          <w:sz w:val="22"/>
          <w:szCs w:val="22"/>
        </w:rPr>
        <w:t xml:space="preserve"> people </w:t>
      </w:r>
      <w:r w:rsidR="00477D44" w:rsidRPr="00C24854">
        <w:rPr>
          <w:rFonts w:ascii="Arial" w:hAnsi="Arial" w:cs="Arial"/>
          <w:sz w:val="22"/>
          <w:szCs w:val="22"/>
        </w:rPr>
        <w:t>take</w:t>
      </w:r>
      <w:r w:rsidR="00751CED" w:rsidRPr="00C24854">
        <w:rPr>
          <w:rFonts w:ascii="Arial" w:hAnsi="Arial" w:cs="Arial"/>
          <w:sz w:val="22"/>
          <w:szCs w:val="22"/>
        </w:rPr>
        <w:t xml:space="preserve"> to alcohol to kill the boredom and drug usage increased</w:t>
      </w:r>
      <w:r w:rsidR="00AC0D03" w:rsidRPr="00C24854">
        <w:rPr>
          <w:rFonts w:ascii="Arial" w:hAnsi="Arial" w:cs="Arial"/>
          <w:sz w:val="22"/>
          <w:szCs w:val="22"/>
        </w:rPr>
        <w:t xml:space="preserve"> thereby creating more tension in the family.</w:t>
      </w:r>
    </w:p>
    <w:p w14:paraId="779260C2" w14:textId="748D2B55" w:rsidR="0066099E" w:rsidRPr="00C24854" w:rsidRDefault="00B7591B" w:rsidP="00F0312A">
      <w:pPr>
        <w:spacing w:line="360" w:lineRule="auto"/>
        <w:rPr>
          <w:rFonts w:ascii="Arial" w:hAnsi="Arial" w:cs="Arial"/>
          <w:sz w:val="22"/>
          <w:szCs w:val="22"/>
        </w:rPr>
      </w:pPr>
      <w:r w:rsidRPr="00C24854">
        <w:rPr>
          <w:rFonts w:ascii="Arial" w:hAnsi="Arial" w:cs="Arial"/>
          <w:sz w:val="22"/>
          <w:szCs w:val="22"/>
        </w:rPr>
        <w:t xml:space="preserve"> </w:t>
      </w:r>
      <w:r w:rsidRPr="00C24854">
        <w:rPr>
          <w:rFonts w:ascii="Arial" w:hAnsi="Arial" w:cs="Arial"/>
          <w:sz w:val="22"/>
          <w:szCs w:val="22"/>
        </w:rPr>
        <w:t>It is possible for people living in abusive homes to become socially isolated as a result of using social distancing tactics, and the abuse is likely to worsen at this period of economic instability and stress.</w:t>
      </w:r>
      <w:r w:rsidR="00875961" w:rsidRPr="00C24854">
        <w:rPr>
          <w:rFonts w:ascii="Arial" w:hAnsi="Arial" w:cs="Arial"/>
          <w:sz w:val="22"/>
          <w:szCs w:val="22"/>
        </w:rPr>
        <w:t xml:space="preserve"> </w:t>
      </w:r>
      <w:r w:rsidR="00875961" w:rsidRPr="00C24854">
        <w:rPr>
          <w:rFonts w:ascii="Arial" w:hAnsi="Arial" w:cs="Arial"/>
          <w:sz w:val="22"/>
          <w:szCs w:val="22"/>
        </w:rPr>
        <w:t>(Lee, 2020)</w:t>
      </w:r>
    </w:p>
    <w:p w14:paraId="10BBCFB8" w14:textId="7D574E5F" w:rsidR="00047841" w:rsidRPr="00C24854" w:rsidRDefault="00145DF6" w:rsidP="00F0312A">
      <w:pPr>
        <w:pStyle w:val="Heading3"/>
        <w:spacing w:line="360" w:lineRule="auto"/>
        <w:rPr>
          <w:rFonts w:ascii="Arial" w:hAnsi="Arial" w:cs="Arial"/>
          <w:b/>
          <w:bCs/>
          <w:sz w:val="22"/>
          <w:szCs w:val="22"/>
        </w:rPr>
      </w:pPr>
      <w:bookmarkStart w:id="6" w:name="_Toc110603218"/>
      <w:r w:rsidRPr="00C24854">
        <w:rPr>
          <w:rFonts w:ascii="Arial" w:hAnsi="Arial" w:cs="Arial"/>
          <w:b/>
          <w:bCs/>
          <w:sz w:val="22"/>
          <w:szCs w:val="22"/>
        </w:rPr>
        <w:t>ECONOMIC IMPACT</w:t>
      </w:r>
      <w:bookmarkEnd w:id="6"/>
    </w:p>
    <w:p w14:paraId="7078E074" w14:textId="0B32BB84" w:rsidR="006C33D0" w:rsidRPr="00C24854" w:rsidRDefault="00AA471F" w:rsidP="00F0312A">
      <w:pPr>
        <w:spacing w:line="360" w:lineRule="auto"/>
        <w:rPr>
          <w:rFonts w:ascii="Arial" w:hAnsi="Arial" w:cs="Arial"/>
          <w:sz w:val="22"/>
          <w:szCs w:val="22"/>
        </w:rPr>
      </w:pPr>
      <w:r w:rsidRPr="00C24854">
        <w:rPr>
          <w:rFonts w:ascii="Arial" w:hAnsi="Arial" w:cs="Arial"/>
          <w:sz w:val="22"/>
          <w:szCs w:val="22"/>
        </w:rPr>
        <w:t>The economic impact of the pandemic</w:t>
      </w:r>
      <w:r w:rsidR="00020FC6" w:rsidRPr="00C24854">
        <w:rPr>
          <w:rFonts w:ascii="Arial" w:hAnsi="Arial" w:cs="Arial"/>
          <w:sz w:val="22"/>
          <w:szCs w:val="22"/>
        </w:rPr>
        <w:t xml:space="preserve"> </w:t>
      </w:r>
      <w:r w:rsidRPr="00C24854">
        <w:rPr>
          <w:rFonts w:ascii="Arial" w:hAnsi="Arial" w:cs="Arial"/>
          <w:sz w:val="22"/>
          <w:szCs w:val="22"/>
        </w:rPr>
        <w:t xml:space="preserve">affected </w:t>
      </w:r>
      <w:r w:rsidR="00020FC6" w:rsidRPr="00C24854">
        <w:rPr>
          <w:rFonts w:ascii="Arial" w:hAnsi="Arial" w:cs="Arial"/>
          <w:sz w:val="22"/>
          <w:szCs w:val="22"/>
        </w:rPr>
        <w:t xml:space="preserve">most business and especially people </w:t>
      </w:r>
      <w:r w:rsidR="00596E2D" w:rsidRPr="00C24854">
        <w:rPr>
          <w:rFonts w:ascii="Arial" w:hAnsi="Arial" w:cs="Arial"/>
          <w:sz w:val="22"/>
          <w:szCs w:val="22"/>
        </w:rPr>
        <w:t xml:space="preserve">already living in </w:t>
      </w:r>
      <w:r w:rsidR="00A25E3D" w:rsidRPr="00C24854">
        <w:rPr>
          <w:rFonts w:ascii="Arial" w:hAnsi="Arial" w:cs="Arial"/>
          <w:sz w:val="22"/>
          <w:szCs w:val="22"/>
        </w:rPr>
        <w:t>poverty.</w:t>
      </w:r>
      <w:r w:rsidR="00B20026" w:rsidRPr="00C24854">
        <w:rPr>
          <w:rFonts w:ascii="Arial" w:hAnsi="Arial" w:cs="Arial"/>
          <w:sz w:val="22"/>
          <w:szCs w:val="22"/>
        </w:rPr>
        <w:t xml:space="preserve"> Most businesses were unable to continue </w:t>
      </w:r>
      <w:r w:rsidR="00A25E3D" w:rsidRPr="00C24854">
        <w:rPr>
          <w:rFonts w:ascii="Arial" w:hAnsi="Arial" w:cs="Arial"/>
          <w:sz w:val="22"/>
          <w:szCs w:val="22"/>
        </w:rPr>
        <w:t>and</w:t>
      </w:r>
      <w:r w:rsidR="00B20026" w:rsidRPr="00C24854">
        <w:rPr>
          <w:rFonts w:ascii="Arial" w:hAnsi="Arial" w:cs="Arial"/>
          <w:sz w:val="22"/>
          <w:szCs w:val="22"/>
        </w:rPr>
        <w:t xml:space="preserve"> </w:t>
      </w:r>
      <w:r w:rsidR="00A25E3D" w:rsidRPr="00C24854">
        <w:rPr>
          <w:rFonts w:ascii="Arial" w:hAnsi="Arial" w:cs="Arial"/>
          <w:sz w:val="22"/>
          <w:szCs w:val="22"/>
        </w:rPr>
        <w:t>must</w:t>
      </w:r>
      <w:r w:rsidR="00B20026" w:rsidRPr="00C24854">
        <w:rPr>
          <w:rFonts w:ascii="Arial" w:hAnsi="Arial" w:cs="Arial"/>
          <w:sz w:val="22"/>
          <w:szCs w:val="22"/>
        </w:rPr>
        <w:t xml:space="preserve"> </w:t>
      </w:r>
      <w:r w:rsidR="005B5DB9" w:rsidRPr="00C24854">
        <w:rPr>
          <w:rFonts w:ascii="Arial" w:hAnsi="Arial" w:cs="Arial"/>
          <w:sz w:val="22"/>
          <w:szCs w:val="22"/>
        </w:rPr>
        <w:t>close</w:t>
      </w:r>
      <w:r w:rsidR="00B20026" w:rsidRPr="00C24854">
        <w:rPr>
          <w:rFonts w:ascii="Arial" w:hAnsi="Arial" w:cs="Arial"/>
          <w:sz w:val="22"/>
          <w:szCs w:val="22"/>
        </w:rPr>
        <w:t xml:space="preserve"> </w:t>
      </w:r>
      <w:r w:rsidR="00633DF5" w:rsidRPr="00C24854">
        <w:rPr>
          <w:rFonts w:ascii="Arial" w:hAnsi="Arial" w:cs="Arial"/>
          <w:sz w:val="22"/>
          <w:szCs w:val="22"/>
        </w:rPr>
        <w:t>rendering families unemployed</w:t>
      </w:r>
      <w:r w:rsidR="00A25E3D" w:rsidRPr="00C24854">
        <w:rPr>
          <w:rFonts w:ascii="Arial" w:hAnsi="Arial" w:cs="Arial"/>
          <w:sz w:val="22"/>
          <w:szCs w:val="22"/>
        </w:rPr>
        <w:t xml:space="preserve"> and deprived of their livelihood</w:t>
      </w:r>
      <w:r w:rsidR="00BF4FDC" w:rsidRPr="00C24854">
        <w:rPr>
          <w:rFonts w:ascii="Arial" w:hAnsi="Arial" w:cs="Arial"/>
          <w:sz w:val="22"/>
          <w:szCs w:val="22"/>
        </w:rPr>
        <w:t xml:space="preserve">. </w:t>
      </w:r>
      <w:r w:rsidR="005B5DB9" w:rsidRPr="00C24854">
        <w:rPr>
          <w:rFonts w:ascii="Arial" w:hAnsi="Arial" w:cs="Arial"/>
          <w:sz w:val="22"/>
          <w:szCs w:val="22"/>
        </w:rPr>
        <w:t>However,</w:t>
      </w:r>
      <w:r w:rsidR="00BF4FDC" w:rsidRPr="00C24854">
        <w:rPr>
          <w:rFonts w:ascii="Arial" w:hAnsi="Arial" w:cs="Arial"/>
          <w:sz w:val="22"/>
          <w:szCs w:val="22"/>
        </w:rPr>
        <w:t xml:space="preserve"> the health sectors thrived as jobs were more available in the sector than other areas of </w:t>
      </w:r>
      <w:r w:rsidR="00516513" w:rsidRPr="00C24854">
        <w:rPr>
          <w:rFonts w:ascii="Arial" w:hAnsi="Arial" w:cs="Arial"/>
          <w:sz w:val="22"/>
          <w:szCs w:val="22"/>
        </w:rPr>
        <w:t>business. Vulnerable</w:t>
      </w:r>
      <w:r w:rsidR="005B5DB9" w:rsidRPr="00C24854">
        <w:rPr>
          <w:rFonts w:ascii="Arial" w:hAnsi="Arial" w:cs="Arial"/>
          <w:sz w:val="22"/>
          <w:szCs w:val="22"/>
        </w:rPr>
        <w:t xml:space="preserve"> people were </w:t>
      </w:r>
      <w:r w:rsidR="00516513" w:rsidRPr="00C24854">
        <w:rPr>
          <w:rFonts w:ascii="Arial" w:hAnsi="Arial" w:cs="Arial"/>
          <w:sz w:val="22"/>
          <w:szCs w:val="22"/>
        </w:rPr>
        <w:t>equally</w:t>
      </w:r>
      <w:r w:rsidR="005B5DB9" w:rsidRPr="00C24854">
        <w:rPr>
          <w:rFonts w:ascii="Arial" w:hAnsi="Arial" w:cs="Arial"/>
          <w:sz w:val="22"/>
          <w:szCs w:val="22"/>
        </w:rPr>
        <w:t xml:space="preserve"> </w:t>
      </w:r>
      <w:r w:rsidR="00516513" w:rsidRPr="00C24854">
        <w:rPr>
          <w:rFonts w:ascii="Arial" w:hAnsi="Arial" w:cs="Arial"/>
          <w:sz w:val="22"/>
          <w:szCs w:val="22"/>
        </w:rPr>
        <w:t xml:space="preserve">exploited as prices of essential commodities soared </w:t>
      </w:r>
      <w:r w:rsidR="00105535" w:rsidRPr="00C24854">
        <w:rPr>
          <w:rFonts w:ascii="Arial" w:hAnsi="Arial" w:cs="Arial"/>
          <w:sz w:val="22"/>
          <w:szCs w:val="22"/>
        </w:rPr>
        <w:t xml:space="preserve">and became unfordable for </w:t>
      </w:r>
      <w:r w:rsidR="00744458" w:rsidRPr="00C24854">
        <w:rPr>
          <w:rFonts w:ascii="Arial" w:hAnsi="Arial" w:cs="Arial"/>
          <w:sz w:val="22"/>
          <w:szCs w:val="22"/>
        </w:rPr>
        <w:t>underprivileged.</w:t>
      </w:r>
      <w:r w:rsidR="00F92C0B" w:rsidRPr="00C24854">
        <w:rPr>
          <w:rFonts w:ascii="Arial" w:hAnsi="Arial" w:cs="Arial"/>
          <w:sz w:val="22"/>
          <w:szCs w:val="22"/>
        </w:rPr>
        <w:t xml:space="preserve"> </w:t>
      </w:r>
      <w:r w:rsidR="00F92C0B" w:rsidRPr="00C24854">
        <w:rPr>
          <w:rFonts w:ascii="Arial" w:hAnsi="Arial" w:cs="Arial"/>
          <w:sz w:val="22"/>
          <w:szCs w:val="22"/>
        </w:rPr>
        <w:t xml:space="preserve">Coronavirus (COVID-19) limitations resulted in significant adverse effects on the economy through the years 2020 and 2021. There were worries that there would be </w:t>
      </w:r>
      <w:r w:rsidR="00F92C0B" w:rsidRPr="00C24854">
        <w:rPr>
          <w:rFonts w:ascii="Arial" w:hAnsi="Arial" w:cs="Arial"/>
          <w:sz w:val="22"/>
          <w:szCs w:val="22"/>
        </w:rPr>
        <w:t>unfavorable</w:t>
      </w:r>
      <w:r w:rsidR="00F92C0B" w:rsidRPr="00C24854">
        <w:rPr>
          <w:rFonts w:ascii="Arial" w:hAnsi="Arial" w:cs="Arial"/>
          <w:sz w:val="22"/>
          <w:szCs w:val="22"/>
        </w:rPr>
        <w:t xml:space="preserve"> effects on the availability of financing to firms and people, particularly </w:t>
      </w:r>
      <w:r w:rsidR="00F92A1D" w:rsidRPr="00C24854">
        <w:rPr>
          <w:rFonts w:ascii="Arial" w:hAnsi="Arial" w:cs="Arial"/>
          <w:sz w:val="22"/>
          <w:szCs w:val="22"/>
        </w:rPr>
        <w:t>considering</w:t>
      </w:r>
      <w:r w:rsidR="00F92C0B" w:rsidRPr="00C24854">
        <w:rPr>
          <w:rFonts w:ascii="Arial" w:hAnsi="Arial" w:cs="Arial"/>
          <w:sz w:val="22"/>
          <w:szCs w:val="22"/>
        </w:rPr>
        <w:t xml:space="preserve"> the lessons learned from the global financial </w:t>
      </w:r>
      <w:r w:rsidR="002753C5" w:rsidRPr="00C24854">
        <w:rPr>
          <w:rFonts w:ascii="Arial" w:hAnsi="Arial" w:cs="Arial"/>
          <w:sz w:val="22"/>
          <w:szCs w:val="22"/>
        </w:rPr>
        <w:t>crisis (GFC)</w:t>
      </w:r>
      <w:r w:rsidR="00F92C0B" w:rsidRPr="00C24854">
        <w:rPr>
          <w:rFonts w:ascii="Arial" w:hAnsi="Arial" w:cs="Arial"/>
          <w:sz w:val="22"/>
          <w:szCs w:val="22"/>
        </w:rPr>
        <w:t xml:space="preserve"> that occurred in 2008.</w:t>
      </w:r>
      <w:r w:rsidR="00297AD2" w:rsidRPr="00C24854">
        <w:rPr>
          <w:rFonts w:ascii="Arial" w:hAnsi="Arial" w:cs="Arial"/>
          <w:sz w:val="22"/>
          <w:szCs w:val="22"/>
        </w:rPr>
        <w:t xml:space="preserve"> </w:t>
      </w:r>
      <w:r w:rsidR="00297AD2" w:rsidRPr="00C24854">
        <w:rPr>
          <w:rFonts w:ascii="Arial" w:hAnsi="Arial" w:cs="Arial"/>
          <w:sz w:val="22"/>
          <w:szCs w:val="22"/>
        </w:rPr>
        <w:t>(www.ons.gov.uk, 2022)</w:t>
      </w:r>
      <w:r w:rsidR="00F92C0B" w:rsidRPr="00C24854">
        <w:rPr>
          <w:rFonts w:ascii="Arial" w:hAnsi="Arial" w:cs="Arial"/>
          <w:sz w:val="22"/>
          <w:szCs w:val="22"/>
        </w:rPr>
        <w:t xml:space="preserve"> </w:t>
      </w:r>
      <w:r w:rsidR="007C6EF9" w:rsidRPr="00C24854">
        <w:rPr>
          <w:rFonts w:ascii="Arial" w:hAnsi="Arial" w:cs="Arial"/>
          <w:sz w:val="22"/>
          <w:szCs w:val="22"/>
        </w:rPr>
        <w:t xml:space="preserve"> </w:t>
      </w:r>
    </w:p>
    <w:p w14:paraId="2D8BE0E1" w14:textId="2C0B8D49" w:rsidR="00CD1A2C" w:rsidRPr="00C24854" w:rsidRDefault="007D2E2F" w:rsidP="00F0312A">
      <w:pPr>
        <w:pStyle w:val="Heading3"/>
        <w:spacing w:line="360" w:lineRule="auto"/>
        <w:rPr>
          <w:rFonts w:ascii="Arial" w:hAnsi="Arial" w:cs="Arial"/>
          <w:b/>
          <w:bCs/>
          <w:sz w:val="22"/>
          <w:szCs w:val="22"/>
        </w:rPr>
      </w:pPr>
      <w:r w:rsidRPr="00C24854">
        <w:rPr>
          <w:rFonts w:ascii="Arial" w:hAnsi="Arial" w:cs="Arial"/>
          <w:b/>
          <w:bCs/>
          <w:sz w:val="22"/>
          <w:szCs w:val="22"/>
        </w:rPr>
        <w:t xml:space="preserve"> </w:t>
      </w:r>
      <w:bookmarkStart w:id="7" w:name="_Toc110603219"/>
      <w:r w:rsidR="00D467B7" w:rsidRPr="00C24854">
        <w:rPr>
          <w:rFonts w:ascii="Arial" w:hAnsi="Arial" w:cs="Arial"/>
          <w:b/>
          <w:bCs/>
          <w:sz w:val="22"/>
          <w:szCs w:val="22"/>
        </w:rPr>
        <w:t>IMPACT OF</w:t>
      </w:r>
      <w:r w:rsidR="00F822D1" w:rsidRPr="00C24854">
        <w:rPr>
          <w:rFonts w:ascii="Arial" w:hAnsi="Arial" w:cs="Arial"/>
          <w:b/>
          <w:bCs/>
          <w:sz w:val="22"/>
          <w:szCs w:val="22"/>
        </w:rPr>
        <w:t xml:space="preserve"> </w:t>
      </w:r>
      <w:r w:rsidR="00887C46" w:rsidRPr="00C24854">
        <w:rPr>
          <w:rFonts w:ascii="Arial" w:hAnsi="Arial" w:cs="Arial"/>
          <w:b/>
          <w:bCs/>
          <w:sz w:val="22"/>
          <w:szCs w:val="22"/>
        </w:rPr>
        <w:t>COVID 19</w:t>
      </w:r>
      <w:r w:rsidR="000A6729" w:rsidRPr="00C24854">
        <w:rPr>
          <w:rFonts w:ascii="Arial" w:hAnsi="Arial" w:cs="Arial"/>
          <w:b/>
          <w:bCs/>
          <w:sz w:val="22"/>
          <w:szCs w:val="22"/>
        </w:rPr>
        <w:t xml:space="preserve"> ON CHILDREN</w:t>
      </w:r>
      <w:bookmarkEnd w:id="7"/>
    </w:p>
    <w:p w14:paraId="2CF3F415" w14:textId="6E8EAAE5" w:rsidR="0066099E" w:rsidRPr="00C24854" w:rsidRDefault="001E6B85" w:rsidP="00F0312A">
      <w:pPr>
        <w:spacing w:line="360" w:lineRule="auto"/>
        <w:rPr>
          <w:rFonts w:ascii="Arial" w:hAnsi="Arial" w:cs="Arial"/>
          <w:sz w:val="22"/>
          <w:szCs w:val="22"/>
        </w:rPr>
      </w:pPr>
      <w:r w:rsidRPr="00C24854">
        <w:rPr>
          <w:rFonts w:ascii="Arial" w:hAnsi="Arial" w:cs="Arial"/>
          <w:sz w:val="22"/>
          <w:szCs w:val="22"/>
        </w:rPr>
        <w:t>According to research conducted by the ONS between the 1st of March and the 17th of April 2020, the most deprived areas in England had over twice as high of a death rate due to COVID-19 as the regions with the least poverty. According to findings from other studies, residents in poorer neighborhoods had a higher likelihood of testing positive for the COVID-19 virus and a higher overall death rate.</w:t>
      </w:r>
      <w:r w:rsidR="001F5E24" w:rsidRPr="00C24854">
        <w:rPr>
          <w:rFonts w:ascii="Arial" w:hAnsi="Arial" w:cs="Arial"/>
          <w:sz w:val="22"/>
          <w:szCs w:val="22"/>
        </w:rPr>
        <w:t xml:space="preserve"> The Covid Pandemic</w:t>
      </w:r>
      <w:r w:rsidR="00806A55" w:rsidRPr="00C24854">
        <w:rPr>
          <w:rFonts w:ascii="Arial" w:hAnsi="Arial" w:cs="Arial"/>
          <w:sz w:val="22"/>
          <w:szCs w:val="22"/>
        </w:rPr>
        <w:t xml:space="preserve"> came with a </w:t>
      </w:r>
      <w:r w:rsidR="006E3CEC" w:rsidRPr="00C24854">
        <w:rPr>
          <w:rFonts w:ascii="Arial" w:hAnsi="Arial" w:cs="Arial"/>
          <w:sz w:val="22"/>
          <w:szCs w:val="22"/>
        </w:rPr>
        <w:t>lot of</w:t>
      </w:r>
      <w:r w:rsidR="00806A55" w:rsidRPr="00C24854">
        <w:rPr>
          <w:rFonts w:ascii="Arial" w:hAnsi="Arial" w:cs="Arial"/>
          <w:sz w:val="22"/>
          <w:szCs w:val="22"/>
        </w:rPr>
        <w:t xml:space="preserve"> bereavement and threw so many </w:t>
      </w:r>
      <w:r w:rsidR="001B5501" w:rsidRPr="00C24854">
        <w:rPr>
          <w:rFonts w:ascii="Arial" w:hAnsi="Arial" w:cs="Arial"/>
          <w:sz w:val="22"/>
          <w:szCs w:val="22"/>
        </w:rPr>
        <w:t xml:space="preserve">families </w:t>
      </w:r>
      <w:r w:rsidR="005E55E8" w:rsidRPr="00C24854">
        <w:rPr>
          <w:rFonts w:ascii="Arial" w:hAnsi="Arial" w:cs="Arial"/>
          <w:sz w:val="22"/>
          <w:szCs w:val="22"/>
        </w:rPr>
        <w:t xml:space="preserve">into </w:t>
      </w:r>
      <w:r w:rsidR="00C90807" w:rsidRPr="00C24854">
        <w:rPr>
          <w:rFonts w:ascii="Arial" w:hAnsi="Arial" w:cs="Arial"/>
          <w:sz w:val="22"/>
          <w:szCs w:val="22"/>
        </w:rPr>
        <w:t>chaos</w:t>
      </w:r>
      <w:r w:rsidR="005E55E8" w:rsidRPr="00C24854">
        <w:rPr>
          <w:rFonts w:ascii="Arial" w:hAnsi="Arial" w:cs="Arial"/>
          <w:sz w:val="22"/>
          <w:szCs w:val="22"/>
        </w:rPr>
        <w:t xml:space="preserve"> with untimely deaths and ill health </w:t>
      </w:r>
      <w:r w:rsidR="00B35D34" w:rsidRPr="00C24854">
        <w:rPr>
          <w:rFonts w:ascii="Arial" w:hAnsi="Arial" w:cs="Arial"/>
          <w:sz w:val="22"/>
          <w:szCs w:val="22"/>
        </w:rPr>
        <w:t xml:space="preserve">which </w:t>
      </w:r>
      <w:r w:rsidR="00766135" w:rsidRPr="00C24854">
        <w:rPr>
          <w:rFonts w:ascii="Arial" w:hAnsi="Arial" w:cs="Arial"/>
          <w:sz w:val="22"/>
          <w:szCs w:val="22"/>
        </w:rPr>
        <w:t xml:space="preserve">make young children became young </w:t>
      </w:r>
      <w:r w:rsidR="001B5501" w:rsidRPr="00C24854">
        <w:rPr>
          <w:rFonts w:ascii="Arial" w:hAnsi="Arial" w:cs="Arial"/>
          <w:sz w:val="22"/>
          <w:szCs w:val="22"/>
        </w:rPr>
        <w:t>careers</w:t>
      </w:r>
      <w:r w:rsidR="00766135" w:rsidRPr="00C24854">
        <w:rPr>
          <w:rFonts w:ascii="Arial" w:hAnsi="Arial" w:cs="Arial"/>
          <w:sz w:val="22"/>
          <w:szCs w:val="22"/>
        </w:rPr>
        <w:t xml:space="preserve">. </w:t>
      </w:r>
      <w:r w:rsidR="00B33334" w:rsidRPr="00C24854">
        <w:rPr>
          <w:rFonts w:ascii="Arial" w:hAnsi="Arial" w:cs="Arial"/>
          <w:sz w:val="22"/>
          <w:szCs w:val="22"/>
        </w:rPr>
        <w:t xml:space="preserve">According to </w:t>
      </w:r>
      <w:r w:rsidR="00C71B10" w:rsidRPr="00C24854">
        <w:rPr>
          <w:rFonts w:ascii="Arial" w:hAnsi="Arial" w:cs="Arial"/>
          <w:sz w:val="22"/>
          <w:szCs w:val="22"/>
        </w:rPr>
        <w:t>gov.uk (</w:t>
      </w:r>
      <w:r w:rsidR="00C04237" w:rsidRPr="00C24854">
        <w:rPr>
          <w:rFonts w:ascii="Arial" w:hAnsi="Arial" w:cs="Arial"/>
          <w:sz w:val="22"/>
          <w:szCs w:val="22"/>
        </w:rPr>
        <w:t>2021</w:t>
      </w:r>
      <w:r w:rsidR="007910B8" w:rsidRPr="00C24854">
        <w:rPr>
          <w:rFonts w:ascii="Arial" w:hAnsi="Arial" w:cs="Arial"/>
          <w:sz w:val="22"/>
          <w:szCs w:val="22"/>
        </w:rPr>
        <w:t>)</w:t>
      </w:r>
      <w:r w:rsidR="00C24742" w:rsidRPr="00C24854">
        <w:rPr>
          <w:rFonts w:ascii="Arial" w:hAnsi="Arial" w:cs="Arial"/>
          <w:sz w:val="22"/>
          <w:szCs w:val="22"/>
        </w:rPr>
        <w:t xml:space="preserve">, </w:t>
      </w:r>
      <w:r w:rsidR="007910B8" w:rsidRPr="00C24854">
        <w:rPr>
          <w:rFonts w:ascii="Arial" w:hAnsi="Arial" w:cs="Arial"/>
          <w:sz w:val="22"/>
          <w:szCs w:val="22"/>
        </w:rPr>
        <w:t xml:space="preserve">they </w:t>
      </w:r>
      <w:r w:rsidR="00C24742" w:rsidRPr="00C24854">
        <w:rPr>
          <w:rFonts w:ascii="Arial" w:hAnsi="Arial" w:cs="Arial"/>
          <w:sz w:val="22"/>
          <w:szCs w:val="22"/>
        </w:rPr>
        <w:t xml:space="preserve">identified a large rise in fatalities from all causes among persons born outside the UK and Ireland, those who worked in caring occupations such as social care and nursing auxiliaries and assistants, and those with a history of smoking and smoking-related diseases. </w:t>
      </w:r>
      <w:r w:rsidR="000D7CE1" w:rsidRPr="00C24854">
        <w:rPr>
          <w:rFonts w:ascii="Arial" w:hAnsi="Arial" w:cs="Arial"/>
          <w:sz w:val="22"/>
          <w:szCs w:val="22"/>
        </w:rPr>
        <w:t>Drivers, security</w:t>
      </w:r>
      <w:r w:rsidR="00C24742" w:rsidRPr="00C24854">
        <w:rPr>
          <w:rFonts w:ascii="Arial" w:hAnsi="Arial" w:cs="Arial"/>
          <w:sz w:val="22"/>
          <w:szCs w:val="22"/>
        </w:rPr>
        <w:t xml:space="preserve"> guards, and caregivers </w:t>
      </w:r>
      <w:r w:rsidR="00C04237" w:rsidRPr="00C24854">
        <w:rPr>
          <w:rFonts w:ascii="Arial" w:hAnsi="Arial" w:cs="Arial"/>
          <w:sz w:val="22"/>
          <w:szCs w:val="22"/>
        </w:rPr>
        <w:t>are equally</w:t>
      </w:r>
      <w:r w:rsidR="00C24742" w:rsidRPr="00C24854">
        <w:rPr>
          <w:rFonts w:ascii="Arial" w:hAnsi="Arial" w:cs="Arial"/>
          <w:sz w:val="22"/>
          <w:szCs w:val="22"/>
        </w:rPr>
        <w:t xml:space="preserve"> </w:t>
      </w:r>
      <w:r w:rsidR="0053027A" w:rsidRPr="00C24854">
        <w:rPr>
          <w:rFonts w:ascii="Arial" w:hAnsi="Arial" w:cs="Arial"/>
          <w:sz w:val="22"/>
          <w:szCs w:val="22"/>
        </w:rPr>
        <w:t>included. In</w:t>
      </w:r>
      <w:r w:rsidR="00C24742" w:rsidRPr="00C24854">
        <w:rPr>
          <w:rFonts w:ascii="Arial" w:hAnsi="Arial" w:cs="Arial"/>
          <w:sz w:val="22"/>
          <w:szCs w:val="22"/>
        </w:rPr>
        <w:t xml:space="preserve"> these trials, comorbidities aren't </w:t>
      </w:r>
      <w:r w:rsidR="0053027A" w:rsidRPr="00C24854">
        <w:rPr>
          <w:rFonts w:ascii="Arial" w:hAnsi="Arial" w:cs="Arial"/>
          <w:sz w:val="22"/>
          <w:szCs w:val="22"/>
        </w:rPr>
        <w:t>considered</w:t>
      </w:r>
      <w:r w:rsidR="000074F0" w:rsidRPr="00C24854">
        <w:rPr>
          <w:rFonts w:ascii="Arial" w:hAnsi="Arial" w:cs="Arial"/>
          <w:sz w:val="22"/>
          <w:szCs w:val="22"/>
        </w:rPr>
        <w:t>.</w:t>
      </w:r>
    </w:p>
    <w:p w14:paraId="76A474C8" w14:textId="49D74430" w:rsidR="000324A4" w:rsidRPr="00C24854" w:rsidRDefault="000324A4" w:rsidP="00F0312A">
      <w:pPr>
        <w:spacing w:line="360" w:lineRule="auto"/>
        <w:rPr>
          <w:rFonts w:ascii="Arial" w:hAnsi="Arial" w:cs="Arial"/>
          <w:sz w:val="22"/>
          <w:szCs w:val="22"/>
        </w:rPr>
      </w:pPr>
      <w:r w:rsidRPr="00C24854">
        <w:rPr>
          <w:rFonts w:ascii="Arial" w:hAnsi="Arial" w:cs="Arial"/>
          <w:sz w:val="22"/>
          <w:szCs w:val="22"/>
        </w:rPr>
        <w:lastRenderedPageBreak/>
        <w:t xml:space="preserve">An observation of the needs of a young </w:t>
      </w:r>
      <w:proofErr w:type="spellStart"/>
      <w:r w:rsidR="00D13CE7" w:rsidRPr="00C24854">
        <w:rPr>
          <w:rFonts w:ascii="Arial" w:hAnsi="Arial" w:cs="Arial"/>
          <w:sz w:val="22"/>
          <w:szCs w:val="22"/>
        </w:rPr>
        <w:t>C</w:t>
      </w:r>
      <w:r w:rsidRPr="00C24854">
        <w:rPr>
          <w:rFonts w:ascii="Arial" w:hAnsi="Arial" w:cs="Arial"/>
          <w:sz w:val="22"/>
          <w:szCs w:val="22"/>
        </w:rPr>
        <w:t>arer</w:t>
      </w:r>
      <w:proofErr w:type="spellEnd"/>
      <w:r w:rsidRPr="00C24854">
        <w:rPr>
          <w:rFonts w:ascii="Arial" w:hAnsi="Arial" w:cs="Arial"/>
          <w:sz w:val="22"/>
          <w:szCs w:val="22"/>
        </w:rPr>
        <w:t xml:space="preserve"> must include an </w:t>
      </w:r>
      <w:r w:rsidR="00234C1E" w:rsidRPr="00C24854">
        <w:rPr>
          <w:rFonts w:ascii="Arial" w:hAnsi="Arial" w:cs="Arial"/>
          <w:sz w:val="22"/>
          <w:szCs w:val="22"/>
        </w:rPr>
        <w:t>assessment</w:t>
      </w:r>
      <w:r w:rsidRPr="00C24854">
        <w:rPr>
          <w:rFonts w:ascii="Arial" w:hAnsi="Arial" w:cs="Arial"/>
          <w:sz w:val="22"/>
          <w:szCs w:val="22"/>
        </w:rPr>
        <w:t xml:space="preserve"> of </w:t>
      </w:r>
      <w:r w:rsidR="00800627" w:rsidRPr="00C24854">
        <w:rPr>
          <w:rFonts w:ascii="Arial" w:hAnsi="Arial" w:cs="Arial"/>
          <w:sz w:val="22"/>
          <w:szCs w:val="22"/>
        </w:rPr>
        <w:t>whether</w:t>
      </w:r>
      <w:r w:rsidRPr="00C24854">
        <w:rPr>
          <w:rFonts w:ascii="Arial" w:hAnsi="Arial" w:cs="Arial"/>
          <w:sz w:val="22"/>
          <w:szCs w:val="22"/>
        </w:rPr>
        <w:t xml:space="preserve"> it is appropriate for the young </w:t>
      </w:r>
      <w:r w:rsidR="00551FB4" w:rsidRPr="00C24854">
        <w:rPr>
          <w:rFonts w:ascii="Arial" w:hAnsi="Arial" w:cs="Arial"/>
          <w:sz w:val="22"/>
          <w:szCs w:val="22"/>
        </w:rPr>
        <w:t>children</w:t>
      </w:r>
      <w:r w:rsidRPr="00C24854">
        <w:rPr>
          <w:rFonts w:ascii="Arial" w:hAnsi="Arial" w:cs="Arial"/>
          <w:sz w:val="22"/>
          <w:szCs w:val="22"/>
        </w:rPr>
        <w:t xml:space="preserve"> t</w:t>
      </w:r>
      <w:r w:rsidR="00551FB4" w:rsidRPr="00C24854">
        <w:rPr>
          <w:rFonts w:ascii="Arial" w:hAnsi="Arial" w:cs="Arial"/>
          <w:sz w:val="22"/>
          <w:szCs w:val="22"/>
        </w:rPr>
        <w:t>o</w:t>
      </w:r>
      <w:r w:rsidRPr="00C24854">
        <w:rPr>
          <w:rFonts w:ascii="Arial" w:hAnsi="Arial" w:cs="Arial"/>
          <w:sz w:val="22"/>
          <w:szCs w:val="22"/>
        </w:rPr>
        <w:t xml:space="preserve"> continue to provide, care for the person in question. This evaluation must </w:t>
      </w:r>
      <w:r w:rsidR="00234C1E" w:rsidRPr="00C24854">
        <w:rPr>
          <w:rFonts w:ascii="Arial" w:hAnsi="Arial" w:cs="Arial"/>
          <w:sz w:val="22"/>
          <w:szCs w:val="22"/>
        </w:rPr>
        <w:t>consider</w:t>
      </w:r>
      <w:r w:rsidRPr="00C24854">
        <w:rPr>
          <w:rFonts w:ascii="Arial" w:hAnsi="Arial" w:cs="Arial"/>
          <w:sz w:val="22"/>
          <w:szCs w:val="22"/>
        </w:rPr>
        <w:t xml:space="preserve"> the young </w:t>
      </w:r>
      <w:proofErr w:type="spellStart"/>
      <w:r w:rsidR="00D13CE7" w:rsidRPr="00C24854">
        <w:rPr>
          <w:rFonts w:ascii="Arial" w:hAnsi="Arial" w:cs="Arial"/>
          <w:sz w:val="22"/>
          <w:szCs w:val="22"/>
        </w:rPr>
        <w:t>C</w:t>
      </w:r>
      <w:r w:rsidRPr="00C24854">
        <w:rPr>
          <w:rFonts w:ascii="Arial" w:hAnsi="Arial" w:cs="Arial"/>
          <w:sz w:val="22"/>
          <w:szCs w:val="22"/>
        </w:rPr>
        <w:t>arer</w:t>
      </w:r>
      <w:r w:rsidR="00D13CE7" w:rsidRPr="00C24854">
        <w:rPr>
          <w:rFonts w:ascii="Arial" w:hAnsi="Arial" w:cs="Arial"/>
          <w:sz w:val="22"/>
          <w:szCs w:val="22"/>
        </w:rPr>
        <w:t>s’</w:t>
      </w:r>
      <w:proofErr w:type="spellEnd"/>
      <w:r w:rsidR="00D13CE7" w:rsidRPr="00C24854">
        <w:rPr>
          <w:rFonts w:ascii="Arial" w:hAnsi="Arial" w:cs="Arial"/>
          <w:sz w:val="22"/>
          <w:szCs w:val="22"/>
        </w:rPr>
        <w:t xml:space="preserve"> </w:t>
      </w:r>
      <w:r w:rsidRPr="00C24854">
        <w:rPr>
          <w:rFonts w:ascii="Arial" w:hAnsi="Arial" w:cs="Arial"/>
          <w:sz w:val="22"/>
          <w:szCs w:val="22"/>
        </w:rPr>
        <w:t xml:space="preserve">requirements for support, in addition to the young </w:t>
      </w:r>
      <w:proofErr w:type="spellStart"/>
      <w:r w:rsidRPr="00C24854">
        <w:rPr>
          <w:rFonts w:ascii="Arial" w:hAnsi="Arial" w:cs="Arial"/>
          <w:sz w:val="22"/>
          <w:szCs w:val="22"/>
        </w:rPr>
        <w:t>carer's</w:t>
      </w:r>
      <w:proofErr w:type="spellEnd"/>
      <w:r w:rsidRPr="00C24854">
        <w:rPr>
          <w:rFonts w:ascii="Arial" w:hAnsi="Arial" w:cs="Arial"/>
          <w:sz w:val="22"/>
          <w:szCs w:val="22"/>
        </w:rPr>
        <w:t xml:space="preserve"> other requirements and </w:t>
      </w:r>
      <w:r w:rsidR="00800627" w:rsidRPr="00C24854">
        <w:rPr>
          <w:rFonts w:ascii="Arial" w:hAnsi="Arial" w:cs="Arial"/>
          <w:sz w:val="22"/>
          <w:szCs w:val="22"/>
        </w:rPr>
        <w:t>wishes</w:t>
      </w:r>
      <w:r w:rsidR="0073050D" w:rsidRPr="00C24854">
        <w:rPr>
          <w:rFonts w:ascii="Arial" w:hAnsi="Arial" w:cs="Arial"/>
          <w:sz w:val="22"/>
          <w:szCs w:val="22"/>
        </w:rPr>
        <w:t xml:space="preserve"> </w:t>
      </w:r>
      <w:r w:rsidR="0073050D" w:rsidRPr="00C24854">
        <w:rPr>
          <w:rFonts w:ascii="Arial" w:hAnsi="Arial" w:cs="Arial"/>
          <w:sz w:val="22"/>
          <w:szCs w:val="22"/>
        </w:rPr>
        <w:t>(Legislation.gov.uk, 2014)</w:t>
      </w:r>
      <w:r w:rsidR="007727DF" w:rsidRPr="00C24854">
        <w:rPr>
          <w:rFonts w:ascii="Arial" w:hAnsi="Arial" w:cs="Arial"/>
          <w:sz w:val="22"/>
          <w:szCs w:val="22"/>
        </w:rPr>
        <w:t>.</w:t>
      </w:r>
    </w:p>
    <w:p w14:paraId="723F04B4" w14:textId="3A6D2263" w:rsidR="000324A4" w:rsidRPr="00C24854" w:rsidRDefault="00233731" w:rsidP="00F0312A">
      <w:pPr>
        <w:spacing w:line="360" w:lineRule="auto"/>
        <w:rPr>
          <w:rFonts w:ascii="Arial" w:hAnsi="Arial" w:cs="Arial"/>
          <w:sz w:val="22"/>
          <w:szCs w:val="22"/>
        </w:rPr>
      </w:pPr>
      <w:r w:rsidRPr="00233731">
        <w:rPr>
          <w:rFonts w:ascii="Arial" w:hAnsi="Arial" w:cs="Arial"/>
          <w:sz w:val="22"/>
          <w:szCs w:val="22"/>
        </w:rPr>
        <w:t>The interim report of the 'Munro study on child protection</w:t>
      </w:r>
      <w:r w:rsidR="008A4480">
        <w:rPr>
          <w:rFonts w:ascii="Arial" w:hAnsi="Arial" w:cs="Arial"/>
          <w:sz w:val="22"/>
          <w:szCs w:val="22"/>
        </w:rPr>
        <w:t xml:space="preserve"> (2011)</w:t>
      </w:r>
      <w:r w:rsidRPr="00233731">
        <w:rPr>
          <w:rFonts w:ascii="Arial" w:hAnsi="Arial" w:cs="Arial"/>
          <w:sz w:val="22"/>
          <w:szCs w:val="22"/>
        </w:rPr>
        <w:t xml:space="preserve">' </w:t>
      </w:r>
      <w:r w:rsidR="00B2507B" w:rsidRPr="00233731">
        <w:rPr>
          <w:rFonts w:ascii="Arial" w:hAnsi="Arial" w:cs="Arial"/>
          <w:sz w:val="22"/>
          <w:szCs w:val="22"/>
        </w:rPr>
        <w:t>emphasizes</w:t>
      </w:r>
      <w:r w:rsidRPr="00233731">
        <w:rPr>
          <w:rFonts w:ascii="Arial" w:hAnsi="Arial" w:cs="Arial"/>
          <w:sz w:val="22"/>
          <w:szCs w:val="22"/>
        </w:rPr>
        <w:t xml:space="preserve"> supporting youngsters and reducing lengthy procedures. This implies that the epidemic has created several barriers to kid safety as well as additional issues for struggling families. Child protection procedure evaluations should be thorough enough to distinguish between families in most need and those with parents who are struggling but just want a little help, maybe not from social </w:t>
      </w:r>
      <w:r w:rsidR="00E150A3" w:rsidRPr="00233731">
        <w:rPr>
          <w:rFonts w:ascii="Arial" w:hAnsi="Arial" w:cs="Arial"/>
          <w:sz w:val="22"/>
          <w:szCs w:val="22"/>
        </w:rPr>
        <w:t>workers.</w:t>
      </w:r>
      <w:r w:rsidR="00E150A3" w:rsidRPr="00C24854">
        <w:rPr>
          <w:rFonts w:ascii="Arial" w:hAnsi="Arial" w:cs="Arial"/>
          <w:sz w:val="22"/>
          <w:szCs w:val="22"/>
        </w:rPr>
        <w:t xml:space="preserve"> The</w:t>
      </w:r>
      <w:r w:rsidR="00E91FEE" w:rsidRPr="00C24854">
        <w:rPr>
          <w:rFonts w:ascii="Arial" w:hAnsi="Arial" w:cs="Arial"/>
          <w:sz w:val="22"/>
          <w:szCs w:val="22"/>
        </w:rPr>
        <w:t xml:space="preserve"> short time restrictions in England happen to impinge on people ‘s freedom both children and adult and procedures were neglected leading to adverse effect on families and young people.</w:t>
      </w:r>
    </w:p>
    <w:p w14:paraId="2B5FA721" w14:textId="06B6D422" w:rsidR="00354187" w:rsidRPr="00C24854" w:rsidRDefault="00BF54D0" w:rsidP="00F0312A">
      <w:pPr>
        <w:pStyle w:val="Heading3"/>
        <w:spacing w:line="360" w:lineRule="auto"/>
        <w:rPr>
          <w:rFonts w:ascii="Arial" w:hAnsi="Arial" w:cs="Arial"/>
          <w:b/>
          <w:bCs/>
          <w:sz w:val="22"/>
          <w:szCs w:val="22"/>
        </w:rPr>
      </w:pPr>
      <w:bookmarkStart w:id="8" w:name="_Toc110603220"/>
      <w:r w:rsidRPr="00C24854">
        <w:rPr>
          <w:rFonts w:ascii="Arial" w:hAnsi="Arial" w:cs="Arial"/>
          <w:b/>
          <w:bCs/>
          <w:sz w:val="22"/>
          <w:szCs w:val="22"/>
        </w:rPr>
        <w:t>EDUCATION</w:t>
      </w:r>
      <w:bookmarkEnd w:id="8"/>
    </w:p>
    <w:p w14:paraId="6FFF4689" w14:textId="77777777" w:rsidR="001D122C" w:rsidRPr="00C24854" w:rsidRDefault="007B2EB0" w:rsidP="00F0312A">
      <w:pPr>
        <w:spacing w:line="360" w:lineRule="auto"/>
        <w:rPr>
          <w:rFonts w:ascii="Arial" w:hAnsi="Arial" w:cs="Arial"/>
          <w:sz w:val="22"/>
          <w:szCs w:val="22"/>
        </w:rPr>
      </w:pPr>
      <w:r w:rsidRPr="00C24854">
        <w:rPr>
          <w:rFonts w:ascii="Arial" w:hAnsi="Arial" w:cs="Arial"/>
          <w:sz w:val="22"/>
          <w:szCs w:val="22"/>
        </w:rPr>
        <w:t xml:space="preserve">The Covid pandemic has </w:t>
      </w:r>
      <w:r w:rsidR="0096089B" w:rsidRPr="00C24854">
        <w:rPr>
          <w:rFonts w:ascii="Arial" w:hAnsi="Arial" w:cs="Arial"/>
          <w:sz w:val="22"/>
          <w:szCs w:val="22"/>
        </w:rPr>
        <w:t>n</w:t>
      </w:r>
      <w:r w:rsidR="00025FB7" w:rsidRPr="00C24854">
        <w:rPr>
          <w:rFonts w:ascii="Arial" w:hAnsi="Arial" w:cs="Arial"/>
          <w:sz w:val="22"/>
          <w:szCs w:val="22"/>
        </w:rPr>
        <w:t xml:space="preserve">egatively affected the </w:t>
      </w:r>
      <w:r w:rsidR="000D5ABF" w:rsidRPr="00C24854">
        <w:rPr>
          <w:rFonts w:ascii="Arial" w:hAnsi="Arial" w:cs="Arial"/>
          <w:sz w:val="22"/>
          <w:szCs w:val="22"/>
        </w:rPr>
        <w:t>educational sector causing nation</w:t>
      </w:r>
      <w:r w:rsidR="00BE2830" w:rsidRPr="00C24854">
        <w:rPr>
          <w:rFonts w:ascii="Arial" w:hAnsi="Arial" w:cs="Arial"/>
          <w:sz w:val="22"/>
          <w:szCs w:val="22"/>
        </w:rPr>
        <w:t xml:space="preserve">wide disruption in the </w:t>
      </w:r>
      <w:r w:rsidR="00E642DA" w:rsidRPr="00C24854">
        <w:rPr>
          <w:rFonts w:ascii="Arial" w:hAnsi="Arial" w:cs="Arial"/>
          <w:sz w:val="22"/>
          <w:szCs w:val="22"/>
        </w:rPr>
        <w:t xml:space="preserve">schools and teaching </w:t>
      </w:r>
      <w:r w:rsidR="00F45B1D" w:rsidRPr="00C24854">
        <w:rPr>
          <w:rFonts w:ascii="Arial" w:hAnsi="Arial" w:cs="Arial"/>
          <w:sz w:val="22"/>
          <w:szCs w:val="22"/>
        </w:rPr>
        <w:t>pattern. No</w:t>
      </w:r>
      <w:r w:rsidR="00801445" w:rsidRPr="00C24854">
        <w:rPr>
          <w:rFonts w:ascii="Arial" w:hAnsi="Arial" w:cs="Arial"/>
          <w:sz w:val="22"/>
          <w:szCs w:val="22"/>
        </w:rPr>
        <w:t xml:space="preserve"> acc</w:t>
      </w:r>
      <w:r w:rsidR="007D4CE6" w:rsidRPr="00C24854">
        <w:rPr>
          <w:rFonts w:ascii="Arial" w:hAnsi="Arial" w:cs="Arial"/>
          <w:sz w:val="22"/>
          <w:szCs w:val="22"/>
        </w:rPr>
        <w:t xml:space="preserve">ess to Internet and </w:t>
      </w:r>
      <w:r w:rsidR="005149FE" w:rsidRPr="00C24854">
        <w:rPr>
          <w:rFonts w:ascii="Arial" w:hAnsi="Arial" w:cs="Arial"/>
          <w:sz w:val="22"/>
          <w:szCs w:val="22"/>
        </w:rPr>
        <w:t>devices:</w:t>
      </w:r>
      <w:r w:rsidR="000A4F2B" w:rsidRPr="00C24854">
        <w:rPr>
          <w:rFonts w:ascii="Arial" w:hAnsi="Arial" w:cs="Arial"/>
          <w:sz w:val="22"/>
          <w:szCs w:val="22"/>
        </w:rPr>
        <w:t xml:space="preserve"> children had no ac</w:t>
      </w:r>
      <w:r w:rsidR="0082369B" w:rsidRPr="00C24854">
        <w:rPr>
          <w:rFonts w:ascii="Arial" w:hAnsi="Arial" w:cs="Arial"/>
          <w:sz w:val="22"/>
          <w:szCs w:val="22"/>
        </w:rPr>
        <w:t xml:space="preserve">cess to computer to do </w:t>
      </w:r>
      <w:r w:rsidR="005235C7" w:rsidRPr="00C24854">
        <w:rPr>
          <w:rFonts w:ascii="Arial" w:hAnsi="Arial" w:cs="Arial"/>
          <w:sz w:val="22"/>
          <w:szCs w:val="22"/>
        </w:rPr>
        <w:t>schoolwork</w:t>
      </w:r>
      <w:r w:rsidR="0082369B" w:rsidRPr="00C24854">
        <w:rPr>
          <w:rFonts w:ascii="Arial" w:hAnsi="Arial" w:cs="Arial"/>
          <w:sz w:val="22"/>
          <w:szCs w:val="22"/>
        </w:rPr>
        <w:t xml:space="preserve"> due lack of finance to pro</w:t>
      </w:r>
      <w:r w:rsidR="00A44A03" w:rsidRPr="00C24854">
        <w:rPr>
          <w:rFonts w:ascii="Arial" w:hAnsi="Arial" w:cs="Arial"/>
          <w:sz w:val="22"/>
          <w:szCs w:val="22"/>
        </w:rPr>
        <w:t xml:space="preserve">vide the needed devices and internet </w:t>
      </w:r>
      <w:r w:rsidR="00F45B1D" w:rsidRPr="00C24854">
        <w:rPr>
          <w:rFonts w:ascii="Arial" w:hAnsi="Arial" w:cs="Arial"/>
          <w:sz w:val="22"/>
          <w:szCs w:val="22"/>
        </w:rPr>
        <w:t>data.</w:t>
      </w:r>
      <w:r w:rsidR="001539AB" w:rsidRPr="00C24854">
        <w:rPr>
          <w:rFonts w:ascii="Arial" w:hAnsi="Arial" w:cs="Arial"/>
          <w:sz w:val="22"/>
          <w:szCs w:val="22"/>
        </w:rPr>
        <w:t xml:space="preserve"> Teachers should also examine how to modify their instructional materials in order to accommodate students who do not have access to the internet, a computer, or a </w:t>
      </w:r>
      <w:r w:rsidR="008A0A99" w:rsidRPr="00C24854">
        <w:rPr>
          <w:rFonts w:ascii="Arial" w:hAnsi="Arial" w:cs="Arial"/>
          <w:sz w:val="22"/>
          <w:szCs w:val="22"/>
        </w:rPr>
        <w:t>reserved</w:t>
      </w:r>
      <w:r w:rsidR="001539AB" w:rsidRPr="00C24854">
        <w:rPr>
          <w:rFonts w:ascii="Arial" w:hAnsi="Arial" w:cs="Arial"/>
          <w:sz w:val="22"/>
          <w:szCs w:val="22"/>
        </w:rPr>
        <w:t xml:space="preserve"> study space. </w:t>
      </w:r>
      <w:r w:rsidR="00A77D5D" w:rsidRPr="00C24854">
        <w:rPr>
          <w:rFonts w:ascii="Arial" w:hAnsi="Arial" w:cs="Arial"/>
          <w:sz w:val="22"/>
          <w:szCs w:val="22"/>
        </w:rPr>
        <w:t>L</w:t>
      </w:r>
      <w:r w:rsidR="001539AB" w:rsidRPr="00C24854">
        <w:rPr>
          <w:rFonts w:ascii="Arial" w:hAnsi="Arial" w:cs="Arial"/>
          <w:sz w:val="22"/>
          <w:szCs w:val="22"/>
        </w:rPr>
        <w:t>ocal and national lawmakers have a need to prepar</w:t>
      </w:r>
      <w:r w:rsidR="008E7F08" w:rsidRPr="00C24854">
        <w:rPr>
          <w:rFonts w:ascii="Arial" w:hAnsi="Arial" w:cs="Arial"/>
          <w:sz w:val="22"/>
          <w:szCs w:val="22"/>
        </w:rPr>
        <w:t>e</w:t>
      </w:r>
      <w:r w:rsidR="001539AB" w:rsidRPr="00C24854">
        <w:rPr>
          <w:rFonts w:ascii="Arial" w:hAnsi="Arial" w:cs="Arial"/>
          <w:sz w:val="22"/>
          <w:szCs w:val="22"/>
        </w:rPr>
        <w:t xml:space="preserve"> for the significant difficulties that emerge </w:t>
      </w:r>
      <w:r w:rsidR="00A31ED2" w:rsidRPr="00C24854">
        <w:rPr>
          <w:rFonts w:ascii="Arial" w:hAnsi="Arial" w:cs="Arial"/>
          <w:sz w:val="22"/>
          <w:szCs w:val="22"/>
        </w:rPr>
        <w:t>as a result of</w:t>
      </w:r>
      <w:r w:rsidR="001539AB" w:rsidRPr="00C24854">
        <w:rPr>
          <w:rFonts w:ascii="Arial" w:hAnsi="Arial" w:cs="Arial"/>
          <w:sz w:val="22"/>
          <w:szCs w:val="22"/>
        </w:rPr>
        <w:t xml:space="preserve"> the </w:t>
      </w:r>
      <w:r w:rsidR="00BF333F" w:rsidRPr="00C24854">
        <w:rPr>
          <w:rFonts w:ascii="Arial" w:hAnsi="Arial" w:cs="Arial"/>
          <w:sz w:val="22"/>
          <w:szCs w:val="22"/>
        </w:rPr>
        <w:t>epidemic.</w:t>
      </w:r>
      <w:r w:rsidR="00971F43" w:rsidRPr="00C24854">
        <w:rPr>
          <w:rFonts w:ascii="Arial" w:hAnsi="Arial" w:cs="Arial"/>
          <w:sz w:val="22"/>
          <w:szCs w:val="22"/>
        </w:rPr>
        <w:t xml:space="preserve"> </w:t>
      </w:r>
      <w:r w:rsidR="00971F43" w:rsidRPr="00C24854">
        <w:rPr>
          <w:rFonts w:ascii="Arial" w:hAnsi="Arial" w:cs="Arial"/>
          <w:sz w:val="22"/>
          <w:szCs w:val="22"/>
        </w:rPr>
        <w:t xml:space="preserve">Children who require </w:t>
      </w:r>
      <w:r w:rsidR="00971F43" w:rsidRPr="00C24854">
        <w:rPr>
          <w:rFonts w:ascii="Arial" w:hAnsi="Arial" w:cs="Arial"/>
          <w:sz w:val="22"/>
          <w:szCs w:val="22"/>
        </w:rPr>
        <w:t>specialized</w:t>
      </w:r>
      <w:r w:rsidR="00971F43" w:rsidRPr="00C24854">
        <w:rPr>
          <w:rFonts w:ascii="Arial" w:hAnsi="Arial" w:cs="Arial"/>
          <w:sz w:val="22"/>
          <w:szCs w:val="22"/>
        </w:rPr>
        <w:t xml:space="preserve"> educational services, such as those who fall somewhere on the autistic spectrum, are also at risk. When their normal habits for the day are thrown off, they are prone to being irritable and easily angered</w:t>
      </w:r>
      <w:r w:rsidR="001C0A0D" w:rsidRPr="00C24854">
        <w:rPr>
          <w:rFonts w:ascii="Arial" w:hAnsi="Arial" w:cs="Arial"/>
          <w:sz w:val="22"/>
          <w:szCs w:val="22"/>
        </w:rPr>
        <w:t>. (Lee, 2020)</w:t>
      </w:r>
      <w:r w:rsidR="00B42013" w:rsidRPr="00C24854">
        <w:rPr>
          <w:rFonts w:ascii="Arial" w:hAnsi="Arial" w:cs="Arial"/>
          <w:sz w:val="22"/>
          <w:szCs w:val="22"/>
        </w:rPr>
        <w:t xml:space="preserve">. </w:t>
      </w:r>
      <w:r w:rsidR="00B42013" w:rsidRPr="00C24854">
        <w:rPr>
          <w:rFonts w:ascii="Arial" w:hAnsi="Arial" w:cs="Arial"/>
          <w:sz w:val="22"/>
          <w:szCs w:val="22"/>
        </w:rPr>
        <w:t>The ‘Convention on the Rights of the Child’(CRC) adopted by the ‘United Nations’ in 1959 outlines the fundamental human rights that are guaranteed to each child, including the "right to survive.</w:t>
      </w:r>
    </w:p>
    <w:p w14:paraId="2511257E" w14:textId="77777777" w:rsidR="00E150A3" w:rsidRDefault="00C24854" w:rsidP="00F0312A">
      <w:pPr>
        <w:spacing w:line="360" w:lineRule="auto"/>
        <w:rPr>
          <w:rStyle w:val="Heading2Char"/>
          <w:rFonts w:ascii="Arial" w:eastAsiaTheme="minorEastAsia" w:hAnsi="Arial" w:cs="Arial"/>
          <w:color w:val="auto"/>
          <w:sz w:val="22"/>
          <w:szCs w:val="22"/>
        </w:rPr>
      </w:pPr>
      <w:r w:rsidRPr="00C24854">
        <w:rPr>
          <w:rFonts w:ascii="Arial" w:hAnsi="Arial" w:cs="Arial"/>
          <w:sz w:val="22"/>
          <w:szCs w:val="22"/>
        </w:rPr>
        <w:t>‘</w:t>
      </w:r>
      <w:r w:rsidR="00B42013" w:rsidRPr="00C24854">
        <w:rPr>
          <w:rFonts w:ascii="Arial" w:hAnsi="Arial" w:cs="Arial"/>
          <w:sz w:val="22"/>
          <w:szCs w:val="22"/>
        </w:rPr>
        <w:t>The Convention on the Rights of the Child and the Children Act of 1989’</w:t>
      </w:r>
      <w:r w:rsidRPr="00C24854">
        <w:rPr>
          <w:rFonts w:ascii="Arial" w:hAnsi="Arial" w:cs="Arial"/>
          <w:sz w:val="22"/>
          <w:szCs w:val="22"/>
        </w:rPr>
        <w:t xml:space="preserve"> </w:t>
      </w:r>
      <w:r w:rsidR="00B42013" w:rsidRPr="00C24854">
        <w:rPr>
          <w:rFonts w:ascii="Arial" w:hAnsi="Arial" w:cs="Arial"/>
          <w:sz w:val="22"/>
          <w:szCs w:val="22"/>
        </w:rPr>
        <w:t xml:space="preserve">both have a vision of children that is implied in both documents, and that vision is that children </w:t>
      </w:r>
      <w:r w:rsidR="005F54E9" w:rsidRPr="00C24854">
        <w:rPr>
          <w:rFonts w:ascii="Arial" w:hAnsi="Arial" w:cs="Arial"/>
          <w:sz w:val="22"/>
          <w:szCs w:val="22"/>
        </w:rPr>
        <w:t>should</w:t>
      </w:r>
      <w:r w:rsidR="00B42013" w:rsidRPr="00C24854">
        <w:rPr>
          <w:rFonts w:ascii="Arial" w:hAnsi="Arial" w:cs="Arial"/>
          <w:sz w:val="22"/>
          <w:szCs w:val="22"/>
        </w:rPr>
        <w:t xml:space="preserve"> neither </w:t>
      </w:r>
      <w:r w:rsidR="00320D87" w:rsidRPr="00C24854">
        <w:rPr>
          <w:rFonts w:ascii="Arial" w:hAnsi="Arial" w:cs="Arial"/>
          <w:sz w:val="22"/>
          <w:szCs w:val="22"/>
        </w:rPr>
        <w:t xml:space="preserve">be considered </w:t>
      </w:r>
      <w:r w:rsidR="00535189" w:rsidRPr="00C24854">
        <w:rPr>
          <w:rFonts w:ascii="Arial" w:hAnsi="Arial" w:cs="Arial"/>
          <w:sz w:val="22"/>
          <w:szCs w:val="22"/>
        </w:rPr>
        <w:t xml:space="preserve">by </w:t>
      </w:r>
      <w:r w:rsidR="00B42013" w:rsidRPr="00C24854">
        <w:rPr>
          <w:rFonts w:ascii="Arial" w:hAnsi="Arial" w:cs="Arial"/>
          <w:sz w:val="22"/>
          <w:szCs w:val="22"/>
        </w:rPr>
        <w:t xml:space="preserve">their parents to be their property, nor </w:t>
      </w:r>
      <w:r w:rsidR="00603B52" w:rsidRPr="00C24854">
        <w:rPr>
          <w:rFonts w:ascii="Arial" w:hAnsi="Arial" w:cs="Arial"/>
          <w:sz w:val="22"/>
          <w:szCs w:val="22"/>
        </w:rPr>
        <w:t xml:space="preserve">should </w:t>
      </w:r>
      <w:r w:rsidR="00B42013" w:rsidRPr="00C24854">
        <w:rPr>
          <w:rFonts w:ascii="Arial" w:hAnsi="Arial" w:cs="Arial"/>
          <w:sz w:val="22"/>
          <w:szCs w:val="22"/>
        </w:rPr>
        <w:t xml:space="preserve">they </w:t>
      </w:r>
      <w:r w:rsidR="003775E7" w:rsidRPr="00C24854">
        <w:rPr>
          <w:rFonts w:ascii="Arial" w:hAnsi="Arial" w:cs="Arial"/>
          <w:sz w:val="22"/>
          <w:szCs w:val="22"/>
        </w:rPr>
        <w:t xml:space="preserve">be </w:t>
      </w:r>
      <w:r w:rsidR="00B42013" w:rsidRPr="00C24854">
        <w:rPr>
          <w:rFonts w:ascii="Arial" w:hAnsi="Arial" w:cs="Arial"/>
          <w:sz w:val="22"/>
          <w:szCs w:val="22"/>
        </w:rPr>
        <w:t>view</w:t>
      </w:r>
      <w:r w:rsidR="003775E7" w:rsidRPr="00C24854">
        <w:rPr>
          <w:rFonts w:ascii="Arial" w:hAnsi="Arial" w:cs="Arial"/>
          <w:sz w:val="22"/>
          <w:szCs w:val="22"/>
        </w:rPr>
        <w:t>ed</w:t>
      </w:r>
      <w:r w:rsidR="00B42013" w:rsidRPr="00C24854">
        <w:rPr>
          <w:rFonts w:ascii="Arial" w:hAnsi="Arial" w:cs="Arial"/>
          <w:sz w:val="22"/>
          <w:szCs w:val="22"/>
        </w:rPr>
        <w:t xml:space="preserve"> as helpless objects that require charity. Children are distinct persons who are also valued members of their families and communities. As such, they are endowed with rights and obligations that are proportionate to their ages and levels of maturation.</w:t>
      </w:r>
      <w:bookmarkStart w:id="9" w:name="_Toc110603221"/>
    </w:p>
    <w:p w14:paraId="00CE2F4D" w14:textId="77777777" w:rsidR="008110AE" w:rsidRDefault="008110AE" w:rsidP="00F0312A">
      <w:pPr>
        <w:spacing w:line="360" w:lineRule="auto"/>
        <w:rPr>
          <w:rStyle w:val="Heading2Char"/>
          <w:rFonts w:ascii="Arial" w:hAnsi="Arial" w:cs="Arial"/>
          <w:b/>
          <w:bCs/>
          <w:sz w:val="22"/>
          <w:szCs w:val="22"/>
        </w:rPr>
      </w:pPr>
    </w:p>
    <w:p w14:paraId="0B060195" w14:textId="0409200E" w:rsidR="008110AE" w:rsidRDefault="00BD1DCD" w:rsidP="00F0312A">
      <w:pPr>
        <w:spacing w:line="360" w:lineRule="auto"/>
        <w:rPr>
          <w:rFonts w:ascii="Arial" w:hAnsi="Arial" w:cs="Arial"/>
          <w:sz w:val="22"/>
          <w:szCs w:val="22"/>
        </w:rPr>
      </w:pPr>
      <w:r w:rsidRPr="00C24854">
        <w:rPr>
          <w:rStyle w:val="Heading2Char"/>
          <w:rFonts w:ascii="Arial" w:hAnsi="Arial" w:cs="Arial"/>
          <w:b/>
          <w:bCs/>
          <w:sz w:val="22"/>
          <w:szCs w:val="22"/>
        </w:rPr>
        <w:lastRenderedPageBreak/>
        <w:t>NUTRITION</w:t>
      </w:r>
      <w:bookmarkEnd w:id="9"/>
      <w:r w:rsidR="004618D5" w:rsidRPr="00C24854">
        <w:rPr>
          <w:rFonts w:ascii="Arial" w:hAnsi="Arial" w:cs="Arial"/>
          <w:sz w:val="22"/>
          <w:szCs w:val="22"/>
        </w:rPr>
        <w:t xml:space="preserve"> </w:t>
      </w:r>
    </w:p>
    <w:p w14:paraId="08EB516D" w14:textId="25DC2F0E" w:rsidR="00D30E9C" w:rsidRPr="00E150A3" w:rsidRDefault="004618D5" w:rsidP="00F0312A">
      <w:pPr>
        <w:spacing w:line="360" w:lineRule="auto"/>
        <w:rPr>
          <w:rStyle w:val="Strong"/>
          <w:rFonts w:ascii="Arial" w:hAnsi="Arial" w:cs="Arial"/>
          <w:b w:val="0"/>
          <w:bCs w:val="0"/>
          <w:sz w:val="22"/>
          <w:szCs w:val="22"/>
        </w:rPr>
      </w:pPr>
      <w:r w:rsidRPr="00C24854">
        <w:rPr>
          <w:rFonts w:ascii="Arial" w:hAnsi="Arial" w:cs="Arial"/>
          <w:sz w:val="22"/>
          <w:szCs w:val="22"/>
        </w:rPr>
        <w:t xml:space="preserve">Due to </w:t>
      </w:r>
      <w:r w:rsidR="007810A4" w:rsidRPr="00C24854">
        <w:rPr>
          <w:rFonts w:ascii="Arial" w:hAnsi="Arial" w:cs="Arial"/>
          <w:sz w:val="22"/>
          <w:szCs w:val="22"/>
        </w:rPr>
        <w:t>limited availability</w:t>
      </w:r>
      <w:r w:rsidRPr="00C24854">
        <w:rPr>
          <w:rFonts w:ascii="Arial" w:hAnsi="Arial" w:cs="Arial"/>
          <w:sz w:val="22"/>
          <w:szCs w:val="22"/>
        </w:rPr>
        <w:t xml:space="preserve"> </w:t>
      </w:r>
      <w:r w:rsidR="003349C3" w:rsidRPr="00C24854">
        <w:rPr>
          <w:rFonts w:ascii="Arial" w:hAnsi="Arial" w:cs="Arial"/>
          <w:sz w:val="22"/>
          <w:szCs w:val="22"/>
        </w:rPr>
        <w:t xml:space="preserve">and </w:t>
      </w:r>
      <w:r w:rsidR="00EC7EB3" w:rsidRPr="00C24854">
        <w:rPr>
          <w:rFonts w:ascii="Arial" w:hAnsi="Arial" w:cs="Arial"/>
          <w:sz w:val="22"/>
          <w:szCs w:val="22"/>
        </w:rPr>
        <w:t xml:space="preserve">lack of </w:t>
      </w:r>
      <w:r w:rsidR="003349C3" w:rsidRPr="00C24854">
        <w:rPr>
          <w:rFonts w:ascii="Arial" w:hAnsi="Arial" w:cs="Arial"/>
          <w:sz w:val="22"/>
          <w:szCs w:val="22"/>
        </w:rPr>
        <w:t>access to f</w:t>
      </w:r>
      <w:r w:rsidR="00E0285C" w:rsidRPr="00C24854">
        <w:rPr>
          <w:rFonts w:ascii="Arial" w:hAnsi="Arial" w:cs="Arial"/>
          <w:sz w:val="22"/>
          <w:szCs w:val="22"/>
        </w:rPr>
        <w:t>oo</w:t>
      </w:r>
      <w:r w:rsidR="003349C3" w:rsidRPr="00C24854">
        <w:rPr>
          <w:rFonts w:ascii="Arial" w:hAnsi="Arial" w:cs="Arial"/>
          <w:sz w:val="22"/>
          <w:szCs w:val="22"/>
        </w:rPr>
        <w:t xml:space="preserve">d, people in poverty were unable to </w:t>
      </w:r>
      <w:r w:rsidR="00E0285C" w:rsidRPr="00C24854">
        <w:rPr>
          <w:rFonts w:ascii="Arial" w:hAnsi="Arial" w:cs="Arial"/>
          <w:sz w:val="22"/>
          <w:szCs w:val="22"/>
        </w:rPr>
        <w:t>pro</w:t>
      </w:r>
      <w:r w:rsidR="003349C3" w:rsidRPr="00C24854">
        <w:rPr>
          <w:rFonts w:ascii="Arial" w:hAnsi="Arial" w:cs="Arial"/>
          <w:sz w:val="22"/>
          <w:szCs w:val="22"/>
        </w:rPr>
        <w:t>vide the basic n</w:t>
      </w:r>
      <w:r w:rsidR="00C37F50" w:rsidRPr="00C24854">
        <w:rPr>
          <w:rFonts w:ascii="Arial" w:hAnsi="Arial" w:cs="Arial"/>
          <w:sz w:val="22"/>
          <w:szCs w:val="22"/>
        </w:rPr>
        <w:t xml:space="preserve">eeds of their families. Food was not </w:t>
      </w:r>
      <w:r w:rsidR="005235C7" w:rsidRPr="00C24854">
        <w:rPr>
          <w:rFonts w:ascii="Arial" w:hAnsi="Arial" w:cs="Arial"/>
          <w:sz w:val="22"/>
          <w:szCs w:val="22"/>
        </w:rPr>
        <w:t>available</w:t>
      </w:r>
      <w:r w:rsidR="00925F3F" w:rsidRPr="00C24854">
        <w:rPr>
          <w:rFonts w:ascii="Arial" w:hAnsi="Arial" w:cs="Arial"/>
          <w:sz w:val="22"/>
          <w:szCs w:val="22"/>
        </w:rPr>
        <w:t xml:space="preserve"> and due to </w:t>
      </w:r>
      <w:r w:rsidR="00AD05CF" w:rsidRPr="00C24854">
        <w:rPr>
          <w:rFonts w:ascii="Arial" w:hAnsi="Arial" w:cs="Arial"/>
          <w:sz w:val="22"/>
          <w:szCs w:val="22"/>
        </w:rPr>
        <w:t>low income</w:t>
      </w:r>
      <w:r w:rsidR="005A06B3" w:rsidRPr="00C24854">
        <w:rPr>
          <w:rFonts w:ascii="Arial" w:hAnsi="Arial" w:cs="Arial"/>
          <w:sz w:val="22"/>
          <w:szCs w:val="22"/>
        </w:rPr>
        <w:t>,</w:t>
      </w:r>
      <w:r w:rsidR="00925F3F" w:rsidRPr="00C24854">
        <w:rPr>
          <w:rFonts w:ascii="Arial" w:hAnsi="Arial" w:cs="Arial"/>
          <w:sz w:val="22"/>
          <w:szCs w:val="22"/>
        </w:rPr>
        <w:t xml:space="preserve"> most family in poverty could not afford to </w:t>
      </w:r>
      <w:r w:rsidR="000E4F87" w:rsidRPr="00C24854">
        <w:rPr>
          <w:rFonts w:ascii="Arial" w:hAnsi="Arial" w:cs="Arial"/>
          <w:sz w:val="22"/>
          <w:szCs w:val="22"/>
        </w:rPr>
        <w:t>bulk buy to preserve the food</w:t>
      </w:r>
      <w:r w:rsidR="00FD29CE" w:rsidRPr="00C24854">
        <w:rPr>
          <w:rFonts w:ascii="Arial" w:hAnsi="Arial" w:cs="Arial"/>
          <w:sz w:val="22"/>
          <w:szCs w:val="22"/>
        </w:rPr>
        <w:t>.</w:t>
      </w:r>
      <w:r w:rsidR="000E4F87" w:rsidRPr="00C24854">
        <w:rPr>
          <w:rFonts w:ascii="Arial" w:hAnsi="Arial" w:cs="Arial"/>
          <w:sz w:val="22"/>
          <w:szCs w:val="22"/>
        </w:rPr>
        <w:t xml:space="preserve"> when there was a </w:t>
      </w:r>
      <w:r w:rsidR="008807D6" w:rsidRPr="00C24854">
        <w:rPr>
          <w:rFonts w:ascii="Arial" w:hAnsi="Arial" w:cs="Arial"/>
          <w:sz w:val="22"/>
          <w:szCs w:val="22"/>
        </w:rPr>
        <w:t>lot of</w:t>
      </w:r>
      <w:r w:rsidR="000E4F87" w:rsidRPr="00C24854">
        <w:rPr>
          <w:rFonts w:ascii="Arial" w:hAnsi="Arial" w:cs="Arial"/>
          <w:sz w:val="22"/>
          <w:szCs w:val="22"/>
        </w:rPr>
        <w:t xml:space="preserve"> </w:t>
      </w:r>
      <w:r w:rsidR="005A06B3" w:rsidRPr="00C24854">
        <w:rPr>
          <w:rFonts w:ascii="Arial" w:hAnsi="Arial" w:cs="Arial"/>
          <w:sz w:val="22"/>
          <w:szCs w:val="22"/>
        </w:rPr>
        <w:t>scarcity</w:t>
      </w:r>
      <w:r w:rsidR="004A7105" w:rsidRPr="00C24854">
        <w:rPr>
          <w:rFonts w:ascii="Arial" w:hAnsi="Arial" w:cs="Arial"/>
          <w:sz w:val="22"/>
          <w:szCs w:val="22"/>
        </w:rPr>
        <w:t xml:space="preserve"> of essential needs as a lot of people panic buying thereby creating </w:t>
      </w:r>
      <w:r w:rsidR="005A06B3" w:rsidRPr="00C24854">
        <w:rPr>
          <w:rFonts w:ascii="Arial" w:hAnsi="Arial" w:cs="Arial"/>
          <w:sz w:val="22"/>
          <w:szCs w:val="22"/>
        </w:rPr>
        <w:t>artificial scarcity</w:t>
      </w:r>
      <w:r w:rsidR="005235C7" w:rsidRPr="00C24854">
        <w:rPr>
          <w:rFonts w:ascii="Arial" w:hAnsi="Arial" w:cs="Arial"/>
          <w:sz w:val="22"/>
          <w:szCs w:val="22"/>
        </w:rPr>
        <w:t>,</w:t>
      </w:r>
      <w:r w:rsidR="00C37F50" w:rsidRPr="00C24854">
        <w:rPr>
          <w:rFonts w:ascii="Arial" w:hAnsi="Arial" w:cs="Arial"/>
          <w:sz w:val="22"/>
          <w:szCs w:val="22"/>
        </w:rPr>
        <w:t xml:space="preserve"> and families could afford the proper nutri</w:t>
      </w:r>
      <w:r w:rsidR="00ED24DD" w:rsidRPr="00C24854">
        <w:rPr>
          <w:rFonts w:ascii="Arial" w:hAnsi="Arial" w:cs="Arial"/>
          <w:sz w:val="22"/>
          <w:szCs w:val="22"/>
        </w:rPr>
        <w:t xml:space="preserve">tion to feed the children which give rise to the Radford </w:t>
      </w:r>
      <w:r w:rsidR="004B27D0" w:rsidRPr="00C24854">
        <w:rPr>
          <w:rFonts w:ascii="Arial" w:hAnsi="Arial" w:cs="Arial"/>
          <w:sz w:val="22"/>
          <w:szCs w:val="22"/>
        </w:rPr>
        <w:t>Initiative</w:t>
      </w:r>
      <w:r w:rsidR="002F714F" w:rsidRPr="00C24854">
        <w:rPr>
          <w:rFonts w:ascii="Arial" w:hAnsi="Arial" w:cs="Arial"/>
          <w:sz w:val="22"/>
          <w:szCs w:val="22"/>
        </w:rPr>
        <w:t xml:space="preserve"> to provide </w:t>
      </w:r>
      <w:r w:rsidR="004B27D0" w:rsidRPr="00C24854">
        <w:rPr>
          <w:rFonts w:ascii="Arial" w:hAnsi="Arial" w:cs="Arial"/>
          <w:sz w:val="22"/>
          <w:szCs w:val="22"/>
        </w:rPr>
        <w:t xml:space="preserve">food voucher for </w:t>
      </w:r>
      <w:r w:rsidR="00E812B3" w:rsidRPr="00C24854">
        <w:rPr>
          <w:rFonts w:ascii="Arial" w:hAnsi="Arial" w:cs="Arial"/>
          <w:sz w:val="22"/>
          <w:szCs w:val="22"/>
        </w:rPr>
        <w:t>low-income</w:t>
      </w:r>
      <w:r w:rsidR="004B27D0" w:rsidRPr="00C24854">
        <w:rPr>
          <w:rFonts w:ascii="Arial" w:hAnsi="Arial" w:cs="Arial"/>
          <w:sz w:val="22"/>
          <w:szCs w:val="22"/>
        </w:rPr>
        <w:t xml:space="preserve"> famili</w:t>
      </w:r>
      <w:r w:rsidR="00E812B3" w:rsidRPr="00C24854">
        <w:rPr>
          <w:rFonts w:ascii="Arial" w:hAnsi="Arial" w:cs="Arial"/>
          <w:sz w:val="22"/>
          <w:szCs w:val="22"/>
        </w:rPr>
        <w:t>es</w:t>
      </w:r>
      <w:r w:rsidR="002E7584" w:rsidRPr="00C24854">
        <w:rPr>
          <w:rFonts w:ascii="Arial" w:hAnsi="Arial" w:cs="Arial"/>
          <w:sz w:val="22"/>
          <w:szCs w:val="22"/>
        </w:rPr>
        <w:t>. According to the findings</w:t>
      </w:r>
      <w:r w:rsidR="00E812B3" w:rsidRPr="00C24854">
        <w:rPr>
          <w:rFonts w:ascii="Arial" w:hAnsi="Arial" w:cs="Arial"/>
          <w:sz w:val="22"/>
          <w:szCs w:val="22"/>
        </w:rPr>
        <w:t xml:space="preserve"> of a study conducted by </w:t>
      </w:r>
      <w:r w:rsidR="00655DE9" w:rsidRPr="00C24854">
        <w:rPr>
          <w:rFonts w:ascii="Arial" w:hAnsi="Arial" w:cs="Arial"/>
          <w:sz w:val="22"/>
          <w:szCs w:val="22"/>
        </w:rPr>
        <w:t>(Schwartz and Rothbart, 2020)</w:t>
      </w:r>
      <w:r w:rsidR="002E7584" w:rsidRPr="00C24854">
        <w:rPr>
          <w:rFonts w:ascii="Arial" w:hAnsi="Arial" w:cs="Arial"/>
          <w:sz w:val="22"/>
          <w:szCs w:val="22"/>
        </w:rPr>
        <w:t>, higher rates of school lunch participation are associated with improved academic achievement for kids of all socioeconomic backgrounds.</w:t>
      </w:r>
      <w:r w:rsidR="001E2246" w:rsidRPr="00C24854">
        <w:rPr>
          <w:rFonts w:ascii="Arial" w:hAnsi="Arial" w:cs="Arial"/>
          <w:sz w:val="22"/>
          <w:szCs w:val="22"/>
        </w:rPr>
        <w:t xml:space="preserve"> </w:t>
      </w:r>
      <w:r w:rsidR="001E2246" w:rsidRPr="00C24854">
        <w:rPr>
          <w:rFonts w:ascii="Arial" w:hAnsi="Arial" w:cs="Arial"/>
          <w:sz w:val="22"/>
          <w:szCs w:val="22"/>
        </w:rPr>
        <w:t xml:space="preserve">The urgent educational and nutritional requirements of kids from low-income families must continue to be met. </w:t>
      </w:r>
      <w:r w:rsidR="007E12D5" w:rsidRPr="007E12D5">
        <w:rPr>
          <w:rFonts w:ascii="Arial" w:hAnsi="Arial" w:cs="Arial"/>
          <w:sz w:val="22"/>
          <w:szCs w:val="22"/>
        </w:rPr>
        <w:t xml:space="preserve">Maintaining school lunch </w:t>
      </w:r>
      <w:r w:rsidR="0045119D" w:rsidRPr="007E12D5">
        <w:rPr>
          <w:rFonts w:ascii="Arial" w:hAnsi="Arial" w:cs="Arial"/>
          <w:sz w:val="22"/>
          <w:szCs w:val="22"/>
        </w:rPr>
        <w:t>program</w:t>
      </w:r>
      <w:r w:rsidR="007E12D5" w:rsidRPr="007E12D5">
        <w:rPr>
          <w:rFonts w:ascii="Arial" w:hAnsi="Arial" w:cs="Arial"/>
          <w:sz w:val="22"/>
          <w:szCs w:val="22"/>
        </w:rPr>
        <w:t xml:space="preserve"> is essential for preventing widespread food poverty. </w:t>
      </w:r>
      <w:r w:rsidR="0045119D" w:rsidRPr="007E12D5">
        <w:rPr>
          <w:rFonts w:ascii="Arial" w:hAnsi="Arial" w:cs="Arial"/>
          <w:sz w:val="22"/>
          <w:szCs w:val="22"/>
        </w:rPr>
        <w:t>Many</w:t>
      </w:r>
      <w:r w:rsidR="007E12D5" w:rsidRPr="007E12D5">
        <w:rPr>
          <w:rFonts w:ascii="Arial" w:hAnsi="Arial" w:cs="Arial"/>
          <w:sz w:val="22"/>
          <w:szCs w:val="22"/>
        </w:rPr>
        <w:t xml:space="preserve"> families and children are presently facing difficulties as a result of the COVID-19 outbreak and additional limits imposed on by the winter </w:t>
      </w:r>
      <w:r w:rsidR="007E12D5" w:rsidRPr="007E12D5">
        <w:rPr>
          <w:rFonts w:ascii="Arial" w:hAnsi="Arial" w:cs="Arial"/>
          <w:sz w:val="22"/>
          <w:szCs w:val="22"/>
        </w:rPr>
        <w:t>season.</w:t>
      </w:r>
      <w:r w:rsidR="007E12D5" w:rsidRPr="00C24854">
        <w:rPr>
          <w:rFonts w:ascii="Arial" w:hAnsi="Arial" w:cs="Arial"/>
          <w:sz w:val="22"/>
          <w:szCs w:val="22"/>
        </w:rPr>
        <w:t xml:space="preserve"> Because</w:t>
      </w:r>
      <w:r w:rsidR="00313F5D" w:rsidRPr="00C24854">
        <w:rPr>
          <w:rFonts w:ascii="Arial" w:hAnsi="Arial" w:cs="Arial"/>
          <w:sz w:val="22"/>
          <w:szCs w:val="22"/>
        </w:rPr>
        <w:t xml:space="preserve"> of the prior decision of the government not to provide food coupons to poor children during the October school vacations, the capacity of many families to choose nutritious food alternatives and maintain a balanced diet was severely restricted.</w:t>
      </w:r>
    </w:p>
    <w:p w14:paraId="653DA968" w14:textId="29D5C4CA" w:rsidR="00BC57D7" w:rsidRPr="00C24854" w:rsidRDefault="008D5555" w:rsidP="00F0312A">
      <w:pPr>
        <w:spacing w:line="360" w:lineRule="auto"/>
        <w:rPr>
          <w:rFonts w:ascii="Arial" w:hAnsi="Arial" w:cs="Arial"/>
          <w:color w:val="764673" w:themeColor="accent6" w:themeShade="BF"/>
          <w:sz w:val="22"/>
          <w:szCs w:val="22"/>
        </w:rPr>
      </w:pPr>
      <w:r w:rsidRPr="00C24854">
        <w:rPr>
          <w:rStyle w:val="Strong"/>
          <w:rFonts w:ascii="Arial" w:hAnsi="Arial" w:cs="Arial"/>
          <w:color w:val="764673" w:themeColor="accent6" w:themeShade="BF"/>
          <w:sz w:val="22"/>
          <w:szCs w:val="22"/>
        </w:rPr>
        <w:t xml:space="preserve">SHORT TIME COVID </w:t>
      </w:r>
      <w:r w:rsidR="00240ECC" w:rsidRPr="00C24854">
        <w:rPr>
          <w:rStyle w:val="Strong"/>
          <w:rFonts w:ascii="Arial" w:hAnsi="Arial" w:cs="Arial"/>
          <w:color w:val="764673" w:themeColor="accent6" w:themeShade="BF"/>
          <w:sz w:val="22"/>
          <w:szCs w:val="22"/>
        </w:rPr>
        <w:t>MEASURE</w:t>
      </w:r>
      <w:r w:rsidR="00A83522" w:rsidRPr="00C24854">
        <w:rPr>
          <w:rStyle w:val="Strong"/>
          <w:rFonts w:ascii="Arial" w:hAnsi="Arial" w:cs="Arial"/>
          <w:color w:val="764673" w:themeColor="accent6" w:themeShade="BF"/>
          <w:sz w:val="22"/>
          <w:szCs w:val="22"/>
        </w:rPr>
        <w:t>S</w:t>
      </w:r>
      <w:r w:rsidR="005973BC" w:rsidRPr="00C24854">
        <w:rPr>
          <w:rStyle w:val="Strong"/>
          <w:rFonts w:ascii="Arial" w:hAnsi="Arial" w:cs="Arial"/>
          <w:color w:val="764673" w:themeColor="accent6" w:themeShade="BF"/>
          <w:sz w:val="22"/>
          <w:szCs w:val="22"/>
        </w:rPr>
        <w:t xml:space="preserve"> AND IMPACT ON </w:t>
      </w:r>
      <w:r w:rsidR="00A83522" w:rsidRPr="00C24854">
        <w:rPr>
          <w:rStyle w:val="Strong"/>
          <w:rFonts w:ascii="Arial" w:hAnsi="Arial" w:cs="Arial"/>
          <w:color w:val="764673" w:themeColor="accent6" w:themeShade="BF"/>
          <w:sz w:val="22"/>
          <w:szCs w:val="22"/>
        </w:rPr>
        <w:t>PEOPLE’S RIGHT.</w:t>
      </w:r>
    </w:p>
    <w:p w14:paraId="76B533D7" w14:textId="0AF128EB" w:rsidR="00873ECC" w:rsidRPr="00C24854" w:rsidRDefault="00493906" w:rsidP="00F0312A">
      <w:pPr>
        <w:spacing w:line="360" w:lineRule="auto"/>
        <w:rPr>
          <w:rFonts w:ascii="Arial" w:hAnsi="Arial" w:cs="Arial"/>
          <w:sz w:val="22"/>
          <w:szCs w:val="22"/>
        </w:rPr>
      </w:pPr>
      <w:r w:rsidRPr="00C24854">
        <w:rPr>
          <w:rFonts w:ascii="Arial" w:hAnsi="Arial" w:cs="Arial"/>
          <w:sz w:val="22"/>
          <w:szCs w:val="22"/>
        </w:rPr>
        <w:t xml:space="preserve">The short time measures place on the whole country in form of Lockdowns and strict restrictions has great impact on most families in poverty across the </w:t>
      </w:r>
      <w:r w:rsidR="00470F80" w:rsidRPr="00C24854">
        <w:rPr>
          <w:rFonts w:ascii="Arial" w:hAnsi="Arial" w:cs="Arial"/>
          <w:sz w:val="22"/>
          <w:szCs w:val="22"/>
        </w:rPr>
        <w:t>nation. In</w:t>
      </w:r>
      <w:r w:rsidRPr="00C24854">
        <w:rPr>
          <w:rFonts w:ascii="Arial" w:hAnsi="Arial" w:cs="Arial"/>
          <w:sz w:val="22"/>
          <w:szCs w:val="22"/>
        </w:rPr>
        <w:t xml:space="preserve"> order to cube the spread of covid infection, new legislation was put in place which in </w:t>
      </w:r>
      <w:r w:rsidR="00BD1DCD" w:rsidRPr="00C24854">
        <w:rPr>
          <w:rFonts w:ascii="Arial" w:hAnsi="Arial" w:cs="Arial"/>
          <w:sz w:val="22"/>
          <w:szCs w:val="22"/>
        </w:rPr>
        <w:t>turn place</w:t>
      </w:r>
      <w:r w:rsidRPr="00C24854">
        <w:rPr>
          <w:rFonts w:ascii="Arial" w:hAnsi="Arial" w:cs="Arial"/>
          <w:sz w:val="22"/>
          <w:szCs w:val="22"/>
        </w:rPr>
        <w:t xml:space="preserve"> a lot of restrictions on accessing services that could help to make the life</w:t>
      </w:r>
      <w:r w:rsidR="006B21D9" w:rsidRPr="00C24854">
        <w:rPr>
          <w:rFonts w:ascii="Arial" w:hAnsi="Arial" w:cs="Arial"/>
          <w:sz w:val="22"/>
          <w:szCs w:val="22"/>
        </w:rPr>
        <w:t xml:space="preserve"> of children and family</w:t>
      </w:r>
      <w:r w:rsidRPr="00C24854">
        <w:rPr>
          <w:rFonts w:ascii="Arial" w:hAnsi="Arial" w:cs="Arial"/>
          <w:sz w:val="22"/>
          <w:szCs w:val="22"/>
        </w:rPr>
        <w:t xml:space="preserve"> easy. As Covid was a new infection and new studies needed to reduce the spread. This has resulted in enormous suffering for families living in poverty. Work was reduced leading to unemployment and because children were home, Parent could not work full time or work at all for lack of childcare or due to school closures. </w:t>
      </w:r>
      <w:r w:rsidR="002751EE" w:rsidRPr="00C24854">
        <w:rPr>
          <w:rFonts w:ascii="Arial" w:hAnsi="Arial" w:cs="Arial"/>
          <w:sz w:val="22"/>
          <w:szCs w:val="22"/>
        </w:rPr>
        <w:t>(Schwartz and Rothbart, 2020</w:t>
      </w:r>
      <w:r w:rsidR="0026145A" w:rsidRPr="00C24854">
        <w:rPr>
          <w:rFonts w:ascii="Arial" w:hAnsi="Arial" w:cs="Arial"/>
          <w:sz w:val="22"/>
          <w:szCs w:val="22"/>
        </w:rPr>
        <w:t>). The</w:t>
      </w:r>
      <w:r w:rsidR="00826AF8" w:rsidRPr="00C24854">
        <w:rPr>
          <w:rFonts w:ascii="Arial" w:hAnsi="Arial" w:cs="Arial"/>
          <w:sz w:val="22"/>
          <w:szCs w:val="22"/>
        </w:rPr>
        <w:t xml:space="preserve"> Covid</w:t>
      </w:r>
      <w:r w:rsidR="00873ECC" w:rsidRPr="00C24854">
        <w:rPr>
          <w:rFonts w:ascii="Arial" w:hAnsi="Arial" w:cs="Arial"/>
          <w:sz w:val="22"/>
          <w:szCs w:val="22"/>
        </w:rPr>
        <w:t xml:space="preserve"> legislation impacted on the freedom of movement </w:t>
      </w:r>
      <w:r w:rsidR="00C36C3A" w:rsidRPr="00C24854">
        <w:rPr>
          <w:rFonts w:ascii="Arial" w:hAnsi="Arial" w:cs="Arial"/>
          <w:sz w:val="22"/>
          <w:szCs w:val="22"/>
        </w:rPr>
        <w:t>and affects child protection which places more</w:t>
      </w:r>
      <w:r w:rsidR="00A35635" w:rsidRPr="00C24854">
        <w:rPr>
          <w:rFonts w:ascii="Arial" w:hAnsi="Arial" w:cs="Arial"/>
          <w:sz w:val="22"/>
          <w:szCs w:val="22"/>
        </w:rPr>
        <w:t xml:space="preserve"> emphasis on children’s right.</w:t>
      </w:r>
    </w:p>
    <w:p w14:paraId="5B766E53" w14:textId="300010EE" w:rsidR="00A81F75" w:rsidRPr="00C24854" w:rsidRDefault="00307D2E" w:rsidP="00F0312A">
      <w:pPr>
        <w:spacing w:line="360" w:lineRule="auto"/>
        <w:rPr>
          <w:rFonts w:ascii="Arial" w:hAnsi="Arial" w:cs="Arial"/>
          <w:sz w:val="22"/>
          <w:szCs w:val="22"/>
        </w:rPr>
      </w:pPr>
      <w:r w:rsidRPr="00C24854">
        <w:rPr>
          <w:rFonts w:ascii="Arial" w:hAnsi="Arial" w:cs="Arial"/>
          <w:sz w:val="22"/>
          <w:szCs w:val="22"/>
        </w:rPr>
        <w:t>The</w:t>
      </w:r>
      <w:r w:rsidR="00370F1D">
        <w:rPr>
          <w:rFonts w:ascii="Arial" w:hAnsi="Arial" w:cs="Arial"/>
          <w:sz w:val="22"/>
          <w:szCs w:val="22"/>
        </w:rPr>
        <w:t>'</w:t>
      </w:r>
      <w:r w:rsidRPr="00C24854">
        <w:rPr>
          <w:rFonts w:ascii="Arial" w:hAnsi="Arial" w:cs="Arial"/>
          <w:sz w:val="22"/>
          <w:szCs w:val="22"/>
        </w:rPr>
        <w:t xml:space="preserve"> Equality Act 2010</w:t>
      </w:r>
      <w:r w:rsidR="00370F1D">
        <w:rPr>
          <w:rFonts w:ascii="Arial" w:hAnsi="Arial" w:cs="Arial"/>
          <w:sz w:val="22"/>
          <w:szCs w:val="22"/>
        </w:rPr>
        <w:t>’</w:t>
      </w:r>
      <w:r w:rsidR="00A81F75" w:rsidRPr="00C24854">
        <w:rPr>
          <w:rFonts w:ascii="Arial" w:hAnsi="Arial" w:cs="Arial"/>
          <w:sz w:val="22"/>
          <w:szCs w:val="22"/>
        </w:rPr>
        <w:t xml:space="preserve"> </w:t>
      </w:r>
      <w:r w:rsidR="00370F1D">
        <w:rPr>
          <w:rFonts w:ascii="Arial" w:hAnsi="Arial" w:cs="Arial"/>
          <w:sz w:val="22"/>
          <w:szCs w:val="22"/>
        </w:rPr>
        <w:t>‘</w:t>
      </w:r>
      <w:r w:rsidR="00A81F75" w:rsidRPr="00C24854">
        <w:rPr>
          <w:rFonts w:ascii="Arial" w:hAnsi="Arial" w:cs="Arial"/>
          <w:sz w:val="22"/>
          <w:szCs w:val="22"/>
        </w:rPr>
        <w:t>establishes a legal framework to safeguard the rights of individuals and promote opportunities for equality for all people</w:t>
      </w:r>
      <w:r w:rsidR="00370F1D">
        <w:rPr>
          <w:rFonts w:ascii="Arial" w:hAnsi="Arial" w:cs="Arial"/>
          <w:sz w:val="22"/>
          <w:szCs w:val="22"/>
        </w:rPr>
        <w:t>’</w:t>
      </w:r>
      <w:r w:rsidR="00A81F75" w:rsidRPr="00C24854">
        <w:rPr>
          <w:rFonts w:ascii="Arial" w:hAnsi="Arial" w:cs="Arial"/>
          <w:sz w:val="22"/>
          <w:szCs w:val="22"/>
        </w:rPr>
        <w:t>.</w:t>
      </w:r>
    </w:p>
    <w:p w14:paraId="12295D10" w14:textId="30625773" w:rsidR="001D2CF1" w:rsidRPr="00C24854" w:rsidRDefault="001D49BC" w:rsidP="00F0312A">
      <w:pPr>
        <w:spacing w:line="360" w:lineRule="auto"/>
        <w:rPr>
          <w:rFonts w:ascii="Arial" w:hAnsi="Arial" w:cs="Arial"/>
          <w:sz w:val="22"/>
          <w:szCs w:val="22"/>
        </w:rPr>
      </w:pPr>
      <w:r w:rsidRPr="00C24854">
        <w:rPr>
          <w:rFonts w:ascii="Arial" w:hAnsi="Arial" w:cs="Arial"/>
          <w:sz w:val="22"/>
          <w:szCs w:val="22"/>
        </w:rPr>
        <w:t xml:space="preserve">The </w:t>
      </w:r>
      <w:r w:rsidR="00370F1D">
        <w:rPr>
          <w:rFonts w:ascii="Arial" w:hAnsi="Arial" w:cs="Arial"/>
          <w:sz w:val="22"/>
          <w:szCs w:val="22"/>
        </w:rPr>
        <w:t>‘</w:t>
      </w:r>
      <w:r w:rsidRPr="00C24854">
        <w:rPr>
          <w:rFonts w:ascii="Arial" w:hAnsi="Arial" w:cs="Arial"/>
          <w:sz w:val="22"/>
          <w:szCs w:val="22"/>
        </w:rPr>
        <w:t>Equality Act</w:t>
      </w:r>
      <w:r w:rsidR="00370F1D">
        <w:rPr>
          <w:rFonts w:ascii="Arial" w:hAnsi="Arial" w:cs="Arial"/>
          <w:sz w:val="22"/>
          <w:szCs w:val="22"/>
        </w:rPr>
        <w:t>’</w:t>
      </w:r>
      <w:r w:rsidRPr="00C24854">
        <w:rPr>
          <w:rFonts w:ascii="Arial" w:hAnsi="Arial" w:cs="Arial"/>
          <w:sz w:val="22"/>
          <w:szCs w:val="22"/>
        </w:rPr>
        <w:t xml:space="preserve"> </w:t>
      </w:r>
      <w:r w:rsidR="00A81F75" w:rsidRPr="00C24854">
        <w:rPr>
          <w:rFonts w:ascii="Arial" w:hAnsi="Arial" w:cs="Arial"/>
          <w:sz w:val="22"/>
          <w:szCs w:val="22"/>
        </w:rPr>
        <w:t xml:space="preserve">gives the United Kingdom a </w:t>
      </w:r>
      <w:r w:rsidR="00370F1D">
        <w:rPr>
          <w:rFonts w:ascii="Arial" w:hAnsi="Arial" w:cs="Arial"/>
          <w:sz w:val="22"/>
          <w:szCs w:val="22"/>
        </w:rPr>
        <w:t>‘</w:t>
      </w:r>
      <w:r w:rsidR="00A81F75" w:rsidRPr="00C24854">
        <w:rPr>
          <w:rFonts w:ascii="Arial" w:hAnsi="Arial" w:cs="Arial"/>
          <w:sz w:val="22"/>
          <w:szCs w:val="22"/>
        </w:rPr>
        <w:t>law against discrimination</w:t>
      </w:r>
      <w:r w:rsidR="00370F1D">
        <w:rPr>
          <w:rFonts w:ascii="Arial" w:hAnsi="Arial" w:cs="Arial"/>
          <w:sz w:val="22"/>
          <w:szCs w:val="22"/>
        </w:rPr>
        <w:t>’</w:t>
      </w:r>
      <w:r w:rsidR="00A81F75" w:rsidRPr="00C24854">
        <w:rPr>
          <w:rFonts w:ascii="Arial" w:hAnsi="Arial" w:cs="Arial"/>
          <w:sz w:val="22"/>
          <w:szCs w:val="22"/>
        </w:rPr>
        <w:t xml:space="preserve"> that protects individuals from being </w:t>
      </w:r>
      <w:r w:rsidR="00245B5B">
        <w:rPr>
          <w:rFonts w:ascii="Arial" w:hAnsi="Arial" w:cs="Arial"/>
          <w:sz w:val="22"/>
          <w:szCs w:val="22"/>
        </w:rPr>
        <w:t>‘</w:t>
      </w:r>
      <w:r w:rsidR="00A81F75" w:rsidRPr="00C24854">
        <w:rPr>
          <w:rFonts w:ascii="Arial" w:hAnsi="Arial" w:cs="Arial"/>
          <w:sz w:val="22"/>
          <w:szCs w:val="22"/>
        </w:rPr>
        <w:t xml:space="preserve">treated unfairly and encourages a society </w:t>
      </w:r>
      <w:r w:rsidR="00245B5B">
        <w:rPr>
          <w:rFonts w:ascii="Arial" w:hAnsi="Arial" w:cs="Arial"/>
          <w:sz w:val="22"/>
          <w:szCs w:val="22"/>
        </w:rPr>
        <w:t>‘</w:t>
      </w:r>
      <w:r w:rsidR="00A81F75" w:rsidRPr="00C24854">
        <w:rPr>
          <w:rFonts w:ascii="Arial" w:hAnsi="Arial" w:cs="Arial"/>
          <w:sz w:val="22"/>
          <w:szCs w:val="22"/>
        </w:rPr>
        <w:t xml:space="preserve">that is </w:t>
      </w:r>
      <w:r w:rsidR="00245B5B">
        <w:rPr>
          <w:rFonts w:ascii="Arial" w:hAnsi="Arial" w:cs="Arial"/>
          <w:sz w:val="22"/>
          <w:szCs w:val="22"/>
        </w:rPr>
        <w:t>‘</w:t>
      </w:r>
      <w:r w:rsidR="00CE16D0" w:rsidRPr="00C24854">
        <w:rPr>
          <w:rFonts w:ascii="Arial" w:hAnsi="Arial" w:cs="Arial"/>
          <w:sz w:val="22"/>
          <w:szCs w:val="22"/>
        </w:rPr>
        <w:t>fairer and more equitable</w:t>
      </w:r>
      <w:r w:rsidR="00245B5B">
        <w:rPr>
          <w:rFonts w:ascii="Arial" w:hAnsi="Arial" w:cs="Arial"/>
          <w:sz w:val="22"/>
          <w:szCs w:val="22"/>
        </w:rPr>
        <w:t>’</w:t>
      </w:r>
      <w:r w:rsidR="00A81F75" w:rsidRPr="00C24854">
        <w:rPr>
          <w:rFonts w:ascii="Arial" w:hAnsi="Arial" w:cs="Arial"/>
          <w:sz w:val="22"/>
          <w:szCs w:val="22"/>
        </w:rPr>
        <w:t>.</w:t>
      </w:r>
      <w:r w:rsidR="00CE7750" w:rsidRPr="00C24854">
        <w:rPr>
          <w:rFonts w:ascii="Arial" w:hAnsi="Arial" w:cs="Arial"/>
          <w:sz w:val="22"/>
          <w:szCs w:val="22"/>
        </w:rPr>
        <w:t xml:space="preserve"> </w:t>
      </w:r>
    </w:p>
    <w:p w14:paraId="565CFCAE" w14:textId="549A3D79" w:rsidR="005E754F" w:rsidRDefault="005E754F" w:rsidP="00F0312A">
      <w:pPr>
        <w:pStyle w:val="Heading1"/>
        <w:spacing w:line="360" w:lineRule="auto"/>
        <w:rPr>
          <w:rFonts w:ascii="Arial" w:hAnsi="Arial" w:cs="Arial"/>
          <w:b/>
          <w:bCs/>
          <w:sz w:val="28"/>
          <w:szCs w:val="28"/>
        </w:rPr>
      </w:pPr>
      <w:bookmarkStart w:id="10" w:name="_Toc110603222"/>
      <w:r w:rsidRPr="00F0312A">
        <w:rPr>
          <w:rFonts w:ascii="Arial" w:hAnsi="Arial" w:cs="Arial"/>
          <w:b/>
          <w:bCs/>
          <w:sz w:val="28"/>
          <w:szCs w:val="28"/>
        </w:rPr>
        <w:lastRenderedPageBreak/>
        <w:t>RECOMMENDATIONS</w:t>
      </w:r>
      <w:bookmarkEnd w:id="10"/>
    </w:p>
    <w:p w14:paraId="6C7FB6C2" w14:textId="77777777" w:rsidR="00486BEA" w:rsidRPr="00E36C37" w:rsidRDefault="00486BEA" w:rsidP="00245B5B">
      <w:pPr>
        <w:spacing w:line="360" w:lineRule="auto"/>
        <w:rPr>
          <w:rFonts w:ascii="Arial" w:hAnsi="Arial" w:cs="Arial"/>
          <w:sz w:val="22"/>
          <w:szCs w:val="22"/>
        </w:rPr>
      </w:pPr>
      <w:r w:rsidRPr="00E36C37">
        <w:rPr>
          <w:rFonts w:ascii="Arial" w:hAnsi="Arial" w:cs="Arial"/>
          <w:sz w:val="22"/>
          <w:szCs w:val="22"/>
        </w:rPr>
        <w:t>The ideas for lessening the impact of Covid 19 on disadvantaged families include eliminating any barriers and regulations that limit access to resources.</w:t>
      </w:r>
    </w:p>
    <w:p w14:paraId="7A931F24" w14:textId="77777777" w:rsidR="00486BEA" w:rsidRPr="00E36C37" w:rsidRDefault="00486BEA" w:rsidP="00245B5B">
      <w:pPr>
        <w:spacing w:line="360" w:lineRule="auto"/>
        <w:rPr>
          <w:rFonts w:ascii="Arial" w:hAnsi="Arial" w:cs="Arial"/>
          <w:sz w:val="22"/>
          <w:szCs w:val="22"/>
        </w:rPr>
      </w:pPr>
      <w:r w:rsidRPr="00E36C37">
        <w:rPr>
          <w:rFonts w:ascii="Arial" w:hAnsi="Arial" w:cs="Arial"/>
          <w:sz w:val="22"/>
          <w:szCs w:val="22"/>
        </w:rPr>
        <w:t>Distributions of available resources that are equitable in order to solve societal imbalances</w:t>
      </w:r>
    </w:p>
    <w:p w14:paraId="3C352B04" w14:textId="289EFC2E" w:rsidR="00486BEA" w:rsidRPr="00E36C37" w:rsidRDefault="00486BEA" w:rsidP="00245B5B">
      <w:pPr>
        <w:spacing w:line="360" w:lineRule="auto"/>
        <w:rPr>
          <w:rFonts w:ascii="Arial" w:hAnsi="Arial" w:cs="Arial"/>
          <w:sz w:val="22"/>
          <w:szCs w:val="22"/>
        </w:rPr>
      </w:pPr>
      <w:r w:rsidRPr="00E36C37">
        <w:rPr>
          <w:rFonts w:ascii="Arial" w:hAnsi="Arial" w:cs="Arial"/>
          <w:sz w:val="22"/>
          <w:szCs w:val="22"/>
        </w:rPr>
        <w:t xml:space="preserve">Provision of funds for low-income families to improve their lives and lower their vulnerability to </w:t>
      </w:r>
      <w:r w:rsidR="0026145A" w:rsidRPr="00E36C37">
        <w:rPr>
          <w:rFonts w:ascii="Arial" w:hAnsi="Arial" w:cs="Arial"/>
          <w:sz w:val="22"/>
          <w:szCs w:val="22"/>
        </w:rPr>
        <w:t>sickness. Rashford’s</w:t>
      </w:r>
      <w:r w:rsidRPr="00E36C37">
        <w:rPr>
          <w:rFonts w:ascii="Arial" w:hAnsi="Arial" w:cs="Arial"/>
          <w:sz w:val="22"/>
          <w:szCs w:val="22"/>
        </w:rPr>
        <w:t xml:space="preserve"> policies of retaining the food vouchers already pushed for disadvantaged families to provide meals for their children. Most schools were shuttered during the first coronavirus lockdown, and children who stayed at home were given meals or food coupons. Providing assistance outside of school hours has been a source of dispute during the epidemic. It was known in January 2020 that around 1.4 million children were eligible for free school lunches. This amounted to 17.3 percent of all state-funded pupils. According to Section 106 of the Children and Families Act of 2014, all pupils in Reception, Year 1 and Year 2 are entitled to free school meals. The problem of summer assistance has received more attention. On June 15, 2020, Manchester United star Marcus Rashford sent an open letter to MPs begging them to keep the voucher system running throughout the summer. (Long, 2021)</w:t>
      </w:r>
    </w:p>
    <w:p w14:paraId="5542B8C5" w14:textId="77777777" w:rsidR="005E754F" w:rsidRPr="00F0312A" w:rsidRDefault="00AE3D63" w:rsidP="00F0312A">
      <w:pPr>
        <w:pStyle w:val="Heading1"/>
        <w:spacing w:line="360" w:lineRule="auto"/>
        <w:rPr>
          <w:rFonts w:ascii="Arial" w:hAnsi="Arial" w:cs="Arial"/>
          <w:b/>
          <w:bCs/>
          <w:sz w:val="28"/>
          <w:szCs w:val="28"/>
        </w:rPr>
      </w:pPr>
      <w:bookmarkStart w:id="11" w:name="_Toc110603223"/>
      <w:r w:rsidRPr="00F0312A">
        <w:rPr>
          <w:rFonts w:ascii="Arial" w:hAnsi="Arial" w:cs="Arial"/>
          <w:b/>
          <w:bCs/>
          <w:sz w:val="28"/>
          <w:szCs w:val="28"/>
        </w:rPr>
        <w:t>C</w:t>
      </w:r>
      <w:r w:rsidR="005E754F" w:rsidRPr="00F0312A">
        <w:rPr>
          <w:rFonts w:ascii="Arial" w:hAnsi="Arial" w:cs="Arial"/>
          <w:b/>
          <w:bCs/>
          <w:sz w:val="28"/>
          <w:szCs w:val="28"/>
        </w:rPr>
        <w:t>ONCLUSIO</w:t>
      </w:r>
      <w:r w:rsidRPr="00F0312A">
        <w:rPr>
          <w:rFonts w:ascii="Arial" w:hAnsi="Arial" w:cs="Arial"/>
          <w:b/>
          <w:bCs/>
          <w:sz w:val="28"/>
          <w:szCs w:val="28"/>
        </w:rPr>
        <w:t>N</w:t>
      </w:r>
      <w:bookmarkEnd w:id="11"/>
    </w:p>
    <w:p w14:paraId="76DD0823" w14:textId="3B3C6803" w:rsidR="00E54A28" w:rsidRPr="00F0312A" w:rsidRDefault="00E54A28" w:rsidP="00F0312A">
      <w:pPr>
        <w:spacing w:line="360" w:lineRule="auto"/>
        <w:rPr>
          <w:rFonts w:ascii="Arial" w:hAnsi="Arial" w:cs="Arial"/>
          <w:sz w:val="22"/>
          <w:szCs w:val="22"/>
        </w:rPr>
      </w:pPr>
      <w:r w:rsidRPr="00F0312A">
        <w:rPr>
          <w:rFonts w:ascii="Arial" w:hAnsi="Arial" w:cs="Arial"/>
          <w:sz w:val="22"/>
          <w:szCs w:val="22"/>
        </w:rPr>
        <w:t xml:space="preserve">The covid 19 pandemic has greatly affected </w:t>
      </w:r>
      <w:r w:rsidR="00F924E8" w:rsidRPr="00F0312A">
        <w:rPr>
          <w:rFonts w:ascii="Arial" w:hAnsi="Arial" w:cs="Arial"/>
          <w:sz w:val="22"/>
          <w:szCs w:val="22"/>
        </w:rPr>
        <w:t xml:space="preserve">families living in poverty and made </w:t>
      </w:r>
      <w:r w:rsidR="00356F51">
        <w:rPr>
          <w:rFonts w:ascii="Arial" w:hAnsi="Arial" w:cs="Arial"/>
          <w:sz w:val="22"/>
          <w:szCs w:val="22"/>
        </w:rPr>
        <w:t>some</w:t>
      </w:r>
      <w:r w:rsidR="00051F4F" w:rsidRPr="00F0312A">
        <w:rPr>
          <w:rFonts w:ascii="Arial" w:hAnsi="Arial" w:cs="Arial"/>
          <w:sz w:val="22"/>
          <w:szCs w:val="22"/>
        </w:rPr>
        <w:t xml:space="preserve"> children </w:t>
      </w:r>
      <w:r w:rsidR="00EB3516">
        <w:rPr>
          <w:rFonts w:ascii="Arial" w:hAnsi="Arial" w:cs="Arial"/>
          <w:sz w:val="22"/>
          <w:szCs w:val="22"/>
        </w:rPr>
        <w:t xml:space="preserve">Care </w:t>
      </w:r>
      <w:r w:rsidR="00051F4F" w:rsidRPr="00F0312A">
        <w:rPr>
          <w:rFonts w:ascii="Arial" w:hAnsi="Arial" w:cs="Arial"/>
          <w:sz w:val="22"/>
          <w:szCs w:val="22"/>
        </w:rPr>
        <w:t>for their fami</w:t>
      </w:r>
      <w:r w:rsidR="00D60133" w:rsidRPr="00F0312A">
        <w:rPr>
          <w:rFonts w:ascii="Arial" w:hAnsi="Arial" w:cs="Arial"/>
          <w:sz w:val="22"/>
          <w:szCs w:val="22"/>
        </w:rPr>
        <w:t>lies</w:t>
      </w:r>
      <w:r w:rsidR="00D60133" w:rsidRPr="00F0312A">
        <w:rPr>
          <w:rFonts w:ascii="Arial" w:hAnsi="Arial" w:cs="Arial"/>
          <w:sz w:val="24"/>
          <w:szCs w:val="24"/>
        </w:rPr>
        <w:t>.</w:t>
      </w:r>
      <w:r w:rsidR="00D60133" w:rsidRPr="00F0312A">
        <w:rPr>
          <w:rFonts w:ascii="Arial" w:hAnsi="Arial" w:cs="Arial"/>
        </w:rPr>
        <w:t xml:space="preserve"> </w:t>
      </w:r>
      <w:r w:rsidR="00D60133" w:rsidRPr="00F0312A">
        <w:rPr>
          <w:rFonts w:ascii="Arial" w:hAnsi="Arial" w:cs="Arial"/>
          <w:sz w:val="24"/>
          <w:szCs w:val="24"/>
        </w:rPr>
        <w:t>The significance of early life experiences on people's health throughout the course of their lives is becoming increasingly clear as a result of research being conducted</w:t>
      </w:r>
      <w:r w:rsidR="005D1507">
        <w:rPr>
          <w:rFonts w:ascii="Arial" w:hAnsi="Arial" w:cs="Arial"/>
          <w:sz w:val="24"/>
          <w:szCs w:val="24"/>
        </w:rPr>
        <w:t xml:space="preserve"> which can </w:t>
      </w:r>
      <w:r w:rsidR="0020763D">
        <w:rPr>
          <w:rFonts w:ascii="Arial" w:hAnsi="Arial" w:cs="Arial"/>
          <w:sz w:val="24"/>
          <w:szCs w:val="24"/>
        </w:rPr>
        <w:t>in turn</w:t>
      </w:r>
      <w:r w:rsidR="005D1507">
        <w:rPr>
          <w:rFonts w:ascii="Arial" w:hAnsi="Arial" w:cs="Arial"/>
          <w:sz w:val="24"/>
          <w:szCs w:val="24"/>
        </w:rPr>
        <w:t xml:space="preserve"> make them prone to </w:t>
      </w:r>
      <w:r w:rsidR="0020763D">
        <w:rPr>
          <w:rFonts w:ascii="Arial" w:hAnsi="Arial" w:cs="Arial"/>
          <w:sz w:val="24"/>
          <w:szCs w:val="24"/>
        </w:rPr>
        <w:t>illness and disadvantages in life.</w:t>
      </w:r>
    </w:p>
    <w:p w14:paraId="62B5C3D1" w14:textId="4F033EDE" w:rsidR="00B16C49" w:rsidRPr="00FE7653" w:rsidRDefault="00897A02" w:rsidP="00497855">
      <w:pPr>
        <w:rPr>
          <w:rFonts w:ascii="Arial" w:hAnsi="Arial" w:cs="Arial"/>
          <w:sz w:val="22"/>
          <w:szCs w:val="22"/>
        </w:rPr>
      </w:pPr>
      <w:r w:rsidRPr="00E93768">
        <w:rPr>
          <w:rFonts w:ascii="Arial" w:hAnsi="Arial" w:cs="Arial"/>
          <w:sz w:val="24"/>
          <w:szCs w:val="24"/>
        </w:rPr>
        <w:br w:type="page"/>
      </w:r>
    </w:p>
    <w:bookmarkStart w:id="12" w:name="_Toc110603224" w:displacedByCustomXml="next"/>
    <w:sdt>
      <w:sdtPr>
        <w:rPr>
          <w:rFonts w:ascii="Arial" w:eastAsiaTheme="minorEastAsia" w:hAnsi="Arial" w:cs="Arial"/>
          <w:color w:val="auto"/>
          <w:sz w:val="22"/>
          <w:szCs w:val="22"/>
        </w:rPr>
        <w:id w:val="825636029"/>
        <w:docPartObj>
          <w:docPartGallery w:val="Bibliographies"/>
          <w:docPartUnique/>
        </w:docPartObj>
      </w:sdtPr>
      <w:sdtContent>
        <w:p w14:paraId="1B0FC44D" w14:textId="6AF2CF12" w:rsidR="00D11852" w:rsidRPr="00FE7653" w:rsidRDefault="00392A65" w:rsidP="00B52FB2">
          <w:pPr>
            <w:pStyle w:val="Heading1"/>
            <w:spacing w:line="360" w:lineRule="auto"/>
            <w:rPr>
              <w:rFonts w:ascii="Arial" w:hAnsi="Arial" w:cs="Arial"/>
              <w:b/>
              <w:bCs/>
              <w:sz w:val="22"/>
              <w:szCs w:val="22"/>
            </w:rPr>
          </w:pPr>
          <w:r w:rsidRPr="00FE7653">
            <w:rPr>
              <w:rFonts w:ascii="Arial" w:hAnsi="Arial" w:cs="Arial"/>
              <w:b/>
              <w:bCs/>
              <w:sz w:val="22"/>
              <w:szCs w:val="22"/>
            </w:rPr>
            <w:t>REFERENCES</w:t>
          </w:r>
          <w:bookmarkEnd w:id="12"/>
        </w:p>
        <w:sdt>
          <w:sdtPr>
            <w:rPr>
              <w:rFonts w:ascii="Arial" w:eastAsiaTheme="minorEastAsia" w:hAnsi="Arial" w:cs="Arial"/>
              <w:sz w:val="22"/>
              <w:szCs w:val="22"/>
              <w:lang w:val="en-US" w:eastAsia="en-US"/>
            </w:rPr>
            <w:id w:val="-573587230"/>
            <w:bibliography/>
          </w:sdtPr>
          <w:sdtContent>
            <w:p w14:paraId="68D863DC" w14:textId="515DC4DB" w:rsidR="007A43C6" w:rsidRPr="00DC5E56" w:rsidRDefault="007A43C6" w:rsidP="00B52FB2">
              <w:pPr>
                <w:pStyle w:val="NormalWeb"/>
                <w:spacing w:before="0" w:beforeAutospacing="0" w:after="240" w:afterAutospacing="0" w:line="360" w:lineRule="auto"/>
                <w:rPr>
                  <w:rFonts w:ascii="Arial" w:eastAsiaTheme="minorEastAsia" w:hAnsi="Arial" w:cs="Arial"/>
                  <w:sz w:val="22"/>
                  <w:szCs w:val="22"/>
                  <w:lang w:val="en-US" w:eastAsia="en-US"/>
                </w:rPr>
              </w:pPr>
              <w:r w:rsidRPr="00FE7653">
                <w:rPr>
                  <w:rFonts w:ascii="Arial" w:hAnsi="Arial" w:cs="Arial"/>
                  <w:sz w:val="22"/>
                  <w:szCs w:val="22"/>
                </w:rPr>
                <w:t xml:space="preserve">Ball, E., Batty, E. and Flint, J. (2015). Intensive Family Intervention and the Problem Figuration of ‘Troubled Families’. </w:t>
              </w:r>
              <w:r w:rsidRPr="00FE7653">
                <w:rPr>
                  <w:rFonts w:ascii="Arial" w:hAnsi="Arial" w:cs="Arial"/>
                  <w:i/>
                  <w:iCs/>
                  <w:sz w:val="22"/>
                  <w:szCs w:val="22"/>
                </w:rPr>
                <w:t>Social Policy and Society</w:t>
              </w:r>
              <w:r w:rsidRPr="00FE7653">
                <w:rPr>
                  <w:rFonts w:ascii="Arial" w:hAnsi="Arial" w:cs="Arial"/>
                  <w:sz w:val="22"/>
                  <w:szCs w:val="22"/>
                </w:rPr>
                <w:t>, 15(2), pp.263–274. doi:10.1017/s1474746415000469.</w:t>
              </w:r>
            </w:p>
            <w:p w14:paraId="1717EB95" w14:textId="77777777" w:rsidR="009360E3" w:rsidRPr="00412C49" w:rsidRDefault="009360E3" w:rsidP="00B52FB2">
              <w:pPr>
                <w:spacing w:after="240" w:line="360" w:lineRule="auto"/>
                <w:rPr>
                  <w:rFonts w:ascii="Arial" w:eastAsia="Times New Roman" w:hAnsi="Arial" w:cs="Arial"/>
                  <w:sz w:val="22"/>
                  <w:szCs w:val="22"/>
                  <w:lang w:val="en-GB" w:eastAsia="en-GB"/>
                </w:rPr>
              </w:pPr>
              <w:r w:rsidRPr="00412C49">
                <w:rPr>
                  <w:rFonts w:ascii="Arial" w:eastAsia="Times New Roman" w:hAnsi="Arial" w:cs="Arial"/>
                  <w:sz w:val="22"/>
                  <w:szCs w:val="22"/>
                  <w:lang w:val="en-GB" w:eastAsia="en-GB"/>
                </w:rPr>
                <w:t xml:space="preserve">Bunyan, P. (2016). The role of civil society in reducing poverty and inequality: A case study of the living wage campaign in the UK. </w:t>
              </w:r>
              <w:r w:rsidRPr="00412C49">
                <w:rPr>
                  <w:rFonts w:ascii="Arial" w:eastAsia="Times New Roman" w:hAnsi="Arial" w:cs="Arial"/>
                  <w:i/>
                  <w:iCs/>
                  <w:sz w:val="22"/>
                  <w:szCs w:val="22"/>
                  <w:lang w:val="en-GB" w:eastAsia="en-GB"/>
                </w:rPr>
                <w:t>Local Economy: The Journal of the Local Economy Policy Unit</w:t>
              </w:r>
              <w:r w:rsidRPr="00412C49">
                <w:rPr>
                  <w:rFonts w:ascii="Arial" w:eastAsia="Times New Roman" w:hAnsi="Arial" w:cs="Arial"/>
                  <w:sz w:val="22"/>
                  <w:szCs w:val="22"/>
                  <w:lang w:val="en-GB" w:eastAsia="en-GB"/>
                </w:rPr>
                <w:t>, 31(4), pp.489–501. doi:10.1177/0269094216646993.</w:t>
              </w:r>
            </w:p>
            <w:p w14:paraId="4A177519" w14:textId="14C19A10" w:rsidR="00981114" w:rsidRPr="00FE7653" w:rsidRDefault="007A43C6" w:rsidP="00B52FB2">
              <w:pPr>
                <w:pStyle w:val="NormalWeb"/>
                <w:spacing w:before="0" w:beforeAutospacing="0" w:after="240" w:afterAutospacing="0" w:line="360" w:lineRule="auto"/>
                <w:rPr>
                  <w:rFonts w:ascii="Arial" w:hAnsi="Arial" w:cs="Arial"/>
                  <w:sz w:val="22"/>
                  <w:szCs w:val="22"/>
                </w:rPr>
              </w:pPr>
              <w:r w:rsidRPr="00FE7653">
                <w:rPr>
                  <w:rFonts w:ascii="Arial" w:hAnsi="Arial" w:cs="Arial"/>
                  <w:sz w:val="22"/>
                  <w:szCs w:val="22"/>
                </w:rPr>
                <w:t xml:space="preserve">Children Act (1989). </w:t>
              </w:r>
              <w:r w:rsidRPr="00FE7653">
                <w:rPr>
                  <w:rFonts w:ascii="Arial" w:hAnsi="Arial" w:cs="Arial"/>
                  <w:i/>
                  <w:iCs/>
                  <w:sz w:val="22"/>
                  <w:szCs w:val="22"/>
                </w:rPr>
                <w:t>Children Act 1989</w:t>
              </w:r>
              <w:r w:rsidRPr="00FE7653">
                <w:rPr>
                  <w:rFonts w:ascii="Arial" w:hAnsi="Arial" w:cs="Arial"/>
                  <w:sz w:val="22"/>
                  <w:szCs w:val="22"/>
                </w:rPr>
                <w:t xml:space="preserve">. [online] Legislation.gov.uk. Available at: </w:t>
              </w:r>
              <w:hyperlink r:id="rId15" w:history="1">
                <w:r w:rsidR="005166F8" w:rsidRPr="00FE7653">
                  <w:rPr>
                    <w:rStyle w:val="Hyperlink"/>
                    <w:rFonts w:ascii="Arial" w:hAnsi="Arial" w:cs="Arial"/>
                    <w:sz w:val="22"/>
                    <w:szCs w:val="22"/>
                  </w:rPr>
                  <w:t>https://www.legislation.gov.uk/ukpga/1989/41/contents</w:t>
                </w:r>
              </w:hyperlink>
            </w:p>
            <w:p w14:paraId="419DCE16" w14:textId="178DF016" w:rsidR="005166F8" w:rsidRPr="00FE7653" w:rsidRDefault="005166F8" w:rsidP="00B52FB2">
              <w:pPr>
                <w:pStyle w:val="NormalWeb"/>
                <w:spacing w:before="0" w:beforeAutospacing="0" w:after="240" w:afterAutospacing="0" w:line="360" w:lineRule="auto"/>
                <w:rPr>
                  <w:rFonts w:ascii="Arial" w:hAnsi="Arial" w:cs="Arial"/>
                  <w:sz w:val="22"/>
                  <w:szCs w:val="22"/>
                </w:rPr>
              </w:pPr>
              <w:r w:rsidRPr="00FE7653">
                <w:rPr>
                  <w:rFonts w:ascii="Arial" w:hAnsi="Arial" w:cs="Arial"/>
                  <w:sz w:val="22"/>
                  <w:szCs w:val="22"/>
                </w:rPr>
                <w:t>C</w:t>
              </w:r>
              <w:r w:rsidRPr="00B24370">
                <w:rPr>
                  <w:rFonts w:ascii="Arial" w:hAnsi="Arial" w:cs="Arial"/>
                  <w:sz w:val="22"/>
                  <w:szCs w:val="22"/>
                </w:rPr>
                <w:t xml:space="preserve">oronavirus.data.gov.uk. (n.d.). </w:t>
              </w:r>
              <w:r w:rsidRPr="00B24370">
                <w:rPr>
                  <w:rFonts w:ascii="Arial" w:hAnsi="Arial" w:cs="Arial"/>
                  <w:i/>
                  <w:iCs/>
                  <w:sz w:val="22"/>
                  <w:szCs w:val="22"/>
                </w:rPr>
                <w:t>Official UK Coronavirus Dashboard</w:t>
              </w:r>
              <w:r w:rsidRPr="00B24370">
                <w:rPr>
                  <w:rFonts w:ascii="Arial" w:hAnsi="Arial" w:cs="Arial"/>
                  <w:sz w:val="22"/>
                  <w:szCs w:val="22"/>
                </w:rPr>
                <w:t xml:space="preserve">. [online] Available at: </w:t>
              </w:r>
              <w:hyperlink r:id="rId16" w:history="1">
                <w:r w:rsidR="00824741" w:rsidRPr="00B24370">
                  <w:rPr>
                    <w:rStyle w:val="Hyperlink"/>
                    <w:rFonts w:ascii="Arial" w:hAnsi="Arial" w:cs="Arial"/>
                    <w:sz w:val="22"/>
                    <w:szCs w:val="22"/>
                  </w:rPr>
                  <w:t>https://coronavirus.data.gov.uk/details/healthcare</w:t>
                </w:r>
              </w:hyperlink>
              <w:r w:rsidRPr="00B24370">
                <w:rPr>
                  <w:rFonts w:ascii="Arial" w:hAnsi="Arial" w:cs="Arial"/>
                  <w:sz w:val="22"/>
                  <w:szCs w:val="22"/>
                </w:rPr>
                <w:t>.</w:t>
              </w:r>
            </w:p>
            <w:p w14:paraId="4F905573" w14:textId="75A7BD9B" w:rsidR="00824741" w:rsidRPr="00B24370" w:rsidRDefault="00824741" w:rsidP="00B52FB2">
              <w:pPr>
                <w:spacing w:after="240" w:line="360" w:lineRule="auto"/>
                <w:rPr>
                  <w:rFonts w:ascii="Arial" w:eastAsia="Times New Roman" w:hAnsi="Arial" w:cs="Arial"/>
                  <w:sz w:val="22"/>
                  <w:szCs w:val="22"/>
                  <w:lang w:val="en-GB" w:eastAsia="en-GB"/>
                </w:rPr>
              </w:pPr>
              <w:r w:rsidRPr="00412C49">
                <w:rPr>
                  <w:rFonts w:ascii="Arial" w:eastAsia="Times New Roman" w:hAnsi="Arial" w:cs="Arial"/>
                  <w:sz w:val="22"/>
                  <w:szCs w:val="22"/>
                  <w:lang w:val="en-GB" w:eastAsia="en-GB"/>
                </w:rPr>
                <w:t xml:space="preserve">Dermott, E. (2016). Non-resident fathers in the UK: living standards and social support. </w:t>
              </w:r>
              <w:r w:rsidRPr="00412C49">
                <w:rPr>
                  <w:rFonts w:ascii="Arial" w:eastAsia="Times New Roman" w:hAnsi="Arial" w:cs="Arial"/>
                  <w:i/>
                  <w:iCs/>
                  <w:sz w:val="22"/>
                  <w:szCs w:val="22"/>
                  <w:lang w:val="en-GB" w:eastAsia="en-GB"/>
                </w:rPr>
                <w:t>Journal of Poverty and Social Justice</w:t>
              </w:r>
              <w:r w:rsidRPr="00412C49">
                <w:rPr>
                  <w:rFonts w:ascii="Arial" w:eastAsia="Times New Roman" w:hAnsi="Arial" w:cs="Arial"/>
                  <w:sz w:val="22"/>
                  <w:szCs w:val="22"/>
                  <w:lang w:val="en-GB" w:eastAsia="en-GB"/>
                </w:rPr>
                <w:t>, 24(2), pp.113–125. doi:10.1332/175982716x14605378167871.</w:t>
              </w:r>
            </w:p>
            <w:p w14:paraId="507BCF0E" w14:textId="7682BF0C" w:rsidR="007A43C6" w:rsidRPr="00FE7653" w:rsidRDefault="005166F8" w:rsidP="00B52FB2">
              <w:pPr>
                <w:spacing w:after="240" w:line="360" w:lineRule="auto"/>
                <w:rPr>
                  <w:rFonts w:ascii="Arial" w:eastAsia="Times New Roman" w:hAnsi="Arial" w:cs="Arial"/>
                  <w:sz w:val="22"/>
                  <w:szCs w:val="22"/>
                  <w:lang w:val="en-GB" w:eastAsia="en-GB"/>
                </w:rPr>
              </w:pPr>
              <w:r w:rsidRPr="00B24370">
                <w:rPr>
                  <w:rFonts w:ascii="Arial" w:eastAsia="Times New Roman" w:hAnsi="Arial" w:cs="Arial"/>
                  <w:sz w:val="22"/>
                  <w:szCs w:val="22"/>
                  <w:lang w:val="en-GB" w:eastAsia="en-GB"/>
                </w:rPr>
                <w:t xml:space="preserve">Equality and Human Rights Commission (2019). </w:t>
              </w:r>
              <w:r w:rsidRPr="00B24370">
                <w:rPr>
                  <w:rFonts w:ascii="Arial" w:eastAsia="Times New Roman" w:hAnsi="Arial" w:cs="Arial"/>
                  <w:i/>
                  <w:iCs/>
                  <w:sz w:val="22"/>
                  <w:szCs w:val="22"/>
                  <w:lang w:val="en-GB" w:eastAsia="en-GB"/>
                </w:rPr>
                <w:t>What are human rights?</w:t>
              </w:r>
              <w:r w:rsidRPr="00B24370">
                <w:rPr>
                  <w:rFonts w:ascii="Arial" w:eastAsia="Times New Roman" w:hAnsi="Arial" w:cs="Arial"/>
                  <w:sz w:val="22"/>
                  <w:szCs w:val="22"/>
                  <w:lang w:val="en-GB" w:eastAsia="en-GB"/>
                </w:rPr>
                <w:t xml:space="preserve"> [online] Equalityhumanrights.com. Available at: https://www.equalityhumanrights.com/en/human-rights/what-are-human-rights [Accessed 29 Jul. 2022]</w:t>
              </w:r>
              <w:r w:rsidR="007A43C6" w:rsidRPr="00FE7653">
                <w:rPr>
                  <w:rFonts w:ascii="Arial" w:hAnsi="Arial" w:cs="Arial"/>
                  <w:sz w:val="22"/>
                  <w:szCs w:val="22"/>
                </w:rPr>
                <w:t>.</w:t>
              </w:r>
            </w:p>
            <w:p w14:paraId="38C327A6" w14:textId="10E81ABC" w:rsidR="007A43C6" w:rsidRPr="00FE7653" w:rsidRDefault="007A43C6" w:rsidP="00B52FB2">
              <w:pPr>
                <w:pStyle w:val="NormalWeb"/>
                <w:spacing w:before="0" w:beforeAutospacing="0" w:after="240" w:afterAutospacing="0" w:line="360" w:lineRule="auto"/>
                <w:rPr>
                  <w:rFonts w:ascii="Arial" w:hAnsi="Arial" w:cs="Arial"/>
                  <w:color w:val="171717" w:themeColor="background2" w:themeShade="1A"/>
                  <w:sz w:val="22"/>
                  <w:szCs w:val="22"/>
                </w:rPr>
              </w:pPr>
              <w:r w:rsidRPr="00FE7653">
                <w:rPr>
                  <w:rFonts w:ascii="Arial" w:hAnsi="Arial" w:cs="Arial"/>
                  <w:sz w:val="22"/>
                  <w:szCs w:val="22"/>
                </w:rPr>
                <w:t xml:space="preserve">Equality and Human Rights Commission (2018). </w:t>
              </w:r>
              <w:r w:rsidRPr="00FE7653">
                <w:rPr>
                  <w:rFonts w:ascii="Arial" w:hAnsi="Arial" w:cs="Arial"/>
                  <w:i/>
                  <w:iCs/>
                  <w:sz w:val="22"/>
                  <w:szCs w:val="22"/>
                </w:rPr>
                <w:t>The Human Rights Act | Equality and Human Rights Commission</w:t>
              </w:r>
              <w:r w:rsidRPr="00FE7653">
                <w:rPr>
                  <w:rFonts w:ascii="Arial" w:hAnsi="Arial" w:cs="Arial"/>
                  <w:sz w:val="22"/>
                  <w:szCs w:val="22"/>
                </w:rPr>
                <w:t xml:space="preserve">. [online] Equalityhumanrights.com. Available at: </w:t>
              </w:r>
              <w:hyperlink r:id="rId17" w:history="1">
                <w:r w:rsidR="00897A02" w:rsidRPr="00FE7653">
                  <w:rPr>
                    <w:rStyle w:val="Hyperlink"/>
                    <w:rFonts w:ascii="Arial" w:hAnsi="Arial" w:cs="Arial"/>
                    <w:color w:val="171717" w:themeColor="background2" w:themeShade="1A"/>
                    <w:sz w:val="22"/>
                    <w:szCs w:val="22"/>
                  </w:rPr>
                  <w:t>https://www.equalityhumanrights.com/en/human-rights/human-rights-act</w:t>
                </w:r>
              </w:hyperlink>
              <w:r w:rsidRPr="00FE7653">
                <w:rPr>
                  <w:rFonts w:ascii="Arial" w:hAnsi="Arial" w:cs="Arial"/>
                  <w:color w:val="171717" w:themeColor="background2" w:themeShade="1A"/>
                  <w:sz w:val="22"/>
                  <w:szCs w:val="22"/>
                </w:rPr>
                <w:t>.</w:t>
              </w:r>
            </w:p>
            <w:p w14:paraId="133B1735" w14:textId="3B45AF0B" w:rsidR="00F959F2" w:rsidRPr="00FE7653" w:rsidRDefault="00F959F2" w:rsidP="00B52FB2">
              <w:pPr>
                <w:spacing w:after="240" w:line="360" w:lineRule="auto"/>
                <w:rPr>
                  <w:rFonts w:ascii="Arial" w:eastAsia="Times New Roman" w:hAnsi="Arial" w:cs="Arial"/>
                  <w:sz w:val="22"/>
                  <w:szCs w:val="22"/>
                  <w:lang w:val="en-GB" w:eastAsia="en-GB"/>
                </w:rPr>
              </w:pPr>
              <w:r w:rsidRPr="00B24370">
                <w:rPr>
                  <w:rFonts w:ascii="Arial" w:eastAsia="Times New Roman" w:hAnsi="Arial" w:cs="Arial"/>
                  <w:sz w:val="22"/>
                  <w:szCs w:val="22"/>
                  <w:lang w:val="en-GB" w:eastAsia="en-GB"/>
                </w:rPr>
                <w:t xml:space="preserve">GOV.UK. (2011). </w:t>
              </w:r>
              <w:r w:rsidRPr="00B24370">
                <w:rPr>
                  <w:rFonts w:ascii="Arial" w:eastAsia="Times New Roman" w:hAnsi="Arial" w:cs="Arial"/>
                  <w:i/>
                  <w:iCs/>
                  <w:sz w:val="22"/>
                  <w:szCs w:val="22"/>
                  <w:lang w:val="en-GB" w:eastAsia="en-GB"/>
                </w:rPr>
                <w:t>Professor Munro: child protection must focus on the child, not on rules and targets</w:t>
              </w:r>
              <w:r w:rsidRPr="00B24370">
                <w:rPr>
                  <w:rFonts w:ascii="Arial" w:eastAsia="Times New Roman" w:hAnsi="Arial" w:cs="Arial"/>
                  <w:sz w:val="22"/>
                  <w:szCs w:val="22"/>
                  <w:lang w:val="en-GB" w:eastAsia="en-GB"/>
                </w:rPr>
                <w:t>. [online] Available at: https://www.gov.uk/government/news/professor-munro-child-protection-must-focus-on-the-child-not-on-rules-and-targets [Accessed 28 Jul. 2022].</w:t>
              </w:r>
            </w:p>
            <w:p w14:paraId="3A6706D5" w14:textId="43D5CF02" w:rsidR="009C6A4F" w:rsidRPr="00FE7653" w:rsidRDefault="009C6A4F" w:rsidP="00B52FB2">
              <w:pPr>
                <w:spacing w:after="240" w:line="360" w:lineRule="auto"/>
                <w:rPr>
                  <w:rFonts w:ascii="Arial" w:eastAsia="Times New Roman" w:hAnsi="Arial" w:cs="Arial"/>
                  <w:sz w:val="22"/>
                  <w:szCs w:val="22"/>
                  <w:lang w:val="en-GB" w:eastAsia="en-GB"/>
                </w:rPr>
              </w:pPr>
              <w:r w:rsidRPr="00B24370">
                <w:rPr>
                  <w:rFonts w:ascii="Arial" w:eastAsia="Times New Roman" w:hAnsi="Arial" w:cs="Arial"/>
                  <w:sz w:val="22"/>
                  <w:szCs w:val="22"/>
                  <w:lang w:val="en-GB" w:eastAsia="en-GB"/>
                </w:rPr>
                <w:t xml:space="preserve">GOV.UK. (2021). </w:t>
              </w:r>
              <w:r w:rsidRPr="00B24370">
                <w:rPr>
                  <w:rFonts w:ascii="Arial" w:eastAsia="Times New Roman" w:hAnsi="Arial" w:cs="Arial"/>
                  <w:i/>
                  <w:iCs/>
                  <w:sz w:val="22"/>
                  <w:szCs w:val="22"/>
                  <w:lang w:val="en-GB" w:eastAsia="en-GB"/>
                </w:rPr>
                <w:t>COVID-19 Health Inequalities Monitoring in England tool (CHIME)</w:t>
              </w:r>
              <w:r w:rsidRPr="00B24370">
                <w:rPr>
                  <w:rFonts w:ascii="Arial" w:eastAsia="Times New Roman" w:hAnsi="Arial" w:cs="Arial"/>
                  <w:sz w:val="22"/>
                  <w:szCs w:val="22"/>
                  <w:lang w:val="en-GB" w:eastAsia="en-GB"/>
                </w:rPr>
                <w:t>. [online] Available at: https://www.gov.uk/government/statistics/covid-19-health-inequalities-monitoring-in-england-tool-chime?_ga=2.84417818.289199761.1659076688-1437802220.1659076688 [Accessed 29 Jul. 2022].</w:t>
              </w:r>
            </w:p>
            <w:p w14:paraId="04CA699A" w14:textId="19796A29" w:rsidR="00FE7653" w:rsidRPr="00FE7653" w:rsidRDefault="004A4B0F" w:rsidP="00B52FB2">
              <w:pPr>
                <w:spacing w:after="240" w:line="360" w:lineRule="auto"/>
                <w:rPr>
                  <w:rFonts w:ascii="Arial" w:eastAsia="Times New Roman" w:hAnsi="Arial" w:cs="Arial"/>
                  <w:sz w:val="22"/>
                  <w:szCs w:val="22"/>
                  <w:lang w:val="en-GB" w:eastAsia="en-GB"/>
                </w:rPr>
              </w:pPr>
              <w:r w:rsidRPr="004A4B0F">
                <w:rPr>
                  <w:rFonts w:ascii="Arial" w:eastAsia="Times New Roman" w:hAnsi="Arial" w:cs="Arial"/>
                  <w:sz w:val="22"/>
                  <w:szCs w:val="22"/>
                  <w:lang w:val="en-GB" w:eastAsia="en-GB"/>
                </w:rPr>
                <w:t xml:space="preserve">GOV.UK (2022). </w:t>
              </w:r>
              <w:r w:rsidRPr="004A4B0F">
                <w:rPr>
                  <w:rFonts w:ascii="Arial" w:eastAsia="Times New Roman" w:hAnsi="Arial" w:cs="Arial"/>
                  <w:i/>
                  <w:iCs/>
                  <w:sz w:val="22"/>
                  <w:szCs w:val="22"/>
                  <w:lang w:val="en-GB" w:eastAsia="en-GB"/>
                </w:rPr>
                <w:t>Coronavirus (COVID-19) in the UK</w:t>
              </w:r>
              <w:r w:rsidRPr="004A4B0F">
                <w:rPr>
                  <w:rFonts w:ascii="Arial" w:eastAsia="Times New Roman" w:hAnsi="Arial" w:cs="Arial"/>
                  <w:sz w:val="22"/>
                  <w:szCs w:val="22"/>
                  <w:lang w:val="en-GB" w:eastAsia="en-GB"/>
                </w:rPr>
                <w:t xml:space="preserve">. [online] coronavirus.data.gov.uk. Available at: </w:t>
              </w:r>
              <w:hyperlink r:id="rId18" w:history="1">
                <w:r w:rsidR="00FE7653" w:rsidRPr="004A4B0F">
                  <w:rPr>
                    <w:rStyle w:val="Hyperlink"/>
                    <w:rFonts w:ascii="Arial" w:eastAsia="Times New Roman" w:hAnsi="Arial" w:cs="Arial"/>
                    <w:sz w:val="22"/>
                    <w:szCs w:val="22"/>
                    <w:lang w:val="en-GB" w:eastAsia="en-GB"/>
                  </w:rPr>
                  <w:t>https://coronavirus.data.gov.uk/details/cases</w:t>
                </w:r>
              </w:hyperlink>
              <w:r w:rsidRPr="004A4B0F">
                <w:rPr>
                  <w:rFonts w:ascii="Arial" w:eastAsia="Times New Roman" w:hAnsi="Arial" w:cs="Arial"/>
                  <w:sz w:val="22"/>
                  <w:szCs w:val="22"/>
                  <w:lang w:val="en-GB" w:eastAsia="en-GB"/>
                </w:rPr>
                <w:t>.</w:t>
              </w:r>
            </w:p>
            <w:p w14:paraId="381F22CB" w14:textId="20E17822" w:rsidR="0016306F" w:rsidRPr="00FE7653" w:rsidRDefault="0016306F" w:rsidP="00B52FB2">
              <w:pPr>
                <w:spacing w:after="240" w:line="360" w:lineRule="auto"/>
                <w:rPr>
                  <w:rFonts w:ascii="Arial" w:eastAsia="Times New Roman" w:hAnsi="Arial" w:cs="Arial"/>
                  <w:sz w:val="22"/>
                  <w:szCs w:val="22"/>
                  <w:lang w:val="en-GB" w:eastAsia="en-GB"/>
                </w:rPr>
              </w:pPr>
              <w:r w:rsidRPr="00FE7653">
                <w:rPr>
                  <w:rFonts w:ascii="Arial" w:hAnsi="Arial" w:cs="Arial"/>
                  <w:color w:val="212121"/>
                  <w:sz w:val="22"/>
                  <w:szCs w:val="22"/>
                  <w:shd w:val="clear" w:color="auto" w:fill="FFFFFF"/>
                </w:rPr>
                <w:lastRenderedPageBreak/>
                <w:t>Cucinotta, D., &amp; Vanelli, M. (2020). WHO Declares COVID-19 a Pandemic. </w:t>
              </w:r>
              <w:r w:rsidRPr="00FE7653">
                <w:rPr>
                  <w:rFonts w:ascii="Arial" w:hAnsi="Arial" w:cs="Arial"/>
                  <w:i/>
                  <w:iCs/>
                  <w:color w:val="212121"/>
                  <w:sz w:val="22"/>
                  <w:szCs w:val="22"/>
                  <w:shd w:val="clear" w:color="auto" w:fill="FFFFFF"/>
                </w:rPr>
                <w:t xml:space="preserve">Acta bio-medica : </w:t>
              </w:r>
              <w:proofErr w:type="spellStart"/>
              <w:r w:rsidRPr="00FE7653">
                <w:rPr>
                  <w:rFonts w:ascii="Arial" w:hAnsi="Arial" w:cs="Arial"/>
                  <w:i/>
                  <w:iCs/>
                  <w:color w:val="212121"/>
                  <w:sz w:val="22"/>
                  <w:szCs w:val="22"/>
                  <w:shd w:val="clear" w:color="auto" w:fill="FFFFFF"/>
                </w:rPr>
                <w:t>Atenei</w:t>
              </w:r>
              <w:proofErr w:type="spellEnd"/>
              <w:r w:rsidRPr="00FE7653">
                <w:rPr>
                  <w:rFonts w:ascii="Arial" w:hAnsi="Arial" w:cs="Arial"/>
                  <w:i/>
                  <w:iCs/>
                  <w:color w:val="212121"/>
                  <w:sz w:val="22"/>
                  <w:szCs w:val="22"/>
                  <w:shd w:val="clear" w:color="auto" w:fill="FFFFFF"/>
                </w:rPr>
                <w:t xml:space="preserve"> </w:t>
              </w:r>
              <w:proofErr w:type="spellStart"/>
              <w:r w:rsidRPr="00FE7653">
                <w:rPr>
                  <w:rFonts w:ascii="Arial" w:hAnsi="Arial" w:cs="Arial"/>
                  <w:i/>
                  <w:iCs/>
                  <w:color w:val="212121"/>
                  <w:sz w:val="22"/>
                  <w:szCs w:val="22"/>
                  <w:shd w:val="clear" w:color="auto" w:fill="FFFFFF"/>
                </w:rPr>
                <w:t>Parmensis</w:t>
              </w:r>
              <w:proofErr w:type="spellEnd"/>
              <w:r w:rsidRPr="00FE7653">
                <w:rPr>
                  <w:rFonts w:ascii="Arial" w:hAnsi="Arial" w:cs="Arial"/>
                  <w:color w:val="212121"/>
                  <w:sz w:val="22"/>
                  <w:szCs w:val="22"/>
                  <w:shd w:val="clear" w:color="auto" w:fill="FFFFFF"/>
                </w:rPr>
                <w:t>, </w:t>
              </w:r>
              <w:r w:rsidRPr="00FE7653">
                <w:rPr>
                  <w:rFonts w:ascii="Arial" w:hAnsi="Arial" w:cs="Arial"/>
                  <w:i/>
                  <w:iCs/>
                  <w:color w:val="212121"/>
                  <w:sz w:val="22"/>
                  <w:szCs w:val="22"/>
                  <w:shd w:val="clear" w:color="auto" w:fill="FFFFFF"/>
                </w:rPr>
                <w:t>91</w:t>
              </w:r>
              <w:r w:rsidRPr="00FE7653">
                <w:rPr>
                  <w:rFonts w:ascii="Arial" w:hAnsi="Arial" w:cs="Arial"/>
                  <w:color w:val="212121"/>
                  <w:sz w:val="22"/>
                  <w:szCs w:val="22"/>
                  <w:shd w:val="clear" w:color="auto" w:fill="FFFFFF"/>
                </w:rPr>
                <w:t>(1), 157–160. https://doi.org/10.23750/abm.v91i1.9397</w:t>
              </w:r>
            </w:p>
            <w:p w14:paraId="761463F9" w14:textId="071B29CC" w:rsidR="00601630" w:rsidRPr="00FE7653" w:rsidRDefault="00601630" w:rsidP="00B52FB2">
              <w:pPr>
                <w:spacing w:after="240" w:line="360" w:lineRule="auto"/>
                <w:rPr>
                  <w:rFonts w:ascii="Arial" w:eastAsia="Times New Roman" w:hAnsi="Arial" w:cs="Arial"/>
                  <w:sz w:val="22"/>
                  <w:szCs w:val="22"/>
                  <w:lang w:val="en-GB" w:eastAsia="en-GB"/>
                </w:rPr>
              </w:pPr>
              <w:r w:rsidRPr="00FE7653">
                <w:rPr>
                  <w:rFonts w:ascii="Arial" w:eastAsia="Times New Roman" w:hAnsi="Arial" w:cs="Arial"/>
                  <w:sz w:val="22"/>
                  <w:szCs w:val="22"/>
                  <w:lang w:val="en-GB" w:eastAsia="en-GB"/>
                </w:rPr>
                <w:t>Hood, A. and Waters, T. (2017). Living standards, poverty and inequality in the UK: 2016-2017 to 2021-2022. [online] www.econstor.eu. Available at: https://www.econstor.eu/esstatistics/10419/171992?year=2022&amp;month=06 [Accessed 3 Aug. 2022].</w:t>
              </w:r>
            </w:p>
            <w:p w14:paraId="043F75B5" w14:textId="6AE88A74" w:rsidR="00DC486D" w:rsidRPr="00FE7653" w:rsidRDefault="009C6A4F" w:rsidP="00B52FB2">
              <w:pPr>
                <w:spacing w:after="240" w:line="360" w:lineRule="auto"/>
                <w:rPr>
                  <w:rFonts w:ascii="Arial" w:eastAsia="Times New Roman" w:hAnsi="Arial" w:cs="Arial"/>
                  <w:sz w:val="22"/>
                  <w:szCs w:val="22"/>
                  <w:lang w:val="en-GB" w:eastAsia="en-GB"/>
                </w:rPr>
              </w:pPr>
              <w:r w:rsidRPr="00B24370">
                <w:rPr>
                  <w:rFonts w:ascii="Arial" w:eastAsia="Times New Roman" w:hAnsi="Arial" w:cs="Arial"/>
                  <w:sz w:val="22"/>
                  <w:szCs w:val="22"/>
                  <w:lang w:val="en-GB" w:eastAsia="en-GB"/>
                </w:rPr>
                <w:t xml:space="preserve">Hughes, K., Bellis, M.A., Hardcastle, K.A., Sethi, D., Butchart, A., </w:t>
              </w:r>
              <w:proofErr w:type="spellStart"/>
              <w:r w:rsidRPr="00B24370">
                <w:rPr>
                  <w:rFonts w:ascii="Arial" w:eastAsia="Times New Roman" w:hAnsi="Arial" w:cs="Arial"/>
                  <w:sz w:val="22"/>
                  <w:szCs w:val="22"/>
                  <w:lang w:val="en-GB" w:eastAsia="en-GB"/>
                </w:rPr>
                <w:t>Mikton</w:t>
              </w:r>
              <w:proofErr w:type="spellEnd"/>
              <w:r w:rsidRPr="00B24370">
                <w:rPr>
                  <w:rFonts w:ascii="Arial" w:eastAsia="Times New Roman" w:hAnsi="Arial" w:cs="Arial"/>
                  <w:sz w:val="22"/>
                  <w:szCs w:val="22"/>
                  <w:lang w:val="en-GB" w:eastAsia="en-GB"/>
                </w:rPr>
                <w:t xml:space="preserve">, C., Jones, L. and Dunne, M.P. (2017). The effect of multiple adverse childhood experiences on health: a systematic review and meta-analysis. </w:t>
              </w:r>
              <w:r w:rsidRPr="00B24370">
                <w:rPr>
                  <w:rFonts w:ascii="Arial" w:eastAsia="Times New Roman" w:hAnsi="Arial" w:cs="Arial"/>
                  <w:i/>
                  <w:iCs/>
                  <w:sz w:val="22"/>
                  <w:szCs w:val="22"/>
                  <w:lang w:val="en-GB" w:eastAsia="en-GB"/>
                </w:rPr>
                <w:t>The Lancet Public Health</w:t>
              </w:r>
              <w:r w:rsidRPr="00B24370">
                <w:rPr>
                  <w:rFonts w:ascii="Arial" w:eastAsia="Times New Roman" w:hAnsi="Arial" w:cs="Arial"/>
                  <w:sz w:val="22"/>
                  <w:szCs w:val="22"/>
                  <w:lang w:val="en-GB" w:eastAsia="en-GB"/>
                </w:rPr>
                <w:t xml:space="preserve">, 2(8), </w:t>
              </w:r>
              <w:r w:rsidR="00BB62B3" w:rsidRPr="00FE7653">
                <w:rPr>
                  <w:rFonts w:ascii="Arial" w:eastAsia="Times New Roman" w:hAnsi="Arial" w:cs="Arial"/>
                  <w:sz w:val="22"/>
                  <w:szCs w:val="22"/>
                  <w:lang w:val="en-GB" w:eastAsia="en-GB"/>
                </w:rPr>
                <w:t>pp. e</w:t>
              </w:r>
              <w:r w:rsidRPr="00B24370">
                <w:rPr>
                  <w:rFonts w:ascii="Arial" w:eastAsia="Times New Roman" w:hAnsi="Arial" w:cs="Arial"/>
                  <w:sz w:val="22"/>
                  <w:szCs w:val="22"/>
                  <w:lang w:val="en-GB" w:eastAsia="en-GB"/>
                </w:rPr>
                <w:t>356–e366. doi:10.1016/s2468-2667(17)30118-4.</w:t>
              </w:r>
            </w:p>
            <w:p w14:paraId="015EDA3F" w14:textId="5D9DA7E9" w:rsidR="009C6A4F" w:rsidRPr="00B24370" w:rsidRDefault="009C6A4F" w:rsidP="00B52FB2">
              <w:pPr>
                <w:spacing w:after="240" w:line="360" w:lineRule="auto"/>
                <w:rPr>
                  <w:rFonts w:ascii="Arial" w:eastAsia="Times New Roman" w:hAnsi="Arial" w:cs="Arial"/>
                  <w:sz w:val="22"/>
                  <w:szCs w:val="22"/>
                  <w:lang w:val="en-GB" w:eastAsia="en-GB"/>
                </w:rPr>
              </w:pPr>
              <w:r w:rsidRPr="00B24370">
                <w:rPr>
                  <w:rFonts w:ascii="Arial" w:eastAsia="Times New Roman" w:hAnsi="Arial" w:cs="Arial"/>
                  <w:sz w:val="22"/>
                  <w:szCs w:val="22"/>
                  <w:lang w:val="en-GB" w:eastAsia="en-GB"/>
                </w:rPr>
                <w:t xml:space="preserve">Lancker, W.V. and Parolin, Z. (2020). COVID-19, school closures, and child poverty: a social crisis in the making. </w:t>
              </w:r>
              <w:r w:rsidRPr="00B24370">
                <w:rPr>
                  <w:rFonts w:ascii="Arial" w:eastAsia="Times New Roman" w:hAnsi="Arial" w:cs="Arial"/>
                  <w:i/>
                  <w:iCs/>
                  <w:sz w:val="22"/>
                  <w:szCs w:val="22"/>
                  <w:lang w:val="en-GB" w:eastAsia="en-GB"/>
                </w:rPr>
                <w:t>The Lancet Public Health</w:t>
              </w:r>
              <w:r w:rsidRPr="00B24370">
                <w:rPr>
                  <w:rFonts w:ascii="Arial" w:eastAsia="Times New Roman" w:hAnsi="Arial" w:cs="Arial"/>
                  <w:sz w:val="22"/>
                  <w:szCs w:val="22"/>
                  <w:lang w:val="en-GB" w:eastAsia="en-GB"/>
                </w:rPr>
                <w:t>, [online] 5(5). doi:10.1016/S2468-2667(20)30084-0.</w:t>
              </w:r>
            </w:p>
            <w:p w14:paraId="7B5917B4" w14:textId="6FE3AC48" w:rsidR="009C6A4F" w:rsidRPr="00FE7653" w:rsidRDefault="009C6A4F" w:rsidP="00B52FB2">
              <w:pPr>
                <w:spacing w:after="240" w:line="360" w:lineRule="auto"/>
                <w:rPr>
                  <w:rFonts w:ascii="Arial" w:eastAsia="Times New Roman" w:hAnsi="Arial" w:cs="Arial"/>
                  <w:sz w:val="22"/>
                  <w:szCs w:val="22"/>
                  <w:lang w:val="en-GB" w:eastAsia="en-GB"/>
                </w:rPr>
              </w:pPr>
              <w:r w:rsidRPr="00B24370">
                <w:rPr>
                  <w:rFonts w:ascii="Arial" w:eastAsia="Times New Roman" w:hAnsi="Arial" w:cs="Arial"/>
                  <w:sz w:val="22"/>
                  <w:szCs w:val="22"/>
                  <w:lang w:val="en-GB" w:eastAsia="en-GB"/>
                </w:rPr>
                <w:t xml:space="preserve">Lee, J. (2020). Mental health effects of school closures during COVID-19. </w:t>
              </w:r>
              <w:r w:rsidRPr="00B24370">
                <w:rPr>
                  <w:rFonts w:ascii="Arial" w:eastAsia="Times New Roman" w:hAnsi="Arial" w:cs="Arial"/>
                  <w:i/>
                  <w:iCs/>
                  <w:sz w:val="22"/>
                  <w:szCs w:val="22"/>
                  <w:lang w:val="en-GB" w:eastAsia="en-GB"/>
                </w:rPr>
                <w:t>The Lancet Child &amp; Adolescent Health</w:t>
              </w:r>
              <w:r w:rsidRPr="00B24370">
                <w:rPr>
                  <w:rFonts w:ascii="Arial" w:eastAsia="Times New Roman" w:hAnsi="Arial" w:cs="Arial"/>
                  <w:sz w:val="22"/>
                  <w:szCs w:val="22"/>
                  <w:lang w:val="en-GB" w:eastAsia="en-GB"/>
                </w:rPr>
                <w:t>, [online] 4(6), p.421. doi:10.1016/s2352-4642(20)30109-7</w:t>
              </w:r>
            </w:p>
            <w:p w14:paraId="0C5532CE" w14:textId="4C5E41D3" w:rsidR="003C309D" w:rsidRPr="00FE7653" w:rsidRDefault="003C309D" w:rsidP="00B52FB2">
              <w:pPr>
                <w:spacing w:after="240" w:line="360" w:lineRule="auto"/>
                <w:rPr>
                  <w:rFonts w:ascii="Arial" w:eastAsia="Times New Roman" w:hAnsi="Arial" w:cs="Arial"/>
                  <w:sz w:val="22"/>
                  <w:szCs w:val="22"/>
                  <w:lang w:val="en-GB" w:eastAsia="en-GB"/>
                </w:rPr>
              </w:pPr>
              <w:r w:rsidRPr="003C309D">
                <w:rPr>
                  <w:rFonts w:ascii="Arial" w:eastAsia="Times New Roman" w:hAnsi="Arial" w:cs="Arial"/>
                  <w:sz w:val="22"/>
                  <w:szCs w:val="22"/>
                  <w:lang w:val="en-GB" w:eastAsia="en-GB"/>
                </w:rPr>
                <w:t xml:space="preserve">Legislation.gov.uk. (2014). </w:t>
              </w:r>
              <w:r w:rsidRPr="003C309D">
                <w:rPr>
                  <w:rFonts w:ascii="Arial" w:eastAsia="Times New Roman" w:hAnsi="Arial" w:cs="Arial"/>
                  <w:i/>
                  <w:iCs/>
                  <w:sz w:val="22"/>
                  <w:szCs w:val="22"/>
                  <w:lang w:val="en-GB" w:eastAsia="en-GB"/>
                </w:rPr>
                <w:t>Children and Families Act 2014</w:t>
              </w:r>
              <w:r w:rsidRPr="003C309D">
                <w:rPr>
                  <w:rFonts w:ascii="Arial" w:eastAsia="Times New Roman" w:hAnsi="Arial" w:cs="Arial"/>
                  <w:sz w:val="22"/>
                  <w:szCs w:val="22"/>
                  <w:lang w:val="en-GB" w:eastAsia="en-GB"/>
                </w:rPr>
                <w:t>. [online] Available at: https://www.legislation.gov.uk/ukpga/2014/6/part/5/crossheading/young-carers-and-parent-carers/enacted [Accessed 3 Aug. 2022].</w:t>
              </w:r>
            </w:p>
            <w:p w14:paraId="57100B4D" w14:textId="230C254B" w:rsidR="00F75CBB" w:rsidRPr="00B24370" w:rsidRDefault="00F75CBB" w:rsidP="00B52FB2">
              <w:pPr>
                <w:spacing w:after="240" w:line="360" w:lineRule="auto"/>
                <w:rPr>
                  <w:rFonts w:ascii="Arial" w:eastAsia="Times New Roman" w:hAnsi="Arial" w:cs="Arial"/>
                  <w:sz w:val="22"/>
                  <w:szCs w:val="22"/>
                  <w:lang w:val="en-GB" w:eastAsia="en-GB"/>
                </w:rPr>
              </w:pPr>
              <w:r w:rsidRPr="00F75CBB">
                <w:rPr>
                  <w:rFonts w:ascii="Arial" w:eastAsia="Times New Roman" w:hAnsi="Arial" w:cs="Arial"/>
                  <w:sz w:val="22"/>
                  <w:szCs w:val="22"/>
                  <w:lang w:val="en-GB" w:eastAsia="en-GB"/>
                </w:rPr>
                <w:t xml:space="preserve">Long, R. (2021). </w:t>
              </w:r>
              <w:r w:rsidRPr="00F75CBB">
                <w:rPr>
                  <w:rFonts w:ascii="Arial" w:eastAsia="Times New Roman" w:hAnsi="Arial" w:cs="Arial"/>
                  <w:i/>
                  <w:iCs/>
                  <w:sz w:val="22"/>
                  <w:szCs w:val="22"/>
                  <w:lang w:val="en-GB" w:eastAsia="en-GB"/>
                </w:rPr>
                <w:t>School meals and nutritional standards (England) Inside: 1. Background 2. School Food Standards 3. Funding for School Meals 4. Free School Meals 5. School meals during the Coronavirus pandemic 6. Breakfast clubs HOTO REDACTED DUE TO THIRD PARTY RIGHTS OR OTHER LEGAL ISSUES</w:t>
              </w:r>
              <w:r w:rsidRPr="00F75CBB">
                <w:rPr>
                  <w:rFonts w:ascii="Arial" w:eastAsia="Times New Roman" w:hAnsi="Arial" w:cs="Arial"/>
                  <w:sz w:val="22"/>
                  <w:szCs w:val="22"/>
                  <w:lang w:val="en-GB" w:eastAsia="en-GB"/>
                </w:rPr>
                <w:t>. [online] Available at: https://dera.ioe.ac.uk/37364/1/SN04195%20%28redacted%29.pdf.</w:t>
              </w:r>
            </w:p>
            <w:p w14:paraId="06BB3190" w14:textId="77777777" w:rsidR="0038457D" w:rsidRPr="00FE7653" w:rsidRDefault="0038457D" w:rsidP="00B52FB2">
              <w:pPr>
                <w:pStyle w:val="NormalWeb"/>
                <w:spacing w:before="0" w:beforeAutospacing="0" w:after="240" w:afterAutospacing="0" w:line="360" w:lineRule="auto"/>
                <w:rPr>
                  <w:rFonts w:ascii="Arial" w:hAnsi="Arial" w:cs="Arial"/>
                  <w:sz w:val="22"/>
                  <w:szCs w:val="22"/>
                </w:rPr>
              </w:pPr>
              <w:proofErr w:type="spellStart"/>
              <w:r w:rsidRPr="00FE7653">
                <w:rPr>
                  <w:rFonts w:ascii="Arial" w:hAnsi="Arial" w:cs="Arial"/>
                  <w:sz w:val="22"/>
                  <w:szCs w:val="22"/>
                </w:rPr>
                <w:t>Menassa</w:t>
              </w:r>
              <w:proofErr w:type="spellEnd"/>
              <w:r w:rsidRPr="00FE7653">
                <w:rPr>
                  <w:rFonts w:ascii="Arial" w:hAnsi="Arial" w:cs="Arial"/>
                  <w:sz w:val="22"/>
                  <w:szCs w:val="22"/>
                </w:rPr>
                <w:t xml:space="preserve">, M., </w:t>
              </w:r>
              <w:proofErr w:type="spellStart"/>
              <w:r w:rsidRPr="00FE7653">
                <w:rPr>
                  <w:rFonts w:ascii="Arial" w:hAnsi="Arial" w:cs="Arial"/>
                  <w:sz w:val="22"/>
                  <w:szCs w:val="22"/>
                </w:rPr>
                <w:t>Vriend</w:t>
              </w:r>
              <w:proofErr w:type="spellEnd"/>
              <w:r w:rsidRPr="00FE7653">
                <w:rPr>
                  <w:rFonts w:ascii="Arial" w:hAnsi="Arial" w:cs="Arial"/>
                  <w:sz w:val="22"/>
                  <w:szCs w:val="22"/>
                </w:rPr>
                <w:t xml:space="preserve">, E.M. and Franco, O.H. (2021). Healthy longevity in the time of COVID-19: a conceptual framework. </w:t>
              </w:r>
              <w:r w:rsidRPr="00FE7653">
                <w:rPr>
                  <w:rFonts w:ascii="Arial" w:hAnsi="Arial" w:cs="Arial"/>
                  <w:i/>
                  <w:iCs/>
                  <w:sz w:val="22"/>
                  <w:szCs w:val="22"/>
                </w:rPr>
                <w:t>The Lancet Healthy Longevity</w:t>
              </w:r>
              <w:r w:rsidRPr="00FE7653">
                <w:rPr>
                  <w:rFonts w:ascii="Arial" w:hAnsi="Arial" w:cs="Arial"/>
                  <w:sz w:val="22"/>
                  <w:szCs w:val="22"/>
                </w:rPr>
                <w:t>, 2(5), pp. e243–e244. doi:10.1016/s2666-7568(21)00026-x.</w:t>
              </w:r>
            </w:p>
            <w:p w14:paraId="07AAAB87" w14:textId="77777777" w:rsidR="00B24370" w:rsidRPr="00B24370" w:rsidRDefault="00B24370" w:rsidP="00B52FB2">
              <w:pPr>
                <w:spacing w:after="240" w:line="360" w:lineRule="auto"/>
                <w:rPr>
                  <w:rFonts w:ascii="Arial" w:eastAsia="Times New Roman" w:hAnsi="Arial" w:cs="Arial"/>
                  <w:sz w:val="22"/>
                  <w:szCs w:val="22"/>
                  <w:lang w:val="en-GB" w:eastAsia="en-GB"/>
                </w:rPr>
              </w:pPr>
              <w:r w:rsidRPr="00B24370">
                <w:rPr>
                  <w:rFonts w:ascii="Arial" w:eastAsia="Times New Roman" w:hAnsi="Arial" w:cs="Arial"/>
                  <w:sz w:val="22"/>
                  <w:szCs w:val="22"/>
                  <w:lang w:val="en-GB" w:eastAsia="en-GB"/>
                </w:rPr>
                <w:t xml:space="preserve">Schwartz, A.E. and Rothbart, M.W. (2020). Let Them Eat Lunch: The Impact of Universal Free Meals on Student Performance. </w:t>
              </w:r>
              <w:r w:rsidRPr="00B24370">
                <w:rPr>
                  <w:rFonts w:ascii="Arial" w:eastAsia="Times New Roman" w:hAnsi="Arial" w:cs="Arial"/>
                  <w:i/>
                  <w:iCs/>
                  <w:sz w:val="22"/>
                  <w:szCs w:val="22"/>
                  <w:lang w:val="en-GB" w:eastAsia="en-GB"/>
                </w:rPr>
                <w:t>Journal of Policy Analysis and Management</w:t>
              </w:r>
              <w:r w:rsidRPr="00B24370">
                <w:rPr>
                  <w:rFonts w:ascii="Arial" w:eastAsia="Times New Roman" w:hAnsi="Arial" w:cs="Arial"/>
                  <w:sz w:val="22"/>
                  <w:szCs w:val="22"/>
                  <w:lang w:val="en-GB" w:eastAsia="en-GB"/>
                </w:rPr>
                <w:t>, 39(2), pp.376–410. doi:10.1002/pam.22175.</w:t>
              </w:r>
            </w:p>
            <w:p w14:paraId="39831397" w14:textId="77777777" w:rsidR="00B24370" w:rsidRPr="00B24370" w:rsidRDefault="00B24370" w:rsidP="00B52FB2">
              <w:pPr>
                <w:spacing w:after="240" w:line="360" w:lineRule="auto"/>
                <w:rPr>
                  <w:rFonts w:ascii="Arial" w:eastAsia="Times New Roman" w:hAnsi="Arial" w:cs="Arial"/>
                  <w:sz w:val="22"/>
                  <w:szCs w:val="22"/>
                  <w:lang w:val="en-GB" w:eastAsia="en-GB"/>
                </w:rPr>
              </w:pPr>
              <w:r w:rsidRPr="00B24370">
                <w:rPr>
                  <w:rFonts w:ascii="Arial" w:eastAsia="Times New Roman" w:hAnsi="Arial" w:cs="Arial"/>
                  <w:sz w:val="22"/>
                  <w:szCs w:val="22"/>
                  <w:lang w:val="en-GB" w:eastAsia="en-GB"/>
                </w:rPr>
                <w:lastRenderedPageBreak/>
                <w:t xml:space="preserve">Stirling, M.V. (1959). Yearbook of the United Nations 1957. </w:t>
              </w:r>
              <w:r w:rsidRPr="00B24370">
                <w:rPr>
                  <w:rFonts w:ascii="Arial" w:eastAsia="Times New Roman" w:hAnsi="Arial" w:cs="Arial"/>
                  <w:i/>
                  <w:iCs/>
                  <w:sz w:val="22"/>
                  <w:szCs w:val="22"/>
                  <w:lang w:val="en-GB" w:eastAsia="en-GB"/>
                </w:rPr>
                <w:t>International Affairs</w:t>
              </w:r>
              <w:r w:rsidRPr="00B24370">
                <w:rPr>
                  <w:rFonts w:ascii="Arial" w:eastAsia="Times New Roman" w:hAnsi="Arial" w:cs="Arial"/>
                  <w:sz w:val="22"/>
                  <w:szCs w:val="22"/>
                  <w:lang w:val="en-GB" w:eastAsia="en-GB"/>
                </w:rPr>
                <w:t>, 35(2), pp.274–274. doi:10.2307/2605436.</w:t>
              </w:r>
            </w:p>
            <w:p w14:paraId="74934E83" w14:textId="01307813" w:rsidR="00B24370" w:rsidRPr="00FE7653" w:rsidRDefault="00B24370" w:rsidP="00B52FB2">
              <w:pPr>
                <w:spacing w:after="240" w:line="360" w:lineRule="auto"/>
                <w:rPr>
                  <w:rFonts w:ascii="Arial" w:eastAsia="Times New Roman" w:hAnsi="Arial" w:cs="Arial"/>
                  <w:sz w:val="22"/>
                  <w:szCs w:val="22"/>
                  <w:lang w:val="en-GB" w:eastAsia="en-GB"/>
                </w:rPr>
              </w:pPr>
              <w:r w:rsidRPr="00B24370">
                <w:rPr>
                  <w:rFonts w:ascii="Arial" w:eastAsia="Times New Roman" w:hAnsi="Arial" w:cs="Arial"/>
                  <w:sz w:val="22"/>
                  <w:szCs w:val="22"/>
                  <w:lang w:val="en-GB" w:eastAsia="en-GB"/>
                </w:rPr>
                <w:t xml:space="preserve">United Nations—Economic and Social Council. (1959). </w:t>
              </w:r>
              <w:r w:rsidRPr="00B24370">
                <w:rPr>
                  <w:rFonts w:ascii="Arial" w:eastAsia="Times New Roman" w:hAnsi="Arial" w:cs="Arial"/>
                  <w:i/>
                  <w:iCs/>
                  <w:sz w:val="22"/>
                  <w:szCs w:val="22"/>
                  <w:lang w:val="en-GB" w:eastAsia="en-GB"/>
                </w:rPr>
                <w:t>Netherlands International Law Review</w:t>
              </w:r>
              <w:r w:rsidRPr="00B24370">
                <w:rPr>
                  <w:rFonts w:ascii="Arial" w:eastAsia="Times New Roman" w:hAnsi="Arial" w:cs="Arial"/>
                  <w:sz w:val="22"/>
                  <w:szCs w:val="22"/>
                  <w:lang w:val="en-GB" w:eastAsia="en-GB"/>
                </w:rPr>
                <w:t>, 6(01), p.110. doi:10.1017/s0165070x00027091.</w:t>
              </w:r>
            </w:p>
            <w:p w14:paraId="3B7B2C65" w14:textId="0A500FCF" w:rsidR="00C3723A" w:rsidRPr="00FE7653" w:rsidRDefault="00C3723A" w:rsidP="00B52FB2">
              <w:pPr>
                <w:spacing w:after="240" w:line="360" w:lineRule="auto"/>
                <w:rPr>
                  <w:rFonts w:ascii="Arial" w:eastAsia="Times New Roman" w:hAnsi="Arial" w:cs="Arial"/>
                  <w:sz w:val="22"/>
                  <w:szCs w:val="22"/>
                  <w:lang w:val="en-GB" w:eastAsia="en-GB"/>
                </w:rPr>
              </w:pPr>
              <w:r w:rsidRPr="00C3723A">
                <w:rPr>
                  <w:rFonts w:ascii="Arial" w:eastAsia="Times New Roman" w:hAnsi="Arial" w:cs="Arial"/>
                  <w:sz w:val="22"/>
                  <w:szCs w:val="22"/>
                  <w:lang w:val="en-GB" w:eastAsia="en-GB"/>
                </w:rPr>
                <w:t xml:space="preserve">www.ons.gov.uk. (2019). </w:t>
              </w:r>
              <w:r w:rsidRPr="00C3723A">
                <w:rPr>
                  <w:rFonts w:ascii="Arial" w:eastAsia="Times New Roman" w:hAnsi="Arial" w:cs="Arial"/>
                  <w:i/>
                  <w:iCs/>
                  <w:sz w:val="22"/>
                  <w:szCs w:val="22"/>
                  <w:lang w:val="en-GB" w:eastAsia="en-GB"/>
                </w:rPr>
                <w:t>Persistent poverty in the UK and EU - Office for National Statistics</w:t>
              </w:r>
              <w:r w:rsidRPr="00C3723A">
                <w:rPr>
                  <w:rFonts w:ascii="Arial" w:eastAsia="Times New Roman" w:hAnsi="Arial" w:cs="Arial"/>
                  <w:sz w:val="22"/>
                  <w:szCs w:val="22"/>
                  <w:lang w:val="en-GB" w:eastAsia="en-GB"/>
                </w:rPr>
                <w:t xml:space="preserve">. [online] Available at: </w:t>
              </w:r>
              <w:hyperlink r:id="rId19" w:history="1">
                <w:r w:rsidR="00BC439F" w:rsidRPr="00C3723A">
                  <w:rPr>
                    <w:rStyle w:val="Hyperlink"/>
                    <w:rFonts w:ascii="Arial" w:eastAsia="Times New Roman" w:hAnsi="Arial" w:cs="Arial"/>
                    <w:sz w:val="22"/>
                    <w:szCs w:val="22"/>
                    <w:lang w:val="en-GB" w:eastAsia="en-GB"/>
                  </w:rPr>
                  <w:t>https://www.ons.gov.uk/peoplepopulationandcommunity/personalandhouseholdfinances/incomeandwealth/articles/persistentpovertyintheukandeu/latest</w:t>
                </w:r>
              </w:hyperlink>
              <w:r w:rsidRPr="00C3723A">
                <w:rPr>
                  <w:rFonts w:ascii="Arial" w:eastAsia="Times New Roman" w:hAnsi="Arial" w:cs="Arial"/>
                  <w:sz w:val="22"/>
                  <w:szCs w:val="22"/>
                  <w:lang w:val="en-GB" w:eastAsia="en-GB"/>
                </w:rPr>
                <w:t>.</w:t>
              </w:r>
            </w:p>
            <w:p w14:paraId="7DED20DC" w14:textId="69C005C7" w:rsidR="00BC439F" w:rsidRPr="00FE7653" w:rsidRDefault="00BC439F" w:rsidP="00B52FB2">
              <w:pPr>
                <w:spacing w:after="240" w:line="360" w:lineRule="auto"/>
                <w:rPr>
                  <w:rFonts w:ascii="Arial" w:eastAsia="Times New Roman" w:hAnsi="Arial" w:cs="Arial"/>
                  <w:sz w:val="22"/>
                  <w:szCs w:val="22"/>
                  <w:lang w:val="en-GB" w:eastAsia="en-GB"/>
                </w:rPr>
              </w:pPr>
              <w:r w:rsidRPr="00BC439F">
                <w:rPr>
                  <w:rFonts w:ascii="Arial" w:eastAsia="Times New Roman" w:hAnsi="Arial" w:cs="Arial"/>
                  <w:sz w:val="22"/>
                  <w:szCs w:val="22"/>
                  <w:lang w:val="en-GB" w:eastAsia="en-GB"/>
                </w:rPr>
                <w:t xml:space="preserve">WHO (2020). </w:t>
              </w:r>
              <w:r w:rsidRPr="00BC439F">
                <w:rPr>
                  <w:rFonts w:ascii="Arial" w:eastAsia="Times New Roman" w:hAnsi="Arial" w:cs="Arial"/>
                  <w:i/>
                  <w:iCs/>
                  <w:sz w:val="22"/>
                  <w:szCs w:val="22"/>
                  <w:lang w:val="en-GB" w:eastAsia="en-GB"/>
                </w:rPr>
                <w:t>Coronavirus</w:t>
              </w:r>
              <w:r w:rsidRPr="00BC439F">
                <w:rPr>
                  <w:rFonts w:ascii="Arial" w:eastAsia="Times New Roman" w:hAnsi="Arial" w:cs="Arial"/>
                  <w:sz w:val="22"/>
                  <w:szCs w:val="22"/>
                  <w:lang w:val="en-GB" w:eastAsia="en-GB"/>
                </w:rPr>
                <w:t xml:space="preserve">. [online] www.who.int. Available at: </w:t>
              </w:r>
              <w:hyperlink r:id="rId20" w:history="1">
                <w:r w:rsidRPr="00BC439F">
                  <w:rPr>
                    <w:rStyle w:val="Hyperlink"/>
                    <w:rFonts w:ascii="Arial" w:eastAsia="Times New Roman" w:hAnsi="Arial" w:cs="Arial"/>
                    <w:sz w:val="22"/>
                    <w:szCs w:val="22"/>
                    <w:lang w:val="en-GB" w:eastAsia="en-GB"/>
                  </w:rPr>
                  <w:t>https://www.who.int/health-topics/coronavirus#tab=tab_2</w:t>
                </w:r>
              </w:hyperlink>
              <w:r w:rsidRPr="00BC439F">
                <w:rPr>
                  <w:rFonts w:ascii="Arial" w:eastAsia="Times New Roman" w:hAnsi="Arial" w:cs="Arial"/>
                  <w:sz w:val="22"/>
                  <w:szCs w:val="22"/>
                  <w:lang w:val="en-GB" w:eastAsia="en-GB"/>
                </w:rPr>
                <w:t>.</w:t>
              </w:r>
            </w:p>
            <w:p w14:paraId="483FF858" w14:textId="77777777" w:rsidR="00BC439F" w:rsidRPr="00FE7653" w:rsidRDefault="00BC439F" w:rsidP="00B52FB2">
              <w:pPr>
                <w:spacing w:after="240" w:line="360" w:lineRule="auto"/>
                <w:rPr>
                  <w:rFonts w:ascii="Arial" w:eastAsia="Times New Roman" w:hAnsi="Arial" w:cs="Arial"/>
                  <w:sz w:val="22"/>
                  <w:szCs w:val="22"/>
                  <w:lang w:val="en-GB" w:eastAsia="en-GB"/>
                </w:rPr>
              </w:pPr>
              <w:r w:rsidRPr="00270049">
                <w:rPr>
                  <w:rFonts w:ascii="Arial" w:eastAsia="Times New Roman" w:hAnsi="Arial" w:cs="Arial"/>
                  <w:sz w:val="22"/>
                  <w:szCs w:val="22"/>
                  <w:lang w:val="en-GB" w:eastAsia="en-GB"/>
                </w:rPr>
                <w:t xml:space="preserve">www.equalityhumanrights.com. (n.d.). </w:t>
              </w:r>
              <w:r w:rsidRPr="00270049">
                <w:rPr>
                  <w:rFonts w:ascii="Arial" w:eastAsia="Times New Roman" w:hAnsi="Arial" w:cs="Arial"/>
                  <w:i/>
                  <w:iCs/>
                  <w:sz w:val="22"/>
                  <w:szCs w:val="22"/>
                  <w:lang w:val="en-GB" w:eastAsia="en-GB"/>
                </w:rPr>
                <w:t>Home Page | Equality and Human Rights Commission</w:t>
              </w:r>
              <w:r w:rsidRPr="00270049">
                <w:rPr>
                  <w:rFonts w:ascii="Arial" w:eastAsia="Times New Roman" w:hAnsi="Arial" w:cs="Arial"/>
                  <w:sz w:val="22"/>
                  <w:szCs w:val="22"/>
                  <w:lang w:val="en-GB" w:eastAsia="en-GB"/>
                </w:rPr>
                <w:t>. [online] Available at: https://www.equalityhumanrights.com/ [Accessed 3 Aug. 2022].</w:t>
              </w:r>
            </w:p>
            <w:p w14:paraId="689BA810" w14:textId="65ED42AF" w:rsidR="00BC439F" w:rsidRPr="00B24370" w:rsidRDefault="00BC439F" w:rsidP="00B52FB2">
              <w:pPr>
                <w:spacing w:after="240" w:line="360" w:lineRule="auto"/>
                <w:rPr>
                  <w:rFonts w:ascii="Arial" w:eastAsia="Times New Roman" w:hAnsi="Arial" w:cs="Arial"/>
                  <w:sz w:val="22"/>
                  <w:szCs w:val="22"/>
                  <w:lang w:val="en-GB" w:eastAsia="en-GB"/>
                </w:rPr>
              </w:pPr>
              <w:r w:rsidRPr="006A6A44">
                <w:rPr>
                  <w:rFonts w:ascii="Arial" w:eastAsia="Times New Roman" w:hAnsi="Arial" w:cs="Arial"/>
                  <w:sz w:val="22"/>
                  <w:szCs w:val="22"/>
                  <w:lang w:val="en-GB" w:eastAsia="en-GB"/>
                </w:rPr>
                <w:t xml:space="preserve">www.ons.gov.uk. (2022). </w:t>
              </w:r>
              <w:r w:rsidRPr="006A6A44">
                <w:rPr>
                  <w:rFonts w:ascii="Arial" w:eastAsia="Times New Roman" w:hAnsi="Arial" w:cs="Arial"/>
                  <w:i/>
                  <w:iCs/>
                  <w:sz w:val="22"/>
                  <w:szCs w:val="22"/>
                  <w:lang w:val="en-GB" w:eastAsia="en-GB"/>
                </w:rPr>
                <w:t>UK finance during the coronavirus (COVID-19) pandemic - Office for National Statistics</w:t>
              </w:r>
              <w:r w:rsidRPr="006A6A44">
                <w:rPr>
                  <w:rFonts w:ascii="Arial" w:eastAsia="Times New Roman" w:hAnsi="Arial" w:cs="Arial"/>
                  <w:sz w:val="22"/>
                  <w:szCs w:val="22"/>
                  <w:lang w:val="en-GB" w:eastAsia="en-GB"/>
                </w:rPr>
                <w:t xml:space="preserve">. [online] Available at: </w:t>
              </w:r>
              <w:hyperlink r:id="rId21" w:history="1">
                <w:r w:rsidRPr="006A6A44">
                  <w:rPr>
                    <w:rStyle w:val="Hyperlink"/>
                    <w:rFonts w:ascii="Arial" w:eastAsia="Times New Roman" w:hAnsi="Arial" w:cs="Arial"/>
                    <w:sz w:val="22"/>
                    <w:szCs w:val="22"/>
                    <w:lang w:val="en-GB" w:eastAsia="en-GB"/>
                  </w:rPr>
                  <w:t>https://www.ons.gov.uk/economy/nationalaccounts/uksectoraccounts/articles/impactonukfinanceduringthecoronaviruscovid19pandemic/june2022</w:t>
                </w:r>
              </w:hyperlink>
            </w:p>
            <w:p w14:paraId="5237DC71" w14:textId="1367AE02" w:rsidR="00B24370" w:rsidRPr="00FE7653" w:rsidRDefault="00B24370" w:rsidP="00B52FB2">
              <w:pPr>
                <w:spacing w:after="240" w:line="360" w:lineRule="auto"/>
                <w:rPr>
                  <w:rFonts w:ascii="Arial" w:eastAsia="Times New Roman" w:hAnsi="Arial" w:cs="Arial"/>
                  <w:sz w:val="22"/>
                  <w:szCs w:val="22"/>
                  <w:lang w:val="en-GB" w:eastAsia="en-GB"/>
                </w:rPr>
              </w:pPr>
              <w:proofErr w:type="spellStart"/>
              <w:r w:rsidRPr="00B24370">
                <w:rPr>
                  <w:rFonts w:ascii="Arial" w:eastAsia="Times New Roman" w:hAnsi="Arial" w:cs="Arial"/>
                  <w:sz w:val="22"/>
                  <w:szCs w:val="22"/>
                  <w:lang w:val="en-GB" w:eastAsia="en-GB"/>
                </w:rPr>
                <w:t>Yohros</w:t>
              </w:r>
              <w:proofErr w:type="spellEnd"/>
              <w:r w:rsidRPr="00B24370">
                <w:rPr>
                  <w:rFonts w:ascii="Arial" w:eastAsia="Times New Roman" w:hAnsi="Arial" w:cs="Arial"/>
                  <w:sz w:val="22"/>
                  <w:szCs w:val="22"/>
                  <w:lang w:val="en-GB" w:eastAsia="en-GB"/>
                </w:rPr>
                <w:t xml:space="preserve">, A. (2022). Examining the Relationship Between Adverse Childhood Experiences and Juvenile Recidivism: A Systematic Review and Meta-Analysis. </w:t>
              </w:r>
              <w:r w:rsidRPr="00B24370">
                <w:rPr>
                  <w:rFonts w:ascii="Arial" w:eastAsia="Times New Roman" w:hAnsi="Arial" w:cs="Arial"/>
                  <w:i/>
                  <w:iCs/>
                  <w:sz w:val="22"/>
                  <w:szCs w:val="22"/>
                  <w:lang w:val="en-GB" w:eastAsia="en-GB"/>
                </w:rPr>
                <w:t>Trauma, Violence, &amp; Abuse</w:t>
              </w:r>
              <w:r w:rsidRPr="00B24370">
                <w:rPr>
                  <w:rFonts w:ascii="Arial" w:eastAsia="Times New Roman" w:hAnsi="Arial" w:cs="Arial"/>
                  <w:sz w:val="22"/>
                  <w:szCs w:val="22"/>
                  <w:lang w:val="en-GB" w:eastAsia="en-GB"/>
                </w:rPr>
                <w:t>, p.152483802110738. doi:10.1177/15248380211073846.</w:t>
              </w:r>
            </w:p>
            <w:p w14:paraId="06F2DBDC" w14:textId="5A24137B" w:rsidR="006A6A44" w:rsidRPr="00FE7653" w:rsidRDefault="006A6A44" w:rsidP="00B52FB2">
              <w:pPr>
                <w:spacing w:after="240" w:line="360" w:lineRule="auto"/>
                <w:rPr>
                  <w:rFonts w:ascii="Arial" w:eastAsia="Times New Roman" w:hAnsi="Arial" w:cs="Arial"/>
                  <w:sz w:val="22"/>
                  <w:szCs w:val="22"/>
                  <w:lang w:val="en-GB" w:eastAsia="en-GB"/>
                </w:rPr>
              </w:pPr>
            </w:p>
            <w:p w14:paraId="2AEBA9CA" w14:textId="77777777" w:rsidR="00BC439F" w:rsidRPr="006A6A44" w:rsidRDefault="00BC439F" w:rsidP="00B52FB2">
              <w:pPr>
                <w:spacing w:after="240" w:line="360" w:lineRule="auto"/>
                <w:rPr>
                  <w:rFonts w:ascii="Arial" w:eastAsia="Times New Roman" w:hAnsi="Arial" w:cs="Arial"/>
                  <w:sz w:val="22"/>
                  <w:szCs w:val="22"/>
                  <w:lang w:val="en-GB" w:eastAsia="en-GB"/>
                </w:rPr>
              </w:pPr>
            </w:p>
            <w:p w14:paraId="350FAF00" w14:textId="77777777" w:rsidR="006A6A44" w:rsidRPr="00FE7653" w:rsidRDefault="006A6A44" w:rsidP="00B52FB2">
              <w:pPr>
                <w:spacing w:after="240" w:line="360" w:lineRule="auto"/>
                <w:rPr>
                  <w:rFonts w:ascii="Arial" w:eastAsia="Times New Roman" w:hAnsi="Arial" w:cs="Arial"/>
                  <w:sz w:val="22"/>
                  <w:szCs w:val="22"/>
                  <w:lang w:val="en-GB" w:eastAsia="en-GB"/>
                </w:rPr>
              </w:pPr>
            </w:p>
            <w:p w14:paraId="332F36FD" w14:textId="77777777" w:rsidR="00412C49" w:rsidRPr="00270049" w:rsidRDefault="00412C49" w:rsidP="00B52FB2">
              <w:pPr>
                <w:spacing w:after="240" w:line="360" w:lineRule="auto"/>
                <w:rPr>
                  <w:rFonts w:ascii="Arial" w:eastAsia="Times New Roman" w:hAnsi="Arial" w:cs="Arial"/>
                  <w:sz w:val="22"/>
                  <w:szCs w:val="22"/>
                  <w:lang w:val="en-GB" w:eastAsia="en-GB"/>
                </w:rPr>
              </w:pPr>
            </w:p>
            <w:p w14:paraId="0B8B4B56" w14:textId="77777777" w:rsidR="00270049" w:rsidRPr="00B24370" w:rsidRDefault="00270049" w:rsidP="00B52FB2">
              <w:pPr>
                <w:spacing w:after="240" w:line="360" w:lineRule="auto"/>
                <w:rPr>
                  <w:rFonts w:ascii="Arial" w:eastAsia="Times New Roman" w:hAnsi="Arial" w:cs="Arial"/>
                  <w:sz w:val="22"/>
                  <w:szCs w:val="22"/>
                  <w:lang w:val="en-GB" w:eastAsia="en-GB"/>
                </w:rPr>
              </w:pPr>
            </w:p>
            <w:p w14:paraId="2EB21864" w14:textId="14978818" w:rsidR="00CE05B6" w:rsidRDefault="00000000" w:rsidP="00B52FB2">
              <w:pPr>
                <w:spacing w:line="360" w:lineRule="auto"/>
              </w:pPr>
            </w:p>
          </w:sdtContent>
        </w:sdt>
      </w:sdtContent>
    </w:sdt>
    <w:p w14:paraId="4CC5892A" w14:textId="7DF2B99B" w:rsidR="4386B0FF" w:rsidRDefault="4386B0FF" w:rsidP="00B52FB2">
      <w:pPr>
        <w:spacing w:line="360" w:lineRule="auto"/>
      </w:pPr>
    </w:p>
    <w:sectPr w:rsidR="4386B0FF" w:rsidSect="0082594B">
      <w:footerReference w:type="default" r:id="rId2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A741C6" w14:textId="77777777" w:rsidR="003C4656" w:rsidRDefault="003C4656" w:rsidP="0026145A">
      <w:pPr>
        <w:spacing w:after="0" w:line="240" w:lineRule="auto"/>
      </w:pPr>
      <w:r>
        <w:separator/>
      </w:r>
    </w:p>
  </w:endnote>
  <w:endnote w:type="continuationSeparator" w:id="0">
    <w:p w14:paraId="64CD093C" w14:textId="77777777" w:rsidR="003C4656" w:rsidRDefault="003C4656" w:rsidP="002614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288018"/>
      <w:docPartObj>
        <w:docPartGallery w:val="Page Numbers (Bottom of Page)"/>
        <w:docPartUnique/>
      </w:docPartObj>
    </w:sdtPr>
    <w:sdtEndPr>
      <w:rPr>
        <w:noProof/>
      </w:rPr>
    </w:sdtEndPr>
    <w:sdtContent>
      <w:p w14:paraId="36E5F9E3" w14:textId="677B5D23" w:rsidR="0026145A" w:rsidRDefault="0026145A">
        <w:pPr>
          <w:pStyle w:val="Footer"/>
        </w:pPr>
        <w:r>
          <w:fldChar w:fldCharType="begin"/>
        </w:r>
        <w:r>
          <w:instrText xml:space="preserve"> PAGE   \* MERGEFORMAT </w:instrText>
        </w:r>
        <w:r>
          <w:fldChar w:fldCharType="separate"/>
        </w:r>
        <w:r>
          <w:rPr>
            <w:noProof/>
          </w:rPr>
          <w:t>2</w:t>
        </w:r>
        <w:r>
          <w:rPr>
            <w:noProof/>
          </w:rPr>
          <w:fldChar w:fldCharType="end"/>
        </w:r>
      </w:p>
    </w:sdtContent>
  </w:sdt>
  <w:p w14:paraId="6AF715D9" w14:textId="77777777" w:rsidR="0026145A" w:rsidRDefault="002614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84EE50" w14:textId="77777777" w:rsidR="003C4656" w:rsidRDefault="003C4656" w:rsidP="0026145A">
      <w:pPr>
        <w:spacing w:after="0" w:line="240" w:lineRule="auto"/>
      </w:pPr>
      <w:r>
        <w:separator/>
      </w:r>
    </w:p>
  </w:footnote>
  <w:footnote w:type="continuationSeparator" w:id="0">
    <w:p w14:paraId="5C9BEA50" w14:textId="77777777" w:rsidR="003C4656" w:rsidRDefault="003C4656" w:rsidP="0026145A">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EF0CE5"/>
    <w:multiLevelType w:val="hybridMultilevel"/>
    <w:tmpl w:val="C824B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81720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D7A294F"/>
    <w:rsid w:val="0000096D"/>
    <w:rsid w:val="000074F0"/>
    <w:rsid w:val="000111BC"/>
    <w:rsid w:val="00020FC6"/>
    <w:rsid w:val="000236A2"/>
    <w:rsid w:val="00024E56"/>
    <w:rsid w:val="00025FB7"/>
    <w:rsid w:val="000324A4"/>
    <w:rsid w:val="00040FEC"/>
    <w:rsid w:val="0004220D"/>
    <w:rsid w:val="00046C00"/>
    <w:rsid w:val="00047841"/>
    <w:rsid w:val="00051F4F"/>
    <w:rsid w:val="000719BB"/>
    <w:rsid w:val="00073657"/>
    <w:rsid w:val="00075914"/>
    <w:rsid w:val="00080C7E"/>
    <w:rsid w:val="000840E9"/>
    <w:rsid w:val="00092BD9"/>
    <w:rsid w:val="000933A7"/>
    <w:rsid w:val="00093A6D"/>
    <w:rsid w:val="000A0FCD"/>
    <w:rsid w:val="000A4F2B"/>
    <w:rsid w:val="000A6729"/>
    <w:rsid w:val="000B185A"/>
    <w:rsid w:val="000B232C"/>
    <w:rsid w:val="000B3B2E"/>
    <w:rsid w:val="000B4F7A"/>
    <w:rsid w:val="000C1BBB"/>
    <w:rsid w:val="000D1A6C"/>
    <w:rsid w:val="000D5ABF"/>
    <w:rsid w:val="000D7CE1"/>
    <w:rsid w:val="000E4F87"/>
    <w:rsid w:val="000F65F9"/>
    <w:rsid w:val="00100D07"/>
    <w:rsid w:val="001038C9"/>
    <w:rsid w:val="00103BED"/>
    <w:rsid w:val="00103E23"/>
    <w:rsid w:val="00105535"/>
    <w:rsid w:val="001135DD"/>
    <w:rsid w:val="00145DF6"/>
    <w:rsid w:val="00151480"/>
    <w:rsid w:val="00152601"/>
    <w:rsid w:val="001539AB"/>
    <w:rsid w:val="001578C5"/>
    <w:rsid w:val="00157D54"/>
    <w:rsid w:val="0016306F"/>
    <w:rsid w:val="00163102"/>
    <w:rsid w:val="00165C6B"/>
    <w:rsid w:val="00167DF6"/>
    <w:rsid w:val="001719DF"/>
    <w:rsid w:val="0017209F"/>
    <w:rsid w:val="001807A0"/>
    <w:rsid w:val="00182B52"/>
    <w:rsid w:val="00183BF0"/>
    <w:rsid w:val="00190E9C"/>
    <w:rsid w:val="00192ABF"/>
    <w:rsid w:val="001A24A4"/>
    <w:rsid w:val="001A7529"/>
    <w:rsid w:val="001B1C8F"/>
    <w:rsid w:val="001B4DC4"/>
    <w:rsid w:val="001B5501"/>
    <w:rsid w:val="001C0A0D"/>
    <w:rsid w:val="001C5685"/>
    <w:rsid w:val="001C5F3F"/>
    <w:rsid w:val="001D0DD9"/>
    <w:rsid w:val="001D113F"/>
    <w:rsid w:val="001D122C"/>
    <w:rsid w:val="001D2CF1"/>
    <w:rsid w:val="001D3957"/>
    <w:rsid w:val="001D49BC"/>
    <w:rsid w:val="001D7679"/>
    <w:rsid w:val="001E2246"/>
    <w:rsid w:val="001E32E0"/>
    <w:rsid w:val="001E6B85"/>
    <w:rsid w:val="001F058D"/>
    <w:rsid w:val="001F5E24"/>
    <w:rsid w:val="001F6174"/>
    <w:rsid w:val="0020763D"/>
    <w:rsid w:val="002126C7"/>
    <w:rsid w:val="002158D9"/>
    <w:rsid w:val="002331B6"/>
    <w:rsid w:val="00233731"/>
    <w:rsid w:val="00234C1E"/>
    <w:rsid w:val="00240ECC"/>
    <w:rsid w:val="00242D44"/>
    <w:rsid w:val="00245B5B"/>
    <w:rsid w:val="00246E36"/>
    <w:rsid w:val="002518AC"/>
    <w:rsid w:val="00255F6A"/>
    <w:rsid w:val="00256A44"/>
    <w:rsid w:val="0026145A"/>
    <w:rsid w:val="002624F5"/>
    <w:rsid w:val="00270049"/>
    <w:rsid w:val="00271693"/>
    <w:rsid w:val="002733BA"/>
    <w:rsid w:val="002751EE"/>
    <w:rsid w:val="002753C5"/>
    <w:rsid w:val="00275806"/>
    <w:rsid w:val="002934D0"/>
    <w:rsid w:val="00297AD2"/>
    <w:rsid w:val="002A061F"/>
    <w:rsid w:val="002A16E3"/>
    <w:rsid w:val="002A6707"/>
    <w:rsid w:val="002B6919"/>
    <w:rsid w:val="002C5F4A"/>
    <w:rsid w:val="002D03C3"/>
    <w:rsid w:val="002D0FEF"/>
    <w:rsid w:val="002E23E6"/>
    <w:rsid w:val="002E24D8"/>
    <w:rsid w:val="002E7584"/>
    <w:rsid w:val="002E79D3"/>
    <w:rsid w:val="002F4CE0"/>
    <w:rsid w:val="002F714F"/>
    <w:rsid w:val="00301C1C"/>
    <w:rsid w:val="003028C6"/>
    <w:rsid w:val="00304BFB"/>
    <w:rsid w:val="00305694"/>
    <w:rsid w:val="00306095"/>
    <w:rsid w:val="00307D2E"/>
    <w:rsid w:val="00310758"/>
    <w:rsid w:val="00313EC7"/>
    <w:rsid w:val="00313F5D"/>
    <w:rsid w:val="00320D87"/>
    <w:rsid w:val="00323B73"/>
    <w:rsid w:val="00331780"/>
    <w:rsid w:val="00333590"/>
    <w:rsid w:val="00333EE1"/>
    <w:rsid w:val="003349C3"/>
    <w:rsid w:val="00346F9B"/>
    <w:rsid w:val="00351135"/>
    <w:rsid w:val="00354187"/>
    <w:rsid w:val="00356F51"/>
    <w:rsid w:val="00365495"/>
    <w:rsid w:val="00367752"/>
    <w:rsid w:val="00370F1D"/>
    <w:rsid w:val="003775E7"/>
    <w:rsid w:val="0038232F"/>
    <w:rsid w:val="003844B8"/>
    <w:rsid w:val="0038457D"/>
    <w:rsid w:val="00392A65"/>
    <w:rsid w:val="003966E4"/>
    <w:rsid w:val="003A0797"/>
    <w:rsid w:val="003A1EDE"/>
    <w:rsid w:val="003A2CBD"/>
    <w:rsid w:val="003A665B"/>
    <w:rsid w:val="003A6DC5"/>
    <w:rsid w:val="003B2BAF"/>
    <w:rsid w:val="003B52EF"/>
    <w:rsid w:val="003C309D"/>
    <w:rsid w:val="003C4656"/>
    <w:rsid w:val="003E23D9"/>
    <w:rsid w:val="003E4B15"/>
    <w:rsid w:val="004014DD"/>
    <w:rsid w:val="00401736"/>
    <w:rsid w:val="00402E1A"/>
    <w:rsid w:val="00406206"/>
    <w:rsid w:val="0041095D"/>
    <w:rsid w:val="00412C49"/>
    <w:rsid w:val="00413E90"/>
    <w:rsid w:val="00430FDE"/>
    <w:rsid w:val="00431543"/>
    <w:rsid w:val="00440233"/>
    <w:rsid w:val="00441D11"/>
    <w:rsid w:val="004462F9"/>
    <w:rsid w:val="0045119D"/>
    <w:rsid w:val="00455C16"/>
    <w:rsid w:val="004564B4"/>
    <w:rsid w:val="004602B5"/>
    <w:rsid w:val="00460FFB"/>
    <w:rsid w:val="004618D5"/>
    <w:rsid w:val="00465240"/>
    <w:rsid w:val="00470F80"/>
    <w:rsid w:val="0047690F"/>
    <w:rsid w:val="00477739"/>
    <w:rsid w:val="00477D44"/>
    <w:rsid w:val="00483F00"/>
    <w:rsid w:val="00486611"/>
    <w:rsid w:val="00486BEA"/>
    <w:rsid w:val="00490747"/>
    <w:rsid w:val="00493257"/>
    <w:rsid w:val="00493906"/>
    <w:rsid w:val="00497855"/>
    <w:rsid w:val="004A3032"/>
    <w:rsid w:val="004A44C5"/>
    <w:rsid w:val="004A4B0F"/>
    <w:rsid w:val="004A7105"/>
    <w:rsid w:val="004B27D0"/>
    <w:rsid w:val="004C1E49"/>
    <w:rsid w:val="004C1F3D"/>
    <w:rsid w:val="004D359C"/>
    <w:rsid w:val="004E02EB"/>
    <w:rsid w:val="004E7ECC"/>
    <w:rsid w:val="004F1D57"/>
    <w:rsid w:val="00502EBB"/>
    <w:rsid w:val="00507F11"/>
    <w:rsid w:val="005149FE"/>
    <w:rsid w:val="00516513"/>
    <w:rsid w:val="005166F8"/>
    <w:rsid w:val="00516AE4"/>
    <w:rsid w:val="005235C7"/>
    <w:rsid w:val="0053027A"/>
    <w:rsid w:val="00535189"/>
    <w:rsid w:val="00551FB4"/>
    <w:rsid w:val="00556196"/>
    <w:rsid w:val="0056332B"/>
    <w:rsid w:val="00563C91"/>
    <w:rsid w:val="00573FB9"/>
    <w:rsid w:val="00584973"/>
    <w:rsid w:val="00584A4D"/>
    <w:rsid w:val="00584E22"/>
    <w:rsid w:val="00592836"/>
    <w:rsid w:val="00594FCD"/>
    <w:rsid w:val="00595541"/>
    <w:rsid w:val="00596E2D"/>
    <w:rsid w:val="005973BC"/>
    <w:rsid w:val="005A06B3"/>
    <w:rsid w:val="005A5069"/>
    <w:rsid w:val="005A7B98"/>
    <w:rsid w:val="005B4778"/>
    <w:rsid w:val="005B5DB9"/>
    <w:rsid w:val="005C21FB"/>
    <w:rsid w:val="005C5BE0"/>
    <w:rsid w:val="005C6430"/>
    <w:rsid w:val="005D0E91"/>
    <w:rsid w:val="005D1278"/>
    <w:rsid w:val="005D1507"/>
    <w:rsid w:val="005D1E82"/>
    <w:rsid w:val="005D48CC"/>
    <w:rsid w:val="005D4EE0"/>
    <w:rsid w:val="005E55E8"/>
    <w:rsid w:val="005E6FAA"/>
    <w:rsid w:val="005E754F"/>
    <w:rsid w:val="005F3B99"/>
    <w:rsid w:val="005F4D11"/>
    <w:rsid w:val="005F54E9"/>
    <w:rsid w:val="00601630"/>
    <w:rsid w:val="00601852"/>
    <w:rsid w:val="00603B52"/>
    <w:rsid w:val="00604F0D"/>
    <w:rsid w:val="00612970"/>
    <w:rsid w:val="00615777"/>
    <w:rsid w:val="00617D66"/>
    <w:rsid w:val="00620D45"/>
    <w:rsid w:val="00623F64"/>
    <w:rsid w:val="0063217F"/>
    <w:rsid w:val="00633DF5"/>
    <w:rsid w:val="00636D1B"/>
    <w:rsid w:val="00636DF0"/>
    <w:rsid w:val="006426D2"/>
    <w:rsid w:val="00642922"/>
    <w:rsid w:val="00652B21"/>
    <w:rsid w:val="00655DE9"/>
    <w:rsid w:val="0066099E"/>
    <w:rsid w:val="00663845"/>
    <w:rsid w:val="00673290"/>
    <w:rsid w:val="00677C7C"/>
    <w:rsid w:val="006863E5"/>
    <w:rsid w:val="0069057B"/>
    <w:rsid w:val="006930B6"/>
    <w:rsid w:val="006A0F5E"/>
    <w:rsid w:val="006A4C77"/>
    <w:rsid w:val="006A6A44"/>
    <w:rsid w:val="006B0564"/>
    <w:rsid w:val="006B1BFC"/>
    <w:rsid w:val="006B21D9"/>
    <w:rsid w:val="006B350D"/>
    <w:rsid w:val="006B793F"/>
    <w:rsid w:val="006C33D0"/>
    <w:rsid w:val="006D033B"/>
    <w:rsid w:val="006D0685"/>
    <w:rsid w:val="006D6077"/>
    <w:rsid w:val="006E2EAB"/>
    <w:rsid w:val="006E3CEC"/>
    <w:rsid w:val="006E784E"/>
    <w:rsid w:val="00700943"/>
    <w:rsid w:val="007078F6"/>
    <w:rsid w:val="0072417D"/>
    <w:rsid w:val="0073050D"/>
    <w:rsid w:val="0073175A"/>
    <w:rsid w:val="007327A0"/>
    <w:rsid w:val="00732C92"/>
    <w:rsid w:val="00736AE9"/>
    <w:rsid w:val="0074087D"/>
    <w:rsid w:val="00744458"/>
    <w:rsid w:val="00746C88"/>
    <w:rsid w:val="00751CED"/>
    <w:rsid w:val="00755A78"/>
    <w:rsid w:val="0076098B"/>
    <w:rsid w:val="00766135"/>
    <w:rsid w:val="00766877"/>
    <w:rsid w:val="007727DF"/>
    <w:rsid w:val="00775501"/>
    <w:rsid w:val="0077556F"/>
    <w:rsid w:val="007810A4"/>
    <w:rsid w:val="00781D01"/>
    <w:rsid w:val="007824EC"/>
    <w:rsid w:val="007910B8"/>
    <w:rsid w:val="00791EB4"/>
    <w:rsid w:val="007923C2"/>
    <w:rsid w:val="007A43C6"/>
    <w:rsid w:val="007A6778"/>
    <w:rsid w:val="007A6B09"/>
    <w:rsid w:val="007B170A"/>
    <w:rsid w:val="007B2EB0"/>
    <w:rsid w:val="007C2B76"/>
    <w:rsid w:val="007C6EF9"/>
    <w:rsid w:val="007D2E2F"/>
    <w:rsid w:val="007D4578"/>
    <w:rsid w:val="007D4CE6"/>
    <w:rsid w:val="007E12D5"/>
    <w:rsid w:val="007E6F07"/>
    <w:rsid w:val="007F23E3"/>
    <w:rsid w:val="007F322E"/>
    <w:rsid w:val="007F4598"/>
    <w:rsid w:val="00800120"/>
    <w:rsid w:val="00800627"/>
    <w:rsid w:val="00801445"/>
    <w:rsid w:val="00806A55"/>
    <w:rsid w:val="008110AE"/>
    <w:rsid w:val="00822792"/>
    <w:rsid w:val="0082369B"/>
    <w:rsid w:val="00824741"/>
    <w:rsid w:val="0082594B"/>
    <w:rsid w:val="00826AF8"/>
    <w:rsid w:val="00831909"/>
    <w:rsid w:val="00831A41"/>
    <w:rsid w:val="00833E52"/>
    <w:rsid w:val="00840ED4"/>
    <w:rsid w:val="008547E5"/>
    <w:rsid w:val="00860602"/>
    <w:rsid w:val="008711B4"/>
    <w:rsid w:val="00873ECC"/>
    <w:rsid w:val="00875961"/>
    <w:rsid w:val="008807D6"/>
    <w:rsid w:val="00882AA2"/>
    <w:rsid w:val="00883AC8"/>
    <w:rsid w:val="00885A72"/>
    <w:rsid w:val="00887C46"/>
    <w:rsid w:val="0089080E"/>
    <w:rsid w:val="00890848"/>
    <w:rsid w:val="00897A02"/>
    <w:rsid w:val="008A0A99"/>
    <w:rsid w:val="008A13A6"/>
    <w:rsid w:val="008A4480"/>
    <w:rsid w:val="008A4F64"/>
    <w:rsid w:val="008C2059"/>
    <w:rsid w:val="008D5555"/>
    <w:rsid w:val="008E24CF"/>
    <w:rsid w:val="008E7F08"/>
    <w:rsid w:val="008F0A07"/>
    <w:rsid w:val="008F5ACE"/>
    <w:rsid w:val="00903C2D"/>
    <w:rsid w:val="0090590E"/>
    <w:rsid w:val="00911B7E"/>
    <w:rsid w:val="00911C62"/>
    <w:rsid w:val="00913E08"/>
    <w:rsid w:val="00917DDC"/>
    <w:rsid w:val="00925F3F"/>
    <w:rsid w:val="0092754B"/>
    <w:rsid w:val="0093520B"/>
    <w:rsid w:val="009360E3"/>
    <w:rsid w:val="0094103A"/>
    <w:rsid w:val="00956644"/>
    <w:rsid w:val="009571B6"/>
    <w:rsid w:val="00960306"/>
    <w:rsid w:val="0096089B"/>
    <w:rsid w:val="009619A8"/>
    <w:rsid w:val="00967CA9"/>
    <w:rsid w:val="00971F43"/>
    <w:rsid w:val="00974608"/>
    <w:rsid w:val="00974923"/>
    <w:rsid w:val="00981114"/>
    <w:rsid w:val="00984540"/>
    <w:rsid w:val="009971B0"/>
    <w:rsid w:val="009A0F59"/>
    <w:rsid w:val="009A5BE5"/>
    <w:rsid w:val="009A67E9"/>
    <w:rsid w:val="009B07A2"/>
    <w:rsid w:val="009C6A4F"/>
    <w:rsid w:val="009D10AD"/>
    <w:rsid w:val="009D6D85"/>
    <w:rsid w:val="009D7C54"/>
    <w:rsid w:val="009E2AFB"/>
    <w:rsid w:val="009F10D0"/>
    <w:rsid w:val="009F5E8A"/>
    <w:rsid w:val="00A0217B"/>
    <w:rsid w:val="00A026AC"/>
    <w:rsid w:val="00A02863"/>
    <w:rsid w:val="00A06DBC"/>
    <w:rsid w:val="00A10920"/>
    <w:rsid w:val="00A13A18"/>
    <w:rsid w:val="00A21AFF"/>
    <w:rsid w:val="00A25E3D"/>
    <w:rsid w:val="00A307CF"/>
    <w:rsid w:val="00A317D9"/>
    <w:rsid w:val="00A31E88"/>
    <w:rsid w:val="00A31ED2"/>
    <w:rsid w:val="00A34177"/>
    <w:rsid w:val="00A34955"/>
    <w:rsid w:val="00A35635"/>
    <w:rsid w:val="00A366B3"/>
    <w:rsid w:val="00A37D5E"/>
    <w:rsid w:val="00A44A03"/>
    <w:rsid w:val="00A46CC7"/>
    <w:rsid w:val="00A50066"/>
    <w:rsid w:val="00A5019F"/>
    <w:rsid w:val="00A53423"/>
    <w:rsid w:val="00A53AB8"/>
    <w:rsid w:val="00A55F01"/>
    <w:rsid w:val="00A61DD9"/>
    <w:rsid w:val="00A638C0"/>
    <w:rsid w:val="00A64819"/>
    <w:rsid w:val="00A65983"/>
    <w:rsid w:val="00A76544"/>
    <w:rsid w:val="00A77AC5"/>
    <w:rsid w:val="00A77D5D"/>
    <w:rsid w:val="00A81F75"/>
    <w:rsid w:val="00A83522"/>
    <w:rsid w:val="00AA471F"/>
    <w:rsid w:val="00AC03C7"/>
    <w:rsid w:val="00AC0D03"/>
    <w:rsid w:val="00AD05CF"/>
    <w:rsid w:val="00AD21F9"/>
    <w:rsid w:val="00AE3D63"/>
    <w:rsid w:val="00AE4BC7"/>
    <w:rsid w:val="00AF2EB0"/>
    <w:rsid w:val="00B00119"/>
    <w:rsid w:val="00B0509B"/>
    <w:rsid w:val="00B1211A"/>
    <w:rsid w:val="00B16C49"/>
    <w:rsid w:val="00B20026"/>
    <w:rsid w:val="00B24370"/>
    <w:rsid w:val="00B2507B"/>
    <w:rsid w:val="00B30F47"/>
    <w:rsid w:val="00B3248F"/>
    <w:rsid w:val="00B33334"/>
    <w:rsid w:val="00B33E3D"/>
    <w:rsid w:val="00B35D34"/>
    <w:rsid w:val="00B4187E"/>
    <w:rsid w:val="00B42013"/>
    <w:rsid w:val="00B512F4"/>
    <w:rsid w:val="00B52FB2"/>
    <w:rsid w:val="00B670A1"/>
    <w:rsid w:val="00B74485"/>
    <w:rsid w:val="00B75687"/>
    <w:rsid w:val="00B7591B"/>
    <w:rsid w:val="00B81F65"/>
    <w:rsid w:val="00B83E02"/>
    <w:rsid w:val="00B8527B"/>
    <w:rsid w:val="00B90AAE"/>
    <w:rsid w:val="00B913CA"/>
    <w:rsid w:val="00B91C1F"/>
    <w:rsid w:val="00B96F09"/>
    <w:rsid w:val="00B975D5"/>
    <w:rsid w:val="00BB62B3"/>
    <w:rsid w:val="00BC439F"/>
    <w:rsid w:val="00BC57D7"/>
    <w:rsid w:val="00BD1DCD"/>
    <w:rsid w:val="00BE2830"/>
    <w:rsid w:val="00BF22E6"/>
    <w:rsid w:val="00BF333F"/>
    <w:rsid w:val="00BF3566"/>
    <w:rsid w:val="00BF4FDC"/>
    <w:rsid w:val="00BF54D0"/>
    <w:rsid w:val="00BF675B"/>
    <w:rsid w:val="00C04237"/>
    <w:rsid w:val="00C23EB2"/>
    <w:rsid w:val="00C24742"/>
    <w:rsid w:val="00C24854"/>
    <w:rsid w:val="00C272DF"/>
    <w:rsid w:val="00C36C3A"/>
    <w:rsid w:val="00C3723A"/>
    <w:rsid w:val="00C37F50"/>
    <w:rsid w:val="00C47794"/>
    <w:rsid w:val="00C5292E"/>
    <w:rsid w:val="00C56D9D"/>
    <w:rsid w:val="00C628B4"/>
    <w:rsid w:val="00C6547B"/>
    <w:rsid w:val="00C71B10"/>
    <w:rsid w:val="00C72F1F"/>
    <w:rsid w:val="00C73236"/>
    <w:rsid w:val="00C8109C"/>
    <w:rsid w:val="00C90807"/>
    <w:rsid w:val="00C909B1"/>
    <w:rsid w:val="00C93ED6"/>
    <w:rsid w:val="00C954DB"/>
    <w:rsid w:val="00C95C23"/>
    <w:rsid w:val="00CA31CB"/>
    <w:rsid w:val="00CA5310"/>
    <w:rsid w:val="00CB4BC6"/>
    <w:rsid w:val="00CB6C3F"/>
    <w:rsid w:val="00CC43B5"/>
    <w:rsid w:val="00CD0B77"/>
    <w:rsid w:val="00CD1A2C"/>
    <w:rsid w:val="00CE05B6"/>
    <w:rsid w:val="00CE16D0"/>
    <w:rsid w:val="00CE1A73"/>
    <w:rsid w:val="00CE7750"/>
    <w:rsid w:val="00CF020E"/>
    <w:rsid w:val="00CF5D07"/>
    <w:rsid w:val="00D0109F"/>
    <w:rsid w:val="00D04CF4"/>
    <w:rsid w:val="00D11852"/>
    <w:rsid w:val="00D13CE7"/>
    <w:rsid w:val="00D21B9E"/>
    <w:rsid w:val="00D23975"/>
    <w:rsid w:val="00D30E9C"/>
    <w:rsid w:val="00D3167C"/>
    <w:rsid w:val="00D34F32"/>
    <w:rsid w:val="00D36B12"/>
    <w:rsid w:val="00D41430"/>
    <w:rsid w:val="00D42817"/>
    <w:rsid w:val="00D467B7"/>
    <w:rsid w:val="00D50113"/>
    <w:rsid w:val="00D5175C"/>
    <w:rsid w:val="00D52DDE"/>
    <w:rsid w:val="00D60133"/>
    <w:rsid w:val="00D6235D"/>
    <w:rsid w:val="00D63337"/>
    <w:rsid w:val="00D6740B"/>
    <w:rsid w:val="00D7208C"/>
    <w:rsid w:val="00D772E1"/>
    <w:rsid w:val="00D83CFD"/>
    <w:rsid w:val="00D916DC"/>
    <w:rsid w:val="00D91A83"/>
    <w:rsid w:val="00D932CC"/>
    <w:rsid w:val="00D94194"/>
    <w:rsid w:val="00D950A3"/>
    <w:rsid w:val="00D96417"/>
    <w:rsid w:val="00DA30B2"/>
    <w:rsid w:val="00DC0F63"/>
    <w:rsid w:val="00DC1809"/>
    <w:rsid w:val="00DC2B4F"/>
    <w:rsid w:val="00DC486D"/>
    <w:rsid w:val="00DC5E56"/>
    <w:rsid w:val="00DF6E34"/>
    <w:rsid w:val="00E0285C"/>
    <w:rsid w:val="00E028BA"/>
    <w:rsid w:val="00E12F7B"/>
    <w:rsid w:val="00E13CBF"/>
    <w:rsid w:val="00E14725"/>
    <w:rsid w:val="00E150A3"/>
    <w:rsid w:val="00E21D99"/>
    <w:rsid w:val="00E31084"/>
    <w:rsid w:val="00E36C37"/>
    <w:rsid w:val="00E42138"/>
    <w:rsid w:val="00E462C5"/>
    <w:rsid w:val="00E476D8"/>
    <w:rsid w:val="00E54A28"/>
    <w:rsid w:val="00E54B00"/>
    <w:rsid w:val="00E642DA"/>
    <w:rsid w:val="00E67455"/>
    <w:rsid w:val="00E77098"/>
    <w:rsid w:val="00E80586"/>
    <w:rsid w:val="00E812B3"/>
    <w:rsid w:val="00E83520"/>
    <w:rsid w:val="00E84421"/>
    <w:rsid w:val="00E8787F"/>
    <w:rsid w:val="00E91FEE"/>
    <w:rsid w:val="00E93768"/>
    <w:rsid w:val="00E95DE0"/>
    <w:rsid w:val="00EA27EF"/>
    <w:rsid w:val="00EA5B4A"/>
    <w:rsid w:val="00EA7F0F"/>
    <w:rsid w:val="00EB232B"/>
    <w:rsid w:val="00EB3516"/>
    <w:rsid w:val="00EB4ECC"/>
    <w:rsid w:val="00EC67CC"/>
    <w:rsid w:val="00EC7EB3"/>
    <w:rsid w:val="00ED11BC"/>
    <w:rsid w:val="00ED24DD"/>
    <w:rsid w:val="00ED2A54"/>
    <w:rsid w:val="00ED4295"/>
    <w:rsid w:val="00EE036D"/>
    <w:rsid w:val="00EE6562"/>
    <w:rsid w:val="00F021CB"/>
    <w:rsid w:val="00F0312A"/>
    <w:rsid w:val="00F04DE3"/>
    <w:rsid w:val="00F15721"/>
    <w:rsid w:val="00F2639F"/>
    <w:rsid w:val="00F34150"/>
    <w:rsid w:val="00F34DBE"/>
    <w:rsid w:val="00F356B3"/>
    <w:rsid w:val="00F37DDF"/>
    <w:rsid w:val="00F4228E"/>
    <w:rsid w:val="00F45B1D"/>
    <w:rsid w:val="00F46C71"/>
    <w:rsid w:val="00F46E37"/>
    <w:rsid w:val="00F556EA"/>
    <w:rsid w:val="00F57C6D"/>
    <w:rsid w:val="00F713E3"/>
    <w:rsid w:val="00F73EAB"/>
    <w:rsid w:val="00F75CBB"/>
    <w:rsid w:val="00F814D8"/>
    <w:rsid w:val="00F822D1"/>
    <w:rsid w:val="00F86683"/>
    <w:rsid w:val="00F924E8"/>
    <w:rsid w:val="00F92A1D"/>
    <w:rsid w:val="00F92C0B"/>
    <w:rsid w:val="00F959F2"/>
    <w:rsid w:val="00F96EB7"/>
    <w:rsid w:val="00FA4455"/>
    <w:rsid w:val="00FA5D24"/>
    <w:rsid w:val="00FB1B41"/>
    <w:rsid w:val="00FB227B"/>
    <w:rsid w:val="00FB4322"/>
    <w:rsid w:val="00FB4826"/>
    <w:rsid w:val="00FB6168"/>
    <w:rsid w:val="00FC225D"/>
    <w:rsid w:val="00FC3E53"/>
    <w:rsid w:val="00FC5C11"/>
    <w:rsid w:val="00FC7BB7"/>
    <w:rsid w:val="00FD29CE"/>
    <w:rsid w:val="00FE7653"/>
    <w:rsid w:val="00FF228F"/>
    <w:rsid w:val="00FF4544"/>
    <w:rsid w:val="0CF5818D"/>
    <w:rsid w:val="0E0D258C"/>
    <w:rsid w:val="1364C311"/>
    <w:rsid w:val="13E46589"/>
    <w:rsid w:val="171C064B"/>
    <w:rsid w:val="18B7D6AC"/>
    <w:rsid w:val="32B6AC7D"/>
    <w:rsid w:val="34189AA3"/>
    <w:rsid w:val="35EE4D3F"/>
    <w:rsid w:val="3E9A177F"/>
    <w:rsid w:val="4386B0FF"/>
    <w:rsid w:val="4B789A87"/>
    <w:rsid w:val="57AF1021"/>
    <w:rsid w:val="5C6958E7"/>
    <w:rsid w:val="5D7A294F"/>
    <w:rsid w:val="623FCF96"/>
    <w:rsid w:val="6703FE20"/>
    <w:rsid w:val="684BFA9B"/>
    <w:rsid w:val="76152420"/>
    <w:rsid w:val="762E4C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A294F"/>
  <w15:chartTrackingRefBased/>
  <w15:docId w15:val="{7E7B3A75-9CDA-4800-A85B-9F9056436E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0FEF"/>
  </w:style>
  <w:style w:type="paragraph" w:styleId="Heading1">
    <w:name w:val="heading 1"/>
    <w:basedOn w:val="Normal"/>
    <w:next w:val="Normal"/>
    <w:link w:val="Heading1Char"/>
    <w:uiPriority w:val="9"/>
    <w:qFormat/>
    <w:rsid w:val="002D0FEF"/>
    <w:pPr>
      <w:keepNext/>
      <w:keepLines/>
      <w:spacing w:before="360" w:after="40" w:line="240" w:lineRule="auto"/>
      <w:outlineLvl w:val="0"/>
    </w:pPr>
    <w:rPr>
      <w:rFonts w:asciiTheme="majorHAnsi" w:eastAsiaTheme="majorEastAsia" w:hAnsiTheme="majorHAnsi" w:cstheme="majorBidi"/>
      <w:color w:val="764673" w:themeColor="accent6" w:themeShade="BF"/>
      <w:sz w:val="40"/>
      <w:szCs w:val="40"/>
    </w:rPr>
  </w:style>
  <w:style w:type="paragraph" w:styleId="Heading2">
    <w:name w:val="heading 2"/>
    <w:basedOn w:val="Normal"/>
    <w:next w:val="Normal"/>
    <w:link w:val="Heading2Char"/>
    <w:uiPriority w:val="9"/>
    <w:unhideWhenUsed/>
    <w:qFormat/>
    <w:rsid w:val="002D0FEF"/>
    <w:pPr>
      <w:keepNext/>
      <w:keepLines/>
      <w:spacing w:before="80" w:after="0" w:line="240" w:lineRule="auto"/>
      <w:outlineLvl w:val="1"/>
    </w:pPr>
    <w:rPr>
      <w:rFonts w:asciiTheme="majorHAnsi" w:eastAsiaTheme="majorEastAsia" w:hAnsiTheme="majorHAnsi" w:cstheme="majorBidi"/>
      <w:color w:val="764673" w:themeColor="accent6" w:themeShade="BF"/>
      <w:sz w:val="28"/>
      <w:szCs w:val="28"/>
    </w:rPr>
  </w:style>
  <w:style w:type="paragraph" w:styleId="Heading3">
    <w:name w:val="heading 3"/>
    <w:basedOn w:val="Normal"/>
    <w:next w:val="Normal"/>
    <w:link w:val="Heading3Char"/>
    <w:uiPriority w:val="9"/>
    <w:unhideWhenUsed/>
    <w:qFormat/>
    <w:rsid w:val="002D0FEF"/>
    <w:pPr>
      <w:keepNext/>
      <w:keepLines/>
      <w:spacing w:before="80" w:after="0" w:line="240" w:lineRule="auto"/>
      <w:outlineLvl w:val="2"/>
    </w:pPr>
    <w:rPr>
      <w:rFonts w:asciiTheme="majorHAnsi" w:eastAsiaTheme="majorEastAsia" w:hAnsiTheme="majorHAnsi" w:cstheme="majorBidi"/>
      <w:color w:val="764673" w:themeColor="accent6" w:themeShade="BF"/>
      <w:sz w:val="24"/>
      <w:szCs w:val="24"/>
    </w:rPr>
  </w:style>
  <w:style w:type="paragraph" w:styleId="Heading4">
    <w:name w:val="heading 4"/>
    <w:basedOn w:val="Normal"/>
    <w:next w:val="Normal"/>
    <w:link w:val="Heading4Char"/>
    <w:uiPriority w:val="9"/>
    <w:semiHidden/>
    <w:unhideWhenUsed/>
    <w:qFormat/>
    <w:rsid w:val="002D0FEF"/>
    <w:pPr>
      <w:keepNext/>
      <w:keepLines/>
      <w:spacing w:before="80" w:after="0"/>
      <w:outlineLvl w:val="3"/>
    </w:pPr>
    <w:rPr>
      <w:rFonts w:asciiTheme="majorHAnsi" w:eastAsiaTheme="majorEastAsia" w:hAnsiTheme="majorHAnsi" w:cstheme="majorBidi"/>
      <w:color w:val="9E5E9B" w:themeColor="accent6"/>
      <w:sz w:val="22"/>
      <w:szCs w:val="22"/>
    </w:rPr>
  </w:style>
  <w:style w:type="paragraph" w:styleId="Heading5">
    <w:name w:val="heading 5"/>
    <w:basedOn w:val="Normal"/>
    <w:next w:val="Normal"/>
    <w:link w:val="Heading5Char"/>
    <w:uiPriority w:val="9"/>
    <w:semiHidden/>
    <w:unhideWhenUsed/>
    <w:qFormat/>
    <w:rsid w:val="002D0FEF"/>
    <w:pPr>
      <w:keepNext/>
      <w:keepLines/>
      <w:spacing w:before="40" w:after="0"/>
      <w:outlineLvl w:val="4"/>
    </w:pPr>
    <w:rPr>
      <w:rFonts w:asciiTheme="majorHAnsi" w:eastAsiaTheme="majorEastAsia" w:hAnsiTheme="majorHAnsi" w:cstheme="majorBidi"/>
      <w:i/>
      <w:iCs/>
      <w:color w:val="9E5E9B" w:themeColor="accent6"/>
      <w:sz w:val="22"/>
      <w:szCs w:val="22"/>
    </w:rPr>
  </w:style>
  <w:style w:type="paragraph" w:styleId="Heading6">
    <w:name w:val="heading 6"/>
    <w:basedOn w:val="Normal"/>
    <w:next w:val="Normal"/>
    <w:link w:val="Heading6Char"/>
    <w:uiPriority w:val="9"/>
    <w:semiHidden/>
    <w:unhideWhenUsed/>
    <w:qFormat/>
    <w:rsid w:val="002D0FEF"/>
    <w:pPr>
      <w:keepNext/>
      <w:keepLines/>
      <w:spacing w:before="40" w:after="0"/>
      <w:outlineLvl w:val="5"/>
    </w:pPr>
    <w:rPr>
      <w:rFonts w:asciiTheme="majorHAnsi" w:eastAsiaTheme="majorEastAsia" w:hAnsiTheme="majorHAnsi" w:cstheme="majorBidi"/>
      <w:color w:val="9E5E9B" w:themeColor="accent6"/>
    </w:rPr>
  </w:style>
  <w:style w:type="paragraph" w:styleId="Heading7">
    <w:name w:val="heading 7"/>
    <w:basedOn w:val="Normal"/>
    <w:next w:val="Normal"/>
    <w:link w:val="Heading7Char"/>
    <w:uiPriority w:val="9"/>
    <w:semiHidden/>
    <w:unhideWhenUsed/>
    <w:qFormat/>
    <w:rsid w:val="002D0FEF"/>
    <w:pPr>
      <w:keepNext/>
      <w:keepLines/>
      <w:spacing w:before="40" w:after="0"/>
      <w:outlineLvl w:val="6"/>
    </w:pPr>
    <w:rPr>
      <w:rFonts w:asciiTheme="majorHAnsi" w:eastAsiaTheme="majorEastAsia" w:hAnsiTheme="majorHAnsi" w:cstheme="majorBidi"/>
      <w:b/>
      <w:bCs/>
      <w:color w:val="9E5E9B" w:themeColor="accent6"/>
    </w:rPr>
  </w:style>
  <w:style w:type="paragraph" w:styleId="Heading8">
    <w:name w:val="heading 8"/>
    <w:basedOn w:val="Normal"/>
    <w:next w:val="Normal"/>
    <w:link w:val="Heading8Char"/>
    <w:uiPriority w:val="9"/>
    <w:semiHidden/>
    <w:unhideWhenUsed/>
    <w:qFormat/>
    <w:rsid w:val="002D0FEF"/>
    <w:pPr>
      <w:keepNext/>
      <w:keepLines/>
      <w:spacing w:before="40" w:after="0"/>
      <w:outlineLvl w:val="7"/>
    </w:pPr>
    <w:rPr>
      <w:rFonts w:asciiTheme="majorHAnsi" w:eastAsiaTheme="majorEastAsia" w:hAnsiTheme="majorHAnsi" w:cstheme="majorBidi"/>
      <w:b/>
      <w:bCs/>
      <w:i/>
      <w:iCs/>
      <w:color w:val="9E5E9B" w:themeColor="accent6"/>
      <w:sz w:val="20"/>
      <w:szCs w:val="20"/>
    </w:rPr>
  </w:style>
  <w:style w:type="paragraph" w:styleId="Heading9">
    <w:name w:val="heading 9"/>
    <w:basedOn w:val="Normal"/>
    <w:next w:val="Normal"/>
    <w:link w:val="Heading9Char"/>
    <w:uiPriority w:val="9"/>
    <w:semiHidden/>
    <w:unhideWhenUsed/>
    <w:qFormat/>
    <w:rsid w:val="002D0FEF"/>
    <w:pPr>
      <w:keepNext/>
      <w:keepLines/>
      <w:spacing w:before="40" w:after="0"/>
      <w:outlineLvl w:val="8"/>
    </w:pPr>
    <w:rPr>
      <w:rFonts w:asciiTheme="majorHAnsi" w:eastAsiaTheme="majorEastAsia" w:hAnsiTheme="majorHAnsi" w:cstheme="majorBidi"/>
      <w:i/>
      <w:iCs/>
      <w:color w:val="9E5E9B" w:themeColor="accent6"/>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58C1BA" w:themeColor="hyperlink"/>
      <w:u w:val="single"/>
    </w:rPr>
  </w:style>
  <w:style w:type="paragraph" w:styleId="TOC1">
    <w:name w:val="toc 1"/>
    <w:basedOn w:val="Normal"/>
    <w:next w:val="Normal"/>
    <w:autoRedefine/>
    <w:uiPriority w:val="39"/>
    <w:unhideWhenUsed/>
    <w:pPr>
      <w:spacing w:after="100"/>
    </w:pPr>
  </w:style>
  <w:style w:type="character" w:styleId="IntenseReference">
    <w:name w:val="Intense Reference"/>
    <w:basedOn w:val="DefaultParagraphFont"/>
    <w:uiPriority w:val="32"/>
    <w:qFormat/>
    <w:rsid w:val="002D0FEF"/>
    <w:rPr>
      <w:b/>
      <w:bCs/>
      <w:smallCaps/>
      <w:color w:val="9E5E9B" w:themeColor="accent6"/>
    </w:rPr>
  </w:style>
  <w:style w:type="character" w:customStyle="1" w:styleId="Heading1Char">
    <w:name w:val="Heading 1 Char"/>
    <w:basedOn w:val="DefaultParagraphFont"/>
    <w:link w:val="Heading1"/>
    <w:uiPriority w:val="9"/>
    <w:rsid w:val="002D0FEF"/>
    <w:rPr>
      <w:rFonts w:asciiTheme="majorHAnsi" w:eastAsiaTheme="majorEastAsia" w:hAnsiTheme="majorHAnsi" w:cstheme="majorBidi"/>
      <w:color w:val="764673" w:themeColor="accent6" w:themeShade="BF"/>
      <w:sz w:val="40"/>
      <w:szCs w:val="40"/>
    </w:rPr>
  </w:style>
  <w:style w:type="paragraph" w:styleId="TOCHeading">
    <w:name w:val="TOC Heading"/>
    <w:basedOn w:val="Heading1"/>
    <w:next w:val="Normal"/>
    <w:uiPriority w:val="39"/>
    <w:unhideWhenUsed/>
    <w:qFormat/>
    <w:rsid w:val="002D0FEF"/>
    <w:pPr>
      <w:outlineLvl w:val="9"/>
    </w:pPr>
  </w:style>
  <w:style w:type="paragraph" w:styleId="NoSpacing">
    <w:name w:val="No Spacing"/>
    <w:link w:val="NoSpacingChar"/>
    <w:uiPriority w:val="1"/>
    <w:qFormat/>
    <w:rsid w:val="002D0FEF"/>
    <w:pPr>
      <w:spacing w:after="0" w:line="240" w:lineRule="auto"/>
    </w:pPr>
  </w:style>
  <w:style w:type="character" w:customStyle="1" w:styleId="NoSpacingChar">
    <w:name w:val="No Spacing Char"/>
    <w:basedOn w:val="DefaultParagraphFont"/>
    <w:link w:val="NoSpacing"/>
    <w:uiPriority w:val="1"/>
    <w:rsid w:val="00FB1B41"/>
  </w:style>
  <w:style w:type="paragraph" w:styleId="Title">
    <w:name w:val="Title"/>
    <w:basedOn w:val="Normal"/>
    <w:next w:val="Normal"/>
    <w:link w:val="TitleChar"/>
    <w:uiPriority w:val="10"/>
    <w:qFormat/>
    <w:rsid w:val="002D0FEF"/>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2D0FEF"/>
    <w:rPr>
      <w:rFonts w:asciiTheme="majorHAnsi" w:eastAsiaTheme="majorEastAsia" w:hAnsiTheme="majorHAnsi" w:cstheme="majorBidi"/>
      <w:color w:val="262626" w:themeColor="text1" w:themeTint="D9"/>
      <w:spacing w:val="-15"/>
      <w:sz w:val="96"/>
      <w:szCs w:val="96"/>
    </w:rPr>
  </w:style>
  <w:style w:type="character" w:customStyle="1" w:styleId="Heading2Char">
    <w:name w:val="Heading 2 Char"/>
    <w:basedOn w:val="DefaultParagraphFont"/>
    <w:link w:val="Heading2"/>
    <w:uiPriority w:val="9"/>
    <w:rsid w:val="002D0FEF"/>
    <w:rPr>
      <w:rFonts w:asciiTheme="majorHAnsi" w:eastAsiaTheme="majorEastAsia" w:hAnsiTheme="majorHAnsi" w:cstheme="majorBidi"/>
      <w:color w:val="764673" w:themeColor="accent6" w:themeShade="BF"/>
      <w:sz w:val="28"/>
      <w:szCs w:val="28"/>
    </w:rPr>
  </w:style>
  <w:style w:type="character" w:styleId="Strong">
    <w:name w:val="Strong"/>
    <w:basedOn w:val="DefaultParagraphFont"/>
    <w:uiPriority w:val="22"/>
    <w:qFormat/>
    <w:rsid w:val="002D0FEF"/>
    <w:rPr>
      <w:b/>
      <w:bCs/>
    </w:rPr>
  </w:style>
  <w:style w:type="character" w:styleId="IntenseEmphasis">
    <w:name w:val="Intense Emphasis"/>
    <w:basedOn w:val="DefaultParagraphFont"/>
    <w:uiPriority w:val="21"/>
    <w:qFormat/>
    <w:rsid w:val="002D0FEF"/>
    <w:rPr>
      <w:b/>
      <w:bCs/>
      <w:i/>
      <w:iCs/>
    </w:rPr>
  </w:style>
  <w:style w:type="character" w:customStyle="1" w:styleId="Heading3Char">
    <w:name w:val="Heading 3 Char"/>
    <w:basedOn w:val="DefaultParagraphFont"/>
    <w:link w:val="Heading3"/>
    <w:uiPriority w:val="9"/>
    <w:rsid w:val="002D0FEF"/>
    <w:rPr>
      <w:rFonts w:asciiTheme="majorHAnsi" w:eastAsiaTheme="majorEastAsia" w:hAnsiTheme="majorHAnsi" w:cstheme="majorBidi"/>
      <w:color w:val="764673" w:themeColor="accent6" w:themeShade="BF"/>
      <w:sz w:val="24"/>
      <w:szCs w:val="24"/>
    </w:rPr>
  </w:style>
  <w:style w:type="paragraph" w:styleId="TOC2">
    <w:name w:val="toc 2"/>
    <w:basedOn w:val="Normal"/>
    <w:next w:val="Normal"/>
    <w:autoRedefine/>
    <w:uiPriority w:val="39"/>
    <w:unhideWhenUsed/>
    <w:rsid w:val="00903C2D"/>
    <w:pPr>
      <w:spacing w:after="100"/>
      <w:ind w:left="220"/>
    </w:pPr>
  </w:style>
  <w:style w:type="paragraph" w:styleId="ListParagraph">
    <w:name w:val="List Paragraph"/>
    <w:basedOn w:val="Normal"/>
    <w:uiPriority w:val="34"/>
    <w:qFormat/>
    <w:rsid w:val="00882AA2"/>
    <w:pPr>
      <w:ind w:left="720"/>
      <w:contextualSpacing/>
    </w:pPr>
  </w:style>
  <w:style w:type="paragraph" w:styleId="NormalWeb">
    <w:name w:val="Normal (Web)"/>
    <w:basedOn w:val="Normal"/>
    <w:uiPriority w:val="99"/>
    <w:unhideWhenUsed/>
    <w:rsid w:val="0044023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UnresolvedMention">
    <w:name w:val="Unresolved Mention"/>
    <w:basedOn w:val="DefaultParagraphFont"/>
    <w:uiPriority w:val="99"/>
    <w:semiHidden/>
    <w:unhideWhenUsed/>
    <w:rsid w:val="00897A02"/>
    <w:rPr>
      <w:color w:val="605E5C"/>
      <w:shd w:val="clear" w:color="auto" w:fill="E1DFDD"/>
    </w:rPr>
  </w:style>
  <w:style w:type="character" w:styleId="FollowedHyperlink">
    <w:name w:val="FollowedHyperlink"/>
    <w:basedOn w:val="DefaultParagraphFont"/>
    <w:uiPriority w:val="99"/>
    <w:semiHidden/>
    <w:unhideWhenUsed/>
    <w:rsid w:val="002751EE"/>
    <w:rPr>
      <w:color w:val="9DFFCB" w:themeColor="followedHyperlink"/>
      <w:u w:val="single"/>
    </w:rPr>
  </w:style>
  <w:style w:type="paragraph" w:styleId="TOC3">
    <w:name w:val="toc 3"/>
    <w:basedOn w:val="Normal"/>
    <w:next w:val="Normal"/>
    <w:autoRedefine/>
    <w:uiPriority w:val="39"/>
    <w:unhideWhenUsed/>
    <w:rsid w:val="004E02EB"/>
    <w:pPr>
      <w:spacing w:after="100"/>
      <w:ind w:left="440"/>
    </w:pPr>
  </w:style>
  <w:style w:type="character" w:customStyle="1" w:styleId="Heading4Char">
    <w:name w:val="Heading 4 Char"/>
    <w:basedOn w:val="DefaultParagraphFont"/>
    <w:link w:val="Heading4"/>
    <w:uiPriority w:val="9"/>
    <w:semiHidden/>
    <w:rsid w:val="002D0FEF"/>
    <w:rPr>
      <w:rFonts w:asciiTheme="majorHAnsi" w:eastAsiaTheme="majorEastAsia" w:hAnsiTheme="majorHAnsi" w:cstheme="majorBidi"/>
      <w:color w:val="9E5E9B" w:themeColor="accent6"/>
      <w:sz w:val="22"/>
      <w:szCs w:val="22"/>
    </w:rPr>
  </w:style>
  <w:style w:type="character" w:customStyle="1" w:styleId="Heading5Char">
    <w:name w:val="Heading 5 Char"/>
    <w:basedOn w:val="DefaultParagraphFont"/>
    <w:link w:val="Heading5"/>
    <w:uiPriority w:val="9"/>
    <w:semiHidden/>
    <w:rsid w:val="002D0FEF"/>
    <w:rPr>
      <w:rFonts w:asciiTheme="majorHAnsi" w:eastAsiaTheme="majorEastAsia" w:hAnsiTheme="majorHAnsi" w:cstheme="majorBidi"/>
      <w:i/>
      <w:iCs/>
      <w:color w:val="9E5E9B" w:themeColor="accent6"/>
      <w:sz w:val="22"/>
      <w:szCs w:val="22"/>
    </w:rPr>
  </w:style>
  <w:style w:type="character" w:customStyle="1" w:styleId="Heading6Char">
    <w:name w:val="Heading 6 Char"/>
    <w:basedOn w:val="DefaultParagraphFont"/>
    <w:link w:val="Heading6"/>
    <w:uiPriority w:val="9"/>
    <w:semiHidden/>
    <w:rsid w:val="002D0FEF"/>
    <w:rPr>
      <w:rFonts w:asciiTheme="majorHAnsi" w:eastAsiaTheme="majorEastAsia" w:hAnsiTheme="majorHAnsi" w:cstheme="majorBidi"/>
      <w:color w:val="9E5E9B" w:themeColor="accent6"/>
    </w:rPr>
  </w:style>
  <w:style w:type="character" w:customStyle="1" w:styleId="Heading7Char">
    <w:name w:val="Heading 7 Char"/>
    <w:basedOn w:val="DefaultParagraphFont"/>
    <w:link w:val="Heading7"/>
    <w:uiPriority w:val="9"/>
    <w:semiHidden/>
    <w:rsid w:val="002D0FEF"/>
    <w:rPr>
      <w:rFonts w:asciiTheme="majorHAnsi" w:eastAsiaTheme="majorEastAsia" w:hAnsiTheme="majorHAnsi" w:cstheme="majorBidi"/>
      <w:b/>
      <w:bCs/>
      <w:color w:val="9E5E9B" w:themeColor="accent6"/>
    </w:rPr>
  </w:style>
  <w:style w:type="character" w:customStyle="1" w:styleId="Heading8Char">
    <w:name w:val="Heading 8 Char"/>
    <w:basedOn w:val="DefaultParagraphFont"/>
    <w:link w:val="Heading8"/>
    <w:uiPriority w:val="9"/>
    <w:semiHidden/>
    <w:rsid w:val="002D0FEF"/>
    <w:rPr>
      <w:rFonts w:asciiTheme="majorHAnsi" w:eastAsiaTheme="majorEastAsia" w:hAnsiTheme="majorHAnsi" w:cstheme="majorBidi"/>
      <w:b/>
      <w:bCs/>
      <w:i/>
      <w:iCs/>
      <w:color w:val="9E5E9B" w:themeColor="accent6"/>
      <w:sz w:val="20"/>
      <w:szCs w:val="20"/>
    </w:rPr>
  </w:style>
  <w:style w:type="character" w:customStyle="1" w:styleId="Heading9Char">
    <w:name w:val="Heading 9 Char"/>
    <w:basedOn w:val="DefaultParagraphFont"/>
    <w:link w:val="Heading9"/>
    <w:uiPriority w:val="9"/>
    <w:semiHidden/>
    <w:rsid w:val="002D0FEF"/>
    <w:rPr>
      <w:rFonts w:asciiTheme="majorHAnsi" w:eastAsiaTheme="majorEastAsia" w:hAnsiTheme="majorHAnsi" w:cstheme="majorBidi"/>
      <w:i/>
      <w:iCs/>
      <w:color w:val="9E5E9B" w:themeColor="accent6"/>
      <w:sz w:val="20"/>
      <w:szCs w:val="20"/>
    </w:rPr>
  </w:style>
  <w:style w:type="paragraph" w:styleId="Caption">
    <w:name w:val="caption"/>
    <w:basedOn w:val="Normal"/>
    <w:next w:val="Normal"/>
    <w:uiPriority w:val="35"/>
    <w:semiHidden/>
    <w:unhideWhenUsed/>
    <w:qFormat/>
    <w:rsid w:val="002D0FEF"/>
    <w:pPr>
      <w:spacing w:line="240" w:lineRule="auto"/>
    </w:pPr>
    <w:rPr>
      <w:b/>
      <w:bCs/>
      <w:smallCaps/>
      <w:color w:val="595959" w:themeColor="text1" w:themeTint="A6"/>
    </w:rPr>
  </w:style>
  <w:style w:type="paragraph" w:styleId="Subtitle">
    <w:name w:val="Subtitle"/>
    <w:basedOn w:val="Normal"/>
    <w:next w:val="Normal"/>
    <w:link w:val="SubtitleChar"/>
    <w:uiPriority w:val="11"/>
    <w:qFormat/>
    <w:rsid w:val="002D0FEF"/>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2D0FEF"/>
    <w:rPr>
      <w:rFonts w:asciiTheme="majorHAnsi" w:eastAsiaTheme="majorEastAsia" w:hAnsiTheme="majorHAnsi" w:cstheme="majorBidi"/>
      <w:sz w:val="30"/>
      <w:szCs w:val="30"/>
    </w:rPr>
  </w:style>
  <w:style w:type="character" w:styleId="Emphasis">
    <w:name w:val="Emphasis"/>
    <w:basedOn w:val="DefaultParagraphFont"/>
    <w:uiPriority w:val="20"/>
    <w:qFormat/>
    <w:rsid w:val="002D0FEF"/>
    <w:rPr>
      <w:i/>
      <w:iCs/>
      <w:color w:val="9E5E9B" w:themeColor="accent6"/>
    </w:rPr>
  </w:style>
  <w:style w:type="paragraph" w:styleId="Quote">
    <w:name w:val="Quote"/>
    <w:basedOn w:val="Normal"/>
    <w:next w:val="Normal"/>
    <w:link w:val="QuoteChar"/>
    <w:uiPriority w:val="29"/>
    <w:qFormat/>
    <w:rsid w:val="002D0FEF"/>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2D0FEF"/>
    <w:rPr>
      <w:i/>
      <w:iCs/>
      <w:color w:val="262626" w:themeColor="text1" w:themeTint="D9"/>
    </w:rPr>
  </w:style>
  <w:style w:type="paragraph" w:styleId="IntenseQuote">
    <w:name w:val="Intense Quote"/>
    <w:basedOn w:val="Normal"/>
    <w:next w:val="Normal"/>
    <w:link w:val="IntenseQuoteChar"/>
    <w:uiPriority w:val="30"/>
    <w:qFormat/>
    <w:rsid w:val="002D0FEF"/>
    <w:pPr>
      <w:spacing w:before="160" w:after="160" w:line="264" w:lineRule="auto"/>
      <w:ind w:left="720" w:right="720"/>
      <w:jc w:val="center"/>
    </w:pPr>
    <w:rPr>
      <w:rFonts w:asciiTheme="majorHAnsi" w:eastAsiaTheme="majorEastAsia" w:hAnsiTheme="majorHAnsi" w:cstheme="majorBidi"/>
      <w:i/>
      <w:iCs/>
      <w:color w:val="9E5E9B" w:themeColor="accent6"/>
      <w:sz w:val="32"/>
      <w:szCs w:val="32"/>
    </w:rPr>
  </w:style>
  <w:style w:type="character" w:customStyle="1" w:styleId="IntenseQuoteChar">
    <w:name w:val="Intense Quote Char"/>
    <w:basedOn w:val="DefaultParagraphFont"/>
    <w:link w:val="IntenseQuote"/>
    <w:uiPriority w:val="30"/>
    <w:rsid w:val="002D0FEF"/>
    <w:rPr>
      <w:rFonts w:asciiTheme="majorHAnsi" w:eastAsiaTheme="majorEastAsia" w:hAnsiTheme="majorHAnsi" w:cstheme="majorBidi"/>
      <w:i/>
      <w:iCs/>
      <w:color w:val="9E5E9B" w:themeColor="accent6"/>
      <w:sz w:val="32"/>
      <w:szCs w:val="32"/>
    </w:rPr>
  </w:style>
  <w:style w:type="character" w:styleId="SubtleEmphasis">
    <w:name w:val="Subtle Emphasis"/>
    <w:basedOn w:val="DefaultParagraphFont"/>
    <w:uiPriority w:val="19"/>
    <w:qFormat/>
    <w:rsid w:val="002D0FEF"/>
    <w:rPr>
      <w:i/>
      <w:iCs/>
    </w:rPr>
  </w:style>
  <w:style w:type="character" w:styleId="SubtleReference">
    <w:name w:val="Subtle Reference"/>
    <w:basedOn w:val="DefaultParagraphFont"/>
    <w:uiPriority w:val="31"/>
    <w:qFormat/>
    <w:rsid w:val="002D0FEF"/>
    <w:rPr>
      <w:smallCaps/>
      <w:color w:val="595959" w:themeColor="text1" w:themeTint="A6"/>
    </w:rPr>
  </w:style>
  <w:style w:type="character" w:styleId="BookTitle">
    <w:name w:val="Book Title"/>
    <w:basedOn w:val="DefaultParagraphFont"/>
    <w:uiPriority w:val="33"/>
    <w:qFormat/>
    <w:rsid w:val="002D0FEF"/>
    <w:rPr>
      <w:b/>
      <w:bCs/>
      <w:caps w:val="0"/>
      <w:smallCaps/>
      <w:spacing w:val="7"/>
      <w:sz w:val="21"/>
      <w:szCs w:val="21"/>
    </w:rPr>
  </w:style>
  <w:style w:type="paragraph" w:styleId="Header">
    <w:name w:val="header"/>
    <w:basedOn w:val="Normal"/>
    <w:link w:val="HeaderChar"/>
    <w:uiPriority w:val="99"/>
    <w:unhideWhenUsed/>
    <w:rsid w:val="002614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145A"/>
  </w:style>
  <w:style w:type="paragraph" w:styleId="Footer">
    <w:name w:val="footer"/>
    <w:basedOn w:val="Normal"/>
    <w:link w:val="FooterChar"/>
    <w:uiPriority w:val="99"/>
    <w:unhideWhenUsed/>
    <w:rsid w:val="002614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14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4573">
      <w:bodyDiv w:val="1"/>
      <w:marLeft w:val="0"/>
      <w:marRight w:val="0"/>
      <w:marTop w:val="0"/>
      <w:marBottom w:val="0"/>
      <w:divBdr>
        <w:top w:val="none" w:sz="0" w:space="0" w:color="auto"/>
        <w:left w:val="none" w:sz="0" w:space="0" w:color="auto"/>
        <w:bottom w:val="none" w:sz="0" w:space="0" w:color="auto"/>
        <w:right w:val="none" w:sz="0" w:space="0" w:color="auto"/>
      </w:divBdr>
      <w:divsChild>
        <w:div w:id="907111208">
          <w:marLeft w:val="0"/>
          <w:marRight w:val="0"/>
          <w:marTop w:val="0"/>
          <w:marBottom w:val="0"/>
          <w:divBdr>
            <w:top w:val="none" w:sz="0" w:space="0" w:color="auto"/>
            <w:left w:val="none" w:sz="0" w:space="0" w:color="auto"/>
            <w:bottom w:val="none" w:sz="0" w:space="0" w:color="auto"/>
            <w:right w:val="none" w:sz="0" w:space="0" w:color="auto"/>
          </w:divBdr>
        </w:div>
      </w:divsChild>
    </w:div>
    <w:div w:id="55515554">
      <w:bodyDiv w:val="1"/>
      <w:marLeft w:val="0"/>
      <w:marRight w:val="0"/>
      <w:marTop w:val="0"/>
      <w:marBottom w:val="0"/>
      <w:divBdr>
        <w:top w:val="none" w:sz="0" w:space="0" w:color="auto"/>
        <w:left w:val="none" w:sz="0" w:space="0" w:color="auto"/>
        <w:bottom w:val="none" w:sz="0" w:space="0" w:color="auto"/>
        <w:right w:val="none" w:sz="0" w:space="0" w:color="auto"/>
      </w:divBdr>
      <w:divsChild>
        <w:div w:id="287972731">
          <w:marLeft w:val="0"/>
          <w:marRight w:val="0"/>
          <w:marTop w:val="0"/>
          <w:marBottom w:val="0"/>
          <w:divBdr>
            <w:top w:val="none" w:sz="0" w:space="0" w:color="auto"/>
            <w:left w:val="none" w:sz="0" w:space="0" w:color="auto"/>
            <w:bottom w:val="none" w:sz="0" w:space="0" w:color="auto"/>
            <w:right w:val="none" w:sz="0" w:space="0" w:color="auto"/>
          </w:divBdr>
        </w:div>
      </w:divsChild>
    </w:div>
    <w:div w:id="476724129">
      <w:bodyDiv w:val="1"/>
      <w:marLeft w:val="0"/>
      <w:marRight w:val="0"/>
      <w:marTop w:val="0"/>
      <w:marBottom w:val="0"/>
      <w:divBdr>
        <w:top w:val="none" w:sz="0" w:space="0" w:color="auto"/>
        <w:left w:val="none" w:sz="0" w:space="0" w:color="auto"/>
        <w:bottom w:val="none" w:sz="0" w:space="0" w:color="auto"/>
        <w:right w:val="none" w:sz="0" w:space="0" w:color="auto"/>
      </w:divBdr>
      <w:divsChild>
        <w:div w:id="591663983">
          <w:marLeft w:val="0"/>
          <w:marRight w:val="0"/>
          <w:marTop w:val="0"/>
          <w:marBottom w:val="0"/>
          <w:divBdr>
            <w:top w:val="none" w:sz="0" w:space="0" w:color="auto"/>
            <w:left w:val="none" w:sz="0" w:space="0" w:color="auto"/>
            <w:bottom w:val="none" w:sz="0" w:space="0" w:color="auto"/>
            <w:right w:val="none" w:sz="0" w:space="0" w:color="auto"/>
          </w:divBdr>
        </w:div>
      </w:divsChild>
    </w:div>
    <w:div w:id="493110208">
      <w:bodyDiv w:val="1"/>
      <w:marLeft w:val="0"/>
      <w:marRight w:val="0"/>
      <w:marTop w:val="0"/>
      <w:marBottom w:val="0"/>
      <w:divBdr>
        <w:top w:val="none" w:sz="0" w:space="0" w:color="auto"/>
        <w:left w:val="none" w:sz="0" w:space="0" w:color="auto"/>
        <w:bottom w:val="none" w:sz="0" w:space="0" w:color="auto"/>
        <w:right w:val="none" w:sz="0" w:space="0" w:color="auto"/>
      </w:divBdr>
      <w:divsChild>
        <w:div w:id="1064571295">
          <w:marLeft w:val="0"/>
          <w:marRight w:val="0"/>
          <w:marTop w:val="0"/>
          <w:marBottom w:val="0"/>
          <w:divBdr>
            <w:top w:val="none" w:sz="0" w:space="0" w:color="auto"/>
            <w:left w:val="none" w:sz="0" w:space="0" w:color="auto"/>
            <w:bottom w:val="none" w:sz="0" w:space="0" w:color="auto"/>
            <w:right w:val="none" w:sz="0" w:space="0" w:color="auto"/>
          </w:divBdr>
        </w:div>
      </w:divsChild>
    </w:div>
    <w:div w:id="789319460">
      <w:bodyDiv w:val="1"/>
      <w:marLeft w:val="0"/>
      <w:marRight w:val="0"/>
      <w:marTop w:val="0"/>
      <w:marBottom w:val="0"/>
      <w:divBdr>
        <w:top w:val="none" w:sz="0" w:space="0" w:color="auto"/>
        <w:left w:val="none" w:sz="0" w:space="0" w:color="auto"/>
        <w:bottom w:val="none" w:sz="0" w:space="0" w:color="auto"/>
        <w:right w:val="none" w:sz="0" w:space="0" w:color="auto"/>
      </w:divBdr>
      <w:divsChild>
        <w:div w:id="1034698554">
          <w:marLeft w:val="0"/>
          <w:marRight w:val="0"/>
          <w:marTop w:val="0"/>
          <w:marBottom w:val="0"/>
          <w:divBdr>
            <w:top w:val="none" w:sz="0" w:space="0" w:color="auto"/>
            <w:left w:val="none" w:sz="0" w:space="0" w:color="auto"/>
            <w:bottom w:val="none" w:sz="0" w:space="0" w:color="auto"/>
            <w:right w:val="none" w:sz="0" w:space="0" w:color="auto"/>
          </w:divBdr>
        </w:div>
      </w:divsChild>
    </w:div>
    <w:div w:id="990400408">
      <w:bodyDiv w:val="1"/>
      <w:marLeft w:val="0"/>
      <w:marRight w:val="0"/>
      <w:marTop w:val="0"/>
      <w:marBottom w:val="0"/>
      <w:divBdr>
        <w:top w:val="none" w:sz="0" w:space="0" w:color="auto"/>
        <w:left w:val="none" w:sz="0" w:space="0" w:color="auto"/>
        <w:bottom w:val="none" w:sz="0" w:space="0" w:color="auto"/>
        <w:right w:val="none" w:sz="0" w:space="0" w:color="auto"/>
      </w:divBdr>
      <w:divsChild>
        <w:div w:id="1174691191">
          <w:marLeft w:val="0"/>
          <w:marRight w:val="0"/>
          <w:marTop w:val="0"/>
          <w:marBottom w:val="0"/>
          <w:divBdr>
            <w:top w:val="none" w:sz="0" w:space="0" w:color="auto"/>
            <w:left w:val="none" w:sz="0" w:space="0" w:color="auto"/>
            <w:bottom w:val="none" w:sz="0" w:space="0" w:color="auto"/>
            <w:right w:val="none" w:sz="0" w:space="0" w:color="auto"/>
          </w:divBdr>
        </w:div>
      </w:divsChild>
    </w:div>
    <w:div w:id="1022248558">
      <w:bodyDiv w:val="1"/>
      <w:marLeft w:val="0"/>
      <w:marRight w:val="0"/>
      <w:marTop w:val="0"/>
      <w:marBottom w:val="0"/>
      <w:divBdr>
        <w:top w:val="none" w:sz="0" w:space="0" w:color="auto"/>
        <w:left w:val="none" w:sz="0" w:space="0" w:color="auto"/>
        <w:bottom w:val="none" w:sz="0" w:space="0" w:color="auto"/>
        <w:right w:val="none" w:sz="0" w:space="0" w:color="auto"/>
      </w:divBdr>
      <w:divsChild>
        <w:div w:id="344020796">
          <w:marLeft w:val="0"/>
          <w:marRight w:val="0"/>
          <w:marTop w:val="0"/>
          <w:marBottom w:val="0"/>
          <w:divBdr>
            <w:top w:val="none" w:sz="0" w:space="0" w:color="auto"/>
            <w:left w:val="none" w:sz="0" w:space="0" w:color="auto"/>
            <w:bottom w:val="none" w:sz="0" w:space="0" w:color="auto"/>
            <w:right w:val="none" w:sz="0" w:space="0" w:color="auto"/>
          </w:divBdr>
        </w:div>
      </w:divsChild>
    </w:div>
    <w:div w:id="1039741952">
      <w:bodyDiv w:val="1"/>
      <w:marLeft w:val="0"/>
      <w:marRight w:val="0"/>
      <w:marTop w:val="0"/>
      <w:marBottom w:val="0"/>
      <w:divBdr>
        <w:top w:val="none" w:sz="0" w:space="0" w:color="auto"/>
        <w:left w:val="none" w:sz="0" w:space="0" w:color="auto"/>
        <w:bottom w:val="none" w:sz="0" w:space="0" w:color="auto"/>
        <w:right w:val="none" w:sz="0" w:space="0" w:color="auto"/>
      </w:divBdr>
      <w:divsChild>
        <w:div w:id="901597818">
          <w:marLeft w:val="0"/>
          <w:marRight w:val="0"/>
          <w:marTop w:val="0"/>
          <w:marBottom w:val="0"/>
          <w:divBdr>
            <w:top w:val="none" w:sz="0" w:space="0" w:color="auto"/>
            <w:left w:val="none" w:sz="0" w:space="0" w:color="auto"/>
            <w:bottom w:val="none" w:sz="0" w:space="0" w:color="auto"/>
            <w:right w:val="none" w:sz="0" w:space="0" w:color="auto"/>
          </w:divBdr>
        </w:div>
      </w:divsChild>
    </w:div>
    <w:div w:id="1344937085">
      <w:bodyDiv w:val="1"/>
      <w:marLeft w:val="0"/>
      <w:marRight w:val="0"/>
      <w:marTop w:val="0"/>
      <w:marBottom w:val="0"/>
      <w:divBdr>
        <w:top w:val="none" w:sz="0" w:space="0" w:color="auto"/>
        <w:left w:val="none" w:sz="0" w:space="0" w:color="auto"/>
        <w:bottom w:val="none" w:sz="0" w:space="0" w:color="auto"/>
        <w:right w:val="none" w:sz="0" w:space="0" w:color="auto"/>
      </w:divBdr>
      <w:divsChild>
        <w:div w:id="251622640">
          <w:marLeft w:val="0"/>
          <w:marRight w:val="0"/>
          <w:marTop w:val="0"/>
          <w:marBottom w:val="0"/>
          <w:divBdr>
            <w:top w:val="none" w:sz="0" w:space="0" w:color="auto"/>
            <w:left w:val="none" w:sz="0" w:space="0" w:color="auto"/>
            <w:bottom w:val="none" w:sz="0" w:space="0" w:color="auto"/>
            <w:right w:val="none" w:sz="0" w:space="0" w:color="auto"/>
          </w:divBdr>
        </w:div>
      </w:divsChild>
    </w:div>
    <w:div w:id="1365443426">
      <w:bodyDiv w:val="1"/>
      <w:marLeft w:val="0"/>
      <w:marRight w:val="0"/>
      <w:marTop w:val="0"/>
      <w:marBottom w:val="0"/>
      <w:divBdr>
        <w:top w:val="none" w:sz="0" w:space="0" w:color="auto"/>
        <w:left w:val="none" w:sz="0" w:space="0" w:color="auto"/>
        <w:bottom w:val="none" w:sz="0" w:space="0" w:color="auto"/>
        <w:right w:val="none" w:sz="0" w:space="0" w:color="auto"/>
      </w:divBdr>
      <w:divsChild>
        <w:div w:id="1288389282">
          <w:marLeft w:val="0"/>
          <w:marRight w:val="0"/>
          <w:marTop w:val="0"/>
          <w:marBottom w:val="0"/>
          <w:divBdr>
            <w:top w:val="none" w:sz="0" w:space="0" w:color="auto"/>
            <w:left w:val="none" w:sz="0" w:space="0" w:color="auto"/>
            <w:bottom w:val="none" w:sz="0" w:space="0" w:color="auto"/>
            <w:right w:val="none" w:sz="0" w:space="0" w:color="auto"/>
          </w:divBdr>
        </w:div>
      </w:divsChild>
    </w:div>
    <w:div w:id="1400904643">
      <w:bodyDiv w:val="1"/>
      <w:marLeft w:val="0"/>
      <w:marRight w:val="0"/>
      <w:marTop w:val="0"/>
      <w:marBottom w:val="0"/>
      <w:divBdr>
        <w:top w:val="none" w:sz="0" w:space="0" w:color="auto"/>
        <w:left w:val="none" w:sz="0" w:space="0" w:color="auto"/>
        <w:bottom w:val="none" w:sz="0" w:space="0" w:color="auto"/>
        <w:right w:val="none" w:sz="0" w:space="0" w:color="auto"/>
      </w:divBdr>
      <w:divsChild>
        <w:div w:id="6446943">
          <w:marLeft w:val="0"/>
          <w:marRight w:val="0"/>
          <w:marTop w:val="0"/>
          <w:marBottom w:val="0"/>
          <w:divBdr>
            <w:top w:val="none" w:sz="0" w:space="0" w:color="auto"/>
            <w:left w:val="none" w:sz="0" w:space="0" w:color="auto"/>
            <w:bottom w:val="none" w:sz="0" w:space="0" w:color="auto"/>
            <w:right w:val="none" w:sz="0" w:space="0" w:color="auto"/>
          </w:divBdr>
        </w:div>
      </w:divsChild>
    </w:div>
    <w:div w:id="1567572690">
      <w:bodyDiv w:val="1"/>
      <w:marLeft w:val="0"/>
      <w:marRight w:val="0"/>
      <w:marTop w:val="0"/>
      <w:marBottom w:val="0"/>
      <w:divBdr>
        <w:top w:val="none" w:sz="0" w:space="0" w:color="auto"/>
        <w:left w:val="none" w:sz="0" w:space="0" w:color="auto"/>
        <w:bottom w:val="none" w:sz="0" w:space="0" w:color="auto"/>
        <w:right w:val="none" w:sz="0" w:space="0" w:color="auto"/>
      </w:divBdr>
      <w:divsChild>
        <w:div w:id="1177497509">
          <w:marLeft w:val="0"/>
          <w:marRight w:val="0"/>
          <w:marTop w:val="0"/>
          <w:marBottom w:val="0"/>
          <w:divBdr>
            <w:top w:val="none" w:sz="0" w:space="0" w:color="auto"/>
            <w:left w:val="none" w:sz="0" w:space="0" w:color="auto"/>
            <w:bottom w:val="none" w:sz="0" w:space="0" w:color="auto"/>
            <w:right w:val="none" w:sz="0" w:space="0" w:color="auto"/>
          </w:divBdr>
        </w:div>
      </w:divsChild>
    </w:div>
    <w:div w:id="1637950951">
      <w:bodyDiv w:val="1"/>
      <w:marLeft w:val="0"/>
      <w:marRight w:val="0"/>
      <w:marTop w:val="0"/>
      <w:marBottom w:val="0"/>
      <w:divBdr>
        <w:top w:val="none" w:sz="0" w:space="0" w:color="auto"/>
        <w:left w:val="none" w:sz="0" w:space="0" w:color="auto"/>
        <w:bottom w:val="none" w:sz="0" w:space="0" w:color="auto"/>
        <w:right w:val="none" w:sz="0" w:space="0" w:color="auto"/>
      </w:divBdr>
      <w:divsChild>
        <w:div w:id="512769394">
          <w:marLeft w:val="0"/>
          <w:marRight w:val="0"/>
          <w:marTop w:val="0"/>
          <w:marBottom w:val="0"/>
          <w:divBdr>
            <w:top w:val="none" w:sz="0" w:space="0" w:color="auto"/>
            <w:left w:val="none" w:sz="0" w:space="0" w:color="auto"/>
            <w:bottom w:val="none" w:sz="0" w:space="0" w:color="auto"/>
            <w:right w:val="none" w:sz="0" w:space="0" w:color="auto"/>
          </w:divBdr>
        </w:div>
      </w:divsChild>
    </w:div>
    <w:div w:id="1756781846">
      <w:bodyDiv w:val="1"/>
      <w:marLeft w:val="0"/>
      <w:marRight w:val="0"/>
      <w:marTop w:val="0"/>
      <w:marBottom w:val="0"/>
      <w:divBdr>
        <w:top w:val="none" w:sz="0" w:space="0" w:color="auto"/>
        <w:left w:val="none" w:sz="0" w:space="0" w:color="auto"/>
        <w:bottom w:val="none" w:sz="0" w:space="0" w:color="auto"/>
        <w:right w:val="none" w:sz="0" w:space="0" w:color="auto"/>
      </w:divBdr>
      <w:divsChild>
        <w:div w:id="1040318844">
          <w:marLeft w:val="0"/>
          <w:marRight w:val="0"/>
          <w:marTop w:val="0"/>
          <w:marBottom w:val="0"/>
          <w:divBdr>
            <w:top w:val="none" w:sz="0" w:space="0" w:color="auto"/>
            <w:left w:val="none" w:sz="0" w:space="0" w:color="auto"/>
            <w:bottom w:val="none" w:sz="0" w:space="0" w:color="auto"/>
            <w:right w:val="none" w:sz="0" w:space="0" w:color="auto"/>
          </w:divBdr>
        </w:div>
      </w:divsChild>
    </w:div>
    <w:div w:id="1776903530">
      <w:bodyDiv w:val="1"/>
      <w:marLeft w:val="0"/>
      <w:marRight w:val="0"/>
      <w:marTop w:val="0"/>
      <w:marBottom w:val="0"/>
      <w:divBdr>
        <w:top w:val="none" w:sz="0" w:space="0" w:color="auto"/>
        <w:left w:val="none" w:sz="0" w:space="0" w:color="auto"/>
        <w:bottom w:val="none" w:sz="0" w:space="0" w:color="auto"/>
        <w:right w:val="none" w:sz="0" w:space="0" w:color="auto"/>
      </w:divBdr>
      <w:divsChild>
        <w:div w:id="577520364">
          <w:marLeft w:val="0"/>
          <w:marRight w:val="0"/>
          <w:marTop w:val="0"/>
          <w:marBottom w:val="0"/>
          <w:divBdr>
            <w:top w:val="none" w:sz="0" w:space="0" w:color="auto"/>
            <w:left w:val="none" w:sz="0" w:space="0" w:color="auto"/>
            <w:bottom w:val="none" w:sz="0" w:space="0" w:color="auto"/>
            <w:right w:val="none" w:sz="0" w:space="0" w:color="auto"/>
          </w:divBdr>
        </w:div>
      </w:divsChild>
    </w:div>
    <w:div w:id="1784180046">
      <w:bodyDiv w:val="1"/>
      <w:marLeft w:val="0"/>
      <w:marRight w:val="0"/>
      <w:marTop w:val="0"/>
      <w:marBottom w:val="0"/>
      <w:divBdr>
        <w:top w:val="none" w:sz="0" w:space="0" w:color="auto"/>
        <w:left w:val="none" w:sz="0" w:space="0" w:color="auto"/>
        <w:bottom w:val="none" w:sz="0" w:space="0" w:color="auto"/>
        <w:right w:val="none" w:sz="0" w:space="0" w:color="auto"/>
      </w:divBdr>
      <w:divsChild>
        <w:div w:id="2023122537">
          <w:marLeft w:val="0"/>
          <w:marRight w:val="0"/>
          <w:marTop w:val="0"/>
          <w:marBottom w:val="0"/>
          <w:divBdr>
            <w:top w:val="none" w:sz="0" w:space="0" w:color="auto"/>
            <w:left w:val="none" w:sz="0" w:space="0" w:color="auto"/>
            <w:bottom w:val="none" w:sz="0" w:space="0" w:color="auto"/>
            <w:right w:val="none" w:sz="0" w:space="0" w:color="auto"/>
          </w:divBdr>
        </w:div>
      </w:divsChild>
    </w:div>
    <w:div w:id="1798715982">
      <w:bodyDiv w:val="1"/>
      <w:marLeft w:val="0"/>
      <w:marRight w:val="0"/>
      <w:marTop w:val="0"/>
      <w:marBottom w:val="0"/>
      <w:divBdr>
        <w:top w:val="none" w:sz="0" w:space="0" w:color="auto"/>
        <w:left w:val="none" w:sz="0" w:space="0" w:color="auto"/>
        <w:bottom w:val="none" w:sz="0" w:space="0" w:color="auto"/>
        <w:right w:val="none" w:sz="0" w:space="0" w:color="auto"/>
      </w:divBdr>
      <w:divsChild>
        <w:div w:id="149106317">
          <w:marLeft w:val="0"/>
          <w:marRight w:val="0"/>
          <w:marTop w:val="0"/>
          <w:marBottom w:val="0"/>
          <w:divBdr>
            <w:top w:val="none" w:sz="0" w:space="0" w:color="auto"/>
            <w:left w:val="none" w:sz="0" w:space="0" w:color="auto"/>
            <w:bottom w:val="none" w:sz="0" w:space="0" w:color="auto"/>
            <w:right w:val="none" w:sz="0" w:space="0" w:color="auto"/>
          </w:divBdr>
        </w:div>
      </w:divsChild>
    </w:div>
    <w:div w:id="2087536217">
      <w:bodyDiv w:val="1"/>
      <w:marLeft w:val="0"/>
      <w:marRight w:val="0"/>
      <w:marTop w:val="0"/>
      <w:marBottom w:val="0"/>
      <w:divBdr>
        <w:top w:val="none" w:sz="0" w:space="0" w:color="auto"/>
        <w:left w:val="none" w:sz="0" w:space="0" w:color="auto"/>
        <w:bottom w:val="none" w:sz="0" w:space="0" w:color="auto"/>
        <w:right w:val="none" w:sz="0" w:space="0" w:color="auto"/>
      </w:divBdr>
      <w:divsChild>
        <w:div w:id="894012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hyperlink" Target="https://coronavirus.data.gov.uk/details/cases" TargetMode="External"/><Relationship Id="rId26" Type="http://schemas.microsoft.com/office/2020/10/relationships/intelligence" Target="intelligence2.xml"/><Relationship Id="rId3" Type="http://schemas.openxmlformats.org/officeDocument/2006/relationships/numbering" Target="numbering.xml"/><Relationship Id="rId21" Type="http://schemas.openxmlformats.org/officeDocument/2006/relationships/hyperlink" Target="https://www.ons.gov.uk/economy/nationalaccounts/uksectoraccounts/articles/impactonukfinanceduringthecoronaviruscovid19pandemic/june2022" TargetMode="External"/><Relationship Id="rId7" Type="http://schemas.openxmlformats.org/officeDocument/2006/relationships/footnotes" Target="footnotes.xml"/><Relationship Id="rId12" Type="http://schemas.openxmlformats.org/officeDocument/2006/relationships/hyperlink" Target="https://www.picserver.org/highway-signs2/p/poverty.html" TargetMode="External"/><Relationship Id="rId17" Type="http://schemas.openxmlformats.org/officeDocument/2006/relationships/hyperlink" Target="https://www.equalityhumanrights.com/en/human-rights/human-rights-act"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coronavirus.data.gov.uk/details/healthcare" TargetMode="External"/><Relationship Id="rId20" Type="http://schemas.openxmlformats.org/officeDocument/2006/relationships/hyperlink" Target="https://www.who.int/health-topics/coronavirus#tab=tab_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g"/><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www.legislation.gov.uk/ukpga/1989/41/contents" TargetMode="External"/><Relationship Id="rId23" Type="http://schemas.openxmlformats.org/officeDocument/2006/relationships/fontTable" Target="fontTable.xml"/><Relationship Id="rId10" Type="http://schemas.openxmlformats.org/officeDocument/2006/relationships/hyperlink" Target="https://www.groundup.org.za/article/covid-19-worlds-unprecedented-experiment/" TargetMode="External"/><Relationship Id="rId19" Type="http://schemas.openxmlformats.org/officeDocument/2006/relationships/hyperlink" Target="https://www.ons.gov.uk/peoplepopulationandcommunity/personalandhouseholdfinances/incomeandwealth/articles/persistentpovertyintheukandeu/latest"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4.png"/><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C59A5EB10164B71950C78070EBE24CB"/>
        <w:category>
          <w:name w:val="General"/>
          <w:gallery w:val="placeholder"/>
        </w:category>
        <w:types>
          <w:type w:val="bbPlcHdr"/>
        </w:types>
        <w:behaviors>
          <w:behavior w:val="content"/>
        </w:behaviors>
        <w:guid w:val="{B4F758D3-440E-4CA5-86BC-D26D7E52AC5B}"/>
      </w:docPartPr>
      <w:docPartBody>
        <w:p w:rsidR="00BA317A" w:rsidRDefault="00E6133C" w:rsidP="00E6133C">
          <w:pPr>
            <w:pStyle w:val="7C59A5EB10164B71950C78070EBE24CB"/>
          </w:pPr>
          <w:r>
            <w:rPr>
              <w:rFonts w:asciiTheme="majorHAnsi" w:eastAsiaTheme="majorEastAsia" w:hAnsiTheme="majorHAnsi" w:cstheme="majorBidi"/>
              <w:caps/>
              <w:color w:val="4472C4" w:themeColor="accent1"/>
              <w:sz w:val="80"/>
              <w:szCs w:val="80"/>
            </w:rPr>
            <w:t>[Document title]</w:t>
          </w:r>
        </w:p>
      </w:docPartBody>
    </w:docPart>
    <w:docPart>
      <w:docPartPr>
        <w:name w:val="7CC0E29E38A846ABA3B5F17A18E00923"/>
        <w:category>
          <w:name w:val="General"/>
          <w:gallery w:val="placeholder"/>
        </w:category>
        <w:types>
          <w:type w:val="bbPlcHdr"/>
        </w:types>
        <w:behaviors>
          <w:behavior w:val="content"/>
        </w:behaviors>
        <w:guid w:val="{858E072D-46F2-4881-B2C0-65CEAD1B4CB3}"/>
      </w:docPartPr>
      <w:docPartBody>
        <w:p w:rsidR="00BA317A" w:rsidRDefault="00E6133C" w:rsidP="00E6133C">
          <w:pPr>
            <w:pStyle w:val="7CC0E29E38A846ABA3B5F17A18E0092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33C"/>
    <w:rsid w:val="00811284"/>
    <w:rsid w:val="00BA317A"/>
    <w:rsid w:val="00E4792E"/>
    <w:rsid w:val="00E613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C59A5EB10164B71950C78070EBE24CB">
    <w:name w:val="7C59A5EB10164B71950C78070EBE24CB"/>
    <w:rsid w:val="00E6133C"/>
  </w:style>
  <w:style w:type="paragraph" w:customStyle="1" w:styleId="7CC0E29E38A846ABA3B5F17A18E00923">
    <w:name w:val="7CC0E29E38A846ABA3B5F17A18E00923"/>
    <w:rsid w:val="00E6133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Ion">
  <a:themeElements>
    <a:clrScheme name="Ion">
      <a:dk1>
        <a:sysClr val="windowText" lastClr="000000"/>
      </a:dk1>
      <a:lt1>
        <a:sysClr val="window" lastClr="FFFFFF"/>
      </a:lt1>
      <a:dk2>
        <a:srgbClr val="1E5155"/>
      </a:dk2>
      <a:lt2>
        <a:srgbClr val="EBEBEB"/>
      </a:lt2>
      <a:accent1>
        <a:srgbClr val="B01513"/>
      </a:accent1>
      <a:accent2>
        <a:srgbClr val="EA6312"/>
      </a:accent2>
      <a:accent3>
        <a:srgbClr val="E6B729"/>
      </a:accent3>
      <a:accent4>
        <a:srgbClr val="6AAC90"/>
      </a:accent4>
      <a:accent5>
        <a:srgbClr val="54849A"/>
      </a:accent5>
      <a:accent6>
        <a:srgbClr val="9E5E9B"/>
      </a:accent6>
      <a:hlink>
        <a:srgbClr val="58C1BA"/>
      </a:hlink>
      <a:folHlink>
        <a:srgbClr val="9DFFCB"/>
      </a:folHlink>
    </a:clrScheme>
    <a:fontScheme name="Ion">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7000"/>
                <a:hueMod val="88000"/>
                <a:satMod val="130000"/>
                <a:lumMod val="124000"/>
              </a:schemeClr>
            </a:gs>
            <a:gs pos="100000">
              <a:schemeClr val="phClr">
                <a:tint val="96000"/>
                <a:shade val="88000"/>
                <a:hueMod val="108000"/>
                <a:satMod val="164000"/>
                <a:lumMod val="76000"/>
              </a:schemeClr>
            </a:gs>
          </a:gsLst>
          <a:path path="circle">
            <a:fillToRect l="45000" t="65000" r="125000" b="100000"/>
          </a:path>
        </a:gradFill>
        <a:blipFill rotWithShape="1">
          <a:blip xmlns:r="http://schemas.openxmlformats.org/officeDocument/2006/relationships" r:embed="rId1">
            <a:duotone>
              <a:schemeClr val="phClr">
                <a:shade val="69000"/>
                <a:hueMod val="108000"/>
                <a:satMod val="164000"/>
                <a:lumMod val="74000"/>
              </a:schemeClr>
              <a:schemeClr val="phClr">
                <a:tint val="96000"/>
                <a:hueMod val="88000"/>
                <a:satMod val="140000"/>
                <a:lumMod val="132000"/>
              </a:schemeClr>
            </a:duotone>
          </a:blip>
          <a:stretch/>
        </a:blipFill>
      </a:bgFillStyleLst>
    </a:fmtScheme>
  </a:themeElements>
  <a:objectDefaults/>
  <a:extraClrSchemeLst/>
  <a:extLst>
    <a:ext uri="{05A4C25C-085E-4340-85A3-A5531E510DB2}">
      <thm15:themeFamily xmlns:thm15="http://schemas.microsoft.com/office/thememl/2012/main" name="Ion" id="{B8441ADB-2E43-4AF7-B97A-BD870242C6A8}" vid="{292E63A9-BB86-4E3D-B92A-7223C6510D2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DR CRIS CHOGUGU</CompanyAddress>
  <CompanyPhone/>
  <CompanyFax/>
  <CompanyEmail>2009232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42B1675-AB1F-4F5E-8D16-4C79ACA5CB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4761</TotalTime>
  <Pages>12</Pages>
  <Words>3169</Words>
  <Characters>18067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CHILDREN, YOUNG people and family</vt:lpstr>
    </vt:vector>
  </TitlesOfParts>
  <Company>oMENEKE YUSUF (2009232)</Company>
  <LinksUpToDate>false</LinksUpToDate>
  <CharactersWithSpaces>21194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CHIDREN, yOUNG people and family</dc:title>
  <dc:subject>EFFECT OF COVID 19 ON CHILDREN AND FAMILY LIVING IN POVERTY   IN THE UNITED KINGDOM (BMHP 5004)</dc:subject>
  <dc:creator>Omeneke Yusuf (2009232)</dc:creator>
  <cp:keywords/>
  <dc:description/>
  <cp:lastModifiedBy>Omeneke Yusuf</cp:lastModifiedBy>
  <cp:revision>607</cp:revision>
  <dcterms:created xsi:type="dcterms:W3CDTF">2022-06-22T12:04:00Z</dcterms:created>
  <dcterms:modified xsi:type="dcterms:W3CDTF">2022-08-05T21:58:00Z</dcterms:modified>
</cp:coreProperties>
</file>