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6639558"/>
        <w:docPartObj>
          <w:docPartGallery w:val="Cover Pages"/>
          <w:docPartUnique/>
        </w:docPartObj>
      </w:sdtPr>
      <w:sdtEndPr>
        <w:rPr>
          <w:b/>
          <w:bCs/>
          <w:i/>
          <w:iCs/>
        </w:rPr>
      </w:sdtEndPr>
      <w:sdtContent>
        <w:p w14:paraId="6FE53433" w14:textId="038D86EB" w:rsidR="00980A94" w:rsidRDefault="00980A94">
          <w:r>
            <w:rPr>
              <w:noProof/>
            </w:rPr>
            <mc:AlternateContent>
              <mc:Choice Requires="wpg">
                <w:drawing>
                  <wp:anchor distT="0" distB="0" distL="114300" distR="114300" simplePos="0" relativeHeight="251662336" behindDoc="0" locked="0" layoutInCell="1" allowOverlap="1" wp14:anchorId="47108B21" wp14:editId="60B63B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0F860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171312" wp14:editId="31C2EE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F7F594" w14:textId="707F04D6" w:rsidR="00980A94" w:rsidRPr="00980A94" w:rsidRDefault="00980A94" w:rsidP="00980A94">
                                <w:pPr>
                                  <w:pStyle w:val="NoSpacing"/>
                                  <w:jc w:val="center"/>
                                  <w:rPr>
                                    <w:b/>
                                    <w:bCs/>
                                    <w:color w:val="595959" w:themeColor="text1" w:themeTint="A6"/>
                                    <w:sz w:val="28"/>
                                    <w:szCs w:val="28"/>
                                    <w:lang w:val="en-GB"/>
                                  </w:rPr>
                                </w:pPr>
                                <w:r>
                                  <w:rPr>
                                    <w:b/>
                                    <w:bCs/>
                                    <w:color w:val="595959" w:themeColor="text1" w:themeTint="A6"/>
                                    <w:sz w:val="28"/>
                                    <w:szCs w:val="28"/>
                                    <w:lang w:val="en-GB"/>
                                  </w:rPr>
                                  <w:t xml:space="preserve">                                                     </w:t>
                                </w:r>
                                <w:bookmarkStart w:id="0" w:name="_GoBack"/>
                                <w:bookmarkEnd w:id="0"/>
                                <w:r w:rsidRPr="00980A94">
                                  <w:rPr>
                                    <w:b/>
                                    <w:bCs/>
                                    <w:color w:val="595959" w:themeColor="text1" w:themeTint="A6"/>
                                    <w:sz w:val="28"/>
                                    <w:szCs w:val="28"/>
                                    <w:lang w:val="en-GB"/>
                                  </w:rPr>
                                  <w:t>STUDENT NAME: DUMITRU BUTUC</w:t>
                                </w:r>
                              </w:p>
                              <w:p w14:paraId="29CD3B8A" w14:textId="473C0594" w:rsidR="00980A94" w:rsidRPr="00980A94" w:rsidRDefault="00980A94" w:rsidP="00980A94">
                                <w:pPr>
                                  <w:pStyle w:val="NoSpacing"/>
                                  <w:jc w:val="center"/>
                                  <w:rPr>
                                    <w:b/>
                                    <w:bCs/>
                                    <w:color w:val="595959" w:themeColor="text1" w:themeTint="A6"/>
                                    <w:sz w:val="28"/>
                                    <w:szCs w:val="28"/>
                                    <w:lang w:val="en-GB"/>
                                  </w:rPr>
                                </w:pPr>
                                <w:r>
                                  <w:rPr>
                                    <w:b/>
                                    <w:bCs/>
                                    <w:color w:val="595959" w:themeColor="text1" w:themeTint="A6"/>
                                    <w:sz w:val="28"/>
                                    <w:szCs w:val="28"/>
                                    <w:lang w:val="en-GB"/>
                                  </w:rPr>
                                  <w:t xml:space="preserve">                                          </w:t>
                                </w:r>
                                <w:r w:rsidRPr="00980A94">
                                  <w:rPr>
                                    <w:b/>
                                    <w:bCs/>
                                    <w:color w:val="595959" w:themeColor="text1" w:themeTint="A6"/>
                                    <w:sz w:val="28"/>
                                    <w:szCs w:val="28"/>
                                    <w:lang w:val="en-GB"/>
                                  </w:rPr>
                                  <w:t>STUDENT NUMBER: 1909680</w:t>
                                </w:r>
                                <w:r>
                                  <w:rPr>
                                    <w:b/>
                                    <w:bCs/>
                                    <w:color w:val="595959" w:themeColor="text1" w:themeTint="A6"/>
                                    <w:sz w:val="28"/>
                                    <w:szCs w:val="28"/>
                                    <w:lang w:val="en-GB"/>
                                  </w:rPr>
                                  <w:t xml:space="preserve">  </w:t>
                                </w:r>
                              </w:p>
                              <w:p w14:paraId="67DAEE3C" w14:textId="69BE5E7E" w:rsidR="00980A94" w:rsidRPr="00980A94" w:rsidRDefault="00980A94" w:rsidP="00980A94">
                                <w:pPr>
                                  <w:pStyle w:val="NoSpacing"/>
                                  <w:jc w:val="center"/>
                                  <w:rPr>
                                    <w:b/>
                                    <w:bCs/>
                                    <w:color w:val="595959" w:themeColor="text1" w:themeTint="A6"/>
                                    <w:sz w:val="28"/>
                                    <w:szCs w:val="28"/>
                                    <w:lang w:val="en-GB"/>
                                  </w:rPr>
                                </w:pPr>
                                <w:r>
                                  <w:rPr>
                                    <w:b/>
                                    <w:bCs/>
                                    <w:color w:val="595959" w:themeColor="text1" w:themeTint="A6"/>
                                    <w:sz w:val="28"/>
                                    <w:szCs w:val="28"/>
                                    <w:lang w:val="en-GB"/>
                                  </w:rPr>
                                  <w:t xml:space="preserve">                                                      </w:t>
                                </w:r>
                                <w:r w:rsidRPr="00980A94">
                                  <w:rPr>
                                    <w:b/>
                                    <w:bCs/>
                                    <w:color w:val="595959" w:themeColor="text1" w:themeTint="A6"/>
                                    <w:sz w:val="28"/>
                                    <w:szCs w:val="28"/>
                                    <w:lang w:val="en-GB"/>
                                  </w:rPr>
                                  <w:t>LECTURER’S NAME: TANJA NATHAN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17131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6F7F594" w14:textId="707F04D6" w:rsidR="00980A94" w:rsidRPr="00980A94" w:rsidRDefault="00980A94" w:rsidP="00980A94">
                          <w:pPr>
                            <w:pStyle w:val="NoSpacing"/>
                            <w:jc w:val="center"/>
                            <w:rPr>
                              <w:b/>
                              <w:bCs/>
                              <w:color w:val="595959" w:themeColor="text1" w:themeTint="A6"/>
                              <w:sz w:val="28"/>
                              <w:szCs w:val="28"/>
                              <w:lang w:val="en-GB"/>
                            </w:rPr>
                          </w:pPr>
                          <w:r>
                            <w:rPr>
                              <w:b/>
                              <w:bCs/>
                              <w:color w:val="595959" w:themeColor="text1" w:themeTint="A6"/>
                              <w:sz w:val="28"/>
                              <w:szCs w:val="28"/>
                              <w:lang w:val="en-GB"/>
                            </w:rPr>
                            <w:t xml:space="preserve">                                                     </w:t>
                          </w:r>
                          <w:bookmarkStart w:id="1" w:name="_GoBack"/>
                          <w:bookmarkEnd w:id="1"/>
                          <w:r w:rsidRPr="00980A94">
                            <w:rPr>
                              <w:b/>
                              <w:bCs/>
                              <w:color w:val="595959" w:themeColor="text1" w:themeTint="A6"/>
                              <w:sz w:val="28"/>
                              <w:szCs w:val="28"/>
                              <w:lang w:val="en-GB"/>
                            </w:rPr>
                            <w:t>STUDENT NAME: DUMITRU BUTUC</w:t>
                          </w:r>
                        </w:p>
                        <w:p w14:paraId="29CD3B8A" w14:textId="473C0594" w:rsidR="00980A94" w:rsidRPr="00980A94" w:rsidRDefault="00980A94" w:rsidP="00980A94">
                          <w:pPr>
                            <w:pStyle w:val="NoSpacing"/>
                            <w:jc w:val="center"/>
                            <w:rPr>
                              <w:b/>
                              <w:bCs/>
                              <w:color w:val="595959" w:themeColor="text1" w:themeTint="A6"/>
                              <w:sz w:val="28"/>
                              <w:szCs w:val="28"/>
                              <w:lang w:val="en-GB"/>
                            </w:rPr>
                          </w:pPr>
                          <w:r>
                            <w:rPr>
                              <w:b/>
                              <w:bCs/>
                              <w:color w:val="595959" w:themeColor="text1" w:themeTint="A6"/>
                              <w:sz w:val="28"/>
                              <w:szCs w:val="28"/>
                              <w:lang w:val="en-GB"/>
                            </w:rPr>
                            <w:t xml:space="preserve">                                          </w:t>
                          </w:r>
                          <w:r w:rsidRPr="00980A94">
                            <w:rPr>
                              <w:b/>
                              <w:bCs/>
                              <w:color w:val="595959" w:themeColor="text1" w:themeTint="A6"/>
                              <w:sz w:val="28"/>
                              <w:szCs w:val="28"/>
                              <w:lang w:val="en-GB"/>
                            </w:rPr>
                            <w:t>STUDENT NUMBER: 1909680</w:t>
                          </w:r>
                          <w:r>
                            <w:rPr>
                              <w:b/>
                              <w:bCs/>
                              <w:color w:val="595959" w:themeColor="text1" w:themeTint="A6"/>
                              <w:sz w:val="28"/>
                              <w:szCs w:val="28"/>
                              <w:lang w:val="en-GB"/>
                            </w:rPr>
                            <w:t xml:space="preserve">  </w:t>
                          </w:r>
                        </w:p>
                        <w:p w14:paraId="67DAEE3C" w14:textId="69BE5E7E" w:rsidR="00980A94" w:rsidRPr="00980A94" w:rsidRDefault="00980A94" w:rsidP="00980A94">
                          <w:pPr>
                            <w:pStyle w:val="NoSpacing"/>
                            <w:jc w:val="center"/>
                            <w:rPr>
                              <w:b/>
                              <w:bCs/>
                              <w:color w:val="595959" w:themeColor="text1" w:themeTint="A6"/>
                              <w:sz w:val="28"/>
                              <w:szCs w:val="28"/>
                              <w:lang w:val="en-GB"/>
                            </w:rPr>
                          </w:pPr>
                          <w:r>
                            <w:rPr>
                              <w:b/>
                              <w:bCs/>
                              <w:color w:val="595959" w:themeColor="text1" w:themeTint="A6"/>
                              <w:sz w:val="28"/>
                              <w:szCs w:val="28"/>
                              <w:lang w:val="en-GB"/>
                            </w:rPr>
                            <w:t xml:space="preserve">                                                      </w:t>
                          </w:r>
                          <w:r w:rsidRPr="00980A94">
                            <w:rPr>
                              <w:b/>
                              <w:bCs/>
                              <w:color w:val="595959" w:themeColor="text1" w:themeTint="A6"/>
                              <w:sz w:val="28"/>
                              <w:szCs w:val="28"/>
                              <w:lang w:val="en-GB"/>
                            </w:rPr>
                            <w:t>LECTURER’S NAME: TANJA NATHAN</w:t>
                          </w:r>
                        </w:p>
                      </w:txbxContent>
                    </v:textbox>
                    <w10:wrap type="square" anchorx="page" anchory="page"/>
                  </v:shape>
                </w:pict>
              </mc:Fallback>
            </mc:AlternateContent>
          </w:r>
        </w:p>
        <w:p w14:paraId="10455517" w14:textId="677D8DD5" w:rsidR="00980A94" w:rsidRDefault="00980A94">
          <w:pPr>
            <w:rPr>
              <w:b/>
              <w:bCs/>
              <w:i/>
              <w:iCs/>
            </w:rPr>
          </w:pPr>
          <w:r>
            <w:rPr>
              <w:noProof/>
            </w:rPr>
            <mc:AlternateContent>
              <mc:Choice Requires="wps">
                <w:drawing>
                  <wp:anchor distT="0" distB="0" distL="114300" distR="114300" simplePos="0" relativeHeight="251661312" behindDoc="0" locked="0" layoutInCell="1" allowOverlap="1" wp14:anchorId="201E6861" wp14:editId="56B70184">
                    <wp:simplePos x="0" y="0"/>
                    <wp:positionH relativeFrom="margin">
                      <wp:align>center</wp:align>
                    </wp:positionH>
                    <wp:positionV relativeFrom="page">
                      <wp:posOffset>5436870</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435CE8" w14:textId="224EEC6E" w:rsidR="00980A94" w:rsidRDefault="00980A94">
                                <w:pPr>
                                  <w:pStyle w:val="NoSpacing"/>
                                  <w:jc w:val="right"/>
                                  <w:rPr>
                                    <w:color w:val="4472C4" w:themeColor="accent1"/>
                                    <w:sz w:val="28"/>
                                    <w:szCs w:val="28"/>
                                  </w:rPr>
                                </w:pPr>
                                <w:r>
                                  <w:rPr>
                                    <w:color w:val="4472C4" w:themeColor="accent1"/>
                                    <w:sz w:val="28"/>
                                    <w:szCs w:val="28"/>
                                  </w:rPr>
                                  <w:t xml:space="preserve">Community engagement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D501CA1" w14:textId="46D4DD98" w:rsidR="00980A94" w:rsidRDefault="00980A94">
                                    <w:pPr>
                                      <w:pStyle w:val="NoSpacing"/>
                                      <w:jc w:val="right"/>
                                      <w:rPr>
                                        <w:color w:val="595959" w:themeColor="text1" w:themeTint="A6"/>
                                        <w:sz w:val="20"/>
                                        <w:szCs w:val="20"/>
                                      </w:rPr>
                                    </w:pPr>
                                    <w:r>
                                      <w:rPr>
                                        <w:color w:val="595959" w:themeColor="text1" w:themeTint="A6"/>
                                        <w:sz w:val="20"/>
                                        <w:szCs w:val="20"/>
                                      </w:rPr>
                                      <w:t>LCBB4002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1E6861" id="Text Box 153" o:spid="_x0000_s1027" type="#_x0000_t202" style="position:absolute;margin-left:0;margin-top:428.1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" filled="f" stroked="f" strokeweight=".5pt">
                    <v:textbox style="mso-fit-shape-to-text:t" inset="126pt,0,54pt,0">
                      <w:txbxContent>
                        <w:p w14:paraId="72435CE8" w14:textId="224EEC6E" w:rsidR="00980A94" w:rsidRDefault="00980A94">
                          <w:pPr>
                            <w:pStyle w:val="NoSpacing"/>
                            <w:jc w:val="right"/>
                            <w:rPr>
                              <w:color w:val="4472C4" w:themeColor="accent1"/>
                              <w:sz w:val="28"/>
                              <w:szCs w:val="28"/>
                            </w:rPr>
                          </w:pPr>
                          <w:r>
                            <w:rPr>
                              <w:color w:val="4472C4" w:themeColor="accent1"/>
                              <w:sz w:val="28"/>
                              <w:szCs w:val="28"/>
                            </w:rPr>
                            <w:t xml:space="preserve">Community engagement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D501CA1" w14:textId="46D4DD98" w:rsidR="00980A94" w:rsidRDefault="00980A94">
                              <w:pPr>
                                <w:pStyle w:val="NoSpacing"/>
                                <w:jc w:val="right"/>
                                <w:rPr>
                                  <w:color w:val="595959" w:themeColor="text1" w:themeTint="A6"/>
                                  <w:sz w:val="20"/>
                                  <w:szCs w:val="20"/>
                                </w:rPr>
                              </w:pPr>
                              <w:r>
                                <w:rPr>
                                  <w:color w:val="595959" w:themeColor="text1" w:themeTint="A6"/>
                                  <w:sz w:val="20"/>
                                  <w:szCs w:val="20"/>
                                </w:rPr>
                                <w:t>LCBB4002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3AD9A5B" wp14:editId="2A93F438">
                    <wp:simplePos x="0" y="0"/>
                    <wp:positionH relativeFrom="margin">
                      <wp:align>center</wp:align>
                    </wp:positionH>
                    <wp:positionV relativeFrom="page">
                      <wp:posOffset>3761740</wp:posOffset>
                    </wp:positionV>
                    <wp:extent cx="7315200" cy="17887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7887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C4CF2" w14:textId="1A5803A9" w:rsidR="00980A94" w:rsidRDefault="00980A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Toyota motor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60DC12" w14:textId="42BB7C4A" w:rsidR="00980A94" w:rsidRDefault="00980A94">
                                    <w:pPr>
                                      <w:jc w:val="right"/>
                                      <w:rPr>
                                        <w:smallCaps/>
                                        <w:color w:val="404040" w:themeColor="text1" w:themeTint="BF"/>
                                        <w:sz w:val="36"/>
                                        <w:szCs w:val="36"/>
                                      </w:rPr>
                                    </w:pPr>
                                    <w:r>
                                      <w:rPr>
                                        <w:color w:val="404040" w:themeColor="text1" w:themeTint="BF"/>
                                        <w:sz w:val="36"/>
                                        <w:szCs w:val="36"/>
                                      </w:rPr>
                                      <w:t>Assessment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3AD9A5B" id="Text Box 154" o:spid="_x0000_s1028" type="#_x0000_t202" style="position:absolute;margin-left:0;margin-top:296.2pt;width:8in;height:140.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" filled="f" stroked="f" strokeweight=".5pt">
                    <v:textbox inset="126pt,0,54pt,0">
                      <w:txbxContent>
                        <w:p w14:paraId="7F3C4CF2" w14:textId="1A5803A9" w:rsidR="00980A94" w:rsidRDefault="00980A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Toyota motor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60DC12" w14:textId="42BB7C4A" w:rsidR="00980A94" w:rsidRDefault="00980A94">
                              <w:pPr>
                                <w:jc w:val="right"/>
                                <w:rPr>
                                  <w:smallCaps/>
                                  <w:color w:val="404040" w:themeColor="text1" w:themeTint="BF"/>
                                  <w:sz w:val="36"/>
                                  <w:szCs w:val="36"/>
                                </w:rPr>
                              </w:pPr>
                              <w:r>
                                <w:rPr>
                                  <w:color w:val="404040" w:themeColor="text1" w:themeTint="BF"/>
                                  <w:sz w:val="36"/>
                                  <w:szCs w:val="36"/>
                                </w:rPr>
                                <w:t>Assessment 1</w:t>
                              </w:r>
                            </w:p>
                          </w:sdtContent>
                        </w:sdt>
                      </w:txbxContent>
                    </v:textbox>
                    <w10:wrap type="square" anchorx="margin" anchory="page"/>
                  </v:shape>
                </w:pict>
              </mc:Fallback>
            </mc:AlternateContent>
          </w:r>
          <w:r>
            <w:rPr>
              <w:b/>
              <w:bCs/>
              <w:i/>
              <w:iCs/>
            </w:rPr>
            <w:br w:type="page"/>
          </w:r>
        </w:p>
      </w:sdtContent>
    </w:sdt>
    <w:p w14:paraId="17A7F1B6" w14:textId="72CF282E" w:rsidR="00BF11C9" w:rsidRDefault="00BF11C9" w:rsidP="00BF11C9">
      <w:pPr>
        <w:spacing w:after="0"/>
      </w:pPr>
      <w:r w:rsidRPr="00E12484">
        <w:rPr>
          <w:b/>
          <w:bCs/>
          <w:i/>
          <w:iCs/>
        </w:rPr>
        <w:lastRenderedPageBreak/>
        <w:t xml:space="preserve">    </w:t>
      </w:r>
      <w:r w:rsidRPr="00E12484">
        <w:rPr>
          <w:b/>
          <w:bCs/>
          <w:i/>
          <w:iCs/>
        </w:rPr>
        <w:t>Toyota motor</w:t>
      </w:r>
      <w:r>
        <w:t xml:space="preserve"> is a Japanese car manufacturer with 364,445 employees worldwide. In 2017 it becomes the largest car manufacturer worldwide with a production of 10 million cars a year and then in 2018 it becomes the largest sixth largest company in the world. Toyota thanks to hybrid electric vehicles becomes the world leader in sales but also a market leader in hydrogen powered vehicles.</w:t>
      </w:r>
    </w:p>
    <w:p w14:paraId="59689C03" w14:textId="36F8E574" w:rsidR="00BF11C9" w:rsidRDefault="00BF11C9" w:rsidP="00BF11C9">
      <w:pPr>
        <w:spacing w:after="0"/>
      </w:pPr>
      <w:r>
        <w:t xml:space="preserve">    </w:t>
      </w:r>
      <w:r>
        <w:t xml:space="preserve"> The company was founded in 1937 by Kiichiro Toyoda as a subsidiary of Toyota Industries to create cars. Toyota motor corporation produces cars under 5 brands: Toyota, Lexus, </w:t>
      </w:r>
      <w:proofErr w:type="spellStart"/>
      <w:r>
        <w:t>Ranz</w:t>
      </w:r>
      <w:proofErr w:type="spellEnd"/>
      <w:r>
        <w:t>, Hino and Daihatsu but also gets a share of some 16%, Subaru corporation</w:t>
      </w:r>
      <w:r>
        <w:t>,</w:t>
      </w:r>
      <w:r>
        <w:t xml:space="preserve"> 5.9% Isuzu</w:t>
      </w:r>
      <w:r>
        <w:t>,</w:t>
      </w:r>
      <w:r>
        <w:t xml:space="preserve"> 5.5% Mazda.</w:t>
      </w:r>
    </w:p>
    <w:p w14:paraId="1D36146E" w14:textId="09A10BAC" w:rsidR="00BF11C9" w:rsidRDefault="00BF11C9" w:rsidP="00BF11C9">
      <w:pPr>
        <w:spacing w:after="0"/>
      </w:pPr>
      <w:r>
        <w:t xml:space="preserve">     </w:t>
      </w:r>
      <w:r>
        <w:t xml:space="preserve"> Between 1940-1950 Toyota sold small cars under the name </w:t>
      </w:r>
      <w:proofErr w:type="spellStart"/>
      <w:r>
        <w:t>Toyopet</w:t>
      </w:r>
      <w:proofErr w:type="spellEnd"/>
      <w:r>
        <w:t xml:space="preserve"> and the first vehicle sold was called </w:t>
      </w:r>
      <w:proofErr w:type="spellStart"/>
      <w:r>
        <w:t>Toyopet</w:t>
      </w:r>
      <w:proofErr w:type="spellEnd"/>
      <w:r>
        <w:t xml:space="preserve"> SA and </w:t>
      </w:r>
      <w:proofErr w:type="spellStart"/>
      <w:r>
        <w:t>Toyopet</w:t>
      </w:r>
      <w:proofErr w:type="spellEnd"/>
      <w:r>
        <w:t xml:space="preserve"> SB. Until 1960, the US began to charge tariffs for the import of certain vehicles with a 25% charge for light trucks imported. In the early 1980s Toyota received its first Japanese quality control award. Due to the 1973 oil crisis in the United States, cars with good fuel economy began to question what Toyota is doing so and raised the economy considerably this year. Toyota motor corporation formed by Toyota motor Company and Toyota motor Sales has partnered with general motor named New united motor manufacturing Inc. which runs the automobile factory in Fremont California. In 1989 Toyota started to launch </w:t>
      </w:r>
      <w:r>
        <w:t>Lexus</w:t>
      </w:r>
      <w:r>
        <w:t xml:space="preserve"> as a luxury division of the company.</w:t>
      </w:r>
    </w:p>
    <w:p w14:paraId="7993EF55" w14:textId="7AA56AA3" w:rsidR="00BF11C9" w:rsidRDefault="00BF11C9" w:rsidP="00BF11C9">
      <w:pPr>
        <w:spacing w:after="0"/>
      </w:pPr>
      <w:r>
        <w:t xml:space="preserve">       </w:t>
      </w:r>
      <w:r>
        <w:t>Since the 1990s Toyota has started to produce larger but more luxurious compact cars as well as full-size pickups, SUVs and sports cars. Due to the success in Europe Toyota opens Toyota engine Europe marketing and engineering to make the car market on the continent go better, a few years later</w:t>
      </w:r>
      <w:r>
        <w:t xml:space="preserve"> </w:t>
      </w:r>
      <w:r>
        <w:t xml:space="preserve">TMUK is opened in the UK because cars have become popular for British drivers. After that, bases were opened in India, Tianjin and Virginia and in 1999 the company was listed on the New York and London stock exchanges. </w:t>
      </w:r>
    </w:p>
    <w:p w14:paraId="37B60193" w14:textId="71620C4D" w:rsidR="00047636" w:rsidRDefault="00BF11C9" w:rsidP="00BF11C9">
      <w:pPr>
        <w:spacing w:after="0"/>
      </w:pPr>
      <w:r>
        <w:t xml:space="preserve">     </w:t>
      </w:r>
      <w:r>
        <w:t>The year 2001 became significant after the formation of the bank UFJ Bank, which was later accused of corruption by the Japanese government following loans made to the Yakuza crime syndicates.</w:t>
      </w:r>
    </w:p>
    <w:p w14:paraId="3C0AF1EB" w14:textId="77777777" w:rsidR="00A23B06" w:rsidRDefault="00F37822" w:rsidP="00F37822">
      <w:pPr>
        <w:spacing w:after="0"/>
      </w:pPr>
      <w:r>
        <w:t xml:space="preserve">     </w:t>
      </w:r>
      <w:r>
        <w:t>After the earthquake followed by the 2011 tsunami in Japan, the company suffered losses in production and export but also floods in Thailand where it also has a production base of Toyota Motors. There were records of about 150,000 units lost after the tsunami and 240,000 after the floods.</w:t>
      </w:r>
    </w:p>
    <w:p w14:paraId="7A4147FD" w14:textId="77777777" w:rsidR="00A23B06" w:rsidRDefault="00A23B06" w:rsidP="00F37822">
      <w:pPr>
        <w:spacing w:after="0"/>
      </w:pPr>
      <w:r>
        <w:t xml:space="preserve">      </w:t>
      </w:r>
      <w:r w:rsidR="00F37822">
        <w:t xml:space="preserve"> At the beginning of 2014 Toyota announced that it will no longer manufacture cars in Australia until 2017 because the Australian dollar is down significantly and there will be financial losses to the company. In 2015 the company invested in robotics and artificial intelligence research about 1 billion US dollars and in 2016 you invested in Uber </w:t>
      </w:r>
      <w:r w:rsidR="00F37822">
        <w:t>company,</w:t>
      </w:r>
      <w:r w:rsidR="00F37822">
        <w:t xml:space="preserve"> but it is not specified What amount while in 2018 they invested 500 million dollars.</w:t>
      </w:r>
    </w:p>
    <w:p w14:paraId="5B5084DA" w14:textId="373B2257" w:rsidR="00F37822" w:rsidRPr="001B334B" w:rsidRDefault="00F37822" w:rsidP="00F37822">
      <w:pPr>
        <w:spacing w:after="0"/>
        <w:rPr>
          <w:b/>
          <w:bCs/>
        </w:rPr>
      </w:pPr>
      <w:r w:rsidRPr="001B334B">
        <w:rPr>
          <w:b/>
          <w:bCs/>
        </w:rPr>
        <w:t> </w:t>
      </w:r>
      <w:r w:rsidR="006A6B2E" w:rsidRPr="001B334B">
        <w:rPr>
          <w:b/>
          <w:bCs/>
        </w:rPr>
        <w:t xml:space="preserve">                                                    </w:t>
      </w:r>
      <w:r w:rsidRPr="001B334B">
        <w:rPr>
          <w:b/>
          <w:bCs/>
        </w:rPr>
        <w:t>Toyota motor corporation had many drivers</w:t>
      </w:r>
      <w:r w:rsidR="004028CA" w:rsidRPr="001B334B">
        <w:rPr>
          <w:b/>
          <w:bCs/>
        </w:rPr>
        <w:t>:</w:t>
      </w:r>
    </w:p>
    <w:p w14:paraId="12A7A504" w14:textId="77777777" w:rsidR="004028CA" w:rsidRDefault="004028CA" w:rsidP="00F37822">
      <w:pPr>
        <w:spacing w:after="0"/>
      </w:pPr>
    </w:p>
    <w:p w14:paraId="16213EED" w14:textId="1BBF1969" w:rsidR="004028CA" w:rsidRPr="001B334B" w:rsidRDefault="006A6B2E" w:rsidP="004028CA">
      <w:pPr>
        <w:spacing w:after="0"/>
        <w:rPr>
          <w:i/>
          <w:iCs/>
        </w:rPr>
      </w:pPr>
      <w:r w:rsidRPr="001B334B">
        <w:rPr>
          <w:i/>
          <w:iCs/>
        </w:rPr>
        <w:t xml:space="preserve">   </w:t>
      </w:r>
      <w:r w:rsidR="004028CA" w:rsidRPr="001B334B">
        <w:rPr>
          <w:i/>
          <w:iCs/>
        </w:rPr>
        <w:t>Presidents of Toyota Motor Corporation:</w:t>
      </w:r>
      <w:r w:rsidRPr="001B334B">
        <w:rPr>
          <w:i/>
          <w:iCs/>
        </w:rPr>
        <w:t xml:space="preserve">                               </w:t>
      </w:r>
      <w:r w:rsidRPr="001B334B">
        <w:rPr>
          <w:i/>
          <w:iCs/>
        </w:rPr>
        <w:t>Chairmen of Toyota Motor Corporation:</w:t>
      </w:r>
    </w:p>
    <w:p w14:paraId="1477B5B5" w14:textId="77777777" w:rsidR="004028CA" w:rsidRDefault="004028CA" w:rsidP="004028CA">
      <w:pPr>
        <w:spacing w:after="0"/>
      </w:pPr>
    </w:p>
    <w:p w14:paraId="4F82AFA7" w14:textId="6C491E69" w:rsidR="004028CA" w:rsidRDefault="001B334B" w:rsidP="004028CA">
      <w:pPr>
        <w:spacing w:after="0"/>
      </w:pPr>
      <w:r>
        <w:t xml:space="preserve">          </w:t>
      </w:r>
      <w:proofErr w:type="spellStart"/>
      <w:r w:rsidR="004028CA">
        <w:t>Eiji</w:t>
      </w:r>
      <w:proofErr w:type="spellEnd"/>
      <w:r w:rsidR="004028CA">
        <w:t xml:space="preserve"> Toyoda (1981)</w:t>
      </w:r>
      <w:r w:rsidR="00BB4D58" w:rsidRPr="00BB4D58">
        <w:t xml:space="preserve"> </w:t>
      </w:r>
      <w:r w:rsidR="00BB4D58">
        <w:t xml:space="preserve">                                                                 </w:t>
      </w:r>
      <w:r>
        <w:t xml:space="preserve">    </w:t>
      </w:r>
      <w:r w:rsidR="00BB4D58">
        <w:t xml:space="preserve">   </w:t>
      </w:r>
      <w:proofErr w:type="spellStart"/>
      <w:r w:rsidR="00BB4D58" w:rsidRPr="00BB4D58">
        <w:t>Shoichiro</w:t>
      </w:r>
      <w:proofErr w:type="spellEnd"/>
      <w:r w:rsidR="00BB4D58" w:rsidRPr="00BB4D58">
        <w:t xml:space="preserve"> Toyoda (1992–1999)</w:t>
      </w:r>
    </w:p>
    <w:p w14:paraId="63997DC5" w14:textId="266BFCAE" w:rsidR="004028CA" w:rsidRDefault="001B334B" w:rsidP="004028CA">
      <w:pPr>
        <w:spacing w:after="0"/>
      </w:pPr>
      <w:r>
        <w:t xml:space="preserve">          </w:t>
      </w:r>
      <w:proofErr w:type="spellStart"/>
      <w:r w:rsidR="004028CA">
        <w:t>Shoichiro</w:t>
      </w:r>
      <w:proofErr w:type="spellEnd"/>
      <w:r w:rsidR="004028CA">
        <w:t xml:space="preserve"> Toyoda (1982–1992)</w:t>
      </w:r>
      <w:r w:rsidR="00BB4D58" w:rsidRPr="00BB4D58">
        <w:t xml:space="preserve"> </w:t>
      </w:r>
      <w:r>
        <w:t xml:space="preserve">                                                  </w:t>
      </w:r>
      <w:r w:rsidR="00BB4D58" w:rsidRPr="00BB4D58">
        <w:t>Hiroshi Okuda (1999–2006)</w:t>
      </w:r>
    </w:p>
    <w:p w14:paraId="127AE22F" w14:textId="1F9B714D" w:rsidR="004028CA" w:rsidRDefault="001B334B" w:rsidP="004028CA">
      <w:pPr>
        <w:spacing w:after="0"/>
      </w:pPr>
      <w:r>
        <w:t xml:space="preserve">          </w:t>
      </w:r>
      <w:proofErr w:type="spellStart"/>
      <w:r w:rsidR="004028CA">
        <w:t>Tatsuro</w:t>
      </w:r>
      <w:proofErr w:type="spellEnd"/>
      <w:r w:rsidR="004028CA">
        <w:t xml:space="preserve"> Toyoda (1992–1995)</w:t>
      </w:r>
      <w:r>
        <w:t xml:space="preserve">                                                     </w:t>
      </w:r>
      <w:r w:rsidRPr="001B334B">
        <w:t xml:space="preserve"> </w:t>
      </w:r>
      <w:r w:rsidRPr="001B334B">
        <w:t>Fujio Cho (2006–2013)</w:t>
      </w:r>
    </w:p>
    <w:p w14:paraId="0F43E2F8" w14:textId="4966A1CE" w:rsidR="004028CA" w:rsidRDefault="001B334B" w:rsidP="004028CA">
      <w:pPr>
        <w:spacing w:after="0"/>
      </w:pPr>
      <w:r>
        <w:t xml:space="preserve">          </w:t>
      </w:r>
      <w:r w:rsidR="004028CA">
        <w:t>Hiroshi Okuda (1995–1999)</w:t>
      </w:r>
      <w:r w:rsidRPr="001B334B">
        <w:t xml:space="preserve"> </w:t>
      </w:r>
      <w:r>
        <w:t xml:space="preserve">                                                       </w:t>
      </w:r>
      <w:r w:rsidRPr="001B334B">
        <w:t xml:space="preserve">Takeshi </w:t>
      </w:r>
      <w:proofErr w:type="spellStart"/>
      <w:r w:rsidRPr="001B334B">
        <w:t>Uchiyamada</w:t>
      </w:r>
      <w:proofErr w:type="spellEnd"/>
      <w:r w:rsidRPr="001B334B">
        <w:t xml:space="preserve"> (2013–present)</w:t>
      </w:r>
    </w:p>
    <w:p w14:paraId="3A66F8EB" w14:textId="7160A793" w:rsidR="004028CA" w:rsidRDefault="001B334B" w:rsidP="004028CA">
      <w:pPr>
        <w:spacing w:after="0"/>
      </w:pPr>
      <w:r>
        <w:t xml:space="preserve">          </w:t>
      </w:r>
      <w:r w:rsidR="004028CA">
        <w:t>Fujio Cho (1999–2005)</w:t>
      </w:r>
    </w:p>
    <w:p w14:paraId="1B682B63" w14:textId="3419F2DC" w:rsidR="004028CA" w:rsidRDefault="001B334B" w:rsidP="004028CA">
      <w:pPr>
        <w:spacing w:after="0"/>
      </w:pPr>
      <w:r>
        <w:t xml:space="preserve">          </w:t>
      </w:r>
      <w:proofErr w:type="spellStart"/>
      <w:r w:rsidR="004028CA">
        <w:t>Katsuaki</w:t>
      </w:r>
      <w:proofErr w:type="spellEnd"/>
      <w:r w:rsidR="004028CA">
        <w:t xml:space="preserve"> Watanabe (2005–2009)</w:t>
      </w:r>
    </w:p>
    <w:p w14:paraId="1B2F694B" w14:textId="09759C2D" w:rsidR="004028CA" w:rsidRDefault="001B334B" w:rsidP="004028CA">
      <w:pPr>
        <w:spacing w:after="0"/>
      </w:pPr>
      <w:r>
        <w:t xml:space="preserve">         </w:t>
      </w:r>
      <w:r w:rsidR="004028CA">
        <w:t>Akio Toyoda (2009–present)</w:t>
      </w:r>
    </w:p>
    <w:p w14:paraId="7FF52F21" w14:textId="7C1DFB72" w:rsidR="006627AD" w:rsidRDefault="006627AD" w:rsidP="004028CA">
      <w:pPr>
        <w:spacing w:after="0"/>
      </w:pPr>
    </w:p>
    <w:p w14:paraId="25444B5D" w14:textId="480BE781" w:rsidR="006627AD" w:rsidRDefault="006627AD" w:rsidP="004028CA">
      <w:pPr>
        <w:spacing w:after="0"/>
      </w:pPr>
    </w:p>
    <w:p w14:paraId="282C53A3" w14:textId="0ACEDC2E" w:rsidR="00537297" w:rsidRDefault="00537297" w:rsidP="004028CA">
      <w:pPr>
        <w:spacing w:after="0"/>
      </w:pPr>
      <w:r>
        <w:lastRenderedPageBreak/>
        <w:t xml:space="preserve">    </w:t>
      </w:r>
      <w:r w:rsidR="00F12813" w:rsidRPr="00F12813">
        <w:t xml:space="preserve">Toyota is publicly traded </w:t>
      </w:r>
      <w:r w:rsidRPr="00F12813">
        <w:t>by</w:t>
      </w:r>
      <w:r>
        <w:t xml:space="preserve"> </w:t>
      </w:r>
      <w:r w:rsidRPr="00537297">
        <w:t>Tokyo</w:t>
      </w:r>
      <w:r w:rsidRPr="00537297">
        <w:t xml:space="preserve">, Osaka, Nagoya, Fukuoka, and Sapporo exchanges under company code TYO: 7203. In addition, Toyota is </w:t>
      </w:r>
      <w:r w:rsidRPr="00537297">
        <w:t>foreign listed</w:t>
      </w:r>
      <w:r w:rsidRPr="00537297">
        <w:t xml:space="preserve"> on the New York Stock Exchange under NYSE: TM and on the London Stock Exchange under LSE: TYT</w:t>
      </w:r>
      <w:r>
        <w:t>.</w:t>
      </w:r>
    </w:p>
    <w:p w14:paraId="2C3221F5" w14:textId="004CD02F" w:rsidR="00537297" w:rsidRDefault="00537297" w:rsidP="004028CA">
      <w:pPr>
        <w:spacing w:after="0"/>
      </w:pPr>
      <w:r>
        <w:t xml:space="preserve">    </w:t>
      </w:r>
      <w:r w:rsidR="00927D52" w:rsidRPr="00927D52">
        <w:t>Toyota has 6</w:t>
      </w:r>
      <w:r w:rsidR="005806DD">
        <w:t>06</w:t>
      </w:r>
      <w:r w:rsidR="00927D52" w:rsidRPr="00927D52">
        <w:t xml:space="preserve"> subsidiaries and 199 types of </w:t>
      </w:r>
      <w:r w:rsidR="005806DD" w:rsidRPr="00927D52">
        <w:t>as</w:t>
      </w:r>
      <w:r w:rsidR="00927D52" w:rsidRPr="00927D52">
        <w:t xml:space="preserve"> an example</w:t>
      </w:r>
      <w:r w:rsidR="005806DD">
        <w:t>:</w:t>
      </w:r>
    </w:p>
    <w:tbl>
      <w:tblPr>
        <w:tblStyle w:val="TableGrid"/>
        <w:tblW w:w="0" w:type="auto"/>
        <w:tblLook w:val="04A0" w:firstRow="1" w:lastRow="0" w:firstColumn="1" w:lastColumn="0" w:noHBand="0" w:noVBand="1"/>
      </w:tblPr>
      <w:tblGrid>
        <w:gridCol w:w="6091"/>
        <w:gridCol w:w="606"/>
        <w:gridCol w:w="992"/>
      </w:tblGrid>
      <w:tr w:rsidR="004546DA" w14:paraId="5FE95803" w14:textId="77777777" w:rsidTr="00E12484">
        <w:tc>
          <w:tcPr>
            <w:tcW w:w="6091" w:type="dxa"/>
          </w:tcPr>
          <w:p w14:paraId="1374FCEB" w14:textId="778CE637" w:rsidR="004546DA" w:rsidRDefault="007B4E40" w:rsidP="004028CA">
            <w:r>
              <w:t xml:space="preserve">           </w:t>
            </w:r>
            <w:r w:rsidR="004546DA">
              <w:t>name</w:t>
            </w:r>
          </w:p>
        </w:tc>
        <w:tc>
          <w:tcPr>
            <w:tcW w:w="606" w:type="dxa"/>
          </w:tcPr>
          <w:p w14:paraId="0A1788D5" w14:textId="2B359556" w:rsidR="004546DA" w:rsidRDefault="007B4E40" w:rsidP="004028CA">
            <w:r>
              <w:t>%</w:t>
            </w:r>
          </w:p>
        </w:tc>
        <w:tc>
          <w:tcPr>
            <w:tcW w:w="992" w:type="dxa"/>
          </w:tcPr>
          <w:p w14:paraId="43E91577" w14:textId="04733F95" w:rsidR="004546DA" w:rsidRDefault="007B4E40" w:rsidP="004028CA">
            <w:r>
              <w:t>year</w:t>
            </w:r>
          </w:p>
        </w:tc>
      </w:tr>
      <w:tr w:rsidR="004546DA" w14:paraId="46DF1882" w14:textId="77777777" w:rsidTr="00E12484">
        <w:tc>
          <w:tcPr>
            <w:tcW w:w="6091" w:type="dxa"/>
          </w:tcPr>
          <w:p w14:paraId="15E24681" w14:textId="60203F98" w:rsidR="004546DA" w:rsidRDefault="00C56F26" w:rsidP="004028CA">
            <w:r>
              <w:t>LEXUS</w:t>
            </w:r>
          </w:p>
        </w:tc>
        <w:tc>
          <w:tcPr>
            <w:tcW w:w="606" w:type="dxa"/>
          </w:tcPr>
          <w:p w14:paraId="24B78D6B" w14:textId="3D89A93E" w:rsidR="004546DA" w:rsidRDefault="00C56F26" w:rsidP="004028CA">
            <w:r>
              <w:t>100</w:t>
            </w:r>
          </w:p>
        </w:tc>
        <w:tc>
          <w:tcPr>
            <w:tcW w:w="992" w:type="dxa"/>
          </w:tcPr>
          <w:p w14:paraId="30B91172" w14:textId="3D8A4AF8" w:rsidR="004546DA" w:rsidRDefault="00C56F26" w:rsidP="004028CA">
            <w:r>
              <w:t>1989</w:t>
            </w:r>
          </w:p>
        </w:tc>
      </w:tr>
      <w:tr w:rsidR="004546DA" w14:paraId="36115630" w14:textId="77777777" w:rsidTr="00E12484">
        <w:tc>
          <w:tcPr>
            <w:tcW w:w="6091" w:type="dxa"/>
          </w:tcPr>
          <w:p w14:paraId="77BC01C0" w14:textId="3B42AED2" w:rsidR="004546DA" w:rsidRDefault="00971636" w:rsidP="004028CA">
            <w:r w:rsidRPr="00971636">
              <w:t>Hino Motors</w:t>
            </w:r>
          </w:p>
        </w:tc>
        <w:tc>
          <w:tcPr>
            <w:tcW w:w="606" w:type="dxa"/>
          </w:tcPr>
          <w:p w14:paraId="029C0A61" w14:textId="215C14D8" w:rsidR="004546DA" w:rsidRDefault="00971636" w:rsidP="004028CA">
            <w:r>
              <w:t>50</w:t>
            </w:r>
          </w:p>
        </w:tc>
        <w:tc>
          <w:tcPr>
            <w:tcW w:w="992" w:type="dxa"/>
          </w:tcPr>
          <w:p w14:paraId="3746E6CF" w14:textId="0DA8A934" w:rsidR="004546DA" w:rsidRDefault="00971636" w:rsidP="004028CA">
            <w:r>
              <w:t>2001</w:t>
            </w:r>
          </w:p>
        </w:tc>
      </w:tr>
      <w:tr w:rsidR="004546DA" w14:paraId="6C90F091" w14:textId="77777777" w:rsidTr="00E12484">
        <w:tc>
          <w:tcPr>
            <w:tcW w:w="6091" w:type="dxa"/>
          </w:tcPr>
          <w:p w14:paraId="522448C0" w14:textId="7E1DBD48" w:rsidR="004546DA" w:rsidRDefault="00DA19E2" w:rsidP="004028CA">
            <w:r w:rsidRPr="00DA19E2">
              <w:t>PT Toyota Motor Manufacturing Indonesia</w:t>
            </w:r>
          </w:p>
        </w:tc>
        <w:tc>
          <w:tcPr>
            <w:tcW w:w="606" w:type="dxa"/>
          </w:tcPr>
          <w:p w14:paraId="5507DB5E" w14:textId="7FC9BD78" w:rsidR="004546DA" w:rsidRDefault="00DA19E2" w:rsidP="004028CA">
            <w:r>
              <w:t>95</w:t>
            </w:r>
          </w:p>
        </w:tc>
        <w:tc>
          <w:tcPr>
            <w:tcW w:w="992" w:type="dxa"/>
          </w:tcPr>
          <w:p w14:paraId="29779B63" w14:textId="6D702096" w:rsidR="004546DA" w:rsidRDefault="00DA19E2" w:rsidP="004028CA">
            <w:r>
              <w:t>2003</w:t>
            </w:r>
          </w:p>
        </w:tc>
      </w:tr>
      <w:tr w:rsidR="004546DA" w14:paraId="3E995EC5" w14:textId="77777777" w:rsidTr="00E12484">
        <w:tc>
          <w:tcPr>
            <w:tcW w:w="6091" w:type="dxa"/>
          </w:tcPr>
          <w:p w14:paraId="0F69CF15" w14:textId="2A744BF2" w:rsidR="004546DA" w:rsidRDefault="00204877" w:rsidP="004028CA">
            <w:r>
              <w:t>SCION</w:t>
            </w:r>
          </w:p>
        </w:tc>
        <w:tc>
          <w:tcPr>
            <w:tcW w:w="606" w:type="dxa"/>
          </w:tcPr>
          <w:p w14:paraId="693A1B63" w14:textId="05D23F2A" w:rsidR="004546DA" w:rsidRDefault="00204877" w:rsidP="004028CA">
            <w:r>
              <w:t>100</w:t>
            </w:r>
          </w:p>
        </w:tc>
        <w:tc>
          <w:tcPr>
            <w:tcW w:w="992" w:type="dxa"/>
          </w:tcPr>
          <w:p w14:paraId="75399F18" w14:textId="2DC034D3" w:rsidR="004546DA" w:rsidRDefault="00204877" w:rsidP="004028CA">
            <w:r>
              <w:t>2003</w:t>
            </w:r>
          </w:p>
        </w:tc>
      </w:tr>
      <w:tr w:rsidR="004546DA" w14:paraId="02309699" w14:textId="77777777" w:rsidTr="00E12484">
        <w:tc>
          <w:tcPr>
            <w:tcW w:w="6091" w:type="dxa"/>
          </w:tcPr>
          <w:p w14:paraId="1CD57992" w14:textId="5B74C961" w:rsidR="004546DA" w:rsidRDefault="00A363DD" w:rsidP="004028CA">
            <w:r w:rsidRPr="00A363DD">
              <w:t>Toyota Motor North America</w:t>
            </w:r>
          </w:p>
        </w:tc>
        <w:tc>
          <w:tcPr>
            <w:tcW w:w="606" w:type="dxa"/>
          </w:tcPr>
          <w:p w14:paraId="44A58CE3" w14:textId="37D36A46" w:rsidR="004546DA" w:rsidRDefault="00A363DD" w:rsidP="004028CA">
            <w:r>
              <w:t>100</w:t>
            </w:r>
          </w:p>
        </w:tc>
        <w:tc>
          <w:tcPr>
            <w:tcW w:w="992" w:type="dxa"/>
          </w:tcPr>
          <w:p w14:paraId="1E1AB8CF" w14:textId="1A8891B6" w:rsidR="004546DA" w:rsidRDefault="00A363DD" w:rsidP="004028CA">
            <w:r>
              <w:t>2004</w:t>
            </w:r>
          </w:p>
        </w:tc>
      </w:tr>
      <w:tr w:rsidR="004546DA" w14:paraId="2764F563" w14:textId="77777777" w:rsidTr="00E12484">
        <w:tc>
          <w:tcPr>
            <w:tcW w:w="6091" w:type="dxa"/>
          </w:tcPr>
          <w:p w14:paraId="1D0E244E" w14:textId="6E35B886" w:rsidR="004546DA" w:rsidRDefault="00057230" w:rsidP="004028CA">
            <w:r w:rsidRPr="00057230">
              <w:t>Toyota Industries</w:t>
            </w:r>
          </w:p>
        </w:tc>
        <w:tc>
          <w:tcPr>
            <w:tcW w:w="606" w:type="dxa"/>
          </w:tcPr>
          <w:p w14:paraId="42938B12" w14:textId="465C2209" w:rsidR="004546DA" w:rsidRDefault="00057230" w:rsidP="004028CA">
            <w:r>
              <w:t>23,5</w:t>
            </w:r>
          </w:p>
        </w:tc>
        <w:tc>
          <w:tcPr>
            <w:tcW w:w="992" w:type="dxa"/>
          </w:tcPr>
          <w:p w14:paraId="314B0E00" w14:textId="54739287" w:rsidR="004546DA" w:rsidRDefault="00FA792A" w:rsidP="004028CA">
            <w:r>
              <w:t>03/2006</w:t>
            </w:r>
          </w:p>
        </w:tc>
      </w:tr>
      <w:tr w:rsidR="004546DA" w14:paraId="5F19DF87" w14:textId="77777777" w:rsidTr="00E12484">
        <w:tc>
          <w:tcPr>
            <w:tcW w:w="6091" w:type="dxa"/>
          </w:tcPr>
          <w:p w14:paraId="67269335" w14:textId="4E079A41" w:rsidR="004546DA" w:rsidRDefault="00FA792A" w:rsidP="004028CA">
            <w:r w:rsidRPr="00FA792A">
              <w:t>Aisin Seiki Co.</w:t>
            </w:r>
          </w:p>
        </w:tc>
        <w:tc>
          <w:tcPr>
            <w:tcW w:w="606" w:type="dxa"/>
          </w:tcPr>
          <w:p w14:paraId="4DEA3397" w14:textId="15DF5C5D" w:rsidR="004546DA" w:rsidRDefault="00FA792A" w:rsidP="004028CA">
            <w:r>
              <w:t>23</w:t>
            </w:r>
          </w:p>
        </w:tc>
        <w:tc>
          <w:tcPr>
            <w:tcW w:w="992" w:type="dxa"/>
          </w:tcPr>
          <w:p w14:paraId="2CCA11CE" w14:textId="655C71C5" w:rsidR="004546DA" w:rsidRDefault="00FA792A" w:rsidP="004028CA">
            <w:r>
              <w:t>09/2006</w:t>
            </w:r>
          </w:p>
        </w:tc>
      </w:tr>
      <w:tr w:rsidR="004546DA" w14:paraId="547F4F8C" w14:textId="77777777" w:rsidTr="00E12484">
        <w:tc>
          <w:tcPr>
            <w:tcW w:w="6091" w:type="dxa"/>
          </w:tcPr>
          <w:p w14:paraId="7EA13A1F" w14:textId="2408A5BC" w:rsidR="004546DA" w:rsidRDefault="00E24B15" w:rsidP="004028CA">
            <w:r w:rsidRPr="00E24B15">
              <w:t>DENSO</w:t>
            </w:r>
          </w:p>
        </w:tc>
        <w:tc>
          <w:tcPr>
            <w:tcW w:w="606" w:type="dxa"/>
          </w:tcPr>
          <w:p w14:paraId="0A3FAFAD" w14:textId="044F3E2E" w:rsidR="004546DA" w:rsidRDefault="00E24B15" w:rsidP="004028CA">
            <w:r>
              <w:t>24,7</w:t>
            </w:r>
          </w:p>
        </w:tc>
        <w:tc>
          <w:tcPr>
            <w:tcW w:w="992" w:type="dxa"/>
          </w:tcPr>
          <w:p w14:paraId="48432F6D" w14:textId="2A980C46" w:rsidR="004546DA" w:rsidRDefault="00E24B15" w:rsidP="004028CA">
            <w:r>
              <w:t>09/2006</w:t>
            </w:r>
          </w:p>
        </w:tc>
      </w:tr>
      <w:tr w:rsidR="004546DA" w14:paraId="5DE7D5B5" w14:textId="77777777" w:rsidTr="00E12484">
        <w:tc>
          <w:tcPr>
            <w:tcW w:w="6091" w:type="dxa"/>
          </w:tcPr>
          <w:p w14:paraId="331B9DBA" w14:textId="624CA093" w:rsidR="004546DA" w:rsidRDefault="00E24B15" w:rsidP="004028CA">
            <w:r w:rsidRPr="00E24B15">
              <w:t>Isuzu Motors</w:t>
            </w:r>
          </w:p>
        </w:tc>
        <w:tc>
          <w:tcPr>
            <w:tcW w:w="606" w:type="dxa"/>
          </w:tcPr>
          <w:p w14:paraId="457EC9AD" w14:textId="30F09109" w:rsidR="004546DA" w:rsidRDefault="00DA19E2" w:rsidP="004028CA">
            <w:r>
              <w:t>6</w:t>
            </w:r>
          </w:p>
        </w:tc>
        <w:tc>
          <w:tcPr>
            <w:tcW w:w="992" w:type="dxa"/>
          </w:tcPr>
          <w:p w14:paraId="2C0BDB46" w14:textId="4511F44D" w:rsidR="004546DA" w:rsidRDefault="00DA19E2" w:rsidP="004028CA">
            <w:r>
              <w:t>11/2006</w:t>
            </w:r>
          </w:p>
        </w:tc>
      </w:tr>
      <w:tr w:rsidR="004546DA" w14:paraId="4293237B" w14:textId="77777777" w:rsidTr="00E12484">
        <w:tc>
          <w:tcPr>
            <w:tcW w:w="6091" w:type="dxa"/>
          </w:tcPr>
          <w:p w14:paraId="21FE7352" w14:textId="2BF1065C" w:rsidR="004546DA" w:rsidRDefault="009B6B25" w:rsidP="004028CA">
            <w:r w:rsidRPr="009B6B25">
              <w:t>Subaru Corporation</w:t>
            </w:r>
          </w:p>
        </w:tc>
        <w:tc>
          <w:tcPr>
            <w:tcW w:w="606" w:type="dxa"/>
          </w:tcPr>
          <w:p w14:paraId="399AE037" w14:textId="5CAF1180" w:rsidR="004546DA" w:rsidRDefault="009B6B25" w:rsidP="004028CA">
            <w:r>
              <w:t>16,6</w:t>
            </w:r>
          </w:p>
        </w:tc>
        <w:tc>
          <w:tcPr>
            <w:tcW w:w="992" w:type="dxa"/>
          </w:tcPr>
          <w:p w14:paraId="05986624" w14:textId="66F38280" w:rsidR="004546DA" w:rsidRDefault="009B6B25" w:rsidP="004028CA">
            <w:r>
              <w:t>2008</w:t>
            </w:r>
          </w:p>
        </w:tc>
      </w:tr>
      <w:tr w:rsidR="004546DA" w14:paraId="07F76C81" w14:textId="77777777" w:rsidTr="00E12484">
        <w:tc>
          <w:tcPr>
            <w:tcW w:w="6091" w:type="dxa"/>
          </w:tcPr>
          <w:p w14:paraId="21C50C90" w14:textId="60337C7C" w:rsidR="004546DA" w:rsidRDefault="00E12484" w:rsidP="004028CA">
            <w:r w:rsidRPr="00E12484">
              <w:t>Toyota Canada Inc.</w:t>
            </w:r>
          </w:p>
        </w:tc>
        <w:tc>
          <w:tcPr>
            <w:tcW w:w="606" w:type="dxa"/>
          </w:tcPr>
          <w:p w14:paraId="1F7FB2DA" w14:textId="2EA9CADB" w:rsidR="004546DA" w:rsidRDefault="00E12484" w:rsidP="004028CA">
            <w:r>
              <w:t>51</w:t>
            </w:r>
          </w:p>
        </w:tc>
        <w:tc>
          <w:tcPr>
            <w:tcW w:w="992" w:type="dxa"/>
          </w:tcPr>
          <w:p w14:paraId="00FD1410" w14:textId="4591F046" w:rsidR="004546DA" w:rsidRDefault="00E12484" w:rsidP="004028CA">
            <w:r>
              <w:t>2013</w:t>
            </w:r>
          </w:p>
        </w:tc>
      </w:tr>
      <w:tr w:rsidR="004546DA" w14:paraId="46D2144D" w14:textId="77777777" w:rsidTr="00E12484">
        <w:tc>
          <w:tcPr>
            <w:tcW w:w="6091" w:type="dxa"/>
          </w:tcPr>
          <w:p w14:paraId="3A0A374E" w14:textId="76DC7A1C" w:rsidR="004546DA" w:rsidRDefault="00E12484" w:rsidP="004028CA">
            <w:r w:rsidRPr="00E12484">
              <w:t>Noble Automotive</w:t>
            </w:r>
          </w:p>
        </w:tc>
        <w:tc>
          <w:tcPr>
            <w:tcW w:w="606" w:type="dxa"/>
          </w:tcPr>
          <w:p w14:paraId="34F87148" w14:textId="1A36C82E" w:rsidR="004546DA" w:rsidRDefault="00E12484" w:rsidP="004028CA">
            <w:r>
              <w:t>23</w:t>
            </w:r>
          </w:p>
        </w:tc>
        <w:tc>
          <w:tcPr>
            <w:tcW w:w="992" w:type="dxa"/>
          </w:tcPr>
          <w:p w14:paraId="3A1EB352" w14:textId="0EC81084" w:rsidR="004546DA" w:rsidRDefault="00E12484" w:rsidP="004028CA">
            <w:r>
              <w:t>2014</w:t>
            </w:r>
          </w:p>
        </w:tc>
      </w:tr>
      <w:tr w:rsidR="004546DA" w14:paraId="06752F2F" w14:textId="77777777" w:rsidTr="00E12484">
        <w:tc>
          <w:tcPr>
            <w:tcW w:w="6091" w:type="dxa"/>
          </w:tcPr>
          <w:p w14:paraId="04619AB4" w14:textId="2190181E" w:rsidR="004546DA" w:rsidRDefault="00E12484" w:rsidP="004028CA">
            <w:r w:rsidRPr="00E12484">
              <w:t>PT Toyota Astra Motor</w:t>
            </w:r>
          </w:p>
        </w:tc>
        <w:tc>
          <w:tcPr>
            <w:tcW w:w="606" w:type="dxa"/>
          </w:tcPr>
          <w:p w14:paraId="2F789EDE" w14:textId="2586A9AC" w:rsidR="004546DA" w:rsidRDefault="00E12484" w:rsidP="004028CA">
            <w:r>
              <w:t>50</w:t>
            </w:r>
          </w:p>
        </w:tc>
        <w:tc>
          <w:tcPr>
            <w:tcW w:w="992" w:type="dxa"/>
          </w:tcPr>
          <w:p w14:paraId="41737C52" w14:textId="1FB5206B" w:rsidR="004546DA" w:rsidRDefault="00E12484" w:rsidP="004028CA">
            <w:r>
              <w:t>2017</w:t>
            </w:r>
          </w:p>
        </w:tc>
      </w:tr>
    </w:tbl>
    <w:p w14:paraId="62171061" w14:textId="77777777" w:rsidR="005806DD" w:rsidRDefault="005806DD" w:rsidP="004028CA">
      <w:pPr>
        <w:spacing w:after="0"/>
      </w:pPr>
    </w:p>
    <w:p w14:paraId="15568D28" w14:textId="77777777" w:rsidR="004028CA" w:rsidRDefault="004028CA" w:rsidP="004028CA">
      <w:pPr>
        <w:spacing w:after="0"/>
      </w:pPr>
    </w:p>
    <w:p w14:paraId="3B058B05" w14:textId="391151FC" w:rsidR="00F37822" w:rsidRDefault="00E12484" w:rsidP="00F37822">
      <w:pPr>
        <w:spacing w:after="0"/>
      </w:pPr>
      <w:r>
        <w:t xml:space="preserve">    </w:t>
      </w:r>
      <w:r w:rsidR="00F37822">
        <w:t xml:space="preserve"> Toyota, which was third on the list of the largest manufacturers after Ford and General Motors in 2005, surpassed Ford and in 2006 General Motors with the production and sale of several cars thus became the largest manufacturer in the world, except in 2011 when was the earthquake in Japan and the floods in Thailand. </w:t>
      </w:r>
      <w:r w:rsidR="001B334B">
        <w:t>Now</w:t>
      </w:r>
      <w:r w:rsidR="00F37822">
        <w:t xml:space="preserve"> it is again third after General Motors and Volkswagen Group.</w:t>
      </w:r>
    </w:p>
    <w:p w14:paraId="5EB300E7" w14:textId="5A727CCF" w:rsidR="00F37822" w:rsidRPr="00E12484" w:rsidRDefault="00E12484" w:rsidP="00F37822">
      <w:pPr>
        <w:spacing w:after="0"/>
        <w:rPr>
          <w:b/>
          <w:bCs/>
          <w:i/>
          <w:iCs/>
        </w:rPr>
      </w:pPr>
      <w:r>
        <w:t xml:space="preserve">        </w:t>
      </w:r>
      <w:r w:rsidR="00F37822">
        <w:t> </w:t>
      </w:r>
      <w:r w:rsidR="00F37822" w:rsidRPr="00E12484">
        <w:rPr>
          <w:b/>
          <w:bCs/>
          <w:i/>
          <w:iCs/>
        </w:rPr>
        <w:t>Toyota logo and brand</w:t>
      </w:r>
    </w:p>
    <w:p w14:paraId="14367FB4" w14:textId="6512B89A" w:rsidR="00F37822" w:rsidRDefault="00E12484" w:rsidP="00F37822">
      <w:pPr>
        <w:spacing w:after="0"/>
      </w:pPr>
      <w:r>
        <w:t xml:space="preserve">        </w:t>
      </w:r>
      <w:r w:rsidR="00F37822">
        <w:t xml:space="preserve">Toyota when entered the automotive market right at the beginning of </w:t>
      </w:r>
      <w:r>
        <w:t>his</w:t>
      </w:r>
      <w:r w:rsidR="00F37822">
        <w:t xml:space="preserve"> career, a contest was organized. To establish a logo for the company, after the contest 27,000 logos participated but the Toyota logo was derived from Toyoda and in Japanese Toyota means luck and wealth. The new logo began to appear in 1990 on all vehicles, on advertisements and on the dealer's indicator.</w:t>
      </w:r>
    </w:p>
    <w:p w14:paraId="09CDD172" w14:textId="43914EF0" w:rsidR="00F37822" w:rsidRDefault="00F37822" w:rsidP="00F37822">
      <w:pPr>
        <w:spacing w:after="0"/>
      </w:pPr>
      <w:r>
        <w:t>the company's product</w:t>
      </w:r>
      <w:r w:rsidR="00E12484">
        <w:t>.</w:t>
      </w:r>
    </w:p>
    <w:p w14:paraId="37E8A69B" w14:textId="361C9186" w:rsidR="00F37822" w:rsidRDefault="00E12484" w:rsidP="00F37822">
      <w:pPr>
        <w:spacing w:after="0"/>
      </w:pPr>
      <w:r>
        <w:t xml:space="preserve">    </w:t>
      </w:r>
      <w:r w:rsidR="00F37822">
        <w:t xml:space="preserve"> Toyota the world leader in hybrid electric cars and the first company to market them since 1997 when they launched the Toyota Prius. This technology is also used on passenger cars such as </w:t>
      </w:r>
      <w:r w:rsidR="001B334B">
        <w:t>Camry</w:t>
      </w:r>
      <w:r w:rsidR="00F37822">
        <w:t xml:space="preserve"> but also with some luxury hybrid vehicles from </w:t>
      </w:r>
      <w:r w:rsidR="001B334B">
        <w:t>Lexus</w:t>
      </w:r>
      <w:r w:rsidR="00F37822">
        <w:t xml:space="preserve">. For Toyota, hybrid </w:t>
      </w:r>
      <w:r w:rsidR="009B6B25">
        <w:t>synergy</w:t>
      </w:r>
      <w:r w:rsidR="00F37822">
        <w:t xml:space="preserve"> drive technology is used, and for Lexus Hybrid Drive. Since 2017 Toyota Hybrid has sold 30 models in over 90 countries with over 1.5 million cars sold, and by 2020 or accumulated 15 million cars sold in total. According to a calculation, it was found that Toyota Hybrid saved over 7 billion </w:t>
      </w:r>
      <w:r w:rsidR="001B334B">
        <w:t>litters</w:t>
      </w:r>
      <w:r w:rsidR="00F37822">
        <w:t xml:space="preserve"> of gas in the United States by 2017 compared to other cars but also CO2 emissions was less than 77 million tons compared to other cars.</w:t>
      </w:r>
    </w:p>
    <w:p w14:paraId="734C57E1" w14:textId="5D244FFD" w:rsidR="00F37822" w:rsidRPr="00E12484" w:rsidRDefault="00E12484" w:rsidP="00F37822">
      <w:pPr>
        <w:spacing w:after="0"/>
        <w:rPr>
          <w:b/>
          <w:bCs/>
          <w:i/>
          <w:iCs/>
        </w:rPr>
      </w:pPr>
      <w:r w:rsidRPr="00E12484">
        <w:rPr>
          <w:b/>
          <w:bCs/>
        </w:rPr>
        <w:t xml:space="preserve">             </w:t>
      </w:r>
      <w:r w:rsidR="00F37822" w:rsidRPr="00E12484">
        <w:rPr>
          <w:b/>
          <w:bCs/>
        </w:rPr>
        <w:t> </w:t>
      </w:r>
      <w:r w:rsidR="00F37822" w:rsidRPr="00E12484">
        <w:rPr>
          <w:b/>
          <w:bCs/>
          <w:i/>
          <w:iCs/>
        </w:rPr>
        <w:t>hydrogen in fuel cells</w:t>
      </w:r>
    </w:p>
    <w:p w14:paraId="597EDAB6" w14:textId="551D965E" w:rsidR="00F37822" w:rsidRDefault="009B6B25" w:rsidP="00F37822">
      <w:pPr>
        <w:spacing w:after="0"/>
      </w:pPr>
      <w:r>
        <w:t xml:space="preserve">  </w:t>
      </w:r>
      <w:r w:rsidR="00E12484">
        <w:t xml:space="preserve"> </w:t>
      </w:r>
      <w:r w:rsidR="00F37822">
        <w:t> In 2002, Toyota FCHV was tested with hydrogen cells based on the Toyota highlander SUV, while the sale goes on for over a decade, in 2013 and Toyota is expected to become a leader in this field.</w:t>
      </w:r>
    </w:p>
    <w:p w14:paraId="1F9E7E4E" w14:textId="2A5866AE" w:rsidR="00D425C8" w:rsidRDefault="00D425C8" w:rsidP="00D425C8">
      <w:pPr>
        <w:spacing w:after="0"/>
      </w:pPr>
      <w:r>
        <w:t xml:space="preserve">Since 2009 Toyota has nearly 70 models that are sold under this brand that includes coupe cars, SUVs, hybrids and vans. Many of these models are passenger for example Toyota Yaris, </w:t>
      </w:r>
      <w:r>
        <w:t>Corolla</w:t>
      </w:r>
      <w:r>
        <w:t xml:space="preserve">, IQ, </w:t>
      </w:r>
      <w:r>
        <w:t>Camry</w:t>
      </w:r>
      <w:r>
        <w:t xml:space="preserve">, </w:t>
      </w:r>
      <w:r>
        <w:t>Avalon</w:t>
      </w:r>
      <w:r>
        <w:t xml:space="preserve"> and SUVs are Land Cruiser, C-HR, Prado, etc. The trucks of the company sold only on the Japanese and East Asian market are under the name of S company is also involved in car racing with the Lexus brand but in addition it makes parts for super GT formula 3 but also Toyota Rising series was founded Toyota l</w:t>
      </w:r>
      <w:r>
        <w:t>easing</w:t>
      </w:r>
      <w:r>
        <w:t xml:space="preserve"> development to develop racing parts for high performance Toyota cars.</w:t>
      </w:r>
    </w:p>
    <w:p w14:paraId="1E602A0A" w14:textId="03D51B1E" w:rsidR="00D425C8" w:rsidRPr="00E12484" w:rsidRDefault="00E12484" w:rsidP="00D425C8">
      <w:pPr>
        <w:spacing w:after="0"/>
        <w:rPr>
          <w:b/>
          <w:bCs/>
          <w:i/>
          <w:iCs/>
        </w:rPr>
      </w:pPr>
      <w:r w:rsidRPr="00E12484">
        <w:rPr>
          <w:b/>
          <w:bCs/>
          <w:i/>
          <w:iCs/>
        </w:rPr>
        <w:lastRenderedPageBreak/>
        <w:t xml:space="preserve">           </w:t>
      </w:r>
      <w:r w:rsidR="00D425C8" w:rsidRPr="00E12484">
        <w:rPr>
          <w:b/>
          <w:bCs/>
          <w:i/>
          <w:iCs/>
        </w:rPr>
        <w:t> finance</w:t>
      </w:r>
    </w:p>
    <w:p w14:paraId="6A3981D8" w14:textId="768867AC" w:rsidR="00D425C8" w:rsidRDefault="00E12484" w:rsidP="00D425C8">
      <w:pPr>
        <w:spacing w:after="0"/>
      </w:pPr>
      <w:r>
        <w:t xml:space="preserve">   </w:t>
      </w:r>
      <w:r w:rsidR="00D425C8">
        <w:t xml:space="preserve"> Toyota finance service </w:t>
      </w:r>
      <w:r w:rsidR="00D425C8">
        <w:t>corporation,</w:t>
      </w:r>
      <w:r w:rsidR="00D425C8">
        <w:t xml:space="preserve"> which is in over 30 countries including Japan, which is responsible for the financial services of Toyota corporation.</w:t>
      </w:r>
    </w:p>
    <w:p w14:paraId="3B372EDC" w14:textId="12DEEC2C" w:rsidR="00D425C8" w:rsidRDefault="00D425C8" w:rsidP="00D425C8">
      <w:pPr>
        <w:spacing w:after="0"/>
      </w:pPr>
      <w:r>
        <w:t> </w:t>
      </w:r>
      <w:r>
        <w:t>Now</w:t>
      </w:r>
      <w:r>
        <w:t xml:space="preserve"> TFS has a global network that takes under its wing 90% of the markets where Toyota expands its business and provides Financing for about 11.6 million customers by providing car rental, loans, investment services. TFS has a subsidiary under the name Toyota motor credit corporation through which it holds the ILC authorized bank in Henderson which is named Toyota Financial Savings Bank.</w:t>
      </w:r>
    </w:p>
    <w:p w14:paraId="4F0D7D45" w14:textId="5DADDEBB" w:rsidR="00D425C8" w:rsidRPr="00E12484" w:rsidRDefault="00E12484" w:rsidP="00D425C8">
      <w:pPr>
        <w:spacing w:after="0"/>
        <w:rPr>
          <w:b/>
          <w:bCs/>
          <w:i/>
          <w:iCs/>
        </w:rPr>
      </w:pPr>
      <w:r w:rsidRPr="00E12484">
        <w:rPr>
          <w:i/>
          <w:iCs/>
        </w:rPr>
        <w:t xml:space="preserve">       </w:t>
      </w:r>
      <w:r w:rsidR="00D425C8" w:rsidRPr="00E12484">
        <w:rPr>
          <w:i/>
          <w:iCs/>
        </w:rPr>
        <w:t> </w:t>
      </w:r>
      <w:r w:rsidR="00D425C8" w:rsidRPr="00E12484">
        <w:rPr>
          <w:b/>
          <w:bCs/>
          <w:i/>
          <w:iCs/>
        </w:rPr>
        <w:t>Other activities</w:t>
      </w:r>
    </w:p>
    <w:p w14:paraId="538BA79E" w14:textId="74F9FCB3" w:rsidR="00D425C8" w:rsidRDefault="00E12484" w:rsidP="00D425C8">
      <w:pPr>
        <w:spacing w:after="0"/>
      </w:pPr>
      <w:r>
        <w:t xml:space="preserve">        </w:t>
      </w:r>
      <w:r w:rsidR="00D425C8">
        <w:t>Toyota is a shareholder of the Mitsubishi aircraft corporation investing US $ 68 million and has studied Aviation Market and contracted with scale compositions to design the TAA-1 production in 2002.</w:t>
      </w:r>
    </w:p>
    <w:p w14:paraId="26038B43" w14:textId="6AA45C0C" w:rsidR="00D425C8" w:rsidRDefault="00E12484" w:rsidP="00D425C8">
      <w:pPr>
        <w:spacing w:after="0"/>
      </w:pPr>
      <w:r>
        <w:t xml:space="preserve">   The</w:t>
      </w:r>
      <w:r w:rsidR="00D425C8">
        <w:t xml:space="preserve"> company also participates in philanthropic activities through education, conservation, safety and disaster relief.</w:t>
      </w:r>
    </w:p>
    <w:p w14:paraId="320A6B16" w14:textId="773F4621" w:rsidR="003C64D4" w:rsidRDefault="00E12484" w:rsidP="003C64D4">
      <w:pPr>
        <w:spacing w:after="0"/>
      </w:pPr>
      <w:r>
        <w:t xml:space="preserve">    </w:t>
      </w:r>
      <w:r w:rsidR="003C64D4">
        <w:t xml:space="preserve">The Red Book of America, the National </w:t>
      </w:r>
      <w:r>
        <w:t>Centre</w:t>
      </w:r>
      <w:r w:rsidR="003C64D4">
        <w:t xml:space="preserve"> for Family Literacy, Clubs for Boys and Girls, </w:t>
      </w:r>
      <w:r>
        <w:t>these</w:t>
      </w:r>
      <w:r w:rsidR="003C64D4">
        <w:t xml:space="preserve"> are some of the organizations Toyota works with in the United States. The Toyota Foundation participates in the improvement of the three areas such as the human and natural environment, Education and culture and the social environment. Founded the Toyota Technological Institute in 1981, Toyota's international teacher program, Toyota TAPESTRY, community scholars, the study program for the U.S. Hispanic Chamber of Commerce and the Toyota Scholarship, are some of Toyota's foundations for education.</w:t>
      </w:r>
    </w:p>
    <w:p w14:paraId="54BAF5FF" w14:textId="2A81DD55" w:rsidR="003C64D4" w:rsidRPr="00E12484" w:rsidRDefault="00E12484" w:rsidP="003C64D4">
      <w:pPr>
        <w:spacing w:after="0"/>
        <w:rPr>
          <w:b/>
          <w:bCs/>
          <w:i/>
          <w:iCs/>
        </w:rPr>
      </w:pPr>
      <w:r w:rsidRPr="00E12484">
        <w:rPr>
          <w:b/>
          <w:bCs/>
          <w:i/>
          <w:iCs/>
        </w:rPr>
        <w:t xml:space="preserve">      </w:t>
      </w:r>
      <w:r w:rsidR="003C64D4" w:rsidRPr="00E12484">
        <w:rPr>
          <w:b/>
          <w:bCs/>
          <w:i/>
          <w:iCs/>
        </w:rPr>
        <w:t> </w:t>
      </w:r>
      <w:r w:rsidRPr="00E12484">
        <w:rPr>
          <w:b/>
          <w:bCs/>
          <w:i/>
          <w:iCs/>
        </w:rPr>
        <w:t>B</w:t>
      </w:r>
      <w:r w:rsidR="003C64D4" w:rsidRPr="00E12484">
        <w:rPr>
          <w:b/>
          <w:bCs/>
          <w:i/>
          <w:iCs/>
        </w:rPr>
        <w:t>iotechnology</w:t>
      </w:r>
    </w:p>
    <w:p w14:paraId="6C533CEF" w14:textId="77777777" w:rsidR="00E12484" w:rsidRDefault="00E12484" w:rsidP="00E12484">
      <w:pPr>
        <w:spacing w:after="0"/>
      </w:pPr>
      <w:r>
        <w:t>Toyota invests in several small start-up businesses and partnerships in biotechnology, including:</w:t>
      </w:r>
    </w:p>
    <w:p w14:paraId="5055A0C6" w14:textId="77777777" w:rsidR="00E12484" w:rsidRDefault="00E12484" w:rsidP="00E12484">
      <w:pPr>
        <w:spacing w:after="0"/>
      </w:pPr>
    </w:p>
    <w:p w14:paraId="0005A0D4" w14:textId="77777777" w:rsidR="00E12484" w:rsidRDefault="00E12484" w:rsidP="00E12484">
      <w:pPr>
        <w:pStyle w:val="ListParagraph"/>
        <w:numPr>
          <w:ilvl w:val="0"/>
          <w:numId w:val="1"/>
        </w:numPr>
        <w:spacing w:after="0"/>
      </w:pPr>
      <w:r>
        <w:t>P.T. Toyota Bio Indonesia in Lampung, Indonesia</w:t>
      </w:r>
    </w:p>
    <w:p w14:paraId="72F790C5" w14:textId="77777777" w:rsidR="00E12484" w:rsidRDefault="00E12484" w:rsidP="00E12484">
      <w:pPr>
        <w:pStyle w:val="ListParagraph"/>
        <w:numPr>
          <w:ilvl w:val="0"/>
          <w:numId w:val="1"/>
        </w:numPr>
        <w:spacing w:after="0"/>
      </w:pPr>
      <w:r>
        <w:t>Australian Afforestation Pty. Ltd. in Western Australia and Southern Australia</w:t>
      </w:r>
    </w:p>
    <w:p w14:paraId="1E79D8C5" w14:textId="77777777" w:rsidR="00E12484" w:rsidRDefault="00E12484" w:rsidP="00E12484">
      <w:pPr>
        <w:pStyle w:val="ListParagraph"/>
        <w:numPr>
          <w:ilvl w:val="0"/>
          <w:numId w:val="1"/>
        </w:numPr>
        <w:spacing w:after="0"/>
      </w:pPr>
      <w:r>
        <w:t xml:space="preserve">Toyota </w:t>
      </w:r>
      <w:proofErr w:type="spellStart"/>
      <w:r>
        <w:t>Floritech</w:t>
      </w:r>
      <w:proofErr w:type="spellEnd"/>
      <w:r>
        <w:t xml:space="preserve"> Co., Ltd. in </w:t>
      </w:r>
      <w:proofErr w:type="spellStart"/>
      <w:r>
        <w:t>Rokkasho</w:t>
      </w:r>
      <w:proofErr w:type="spellEnd"/>
      <w:r>
        <w:t xml:space="preserve">-Mura, </w:t>
      </w:r>
      <w:proofErr w:type="spellStart"/>
      <w:r>
        <w:t>Kamikita</w:t>
      </w:r>
      <w:proofErr w:type="spellEnd"/>
      <w:r>
        <w:t xml:space="preserve"> District, Aomori Prefecture</w:t>
      </w:r>
    </w:p>
    <w:p w14:paraId="437DC0ED" w14:textId="77777777" w:rsidR="00E12484" w:rsidRDefault="00E12484" w:rsidP="00E12484">
      <w:pPr>
        <w:pStyle w:val="ListParagraph"/>
        <w:numPr>
          <w:ilvl w:val="0"/>
          <w:numId w:val="1"/>
        </w:numPr>
        <w:spacing w:after="0"/>
      </w:pPr>
      <w:r>
        <w:t xml:space="preserve">Sichuan Toyota </w:t>
      </w:r>
      <w:proofErr w:type="spellStart"/>
      <w:r>
        <w:t>Nitan</w:t>
      </w:r>
      <w:proofErr w:type="spellEnd"/>
      <w:r>
        <w:t xml:space="preserve"> Development Co., Ltd. in Sichuan, China</w:t>
      </w:r>
    </w:p>
    <w:p w14:paraId="135D4BC0" w14:textId="12137E5A" w:rsidR="00E12484" w:rsidRDefault="00E12484" w:rsidP="00E12484">
      <w:pPr>
        <w:pStyle w:val="ListParagraph"/>
        <w:numPr>
          <w:ilvl w:val="0"/>
          <w:numId w:val="1"/>
        </w:numPr>
        <w:spacing w:after="0"/>
      </w:pPr>
      <w:r>
        <w:t>Toyota Roof Garden Corporation in Miyoshi-Cho, Aichi Prefecture</w:t>
      </w:r>
    </w:p>
    <w:p w14:paraId="10E2F114" w14:textId="77777777" w:rsidR="00E12484" w:rsidRDefault="00E12484" w:rsidP="00E12484">
      <w:pPr>
        <w:spacing w:after="0"/>
        <w:ind w:left="360"/>
      </w:pPr>
    </w:p>
    <w:p w14:paraId="237C0AA9" w14:textId="035940B1" w:rsidR="003C64D4" w:rsidRPr="00E12484" w:rsidRDefault="00E12484" w:rsidP="003C64D4">
      <w:pPr>
        <w:spacing w:after="0"/>
        <w:rPr>
          <w:b/>
          <w:bCs/>
          <w:i/>
          <w:iCs/>
        </w:rPr>
      </w:pPr>
      <w:r w:rsidRPr="00E12484">
        <w:rPr>
          <w:b/>
          <w:bCs/>
          <w:i/>
          <w:iCs/>
        </w:rPr>
        <w:t xml:space="preserve">     </w:t>
      </w:r>
      <w:r w:rsidR="003C64D4" w:rsidRPr="00E12484">
        <w:rPr>
          <w:b/>
          <w:bCs/>
          <w:i/>
          <w:iCs/>
        </w:rPr>
        <w:t> The Toyota War</w:t>
      </w:r>
    </w:p>
    <w:p w14:paraId="68B1B2C2" w14:textId="33C858A5" w:rsidR="003C64D4" w:rsidRDefault="003C64D4" w:rsidP="003C64D4">
      <w:pPr>
        <w:spacing w:after="0"/>
      </w:pPr>
      <w:r>
        <w:t> </w:t>
      </w:r>
      <w:r w:rsidR="00E12484">
        <w:t xml:space="preserve">   </w:t>
      </w:r>
      <w:r>
        <w:t xml:space="preserve">The war began on December 16, 1986 and ended on September 11, 1987. Although the War began When the Libyan occupation of northern </w:t>
      </w:r>
      <w:proofErr w:type="spellStart"/>
      <w:r>
        <w:t>Ciad</w:t>
      </w:r>
      <w:proofErr w:type="spellEnd"/>
      <w:r>
        <w:t xml:space="preserve"> did not recognize the new president, the Toyota War was also named because it was transported by soldiers Toyota's cars were used. They used Toyota Hilux and Toyota land cruiser. In the battle he defeated Chad with losses of about 1,000 men and Libya lost 7,500.</w:t>
      </w:r>
    </w:p>
    <w:p w14:paraId="0423B39E" w14:textId="77777777" w:rsidR="003C64D4" w:rsidRDefault="003C64D4" w:rsidP="003C64D4">
      <w:pPr>
        <w:spacing w:after="0"/>
      </w:pPr>
      <w:r>
        <w:t> employees</w:t>
      </w:r>
    </w:p>
    <w:p w14:paraId="68AE6087" w14:textId="1D83AEE7" w:rsidR="003C64D4" w:rsidRDefault="003C64D4" w:rsidP="003C64D4">
      <w:pPr>
        <w:spacing w:after="0"/>
      </w:pPr>
      <w:r>
        <w:t> </w:t>
      </w:r>
      <w:r w:rsidR="00E12484">
        <w:t xml:space="preserve">     </w:t>
      </w:r>
      <w:r>
        <w:t xml:space="preserve">The company has as a priority respect for people and helps employees </w:t>
      </w:r>
      <w:r>
        <w:t>can</w:t>
      </w:r>
      <w:r>
        <w:t xml:space="preserve"> think and create freely. Toyota has an opportunity for both the young and the married as the provision of child support and the care of a family member helps its employees. In 2016 they expanded the distance work program thus offering opportunities for many people, but the program has the name of free time &amp; location FTL, this program is used by approximately 5,000 employees.</w:t>
      </w:r>
    </w:p>
    <w:p w14:paraId="04BA1ABA" w14:textId="002DE309" w:rsidR="003C64D4" w:rsidRPr="00E12484" w:rsidRDefault="00E12484" w:rsidP="003C64D4">
      <w:pPr>
        <w:spacing w:after="0"/>
        <w:rPr>
          <w:b/>
          <w:bCs/>
          <w:i/>
          <w:iCs/>
        </w:rPr>
      </w:pPr>
      <w:r w:rsidRPr="00E12484">
        <w:rPr>
          <w:b/>
          <w:bCs/>
          <w:i/>
          <w:iCs/>
        </w:rPr>
        <w:t xml:space="preserve">           </w:t>
      </w:r>
      <w:r w:rsidR="003C64D4" w:rsidRPr="00E12484">
        <w:rPr>
          <w:b/>
          <w:bCs/>
          <w:i/>
          <w:iCs/>
        </w:rPr>
        <w:t> programs for managers</w:t>
      </w:r>
    </w:p>
    <w:p w14:paraId="729FF276" w14:textId="77777777" w:rsidR="003C64D4" w:rsidRDefault="003C64D4" w:rsidP="003C64D4">
      <w:pPr>
        <w:spacing w:after="0"/>
      </w:pPr>
      <w:r>
        <w:t xml:space="preserve">An </w:t>
      </w:r>
      <w:proofErr w:type="spellStart"/>
      <w:r>
        <w:t>Ikuboss</w:t>
      </w:r>
      <w:proofErr w:type="spellEnd"/>
      <w:r>
        <w:t xml:space="preserve"> platform is formed where over 1,000 managers from around the world collect from each other statements and feedback which helps them with tips and more new experience learned from the mistakes and problems of other managers.</w:t>
      </w:r>
    </w:p>
    <w:p w14:paraId="7D258F1A" w14:textId="77777777" w:rsidR="003C64D4" w:rsidRDefault="003C64D4" w:rsidP="003C64D4">
      <w:pPr>
        <w:spacing w:after="0"/>
      </w:pPr>
      <w:r>
        <w:t> The Global 21 program is launched, which aims to develop managers. The program allows new skills to be acquired for managers and they are trained to know how to expose their strengths and make important decisions. The program consists of three main pillars</w:t>
      </w:r>
    </w:p>
    <w:p w14:paraId="24EFCA90" w14:textId="7B6B8B4F" w:rsidR="003C64D4" w:rsidRDefault="003C64D4" w:rsidP="003C64D4">
      <w:pPr>
        <w:spacing w:after="0"/>
      </w:pPr>
      <w:r>
        <w:lastRenderedPageBreak/>
        <w:t> 1</w:t>
      </w:r>
      <w:r w:rsidR="00E12484">
        <w:t>.</w:t>
      </w:r>
      <w:r>
        <w:t xml:space="preserve"> How to manage staff. The standards of the evaluation processes are combined, the global analysis, which ensures concentration and fairness.</w:t>
      </w:r>
    </w:p>
    <w:p w14:paraId="1E3AC25E" w14:textId="67CC5AFF" w:rsidR="003C64D4" w:rsidRDefault="003C64D4" w:rsidP="003C64D4">
      <w:pPr>
        <w:spacing w:after="0"/>
      </w:pPr>
      <w:r>
        <w:t> 2</w:t>
      </w:r>
      <w:r w:rsidR="00E12484">
        <w:t>.</w:t>
      </w:r>
      <w:r>
        <w:t xml:space="preserve"> understanding the company's philosophy with the help of Toyota Way and Toyota Global Vision</w:t>
      </w:r>
    </w:p>
    <w:p w14:paraId="21435582" w14:textId="4F645F1D" w:rsidR="003C64D4" w:rsidRDefault="003C64D4" w:rsidP="003C64D4">
      <w:pPr>
        <w:spacing w:after="0"/>
      </w:pPr>
      <w:r>
        <w:t>3</w:t>
      </w:r>
      <w:r w:rsidR="00E12484">
        <w:t>.</w:t>
      </w:r>
      <w:r>
        <w:t xml:space="preserve"> development framework and education </w:t>
      </w:r>
      <w:r>
        <w:t>programs. Development</w:t>
      </w:r>
      <w:r>
        <w:t xml:space="preserve"> of human resources of Toyota engine by learning Toyota style</w:t>
      </w:r>
      <w:r w:rsidR="00E12484">
        <w:t>.</w:t>
      </w:r>
    </w:p>
    <w:p w14:paraId="6B400CAE" w14:textId="22CFD4DE" w:rsidR="00FC5C10" w:rsidRPr="00FC5C10" w:rsidRDefault="00FC5C10" w:rsidP="00FC5C10">
      <w:pPr>
        <w:spacing w:after="0"/>
        <w:rPr>
          <w:b/>
          <w:bCs/>
          <w:i/>
          <w:iCs/>
        </w:rPr>
      </w:pPr>
      <w:r w:rsidRPr="00FC5C10">
        <w:rPr>
          <w:b/>
          <w:bCs/>
          <w:i/>
          <w:iCs/>
        </w:rPr>
        <w:t xml:space="preserve">           </w:t>
      </w:r>
      <w:r w:rsidRPr="00FC5C10">
        <w:rPr>
          <w:b/>
          <w:bCs/>
          <w:i/>
          <w:iCs/>
        </w:rPr>
        <w:t>manager in human resources</w:t>
      </w:r>
    </w:p>
    <w:p w14:paraId="13336274" w14:textId="77777777" w:rsidR="00FC5C10" w:rsidRDefault="00FC5C10" w:rsidP="00FC5C10">
      <w:pPr>
        <w:spacing w:after="0"/>
      </w:pPr>
      <w:r>
        <w:t>For any large company, the human resources department is one of the central pillars on which the company is based. Every manager knows that the employees he has are the most important capital. So proper management of it is a topic of interest to any business owner and especially to any human resources manager who wants to progress in his career.</w:t>
      </w:r>
    </w:p>
    <w:p w14:paraId="3554BDB4" w14:textId="4253DA9C" w:rsidR="00FC5C10" w:rsidRDefault="00FC5C10" w:rsidP="00FC5C10">
      <w:pPr>
        <w:spacing w:after="0"/>
      </w:pPr>
      <w:r>
        <w:t xml:space="preserve">The human resources manager must know how to coordinate teams, choose the right employees, </w:t>
      </w:r>
      <w:r>
        <w:t>to</w:t>
      </w:r>
      <w:r>
        <w:t xml:space="preserve"> accelerate and facilitate as best as possible all the processes within the company, </w:t>
      </w:r>
      <w:r>
        <w:t>considering</w:t>
      </w:r>
      <w:r>
        <w:t xml:space="preserve"> the general objectives of the company. For this reason, the manager must define a set of important skills.</w:t>
      </w:r>
    </w:p>
    <w:p w14:paraId="0EFE79C3" w14:textId="11472ACF" w:rsidR="00FC5C10" w:rsidRDefault="00FC5C10" w:rsidP="00FC5C10">
      <w:pPr>
        <w:spacing w:after="0"/>
      </w:pPr>
      <w:r>
        <w:t>First</w:t>
      </w:r>
      <w:r>
        <w:t>, order is a key element for any human resources manager, considering that he works with documents, draws up all kinds of files and documents. Besides this quality, there are a whole series of skills that determine the degree of performance of a manager:</w:t>
      </w:r>
    </w:p>
    <w:p w14:paraId="1D4CFFCF" w14:textId="77777777" w:rsidR="00FC5C10" w:rsidRDefault="00FC5C10" w:rsidP="00FC5C10">
      <w:pPr>
        <w:pStyle w:val="ListParagraph"/>
        <w:numPr>
          <w:ilvl w:val="0"/>
          <w:numId w:val="2"/>
        </w:numPr>
        <w:spacing w:after="0"/>
      </w:pPr>
      <w:r>
        <w:t>Knows how to evaluate the performance of any employee;</w:t>
      </w:r>
    </w:p>
    <w:p w14:paraId="2DFE6A10" w14:textId="77777777" w:rsidR="00FC5C10" w:rsidRDefault="00FC5C10" w:rsidP="00FC5C10">
      <w:pPr>
        <w:pStyle w:val="ListParagraph"/>
        <w:numPr>
          <w:ilvl w:val="0"/>
          <w:numId w:val="2"/>
        </w:numPr>
        <w:spacing w:after="0"/>
      </w:pPr>
      <w:r>
        <w:t>He knows how to realize the budget for the human resources department;</w:t>
      </w:r>
    </w:p>
    <w:p w14:paraId="1437B4B1" w14:textId="5EB5D240" w:rsidR="00FC5C10" w:rsidRDefault="00FC5C10" w:rsidP="00FC5C10">
      <w:pPr>
        <w:pStyle w:val="ListParagraph"/>
        <w:numPr>
          <w:ilvl w:val="0"/>
          <w:numId w:val="2"/>
        </w:numPr>
        <w:spacing w:after="0"/>
      </w:pPr>
      <w:r>
        <w:t xml:space="preserve">Has knowledge of the solutions that can be applied in crisis situations to reduce the </w:t>
      </w:r>
      <w:r>
        <w:t>labour</w:t>
      </w:r>
      <w:r>
        <w:t xml:space="preserve"> cost;</w:t>
      </w:r>
    </w:p>
    <w:p w14:paraId="00A148CA" w14:textId="77777777" w:rsidR="00FC5C10" w:rsidRDefault="00FC5C10" w:rsidP="00FC5C10">
      <w:pPr>
        <w:pStyle w:val="ListParagraph"/>
        <w:numPr>
          <w:ilvl w:val="0"/>
          <w:numId w:val="2"/>
        </w:numPr>
        <w:spacing w:after="0"/>
      </w:pPr>
      <w:r>
        <w:t>Can manage projects and coordinate teams for their implementation;</w:t>
      </w:r>
    </w:p>
    <w:p w14:paraId="2097A9CD" w14:textId="77777777" w:rsidR="00FC5C10" w:rsidRDefault="00FC5C10" w:rsidP="00FC5C10">
      <w:pPr>
        <w:pStyle w:val="ListParagraph"/>
        <w:numPr>
          <w:ilvl w:val="0"/>
          <w:numId w:val="2"/>
        </w:numPr>
        <w:spacing w:after="0"/>
      </w:pPr>
      <w:r>
        <w:t>Has business management skills and knowledge about the negotiation field;</w:t>
      </w:r>
    </w:p>
    <w:p w14:paraId="7559D24B" w14:textId="77777777" w:rsidR="00FC5C10" w:rsidRDefault="00FC5C10" w:rsidP="00FC5C10">
      <w:pPr>
        <w:pStyle w:val="ListParagraph"/>
        <w:numPr>
          <w:ilvl w:val="0"/>
          <w:numId w:val="2"/>
        </w:numPr>
        <w:spacing w:after="0"/>
      </w:pPr>
      <w:r>
        <w:t>Has the ability to solve problems and possible conflicts related to the job;</w:t>
      </w:r>
    </w:p>
    <w:p w14:paraId="11E589A0" w14:textId="77777777" w:rsidR="00FC5C10" w:rsidRDefault="00FC5C10" w:rsidP="00FC5C10">
      <w:pPr>
        <w:pStyle w:val="ListParagraph"/>
        <w:numPr>
          <w:ilvl w:val="0"/>
          <w:numId w:val="2"/>
        </w:numPr>
        <w:spacing w:after="0"/>
      </w:pPr>
      <w:r>
        <w:t>He knows how to communicate clearly and transparently both in writing, by email, and verbally, by phone, at meetings.</w:t>
      </w:r>
    </w:p>
    <w:p w14:paraId="2DDD74B3" w14:textId="77777777" w:rsidR="00FC5C10" w:rsidRDefault="00FC5C10" w:rsidP="00FC5C10">
      <w:pPr>
        <w:spacing w:after="0"/>
      </w:pPr>
      <w:r>
        <w:t>In general, the responsibilities of a human resources manager follow two main directions:</w:t>
      </w:r>
    </w:p>
    <w:p w14:paraId="23D2CC00" w14:textId="77777777" w:rsidR="00FC5C10" w:rsidRDefault="00FC5C10" w:rsidP="00FC5C10">
      <w:pPr>
        <w:spacing w:after="0"/>
      </w:pPr>
    </w:p>
    <w:p w14:paraId="68E8CEB9" w14:textId="77777777" w:rsidR="00FC5C10" w:rsidRDefault="00FC5C10" w:rsidP="00FC5C10">
      <w:pPr>
        <w:pStyle w:val="ListParagraph"/>
        <w:numPr>
          <w:ilvl w:val="0"/>
          <w:numId w:val="3"/>
        </w:numPr>
        <w:spacing w:after="0"/>
      </w:pPr>
      <w:r>
        <w:t>Responsibilities regarding the salaries of the employees: thus, a human resources manager must calculate the salaries of each person individually, receive the medical certificates, draw up the payment, liquidation, monthly statements regarding the budgetary obligations (CAS, CASS, unemployment) and so on.</w:t>
      </w:r>
    </w:p>
    <w:p w14:paraId="464F8E49" w14:textId="77777777" w:rsidR="00FC5C10" w:rsidRDefault="00FC5C10" w:rsidP="00FC5C10">
      <w:pPr>
        <w:pStyle w:val="ListParagraph"/>
        <w:numPr>
          <w:ilvl w:val="0"/>
          <w:numId w:val="3"/>
        </w:numPr>
        <w:spacing w:after="0"/>
      </w:pPr>
      <w:r>
        <w:t>Coordinates the entire activity in the human resources department;</w:t>
      </w:r>
    </w:p>
    <w:p w14:paraId="751262C1" w14:textId="4807D43C" w:rsidR="00FC5C10" w:rsidRDefault="00FC5C10" w:rsidP="00FC5C10">
      <w:pPr>
        <w:pStyle w:val="ListParagraph"/>
        <w:numPr>
          <w:ilvl w:val="0"/>
          <w:numId w:val="3"/>
        </w:numPr>
        <w:spacing w:after="0"/>
      </w:pPr>
      <w:r>
        <w:t xml:space="preserve">Elaborates and implements strategies for the development of the human resources department, </w:t>
      </w:r>
      <w:r>
        <w:t>considering</w:t>
      </w:r>
      <w:r>
        <w:t xml:space="preserve"> the general objectives and policies of the company;</w:t>
      </w:r>
    </w:p>
    <w:p w14:paraId="5D6376F4" w14:textId="77777777" w:rsidR="00FC5C10" w:rsidRDefault="00FC5C10" w:rsidP="00FC5C10">
      <w:pPr>
        <w:pStyle w:val="ListParagraph"/>
        <w:numPr>
          <w:ilvl w:val="0"/>
          <w:numId w:val="3"/>
        </w:numPr>
        <w:spacing w:after="0"/>
      </w:pPr>
      <w:r>
        <w:t>Participates in the design of recruitment announcements and posts them on the identified recruitment channels;</w:t>
      </w:r>
    </w:p>
    <w:p w14:paraId="2C0BB797" w14:textId="77777777" w:rsidR="00FC5C10" w:rsidRDefault="00FC5C10" w:rsidP="00FC5C10">
      <w:pPr>
        <w:pStyle w:val="ListParagraph"/>
        <w:numPr>
          <w:ilvl w:val="0"/>
          <w:numId w:val="3"/>
        </w:numPr>
        <w:spacing w:after="0"/>
      </w:pPr>
      <w:r>
        <w:t>Prepares the job descriptions of the employees, according to the fields of activity and the positions in the organizational chart;</w:t>
      </w:r>
    </w:p>
    <w:p w14:paraId="588EE4E9" w14:textId="77777777" w:rsidR="00FC5C10" w:rsidRDefault="00FC5C10" w:rsidP="00FC5C10">
      <w:pPr>
        <w:pStyle w:val="ListParagraph"/>
        <w:numPr>
          <w:ilvl w:val="0"/>
          <w:numId w:val="3"/>
        </w:numPr>
        <w:spacing w:after="0"/>
      </w:pPr>
      <w:r>
        <w:t>Manages and establishes the recruitment budget;</w:t>
      </w:r>
    </w:p>
    <w:p w14:paraId="7CF09C4D" w14:textId="77777777" w:rsidR="00FC5C10" w:rsidRDefault="00FC5C10" w:rsidP="00FC5C10">
      <w:pPr>
        <w:pStyle w:val="ListParagraph"/>
        <w:numPr>
          <w:ilvl w:val="0"/>
          <w:numId w:val="3"/>
        </w:numPr>
        <w:spacing w:after="0"/>
      </w:pPr>
      <w:r>
        <w:t>Participates in various internal projects, related to the human resources department;</w:t>
      </w:r>
    </w:p>
    <w:p w14:paraId="35A93820" w14:textId="77777777" w:rsidR="00FC5C10" w:rsidRDefault="00FC5C10" w:rsidP="00FC5C10">
      <w:pPr>
        <w:pStyle w:val="ListParagraph"/>
        <w:numPr>
          <w:ilvl w:val="0"/>
          <w:numId w:val="3"/>
        </w:numPr>
        <w:spacing w:after="0"/>
      </w:pPr>
      <w:r>
        <w:t>It follows if the internal regulations of the company are respected by all employees;</w:t>
      </w:r>
    </w:p>
    <w:p w14:paraId="37DAEABC" w14:textId="77777777" w:rsidR="00FC5C10" w:rsidRDefault="00FC5C10" w:rsidP="00FC5C10">
      <w:pPr>
        <w:pStyle w:val="ListParagraph"/>
        <w:numPr>
          <w:ilvl w:val="0"/>
          <w:numId w:val="3"/>
        </w:numPr>
        <w:spacing w:after="0"/>
      </w:pPr>
      <w:r>
        <w:t>Brings ideas for solving possible conflicts and complaints of employees;</w:t>
      </w:r>
    </w:p>
    <w:p w14:paraId="58A1C269" w14:textId="376B09B9" w:rsidR="00FC5C10" w:rsidRDefault="00FC5C10" w:rsidP="00FC5C10">
      <w:pPr>
        <w:spacing w:after="0"/>
      </w:pPr>
      <w:r>
        <w:t>It ensures an open and transparent communication climate between all the employees of the company.</w:t>
      </w:r>
    </w:p>
    <w:p w14:paraId="2060DC78" w14:textId="3EF6AE67" w:rsidR="00FC5C10" w:rsidRDefault="00FC5C10" w:rsidP="00FC5C10">
      <w:pPr>
        <w:spacing w:after="0"/>
      </w:pPr>
    </w:p>
    <w:p w14:paraId="188D71D9" w14:textId="05554FCD" w:rsidR="00FC5C10" w:rsidRDefault="00FC5C10" w:rsidP="00FC5C10">
      <w:pPr>
        <w:spacing w:after="0"/>
      </w:pPr>
    </w:p>
    <w:p w14:paraId="34E32744" w14:textId="09663399" w:rsidR="00FC5C10" w:rsidRDefault="00FC5C10" w:rsidP="00FC5C10">
      <w:pPr>
        <w:spacing w:after="0"/>
      </w:pPr>
    </w:p>
    <w:p w14:paraId="30D62A88" w14:textId="218E5D14" w:rsidR="00FC5C10" w:rsidRDefault="00FC5C10" w:rsidP="00FC5C10">
      <w:pPr>
        <w:spacing w:after="0"/>
      </w:pPr>
      <w:r>
        <w:t>References</w:t>
      </w:r>
    </w:p>
    <w:p w14:paraId="6D95810F" w14:textId="3B16B63D" w:rsidR="00FC5C10" w:rsidRDefault="00FC5C10" w:rsidP="00C525B4">
      <w:pPr>
        <w:pStyle w:val="ListParagraph"/>
        <w:numPr>
          <w:ilvl w:val="0"/>
          <w:numId w:val="4"/>
        </w:numPr>
        <w:spacing w:after="0"/>
      </w:pPr>
      <w:hyperlink r:id="rId10" w:history="1">
        <w:r>
          <w:rPr>
            <w:rStyle w:val="Hyperlink"/>
          </w:rPr>
          <w:t>https://en.wikipedia.org/wiki/Toyota</w:t>
        </w:r>
      </w:hyperlink>
      <w:r>
        <w:t xml:space="preserve"> </w:t>
      </w:r>
      <w:r w:rsidRPr="00FC5C10">
        <w:t>edited on 1 December 2019, at 10:28 (UTC)</w:t>
      </w:r>
    </w:p>
    <w:p w14:paraId="715A1FE5" w14:textId="63F814B6" w:rsidR="00C525B4" w:rsidRDefault="00C525B4" w:rsidP="00C525B4">
      <w:pPr>
        <w:pStyle w:val="ListParagraph"/>
        <w:numPr>
          <w:ilvl w:val="0"/>
          <w:numId w:val="4"/>
        </w:numPr>
        <w:spacing w:after="0"/>
      </w:pPr>
      <w:hyperlink r:id="rId11" w:history="1">
        <w:r w:rsidRPr="00540C8D">
          <w:rPr>
            <w:rStyle w:val="Hyperlink"/>
          </w:rPr>
          <w:t>https://www.toyota-global.com/pages/contents/investors/ir_library/sec/pdf/20-F_201803_final.pdf</w:t>
        </w:r>
      </w:hyperlink>
      <w:r>
        <w:t xml:space="preserve"> </w:t>
      </w:r>
      <w:r>
        <w:t xml:space="preserve">PricewaterhouseCoopers </w:t>
      </w:r>
      <w:proofErr w:type="spellStart"/>
      <w:r>
        <w:t>Aarata</w:t>
      </w:r>
      <w:proofErr w:type="spellEnd"/>
      <w:r>
        <w:t xml:space="preserve"> LLC Nagoya, Japan June 25, 2018</w:t>
      </w:r>
    </w:p>
    <w:p w14:paraId="350DD75D" w14:textId="7C55CEF2" w:rsidR="00C525B4" w:rsidRDefault="00C525B4" w:rsidP="00C525B4">
      <w:pPr>
        <w:pStyle w:val="ListParagraph"/>
        <w:numPr>
          <w:ilvl w:val="0"/>
          <w:numId w:val="4"/>
        </w:numPr>
        <w:spacing w:after="0"/>
      </w:pPr>
      <w:hyperlink r:id="rId12" w:history="1">
        <w:r w:rsidRPr="00540C8D">
          <w:rPr>
            <w:rStyle w:val="Hyperlink"/>
          </w:rPr>
          <w:t>https://www.britannica.com/topic/Toyota-Motor-Corporation</w:t>
        </w:r>
      </w:hyperlink>
      <w:r>
        <w:t xml:space="preserve"> </w:t>
      </w:r>
      <w:r>
        <w:t>Brian Duignan</w:t>
      </w:r>
      <w:r>
        <w:t xml:space="preserve"> </w:t>
      </w:r>
      <w:r>
        <w:t>Jan 21, 2009</w:t>
      </w:r>
    </w:p>
    <w:p w14:paraId="02F1274F" w14:textId="32A7D1B8" w:rsidR="00C525B4" w:rsidRDefault="00C525B4" w:rsidP="00C525B4">
      <w:pPr>
        <w:pStyle w:val="ListParagraph"/>
        <w:numPr>
          <w:ilvl w:val="0"/>
          <w:numId w:val="4"/>
        </w:numPr>
        <w:spacing w:after="0"/>
      </w:pPr>
      <w:hyperlink r:id="rId13" w:history="1">
        <w:r>
          <w:rPr>
            <w:rStyle w:val="Hyperlink"/>
          </w:rPr>
          <w:t>https://www.youtube.com/channel/UC-XFpnxDaYpDdXYM57hk-VQ</w:t>
        </w:r>
      </w:hyperlink>
    </w:p>
    <w:p w14:paraId="14585A6B" w14:textId="00EFB283" w:rsidR="00C525B4" w:rsidRDefault="00C525B4" w:rsidP="00C525B4">
      <w:pPr>
        <w:spacing w:after="0"/>
      </w:pPr>
    </w:p>
    <w:p w14:paraId="264AC8F9" w14:textId="77777777" w:rsidR="00FC5C10" w:rsidRDefault="00FC5C10" w:rsidP="00FC5C10">
      <w:pPr>
        <w:spacing w:after="0"/>
      </w:pPr>
    </w:p>
    <w:p w14:paraId="2C580D84" w14:textId="77777777" w:rsidR="00E12484" w:rsidRDefault="00E12484" w:rsidP="003C64D4">
      <w:pPr>
        <w:spacing w:after="0"/>
      </w:pPr>
    </w:p>
    <w:sectPr w:rsidR="00E12484" w:rsidSect="00980A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E22028" w14:textId="77777777" w:rsidR="009D12BC" w:rsidRDefault="009D12BC" w:rsidP="006627AD">
      <w:pPr>
        <w:spacing w:after="0" w:line="240" w:lineRule="auto"/>
      </w:pPr>
      <w:r>
        <w:separator/>
      </w:r>
    </w:p>
  </w:endnote>
  <w:endnote w:type="continuationSeparator" w:id="0">
    <w:p w14:paraId="17C781DD" w14:textId="77777777" w:rsidR="009D12BC" w:rsidRDefault="009D12BC" w:rsidP="00662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3B6C4B" w14:textId="77777777" w:rsidR="009D12BC" w:rsidRDefault="009D12BC" w:rsidP="006627AD">
      <w:pPr>
        <w:spacing w:after="0" w:line="240" w:lineRule="auto"/>
      </w:pPr>
      <w:r>
        <w:separator/>
      </w:r>
    </w:p>
  </w:footnote>
  <w:footnote w:type="continuationSeparator" w:id="0">
    <w:p w14:paraId="658F62C7" w14:textId="77777777" w:rsidR="009D12BC" w:rsidRDefault="009D12BC" w:rsidP="006627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584DD5"/>
    <w:multiLevelType w:val="hybridMultilevel"/>
    <w:tmpl w:val="3710E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970DA2"/>
    <w:multiLevelType w:val="hybridMultilevel"/>
    <w:tmpl w:val="ABDEE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BD0535"/>
    <w:multiLevelType w:val="hybridMultilevel"/>
    <w:tmpl w:val="5994F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970B56"/>
    <w:multiLevelType w:val="hybridMultilevel"/>
    <w:tmpl w:val="B1EC6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F68"/>
    <w:rsid w:val="00057230"/>
    <w:rsid w:val="001B334B"/>
    <w:rsid w:val="00204877"/>
    <w:rsid w:val="0020713A"/>
    <w:rsid w:val="003C64D4"/>
    <w:rsid w:val="004028CA"/>
    <w:rsid w:val="004546DA"/>
    <w:rsid w:val="00537297"/>
    <w:rsid w:val="005806DD"/>
    <w:rsid w:val="006627AD"/>
    <w:rsid w:val="00667F68"/>
    <w:rsid w:val="006A6B2E"/>
    <w:rsid w:val="007B4E40"/>
    <w:rsid w:val="00927D52"/>
    <w:rsid w:val="00971636"/>
    <w:rsid w:val="00980A94"/>
    <w:rsid w:val="009B6B25"/>
    <w:rsid w:val="009D12BC"/>
    <w:rsid w:val="00A23B06"/>
    <w:rsid w:val="00A363DD"/>
    <w:rsid w:val="00BB4D58"/>
    <w:rsid w:val="00BF11C9"/>
    <w:rsid w:val="00C525B4"/>
    <w:rsid w:val="00C56F26"/>
    <w:rsid w:val="00D425C8"/>
    <w:rsid w:val="00DA19E2"/>
    <w:rsid w:val="00E12484"/>
    <w:rsid w:val="00E24B15"/>
    <w:rsid w:val="00F12813"/>
    <w:rsid w:val="00F37822"/>
    <w:rsid w:val="00F84039"/>
    <w:rsid w:val="00FA792A"/>
    <w:rsid w:val="00FC5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F56A3"/>
  <w15:chartTrackingRefBased/>
  <w15:docId w15:val="{39756D5A-5C2E-4C24-A7D4-103401698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7AD"/>
  </w:style>
  <w:style w:type="paragraph" w:styleId="Footer">
    <w:name w:val="footer"/>
    <w:basedOn w:val="Normal"/>
    <w:link w:val="FooterChar"/>
    <w:uiPriority w:val="99"/>
    <w:unhideWhenUsed/>
    <w:rsid w:val="00662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7AD"/>
  </w:style>
  <w:style w:type="table" w:styleId="TableGrid">
    <w:name w:val="Table Grid"/>
    <w:basedOn w:val="TableNormal"/>
    <w:uiPriority w:val="39"/>
    <w:rsid w:val="00454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12484"/>
    <w:pPr>
      <w:ind w:left="720"/>
      <w:contextualSpacing/>
    </w:pPr>
  </w:style>
  <w:style w:type="character" w:styleId="Hyperlink">
    <w:name w:val="Hyperlink"/>
    <w:basedOn w:val="DefaultParagraphFont"/>
    <w:uiPriority w:val="99"/>
    <w:unhideWhenUsed/>
    <w:rsid w:val="00FC5C10"/>
    <w:rPr>
      <w:color w:val="0000FF"/>
      <w:u w:val="single"/>
    </w:rPr>
  </w:style>
  <w:style w:type="character" w:styleId="UnresolvedMention">
    <w:name w:val="Unresolved Mention"/>
    <w:basedOn w:val="DefaultParagraphFont"/>
    <w:uiPriority w:val="99"/>
    <w:semiHidden/>
    <w:unhideWhenUsed/>
    <w:rsid w:val="00C525B4"/>
    <w:rPr>
      <w:color w:val="605E5C"/>
      <w:shd w:val="clear" w:color="auto" w:fill="E1DFDD"/>
    </w:rPr>
  </w:style>
  <w:style w:type="paragraph" w:styleId="NoSpacing">
    <w:name w:val="No Spacing"/>
    <w:link w:val="NoSpacingChar"/>
    <w:uiPriority w:val="1"/>
    <w:qFormat/>
    <w:rsid w:val="00980A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0A9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7389">
      <w:bodyDiv w:val="1"/>
      <w:marLeft w:val="0"/>
      <w:marRight w:val="0"/>
      <w:marTop w:val="0"/>
      <w:marBottom w:val="0"/>
      <w:divBdr>
        <w:top w:val="none" w:sz="0" w:space="0" w:color="auto"/>
        <w:left w:val="none" w:sz="0" w:space="0" w:color="auto"/>
        <w:bottom w:val="none" w:sz="0" w:space="0" w:color="auto"/>
        <w:right w:val="none" w:sz="0" w:space="0" w:color="auto"/>
      </w:divBdr>
    </w:div>
    <w:div w:id="227568831">
      <w:bodyDiv w:val="1"/>
      <w:marLeft w:val="0"/>
      <w:marRight w:val="0"/>
      <w:marTop w:val="0"/>
      <w:marBottom w:val="0"/>
      <w:divBdr>
        <w:top w:val="none" w:sz="0" w:space="0" w:color="auto"/>
        <w:left w:val="none" w:sz="0" w:space="0" w:color="auto"/>
        <w:bottom w:val="none" w:sz="0" w:space="0" w:color="auto"/>
        <w:right w:val="none" w:sz="0" w:space="0" w:color="auto"/>
      </w:divBdr>
    </w:div>
    <w:div w:id="721296670">
      <w:bodyDiv w:val="1"/>
      <w:marLeft w:val="0"/>
      <w:marRight w:val="0"/>
      <w:marTop w:val="0"/>
      <w:marBottom w:val="0"/>
      <w:divBdr>
        <w:top w:val="none" w:sz="0" w:space="0" w:color="auto"/>
        <w:left w:val="none" w:sz="0" w:space="0" w:color="auto"/>
        <w:bottom w:val="none" w:sz="0" w:space="0" w:color="auto"/>
        <w:right w:val="none" w:sz="0" w:space="0" w:color="auto"/>
      </w:divBdr>
    </w:div>
    <w:div w:id="1139110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channel/UC-XFpnxDaYpDdXYM57hk-VQ"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Toyota-Motor-Corpor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yota-global.com/pages/contents/investors/ir_library/sec/pdf/20-F_201803_final.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Toyot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LCBB4002</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2094</Words>
  <Characters>11941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Toyota motor</dc:title>
  <dc:subject>Assessment 1</dc:subject>
  <dc:creator>Sabrina Izmana (1909493)</dc:creator>
  <cp:keywords/>
  <dc:description/>
  <cp:lastModifiedBy>Sabrina Izmana (1909493)</cp:lastModifiedBy>
  <cp:revision>2</cp:revision>
  <dcterms:created xsi:type="dcterms:W3CDTF">2019-12-05T14:52:00Z</dcterms:created>
  <dcterms:modified xsi:type="dcterms:W3CDTF">2019-12-05T14:52:00Z</dcterms:modified>
</cp:coreProperties>
</file>