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xmlns:wp14="http://schemas.microsoft.com/office/word/2010/wordml" w:rsidP="66E03A94" wp14:paraId="2C078E63" wp14:textId="48BA89DB">
      <w:pPr>
        <w:jc w:val="center"/>
        <w:rPr>
          <w:b w:val="1"/>
          <w:bCs w:val="1"/>
          <w:u w:val="single"/>
        </w:rPr>
      </w:pPr>
      <w:r w:rsidRPr="66E03A94" w:rsidR="4224990B">
        <w:rPr>
          <w:b w:val="1"/>
          <w:bCs w:val="1"/>
          <w:u w:val="single"/>
        </w:rPr>
        <w:t xml:space="preserve">The first </w:t>
      </w:r>
      <w:bookmarkStart w:name="_Int_OQzlSUFK" w:id="1077018814"/>
      <w:r w:rsidRPr="66E03A94" w:rsidR="4224990B">
        <w:rPr>
          <w:b w:val="1"/>
          <w:bCs w:val="1"/>
          <w:u w:val="single"/>
        </w:rPr>
        <w:t>1000 days</w:t>
      </w:r>
      <w:bookmarkEnd w:id="1077018814"/>
      <w:r w:rsidRPr="66E03A94" w:rsidR="4224990B">
        <w:rPr>
          <w:b w:val="1"/>
          <w:bCs w:val="1"/>
          <w:u w:val="single"/>
        </w:rPr>
        <w:t xml:space="preserve"> </w:t>
      </w:r>
    </w:p>
    <w:p w:rsidR="02050C75" w:rsidP="66E03A94" w:rsidRDefault="02050C75" w14:paraId="40982D14" w14:textId="32EB0728">
      <w:pPr>
        <w:pStyle w:val="Normal"/>
        <w:jc w:val="left"/>
        <w:rPr>
          <w:b w:val="1"/>
          <w:bCs w:val="1"/>
          <w:u w:val="single"/>
        </w:rPr>
      </w:pPr>
      <w:r w:rsidRPr="66E03A94" w:rsidR="02050C75">
        <w:rPr>
          <w:b w:val="1"/>
          <w:bCs w:val="1"/>
          <w:u w:val="single"/>
        </w:rPr>
        <w:t>introduction</w:t>
      </w:r>
    </w:p>
    <w:p w:rsidR="2210329A" w:rsidP="01DC03EE" w:rsidRDefault="2210329A" w14:paraId="5D0AC2F1" w14:textId="65D91D16">
      <w:pPr>
        <w:pStyle w:val="Normal"/>
        <w:jc w:val="left"/>
        <w:rPr>
          <w:rFonts w:ascii="Calibri" w:hAnsi="Calibri" w:eastAsia="Calibri" w:cs="Calibri"/>
          <w:noProof w:val="0"/>
          <w:sz w:val="22"/>
          <w:szCs w:val="22"/>
          <w:lang w:val="en-US"/>
        </w:rPr>
      </w:pPr>
      <w:r w:rsidR="2210329A">
        <w:rPr>
          <w:b w:val="0"/>
          <w:bCs w:val="0"/>
          <w:u w:val="none"/>
        </w:rPr>
        <w:t xml:space="preserve">The first </w:t>
      </w:r>
      <w:r w:rsidR="013A685D">
        <w:rPr>
          <w:b w:val="0"/>
          <w:bCs w:val="0"/>
          <w:u w:val="none"/>
        </w:rPr>
        <w:t>1000 days (about 2 and a half years)</w:t>
      </w:r>
      <w:r w:rsidR="2210329A">
        <w:rPr>
          <w:b w:val="0"/>
          <w:bCs w:val="0"/>
          <w:u w:val="none"/>
        </w:rPr>
        <w:t xml:space="preserve"> </w:t>
      </w:r>
      <w:r w:rsidR="35CAC4F9">
        <w:rPr>
          <w:b w:val="0"/>
          <w:bCs w:val="0"/>
          <w:u w:val="none"/>
        </w:rPr>
        <w:t>are</w:t>
      </w:r>
      <w:r w:rsidR="600B1769">
        <w:rPr>
          <w:b w:val="0"/>
          <w:bCs w:val="0"/>
          <w:u w:val="none"/>
        </w:rPr>
        <w:t xml:space="preserve"> the days from which the child is </w:t>
      </w:r>
      <w:r w:rsidR="35E083F0">
        <w:rPr>
          <w:b w:val="0"/>
          <w:bCs w:val="0"/>
          <w:u w:val="none"/>
        </w:rPr>
        <w:t>conceived</w:t>
      </w:r>
      <w:r w:rsidR="600B1769">
        <w:rPr>
          <w:b w:val="0"/>
          <w:bCs w:val="0"/>
          <w:u w:val="none"/>
        </w:rPr>
        <w:t xml:space="preserve"> </w:t>
      </w:r>
      <w:r w:rsidR="716C85B2">
        <w:rPr>
          <w:b w:val="0"/>
          <w:bCs w:val="0"/>
          <w:u w:val="none"/>
        </w:rPr>
        <w:t xml:space="preserve">up </w:t>
      </w:r>
      <w:r w:rsidR="600B1769">
        <w:rPr>
          <w:b w:val="0"/>
          <w:bCs w:val="0"/>
          <w:u w:val="none"/>
        </w:rPr>
        <w:t xml:space="preserve">until they are approximately 2 </w:t>
      </w:r>
      <w:r w:rsidR="21663238">
        <w:rPr>
          <w:b w:val="0"/>
          <w:bCs w:val="0"/>
          <w:u w:val="none"/>
        </w:rPr>
        <w:t>years old</w:t>
      </w:r>
      <w:r w:rsidR="600B1769">
        <w:rPr>
          <w:b w:val="0"/>
          <w:bCs w:val="0"/>
          <w:u w:val="none"/>
        </w:rPr>
        <w:t xml:space="preserve">. </w:t>
      </w:r>
      <w:r w:rsidR="27CCC89C">
        <w:rPr>
          <w:b w:val="0"/>
          <w:bCs w:val="0"/>
          <w:u w:val="none"/>
        </w:rPr>
        <w:t xml:space="preserve">It is said that this time is crucial to how a child </w:t>
      </w:r>
      <w:r w:rsidR="34863A9D">
        <w:rPr>
          <w:b w:val="0"/>
          <w:bCs w:val="0"/>
          <w:u w:val="none"/>
        </w:rPr>
        <w:t>develops</w:t>
      </w:r>
      <w:r w:rsidR="27CCC89C">
        <w:rPr>
          <w:b w:val="0"/>
          <w:bCs w:val="0"/>
          <w:u w:val="none"/>
        </w:rPr>
        <w:t xml:space="preserve"> </w:t>
      </w:r>
      <w:r w:rsidR="4DF8FC9E">
        <w:rPr>
          <w:b w:val="0"/>
          <w:bCs w:val="0"/>
          <w:u w:val="none"/>
        </w:rPr>
        <w:t xml:space="preserve">and how they experience </w:t>
      </w:r>
      <w:r w:rsidR="7CD19949">
        <w:rPr>
          <w:b w:val="0"/>
          <w:bCs w:val="0"/>
          <w:u w:val="none"/>
        </w:rPr>
        <w:t>various parts</w:t>
      </w:r>
      <w:r w:rsidR="4DF8FC9E">
        <w:rPr>
          <w:b w:val="0"/>
          <w:bCs w:val="0"/>
          <w:u w:val="none"/>
        </w:rPr>
        <w:t xml:space="preserve"> of life.</w:t>
      </w:r>
      <w:r w:rsidR="49B97A1D">
        <w:rPr>
          <w:b w:val="0"/>
          <w:bCs w:val="0"/>
          <w:u w:val="none"/>
        </w:rPr>
        <w:t xml:space="preserve"> </w:t>
      </w:r>
      <w:r w:rsidR="5123B056">
        <w:rPr>
          <w:b w:val="0"/>
          <w:bCs w:val="0"/>
          <w:u w:val="none"/>
        </w:rPr>
        <w:t xml:space="preserve">According to pregnancy, </w:t>
      </w:r>
      <w:r w:rsidR="0E565B53">
        <w:rPr>
          <w:b w:val="0"/>
          <w:bCs w:val="0"/>
          <w:u w:val="none"/>
        </w:rPr>
        <w:t>birth,</w:t>
      </w:r>
      <w:r w:rsidR="5123B056">
        <w:rPr>
          <w:b w:val="0"/>
          <w:bCs w:val="0"/>
          <w:u w:val="none"/>
        </w:rPr>
        <w:t xml:space="preserve"> and </w:t>
      </w:r>
      <w:r w:rsidR="22CE4514">
        <w:rPr>
          <w:b w:val="0"/>
          <w:bCs w:val="0"/>
          <w:u w:val="none"/>
        </w:rPr>
        <w:t>baby,</w:t>
      </w:r>
      <w:r w:rsidR="5123B056">
        <w:rPr>
          <w:b w:val="0"/>
          <w:bCs w:val="0"/>
          <w:u w:val="none"/>
        </w:rPr>
        <w:t xml:space="preserve"> </w:t>
      </w:r>
      <w:r w:rsidR="121A131A">
        <w:rPr>
          <w:b w:val="0"/>
          <w:bCs w:val="0"/>
          <w:u w:val="none"/>
        </w:rPr>
        <w:t xml:space="preserve">if a child experiences poverty, </w:t>
      </w:r>
      <w:r w:rsidR="2354EB94">
        <w:rPr>
          <w:b w:val="0"/>
          <w:bCs w:val="0"/>
          <w:u w:val="none"/>
        </w:rPr>
        <w:t>abuse,</w:t>
      </w:r>
      <w:r w:rsidR="121A131A">
        <w:rPr>
          <w:b w:val="0"/>
          <w:bCs w:val="0"/>
          <w:u w:val="none"/>
        </w:rPr>
        <w:t xml:space="preserve"> or trauma in their first </w:t>
      </w:r>
      <w:bookmarkStart w:name="_Int_U8R4eyi5" w:id="709310258"/>
      <w:r w:rsidR="121A131A">
        <w:rPr>
          <w:b w:val="0"/>
          <w:bCs w:val="0"/>
          <w:u w:val="none"/>
        </w:rPr>
        <w:t>1000 days</w:t>
      </w:r>
      <w:bookmarkEnd w:id="709310258"/>
      <w:r w:rsidR="121A131A">
        <w:rPr>
          <w:b w:val="0"/>
          <w:bCs w:val="0"/>
          <w:u w:val="none"/>
        </w:rPr>
        <w:t xml:space="preserve"> this causes a negative impact on their physical and m</w:t>
      </w:r>
      <w:r w:rsidR="32C7A081">
        <w:rPr>
          <w:b w:val="0"/>
          <w:bCs w:val="0"/>
          <w:u w:val="none"/>
        </w:rPr>
        <w:t xml:space="preserve">ental health and well-being. In contrast, if </w:t>
      </w:r>
      <w:r w:rsidR="357DD61E">
        <w:rPr>
          <w:b w:val="0"/>
          <w:bCs w:val="0"/>
          <w:u w:val="none"/>
        </w:rPr>
        <w:t>the child experiences</w:t>
      </w:r>
      <w:r w:rsidR="32C7A081">
        <w:rPr>
          <w:b w:val="0"/>
          <w:bCs w:val="0"/>
          <w:u w:val="none"/>
        </w:rPr>
        <w:t xml:space="preserve"> love and comfort during their first 1000 </w:t>
      </w:r>
      <w:r w:rsidR="4180F5D6">
        <w:rPr>
          <w:b w:val="0"/>
          <w:bCs w:val="0"/>
          <w:u w:val="none"/>
        </w:rPr>
        <w:t>days,</w:t>
      </w:r>
      <w:r w:rsidR="32C7A081">
        <w:rPr>
          <w:b w:val="0"/>
          <w:bCs w:val="0"/>
          <w:u w:val="none"/>
        </w:rPr>
        <w:t xml:space="preserve"> they are likely to </w:t>
      </w:r>
      <w:r w:rsidR="42126A89">
        <w:rPr>
          <w:b w:val="0"/>
          <w:bCs w:val="0"/>
          <w:u w:val="none"/>
        </w:rPr>
        <w:t>develop</w:t>
      </w:r>
      <w:r w:rsidR="32C7A081">
        <w:rPr>
          <w:b w:val="0"/>
          <w:bCs w:val="0"/>
          <w:u w:val="none"/>
        </w:rPr>
        <w:t xml:space="preserve"> in a positive and healthy way as well </w:t>
      </w:r>
      <w:r w:rsidR="7422BB4F">
        <w:rPr>
          <w:b w:val="0"/>
          <w:bCs w:val="0"/>
          <w:u w:val="none"/>
        </w:rPr>
        <w:t xml:space="preserve">as being able to form crucial and </w:t>
      </w:r>
      <w:r w:rsidR="14D048B7">
        <w:rPr>
          <w:b w:val="0"/>
          <w:bCs w:val="0"/>
          <w:u w:val="none"/>
        </w:rPr>
        <w:t xml:space="preserve">substantial relationships </w:t>
      </w:r>
      <w:r w:rsidR="0EC67191">
        <w:rPr>
          <w:b w:val="0"/>
          <w:bCs w:val="0"/>
          <w:u w:val="none"/>
        </w:rPr>
        <w:t xml:space="preserve">with not only parents but also practitioners and </w:t>
      </w:r>
      <w:r w:rsidR="0EC67191">
        <w:rPr>
          <w:b w:val="0"/>
          <w:bCs w:val="0"/>
          <w:u w:val="none"/>
        </w:rPr>
        <w:t>au</w:t>
      </w:r>
      <w:r w:rsidR="2002E19C">
        <w:rPr>
          <w:b w:val="0"/>
          <w:bCs w:val="0"/>
          <w:u w:val="none"/>
        </w:rPr>
        <w:t>thorative</w:t>
      </w:r>
      <w:r w:rsidR="2002E19C">
        <w:rPr>
          <w:b w:val="0"/>
          <w:bCs w:val="0"/>
          <w:u w:val="none"/>
        </w:rPr>
        <w:t xml:space="preserve"> </w:t>
      </w:r>
      <w:r w:rsidR="0EC67191">
        <w:rPr>
          <w:b w:val="0"/>
          <w:bCs w:val="0"/>
          <w:u w:val="none"/>
        </w:rPr>
        <w:t>figures.</w:t>
      </w:r>
      <w:r w:rsidR="1928FF57">
        <w:rPr>
          <w:b w:val="0"/>
          <w:bCs w:val="0"/>
          <w:u w:val="none"/>
        </w:rPr>
        <w:t xml:space="preserve"> </w:t>
      </w:r>
      <w:r w:rsidR="40B06F03">
        <w:rPr>
          <w:b w:val="0"/>
          <w:bCs w:val="0"/>
          <w:u w:val="none"/>
        </w:rPr>
        <w:t>The first 10</w:t>
      </w:r>
      <w:r w:rsidR="57CB3761">
        <w:rPr>
          <w:b w:val="0"/>
          <w:bCs w:val="0"/>
          <w:u w:val="none"/>
        </w:rPr>
        <w:t>0</w:t>
      </w:r>
      <w:r w:rsidR="40B06F03">
        <w:rPr>
          <w:b w:val="0"/>
          <w:bCs w:val="0"/>
          <w:u w:val="none"/>
        </w:rPr>
        <w:t xml:space="preserve">0 days is also the time in which their body and mind </w:t>
      </w:r>
      <w:r w:rsidR="541AB4E4">
        <w:rPr>
          <w:b w:val="0"/>
          <w:bCs w:val="0"/>
          <w:u w:val="none"/>
        </w:rPr>
        <w:t>develop</w:t>
      </w:r>
      <w:r w:rsidR="40B06F03">
        <w:rPr>
          <w:b w:val="0"/>
          <w:bCs w:val="0"/>
          <w:u w:val="none"/>
        </w:rPr>
        <w:t xml:space="preserve"> significantly. </w:t>
      </w:r>
      <w:bookmarkStart w:name="_Int_UCq8Jloq" w:id="1749467611"/>
      <w:r w:rsidR="40B06F03">
        <w:rPr>
          <w:b w:val="0"/>
          <w:bCs w:val="0"/>
          <w:u w:val="none"/>
        </w:rPr>
        <w:t>In order for</w:t>
      </w:r>
      <w:bookmarkEnd w:id="1749467611"/>
      <w:r w:rsidR="40B06F03">
        <w:rPr>
          <w:b w:val="0"/>
          <w:bCs w:val="0"/>
          <w:u w:val="none"/>
        </w:rPr>
        <w:t xml:space="preserve"> this development to happen in </w:t>
      </w:r>
      <w:r w:rsidR="5AF76606">
        <w:rPr>
          <w:b w:val="0"/>
          <w:bCs w:val="0"/>
          <w:u w:val="none"/>
        </w:rPr>
        <w:t xml:space="preserve">the best way, the baby will need a loving relationship with those around them, </w:t>
      </w:r>
      <w:r w:rsidR="5AF76606">
        <w:rPr>
          <w:b w:val="0"/>
          <w:bCs w:val="0"/>
          <w:u w:val="none"/>
        </w:rPr>
        <w:t>appropriate time</w:t>
      </w:r>
      <w:r w:rsidR="5AF76606">
        <w:rPr>
          <w:b w:val="0"/>
          <w:bCs w:val="0"/>
          <w:u w:val="none"/>
        </w:rPr>
        <w:t xml:space="preserve"> to play, a healthy environment bot</w:t>
      </w:r>
      <w:r w:rsidR="1009862F">
        <w:rPr>
          <w:b w:val="0"/>
          <w:bCs w:val="0"/>
          <w:u w:val="none"/>
        </w:rPr>
        <w:t xml:space="preserve">h inside the womb and outside, this includes adequate safety and comfort from the parents. </w:t>
      </w:r>
      <w:r w:rsidRPr="01DC03EE" w:rsidR="42874A89">
        <w:rPr>
          <w:rFonts w:ascii="Calibri" w:hAnsi="Calibri" w:eastAsia="Calibri" w:cs="Calibri"/>
          <w:noProof w:val="0"/>
          <w:sz w:val="22"/>
          <w:szCs w:val="22"/>
          <w:lang w:val="en-US"/>
        </w:rPr>
        <w:t>Ella Bust &amp; Athena Pedro</w:t>
      </w:r>
      <w:r w:rsidRPr="01DC03EE" w:rsidR="5A48572C">
        <w:rPr>
          <w:rFonts w:ascii="Calibri" w:hAnsi="Calibri" w:eastAsia="Calibri" w:cs="Calibri"/>
          <w:noProof w:val="0"/>
          <w:sz w:val="22"/>
          <w:szCs w:val="22"/>
          <w:lang w:val="en-US"/>
        </w:rPr>
        <w:t xml:space="preserve"> (no date)</w:t>
      </w:r>
      <w:r w:rsidRPr="01DC03EE" w:rsidR="42874A89">
        <w:rPr>
          <w:rFonts w:ascii="Calibri" w:hAnsi="Calibri" w:eastAsia="Calibri" w:cs="Calibri"/>
          <w:noProof w:val="0"/>
          <w:sz w:val="22"/>
          <w:szCs w:val="22"/>
          <w:lang w:val="en-US"/>
        </w:rPr>
        <w:t xml:space="preserve"> say that the first 1000 days of life are crucially important </w:t>
      </w:r>
      <w:r w:rsidRPr="01DC03EE" w:rsidR="0FABC1A7">
        <w:rPr>
          <w:rFonts w:ascii="Calibri" w:hAnsi="Calibri" w:eastAsia="Calibri" w:cs="Calibri"/>
          <w:noProof w:val="0"/>
          <w:sz w:val="22"/>
          <w:szCs w:val="22"/>
          <w:lang w:val="en-US"/>
        </w:rPr>
        <w:t xml:space="preserve">because </w:t>
      </w:r>
      <w:r w:rsidRPr="01DC03EE" w:rsidR="7A1B63AC">
        <w:rPr>
          <w:rFonts w:ascii="Calibri" w:hAnsi="Calibri" w:eastAsia="Calibri" w:cs="Calibri"/>
          <w:noProof w:val="0"/>
          <w:sz w:val="22"/>
          <w:szCs w:val="22"/>
          <w:lang w:val="en-US"/>
        </w:rPr>
        <w:t xml:space="preserve">they have found that there is a link between how a child </w:t>
      </w:r>
      <w:r w:rsidRPr="01DC03EE" w:rsidR="0E61C107">
        <w:rPr>
          <w:rFonts w:ascii="Calibri" w:hAnsi="Calibri" w:eastAsia="Calibri" w:cs="Calibri"/>
          <w:noProof w:val="0"/>
          <w:sz w:val="22"/>
          <w:szCs w:val="22"/>
          <w:lang w:val="en-US"/>
        </w:rPr>
        <w:t>develops</w:t>
      </w:r>
      <w:r w:rsidRPr="01DC03EE" w:rsidR="7A1B63AC">
        <w:rPr>
          <w:rFonts w:ascii="Calibri" w:hAnsi="Calibri" w:eastAsia="Calibri" w:cs="Calibri"/>
          <w:noProof w:val="0"/>
          <w:sz w:val="22"/>
          <w:szCs w:val="22"/>
          <w:lang w:val="en-US"/>
        </w:rPr>
        <w:t xml:space="preserve"> in their first 1000 days and their </w:t>
      </w:r>
      <w:r w:rsidRPr="01DC03EE" w:rsidR="47BF7921">
        <w:rPr>
          <w:rFonts w:ascii="Calibri" w:hAnsi="Calibri" w:eastAsia="Calibri" w:cs="Calibri"/>
          <w:noProof w:val="0"/>
          <w:sz w:val="22"/>
          <w:szCs w:val="22"/>
          <w:lang w:val="en-US"/>
        </w:rPr>
        <w:t xml:space="preserve">future </w:t>
      </w:r>
      <w:r w:rsidRPr="01DC03EE" w:rsidR="47BF7921">
        <w:rPr>
          <w:rFonts w:ascii="Calibri" w:hAnsi="Calibri" w:eastAsia="Calibri" w:cs="Calibri"/>
          <w:noProof w:val="0"/>
          <w:sz w:val="22"/>
          <w:szCs w:val="22"/>
          <w:lang w:val="en-US"/>
        </w:rPr>
        <w:t>behaviour</w:t>
      </w:r>
      <w:r w:rsidRPr="01DC03EE" w:rsidR="47BF7921">
        <w:rPr>
          <w:rFonts w:ascii="Calibri" w:hAnsi="Calibri" w:eastAsia="Calibri" w:cs="Calibri"/>
          <w:noProof w:val="0"/>
          <w:sz w:val="22"/>
          <w:szCs w:val="22"/>
          <w:lang w:val="en-US"/>
        </w:rPr>
        <w:t xml:space="preserve"> and social skills. For example, if a baby does not have loving and healthy relationships in their first 1000 days, they are likely to struggle socially and economically as they become older. This would </w:t>
      </w:r>
      <w:r w:rsidRPr="01DC03EE" w:rsidR="2CC7AEDF">
        <w:rPr>
          <w:rFonts w:ascii="Calibri" w:hAnsi="Calibri" w:eastAsia="Calibri" w:cs="Calibri"/>
          <w:noProof w:val="0"/>
          <w:sz w:val="22"/>
          <w:szCs w:val="22"/>
          <w:lang w:val="en-US"/>
        </w:rPr>
        <w:t>affect</w:t>
      </w:r>
      <w:r w:rsidRPr="01DC03EE" w:rsidR="47BF7921">
        <w:rPr>
          <w:rFonts w:ascii="Calibri" w:hAnsi="Calibri" w:eastAsia="Calibri" w:cs="Calibri"/>
          <w:noProof w:val="0"/>
          <w:sz w:val="22"/>
          <w:szCs w:val="22"/>
          <w:lang w:val="en-US"/>
        </w:rPr>
        <w:t xml:space="preserve"> thei</w:t>
      </w:r>
      <w:r w:rsidRPr="01DC03EE" w:rsidR="5C240BE2">
        <w:rPr>
          <w:rFonts w:ascii="Calibri" w:hAnsi="Calibri" w:eastAsia="Calibri" w:cs="Calibri"/>
          <w:noProof w:val="0"/>
          <w:sz w:val="22"/>
          <w:szCs w:val="22"/>
          <w:lang w:val="en-US"/>
        </w:rPr>
        <w:t xml:space="preserve">r time in education mentally, </w:t>
      </w:r>
      <w:r w:rsidRPr="01DC03EE" w:rsidR="621A56F2">
        <w:rPr>
          <w:rFonts w:ascii="Calibri" w:hAnsi="Calibri" w:eastAsia="Calibri" w:cs="Calibri"/>
          <w:noProof w:val="0"/>
          <w:sz w:val="22"/>
          <w:szCs w:val="22"/>
          <w:lang w:val="en-US"/>
        </w:rPr>
        <w:t>socially,</w:t>
      </w:r>
      <w:r w:rsidRPr="01DC03EE" w:rsidR="5C240BE2">
        <w:rPr>
          <w:rFonts w:ascii="Calibri" w:hAnsi="Calibri" w:eastAsia="Calibri" w:cs="Calibri"/>
          <w:noProof w:val="0"/>
          <w:sz w:val="22"/>
          <w:szCs w:val="22"/>
          <w:lang w:val="en-US"/>
        </w:rPr>
        <w:t xml:space="preserve"> and educationally.</w:t>
      </w:r>
      <w:r w:rsidRPr="01DC03EE" w:rsidR="0277E45E">
        <w:rPr>
          <w:rFonts w:ascii="Calibri" w:hAnsi="Calibri" w:eastAsia="Calibri" w:cs="Calibri"/>
          <w:noProof w:val="0"/>
          <w:sz w:val="22"/>
          <w:szCs w:val="22"/>
          <w:lang w:val="en-US"/>
        </w:rPr>
        <w:t xml:space="preserve"> This also affects how the child will respond to people such as</w:t>
      </w:r>
      <w:r w:rsidRPr="01DC03EE" w:rsidR="31236E22">
        <w:rPr>
          <w:rFonts w:ascii="Calibri" w:hAnsi="Calibri" w:eastAsia="Calibri" w:cs="Calibri"/>
          <w:noProof w:val="0"/>
          <w:sz w:val="22"/>
          <w:szCs w:val="22"/>
          <w:lang w:val="en-US"/>
        </w:rPr>
        <w:t xml:space="preserve"> </w:t>
      </w:r>
      <w:r w:rsidRPr="01DC03EE" w:rsidR="0277E45E">
        <w:rPr>
          <w:rFonts w:ascii="Calibri" w:hAnsi="Calibri" w:eastAsia="Calibri" w:cs="Calibri"/>
          <w:noProof w:val="0"/>
          <w:sz w:val="22"/>
          <w:szCs w:val="22"/>
          <w:lang w:val="en-US"/>
        </w:rPr>
        <w:t xml:space="preserve">practitioners, </w:t>
      </w:r>
      <w:r w:rsidRPr="01DC03EE" w:rsidR="5EF6867C">
        <w:rPr>
          <w:rFonts w:ascii="Calibri" w:hAnsi="Calibri" w:eastAsia="Calibri" w:cs="Calibri"/>
          <w:noProof w:val="0"/>
          <w:sz w:val="22"/>
          <w:szCs w:val="22"/>
          <w:lang w:val="en-US"/>
        </w:rPr>
        <w:t>teachers,</w:t>
      </w:r>
      <w:r w:rsidRPr="01DC03EE" w:rsidR="0277E45E">
        <w:rPr>
          <w:rFonts w:ascii="Calibri" w:hAnsi="Calibri" w:eastAsia="Calibri" w:cs="Calibri"/>
          <w:noProof w:val="0"/>
          <w:sz w:val="22"/>
          <w:szCs w:val="22"/>
          <w:lang w:val="en-US"/>
        </w:rPr>
        <w:t xml:space="preserve"> and future bosses as </w:t>
      </w:r>
      <w:r w:rsidRPr="01DC03EE" w:rsidR="232571C5">
        <w:rPr>
          <w:rFonts w:ascii="Calibri" w:hAnsi="Calibri" w:eastAsia="Calibri" w:cs="Calibri"/>
          <w:noProof w:val="0"/>
          <w:sz w:val="22"/>
          <w:szCs w:val="22"/>
          <w:lang w:val="en-US"/>
        </w:rPr>
        <w:t xml:space="preserve">in </w:t>
      </w:r>
      <w:r w:rsidRPr="01DC03EE" w:rsidR="0277E45E">
        <w:rPr>
          <w:rFonts w:ascii="Calibri" w:hAnsi="Calibri" w:eastAsia="Calibri" w:cs="Calibri"/>
          <w:noProof w:val="0"/>
          <w:sz w:val="22"/>
          <w:szCs w:val="22"/>
          <w:lang w:val="en-US"/>
        </w:rPr>
        <w:t xml:space="preserve">their first 1000 days of life </w:t>
      </w:r>
      <w:r w:rsidRPr="01DC03EE" w:rsidR="676BAA00">
        <w:rPr>
          <w:rFonts w:ascii="Calibri" w:hAnsi="Calibri" w:eastAsia="Calibri" w:cs="Calibri"/>
          <w:noProof w:val="0"/>
          <w:sz w:val="22"/>
          <w:szCs w:val="22"/>
          <w:lang w:val="en-US"/>
        </w:rPr>
        <w:t>they will learn and develop in brain development, cognitive functioning, socio-emotional adjustment</w:t>
      </w:r>
      <w:r w:rsidRPr="01DC03EE" w:rsidR="24575456">
        <w:rPr>
          <w:rFonts w:ascii="Calibri" w:hAnsi="Calibri" w:eastAsia="Calibri" w:cs="Calibri"/>
          <w:noProof w:val="0"/>
          <w:sz w:val="22"/>
          <w:szCs w:val="22"/>
          <w:lang w:val="en-US"/>
        </w:rPr>
        <w:t xml:space="preserve">. </w:t>
      </w:r>
      <w:r w:rsidRPr="01DC03EE" w:rsidR="6F109DE5">
        <w:rPr>
          <w:rFonts w:ascii="Calibri" w:hAnsi="Calibri" w:eastAsia="Calibri" w:cs="Calibri"/>
          <w:noProof w:val="0"/>
          <w:sz w:val="22"/>
          <w:szCs w:val="22"/>
          <w:lang w:val="en-US"/>
        </w:rPr>
        <w:t xml:space="preserve">Pregnancy, </w:t>
      </w:r>
      <w:r w:rsidRPr="01DC03EE" w:rsidR="1E98FA81">
        <w:rPr>
          <w:rFonts w:ascii="Calibri" w:hAnsi="Calibri" w:eastAsia="Calibri" w:cs="Calibri"/>
          <w:noProof w:val="0"/>
          <w:sz w:val="22"/>
          <w:szCs w:val="22"/>
          <w:lang w:val="en-US"/>
        </w:rPr>
        <w:t>birth,</w:t>
      </w:r>
      <w:r w:rsidRPr="01DC03EE" w:rsidR="6F109DE5">
        <w:rPr>
          <w:rFonts w:ascii="Calibri" w:hAnsi="Calibri" w:eastAsia="Calibri" w:cs="Calibri"/>
          <w:noProof w:val="0"/>
          <w:sz w:val="22"/>
          <w:szCs w:val="22"/>
          <w:lang w:val="en-US"/>
        </w:rPr>
        <w:t xml:space="preserve"> and baby</w:t>
      </w:r>
      <w:r w:rsidRPr="01DC03EE" w:rsidR="4BE05EA4">
        <w:rPr>
          <w:rFonts w:ascii="Calibri" w:hAnsi="Calibri" w:eastAsia="Calibri" w:cs="Calibri"/>
          <w:noProof w:val="0"/>
          <w:sz w:val="22"/>
          <w:szCs w:val="22"/>
          <w:lang w:val="en-US"/>
        </w:rPr>
        <w:t xml:space="preserve"> (no date)</w:t>
      </w:r>
      <w:r w:rsidRPr="01DC03EE" w:rsidR="6F109DE5">
        <w:rPr>
          <w:rFonts w:ascii="Calibri" w:hAnsi="Calibri" w:eastAsia="Calibri" w:cs="Calibri"/>
          <w:noProof w:val="0"/>
          <w:sz w:val="22"/>
          <w:szCs w:val="22"/>
          <w:lang w:val="en-US"/>
        </w:rPr>
        <w:t xml:space="preserve"> says that good nutrition during pregnancy is vital </w:t>
      </w:r>
      <w:r w:rsidRPr="01DC03EE" w:rsidR="36D24F18">
        <w:rPr>
          <w:rFonts w:ascii="Calibri" w:hAnsi="Calibri" w:eastAsia="Calibri" w:cs="Calibri"/>
          <w:noProof w:val="0"/>
          <w:sz w:val="22"/>
          <w:szCs w:val="22"/>
          <w:lang w:val="en-US"/>
        </w:rPr>
        <w:t xml:space="preserve">as the </w:t>
      </w:r>
      <w:r w:rsidRPr="01DC03EE" w:rsidR="47868112">
        <w:rPr>
          <w:rFonts w:ascii="Calibri" w:hAnsi="Calibri" w:eastAsia="Calibri" w:cs="Calibri"/>
          <w:noProof w:val="0"/>
          <w:sz w:val="22"/>
          <w:szCs w:val="22"/>
          <w:lang w:val="en-US"/>
        </w:rPr>
        <w:t>mother's</w:t>
      </w:r>
      <w:r w:rsidRPr="01DC03EE" w:rsidR="36D24F18">
        <w:rPr>
          <w:rFonts w:ascii="Calibri" w:hAnsi="Calibri" w:eastAsia="Calibri" w:cs="Calibri"/>
          <w:noProof w:val="0"/>
          <w:sz w:val="22"/>
          <w:szCs w:val="22"/>
          <w:lang w:val="en-US"/>
        </w:rPr>
        <w:t xml:space="preserve"> lifestyle and health habits directly affect the baby. Having bad nutritional habits can cause the baby to develop obesity, heart dise</w:t>
      </w:r>
      <w:r w:rsidRPr="01DC03EE" w:rsidR="44D04B75">
        <w:rPr>
          <w:rFonts w:ascii="Calibri" w:hAnsi="Calibri" w:eastAsia="Calibri" w:cs="Calibri"/>
          <w:noProof w:val="0"/>
          <w:sz w:val="22"/>
          <w:szCs w:val="22"/>
          <w:lang w:val="en-US"/>
        </w:rPr>
        <w:t xml:space="preserve">ase and other health problems </w:t>
      </w:r>
      <w:r w:rsidRPr="01DC03EE" w:rsidR="747D091F">
        <w:rPr>
          <w:rFonts w:ascii="Calibri" w:hAnsi="Calibri" w:eastAsia="Calibri" w:cs="Calibri"/>
          <w:noProof w:val="0"/>
          <w:sz w:val="22"/>
          <w:szCs w:val="22"/>
          <w:lang w:val="en-US"/>
        </w:rPr>
        <w:t>later</w:t>
      </w:r>
      <w:r w:rsidRPr="01DC03EE" w:rsidR="44D04B75">
        <w:rPr>
          <w:rFonts w:ascii="Calibri" w:hAnsi="Calibri" w:eastAsia="Calibri" w:cs="Calibri"/>
          <w:noProof w:val="0"/>
          <w:sz w:val="22"/>
          <w:szCs w:val="22"/>
          <w:lang w:val="en-US"/>
        </w:rPr>
        <w:t xml:space="preserve">. Good nutrition is also important in the </w:t>
      </w:r>
      <w:r w:rsidRPr="01DC03EE" w:rsidR="5121F951">
        <w:rPr>
          <w:rFonts w:ascii="Calibri" w:hAnsi="Calibri" w:eastAsia="Calibri" w:cs="Calibri"/>
          <w:noProof w:val="0"/>
          <w:sz w:val="22"/>
          <w:szCs w:val="22"/>
          <w:lang w:val="en-US"/>
        </w:rPr>
        <w:t>baby's</w:t>
      </w:r>
      <w:r w:rsidRPr="01DC03EE" w:rsidR="44D04B75">
        <w:rPr>
          <w:rFonts w:ascii="Calibri" w:hAnsi="Calibri" w:eastAsia="Calibri" w:cs="Calibri"/>
          <w:noProof w:val="0"/>
          <w:sz w:val="22"/>
          <w:szCs w:val="22"/>
          <w:lang w:val="en-US"/>
        </w:rPr>
        <w:t xml:space="preserve"> early </w:t>
      </w:r>
      <w:r w:rsidRPr="01DC03EE" w:rsidR="76D7E1EB">
        <w:rPr>
          <w:rFonts w:ascii="Calibri" w:hAnsi="Calibri" w:eastAsia="Calibri" w:cs="Calibri"/>
          <w:noProof w:val="0"/>
          <w:sz w:val="22"/>
          <w:szCs w:val="22"/>
          <w:lang w:val="en-US"/>
        </w:rPr>
        <w:t>life. It</w:t>
      </w:r>
      <w:r w:rsidRPr="01DC03EE" w:rsidR="44D04B75">
        <w:rPr>
          <w:rFonts w:ascii="Calibri" w:hAnsi="Calibri" w:eastAsia="Calibri" w:cs="Calibri"/>
          <w:noProof w:val="0"/>
          <w:sz w:val="22"/>
          <w:szCs w:val="22"/>
          <w:lang w:val="en-US"/>
        </w:rPr>
        <w:t xml:space="preserve"> is also important for their </w:t>
      </w:r>
      <w:r w:rsidRPr="01DC03EE" w:rsidR="71C6D382">
        <w:rPr>
          <w:rFonts w:ascii="Calibri" w:hAnsi="Calibri" w:eastAsia="Calibri" w:cs="Calibri"/>
          <w:noProof w:val="0"/>
          <w:sz w:val="22"/>
          <w:szCs w:val="22"/>
          <w:lang w:val="en-US"/>
        </w:rPr>
        <w:t xml:space="preserve">health and brain development. </w:t>
      </w:r>
      <w:bookmarkStart w:name="_Int_qD6pyxZ4" w:id="1692923203"/>
      <w:r w:rsidRPr="01DC03EE" w:rsidR="71C6D382">
        <w:rPr>
          <w:rFonts w:ascii="Calibri" w:hAnsi="Calibri" w:eastAsia="Calibri" w:cs="Calibri"/>
          <w:noProof w:val="0"/>
          <w:sz w:val="22"/>
          <w:szCs w:val="22"/>
          <w:lang w:val="en-US"/>
        </w:rPr>
        <w:t>In order for</w:t>
      </w:r>
      <w:bookmarkEnd w:id="1692923203"/>
      <w:r w:rsidRPr="01DC03EE" w:rsidR="71C6D382">
        <w:rPr>
          <w:rFonts w:ascii="Calibri" w:hAnsi="Calibri" w:eastAsia="Calibri" w:cs="Calibri"/>
          <w:noProof w:val="0"/>
          <w:sz w:val="22"/>
          <w:szCs w:val="22"/>
          <w:lang w:val="en-US"/>
        </w:rPr>
        <w:t xml:space="preserve"> babies to have </w:t>
      </w:r>
      <w:r w:rsidRPr="01DC03EE" w:rsidR="33766D07">
        <w:rPr>
          <w:rFonts w:ascii="Calibri" w:hAnsi="Calibri" w:eastAsia="Calibri" w:cs="Calibri"/>
          <w:noProof w:val="0"/>
          <w:sz w:val="22"/>
          <w:szCs w:val="22"/>
          <w:lang w:val="en-US"/>
        </w:rPr>
        <w:t>good nutrition</w:t>
      </w:r>
      <w:r w:rsidRPr="01DC03EE" w:rsidR="71C6D382">
        <w:rPr>
          <w:rFonts w:ascii="Calibri" w:hAnsi="Calibri" w:eastAsia="Calibri" w:cs="Calibri"/>
          <w:noProof w:val="0"/>
          <w:sz w:val="22"/>
          <w:szCs w:val="22"/>
          <w:lang w:val="en-US"/>
        </w:rPr>
        <w:t xml:space="preserve"> they must eat healthily</w:t>
      </w:r>
      <w:r w:rsidRPr="01DC03EE" w:rsidR="5A36121C">
        <w:rPr>
          <w:rFonts w:ascii="Calibri" w:hAnsi="Calibri" w:eastAsia="Calibri" w:cs="Calibri"/>
          <w:noProof w:val="0"/>
          <w:sz w:val="22"/>
          <w:szCs w:val="22"/>
          <w:lang w:val="en-US"/>
        </w:rPr>
        <w:t xml:space="preserve"> and be breastfed </w:t>
      </w:r>
      <w:r w:rsidRPr="01DC03EE" w:rsidR="6B1B9620">
        <w:rPr>
          <w:rFonts w:ascii="Calibri" w:hAnsi="Calibri" w:eastAsia="Calibri" w:cs="Calibri"/>
          <w:noProof w:val="0"/>
          <w:sz w:val="22"/>
          <w:szCs w:val="22"/>
          <w:lang w:val="en-US"/>
        </w:rPr>
        <w:t>naturally,</w:t>
      </w:r>
      <w:r w:rsidRPr="01DC03EE" w:rsidR="5A36121C">
        <w:rPr>
          <w:rFonts w:ascii="Calibri" w:hAnsi="Calibri" w:eastAsia="Calibri" w:cs="Calibri"/>
          <w:noProof w:val="0"/>
          <w:sz w:val="22"/>
          <w:szCs w:val="22"/>
          <w:lang w:val="en-US"/>
        </w:rPr>
        <w:t xml:space="preserve"> if </w:t>
      </w:r>
      <w:r w:rsidRPr="01DC03EE" w:rsidR="35D823EE">
        <w:rPr>
          <w:rFonts w:ascii="Calibri" w:hAnsi="Calibri" w:eastAsia="Calibri" w:cs="Calibri"/>
          <w:noProof w:val="0"/>
          <w:sz w:val="22"/>
          <w:szCs w:val="22"/>
          <w:lang w:val="en-US"/>
        </w:rPr>
        <w:t>possible,</w:t>
      </w:r>
      <w:r w:rsidRPr="01DC03EE" w:rsidR="3421E242">
        <w:rPr>
          <w:rFonts w:ascii="Calibri" w:hAnsi="Calibri" w:eastAsia="Calibri" w:cs="Calibri"/>
          <w:noProof w:val="0"/>
          <w:sz w:val="22"/>
          <w:szCs w:val="22"/>
          <w:lang w:val="en-US"/>
        </w:rPr>
        <w:t xml:space="preserve"> </w:t>
      </w:r>
      <w:r w:rsidRPr="01DC03EE" w:rsidR="5A36121C">
        <w:rPr>
          <w:rFonts w:ascii="Calibri" w:hAnsi="Calibri" w:eastAsia="Calibri" w:cs="Calibri"/>
          <w:noProof w:val="0"/>
          <w:sz w:val="22"/>
          <w:szCs w:val="22"/>
          <w:lang w:val="en-US"/>
        </w:rPr>
        <w:t xml:space="preserve">for the mother until they can eat solid food. Breast milk is full of nutrients and vitamins that are vital for a </w:t>
      </w:r>
      <w:r w:rsidRPr="01DC03EE" w:rsidR="3EDCF041">
        <w:rPr>
          <w:rFonts w:ascii="Calibri" w:hAnsi="Calibri" w:eastAsia="Calibri" w:cs="Calibri"/>
          <w:noProof w:val="0"/>
          <w:sz w:val="22"/>
          <w:szCs w:val="22"/>
          <w:lang w:val="en-US"/>
        </w:rPr>
        <w:t>baby's</w:t>
      </w:r>
      <w:r w:rsidRPr="01DC03EE" w:rsidR="5A36121C">
        <w:rPr>
          <w:rFonts w:ascii="Calibri" w:hAnsi="Calibri" w:eastAsia="Calibri" w:cs="Calibri"/>
          <w:noProof w:val="0"/>
          <w:sz w:val="22"/>
          <w:szCs w:val="22"/>
          <w:lang w:val="en-US"/>
        </w:rPr>
        <w:t xml:space="preserve"> health and developmen</w:t>
      </w:r>
      <w:r w:rsidRPr="01DC03EE" w:rsidR="3E0F4292">
        <w:rPr>
          <w:rFonts w:ascii="Calibri" w:hAnsi="Calibri" w:eastAsia="Calibri" w:cs="Calibri"/>
          <w:noProof w:val="0"/>
          <w:sz w:val="22"/>
          <w:szCs w:val="22"/>
          <w:lang w:val="en-US"/>
        </w:rPr>
        <w:t>t.</w:t>
      </w:r>
      <w:r w:rsidRPr="01DC03EE" w:rsidR="5C43C290">
        <w:rPr>
          <w:rFonts w:ascii="Calibri" w:hAnsi="Calibri" w:eastAsia="Calibri" w:cs="Calibri"/>
          <w:noProof w:val="0"/>
          <w:sz w:val="22"/>
          <w:szCs w:val="22"/>
          <w:lang w:val="en-US"/>
        </w:rPr>
        <w:t xml:space="preserve"> Stress and trauma also negatively </w:t>
      </w:r>
      <w:r w:rsidRPr="01DC03EE" w:rsidR="5C43C290">
        <w:rPr>
          <w:rFonts w:ascii="Calibri" w:hAnsi="Calibri" w:eastAsia="Calibri" w:cs="Calibri"/>
          <w:noProof w:val="0"/>
          <w:sz w:val="22"/>
          <w:szCs w:val="22"/>
          <w:lang w:val="en-US"/>
        </w:rPr>
        <w:t>impact</w:t>
      </w:r>
      <w:r w:rsidRPr="01DC03EE" w:rsidR="5C43C290">
        <w:rPr>
          <w:rFonts w:ascii="Calibri" w:hAnsi="Calibri" w:eastAsia="Calibri" w:cs="Calibri"/>
          <w:noProof w:val="0"/>
          <w:sz w:val="22"/>
          <w:szCs w:val="22"/>
          <w:lang w:val="en-US"/>
        </w:rPr>
        <w:t xml:space="preserve"> a baby in their early life not only mentally but also physically. </w:t>
      </w:r>
      <w:r w:rsidRPr="01DC03EE" w:rsidR="4C1C3762">
        <w:rPr>
          <w:rFonts w:ascii="Calibri" w:hAnsi="Calibri" w:eastAsia="Calibri" w:cs="Calibri"/>
          <w:noProof w:val="0"/>
          <w:sz w:val="22"/>
          <w:szCs w:val="22"/>
          <w:lang w:val="en-US"/>
        </w:rPr>
        <w:t xml:space="preserve">It can cause the child to not be able to form healthy bonds and relationships but also conditions such as high blood pressure and </w:t>
      </w:r>
      <w:r w:rsidRPr="01DC03EE" w:rsidR="3EF4EFEF">
        <w:rPr>
          <w:rFonts w:ascii="Calibri" w:hAnsi="Calibri" w:eastAsia="Calibri" w:cs="Calibri"/>
          <w:noProof w:val="0"/>
          <w:sz w:val="22"/>
          <w:szCs w:val="22"/>
          <w:lang w:val="en-US"/>
        </w:rPr>
        <w:t>diabetes</w:t>
      </w:r>
      <w:r w:rsidRPr="01DC03EE" w:rsidR="4C1C3762">
        <w:rPr>
          <w:rFonts w:ascii="Calibri" w:hAnsi="Calibri" w:eastAsia="Calibri" w:cs="Calibri"/>
          <w:noProof w:val="0"/>
          <w:sz w:val="22"/>
          <w:szCs w:val="22"/>
          <w:lang w:val="en-US"/>
        </w:rPr>
        <w:t xml:space="preserve">. </w:t>
      </w:r>
      <w:r w:rsidRPr="01DC03EE" w:rsidR="1E476288">
        <w:rPr>
          <w:rFonts w:ascii="Calibri" w:hAnsi="Calibri" w:eastAsia="Calibri" w:cs="Calibri"/>
          <w:noProof w:val="0"/>
          <w:sz w:val="22"/>
          <w:szCs w:val="22"/>
          <w:lang w:val="en-US"/>
        </w:rPr>
        <w:t xml:space="preserve">It is </w:t>
      </w:r>
      <w:r w:rsidRPr="01DC03EE" w:rsidR="5FF4CF97">
        <w:rPr>
          <w:rFonts w:ascii="Calibri" w:hAnsi="Calibri" w:eastAsia="Calibri" w:cs="Calibri"/>
          <w:noProof w:val="0"/>
          <w:sz w:val="22"/>
          <w:szCs w:val="22"/>
          <w:lang w:val="en-US"/>
        </w:rPr>
        <w:t>particularly important</w:t>
      </w:r>
      <w:r w:rsidRPr="01DC03EE" w:rsidR="1E476288">
        <w:rPr>
          <w:rFonts w:ascii="Calibri" w:hAnsi="Calibri" w:eastAsia="Calibri" w:cs="Calibri"/>
          <w:noProof w:val="0"/>
          <w:sz w:val="22"/>
          <w:szCs w:val="22"/>
          <w:lang w:val="en-US"/>
        </w:rPr>
        <w:t xml:space="preserve"> that the mother avoids </w:t>
      </w:r>
      <w:r w:rsidRPr="01DC03EE" w:rsidR="756B1DFB">
        <w:rPr>
          <w:rFonts w:ascii="Calibri" w:hAnsi="Calibri" w:eastAsia="Calibri" w:cs="Calibri"/>
          <w:noProof w:val="0"/>
          <w:sz w:val="22"/>
          <w:szCs w:val="22"/>
          <w:lang w:val="en-US"/>
        </w:rPr>
        <w:t>alcohol and</w:t>
      </w:r>
      <w:r w:rsidRPr="01DC03EE" w:rsidR="1E476288">
        <w:rPr>
          <w:rFonts w:ascii="Calibri" w:hAnsi="Calibri" w:eastAsia="Calibri" w:cs="Calibri"/>
          <w:noProof w:val="0"/>
          <w:sz w:val="22"/>
          <w:szCs w:val="22"/>
          <w:lang w:val="en-US"/>
        </w:rPr>
        <w:t xml:space="preserve"> drugs for the baby’s health and well-being.</w:t>
      </w:r>
      <w:r w:rsidRPr="01DC03EE" w:rsidR="388E598B">
        <w:rPr>
          <w:rFonts w:ascii="Calibri" w:hAnsi="Calibri" w:eastAsia="Calibri" w:cs="Calibri"/>
          <w:noProof w:val="0"/>
          <w:sz w:val="22"/>
          <w:szCs w:val="22"/>
          <w:lang w:val="en-US"/>
        </w:rPr>
        <w:t xml:space="preserve"> </w:t>
      </w:r>
    </w:p>
    <w:p w:rsidR="388E598B" w:rsidP="66E03A94" w:rsidRDefault="388E598B" w14:paraId="72589602" w14:textId="66567967">
      <w:pPr>
        <w:pStyle w:val="Normal"/>
        <w:jc w:val="left"/>
      </w:pPr>
      <w:r w:rsidRPr="66E03A94" w:rsidR="388E598B">
        <w:rPr>
          <w:rFonts w:ascii="Calibri" w:hAnsi="Calibri" w:eastAsia="Calibri" w:cs="Calibri"/>
          <w:noProof w:val="0"/>
          <w:sz w:val="22"/>
          <w:szCs w:val="22"/>
          <w:lang w:val="en-US"/>
        </w:rPr>
        <w:t xml:space="preserve">                                                                                   </w:t>
      </w:r>
      <w:r w:rsidR="388E598B">
        <w:drawing>
          <wp:inline wp14:editId="3104E200" wp14:anchorId="7842FB2F">
            <wp:extent cx="2924175" cy="2071290"/>
            <wp:effectExtent l="0" t="0" r="0" b="0"/>
            <wp:docPr id="1282862227" name="" title=""/>
            <wp:cNvGraphicFramePr>
              <a:graphicFrameLocks noChangeAspect="1"/>
            </wp:cNvGraphicFramePr>
            <a:graphic>
              <a:graphicData uri="http://schemas.openxmlformats.org/drawingml/2006/picture">
                <pic:pic>
                  <pic:nvPicPr>
                    <pic:cNvPr id="0" name=""/>
                    <pic:cNvPicPr/>
                  </pic:nvPicPr>
                  <pic:blipFill>
                    <a:blip r:embed="R6d9594ba8ea641a7">
                      <a:extLst>
                        <a:ext xmlns:a="http://schemas.openxmlformats.org/drawingml/2006/main" uri="{28A0092B-C50C-407E-A947-70E740481C1C}">
                          <a14:useLocalDpi val="0"/>
                        </a:ext>
                      </a:extLst>
                    </a:blip>
                    <a:stretch>
                      <a:fillRect/>
                    </a:stretch>
                  </pic:blipFill>
                  <pic:spPr>
                    <a:xfrm>
                      <a:off x="0" y="0"/>
                      <a:ext cx="2924175" cy="2071290"/>
                    </a:xfrm>
                    <a:prstGeom prst="rect">
                      <a:avLst/>
                    </a:prstGeom>
                  </pic:spPr>
                </pic:pic>
              </a:graphicData>
            </a:graphic>
          </wp:inline>
        </w:drawing>
      </w:r>
    </w:p>
    <w:p w:rsidR="388E598B" w:rsidP="66E03A94" w:rsidRDefault="388E598B" w14:paraId="140863A5" w14:textId="36F4E59E">
      <w:pPr>
        <w:pStyle w:val="Normal"/>
        <w:jc w:val="right"/>
      </w:pPr>
      <w:r w:rsidR="388E598B">
        <w:rPr/>
        <w:t>Kabrita</w:t>
      </w:r>
      <w:r w:rsidR="388E598B">
        <w:rPr/>
        <w:t>, 2024</w:t>
      </w:r>
      <w:r w:rsidR="4F5CE130">
        <w:rPr/>
        <w:t>.</w:t>
      </w:r>
    </w:p>
    <w:p w:rsidR="4F5CE130" w:rsidP="66E03A94" w:rsidRDefault="4F5CE130" w14:paraId="0407BF7A" w14:textId="1D9D9CC0">
      <w:pPr>
        <w:pStyle w:val="Normal"/>
        <w:jc w:val="left"/>
        <w:rPr>
          <w:b w:val="1"/>
          <w:bCs w:val="1"/>
          <w:u w:val="single"/>
        </w:rPr>
      </w:pPr>
      <w:r w:rsidRPr="7A2BA964" w:rsidR="4F5CE130">
        <w:rPr>
          <w:b w:val="1"/>
          <w:bCs w:val="1"/>
          <w:u w:val="single"/>
        </w:rPr>
        <w:t xml:space="preserve">Caregiving </w:t>
      </w:r>
    </w:p>
    <w:p w:rsidR="6538C68D" w:rsidP="66E03A94" w:rsidRDefault="6538C68D" w14:paraId="7B4F2F7A" w14:textId="0C75EEE8">
      <w:pPr>
        <w:pStyle w:val="Normal"/>
        <w:jc w:val="left"/>
        <w:rPr>
          <w:b w:val="0"/>
          <w:bCs w:val="0"/>
          <w:u w:val="none"/>
        </w:rPr>
      </w:pPr>
      <w:r w:rsidR="0B32D13F">
        <w:rPr>
          <w:b w:val="0"/>
          <w:bCs w:val="0"/>
          <w:u w:val="none"/>
        </w:rPr>
        <w:t xml:space="preserve">During a child’s first </w:t>
      </w:r>
      <w:bookmarkStart w:name="_Int_tRqW8qS1" w:id="1020243440"/>
      <w:r w:rsidR="0B32D13F">
        <w:rPr>
          <w:b w:val="0"/>
          <w:bCs w:val="0"/>
          <w:u w:val="none"/>
        </w:rPr>
        <w:t>1000 days</w:t>
      </w:r>
      <w:bookmarkEnd w:id="1020243440"/>
      <w:r w:rsidR="0B32D13F">
        <w:rPr>
          <w:b w:val="0"/>
          <w:bCs w:val="0"/>
          <w:u w:val="none"/>
        </w:rPr>
        <w:t xml:space="preserve"> of life, they </w:t>
      </w:r>
      <w:r w:rsidR="0B32D13F">
        <w:rPr>
          <w:b w:val="0"/>
          <w:bCs w:val="0"/>
          <w:u w:val="none"/>
        </w:rPr>
        <w:t>require</w:t>
      </w:r>
      <w:r w:rsidR="0B32D13F">
        <w:rPr>
          <w:b w:val="0"/>
          <w:bCs w:val="0"/>
          <w:u w:val="none"/>
        </w:rPr>
        <w:t xml:space="preserve"> </w:t>
      </w:r>
      <w:bookmarkStart w:name="_Int_qxnytnB5" w:id="851403148"/>
      <w:r w:rsidR="0B32D13F">
        <w:rPr>
          <w:b w:val="0"/>
          <w:bCs w:val="0"/>
          <w:u w:val="none"/>
        </w:rPr>
        <w:t>high levels</w:t>
      </w:r>
      <w:bookmarkEnd w:id="851403148"/>
      <w:r w:rsidR="0B32D13F">
        <w:rPr>
          <w:b w:val="0"/>
          <w:bCs w:val="0"/>
          <w:u w:val="none"/>
        </w:rPr>
        <w:t xml:space="preserve"> of care from their family, </w:t>
      </w:r>
      <w:r w:rsidR="4D8F1FF3">
        <w:rPr>
          <w:b w:val="0"/>
          <w:bCs w:val="0"/>
          <w:u w:val="none"/>
        </w:rPr>
        <w:t>peers,</w:t>
      </w:r>
      <w:r w:rsidR="0B32D13F">
        <w:rPr>
          <w:b w:val="0"/>
          <w:bCs w:val="0"/>
          <w:u w:val="none"/>
        </w:rPr>
        <w:t xml:space="preserve"> and practitioners of the nursery they attend. </w:t>
      </w:r>
      <w:r w:rsidR="7B0EEC9A">
        <w:rPr>
          <w:b w:val="0"/>
          <w:bCs w:val="0"/>
          <w:u w:val="none"/>
        </w:rPr>
        <w:t>Birthto5</w:t>
      </w:r>
      <w:r w:rsidR="2C0097D3">
        <w:rPr>
          <w:b w:val="0"/>
          <w:bCs w:val="0"/>
          <w:u w:val="none"/>
        </w:rPr>
        <w:t xml:space="preserve"> (no date)</w:t>
      </w:r>
      <w:r w:rsidR="7B0EEC9A">
        <w:rPr>
          <w:b w:val="0"/>
          <w:bCs w:val="0"/>
          <w:u w:val="none"/>
        </w:rPr>
        <w:t xml:space="preserve"> says that care from their practitioner is just as important to the children as their learning. Giving excep</w:t>
      </w:r>
      <w:r w:rsidR="42D09DCD">
        <w:rPr>
          <w:b w:val="0"/>
          <w:bCs w:val="0"/>
          <w:u w:val="none"/>
        </w:rPr>
        <w:t xml:space="preserve">tional care also </w:t>
      </w:r>
      <w:r w:rsidR="42D09DCD">
        <w:rPr>
          <w:b w:val="0"/>
          <w:bCs w:val="0"/>
          <w:u w:val="none"/>
        </w:rPr>
        <w:t>benefits</w:t>
      </w:r>
      <w:r w:rsidR="42D09DCD">
        <w:rPr>
          <w:b w:val="0"/>
          <w:bCs w:val="0"/>
          <w:u w:val="none"/>
        </w:rPr>
        <w:t xml:space="preserve"> the practitioner as they </w:t>
      </w:r>
      <w:r w:rsidR="007B57D5">
        <w:rPr>
          <w:b w:val="0"/>
          <w:bCs w:val="0"/>
          <w:u w:val="none"/>
        </w:rPr>
        <w:t>can</w:t>
      </w:r>
      <w:r w:rsidR="42D09DCD">
        <w:rPr>
          <w:b w:val="0"/>
          <w:bCs w:val="0"/>
          <w:u w:val="none"/>
        </w:rPr>
        <w:t xml:space="preserve"> plan and reflect each day </w:t>
      </w:r>
      <w:r w:rsidR="2B3FDC67">
        <w:rPr>
          <w:b w:val="0"/>
          <w:bCs w:val="0"/>
          <w:u w:val="none"/>
        </w:rPr>
        <w:t>according</w:t>
      </w:r>
      <w:r w:rsidR="42D09DCD">
        <w:rPr>
          <w:b w:val="0"/>
          <w:bCs w:val="0"/>
          <w:u w:val="none"/>
        </w:rPr>
        <w:t xml:space="preserve"> to the child’s interests</w:t>
      </w:r>
      <w:r w:rsidR="3F203D06">
        <w:rPr>
          <w:b w:val="0"/>
          <w:bCs w:val="0"/>
          <w:u w:val="none"/>
        </w:rPr>
        <w:t xml:space="preserve">, this means that each activity will being engaging and captivating which helps with the child’s development </w:t>
      </w:r>
      <w:r w:rsidR="21AD175E">
        <w:rPr>
          <w:b w:val="0"/>
          <w:bCs w:val="0"/>
          <w:u w:val="none"/>
        </w:rPr>
        <w:t>as they are using social and mental skills such as problem solving and independence</w:t>
      </w:r>
      <w:r w:rsidR="42D09DCD">
        <w:rPr>
          <w:b w:val="0"/>
          <w:bCs w:val="0"/>
          <w:u w:val="none"/>
        </w:rPr>
        <w:t>. The practi</w:t>
      </w:r>
      <w:r w:rsidR="745EEC4D">
        <w:rPr>
          <w:b w:val="0"/>
          <w:bCs w:val="0"/>
          <w:u w:val="none"/>
        </w:rPr>
        <w:t xml:space="preserve">tioner will know the child’s interests through effective caregiving </w:t>
      </w:r>
      <w:r w:rsidR="1C3AA941">
        <w:rPr>
          <w:b w:val="0"/>
          <w:bCs w:val="0"/>
          <w:u w:val="none"/>
        </w:rPr>
        <w:t xml:space="preserve">as they should have daily communication about not only their learning but also about them personally. This also helps with the </w:t>
      </w:r>
      <w:r w:rsidR="1E72AF9F">
        <w:rPr>
          <w:b w:val="0"/>
          <w:bCs w:val="0"/>
          <w:u w:val="none"/>
        </w:rPr>
        <w:t>child's</w:t>
      </w:r>
      <w:r w:rsidR="1C3AA941">
        <w:rPr>
          <w:b w:val="0"/>
          <w:bCs w:val="0"/>
          <w:u w:val="none"/>
        </w:rPr>
        <w:t xml:space="preserve"> emotional well-being as they feel as if the practitioner </w:t>
      </w:r>
      <w:r w:rsidR="1E673255">
        <w:rPr>
          <w:b w:val="0"/>
          <w:bCs w:val="0"/>
          <w:u w:val="none"/>
        </w:rPr>
        <w:t xml:space="preserve">values them and provides comfort and love. </w:t>
      </w:r>
      <w:r w:rsidR="483D0907">
        <w:rPr>
          <w:b w:val="0"/>
          <w:bCs w:val="0"/>
          <w:u w:val="none"/>
        </w:rPr>
        <w:t xml:space="preserve">Caregiving is also largely physical. </w:t>
      </w:r>
      <w:r w:rsidR="32E57B7A">
        <w:rPr>
          <w:b w:val="0"/>
          <w:bCs w:val="0"/>
          <w:u w:val="none"/>
        </w:rPr>
        <w:t>Children require many aspects of physical care to be safe and healthy. This includes toileting. Changing, washing, dressing as well as many more. Children during their first 1000 days also respond well to comforting physical t</w:t>
      </w:r>
      <w:r w:rsidR="4D2C727D">
        <w:rPr>
          <w:b w:val="0"/>
          <w:bCs w:val="0"/>
          <w:u w:val="none"/>
        </w:rPr>
        <w:t xml:space="preserve">ouch from their practitioner. For example, children who have </w:t>
      </w:r>
      <w:r w:rsidR="4D2C727D">
        <w:rPr>
          <w:b w:val="0"/>
          <w:bCs w:val="0"/>
          <w:u w:val="none"/>
        </w:rPr>
        <w:t>additional</w:t>
      </w:r>
      <w:r w:rsidR="4D2C727D">
        <w:rPr>
          <w:b w:val="0"/>
          <w:bCs w:val="0"/>
          <w:u w:val="none"/>
        </w:rPr>
        <w:t xml:space="preserve"> learning needs find comfort in physical touch as a form of se</w:t>
      </w:r>
      <w:r w:rsidR="73BC6426">
        <w:rPr>
          <w:b w:val="0"/>
          <w:bCs w:val="0"/>
          <w:u w:val="none"/>
        </w:rPr>
        <w:t xml:space="preserve">nsory. Often practitioners will trace letters and numbers on the child's back as they are being taught as this keeps them engaged and calm. </w:t>
      </w:r>
      <w:r w:rsidR="11C1F50B">
        <w:rPr>
          <w:b w:val="0"/>
          <w:bCs w:val="0"/>
          <w:u w:val="none"/>
        </w:rPr>
        <w:t xml:space="preserve">Touch is also used as a comfort to all children, for example if a child is upset and they come to a practitioner </w:t>
      </w:r>
      <w:r w:rsidR="5BA8800B">
        <w:rPr>
          <w:b w:val="0"/>
          <w:bCs w:val="0"/>
          <w:u w:val="none"/>
        </w:rPr>
        <w:t>receiving</w:t>
      </w:r>
      <w:r w:rsidR="11C1F50B">
        <w:rPr>
          <w:b w:val="0"/>
          <w:bCs w:val="0"/>
          <w:u w:val="none"/>
        </w:rPr>
        <w:t xml:space="preserve"> comfort and love makes the child feel valued and understood. This forms healthy</w:t>
      </w:r>
      <w:r w:rsidR="3EB87D18">
        <w:rPr>
          <w:b w:val="0"/>
          <w:bCs w:val="0"/>
          <w:u w:val="none"/>
        </w:rPr>
        <w:t xml:space="preserve"> and reliable bonds between the child and practitioner which links to </w:t>
      </w:r>
      <w:r w:rsidR="4CF99CDE">
        <w:rPr>
          <w:b w:val="0"/>
          <w:bCs w:val="0"/>
          <w:u w:val="none"/>
        </w:rPr>
        <w:t>healthy</w:t>
      </w:r>
      <w:r w:rsidR="3EB87D18">
        <w:rPr>
          <w:b w:val="0"/>
          <w:bCs w:val="0"/>
          <w:u w:val="none"/>
        </w:rPr>
        <w:t xml:space="preserve"> development throughout and beyond the first 1000 days.</w:t>
      </w:r>
    </w:p>
    <w:p w:rsidR="4C2EA226" w:rsidP="01DC03EE" w:rsidRDefault="4C2EA226" w14:paraId="208A36EE" w14:textId="08E3AC5A">
      <w:pPr>
        <w:pStyle w:val="Normal"/>
        <w:jc w:val="left"/>
        <w:rPr>
          <w:b w:val="0"/>
          <w:bCs w:val="0"/>
          <w:u w:val="none"/>
        </w:rPr>
      </w:pPr>
      <w:r w:rsidR="4C2EA226">
        <w:drawing>
          <wp:inline wp14:editId="76788320" wp14:anchorId="1C4E82B3">
            <wp:extent cx="3122059" cy="2081373"/>
            <wp:effectExtent l="0" t="0" r="0" b="0"/>
            <wp:docPr id="1008078241" name="" title=""/>
            <wp:cNvGraphicFramePr>
              <a:graphicFrameLocks noChangeAspect="1"/>
            </wp:cNvGraphicFramePr>
            <a:graphic>
              <a:graphicData uri="http://schemas.openxmlformats.org/drawingml/2006/picture">
                <pic:pic>
                  <pic:nvPicPr>
                    <pic:cNvPr id="0" name=""/>
                    <pic:cNvPicPr/>
                  </pic:nvPicPr>
                  <pic:blipFill>
                    <a:blip r:embed="R3f8d5aed305447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122059" cy="2081373"/>
                    </a:xfrm>
                    <a:prstGeom xmlns:a="http://schemas.openxmlformats.org/drawingml/2006/main" prst="rect">
                      <a:avLst/>
                    </a:prstGeom>
                  </pic:spPr>
                </pic:pic>
              </a:graphicData>
            </a:graphic>
          </wp:inline>
        </w:drawing>
      </w:r>
    </w:p>
    <w:p w:rsidR="4C2EA226" w:rsidP="01DC03EE" w:rsidRDefault="4C2EA226" w14:paraId="390E63D0" w14:textId="0FB3C98D">
      <w:pPr>
        <w:pStyle w:val="Normal"/>
        <w:jc w:val="left"/>
        <w:rPr>
          <w:b w:val="0"/>
          <w:bCs w:val="0"/>
          <w:u w:val="none"/>
        </w:rPr>
      </w:pPr>
      <w:r w:rsidR="4C2EA226">
        <w:rPr>
          <w:b w:val="0"/>
          <w:bCs w:val="0"/>
          <w:u w:val="none"/>
        </w:rPr>
        <w:t xml:space="preserve">                                                        Liverpool express, 2020</w:t>
      </w:r>
    </w:p>
    <w:p w:rsidR="6538C68D" w:rsidP="66E03A94" w:rsidRDefault="6538C68D" w14:paraId="3906B6A2" w14:textId="66426DF7">
      <w:pPr>
        <w:pStyle w:val="Normal"/>
        <w:jc w:val="left"/>
        <w:rPr>
          <w:b w:val="0"/>
          <w:bCs w:val="0"/>
          <w:u w:val="none"/>
        </w:rPr>
      </w:pPr>
      <w:r w:rsidR="50E322AA">
        <w:rPr>
          <w:b w:val="0"/>
          <w:bCs w:val="0"/>
          <w:u w:val="none"/>
        </w:rPr>
        <w:t xml:space="preserve">Bowlby's Attachment theory heavily links to the importance of exceptional caregiving. </w:t>
      </w:r>
      <w:r w:rsidR="50E322AA">
        <w:rPr>
          <w:b w:val="0"/>
          <w:bCs w:val="0"/>
          <w:u w:val="none"/>
        </w:rPr>
        <w:t>LearningJournals</w:t>
      </w:r>
      <w:r w:rsidR="44A8611E">
        <w:rPr>
          <w:b w:val="0"/>
          <w:bCs w:val="0"/>
          <w:u w:val="none"/>
        </w:rPr>
        <w:t xml:space="preserve"> (</w:t>
      </w:r>
      <w:r w:rsidR="46983879">
        <w:rPr>
          <w:b w:val="0"/>
          <w:bCs w:val="0"/>
          <w:u w:val="none"/>
        </w:rPr>
        <w:t xml:space="preserve">2022</w:t>
      </w:r>
      <w:r w:rsidR="55B48C78">
        <w:rPr>
          <w:b w:val="0"/>
          <w:bCs w:val="0"/>
          <w:u w:val="none"/>
        </w:rPr>
        <w:t xml:space="preserve">)</w:t>
      </w:r>
      <w:r w:rsidR="46983879">
        <w:rPr>
          <w:b w:val="0"/>
          <w:bCs w:val="0"/>
          <w:u w:val="none"/>
        </w:rPr>
        <w:t xml:space="preserve"> say that </w:t>
      </w:r>
      <w:r w:rsidR="771B1AA5">
        <w:rPr>
          <w:b w:val="0"/>
          <w:bCs w:val="0"/>
          <w:u w:val="none"/>
        </w:rPr>
        <w:t xml:space="preserve">attachment characteristics and developments come in 4 stages. These are pre attachment, </w:t>
      </w:r>
      <w:r w:rsidR="0587DFAD">
        <w:rPr>
          <w:b w:val="0"/>
          <w:bCs w:val="0"/>
          <w:u w:val="none"/>
        </w:rPr>
        <w:t xml:space="preserve">indiscriminate, </w:t>
      </w:r>
      <w:r w:rsidR="707FF8D9">
        <w:rPr>
          <w:b w:val="0"/>
          <w:bCs w:val="0"/>
          <w:u w:val="none"/>
        </w:rPr>
        <w:t xml:space="preserve">discriminate,</w:t>
      </w:r>
      <w:r w:rsidR="0587DFAD">
        <w:rPr>
          <w:b w:val="0"/>
          <w:bCs w:val="0"/>
          <w:u w:val="none"/>
        </w:rPr>
        <w:t xml:space="preserve"> and multiple.</w:t>
      </w:r>
      <w:r w:rsidR="532BF521">
        <w:rPr>
          <w:b w:val="0"/>
          <w:bCs w:val="0"/>
          <w:u w:val="none"/>
        </w:rPr>
        <w:t xml:space="preserve"> </w:t>
      </w:r>
      <w:r w:rsidR="71318605">
        <w:rPr>
          <w:b w:val="0"/>
          <w:bCs w:val="0"/>
          <w:u w:val="none"/>
        </w:rPr>
        <w:t xml:space="preserve">The</w:t>
      </w:r>
      <w:r w:rsidR="532BF521">
        <w:rPr>
          <w:b w:val="0"/>
          <w:bCs w:val="0"/>
          <w:u w:val="none"/>
        </w:rPr>
        <w:t xml:space="preserve"> first stage is pre-attachment, this stage is from the age of 0 to 3 months and includes the child </w:t>
      </w:r>
      <w:r w:rsidR="75617E94">
        <w:rPr>
          <w:b w:val="0"/>
          <w:bCs w:val="0"/>
          <w:u w:val="none"/>
        </w:rPr>
        <w:t xml:space="preserve">having no</w:t>
      </w:r>
      <w:r w:rsidR="532BF521">
        <w:rPr>
          <w:b w:val="0"/>
          <w:bCs w:val="0"/>
          <w:u w:val="none"/>
        </w:rPr>
        <w:t xml:space="preserve"> </w:t>
      </w:r>
      <w:bookmarkStart w:name="_Int_AtpOEbMk" w:id="2052860240"/>
      <w:r w:rsidR="532BF521">
        <w:rPr>
          <w:b w:val="0"/>
          <w:bCs w:val="0"/>
          <w:u w:val="none"/>
        </w:rPr>
        <w:t>particular preference</w:t>
      </w:r>
      <w:bookmarkEnd w:id="2052860240"/>
      <w:r w:rsidR="532BF521">
        <w:rPr>
          <w:b w:val="0"/>
          <w:bCs w:val="0"/>
          <w:u w:val="none"/>
        </w:rPr>
        <w:t xml:space="preserve"> to who they form a bond with. </w:t>
      </w:r>
      <w:r w:rsidR="6D37A0EA">
        <w:rPr>
          <w:b w:val="0"/>
          <w:bCs w:val="0"/>
          <w:u w:val="none"/>
        </w:rPr>
        <w:t>Any person who gives them attention and</w:t>
      </w:r>
      <w:r w:rsidR="0587DFAD">
        <w:rPr>
          <w:b w:val="0"/>
          <w:bCs w:val="0"/>
          <w:u w:val="none"/>
        </w:rPr>
        <w:t xml:space="preserve"> </w:t>
      </w:r>
      <w:r w:rsidR="11DF136D">
        <w:rPr>
          <w:b w:val="0"/>
          <w:bCs w:val="0"/>
          <w:u w:val="none"/>
        </w:rPr>
        <w:t xml:space="preserve">comfort by using calm and soft voices and holding them while they</w:t>
      </w:r>
      <w:r w:rsidR="4A8A9DBE">
        <w:rPr>
          <w:b w:val="0"/>
          <w:bCs w:val="0"/>
          <w:u w:val="none"/>
        </w:rPr>
        <w:t xml:space="preserve"> </w:t>
      </w:r>
      <w:r w:rsidR="11DF136D">
        <w:rPr>
          <w:b w:val="0"/>
          <w:bCs w:val="0"/>
          <w:u w:val="none"/>
        </w:rPr>
        <w:t xml:space="preserve">are distressed will be </w:t>
      </w:r>
      <w:r w:rsidR="533A2E3B">
        <w:rPr>
          <w:b w:val="0"/>
          <w:bCs w:val="0"/>
          <w:u w:val="none"/>
        </w:rPr>
        <w:t xml:space="preserve">’liked’ by the child. The next </w:t>
      </w:r>
      <w:r w:rsidR="767FF1E5">
        <w:rPr>
          <w:b w:val="0"/>
          <w:bCs w:val="0"/>
          <w:u w:val="none"/>
        </w:rPr>
        <w:t>stage</w:t>
      </w:r>
      <w:r w:rsidR="2463ED8F">
        <w:rPr>
          <w:b w:val="0"/>
          <w:bCs w:val="0"/>
          <w:u w:val="none"/>
        </w:rPr>
        <w:t xml:space="preserve"> </w:t>
      </w:r>
      <w:r w:rsidR="767FF1E5">
        <w:rPr>
          <w:b w:val="0"/>
          <w:bCs w:val="0"/>
          <w:u w:val="none"/>
        </w:rPr>
        <w:t xml:space="preserve">is</w:t>
      </w:r>
      <w:r w:rsidR="533A2E3B">
        <w:rPr>
          <w:b w:val="0"/>
          <w:bCs w:val="0"/>
          <w:u w:val="none"/>
        </w:rPr>
        <w:t xml:space="preserve"> </w:t>
      </w:r>
      <w:r w:rsidR="5BCA3238">
        <w:rPr>
          <w:b w:val="0"/>
          <w:bCs w:val="0"/>
          <w:u w:val="none"/>
        </w:rPr>
        <w:t xml:space="preserve">the indiscriminate stage. This stage lasts from</w:t>
      </w:r>
      <w:r w:rsidR="5BCA3238">
        <w:rPr>
          <w:b w:val="0"/>
          <w:bCs w:val="0"/>
          <w:u w:val="none"/>
        </w:rPr>
        <w:t xml:space="preserve"> </w:t>
      </w:r>
      <w:bookmarkStart w:name="_Int_zr2q21zi" w:id="863942435"/>
      <w:r w:rsidR="5BCA3238">
        <w:rPr>
          <w:b w:val="0"/>
          <w:bCs w:val="0"/>
          <w:u w:val="none"/>
        </w:rPr>
        <w:t>6 week</w:t>
      </w:r>
      <w:r w:rsidR="5BCA3238">
        <w:rPr>
          <w:b w:val="0"/>
          <w:bCs w:val="0"/>
          <w:u w:val="none"/>
        </w:rPr>
        <w:t xml:space="preserve">s</w:t>
      </w:r>
      <w:bookmarkEnd w:id="863942435"/>
      <w:r w:rsidR="5BCA3238">
        <w:rPr>
          <w:b w:val="0"/>
          <w:bCs w:val="0"/>
          <w:u w:val="none"/>
        </w:rPr>
        <w:t xml:space="preserve"> to 7 months. In this stage the child will begin to </w:t>
      </w:r>
      <w:r w:rsidR="284B8945">
        <w:rPr>
          <w:b w:val="0"/>
          <w:bCs w:val="0"/>
          <w:u w:val="none"/>
        </w:rPr>
        <w:t xml:space="preserve">build a preference to their primary caregiver, which is </w:t>
      </w:r>
      <w:bookmarkStart w:name="_Int_uLdxCZMS" w:id="1712952757"/>
      <w:r w:rsidR="284B8945">
        <w:rPr>
          <w:b w:val="0"/>
          <w:bCs w:val="0"/>
          <w:u w:val="none"/>
        </w:rPr>
        <w:t>most likely the</w:t>
      </w:r>
      <w:bookmarkEnd w:id="1712952757"/>
      <w:r w:rsidR="284B8945">
        <w:rPr>
          <w:b w:val="0"/>
          <w:bCs w:val="0"/>
          <w:u w:val="none"/>
        </w:rPr>
        <w:t xml:space="preserve"> parents. This is because the child has now </w:t>
      </w:r>
      <w:r w:rsidR="284B8945">
        <w:rPr>
          <w:b w:val="0"/>
          <w:bCs w:val="0"/>
          <w:u w:val="none"/>
        </w:rPr>
        <w:t>recognised</w:t>
      </w:r>
      <w:r w:rsidR="284B8945">
        <w:rPr>
          <w:b w:val="0"/>
          <w:bCs w:val="0"/>
          <w:u w:val="none"/>
        </w:rPr>
        <w:t xml:space="preserve"> that </w:t>
      </w:r>
      <w:r w:rsidR="435E9F79">
        <w:rPr>
          <w:b w:val="0"/>
          <w:bCs w:val="0"/>
          <w:u w:val="none"/>
        </w:rPr>
        <w:t xml:space="preserve">the parents are the people who give them the love and </w:t>
      </w:r>
      <w:r w:rsidR="48AA5E01">
        <w:rPr>
          <w:b w:val="0"/>
          <w:bCs w:val="0"/>
          <w:u w:val="none"/>
        </w:rPr>
        <w:t>support,</w:t>
      </w:r>
      <w:r w:rsidR="435E9F79">
        <w:rPr>
          <w:b w:val="0"/>
          <w:bCs w:val="0"/>
          <w:u w:val="none"/>
        </w:rPr>
        <w:t xml:space="preserve"> they need when they need help or are distressed. The parents also are the people </w:t>
      </w:r>
      <w:r w:rsidR="6341FEA7">
        <w:rPr>
          <w:b w:val="0"/>
          <w:bCs w:val="0"/>
          <w:u w:val="none"/>
        </w:rPr>
        <w:t xml:space="preserve">who give them what they </w:t>
      </w:r>
      <w:r w:rsidR="083557C6">
        <w:rPr>
          <w:b w:val="0"/>
          <w:bCs w:val="0"/>
          <w:u w:val="none"/>
        </w:rPr>
        <w:t>need,</w:t>
      </w:r>
      <w:r w:rsidR="6341FEA7">
        <w:rPr>
          <w:b w:val="0"/>
          <w:bCs w:val="0"/>
          <w:u w:val="none"/>
        </w:rPr>
        <w:t xml:space="preserve"> for example, food, sleep, clothes...</w:t>
      </w:r>
      <w:r w:rsidR="23A6CE33">
        <w:rPr>
          <w:b w:val="0"/>
          <w:bCs w:val="0"/>
          <w:u w:val="none"/>
        </w:rPr>
        <w:t xml:space="preserve"> </w:t>
      </w:r>
      <w:r w:rsidR="064FE809">
        <w:rPr>
          <w:b w:val="0"/>
          <w:bCs w:val="0"/>
          <w:u w:val="none"/>
        </w:rPr>
        <w:t xml:space="preserve"> the third stage is the </w:t>
      </w:r>
      <w:r w:rsidR="538F242D">
        <w:rPr>
          <w:b w:val="0"/>
          <w:bCs w:val="0"/>
          <w:u w:val="none"/>
        </w:rPr>
        <w:t>discrimination</w:t>
      </w:r>
      <w:r w:rsidR="064FE809">
        <w:rPr>
          <w:b w:val="0"/>
          <w:bCs w:val="0"/>
          <w:u w:val="none"/>
        </w:rPr>
        <w:t xml:space="preserve"> stage. At this stage, the child is around 7 months old. At this point they will form a strong attachment to their primary caregiver</w:t>
      </w:r>
      <w:r w:rsidR="04B417A8">
        <w:rPr>
          <w:b w:val="0"/>
          <w:bCs w:val="0"/>
          <w:u w:val="none"/>
        </w:rPr>
        <w:t xml:space="preserve">, where this is a positive part of development, it also can uncover issues such as separation anxiety. This anxiety causes discomfort and upset towards </w:t>
      </w:r>
      <w:r w:rsidR="1816AD28">
        <w:rPr>
          <w:b w:val="0"/>
          <w:bCs w:val="0"/>
          <w:u w:val="none"/>
        </w:rPr>
        <w:t>strangers and unfamiliar caregivers</w:t>
      </w:r>
      <w:r w:rsidR="575CC325">
        <w:rPr>
          <w:b w:val="0"/>
          <w:bCs w:val="0"/>
          <w:u w:val="none"/>
        </w:rPr>
        <w:t xml:space="preserve">. However, when this stage is close to competition the caregiver will notice that the child is learning to form important bonds with multiple caregivers. For </w:t>
      </w:r>
      <w:r w:rsidR="2C3228DC">
        <w:rPr>
          <w:b w:val="0"/>
          <w:bCs w:val="0"/>
          <w:u w:val="none"/>
        </w:rPr>
        <w:t>example,</w:t>
      </w:r>
      <w:r w:rsidR="575CC325">
        <w:rPr>
          <w:b w:val="0"/>
          <w:bCs w:val="0"/>
          <w:u w:val="none"/>
        </w:rPr>
        <w:t xml:space="preserve"> extended family or nursery practitioners</w:t>
      </w:r>
      <w:r w:rsidR="0B498060">
        <w:rPr>
          <w:b w:val="0"/>
          <w:bCs w:val="0"/>
          <w:u w:val="none"/>
        </w:rPr>
        <w:t xml:space="preserve">. </w:t>
      </w:r>
      <w:r w:rsidR="0165092D">
        <w:rPr>
          <w:b w:val="0"/>
          <w:bCs w:val="0"/>
          <w:u w:val="none"/>
        </w:rPr>
        <w:t xml:space="preserve">The final stage is the multiple stage. This stage begins at 10 months and beyond. In this stage the child will become confident with </w:t>
      </w:r>
      <w:r w:rsidR="4D1FE2A9">
        <w:rPr>
          <w:b w:val="0"/>
          <w:bCs w:val="0"/>
          <w:u w:val="none"/>
        </w:rPr>
        <w:t>secondary and</w:t>
      </w:r>
      <w:r w:rsidR="0165092D">
        <w:rPr>
          <w:b w:val="0"/>
          <w:bCs w:val="0"/>
          <w:u w:val="none"/>
        </w:rPr>
        <w:t xml:space="preserve"> unfamiliar </w:t>
      </w:r>
      <w:r w:rsidR="0165092D">
        <w:rPr>
          <w:b w:val="0"/>
          <w:bCs w:val="0"/>
          <w:u w:val="none"/>
        </w:rPr>
        <w:t>caregiver</w:t>
      </w:r>
      <w:r w:rsidR="1ACCE2C5">
        <w:rPr>
          <w:b w:val="0"/>
          <w:bCs w:val="0"/>
          <w:u w:val="none"/>
        </w:rPr>
        <w:t xml:space="preserve">s in multiple settings and situations. for example, at a grandparent's home or at a nursery. </w:t>
      </w:r>
      <w:r w:rsidR="25C2E758">
        <w:rPr>
          <w:b w:val="0"/>
          <w:bCs w:val="0"/>
          <w:u w:val="none"/>
        </w:rPr>
        <w:t xml:space="preserve"> </w:t>
      </w:r>
      <w:bookmarkStart w:name="_Int_VHbmmZM2" w:id="108488675"/>
      <w:r w:rsidR="25C2E758">
        <w:rPr>
          <w:b w:val="0"/>
          <w:bCs w:val="0"/>
          <w:u w:val="none"/>
        </w:rPr>
        <w:t>As</w:t>
      </w:r>
      <w:r w:rsidR="275EB7B9">
        <w:rPr>
          <w:b w:val="0"/>
          <w:bCs w:val="0"/>
          <w:u w:val="none"/>
        </w:rPr>
        <w:t xml:space="preserve"> the child is more comfortable with multiple caregivers, the child is learning to accept love and comfort from other people other than the parents.</w:t>
      </w:r>
      <w:bookmarkEnd w:id="108488675"/>
      <w:r w:rsidR="275EB7B9">
        <w:rPr>
          <w:b w:val="0"/>
          <w:bCs w:val="0"/>
          <w:u w:val="none"/>
        </w:rPr>
        <w:t xml:space="preserve"> This is important </w:t>
      </w:r>
      <w:bookmarkStart w:name="_Int_H6uh2tJw" w:id="547539363"/>
      <w:r w:rsidR="275EB7B9">
        <w:rPr>
          <w:b w:val="0"/>
          <w:bCs w:val="0"/>
          <w:u w:val="none"/>
        </w:rPr>
        <w:t>in order to</w:t>
      </w:r>
      <w:bookmarkEnd w:id="547539363"/>
      <w:r w:rsidR="275EB7B9">
        <w:rPr>
          <w:b w:val="0"/>
          <w:bCs w:val="0"/>
          <w:u w:val="none"/>
        </w:rPr>
        <w:t xml:space="preserve"> start </w:t>
      </w:r>
      <w:r w:rsidR="7639C43E">
        <w:rPr>
          <w:b w:val="0"/>
          <w:bCs w:val="0"/>
          <w:u w:val="none"/>
        </w:rPr>
        <w:t>a nursery</w:t>
      </w:r>
      <w:r w:rsidR="275EB7B9">
        <w:rPr>
          <w:b w:val="0"/>
          <w:bCs w:val="0"/>
          <w:u w:val="none"/>
        </w:rPr>
        <w:t xml:space="preserve"> as the</w:t>
      </w:r>
      <w:r w:rsidR="55C1672F">
        <w:rPr>
          <w:b w:val="0"/>
          <w:bCs w:val="0"/>
          <w:u w:val="none"/>
        </w:rPr>
        <w:t xml:space="preserve">y </w:t>
      </w:r>
      <w:r w:rsidR="5C1B6618">
        <w:rPr>
          <w:b w:val="0"/>
          <w:bCs w:val="0"/>
          <w:u w:val="none"/>
        </w:rPr>
        <w:t>develop</w:t>
      </w:r>
      <w:r w:rsidR="275EB7B9">
        <w:rPr>
          <w:b w:val="0"/>
          <w:bCs w:val="0"/>
          <w:u w:val="none"/>
        </w:rPr>
        <w:t xml:space="preserve"> confidence and independence. </w:t>
      </w:r>
    </w:p>
    <w:p w:rsidR="6538C68D" w:rsidP="66E03A94" w:rsidRDefault="6538C68D" w14:paraId="2E02068D" w14:textId="63F66AB1">
      <w:pPr>
        <w:pStyle w:val="Normal"/>
        <w:jc w:val="left"/>
        <w:rPr>
          <w:b w:val="0"/>
          <w:bCs w:val="0"/>
          <w:u w:val="none"/>
        </w:rPr>
      </w:pPr>
    </w:p>
    <w:p w:rsidR="01DC03EE" w:rsidP="01DC03EE" w:rsidRDefault="01DC03EE" w14:paraId="146E00B2" w14:textId="1A3C8A5B">
      <w:pPr>
        <w:pStyle w:val="Normal"/>
        <w:jc w:val="left"/>
        <w:rPr>
          <w:b w:val="0"/>
          <w:bCs w:val="0"/>
          <w:u w:val="none"/>
        </w:rPr>
      </w:pPr>
    </w:p>
    <w:p w:rsidR="5DFC9B32" w:rsidP="66E03A94" w:rsidRDefault="5DFC9B32" w14:paraId="0DC4CAB9" w14:textId="52423817">
      <w:pPr>
        <w:pStyle w:val="ListParagraph"/>
        <w:ind w:left="0"/>
        <w:jc w:val="left"/>
        <w:rPr>
          <w:b w:val="1"/>
          <w:bCs w:val="1"/>
          <w:u w:val="single"/>
        </w:rPr>
      </w:pPr>
      <w:r w:rsidRPr="7A2BA964" w:rsidR="5DFC9B32">
        <w:rPr>
          <w:b w:val="1"/>
          <w:bCs w:val="1"/>
          <w:u w:val="single"/>
        </w:rPr>
        <w:t>Professional partnerships</w:t>
      </w:r>
    </w:p>
    <w:p w:rsidR="7A2BA964" w:rsidP="01DC03EE" w:rsidRDefault="7A2BA964" w14:paraId="2992F918" w14:textId="5DB3F5E0">
      <w:pPr>
        <w:pStyle w:val="ListParagraph"/>
        <w:ind w:left="0"/>
        <w:jc w:val="left"/>
        <w:rPr>
          <w:b w:val="0"/>
          <w:bCs w:val="0"/>
          <w:u w:val="none"/>
        </w:rPr>
      </w:pPr>
      <w:r w:rsidR="5CC18C05">
        <w:rPr>
          <w:b w:val="0"/>
          <w:bCs w:val="0"/>
          <w:u w:val="none"/>
        </w:rPr>
        <w:t xml:space="preserve"> </w:t>
      </w:r>
      <w:r w:rsidR="1855421A">
        <w:rPr>
          <w:b w:val="0"/>
          <w:bCs w:val="0"/>
          <w:u w:val="none"/>
        </w:rPr>
        <w:t xml:space="preserve"> </w:t>
      </w:r>
      <w:r w:rsidR="6A153B75">
        <w:rPr>
          <w:b w:val="0"/>
          <w:bCs w:val="0"/>
          <w:u w:val="none"/>
        </w:rPr>
        <w:t>Practitioners of nurseries have many crucial roles when caring for and forming children’s healthy developments</w:t>
      </w:r>
      <w:r w:rsidR="4B1CAFC5">
        <w:rPr>
          <w:b w:val="0"/>
          <w:bCs w:val="0"/>
          <w:u w:val="none"/>
        </w:rPr>
        <w:t xml:space="preserve">. </w:t>
      </w:r>
      <w:r w:rsidR="4B1CAFC5">
        <w:rPr>
          <w:b w:val="0"/>
          <w:bCs w:val="0"/>
          <w:u w:val="none"/>
        </w:rPr>
        <w:t>UniversityOfBolton</w:t>
      </w:r>
      <w:r w:rsidR="4B1CAFC5">
        <w:rPr>
          <w:b w:val="0"/>
          <w:bCs w:val="0"/>
          <w:u w:val="none"/>
        </w:rPr>
        <w:t xml:space="preserve"> (2023) says that the practitioner will set the standard for a </w:t>
      </w:r>
      <w:r w:rsidR="56EFB163">
        <w:rPr>
          <w:b w:val="0"/>
          <w:bCs w:val="0"/>
          <w:u w:val="none"/>
        </w:rPr>
        <w:t>child's</w:t>
      </w:r>
      <w:r w:rsidR="4B1CAFC5">
        <w:rPr>
          <w:b w:val="0"/>
          <w:bCs w:val="0"/>
          <w:u w:val="none"/>
        </w:rPr>
        <w:t xml:space="preserve"> healthy </w:t>
      </w:r>
      <w:r w:rsidR="338BEE5F">
        <w:rPr>
          <w:b w:val="0"/>
          <w:bCs w:val="0"/>
          <w:u w:val="none"/>
        </w:rPr>
        <w:t xml:space="preserve">social, </w:t>
      </w:r>
      <w:r w:rsidR="6B1BDBC6">
        <w:rPr>
          <w:b w:val="0"/>
          <w:bCs w:val="0"/>
          <w:u w:val="none"/>
        </w:rPr>
        <w:t>cognitive,</w:t>
      </w:r>
      <w:r w:rsidR="338BEE5F">
        <w:rPr>
          <w:b w:val="0"/>
          <w:bCs w:val="0"/>
          <w:u w:val="none"/>
        </w:rPr>
        <w:t xml:space="preserve"> and mental development. They do this through being a nurturing and loving role model who invites the child into an engaging and welcoming </w:t>
      </w:r>
      <w:r w:rsidR="6F04A4EB">
        <w:rPr>
          <w:b w:val="0"/>
          <w:bCs w:val="0"/>
          <w:u w:val="none"/>
        </w:rPr>
        <w:t xml:space="preserve">environment where the child feels safe and valued. The practitioner should continuously take an interest </w:t>
      </w:r>
      <w:r w:rsidR="44C4527B">
        <w:rPr>
          <w:b w:val="0"/>
          <w:bCs w:val="0"/>
          <w:u w:val="none"/>
        </w:rPr>
        <w:t>in</w:t>
      </w:r>
      <w:r w:rsidR="6F04A4EB">
        <w:rPr>
          <w:b w:val="0"/>
          <w:bCs w:val="0"/>
          <w:u w:val="none"/>
        </w:rPr>
        <w:t xml:space="preserve"> a </w:t>
      </w:r>
      <w:r w:rsidR="6AEC8955">
        <w:rPr>
          <w:b w:val="0"/>
          <w:bCs w:val="0"/>
          <w:u w:val="none"/>
        </w:rPr>
        <w:t>child's</w:t>
      </w:r>
      <w:r w:rsidR="6F04A4EB">
        <w:rPr>
          <w:b w:val="0"/>
          <w:bCs w:val="0"/>
          <w:u w:val="none"/>
        </w:rPr>
        <w:t xml:space="preserve"> hobbies and interests so that they can </w:t>
      </w:r>
      <w:r w:rsidR="27BB9A19">
        <w:rPr>
          <w:b w:val="0"/>
          <w:bCs w:val="0"/>
          <w:u w:val="none"/>
        </w:rPr>
        <w:t>form,</w:t>
      </w:r>
      <w:r w:rsidR="6F04A4EB">
        <w:rPr>
          <w:b w:val="0"/>
          <w:bCs w:val="0"/>
          <w:u w:val="none"/>
        </w:rPr>
        <w:t xml:space="preserve"> and plan activiti</w:t>
      </w:r>
      <w:r w:rsidR="094B9BEF">
        <w:rPr>
          <w:b w:val="0"/>
          <w:bCs w:val="0"/>
          <w:u w:val="none"/>
        </w:rPr>
        <w:t>es based on what the child will be engaged in.</w:t>
      </w:r>
      <w:r w:rsidR="1EF143DA">
        <w:rPr>
          <w:b w:val="0"/>
          <w:bCs w:val="0"/>
          <w:u w:val="none"/>
        </w:rPr>
        <w:t xml:space="preserve"> </w:t>
      </w:r>
      <w:r w:rsidR="126867F0">
        <w:rPr>
          <w:b w:val="0"/>
          <w:bCs w:val="0"/>
          <w:u w:val="none"/>
        </w:rPr>
        <w:t xml:space="preserve">Practitioners also have a duty to celebrate and welcome diversity. </w:t>
      </w:r>
      <w:r w:rsidR="151E9D8D">
        <w:rPr>
          <w:b w:val="0"/>
          <w:bCs w:val="0"/>
          <w:u w:val="none"/>
        </w:rPr>
        <w:t>It is essential to celebrate diverse cultural and religious celebrations to make all children feel a sense of belonging.</w:t>
      </w:r>
      <w:r w:rsidR="2CAF5EF3">
        <w:rPr>
          <w:b w:val="0"/>
          <w:bCs w:val="0"/>
          <w:u w:val="none"/>
        </w:rPr>
        <w:t xml:space="preserve"> This also teaches the children the importance of understanding and </w:t>
      </w:r>
      <w:r w:rsidR="4D5CEC5A">
        <w:rPr>
          <w:b w:val="0"/>
          <w:bCs w:val="0"/>
          <w:u w:val="none"/>
        </w:rPr>
        <w:t xml:space="preserve">importance of accepting all people of different religions, cultures, </w:t>
      </w:r>
      <w:r w:rsidR="3170DB3F">
        <w:rPr>
          <w:b w:val="0"/>
          <w:bCs w:val="0"/>
          <w:u w:val="none"/>
        </w:rPr>
        <w:t>genders,</w:t>
      </w:r>
      <w:r w:rsidR="4D5CEC5A">
        <w:rPr>
          <w:b w:val="0"/>
          <w:bCs w:val="0"/>
          <w:u w:val="none"/>
        </w:rPr>
        <w:t xml:space="preserve"> or races.</w:t>
      </w:r>
      <w:r w:rsidR="4FD8C6D2">
        <w:rPr>
          <w:b w:val="0"/>
          <w:bCs w:val="0"/>
          <w:u w:val="none"/>
        </w:rPr>
        <w:t xml:space="preserve"> Practitioners should also engage with parents and families daily so that they can gain an understanding of why a child is </w:t>
      </w:r>
      <w:r w:rsidR="2F659490">
        <w:rPr>
          <w:b w:val="0"/>
          <w:bCs w:val="0"/>
          <w:u w:val="none"/>
        </w:rPr>
        <w:t>acting in</w:t>
      </w:r>
      <w:r w:rsidR="4FD8C6D2">
        <w:rPr>
          <w:b w:val="0"/>
          <w:bCs w:val="0"/>
          <w:u w:val="none"/>
        </w:rPr>
        <w:t xml:space="preserve"> a certain way on each certain day.</w:t>
      </w:r>
    </w:p>
    <w:p w:rsidR="66E03A94" w:rsidP="66E03A94" w:rsidRDefault="66E03A94" w14:paraId="20427F5E" w14:textId="11707512">
      <w:pPr>
        <w:pStyle w:val="ListParagraph"/>
        <w:ind w:left="0"/>
        <w:jc w:val="left"/>
        <w:rPr>
          <w:b w:val="0"/>
          <w:bCs w:val="0"/>
          <w:u w:val="none"/>
        </w:rPr>
      </w:pPr>
    </w:p>
    <w:p w:rsidR="66E03A94" w:rsidP="01DC03EE" w:rsidRDefault="66E03A94" w14:paraId="07D8AAFE" w14:textId="4FCD655E">
      <w:pPr>
        <w:pStyle w:val="ListParagraph"/>
        <w:ind w:left="0"/>
        <w:jc w:val="left"/>
        <w:rPr>
          <w:b w:val="0"/>
          <w:bCs w:val="0"/>
          <w:u w:val="none"/>
        </w:rPr>
      </w:pPr>
      <w:r w:rsidR="17D4D32A">
        <w:rPr>
          <w:b w:val="0"/>
          <w:bCs w:val="0"/>
          <w:u w:val="none"/>
        </w:rPr>
        <w:t xml:space="preserve">Bronfenbrenner says that it is important for practitioners to reach out to </w:t>
      </w:r>
      <w:r w:rsidR="534D89B6">
        <w:rPr>
          <w:b w:val="0"/>
          <w:bCs w:val="0"/>
          <w:u w:val="none"/>
        </w:rPr>
        <w:t>the families</w:t>
      </w:r>
      <w:r w:rsidR="17D4D32A">
        <w:rPr>
          <w:b w:val="0"/>
          <w:bCs w:val="0"/>
          <w:u w:val="none"/>
        </w:rPr>
        <w:t xml:space="preserve"> of the children </w:t>
      </w:r>
      <w:bookmarkStart w:name="_Int_W2cn9MsD" w:id="1751720806"/>
      <w:r w:rsidR="17D4D32A">
        <w:rPr>
          <w:b w:val="0"/>
          <w:bCs w:val="0"/>
          <w:u w:val="none"/>
        </w:rPr>
        <w:t>in order to</w:t>
      </w:r>
      <w:bookmarkEnd w:id="1751720806"/>
      <w:r w:rsidR="17D4D32A">
        <w:rPr>
          <w:b w:val="0"/>
          <w:bCs w:val="0"/>
          <w:u w:val="none"/>
        </w:rPr>
        <w:t xml:space="preserve"> understand the child’s or </w:t>
      </w:r>
      <w:r w:rsidR="77C5DAB7">
        <w:rPr>
          <w:b w:val="0"/>
          <w:bCs w:val="0"/>
          <w:u w:val="none"/>
        </w:rPr>
        <w:t>parent's</w:t>
      </w:r>
      <w:r w:rsidR="17D4D32A">
        <w:rPr>
          <w:b w:val="0"/>
          <w:bCs w:val="0"/>
          <w:u w:val="none"/>
        </w:rPr>
        <w:t xml:space="preserve"> </w:t>
      </w:r>
      <w:r w:rsidR="17D4D32A">
        <w:rPr>
          <w:b w:val="0"/>
          <w:bCs w:val="0"/>
          <w:u w:val="none"/>
        </w:rPr>
        <w:t>behaviours</w:t>
      </w:r>
      <w:r w:rsidR="17D4D32A">
        <w:rPr>
          <w:b w:val="0"/>
          <w:bCs w:val="0"/>
          <w:u w:val="none"/>
        </w:rPr>
        <w:t xml:space="preserve"> and attitudes </w:t>
      </w:r>
      <w:r w:rsidR="00C049CB">
        <w:rPr>
          <w:b w:val="0"/>
          <w:bCs w:val="0"/>
          <w:u w:val="none"/>
        </w:rPr>
        <w:t>in a better way.</w:t>
      </w:r>
      <w:r w:rsidR="321BCA2D">
        <w:rPr>
          <w:b w:val="0"/>
          <w:bCs w:val="0"/>
          <w:u w:val="none"/>
        </w:rPr>
        <w:t xml:space="preserve"> </w:t>
      </w:r>
      <w:r w:rsidR="30BC2591">
        <w:rPr>
          <w:b w:val="0"/>
          <w:bCs w:val="0"/>
          <w:u w:val="none"/>
        </w:rPr>
        <w:t>Ryan, J (2015) mentions the relation between partnership working and Bronfenbrenner</w:t>
      </w:r>
      <w:r w:rsidR="3A47BA3C">
        <w:rPr>
          <w:b w:val="0"/>
          <w:bCs w:val="0"/>
          <w:u w:val="none"/>
        </w:rPr>
        <w:t xml:space="preserve">’s Ecological Systems Theory. </w:t>
      </w:r>
      <w:r w:rsidR="12409BA5">
        <w:rPr>
          <w:b w:val="0"/>
          <w:bCs w:val="0"/>
          <w:u w:val="none"/>
        </w:rPr>
        <w:t>This theory says biology is a primary environment responsible for fueling development.</w:t>
      </w:r>
      <w:r w:rsidR="24F02CAF">
        <w:rPr>
          <w:b w:val="0"/>
          <w:bCs w:val="0"/>
          <w:u w:val="none"/>
        </w:rPr>
        <w:t xml:space="preserve"> </w:t>
      </w:r>
      <w:r w:rsidR="1B5C5839">
        <w:rPr>
          <w:b w:val="0"/>
          <w:bCs w:val="0"/>
          <w:u w:val="none"/>
        </w:rPr>
        <w:t xml:space="preserve">It also </w:t>
      </w:r>
      <w:r w:rsidR="1B5C5839">
        <w:rPr>
          <w:b w:val="0"/>
          <w:bCs w:val="0"/>
          <w:u w:val="none"/>
        </w:rPr>
        <w:t>states</w:t>
      </w:r>
      <w:r w:rsidR="1B5C5839">
        <w:rPr>
          <w:b w:val="0"/>
          <w:bCs w:val="0"/>
          <w:u w:val="none"/>
        </w:rPr>
        <w:t xml:space="preserve"> that layers of environments affect a child’s development during their first </w:t>
      </w:r>
      <w:bookmarkStart w:name="_Int_JU924KRt" w:id="504444622"/>
      <w:r w:rsidR="1B5C5839">
        <w:rPr>
          <w:b w:val="0"/>
          <w:bCs w:val="0"/>
          <w:u w:val="none"/>
        </w:rPr>
        <w:t>1000 days</w:t>
      </w:r>
      <w:bookmarkEnd w:id="504444622"/>
      <w:r w:rsidR="1B5C5839">
        <w:rPr>
          <w:b w:val="0"/>
          <w:bCs w:val="0"/>
          <w:u w:val="none"/>
        </w:rPr>
        <w:t xml:space="preserve"> directly and indirectly.</w:t>
      </w:r>
      <w:r w:rsidR="24F02CAF">
        <w:rPr>
          <w:b w:val="0"/>
          <w:bCs w:val="0"/>
          <w:u w:val="none"/>
        </w:rPr>
        <w:t xml:space="preserve"> </w:t>
      </w:r>
      <w:r w:rsidR="20C48BFF">
        <w:rPr>
          <w:b w:val="0"/>
          <w:bCs w:val="0"/>
          <w:u w:val="none"/>
        </w:rPr>
        <w:t>The first layer, which is the layer closest to the child, is the Microsystem. This layer consists of how the child interacts with immediate surroundings</w:t>
      </w:r>
      <w:r w:rsidR="10149179">
        <w:rPr>
          <w:b w:val="0"/>
          <w:bCs w:val="0"/>
          <w:u w:val="none"/>
        </w:rPr>
        <w:t xml:space="preserve">. This can </w:t>
      </w:r>
      <w:r w:rsidR="10149179">
        <w:rPr>
          <w:b w:val="0"/>
          <w:bCs w:val="0"/>
          <w:u w:val="none"/>
        </w:rPr>
        <w:t>impact</w:t>
      </w:r>
      <w:r w:rsidR="10149179">
        <w:rPr>
          <w:b w:val="0"/>
          <w:bCs w:val="0"/>
          <w:u w:val="none"/>
        </w:rPr>
        <w:t xml:space="preserve"> the child in two </w:t>
      </w:r>
      <w:r w:rsidR="516FAC47">
        <w:rPr>
          <w:b w:val="0"/>
          <w:bCs w:val="0"/>
          <w:u w:val="none"/>
        </w:rPr>
        <w:t>ways</w:t>
      </w:r>
      <w:r w:rsidR="10149179">
        <w:rPr>
          <w:b w:val="0"/>
          <w:bCs w:val="0"/>
          <w:u w:val="none"/>
        </w:rPr>
        <w:t xml:space="preserve">, this being towards and away from the </w:t>
      </w:r>
      <w:r w:rsidR="54C79BDC">
        <w:rPr>
          <w:b w:val="0"/>
          <w:bCs w:val="0"/>
          <w:u w:val="none"/>
        </w:rPr>
        <w:t>child,</w:t>
      </w:r>
      <w:r w:rsidR="10149179">
        <w:rPr>
          <w:b w:val="0"/>
          <w:bCs w:val="0"/>
          <w:u w:val="none"/>
        </w:rPr>
        <w:t xml:space="preserve"> which can </w:t>
      </w:r>
      <w:r w:rsidR="790F0936">
        <w:rPr>
          <w:b w:val="0"/>
          <w:bCs w:val="0"/>
          <w:u w:val="none"/>
        </w:rPr>
        <w:t>affect</w:t>
      </w:r>
      <w:r w:rsidR="10149179">
        <w:rPr>
          <w:b w:val="0"/>
          <w:bCs w:val="0"/>
          <w:u w:val="none"/>
        </w:rPr>
        <w:t xml:space="preserve"> the family and child either positively or negatively. This also can affect the child’s beliefs or </w:t>
      </w:r>
      <w:r w:rsidR="10149179">
        <w:rPr>
          <w:b w:val="0"/>
          <w:bCs w:val="0"/>
          <w:u w:val="none"/>
        </w:rPr>
        <w:t>behaviours</w:t>
      </w:r>
      <w:r w:rsidR="10149179">
        <w:rPr>
          <w:b w:val="0"/>
          <w:bCs w:val="0"/>
          <w:u w:val="none"/>
        </w:rPr>
        <w:t xml:space="preserve"> due to the child being most likel</w:t>
      </w:r>
      <w:r w:rsidR="5A0F7684">
        <w:rPr>
          <w:b w:val="0"/>
          <w:bCs w:val="0"/>
          <w:u w:val="none"/>
        </w:rPr>
        <w:t>y to interact with their parents the most therefore, using them as their immediate role model.</w:t>
      </w:r>
      <w:r w:rsidR="0F2196AD">
        <w:rPr>
          <w:b w:val="0"/>
          <w:bCs w:val="0"/>
          <w:u w:val="none"/>
        </w:rPr>
        <w:t xml:space="preserve"> The second layer of environment is the </w:t>
      </w:r>
      <w:r w:rsidR="3DCD2071">
        <w:rPr>
          <w:b w:val="0"/>
          <w:bCs w:val="0"/>
          <w:u w:val="none"/>
        </w:rPr>
        <w:t>M</w:t>
      </w:r>
      <w:r w:rsidR="0F2196AD">
        <w:rPr>
          <w:b w:val="0"/>
          <w:bCs w:val="0"/>
          <w:u w:val="none"/>
        </w:rPr>
        <w:t>esosystem. This consists of the connection between the child and the microsystem</w:t>
      </w:r>
      <w:r w:rsidR="2FCF2414">
        <w:rPr>
          <w:b w:val="0"/>
          <w:bCs w:val="0"/>
          <w:u w:val="none"/>
        </w:rPr>
        <w:t xml:space="preserve">. For example, the child and their immediate caregivers such as parents or teachers. Again, this can affect the child’s development positively or negatively depending on how healthy the bond is. </w:t>
      </w:r>
      <w:r w:rsidR="07491D72">
        <w:rPr>
          <w:b w:val="0"/>
          <w:bCs w:val="0"/>
          <w:u w:val="none"/>
        </w:rPr>
        <w:t>T</w:t>
      </w:r>
      <w:r w:rsidR="2FCF2414">
        <w:rPr>
          <w:b w:val="0"/>
          <w:bCs w:val="0"/>
          <w:u w:val="none"/>
        </w:rPr>
        <w:t>he</w:t>
      </w:r>
      <w:r w:rsidR="07491D72">
        <w:rPr>
          <w:b w:val="0"/>
          <w:bCs w:val="0"/>
          <w:u w:val="none"/>
        </w:rPr>
        <w:t xml:space="preserve"> next layer is the </w:t>
      </w:r>
      <w:r w:rsidR="4A0060FA">
        <w:rPr>
          <w:b w:val="0"/>
          <w:bCs w:val="0"/>
          <w:u w:val="none"/>
        </w:rPr>
        <w:t>E</w:t>
      </w:r>
      <w:r w:rsidR="07491D72">
        <w:rPr>
          <w:b w:val="0"/>
          <w:bCs w:val="0"/>
          <w:u w:val="none"/>
        </w:rPr>
        <w:t>xosystem</w:t>
      </w:r>
      <w:r w:rsidR="07491D72">
        <w:rPr>
          <w:b w:val="0"/>
          <w:bCs w:val="0"/>
          <w:u w:val="none"/>
        </w:rPr>
        <w:t xml:space="preserve"> which </w:t>
      </w:r>
      <w:r w:rsidR="058ED1A4">
        <w:rPr>
          <w:b w:val="0"/>
          <w:bCs w:val="0"/>
          <w:u w:val="none"/>
        </w:rPr>
        <w:t xml:space="preserve">includes the social system which </w:t>
      </w:r>
      <w:r w:rsidR="0B7135E6">
        <w:rPr>
          <w:b w:val="0"/>
          <w:bCs w:val="0"/>
          <w:u w:val="none"/>
        </w:rPr>
        <w:t>does not</w:t>
      </w:r>
      <w:r w:rsidR="058ED1A4">
        <w:rPr>
          <w:b w:val="0"/>
          <w:bCs w:val="0"/>
          <w:u w:val="none"/>
        </w:rPr>
        <w:t xml:space="preserve"> directly include the child but still affects them and their development. </w:t>
      </w:r>
      <w:r w:rsidR="4083560E">
        <w:rPr>
          <w:b w:val="0"/>
          <w:bCs w:val="0"/>
          <w:u w:val="none"/>
        </w:rPr>
        <w:t>For example, the parent's workplace may affect the child, as they may have to spend long hours in nurseries and away from their parents, which negatively affects the bond the child and parents form in the first 1000 days.</w:t>
      </w:r>
      <w:r w:rsidR="6155761A">
        <w:rPr>
          <w:b w:val="0"/>
          <w:bCs w:val="0"/>
          <w:u w:val="none"/>
        </w:rPr>
        <w:t xml:space="preserve"> </w:t>
      </w:r>
      <w:r w:rsidR="08450741">
        <w:rPr>
          <w:b w:val="0"/>
          <w:bCs w:val="0"/>
          <w:u w:val="none"/>
        </w:rPr>
        <w:t xml:space="preserve">The fourth layer is called the Macrosystem, this is the idea of values, </w:t>
      </w:r>
      <w:r w:rsidR="01DE70DD">
        <w:rPr>
          <w:b w:val="0"/>
          <w:bCs w:val="0"/>
          <w:u w:val="none"/>
        </w:rPr>
        <w:t>customs,</w:t>
      </w:r>
      <w:r w:rsidR="08450741">
        <w:rPr>
          <w:b w:val="0"/>
          <w:bCs w:val="0"/>
          <w:u w:val="none"/>
        </w:rPr>
        <w:t xml:space="preserve"> and laws. The culture in which the child is brought up in will </w:t>
      </w:r>
      <w:r w:rsidR="7837D7A4">
        <w:rPr>
          <w:b w:val="0"/>
          <w:bCs w:val="0"/>
          <w:u w:val="none"/>
        </w:rPr>
        <w:t>affect</w:t>
      </w:r>
      <w:r w:rsidR="08450741">
        <w:rPr>
          <w:b w:val="0"/>
          <w:bCs w:val="0"/>
          <w:u w:val="none"/>
        </w:rPr>
        <w:t xml:space="preserve"> their </w:t>
      </w:r>
      <w:r w:rsidR="08450741">
        <w:rPr>
          <w:b w:val="0"/>
          <w:bCs w:val="0"/>
          <w:u w:val="none"/>
        </w:rPr>
        <w:t>behaviours</w:t>
      </w:r>
      <w:r w:rsidR="08450741">
        <w:rPr>
          <w:b w:val="0"/>
          <w:bCs w:val="0"/>
          <w:u w:val="none"/>
        </w:rPr>
        <w:t xml:space="preserve"> and relations</w:t>
      </w:r>
      <w:r w:rsidR="232C8460">
        <w:rPr>
          <w:b w:val="0"/>
          <w:bCs w:val="0"/>
          <w:u w:val="none"/>
        </w:rPr>
        <w:t>hips.</w:t>
      </w:r>
      <w:r w:rsidR="2ED4F8EA">
        <w:rPr>
          <w:b w:val="0"/>
          <w:bCs w:val="0"/>
          <w:u w:val="none"/>
        </w:rPr>
        <w:t xml:space="preserve"> In addition to this, the </w:t>
      </w:r>
      <w:r w:rsidR="4CDA89CE">
        <w:rPr>
          <w:b w:val="0"/>
          <w:bCs w:val="0"/>
          <w:u w:val="none"/>
        </w:rPr>
        <w:t>parent's</w:t>
      </w:r>
      <w:r w:rsidR="2ED4F8EA">
        <w:rPr>
          <w:b w:val="0"/>
          <w:bCs w:val="0"/>
          <w:u w:val="none"/>
        </w:rPr>
        <w:t xml:space="preserve"> attitude towards learning will affect the child’s attitude towards school. For example, if a parent does not want to do their homework at home, the child will not gain the responsibility </w:t>
      </w:r>
      <w:r w:rsidR="57B387E4">
        <w:rPr>
          <w:b w:val="0"/>
          <w:bCs w:val="0"/>
          <w:u w:val="none"/>
        </w:rPr>
        <w:t>or independence to do this on their own later in life.</w:t>
      </w:r>
      <w:r w:rsidR="14849116">
        <w:rPr>
          <w:b w:val="0"/>
          <w:bCs w:val="0"/>
          <w:u w:val="none"/>
        </w:rPr>
        <w:t xml:space="preserve"> The fifth and final layer of environment is the Chronosystem. This refers to the external and internal factors that will affect the </w:t>
      </w:r>
      <w:r w:rsidR="0FEAA654">
        <w:rPr>
          <w:b w:val="0"/>
          <w:bCs w:val="0"/>
          <w:u w:val="none"/>
        </w:rPr>
        <w:t>child's</w:t>
      </w:r>
      <w:r w:rsidR="14849116">
        <w:rPr>
          <w:b w:val="0"/>
          <w:bCs w:val="0"/>
          <w:u w:val="none"/>
        </w:rPr>
        <w:t xml:space="preserve"> development during their first 1000 days. </w:t>
      </w:r>
      <w:r w:rsidR="5B474ED5">
        <w:rPr>
          <w:b w:val="0"/>
          <w:bCs w:val="0"/>
          <w:u w:val="none"/>
        </w:rPr>
        <w:t xml:space="preserve">For </w:t>
      </w:r>
      <w:r w:rsidR="76D4E1C5">
        <w:rPr>
          <w:b w:val="0"/>
          <w:bCs w:val="0"/>
          <w:u w:val="none"/>
        </w:rPr>
        <w:t>example,</w:t>
      </w:r>
      <w:r w:rsidR="5B474ED5">
        <w:rPr>
          <w:b w:val="0"/>
          <w:bCs w:val="0"/>
          <w:u w:val="none"/>
        </w:rPr>
        <w:t xml:space="preserve"> a death in the family will adapt a child’s development and lifestyle negatively which may cause issues such as anxiety and depression. Similarly, an internal factor such as </w:t>
      </w:r>
      <w:r w:rsidR="229A375E">
        <w:rPr>
          <w:b w:val="0"/>
          <w:bCs w:val="0"/>
          <w:u w:val="none"/>
        </w:rPr>
        <w:t xml:space="preserve">physiological changes as the child gets older will naturally change the </w:t>
      </w:r>
      <w:r w:rsidR="49746F4A">
        <w:rPr>
          <w:b w:val="0"/>
          <w:bCs w:val="0"/>
          <w:u w:val="none"/>
        </w:rPr>
        <w:t>child's</w:t>
      </w:r>
      <w:r w:rsidR="229A375E">
        <w:rPr>
          <w:b w:val="0"/>
          <w:bCs w:val="0"/>
          <w:u w:val="none"/>
        </w:rPr>
        <w:t xml:space="preserve"> attitudes and </w:t>
      </w:r>
      <w:r w:rsidR="229A375E">
        <w:rPr>
          <w:b w:val="0"/>
          <w:bCs w:val="0"/>
          <w:u w:val="none"/>
        </w:rPr>
        <w:t>behaviours</w:t>
      </w:r>
      <w:r w:rsidR="229A375E">
        <w:rPr>
          <w:b w:val="0"/>
          <w:bCs w:val="0"/>
          <w:u w:val="none"/>
        </w:rPr>
        <w:t xml:space="preserve"> as their opinions and qualities adapt and change. </w:t>
      </w:r>
    </w:p>
    <w:p w:rsidR="557323AD" w:rsidP="01DC03EE" w:rsidRDefault="557323AD" w14:paraId="586D97D4" w14:textId="28C5D046">
      <w:pPr>
        <w:pStyle w:val="ListParagraph"/>
        <w:ind w:left="0"/>
        <w:jc w:val="left"/>
        <w:rPr>
          <w:b w:val="0"/>
          <w:bCs w:val="0"/>
          <w:u w:val="none"/>
        </w:rPr>
      </w:pPr>
      <w:r w:rsidR="557323AD">
        <w:rPr>
          <w:b w:val="0"/>
          <w:bCs w:val="0"/>
          <w:u w:val="none"/>
        </w:rPr>
        <w:t xml:space="preserve">This theory shows the importance of effective partnership in the first </w:t>
      </w:r>
      <w:bookmarkStart w:name="_Int_mO1AZmQt" w:id="1029412484"/>
      <w:r w:rsidR="557323AD">
        <w:rPr>
          <w:b w:val="0"/>
          <w:bCs w:val="0"/>
          <w:u w:val="none"/>
        </w:rPr>
        <w:t>1000 days</w:t>
      </w:r>
      <w:bookmarkEnd w:id="1029412484"/>
      <w:r w:rsidR="557323AD">
        <w:rPr>
          <w:b w:val="0"/>
          <w:bCs w:val="0"/>
          <w:u w:val="none"/>
        </w:rPr>
        <w:t xml:space="preserve"> as it shows the depth of development in relation to the relationships between the child and caregivers at the a</w:t>
      </w:r>
      <w:r w:rsidR="42C392A3">
        <w:rPr>
          <w:b w:val="0"/>
          <w:bCs w:val="0"/>
          <w:u w:val="none"/>
        </w:rPr>
        <w:t>ges of the first 1000 days.</w:t>
      </w:r>
    </w:p>
    <w:p w:rsidR="29C1EB6D" w:rsidP="01DC03EE" w:rsidRDefault="29C1EB6D" w14:paraId="249BD5A8" w14:textId="6761E222">
      <w:pPr>
        <w:pStyle w:val="ListParagraph"/>
        <w:ind w:left="0"/>
        <w:jc w:val="center"/>
      </w:pPr>
      <w:r w:rsidR="29C1EB6D">
        <w:drawing>
          <wp:inline wp14:editId="47A669EC" wp14:anchorId="15189F5F">
            <wp:extent cx="4786450" cy="4577043"/>
            <wp:effectExtent l="0" t="0" r="0" b="0"/>
            <wp:docPr id="1964491575" name="" title=""/>
            <wp:cNvGraphicFramePr>
              <a:graphicFrameLocks noChangeAspect="1"/>
            </wp:cNvGraphicFramePr>
            <a:graphic>
              <a:graphicData uri="http://schemas.openxmlformats.org/drawingml/2006/picture">
                <pic:pic>
                  <pic:nvPicPr>
                    <pic:cNvPr id="0" name=""/>
                    <pic:cNvPicPr/>
                  </pic:nvPicPr>
                  <pic:blipFill>
                    <a:blip r:embed="R1c3731952fda4db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86450" cy="4577043"/>
                    </a:xfrm>
                    <a:prstGeom prst="rect">
                      <a:avLst/>
                    </a:prstGeom>
                  </pic:spPr>
                </pic:pic>
              </a:graphicData>
            </a:graphic>
          </wp:inline>
        </w:drawing>
      </w:r>
    </w:p>
    <w:p w:rsidR="26016685" w:rsidP="66E03A94" w:rsidRDefault="26016685" w14:paraId="14EA088F" w14:textId="549677A4">
      <w:pPr>
        <w:pStyle w:val="Normal"/>
        <w:jc w:val="right"/>
        <w:rPr>
          <w:b w:val="0"/>
          <w:bCs w:val="0"/>
          <w:u w:val="none"/>
        </w:rPr>
      </w:pPr>
      <w:r w:rsidR="26016685">
        <w:rPr>
          <w:b w:val="0"/>
          <w:bCs w:val="0"/>
          <w:u w:val="none"/>
        </w:rPr>
        <w:t xml:space="preserve"> </w:t>
      </w:r>
      <w:r w:rsidR="3E267E2E">
        <w:rPr>
          <w:b w:val="0"/>
          <w:bCs w:val="0"/>
          <w:u w:val="none"/>
        </w:rPr>
        <w:t>Abdn, 2017</w:t>
      </w:r>
    </w:p>
    <w:p w:rsidR="6B1D063B" w:rsidP="7A2BA964" w:rsidRDefault="6B1D063B" w14:paraId="2CC011D8" w14:textId="0E442ED1">
      <w:pPr>
        <w:pStyle w:val="Normal"/>
        <w:jc w:val="left"/>
        <w:rPr>
          <w:b w:val="1"/>
          <w:bCs w:val="1"/>
          <w:u w:val="single"/>
        </w:rPr>
      </w:pPr>
    </w:p>
    <w:p w:rsidR="6B1D063B" w:rsidP="7A2BA964" w:rsidRDefault="6B1D063B" w14:paraId="65BFBBE3" w14:textId="4EDC96D3">
      <w:pPr>
        <w:pStyle w:val="Normal"/>
        <w:jc w:val="left"/>
        <w:rPr>
          <w:b w:val="1"/>
          <w:bCs w:val="1"/>
          <w:u w:val="single"/>
        </w:rPr>
      </w:pPr>
    </w:p>
    <w:p w:rsidR="6B1D063B" w:rsidP="7A2BA964" w:rsidRDefault="6B1D063B" w14:paraId="370F1363" w14:textId="30A6C384">
      <w:pPr>
        <w:pStyle w:val="Normal"/>
        <w:jc w:val="left"/>
        <w:rPr>
          <w:b w:val="1"/>
          <w:bCs w:val="1"/>
          <w:u w:val="single"/>
        </w:rPr>
      </w:pPr>
    </w:p>
    <w:p w:rsidR="01DC03EE" w:rsidP="01DC03EE" w:rsidRDefault="01DC03EE" w14:paraId="62F4B73D" w14:textId="0B6C22FF">
      <w:pPr>
        <w:pStyle w:val="Normal"/>
        <w:jc w:val="left"/>
        <w:rPr>
          <w:b w:val="1"/>
          <w:bCs w:val="1"/>
          <w:u w:val="single"/>
        </w:rPr>
      </w:pPr>
    </w:p>
    <w:p w:rsidR="6B1D063B" w:rsidP="7A2BA964" w:rsidRDefault="6B1D063B" w14:paraId="76F256ED" w14:textId="0A5071BB">
      <w:pPr>
        <w:pStyle w:val="Normal"/>
        <w:jc w:val="left"/>
        <w:rPr>
          <w:b w:val="1"/>
          <w:bCs w:val="1"/>
          <w:u w:val="single"/>
        </w:rPr>
      </w:pPr>
      <w:r w:rsidRPr="01DC03EE" w:rsidR="6B1D063B">
        <w:rPr>
          <w:b w:val="1"/>
          <w:bCs w:val="1"/>
          <w:u w:val="single"/>
        </w:rPr>
        <w:t>Challenges</w:t>
      </w:r>
    </w:p>
    <w:p w:rsidR="3C1216CE" w:rsidP="66E03A94" w:rsidRDefault="3C1216CE" w14:paraId="6A5F56F8" w14:textId="355B1988">
      <w:pPr>
        <w:pStyle w:val="Normal"/>
        <w:jc w:val="left"/>
      </w:pPr>
      <w:r w:rsidR="3C1216CE">
        <w:drawing>
          <wp:inline wp14:editId="6B95A7CE" wp14:anchorId="6C776B61">
            <wp:extent cx="2476500" cy="1656159"/>
            <wp:effectExtent l="0" t="0" r="0" b="0"/>
            <wp:docPr id="1115176794" name="" title=""/>
            <wp:cNvGraphicFramePr>
              <a:graphicFrameLocks noChangeAspect="1"/>
            </wp:cNvGraphicFramePr>
            <a:graphic>
              <a:graphicData uri="http://schemas.openxmlformats.org/drawingml/2006/picture">
                <pic:pic>
                  <pic:nvPicPr>
                    <pic:cNvPr id="0" name=""/>
                    <pic:cNvPicPr/>
                  </pic:nvPicPr>
                  <pic:blipFill>
                    <a:blip r:embed="Rb19ee9c10ee94961">
                      <a:extLst>
                        <a:ext xmlns:a="http://schemas.openxmlformats.org/drawingml/2006/main" uri="{28A0092B-C50C-407E-A947-70E740481C1C}">
                          <a14:useLocalDpi val="0"/>
                        </a:ext>
                      </a:extLst>
                    </a:blip>
                    <a:stretch>
                      <a:fillRect/>
                    </a:stretch>
                  </pic:blipFill>
                  <pic:spPr>
                    <a:xfrm>
                      <a:off x="0" y="0"/>
                      <a:ext cx="2476500" cy="1656159"/>
                    </a:xfrm>
                    <a:prstGeom prst="rect">
                      <a:avLst/>
                    </a:prstGeom>
                  </pic:spPr>
                </pic:pic>
              </a:graphicData>
            </a:graphic>
          </wp:inline>
        </w:drawing>
      </w:r>
    </w:p>
    <w:p w:rsidR="3C1216CE" w:rsidP="66E03A94" w:rsidRDefault="3C1216CE" w14:paraId="45D5A2C4" w14:textId="653DAE55">
      <w:pPr>
        <w:pStyle w:val="Normal"/>
        <w:jc w:val="left"/>
      </w:pPr>
      <w:r w:rsidR="3C1216CE">
        <w:rPr/>
        <w:t xml:space="preserve">                                </w:t>
      </w:r>
      <w:r w:rsidR="3C1216CE">
        <w:rPr/>
        <w:t>Collegevaluesonline</w:t>
      </w:r>
      <w:r w:rsidR="3C1216CE">
        <w:rPr/>
        <w:t>, 2023</w:t>
      </w:r>
    </w:p>
    <w:p w:rsidR="19B1434B" w:rsidP="66E03A94" w:rsidRDefault="19B1434B" w14:paraId="47CF8298" w14:textId="79DF8EC6">
      <w:pPr>
        <w:pStyle w:val="Normal"/>
        <w:jc w:val="left"/>
      </w:pPr>
      <w:r w:rsidR="19B1434B">
        <w:rPr/>
        <w:t xml:space="preserve">Within Early Years education and childcare, there are a plethora of challenges that both the children and practitioners face in the </w:t>
      </w:r>
      <w:r w:rsidR="2FEF89C2">
        <w:rPr/>
        <w:t xml:space="preserve">child’s </w:t>
      </w:r>
      <w:r w:rsidR="19B1434B">
        <w:rPr/>
        <w:t xml:space="preserve">first </w:t>
      </w:r>
      <w:bookmarkStart w:name="_Int_9AwWrLS1" w:id="880426492"/>
      <w:r w:rsidR="19B1434B">
        <w:rPr/>
        <w:t>1000 days</w:t>
      </w:r>
      <w:bookmarkEnd w:id="880426492"/>
      <w:r w:rsidR="19B1434B">
        <w:rPr/>
        <w:t xml:space="preserve"> of life. During the </w:t>
      </w:r>
      <w:r w:rsidR="2BC9FD0B">
        <w:rPr/>
        <w:t>child's</w:t>
      </w:r>
      <w:r w:rsidR="19B1434B">
        <w:rPr/>
        <w:t xml:space="preserve"> </w:t>
      </w:r>
      <w:r w:rsidR="134AACE7">
        <w:rPr/>
        <w:t>first 1000 days they are likely to attend nursery. This is a large adaptation for the child and parent to face</w:t>
      </w:r>
      <w:r w:rsidR="5CD6C948">
        <w:rPr/>
        <w:t xml:space="preserve">, issues such as separation anxiety and </w:t>
      </w:r>
      <w:r w:rsidR="7F4FD14B">
        <w:rPr/>
        <w:t xml:space="preserve">loneliness. </w:t>
      </w:r>
      <w:r w:rsidR="7529C4DD">
        <w:rPr/>
        <w:t xml:space="preserve">It is both the nursery practitioner and the parents' responsibility to make the child feel at home, loved and comfortable at nursery to build their independence and help them develop mentally and physically. According to </w:t>
      </w:r>
      <w:r w:rsidR="69BC80A7">
        <w:rPr/>
        <w:t xml:space="preserve">Gray Group international, </w:t>
      </w:r>
      <w:bookmarkStart w:name="_Int_6niLGu8y" w:id="39132454"/>
      <w:r w:rsidR="3D42FA5E">
        <w:rPr/>
        <w:t>2024</w:t>
      </w:r>
      <w:bookmarkEnd w:id="39132454"/>
      <w:r w:rsidR="69BC80A7">
        <w:rPr/>
        <w:t xml:space="preserve"> there are many different aspects of Early Years childcare and education that are challenging or</w:t>
      </w:r>
      <w:r w:rsidR="040377AB">
        <w:rPr/>
        <w:t xml:space="preserve"> may have a negative impact on the child’s development during their first 1000 days. For example, </w:t>
      </w:r>
      <w:r w:rsidR="2CAC647F">
        <w:rPr/>
        <w:t xml:space="preserve">teacher shortages, low </w:t>
      </w:r>
      <w:r w:rsidR="1B6EBDAB">
        <w:rPr/>
        <w:t>funding,</w:t>
      </w:r>
      <w:r w:rsidR="2CAC647F">
        <w:rPr/>
        <w:t xml:space="preserve"> and the lack of professional development. The </w:t>
      </w:r>
      <w:r w:rsidR="6E077F4D">
        <w:rPr/>
        <w:t>writer</w:t>
      </w:r>
      <w:r w:rsidR="2CAC647F">
        <w:rPr/>
        <w:t xml:space="preserve"> also mentions the challenges within the development on the </w:t>
      </w:r>
      <w:r w:rsidR="428848B4">
        <w:rPr/>
        <w:t>child's</w:t>
      </w:r>
      <w:r w:rsidR="19FCD375">
        <w:rPr/>
        <w:t xml:space="preserve"> cognitive development.</w:t>
      </w:r>
      <w:r w:rsidR="1665EE49">
        <w:rPr/>
        <w:t xml:space="preserve"> </w:t>
      </w:r>
      <w:r w:rsidR="20303CA4">
        <w:rPr/>
        <w:t>They say that a child who may come into school unprepared with a lac</w:t>
      </w:r>
      <w:r w:rsidR="0137B0F4">
        <w:rPr/>
        <w:t xml:space="preserve">k of sleep or a child who has had a rushed and stressful morning may be unable to engage in activities and interactive play due to being tired or overstimulated. This also links to the </w:t>
      </w:r>
      <w:r w:rsidR="10BB1359">
        <w:rPr/>
        <w:t xml:space="preserve">children who come from areas of poverty or </w:t>
      </w:r>
      <w:r w:rsidR="60142A84">
        <w:rPr/>
        <w:t>low-income</w:t>
      </w:r>
      <w:r w:rsidR="10BB1359">
        <w:rPr/>
        <w:t xml:space="preserve"> families who may have a lack of understanding towards </w:t>
      </w:r>
      <w:r w:rsidR="2D50A7AD">
        <w:rPr/>
        <w:t>educational activities or playing with their peers as they live with a lack of educational resources and toys. Therefore, this halts their cognitive development.</w:t>
      </w:r>
      <w:r w:rsidR="72C3BB8E">
        <w:rPr/>
        <w:t xml:space="preserve"> The effect of this on the child is significant as it is likely to </w:t>
      </w:r>
      <w:r w:rsidR="0DB66512">
        <w:rPr/>
        <w:t>affect them</w:t>
      </w:r>
      <w:r w:rsidR="72C3BB8E">
        <w:rPr/>
        <w:t xml:space="preserve"> mentally and socially.</w:t>
      </w:r>
      <w:r w:rsidR="13F4967A">
        <w:rPr/>
        <w:t xml:space="preserve"> </w:t>
      </w:r>
      <w:r w:rsidR="1275B848">
        <w:rPr/>
        <w:t xml:space="preserve">A child who has a healthy well-being and social skills allows the child to work </w:t>
      </w:r>
      <w:r w:rsidR="73FA2E5B">
        <w:rPr/>
        <w:t>independently</w:t>
      </w:r>
      <w:r w:rsidR="1275B848">
        <w:rPr/>
        <w:t xml:space="preserve">, in group settings and </w:t>
      </w:r>
      <w:r w:rsidR="6BA22C1F">
        <w:rPr/>
        <w:t>helps</w:t>
      </w:r>
      <w:r w:rsidR="3F6C4055">
        <w:rPr/>
        <w:t xml:space="preserve"> them to be socially aware and confident. This is important for their first 1000 days as this is the time </w:t>
      </w:r>
      <w:r w:rsidR="7F23A422">
        <w:rPr/>
        <w:t>when</w:t>
      </w:r>
      <w:r w:rsidR="3F6C4055">
        <w:rPr/>
        <w:t xml:space="preserve"> the child </w:t>
      </w:r>
      <w:r w:rsidR="16C7DDB9">
        <w:rPr/>
        <w:t>develops</w:t>
      </w:r>
      <w:r w:rsidR="3F6C4055">
        <w:rPr/>
        <w:t xml:space="preserve"> significantly. Learning social skills and </w:t>
      </w:r>
      <w:r w:rsidR="3C35D2D2">
        <w:rPr/>
        <w:t>independence</w:t>
      </w:r>
      <w:r w:rsidR="59B33758">
        <w:rPr/>
        <w:t xml:space="preserve"> is important for the child in their future and present development as they will feel comfortable taking risks and saying yes to new </w:t>
      </w:r>
      <w:r w:rsidR="7789CF59">
        <w:rPr/>
        <w:t>opportunities</w:t>
      </w:r>
      <w:r w:rsidR="59B33758">
        <w:rPr/>
        <w:t xml:space="preserve">. If this is missed and a child does not gain these </w:t>
      </w:r>
      <w:r w:rsidR="642228BC">
        <w:rPr/>
        <w:t>skills,</w:t>
      </w:r>
      <w:r w:rsidR="69FFD106">
        <w:rPr/>
        <w:t xml:space="preserve"> they are likely to become reserved, </w:t>
      </w:r>
      <w:r w:rsidR="7984741A">
        <w:rPr/>
        <w:t>lonely,</w:t>
      </w:r>
      <w:r w:rsidR="69FFD106">
        <w:rPr/>
        <w:t xml:space="preserve"> and anxious in large or new settings. This will hinder future opportunities for the child.</w:t>
      </w:r>
      <w:r w:rsidR="3BBBDF8E">
        <w:rPr/>
        <w:t xml:space="preserve"> </w:t>
      </w:r>
      <w:bookmarkStart w:name="_Int_e1xIAtFR" w:id="1633479838"/>
      <w:r w:rsidR="2ACF333E">
        <w:rPr/>
        <w:t>However, challenges within early years childcare and education do not only affect the children, but also the practitioners and their ability to teach and play effectively.</w:t>
      </w:r>
      <w:bookmarkEnd w:id="1633479838"/>
      <w:r w:rsidR="2ACF333E">
        <w:rPr/>
        <w:t xml:space="preserve"> The </w:t>
      </w:r>
      <w:r w:rsidR="4B7CC0A5">
        <w:rPr/>
        <w:t>C</w:t>
      </w:r>
      <w:r w:rsidR="2ACF333E">
        <w:rPr/>
        <w:t xml:space="preserve">hildcare </w:t>
      </w:r>
      <w:r w:rsidR="45B690DD">
        <w:rPr/>
        <w:t>Education Institute, 2022 says that many practitioners and teachers experience ‘workplace burnout’. This is where</w:t>
      </w:r>
      <w:r w:rsidR="23FF7768">
        <w:rPr/>
        <w:t xml:space="preserve"> the practitioner experiences constant stress and tiredness in and outside of work. Where many would think this is due to the business of the job. It is </w:t>
      </w:r>
      <w:bookmarkStart w:name="_Int_hJNmxolp" w:id="820309075"/>
      <w:r w:rsidR="23FF7768">
        <w:rPr/>
        <w:t>mainly linked</w:t>
      </w:r>
      <w:bookmarkEnd w:id="820309075"/>
      <w:r w:rsidR="23FF7768">
        <w:rPr/>
        <w:t xml:space="preserve"> to the shortage of staff within the Early Years sector. This challenge has become worse since COVID 19 where almost 10% of the workforce h</w:t>
      </w:r>
      <w:r w:rsidR="4428D2AD">
        <w:rPr/>
        <w:t>ave left the profession for a different career in the UK. Due to these issues, practitioners are having to take on larger g</w:t>
      </w:r>
      <w:r w:rsidR="66A0CB43">
        <w:rPr/>
        <w:t xml:space="preserve">roups of children, work longer hours and </w:t>
      </w:r>
      <w:r w:rsidR="1AE9B423">
        <w:rPr/>
        <w:t>have</w:t>
      </w:r>
      <w:r w:rsidR="66A0CB43">
        <w:rPr/>
        <w:t xml:space="preserve"> combined age groups in the same class. </w:t>
      </w:r>
      <w:r w:rsidR="35B43B0D">
        <w:rPr/>
        <w:t>All</w:t>
      </w:r>
      <w:r w:rsidR="66A0CB43">
        <w:rPr/>
        <w:t xml:space="preserve"> these challenges are contributing factors which prevent practitioners from being able to give </w:t>
      </w:r>
      <w:r w:rsidR="0AF78914">
        <w:rPr/>
        <w:t>high quality care, and therefore hinder the child's development within their first 1000 days of life.</w:t>
      </w:r>
    </w:p>
    <w:p w:rsidR="66A0CB43" w:rsidP="66E03A94" w:rsidRDefault="66A0CB43" w14:paraId="6C6FBC07" w14:textId="6BCEEBD9">
      <w:pPr>
        <w:pStyle w:val="Normal"/>
        <w:jc w:val="left"/>
        <w:rPr>
          <w:b w:val="1"/>
          <w:bCs w:val="1"/>
          <w:u w:val="single"/>
        </w:rPr>
      </w:pPr>
      <w:r w:rsidRPr="66E03A94" w:rsidR="66A0CB43">
        <w:rPr>
          <w:b w:val="1"/>
          <w:bCs w:val="1"/>
          <w:u w:val="single"/>
        </w:rPr>
        <w:t>A</w:t>
      </w:r>
      <w:r w:rsidRPr="66E03A94" w:rsidR="24815568">
        <w:rPr>
          <w:b w:val="1"/>
          <w:bCs w:val="1"/>
          <w:u w:val="single"/>
        </w:rPr>
        <w:t>ctivities</w:t>
      </w:r>
    </w:p>
    <w:p w:rsidR="44F9A466" w:rsidP="66E03A94" w:rsidRDefault="44F9A466" w14:paraId="619EB1CD" w14:textId="39DBE3C3">
      <w:pPr>
        <w:pStyle w:val="Normal"/>
        <w:jc w:val="left"/>
        <w:rPr>
          <w:b w:val="0"/>
          <w:bCs w:val="0"/>
        </w:rPr>
      </w:pPr>
      <w:bookmarkStart w:name="_Int_unKACLWc" w:id="588499053"/>
      <w:r w:rsidR="44F9A466">
        <w:rPr>
          <w:b w:val="0"/>
          <w:bCs w:val="0"/>
          <w:u w:val="none"/>
        </w:rPr>
        <w:t xml:space="preserve">In a child’s first </w:t>
      </w:r>
      <w:bookmarkStart w:name="_Int_Y9xZ4cZ5" w:id="275394989"/>
      <w:r w:rsidR="44F9A466">
        <w:rPr>
          <w:b w:val="0"/>
          <w:bCs w:val="0"/>
          <w:u w:val="none"/>
        </w:rPr>
        <w:t>1000 days</w:t>
      </w:r>
      <w:bookmarkEnd w:id="275394989"/>
      <w:r w:rsidR="44F9A466">
        <w:rPr>
          <w:b w:val="0"/>
          <w:bCs w:val="0"/>
          <w:u w:val="none"/>
        </w:rPr>
        <w:t xml:space="preserve"> of </w:t>
      </w:r>
      <w:r w:rsidR="47AFDA03">
        <w:rPr>
          <w:b w:val="0"/>
          <w:bCs w:val="0"/>
          <w:u w:val="none"/>
        </w:rPr>
        <w:t>life,</w:t>
      </w:r>
      <w:r w:rsidR="44F9A466">
        <w:rPr>
          <w:b w:val="0"/>
          <w:bCs w:val="0"/>
          <w:u w:val="none"/>
        </w:rPr>
        <w:t xml:space="preserve"> they will obtain </w:t>
      </w:r>
      <w:bookmarkStart w:name="_Int_1LXMTDb9" w:id="1490815033"/>
      <w:r w:rsidR="44F9A466">
        <w:rPr>
          <w:b w:val="0"/>
          <w:bCs w:val="0"/>
          <w:u w:val="none"/>
        </w:rPr>
        <w:t>a majority of</w:t>
      </w:r>
      <w:bookmarkEnd w:id="1490815033"/>
      <w:r w:rsidR="44F9A466">
        <w:rPr>
          <w:b w:val="0"/>
          <w:bCs w:val="0"/>
          <w:u w:val="none"/>
        </w:rPr>
        <w:t xml:space="preserve"> their independence and learning through play and activities.</w:t>
      </w:r>
      <w:bookmarkEnd w:id="588499053"/>
      <w:r w:rsidR="44F9A466">
        <w:rPr>
          <w:b w:val="0"/>
          <w:bCs w:val="0"/>
          <w:u w:val="none"/>
        </w:rPr>
        <w:t xml:space="preserve"> </w:t>
      </w:r>
      <w:bookmarkStart w:name="_Int_01wlp90i" w:id="1430493147"/>
      <w:r w:rsidR="44F9A466">
        <w:rPr>
          <w:b w:val="0"/>
          <w:bCs w:val="0"/>
          <w:u w:val="none"/>
        </w:rPr>
        <w:t>In order for</w:t>
      </w:r>
      <w:bookmarkEnd w:id="1430493147"/>
      <w:r w:rsidR="44F9A466">
        <w:rPr>
          <w:b w:val="0"/>
          <w:bCs w:val="0"/>
          <w:u w:val="none"/>
        </w:rPr>
        <w:t xml:space="preserve"> the activities to be effective </w:t>
      </w:r>
      <w:r w:rsidR="65A731CD">
        <w:rPr>
          <w:b w:val="0"/>
          <w:bCs w:val="0"/>
          <w:u w:val="none"/>
        </w:rPr>
        <w:t>in their development it needs to provide ‘meaningful learning</w:t>
      </w:r>
      <w:bookmarkStart w:name="_Int_vmkvLLTJ" w:id="598822703"/>
      <w:r w:rsidR="65A731CD">
        <w:rPr>
          <w:b w:val="0"/>
          <w:bCs w:val="0"/>
          <w:u w:val="none"/>
        </w:rPr>
        <w:t>’.</w:t>
      </w:r>
      <w:bookmarkEnd w:id="598822703"/>
      <w:r w:rsidR="65A731CD">
        <w:rPr>
          <w:b w:val="0"/>
          <w:bCs w:val="0"/>
          <w:u w:val="none"/>
        </w:rPr>
        <w:t xml:space="preserve"> This is done in many ways. </w:t>
      </w:r>
      <w:r w:rsidR="27024C9C">
        <w:rPr>
          <w:b w:val="0"/>
          <w:bCs w:val="0"/>
          <w:u w:val="none"/>
        </w:rPr>
        <w:t xml:space="preserve">For example, one approach that is taken is how ‘forest schools’ </w:t>
      </w:r>
      <w:r w:rsidR="1FE30AE7">
        <w:rPr>
          <w:b w:val="0"/>
          <w:bCs w:val="0"/>
          <w:u w:val="none"/>
        </w:rPr>
        <w:t>tutor</w:t>
      </w:r>
      <w:r w:rsidR="27024C9C">
        <w:rPr>
          <w:b w:val="0"/>
          <w:bCs w:val="0"/>
          <w:u w:val="none"/>
        </w:rPr>
        <w:t xml:space="preserve"> their children.</w:t>
      </w:r>
      <w:r w:rsidR="6924177F">
        <w:rPr>
          <w:b w:val="0"/>
          <w:bCs w:val="0"/>
          <w:u w:val="none"/>
        </w:rPr>
        <w:t xml:space="preserve"> </w:t>
      </w:r>
      <w:r w:rsidR="170B1009">
        <w:rPr>
          <w:b w:val="0"/>
          <w:bCs w:val="0"/>
          <w:u w:val="none"/>
        </w:rPr>
        <w:t>Forest schools teach their children independence and meaningful learning</w:t>
      </w:r>
      <w:r w:rsidR="1FBC5C21">
        <w:rPr>
          <w:b w:val="0"/>
          <w:bCs w:val="0"/>
          <w:u w:val="none"/>
        </w:rPr>
        <w:t xml:space="preserve"> through nature-based activities such as discovery, survival skills and teacher-led exploration. </w:t>
      </w:r>
      <w:r w:rsidR="315E214C">
        <w:rPr>
          <w:b w:val="0"/>
          <w:bCs w:val="0"/>
          <w:u w:val="none"/>
        </w:rPr>
        <w:t xml:space="preserve">This video outlines what a forest school does in a day and how these activities </w:t>
      </w:r>
      <w:r w:rsidR="315E214C">
        <w:rPr>
          <w:b w:val="0"/>
          <w:bCs w:val="0"/>
          <w:u w:val="none"/>
        </w:rPr>
        <w:t>benefit</w:t>
      </w:r>
      <w:r w:rsidR="315E214C">
        <w:rPr>
          <w:b w:val="0"/>
          <w:bCs w:val="0"/>
          <w:u w:val="none"/>
        </w:rPr>
        <w:t xml:space="preserve"> the children and their development: </w:t>
      </w:r>
      <w:hyperlink r:id="R2892ea61404d4706">
        <w:r w:rsidRPr="01DC03EE" w:rsidR="315E214C">
          <w:rPr>
            <w:rStyle w:val="Hyperlink"/>
            <w:b w:val="0"/>
            <w:bCs w:val="0"/>
          </w:rPr>
          <w:t>https://vimeo.com/246496032</w:t>
        </w:r>
        <w:r w:rsidRPr="01DC03EE" w:rsidR="366B420E">
          <w:rPr>
            <w:rStyle w:val="Hyperlink"/>
            <w:b w:val="0"/>
            <w:bCs w:val="0"/>
          </w:rPr>
          <w:t>.</w:t>
        </w:r>
      </w:hyperlink>
      <w:r w:rsidR="366B420E">
        <w:rPr>
          <w:b w:val="0"/>
          <w:bCs w:val="0"/>
        </w:rPr>
        <w:t xml:space="preserve"> The children in these forest schools </w:t>
      </w:r>
      <w:bookmarkStart w:name="_Int_zoycrHOA" w:id="1419042715"/>
      <w:r w:rsidR="366B420E">
        <w:rPr>
          <w:b w:val="0"/>
          <w:bCs w:val="0"/>
        </w:rPr>
        <w:t>are able to</w:t>
      </w:r>
      <w:bookmarkEnd w:id="1419042715"/>
      <w:r w:rsidR="366B420E">
        <w:rPr>
          <w:b w:val="0"/>
          <w:bCs w:val="0"/>
        </w:rPr>
        <w:t xml:space="preserve"> </w:t>
      </w:r>
      <w:r w:rsidR="7FEB0A7E">
        <w:rPr>
          <w:b w:val="0"/>
          <w:bCs w:val="0"/>
        </w:rPr>
        <w:t>produce</w:t>
      </w:r>
      <w:r w:rsidR="366B420E">
        <w:rPr>
          <w:b w:val="0"/>
          <w:bCs w:val="0"/>
        </w:rPr>
        <w:t xml:space="preserve"> their own ideas and activities daily </w:t>
      </w:r>
      <w:bookmarkStart w:name="_Int_0Mgs8PtC" w:id="59830962"/>
      <w:r w:rsidR="366B420E">
        <w:rPr>
          <w:b w:val="0"/>
          <w:bCs w:val="0"/>
        </w:rPr>
        <w:t>in order to</w:t>
      </w:r>
      <w:bookmarkEnd w:id="59830962"/>
      <w:r w:rsidR="366B420E">
        <w:rPr>
          <w:b w:val="0"/>
          <w:bCs w:val="0"/>
        </w:rPr>
        <w:t xml:space="preserve"> help them engage with every activity they do and learn new skills along the way.</w:t>
      </w:r>
      <w:r w:rsidR="38DC5030">
        <w:rPr>
          <w:b w:val="0"/>
          <w:bCs w:val="0"/>
        </w:rPr>
        <w:t xml:space="preserve"> This also allows the child to feel a sense of responsibility and independence which </w:t>
      </w:r>
      <w:bookmarkStart w:name="_Int_d8CmLbXa" w:id="1241542554"/>
      <w:r w:rsidR="38DC5030">
        <w:rPr>
          <w:b w:val="0"/>
          <w:bCs w:val="0"/>
        </w:rPr>
        <w:t>directly links</w:t>
      </w:r>
      <w:bookmarkEnd w:id="1241542554"/>
      <w:r w:rsidR="38DC5030">
        <w:rPr>
          <w:b w:val="0"/>
          <w:bCs w:val="0"/>
        </w:rPr>
        <w:t xml:space="preserve"> to </w:t>
      </w:r>
      <w:r w:rsidR="15DD5E6A">
        <w:rPr>
          <w:b w:val="0"/>
          <w:bCs w:val="0"/>
        </w:rPr>
        <w:t>healthy</w:t>
      </w:r>
      <w:r w:rsidR="38DC5030">
        <w:rPr>
          <w:b w:val="0"/>
          <w:bCs w:val="0"/>
        </w:rPr>
        <w:t xml:space="preserve"> development in their first 1000 days of life as they will </w:t>
      </w:r>
      <w:r w:rsidR="63920226">
        <w:rPr>
          <w:b w:val="0"/>
          <w:bCs w:val="0"/>
        </w:rPr>
        <w:t xml:space="preserve">experience independence, </w:t>
      </w:r>
      <w:r w:rsidR="4ADEE7E3">
        <w:rPr>
          <w:b w:val="0"/>
          <w:bCs w:val="0"/>
        </w:rPr>
        <w:t>confidence,</w:t>
      </w:r>
      <w:r w:rsidR="63920226">
        <w:rPr>
          <w:b w:val="0"/>
          <w:bCs w:val="0"/>
        </w:rPr>
        <w:t xml:space="preserve"> and their physical and mental well-being.</w:t>
      </w:r>
      <w:r w:rsidR="51726213">
        <w:rPr>
          <w:b w:val="0"/>
          <w:bCs w:val="0"/>
        </w:rPr>
        <w:t xml:space="preserve"> On the other hand, forest schools are often </w:t>
      </w:r>
      <w:r w:rsidR="51726213">
        <w:rPr>
          <w:b w:val="0"/>
          <w:bCs w:val="0"/>
        </w:rPr>
        <w:t>criticised</w:t>
      </w:r>
      <w:r w:rsidR="51726213">
        <w:rPr>
          <w:b w:val="0"/>
          <w:bCs w:val="0"/>
        </w:rPr>
        <w:t xml:space="preserve">. </w:t>
      </w:r>
      <w:r w:rsidR="0DA84EF3">
        <w:rPr>
          <w:b w:val="0"/>
          <w:bCs w:val="0"/>
        </w:rPr>
        <w:t>Landscapesforlearning</w:t>
      </w:r>
      <w:r w:rsidR="0DA84EF3">
        <w:rPr>
          <w:b w:val="0"/>
          <w:bCs w:val="0"/>
        </w:rPr>
        <w:t xml:space="preserve"> (2022), says that forest schools do not always fit in with a child or family's lifestyle. Often hygiene and illness </w:t>
      </w:r>
      <w:r w:rsidR="5AE78B17">
        <w:rPr>
          <w:b w:val="0"/>
          <w:bCs w:val="0"/>
        </w:rPr>
        <w:t>are</w:t>
      </w:r>
      <w:r w:rsidR="0DA84EF3">
        <w:rPr>
          <w:b w:val="0"/>
          <w:bCs w:val="0"/>
        </w:rPr>
        <w:t xml:space="preserve"> an </w:t>
      </w:r>
      <w:r w:rsidR="39F9D14A">
        <w:rPr>
          <w:b w:val="0"/>
          <w:bCs w:val="0"/>
        </w:rPr>
        <w:t xml:space="preserve">issue with </w:t>
      </w:r>
      <w:r w:rsidR="4F9CBBF0">
        <w:rPr>
          <w:b w:val="0"/>
          <w:bCs w:val="0"/>
        </w:rPr>
        <w:t>parents,</w:t>
      </w:r>
      <w:r w:rsidR="39F9D14A">
        <w:rPr>
          <w:b w:val="0"/>
          <w:bCs w:val="0"/>
        </w:rPr>
        <w:t xml:space="preserve"> especially on rainy or </w:t>
      </w:r>
      <w:bookmarkStart w:name="_Int_PUQA8JHP" w:id="70791979"/>
      <w:r w:rsidR="39F9D14A">
        <w:rPr>
          <w:b w:val="0"/>
          <w:bCs w:val="0"/>
        </w:rPr>
        <w:t>cold days</w:t>
      </w:r>
      <w:bookmarkEnd w:id="70791979"/>
      <w:r w:rsidR="39F9D14A">
        <w:rPr>
          <w:b w:val="0"/>
          <w:bCs w:val="0"/>
        </w:rPr>
        <w:t xml:space="preserve">. Equally, on warm sunny days there is a chance that the child will become drained and tired </w:t>
      </w:r>
      <w:r w:rsidR="09DCD9A5">
        <w:rPr>
          <w:b w:val="0"/>
          <w:bCs w:val="0"/>
        </w:rPr>
        <w:t>early in the</w:t>
      </w:r>
      <w:r w:rsidR="39F9D14A">
        <w:rPr>
          <w:b w:val="0"/>
          <w:bCs w:val="0"/>
        </w:rPr>
        <w:t xml:space="preserve"> day from being outdoors.</w:t>
      </w:r>
      <w:r w:rsidR="16FE99B6">
        <w:rPr>
          <w:b w:val="0"/>
          <w:bCs w:val="0"/>
        </w:rPr>
        <w:t xml:space="preserve"> In addition, as the child enters higher level </w:t>
      </w:r>
      <w:r w:rsidR="7529C231">
        <w:rPr>
          <w:b w:val="0"/>
          <w:bCs w:val="0"/>
        </w:rPr>
        <w:t>schools</w:t>
      </w:r>
      <w:r w:rsidR="16FE99B6">
        <w:rPr>
          <w:b w:val="0"/>
          <w:bCs w:val="0"/>
        </w:rPr>
        <w:t xml:space="preserve"> such as comprehensive </w:t>
      </w:r>
      <w:r w:rsidR="0877ED74">
        <w:rPr>
          <w:b w:val="0"/>
          <w:bCs w:val="0"/>
        </w:rPr>
        <w:t>schools</w:t>
      </w:r>
      <w:r w:rsidR="16FE99B6">
        <w:rPr>
          <w:b w:val="0"/>
          <w:bCs w:val="0"/>
        </w:rPr>
        <w:t xml:space="preserve">, they will find it harder to adapt to the more </w:t>
      </w:r>
      <w:r w:rsidR="4E22306C">
        <w:rPr>
          <w:b w:val="0"/>
          <w:bCs w:val="0"/>
        </w:rPr>
        <w:t>traditional routine and way of learning due to how they developed in the forest school.</w:t>
      </w:r>
    </w:p>
    <w:p w:rsidR="66E03A94" w:rsidRDefault="66E03A94" w14:paraId="46489B7B" w14:textId="009DD0BA">
      <w:r w:rsidR="66E03A94">
        <w:drawing>
          <wp:anchor distT="0" distB="0" distL="114300" distR="114300" simplePos="0" relativeHeight="251658240" behindDoc="0" locked="0" layoutInCell="1" allowOverlap="1" wp14:editId="241FAEDD" wp14:anchorId="29350CCD">
            <wp:simplePos x="0" y="0"/>
            <wp:positionH relativeFrom="column">
              <wp:align>left</wp:align>
            </wp:positionH>
            <wp:positionV relativeFrom="paragraph">
              <wp:posOffset>0</wp:posOffset>
            </wp:positionV>
            <wp:extent cx="5772150" cy="3343275"/>
            <wp:effectExtent l="0" t="0" r="0" b="0"/>
            <wp:wrapSquare wrapText="bothSides"/>
            <wp:docPr id="1902970608" name="picture" title="Video titled: Inside A Forest School">
              <a:hlinkClick r:id="R4ba7beb866164b60"/>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69750fe2312842d4">
                      <a:extLst>
                        <a:ext xmlns:a="http://schemas.openxmlformats.org/drawingml/2006/main" uri="{28A0092B-C50C-407E-A947-70E740481C1C}">
                          <a14:useLocalDpi val="0"/>
                        </a:ext>
                        <a:ext uri="http://schemas.microsoft.com/office/word/2020/oembed">
                          <woe:oembed oEmbedUrl="https://vimeo.com/246496032"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66E03A94" w:rsidP="7A2BA964" w:rsidRDefault="66E03A94" w14:paraId="642DBE2A" w14:textId="335D700F">
      <w:pPr>
        <w:pStyle w:val="Normal"/>
        <w:jc w:val="right"/>
        <w:rPr>
          <w:b w:val="0"/>
          <w:bCs w:val="0"/>
          <w:u w:val="none"/>
        </w:rPr>
      </w:pPr>
      <w:r w:rsidR="692C05E9">
        <w:rPr>
          <w:b w:val="0"/>
          <w:bCs w:val="0"/>
          <w:u w:val="none"/>
        </w:rPr>
        <w:t>Forest Schools, 2023</w:t>
      </w:r>
    </w:p>
    <w:p w:rsidR="37467EDD" w:rsidP="7A2BA964" w:rsidRDefault="37467EDD" w14:paraId="056EBC38" w14:textId="34B3F149">
      <w:pPr>
        <w:pStyle w:val="Normal"/>
        <w:suppressLineNumbers w:val="0"/>
        <w:bidi w:val="0"/>
        <w:spacing w:before="0" w:beforeAutospacing="off" w:after="160" w:afterAutospacing="off" w:line="259" w:lineRule="auto"/>
        <w:ind w:left="0" w:right="0"/>
        <w:jc w:val="left"/>
        <w:rPr>
          <w:b w:val="0"/>
          <w:bCs w:val="0"/>
          <w:u w:val="none"/>
        </w:rPr>
      </w:pPr>
      <w:r w:rsidR="37467EDD">
        <w:rPr>
          <w:b w:val="0"/>
          <w:bCs w:val="0"/>
          <w:u w:val="none"/>
        </w:rPr>
        <w:t xml:space="preserve">In contrast to the Forest schools, </w:t>
      </w:r>
      <w:r w:rsidR="0236D3A6">
        <w:rPr>
          <w:b w:val="0"/>
          <w:bCs w:val="0"/>
          <w:u w:val="none"/>
        </w:rPr>
        <w:t>the Reggio Emilia approach to learning has its differences.</w:t>
      </w:r>
      <w:r w:rsidR="36D38281">
        <w:rPr>
          <w:b w:val="0"/>
          <w:bCs w:val="0"/>
          <w:u w:val="none"/>
        </w:rPr>
        <w:t xml:space="preserve"> </w:t>
      </w:r>
      <w:r w:rsidR="70492BE6">
        <w:rPr>
          <w:b w:val="0"/>
          <w:bCs w:val="0"/>
          <w:u w:val="none"/>
        </w:rPr>
        <w:t>Berg, v</w:t>
      </w:r>
      <w:r w:rsidR="087032FE">
        <w:rPr>
          <w:b w:val="0"/>
          <w:bCs w:val="0"/>
          <w:u w:val="none"/>
        </w:rPr>
        <w:t xml:space="preserve"> (</w:t>
      </w:r>
      <w:r w:rsidR="1A897E57">
        <w:rPr>
          <w:b w:val="0"/>
          <w:bCs w:val="0"/>
          <w:u w:val="none"/>
        </w:rPr>
        <w:t>2024</w:t>
      </w:r>
      <w:r w:rsidR="54608E49">
        <w:rPr>
          <w:b w:val="0"/>
          <w:bCs w:val="0"/>
          <w:u w:val="none"/>
        </w:rPr>
        <w:t>)</w:t>
      </w:r>
      <w:r w:rsidR="1A897E57">
        <w:rPr>
          <w:b w:val="0"/>
          <w:bCs w:val="0"/>
          <w:u w:val="none"/>
        </w:rPr>
        <w:t xml:space="preserve"> says that t</w:t>
      </w:r>
      <w:r w:rsidR="181180C2">
        <w:rPr>
          <w:b w:val="0"/>
          <w:bCs w:val="0"/>
          <w:u w:val="none"/>
        </w:rPr>
        <w:t xml:space="preserve">he </w:t>
      </w:r>
      <w:r w:rsidR="3B614CFA">
        <w:rPr>
          <w:b w:val="0"/>
          <w:bCs w:val="0"/>
          <w:u w:val="none"/>
        </w:rPr>
        <w:t xml:space="preserve">Reggio Emilia </w:t>
      </w:r>
      <w:r w:rsidR="20FCFFBA">
        <w:rPr>
          <w:b w:val="0"/>
          <w:bCs w:val="0"/>
          <w:u w:val="none"/>
        </w:rPr>
        <w:t>approach puts the children in charge of their learning so that they build skills such as independence and responsibility.</w:t>
      </w:r>
      <w:r w:rsidR="1EF518EA">
        <w:rPr>
          <w:b w:val="0"/>
          <w:bCs w:val="0"/>
          <w:u w:val="none"/>
        </w:rPr>
        <w:t xml:space="preserve"> They</w:t>
      </w:r>
      <w:r w:rsidR="20FCFFBA">
        <w:rPr>
          <w:b w:val="0"/>
          <w:bCs w:val="0"/>
          <w:u w:val="none"/>
        </w:rPr>
        <w:t xml:space="preserve"> </w:t>
      </w:r>
      <w:r w:rsidR="1EF518EA">
        <w:rPr>
          <w:b w:val="0"/>
          <w:bCs w:val="0"/>
          <w:u w:val="none"/>
        </w:rPr>
        <w:t xml:space="preserve">are also treated as equal to the practitioners whereby they are fully capable individuals </w:t>
      </w:r>
      <w:r w:rsidR="55166A75">
        <w:rPr>
          <w:b w:val="0"/>
          <w:bCs w:val="0"/>
          <w:u w:val="none"/>
        </w:rPr>
        <w:t>who have unlimited potential to achieve anything they put their mind to.</w:t>
      </w:r>
      <w:r w:rsidR="1EF518EA">
        <w:rPr>
          <w:b w:val="0"/>
          <w:bCs w:val="0"/>
          <w:u w:val="none"/>
        </w:rPr>
        <w:t xml:space="preserve"> </w:t>
      </w:r>
      <w:r w:rsidR="1912B4A8">
        <w:rPr>
          <w:b w:val="0"/>
          <w:bCs w:val="0"/>
          <w:u w:val="none"/>
        </w:rPr>
        <w:t>By doing this, the child can feel a sense of control and ownership over what they do and how they do it.</w:t>
      </w:r>
      <w:r w:rsidR="2EDD4020">
        <w:rPr>
          <w:b w:val="0"/>
          <w:bCs w:val="0"/>
          <w:u w:val="none"/>
        </w:rPr>
        <w:t xml:space="preserve"> This is good for their development as learning independence and being eager to learn forms a healthy relationship with school and comfortable bonds with practitioners and future teachers. </w:t>
      </w:r>
      <w:r w:rsidR="5CBE7E79">
        <w:rPr>
          <w:b w:val="0"/>
          <w:bCs w:val="0"/>
          <w:u w:val="none"/>
        </w:rPr>
        <w:t xml:space="preserve">However, </w:t>
      </w:r>
      <w:r w:rsidR="49495520">
        <w:rPr>
          <w:b w:val="0"/>
          <w:bCs w:val="0"/>
          <w:u w:val="none"/>
        </w:rPr>
        <w:t>Solar, J and Miller, L (</w:t>
      </w:r>
      <w:r w:rsidR="75C0A1F3">
        <w:rPr>
          <w:b w:val="0"/>
          <w:bCs w:val="0"/>
          <w:u w:val="none"/>
        </w:rPr>
        <w:t xml:space="preserve">2003) </w:t>
      </w:r>
      <w:r w:rsidR="176F6341">
        <w:rPr>
          <w:b w:val="0"/>
          <w:bCs w:val="0"/>
          <w:u w:val="none"/>
        </w:rPr>
        <w:t>state</w:t>
      </w:r>
      <w:r w:rsidR="75C0A1F3">
        <w:rPr>
          <w:b w:val="0"/>
          <w:bCs w:val="0"/>
          <w:u w:val="none"/>
        </w:rPr>
        <w:t xml:space="preserve"> that the Reggio Emilia approach lacks written factual evidence of the </w:t>
      </w:r>
      <w:r w:rsidR="1FEAA222">
        <w:rPr>
          <w:b w:val="0"/>
          <w:bCs w:val="0"/>
          <w:u w:val="none"/>
        </w:rPr>
        <w:t>children's</w:t>
      </w:r>
      <w:r w:rsidR="75C0A1F3">
        <w:rPr>
          <w:b w:val="0"/>
          <w:bCs w:val="0"/>
          <w:u w:val="none"/>
        </w:rPr>
        <w:t xml:space="preserve"> learning. As they do not follow typical national guidelines fo</w:t>
      </w:r>
      <w:r w:rsidR="56144872">
        <w:rPr>
          <w:b w:val="0"/>
          <w:bCs w:val="0"/>
          <w:u w:val="none"/>
        </w:rPr>
        <w:t xml:space="preserve">r learning and assessing their </w:t>
      </w:r>
      <w:r w:rsidR="381CF0A8">
        <w:rPr>
          <w:b w:val="0"/>
          <w:bCs w:val="0"/>
          <w:u w:val="none"/>
        </w:rPr>
        <w:t>children's</w:t>
      </w:r>
      <w:r w:rsidR="56144872">
        <w:rPr>
          <w:b w:val="0"/>
          <w:bCs w:val="0"/>
          <w:u w:val="none"/>
        </w:rPr>
        <w:t xml:space="preserve"> improvements, their evidence of the </w:t>
      </w:r>
      <w:r w:rsidR="2902760D">
        <w:rPr>
          <w:b w:val="0"/>
          <w:bCs w:val="0"/>
          <w:u w:val="none"/>
        </w:rPr>
        <w:t>children's</w:t>
      </w:r>
      <w:r w:rsidR="56144872">
        <w:rPr>
          <w:b w:val="0"/>
          <w:bCs w:val="0"/>
          <w:u w:val="none"/>
        </w:rPr>
        <w:t xml:space="preserve"> work is recorded in photographs, </w:t>
      </w:r>
      <w:r w:rsidR="302191BE">
        <w:rPr>
          <w:b w:val="0"/>
          <w:bCs w:val="0"/>
          <w:u w:val="none"/>
        </w:rPr>
        <w:t>slides,</w:t>
      </w:r>
      <w:r w:rsidR="56144872">
        <w:rPr>
          <w:b w:val="0"/>
          <w:bCs w:val="0"/>
          <w:u w:val="none"/>
        </w:rPr>
        <w:t xml:space="preserve"> and videos. This is </w:t>
      </w:r>
      <w:r w:rsidR="78431072">
        <w:rPr>
          <w:b w:val="0"/>
          <w:bCs w:val="0"/>
          <w:u w:val="none"/>
        </w:rPr>
        <w:t>criti</w:t>
      </w:r>
      <w:r w:rsidR="5D67C12A">
        <w:rPr>
          <w:b w:val="0"/>
          <w:bCs w:val="0"/>
          <w:u w:val="none"/>
        </w:rPr>
        <w:t>c</w:t>
      </w:r>
      <w:r w:rsidR="78431072">
        <w:rPr>
          <w:b w:val="0"/>
          <w:bCs w:val="0"/>
          <w:u w:val="none"/>
        </w:rPr>
        <w:t>ised</w:t>
      </w:r>
      <w:r w:rsidR="78431072">
        <w:rPr>
          <w:b w:val="0"/>
          <w:bCs w:val="0"/>
          <w:u w:val="none"/>
        </w:rPr>
        <w:t xml:space="preserve"> </w:t>
      </w:r>
      <w:r w:rsidR="56144872">
        <w:rPr>
          <w:b w:val="0"/>
          <w:bCs w:val="0"/>
          <w:u w:val="none"/>
        </w:rPr>
        <w:t xml:space="preserve">as it is not the traditional way to record </w:t>
      </w:r>
      <w:r w:rsidR="216985A7">
        <w:rPr>
          <w:b w:val="0"/>
          <w:bCs w:val="0"/>
          <w:u w:val="none"/>
        </w:rPr>
        <w:t xml:space="preserve">a </w:t>
      </w:r>
      <w:r w:rsidR="502AB3D2">
        <w:rPr>
          <w:b w:val="0"/>
          <w:bCs w:val="0"/>
          <w:u w:val="none"/>
        </w:rPr>
        <w:t>child's</w:t>
      </w:r>
      <w:r w:rsidR="216985A7">
        <w:rPr>
          <w:b w:val="0"/>
          <w:bCs w:val="0"/>
          <w:u w:val="none"/>
        </w:rPr>
        <w:t xml:space="preserve"> progress </w:t>
      </w:r>
      <w:r w:rsidR="4D347BF3">
        <w:rPr>
          <w:b w:val="0"/>
          <w:bCs w:val="0"/>
          <w:u w:val="none"/>
        </w:rPr>
        <w:t>therefore</w:t>
      </w:r>
      <w:r w:rsidR="216985A7">
        <w:rPr>
          <w:b w:val="0"/>
          <w:bCs w:val="0"/>
          <w:u w:val="none"/>
        </w:rPr>
        <w:t xml:space="preserve">, </w:t>
      </w:r>
      <w:r w:rsidR="41463D27">
        <w:rPr>
          <w:b w:val="0"/>
          <w:bCs w:val="0"/>
          <w:u w:val="none"/>
        </w:rPr>
        <w:t>it is</w:t>
      </w:r>
      <w:r w:rsidR="216985A7">
        <w:rPr>
          <w:b w:val="0"/>
          <w:bCs w:val="0"/>
          <w:u w:val="none"/>
        </w:rPr>
        <w:t xml:space="preserve"> controversial</w:t>
      </w:r>
      <w:r w:rsidR="3DFF54EA">
        <w:rPr>
          <w:b w:val="0"/>
          <w:bCs w:val="0"/>
          <w:u w:val="none"/>
        </w:rPr>
        <w:t xml:space="preserve"> because it is </w:t>
      </w:r>
      <w:r w:rsidR="0830CE56">
        <w:rPr>
          <w:b w:val="0"/>
          <w:bCs w:val="0"/>
          <w:u w:val="none"/>
        </w:rPr>
        <w:t>likely</w:t>
      </w:r>
      <w:r w:rsidR="3DFF54EA">
        <w:rPr>
          <w:b w:val="0"/>
          <w:bCs w:val="0"/>
          <w:u w:val="none"/>
        </w:rPr>
        <w:t xml:space="preserve"> to </w:t>
      </w:r>
      <w:r w:rsidR="6CAEC621">
        <w:rPr>
          <w:b w:val="0"/>
          <w:bCs w:val="0"/>
          <w:u w:val="none"/>
        </w:rPr>
        <w:t>affect</w:t>
      </w:r>
      <w:r w:rsidR="3DFF54EA">
        <w:rPr>
          <w:b w:val="0"/>
          <w:bCs w:val="0"/>
          <w:u w:val="none"/>
        </w:rPr>
        <w:t xml:space="preserve"> events such as inspections that often look for traditional framework.</w:t>
      </w:r>
      <w:r w:rsidR="0B122DA0">
        <w:rPr>
          <w:b w:val="0"/>
          <w:bCs w:val="0"/>
          <w:u w:val="none"/>
        </w:rPr>
        <w:t xml:space="preserve"> </w:t>
      </w:r>
    </w:p>
    <w:p w:rsidR="1ED0FF72" w:rsidP="7A2BA964" w:rsidRDefault="1ED0FF72" w14:paraId="36F86350" w14:textId="77D765CE">
      <w:pPr>
        <w:pStyle w:val="Normal"/>
        <w:suppressLineNumbers w:val="0"/>
        <w:bidi w:val="0"/>
        <w:spacing w:before="0" w:beforeAutospacing="off" w:after="160" w:afterAutospacing="off" w:line="259" w:lineRule="auto"/>
        <w:ind w:left="0" w:right="0"/>
        <w:jc w:val="left"/>
        <w:rPr>
          <w:b w:val="0"/>
          <w:bCs w:val="0"/>
          <w:u w:val="none"/>
        </w:rPr>
      </w:pPr>
      <w:r w:rsidR="1ED0FF72">
        <w:rPr>
          <w:b w:val="0"/>
          <w:bCs w:val="0"/>
          <w:u w:val="none"/>
        </w:rPr>
        <w:t xml:space="preserve">Loose parts play is heavily used amongst Early Years educations systems across the UK, according to </w:t>
      </w:r>
      <w:r w:rsidR="7B660C0F">
        <w:rPr>
          <w:b w:val="0"/>
          <w:bCs w:val="0"/>
          <w:u w:val="none"/>
        </w:rPr>
        <w:t xml:space="preserve">PACEY.org (2019), loose parts play is the opportunity for the child to use any object within their space in whatever way that they want. This helps </w:t>
      </w:r>
      <w:r w:rsidR="30782C38">
        <w:rPr>
          <w:b w:val="0"/>
          <w:bCs w:val="0"/>
          <w:u w:val="none"/>
        </w:rPr>
        <w:t xml:space="preserve">to expand their creative thinking and use of imagination as they create </w:t>
      </w:r>
      <w:r w:rsidR="63511887">
        <w:rPr>
          <w:b w:val="0"/>
          <w:bCs w:val="0"/>
          <w:u w:val="none"/>
        </w:rPr>
        <w:t>their</w:t>
      </w:r>
      <w:r w:rsidR="30782C38">
        <w:rPr>
          <w:b w:val="0"/>
          <w:bCs w:val="0"/>
          <w:u w:val="none"/>
        </w:rPr>
        <w:t xml:space="preserve"> own fun in their own discretion. </w:t>
      </w:r>
      <w:r w:rsidR="2D4BFD93">
        <w:rPr>
          <w:b w:val="0"/>
          <w:bCs w:val="0"/>
          <w:u w:val="none"/>
        </w:rPr>
        <w:t xml:space="preserve">This is useful in their first </w:t>
      </w:r>
      <w:bookmarkStart w:name="_Int_eEvczEQV" w:id="1819800005"/>
      <w:r w:rsidR="2D4BFD93">
        <w:rPr>
          <w:b w:val="0"/>
          <w:bCs w:val="0"/>
          <w:u w:val="none"/>
        </w:rPr>
        <w:t>1000 days</w:t>
      </w:r>
      <w:bookmarkEnd w:id="1819800005"/>
      <w:r w:rsidR="2D4BFD93">
        <w:rPr>
          <w:b w:val="0"/>
          <w:bCs w:val="0"/>
          <w:u w:val="none"/>
        </w:rPr>
        <w:t xml:space="preserve"> as being creative and imaginative in this </w:t>
      </w:r>
      <w:r w:rsidR="66F1D110">
        <w:rPr>
          <w:b w:val="0"/>
          <w:bCs w:val="0"/>
          <w:u w:val="none"/>
        </w:rPr>
        <w:t>considerable time</w:t>
      </w:r>
      <w:r w:rsidR="2D4BFD93">
        <w:rPr>
          <w:b w:val="0"/>
          <w:bCs w:val="0"/>
          <w:u w:val="none"/>
        </w:rPr>
        <w:t xml:space="preserve"> of development is crucial to gain further social and creative skills. </w:t>
      </w:r>
      <w:r w:rsidR="7D782CF3">
        <w:rPr>
          <w:b w:val="0"/>
          <w:bCs w:val="0"/>
          <w:u w:val="none"/>
        </w:rPr>
        <w:t>Loose parts play is supported by theorist Montessori, who says child-led playing is a crucial part of development to learn independence and self-determination.</w:t>
      </w:r>
      <w:r w:rsidR="21D61B22">
        <w:rPr>
          <w:b w:val="0"/>
          <w:bCs w:val="0"/>
          <w:u w:val="none"/>
        </w:rPr>
        <w:t xml:space="preserve"> Berg, V adds to this by saying that </w:t>
      </w:r>
      <w:r w:rsidR="2021E5BF">
        <w:rPr>
          <w:b w:val="0"/>
          <w:bCs w:val="0"/>
          <w:u w:val="none"/>
        </w:rPr>
        <w:t>Montessori's</w:t>
      </w:r>
      <w:r w:rsidR="2151E900">
        <w:rPr>
          <w:b w:val="0"/>
          <w:bCs w:val="0"/>
          <w:u w:val="none"/>
        </w:rPr>
        <w:t xml:space="preserve"> approach to learning builds the child’s freedom and helps them to gain their own responsibilities as they are taught to put their toys away after being used as well as playing</w:t>
      </w:r>
      <w:r w:rsidR="7795C8B1">
        <w:rPr>
          <w:b w:val="0"/>
          <w:bCs w:val="0"/>
          <w:u w:val="none"/>
        </w:rPr>
        <w:t xml:space="preserve"> with their toys respectfully.</w:t>
      </w:r>
      <w:r w:rsidR="19E5D7E2">
        <w:rPr>
          <w:b w:val="0"/>
          <w:bCs w:val="0"/>
          <w:u w:val="none"/>
        </w:rPr>
        <w:t xml:space="preserve"> Loose parts play is also helpful for children with </w:t>
      </w:r>
      <w:r w:rsidR="0694F8F5">
        <w:rPr>
          <w:b w:val="0"/>
          <w:bCs w:val="0"/>
          <w:u w:val="none"/>
        </w:rPr>
        <w:t>additional</w:t>
      </w:r>
      <w:r w:rsidR="19E5D7E2">
        <w:rPr>
          <w:b w:val="0"/>
          <w:bCs w:val="0"/>
          <w:u w:val="none"/>
        </w:rPr>
        <w:t xml:space="preserve"> learning needs</w:t>
      </w:r>
      <w:r w:rsidR="41123EE3">
        <w:rPr>
          <w:b w:val="0"/>
          <w:bCs w:val="0"/>
          <w:u w:val="none"/>
        </w:rPr>
        <w:t xml:space="preserve"> and their development</w:t>
      </w:r>
      <w:r w:rsidR="19E5D7E2">
        <w:rPr>
          <w:b w:val="0"/>
          <w:bCs w:val="0"/>
          <w:u w:val="none"/>
        </w:rPr>
        <w:t xml:space="preserve"> due to the constant opportunities for sensory play. Being exposed to materials su</w:t>
      </w:r>
      <w:r w:rsidR="4539DE26">
        <w:rPr>
          <w:b w:val="0"/>
          <w:bCs w:val="0"/>
          <w:u w:val="none"/>
        </w:rPr>
        <w:t xml:space="preserve">ch as wood, plastic, </w:t>
      </w:r>
      <w:r w:rsidR="06AEEF26">
        <w:rPr>
          <w:b w:val="0"/>
          <w:bCs w:val="0"/>
          <w:u w:val="none"/>
        </w:rPr>
        <w:t>rubber,</w:t>
      </w:r>
      <w:r w:rsidR="4539DE26">
        <w:rPr>
          <w:b w:val="0"/>
          <w:bCs w:val="0"/>
          <w:u w:val="none"/>
        </w:rPr>
        <w:t xml:space="preserve"> and mud all have their own activities and ways of being a sensory aspect of learning. </w:t>
      </w:r>
      <w:r w:rsidR="515A5861">
        <w:rPr>
          <w:b w:val="0"/>
          <w:bCs w:val="0"/>
          <w:u w:val="none"/>
        </w:rPr>
        <w:t xml:space="preserve">This helps them to explore different areas and objects freely, expanding their social skills, </w:t>
      </w:r>
      <w:r w:rsidR="66E1AA4A">
        <w:rPr>
          <w:b w:val="0"/>
          <w:bCs w:val="0"/>
          <w:u w:val="none"/>
        </w:rPr>
        <w:t>linking</w:t>
      </w:r>
      <w:r w:rsidR="515A5861">
        <w:rPr>
          <w:b w:val="0"/>
          <w:bCs w:val="0"/>
          <w:u w:val="none"/>
        </w:rPr>
        <w:t xml:space="preserve"> to a healthy development in their first 1000 days of life.</w:t>
      </w:r>
    </w:p>
    <w:p w:rsidR="30F51F76" w:rsidP="7A2BA964" w:rsidRDefault="30F51F76" w14:paraId="6869FB31" w14:textId="00E0B509">
      <w:pPr>
        <w:pStyle w:val="Normal"/>
        <w:bidi w:val="0"/>
        <w:spacing w:before="0" w:beforeAutospacing="off" w:after="160" w:afterAutospacing="off" w:line="259" w:lineRule="auto"/>
        <w:ind w:left="0" w:right="0"/>
        <w:jc w:val="right"/>
      </w:pPr>
      <w:r w:rsidR="30F51F76">
        <w:drawing>
          <wp:inline wp14:editId="02C49566" wp14:anchorId="3FB37312">
            <wp:extent cx="2558143" cy="2558143"/>
            <wp:effectExtent l="0" t="0" r="0" b="0"/>
            <wp:docPr id="513627632" name="" title=""/>
            <wp:cNvGraphicFramePr>
              <a:graphicFrameLocks noChangeAspect="1"/>
            </wp:cNvGraphicFramePr>
            <a:graphic>
              <a:graphicData uri="http://schemas.openxmlformats.org/drawingml/2006/picture">
                <pic:pic>
                  <pic:nvPicPr>
                    <pic:cNvPr id="0" name=""/>
                    <pic:cNvPicPr/>
                  </pic:nvPicPr>
                  <pic:blipFill>
                    <a:blip r:embed="R29ccde1533e44f8e">
                      <a:extLst>
                        <a:ext xmlns:a="http://schemas.openxmlformats.org/drawingml/2006/main" uri="{28A0092B-C50C-407E-A947-70E740481C1C}">
                          <a14:useLocalDpi val="0"/>
                        </a:ext>
                      </a:extLst>
                    </a:blip>
                    <a:stretch>
                      <a:fillRect/>
                    </a:stretch>
                  </pic:blipFill>
                  <pic:spPr>
                    <a:xfrm>
                      <a:off x="0" y="0"/>
                      <a:ext cx="2558143" cy="2558143"/>
                    </a:xfrm>
                    <a:prstGeom prst="rect">
                      <a:avLst/>
                    </a:prstGeom>
                  </pic:spPr>
                </pic:pic>
              </a:graphicData>
            </a:graphic>
          </wp:inline>
        </w:drawing>
      </w:r>
    </w:p>
    <w:p w:rsidR="30F51F76" w:rsidP="7A2BA964" w:rsidRDefault="30F51F76" w14:paraId="46D39D9E" w14:textId="31EAB37E">
      <w:pPr>
        <w:pStyle w:val="Normal"/>
        <w:bidi w:val="0"/>
        <w:spacing w:before="0" w:beforeAutospacing="off" w:after="160" w:afterAutospacing="off" w:line="259" w:lineRule="auto"/>
        <w:ind w:left="0" w:right="0"/>
        <w:jc w:val="right"/>
      </w:pPr>
      <w:r w:rsidR="30F51F76">
        <w:rPr/>
        <w:t>TTS, no date</w:t>
      </w:r>
    </w:p>
    <w:p w:rsidR="24815568" w:rsidP="01DC03EE" w:rsidRDefault="24815568" w14:paraId="29D9FFDF" w14:textId="11C84DFD">
      <w:pPr>
        <w:pStyle w:val="Normal"/>
        <w:jc w:val="left"/>
      </w:pPr>
      <w:r w:rsidRPr="01DC03EE" w:rsidR="76788320">
        <w:rPr>
          <w:b w:val="1"/>
          <w:bCs w:val="1"/>
          <w:u w:val="single"/>
        </w:rPr>
        <w:t>Reference list:</w:t>
      </w:r>
    </w:p>
    <w:p w:rsidR="24815568" w:rsidP="01DC03EE" w:rsidRDefault="24815568" w14:paraId="2B8D5A4A" w14:textId="4B04EBBB">
      <w:pPr>
        <w:spacing w:before="240" w:beforeAutospacing="off" w:after="240" w:afterAutospacing="off"/>
        <w:ind w:left="567" w:right="0" w:hanging="567"/>
        <w:jc w:val="left"/>
      </w:pPr>
      <w:r w:rsidRPr="01DC03EE" w:rsidR="76788320">
        <w:rPr>
          <w:rFonts w:ascii="Calibri" w:hAnsi="Calibri" w:eastAsia="Calibri" w:cs="Calibri"/>
          <w:i w:val="1"/>
          <w:iCs w:val="1"/>
          <w:noProof w:val="0"/>
          <w:sz w:val="22"/>
          <w:szCs w:val="22"/>
          <w:lang w:val="en-US"/>
        </w:rPr>
        <w:t>The first 1,000 Days</w:t>
      </w:r>
      <w:r w:rsidRPr="01DC03EE" w:rsidR="76788320">
        <w:rPr>
          <w:rFonts w:ascii="Calibri" w:hAnsi="Calibri" w:eastAsia="Calibri" w:cs="Calibri"/>
          <w:noProof w:val="0"/>
          <w:sz w:val="22"/>
          <w:szCs w:val="22"/>
          <w:lang w:val="en-US"/>
        </w:rPr>
        <w:t xml:space="preserve"> (no date) </w:t>
      </w:r>
      <w:r w:rsidRPr="01DC03EE" w:rsidR="76788320">
        <w:rPr>
          <w:rFonts w:ascii="Calibri" w:hAnsi="Calibri" w:eastAsia="Calibri" w:cs="Calibri"/>
          <w:i w:val="1"/>
          <w:iCs w:val="1"/>
          <w:noProof w:val="0"/>
          <w:sz w:val="22"/>
          <w:szCs w:val="22"/>
          <w:lang w:val="en-US"/>
        </w:rPr>
        <w:t>Pregnancy, Birth and Baby</w:t>
      </w:r>
      <w:r w:rsidRPr="01DC03EE" w:rsidR="76788320">
        <w:rPr>
          <w:rFonts w:ascii="Calibri" w:hAnsi="Calibri" w:eastAsia="Calibri" w:cs="Calibri"/>
          <w:noProof w:val="0"/>
          <w:sz w:val="22"/>
          <w:szCs w:val="22"/>
          <w:lang w:val="en-US"/>
        </w:rPr>
        <w:t xml:space="preserve">. Available at: </w:t>
      </w:r>
      <w:hyperlink w:anchor=":~:text=Key%20facts,on%20their%20health%20and%20wellbeing" r:id="Re2298cfb3deb4db8">
        <w:r w:rsidRPr="01DC03EE" w:rsidR="76788320">
          <w:rPr>
            <w:rStyle w:val="Hyperlink"/>
            <w:rFonts w:ascii="Calibri" w:hAnsi="Calibri" w:eastAsia="Calibri" w:cs="Calibri"/>
            <w:noProof w:val="0"/>
            <w:sz w:val="22"/>
            <w:szCs w:val="22"/>
            <w:lang w:val="en-US"/>
          </w:rPr>
          <w:t>https://www.pregnancybirthbaby.org.au/the-first-1000-days#:~:text=Key%20facts,on%20their%20health%20and%20wellbeing</w:t>
        </w:r>
      </w:hyperlink>
      <w:r w:rsidRPr="01DC03EE" w:rsidR="76788320">
        <w:rPr>
          <w:rFonts w:ascii="Calibri" w:hAnsi="Calibri" w:eastAsia="Calibri" w:cs="Calibri"/>
          <w:noProof w:val="0"/>
          <w:sz w:val="22"/>
          <w:szCs w:val="22"/>
          <w:lang w:val="en-US"/>
        </w:rPr>
        <w:t>. (Accessed: 15 January 2024).</w:t>
      </w:r>
    </w:p>
    <w:p w:rsidR="24815568" w:rsidP="01DC03EE" w:rsidRDefault="24815568" w14:paraId="1801530A" w14:textId="68D51D13">
      <w:pPr>
        <w:pStyle w:val="Normal"/>
        <w:jc w:val="left"/>
        <w:rPr>
          <w:b w:val="1"/>
          <w:bCs w:val="1"/>
          <w:u w:val="single"/>
        </w:rPr>
      </w:pPr>
    </w:p>
    <w:p w:rsidR="24815568" w:rsidP="01DC03EE" w:rsidRDefault="24815568" w14:paraId="1D37BA17" w14:textId="14A91B26">
      <w:pPr>
        <w:spacing w:before="240" w:beforeAutospacing="off" w:after="240" w:afterAutospacing="off"/>
        <w:ind w:left="567" w:right="0" w:hanging="567"/>
        <w:jc w:val="left"/>
      </w:pPr>
      <w:r w:rsidRPr="01DC03EE" w:rsidR="76788320">
        <w:rPr>
          <w:rFonts w:ascii="Calibri" w:hAnsi="Calibri" w:eastAsia="Calibri" w:cs="Calibri"/>
          <w:i w:val="1"/>
          <w:iCs w:val="1"/>
          <w:noProof w:val="0"/>
          <w:sz w:val="22"/>
          <w:szCs w:val="22"/>
          <w:lang w:val="en-US"/>
        </w:rPr>
        <w:t>‘your baby’s life depends on those first 1000 days’: Community health ...</w:t>
      </w:r>
      <w:r w:rsidRPr="01DC03EE" w:rsidR="76788320">
        <w:rPr>
          <w:rFonts w:ascii="Calibri" w:hAnsi="Calibri" w:eastAsia="Calibri" w:cs="Calibri"/>
          <w:noProof w:val="0"/>
          <w:sz w:val="22"/>
          <w:szCs w:val="22"/>
          <w:lang w:val="en-US"/>
        </w:rPr>
        <w:t xml:space="preserve"> (no date) </w:t>
      </w:r>
      <w:r w:rsidRPr="01DC03EE" w:rsidR="76788320">
        <w:rPr>
          <w:rFonts w:ascii="Calibri" w:hAnsi="Calibri" w:eastAsia="Calibri" w:cs="Calibri"/>
          <w:i w:val="1"/>
          <w:iCs w:val="1"/>
          <w:noProof w:val="0"/>
          <w:sz w:val="22"/>
          <w:szCs w:val="22"/>
          <w:lang w:val="en-US"/>
        </w:rPr>
        <w:t>Your baby’s life depends on those first 1000 days’: community health workers’ perspectives of the first 1000 days of life</w:t>
      </w:r>
      <w:r w:rsidRPr="01DC03EE" w:rsidR="76788320">
        <w:rPr>
          <w:rFonts w:ascii="Calibri" w:hAnsi="Calibri" w:eastAsia="Calibri" w:cs="Calibri"/>
          <w:noProof w:val="0"/>
          <w:sz w:val="22"/>
          <w:szCs w:val="22"/>
          <w:lang w:val="en-US"/>
        </w:rPr>
        <w:t xml:space="preserve">. Available at: </w:t>
      </w:r>
      <w:hyperlink r:id="Ree73232c97524ee4">
        <w:r w:rsidRPr="01DC03EE" w:rsidR="76788320">
          <w:rPr>
            <w:rStyle w:val="Hyperlink"/>
            <w:rFonts w:ascii="Calibri" w:hAnsi="Calibri" w:eastAsia="Calibri" w:cs="Calibri"/>
            <w:noProof w:val="0"/>
            <w:sz w:val="22"/>
            <w:szCs w:val="22"/>
            <w:lang w:val="en-US"/>
          </w:rPr>
          <w:t>https://www.tandfonline.com/doi/full/10.1080/03004430.2020.1815720</w:t>
        </w:r>
      </w:hyperlink>
      <w:r w:rsidRPr="01DC03EE" w:rsidR="76788320">
        <w:rPr>
          <w:rFonts w:ascii="Calibri" w:hAnsi="Calibri" w:eastAsia="Calibri" w:cs="Calibri"/>
          <w:noProof w:val="0"/>
          <w:sz w:val="22"/>
          <w:szCs w:val="22"/>
          <w:lang w:val="en-US"/>
        </w:rPr>
        <w:t xml:space="preserve"> (Accessed: 15 January 2024). </w:t>
      </w:r>
    </w:p>
    <w:p w:rsidR="24815568" w:rsidP="01DC03EE" w:rsidRDefault="24815568" w14:paraId="4B96B9F5" w14:textId="3D114A41">
      <w:pPr>
        <w:spacing w:before="240" w:beforeAutospacing="off" w:after="240" w:afterAutospacing="off"/>
        <w:ind w:left="567" w:right="0" w:hanging="567"/>
        <w:jc w:val="left"/>
      </w:pPr>
      <w:r w:rsidRPr="01DC03EE" w:rsidR="76788320">
        <w:rPr>
          <w:rFonts w:ascii="Calibri" w:hAnsi="Calibri" w:eastAsia="Calibri" w:cs="Calibri"/>
          <w:i w:val="1"/>
          <w:iCs w:val="1"/>
          <w:noProof w:val="0"/>
          <w:sz w:val="22"/>
          <w:szCs w:val="22"/>
          <w:lang w:val="en-US"/>
        </w:rPr>
        <w:t>Gentle Nutrition for Natural Growth and development of Infants</w:t>
      </w:r>
      <w:r w:rsidRPr="01DC03EE" w:rsidR="76788320">
        <w:rPr>
          <w:rFonts w:ascii="Calibri" w:hAnsi="Calibri" w:eastAsia="Calibri" w:cs="Calibri"/>
          <w:noProof w:val="0"/>
          <w:sz w:val="22"/>
          <w:szCs w:val="22"/>
          <w:lang w:val="en-US"/>
        </w:rPr>
        <w:t xml:space="preserve"> (2023) </w:t>
      </w:r>
      <w:r w:rsidRPr="01DC03EE" w:rsidR="76788320">
        <w:rPr>
          <w:rFonts w:ascii="Calibri" w:hAnsi="Calibri" w:eastAsia="Calibri" w:cs="Calibri"/>
          <w:i w:val="1"/>
          <w:iCs w:val="1"/>
          <w:noProof w:val="0"/>
          <w:sz w:val="22"/>
          <w:szCs w:val="22"/>
          <w:lang w:val="en-US"/>
        </w:rPr>
        <w:t>Ausnutria Nutrition Institute</w:t>
      </w:r>
      <w:r w:rsidRPr="01DC03EE" w:rsidR="76788320">
        <w:rPr>
          <w:rFonts w:ascii="Calibri" w:hAnsi="Calibri" w:eastAsia="Calibri" w:cs="Calibri"/>
          <w:noProof w:val="0"/>
          <w:sz w:val="22"/>
          <w:szCs w:val="22"/>
          <w:lang w:val="en-US"/>
        </w:rPr>
        <w:t xml:space="preserve">. Available at: </w:t>
      </w:r>
      <w:hyperlink r:id="R1d723370e5434a4b">
        <w:r w:rsidRPr="01DC03EE" w:rsidR="76788320">
          <w:rPr>
            <w:rStyle w:val="Hyperlink"/>
            <w:rFonts w:ascii="Calibri" w:hAnsi="Calibri" w:eastAsia="Calibri" w:cs="Calibri"/>
            <w:noProof w:val="0"/>
            <w:sz w:val="22"/>
            <w:szCs w:val="22"/>
            <w:lang w:val="en-US"/>
          </w:rPr>
          <w:t>https://ausnutria-nutrition-institute.com/knowledge-base/gentle-nutrition/</w:t>
        </w:r>
      </w:hyperlink>
      <w:r w:rsidRPr="01DC03EE" w:rsidR="76788320">
        <w:rPr>
          <w:rFonts w:ascii="Calibri" w:hAnsi="Calibri" w:eastAsia="Calibri" w:cs="Calibri"/>
          <w:noProof w:val="0"/>
          <w:sz w:val="22"/>
          <w:szCs w:val="22"/>
          <w:lang w:val="en-US"/>
        </w:rPr>
        <w:t xml:space="preserve"> (Accessed: 15 January 2024).</w:t>
      </w:r>
    </w:p>
    <w:p w:rsidR="24815568" w:rsidP="01DC03EE" w:rsidRDefault="24815568" w14:paraId="59F96CC7" w14:textId="5F4DF93E">
      <w:pPr>
        <w:pStyle w:val="Normal"/>
        <w:spacing w:before="240" w:beforeAutospacing="off" w:after="240" w:afterAutospacing="off"/>
        <w:ind w:left="567" w:right="0" w:hanging="567"/>
        <w:jc w:val="left"/>
        <w:rPr>
          <w:rFonts w:ascii="Calibri" w:hAnsi="Calibri" w:eastAsia="Calibri" w:cs="Calibri"/>
          <w:noProof w:val="0"/>
          <w:sz w:val="22"/>
          <w:szCs w:val="22"/>
          <w:lang w:val="en-US"/>
        </w:rPr>
      </w:pPr>
    </w:p>
    <w:p w:rsidR="24815568" w:rsidP="01DC03EE" w:rsidRDefault="24815568" w14:paraId="1E2957FA" w14:textId="1EB7E427">
      <w:pPr>
        <w:spacing w:before="240" w:beforeAutospacing="off" w:after="240" w:afterAutospacing="off"/>
        <w:ind w:left="567" w:right="0" w:hanging="567"/>
        <w:jc w:val="left"/>
      </w:pPr>
      <w:r w:rsidRPr="01DC03EE" w:rsidR="76788320">
        <w:rPr>
          <w:rFonts w:ascii="Calibri" w:hAnsi="Calibri" w:eastAsia="Calibri" w:cs="Calibri"/>
          <w:noProof w:val="0"/>
          <w:sz w:val="22"/>
          <w:szCs w:val="22"/>
          <w:lang w:val="en-US"/>
        </w:rPr>
        <w:t xml:space="preserve">Johnston, P. (2020) </w:t>
      </w:r>
      <w:r w:rsidRPr="01DC03EE" w:rsidR="76788320">
        <w:rPr>
          <w:rFonts w:ascii="Calibri" w:hAnsi="Calibri" w:eastAsia="Calibri" w:cs="Calibri"/>
          <w:i w:val="1"/>
          <w:iCs w:val="1"/>
          <w:noProof w:val="0"/>
          <w:sz w:val="22"/>
          <w:szCs w:val="22"/>
          <w:lang w:val="en-US"/>
        </w:rPr>
        <w:t>Advice for key workers needing nursery and early years care</w:t>
      </w:r>
      <w:r w:rsidRPr="01DC03EE" w:rsidR="76788320">
        <w:rPr>
          <w:rFonts w:ascii="Calibri" w:hAnsi="Calibri" w:eastAsia="Calibri" w:cs="Calibri"/>
          <w:noProof w:val="0"/>
          <w:sz w:val="22"/>
          <w:szCs w:val="22"/>
          <w:lang w:val="en-US"/>
        </w:rPr>
        <w:t xml:space="preserve">, </w:t>
      </w:r>
      <w:r w:rsidRPr="01DC03EE" w:rsidR="76788320">
        <w:rPr>
          <w:rFonts w:ascii="Calibri" w:hAnsi="Calibri" w:eastAsia="Calibri" w:cs="Calibri"/>
          <w:i w:val="1"/>
          <w:iCs w:val="1"/>
          <w:noProof w:val="0"/>
          <w:sz w:val="22"/>
          <w:szCs w:val="22"/>
          <w:lang w:val="en-US"/>
        </w:rPr>
        <w:t>Liverpool Express</w:t>
      </w:r>
      <w:r w:rsidRPr="01DC03EE" w:rsidR="76788320">
        <w:rPr>
          <w:rFonts w:ascii="Calibri" w:hAnsi="Calibri" w:eastAsia="Calibri" w:cs="Calibri"/>
          <w:noProof w:val="0"/>
          <w:sz w:val="22"/>
          <w:szCs w:val="22"/>
          <w:lang w:val="en-US"/>
        </w:rPr>
        <w:t xml:space="preserve">. Available at: </w:t>
      </w:r>
      <w:hyperlink r:id="R7c1a45a0fa994fe8">
        <w:r w:rsidRPr="01DC03EE" w:rsidR="76788320">
          <w:rPr>
            <w:rStyle w:val="Hyperlink"/>
            <w:rFonts w:ascii="Calibri" w:hAnsi="Calibri" w:eastAsia="Calibri" w:cs="Calibri"/>
            <w:noProof w:val="0"/>
            <w:sz w:val="22"/>
            <w:szCs w:val="22"/>
            <w:lang w:val="en-US"/>
          </w:rPr>
          <w:t>https://liverpoolexpress.co.uk/advice-for-key-workers-needing-nursery-and-early-years-care/</w:t>
        </w:r>
      </w:hyperlink>
      <w:r w:rsidRPr="01DC03EE" w:rsidR="76788320">
        <w:rPr>
          <w:rFonts w:ascii="Calibri" w:hAnsi="Calibri" w:eastAsia="Calibri" w:cs="Calibri"/>
          <w:noProof w:val="0"/>
          <w:sz w:val="22"/>
          <w:szCs w:val="22"/>
          <w:lang w:val="en-US"/>
        </w:rPr>
        <w:t xml:space="preserve"> (Accessed: 15 January 2024).</w:t>
      </w:r>
    </w:p>
    <w:p w:rsidR="24815568" w:rsidP="01DC03EE" w:rsidRDefault="24815568" w14:paraId="6B473087" w14:textId="68C38430">
      <w:pPr>
        <w:pStyle w:val="Normal"/>
        <w:jc w:val="left"/>
        <w:rPr>
          <w:b w:val="0"/>
          <w:bCs w:val="0"/>
        </w:rPr>
      </w:pPr>
    </w:p>
    <w:p w:rsidR="24815568" w:rsidP="01DC03EE" w:rsidRDefault="24815568" w14:paraId="6FA6FFE0" w14:textId="42477791">
      <w:pPr>
        <w:spacing w:before="240" w:beforeAutospacing="off" w:after="240" w:afterAutospacing="off"/>
        <w:ind w:left="567" w:right="0" w:hanging="567"/>
        <w:jc w:val="left"/>
      </w:pPr>
      <w:r w:rsidRPr="01DC03EE" w:rsidR="76788320">
        <w:rPr>
          <w:rFonts w:ascii="Calibri" w:hAnsi="Calibri" w:eastAsia="Calibri" w:cs="Calibri"/>
          <w:noProof w:val="0"/>
          <w:sz w:val="22"/>
          <w:szCs w:val="22"/>
          <w:lang w:val="en-US"/>
        </w:rPr>
        <w:t xml:space="preserve">(No date) </w:t>
      </w:r>
      <w:r w:rsidRPr="01DC03EE" w:rsidR="76788320">
        <w:rPr>
          <w:rFonts w:ascii="Calibri" w:hAnsi="Calibri" w:eastAsia="Calibri" w:cs="Calibri"/>
          <w:i w:val="1"/>
          <w:iCs w:val="1"/>
          <w:noProof w:val="0"/>
          <w:sz w:val="22"/>
          <w:szCs w:val="22"/>
          <w:lang w:val="en-US"/>
        </w:rPr>
        <w:t>University of Aberdeen</w:t>
      </w:r>
      <w:r w:rsidRPr="01DC03EE" w:rsidR="76788320">
        <w:rPr>
          <w:rFonts w:ascii="Calibri" w:hAnsi="Calibri" w:eastAsia="Calibri" w:cs="Calibri"/>
          <w:noProof w:val="0"/>
          <w:sz w:val="22"/>
          <w:szCs w:val="22"/>
          <w:lang w:val="en-US"/>
        </w:rPr>
        <w:t xml:space="preserve">. Available at: </w:t>
      </w:r>
      <w:hyperlink r:id="Rc6ddbfdb34184aac">
        <w:r w:rsidRPr="01DC03EE" w:rsidR="76788320">
          <w:rPr>
            <w:rStyle w:val="Hyperlink"/>
            <w:rFonts w:ascii="Calibri" w:hAnsi="Calibri" w:eastAsia="Calibri" w:cs="Calibri"/>
            <w:noProof w:val="0"/>
            <w:sz w:val="22"/>
            <w:szCs w:val="22"/>
            <w:lang w:val="en-US"/>
          </w:rPr>
          <w:t>https://www.abdn.ac.uk/education/research/eitn/journal/536/</w:t>
        </w:r>
      </w:hyperlink>
      <w:r w:rsidRPr="01DC03EE" w:rsidR="76788320">
        <w:rPr>
          <w:rFonts w:ascii="Calibri" w:hAnsi="Calibri" w:eastAsia="Calibri" w:cs="Calibri"/>
          <w:noProof w:val="0"/>
          <w:sz w:val="22"/>
          <w:szCs w:val="22"/>
          <w:lang w:val="en-US"/>
        </w:rPr>
        <w:t xml:space="preserve"> (Accessed: 15 January 2024).</w:t>
      </w:r>
    </w:p>
    <w:p w:rsidR="24815568" w:rsidP="01DC03EE" w:rsidRDefault="24815568" w14:paraId="28869ABD" w14:textId="5B2CC1A8">
      <w:pPr>
        <w:pStyle w:val="Normal"/>
        <w:jc w:val="left"/>
        <w:rPr>
          <w:b w:val="0"/>
          <w:bCs w:val="0"/>
        </w:rPr>
      </w:pPr>
    </w:p>
    <w:p w:rsidR="24815568" w:rsidP="01DC03EE" w:rsidRDefault="24815568" w14:paraId="58191704" w14:textId="40A47A4F">
      <w:pPr>
        <w:spacing w:before="240" w:beforeAutospacing="off" w:after="240" w:afterAutospacing="off"/>
        <w:ind w:left="567" w:right="0" w:hanging="567"/>
        <w:jc w:val="left"/>
      </w:pPr>
      <w:r w:rsidRPr="01DC03EE" w:rsidR="76788320">
        <w:rPr>
          <w:rFonts w:ascii="Calibri" w:hAnsi="Calibri" w:eastAsia="Calibri" w:cs="Calibri"/>
          <w:i w:val="1"/>
          <w:iCs w:val="1"/>
          <w:noProof w:val="0"/>
          <w:sz w:val="22"/>
          <w:szCs w:val="22"/>
          <w:lang w:val="en-US"/>
        </w:rPr>
        <w:t>7 key challenges facing Early Childhood Education Teachers</w:t>
      </w:r>
      <w:r w:rsidRPr="01DC03EE" w:rsidR="76788320">
        <w:rPr>
          <w:rFonts w:ascii="Calibri" w:hAnsi="Calibri" w:eastAsia="Calibri" w:cs="Calibri"/>
          <w:noProof w:val="0"/>
          <w:sz w:val="22"/>
          <w:szCs w:val="22"/>
          <w:lang w:val="en-US"/>
        </w:rPr>
        <w:t xml:space="preserve"> (2023) </w:t>
      </w:r>
      <w:r w:rsidRPr="01DC03EE" w:rsidR="76788320">
        <w:rPr>
          <w:rFonts w:ascii="Calibri" w:hAnsi="Calibri" w:eastAsia="Calibri" w:cs="Calibri"/>
          <w:i w:val="1"/>
          <w:iCs w:val="1"/>
          <w:noProof w:val="0"/>
          <w:sz w:val="22"/>
          <w:szCs w:val="22"/>
          <w:lang w:val="en-US"/>
        </w:rPr>
        <w:t>College Values Online</w:t>
      </w:r>
      <w:r w:rsidRPr="01DC03EE" w:rsidR="76788320">
        <w:rPr>
          <w:rFonts w:ascii="Calibri" w:hAnsi="Calibri" w:eastAsia="Calibri" w:cs="Calibri"/>
          <w:noProof w:val="0"/>
          <w:sz w:val="22"/>
          <w:szCs w:val="22"/>
          <w:lang w:val="en-US"/>
        </w:rPr>
        <w:t xml:space="preserve">. Available at: </w:t>
      </w:r>
      <w:hyperlink r:id="Rc3efde9259b34a0d">
        <w:r w:rsidRPr="01DC03EE" w:rsidR="76788320">
          <w:rPr>
            <w:rStyle w:val="Hyperlink"/>
            <w:rFonts w:ascii="Calibri" w:hAnsi="Calibri" w:eastAsia="Calibri" w:cs="Calibri"/>
            <w:noProof w:val="0"/>
            <w:sz w:val="22"/>
            <w:szCs w:val="22"/>
            <w:lang w:val="en-US"/>
          </w:rPr>
          <w:t>https://www.collegevaluesonline.com/challenges-facing-early-childhood-education-teachers/</w:t>
        </w:r>
      </w:hyperlink>
      <w:r w:rsidRPr="01DC03EE" w:rsidR="76788320">
        <w:rPr>
          <w:rFonts w:ascii="Calibri" w:hAnsi="Calibri" w:eastAsia="Calibri" w:cs="Calibri"/>
          <w:noProof w:val="0"/>
          <w:sz w:val="22"/>
          <w:szCs w:val="22"/>
          <w:lang w:val="en-US"/>
        </w:rPr>
        <w:t xml:space="preserve"> (Accessed: 15 January 2024).</w:t>
      </w:r>
    </w:p>
    <w:p w:rsidR="24815568" w:rsidP="01DC03EE" w:rsidRDefault="24815568" w14:paraId="2AC02563" w14:textId="3400873E">
      <w:pPr>
        <w:pStyle w:val="Normal"/>
        <w:jc w:val="left"/>
        <w:rPr>
          <w:b w:val="0"/>
          <w:bCs w:val="0"/>
        </w:rPr>
      </w:pPr>
    </w:p>
    <w:p w:rsidR="24815568" w:rsidP="01DC03EE" w:rsidRDefault="24815568" w14:paraId="31381436" w14:textId="55CA5AFE">
      <w:pPr>
        <w:spacing w:before="240" w:beforeAutospacing="off" w:after="240" w:afterAutospacing="off"/>
        <w:ind w:left="567" w:right="0" w:hanging="567"/>
        <w:jc w:val="left"/>
      </w:pPr>
      <w:r w:rsidRPr="01DC03EE" w:rsidR="76788320">
        <w:rPr>
          <w:rFonts w:ascii="Calibri" w:hAnsi="Calibri" w:eastAsia="Calibri" w:cs="Calibri"/>
          <w:noProof w:val="0"/>
          <w:sz w:val="22"/>
          <w:szCs w:val="22"/>
          <w:lang w:val="en-US"/>
        </w:rPr>
        <w:t xml:space="preserve">Insights, G. (2023) </w:t>
      </w:r>
      <w:r w:rsidRPr="01DC03EE" w:rsidR="76788320">
        <w:rPr>
          <w:rFonts w:ascii="Calibri" w:hAnsi="Calibri" w:eastAsia="Calibri" w:cs="Calibri"/>
          <w:i w:val="1"/>
          <w:iCs w:val="1"/>
          <w:noProof w:val="0"/>
          <w:sz w:val="22"/>
          <w:szCs w:val="22"/>
          <w:lang w:val="en-US"/>
        </w:rPr>
        <w:t>Challenges facing early childhood education: Key issues and solutions</w:t>
      </w:r>
      <w:r w:rsidRPr="01DC03EE" w:rsidR="76788320">
        <w:rPr>
          <w:rFonts w:ascii="Calibri" w:hAnsi="Calibri" w:eastAsia="Calibri" w:cs="Calibri"/>
          <w:noProof w:val="0"/>
          <w:sz w:val="22"/>
          <w:szCs w:val="22"/>
          <w:lang w:val="en-US"/>
        </w:rPr>
        <w:t xml:space="preserve">, </w:t>
      </w:r>
      <w:r w:rsidRPr="01DC03EE" w:rsidR="76788320">
        <w:rPr>
          <w:rFonts w:ascii="Calibri" w:hAnsi="Calibri" w:eastAsia="Calibri" w:cs="Calibri"/>
          <w:i w:val="1"/>
          <w:iCs w:val="1"/>
          <w:noProof w:val="0"/>
          <w:sz w:val="22"/>
          <w:szCs w:val="22"/>
          <w:lang w:val="en-US"/>
        </w:rPr>
        <w:t>Gray Group International</w:t>
      </w:r>
      <w:r w:rsidRPr="01DC03EE" w:rsidR="76788320">
        <w:rPr>
          <w:rFonts w:ascii="Calibri" w:hAnsi="Calibri" w:eastAsia="Calibri" w:cs="Calibri"/>
          <w:noProof w:val="0"/>
          <w:sz w:val="22"/>
          <w:szCs w:val="22"/>
          <w:lang w:val="en-US"/>
        </w:rPr>
        <w:t xml:space="preserve">. Available at: </w:t>
      </w:r>
      <w:hyperlink r:id="R224e0326ae004902">
        <w:r w:rsidRPr="01DC03EE" w:rsidR="76788320">
          <w:rPr>
            <w:rStyle w:val="Hyperlink"/>
            <w:rFonts w:ascii="Calibri" w:hAnsi="Calibri" w:eastAsia="Calibri" w:cs="Calibri"/>
            <w:noProof w:val="0"/>
            <w:sz w:val="22"/>
            <w:szCs w:val="22"/>
            <w:lang w:val="en-US"/>
          </w:rPr>
          <w:t>https://www.graygroupintl.com/blog/challenges-facing-early-childhood-education</w:t>
        </w:r>
      </w:hyperlink>
      <w:r w:rsidRPr="01DC03EE" w:rsidR="76788320">
        <w:rPr>
          <w:rFonts w:ascii="Calibri" w:hAnsi="Calibri" w:eastAsia="Calibri" w:cs="Calibri"/>
          <w:noProof w:val="0"/>
          <w:sz w:val="22"/>
          <w:szCs w:val="22"/>
          <w:lang w:val="en-US"/>
        </w:rPr>
        <w:t xml:space="preserve"> (Accessed: 15 January 2024).</w:t>
      </w:r>
    </w:p>
    <w:p w:rsidR="24815568" w:rsidP="01DC03EE" w:rsidRDefault="24815568" w14:paraId="7A748EA1" w14:textId="205E13B1">
      <w:pPr>
        <w:pStyle w:val="Normal"/>
        <w:jc w:val="left"/>
        <w:rPr>
          <w:b w:val="0"/>
          <w:bCs w:val="0"/>
        </w:rPr>
      </w:pPr>
    </w:p>
    <w:p w:rsidR="24815568" w:rsidP="01DC03EE" w:rsidRDefault="24815568" w14:paraId="2F9AE192" w14:textId="324DA039">
      <w:pPr>
        <w:spacing w:before="240" w:beforeAutospacing="off" w:after="240" w:afterAutospacing="off"/>
        <w:ind w:left="567" w:right="0" w:hanging="567"/>
        <w:jc w:val="left"/>
      </w:pPr>
      <w:r w:rsidRPr="01DC03EE" w:rsidR="76788320">
        <w:rPr>
          <w:rFonts w:ascii="Calibri" w:hAnsi="Calibri" w:eastAsia="Calibri" w:cs="Calibri"/>
          <w:noProof w:val="0"/>
          <w:sz w:val="22"/>
          <w:szCs w:val="22"/>
          <w:lang w:val="en-US"/>
        </w:rPr>
        <w:t xml:space="preserve">Asasher (2022) </w:t>
      </w:r>
      <w:r w:rsidRPr="01DC03EE" w:rsidR="76788320">
        <w:rPr>
          <w:rFonts w:ascii="Calibri" w:hAnsi="Calibri" w:eastAsia="Calibri" w:cs="Calibri"/>
          <w:i w:val="1"/>
          <w:iCs w:val="1"/>
          <w:noProof w:val="0"/>
          <w:sz w:val="22"/>
          <w:szCs w:val="22"/>
          <w:lang w:val="en-US"/>
        </w:rPr>
        <w:t>Issues in early childhood education in 2022</w:t>
      </w:r>
      <w:r w:rsidRPr="01DC03EE" w:rsidR="76788320">
        <w:rPr>
          <w:rFonts w:ascii="Calibri" w:hAnsi="Calibri" w:eastAsia="Calibri" w:cs="Calibri"/>
          <w:noProof w:val="0"/>
          <w:sz w:val="22"/>
          <w:szCs w:val="22"/>
          <w:lang w:val="en-US"/>
        </w:rPr>
        <w:t xml:space="preserve">, </w:t>
      </w:r>
      <w:r w:rsidRPr="01DC03EE" w:rsidR="76788320">
        <w:rPr>
          <w:rFonts w:ascii="Calibri" w:hAnsi="Calibri" w:eastAsia="Calibri" w:cs="Calibri"/>
          <w:i w:val="1"/>
          <w:iCs w:val="1"/>
          <w:noProof w:val="0"/>
          <w:sz w:val="22"/>
          <w:szCs w:val="22"/>
          <w:lang w:val="en-US"/>
        </w:rPr>
        <w:t>CCEI A StraighterLine Company</w:t>
      </w:r>
      <w:r w:rsidRPr="01DC03EE" w:rsidR="76788320">
        <w:rPr>
          <w:rFonts w:ascii="Calibri" w:hAnsi="Calibri" w:eastAsia="Calibri" w:cs="Calibri"/>
          <w:noProof w:val="0"/>
          <w:sz w:val="22"/>
          <w:szCs w:val="22"/>
          <w:lang w:val="en-US"/>
        </w:rPr>
        <w:t xml:space="preserve">. Available at: </w:t>
      </w:r>
      <w:hyperlink r:id="Rac70426fd8fa4912">
        <w:r w:rsidRPr="01DC03EE" w:rsidR="76788320">
          <w:rPr>
            <w:rStyle w:val="Hyperlink"/>
            <w:rFonts w:ascii="Calibri" w:hAnsi="Calibri" w:eastAsia="Calibri" w:cs="Calibri"/>
            <w:noProof w:val="0"/>
            <w:sz w:val="22"/>
            <w:szCs w:val="22"/>
            <w:lang w:val="en-US"/>
          </w:rPr>
          <w:t>https://www.cceionline.com/issues-in-early-childhood-education-in-2022/</w:t>
        </w:r>
      </w:hyperlink>
      <w:r w:rsidRPr="01DC03EE" w:rsidR="76788320">
        <w:rPr>
          <w:rFonts w:ascii="Calibri" w:hAnsi="Calibri" w:eastAsia="Calibri" w:cs="Calibri"/>
          <w:noProof w:val="0"/>
          <w:sz w:val="22"/>
          <w:szCs w:val="22"/>
          <w:lang w:val="en-US"/>
        </w:rPr>
        <w:t xml:space="preserve"> (Accessed: 15 January 2024).</w:t>
      </w:r>
    </w:p>
    <w:p w:rsidR="24815568" w:rsidP="01DC03EE" w:rsidRDefault="24815568" w14:paraId="3B28C80C" w14:textId="38DFA572">
      <w:pPr>
        <w:pStyle w:val="Normal"/>
        <w:jc w:val="left"/>
        <w:rPr>
          <w:b w:val="0"/>
          <w:bCs w:val="0"/>
        </w:rPr>
      </w:pPr>
    </w:p>
    <w:p w:rsidR="24815568" w:rsidP="01DC03EE" w:rsidRDefault="24815568" w14:paraId="7C57D807" w14:textId="18416D93">
      <w:pPr>
        <w:spacing w:before="240" w:beforeAutospacing="off" w:after="240" w:afterAutospacing="off"/>
        <w:ind w:left="567" w:right="0" w:hanging="567"/>
        <w:jc w:val="left"/>
      </w:pPr>
      <w:r w:rsidRPr="01DC03EE" w:rsidR="76788320">
        <w:rPr>
          <w:rFonts w:ascii="Calibri" w:hAnsi="Calibri" w:eastAsia="Calibri" w:cs="Calibri"/>
          <w:noProof w:val="0"/>
          <w:sz w:val="22"/>
          <w:szCs w:val="22"/>
          <w:lang w:val="en-US"/>
        </w:rPr>
        <w:t xml:space="preserve">Earth, A. (2024) </w:t>
      </w:r>
      <w:r w:rsidRPr="01DC03EE" w:rsidR="76788320">
        <w:rPr>
          <w:rFonts w:ascii="Calibri" w:hAnsi="Calibri" w:eastAsia="Calibri" w:cs="Calibri"/>
          <w:i w:val="1"/>
          <w:iCs w:val="1"/>
          <w:noProof w:val="0"/>
          <w:sz w:val="22"/>
          <w:szCs w:val="22"/>
          <w:lang w:val="en-US"/>
        </w:rPr>
        <w:t>Inside a forest school</w:t>
      </w:r>
      <w:r w:rsidRPr="01DC03EE" w:rsidR="76788320">
        <w:rPr>
          <w:rFonts w:ascii="Calibri" w:hAnsi="Calibri" w:eastAsia="Calibri" w:cs="Calibri"/>
          <w:noProof w:val="0"/>
          <w:sz w:val="22"/>
          <w:szCs w:val="22"/>
          <w:lang w:val="en-US"/>
        </w:rPr>
        <w:t xml:space="preserve">, </w:t>
      </w:r>
      <w:r w:rsidRPr="01DC03EE" w:rsidR="76788320">
        <w:rPr>
          <w:rFonts w:ascii="Calibri" w:hAnsi="Calibri" w:eastAsia="Calibri" w:cs="Calibri"/>
          <w:i w:val="1"/>
          <w:iCs w:val="1"/>
          <w:noProof w:val="0"/>
          <w:sz w:val="22"/>
          <w:szCs w:val="22"/>
          <w:lang w:val="en-US"/>
        </w:rPr>
        <w:t>Vimeo</w:t>
      </w:r>
      <w:r w:rsidRPr="01DC03EE" w:rsidR="76788320">
        <w:rPr>
          <w:rFonts w:ascii="Calibri" w:hAnsi="Calibri" w:eastAsia="Calibri" w:cs="Calibri"/>
          <w:noProof w:val="0"/>
          <w:sz w:val="22"/>
          <w:szCs w:val="22"/>
          <w:lang w:val="en-US"/>
        </w:rPr>
        <w:t xml:space="preserve">. Available at: </w:t>
      </w:r>
      <w:hyperlink r:id="R3dd861c7b8384fcd">
        <w:r w:rsidRPr="01DC03EE" w:rsidR="76788320">
          <w:rPr>
            <w:rStyle w:val="Hyperlink"/>
            <w:rFonts w:ascii="Calibri" w:hAnsi="Calibri" w:eastAsia="Calibri" w:cs="Calibri"/>
            <w:noProof w:val="0"/>
            <w:sz w:val="22"/>
            <w:szCs w:val="22"/>
            <w:lang w:val="en-US"/>
          </w:rPr>
          <w:t>https://vimeo.com/246496032?signup=true</w:t>
        </w:r>
      </w:hyperlink>
      <w:r w:rsidRPr="01DC03EE" w:rsidR="76788320">
        <w:rPr>
          <w:rFonts w:ascii="Calibri" w:hAnsi="Calibri" w:eastAsia="Calibri" w:cs="Calibri"/>
          <w:noProof w:val="0"/>
          <w:sz w:val="22"/>
          <w:szCs w:val="22"/>
          <w:lang w:val="en-US"/>
        </w:rPr>
        <w:t xml:space="preserve"> (Accessed: 15 January 2024).</w:t>
      </w:r>
    </w:p>
    <w:p w:rsidR="24815568" w:rsidP="01DC03EE" w:rsidRDefault="24815568" w14:paraId="2D6E4EA8" w14:textId="13B79553">
      <w:pPr>
        <w:pStyle w:val="Normal"/>
        <w:jc w:val="left"/>
        <w:rPr>
          <w:b w:val="0"/>
          <w:bCs w:val="0"/>
        </w:rPr>
      </w:pPr>
    </w:p>
    <w:p w:rsidR="24815568" w:rsidP="01DC03EE" w:rsidRDefault="24815568" w14:paraId="327BB09A" w14:textId="77B7CE07">
      <w:pPr>
        <w:spacing w:before="240" w:beforeAutospacing="off" w:after="240" w:afterAutospacing="off"/>
        <w:ind w:left="567" w:right="0" w:hanging="567"/>
        <w:jc w:val="left"/>
      </w:pPr>
      <w:r w:rsidRPr="01DC03EE" w:rsidR="76788320">
        <w:rPr>
          <w:rFonts w:ascii="Calibri" w:hAnsi="Calibri" w:eastAsia="Calibri" w:cs="Calibri"/>
          <w:i w:val="1"/>
          <w:iCs w:val="1"/>
          <w:noProof w:val="0"/>
          <w:sz w:val="22"/>
          <w:szCs w:val="22"/>
          <w:lang w:val="en-US"/>
        </w:rPr>
        <w:t>What are forest schools? an introduction.</w:t>
      </w:r>
      <w:r w:rsidRPr="01DC03EE" w:rsidR="76788320">
        <w:rPr>
          <w:rFonts w:ascii="Calibri" w:hAnsi="Calibri" w:eastAsia="Calibri" w:cs="Calibri"/>
          <w:noProof w:val="0"/>
          <w:sz w:val="22"/>
          <w:szCs w:val="22"/>
          <w:lang w:val="en-US"/>
        </w:rPr>
        <w:t xml:space="preserve"> (no date) </w:t>
      </w:r>
      <w:r w:rsidRPr="01DC03EE" w:rsidR="76788320">
        <w:rPr>
          <w:rFonts w:ascii="Calibri" w:hAnsi="Calibri" w:eastAsia="Calibri" w:cs="Calibri"/>
          <w:i w:val="1"/>
          <w:iCs w:val="1"/>
          <w:noProof w:val="0"/>
          <w:sz w:val="22"/>
          <w:szCs w:val="22"/>
          <w:lang w:val="en-US"/>
        </w:rPr>
        <w:t>Forest Schools Education</w:t>
      </w:r>
      <w:r w:rsidRPr="01DC03EE" w:rsidR="76788320">
        <w:rPr>
          <w:rFonts w:ascii="Calibri" w:hAnsi="Calibri" w:eastAsia="Calibri" w:cs="Calibri"/>
          <w:noProof w:val="0"/>
          <w:sz w:val="22"/>
          <w:szCs w:val="22"/>
          <w:lang w:val="en-US"/>
        </w:rPr>
        <w:t xml:space="preserve">. Available at: </w:t>
      </w:r>
      <w:hyperlink r:id="R0384c108be37481c">
        <w:r w:rsidRPr="01DC03EE" w:rsidR="76788320">
          <w:rPr>
            <w:rStyle w:val="Hyperlink"/>
            <w:rFonts w:ascii="Calibri" w:hAnsi="Calibri" w:eastAsia="Calibri" w:cs="Calibri"/>
            <w:noProof w:val="0"/>
            <w:sz w:val="22"/>
            <w:szCs w:val="22"/>
            <w:lang w:val="en-US"/>
          </w:rPr>
          <w:t>https://www.forestschools.com/pages/what-is-forest-school-an-introduction</w:t>
        </w:r>
      </w:hyperlink>
      <w:r w:rsidRPr="01DC03EE" w:rsidR="76788320">
        <w:rPr>
          <w:rFonts w:ascii="Calibri" w:hAnsi="Calibri" w:eastAsia="Calibri" w:cs="Calibri"/>
          <w:noProof w:val="0"/>
          <w:sz w:val="22"/>
          <w:szCs w:val="22"/>
          <w:lang w:val="en-US"/>
        </w:rPr>
        <w:t xml:space="preserve"> (Accessed: 15 January 2024).</w:t>
      </w:r>
    </w:p>
    <w:p w:rsidR="24815568" w:rsidP="01DC03EE" w:rsidRDefault="24815568" w14:paraId="52C60525" w14:textId="52681705">
      <w:pPr>
        <w:spacing w:before="240" w:beforeAutospacing="off" w:after="240" w:afterAutospacing="off"/>
        <w:ind w:left="567" w:right="0" w:hanging="567"/>
        <w:jc w:val="left"/>
      </w:pPr>
      <w:r w:rsidRPr="01DC03EE" w:rsidR="76788320">
        <w:rPr>
          <w:rFonts w:ascii="Calibri" w:hAnsi="Calibri" w:eastAsia="Calibri" w:cs="Calibri"/>
          <w:i w:val="1"/>
          <w:iCs w:val="1"/>
          <w:noProof w:val="0"/>
          <w:sz w:val="22"/>
          <w:szCs w:val="22"/>
          <w:lang w:val="en-US"/>
        </w:rPr>
        <w:t>The Reggio Emilia approach to early years education</w:t>
      </w:r>
      <w:r w:rsidRPr="01DC03EE" w:rsidR="76788320">
        <w:rPr>
          <w:rFonts w:ascii="Calibri" w:hAnsi="Calibri" w:eastAsia="Calibri" w:cs="Calibri"/>
          <w:noProof w:val="0"/>
          <w:sz w:val="22"/>
          <w:szCs w:val="22"/>
          <w:lang w:val="en-US"/>
        </w:rPr>
        <w:t xml:space="preserve"> (2024) </w:t>
      </w:r>
      <w:r w:rsidRPr="01DC03EE" w:rsidR="76788320">
        <w:rPr>
          <w:rFonts w:ascii="Calibri" w:hAnsi="Calibri" w:eastAsia="Calibri" w:cs="Calibri"/>
          <w:i w:val="1"/>
          <w:iCs w:val="1"/>
          <w:noProof w:val="0"/>
          <w:sz w:val="22"/>
          <w:szCs w:val="22"/>
          <w:lang w:val="en-US"/>
        </w:rPr>
        <w:t>Daynurseries.co.uk</w:t>
      </w:r>
      <w:r w:rsidRPr="01DC03EE" w:rsidR="76788320">
        <w:rPr>
          <w:rFonts w:ascii="Calibri" w:hAnsi="Calibri" w:eastAsia="Calibri" w:cs="Calibri"/>
          <w:noProof w:val="0"/>
          <w:sz w:val="22"/>
          <w:szCs w:val="22"/>
          <w:lang w:val="en-US"/>
        </w:rPr>
        <w:t xml:space="preserve">. Available at: </w:t>
      </w:r>
      <w:hyperlink r:id="Rebd86e2b0f834372">
        <w:r w:rsidRPr="01DC03EE" w:rsidR="76788320">
          <w:rPr>
            <w:rStyle w:val="Hyperlink"/>
            <w:rFonts w:ascii="Calibri" w:hAnsi="Calibri" w:eastAsia="Calibri" w:cs="Calibri"/>
            <w:noProof w:val="0"/>
            <w:sz w:val="22"/>
            <w:szCs w:val="22"/>
            <w:lang w:val="en-US"/>
          </w:rPr>
          <w:t>https://www.daynurseries.co.uk/advice/the-reggio-emilia-approach-to-early-years-education</w:t>
        </w:r>
      </w:hyperlink>
      <w:r w:rsidRPr="01DC03EE" w:rsidR="76788320">
        <w:rPr>
          <w:rFonts w:ascii="Calibri" w:hAnsi="Calibri" w:eastAsia="Calibri" w:cs="Calibri"/>
          <w:noProof w:val="0"/>
          <w:sz w:val="22"/>
          <w:szCs w:val="22"/>
          <w:lang w:val="en-US"/>
        </w:rPr>
        <w:t xml:space="preserve"> (Accessed: 16 January 2024).</w:t>
      </w:r>
    </w:p>
    <w:p w:rsidR="24815568" w:rsidP="01DC03EE" w:rsidRDefault="24815568" w14:paraId="18D34BA5" w14:textId="600A4926">
      <w:pPr>
        <w:spacing w:before="240" w:beforeAutospacing="off" w:after="240" w:afterAutospacing="off"/>
        <w:ind w:left="567" w:right="0" w:hanging="567"/>
        <w:jc w:val="left"/>
      </w:pPr>
      <w:r w:rsidRPr="01DC03EE" w:rsidR="76788320">
        <w:rPr>
          <w:rFonts w:ascii="Calibri" w:hAnsi="Calibri" w:eastAsia="Calibri" w:cs="Calibri"/>
          <w:noProof w:val="0"/>
          <w:sz w:val="22"/>
          <w:szCs w:val="22"/>
          <w:lang w:val="en-US"/>
        </w:rPr>
        <w:t xml:space="preserve">(No date) </w:t>
      </w:r>
      <w:r w:rsidRPr="01DC03EE" w:rsidR="76788320">
        <w:rPr>
          <w:rFonts w:ascii="Calibri" w:hAnsi="Calibri" w:eastAsia="Calibri" w:cs="Calibri"/>
          <w:i w:val="1"/>
          <w:iCs w:val="1"/>
          <w:noProof w:val="0"/>
          <w:sz w:val="22"/>
          <w:szCs w:val="22"/>
          <w:lang w:val="en-US"/>
        </w:rPr>
        <w:t>The struggle for early childhood curricula: A comparison of the English ...</w:t>
      </w:r>
      <w:r w:rsidRPr="01DC03EE" w:rsidR="76788320">
        <w:rPr>
          <w:rFonts w:ascii="Calibri" w:hAnsi="Calibri" w:eastAsia="Calibri" w:cs="Calibri"/>
          <w:noProof w:val="0"/>
          <w:sz w:val="22"/>
          <w:szCs w:val="22"/>
          <w:lang w:val="en-US"/>
        </w:rPr>
        <w:t xml:space="preserve"> Available at: </w:t>
      </w:r>
      <w:hyperlink r:id="Rd609eb16256641d4">
        <w:r w:rsidRPr="01DC03EE" w:rsidR="76788320">
          <w:rPr>
            <w:rStyle w:val="Hyperlink"/>
            <w:rFonts w:ascii="Calibri" w:hAnsi="Calibri" w:eastAsia="Calibri" w:cs="Calibri"/>
            <w:noProof w:val="0"/>
            <w:sz w:val="22"/>
            <w:szCs w:val="22"/>
            <w:lang w:val="en-US"/>
          </w:rPr>
          <w:t>https://www.tandfonline.com/doi/abs/10.1080/0966976032000066091</w:t>
        </w:r>
      </w:hyperlink>
      <w:r w:rsidRPr="01DC03EE" w:rsidR="76788320">
        <w:rPr>
          <w:rFonts w:ascii="Calibri" w:hAnsi="Calibri" w:eastAsia="Calibri" w:cs="Calibri"/>
          <w:noProof w:val="0"/>
          <w:sz w:val="22"/>
          <w:szCs w:val="22"/>
          <w:lang w:val="en-US"/>
        </w:rPr>
        <w:t xml:space="preserve"> (Accessed: 16 January 2024).</w:t>
      </w:r>
    </w:p>
    <w:p w:rsidR="24815568" w:rsidP="01DC03EE" w:rsidRDefault="24815568" w14:paraId="1A844DCC" w14:textId="574A989B">
      <w:pPr>
        <w:spacing w:before="240" w:beforeAutospacing="off" w:after="240" w:afterAutospacing="off"/>
        <w:ind w:left="567" w:right="0" w:hanging="567"/>
        <w:jc w:val="left"/>
      </w:pPr>
      <w:r w:rsidRPr="01DC03EE" w:rsidR="76788320">
        <w:rPr>
          <w:rFonts w:ascii="Calibri" w:hAnsi="Calibri" w:eastAsia="Calibri" w:cs="Calibri"/>
          <w:noProof w:val="0"/>
          <w:sz w:val="22"/>
          <w:szCs w:val="22"/>
          <w:lang w:val="en-US"/>
        </w:rPr>
        <w:t xml:space="preserve">Gwen (2023) </w:t>
      </w:r>
      <w:r w:rsidRPr="01DC03EE" w:rsidR="76788320">
        <w:rPr>
          <w:rFonts w:ascii="Calibri" w:hAnsi="Calibri" w:eastAsia="Calibri" w:cs="Calibri"/>
          <w:i w:val="1"/>
          <w:iCs w:val="1"/>
          <w:noProof w:val="0"/>
          <w:sz w:val="22"/>
          <w:szCs w:val="22"/>
          <w:lang w:val="en-US"/>
        </w:rPr>
        <w:t>The Pros and cons of forest schools: Landscapes 4 learning</w:t>
      </w:r>
      <w:r w:rsidRPr="01DC03EE" w:rsidR="76788320">
        <w:rPr>
          <w:rFonts w:ascii="Calibri" w:hAnsi="Calibri" w:eastAsia="Calibri" w:cs="Calibri"/>
          <w:noProof w:val="0"/>
          <w:sz w:val="22"/>
          <w:szCs w:val="22"/>
          <w:lang w:val="en-US"/>
        </w:rPr>
        <w:t xml:space="preserve">, </w:t>
      </w:r>
      <w:r w:rsidRPr="01DC03EE" w:rsidR="76788320">
        <w:rPr>
          <w:rFonts w:ascii="Calibri" w:hAnsi="Calibri" w:eastAsia="Calibri" w:cs="Calibri"/>
          <w:i w:val="1"/>
          <w:iCs w:val="1"/>
          <w:noProof w:val="0"/>
          <w:sz w:val="22"/>
          <w:szCs w:val="22"/>
          <w:lang w:val="en-US"/>
        </w:rPr>
        <w:t>Landscapes 4 Learning - Hand-crafted learning resources for Home and School</w:t>
      </w:r>
      <w:r w:rsidRPr="01DC03EE" w:rsidR="76788320">
        <w:rPr>
          <w:rFonts w:ascii="Calibri" w:hAnsi="Calibri" w:eastAsia="Calibri" w:cs="Calibri"/>
          <w:noProof w:val="0"/>
          <w:sz w:val="22"/>
          <w:szCs w:val="22"/>
          <w:lang w:val="en-US"/>
        </w:rPr>
        <w:t xml:space="preserve">. Available at: </w:t>
      </w:r>
      <w:hyperlink r:id="R3868714f816f42b4">
        <w:r w:rsidRPr="01DC03EE" w:rsidR="76788320">
          <w:rPr>
            <w:rStyle w:val="Hyperlink"/>
            <w:rFonts w:ascii="Calibri" w:hAnsi="Calibri" w:eastAsia="Calibri" w:cs="Calibri"/>
            <w:noProof w:val="0"/>
            <w:sz w:val="22"/>
            <w:szCs w:val="22"/>
            <w:lang w:val="en-US"/>
          </w:rPr>
          <w:t>https://landscapes4learning.com/the-pros-and-cons-of-forest-schools/</w:t>
        </w:r>
      </w:hyperlink>
      <w:r w:rsidRPr="01DC03EE" w:rsidR="76788320">
        <w:rPr>
          <w:rFonts w:ascii="Calibri" w:hAnsi="Calibri" w:eastAsia="Calibri" w:cs="Calibri"/>
          <w:noProof w:val="0"/>
          <w:sz w:val="22"/>
          <w:szCs w:val="22"/>
          <w:lang w:val="en-US"/>
        </w:rPr>
        <w:t xml:space="preserve"> (Accessed: 16 January 2024).</w:t>
      </w:r>
    </w:p>
    <w:p w:rsidR="24815568" w:rsidP="01DC03EE" w:rsidRDefault="24815568" w14:paraId="501CE863" w14:textId="4DB6674A">
      <w:pPr>
        <w:spacing w:before="240" w:beforeAutospacing="off" w:after="240" w:afterAutospacing="off"/>
        <w:ind w:left="567" w:right="0" w:hanging="567"/>
        <w:jc w:val="left"/>
      </w:pPr>
      <w:r w:rsidRPr="01DC03EE" w:rsidR="76788320">
        <w:rPr>
          <w:rFonts w:ascii="Calibri" w:hAnsi="Calibri" w:eastAsia="Calibri" w:cs="Calibri"/>
          <w:i w:val="1"/>
          <w:iCs w:val="1"/>
          <w:noProof w:val="0"/>
          <w:sz w:val="22"/>
          <w:szCs w:val="22"/>
          <w:lang w:val="en-US"/>
        </w:rPr>
        <w:t xml:space="preserve">Loose parts play by little </w:t>
      </w:r>
      <w:r w:rsidRPr="01DC03EE" w:rsidR="76788320">
        <w:rPr>
          <w:rFonts w:ascii="Calibri" w:hAnsi="Calibri" w:eastAsia="Calibri" w:cs="Calibri"/>
          <w:i w:val="1"/>
          <w:iCs w:val="1"/>
          <w:noProof w:val="0"/>
          <w:sz w:val="22"/>
          <w:szCs w:val="22"/>
          <w:lang w:val="en-US"/>
        </w:rPr>
        <w:t>miss</w:t>
      </w:r>
      <w:r w:rsidRPr="01DC03EE" w:rsidR="76788320">
        <w:rPr>
          <w:rFonts w:ascii="Calibri" w:hAnsi="Calibri" w:eastAsia="Calibri" w:cs="Calibri"/>
          <w:i w:val="1"/>
          <w:iCs w:val="1"/>
          <w:noProof w:val="0"/>
          <w:sz w:val="22"/>
          <w:szCs w:val="22"/>
          <w:lang w:val="en-US"/>
        </w:rPr>
        <w:t xml:space="preserve"> early years</w:t>
      </w:r>
      <w:r w:rsidRPr="01DC03EE" w:rsidR="76788320">
        <w:rPr>
          <w:rFonts w:ascii="Calibri" w:hAnsi="Calibri" w:eastAsia="Calibri" w:cs="Calibri"/>
          <w:noProof w:val="0"/>
          <w:sz w:val="22"/>
          <w:szCs w:val="22"/>
          <w:lang w:val="en-US"/>
        </w:rPr>
        <w:t xml:space="preserve"> (no date) </w:t>
      </w:r>
      <w:r w:rsidRPr="01DC03EE" w:rsidR="76788320">
        <w:rPr>
          <w:rFonts w:ascii="Calibri" w:hAnsi="Calibri" w:eastAsia="Calibri" w:cs="Calibri"/>
          <w:i w:val="1"/>
          <w:iCs w:val="1"/>
          <w:noProof w:val="0"/>
          <w:sz w:val="22"/>
          <w:szCs w:val="22"/>
          <w:lang w:val="en-US"/>
        </w:rPr>
        <w:t>TTS</w:t>
      </w:r>
      <w:r w:rsidRPr="01DC03EE" w:rsidR="76788320">
        <w:rPr>
          <w:rFonts w:ascii="Calibri" w:hAnsi="Calibri" w:eastAsia="Calibri" w:cs="Calibri"/>
          <w:noProof w:val="0"/>
          <w:sz w:val="22"/>
          <w:szCs w:val="22"/>
          <w:lang w:val="en-US"/>
        </w:rPr>
        <w:t xml:space="preserve">. Available at: </w:t>
      </w:r>
      <w:hyperlink r:id="R2ff3ed23f8ee4fb1">
        <w:r w:rsidRPr="01DC03EE" w:rsidR="76788320">
          <w:rPr>
            <w:rStyle w:val="Hyperlink"/>
            <w:rFonts w:ascii="Calibri" w:hAnsi="Calibri" w:eastAsia="Calibri" w:cs="Calibri"/>
            <w:noProof w:val="0"/>
            <w:sz w:val="22"/>
            <w:szCs w:val="22"/>
            <w:lang w:val="en-US"/>
          </w:rPr>
          <w:t>https://www.tts-group.co.uk/blog/2017/02/07/loose-part-play-little-miss-early-years.html</w:t>
        </w:r>
      </w:hyperlink>
      <w:r w:rsidRPr="01DC03EE" w:rsidR="76788320">
        <w:rPr>
          <w:rFonts w:ascii="Calibri" w:hAnsi="Calibri" w:eastAsia="Calibri" w:cs="Calibri"/>
          <w:noProof w:val="0"/>
          <w:sz w:val="22"/>
          <w:szCs w:val="22"/>
          <w:lang w:val="en-US"/>
        </w:rPr>
        <w:t xml:space="preserve"> (Accessed: 16 January 2024).</w:t>
      </w:r>
    </w:p>
    <w:p w:rsidR="24815568" w:rsidP="01DC03EE" w:rsidRDefault="24815568" w14:paraId="7486E42A" w14:textId="0302E991">
      <w:pPr>
        <w:spacing w:before="240" w:beforeAutospacing="off" w:after="240" w:afterAutospacing="off"/>
        <w:ind w:left="567" w:right="0" w:hanging="567"/>
        <w:jc w:val="left"/>
      </w:pPr>
      <w:r w:rsidRPr="01DC03EE" w:rsidR="76788320">
        <w:rPr>
          <w:rFonts w:ascii="Calibri" w:hAnsi="Calibri" w:eastAsia="Calibri" w:cs="Calibri"/>
          <w:noProof w:val="0"/>
          <w:sz w:val="22"/>
          <w:szCs w:val="22"/>
          <w:lang w:val="en-US"/>
        </w:rPr>
        <w:t xml:space="preserve">(No date a) </w:t>
      </w:r>
      <w:r w:rsidRPr="01DC03EE" w:rsidR="76788320">
        <w:rPr>
          <w:rFonts w:ascii="Calibri" w:hAnsi="Calibri" w:eastAsia="Calibri" w:cs="Calibri"/>
          <w:i w:val="1"/>
          <w:iCs w:val="1"/>
          <w:noProof w:val="0"/>
          <w:sz w:val="22"/>
          <w:szCs w:val="22"/>
          <w:lang w:val="en-US"/>
        </w:rPr>
        <w:t>Daynurseries.co.uk</w:t>
      </w:r>
      <w:r w:rsidRPr="01DC03EE" w:rsidR="76788320">
        <w:rPr>
          <w:rFonts w:ascii="Calibri" w:hAnsi="Calibri" w:eastAsia="Calibri" w:cs="Calibri"/>
          <w:noProof w:val="0"/>
          <w:sz w:val="22"/>
          <w:szCs w:val="22"/>
          <w:lang w:val="en-US"/>
        </w:rPr>
        <w:t xml:space="preserve">. Available at: </w:t>
      </w:r>
      <w:hyperlink r:id="Rf39d6a0cdcda42b7">
        <w:r w:rsidRPr="01DC03EE" w:rsidR="76788320">
          <w:rPr>
            <w:rStyle w:val="Hyperlink"/>
            <w:rFonts w:ascii="Calibri" w:hAnsi="Calibri" w:eastAsia="Calibri" w:cs="Calibri"/>
            <w:noProof w:val="0"/>
            <w:sz w:val="22"/>
            <w:szCs w:val="22"/>
            <w:lang w:val="en-US"/>
          </w:rPr>
          <w:t>https://www.daynurseries.co.uk/advice/the-montessori-method-of-education-a-child-led-approach</w:t>
        </w:r>
      </w:hyperlink>
      <w:r w:rsidRPr="01DC03EE" w:rsidR="76788320">
        <w:rPr>
          <w:rFonts w:ascii="Calibri" w:hAnsi="Calibri" w:eastAsia="Calibri" w:cs="Calibri"/>
          <w:noProof w:val="0"/>
          <w:sz w:val="22"/>
          <w:szCs w:val="22"/>
          <w:lang w:val="en-US"/>
        </w:rPr>
        <w:t xml:space="preserve"> (Accessed: 16 January 2024).</w:t>
      </w:r>
    </w:p>
    <w:p w:rsidR="24815568" w:rsidP="01DC03EE" w:rsidRDefault="24815568" w14:paraId="35CD0F31" w14:textId="2B9527C7">
      <w:pPr>
        <w:spacing w:before="240" w:beforeAutospacing="off" w:after="240" w:afterAutospacing="off"/>
        <w:ind w:left="567" w:right="0" w:hanging="567"/>
        <w:jc w:val="left"/>
      </w:pPr>
      <w:r w:rsidRPr="01DC03EE" w:rsidR="76788320">
        <w:rPr>
          <w:rFonts w:ascii="Calibri" w:hAnsi="Calibri" w:eastAsia="Calibri" w:cs="Calibri"/>
          <w:i w:val="1"/>
          <w:iCs w:val="1"/>
          <w:noProof w:val="0"/>
          <w:sz w:val="22"/>
          <w:szCs w:val="22"/>
          <w:lang w:val="en-US"/>
        </w:rPr>
        <w:t>Care</w:t>
      </w:r>
      <w:r w:rsidRPr="01DC03EE" w:rsidR="76788320">
        <w:rPr>
          <w:rFonts w:ascii="Calibri" w:hAnsi="Calibri" w:eastAsia="Calibri" w:cs="Calibri"/>
          <w:noProof w:val="0"/>
          <w:sz w:val="22"/>
          <w:szCs w:val="22"/>
          <w:lang w:val="en-US"/>
        </w:rPr>
        <w:t xml:space="preserve"> (no date) </w:t>
      </w:r>
      <w:r w:rsidRPr="01DC03EE" w:rsidR="76788320">
        <w:rPr>
          <w:rFonts w:ascii="Calibri" w:hAnsi="Calibri" w:eastAsia="Calibri" w:cs="Calibri"/>
          <w:i w:val="1"/>
          <w:iCs w:val="1"/>
          <w:noProof w:val="0"/>
          <w:sz w:val="22"/>
          <w:szCs w:val="22"/>
          <w:lang w:val="en-US"/>
        </w:rPr>
        <w:t>Birth To 5 Matters</w:t>
      </w:r>
      <w:r w:rsidRPr="01DC03EE" w:rsidR="76788320">
        <w:rPr>
          <w:rFonts w:ascii="Calibri" w:hAnsi="Calibri" w:eastAsia="Calibri" w:cs="Calibri"/>
          <w:noProof w:val="0"/>
          <w:sz w:val="22"/>
          <w:szCs w:val="22"/>
          <w:lang w:val="en-US"/>
        </w:rPr>
        <w:t xml:space="preserve">. Available at: </w:t>
      </w:r>
      <w:hyperlink r:id="Rb137259f5f0d43ae">
        <w:r w:rsidRPr="01DC03EE" w:rsidR="76788320">
          <w:rPr>
            <w:rStyle w:val="Hyperlink"/>
            <w:rFonts w:ascii="Calibri" w:hAnsi="Calibri" w:eastAsia="Calibri" w:cs="Calibri"/>
            <w:noProof w:val="0"/>
            <w:sz w:val="22"/>
            <w:szCs w:val="22"/>
            <w:lang w:val="en-US"/>
          </w:rPr>
          <w:t>https://birthto5matters.org.uk/care/</w:t>
        </w:r>
      </w:hyperlink>
      <w:r w:rsidRPr="01DC03EE" w:rsidR="76788320">
        <w:rPr>
          <w:rFonts w:ascii="Calibri" w:hAnsi="Calibri" w:eastAsia="Calibri" w:cs="Calibri"/>
          <w:noProof w:val="0"/>
          <w:sz w:val="22"/>
          <w:szCs w:val="22"/>
          <w:lang w:val="en-US"/>
        </w:rPr>
        <w:t xml:space="preserve"> (Accessed: 17 January 2024).</w:t>
      </w:r>
    </w:p>
    <w:p w:rsidR="24815568" w:rsidP="01DC03EE" w:rsidRDefault="24815568" w14:paraId="2003D1C4" w14:textId="239F72BE">
      <w:pPr>
        <w:spacing w:before="240" w:beforeAutospacing="off" w:after="240" w:afterAutospacing="off"/>
        <w:ind w:left="567" w:right="0" w:hanging="567"/>
        <w:jc w:val="left"/>
      </w:pPr>
      <w:r w:rsidRPr="01DC03EE" w:rsidR="76788320">
        <w:rPr>
          <w:rFonts w:ascii="Calibri" w:hAnsi="Calibri" w:eastAsia="Calibri" w:cs="Calibri"/>
          <w:i w:val="1"/>
          <w:iCs w:val="1"/>
          <w:noProof w:val="0"/>
          <w:sz w:val="22"/>
          <w:szCs w:val="22"/>
          <w:lang w:val="en-US"/>
        </w:rPr>
        <w:t>What is the attachment theory in early childhood?</w:t>
      </w:r>
      <w:r w:rsidRPr="01DC03EE" w:rsidR="76788320">
        <w:rPr>
          <w:rFonts w:ascii="Calibri" w:hAnsi="Calibri" w:eastAsia="Calibri" w:cs="Calibri"/>
          <w:noProof w:val="0"/>
          <w:sz w:val="22"/>
          <w:szCs w:val="22"/>
          <w:lang w:val="en-US"/>
        </w:rPr>
        <w:t xml:space="preserve"> (2022) </w:t>
      </w:r>
      <w:r w:rsidRPr="01DC03EE" w:rsidR="76788320">
        <w:rPr>
          <w:rFonts w:ascii="Calibri" w:hAnsi="Calibri" w:eastAsia="Calibri" w:cs="Calibri"/>
          <w:i w:val="1"/>
          <w:iCs w:val="1"/>
          <w:noProof w:val="0"/>
          <w:sz w:val="22"/>
          <w:szCs w:val="22"/>
          <w:lang w:val="en-US"/>
        </w:rPr>
        <w:t>Learning Journals</w:t>
      </w:r>
      <w:r w:rsidRPr="01DC03EE" w:rsidR="76788320">
        <w:rPr>
          <w:rFonts w:ascii="Calibri" w:hAnsi="Calibri" w:eastAsia="Calibri" w:cs="Calibri"/>
          <w:noProof w:val="0"/>
          <w:sz w:val="22"/>
          <w:szCs w:val="22"/>
          <w:lang w:val="en-US"/>
        </w:rPr>
        <w:t xml:space="preserve">. Available at: </w:t>
      </w:r>
      <w:hyperlink r:id="R32ac6de281cc4a45">
        <w:r w:rsidRPr="01DC03EE" w:rsidR="76788320">
          <w:rPr>
            <w:rStyle w:val="Hyperlink"/>
            <w:rFonts w:ascii="Calibri" w:hAnsi="Calibri" w:eastAsia="Calibri" w:cs="Calibri"/>
            <w:noProof w:val="0"/>
            <w:sz w:val="22"/>
            <w:szCs w:val="22"/>
            <w:lang w:val="en-US"/>
          </w:rPr>
          <w:t>https://learningjournals.co.uk/attachment-theory-early-childhood/</w:t>
        </w:r>
      </w:hyperlink>
      <w:r w:rsidRPr="01DC03EE" w:rsidR="76788320">
        <w:rPr>
          <w:rFonts w:ascii="Calibri" w:hAnsi="Calibri" w:eastAsia="Calibri" w:cs="Calibri"/>
          <w:noProof w:val="0"/>
          <w:sz w:val="22"/>
          <w:szCs w:val="22"/>
          <w:lang w:val="en-US"/>
        </w:rPr>
        <w:t xml:space="preserve"> (Accessed: 17 January 2024).</w:t>
      </w:r>
    </w:p>
    <w:p w:rsidR="24815568" w:rsidP="01DC03EE" w:rsidRDefault="24815568" w14:paraId="73E1EAE2" w14:textId="5D04C8C1">
      <w:pPr>
        <w:spacing w:before="240" w:beforeAutospacing="off" w:after="240" w:afterAutospacing="off"/>
        <w:ind w:left="567" w:right="0" w:hanging="567"/>
        <w:jc w:val="left"/>
      </w:pPr>
      <w:r w:rsidRPr="01DC03EE" w:rsidR="76788320">
        <w:rPr>
          <w:rFonts w:ascii="Calibri" w:hAnsi="Calibri" w:eastAsia="Calibri" w:cs="Calibri"/>
          <w:noProof w:val="0"/>
          <w:sz w:val="22"/>
          <w:szCs w:val="22"/>
          <w:lang w:val="en-US"/>
        </w:rPr>
        <w:t xml:space="preserve">Twitter User (2023) </w:t>
      </w:r>
      <w:r w:rsidRPr="01DC03EE" w:rsidR="76788320">
        <w:rPr>
          <w:rFonts w:ascii="Calibri" w:hAnsi="Calibri" w:eastAsia="Calibri" w:cs="Calibri"/>
          <w:i w:val="1"/>
          <w:iCs w:val="1"/>
          <w:noProof w:val="0"/>
          <w:sz w:val="22"/>
          <w:szCs w:val="22"/>
          <w:lang w:val="en-US"/>
        </w:rPr>
        <w:t>What is an early years practitioner?</w:t>
      </w:r>
      <w:r w:rsidRPr="01DC03EE" w:rsidR="76788320">
        <w:rPr>
          <w:rFonts w:ascii="Calibri" w:hAnsi="Calibri" w:eastAsia="Calibri" w:cs="Calibri"/>
          <w:noProof w:val="0"/>
          <w:sz w:val="22"/>
          <w:szCs w:val="22"/>
          <w:lang w:val="en-US"/>
        </w:rPr>
        <w:t xml:space="preserve">, </w:t>
      </w:r>
      <w:r w:rsidRPr="01DC03EE" w:rsidR="76788320">
        <w:rPr>
          <w:rFonts w:ascii="Calibri" w:hAnsi="Calibri" w:eastAsia="Calibri" w:cs="Calibri"/>
          <w:i w:val="1"/>
          <w:iCs w:val="1"/>
          <w:noProof w:val="0"/>
          <w:sz w:val="22"/>
          <w:szCs w:val="22"/>
          <w:lang w:val="en-US"/>
        </w:rPr>
        <w:t>University of Bolton</w:t>
      </w:r>
      <w:r w:rsidRPr="01DC03EE" w:rsidR="76788320">
        <w:rPr>
          <w:rFonts w:ascii="Calibri" w:hAnsi="Calibri" w:eastAsia="Calibri" w:cs="Calibri"/>
          <w:noProof w:val="0"/>
          <w:sz w:val="22"/>
          <w:szCs w:val="22"/>
          <w:lang w:val="en-US"/>
        </w:rPr>
        <w:t xml:space="preserve">. Available at: </w:t>
      </w:r>
      <w:hyperlink w:anchor=":~:text=Early%20years%20practitioners%20play%20a%20large%20role%20in%20laying%20the,an%20impact%20on%20their%20lives" r:id="R98149d32dadd42a7">
        <w:r w:rsidRPr="01DC03EE" w:rsidR="76788320">
          <w:rPr>
            <w:rStyle w:val="Hyperlink"/>
            <w:rFonts w:ascii="Calibri" w:hAnsi="Calibri" w:eastAsia="Calibri" w:cs="Calibri"/>
            <w:noProof w:val="0"/>
            <w:sz w:val="22"/>
            <w:szCs w:val="22"/>
            <w:lang w:val="en-US"/>
          </w:rPr>
          <w:t>https://www.bolton.ac.uk/blogs/what-is-an-early-years-practitioner#:~:text=Early%20years%20practitioners%20play%20a%20large%20role%20in%20laying%20the,an%20impact%20on%20their%20lives</w:t>
        </w:r>
      </w:hyperlink>
      <w:r w:rsidRPr="01DC03EE" w:rsidR="76788320">
        <w:rPr>
          <w:rFonts w:ascii="Calibri" w:hAnsi="Calibri" w:eastAsia="Calibri" w:cs="Calibri"/>
          <w:noProof w:val="0"/>
          <w:sz w:val="22"/>
          <w:szCs w:val="22"/>
          <w:lang w:val="en-US"/>
        </w:rPr>
        <w:t>. (Accessed: 17 January 2024).</w:t>
      </w:r>
    </w:p>
    <w:p w:rsidR="24815568" w:rsidP="01DC03EE" w:rsidRDefault="24815568" w14:paraId="4D56E0E4" w14:textId="6AA67B7E">
      <w:pPr>
        <w:spacing w:before="240" w:beforeAutospacing="off" w:after="240" w:afterAutospacing="off"/>
        <w:ind w:left="567" w:right="0" w:hanging="567"/>
        <w:jc w:val="left"/>
      </w:pPr>
      <w:r w:rsidRPr="01DC03EE" w:rsidR="76788320">
        <w:rPr>
          <w:rFonts w:ascii="Calibri" w:hAnsi="Calibri" w:eastAsia="Calibri" w:cs="Calibri"/>
          <w:noProof w:val="0"/>
          <w:sz w:val="22"/>
          <w:szCs w:val="22"/>
          <w:lang w:val="en-US"/>
        </w:rPr>
        <w:t xml:space="preserve">Ryan, J. (no date) </w:t>
      </w:r>
      <w:r w:rsidRPr="01DC03EE" w:rsidR="76788320">
        <w:rPr>
          <w:rFonts w:ascii="Calibri" w:hAnsi="Calibri" w:eastAsia="Calibri" w:cs="Calibri"/>
          <w:i w:val="1"/>
          <w:iCs w:val="1"/>
          <w:noProof w:val="0"/>
          <w:sz w:val="22"/>
          <w:szCs w:val="22"/>
          <w:lang w:val="en-US"/>
        </w:rPr>
        <w:t>Bronfenbrenner’s ecological systems theory - dropout prevention</w:t>
      </w:r>
      <w:r w:rsidRPr="01DC03EE" w:rsidR="76788320">
        <w:rPr>
          <w:rFonts w:ascii="Calibri" w:hAnsi="Calibri" w:eastAsia="Calibri" w:cs="Calibri"/>
          <w:noProof w:val="0"/>
          <w:sz w:val="22"/>
          <w:szCs w:val="22"/>
          <w:lang w:val="en-US"/>
        </w:rPr>
        <w:t xml:space="preserve">, </w:t>
      </w:r>
      <w:r w:rsidRPr="01DC03EE" w:rsidR="76788320">
        <w:rPr>
          <w:rFonts w:ascii="Calibri" w:hAnsi="Calibri" w:eastAsia="Calibri" w:cs="Calibri"/>
          <w:i w:val="1"/>
          <w:iCs w:val="1"/>
          <w:noProof w:val="0"/>
          <w:sz w:val="22"/>
          <w:szCs w:val="22"/>
          <w:lang w:val="en-US"/>
        </w:rPr>
        <w:t>Bronfenbrenner’s Ecological Systems Theory</w:t>
      </w:r>
      <w:r w:rsidRPr="01DC03EE" w:rsidR="76788320">
        <w:rPr>
          <w:rFonts w:ascii="Calibri" w:hAnsi="Calibri" w:eastAsia="Calibri" w:cs="Calibri"/>
          <w:noProof w:val="0"/>
          <w:sz w:val="22"/>
          <w:szCs w:val="22"/>
          <w:lang w:val="en-US"/>
        </w:rPr>
        <w:t xml:space="preserve">. Available at: </w:t>
      </w:r>
      <w:hyperlink r:id="Rb112fe5a85a343f0">
        <w:r w:rsidRPr="01DC03EE" w:rsidR="76788320">
          <w:rPr>
            <w:rStyle w:val="Hyperlink"/>
            <w:rFonts w:ascii="Calibri" w:hAnsi="Calibri" w:eastAsia="Calibri" w:cs="Calibri"/>
            <w:noProof w:val="0"/>
            <w:sz w:val="22"/>
            <w:szCs w:val="22"/>
            <w:lang w:val="en-US"/>
          </w:rPr>
          <w:t>https://www.dropoutprevention.org/wp-content/uploads/2015/07/paquetteryanwebquest_20091110.pdf</w:t>
        </w:r>
      </w:hyperlink>
      <w:r w:rsidRPr="01DC03EE" w:rsidR="76788320">
        <w:rPr>
          <w:rFonts w:ascii="Calibri" w:hAnsi="Calibri" w:eastAsia="Calibri" w:cs="Calibri"/>
          <w:noProof w:val="0"/>
          <w:sz w:val="22"/>
          <w:szCs w:val="22"/>
          <w:lang w:val="en-US"/>
        </w:rPr>
        <w:t xml:space="preserve"> (Accessed: 17 January 2024).</w:t>
      </w:r>
    </w:p>
    <w:p w:rsidR="24815568" w:rsidP="01DC03EE" w:rsidRDefault="24815568" w14:paraId="7FA2BE3F" w14:textId="5AC36861">
      <w:pPr>
        <w:pStyle w:val="Normal"/>
        <w:jc w:val="left"/>
      </w:pPr>
    </w:p>
    <w:p w:rsidR="7A2BA964" w:rsidP="7A2BA964" w:rsidRDefault="7A2BA964" w14:paraId="6B67418F" w14:textId="0EBD751F">
      <w:pPr>
        <w:pStyle w:val="Normal"/>
        <w:jc w:val="left"/>
        <w:rPr>
          <w:b w:val="1"/>
          <w:bCs w:val="1"/>
          <w:u w:val="single"/>
        </w:rPr>
      </w:pPr>
    </w:p>
    <w:p w:rsidR="01DC03EE" w:rsidP="01DC03EE" w:rsidRDefault="01DC03EE" w14:paraId="6362495E" w14:textId="7F82CCAB">
      <w:pPr>
        <w:pStyle w:val="Normal"/>
        <w:jc w:val="left"/>
        <w:rPr>
          <w:b w:val="1"/>
          <w:bCs w:val="1"/>
          <w:u w:val="single"/>
        </w:rPr>
      </w:pPr>
    </w:p>
    <w:p w:rsidR="01DC03EE" w:rsidP="01DC03EE" w:rsidRDefault="01DC03EE" w14:paraId="27D71818" w14:textId="118824BE">
      <w:pPr>
        <w:pStyle w:val="Normal"/>
        <w:spacing w:before="240" w:beforeAutospacing="off" w:after="240" w:afterAutospacing="off"/>
        <w:ind w:left="567" w:right="0" w:hanging="567"/>
        <w:jc w:val="left"/>
        <w:rPr>
          <w:rFonts w:ascii="Calibri" w:hAnsi="Calibri" w:eastAsia="Calibri" w:cs="Calibri"/>
          <w:noProof w:val="0"/>
          <w:sz w:val="22"/>
          <w:szCs w:val="22"/>
          <w:lang w:val="en-US"/>
        </w:rPr>
      </w:pPr>
    </w:p>
    <w:p w:rsidR="7A2BA964" w:rsidP="7A2BA964" w:rsidRDefault="7A2BA964" w14:paraId="40332DE8" w14:textId="29B490B7">
      <w:pPr>
        <w:pStyle w:val="Normal"/>
        <w:spacing w:before="240" w:beforeAutospacing="off" w:after="240" w:afterAutospacing="off"/>
        <w:ind w:left="567" w:right="0" w:hanging="567"/>
        <w:jc w:val="left"/>
        <w:rPr>
          <w:rFonts w:ascii="Calibri" w:hAnsi="Calibri" w:eastAsia="Calibri" w:cs="Calibri"/>
          <w:noProof w:val="0"/>
          <w:sz w:val="22"/>
          <w:szCs w:val="22"/>
          <w:lang w:val="en-US"/>
        </w:rPr>
      </w:pPr>
    </w:p>
    <w:p w:rsidR="7A2BA964" w:rsidP="7A2BA964" w:rsidRDefault="7A2BA964" w14:paraId="7EDAD5E7" w14:textId="7E8F1E37">
      <w:pPr>
        <w:pStyle w:val="Normal"/>
        <w:jc w:val="left"/>
        <w:rPr>
          <w:b w:val="0"/>
          <w:bCs w:val="0"/>
        </w:rPr>
      </w:pPr>
    </w:p>
    <w:p w:rsidR="7A2BA964" w:rsidP="7A2BA964" w:rsidRDefault="7A2BA964" w14:paraId="398CD61D" w14:textId="076C2382">
      <w:pPr>
        <w:pStyle w:val="Normal"/>
        <w:jc w:val="left"/>
        <w:rPr>
          <w:b w:val="0"/>
          <w:bCs w:val="0"/>
        </w:rPr>
      </w:pPr>
    </w:p>
    <w:p w:rsidR="66E03A94" w:rsidP="66E03A94" w:rsidRDefault="66E03A94" w14:paraId="40973E61" w14:textId="59142587">
      <w:pPr>
        <w:pStyle w:val="Normal"/>
        <w:jc w:val="left"/>
        <w:rPr>
          <w:b w:val="0"/>
          <w:bCs w:val="0"/>
        </w:rPr>
      </w:pPr>
    </w:p>
    <w:p w:rsidR="66E03A94" w:rsidP="66E03A94" w:rsidRDefault="66E03A94" w14:paraId="06A98597" w14:textId="046DA376">
      <w:pPr>
        <w:pStyle w:val="Normal"/>
        <w:jc w:val="left"/>
        <w:rPr>
          <w:b w:val="0"/>
          <w:bCs w:val="0"/>
        </w:rPr>
      </w:pPr>
    </w:p>
    <w:p w:rsidR="66E03A94" w:rsidP="66E03A94" w:rsidRDefault="66E03A94" w14:paraId="3DE94FA4" w14:textId="150708D7">
      <w:pPr>
        <w:pStyle w:val="Normal"/>
        <w:jc w:val="left"/>
        <w:rPr>
          <w:b w:val="0"/>
          <w:bCs w:val="0"/>
        </w:rPr>
      </w:pPr>
    </w:p>
    <w:p w:rsidR="66E03A94" w:rsidP="66E03A94" w:rsidRDefault="66E03A94" w14:paraId="51BCBC9E" w14:textId="483A2CB8">
      <w:pPr>
        <w:pStyle w:val="Normal"/>
        <w:jc w:val="left"/>
        <w:rPr>
          <w:b w:val="0"/>
          <w:bCs w:val="0"/>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BJ/gSRiauC5L0" int2:id="EHrjCVY0">
      <int2:state int2:type="AugLoop_Text_Critique" int2:value="Rejected"/>
    </int2:textHash>
    <int2:textHash int2:hashCode="XSUiEPxXFZ9tOg" int2:id="O9W7Lye3">
      <int2:state int2:type="AugLoop_Text_Critique" int2:value="Rejected"/>
    </int2:textHash>
    <int2:textHash int2:hashCode="Yav9bDf4BnOaxe" int2:id="cwzOUkpv">
      <int2:state int2:type="AugLoop_Text_Critique" int2:value="Rejected"/>
    </int2:textHash>
    <int2:textHash int2:hashCode="hN6B5b8f/AaH/i" int2:id="wIMAgD5O">
      <int2:state int2:type="AugLoop_Text_Critique" int2:value="Rejected"/>
    </int2:textHash>
    <int2:textHash int2:hashCode="XZVBq6/o92C8xS" int2:id="HbHaRqbe">
      <int2:state int2:type="AugLoop_Text_Critique" int2:value="Rejected"/>
    </int2:textHash>
    <int2:textHash int2:hashCode="RsxXq/BM/q7ue6" int2:id="CevsDqrm">
      <int2:state int2:type="AugLoop_Text_Critique" int2:value="Rejected"/>
    </int2:textHash>
    <int2:textHash int2:hashCode="zIBgDdGhc2Mz8x" int2:id="vr0Bk9BI">
      <int2:state int2:type="AugLoop_Text_Critique" int2:value="Rejected"/>
    </int2:textHash>
    <int2:textHash int2:hashCode="MwVYy9Kq55DwIu" int2:id="TFaIwHay">
      <int2:state int2:type="AugLoop_Text_Critique" int2:value="Rejected"/>
    </int2:textHash>
    <int2:textHash int2:hashCode="/xetZYbBLjAcRx" int2:id="Uz3EfTwl">
      <int2:state int2:type="AugLoop_Text_Critique" int2:value="Rejected"/>
    </int2:textHash>
    <int2:textHash int2:hashCode="nJvqeWslKuQV3v" int2:id="VahWMAWb">
      <int2:state int2:type="AugLoop_Text_Critique" int2:value="Rejected"/>
    </int2:textHash>
    <int2:textHash int2:hashCode="wqxFf9iehMeVNI" int2:id="FqEk6Lip">
      <int2:state int2:type="AugLoop_Text_Critique" int2:value="Rejected"/>
    </int2:textHash>
    <int2:textHash int2:hashCode="AAXNOGbL1PiIr1" int2:id="WAc9iCHo">
      <int2:state int2:type="AugLoop_Text_Critique" int2:value="Rejected"/>
    </int2:textHash>
    <int2:textHash int2:hashCode="uB/wp0EhvyGqK/" int2:id="9nMQ5jmC">
      <int2:state int2:type="AugLoop_Text_Critique" int2:value="Rejected"/>
    </int2:textHash>
    <int2:textHash int2:hashCode="CzjIDbeBOa2U4A" int2:id="e7wqcwuE">
      <int2:state int2:type="AugLoop_Text_Critique" int2:value="Rejected"/>
    </int2:textHash>
    <int2:textHash int2:hashCode="B2wjYj4eyGNSzF" int2:id="mWxDl8Pj">
      <int2:state int2:type="AugLoop_Text_Critique" int2:value="Rejected"/>
    </int2:textHash>
    <int2:textHash int2:hashCode="v3jXqOAVqWKVSe" int2:id="cAJl0GzW">
      <int2:state int2:type="AugLoop_Text_Critique" int2:value="Rejected"/>
    </int2:textHash>
    <int2:textHash int2:hashCode="b/QB0+WIp/RqKs" int2:id="Tpm0fvH0">
      <int2:state int2:type="AugLoop_Text_Critique" int2:value="Rejected"/>
    </int2:textHash>
    <int2:bookmark int2:bookmarkName="_Int_mO1AZmQt" int2:invalidationBookmarkName="" int2:hashCode="e2c8Wgr1gcP2yF" int2:id="eTLLUK8j">
      <int2:state int2:type="AugLoop_Text_Critique" int2:value="Rejected"/>
    </int2:bookmark>
    <int2:bookmark int2:bookmarkName="_Int_JU924KRt" int2:invalidationBookmarkName="" int2:hashCode="e2c8Wgr1gcP2yF" int2:id="504WfPCy">
      <int2:state int2:type="AugLoop_Text_Critique" int2:value="Rejected"/>
    </int2:bookmark>
    <int2:bookmark int2:bookmarkName="_Int_iKL1AB01" int2:invalidationBookmarkName="" int2:hashCode="e2c8Wgr1gcP2yF" int2:id="7GJxF86V">
      <int2:state int2:type="AugLoop_Text_Critique" int2:value="Rejected"/>
    </int2:bookmark>
    <int2:bookmark int2:bookmarkName="_Int_W2cn9MsD" int2:invalidationBookmarkName="" int2:hashCode="e0dMsLOcF3PXGS" int2:id="EtqonKP1">
      <int2:state int2:type="AugLoop_Text_Critique" int2:value="Rejected"/>
    </int2:bookmark>
    <int2:bookmark int2:bookmarkName="_Int_eEvczEQV" int2:invalidationBookmarkName="" int2:hashCode="e2c8Wgr1gcP2yF" int2:id="kjVvGBPT">
      <int2:state int2:type="AugLoop_Text_Critique" int2:value="Rejected"/>
    </int2:bookmark>
    <int2:bookmark int2:bookmarkName="_Int_1LXMTDb9" int2:invalidationBookmarkName="" int2:hashCode="7ElqQcj020goiO" int2:id="5XupRFCL">
      <int2:state int2:type="AugLoop_Text_Critique" int2:value="Rejected"/>
    </int2:bookmark>
    <int2:bookmark int2:bookmarkName="_Int_uLdxCZMS" int2:invalidationBookmarkName="" int2:hashCode="X4FDqRb+19muTE" int2:id="TXLepuN6">
      <int2:state int2:type="AugLoop_Text_Critique" int2:value="Rejected"/>
    </int2:bookmark>
    <int2:bookmark int2:bookmarkName="_Int_H6uh2tJw" int2:invalidationBookmarkName="" int2:hashCode="e0dMsLOcF3PXGS" int2:id="E1tnwMYr">
      <int2:state int2:type="AugLoop_Text_Critique" int2:value="Rejected"/>
    </int2:bookmark>
    <int2:bookmark int2:bookmarkName="_Int_VHbmmZM2" int2:invalidationBookmarkName="" int2:hashCode="iE/HRtAY43KZis" int2:id="wwRCBakH">
      <int2:state int2:type="AugLoop_Text_Critique" int2:value="Rejected"/>
    </int2:bookmark>
    <int2:bookmark int2:bookmarkName="_Int_zr2q21zi" int2:invalidationBookmarkName="" int2:hashCode="G8UhEXyEqchYlp" int2:id="J6r0gzwN">
      <int2:state int2:type="AugLoop_Text_Critique" int2:value="Rejected"/>
    </int2:bookmark>
    <int2:bookmark int2:bookmarkName="_Int_AtpOEbMk" int2:invalidationBookmarkName="" int2:hashCode="HNL1wDf6MQuvYf" int2:id="8jKn7y7b">
      <int2:state int2:type="AugLoop_Text_Critique" int2:value="Rejected"/>
    </int2:bookmark>
    <int2:bookmark int2:bookmarkName="_Int_qxnytnB5" int2:invalidationBookmarkName="" int2:hashCode="XfnPlw4VbdG38c" int2:id="GsNkSoeB">
      <int2:state int2:type="AugLoop_Text_Critique" int2:value="Rejected"/>
    </int2:bookmark>
    <int2:bookmark int2:bookmarkName="_Int_hJNmxolp" int2:invalidationBookmarkName="" int2:hashCode="71LURSUDdsH576" int2:id="MZMqZSs6">
      <int2:state int2:type="AugLoop_Text_Critique" int2:value="Rejected"/>
    </int2:bookmark>
    <int2:bookmark int2:bookmarkName="_Int_vmkvLLTJ" int2:invalidationBookmarkName="" int2:hashCode="xgDzA50uAYUN6A" int2:id="ZwkOJ3jC">
      <int2:state int2:type="AugLoop_Text_Critique" int2:value="Rejected"/>
    </int2:bookmark>
    <int2:bookmark int2:bookmarkName="_Int_d8CmLbXa" int2:invalidationBookmarkName="" int2:hashCode="uubpTAvUkXDCsD" int2:id="EWV1wB3b">
      <int2:state int2:type="AugLoop_Text_Critique" int2:value="Rejected"/>
    </int2:bookmark>
    <int2:bookmark int2:bookmarkName="_Int_PUQA8JHP" int2:invalidationBookmarkName="" int2:hashCode="qzMyrO4oiZTktp" int2:id="jWdbMso0">
      <int2:state int2:type="AugLoop_Text_Critique" int2:value="Rejected"/>
    </int2:bookmark>
    <int2:bookmark int2:bookmarkName="_Int_bclGgi2S" int2:invalidationBookmarkName="" int2:hashCode="90nXb0i5BdKXtr" int2:id="CYnDNzxV">
      <int2:state int2:type="AugLoop_Text_Critique" int2:value="Rejected"/>
    </int2:bookmark>
    <int2:bookmark int2:bookmarkName="_Int_tRqW8qS1" int2:invalidationBookmarkName="" int2:hashCode="e2c8Wgr1gcP2yF" int2:id="bwawJJt0">
      <int2:state int2:type="AugLoop_Text_Critique" int2:value="Rejected"/>
    </int2:bookmark>
    <int2:bookmark int2:bookmarkName="_Int_zoycrHOA" int2:invalidationBookmarkName="" int2:hashCode="YD+82+V1vFecXo" int2:id="oLIsfhVV">
      <int2:state int2:type="AugLoop_Text_Critique" int2:value="Rejected"/>
    </int2:bookmark>
    <int2:bookmark int2:bookmarkName="_Int_0Mgs8PtC" int2:invalidationBookmarkName="" int2:hashCode="e0dMsLOcF3PXGS" int2:id="IDJrdXWz">
      <int2:state int2:type="AugLoop_Text_Critique" int2:value="Rejected"/>
    </int2:bookmark>
    <int2:bookmark int2:bookmarkName="_Int_unKACLWc" int2:invalidationBookmarkName="" int2:hashCode="220AtiXpsYyRb+" int2:id="UnmzFotJ">
      <int2:state int2:type="AugLoop_Text_Critique" int2:value="Rejected"/>
    </int2:bookmark>
    <int2:bookmark int2:bookmarkName="_Int_01wlp90i" int2:invalidationBookmarkName="" int2:hashCode="b39xLERzutWd+F" int2:id="zbh4HMkh">
      <int2:state int2:type="AugLoop_Text_Critique" int2:value="Rejected"/>
    </int2:bookmark>
    <int2:bookmark int2:bookmarkName="_Int_Y9xZ4cZ5" int2:invalidationBookmarkName="" int2:hashCode="e2c8Wgr1gcP2yF" int2:id="8dP29QXI">
      <int2:state int2:type="AugLoop_Text_Critique" int2:value="Rejected"/>
    </int2:bookmark>
    <int2:bookmark int2:bookmarkName="_Int_e1xIAtFR" int2:invalidationBookmarkName="" int2:hashCode="bFhtNUjfSXN199" int2:id="FrjzJi1O">
      <int2:state int2:type="AugLoop_Text_Critique" int2:value="Rejected"/>
    </int2:bookmark>
    <int2:bookmark int2:bookmarkName="_Int_6niLGu8y" int2:invalidationBookmarkName="" int2:hashCode="fnmjryY03mY15Z" int2:id="l3Zu3HgT">
      <int2:state int2:type="AugLoop_Text_Critique" int2:value="Rejected"/>
    </int2:bookmark>
    <int2:bookmark int2:bookmarkName="_Int_9AwWrLS1" int2:invalidationBookmarkName="" int2:hashCode="e2c8Wgr1gcP2yF" int2:id="LWaLNUsK">
      <int2:state int2:type="AugLoop_Text_Critique" int2:value="Rejected"/>
    </int2:bookmark>
    <int2:bookmark int2:bookmarkName="_Int_U8R4eyi5" int2:invalidationBookmarkName="" int2:hashCode="e2c8Wgr1gcP2yF" int2:id="BL5F1WS9">
      <int2:state int2:type="AugLoop_Text_Critique" int2:value="Rejected"/>
    </int2:bookmark>
    <int2:bookmark int2:bookmarkName="_Int_OQzlSUFK" int2:invalidationBookmarkName="" int2:hashCode="e2c8Wgr1gcP2yF" int2:id="FNig4bwO">
      <int2:state int2:type="AugLoop_Text_Critique" int2:value="Rejected"/>
    </int2:bookmark>
    <int2:bookmark int2:bookmarkName="_Int_qD6pyxZ4" int2:invalidationBookmarkName="" int2:hashCode="b39xLERzutWd+F" int2:id="fm1tOr7q">
      <int2:state int2:type="AugLoop_Text_Critique" int2:value="Rejected"/>
    </int2:bookmark>
    <int2:bookmark int2:bookmarkName="_Int_UCq8Jloq" int2:invalidationBookmarkName="" int2:hashCode="b39xLERzutWd+F" int2:id="ppKHnJE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226fa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17213B"/>
    <w:rsid w:val="007B57D5"/>
    <w:rsid w:val="00ABE12E"/>
    <w:rsid w:val="00C00DA4"/>
    <w:rsid w:val="00C049CB"/>
    <w:rsid w:val="011F4921"/>
    <w:rsid w:val="0137B0F4"/>
    <w:rsid w:val="013A685D"/>
    <w:rsid w:val="0165092D"/>
    <w:rsid w:val="01D7A338"/>
    <w:rsid w:val="01DC03EE"/>
    <w:rsid w:val="01DE70DD"/>
    <w:rsid w:val="02050C75"/>
    <w:rsid w:val="0236D3A6"/>
    <w:rsid w:val="0277E45E"/>
    <w:rsid w:val="02CB662B"/>
    <w:rsid w:val="033F0CDB"/>
    <w:rsid w:val="03862DAF"/>
    <w:rsid w:val="038DB6BD"/>
    <w:rsid w:val="040377AB"/>
    <w:rsid w:val="0422F3D1"/>
    <w:rsid w:val="04B417A8"/>
    <w:rsid w:val="04B5D5EC"/>
    <w:rsid w:val="0557896B"/>
    <w:rsid w:val="0587DFAD"/>
    <w:rsid w:val="058ED1A4"/>
    <w:rsid w:val="059D3D0E"/>
    <w:rsid w:val="05FAA7CA"/>
    <w:rsid w:val="06155C8B"/>
    <w:rsid w:val="061B8C55"/>
    <w:rsid w:val="064FE809"/>
    <w:rsid w:val="0651FF61"/>
    <w:rsid w:val="0694F8F5"/>
    <w:rsid w:val="06AEEF26"/>
    <w:rsid w:val="06F359CC"/>
    <w:rsid w:val="0740F9FA"/>
    <w:rsid w:val="07491D72"/>
    <w:rsid w:val="07BEFF3E"/>
    <w:rsid w:val="07EB3574"/>
    <w:rsid w:val="0830CE56"/>
    <w:rsid w:val="083557C6"/>
    <w:rsid w:val="08450741"/>
    <w:rsid w:val="08466A00"/>
    <w:rsid w:val="086127E0"/>
    <w:rsid w:val="087032FE"/>
    <w:rsid w:val="0877ED74"/>
    <w:rsid w:val="094B9BEF"/>
    <w:rsid w:val="0978F22C"/>
    <w:rsid w:val="09DCD9A5"/>
    <w:rsid w:val="0A2AFA8E"/>
    <w:rsid w:val="0A325B1E"/>
    <w:rsid w:val="0A8CA1B2"/>
    <w:rsid w:val="0AF78914"/>
    <w:rsid w:val="0B122DA0"/>
    <w:rsid w:val="0B32D13F"/>
    <w:rsid w:val="0B498060"/>
    <w:rsid w:val="0B53DA5F"/>
    <w:rsid w:val="0B68DE6B"/>
    <w:rsid w:val="0B7135E6"/>
    <w:rsid w:val="0BC6CAEF"/>
    <w:rsid w:val="0C4ACF18"/>
    <w:rsid w:val="0C69E94E"/>
    <w:rsid w:val="0D091B08"/>
    <w:rsid w:val="0DA84EF3"/>
    <w:rsid w:val="0DB66512"/>
    <w:rsid w:val="0DEA1EB4"/>
    <w:rsid w:val="0DF32DEA"/>
    <w:rsid w:val="0DFFB5FD"/>
    <w:rsid w:val="0E565B53"/>
    <w:rsid w:val="0E61C107"/>
    <w:rsid w:val="0EC108EC"/>
    <w:rsid w:val="0EC67191"/>
    <w:rsid w:val="0EF9E127"/>
    <w:rsid w:val="0F2196AD"/>
    <w:rsid w:val="0FA18A10"/>
    <w:rsid w:val="0FABC1A7"/>
    <w:rsid w:val="0FAE66A5"/>
    <w:rsid w:val="0FEAA654"/>
    <w:rsid w:val="1009862F"/>
    <w:rsid w:val="10149179"/>
    <w:rsid w:val="10BB1359"/>
    <w:rsid w:val="113D5A71"/>
    <w:rsid w:val="1155904C"/>
    <w:rsid w:val="11C1F50B"/>
    <w:rsid w:val="11DF136D"/>
    <w:rsid w:val="121A131A"/>
    <w:rsid w:val="12409BA5"/>
    <w:rsid w:val="126867F0"/>
    <w:rsid w:val="1275B848"/>
    <w:rsid w:val="12849999"/>
    <w:rsid w:val="131700F8"/>
    <w:rsid w:val="13180799"/>
    <w:rsid w:val="1345DE8B"/>
    <w:rsid w:val="134AACE7"/>
    <w:rsid w:val="13A37F7B"/>
    <w:rsid w:val="13E3F70E"/>
    <w:rsid w:val="13F4967A"/>
    <w:rsid w:val="141C7E0D"/>
    <w:rsid w:val="141D2D6A"/>
    <w:rsid w:val="14849116"/>
    <w:rsid w:val="148D310E"/>
    <w:rsid w:val="14D048B7"/>
    <w:rsid w:val="1508610F"/>
    <w:rsid w:val="151E9D8D"/>
    <w:rsid w:val="15DD5E6A"/>
    <w:rsid w:val="15F53099"/>
    <w:rsid w:val="160C6D52"/>
    <w:rsid w:val="1629016F"/>
    <w:rsid w:val="1665EE49"/>
    <w:rsid w:val="168C5D3F"/>
    <w:rsid w:val="16C7DDB9"/>
    <w:rsid w:val="16FE99B6"/>
    <w:rsid w:val="170B1009"/>
    <w:rsid w:val="176F6341"/>
    <w:rsid w:val="17D4D32A"/>
    <w:rsid w:val="180BE112"/>
    <w:rsid w:val="181180C2"/>
    <w:rsid w:val="1816AD28"/>
    <w:rsid w:val="18393A4C"/>
    <w:rsid w:val="1855421A"/>
    <w:rsid w:val="186BF59F"/>
    <w:rsid w:val="1912B4A8"/>
    <w:rsid w:val="1928FF57"/>
    <w:rsid w:val="192F43F9"/>
    <w:rsid w:val="1940EDF9"/>
    <w:rsid w:val="19486C56"/>
    <w:rsid w:val="1987491D"/>
    <w:rsid w:val="19B1434B"/>
    <w:rsid w:val="19E5D7E2"/>
    <w:rsid w:val="19FCD375"/>
    <w:rsid w:val="1A5C4A3E"/>
    <w:rsid w:val="1A897E57"/>
    <w:rsid w:val="1AAC2F1C"/>
    <w:rsid w:val="1ACCE2C5"/>
    <w:rsid w:val="1ADC6354"/>
    <w:rsid w:val="1AE9B423"/>
    <w:rsid w:val="1AFDAD15"/>
    <w:rsid w:val="1B5C5839"/>
    <w:rsid w:val="1B6EBDAB"/>
    <w:rsid w:val="1BEF1B17"/>
    <w:rsid w:val="1C3AA941"/>
    <w:rsid w:val="1CC24E76"/>
    <w:rsid w:val="1CC629D8"/>
    <w:rsid w:val="1D061675"/>
    <w:rsid w:val="1D4FA05C"/>
    <w:rsid w:val="1D5B194B"/>
    <w:rsid w:val="1D755CED"/>
    <w:rsid w:val="1D792CE0"/>
    <w:rsid w:val="1E476288"/>
    <w:rsid w:val="1E673255"/>
    <w:rsid w:val="1E72AF9F"/>
    <w:rsid w:val="1E98FA81"/>
    <w:rsid w:val="1EBAD293"/>
    <w:rsid w:val="1ED0FF72"/>
    <w:rsid w:val="1EE03153"/>
    <w:rsid w:val="1EF143DA"/>
    <w:rsid w:val="1EF518EA"/>
    <w:rsid w:val="1F36D353"/>
    <w:rsid w:val="1FBC5C21"/>
    <w:rsid w:val="1FE30AE7"/>
    <w:rsid w:val="1FEAA222"/>
    <w:rsid w:val="1FF68AA1"/>
    <w:rsid w:val="2002E19C"/>
    <w:rsid w:val="2021E5BF"/>
    <w:rsid w:val="20303CA4"/>
    <w:rsid w:val="2056A2F4"/>
    <w:rsid w:val="2092BA0D"/>
    <w:rsid w:val="20C48BFF"/>
    <w:rsid w:val="20C53A3F"/>
    <w:rsid w:val="20FCFFBA"/>
    <w:rsid w:val="21305B5C"/>
    <w:rsid w:val="21424364"/>
    <w:rsid w:val="2151E900"/>
    <w:rsid w:val="21663238"/>
    <w:rsid w:val="216985A7"/>
    <w:rsid w:val="21999AFB"/>
    <w:rsid w:val="21AB835F"/>
    <w:rsid w:val="21AD175E"/>
    <w:rsid w:val="21D61B22"/>
    <w:rsid w:val="2210329A"/>
    <w:rsid w:val="2230ABAE"/>
    <w:rsid w:val="2236928C"/>
    <w:rsid w:val="229A375E"/>
    <w:rsid w:val="22CD4A8B"/>
    <w:rsid w:val="22CE4514"/>
    <w:rsid w:val="232571C5"/>
    <w:rsid w:val="232C8460"/>
    <w:rsid w:val="2354EB94"/>
    <w:rsid w:val="2355E8CC"/>
    <w:rsid w:val="236C7E76"/>
    <w:rsid w:val="238E43B6"/>
    <w:rsid w:val="23A6CE33"/>
    <w:rsid w:val="23B93DAF"/>
    <w:rsid w:val="23FF7768"/>
    <w:rsid w:val="240A4476"/>
    <w:rsid w:val="24575456"/>
    <w:rsid w:val="2463ED8F"/>
    <w:rsid w:val="24691AEC"/>
    <w:rsid w:val="24815568"/>
    <w:rsid w:val="249AC8B1"/>
    <w:rsid w:val="24F02CAF"/>
    <w:rsid w:val="252A1417"/>
    <w:rsid w:val="2532E4DC"/>
    <w:rsid w:val="25C2E758"/>
    <w:rsid w:val="25D70F1B"/>
    <w:rsid w:val="25FFBDF0"/>
    <w:rsid w:val="26016685"/>
    <w:rsid w:val="2624E41C"/>
    <w:rsid w:val="26C5B2A3"/>
    <w:rsid w:val="26C62118"/>
    <w:rsid w:val="27024C9C"/>
    <w:rsid w:val="272482AA"/>
    <w:rsid w:val="2739A920"/>
    <w:rsid w:val="2751A192"/>
    <w:rsid w:val="275EB7B9"/>
    <w:rsid w:val="27A30499"/>
    <w:rsid w:val="27BB9A19"/>
    <w:rsid w:val="27CCC89C"/>
    <w:rsid w:val="27DB9039"/>
    <w:rsid w:val="28019C86"/>
    <w:rsid w:val="284B8945"/>
    <w:rsid w:val="28EA7314"/>
    <w:rsid w:val="28F7D718"/>
    <w:rsid w:val="2902760D"/>
    <w:rsid w:val="2966E479"/>
    <w:rsid w:val="29C1EB6D"/>
    <w:rsid w:val="29D0A3AB"/>
    <w:rsid w:val="2A17213B"/>
    <w:rsid w:val="2A1804FE"/>
    <w:rsid w:val="2A3CDFAA"/>
    <w:rsid w:val="2AC7FB09"/>
    <w:rsid w:val="2ACF333E"/>
    <w:rsid w:val="2AD94375"/>
    <w:rsid w:val="2AF08D24"/>
    <w:rsid w:val="2B02B4DA"/>
    <w:rsid w:val="2B3C3042"/>
    <w:rsid w:val="2B3FDC67"/>
    <w:rsid w:val="2B9387D9"/>
    <w:rsid w:val="2BC9FD0B"/>
    <w:rsid w:val="2C0097D3"/>
    <w:rsid w:val="2C19007F"/>
    <w:rsid w:val="2C3228DC"/>
    <w:rsid w:val="2C9E853B"/>
    <w:rsid w:val="2CAC647F"/>
    <w:rsid w:val="2CAF5EF3"/>
    <w:rsid w:val="2CB65443"/>
    <w:rsid w:val="2CC7AEDF"/>
    <w:rsid w:val="2D379237"/>
    <w:rsid w:val="2D4BFD93"/>
    <w:rsid w:val="2D50A7AD"/>
    <w:rsid w:val="2DA8EAA4"/>
    <w:rsid w:val="2DCDF93D"/>
    <w:rsid w:val="2E3A559C"/>
    <w:rsid w:val="2ECC79CD"/>
    <w:rsid w:val="2ECCDF4C"/>
    <w:rsid w:val="2ED4F8EA"/>
    <w:rsid w:val="2EDD4020"/>
    <w:rsid w:val="2F33AB99"/>
    <w:rsid w:val="2F659490"/>
    <w:rsid w:val="2FA76E8E"/>
    <w:rsid w:val="2FCF2414"/>
    <w:rsid w:val="2FD625FD"/>
    <w:rsid w:val="2FEE8FA4"/>
    <w:rsid w:val="2FEF89C2"/>
    <w:rsid w:val="301BDBEA"/>
    <w:rsid w:val="302191BE"/>
    <w:rsid w:val="305BC887"/>
    <w:rsid w:val="30782C38"/>
    <w:rsid w:val="307D74B5"/>
    <w:rsid w:val="30A57A09"/>
    <w:rsid w:val="30BC2591"/>
    <w:rsid w:val="30F51F76"/>
    <w:rsid w:val="310599FF"/>
    <w:rsid w:val="31236E22"/>
    <w:rsid w:val="315E214C"/>
    <w:rsid w:val="3170DB3F"/>
    <w:rsid w:val="3171F65E"/>
    <w:rsid w:val="321BCA2D"/>
    <w:rsid w:val="32414A6A"/>
    <w:rsid w:val="32B00533"/>
    <w:rsid w:val="32C7A081"/>
    <w:rsid w:val="32DB0F32"/>
    <w:rsid w:val="32E57B7A"/>
    <w:rsid w:val="330DC6BF"/>
    <w:rsid w:val="33766D07"/>
    <w:rsid w:val="338BEE5F"/>
    <w:rsid w:val="33DD1ACB"/>
    <w:rsid w:val="3421E242"/>
    <w:rsid w:val="343CB7CB"/>
    <w:rsid w:val="34863A9D"/>
    <w:rsid w:val="35738E57"/>
    <w:rsid w:val="357DD61E"/>
    <w:rsid w:val="359A4E2B"/>
    <w:rsid w:val="35B43B0D"/>
    <w:rsid w:val="35B5291B"/>
    <w:rsid w:val="35CAC4F9"/>
    <w:rsid w:val="35D35B2B"/>
    <w:rsid w:val="35D823EE"/>
    <w:rsid w:val="35E083F0"/>
    <w:rsid w:val="361B0F17"/>
    <w:rsid w:val="36290213"/>
    <w:rsid w:val="362D5BE2"/>
    <w:rsid w:val="366B420E"/>
    <w:rsid w:val="36A6083B"/>
    <w:rsid w:val="36D24F18"/>
    <w:rsid w:val="36D38281"/>
    <w:rsid w:val="372AEF8D"/>
    <w:rsid w:val="373E4914"/>
    <w:rsid w:val="37467EDD"/>
    <w:rsid w:val="37482257"/>
    <w:rsid w:val="37B664BC"/>
    <w:rsid w:val="38068579"/>
    <w:rsid w:val="381CF0A8"/>
    <w:rsid w:val="38355D30"/>
    <w:rsid w:val="388E598B"/>
    <w:rsid w:val="38917A0E"/>
    <w:rsid w:val="389A55C2"/>
    <w:rsid w:val="38BBDD42"/>
    <w:rsid w:val="38DC5030"/>
    <w:rsid w:val="3922E2DA"/>
    <w:rsid w:val="39F9D14A"/>
    <w:rsid w:val="3A47BA3C"/>
    <w:rsid w:val="3A681EFA"/>
    <w:rsid w:val="3A6E454F"/>
    <w:rsid w:val="3ABD0BED"/>
    <w:rsid w:val="3AD557DD"/>
    <w:rsid w:val="3AEE439A"/>
    <w:rsid w:val="3B614CFA"/>
    <w:rsid w:val="3BBBDF8E"/>
    <w:rsid w:val="3BC7FC02"/>
    <w:rsid w:val="3BD9E40A"/>
    <w:rsid w:val="3C03EF5B"/>
    <w:rsid w:val="3C1216CE"/>
    <w:rsid w:val="3C35D2D2"/>
    <w:rsid w:val="3C8A509B"/>
    <w:rsid w:val="3C8D10C4"/>
    <w:rsid w:val="3CBC968B"/>
    <w:rsid w:val="3CD73C1A"/>
    <w:rsid w:val="3CFFEE9A"/>
    <w:rsid w:val="3D42FA5E"/>
    <w:rsid w:val="3DB7C195"/>
    <w:rsid w:val="3DC03B00"/>
    <w:rsid w:val="3DCD2071"/>
    <w:rsid w:val="3DCDB98F"/>
    <w:rsid w:val="3DE9AE10"/>
    <w:rsid w:val="3DF4ACAF"/>
    <w:rsid w:val="3DFF54EA"/>
    <w:rsid w:val="3E0F4292"/>
    <w:rsid w:val="3E267E2E"/>
    <w:rsid w:val="3E406420"/>
    <w:rsid w:val="3E803123"/>
    <w:rsid w:val="3EA58F40"/>
    <w:rsid w:val="3EB87D18"/>
    <w:rsid w:val="3EDCF041"/>
    <w:rsid w:val="3EF4EFEF"/>
    <w:rsid w:val="3F203D06"/>
    <w:rsid w:val="3F5C0B61"/>
    <w:rsid w:val="3F6C4055"/>
    <w:rsid w:val="406EAFC1"/>
    <w:rsid w:val="4083560E"/>
    <w:rsid w:val="4091BA32"/>
    <w:rsid w:val="40B06F03"/>
    <w:rsid w:val="40F3FECD"/>
    <w:rsid w:val="41123EE3"/>
    <w:rsid w:val="4130A38F"/>
    <w:rsid w:val="41463D27"/>
    <w:rsid w:val="4180F5D6"/>
    <w:rsid w:val="41C6B9B3"/>
    <w:rsid w:val="42126A89"/>
    <w:rsid w:val="4224990B"/>
    <w:rsid w:val="4249972B"/>
    <w:rsid w:val="42874A89"/>
    <w:rsid w:val="428848B4"/>
    <w:rsid w:val="42C392A3"/>
    <w:rsid w:val="42D09DCD"/>
    <w:rsid w:val="435E9F79"/>
    <w:rsid w:val="436D1A27"/>
    <w:rsid w:val="43A65083"/>
    <w:rsid w:val="43FB2C1B"/>
    <w:rsid w:val="4428D2AD"/>
    <w:rsid w:val="443CFB13"/>
    <w:rsid w:val="44684451"/>
    <w:rsid w:val="448308DB"/>
    <w:rsid w:val="44A8611E"/>
    <w:rsid w:val="44C4527B"/>
    <w:rsid w:val="44D04B75"/>
    <w:rsid w:val="44F9A466"/>
    <w:rsid w:val="4539DE26"/>
    <w:rsid w:val="45AAD1A1"/>
    <w:rsid w:val="45B690DD"/>
    <w:rsid w:val="46983879"/>
    <w:rsid w:val="46B0A125"/>
    <w:rsid w:val="47868112"/>
    <w:rsid w:val="4790AE0D"/>
    <w:rsid w:val="47AFDA03"/>
    <w:rsid w:val="47BF7921"/>
    <w:rsid w:val="483D0907"/>
    <w:rsid w:val="4859C2CE"/>
    <w:rsid w:val="489CCC17"/>
    <w:rsid w:val="48AA5E01"/>
    <w:rsid w:val="48F85DAF"/>
    <w:rsid w:val="49106C36"/>
    <w:rsid w:val="49495520"/>
    <w:rsid w:val="49587FD1"/>
    <w:rsid w:val="49746F4A"/>
    <w:rsid w:val="49B97A1D"/>
    <w:rsid w:val="4A0060FA"/>
    <w:rsid w:val="4A86304A"/>
    <w:rsid w:val="4A8A9DBE"/>
    <w:rsid w:val="4A93143A"/>
    <w:rsid w:val="4A942E10"/>
    <w:rsid w:val="4AAC3C97"/>
    <w:rsid w:val="4ADEE7E3"/>
    <w:rsid w:val="4B1CAFC5"/>
    <w:rsid w:val="4B749DD9"/>
    <w:rsid w:val="4B7CC0A5"/>
    <w:rsid w:val="4B85D08C"/>
    <w:rsid w:val="4BD46CD9"/>
    <w:rsid w:val="4BE05EA4"/>
    <w:rsid w:val="4C1C3762"/>
    <w:rsid w:val="4C2EA226"/>
    <w:rsid w:val="4CDA89CE"/>
    <w:rsid w:val="4CF99CDE"/>
    <w:rsid w:val="4D1FE2A9"/>
    <w:rsid w:val="4D2C727D"/>
    <w:rsid w:val="4D347BF3"/>
    <w:rsid w:val="4D513F47"/>
    <w:rsid w:val="4D5CEC5A"/>
    <w:rsid w:val="4D8F1FF3"/>
    <w:rsid w:val="4D93BC9C"/>
    <w:rsid w:val="4DB5E386"/>
    <w:rsid w:val="4DCAB4FC"/>
    <w:rsid w:val="4DF8FC9E"/>
    <w:rsid w:val="4E0B9AC2"/>
    <w:rsid w:val="4E22306C"/>
    <w:rsid w:val="4E9FB61D"/>
    <w:rsid w:val="4EBFF66C"/>
    <w:rsid w:val="4EEC85C6"/>
    <w:rsid w:val="4F5CE130"/>
    <w:rsid w:val="4F9CBBF0"/>
    <w:rsid w:val="4FD8C6D2"/>
    <w:rsid w:val="502AB3D2"/>
    <w:rsid w:val="50B56FE6"/>
    <w:rsid w:val="50B9D09C"/>
    <w:rsid w:val="50E322AA"/>
    <w:rsid w:val="5121F951"/>
    <w:rsid w:val="5123B056"/>
    <w:rsid w:val="514A5EC1"/>
    <w:rsid w:val="515A5861"/>
    <w:rsid w:val="516FAC47"/>
    <w:rsid w:val="51726213"/>
    <w:rsid w:val="52627086"/>
    <w:rsid w:val="5281EB9F"/>
    <w:rsid w:val="5291422F"/>
    <w:rsid w:val="52B74E7C"/>
    <w:rsid w:val="52B9C61B"/>
    <w:rsid w:val="52CCFDD6"/>
    <w:rsid w:val="531728B3"/>
    <w:rsid w:val="532BF521"/>
    <w:rsid w:val="533A2E3B"/>
    <w:rsid w:val="534D89B6"/>
    <w:rsid w:val="538F242D"/>
    <w:rsid w:val="5393678F"/>
    <w:rsid w:val="541AB4E4"/>
    <w:rsid w:val="544A8971"/>
    <w:rsid w:val="54608E49"/>
    <w:rsid w:val="54A83E6F"/>
    <w:rsid w:val="54C79BDC"/>
    <w:rsid w:val="55166A75"/>
    <w:rsid w:val="55203AE4"/>
    <w:rsid w:val="553407E5"/>
    <w:rsid w:val="5571AC5D"/>
    <w:rsid w:val="557323AD"/>
    <w:rsid w:val="5596A48D"/>
    <w:rsid w:val="55B48C78"/>
    <w:rsid w:val="55C1672F"/>
    <w:rsid w:val="56144872"/>
    <w:rsid w:val="562BD0E2"/>
    <w:rsid w:val="56B82E50"/>
    <w:rsid w:val="56CEB275"/>
    <w:rsid w:val="56ED8A83"/>
    <w:rsid w:val="56EFB163"/>
    <w:rsid w:val="575CC325"/>
    <w:rsid w:val="57B387E4"/>
    <w:rsid w:val="57CB3761"/>
    <w:rsid w:val="57D8F339"/>
    <w:rsid w:val="57F1BA16"/>
    <w:rsid w:val="580AE273"/>
    <w:rsid w:val="5853FEB1"/>
    <w:rsid w:val="585A1817"/>
    <w:rsid w:val="58645394"/>
    <w:rsid w:val="588D3004"/>
    <w:rsid w:val="58F2C966"/>
    <w:rsid w:val="590083B3"/>
    <w:rsid w:val="59A55410"/>
    <w:rsid w:val="59B33758"/>
    <w:rsid w:val="59F42DC6"/>
    <w:rsid w:val="5A0F7684"/>
    <w:rsid w:val="5A1469EF"/>
    <w:rsid w:val="5A36121C"/>
    <w:rsid w:val="5A48572C"/>
    <w:rsid w:val="5A599203"/>
    <w:rsid w:val="5A617F89"/>
    <w:rsid w:val="5AB01EE9"/>
    <w:rsid w:val="5AE78B17"/>
    <w:rsid w:val="5AF76606"/>
    <w:rsid w:val="5B001BFC"/>
    <w:rsid w:val="5B194035"/>
    <w:rsid w:val="5B295AD8"/>
    <w:rsid w:val="5B474ED5"/>
    <w:rsid w:val="5B4CDA3A"/>
    <w:rsid w:val="5B9B3231"/>
    <w:rsid w:val="5BA8800B"/>
    <w:rsid w:val="5BCA3238"/>
    <w:rsid w:val="5BF56264"/>
    <w:rsid w:val="5C1B6618"/>
    <w:rsid w:val="5C240BE2"/>
    <w:rsid w:val="5C43C290"/>
    <w:rsid w:val="5C5C67FC"/>
    <w:rsid w:val="5CBE7E79"/>
    <w:rsid w:val="5CC18C05"/>
    <w:rsid w:val="5CD6C948"/>
    <w:rsid w:val="5CE0C634"/>
    <w:rsid w:val="5D1AA7D7"/>
    <w:rsid w:val="5D67C12A"/>
    <w:rsid w:val="5D90C128"/>
    <w:rsid w:val="5DE57E71"/>
    <w:rsid w:val="5DFC9B32"/>
    <w:rsid w:val="5E60FB9A"/>
    <w:rsid w:val="5E9160B0"/>
    <w:rsid w:val="5EF6867C"/>
    <w:rsid w:val="5F6FC537"/>
    <w:rsid w:val="5FA8975C"/>
    <w:rsid w:val="5FF4CF97"/>
    <w:rsid w:val="600B1769"/>
    <w:rsid w:val="60142A84"/>
    <w:rsid w:val="6031F062"/>
    <w:rsid w:val="60563D1C"/>
    <w:rsid w:val="608D2062"/>
    <w:rsid w:val="609AEC0A"/>
    <w:rsid w:val="60B679E2"/>
    <w:rsid w:val="61260F42"/>
    <w:rsid w:val="6155761A"/>
    <w:rsid w:val="61BC1BBE"/>
    <w:rsid w:val="61F4929B"/>
    <w:rsid w:val="621A56F2"/>
    <w:rsid w:val="624B09EE"/>
    <w:rsid w:val="626C916E"/>
    <w:rsid w:val="629AC1C3"/>
    <w:rsid w:val="6341FEA7"/>
    <w:rsid w:val="63511887"/>
    <w:rsid w:val="63920226"/>
    <w:rsid w:val="63AA847B"/>
    <w:rsid w:val="63AD357D"/>
    <w:rsid w:val="63E467B1"/>
    <w:rsid w:val="642228BC"/>
    <w:rsid w:val="64EBD819"/>
    <w:rsid w:val="652DD287"/>
    <w:rsid w:val="6538C68D"/>
    <w:rsid w:val="654654DC"/>
    <w:rsid w:val="656DA78C"/>
    <w:rsid w:val="65A43230"/>
    <w:rsid w:val="65A731CD"/>
    <w:rsid w:val="660F782D"/>
    <w:rsid w:val="661E5821"/>
    <w:rsid w:val="666C0D7F"/>
    <w:rsid w:val="66799F69"/>
    <w:rsid w:val="66A0CB43"/>
    <w:rsid w:val="66B9A151"/>
    <w:rsid w:val="66E03A94"/>
    <w:rsid w:val="66E1AA4A"/>
    <w:rsid w:val="66F1D110"/>
    <w:rsid w:val="676BAA00"/>
    <w:rsid w:val="687B7DFF"/>
    <w:rsid w:val="687DF59E"/>
    <w:rsid w:val="68AB1A1B"/>
    <w:rsid w:val="6924177F"/>
    <w:rsid w:val="692C05E9"/>
    <w:rsid w:val="695511F4"/>
    <w:rsid w:val="69BC80A7"/>
    <w:rsid w:val="69BF493C"/>
    <w:rsid w:val="69EFBDD5"/>
    <w:rsid w:val="69FFD106"/>
    <w:rsid w:val="6A153B75"/>
    <w:rsid w:val="6A30D64E"/>
    <w:rsid w:val="6AEC8955"/>
    <w:rsid w:val="6B1B9620"/>
    <w:rsid w:val="6B1BDBC6"/>
    <w:rsid w:val="6B1D063B"/>
    <w:rsid w:val="6B382B25"/>
    <w:rsid w:val="6B44E698"/>
    <w:rsid w:val="6B49DEC6"/>
    <w:rsid w:val="6B8B8E36"/>
    <w:rsid w:val="6BA22C1F"/>
    <w:rsid w:val="6C1373B4"/>
    <w:rsid w:val="6C3E310D"/>
    <w:rsid w:val="6C6A59AE"/>
    <w:rsid w:val="6CAEC621"/>
    <w:rsid w:val="6CB1BA06"/>
    <w:rsid w:val="6D28E2D5"/>
    <w:rsid w:val="6D37A0EA"/>
    <w:rsid w:val="6D522895"/>
    <w:rsid w:val="6D6CBCB8"/>
    <w:rsid w:val="6DA079B3"/>
    <w:rsid w:val="6E0161B5"/>
    <w:rsid w:val="6E077F4D"/>
    <w:rsid w:val="6E0AC7E6"/>
    <w:rsid w:val="6F04A4EB"/>
    <w:rsid w:val="6F109DE5"/>
    <w:rsid w:val="6F16ADB8"/>
    <w:rsid w:val="6FA69847"/>
    <w:rsid w:val="70492BE6"/>
    <w:rsid w:val="70608397"/>
    <w:rsid w:val="706D6787"/>
    <w:rsid w:val="707FF8D9"/>
    <w:rsid w:val="70868FE4"/>
    <w:rsid w:val="71318605"/>
    <w:rsid w:val="714268A8"/>
    <w:rsid w:val="716C85B2"/>
    <w:rsid w:val="71C6D382"/>
    <w:rsid w:val="71D3D50B"/>
    <w:rsid w:val="72226045"/>
    <w:rsid w:val="723509F8"/>
    <w:rsid w:val="729AC177"/>
    <w:rsid w:val="72C3BB8E"/>
    <w:rsid w:val="73BC6426"/>
    <w:rsid w:val="73D0C504"/>
    <w:rsid w:val="73FA2E5B"/>
    <w:rsid w:val="7422BB4F"/>
    <w:rsid w:val="7440C618"/>
    <w:rsid w:val="745EEC4D"/>
    <w:rsid w:val="747D091F"/>
    <w:rsid w:val="749B1105"/>
    <w:rsid w:val="7529C231"/>
    <w:rsid w:val="7529C4DD"/>
    <w:rsid w:val="7533F4BA"/>
    <w:rsid w:val="75558549"/>
    <w:rsid w:val="75617E94"/>
    <w:rsid w:val="756B1DFB"/>
    <w:rsid w:val="75C0A1F3"/>
    <w:rsid w:val="7639C43E"/>
    <w:rsid w:val="76788320"/>
    <w:rsid w:val="767FF1E5"/>
    <w:rsid w:val="76CFC51B"/>
    <w:rsid w:val="76D4E1C5"/>
    <w:rsid w:val="76D7E1EB"/>
    <w:rsid w:val="77044BA9"/>
    <w:rsid w:val="771B1AA5"/>
    <w:rsid w:val="7759854E"/>
    <w:rsid w:val="7765FD13"/>
    <w:rsid w:val="7789CF59"/>
    <w:rsid w:val="7795C8B1"/>
    <w:rsid w:val="77C5DAB7"/>
    <w:rsid w:val="781679C6"/>
    <w:rsid w:val="7828D36B"/>
    <w:rsid w:val="7837D7A4"/>
    <w:rsid w:val="78431072"/>
    <w:rsid w:val="78496E92"/>
    <w:rsid w:val="7878796C"/>
    <w:rsid w:val="78858F93"/>
    <w:rsid w:val="78C674BA"/>
    <w:rsid w:val="790F0936"/>
    <w:rsid w:val="7954927F"/>
    <w:rsid w:val="7984741A"/>
    <w:rsid w:val="79AB09D2"/>
    <w:rsid w:val="79ADEB73"/>
    <w:rsid w:val="79B368F5"/>
    <w:rsid w:val="79CC9152"/>
    <w:rsid w:val="7A0765DD"/>
    <w:rsid w:val="7A1B63AC"/>
    <w:rsid w:val="7A2BA964"/>
    <w:rsid w:val="7A59773F"/>
    <w:rsid w:val="7AC4D1B7"/>
    <w:rsid w:val="7AEC022A"/>
    <w:rsid w:val="7B0EEC9A"/>
    <w:rsid w:val="7B0EF3A5"/>
    <w:rsid w:val="7B51D5F9"/>
    <w:rsid w:val="7B660C0F"/>
    <w:rsid w:val="7BA01E69"/>
    <w:rsid w:val="7BF35AD7"/>
    <w:rsid w:val="7CD19949"/>
    <w:rsid w:val="7D3F069F"/>
    <w:rsid w:val="7D6FDEBA"/>
    <w:rsid w:val="7D782CF3"/>
    <w:rsid w:val="7E28D936"/>
    <w:rsid w:val="7E676AEB"/>
    <w:rsid w:val="7ED799EF"/>
    <w:rsid w:val="7EF9F6F5"/>
    <w:rsid w:val="7F23A422"/>
    <w:rsid w:val="7F4FD14B"/>
    <w:rsid w:val="7FC4A997"/>
    <w:rsid w:val="7FE32EC9"/>
    <w:rsid w:val="7FEB0A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7213B"/>
  <w15:chartTrackingRefBased/>
  <w15:docId w15:val="{B556B4C1-CC41-470F-84CD-6D23274246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d9594ba8ea641a7" /><Relationship Type="http://schemas.openxmlformats.org/officeDocument/2006/relationships/image" Target="/media/image4.png" Id="Rb19ee9c10ee94961" /><Relationship Type="http://schemas.openxmlformats.org/officeDocument/2006/relationships/image" Target="/media/image.jpg" Id="R69750fe2312842d4" /><Relationship Type="http://schemas.openxmlformats.org/officeDocument/2006/relationships/hyperlink" Target="https://vimeo.com/246496032" TargetMode="External" Id="R4ba7beb866164b60" /><Relationship Type="http://schemas.microsoft.com/office/2020/10/relationships/intelligence" Target="intelligence2.xml" Id="Rc656285eb4324ef0" /><Relationship Type="http://schemas.openxmlformats.org/officeDocument/2006/relationships/numbering" Target="numbering.xml" Id="R7f54733277804b70" /><Relationship Type="http://schemas.openxmlformats.org/officeDocument/2006/relationships/image" Target="/media/image7.png" Id="R29ccde1533e44f8e" /><Relationship Type="http://schemas.openxmlformats.org/officeDocument/2006/relationships/image" Target="/media/image6.png" Id="R3f8d5aed305447ed" /><Relationship Type="http://schemas.openxmlformats.org/officeDocument/2006/relationships/image" Target="/media/image9.png" Id="R1c3731952fda4db6" /><Relationship Type="http://schemas.openxmlformats.org/officeDocument/2006/relationships/hyperlink" Target="https://vimeo.com/246496032." TargetMode="External" Id="R2892ea61404d4706" /><Relationship Type="http://schemas.openxmlformats.org/officeDocument/2006/relationships/hyperlink" Target="https://www.pregnancybirthbaby.org.au/the-first-1000-days" TargetMode="External" Id="Re2298cfb3deb4db8" /><Relationship Type="http://schemas.openxmlformats.org/officeDocument/2006/relationships/hyperlink" Target="https://www.tandfonline.com/doi/full/10.1080/03004430.2020.1815720" TargetMode="External" Id="Ree73232c97524ee4" /><Relationship Type="http://schemas.openxmlformats.org/officeDocument/2006/relationships/hyperlink" Target="https://ausnutria-nutrition-institute.com/knowledge-base/gentle-nutrition/" TargetMode="External" Id="R1d723370e5434a4b" /><Relationship Type="http://schemas.openxmlformats.org/officeDocument/2006/relationships/hyperlink" Target="https://liverpoolexpress.co.uk/advice-for-key-workers-needing-nursery-and-early-years-care/" TargetMode="External" Id="R7c1a45a0fa994fe8" /><Relationship Type="http://schemas.openxmlformats.org/officeDocument/2006/relationships/hyperlink" Target="https://www.abdn.ac.uk/education/research/eitn/journal/536/" TargetMode="External" Id="Rc6ddbfdb34184aac" /><Relationship Type="http://schemas.openxmlformats.org/officeDocument/2006/relationships/hyperlink" Target="https://www.collegevaluesonline.com/challenges-facing-early-childhood-education-teachers/" TargetMode="External" Id="Rc3efde9259b34a0d" /><Relationship Type="http://schemas.openxmlformats.org/officeDocument/2006/relationships/hyperlink" Target="https://www.graygroupintl.com/blog/challenges-facing-early-childhood-education" TargetMode="External" Id="R224e0326ae004902" /><Relationship Type="http://schemas.openxmlformats.org/officeDocument/2006/relationships/hyperlink" Target="https://www.cceionline.com/issues-in-early-childhood-education-in-2022/" TargetMode="External" Id="Rac70426fd8fa4912" /><Relationship Type="http://schemas.openxmlformats.org/officeDocument/2006/relationships/hyperlink" Target="https://vimeo.com/246496032?signup=true" TargetMode="External" Id="R3dd861c7b8384fcd" /><Relationship Type="http://schemas.openxmlformats.org/officeDocument/2006/relationships/hyperlink" Target="https://www.forestschools.com/pages/what-is-forest-school-an-introduction" TargetMode="External" Id="R0384c108be37481c" /><Relationship Type="http://schemas.openxmlformats.org/officeDocument/2006/relationships/hyperlink" Target="https://www.daynurseries.co.uk/advice/the-reggio-emilia-approach-to-early-years-education" TargetMode="External" Id="Rebd86e2b0f834372" /><Relationship Type="http://schemas.openxmlformats.org/officeDocument/2006/relationships/hyperlink" Target="https://www.tandfonline.com/doi/abs/10.1080/0966976032000066091" TargetMode="External" Id="Rd609eb16256641d4" /><Relationship Type="http://schemas.openxmlformats.org/officeDocument/2006/relationships/hyperlink" Target="https://landscapes4learning.com/the-pros-and-cons-of-forest-schools/" TargetMode="External" Id="R3868714f816f42b4" /><Relationship Type="http://schemas.openxmlformats.org/officeDocument/2006/relationships/hyperlink" Target="https://www.tts-group.co.uk/blog/2017/02/07/loose-part-play-little-miss-early-years.html" TargetMode="External" Id="R2ff3ed23f8ee4fb1" /><Relationship Type="http://schemas.openxmlformats.org/officeDocument/2006/relationships/hyperlink" Target="https://www.daynurseries.co.uk/advice/the-montessori-method-of-education-a-child-led-approach" TargetMode="External" Id="Rf39d6a0cdcda42b7" /><Relationship Type="http://schemas.openxmlformats.org/officeDocument/2006/relationships/hyperlink" Target="https://birthto5matters.org.uk/care/" TargetMode="External" Id="Rb137259f5f0d43ae" /><Relationship Type="http://schemas.openxmlformats.org/officeDocument/2006/relationships/hyperlink" Target="https://learningjournals.co.uk/attachment-theory-early-childhood/" TargetMode="External" Id="R32ac6de281cc4a45" /><Relationship Type="http://schemas.openxmlformats.org/officeDocument/2006/relationships/hyperlink" Target="https://www.bolton.ac.uk/blogs/what-is-an-early-years-practitioner" TargetMode="External" Id="R98149d32dadd42a7" /><Relationship Type="http://schemas.openxmlformats.org/officeDocument/2006/relationships/hyperlink" Target="https://www.dropoutprevention.org/wp-content/uploads/2015/07/paquetteryanwebquest_20091110.pdf" TargetMode="External" Id="Rb112fe5a85a343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2024-01-14T12:23:49.9157995Z</dcterms:created>
  <dcterms:modified xsi:type="dcterms:W3CDTF">2024-01-18T18:29:06.3915671Z</dcterms:modified>
  <dc:creator>Molly Gosney (2300697)</dc:creator>
  <lastModifiedBy>Molly Gosney (2300697)</lastModifiedBy>
</coreProperties>
</file>