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BBB5AF" w14:textId="77777777" w:rsidR="00237A42" w:rsidRPr="00237A42" w:rsidRDefault="00237A42" w:rsidP="00237A42">
      <w:pPr>
        <w:numPr>
          <w:ilvl w:val="0"/>
          <w:numId w:val="1"/>
        </w:numPr>
      </w:pPr>
      <w:r w:rsidRPr="00237A42">
        <w:rPr>
          <w:b/>
          <w:bCs/>
        </w:rPr>
        <w:t>Task:</w:t>
      </w:r>
    </w:p>
    <w:p w14:paraId="3435D4B7" w14:textId="77777777" w:rsidR="00237A42" w:rsidRPr="00237A42" w:rsidRDefault="00237A42" w:rsidP="00237A42">
      <w:pPr>
        <w:numPr>
          <w:ilvl w:val="1"/>
          <w:numId w:val="1"/>
        </w:numPr>
      </w:pPr>
      <w:r w:rsidRPr="00237A42">
        <w:t>Discuss and fill in the template:</w:t>
      </w:r>
    </w:p>
    <w:p w14:paraId="102E37AA" w14:textId="77777777" w:rsidR="00237A42" w:rsidRPr="00237A42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Philosophical foundations</w:t>
      </w:r>
      <w:r w:rsidRPr="00237A42">
        <w:t xml:space="preserve"> (ontology, epistemology)</w:t>
      </w:r>
    </w:p>
    <w:p w14:paraId="581A3DA9" w14:textId="77777777" w:rsidR="00237A42" w:rsidRPr="00237A42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Research aims and focus</w:t>
      </w:r>
    </w:p>
    <w:p w14:paraId="01BC727C" w14:textId="77777777" w:rsidR="00237A42" w:rsidRPr="00237A42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Role of researcher</w:t>
      </w:r>
    </w:p>
    <w:p w14:paraId="3580BCB7" w14:textId="77777777" w:rsidR="00237A42" w:rsidRPr="00237A42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Approach to coding and theme development</w:t>
      </w:r>
    </w:p>
    <w:p w14:paraId="26D47EC4" w14:textId="77777777" w:rsidR="00237A42" w:rsidRPr="00237A42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Flexibility vs. structure</w:t>
      </w:r>
    </w:p>
    <w:p w14:paraId="410FFE38" w14:textId="77777777" w:rsidR="00237A42" w:rsidRPr="00773EFC" w:rsidRDefault="00237A42" w:rsidP="00237A42">
      <w:pPr>
        <w:numPr>
          <w:ilvl w:val="2"/>
          <w:numId w:val="1"/>
        </w:numPr>
      </w:pPr>
      <w:r w:rsidRPr="00237A42">
        <w:rPr>
          <w:b/>
          <w:bCs/>
        </w:rPr>
        <w:t>Strengths and limitations</w:t>
      </w:r>
    </w:p>
    <w:p w14:paraId="696460AB" w14:textId="77777777" w:rsidR="00773EFC" w:rsidRPr="00237A42" w:rsidRDefault="00773EFC" w:rsidP="00237A42">
      <w:pPr>
        <w:numPr>
          <w:ilvl w:val="2"/>
          <w:numId w:val="1"/>
        </w:numPr>
      </w:pPr>
    </w:p>
    <w:p w14:paraId="1D987C18" w14:textId="7E301FFB" w:rsidR="00237A42" w:rsidRPr="00237A42" w:rsidRDefault="00237A42" w:rsidP="00237A42">
      <w:pPr>
        <w:numPr>
          <w:ilvl w:val="0"/>
          <w:numId w:val="1"/>
        </w:numPr>
      </w:pPr>
      <w:r w:rsidRPr="00237A42">
        <w:rPr>
          <w:b/>
          <w:bCs/>
        </w:rPr>
        <w:t>Comparison Template: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67"/>
        <w:gridCol w:w="2906"/>
        <w:gridCol w:w="30"/>
        <w:gridCol w:w="3923"/>
      </w:tblGrid>
      <w:tr w:rsidR="00237A42" w:rsidRPr="00237A42" w14:paraId="608F2616" w14:textId="77777777" w:rsidTr="00237A4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DDD5EB6" w14:textId="77777777" w:rsidR="00237A42" w:rsidRPr="00237A42" w:rsidRDefault="00237A42" w:rsidP="00237A42">
            <w:pPr>
              <w:rPr>
                <w:b/>
                <w:bCs/>
              </w:rPr>
            </w:pPr>
            <w:r w:rsidRPr="00237A42">
              <w:rPr>
                <w:b/>
                <w:bCs/>
              </w:rPr>
              <w:t>Dimension</w:t>
            </w:r>
          </w:p>
        </w:tc>
        <w:tc>
          <w:tcPr>
            <w:tcW w:w="3083" w:type="dxa"/>
            <w:gridSpan w:val="2"/>
            <w:vAlign w:val="center"/>
            <w:hideMark/>
          </w:tcPr>
          <w:p w14:paraId="30875C96" w14:textId="77777777" w:rsidR="00237A42" w:rsidRPr="00237A42" w:rsidRDefault="00237A42" w:rsidP="00237A42">
            <w:pPr>
              <w:rPr>
                <w:b/>
                <w:bCs/>
              </w:rPr>
            </w:pPr>
            <w:r w:rsidRPr="00237A42">
              <w:rPr>
                <w:b/>
                <w:bCs/>
              </w:rPr>
              <w:t>Reflexive Thematic Analysis (RTA)</w:t>
            </w:r>
          </w:p>
        </w:tc>
        <w:tc>
          <w:tcPr>
            <w:tcW w:w="3878" w:type="dxa"/>
            <w:vAlign w:val="center"/>
            <w:hideMark/>
          </w:tcPr>
          <w:p w14:paraId="53F7B2B2" w14:textId="77777777" w:rsidR="00237A42" w:rsidRPr="00237A42" w:rsidRDefault="00237A42" w:rsidP="00237A42">
            <w:pPr>
              <w:rPr>
                <w:b/>
                <w:bCs/>
              </w:rPr>
            </w:pPr>
            <w:r w:rsidRPr="00237A42">
              <w:rPr>
                <w:b/>
                <w:bCs/>
              </w:rPr>
              <w:t>Interpretative Phenomenological Analysis (IPA)</w:t>
            </w:r>
          </w:p>
        </w:tc>
      </w:tr>
      <w:tr w:rsidR="00237A42" w:rsidRPr="00237A42" w14:paraId="610F9E77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B50882" w14:textId="77777777" w:rsidR="00237A42" w:rsidRPr="00237A42" w:rsidRDefault="00237A42" w:rsidP="00237A42">
            <w:r w:rsidRPr="00237A42">
              <w:t>Philosophical stance</w:t>
            </w:r>
          </w:p>
        </w:tc>
        <w:tc>
          <w:tcPr>
            <w:tcW w:w="0" w:type="auto"/>
            <w:vAlign w:val="center"/>
            <w:hideMark/>
          </w:tcPr>
          <w:p w14:paraId="3B050CE3" w14:textId="77777777" w:rsidR="00237A42" w:rsidRDefault="00237A42" w:rsidP="00237A42"/>
          <w:p w14:paraId="3214605C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52C16A16" w14:textId="77777777" w:rsidR="00237A42" w:rsidRPr="00237A42" w:rsidRDefault="00237A42" w:rsidP="00237A42"/>
        </w:tc>
      </w:tr>
      <w:tr w:rsidR="00237A42" w:rsidRPr="00237A42" w14:paraId="4B39DD78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3F1838" w14:textId="77777777" w:rsidR="00237A42" w:rsidRPr="00237A42" w:rsidRDefault="00237A42" w:rsidP="00237A42">
            <w:r w:rsidRPr="00237A42">
              <w:t>Research focus</w:t>
            </w:r>
          </w:p>
        </w:tc>
        <w:tc>
          <w:tcPr>
            <w:tcW w:w="0" w:type="auto"/>
            <w:vAlign w:val="center"/>
            <w:hideMark/>
          </w:tcPr>
          <w:p w14:paraId="71D4D750" w14:textId="77777777" w:rsidR="00237A42" w:rsidRDefault="00237A42" w:rsidP="00237A42"/>
          <w:p w14:paraId="2290DFC8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2AE5C16B" w14:textId="77777777" w:rsidR="00237A42" w:rsidRPr="00237A42" w:rsidRDefault="00237A42" w:rsidP="00237A42"/>
        </w:tc>
      </w:tr>
      <w:tr w:rsidR="00237A42" w:rsidRPr="00237A42" w14:paraId="6D2FD4A6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F215E5" w14:textId="77777777" w:rsidR="00237A42" w:rsidRPr="00237A42" w:rsidRDefault="00237A42" w:rsidP="00237A42">
            <w:r w:rsidRPr="00237A42">
              <w:t>Role of researcher</w:t>
            </w:r>
          </w:p>
        </w:tc>
        <w:tc>
          <w:tcPr>
            <w:tcW w:w="0" w:type="auto"/>
            <w:vAlign w:val="center"/>
            <w:hideMark/>
          </w:tcPr>
          <w:p w14:paraId="0D8A290E" w14:textId="77777777" w:rsidR="00237A42" w:rsidRDefault="00237A42" w:rsidP="00237A42"/>
          <w:p w14:paraId="333EA8BE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05DC3D7F" w14:textId="77777777" w:rsidR="00237A42" w:rsidRPr="00237A42" w:rsidRDefault="00237A42" w:rsidP="00237A42"/>
        </w:tc>
      </w:tr>
      <w:tr w:rsidR="00237A42" w:rsidRPr="00237A42" w14:paraId="0DFC562C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FDE840" w14:textId="77777777" w:rsidR="00237A42" w:rsidRPr="00237A42" w:rsidRDefault="00237A42" w:rsidP="00237A42">
            <w:r w:rsidRPr="00237A42">
              <w:t>Coding approach</w:t>
            </w:r>
          </w:p>
        </w:tc>
        <w:tc>
          <w:tcPr>
            <w:tcW w:w="0" w:type="auto"/>
            <w:vAlign w:val="center"/>
            <w:hideMark/>
          </w:tcPr>
          <w:p w14:paraId="0A33171F" w14:textId="77777777" w:rsidR="00237A42" w:rsidRDefault="00237A42" w:rsidP="00237A42"/>
          <w:p w14:paraId="4DC3DA82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6DA27F58" w14:textId="77777777" w:rsidR="00237A42" w:rsidRPr="00237A42" w:rsidRDefault="00237A42" w:rsidP="00237A42"/>
        </w:tc>
      </w:tr>
      <w:tr w:rsidR="00237A42" w:rsidRPr="00237A42" w14:paraId="38B8E095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828B8F" w14:textId="77777777" w:rsidR="00237A42" w:rsidRPr="00237A42" w:rsidRDefault="00237A42" w:rsidP="00237A42">
            <w:r w:rsidRPr="00237A42">
              <w:t>Strengths</w:t>
            </w:r>
          </w:p>
        </w:tc>
        <w:tc>
          <w:tcPr>
            <w:tcW w:w="0" w:type="auto"/>
            <w:vAlign w:val="center"/>
            <w:hideMark/>
          </w:tcPr>
          <w:p w14:paraId="6602F250" w14:textId="77777777" w:rsidR="00237A42" w:rsidRDefault="00237A42" w:rsidP="00237A42"/>
          <w:p w14:paraId="3F30C1EB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4C8C2D76" w14:textId="77777777" w:rsidR="00237A42" w:rsidRPr="00237A42" w:rsidRDefault="00237A42" w:rsidP="00237A42"/>
        </w:tc>
      </w:tr>
      <w:tr w:rsidR="00237A42" w:rsidRPr="00237A42" w14:paraId="77C7C7EE" w14:textId="77777777" w:rsidTr="00237A4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8C905E" w14:textId="77777777" w:rsidR="00237A42" w:rsidRPr="00237A42" w:rsidRDefault="00237A42" w:rsidP="00237A42">
            <w:r w:rsidRPr="00237A42">
              <w:t>Limitations</w:t>
            </w:r>
          </w:p>
        </w:tc>
        <w:tc>
          <w:tcPr>
            <w:tcW w:w="0" w:type="auto"/>
            <w:vAlign w:val="center"/>
            <w:hideMark/>
          </w:tcPr>
          <w:p w14:paraId="7A7C7B57" w14:textId="77777777" w:rsidR="00237A42" w:rsidRDefault="00237A42" w:rsidP="00237A42"/>
          <w:p w14:paraId="568B30A0" w14:textId="77777777" w:rsidR="00773EFC" w:rsidRPr="00237A42" w:rsidRDefault="00773EFC" w:rsidP="00237A42"/>
        </w:tc>
        <w:tc>
          <w:tcPr>
            <w:tcW w:w="0" w:type="auto"/>
            <w:gridSpan w:val="2"/>
            <w:vAlign w:val="center"/>
            <w:hideMark/>
          </w:tcPr>
          <w:p w14:paraId="34D55918" w14:textId="77777777" w:rsidR="00237A42" w:rsidRPr="00237A42" w:rsidRDefault="00237A42" w:rsidP="00237A42"/>
        </w:tc>
      </w:tr>
    </w:tbl>
    <w:p w14:paraId="464DE9F9" w14:textId="77777777" w:rsidR="00237A42" w:rsidRPr="00237A42" w:rsidRDefault="00ED298E" w:rsidP="00237A42">
      <w:r>
        <w:pict w14:anchorId="4459DA9C">
          <v:rect id="_x0000_i1025" style="width:0;height:1.5pt" o:hralign="center" o:hrstd="t" o:hr="t" fillcolor="#a0a0a0" stroked="f"/>
        </w:pict>
      </w:r>
    </w:p>
    <w:p w14:paraId="37A15F80" w14:textId="51C1F260" w:rsidR="00773EFC" w:rsidRDefault="00773EFC">
      <w:pPr>
        <w:rPr>
          <w:b/>
          <w:bCs/>
        </w:rPr>
      </w:pPr>
    </w:p>
    <w:sectPr w:rsidR="00773E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915CC4"/>
    <w:multiLevelType w:val="multilevel"/>
    <w:tmpl w:val="317477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E001B"/>
    <w:multiLevelType w:val="multilevel"/>
    <w:tmpl w:val="5C046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FBD6919"/>
    <w:multiLevelType w:val="multilevel"/>
    <w:tmpl w:val="7854A2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0546972">
    <w:abstractNumId w:val="2"/>
  </w:num>
  <w:num w:numId="2" w16cid:durableId="292295627">
    <w:abstractNumId w:val="1"/>
  </w:num>
  <w:num w:numId="3" w16cid:durableId="10240139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A42"/>
    <w:rsid w:val="000C16CE"/>
    <w:rsid w:val="0022105C"/>
    <w:rsid w:val="00237A42"/>
    <w:rsid w:val="0043584C"/>
    <w:rsid w:val="005D465C"/>
    <w:rsid w:val="005F215A"/>
    <w:rsid w:val="005F61AE"/>
    <w:rsid w:val="00773EFC"/>
    <w:rsid w:val="009A1704"/>
    <w:rsid w:val="00C07142"/>
    <w:rsid w:val="00E474B2"/>
    <w:rsid w:val="00F53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76462B9A"/>
  <w15:chartTrackingRefBased/>
  <w15:docId w15:val="{9EBEE5E2-22A2-40A3-B0B1-19A556B6B5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A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7A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7A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7A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7A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7A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7A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7A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7A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A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7A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7A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7A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7A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7A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7A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7A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7A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7A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A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7A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7A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7A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7A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7A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7A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7A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7A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7A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800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45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38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77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68</Words>
  <Characters>393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2</cp:revision>
  <cp:lastPrinted>2025-11-13T07:48:00Z</cp:lastPrinted>
  <dcterms:created xsi:type="dcterms:W3CDTF">2025-11-13T07:49:00Z</dcterms:created>
  <dcterms:modified xsi:type="dcterms:W3CDTF">2025-11-13T07:49:00Z</dcterms:modified>
</cp:coreProperties>
</file>