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73527" w14:textId="77777777" w:rsidR="00C465F6" w:rsidRDefault="00C465F6" w:rsidP="00C465F6">
      <w:pPr>
        <w:spacing w:line="360" w:lineRule="auto"/>
        <w:rPr>
          <w:rFonts w:ascii="Arial" w:hAnsi="Arial" w:cs="Arial"/>
          <w:b/>
          <w:bCs/>
          <w:sz w:val="32"/>
          <w:szCs w:val="32"/>
        </w:rPr>
      </w:pPr>
    </w:p>
    <w:p w14:paraId="53180D3B" w14:textId="4E67EFC6" w:rsidR="00C465F6" w:rsidRDefault="00C465F6" w:rsidP="00C465F6">
      <w:pPr>
        <w:spacing w:line="360" w:lineRule="auto"/>
        <w:jc w:val="center"/>
        <w:rPr>
          <w:rFonts w:ascii="Arial" w:hAnsi="Arial" w:cs="Arial"/>
          <w:b/>
          <w:bCs/>
          <w:sz w:val="32"/>
          <w:szCs w:val="32"/>
        </w:rPr>
      </w:pPr>
      <w:r w:rsidRPr="008B4688">
        <w:rPr>
          <w:noProof/>
        </w:rPr>
        <w:drawing>
          <wp:inline distT="0" distB="0" distL="0" distR="0" wp14:anchorId="04664E35" wp14:editId="63D30179">
            <wp:extent cx="4723075" cy="2308860"/>
            <wp:effectExtent l="0" t="0" r="1905"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725941" cy="2310261"/>
                    </a:xfrm>
                    <a:prstGeom prst="rect">
                      <a:avLst/>
                    </a:prstGeom>
                  </pic:spPr>
                </pic:pic>
              </a:graphicData>
            </a:graphic>
          </wp:inline>
        </w:drawing>
      </w:r>
    </w:p>
    <w:p w14:paraId="5D270C30" w14:textId="77777777" w:rsidR="00C465F6" w:rsidRDefault="00C465F6" w:rsidP="00C465F6">
      <w:pPr>
        <w:spacing w:line="360" w:lineRule="auto"/>
        <w:jc w:val="center"/>
        <w:rPr>
          <w:rFonts w:ascii="Arial" w:hAnsi="Arial" w:cs="Arial"/>
          <w:b/>
          <w:bCs/>
          <w:sz w:val="32"/>
          <w:szCs w:val="32"/>
        </w:rPr>
      </w:pPr>
    </w:p>
    <w:p w14:paraId="4EDC1DC2" w14:textId="5CC06D1E" w:rsidR="00C465F6" w:rsidRPr="00EE2627" w:rsidRDefault="00C465F6" w:rsidP="00C465F6">
      <w:pPr>
        <w:spacing w:line="360" w:lineRule="auto"/>
        <w:jc w:val="center"/>
        <w:rPr>
          <w:rFonts w:ascii="Arial" w:hAnsi="Arial" w:cs="Arial"/>
          <w:b/>
          <w:bCs/>
          <w:sz w:val="32"/>
          <w:szCs w:val="32"/>
        </w:rPr>
      </w:pPr>
      <w:r w:rsidRPr="00EE2627">
        <w:rPr>
          <w:rFonts w:ascii="Arial" w:hAnsi="Arial" w:cs="Arial"/>
          <w:b/>
          <w:bCs/>
          <w:sz w:val="32"/>
          <w:szCs w:val="32"/>
        </w:rPr>
        <w:t>Programme: BA (Hons) Business Management</w:t>
      </w:r>
    </w:p>
    <w:p w14:paraId="6D6E6DAC" w14:textId="77777777" w:rsidR="00C465F6" w:rsidRPr="00EE2627" w:rsidRDefault="00C465F6" w:rsidP="00C465F6">
      <w:pPr>
        <w:spacing w:line="360" w:lineRule="auto"/>
        <w:jc w:val="center"/>
        <w:rPr>
          <w:rFonts w:ascii="Arial" w:hAnsi="Arial" w:cs="Arial"/>
          <w:b/>
          <w:bCs/>
          <w:sz w:val="32"/>
          <w:szCs w:val="32"/>
        </w:rPr>
      </w:pPr>
      <w:r w:rsidRPr="00EE2627">
        <w:rPr>
          <w:rFonts w:ascii="Arial" w:hAnsi="Arial" w:cs="Arial"/>
          <w:b/>
          <w:bCs/>
          <w:sz w:val="32"/>
          <w:szCs w:val="32"/>
        </w:rPr>
        <w:t>Module:</w:t>
      </w:r>
      <w:r>
        <w:rPr>
          <w:rFonts w:ascii="Arial" w:hAnsi="Arial" w:cs="Arial"/>
          <w:b/>
          <w:bCs/>
          <w:sz w:val="32"/>
          <w:szCs w:val="32"/>
        </w:rPr>
        <w:t xml:space="preserve"> Entrepreneurship</w:t>
      </w:r>
    </w:p>
    <w:p w14:paraId="4072434A" w14:textId="77777777" w:rsidR="00C465F6" w:rsidRPr="00EE2627" w:rsidRDefault="00C465F6" w:rsidP="00C465F6">
      <w:pPr>
        <w:spacing w:line="360" w:lineRule="auto"/>
        <w:jc w:val="center"/>
        <w:rPr>
          <w:rFonts w:ascii="Arial" w:hAnsi="Arial" w:cs="Arial"/>
          <w:b/>
          <w:bCs/>
          <w:sz w:val="32"/>
          <w:szCs w:val="32"/>
        </w:rPr>
      </w:pPr>
      <w:r w:rsidRPr="00EE2627">
        <w:rPr>
          <w:rFonts w:ascii="Arial" w:hAnsi="Arial" w:cs="Arial"/>
          <w:b/>
          <w:bCs/>
          <w:sz w:val="32"/>
          <w:szCs w:val="32"/>
        </w:rPr>
        <w:t>Module code</w:t>
      </w:r>
      <w:r>
        <w:rPr>
          <w:rFonts w:ascii="Arial" w:hAnsi="Arial" w:cs="Arial"/>
          <w:b/>
          <w:bCs/>
          <w:sz w:val="32"/>
          <w:szCs w:val="32"/>
        </w:rPr>
        <w:t>: LCBB5013</w:t>
      </w:r>
    </w:p>
    <w:p w14:paraId="7A8C459F" w14:textId="479FD0F0" w:rsidR="00C465F6" w:rsidRPr="00EE2627" w:rsidRDefault="00C465F6" w:rsidP="00C465F6">
      <w:pPr>
        <w:spacing w:line="360" w:lineRule="auto"/>
        <w:jc w:val="center"/>
        <w:rPr>
          <w:rFonts w:ascii="Arial" w:hAnsi="Arial" w:cs="Arial"/>
          <w:b/>
          <w:bCs/>
          <w:sz w:val="32"/>
          <w:szCs w:val="32"/>
          <w:lang w:val="en-US"/>
        </w:rPr>
      </w:pPr>
      <w:r w:rsidRPr="00EE2627">
        <w:rPr>
          <w:rFonts w:ascii="Arial" w:hAnsi="Arial" w:cs="Arial"/>
          <w:b/>
          <w:bCs/>
          <w:sz w:val="32"/>
          <w:szCs w:val="32"/>
        </w:rPr>
        <w:t>Assignment title:</w:t>
      </w:r>
      <w:r w:rsidRPr="00BA1B7E">
        <w:rPr>
          <w:rFonts w:ascii="Arial" w:eastAsia="Times New Roman" w:hAnsi="Arial" w:cs="Arial"/>
          <w:b/>
          <w:bCs/>
          <w:kern w:val="0"/>
          <w:lang w:eastAsia="en-GB"/>
          <w14:ligatures w14:val="none"/>
        </w:rPr>
        <w:t xml:space="preserve"> </w:t>
      </w:r>
      <w:r w:rsidRPr="00BA1B7E">
        <w:rPr>
          <w:rFonts w:ascii="Arial" w:hAnsi="Arial" w:cs="Arial"/>
          <w:b/>
          <w:bCs/>
          <w:sz w:val="32"/>
          <w:szCs w:val="32"/>
        </w:rPr>
        <w:t>Portfolio</w:t>
      </w:r>
      <w:r w:rsidR="005D7078">
        <w:rPr>
          <w:rFonts w:ascii="Arial" w:hAnsi="Arial" w:cs="Arial"/>
          <w:b/>
          <w:bCs/>
          <w:sz w:val="32"/>
          <w:szCs w:val="32"/>
        </w:rPr>
        <w:t xml:space="preserve"> Costa Coffee</w:t>
      </w:r>
      <w:r w:rsidRPr="00BA1B7E">
        <w:rPr>
          <w:rFonts w:ascii="Arial" w:hAnsi="Arial" w:cs="Arial"/>
          <w:b/>
          <w:bCs/>
          <w:sz w:val="32"/>
          <w:szCs w:val="32"/>
        </w:rPr>
        <w:t xml:space="preserve"> - </w:t>
      </w:r>
      <w:r>
        <w:rPr>
          <w:rFonts w:ascii="Arial" w:hAnsi="Arial" w:cs="Arial"/>
          <w:b/>
          <w:bCs/>
          <w:sz w:val="32"/>
          <w:szCs w:val="32"/>
        </w:rPr>
        <w:t>Reflection</w:t>
      </w:r>
    </w:p>
    <w:p w14:paraId="7257D97F" w14:textId="77777777" w:rsidR="00C465F6" w:rsidRPr="00EE2627" w:rsidRDefault="00C465F6" w:rsidP="00C465F6">
      <w:pPr>
        <w:spacing w:line="360" w:lineRule="auto"/>
        <w:jc w:val="center"/>
        <w:rPr>
          <w:rFonts w:ascii="Arial" w:hAnsi="Arial" w:cs="Arial"/>
          <w:b/>
          <w:bCs/>
          <w:sz w:val="32"/>
          <w:szCs w:val="32"/>
        </w:rPr>
      </w:pPr>
      <w:r w:rsidRPr="00EE2627">
        <w:rPr>
          <w:rFonts w:ascii="Arial" w:hAnsi="Arial" w:cs="Arial"/>
          <w:b/>
          <w:bCs/>
          <w:sz w:val="32"/>
          <w:szCs w:val="32"/>
        </w:rPr>
        <w:t>Student:  Alina Ionela Scarlaciuc, 2318839</w:t>
      </w:r>
    </w:p>
    <w:p w14:paraId="2F3FDD57" w14:textId="2735B493" w:rsidR="00C465F6" w:rsidRDefault="00C465F6" w:rsidP="00C465F6">
      <w:pPr>
        <w:spacing w:line="360" w:lineRule="auto"/>
        <w:jc w:val="center"/>
        <w:rPr>
          <w:rFonts w:ascii="Arial" w:hAnsi="Arial" w:cs="Arial"/>
          <w:b/>
          <w:bCs/>
          <w:sz w:val="32"/>
          <w:szCs w:val="32"/>
        </w:rPr>
      </w:pPr>
      <w:r w:rsidRPr="00EE2627">
        <w:rPr>
          <w:rFonts w:ascii="Arial" w:hAnsi="Arial" w:cs="Arial"/>
          <w:b/>
          <w:bCs/>
          <w:sz w:val="32"/>
          <w:szCs w:val="32"/>
        </w:rPr>
        <w:t xml:space="preserve">Lecturer:  </w:t>
      </w:r>
      <w:r>
        <w:rPr>
          <w:rFonts w:ascii="Arial" w:hAnsi="Arial" w:cs="Arial"/>
          <w:b/>
          <w:bCs/>
          <w:sz w:val="32"/>
          <w:szCs w:val="32"/>
        </w:rPr>
        <w:t>Aso Abdullah</w:t>
      </w:r>
    </w:p>
    <w:p w14:paraId="76E436C8" w14:textId="4F8ED3AE" w:rsidR="00C465F6" w:rsidRDefault="00C465F6" w:rsidP="00C465F6">
      <w:pPr>
        <w:spacing w:line="360" w:lineRule="auto"/>
        <w:jc w:val="center"/>
        <w:rPr>
          <w:rFonts w:ascii="Arial" w:eastAsia="Times New Roman" w:hAnsi="Arial" w:cs="Arial"/>
          <w:b/>
          <w:bCs/>
          <w:kern w:val="36"/>
          <w:sz w:val="44"/>
          <w:szCs w:val="44"/>
          <w:lang w:eastAsia="en-GB"/>
          <w14:ligatures w14:val="none"/>
        </w:rPr>
      </w:pPr>
      <w:r>
        <w:rPr>
          <w:rFonts w:ascii="Arial" w:hAnsi="Arial" w:cs="Arial"/>
          <w:b/>
          <w:bCs/>
          <w:sz w:val="32"/>
          <w:szCs w:val="32"/>
        </w:rPr>
        <w:br w:type="page"/>
      </w:r>
      <w:r w:rsidRPr="00C465F6">
        <w:rPr>
          <w:rFonts w:ascii="Arial" w:eastAsia="Times New Roman" w:hAnsi="Arial" w:cs="Arial"/>
          <w:b/>
          <w:bCs/>
          <w:kern w:val="36"/>
          <w:sz w:val="44"/>
          <w:szCs w:val="44"/>
          <w:lang w:eastAsia="en-GB"/>
          <w14:ligatures w14:val="none"/>
        </w:rPr>
        <w:lastRenderedPageBreak/>
        <w:t>Reflection</w:t>
      </w:r>
    </w:p>
    <w:p w14:paraId="24685E05" w14:textId="77777777" w:rsidR="00C465F6" w:rsidRPr="00C465F6" w:rsidRDefault="00C465F6" w:rsidP="00C465F6">
      <w:pPr>
        <w:spacing w:line="360" w:lineRule="auto"/>
        <w:jc w:val="center"/>
        <w:rPr>
          <w:rFonts w:ascii="Arial" w:hAnsi="Arial" w:cs="Arial"/>
          <w:b/>
          <w:bCs/>
          <w:sz w:val="44"/>
          <w:szCs w:val="44"/>
        </w:rPr>
      </w:pPr>
    </w:p>
    <w:p w14:paraId="2C167D29" w14:textId="77777777" w:rsidR="00C465F6" w:rsidRPr="00C465F6" w:rsidRDefault="00C465F6" w:rsidP="00C465F6">
      <w:pPr>
        <w:spacing w:before="100" w:beforeAutospacing="1" w:after="100" w:afterAutospacing="1" w:line="360" w:lineRule="auto"/>
        <w:rPr>
          <w:rFonts w:ascii="Arial" w:eastAsia="Times New Roman" w:hAnsi="Arial" w:cs="Arial"/>
          <w:kern w:val="0"/>
          <w:sz w:val="24"/>
          <w:szCs w:val="24"/>
          <w:lang w:eastAsia="en-GB"/>
          <w14:ligatures w14:val="none"/>
        </w:rPr>
      </w:pPr>
      <w:r w:rsidRPr="00C465F6">
        <w:rPr>
          <w:rFonts w:ascii="Arial" w:eastAsia="Times New Roman" w:hAnsi="Arial" w:cs="Arial"/>
          <w:kern w:val="0"/>
          <w:sz w:val="24"/>
          <w:szCs w:val="24"/>
          <w:lang w:eastAsia="en-GB"/>
          <w14:ligatures w14:val="none"/>
        </w:rPr>
        <w:t xml:space="preserve">This reflection is based on </w:t>
      </w:r>
      <w:r w:rsidRPr="00C465F6">
        <w:rPr>
          <w:rFonts w:ascii="Arial" w:eastAsia="Times New Roman" w:hAnsi="Arial" w:cs="Arial"/>
          <w:b/>
          <w:bCs/>
          <w:kern w:val="0"/>
          <w:sz w:val="24"/>
          <w:szCs w:val="24"/>
          <w:lang w:eastAsia="en-GB"/>
          <w14:ligatures w14:val="none"/>
        </w:rPr>
        <w:t>Gibbs' Reflective Cycle (1988)</w:t>
      </w:r>
      <w:r w:rsidRPr="00C465F6">
        <w:rPr>
          <w:rFonts w:ascii="Arial" w:eastAsia="Times New Roman" w:hAnsi="Arial" w:cs="Arial"/>
          <w:kern w:val="0"/>
          <w:sz w:val="24"/>
          <w:szCs w:val="24"/>
          <w:lang w:eastAsia="en-GB"/>
          <w14:ligatures w14:val="none"/>
        </w:rPr>
        <w:t>, which encourages individuals to reflect on their experiences by considering what happened, what they learned, how their thinking has changed and how they would apply this knowledge in the future. Throughout this business portfolio, I have gained a much deeper understanding of Costa Coffee's development, from a small family-owned coffee roasting business to one of the world's leading coffeehouse brands. More importantly, I have developed a greater appreciation of the strategic decisions, entrepreneurial mindset and continuous innovation required to achieve long-term business success.</w:t>
      </w:r>
    </w:p>
    <w:p w14:paraId="75CC53F3" w14:textId="057E9236" w:rsidR="00C465F6" w:rsidRPr="00C465F6" w:rsidRDefault="00C465F6" w:rsidP="00C465F6">
      <w:pPr>
        <w:spacing w:before="100" w:beforeAutospacing="1" w:after="100" w:afterAutospacing="1" w:line="360" w:lineRule="auto"/>
        <w:rPr>
          <w:rFonts w:ascii="Arial" w:eastAsia="Times New Roman" w:hAnsi="Arial" w:cs="Arial"/>
          <w:kern w:val="0"/>
          <w:sz w:val="24"/>
          <w:szCs w:val="24"/>
          <w:lang w:eastAsia="en-GB"/>
          <w14:ligatures w14:val="none"/>
        </w:rPr>
      </w:pPr>
      <w:r w:rsidRPr="00C465F6">
        <w:rPr>
          <w:rFonts w:ascii="Arial" w:eastAsia="Times New Roman" w:hAnsi="Arial" w:cs="Arial"/>
          <w:kern w:val="0"/>
          <w:sz w:val="24"/>
          <w:szCs w:val="24"/>
          <w:lang w:eastAsia="en-GB"/>
          <w14:ligatures w14:val="none"/>
        </w:rPr>
        <w:t>Before completing this assignment, I viewed Costa Coffee simply as a popular coffee chain. However, researching the company's history, financial development, marketing strategies and competitive environment changed my perspective considerably. I realised that Costa Coffee's success was not achieved overnight but resulted from decades of strategic planning, investment and the ability to respond to changing customer needs. Barringer (2022) argues that successful entrepreneurs continuously identify new opportunities while adapting to changes in the external environment</w:t>
      </w:r>
      <w:r w:rsidR="00892584">
        <w:rPr>
          <w:rFonts w:ascii="Arial" w:eastAsia="Times New Roman" w:hAnsi="Arial" w:cs="Arial"/>
          <w:kern w:val="0"/>
          <w:sz w:val="24"/>
          <w:szCs w:val="24"/>
          <w:lang w:eastAsia="en-GB"/>
          <w14:ligatures w14:val="none"/>
        </w:rPr>
        <w:t>.</w:t>
      </w:r>
    </w:p>
    <w:p w14:paraId="3ABD8B1D" w14:textId="1507A84A" w:rsidR="00C465F6" w:rsidRPr="00C465F6" w:rsidRDefault="00C465F6" w:rsidP="00C465F6">
      <w:pPr>
        <w:spacing w:before="100" w:beforeAutospacing="1" w:after="100" w:afterAutospacing="1" w:line="360" w:lineRule="auto"/>
        <w:rPr>
          <w:rFonts w:ascii="Arial" w:eastAsia="Times New Roman" w:hAnsi="Arial" w:cs="Arial"/>
          <w:kern w:val="0"/>
          <w:sz w:val="24"/>
          <w:szCs w:val="24"/>
          <w:lang w:eastAsia="en-GB"/>
          <w14:ligatures w14:val="none"/>
        </w:rPr>
      </w:pPr>
      <w:r w:rsidRPr="00C465F6">
        <w:rPr>
          <w:rFonts w:ascii="Arial" w:eastAsia="Times New Roman" w:hAnsi="Arial" w:cs="Arial"/>
          <w:kern w:val="0"/>
          <w:sz w:val="24"/>
          <w:szCs w:val="24"/>
          <w:lang w:eastAsia="en-GB"/>
          <w14:ligatures w14:val="none"/>
        </w:rPr>
        <w:t xml:space="preserve">One aspect that particularly impressed me was the founders' commitment to product quality during the early stages of the business. Sergio and Bruno Costa </w:t>
      </w:r>
      <w:r>
        <w:rPr>
          <w:rFonts w:ascii="Arial" w:eastAsia="Times New Roman" w:hAnsi="Arial" w:cs="Arial"/>
          <w:kern w:val="0"/>
          <w:sz w:val="24"/>
          <w:szCs w:val="24"/>
          <w:lang w:eastAsia="en-GB"/>
          <w14:ligatures w14:val="none"/>
        </w:rPr>
        <w:t>r</w:t>
      </w:r>
      <w:r w:rsidRPr="00C465F6">
        <w:rPr>
          <w:rFonts w:ascii="Arial" w:eastAsia="Times New Roman" w:hAnsi="Arial" w:cs="Arial"/>
          <w:kern w:val="0"/>
          <w:sz w:val="24"/>
          <w:szCs w:val="24"/>
          <w:lang w:eastAsia="en-GB"/>
          <w14:ligatures w14:val="none"/>
        </w:rPr>
        <w:t>ather than growing too quickly, they established a strong reputation and built customer trust through consistency and quality. This has reinforced my understanding that sustainable growth often begins with developing a strong product and satisfying customer needs before pursuing rapid expansion. I also found it interesting that the company continued to evolve after being acquired by Whitbread and later by The Coca-Cola Company, demonstrating that businesses must continue adapting even after becoming market leaders.</w:t>
      </w:r>
    </w:p>
    <w:p w14:paraId="148E9880" w14:textId="77777777" w:rsidR="00C465F6" w:rsidRPr="00C465F6" w:rsidRDefault="00C465F6" w:rsidP="00C465F6">
      <w:pPr>
        <w:spacing w:before="100" w:beforeAutospacing="1" w:after="100" w:afterAutospacing="1" w:line="360" w:lineRule="auto"/>
        <w:rPr>
          <w:rFonts w:ascii="Arial" w:eastAsia="Times New Roman" w:hAnsi="Arial" w:cs="Arial"/>
          <w:kern w:val="0"/>
          <w:sz w:val="24"/>
          <w:szCs w:val="24"/>
          <w:lang w:eastAsia="en-GB"/>
          <w14:ligatures w14:val="none"/>
        </w:rPr>
      </w:pPr>
      <w:r w:rsidRPr="00C465F6">
        <w:rPr>
          <w:rFonts w:ascii="Arial" w:eastAsia="Times New Roman" w:hAnsi="Arial" w:cs="Arial"/>
          <w:kern w:val="0"/>
          <w:sz w:val="24"/>
          <w:szCs w:val="24"/>
          <w:lang w:eastAsia="en-GB"/>
          <w14:ligatures w14:val="none"/>
        </w:rPr>
        <w:lastRenderedPageBreak/>
        <w:t>Completing the SWOT analysis, competitor analysis and marketing strategy also changed the way I think about successful businesses. Previously, I believed that offering a good product alone was enough to succeed. However, this assignment demonstrated that organisations must also understand their competitors, target customers and changing market conditions. The analysis showed that Costa Coffee has maintained its competitive position not only through high-quality products but also through digital innovation, customer loyalty programmes and continuous product development. This supports the view of Mariotti and Glackin (2016), who argue that long-term business success depends on understanding customers while adapting business strategies to changes within the competitive environment.</w:t>
      </w:r>
    </w:p>
    <w:p w14:paraId="3D7D2C7C" w14:textId="77777777" w:rsidR="00C465F6" w:rsidRPr="00C465F6" w:rsidRDefault="00C465F6" w:rsidP="00C465F6">
      <w:pPr>
        <w:spacing w:before="100" w:beforeAutospacing="1" w:after="100" w:afterAutospacing="1" w:line="360" w:lineRule="auto"/>
        <w:rPr>
          <w:rFonts w:ascii="Arial" w:eastAsia="Times New Roman" w:hAnsi="Arial" w:cs="Arial"/>
          <w:kern w:val="0"/>
          <w:sz w:val="24"/>
          <w:szCs w:val="24"/>
          <w:lang w:eastAsia="en-GB"/>
          <w14:ligatures w14:val="none"/>
        </w:rPr>
      </w:pPr>
      <w:r w:rsidRPr="00C465F6">
        <w:rPr>
          <w:rFonts w:ascii="Arial" w:eastAsia="Times New Roman" w:hAnsi="Arial" w:cs="Arial"/>
          <w:kern w:val="0"/>
          <w:sz w:val="24"/>
          <w:szCs w:val="24"/>
          <w:lang w:eastAsia="en-GB"/>
          <w14:ligatures w14:val="none"/>
        </w:rPr>
        <w:t>If I were starting my own business, there are several aspects of Costa Coffee's strategy that I would adopt. Firstly, I would focus on creating a product or service that clearly differentiates my business from competitors. Costa Coffee's commitment to quality demonstrates that building customer trust is essential for achieving long-term success. Secondly, I would invest in developing strong customer relationships through loyalty programmes, personalised marketing and excellent customer service. During my research, I realised that retaining existing customers is often more valuable than constantly attracting new ones. Finally, I would regularly monitor customer feedback and market trends to ensure that my business remained flexible and responsive to changing consumer preferences.</w:t>
      </w:r>
    </w:p>
    <w:p w14:paraId="06205D8D" w14:textId="77777777" w:rsidR="00C465F6" w:rsidRPr="00C465F6" w:rsidRDefault="00C465F6" w:rsidP="00C465F6">
      <w:pPr>
        <w:spacing w:before="100" w:beforeAutospacing="1" w:after="100" w:afterAutospacing="1" w:line="360" w:lineRule="auto"/>
        <w:rPr>
          <w:rFonts w:ascii="Arial" w:eastAsia="Times New Roman" w:hAnsi="Arial" w:cs="Arial"/>
          <w:kern w:val="0"/>
          <w:sz w:val="24"/>
          <w:szCs w:val="24"/>
          <w:lang w:eastAsia="en-GB"/>
          <w14:ligatures w14:val="none"/>
        </w:rPr>
      </w:pPr>
      <w:r w:rsidRPr="00C465F6">
        <w:rPr>
          <w:rFonts w:ascii="Arial" w:eastAsia="Times New Roman" w:hAnsi="Arial" w:cs="Arial"/>
          <w:kern w:val="0"/>
          <w:sz w:val="24"/>
          <w:szCs w:val="24"/>
          <w:lang w:eastAsia="en-GB"/>
          <w14:ligatures w14:val="none"/>
        </w:rPr>
        <w:t>Although I admire many aspects of Costa Coffee's development, there are also areas where I would adopt a different approach if I established my own company. I would place greater emphasis on digital technology from the beginning of the business. Although Costa Coffee has successfully introduced the Costa Club app, mobile ordering and online delivery services, I believe that integrating digital innovation at an earlier stage could have created even stronger customer engagement and operational efficiency. In addition, I would make sustainability a core element of my business strategy from the outset by reducing packaging waste, selecting environmentally responsible suppliers and communicating these initiatives clearly to customers. Recent research suggests that consumers increasingly value businesses that demonstrate environmental responsibility alongside high-quality products and services (Limna et al., 2023).</w:t>
      </w:r>
    </w:p>
    <w:p w14:paraId="22B1AF29" w14:textId="36F95641" w:rsidR="00C465F6" w:rsidRPr="00C465F6" w:rsidRDefault="00C465F6" w:rsidP="00C465F6">
      <w:pPr>
        <w:spacing w:before="100" w:beforeAutospacing="1" w:after="100" w:afterAutospacing="1" w:line="360" w:lineRule="auto"/>
        <w:rPr>
          <w:rFonts w:ascii="Arial" w:eastAsia="Times New Roman" w:hAnsi="Arial" w:cs="Arial"/>
          <w:kern w:val="0"/>
          <w:sz w:val="24"/>
          <w:szCs w:val="24"/>
          <w:lang w:eastAsia="en-GB"/>
          <w14:ligatures w14:val="none"/>
        </w:rPr>
      </w:pPr>
      <w:r w:rsidRPr="00C465F6">
        <w:rPr>
          <w:rFonts w:ascii="Arial" w:eastAsia="Times New Roman" w:hAnsi="Arial" w:cs="Arial"/>
          <w:kern w:val="0"/>
          <w:sz w:val="24"/>
          <w:szCs w:val="24"/>
          <w:lang w:eastAsia="en-GB"/>
          <w14:ligatures w14:val="none"/>
        </w:rPr>
        <w:lastRenderedPageBreak/>
        <w:t>Reflecting on this assignment has also increased my confidence in applying business theories to real organisations. Initially, I viewed concepts such as SWOT analysis, market segmentation and the marketing mix as largely theoretical models. However, analysing Costa Coffee demonstrated how these frameworks support practical business decision-making and contribute to organisational success</w:t>
      </w:r>
      <w:r w:rsidR="00892584">
        <w:rPr>
          <w:rFonts w:ascii="Arial" w:eastAsia="Times New Roman" w:hAnsi="Arial" w:cs="Arial"/>
          <w:kern w:val="0"/>
          <w:sz w:val="24"/>
          <w:szCs w:val="24"/>
          <w:lang w:eastAsia="en-GB"/>
          <w14:ligatures w14:val="none"/>
        </w:rPr>
        <w:t>.</w:t>
      </w:r>
    </w:p>
    <w:p w14:paraId="15996F92" w14:textId="77777777" w:rsidR="00C465F6" w:rsidRPr="00C465F6" w:rsidRDefault="00C465F6" w:rsidP="00C465F6">
      <w:pPr>
        <w:spacing w:before="100" w:beforeAutospacing="1" w:after="100" w:afterAutospacing="1" w:line="360" w:lineRule="auto"/>
        <w:rPr>
          <w:rFonts w:ascii="Arial" w:eastAsia="Times New Roman" w:hAnsi="Arial" w:cs="Arial"/>
          <w:kern w:val="0"/>
          <w:sz w:val="24"/>
          <w:szCs w:val="24"/>
          <w:lang w:eastAsia="en-GB"/>
          <w14:ligatures w14:val="none"/>
        </w:rPr>
      </w:pPr>
      <w:r w:rsidRPr="00C465F6">
        <w:rPr>
          <w:rFonts w:ascii="Arial" w:eastAsia="Times New Roman" w:hAnsi="Arial" w:cs="Arial"/>
          <w:kern w:val="0"/>
          <w:sz w:val="24"/>
          <w:szCs w:val="24"/>
          <w:lang w:eastAsia="en-GB"/>
          <w14:ligatures w14:val="none"/>
        </w:rPr>
        <w:t>Overall, completing this portfolio has significantly improved my understanding of entrepreneurship and business management. Following Gibbs' Reflective Cycle has helped me evaluate not only Costa Coffee's development but also my own learning throughout this module. If I establish my own business in the future, I will apply many of the strategic principles demonstrated by Costa Coffee, particularly the importance of customer focus, continuous innovation and long-term planning. At the same time, I would place even greater emphasis on digital transformation and sustainability from the earliest stages of business development. This assignment has therefore changed the way I view successful organisations and has provided valuable knowledge that I can apply to my future career and entrepreneurial ambitions.</w:t>
      </w:r>
    </w:p>
    <w:p w14:paraId="15D8D3EC" w14:textId="61A3444B" w:rsidR="00892584" w:rsidRDefault="00892584" w:rsidP="00C465F6">
      <w:pPr>
        <w:spacing w:line="360" w:lineRule="auto"/>
        <w:rPr>
          <w:rFonts w:ascii="Arial" w:hAnsi="Arial" w:cs="Arial"/>
          <w:sz w:val="24"/>
          <w:szCs w:val="24"/>
        </w:rPr>
      </w:pPr>
    </w:p>
    <w:p w14:paraId="4F7FE815" w14:textId="77777777" w:rsidR="00892584" w:rsidRDefault="00892584">
      <w:pPr>
        <w:rPr>
          <w:rFonts w:ascii="Arial" w:hAnsi="Arial" w:cs="Arial"/>
          <w:sz w:val="24"/>
          <w:szCs w:val="24"/>
        </w:rPr>
      </w:pPr>
      <w:r>
        <w:rPr>
          <w:rFonts w:ascii="Arial" w:hAnsi="Arial" w:cs="Arial"/>
          <w:sz w:val="24"/>
          <w:szCs w:val="24"/>
        </w:rPr>
        <w:br w:type="page"/>
      </w:r>
    </w:p>
    <w:p w14:paraId="3510D40A" w14:textId="30A63D5F" w:rsidR="00D263C5" w:rsidRDefault="00892584" w:rsidP="00892584">
      <w:pPr>
        <w:spacing w:line="360" w:lineRule="auto"/>
        <w:jc w:val="center"/>
        <w:rPr>
          <w:rFonts w:ascii="Arial" w:hAnsi="Arial" w:cs="Arial"/>
          <w:b/>
          <w:bCs/>
          <w:sz w:val="40"/>
          <w:szCs w:val="40"/>
        </w:rPr>
      </w:pPr>
      <w:r w:rsidRPr="00892584">
        <w:rPr>
          <w:rFonts w:ascii="Arial" w:hAnsi="Arial" w:cs="Arial"/>
          <w:b/>
          <w:bCs/>
          <w:sz w:val="40"/>
          <w:szCs w:val="40"/>
        </w:rPr>
        <w:lastRenderedPageBreak/>
        <w:t>References</w:t>
      </w:r>
    </w:p>
    <w:p w14:paraId="2337BA1B" w14:textId="77777777" w:rsidR="00892584" w:rsidRDefault="00892584" w:rsidP="00892584">
      <w:pPr>
        <w:spacing w:line="360" w:lineRule="auto"/>
        <w:jc w:val="center"/>
        <w:rPr>
          <w:rFonts w:ascii="Arial" w:hAnsi="Arial" w:cs="Arial"/>
          <w:b/>
          <w:bCs/>
          <w:sz w:val="40"/>
          <w:szCs w:val="40"/>
        </w:rPr>
      </w:pPr>
    </w:p>
    <w:p w14:paraId="564B374F" w14:textId="77777777" w:rsidR="00892584" w:rsidRPr="00892584" w:rsidRDefault="00892584" w:rsidP="00892584">
      <w:pPr>
        <w:pStyle w:val="pdq2pgselectionanchorcontainer"/>
        <w:spacing w:line="360" w:lineRule="auto"/>
        <w:rPr>
          <w:rFonts w:ascii="Arial" w:hAnsi="Arial" w:cs="Arial"/>
        </w:rPr>
      </w:pPr>
      <w:r w:rsidRPr="00892584">
        <w:rPr>
          <w:rFonts w:ascii="Arial" w:hAnsi="Arial" w:cs="Arial"/>
        </w:rPr>
        <w:t xml:space="preserve">Barringer, B.R. (2022) </w:t>
      </w:r>
      <w:r w:rsidRPr="00892584">
        <w:rPr>
          <w:rStyle w:val="Emphasis"/>
          <w:rFonts w:ascii="Arial" w:hAnsi="Arial" w:cs="Arial"/>
        </w:rPr>
        <w:t>Entrepreneurship: Successfully Launching New Ventures</w:t>
      </w:r>
      <w:r w:rsidRPr="00892584">
        <w:rPr>
          <w:rFonts w:ascii="Arial" w:hAnsi="Arial" w:cs="Arial"/>
        </w:rPr>
        <w:t xml:space="preserve">. Global </w:t>
      </w:r>
      <w:proofErr w:type="spellStart"/>
      <w:r w:rsidRPr="00892584">
        <w:rPr>
          <w:rFonts w:ascii="Arial" w:hAnsi="Arial" w:cs="Arial"/>
        </w:rPr>
        <w:t>edn</w:t>
      </w:r>
      <w:proofErr w:type="spellEnd"/>
      <w:r w:rsidRPr="00892584">
        <w:rPr>
          <w:rFonts w:ascii="Arial" w:hAnsi="Arial" w:cs="Arial"/>
        </w:rPr>
        <w:t>. Harlow: Pearson.</w:t>
      </w:r>
    </w:p>
    <w:p w14:paraId="1E95C697" w14:textId="77777777" w:rsidR="00892584" w:rsidRPr="00892584" w:rsidRDefault="00892584" w:rsidP="00892584">
      <w:pPr>
        <w:pStyle w:val="NormalWeb"/>
        <w:spacing w:line="360" w:lineRule="auto"/>
        <w:rPr>
          <w:rFonts w:ascii="Arial" w:hAnsi="Arial" w:cs="Arial"/>
        </w:rPr>
      </w:pPr>
      <w:r w:rsidRPr="00892584">
        <w:rPr>
          <w:rFonts w:ascii="Arial" w:hAnsi="Arial" w:cs="Arial"/>
        </w:rPr>
        <w:t xml:space="preserve">Gibbs, G. (1988) </w:t>
      </w:r>
      <w:r w:rsidRPr="00892584">
        <w:rPr>
          <w:rStyle w:val="Emphasis"/>
          <w:rFonts w:ascii="Arial" w:hAnsi="Arial" w:cs="Arial"/>
        </w:rPr>
        <w:t>Learning by Doing: A Guide to Teaching and Learning Methods</w:t>
      </w:r>
      <w:r w:rsidRPr="00892584">
        <w:rPr>
          <w:rFonts w:ascii="Arial" w:hAnsi="Arial" w:cs="Arial"/>
        </w:rPr>
        <w:t>. Oxford: Oxford Polytechnic.</w:t>
      </w:r>
    </w:p>
    <w:p w14:paraId="72F0501D" w14:textId="77777777" w:rsidR="00892584" w:rsidRPr="00892584" w:rsidRDefault="00892584" w:rsidP="00892584">
      <w:pPr>
        <w:pStyle w:val="NormalWeb"/>
        <w:spacing w:line="360" w:lineRule="auto"/>
        <w:rPr>
          <w:rFonts w:ascii="Arial" w:hAnsi="Arial" w:cs="Arial"/>
        </w:rPr>
      </w:pPr>
      <w:r w:rsidRPr="00892584">
        <w:rPr>
          <w:rFonts w:ascii="Arial" w:hAnsi="Arial" w:cs="Arial"/>
        </w:rPr>
        <w:t xml:space="preserve">Limna, P., </w:t>
      </w:r>
      <w:proofErr w:type="spellStart"/>
      <w:r w:rsidRPr="00892584">
        <w:rPr>
          <w:rFonts w:ascii="Arial" w:hAnsi="Arial" w:cs="Arial"/>
        </w:rPr>
        <w:t>Kraiwanit</w:t>
      </w:r>
      <w:proofErr w:type="spellEnd"/>
      <w:r w:rsidRPr="00892584">
        <w:rPr>
          <w:rFonts w:ascii="Arial" w:hAnsi="Arial" w:cs="Arial"/>
        </w:rPr>
        <w:t xml:space="preserve">, T., </w:t>
      </w:r>
      <w:proofErr w:type="spellStart"/>
      <w:r w:rsidRPr="00892584">
        <w:rPr>
          <w:rFonts w:ascii="Arial" w:hAnsi="Arial" w:cs="Arial"/>
        </w:rPr>
        <w:t>Jangjarat</w:t>
      </w:r>
      <w:proofErr w:type="spellEnd"/>
      <w:r w:rsidRPr="00892584">
        <w:rPr>
          <w:rFonts w:ascii="Arial" w:hAnsi="Arial" w:cs="Arial"/>
        </w:rPr>
        <w:t xml:space="preserve">, K. and </w:t>
      </w:r>
      <w:proofErr w:type="spellStart"/>
      <w:r w:rsidRPr="00892584">
        <w:rPr>
          <w:rFonts w:ascii="Arial" w:hAnsi="Arial" w:cs="Arial"/>
        </w:rPr>
        <w:t>Maskran</w:t>
      </w:r>
      <w:proofErr w:type="spellEnd"/>
      <w:r w:rsidRPr="00892584">
        <w:rPr>
          <w:rFonts w:ascii="Arial" w:hAnsi="Arial" w:cs="Arial"/>
        </w:rPr>
        <w:t xml:space="preserve">, P. (2023) 'The antecedent attributes of customer satisfaction and loyalty in the coffee shop business domain', </w:t>
      </w:r>
      <w:r w:rsidRPr="00892584">
        <w:rPr>
          <w:rStyle w:val="Emphasis"/>
          <w:rFonts w:ascii="Arial" w:hAnsi="Arial" w:cs="Arial"/>
        </w:rPr>
        <w:t>Journal of Production, Operations Management and Economics</w:t>
      </w:r>
      <w:r w:rsidRPr="00892584">
        <w:rPr>
          <w:rFonts w:ascii="Arial" w:hAnsi="Arial" w:cs="Arial"/>
        </w:rPr>
        <w:t>, 3(4), pp. 15–25.</w:t>
      </w:r>
    </w:p>
    <w:p w14:paraId="083E70C2" w14:textId="77777777" w:rsidR="00892584" w:rsidRPr="00892584" w:rsidRDefault="00892584" w:rsidP="00892584">
      <w:pPr>
        <w:pStyle w:val="NormalWeb"/>
        <w:spacing w:line="360" w:lineRule="auto"/>
        <w:rPr>
          <w:rFonts w:ascii="Arial" w:hAnsi="Arial" w:cs="Arial"/>
        </w:rPr>
      </w:pPr>
      <w:r w:rsidRPr="00892584">
        <w:rPr>
          <w:rFonts w:ascii="Arial" w:hAnsi="Arial" w:cs="Arial"/>
        </w:rPr>
        <w:t xml:space="preserve">Mariotti, S. and Glackin, C. (2016) </w:t>
      </w:r>
      <w:r w:rsidRPr="00892584">
        <w:rPr>
          <w:rStyle w:val="Emphasis"/>
          <w:rFonts w:ascii="Arial" w:hAnsi="Arial" w:cs="Arial"/>
        </w:rPr>
        <w:t>Entrepreneurship: Starting and Operating a Small Business</w:t>
      </w:r>
      <w:r w:rsidRPr="00892584">
        <w:rPr>
          <w:rFonts w:ascii="Arial" w:hAnsi="Arial" w:cs="Arial"/>
        </w:rPr>
        <w:t xml:space="preserve">. 4th </w:t>
      </w:r>
      <w:proofErr w:type="spellStart"/>
      <w:r w:rsidRPr="00892584">
        <w:rPr>
          <w:rFonts w:ascii="Arial" w:hAnsi="Arial" w:cs="Arial"/>
        </w:rPr>
        <w:t>edn</w:t>
      </w:r>
      <w:proofErr w:type="spellEnd"/>
      <w:r w:rsidRPr="00892584">
        <w:rPr>
          <w:rFonts w:ascii="Arial" w:hAnsi="Arial" w:cs="Arial"/>
        </w:rPr>
        <w:t>. Boston: Pearson.</w:t>
      </w:r>
    </w:p>
    <w:p w14:paraId="68851FB8" w14:textId="77777777" w:rsidR="00892584" w:rsidRPr="00892584" w:rsidRDefault="00892584" w:rsidP="00892584">
      <w:pPr>
        <w:spacing w:line="360" w:lineRule="auto"/>
        <w:rPr>
          <w:rFonts w:ascii="Arial" w:hAnsi="Arial" w:cs="Arial"/>
          <w:sz w:val="24"/>
          <w:szCs w:val="24"/>
        </w:rPr>
      </w:pPr>
    </w:p>
    <w:sectPr w:rsidR="00892584" w:rsidRPr="0089258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AC7CD" w14:textId="77777777" w:rsidR="00C052C5" w:rsidRDefault="00C052C5" w:rsidP="00892584">
      <w:pPr>
        <w:spacing w:after="0" w:line="240" w:lineRule="auto"/>
      </w:pPr>
      <w:r>
        <w:separator/>
      </w:r>
    </w:p>
  </w:endnote>
  <w:endnote w:type="continuationSeparator" w:id="0">
    <w:p w14:paraId="24787717" w14:textId="77777777" w:rsidR="00C052C5" w:rsidRDefault="00C052C5" w:rsidP="00892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082675"/>
      <w:docPartObj>
        <w:docPartGallery w:val="Page Numbers (Bottom of Page)"/>
        <w:docPartUnique/>
      </w:docPartObj>
    </w:sdtPr>
    <w:sdtContent>
      <w:p w14:paraId="0881854F" w14:textId="22477D66" w:rsidR="00892584" w:rsidRDefault="00892584">
        <w:pPr>
          <w:pStyle w:val="Footer"/>
          <w:jc w:val="center"/>
        </w:pPr>
        <w:r>
          <w:fldChar w:fldCharType="begin"/>
        </w:r>
        <w:r>
          <w:instrText>PAGE   \* MERGEFORMAT</w:instrText>
        </w:r>
        <w:r>
          <w:fldChar w:fldCharType="separate"/>
        </w:r>
        <w:r>
          <w:t>2</w:t>
        </w:r>
        <w:r>
          <w:fldChar w:fldCharType="end"/>
        </w:r>
      </w:p>
    </w:sdtContent>
  </w:sdt>
  <w:p w14:paraId="6391D1AE" w14:textId="77777777" w:rsidR="00892584" w:rsidRDefault="00892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CA31C" w14:textId="77777777" w:rsidR="00C052C5" w:rsidRDefault="00C052C5" w:rsidP="00892584">
      <w:pPr>
        <w:spacing w:after="0" w:line="240" w:lineRule="auto"/>
      </w:pPr>
      <w:r>
        <w:separator/>
      </w:r>
    </w:p>
  </w:footnote>
  <w:footnote w:type="continuationSeparator" w:id="0">
    <w:p w14:paraId="68AEBFEA" w14:textId="77777777" w:rsidR="00C052C5" w:rsidRDefault="00C052C5" w:rsidP="008925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5F6"/>
    <w:rsid w:val="00067DF6"/>
    <w:rsid w:val="005D7078"/>
    <w:rsid w:val="00892584"/>
    <w:rsid w:val="00C052C5"/>
    <w:rsid w:val="00C465F6"/>
    <w:rsid w:val="00D26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F2044"/>
  <w15:chartTrackingRefBased/>
  <w15:docId w15:val="{0D076F0E-8D00-4949-A3D5-7C3820B5A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5F6"/>
  </w:style>
  <w:style w:type="paragraph" w:styleId="Heading1">
    <w:name w:val="heading 1"/>
    <w:basedOn w:val="Normal"/>
    <w:next w:val="Normal"/>
    <w:link w:val="Heading1Char"/>
    <w:uiPriority w:val="9"/>
    <w:qFormat/>
    <w:rsid w:val="00C465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65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65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65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65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65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5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5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5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5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65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65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65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65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65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65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65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65F6"/>
    <w:rPr>
      <w:rFonts w:eastAsiaTheme="majorEastAsia" w:cstheme="majorBidi"/>
      <w:color w:val="272727" w:themeColor="text1" w:themeTint="D8"/>
    </w:rPr>
  </w:style>
  <w:style w:type="paragraph" w:styleId="Title">
    <w:name w:val="Title"/>
    <w:basedOn w:val="Normal"/>
    <w:next w:val="Normal"/>
    <w:link w:val="TitleChar"/>
    <w:uiPriority w:val="10"/>
    <w:qFormat/>
    <w:rsid w:val="00C465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5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65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5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65F6"/>
    <w:pPr>
      <w:spacing w:before="160"/>
      <w:jc w:val="center"/>
    </w:pPr>
    <w:rPr>
      <w:i/>
      <w:iCs/>
      <w:color w:val="404040" w:themeColor="text1" w:themeTint="BF"/>
    </w:rPr>
  </w:style>
  <w:style w:type="character" w:customStyle="1" w:styleId="QuoteChar">
    <w:name w:val="Quote Char"/>
    <w:basedOn w:val="DefaultParagraphFont"/>
    <w:link w:val="Quote"/>
    <w:uiPriority w:val="29"/>
    <w:rsid w:val="00C465F6"/>
    <w:rPr>
      <w:i/>
      <w:iCs/>
      <w:color w:val="404040" w:themeColor="text1" w:themeTint="BF"/>
    </w:rPr>
  </w:style>
  <w:style w:type="paragraph" w:styleId="ListParagraph">
    <w:name w:val="List Paragraph"/>
    <w:basedOn w:val="Normal"/>
    <w:uiPriority w:val="34"/>
    <w:qFormat/>
    <w:rsid w:val="00C465F6"/>
    <w:pPr>
      <w:ind w:left="720"/>
      <w:contextualSpacing/>
    </w:pPr>
  </w:style>
  <w:style w:type="character" w:styleId="IntenseEmphasis">
    <w:name w:val="Intense Emphasis"/>
    <w:basedOn w:val="DefaultParagraphFont"/>
    <w:uiPriority w:val="21"/>
    <w:qFormat/>
    <w:rsid w:val="00C465F6"/>
    <w:rPr>
      <w:i/>
      <w:iCs/>
      <w:color w:val="0F4761" w:themeColor="accent1" w:themeShade="BF"/>
    </w:rPr>
  </w:style>
  <w:style w:type="paragraph" w:styleId="IntenseQuote">
    <w:name w:val="Intense Quote"/>
    <w:basedOn w:val="Normal"/>
    <w:next w:val="Normal"/>
    <w:link w:val="IntenseQuoteChar"/>
    <w:uiPriority w:val="30"/>
    <w:qFormat/>
    <w:rsid w:val="00C465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65F6"/>
    <w:rPr>
      <w:i/>
      <w:iCs/>
      <w:color w:val="0F4761" w:themeColor="accent1" w:themeShade="BF"/>
    </w:rPr>
  </w:style>
  <w:style w:type="character" w:styleId="IntenseReference">
    <w:name w:val="Intense Reference"/>
    <w:basedOn w:val="DefaultParagraphFont"/>
    <w:uiPriority w:val="32"/>
    <w:qFormat/>
    <w:rsid w:val="00C465F6"/>
    <w:rPr>
      <w:b/>
      <w:bCs/>
      <w:smallCaps/>
      <w:color w:val="0F4761" w:themeColor="accent1" w:themeShade="BF"/>
      <w:spacing w:val="5"/>
    </w:rPr>
  </w:style>
  <w:style w:type="paragraph" w:customStyle="1" w:styleId="pdq2pgselectionanchorcontainer">
    <w:name w:val="pdq2pg_selectionanchorcontainer"/>
    <w:basedOn w:val="Normal"/>
    <w:rsid w:val="008925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92584"/>
    <w:rPr>
      <w:i/>
      <w:iCs/>
    </w:rPr>
  </w:style>
  <w:style w:type="paragraph" w:styleId="NormalWeb">
    <w:name w:val="Normal (Web)"/>
    <w:basedOn w:val="Normal"/>
    <w:uiPriority w:val="99"/>
    <w:semiHidden/>
    <w:unhideWhenUsed/>
    <w:rsid w:val="008925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925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584"/>
  </w:style>
  <w:style w:type="paragraph" w:styleId="Footer">
    <w:name w:val="footer"/>
    <w:basedOn w:val="Normal"/>
    <w:link w:val="FooterChar"/>
    <w:uiPriority w:val="99"/>
    <w:unhideWhenUsed/>
    <w:rsid w:val="008925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artshumanitieshub.eu/hubs/university-of-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5</Pages>
  <Words>958</Words>
  <Characters>5466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Ionela Scarlaciuc (2318839)</dc:creator>
  <cp:keywords/>
  <dc:description/>
  <cp:lastModifiedBy>Alina Ionela Scarlaciuc (2318839)</cp:lastModifiedBy>
  <cp:revision>1</cp:revision>
  <dcterms:created xsi:type="dcterms:W3CDTF">2026-07-29T21:46:00Z</dcterms:created>
  <dcterms:modified xsi:type="dcterms:W3CDTF">2026-07-29T22:10:00Z</dcterms:modified>
</cp:coreProperties>
</file>