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CFE7F4" w14:textId="77777777" w:rsidR="00225522" w:rsidRPr="00A85BFE" w:rsidRDefault="00225522" w:rsidP="00225522">
      <w:pPr>
        <w:pStyle w:val="Header"/>
        <w:jc w:val="right"/>
        <w:rPr>
          <w:rFonts w:ascii="Arial" w:hAnsi="Arial" w:cs="Arial"/>
          <w:b/>
          <w:sz w:val="28"/>
          <w:szCs w:val="28"/>
        </w:rPr>
      </w:pPr>
      <w:r w:rsidRPr="00A406E5">
        <w:rPr>
          <w:rFonts w:ascii="Arial" w:hAnsi="Arial" w:cs="Arial"/>
          <w:noProof/>
          <w:lang w:eastAsia="zh-TW"/>
        </w:rPr>
        <w:drawing>
          <wp:anchor distT="0" distB="0" distL="114300" distR="114300" simplePos="0" relativeHeight="251659264" behindDoc="0" locked="0" layoutInCell="1" allowOverlap="1" wp14:anchorId="5B4DA96D" wp14:editId="4D69A97E">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9024AD6" w14:textId="77777777" w:rsidR="00225522" w:rsidRPr="00A406E5" w:rsidRDefault="00225522" w:rsidP="00225522">
      <w:pPr>
        <w:rPr>
          <w:rFonts w:ascii="Arial" w:hAnsi="Arial" w:cs="Arial"/>
        </w:rPr>
      </w:pPr>
    </w:p>
    <w:tbl>
      <w:tblPr>
        <w:tblW w:w="925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56"/>
      </w:tblGrid>
      <w:tr w:rsidR="00225522" w:rsidRPr="00A406E5" w14:paraId="147BBCFA" w14:textId="77777777" w:rsidTr="00A668A0">
        <w:trPr>
          <w:trHeight w:val="748"/>
        </w:trPr>
        <w:tc>
          <w:tcPr>
            <w:tcW w:w="9256" w:type="dxa"/>
            <w:shd w:val="clear" w:color="auto" w:fill="C0C0C0"/>
          </w:tcPr>
          <w:p w14:paraId="67FDF3B8" w14:textId="31598E42" w:rsidR="00225522" w:rsidRPr="00A406E5" w:rsidRDefault="00225522" w:rsidP="00A668A0">
            <w:pPr>
              <w:pStyle w:val="Heading4"/>
              <w:rPr>
                <w:rFonts w:ascii="Arial" w:hAnsi="Arial" w:cs="Arial"/>
                <w:b/>
              </w:rPr>
            </w:pPr>
            <w:r>
              <w:rPr>
                <w:rFonts w:ascii="Arial" w:hAnsi="Arial" w:cs="Arial"/>
                <w:b/>
              </w:rPr>
              <w:t>LEVEL 7</w:t>
            </w:r>
            <w:r w:rsidRPr="00A406E5">
              <w:rPr>
                <w:rFonts w:ascii="Arial" w:hAnsi="Arial" w:cs="Arial"/>
                <w:b/>
              </w:rPr>
              <w:t xml:space="preserve"> ASSESSMENT SPECIFICATION</w:t>
            </w:r>
          </w:p>
        </w:tc>
      </w:tr>
    </w:tbl>
    <w:p w14:paraId="6A0D8235" w14:textId="77777777" w:rsidR="00225522" w:rsidRPr="00A406E5" w:rsidRDefault="00225522" w:rsidP="00225522">
      <w:pPr>
        <w:jc w:val="center"/>
        <w:rPr>
          <w:rFonts w:ascii="Arial" w:hAnsi="Arial" w:cs="Arial"/>
          <w:b/>
          <w:i/>
          <w:sz w:val="32"/>
        </w:rPr>
      </w:pPr>
    </w:p>
    <w:tbl>
      <w:tblPr>
        <w:tblW w:w="929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60"/>
        <w:gridCol w:w="2447"/>
        <w:gridCol w:w="2390"/>
        <w:gridCol w:w="2495"/>
      </w:tblGrid>
      <w:tr w:rsidR="00225522" w:rsidRPr="00A406E5" w14:paraId="19DDD77E" w14:textId="77777777" w:rsidTr="00A668A0">
        <w:trPr>
          <w:trHeight w:val="489"/>
        </w:trPr>
        <w:tc>
          <w:tcPr>
            <w:tcW w:w="1960" w:type="dxa"/>
            <w:shd w:val="pct15" w:color="auto" w:fill="auto"/>
          </w:tcPr>
          <w:p w14:paraId="23491EB8" w14:textId="77777777" w:rsidR="00225522" w:rsidRPr="00A406E5" w:rsidRDefault="00225522" w:rsidP="00741DC0">
            <w:pPr>
              <w:spacing w:before="120" w:after="120"/>
              <w:jc w:val="both"/>
              <w:rPr>
                <w:rFonts w:ascii="Arial" w:hAnsi="Arial" w:cs="Arial"/>
                <w:b/>
              </w:rPr>
            </w:pPr>
            <w:r w:rsidRPr="00A406E5">
              <w:rPr>
                <w:rFonts w:ascii="Arial" w:hAnsi="Arial" w:cs="Arial"/>
                <w:b/>
              </w:rPr>
              <w:t>Student name:</w:t>
            </w:r>
          </w:p>
        </w:tc>
        <w:tc>
          <w:tcPr>
            <w:tcW w:w="2447" w:type="dxa"/>
          </w:tcPr>
          <w:p w14:paraId="472C4F29" w14:textId="507EF6F4" w:rsidR="00225522" w:rsidRPr="00A406E5" w:rsidRDefault="00225522" w:rsidP="0067333F">
            <w:pPr>
              <w:spacing w:before="120" w:after="120"/>
              <w:rPr>
                <w:rFonts w:ascii="Arial" w:hAnsi="Arial" w:cs="Arial"/>
                <w:b/>
              </w:rPr>
            </w:pPr>
            <w:r>
              <w:rPr>
                <w:rFonts w:ascii="Arial" w:hAnsi="Arial" w:cs="Arial"/>
                <w:b/>
              </w:rPr>
              <w:t xml:space="preserve">Chan Shuk Yan </w:t>
            </w:r>
            <w:r w:rsidR="0067333F">
              <w:rPr>
                <w:rFonts w:ascii="Arial" w:hAnsi="Arial" w:cs="Arial"/>
                <w:b/>
              </w:rPr>
              <w:t>Gloria</w:t>
            </w:r>
          </w:p>
        </w:tc>
        <w:tc>
          <w:tcPr>
            <w:tcW w:w="2390" w:type="dxa"/>
            <w:shd w:val="clear" w:color="auto" w:fill="D9D9D9"/>
          </w:tcPr>
          <w:p w14:paraId="09E5BB54" w14:textId="77777777" w:rsidR="00225522" w:rsidRPr="00A406E5" w:rsidRDefault="00225522" w:rsidP="00741DC0">
            <w:pPr>
              <w:spacing w:before="120" w:after="120"/>
              <w:jc w:val="both"/>
              <w:rPr>
                <w:rFonts w:ascii="Arial" w:hAnsi="Arial" w:cs="Arial"/>
                <w:b/>
              </w:rPr>
            </w:pPr>
            <w:r w:rsidRPr="00A406E5">
              <w:rPr>
                <w:rFonts w:ascii="Arial" w:hAnsi="Arial" w:cs="Arial"/>
                <w:b/>
              </w:rPr>
              <w:t>Student ID number:</w:t>
            </w:r>
          </w:p>
        </w:tc>
        <w:tc>
          <w:tcPr>
            <w:tcW w:w="2495" w:type="dxa"/>
          </w:tcPr>
          <w:p w14:paraId="4D503A6A" w14:textId="2CDB734B" w:rsidR="00225522" w:rsidRPr="00A406E5" w:rsidRDefault="00EE1CA0" w:rsidP="00741DC0">
            <w:pPr>
              <w:spacing w:before="120" w:after="120"/>
              <w:jc w:val="both"/>
              <w:rPr>
                <w:rFonts w:ascii="Arial" w:hAnsi="Arial" w:cs="Arial"/>
                <w:b/>
              </w:rPr>
            </w:pPr>
            <w:r>
              <w:rPr>
                <w:rFonts w:ascii="Arial" w:hAnsi="Arial" w:cs="Arial"/>
                <w:b/>
              </w:rPr>
              <w:t>1921901</w:t>
            </w:r>
          </w:p>
        </w:tc>
      </w:tr>
      <w:tr w:rsidR="00225522" w:rsidRPr="00A406E5" w14:paraId="72710426" w14:textId="77777777" w:rsidTr="00A668A0">
        <w:trPr>
          <w:trHeight w:val="489"/>
        </w:trPr>
        <w:tc>
          <w:tcPr>
            <w:tcW w:w="1960" w:type="dxa"/>
            <w:shd w:val="pct15" w:color="auto" w:fill="auto"/>
          </w:tcPr>
          <w:p w14:paraId="6EA0AE39" w14:textId="77777777" w:rsidR="00225522" w:rsidRPr="00A406E5" w:rsidRDefault="00225522" w:rsidP="00741DC0">
            <w:pPr>
              <w:spacing w:before="120" w:after="120"/>
              <w:jc w:val="both"/>
              <w:rPr>
                <w:rFonts w:ascii="Arial" w:hAnsi="Arial" w:cs="Arial"/>
                <w:b/>
              </w:rPr>
            </w:pPr>
            <w:r w:rsidRPr="00A406E5">
              <w:rPr>
                <w:rFonts w:ascii="Arial" w:hAnsi="Arial" w:cs="Arial"/>
                <w:b/>
              </w:rPr>
              <w:t>Programme:</w:t>
            </w:r>
          </w:p>
        </w:tc>
        <w:tc>
          <w:tcPr>
            <w:tcW w:w="7332" w:type="dxa"/>
            <w:gridSpan w:val="3"/>
          </w:tcPr>
          <w:p w14:paraId="2548BC6A" w14:textId="77777777" w:rsidR="00225522" w:rsidRPr="00A406E5" w:rsidRDefault="00225522" w:rsidP="00741DC0">
            <w:pPr>
              <w:spacing w:before="120" w:after="120"/>
              <w:jc w:val="both"/>
              <w:rPr>
                <w:rFonts w:ascii="Arial" w:hAnsi="Arial" w:cs="Arial"/>
                <w:b/>
              </w:rPr>
            </w:pPr>
            <w:r>
              <w:rPr>
                <w:rFonts w:ascii="Arial" w:hAnsi="Arial" w:cs="Arial" w:hint="eastAsia"/>
                <w:b/>
              </w:rPr>
              <w:t>M</w:t>
            </w:r>
            <w:r>
              <w:rPr>
                <w:rFonts w:ascii="Arial" w:hAnsi="Arial" w:cs="Arial"/>
                <w:b/>
              </w:rPr>
              <w:t>BA</w:t>
            </w:r>
          </w:p>
        </w:tc>
      </w:tr>
      <w:tr w:rsidR="00225522" w:rsidRPr="00A406E5" w14:paraId="359721CD" w14:textId="77777777" w:rsidTr="00A668A0">
        <w:trPr>
          <w:trHeight w:val="489"/>
        </w:trPr>
        <w:tc>
          <w:tcPr>
            <w:tcW w:w="1960" w:type="dxa"/>
            <w:shd w:val="pct15" w:color="auto" w:fill="auto"/>
          </w:tcPr>
          <w:p w14:paraId="74B9173E" w14:textId="77777777" w:rsidR="00225522" w:rsidRPr="00A406E5" w:rsidRDefault="00225522" w:rsidP="00741DC0">
            <w:pPr>
              <w:spacing w:before="120" w:after="120"/>
              <w:jc w:val="both"/>
              <w:rPr>
                <w:rFonts w:ascii="Arial" w:hAnsi="Arial" w:cs="Arial"/>
                <w:b/>
              </w:rPr>
            </w:pPr>
            <w:r w:rsidRPr="00A406E5">
              <w:rPr>
                <w:rFonts w:ascii="Arial" w:hAnsi="Arial" w:cs="Arial"/>
                <w:b/>
              </w:rPr>
              <w:t>Module:</w:t>
            </w:r>
          </w:p>
        </w:tc>
        <w:tc>
          <w:tcPr>
            <w:tcW w:w="7332" w:type="dxa"/>
            <w:gridSpan w:val="3"/>
            <w:shd w:val="clear" w:color="auto" w:fill="auto"/>
          </w:tcPr>
          <w:p w14:paraId="7BBDA606" w14:textId="77777777" w:rsidR="00225522" w:rsidRPr="00A406E5" w:rsidRDefault="00225522" w:rsidP="00741DC0">
            <w:pPr>
              <w:spacing w:before="120" w:after="120"/>
              <w:jc w:val="both"/>
              <w:rPr>
                <w:rFonts w:ascii="Arial" w:hAnsi="Arial" w:cs="Arial"/>
                <w:b/>
              </w:rPr>
            </w:pPr>
            <w:r>
              <w:rPr>
                <w:rFonts w:ascii="Arial" w:hAnsi="Arial" w:cs="Arial" w:hint="eastAsia"/>
                <w:b/>
              </w:rPr>
              <w:t>L</w:t>
            </w:r>
            <w:r>
              <w:rPr>
                <w:rFonts w:ascii="Arial" w:hAnsi="Arial" w:cs="Arial"/>
                <w:b/>
              </w:rPr>
              <w:t>eading and Managing Projects</w:t>
            </w:r>
          </w:p>
        </w:tc>
      </w:tr>
      <w:tr w:rsidR="00225522" w:rsidRPr="00A406E5" w14:paraId="686DEA99" w14:textId="77777777" w:rsidTr="00A668A0">
        <w:trPr>
          <w:trHeight w:val="720"/>
        </w:trPr>
        <w:tc>
          <w:tcPr>
            <w:tcW w:w="1960" w:type="dxa"/>
            <w:shd w:val="pct15" w:color="auto" w:fill="auto"/>
          </w:tcPr>
          <w:p w14:paraId="01F8856D" w14:textId="77777777" w:rsidR="00225522" w:rsidRPr="00A406E5" w:rsidRDefault="00225522" w:rsidP="00741DC0">
            <w:pPr>
              <w:spacing w:before="120" w:after="120"/>
              <w:jc w:val="both"/>
              <w:rPr>
                <w:rFonts w:ascii="Arial" w:hAnsi="Arial" w:cs="Arial"/>
                <w:b/>
              </w:rPr>
            </w:pPr>
            <w:r w:rsidRPr="00A406E5">
              <w:rPr>
                <w:rFonts w:ascii="Arial" w:hAnsi="Arial" w:cs="Arial"/>
                <w:b/>
              </w:rPr>
              <w:t>Module code:</w:t>
            </w:r>
          </w:p>
        </w:tc>
        <w:tc>
          <w:tcPr>
            <w:tcW w:w="2447" w:type="dxa"/>
          </w:tcPr>
          <w:p w14:paraId="362352CE" w14:textId="77777777" w:rsidR="00225522" w:rsidRPr="00A406E5" w:rsidRDefault="00225522" w:rsidP="00741DC0">
            <w:pPr>
              <w:spacing w:before="120" w:after="120"/>
              <w:jc w:val="both"/>
              <w:rPr>
                <w:rFonts w:ascii="Arial" w:hAnsi="Arial" w:cs="Arial"/>
                <w:b/>
              </w:rPr>
            </w:pPr>
            <w:r>
              <w:rPr>
                <w:rFonts w:ascii="Arial" w:hAnsi="Arial" w:cs="Arial" w:hint="eastAsia"/>
                <w:b/>
                <w:lang w:eastAsia="zh-TW"/>
              </w:rPr>
              <w:t>HKBM</w:t>
            </w:r>
            <w:r>
              <w:rPr>
                <w:rFonts w:ascii="Arial" w:hAnsi="Arial" w:cs="Arial"/>
                <w:b/>
              </w:rPr>
              <w:t>7010</w:t>
            </w:r>
          </w:p>
        </w:tc>
        <w:tc>
          <w:tcPr>
            <w:tcW w:w="2390" w:type="dxa"/>
            <w:shd w:val="clear" w:color="auto" w:fill="D9D9D9"/>
          </w:tcPr>
          <w:p w14:paraId="042C8920" w14:textId="77777777" w:rsidR="00225522" w:rsidRPr="004D5E9B" w:rsidRDefault="00225522" w:rsidP="00741DC0">
            <w:pPr>
              <w:pStyle w:val="Heading2"/>
              <w:rPr>
                <w:rFonts w:ascii="Arial" w:hAnsi="Arial" w:cs="Arial"/>
                <w:sz w:val="22"/>
                <w:szCs w:val="22"/>
              </w:rPr>
            </w:pPr>
            <w:r w:rsidRPr="00A406E5">
              <w:rPr>
                <w:rFonts w:ascii="Arial" w:hAnsi="Arial" w:cs="Arial"/>
                <w:sz w:val="22"/>
                <w:szCs w:val="22"/>
              </w:rPr>
              <w:t>Contribution to Overall Module Assessment (%):</w:t>
            </w:r>
          </w:p>
        </w:tc>
        <w:tc>
          <w:tcPr>
            <w:tcW w:w="2495" w:type="dxa"/>
          </w:tcPr>
          <w:p w14:paraId="3B954467" w14:textId="77777777" w:rsidR="00225522" w:rsidRPr="00A406E5" w:rsidRDefault="00225522" w:rsidP="00741DC0">
            <w:pPr>
              <w:spacing w:before="120" w:after="120"/>
              <w:jc w:val="both"/>
              <w:rPr>
                <w:rFonts w:ascii="Arial" w:hAnsi="Arial" w:cs="Arial"/>
                <w:b/>
              </w:rPr>
            </w:pPr>
            <w:r>
              <w:rPr>
                <w:rFonts w:ascii="Arial" w:hAnsi="Arial" w:cs="Arial"/>
                <w:b/>
              </w:rPr>
              <w:t>80%</w:t>
            </w:r>
          </w:p>
        </w:tc>
      </w:tr>
      <w:tr w:rsidR="00225522" w:rsidRPr="00A406E5" w14:paraId="4A90CF8D" w14:textId="77777777" w:rsidTr="00A668A0">
        <w:trPr>
          <w:trHeight w:val="489"/>
        </w:trPr>
        <w:tc>
          <w:tcPr>
            <w:tcW w:w="1960" w:type="dxa"/>
            <w:shd w:val="pct15" w:color="auto" w:fill="auto"/>
          </w:tcPr>
          <w:p w14:paraId="5BCDDED9" w14:textId="77777777" w:rsidR="00225522" w:rsidRPr="00A406E5" w:rsidRDefault="00225522" w:rsidP="00741DC0">
            <w:pPr>
              <w:spacing w:before="120" w:after="120"/>
              <w:jc w:val="both"/>
              <w:rPr>
                <w:rFonts w:ascii="Arial" w:hAnsi="Arial" w:cs="Arial"/>
                <w:b/>
              </w:rPr>
            </w:pPr>
            <w:r w:rsidRPr="00A406E5">
              <w:rPr>
                <w:rFonts w:ascii="Arial" w:hAnsi="Arial" w:cs="Arial"/>
                <w:b/>
              </w:rPr>
              <w:t>Lecturer:</w:t>
            </w:r>
          </w:p>
        </w:tc>
        <w:tc>
          <w:tcPr>
            <w:tcW w:w="2447" w:type="dxa"/>
          </w:tcPr>
          <w:p w14:paraId="03EB20EC" w14:textId="77777777" w:rsidR="00225522" w:rsidRPr="00A406E5" w:rsidRDefault="00225522" w:rsidP="00741DC0">
            <w:pPr>
              <w:spacing w:before="120" w:after="120"/>
              <w:jc w:val="both"/>
              <w:rPr>
                <w:rFonts w:ascii="Arial" w:hAnsi="Arial" w:cs="Arial"/>
                <w:b/>
              </w:rPr>
            </w:pPr>
            <w:r>
              <w:rPr>
                <w:rFonts w:ascii="Arial" w:hAnsi="Arial" w:cs="Arial" w:hint="eastAsia"/>
                <w:b/>
              </w:rPr>
              <w:t>D</w:t>
            </w:r>
            <w:r>
              <w:rPr>
                <w:rFonts w:ascii="Arial" w:hAnsi="Arial" w:cs="Arial"/>
                <w:b/>
              </w:rPr>
              <w:t>r. Joe Leung</w:t>
            </w:r>
          </w:p>
        </w:tc>
        <w:tc>
          <w:tcPr>
            <w:tcW w:w="2390" w:type="dxa"/>
            <w:shd w:val="clear" w:color="auto" w:fill="D9D9D9"/>
          </w:tcPr>
          <w:p w14:paraId="6E5ABB66" w14:textId="77777777" w:rsidR="00225522" w:rsidRPr="00A406E5" w:rsidRDefault="00225522" w:rsidP="00741DC0">
            <w:pPr>
              <w:spacing w:before="120" w:after="120"/>
              <w:jc w:val="both"/>
              <w:rPr>
                <w:rFonts w:ascii="Arial" w:hAnsi="Arial" w:cs="Arial"/>
                <w:b/>
              </w:rPr>
            </w:pPr>
            <w:r w:rsidRPr="00A406E5">
              <w:rPr>
                <w:rFonts w:ascii="Arial" w:hAnsi="Arial" w:cs="Arial"/>
                <w:b/>
              </w:rPr>
              <w:t>Internal Verifier:</w:t>
            </w:r>
          </w:p>
        </w:tc>
        <w:tc>
          <w:tcPr>
            <w:tcW w:w="2495" w:type="dxa"/>
          </w:tcPr>
          <w:p w14:paraId="29D424B4" w14:textId="77777777" w:rsidR="00225522" w:rsidRPr="00A406E5" w:rsidRDefault="00225522" w:rsidP="00741DC0">
            <w:pPr>
              <w:spacing w:before="120" w:after="120"/>
              <w:jc w:val="both"/>
              <w:rPr>
                <w:rFonts w:ascii="Arial" w:hAnsi="Arial" w:cs="Arial"/>
                <w:b/>
              </w:rPr>
            </w:pPr>
            <w:r>
              <w:rPr>
                <w:rFonts w:ascii="Arial" w:hAnsi="Arial" w:cs="Arial" w:hint="eastAsia"/>
                <w:b/>
              </w:rPr>
              <w:t>D</w:t>
            </w:r>
            <w:r>
              <w:rPr>
                <w:rFonts w:ascii="Arial" w:hAnsi="Arial" w:cs="Arial"/>
                <w:b/>
              </w:rPr>
              <w:t>r. Poon Che Cheong</w:t>
            </w:r>
          </w:p>
        </w:tc>
      </w:tr>
      <w:tr w:rsidR="00225522" w:rsidRPr="00A406E5" w14:paraId="67E35C32" w14:textId="77777777" w:rsidTr="00A668A0">
        <w:trPr>
          <w:trHeight w:val="951"/>
        </w:trPr>
        <w:tc>
          <w:tcPr>
            <w:tcW w:w="1960" w:type="dxa"/>
            <w:shd w:val="pct15" w:color="auto" w:fill="auto"/>
          </w:tcPr>
          <w:p w14:paraId="30773CF9" w14:textId="77777777" w:rsidR="00225522" w:rsidRPr="00A406E5" w:rsidRDefault="00225522" w:rsidP="00741DC0">
            <w:pPr>
              <w:spacing w:before="120" w:after="120"/>
              <w:jc w:val="both"/>
              <w:rPr>
                <w:rFonts w:ascii="Arial" w:hAnsi="Arial" w:cs="Arial"/>
                <w:b/>
              </w:rPr>
            </w:pPr>
            <w:r w:rsidRPr="00A406E5">
              <w:rPr>
                <w:rFonts w:ascii="Arial" w:hAnsi="Arial" w:cs="Arial"/>
                <w:b/>
              </w:rPr>
              <w:t>Assignment Title:</w:t>
            </w:r>
          </w:p>
        </w:tc>
        <w:tc>
          <w:tcPr>
            <w:tcW w:w="2447" w:type="dxa"/>
          </w:tcPr>
          <w:p w14:paraId="696AF3BF" w14:textId="77777777" w:rsidR="00225522" w:rsidRDefault="00225522" w:rsidP="00741DC0">
            <w:pPr>
              <w:spacing w:before="120" w:after="120"/>
              <w:jc w:val="both"/>
              <w:rPr>
                <w:rFonts w:ascii="Arial" w:hAnsi="Arial" w:cs="Arial"/>
                <w:b/>
              </w:rPr>
            </w:pPr>
            <w:r>
              <w:rPr>
                <w:rFonts w:ascii="Arial" w:hAnsi="Arial" w:cs="Arial" w:hint="eastAsia"/>
                <w:b/>
              </w:rPr>
              <w:t>A</w:t>
            </w:r>
            <w:r>
              <w:rPr>
                <w:rFonts w:ascii="Arial" w:hAnsi="Arial" w:cs="Arial"/>
                <w:b/>
              </w:rPr>
              <w:t>ssignment 2</w:t>
            </w:r>
          </w:p>
          <w:p w14:paraId="4715D7AE" w14:textId="77777777" w:rsidR="00225522" w:rsidRPr="00770A6A" w:rsidRDefault="00225522" w:rsidP="00225522">
            <w:pPr>
              <w:pStyle w:val="ListParagraph"/>
              <w:numPr>
                <w:ilvl w:val="0"/>
                <w:numId w:val="8"/>
              </w:numPr>
              <w:spacing w:before="120" w:after="120" w:line="240" w:lineRule="auto"/>
              <w:ind w:left="240" w:hanging="240"/>
              <w:jc w:val="both"/>
              <w:rPr>
                <w:rFonts w:ascii="Arial" w:hAnsi="Arial" w:cs="Arial"/>
                <w:b/>
              </w:rPr>
            </w:pPr>
            <w:r>
              <w:rPr>
                <w:rFonts w:ascii="Arial" w:hAnsi="Arial" w:cs="Arial" w:hint="eastAsia"/>
                <w:b/>
              </w:rPr>
              <w:t>A</w:t>
            </w:r>
            <w:r>
              <w:rPr>
                <w:rFonts w:ascii="Arial" w:hAnsi="Arial" w:cs="Arial"/>
                <w:b/>
              </w:rPr>
              <w:t xml:space="preserve"> project report</w:t>
            </w:r>
          </w:p>
        </w:tc>
        <w:tc>
          <w:tcPr>
            <w:tcW w:w="2390" w:type="dxa"/>
            <w:shd w:val="pct15" w:color="auto" w:fill="auto"/>
          </w:tcPr>
          <w:p w14:paraId="2BFFFA44" w14:textId="77777777" w:rsidR="00225522" w:rsidRPr="00A406E5" w:rsidRDefault="00225522" w:rsidP="00741DC0">
            <w:pPr>
              <w:spacing w:before="120" w:after="120"/>
              <w:jc w:val="both"/>
              <w:rPr>
                <w:rFonts w:ascii="Arial" w:hAnsi="Arial" w:cs="Arial"/>
                <w:b/>
              </w:rPr>
            </w:pPr>
            <w:r>
              <w:rPr>
                <w:rFonts w:ascii="Arial" w:hAnsi="Arial" w:cs="Arial"/>
                <w:b/>
              </w:rPr>
              <w:t>Word count (or equivalent):</w:t>
            </w:r>
          </w:p>
        </w:tc>
        <w:tc>
          <w:tcPr>
            <w:tcW w:w="2495" w:type="dxa"/>
          </w:tcPr>
          <w:p w14:paraId="1630C431" w14:textId="77777777" w:rsidR="00225522" w:rsidRPr="00770A6A" w:rsidRDefault="00225522" w:rsidP="00225522">
            <w:pPr>
              <w:pStyle w:val="ListParagraph"/>
              <w:numPr>
                <w:ilvl w:val="0"/>
                <w:numId w:val="9"/>
              </w:numPr>
              <w:spacing w:before="120" w:after="120" w:line="240" w:lineRule="auto"/>
              <w:ind w:left="180" w:hanging="180"/>
              <w:rPr>
                <w:rFonts w:ascii="Arial" w:hAnsi="Arial" w:cs="Arial"/>
                <w:b/>
              </w:rPr>
            </w:pPr>
            <w:r w:rsidRPr="00770A6A">
              <w:rPr>
                <w:rFonts w:ascii="Arial" w:hAnsi="Arial" w:cs="Arial" w:hint="eastAsia"/>
                <w:b/>
              </w:rPr>
              <w:t>4</w:t>
            </w:r>
            <w:r w:rsidRPr="00770A6A">
              <w:rPr>
                <w:rFonts w:ascii="Arial" w:hAnsi="Arial" w:cs="Arial"/>
                <w:b/>
              </w:rPr>
              <w:t>,000 words (</w:t>
            </w:r>
            <w:r>
              <w:rPr>
                <w:rFonts w:ascii="Arial" w:hAnsi="Arial" w:cs="Arial"/>
                <w:b/>
              </w:rPr>
              <w:t xml:space="preserve">consultancy </w:t>
            </w:r>
            <w:r w:rsidRPr="00770A6A">
              <w:rPr>
                <w:rFonts w:ascii="Arial" w:hAnsi="Arial" w:cs="Arial"/>
                <w:b/>
              </w:rPr>
              <w:t>project report)</w:t>
            </w:r>
          </w:p>
        </w:tc>
      </w:tr>
      <w:tr w:rsidR="00225522" w:rsidRPr="00A406E5" w14:paraId="20A88FA0" w14:textId="77777777" w:rsidTr="00A668A0">
        <w:trPr>
          <w:trHeight w:val="1008"/>
        </w:trPr>
        <w:tc>
          <w:tcPr>
            <w:tcW w:w="1960" w:type="dxa"/>
            <w:shd w:val="pct15" w:color="auto" w:fill="auto"/>
          </w:tcPr>
          <w:p w14:paraId="1854E68C" w14:textId="77777777" w:rsidR="00225522" w:rsidRPr="00A406E5" w:rsidRDefault="00225522" w:rsidP="00741DC0">
            <w:pPr>
              <w:spacing w:before="120" w:after="120"/>
              <w:jc w:val="both"/>
              <w:rPr>
                <w:rFonts w:ascii="Arial" w:hAnsi="Arial" w:cs="Arial"/>
                <w:b/>
              </w:rPr>
            </w:pPr>
            <w:r w:rsidRPr="00A406E5">
              <w:rPr>
                <w:rFonts w:ascii="Arial" w:hAnsi="Arial" w:cs="Arial"/>
                <w:b/>
              </w:rPr>
              <w:t>Submission deadline:</w:t>
            </w:r>
          </w:p>
        </w:tc>
        <w:tc>
          <w:tcPr>
            <w:tcW w:w="2447" w:type="dxa"/>
            <w:shd w:val="clear" w:color="auto" w:fill="auto"/>
          </w:tcPr>
          <w:p w14:paraId="0C1D506B" w14:textId="77777777" w:rsidR="00225522" w:rsidRPr="00770A6A" w:rsidRDefault="00225522" w:rsidP="00225522">
            <w:pPr>
              <w:pStyle w:val="ListParagraph"/>
              <w:numPr>
                <w:ilvl w:val="0"/>
                <w:numId w:val="10"/>
              </w:numPr>
              <w:spacing w:before="120" w:after="120" w:line="240" w:lineRule="auto"/>
              <w:ind w:left="240" w:hanging="240"/>
              <w:jc w:val="both"/>
              <w:rPr>
                <w:rFonts w:ascii="Arial" w:hAnsi="Arial" w:cs="Arial"/>
                <w:b/>
              </w:rPr>
            </w:pPr>
            <w:r w:rsidRPr="00770A6A">
              <w:rPr>
                <w:rFonts w:ascii="Arial" w:hAnsi="Arial" w:cs="Arial" w:hint="eastAsia"/>
                <w:b/>
              </w:rPr>
              <w:t>1</w:t>
            </w:r>
            <w:r w:rsidRPr="00770A6A">
              <w:rPr>
                <w:rFonts w:ascii="Arial" w:hAnsi="Arial" w:cs="Arial"/>
                <w:b/>
              </w:rPr>
              <w:t>2 April 2021 (4</w:t>
            </w:r>
            <w:r>
              <w:rPr>
                <w:rFonts w:ascii="Arial" w:hAnsi="Arial" w:cs="Arial"/>
                <w:b/>
              </w:rPr>
              <w:t>,</w:t>
            </w:r>
            <w:r w:rsidRPr="00770A6A">
              <w:rPr>
                <w:rFonts w:ascii="Arial" w:hAnsi="Arial" w:cs="Arial"/>
                <w:b/>
              </w:rPr>
              <w:t>000 words essay)</w:t>
            </w:r>
          </w:p>
        </w:tc>
        <w:tc>
          <w:tcPr>
            <w:tcW w:w="2390" w:type="dxa"/>
            <w:shd w:val="pct15" w:color="auto" w:fill="auto"/>
          </w:tcPr>
          <w:p w14:paraId="5BA2DE41" w14:textId="77777777" w:rsidR="00225522" w:rsidRPr="00A406E5" w:rsidRDefault="00225522" w:rsidP="00741DC0">
            <w:pPr>
              <w:spacing w:before="120" w:after="120"/>
              <w:jc w:val="both"/>
              <w:rPr>
                <w:rFonts w:ascii="Arial" w:hAnsi="Arial" w:cs="Arial"/>
                <w:b/>
              </w:rPr>
            </w:pPr>
            <w:r w:rsidRPr="00A406E5">
              <w:rPr>
                <w:rFonts w:ascii="Arial" w:hAnsi="Arial" w:cs="Arial"/>
                <w:b/>
              </w:rPr>
              <w:t>Return date of provisional marks &amp; written feedback:</w:t>
            </w:r>
          </w:p>
        </w:tc>
        <w:tc>
          <w:tcPr>
            <w:tcW w:w="2495" w:type="dxa"/>
          </w:tcPr>
          <w:p w14:paraId="12354519" w14:textId="77777777" w:rsidR="00225522" w:rsidRPr="00770A6A" w:rsidRDefault="00225522" w:rsidP="00225522">
            <w:pPr>
              <w:pStyle w:val="ListParagraph"/>
              <w:numPr>
                <w:ilvl w:val="0"/>
                <w:numId w:val="11"/>
              </w:numPr>
              <w:spacing w:before="120" w:after="120" w:line="240" w:lineRule="auto"/>
              <w:ind w:left="175" w:hanging="175"/>
              <w:jc w:val="both"/>
              <w:rPr>
                <w:rFonts w:ascii="Arial" w:hAnsi="Arial" w:cs="Arial"/>
                <w:b/>
              </w:rPr>
            </w:pPr>
            <w:r w:rsidRPr="00770A6A">
              <w:rPr>
                <w:rFonts w:ascii="Arial" w:hAnsi="Arial" w:cs="Arial" w:hint="eastAsia"/>
                <w:b/>
              </w:rPr>
              <w:t>3</w:t>
            </w:r>
            <w:r w:rsidRPr="00770A6A">
              <w:rPr>
                <w:rFonts w:ascii="Arial" w:hAnsi="Arial" w:cs="Arial"/>
                <w:b/>
              </w:rPr>
              <w:t xml:space="preserve"> May 2021</w:t>
            </w:r>
          </w:p>
        </w:tc>
      </w:tr>
      <w:tr w:rsidR="00225522" w:rsidRPr="00A406E5" w14:paraId="7909AC1B" w14:textId="77777777" w:rsidTr="00A668A0">
        <w:trPr>
          <w:trHeight w:val="2737"/>
        </w:trPr>
        <w:tc>
          <w:tcPr>
            <w:tcW w:w="1960" w:type="dxa"/>
            <w:shd w:val="pct15" w:color="auto" w:fill="auto"/>
          </w:tcPr>
          <w:p w14:paraId="7D9AA1CC" w14:textId="77777777" w:rsidR="00225522" w:rsidRPr="00A406E5" w:rsidRDefault="00225522" w:rsidP="00741DC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332" w:type="dxa"/>
            <w:gridSpan w:val="3"/>
            <w:shd w:val="clear" w:color="auto" w:fill="auto"/>
          </w:tcPr>
          <w:p w14:paraId="303E038D" w14:textId="77777777" w:rsidR="00225522" w:rsidRPr="00A406E5" w:rsidRDefault="00225522" w:rsidP="00741DC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1AF630" w14:textId="77777777" w:rsidR="00225522" w:rsidRPr="00A406E5" w:rsidRDefault="00225522" w:rsidP="00741DC0">
            <w:pPr>
              <w:spacing w:before="120" w:after="120"/>
              <w:jc w:val="both"/>
              <w:rPr>
                <w:rFonts w:ascii="Arial" w:hAnsi="Arial" w:cs="Arial"/>
                <w:b/>
              </w:rPr>
            </w:pPr>
            <w:r w:rsidRPr="00A406E5">
              <w:rPr>
                <w:rFonts w:ascii="Arial" w:hAnsi="Arial" w:cs="Arial"/>
                <w:b/>
              </w:rPr>
              <w:t xml:space="preserve">Alternative submission method (if applicable): </w:t>
            </w:r>
          </w:p>
          <w:p w14:paraId="63637197" w14:textId="77777777" w:rsidR="00225522" w:rsidRPr="00A406E5" w:rsidRDefault="00225522" w:rsidP="00741DC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225522" w:rsidRPr="00A406E5" w14:paraId="17F634A0" w14:textId="77777777" w:rsidTr="00A668A0">
        <w:trPr>
          <w:trHeight w:val="1282"/>
        </w:trPr>
        <w:tc>
          <w:tcPr>
            <w:tcW w:w="1960" w:type="dxa"/>
            <w:shd w:val="pct15" w:color="auto" w:fill="auto"/>
          </w:tcPr>
          <w:p w14:paraId="031C8A7D" w14:textId="77777777" w:rsidR="00225522" w:rsidRPr="00A406E5" w:rsidRDefault="00225522" w:rsidP="00741DC0">
            <w:pPr>
              <w:spacing w:before="120" w:after="120"/>
              <w:rPr>
                <w:rFonts w:ascii="Arial" w:hAnsi="Arial" w:cs="Arial"/>
                <w:b/>
              </w:rPr>
            </w:pPr>
            <w:r w:rsidRPr="00A406E5">
              <w:rPr>
                <w:rFonts w:ascii="Arial" w:hAnsi="Arial" w:cs="Arial"/>
                <w:b/>
              </w:rPr>
              <w:t>Academic honesty / referencing:</w:t>
            </w:r>
          </w:p>
        </w:tc>
        <w:tc>
          <w:tcPr>
            <w:tcW w:w="7332" w:type="dxa"/>
            <w:gridSpan w:val="3"/>
            <w:shd w:val="clear" w:color="auto" w:fill="auto"/>
          </w:tcPr>
          <w:p w14:paraId="78F9887E" w14:textId="77777777" w:rsidR="00225522" w:rsidRPr="00A406E5" w:rsidRDefault="00225522" w:rsidP="00741DC0">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6FC68B03" w14:textId="77777777" w:rsidR="00225522" w:rsidRDefault="00225522" w:rsidP="000C1F71">
      <w:pPr>
        <w:spacing w:line="480" w:lineRule="auto"/>
        <w:jc w:val="center"/>
        <w:rPr>
          <w:rFonts w:ascii="Times New Roman" w:hAnsi="Times New Roman" w:cs="Times New Roman"/>
          <w:b/>
          <w:bCs/>
          <w:sz w:val="24"/>
          <w:szCs w:val="24"/>
        </w:rPr>
      </w:pPr>
    </w:p>
    <w:p w14:paraId="690B256E" w14:textId="77777777" w:rsidR="00E85F05" w:rsidRDefault="00E85F05" w:rsidP="000C1F71">
      <w:pPr>
        <w:spacing w:line="480" w:lineRule="auto"/>
        <w:jc w:val="center"/>
        <w:rPr>
          <w:rFonts w:ascii="Times New Roman" w:hAnsi="Times New Roman" w:cs="Times New Roman"/>
          <w:b/>
          <w:bCs/>
          <w:sz w:val="24"/>
          <w:szCs w:val="24"/>
        </w:rPr>
      </w:pPr>
    </w:p>
    <w:p w14:paraId="2A56A0ED" w14:textId="77777777" w:rsidR="00E85F05" w:rsidRPr="00E85F05" w:rsidRDefault="00E85F05" w:rsidP="000C1F71">
      <w:pPr>
        <w:spacing w:line="480" w:lineRule="auto"/>
        <w:jc w:val="center"/>
        <w:rPr>
          <w:rFonts w:ascii="Times New Roman" w:hAnsi="Times New Roman" w:cs="Times New Roman"/>
          <w:b/>
          <w:bCs/>
          <w:sz w:val="24"/>
          <w:szCs w:val="24"/>
        </w:rPr>
      </w:pPr>
    </w:p>
    <w:p w14:paraId="36BE71A3" w14:textId="77777777" w:rsidR="00E85F05" w:rsidRPr="00E85F05" w:rsidRDefault="00E85F05" w:rsidP="00E85F05">
      <w:pPr>
        <w:spacing w:line="360" w:lineRule="auto"/>
        <w:jc w:val="center"/>
        <w:rPr>
          <w:rFonts w:ascii="Times New Roman" w:hAnsi="Times New Roman" w:cs="Times New Roman"/>
          <w:sz w:val="24"/>
          <w:szCs w:val="24"/>
        </w:rPr>
      </w:pPr>
      <w:r w:rsidRPr="00E85F05">
        <w:rPr>
          <w:rFonts w:ascii="Times New Roman" w:hAnsi="Times New Roman" w:cs="Times New Roman"/>
          <w:sz w:val="24"/>
          <w:szCs w:val="24"/>
        </w:rPr>
        <w:t>Leading and Managing Projects</w:t>
      </w:r>
    </w:p>
    <w:p w14:paraId="431A5A7F" w14:textId="77777777" w:rsidR="00E85F05" w:rsidRPr="00E85F05" w:rsidRDefault="00E85F05" w:rsidP="00E85F05">
      <w:pPr>
        <w:spacing w:line="360" w:lineRule="auto"/>
        <w:jc w:val="center"/>
        <w:rPr>
          <w:rFonts w:ascii="Times New Roman" w:hAnsi="Times New Roman" w:cs="Times New Roman"/>
          <w:sz w:val="24"/>
          <w:szCs w:val="24"/>
        </w:rPr>
      </w:pPr>
    </w:p>
    <w:p w14:paraId="650EA3A2" w14:textId="6A958D4D" w:rsidR="00E85F05" w:rsidRDefault="00E85F05" w:rsidP="00E85F05">
      <w:pPr>
        <w:spacing w:line="360" w:lineRule="auto"/>
        <w:jc w:val="center"/>
        <w:rPr>
          <w:rFonts w:ascii="Times New Roman" w:hAnsi="Times New Roman" w:cs="Times New Roman"/>
          <w:sz w:val="24"/>
          <w:szCs w:val="24"/>
        </w:rPr>
      </w:pPr>
      <w:r>
        <w:rPr>
          <w:rFonts w:ascii="Times New Roman" w:hAnsi="Times New Roman" w:cs="Times New Roman"/>
          <w:sz w:val="24"/>
          <w:szCs w:val="24"/>
        </w:rPr>
        <w:t>Consultancy Report</w:t>
      </w:r>
      <w:r w:rsidRPr="00E85F05">
        <w:rPr>
          <w:rFonts w:ascii="Times New Roman" w:hAnsi="Times New Roman" w:cs="Times New Roman"/>
          <w:sz w:val="24"/>
          <w:szCs w:val="24"/>
        </w:rPr>
        <w:t xml:space="preserve"> </w:t>
      </w:r>
    </w:p>
    <w:p w14:paraId="065AAAD4" w14:textId="7E9C74F1" w:rsidR="00E85F05" w:rsidRPr="00E85F05" w:rsidRDefault="00E85F05" w:rsidP="00E85F05">
      <w:pPr>
        <w:spacing w:line="360" w:lineRule="auto"/>
        <w:jc w:val="center"/>
        <w:rPr>
          <w:rFonts w:ascii="Times New Roman" w:hAnsi="Times New Roman" w:cs="Times New Roman"/>
          <w:sz w:val="24"/>
          <w:szCs w:val="24"/>
        </w:rPr>
      </w:pPr>
      <w:r>
        <w:rPr>
          <w:noProof/>
        </w:rPr>
        <w:drawing>
          <wp:inline distT="0" distB="0" distL="0" distR="0" wp14:anchorId="533F2D72" wp14:editId="16CA4C97">
            <wp:extent cx="2857500" cy="2857500"/>
            <wp:effectExtent l="0" t="0" r="0" b="0"/>
            <wp:docPr id="5" name="Picture 5" descr="兼職侍應生(海濱匯, 黃大仙, 沙田) | Tsui Wah Group | 黃大仙| 兼職工作空缺| Moovup 好工速遞"/>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兼職侍應生(海濱匯, 黃大仙, 沙田) | Tsui Wah Group | 黃大仙| 兼職工作空缺| Moovup 好工速遞"/>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7DA87476" w14:textId="77777777" w:rsidR="00E85F05" w:rsidRPr="00E85F05" w:rsidRDefault="00E85F05" w:rsidP="00E85F05">
      <w:pPr>
        <w:spacing w:line="360" w:lineRule="auto"/>
        <w:jc w:val="center"/>
        <w:rPr>
          <w:rFonts w:ascii="Times New Roman" w:hAnsi="Times New Roman" w:cs="Times New Roman"/>
          <w:sz w:val="24"/>
          <w:szCs w:val="24"/>
        </w:rPr>
      </w:pPr>
    </w:p>
    <w:p w14:paraId="4288C150" w14:textId="77777777" w:rsidR="00E85F05" w:rsidRPr="00E85F05" w:rsidRDefault="00E85F05" w:rsidP="00E85F05">
      <w:pPr>
        <w:spacing w:line="360" w:lineRule="auto"/>
        <w:jc w:val="center"/>
        <w:rPr>
          <w:rFonts w:ascii="Times New Roman" w:hAnsi="Times New Roman" w:cs="Times New Roman"/>
          <w:sz w:val="24"/>
          <w:szCs w:val="24"/>
        </w:rPr>
      </w:pPr>
      <w:r w:rsidRPr="00E85F05">
        <w:rPr>
          <w:rFonts w:ascii="Times New Roman" w:hAnsi="Times New Roman" w:cs="Times New Roman"/>
          <w:sz w:val="24"/>
          <w:szCs w:val="24"/>
        </w:rPr>
        <w:t>Chan Shuk Yan Gloria</w:t>
      </w:r>
    </w:p>
    <w:p w14:paraId="136CEA04" w14:textId="77777777" w:rsidR="00E85F05" w:rsidRPr="00E85F05" w:rsidRDefault="00E85F05" w:rsidP="00E85F05">
      <w:pPr>
        <w:spacing w:line="360" w:lineRule="auto"/>
        <w:jc w:val="center"/>
        <w:rPr>
          <w:rFonts w:ascii="Times New Roman" w:hAnsi="Times New Roman" w:cs="Times New Roman"/>
          <w:sz w:val="24"/>
          <w:szCs w:val="24"/>
        </w:rPr>
      </w:pPr>
    </w:p>
    <w:p w14:paraId="545A47A9" w14:textId="77777777" w:rsidR="00E85F05" w:rsidRPr="00E85F05" w:rsidRDefault="00E85F05" w:rsidP="00E85F05">
      <w:pPr>
        <w:spacing w:line="360" w:lineRule="auto"/>
        <w:jc w:val="center"/>
        <w:rPr>
          <w:rFonts w:ascii="Times New Roman" w:hAnsi="Times New Roman" w:cs="Times New Roman"/>
          <w:sz w:val="24"/>
          <w:szCs w:val="24"/>
        </w:rPr>
      </w:pPr>
    </w:p>
    <w:p w14:paraId="267BFEAE" w14:textId="77777777" w:rsidR="00E85F05" w:rsidRPr="00E85F05" w:rsidRDefault="00E85F05" w:rsidP="00E85F05">
      <w:pPr>
        <w:spacing w:line="360" w:lineRule="auto"/>
        <w:jc w:val="center"/>
        <w:rPr>
          <w:rFonts w:ascii="Times New Roman" w:hAnsi="Times New Roman" w:cs="Times New Roman"/>
          <w:sz w:val="24"/>
          <w:szCs w:val="24"/>
        </w:rPr>
      </w:pPr>
    </w:p>
    <w:p w14:paraId="7DE61C58" w14:textId="08461FE0" w:rsidR="00E85F05" w:rsidRPr="00E85F05" w:rsidRDefault="00E85F05" w:rsidP="00E85F05">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r w:rsidRPr="00E85F05">
        <w:rPr>
          <w:rFonts w:ascii="Times New Roman" w:hAnsi="Times New Roman" w:cs="Times New Roman"/>
          <w:sz w:val="24"/>
          <w:szCs w:val="24"/>
        </w:rPr>
        <w:t xml:space="preserve"> </w:t>
      </w:r>
      <w:r>
        <w:rPr>
          <w:rFonts w:ascii="Times New Roman" w:hAnsi="Times New Roman" w:cs="Times New Roman"/>
          <w:sz w:val="24"/>
          <w:szCs w:val="24"/>
        </w:rPr>
        <w:t xml:space="preserve">April </w:t>
      </w:r>
      <w:r w:rsidRPr="00E85F05">
        <w:rPr>
          <w:rFonts w:ascii="Times New Roman" w:hAnsi="Times New Roman" w:cs="Times New Roman"/>
          <w:sz w:val="24"/>
          <w:szCs w:val="24"/>
        </w:rPr>
        <w:t>2021</w:t>
      </w:r>
    </w:p>
    <w:p w14:paraId="3678AE20" w14:textId="77777777" w:rsidR="00E85F05" w:rsidRDefault="00E85F05" w:rsidP="000C1F71">
      <w:pPr>
        <w:spacing w:line="480" w:lineRule="auto"/>
        <w:jc w:val="center"/>
        <w:rPr>
          <w:rFonts w:ascii="Times New Roman" w:hAnsi="Times New Roman" w:cs="Times New Roman"/>
          <w:b/>
          <w:bCs/>
          <w:sz w:val="24"/>
          <w:szCs w:val="24"/>
        </w:rPr>
      </w:pPr>
    </w:p>
    <w:sdt>
      <w:sdtPr>
        <w:rPr>
          <w:rFonts w:ascii="Times New Roman" w:eastAsia="Calibri" w:hAnsi="Times New Roman" w:cs="Times New Roman"/>
          <w:color w:val="auto"/>
          <w:sz w:val="24"/>
          <w:szCs w:val="24"/>
          <w:lang w:val="en-GB" w:eastAsia="en-GB"/>
        </w:rPr>
        <w:id w:val="-1195848248"/>
        <w:docPartObj>
          <w:docPartGallery w:val="Table of Contents"/>
          <w:docPartUnique/>
        </w:docPartObj>
      </w:sdtPr>
      <w:sdtEndPr>
        <w:rPr>
          <w:rFonts w:eastAsiaTheme="minorEastAsia"/>
          <w:lang w:val="en-US" w:eastAsia="en-US"/>
        </w:rPr>
      </w:sdtEndPr>
      <w:sdtContent>
        <w:p w14:paraId="1AEBA272" w14:textId="77777777" w:rsidR="00E85F05" w:rsidRPr="00C96693" w:rsidRDefault="00E85F05" w:rsidP="00C96693">
          <w:pPr>
            <w:pStyle w:val="TOCHeading"/>
            <w:spacing w:line="240" w:lineRule="auto"/>
            <w:rPr>
              <w:rFonts w:ascii="Times New Roman" w:hAnsi="Times New Roman" w:cs="Times New Roman"/>
              <w:b/>
              <w:bCs/>
              <w:color w:val="auto"/>
              <w:sz w:val="24"/>
              <w:szCs w:val="24"/>
            </w:rPr>
          </w:pPr>
          <w:r w:rsidRPr="00C96693">
            <w:rPr>
              <w:rFonts w:ascii="Times New Roman" w:hAnsi="Times New Roman" w:cs="Times New Roman"/>
              <w:b/>
              <w:bCs/>
              <w:color w:val="auto"/>
              <w:sz w:val="24"/>
              <w:szCs w:val="24"/>
            </w:rPr>
            <w:t>Table of Contents</w:t>
          </w:r>
        </w:p>
        <w:p w14:paraId="5CC3AA9B" w14:textId="77777777" w:rsidR="00E85F05" w:rsidRPr="00C96693" w:rsidRDefault="00E85F05" w:rsidP="00C96693">
          <w:pPr>
            <w:spacing w:line="240" w:lineRule="auto"/>
            <w:rPr>
              <w:rFonts w:ascii="Times New Roman" w:hAnsi="Times New Roman" w:cs="Times New Roman"/>
              <w:sz w:val="24"/>
              <w:szCs w:val="24"/>
            </w:rPr>
          </w:pPr>
        </w:p>
        <w:p w14:paraId="5974E92E" w14:textId="07924A05" w:rsidR="00E85F05" w:rsidRPr="00C96693" w:rsidRDefault="00B96988" w:rsidP="00C96693">
          <w:pPr>
            <w:pStyle w:val="ListParagraph"/>
            <w:numPr>
              <w:ilvl w:val="0"/>
              <w:numId w:val="12"/>
            </w:numPr>
            <w:spacing w:line="240" w:lineRule="auto"/>
            <w:jc w:val="both"/>
            <w:rPr>
              <w:rFonts w:ascii="Times New Roman" w:hAnsi="Times New Roman" w:cs="Times New Roman"/>
              <w:sz w:val="24"/>
              <w:szCs w:val="24"/>
            </w:rPr>
          </w:pPr>
          <w:r w:rsidRPr="00C96693">
            <w:rPr>
              <w:rFonts w:ascii="Times New Roman" w:hAnsi="Times New Roman" w:cs="Times New Roman"/>
              <w:sz w:val="24"/>
              <w:szCs w:val="24"/>
            </w:rPr>
            <w:t>Introduction</w:t>
          </w:r>
          <w:r w:rsidR="00E85F05" w:rsidRPr="00C96693">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00E85F05" w:rsidRPr="00C96693">
            <w:rPr>
              <w:rFonts w:ascii="Times New Roman" w:hAnsi="Times New Roman" w:cs="Times New Roman"/>
              <w:sz w:val="24"/>
              <w:szCs w:val="24"/>
            </w:rPr>
            <w:t>4</w:t>
          </w:r>
        </w:p>
        <w:p w14:paraId="752260A0" w14:textId="31EEA14A" w:rsidR="00E85F05" w:rsidRDefault="00E85F05" w:rsidP="00C96693">
          <w:pPr>
            <w:pStyle w:val="ListParagraph"/>
            <w:spacing w:line="240" w:lineRule="auto"/>
            <w:jc w:val="both"/>
            <w:rPr>
              <w:rFonts w:ascii="Times New Roman" w:hAnsi="Times New Roman" w:cs="Times New Roman"/>
              <w:sz w:val="24"/>
              <w:szCs w:val="24"/>
            </w:rPr>
          </w:pPr>
        </w:p>
        <w:p w14:paraId="42E1CEF0" w14:textId="11A69E00" w:rsidR="00E85F05" w:rsidRPr="00C96693" w:rsidRDefault="00B96988" w:rsidP="00C96693">
          <w:pPr>
            <w:pStyle w:val="ListParagraph"/>
            <w:numPr>
              <w:ilvl w:val="0"/>
              <w:numId w:val="12"/>
            </w:numPr>
            <w:spacing w:line="240" w:lineRule="auto"/>
            <w:jc w:val="both"/>
            <w:rPr>
              <w:rFonts w:ascii="Times New Roman" w:hAnsi="Times New Roman" w:cs="Times New Roman"/>
              <w:sz w:val="24"/>
              <w:szCs w:val="24"/>
            </w:rPr>
          </w:pPr>
          <w:r w:rsidRPr="00C96693">
            <w:rPr>
              <w:rFonts w:ascii="Times New Roman" w:hAnsi="Times New Roman" w:cs="Times New Roman"/>
              <w:sz w:val="24"/>
              <w:szCs w:val="24"/>
            </w:rPr>
            <w:t>Portfolio</w:t>
          </w:r>
          <w:r w:rsidR="00E85F05" w:rsidRPr="00C96693">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00B17333">
            <w:rPr>
              <w:rFonts w:ascii="Times New Roman" w:hAnsi="Times New Roman" w:cs="Times New Roman"/>
              <w:sz w:val="24"/>
              <w:szCs w:val="24"/>
            </w:rPr>
            <w:t>5</w:t>
          </w:r>
        </w:p>
        <w:p w14:paraId="065C69EE" w14:textId="198547C7" w:rsidR="00EE7AF8" w:rsidRDefault="00611C2F" w:rsidP="00611C2F">
          <w:pPr>
            <w:pStyle w:val="TOC2"/>
            <w:spacing w:line="240" w:lineRule="auto"/>
            <w:rPr>
              <w:rFonts w:ascii="Times New Roman" w:hAnsi="Times New Roman" w:cs="Times New Roman"/>
              <w:sz w:val="24"/>
              <w:szCs w:val="24"/>
            </w:rPr>
          </w:pPr>
          <w:r>
            <w:rPr>
              <w:rFonts w:ascii="Times New Roman" w:hAnsi="Times New Roman" w:cs="Times New Roman"/>
              <w:i/>
              <w:iCs/>
              <w:sz w:val="24"/>
              <w:szCs w:val="24"/>
            </w:rPr>
            <w:tab/>
          </w:r>
          <w:r>
            <w:rPr>
              <w:rFonts w:ascii="Times New Roman" w:hAnsi="Times New Roman" w:cs="Times New Roman"/>
              <w:i/>
              <w:iCs/>
              <w:sz w:val="24"/>
              <w:szCs w:val="24"/>
            </w:rPr>
            <w:tab/>
          </w:r>
          <w:r w:rsidR="00EE7AF8" w:rsidRPr="003C20F3">
            <w:rPr>
              <w:rFonts w:ascii="Times New Roman" w:hAnsi="Times New Roman" w:cs="Times New Roman"/>
              <w:i/>
              <w:iCs/>
              <w:sz w:val="24"/>
              <w:szCs w:val="24"/>
            </w:rPr>
            <w:t xml:space="preserve">Graph 1. </w:t>
          </w:r>
          <w:r w:rsidR="00AB73A7" w:rsidRPr="003C20F3">
            <w:rPr>
              <w:rFonts w:ascii="Times New Roman" w:hAnsi="Times New Roman" w:cs="Times New Roman"/>
              <w:i/>
              <w:iCs/>
              <w:sz w:val="24"/>
              <w:szCs w:val="24"/>
            </w:rPr>
            <w:t>Restaurant</w:t>
          </w:r>
          <w:r w:rsidR="00FC2270" w:rsidRPr="003C20F3">
            <w:rPr>
              <w:rFonts w:ascii="Times New Roman" w:hAnsi="Times New Roman" w:cs="Times New Roman"/>
              <w:i/>
              <w:iCs/>
              <w:sz w:val="24"/>
              <w:szCs w:val="24"/>
            </w:rPr>
            <w:t>s</w:t>
          </w:r>
          <w:r w:rsidR="00AB73A7" w:rsidRPr="003C20F3">
            <w:rPr>
              <w:rFonts w:ascii="Times New Roman" w:hAnsi="Times New Roman" w:cs="Times New Roman"/>
              <w:i/>
              <w:iCs/>
              <w:sz w:val="24"/>
              <w:szCs w:val="24"/>
            </w:rPr>
            <w:t xml:space="preserve"> Service Quality in Hong Kong</w:t>
          </w:r>
          <w:r w:rsidR="00EE7AF8" w:rsidRPr="003C20F3">
            <w:rPr>
              <w:rFonts w:ascii="Times New Roman" w:hAnsi="Times New Roman" w:cs="Times New Roman"/>
              <w:i/>
              <w:iCs/>
              <w:sz w:val="24"/>
              <w:szCs w:val="24"/>
            </w:rPr>
            <w:t xml:space="preserve"> </w:t>
          </w:r>
          <w:r w:rsidR="00EE7AF8" w:rsidRPr="003C20F3">
            <w:rPr>
              <w:rFonts w:ascii="Times New Roman" w:hAnsi="Times New Roman" w:cs="Times New Roman"/>
              <w:i/>
              <w:iCs/>
              <w:sz w:val="24"/>
              <w:szCs w:val="24"/>
            </w:rPr>
            <w:ptab w:relativeTo="margin" w:alignment="right" w:leader="dot"/>
          </w:r>
          <w:r w:rsidR="00B17333" w:rsidRPr="00B17333">
            <w:rPr>
              <w:rFonts w:ascii="Times New Roman" w:hAnsi="Times New Roman" w:cs="Times New Roman"/>
              <w:sz w:val="24"/>
              <w:szCs w:val="24"/>
            </w:rPr>
            <w:t>5</w:t>
          </w:r>
        </w:p>
        <w:p w14:paraId="6E4F6897" w14:textId="776C575F" w:rsidR="00AD575A" w:rsidRPr="00AD575A" w:rsidRDefault="00B96988" w:rsidP="00AD575A">
          <w:pPr>
            <w:pStyle w:val="ListParagraph"/>
            <w:numPr>
              <w:ilvl w:val="0"/>
              <w:numId w:val="12"/>
            </w:numPr>
            <w:spacing w:line="240" w:lineRule="auto"/>
            <w:jc w:val="both"/>
            <w:rPr>
              <w:rFonts w:ascii="Times New Roman" w:hAnsi="Times New Roman" w:cs="Times New Roman"/>
              <w:sz w:val="24"/>
              <w:szCs w:val="24"/>
            </w:rPr>
          </w:pPr>
          <w:r w:rsidRPr="00C96693">
            <w:rPr>
              <w:rFonts w:ascii="Times New Roman" w:hAnsi="Times New Roman" w:cs="Times New Roman"/>
              <w:sz w:val="24"/>
              <w:szCs w:val="24"/>
            </w:rPr>
            <w:t>Reputation</w:t>
          </w:r>
          <w:r w:rsidR="00E85F05" w:rsidRPr="00C96693">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00B17333">
            <w:rPr>
              <w:rFonts w:ascii="Times New Roman" w:hAnsi="Times New Roman" w:cs="Times New Roman"/>
              <w:sz w:val="24"/>
              <w:szCs w:val="24"/>
            </w:rPr>
            <w:t>6</w:t>
          </w:r>
        </w:p>
        <w:p w14:paraId="1260D4B8" w14:textId="77777777" w:rsidR="00AD575A" w:rsidRDefault="00AD575A" w:rsidP="00AD575A">
          <w:pPr>
            <w:pStyle w:val="ListParagraph"/>
            <w:spacing w:line="240" w:lineRule="auto"/>
            <w:ind w:left="630"/>
            <w:jc w:val="both"/>
            <w:rPr>
              <w:rFonts w:ascii="Times New Roman" w:hAnsi="Times New Roman" w:cs="Times New Roman"/>
              <w:sz w:val="24"/>
              <w:szCs w:val="24"/>
            </w:rPr>
          </w:pPr>
        </w:p>
        <w:p w14:paraId="01E18923" w14:textId="766DD348" w:rsidR="00E85F05" w:rsidRPr="00AD575A" w:rsidRDefault="00B96988" w:rsidP="00AD575A">
          <w:pPr>
            <w:pStyle w:val="ListParagraph"/>
            <w:numPr>
              <w:ilvl w:val="0"/>
              <w:numId w:val="12"/>
            </w:numPr>
            <w:spacing w:line="240" w:lineRule="auto"/>
            <w:jc w:val="both"/>
            <w:rPr>
              <w:rFonts w:ascii="Times New Roman" w:hAnsi="Times New Roman" w:cs="Times New Roman"/>
              <w:sz w:val="24"/>
              <w:szCs w:val="24"/>
            </w:rPr>
          </w:pPr>
          <w:r w:rsidRPr="00AD575A">
            <w:rPr>
              <w:rFonts w:ascii="Times New Roman" w:hAnsi="Times New Roman" w:cs="Times New Roman"/>
              <w:sz w:val="24"/>
              <w:szCs w:val="24"/>
            </w:rPr>
            <w:t>Situation Analysis</w:t>
          </w:r>
          <w:r w:rsidR="00E85F05" w:rsidRPr="00AD575A">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Pr="00AD575A">
            <w:rPr>
              <w:rFonts w:ascii="Times New Roman" w:hAnsi="Times New Roman" w:cs="Times New Roman"/>
              <w:sz w:val="24"/>
              <w:szCs w:val="24"/>
            </w:rPr>
            <w:t>6</w:t>
          </w:r>
        </w:p>
        <w:p w14:paraId="4456B64B" w14:textId="20596720" w:rsidR="00E85F05" w:rsidRDefault="006B1046" w:rsidP="00C96693">
          <w:pPr>
            <w:pStyle w:val="ListParagraph"/>
            <w:spacing w:line="240" w:lineRule="auto"/>
            <w:rPr>
              <w:rFonts w:ascii="Times New Roman" w:hAnsi="Times New Roman" w:cs="Times New Roman"/>
              <w:sz w:val="24"/>
              <w:szCs w:val="24"/>
            </w:rPr>
          </w:pPr>
          <w:r>
            <w:rPr>
              <w:rFonts w:ascii="Times New Roman" w:hAnsi="Times New Roman" w:cs="Times New Roman"/>
              <w:i/>
              <w:iCs/>
              <w:sz w:val="24"/>
              <w:szCs w:val="24"/>
            </w:rPr>
            <w:tab/>
          </w:r>
          <w:r w:rsidRPr="00C96693">
            <w:rPr>
              <w:rFonts w:ascii="Times New Roman" w:hAnsi="Times New Roman" w:cs="Times New Roman"/>
              <w:i/>
              <w:iCs/>
              <w:sz w:val="24"/>
              <w:szCs w:val="24"/>
            </w:rPr>
            <w:t xml:space="preserve">Graph </w:t>
          </w:r>
          <w:r w:rsidR="007A021F">
            <w:rPr>
              <w:rFonts w:ascii="Times New Roman" w:hAnsi="Times New Roman" w:cs="Times New Roman"/>
              <w:i/>
              <w:iCs/>
              <w:sz w:val="24"/>
              <w:szCs w:val="24"/>
            </w:rPr>
            <w:t>2</w:t>
          </w:r>
          <w:r w:rsidRPr="00C96693">
            <w:rPr>
              <w:rFonts w:ascii="Times New Roman" w:hAnsi="Times New Roman" w:cs="Times New Roman"/>
              <w:i/>
              <w:iCs/>
              <w:sz w:val="24"/>
              <w:szCs w:val="24"/>
            </w:rPr>
            <w:t>: Hong Kong Sales revenue of Catering Industry</w:t>
          </w:r>
          <w:r w:rsidRPr="00C96693">
            <w:rPr>
              <w:rFonts w:ascii="Times New Roman" w:hAnsi="Times New Roman" w:cs="Times New Roman"/>
              <w:sz w:val="24"/>
              <w:szCs w:val="24"/>
            </w:rPr>
            <w:ptab w:relativeTo="margin" w:alignment="right" w:leader="dot"/>
          </w:r>
          <w:r w:rsidR="00067953">
            <w:rPr>
              <w:rFonts w:ascii="Times New Roman" w:hAnsi="Times New Roman" w:cs="Times New Roman"/>
              <w:sz w:val="24"/>
              <w:szCs w:val="24"/>
            </w:rPr>
            <w:t>7</w:t>
          </w:r>
        </w:p>
        <w:p w14:paraId="1E901727" w14:textId="5BF06D14" w:rsidR="006B1046" w:rsidRDefault="006B1046" w:rsidP="00C96693">
          <w:pPr>
            <w:pStyle w:val="ListParagraph"/>
            <w:spacing w:line="240" w:lineRule="auto"/>
            <w:rPr>
              <w:rFonts w:ascii="Times New Roman" w:hAnsi="Times New Roman" w:cs="Times New Roman"/>
              <w:sz w:val="24"/>
              <w:szCs w:val="24"/>
            </w:rPr>
          </w:pPr>
        </w:p>
        <w:p w14:paraId="4D9C2607" w14:textId="64E8FE95" w:rsidR="00E85F05" w:rsidRPr="00C96693" w:rsidRDefault="00B96988" w:rsidP="00C96693">
          <w:pPr>
            <w:pStyle w:val="ListParagraph"/>
            <w:numPr>
              <w:ilvl w:val="0"/>
              <w:numId w:val="12"/>
            </w:numPr>
            <w:spacing w:line="240" w:lineRule="auto"/>
            <w:jc w:val="both"/>
            <w:rPr>
              <w:rFonts w:ascii="Times New Roman" w:hAnsi="Times New Roman" w:cs="Times New Roman"/>
              <w:sz w:val="24"/>
              <w:szCs w:val="24"/>
            </w:rPr>
          </w:pPr>
          <w:r w:rsidRPr="00C96693">
            <w:rPr>
              <w:rFonts w:ascii="Times New Roman" w:hAnsi="Times New Roman" w:cs="Times New Roman"/>
              <w:sz w:val="24"/>
              <w:szCs w:val="24"/>
            </w:rPr>
            <w:t>Competition</w:t>
          </w:r>
          <w:r w:rsidR="00E85F05" w:rsidRPr="00C96693">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Pr="00C96693">
            <w:rPr>
              <w:rFonts w:ascii="Times New Roman" w:hAnsi="Times New Roman" w:cs="Times New Roman"/>
              <w:sz w:val="24"/>
              <w:szCs w:val="24"/>
            </w:rPr>
            <w:t>7</w:t>
          </w:r>
        </w:p>
        <w:p w14:paraId="73B53D1A" w14:textId="77777777" w:rsidR="00E95CAD" w:rsidRDefault="00774B0D" w:rsidP="00C96693">
          <w:pPr>
            <w:pStyle w:val="ListParagraph"/>
            <w:spacing w:line="240" w:lineRule="auto"/>
            <w:ind w:left="634"/>
            <w:jc w:val="both"/>
            <w:rPr>
              <w:rFonts w:ascii="Times New Roman" w:hAnsi="Times New Roman" w:cs="Times New Roman"/>
              <w:i/>
              <w:iCs/>
              <w:sz w:val="24"/>
              <w:szCs w:val="24"/>
            </w:rPr>
          </w:pPr>
          <w:r w:rsidRPr="00C96693">
            <w:rPr>
              <w:rFonts w:ascii="Times New Roman" w:hAnsi="Times New Roman" w:cs="Times New Roman"/>
              <w:sz w:val="24"/>
              <w:szCs w:val="24"/>
            </w:rPr>
            <w:tab/>
          </w:r>
          <w:r w:rsidRPr="00C96693">
            <w:rPr>
              <w:rFonts w:ascii="Times New Roman" w:hAnsi="Times New Roman" w:cs="Times New Roman"/>
              <w:sz w:val="24"/>
              <w:szCs w:val="24"/>
            </w:rPr>
            <w:tab/>
          </w:r>
          <w:r w:rsidRPr="00C96693">
            <w:rPr>
              <w:rFonts w:ascii="Times New Roman" w:hAnsi="Times New Roman" w:cs="Times New Roman"/>
              <w:i/>
              <w:iCs/>
              <w:sz w:val="24"/>
              <w:szCs w:val="24"/>
            </w:rPr>
            <w:t xml:space="preserve">Figure 3: Historical and Future Dividends (year 2014 to year 2021), </w:t>
          </w:r>
        </w:p>
        <w:p w14:paraId="25B2DB34" w14:textId="4D84EAF3" w:rsidR="00774B0D" w:rsidRPr="00C96693" w:rsidRDefault="00E95CAD" w:rsidP="00C96693">
          <w:pPr>
            <w:pStyle w:val="ListParagraph"/>
            <w:spacing w:line="240" w:lineRule="auto"/>
            <w:ind w:left="634"/>
            <w:jc w:val="both"/>
            <w:rPr>
              <w:rFonts w:ascii="Times New Roman" w:hAnsi="Times New Roman" w:cs="Times New Roman"/>
              <w:sz w:val="24"/>
              <w:szCs w:val="24"/>
            </w:rPr>
          </w:pPr>
          <w:r>
            <w:rPr>
              <w:rFonts w:ascii="Times New Roman" w:hAnsi="Times New Roman" w:cs="Times New Roman"/>
              <w:i/>
              <w:iCs/>
              <w:sz w:val="24"/>
              <w:szCs w:val="24"/>
            </w:rPr>
            <w:t xml:space="preserve">                             </w:t>
          </w:r>
          <w:r w:rsidR="00774B0D" w:rsidRPr="00C96693">
            <w:rPr>
              <w:rFonts w:ascii="Times New Roman" w:hAnsi="Times New Roman" w:cs="Times New Roman"/>
              <w:i/>
              <w:iCs/>
              <w:sz w:val="24"/>
              <w:szCs w:val="24"/>
            </w:rPr>
            <w:t>Tsui Wah Holdings Limited</w:t>
          </w:r>
          <w:r w:rsidR="00B17333">
            <w:rPr>
              <w:rFonts w:ascii="Times New Roman" w:hAnsi="Times New Roman" w:cs="Times New Roman"/>
              <w:i/>
              <w:iCs/>
              <w:sz w:val="24"/>
              <w:szCs w:val="24"/>
            </w:rPr>
            <w:t xml:space="preserve"> </w:t>
          </w:r>
          <w:r w:rsidR="00B17333" w:rsidRPr="00C96693">
            <w:rPr>
              <w:rFonts w:ascii="Times New Roman" w:hAnsi="Times New Roman" w:cs="Times New Roman"/>
              <w:sz w:val="24"/>
              <w:szCs w:val="24"/>
            </w:rPr>
            <w:ptab w:relativeTo="margin" w:alignment="right" w:leader="dot"/>
          </w:r>
          <w:r w:rsidR="00067953">
            <w:rPr>
              <w:rFonts w:ascii="Times New Roman" w:hAnsi="Times New Roman" w:cs="Times New Roman"/>
              <w:sz w:val="24"/>
              <w:szCs w:val="24"/>
            </w:rPr>
            <w:t>9</w:t>
          </w:r>
        </w:p>
        <w:p w14:paraId="5D6CC62E" w14:textId="77777777" w:rsidR="005D4FD8" w:rsidRPr="00C96693" w:rsidRDefault="005D4FD8" w:rsidP="00C96693">
          <w:pPr>
            <w:pStyle w:val="ListParagraph"/>
            <w:spacing w:line="240" w:lineRule="auto"/>
            <w:rPr>
              <w:rFonts w:ascii="Times New Roman" w:hAnsi="Times New Roman" w:cs="Times New Roman"/>
              <w:sz w:val="24"/>
              <w:szCs w:val="24"/>
            </w:rPr>
          </w:pPr>
        </w:p>
        <w:p w14:paraId="103ECD6D" w14:textId="29B861BF" w:rsidR="00E85F05" w:rsidRPr="00C96693" w:rsidRDefault="00B96988" w:rsidP="00C96693">
          <w:pPr>
            <w:pStyle w:val="ListParagraph"/>
            <w:numPr>
              <w:ilvl w:val="0"/>
              <w:numId w:val="12"/>
            </w:numPr>
            <w:spacing w:line="240" w:lineRule="auto"/>
            <w:jc w:val="both"/>
            <w:rPr>
              <w:rFonts w:ascii="Times New Roman" w:hAnsi="Times New Roman" w:cs="Times New Roman"/>
              <w:sz w:val="24"/>
              <w:szCs w:val="24"/>
            </w:rPr>
          </w:pPr>
          <w:r w:rsidRPr="00C96693">
            <w:rPr>
              <w:rFonts w:ascii="Times New Roman" w:hAnsi="Times New Roman" w:cs="Times New Roman"/>
              <w:sz w:val="24"/>
              <w:szCs w:val="24"/>
            </w:rPr>
            <w:t>External Factors: Opportunities &amp; Threats</w:t>
          </w:r>
          <w:r w:rsidR="00E85F05" w:rsidRPr="00C96693">
            <w:rPr>
              <w:rFonts w:ascii="Times New Roman" w:hAnsi="Times New Roman" w:cs="Times New Roman"/>
              <w:sz w:val="24"/>
              <w:szCs w:val="24"/>
            </w:rPr>
            <w:t xml:space="preserve"> </w:t>
          </w:r>
          <w:r w:rsidR="00E85F05" w:rsidRPr="00C96693">
            <w:rPr>
              <w:rFonts w:ascii="Times New Roman" w:hAnsi="Times New Roman" w:cs="Times New Roman"/>
              <w:sz w:val="24"/>
              <w:szCs w:val="24"/>
            </w:rPr>
            <w:ptab w:relativeTo="margin" w:alignment="right" w:leader="dot"/>
          </w:r>
          <w:r w:rsidRPr="00C96693">
            <w:rPr>
              <w:rFonts w:ascii="Times New Roman" w:hAnsi="Times New Roman" w:cs="Times New Roman"/>
              <w:sz w:val="24"/>
              <w:szCs w:val="24"/>
            </w:rPr>
            <w:t>9</w:t>
          </w:r>
        </w:p>
        <w:p w14:paraId="6CACB029" w14:textId="34932901" w:rsidR="00774B0D" w:rsidRPr="00C96693" w:rsidRDefault="003C20F3" w:rsidP="00C96693">
          <w:pPr>
            <w:pStyle w:val="TOC3"/>
            <w:spacing w:line="240" w:lineRule="auto"/>
            <w:ind w:left="1166" w:firstLine="274"/>
            <w:rPr>
              <w:rFonts w:ascii="Times New Roman" w:hAnsi="Times New Roman" w:cs="Times New Roman"/>
              <w:sz w:val="24"/>
              <w:szCs w:val="24"/>
            </w:rPr>
          </w:pPr>
          <w:r>
            <w:rPr>
              <w:rFonts w:ascii="Times New Roman" w:hAnsi="Times New Roman" w:cs="Times New Roman"/>
              <w:sz w:val="24"/>
              <w:szCs w:val="24"/>
            </w:rPr>
            <w:t>6.1</w:t>
          </w:r>
          <w:r w:rsidR="00774B0D" w:rsidRPr="00C96693">
            <w:rPr>
              <w:rFonts w:ascii="Times New Roman" w:hAnsi="Times New Roman" w:cs="Times New Roman"/>
              <w:sz w:val="24"/>
              <w:szCs w:val="24"/>
            </w:rPr>
            <w:t xml:space="preserve">.  </w:t>
          </w:r>
          <w:r w:rsidR="00B17333">
            <w:rPr>
              <w:rFonts w:ascii="Times New Roman" w:hAnsi="Times New Roman" w:cs="Times New Roman"/>
              <w:sz w:val="24"/>
              <w:szCs w:val="24"/>
            </w:rPr>
            <w:t>Opportunities</w:t>
          </w:r>
          <w:r w:rsidR="00774B0D" w:rsidRPr="00C96693">
            <w:rPr>
              <w:rFonts w:ascii="Times New Roman" w:hAnsi="Times New Roman" w:cs="Times New Roman"/>
              <w:sz w:val="24"/>
              <w:szCs w:val="24"/>
            </w:rPr>
            <w:t xml:space="preserve"> </w:t>
          </w:r>
          <w:r w:rsidR="00774B0D" w:rsidRPr="00C96693">
            <w:rPr>
              <w:rFonts w:ascii="Times New Roman" w:hAnsi="Times New Roman" w:cs="Times New Roman"/>
              <w:sz w:val="24"/>
              <w:szCs w:val="24"/>
            </w:rPr>
            <w:ptab w:relativeTo="margin" w:alignment="right" w:leader="dot"/>
          </w:r>
          <w:r w:rsidR="00B17333">
            <w:rPr>
              <w:rFonts w:ascii="Times New Roman" w:hAnsi="Times New Roman" w:cs="Times New Roman"/>
              <w:sz w:val="24"/>
              <w:szCs w:val="24"/>
            </w:rPr>
            <w:t>9</w:t>
          </w:r>
        </w:p>
        <w:p w14:paraId="1DBF9D78" w14:textId="54FA4034" w:rsidR="00774B0D" w:rsidRDefault="00774B0D" w:rsidP="00F06776">
          <w:pPr>
            <w:spacing w:line="240" w:lineRule="auto"/>
            <w:rPr>
              <w:rFonts w:ascii="Times New Roman" w:hAnsi="Times New Roman" w:cs="Times New Roman"/>
              <w:sz w:val="24"/>
              <w:szCs w:val="24"/>
            </w:rPr>
          </w:pPr>
          <w:r w:rsidRPr="00C96693">
            <w:rPr>
              <w:rFonts w:ascii="Times New Roman" w:hAnsi="Times New Roman" w:cs="Times New Roman"/>
              <w:sz w:val="24"/>
              <w:szCs w:val="24"/>
            </w:rPr>
            <w:tab/>
          </w:r>
          <w:r w:rsidR="00F06776">
            <w:rPr>
              <w:rFonts w:ascii="Times New Roman" w:hAnsi="Times New Roman" w:cs="Times New Roman"/>
              <w:sz w:val="24"/>
              <w:szCs w:val="24"/>
            </w:rPr>
            <w:tab/>
            <w:t>6.2.  Threats</w:t>
          </w:r>
          <w:r w:rsidRPr="00C96693">
            <w:rPr>
              <w:rFonts w:ascii="Times New Roman" w:hAnsi="Times New Roman" w:cs="Times New Roman"/>
              <w:sz w:val="24"/>
              <w:szCs w:val="24"/>
            </w:rPr>
            <w:ptab w:relativeTo="margin" w:alignment="right" w:leader="dot"/>
          </w:r>
          <w:r w:rsidRPr="00C96693">
            <w:rPr>
              <w:rFonts w:ascii="Times New Roman" w:hAnsi="Times New Roman" w:cs="Times New Roman"/>
              <w:sz w:val="24"/>
              <w:szCs w:val="24"/>
            </w:rPr>
            <w:t>1</w:t>
          </w:r>
          <w:r w:rsidR="00F06776">
            <w:rPr>
              <w:rFonts w:ascii="Times New Roman" w:hAnsi="Times New Roman" w:cs="Times New Roman"/>
              <w:sz w:val="24"/>
              <w:szCs w:val="24"/>
            </w:rPr>
            <w:t>0</w:t>
          </w:r>
        </w:p>
        <w:p w14:paraId="5435749C" w14:textId="013DB636" w:rsidR="00E85F05" w:rsidRPr="00C96693" w:rsidRDefault="00E85F05"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sz w:val="24"/>
              <w:szCs w:val="24"/>
            </w:rPr>
            <w:t>I</w:t>
          </w:r>
          <w:r w:rsidR="00B96988" w:rsidRPr="00C96693">
            <w:rPr>
              <w:rFonts w:ascii="Times New Roman" w:hAnsi="Times New Roman" w:cs="Times New Roman"/>
              <w:sz w:val="24"/>
              <w:szCs w:val="24"/>
            </w:rPr>
            <w:t xml:space="preserve">nternal Factors: Strengths &amp; Weakness </w:t>
          </w:r>
          <w:r w:rsidRPr="00C96693">
            <w:rPr>
              <w:rFonts w:ascii="Times New Roman" w:hAnsi="Times New Roman" w:cs="Times New Roman"/>
              <w:color w:val="000000" w:themeColor="text1"/>
              <w:sz w:val="24"/>
              <w:szCs w:val="24"/>
            </w:rPr>
            <w:ptab w:relativeTo="margin" w:alignment="right" w:leader="dot"/>
          </w:r>
          <w:r w:rsidR="00B96988" w:rsidRPr="00C96693">
            <w:rPr>
              <w:rFonts w:ascii="Times New Roman" w:hAnsi="Times New Roman" w:cs="Times New Roman"/>
              <w:color w:val="000000" w:themeColor="text1"/>
              <w:sz w:val="24"/>
              <w:szCs w:val="24"/>
            </w:rPr>
            <w:t>11</w:t>
          </w:r>
          <w:r w:rsidRPr="00C96693">
            <w:rPr>
              <w:rFonts w:ascii="Times New Roman" w:hAnsi="Times New Roman" w:cs="Times New Roman"/>
              <w:color w:val="000000" w:themeColor="text1"/>
              <w:sz w:val="24"/>
              <w:szCs w:val="24"/>
            </w:rPr>
            <w:t xml:space="preserve"> </w:t>
          </w:r>
        </w:p>
        <w:p w14:paraId="656C8DCA" w14:textId="713C6D5A" w:rsidR="00C96693" w:rsidRPr="00C96693" w:rsidRDefault="00F06776" w:rsidP="00F06776">
          <w:pPr>
            <w:pStyle w:val="TOC3"/>
            <w:spacing w:line="240" w:lineRule="auto"/>
            <w:ind w:left="1440"/>
            <w:rPr>
              <w:rFonts w:ascii="Times New Roman" w:hAnsi="Times New Roman" w:cs="Times New Roman"/>
              <w:sz w:val="24"/>
              <w:szCs w:val="24"/>
            </w:rPr>
          </w:pPr>
          <w:r>
            <w:rPr>
              <w:rFonts w:ascii="Times New Roman" w:hAnsi="Times New Roman" w:cs="Times New Roman"/>
              <w:sz w:val="24"/>
              <w:szCs w:val="24"/>
            </w:rPr>
            <w:t>7.1.</w:t>
          </w:r>
          <w:r w:rsidR="00C96693" w:rsidRPr="00C96693">
            <w:rPr>
              <w:rFonts w:ascii="Times New Roman" w:hAnsi="Times New Roman" w:cs="Times New Roman"/>
              <w:sz w:val="24"/>
              <w:szCs w:val="24"/>
            </w:rPr>
            <w:t xml:space="preserve">  </w:t>
          </w:r>
          <w:r>
            <w:rPr>
              <w:rFonts w:ascii="Times New Roman" w:hAnsi="Times New Roman" w:cs="Times New Roman"/>
              <w:sz w:val="24"/>
              <w:szCs w:val="24"/>
            </w:rPr>
            <w:t>Strengths</w:t>
          </w:r>
          <w:r w:rsidR="00C96693" w:rsidRPr="00C96693">
            <w:rPr>
              <w:rFonts w:ascii="Times New Roman" w:hAnsi="Times New Roman" w:cs="Times New Roman"/>
              <w:sz w:val="24"/>
              <w:szCs w:val="24"/>
            </w:rPr>
            <w:ptab w:relativeTo="margin" w:alignment="right" w:leader="dot"/>
          </w:r>
          <w:r w:rsidR="00C96693" w:rsidRPr="00C96693">
            <w:rPr>
              <w:rFonts w:ascii="Times New Roman" w:hAnsi="Times New Roman" w:cs="Times New Roman"/>
              <w:sz w:val="24"/>
              <w:szCs w:val="24"/>
            </w:rPr>
            <w:t>11</w:t>
          </w:r>
        </w:p>
        <w:p w14:paraId="108877EB" w14:textId="3D0AB01F" w:rsidR="00C96693" w:rsidRPr="00C96693" w:rsidRDefault="00F06776" w:rsidP="00C96693">
          <w:pPr>
            <w:pStyle w:val="TOC3"/>
            <w:spacing w:line="240" w:lineRule="auto"/>
            <w:ind w:left="720" w:firstLine="720"/>
            <w:rPr>
              <w:rFonts w:ascii="Times New Roman" w:hAnsi="Times New Roman" w:cs="Times New Roman"/>
              <w:sz w:val="24"/>
              <w:szCs w:val="24"/>
            </w:rPr>
          </w:pPr>
          <w:r>
            <w:rPr>
              <w:rFonts w:ascii="Times New Roman" w:hAnsi="Times New Roman" w:cs="Times New Roman"/>
              <w:sz w:val="24"/>
              <w:szCs w:val="24"/>
            </w:rPr>
            <w:t>7.</w:t>
          </w:r>
          <w:r w:rsidR="00C96693" w:rsidRPr="00C96693">
            <w:rPr>
              <w:rFonts w:ascii="Times New Roman" w:hAnsi="Times New Roman" w:cs="Times New Roman"/>
              <w:sz w:val="24"/>
              <w:szCs w:val="24"/>
            </w:rPr>
            <w:t xml:space="preserve">2.  </w:t>
          </w:r>
          <w:r>
            <w:rPr>
              <w:rFonts w:ascii="Times New Roman" w:hAnsi="Times New Roman" w:cs="Times New Roman"/>
              <w:sz w:val="24"/>
              <w:szCs w:val="24"/>
            </w:rPr>
            <w:t>Weakness</w:t>
          </w:r>
          <w:r w:rsidR="00C96693" w:rsidRPr="00C96693">
            <w:rPr>
              <w:rFonts w:ascii="Times New Roman" w:hAnsi="Times New Roman" w:cs="Times New Roman"/>
              <w:sz w:val="24"/>
              <w:szCs w:val="24"/>
            </w:rPr>
            <w:ptab w:relativeTo="margin" w:alignment="right" w:leader="dot"/>
          </w:r>
          <w:r w:rsidR="00C96693" w:rsidRPr="00C96693">
            <w:rPr>
              <w:rFonts w:ascii="Times New Roman" w:hAnsi="Times New Roman" w:cs="Times New Roman"/>
              <w:sz w:val="24"/>
              <w:szCs w:val="24"/>
            </w:rPr>
            <w:t>12</w:t>
          </w:r>
        </w:p>
        <w:p w14:paraId="21C76A5A" w14:textId="59A97E2D" w:rsidR="00E85F05" w:rsidRPr="00C96693" w:rsidRDefault="00D91B56" w:rsidP="005D4FD8">
          <w:p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r w:rsidR="00000711">
            <w:rPr>
              <w:rFonts w:ascii="Times New Roman" w:hAnsi="Times New Roman" w:cs="Times New Roman"/>
              <w:color w:val="000000" w:themeColor="text1"/>
              <w:sz w:val="24"/>
              <w:szCs w:val="24"/>
            </w:rPr>
            <w:tab/>
          </w:r>
          <w:r w:rsidR="00000711" w:rsidRPr="00000711">
            <w:rPr>
              <w:rFonts w:ascii="Times New Roman" w:hAnsi="Times New Roman" w:cs="Times New Roman"/>
              <w:i/>
              <w:iCs/>
              <w:sz w:val="24"/>
              <w:szCs w:val="24"/>
            </w:rPr>
            <w:t>Figure 4: SWOT analysis</w:t>
          </w:r>
          <w:r w:rsidR="005D4FD8" w:rsidRPr="00C96693">
            <w:rPr>
              <w:rFonts w:ascii="Times New Roman" w:hAnsi="Times New Roman" w:cs="Times New Roman"/>
              <w:sz w:val="24"/>
              <w:szCs w:val="24"/>
            </w:rPr>
            <w:ptab w:relativeTo="margin" w:alignment="right" w:leader="dot"/>
          </w:r>
          <w:r w:rsidR="005D4FD8">
            <w:rPr>
              <w:rFonts w:ascii="Times New Roman" w:hAnsi="Times New Roman" w:cs="Times New Roman"/>
              <w:sz w:val="24"/>
              <w:szCs w:val="24"/>
            </w:rPr>
            <w:t>13</w:t>
          </w:r>
        </w:p>
        <w:p w14:paraId="7A47C4D3" w14:textId="7B030243" w:rsidR="00E85F05" w:rsidRPr="00C96693" w:rsidRDefault="00490DB2"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sz w:val="24"/>
              <w:szCs w:val="24"/>
            </w:rPr>
            <w:t>Problem Descriptions: Management &amp; Marketing</w:t>
          </w:r>
          <w:r w:rsidR="00E85F05" w:rsidRPr="00C96693">
            <w:rPr>
              <w:rFonts w:ascii="Times New Roman" w:hAnsi="Times New Roman" w:cs="Times New Roman"/>
              <w:color w:val="000000" w:themeColor="text1"/>
              <w:sz w:val="24"/>
              <w:szCs w:val="24"/>
            </w:rPr>
            <w:ptab w:relativeTo="margin" w:alignment="right" w:leader="dot"/>
          </w:r>
          <w:r w:rsidRPr="00C96693">
            <w:rPr>
              <w:rFonts w:ascii="Times New Roman" w:hAnsi="Times New Roman" w:cs="Times New Roman"/>
              <w:color w:val="000000" w:themeColor="text1"/>
              <w:sz w:val="24"/>
              <w:szCs w:val="24"/>
            </w:rPr>
            <w:t>1</w:t>
          </w:r>
          <w:r w:rsidR="00F76ACF">
            <w:rPr>
              <w:rFonts w:ascii="Times New Roman" w:hAnsi="Times New Roman" w:cs="Times New Roman"/>
              <w:color w:val="000000" w:themeColor="text1"/>
              <w:sz w:val="24"/>
              <w:szCs w:val="24"/>
            </w:rPr>
            <w:t>4</w:t>
          </w:r>
          <w:r w:rsidR="00E85F05" w:rsidRPr="00C96693">
            <w:rPr>
              <w:rFonts w:ascii="Times New Roman" w:hAnsi="Times New Roman" w:cs="Times New Roman"/>
              <w:color w:val="000000" w:themeColor="text1"/>
              <w:sz w:val="24"/>
              <w:szCs w:val="24"/>
            </w:rPr>
            <w:t xml:space="preserve"> </w:t>
          </w:r>
        </w:p>
        <w:p w14:paraId="2E56D375" w14:textId="62EB2A9C" w:rsidR="00E85F05" w:rsidRDefault="00F76ACF" w:rsidP="00C96693">
          <w:pPr>
            <w:pStyle w:val="ListParagraph"/>
            <w:spacing w:line="240" w:lineRule="auto"/>
            <w:rPr>
              <w:rFonts w:ascii="Times New Roman" w:hAnsi="Times New Roman" w:cs="Times New Roman"/>
              <w:sz w:val="24"/>
              <w:szCs w:val="24"/>
            </w:rPr>
          </w:pPr>
          <w:r>
            <w:rPr>
              <w:rFonts w:ascii="Times New Roman" w:hAnsi="Times New Roman" w:cs="Times New Roman"/>
              <w:color w:val="000000" w:themeColor="text1"/>
              <w:sz w:val="24"/>
              <w:szCs w:val="24"/>
            </w:rPr>
            <w:tab/>
            <w:t>8.1. Management</w:t>
          </w:r>
          <w:r w:rsidRPr="00C96693">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67333F">
            <w:rPr>
              <w:rFonts w:ascii="Times New Roman" w:hAnsi="Times New Roman" w:cs="Times New Roman"/>
              <w:sz w:val="24"/>
              <w:szCs w:val="24"/>
            </w:rPr>
            <w:t>4</w:t>
          </w:r>
        </w:p>
        <w:p w14:paraId="2A84A331" w14:textId="790F624A" w:rsidR="00F76ACF" w:rsidRDefault="00F76ACF" w:rsidP="00C96693">
          <w:pPr>
            <w:pStyle w:val="ListParagraph"/>
            <w:spacing w:line="240" w:lineRule="auto"/>
            <w:rPr>
              <w:rFonts w:ascii="Times New Roman" w:hAnsi="Times New Roman" w:cs="Times New Roman"/>
              <w:color w:val="000000" w:themeColor="text1"/>
              <w:sz w:val="24"/>
              <w:szCs w:val="24"/>
            </w:rPr>
          </w:pPr>
          <w:r>
            <w:rPr>
              <w:rFonts w:ascii="Times New Roman" w:hAnsi="Times New Roman" w:cs="Times New Roman"/>
              <w:sz w:val="24"/>
              <w:szCs w:val="24"/>
            </w:rPr>
            <w:tab/>
            <w:t xml:space="preserve">8.2. Marketing </w:t>
          </w:r>
          <w:r w:rsidRPr="00C96693">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67333F">
            <w:rPr>
              <w:rFonts w:ascii="Times New Roman" w:hAnsi="Times New Roman" w:cs="Times New Roman"/>
              <w:sz w:val="24"/>
              <w:szCs w:val="24"/>
            </w:rPr>
            <w:t>5</w:t>
          </w:r>
        </w:p>
        <w:p w14:paraId="65775A9B" w14:textId="77777777" w:rsidR="00F76ACF" w:rsidRPr="00C96693" w:rsidRDefault="00F76ACF" w:rsidP="00C96693">
          <w:pPr>
            <w:pStyle w:val="ListParagraph"/>
            <w:spacing w:line="240" w:lineRule="auto"/>
            <w:rPr>
              <w:rFonts w:ascii="Times New Roman" w:hAnsi="Times New Roman" w:cs="Times New Roman"/>
              <w:color w:val="000000" w:themeColor="text1"/>
              <w:sz w:val="24"/>
              <w:szCs w:val="24"/>
            </w:rPr>
          </w:pPr>
        </w:p>
        <w:p w14:paraId="53FAEC45" w14:textId="7330FA3D" w:rsidR="00E85F05" w:rsidRPr="00C96693" w:rsidRDefault="00490DB2"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color w:val="000000" w:themeColor="text1"/>
              <w:sz w:val="24"/>
              <w:szCs w:val="24"/>
            </w:rPr>
            <w:t xml:space="preserve">Recommendations </w:t>
          </w:r>
          <w:r w:rsidR="00E85F05" w:rsidRPr="00C96693">
            <w:rPr>
              <w:rFonts w:ascii="Times New Roman" w:hAnsi="Times New Roman" w:cs="Times New Roman"/>
              <w:color w:val="000000" w:themeColor="text1"/>
              <w:sz w:val="24"/>
              <w:szCs w:val="24"/>
            </w:rPr>
            <w:ptab w:relativeTo="margin" w:alignment="right" w:leader="dot"/>
          </w:r>
          <w:r w:rsidRPr="00C96693">
            <w:rPr>
              <w:rFonts w:ascii="Times New Roman" w:hAnsi="Times New Roman" w:cs="Times New Roman"/>
              <w:color w:val="000000" w:themeColor="text1"/>
              <w:sz w:val="24"/>
              <w:szCs w:val="24"/>
            </w:rPr>
            <w:t>15</w:t>
          </w:r>
        </w:p>
        <w:p w14:paraId="1F66F5FB" w14:textId="77777777" w:rsidR="00490DB2" w:rsidRPr="00C96693" w:rsidRDefault="00490DB2" w:rsidP="00C96693">
          <w:pPr>
            <w:pStyle w:val="ListParagraph"/>
            <w:spacing w:line="240" w:lineRule="auto"/>
            <w:rPr>
              <w:rFonts w:ascii="Times New Roman" w:hAnsi="Times New Roman" w:cs="Times New Roman"/>
              <w:color w:val="000000" w:themeColor="text1"/>
              <w:sz w:val="24"/>
              <w:szCs w:val="24"/>
            </w:rPr>
          </w:pPr>
        </w:p>
        <w:p w14:paraId="6998A10A" w14:textId="0EBC1F3B" w:rsidR="00490DB2" w:rsidRPr="00C96693" w:rsidRDefault="00490DB2"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color w:val="000000" w:themeColor="text1"/>
              <w:sz w:val="24"/>
              <w:szCs w:val="24"/>
            </w:rPr>
            <w:t xml:space="preserve">Action Plan </w:t>
          </w:r>
          <w:r w:rsidRPr="00C96693">
            <w:rPr>
              <w:rFonts w:ascii="Times New Roman" w:hAnsi="Times New Roman" w:cs="Times New Roman"/>
              <w:color w:val="000000" w:themeColor="text1"/>
              <w:sz w:val="24"/>
              <w:szCs w:val="24"/>
            </w:rPr>
            <w:ptab w:relativeTo="margin" w:alignment="right" w:leader="dot"/>
          </w:r>
          <w:r w:rsidRPr="00C96693">
            <w:rPr>
              <w:rFonts w:ascii="Times New Roman" w:hAnsi="Times New Roman" w:cs="Times New Roman"/>
              <w:color w:val="000000" w:themeColor="text1"/>
              <w:sz w:val="24"/>
              <w:szCs w:val="24"/>
            </w:rPr>
            <w:t>16</w:t>
          </w:r>
        </w:p>
        <w:p w14:paraId="1A0FE0C3" w14:textId="6F29C352" w:rsidR="00E95CAD" w:rsidRDefault="00163621" w:rsidP="00E95CAD">
          <w:pPr>
            <w:pStyle w:val="ListParagraph"/>
            <w:ind w:left="630"/>
            <w:rPr>
              <w:rFonts w:ascii="Times New Roman" w:hAnsi="Times New Roman" w:cs="Times New Roman"/>
              <w:sz w:val="24"/>
              <w:szCs w:val="24"/>
            </w:rPr>
          </w:pPr>
          <w:r>
            <w:rPr>
              <w:rFonts w:ascii="Times New Roman" w:hAnsi="Times New Roman" w:cs="Times New Roman"/>
              <w:bCs/>
              <w:i/>
              <w:iCs/>
              <w:sz w:val="24"/>
              <w:szCs w:val="24"/>
            </w:rPr>
            <w:tab/>
          </w:r>
          <w:r>
            <w:rPr>
              <w:rFonts w:ascii="Times New Roman" w:hAnsi="Times New Roman" w:cs="Times New Roman"/>
              <w:bCs/>
              <w:i/>
              <w:iCs/>
              <w:sz w:val="24"/>
              <w:szCs w:val="24"/>
            </w:rPr>
            <w:tab/>
          </w:r>
          <w:r w:rsidRPr="00163621">
            <w:rPr>
              <w:rFonts w:ascii="Times New Roman" w:hAnsi="Times New Roman" w:cs="Times New Roman"/>
              <w:bCs/>
              <w:i/>
              <w:iCs/>
              <w:sz w:val="24"/>
              <w:szCs w:val="24"/>
            </w:rPr>
            <w:t xml:space="preserve">Chart 5: Gantt Chart Recommended action plan of Tsui Wah Restaurants </w:t>
          </w:r>
          <w:r w:rsidRPr="00C96693">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sidR="00CE7298">
            <w:rPr>
              <w:rFonts w:ascii="Times New Roman" w:hAnsi="Times New Roman" w:cs="Times New Roman"/>
              <w:sz w:val="24"/>
              <w:szCs w:val="24"/>
            </w:rPr>
            <w:t>7</w:t>
          </w:r>
        </w:p>
        <w:p w14:paraId="32316418" w14:textId="3B7D0780" w:rsidR="00E95CAD" w:rsidRPr="00E95CAD" w:rsidRDefault="00E95CAD" w:rsidP="00E95CAD">
          <w:pPr>
            <w:pStyle w:val="ListParagraph"/>
            <w:ind w:left="630"/>
            <w:rPr>
              <w:rFonts w:ascii="Times New Roman" w:hAnsi="Times New Roman" w:cs="Times New Roman"/>
              <w:i/>
              <w:iCs/>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E95CAD">
            <w:rPr>
              <w:rFonts w:ascii="Times New Roman" w:hAnsi="Times New Roman" w:cs="Times New Roman"/>
              <w:i/>
              <w:iCs/>
              <w:color w:val="000000" w:themeColor="text1"/>
              <w:sz w:val="24"/>
              <w:szCs w:val="24"/>
            </w:rPr>
            <w:t>Figure 6: Duties and responsibilities of different TSUI WAH departments</w:t>
          </w:r>
          <w:r w:rsidRPr="00E95CAD">
            <w:rPr>
              <w:rFonts w:ascii="Times New Roman" w:hAnsi="Times New Roman" w:cs="Times New Roman"/>
              <w:bCs/>
              <w:i/>
              <w:iCs/>
              <w:color w:val="000000" w:themeColor="text1"/>
              <w:sz w:val="24"/>
              <w:szCs w:val="24"/>
            </w:rPr>
            <w:t xml:space="preserve"> </w:t>
          </w:r>
          <w:r w:rsidRPr="00C96693">
            <w:rPr>
              <w:rFonts w:ascii="Times New Roman" w:hAnsi="Times New Roman" w:cs="Times New Roman"/>
              <w:sz w:val="24"/>
              <w:szCs w:val="24"/>
            </w:rPr>
            <w:ptab w:relativeTo="margin" w:alignment="right" w:leader="dot"/>
          </w:r>
          <w:r>
            <w:rPr>
              <w:rFonts w:ascii="Times New Roman" w:hAnsi="Times New Roman" w:cs="Times New Roman"/>
              <w:sz w:val="24"/>
              <w:szCs w:val="24"/>
            </w:rPr>
            <w:t>1</w:t>
          </w:r>
          <w:r>
            <w:rPr>
              <w:rFonts w:ascii="Times New Roman" w:hAnsi="Times New Roman" w:cs="Times New Roman"/>
              <w:sz w:val="24"/>
              <w:szCs w:val="24"/>
            </w:rPr>
            <w:t>7</w:t>
          </w:r>
        </w:p>
        <w:p w14:paraId="39A33A7D" w14:textId="77777777" w:rsidR="003B14F4" w:rsidRPr="00C96693" w:rsidRDefault="003B14F4" w:rsidP="00C96693">
          <w:pPr>
            <w:pStyle w:val="ListParagraph"/>
            <w:spacing w:line="240" w:lineRule="auto"/>
            <w:rPr>
              <w:rFonts w:ascii="Times New Roman" w:hAnsi="Times New Roman" w:cs="Times New Roman"/>
              <w:color w:val="000000" w:themeColor="text1"/>
              <w:sz w:val="24"/>
              <w:szCs w:val="24"/>
            </w:rPr>
          </w:pPr>
        </w:p>
        <w:p w14:paraId="6206CAE9" w14:textId="4EB179BE" w:rsidR="003B14F4" w:rsidRPr="00C96693" w:rsidRDefault="003B14F4"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color w:val="000000" w:themeColor="text1"/>
              <w:sz w:val="24"/>
              <w:szCs w:val="24"/>
            </w:rPr>
            <w:t xml:space="preserve">Conclusion </w:t>
          </w:r>
          <w:r w:rsidRPr="00C96693">
            <w:rPr>
              <w:rFonts w:ascii="Times New Roman" w:hAnsi="Times New Roman" w:cs="Times New Roman"/>
              <w:color w:val="000000" w:themeColor="text1"/>
              <w:sz w:val="24"/>
              <w:szCs w:val="24"/>
            </w:rPr>
            <w:ptab w:relativeTo="margin" w:alignment="right" w:leader="dot"/>
          </w:r>
          <w:r w:rsidRPr="00C96693">
            <w:rPr>
              <w:rFonts w:ascii="Times New Roman" w:hAnsi="Times New Roman" w:cs="Times New Roman"/>
              <w:color w:val="000000" w:themeColor="text1"/>
              <w:sz w:val="24"/>
              <w:szCs w:val="24"/>
            </w:rPr>
            <w:t>1</w:t>
          </w:r>
          <w:r w:rsidR="00CE7298">
            <w:rPr>
              <w:rFonts w:ascii="Times New Roman" w:hAnsi="Times New Roman" w:cs="Times New Roman"/>
              <w:color w:val="000000" w:themeColor="text1"/>
              <w:sz w:val="24"/>
              <w:szCs w:val="24"/>
            </w:rPr>
            <w:t>9</w:t>
          </w:r>
        </w:p>
        <w:p w14:paraId="48AAE705" w14:textId="5FAAC1A7" w:rsidR="008F231D" w:rsidRDefault="008F231D" w:rsidP="00C96693">
          <w:pPr>
            <w:pStyle w:val="ListParagraph"/>
            <w:spacing w:line="240" w:lineRule="auto"/>
            <w:ind w:left="630"/>
            <w:jc w:val="both"/>
            <w:rPr>
              <w:rFonts w:ascii="Times New Roman" w:hAnsi="Times New Roman" w:cs="Times New Roman"/>
              <w:i/>
              <w:iCs/>
              <w:sz w:val="24"/>
              <w:szCs w:val="24"/>
            </w:rPr>
          </w:pPr>
          <w:r w:rsidRPr="00C96693">
            <w:rPr>
              <w:rFonts w:ascii="Times New Roman" w:hAnsi="Times New Roman" w:cs="Times New Roman"/>
              <w:sz w:val="24"/>
              <w:szCs w:val="24"/>
            </w:rPr>
            <w:tab/>
          </w:r>
          <w:r w:rsidRPr="00C96693">
            <w:rPr>
              <w:rFonts w:ascii="Times New Roman" w:hAnsi="Times New Roman" w:cs="Times New Roman"/>
              <w:sz w:val="24"/>
              <w:szCs w:val="24"/>
            </w:rPr>
            <w:tab/>
          </w:r>
          <w:r w:rsidRPr="003247DE">
            <w:rPr>
              <w:rFonts w:ascii="Times New Roman" w:hAnsi="Times New Roman" w:cs="Times New Roman"/>
              <w:i/>
              <w:iCs/>
              <w:sz w:val="24"/>
              <w:szCs w:val="24"/>
            </w:rPr>
            <w:t xml:space="preserve">Table </w:t>
          </w:r>
          <w:r w:rsidR="007A021F">
            <w:rPr>
              <w:rFonts w:ascii="Times New Roman" w:hAnsi="Times New Roman" w:cs="Times New Roman"/>
              <w:i/>
              <w:iCs/>
              <w:sz w:val="24"/>
              <w:szCs w:val="24"/>
            </w:rPr>
            <w:t>7</w:t>
          </w:r>
          <w:r w:rsidRPr="003247DE">
            <w:rPr>
              <w:rFonts w:ascii="Times New Roman" w:hAnsi="Times New Roman" w:cs="Times New Roman"/>
              <w:i/>
              <w:iCs/>
              <w:sz w:val="24"/>
              <w:szCs w:val="24"/>
            </w:rPr>
            <w:t xml:space="preserve">: Tangible and Intangible Benefits </w:t>
          </w:r>
          <w:r w:rsidR="00CE7298" w:rsidRPr="00C96693">
            <w:rPr>
              <w:rFonts w:ascii="Times New Roman" w:hAnsi="Times New Roman" w:cs="Times New Roman"/>
              <w:color w:val="000000" w:themeColor="text1"/>
              <w:sz w:val="24"/>
              <w:szCs w:val="24"/>
            </w:rPr>
            <w:ptab w:relativeTo="margin" w:alignment="right" w:leader="dot"/>
          </w:r>
          <w:r w:rsidR="00CE7298" w:rsidRPr="00C96693">
            <w:rPr>
              <w:rFonts w:ascii="Times New Roman" w:hAnsi="Times New Roman" w:cs="Times New Roman"/>
              <w:color w:val="000000" w:themeColor="text1"/>
              <w:sz w:val="24"/>
              <w:szCs w:val="24"/>
            </w:rPr>
            <w:t>1</w:t>
          </w:r>
          <w:r w:rsidR="00A754EF">
            <w:rPr>
              <w:rFonts w:ascii="Times New Roman" w:hAnsi="Times New Roman" w:cs="Times New Roman"/>
              <w:color w:val="000000" w:themeColor="text1"/>
              <w:sz w:val="24"/>
              <w:szCs w:val="24"/>
            </w:rPr>
            <w:t>9</w:t>
          </w:r>
        </w:p>
        <w:p w14:paraId="21594893" w14:textId="7941E4AC" w:rsidR="00163621" w:rsidRPr="003247DE" w:rsidRDefault="00163621" w:rsidP="00C96693">
          <w:pPr>
            <w:pStyle w:val="ListParagraph"/>
            <w:spacing w:line="240" w:lineRule="auto"/>
            <w:ind w:left="630"/>
            <w:jc w:val="both"/>
            <w:rPr>
              <w:rFonts w:ascii="Times New Roman" w:hAnsi="Times New Roman" w:cs="Times New Roman"/>
              <w:i/>
              <w:iCs/>
              <w:sz w:val="24"/>
              <w:szCs w:val="24"/>
            </w:rPr>
          </w:pPr>
          <w:r>
            <w:rPr>
              <w:rFonts w:ascii="Times New Roman" w:hAnsi="Times New Roman" w:cs="Times New Roman"/>
              <w:i/>
              <w:iCs/>
              <w:sz w:val="24"/>
              <w:szCs w:val="24"/>
            </w:rPr>
            <w:tab/>
          </w:r>
        </w:p>
        <w:p w14:paraId="5987063B" w14:textId="77777777" w:rsidR="00ED6692" w:rsidRPr="00C96693" w:rsidRDefault="00ED6692" w:rsidP="00C96693">
          <w:pPr>
            <w:pStyle w:val="ListParagraph"/>
            <w:keepNext/>
            <w:spacing w:line="240" w:lineRule="auto"/>
            <w:jc w:val="both"/>
            <w:rPr>
              <w:rFonts w:ascii="Times New Roman" w:hAnsi="Times New Roman" w:cs="Times New Roman"/>
              <w:color w:val="000000" w:themeColor="text1"/>
              <w:sz w:val="24"/>
              <w:szCs w:val="24"/>
            </w:rPr>
          </w:pPr>
        </w:p>
        <w:p w14:paraId="29C45D64" w14:textId="1F4BE9CC" w:rsidR="00E85F05" w:rsidRPr="00C96693" w:rsidRDefault="00ED6692" w:rsidP="00C96693">
          <w:pPr>
            <w:pStyle w:val="ListParagraph"/>
            <w:keepNext/>
            <w:numPr>
              <w:ilvl w:val="0"/>
              <w:numId w:val="12"/>
            </w:numPr>
            <w:spacing w:line="240" w:lineRule="auto"/>
            <w:jc w:val="both"/>
            <w:rPr>
              <w:rFonts w:ascii="Times New Roman" w:hAnsi="Times New Roman" w:cs="Times New Roman"/>
              <w:color w:val="000000" w:themeColor="text1"/>
              <w:sz w:val="24"/>
              <w:szCs w:val="24"/>
            </w:rPr>
          </w:pPr>
          <w:r w:rsidRPr="00C96693">
            <w:rPr>
              <w:rFonts w:ascii="Times New Roman" w:hAnsi="Times New Roman" w:cs="Times New Roman"/>
              <w:color w:val="000000" w:themeColor="text1"/>
              <w:sz w:val="24"/>
              <w:szCs w:val="24"/>
            </w:rPr>
            <w:t>Bibliography</w:t>
          </w:r>
          <w:r w:rsidR="00E85F05" w:rsidRPr="00C96693">
            <w:rPr>
              <w:rFonts w:ascii="Times New Roman" w:hAnsi="Times New Roman" w:cs="Times New Roman"/>
              <w:color w:val="000000" w:themeColor="text1"/>
              <w:sz w:val="24"/>
              <w:szCs w:val="24"/>
            </w:rPr>
            <w:t xml:space="preserve"> </w:t>
          </w:r>
          <w:r w:rsidR="00E85F05" w:rsidRPr="00C96693">
            <w:rPr>
              <w:rFonts w:ascii="Times New Roman" w:hAnsi="Times New Roman" w:cs="Times New Roman"/>
              <w:color w:val="000000" w:themeColor="text1"/>
              <w:sz w:val="24"/>
              <w:szCs w:val="24"/>
            </w:rPr>
            <w:ptab w:relativeTo="margin" w:alignment="right" w:leader="dot"/>
          </w:r>
          <w:r w:rsidR="00DB0F11">
            <w:rPr>
              <w:rFonts w:ascii="Times New Roman" w:hAnsi="Times New Roman" w:cs="Times New Roman"/>
              <w:color w:val="000000" w:themeColor="text1"/>
              <w:sz w:val="24"/>
              <w:szCs w:val="24"/>
            </w:rPr>
            <w:t>21</w:t>
          </w:r>
        </w:p>
        <w:p w14:paraId="6D3F9BA5" w14:textId="77777777" w:rsidR="00E85F05" w:rsidRPr="00C96693" w:rsidRDefault="00E07AA6" w:rsidP="00C96693">
          <w:pPr>
            <w:spacing w:line="240" w:lineRule="auto"/>
            <w:rPr>
              <w:rFonts w:ascii="Times New Roman" w:hAnsi="Times New Roman" w:cs="Times New Roman"/>
              <w:sz w:val="24"/>
              <w:szCs w:val="24"/>
            </w:rPr>
          </w:pPr>
        </w:p>
      </w:sdtContent>
    </w:sdt>
    <w:p w14:paraId="05F3BD2B" w14:textId="27CD5E67" w:rsidR="00294C7E" w:rsidRDefault="00294C7E" w:rsidP="000C1F71">
      <w:pPr>
        <w:spacing w:line="480" w:lineRule="auto"/>
        <w:jc w:val="center"/>
        <w:rPr>
          <w:rFonts w:ascii="Times New Roman" w:hAnsi="Times New Roman" w:cs="Times New Roman"/>
          <w:b/>
          <w:bCs/>
          <w:sz w:val="24"/>
          <w:szCs w:val="24"/>
        </w:rPr>
      </w:pPr>
    </w:p>
    <w:p w14:paraId="5B29E2B8" w14:textId="3899F90A" w:rsidR="000C1F71" w:rsidRPr="001D494A" w:rsidRDefault="00FC0B24" w:rsidP="000C1F71">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lastRenderedPageBreak/>
        <w:t>L</w:t>
      </w:r>
      <w:r w:rsidR="0065071B" w:rsidRPr="001D494A">
        <w:rPr>
          <w:rFonts w:ascii="Times New Roman" w:hAnsi="Times New Roman" w:cs="Times New Roman"/>
          <w:b/>
          <w:bCs/>
          <w:sz w:val="24"/>
          <w:szCs w:val="24"/>
        </w:rPr>
        <w:t>eading and Managing Projects.</w:t>
      </w:r>
    </w:p>
    <w:p w14:paraId="70EB86FB" w14:textId="7BA14409" w:rsidR="000C1F71" w:rsidRPr="001D494A" w:rsidRDefault="00802E22"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sidR="0065071B" w:rsidRPr="001D494A">
        <w:rPr>
          <w:rFonts w:ascii="Times New Roman" w:hAnsi="Times New Roman" w:cs="Times New Roman"/>
          <w:b/>
          <w:bCs/>
          <w:sz w:val="24"/>
          <w:szCs w:val="24"/>
        </w:rPr>
        <w:t>Introduction</w:t>
      </w:r>
    </w:p>
    <w:p w14:paraId="144C7458" w14:textId="77777777" w:rsidR="008C4D77"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Tsui Wah </w:t>
      </w:r>
      <w:r w:rsidR="00281362">
        <w:rPr>
          <w:rFonts w:ascii="Times New Roman" w:hAnsi="Times New Roman" w:cs="Times New Roman"/>
          <w:sz w:val="24"/>
          <w:szCs w:val="24"/>
        </w:rPr>
        <w:t>has been a</w:t>
      </w:r>
      <w:r w:rsidR="0065071B">
        <w:rPr>
          <w:rFonts w:ascii="Times New Roman" w:hAnsi="Times New Roman" w:cs="Times New Roman"/>
          <w:sz w:val="24"/>
          <w:szCs w:val="24"/>
        </w:rPr>
        <w:t xml:space="preserve"> house</w:t>
      </w:r>
      <w:r w:rsidR="00281362">
        <w:rPr>
          <w:rFonts w:ascii="Times New Roman" w:hAnsi="Times New Roman" w:cs="Times New Roman"/>
          <w:sz w:val="24"/>
          <w:szCs w:val="24"/>
        </w:rPr>
        <w:t>hold</w:t>
      </w:r>
      <w:r w:rsidR="0065071B">
        <w:rPr>
          <w:rFonts w:ascii="Times New Roman" w:hAnsi="Times New Roman" w:cs="Times New Roman"/>
          <w:sz w:val="24"/>
          <w:szCs w:val="24"/>
        </w:rPr>
        <w:t xml:space="preserve"> restaurant in Hong Kong that seeks to develop a large market share in the country. It is a facility that has been serving traditional dishes to the people and also provides traditional culinary delights from the streets of Mong Kok.</w:t>
      </w:r>
      <w:r w:rsidR="00AC6028">
        <w:rPr>
          <w:rFonts w:ascii="Times New Roman" w:hAnsi="Times New Roman" w:cs="Times New Roman"/>
          <w:sz w:val="24"/>
          <w:szCs w:val="24"/>
        </w:rPr>
        <w:t xml:space="preserve"> The business became operational in 1967, where it offered catering services</w:t>
      </w:r>
      <w:r w:rsidR="00855F68">
        <w:rPr>
          <w:rFonts w:ascii="Times New Roman" w:hAnsi="Times New Roman" w:cs="Times New Roman"/>
          <w:sz w:val="24"/>
          <w:szCs w:val="24"/>
        </w:rPr>
        <w:t xml:space="preserve"> (Kwan, 2015, np)</w:t>
      </w:r>
      <w:r w:rsidR="00AC6028">
        <w:rPr>
          <w:rFonts w:ascii="Times New Roman" w:hAnsi="Times New Roman" w:cs="Times New Roman"/>
          <w:sz w:val="24"/>
          <w:szCs w:val="24"/>
        </w:rPr>
        <w:t xml:space="preserve">. In 2009 Tsui Wah holdings embarked on a new journey where a number of new restaurants were opened in different regions such as Macau, Singapore, and Mainland China. </w:t>
      </w:r>
      <w:r w:rsidR="00A94273">
        <w:rPr>
          <w:rFonts w:ascii="Times New Roman" w:hAnsi="Times New Roman" w:cs="Times New Roman"/>
          <w:sz w:val="24"/>
          <w:szCs w:val="24"/>
        </w:rPr>
        <w:t xml:space="preserve">Currently, half of the restaurants that belong to Tsui Wah Holdings are outside Hong Kong. </w:t>
      </w:r>
      <w:r w:rsidR="009C5452">
        <w:rPr>
          <w:rFonts w:ascii="Times New Roman" w:hAnsi="Times New Roman" w:cs="Times New Roman"/>
          <w:sz w:val="24"/>
          <w:szCs w:val="24"/>
        </w:rPr>
        <w:t>The chain business is determined to demonstrate how it is determined to carry forward its dining culture</w:t>
      </w:r>
      <w:r w:rsidR="002F0E0B">
        <w:rPr>
          <w:rFonts w:ascii="Times New Roman" w:hAnsi="Times New Roman" w:cs="Times New Roman"/>
          <w:sz w:val="24"/>
          <w:szCs w:val="24"/>
        </w:rPr>
        <w:t xml:space="preserve"> across the globe. </w:t>
      </w:r>
    </w:p>
    <w:p w14:paraId="16A638BB" w14:textId="3AA19C88" w:rsidR="000C1F71" w:rsidRDefault="008C4D77"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Tsui Wah </w:t>
      </w:r>
      <w:r w:rsidR="002F0E0B">
        <w:rPr>
          <w:rFonts w:ascii="Times New Roman" w:hAnsi="Times New Roman" w:cs="Times New Roman"/>
          <w:sz w:val="24"/>
          <w:szCs w:val="24"/>
        </w:rPr>
        <w:t xml:space="preserve">is determined to spread the culture that it inherited from Cha Chaan Teng and the traditional culture that has accompanied the people of Hong Kong for years. </w:t>
      </w:r>
      <w:r w:rsidR="00FA6C25">
        <w:rPr>
          <w:rFonts w:ascii="Times New Roman" w:hAnsi="Times New Roman" w:cs="Times New Roman"/>
          <w:sz w:val="24"/>
          <w:szCs w:val="24"/>
        </w:rPr>
        <w:t xml:space="preserve">The business strategy of the business aims at ensuring that a large market share is captured. </w:t>
      </w:r>
      <w:r w:rsidR="00281362">
        <w:rPr>
          <w:rFonts w:ascii="Times New Roman" w:hAnsi="Times New Roman" w:cs="Times New Roman"/>
          <w:sz w:val="24"/>
          <w:szCs w:val="24"/>
        </w:rPr>
        <w:t xml:space="preserve">In recent years the chain business has been facing competition from other restaurants such as Tai Hing that are affecting its market share. </w:t>
      </w:r>
      <w:r w:rsidR="00FA6C25">
        <w:rPr>
          <w:rFonts w:ascii="Times New Roman" w:hAnsi="Times New Roman" w:cs="Times New Roman"/>
          <w:sz w:val="24"/>
          <w:szCs w:val="24"/>
        </w:rPr>
        <w:t xml:space="preserve">This is an issue that necessitated the need for a consultancy report </w:t>
      </w:r>
      <w:r w:rsidR="00264B62">
        <w:rPr>
          <w:rFonts w:ascii="Times New Roman" w:hAnsi="Times New Roman" w:cs="Times New Roman"/>
          <w:sz w:val="24"/>
          <w:szCs w:val="24"/>
        </w:rPr>
        <w:t xml:space="preserve">that will help in improving the services that are offered by the restaurant enabling it to </w:t>
      </w:r>
      <w:r w:rsidR="008D2FF6">
        <w:rPr>
          <w:rFonts w:ascii="Times New Roman" w:hAnsi="Times New Roman" w:cs="Times New Roman"/>
          <w:sz w:val="24"/>
          <w:szCs w:val="24"/>
        </w:rPr>
        <w:t xml:space="preserve">gain a significant market share. </w:t>
      </w:r>
      <w:r w:rsidR="00312BAC">
        <w:rPr>
          <w:rFonts w:ascii="Times New Roman" w:hAnsi="Times New Roman" w:cs="Times New Roman"/>
          <w:sz w:val="24"/>
          <w:szCs w:val="24"/>
        </w:rPr>
        <w:t xml:space="preserve">This will be made possible through the identification of the opportunities that will aid through the expansion of the business. </w:t>
      </w:r>
      <w:r w:rsidR="0006577A">
        <w:rPr>
          <w:rFonts w:ascii="Times New Roman" w:hAnsi="Times New Roman" w:cs="Times New Roman"/>
          <w:sz w:val="24"/>
          <w:szCs w:val="24"/>
        </w:rPr>
        <w:t xml:space="preserve">The purpose of this report </w:t>
      </w:r>
      <w:r w:rsidR="00FF10DD">
        <w:rPr>
          <w:rFonts w:ascii="Times New Roman" w:hAnsi="Times New Roman" w:cs="Times New Roman"/>
          <w:sz w:val="24"/>
          <w:szCs w:val="24"/>
        </w:rPr>
        <w:t xml:space="preserve">is to develop a successful plan that will be used by the management of Tsui Wah Holdings to address the various issues that the restaurant is facing. </w:t>
      </w:r>
    </w:p>
    <w:p w14:paraId="64FEEB97" w14:textId="24C74BF5" w:rsidR="00B17333" w:rsidRDefault="00B17333" w:rsidP="00E85F05">
      <w:pPr>
        <w:spacing w:line="480" w:lineRule="auto"/>
        <w:jc w:val="both"/>
        <w:rPr>
          <w:rFonts w:ascii="Times New Roman" w:hAnsi="Times New Roman" w:cs="Times New Roman"/>
          <w:sz w:val="24"/>
          <w:szCs w:val="24"/>
        </w:rPr>
      </w:pPr>
    </w:p>
    <w:p w14:paraId="0CB9B58C" w14:textId="77777777" w:rsidR="00AD575A" w:rsidRDefault="00AD575A" w:rsidP="00E85F05">
      <w:pPr>
        <w:spacing w:line="480" w:lineRule="auto"/>
        <w:jc w:val="both"/>
        <w:rPr>
          <w:rFonts w:ascii="Times New Roman" w:hAnsi="Times New Roman" w:cs="Times New Roman"/>
          <w:sz w:val="24"/>
          <w:szCs w:val="24"/>
        </w:rPr>
      </w:pPr>
    </w:p>
    <w:p w14:paraId="01DB26FE" w14:textId="4C0AF93B" w:rsidR="00650E60" w:rsidRPr="0049235D"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2. </w:t>
      </w:r>
      <w:r w:rsidR="0065071B" w:rsidRPr="0049235D">
        <w:rPr>
          <w:rFonts w:ascii="Times New Roman" w:hAnsi="Times New Roman" w:cs="Times New Roman"/>
          <w:b/>
          <w:bCs/>
          <w:sz w:val="24"/>
          <w:szCs w:val="24"/>
        </w:rPr>
        <w:t>Portfolio</w:t>
      </w:r>
    </w:p>
    <w:p w14:paraId="4F739592" w14:textId="6BBAE1F6" w:rsidR="00650E60"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Tsui Wah Holdings is a chain business that has been offering local dishes to the population. Over the years, the business has been a market leader, but with the changing business environment, the restaurant has been losing the position. It is an issue of concern that requires professional intervention in order to salvage the situation. </w:t>
      </w:r>
      <w:r w:rsidR="0049235D">
        <w:rPr>
          <w:rFonts w:ascii="Times New Roman" w:hAnsi="Times New Roman" w:cs="Times New Roman"/>
          <w:sz w:val="24"/>
          <w:szCs w:val="24"/>
        </w:rPr>
        <w:t xml:space="preserve">Since the era of the Cha Chaan Teng industry, the business has been benefiting </w:t>
      </w:r>
      <w:r w:rsidR="00EE096F">
        <w:rPr>
          <w:rFonts w:ascii="Times New Roman" w:hAnsi="Times New Roman" w:cs="Times New Roman"/>
          <w:sz w:val="24"/>
          <w:szCs w:val="24"/>
        </w:rPr>
        <w:t>from the sale of the limited pie</w:t>
      </w:r>
      <w:r w:rsidR="00855F68">
        <w:rPr>
          <w:rFonts w:ascii="Times New Roman" w:hAnsi="Times New Roman" w:cs="Times New Roman"/>
          <w:sz w:val="24"/>
          <w:szCs w:val="24"/>
        </w:rPr>
        <w:t xml:space="preserve"> (Canny, 2014, 25)</w:t>
      </w:r>
      <w:r w:rsidR="00EE096F">
        <w:rPr>
          <w:rFonts w:ascii="Times New Roman" w:hAnsi="Times New Roman" w:cs="Times New Roman"/>
          <w:sz w:val="24"/>
          <w:szCs w:val="24"/>
        </w:rPr>
        <w:t xml:space="preserve">. This is an issue that limits the potential of the business in the industry. </w:t>
      </w:r>
      <w:r w:rsidR="003D2504">
        <w:rPr>
          <w:rFonts w:ascii="Times New Roman" w:hAnsi="Times New Roman" w:cs="Times New Roman"/>
          <w:sz w:val="24"/>
          <w:szCs w:val="24"/>
        </w:rPr>
        <w:t xml:space="preserve">In comparison to Tsui Wah's competitors like Tai Hing, there is a need for the business to develop a diversified portfolio. </w:t>
      </w:r>
      <w:r w:rsidR="00C43889">
        <w:rPr>
          <w:rFonts w:ascii="Times New Roman" w:hAnsi="Times New Roman" w:cs="Times New Roman"/>
          <w:sz w:val="24"/>
          <w:szCs w:val="24"/>
        </w:rPr>
        <w:t>The rivals of the business offer foods such as hot pot, barbecue, Sushi, among other varieties of food.</w:t>
      </w:r>
      <w:r w:rsidR="009405A1">
        <w:rPr>
          <w:rFonts w:ascii="Times New Roman" w:hAnsi="Times New Roman" w:cs="Times New Roman"/>
          <w:sz w:val="24"/>
          <w:szCs w:val="24"/>
        </w:rPr>
        <w:t xml:space="preserve"> Therefore, there is a need for the business to focus on improving its portfolio. </w:t>
      </w:r>
      <w:r w:rsidR="00851AB3">
        <w:rPr>
          <w:rFonts w:ascii="Times New Roman" w:hAnsi="Times New Roman" w:cs="Times New Roman"/>
          <w:sz w:val="24"/>
          <w:szCs w:val="24"/>
        </w:rPr>
        <w:t>The graph below indicates the situation of restaurants in Hong Kong.</w:t>
      </w:r>
    </w:p>
    <w:p w14:paraId="4ED770F1" w14:textId="0E91CA5B" w:rsidR="00700E1E" w:rsidRPr="00783B12" w:rsidRDefault="00700E1E" w:rsidP="00700E1E">
      <w:pPr>
        <w:spacing w:line="360" w:lineRule="auto"/>
        <w:jc w:val="both"/>
        <w:rPr>
          <w:i/>
          <w:iCs/>
          <w:sz w:val="24"/>
          <w:szCs w:val="24"/>
        </w:rPr>
      </w:pPr>
      <w:r>
        <w:rPr>
          <w:i/>
          <w:iCs/>
          <w:sz w:val="24"/>
          <w:szCs w:val="24"/>
        </w:rPr>
        <w:t>Graph</w:t>
      </w:r>
      <w:r w:rsidRPr="00783B12">
        <w:rPr>
          <w:i/>
          <w:iCs/>
          <w:sz w:val="24"/>
          <w:szCs w:val="24"/>
        </w:rPr>
        <w:t xml:space="preserve"> </w:t>
      </w:r>
      <w:r w:rsidR="00E2541A">
        <w:rPr>
          <w:i/>
          <w:iCs/>
          <w:sz w:val="24"/>
          <w:szCs w:val="24"/>
        </w:rPr>
        <w:t>1</w:t>
      </w:r>
      <w:r w:rsidRPr="00783B12">
        <w:rPr>
          <w:i/>
          <w:iCs/>
          <w:sz w:val="24"/>
          <w:szCs w:val="24"/>
        </w:rPr>
        <w:t xml:space="preserve">: </w:t>
      </w:r>
      <w:r w:rsidR="00A505E1">
        <w:rPr>
          <w:i/>
          <w:iCs/>
          <w:sz w:val="24"/>
          <w:szCs w:val="24"/>
        </w:rPr>
        <w:t xml:space="preserve">Restaurants </w:t>
      </w:r>
      <w:r w:rsidR="00FC2270">
        <w:rPr>
          <w:i/>
          <w:iCs/>
          <w:sz w:val="24"/>
          <w:szCs w:val="24"/>
        </w:rPr>
        <w:t>S</w:t>
      </w:r>
      <w:r w:rsidR="00AB73A7">
        <w:rPr>
          <w:i/>
          <w:iCs/>
          <w:sz w:val="24"/>
          <w:szCs w:val="24"/>
        </w:rPr>
        <w:t xml:space="preserve">ervice </w:t>
      </w:r>
      <w:r w:rsidR="00FC2270">
        <w:rPr>
          <w:i/>
          <w:iCs/>
          <w:sz w:val="24"/>
          <w:szCs w:val="24"/>
        </w:rPr>
        <w:t>Q</w:t>
      </w:r>
      <w:r w:rsidR="00AB73A7">
        <w:rPr>
          <w:i/>
          <w:iCs/>
          <w:sz w:val="24"/>
          <w:szCs w:val="24"/>
        </w:rPr>
        <w:t>uality in Hong Kong</w:t>
      </w:r>
    </w:p>
    <w:p w14:paraId="0073EC0E" w14:textId="1D4C4717" w:rsidR="00851AB3" w:rsidRDefault="0065071B" w:rsidP="00E85F05">
      <w:pPr>
        <w:spacing w:line="480" w:lineRule="auto"/>
        <w:jc w:val="both"/>
        <w:rPr>
          <w:rFonts w:ascii="Times New Roman" w:hAnsi="Times New Roman" w:cs="Times New Roman"/>
          <w:sz w:val="24"/>
          <w:szCs w:val="24"/>
        </w:rPr>
      </w:pPr>
      <w:r>
        <w:rPr>
          <w:noProof/>
        </w:rPr>
        <w:drawing>
          <wp:inline distT="0" distB="0" distL="0" distR="0" wp14:anchorId="41AD9FBE" wp14:editId="79122A12">
            <wp:extent cx="5848350" cy="3324225"/>
            <wp:effectExtent l="0" t="0" r="0" b="9525"/>
            <wp:docPr id="2" name="Picture 2" descr="Service quality in hong kong restaurant – The WritePass Journal : The  WritePass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Service quality in hong kong restaurant – The WritePass Journal : The  WritePass Journal"/>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848350" cy="3324225"/>
                    </a:xfrm>
                    <a:prstGeom prst="rect">
                      <a:avLst/>
                    </a:prstGeom>
                    <a:noFill/>
                    <a:ln>
                      <a:noFill/>
                    </a:ln>
                  </pic:spPr>
                </pic:pic>
              </a:graphicData>
            </a:graphic>
          </wp:inline>
        </w:drawing>
      </w:r>
      <w:r>
        <w:rPr>
          <w:rFonts w:ascii="Times New Roman" w:hAnsi="Times New Roman" w:cs="Times New Roman"/>
          <w:sz w:val="24"/>
          <w:szCs w:val="24"/>
        </w:rPr>
        <w:t xml:space="preserve">Source: </w:t>
      </w:r>
      <w:hyperlink r:id="rId12" w:history="1">
        <w:r w:rsidRPr="003D2DAD">
          <w:rPr>
            <w:rStyle w:val="Hyperlink"/>
            <w:rFonts w:ascii="Times New Roman" w:hAnsi="Times New Roman" w:cs="Times New Roman"/>
            <w:sz w:val="24"/>
            <w:szCs w:val="24"/>
          </w:rPr>
          <w:t>https://writepass.com/journal/2012/11/service-quality-in-hong-kong-restaurant/</w:t>
        </w:r>
      </w:hyperlink>
    </w:p>
    <w:p w14:paraId="25CE70B4" w14:textId="297D45BC" w:rsidR="009405A1" w:rsidRPr="00564513"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 </w:t>
      </w:r>
      <w:r w:rsidR="0065071B" w:rsidRPr="00564513">
        <w:rPr>
          <w:rFonts w:ascii="Times New Roman" w:hAnsi="Times New Roman" w:cs="Times New Roman"/>
          <w:b/>
          <w:bCs/>
          <w:sz w:val="24"/>
          <w:szCs w:val="24"/>
        </w:rPr>
        <w:t>Reputation</w:t>
      </w:r>
    </w:p>
    <w:p w14:paraId="7BC671D8" w14:textId="67D5B0B7" w:rsidR="00650E60"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Over the years, Tsui Wah has managed to develop a positive reputation in the market. The chain business has even a better rating as compared to Tai Ting and other rivals in the marketplace. </w:t>
      </w:r>
      <w:r w:rsidR="001E651A">
        <w:rPr>
          <w:rFonts w:ascii="Times New Roman" w:hAnsi="Times New Roman" w:cs="Times New Roman"/>
          <w:sz w:val="24"/>
          <w:szCs w:val="24"/>
        </w:rPr>
        <w:t>The only issue here is that the reputation has not been used well. In comparison, it is true that Tai Ting pays more attention to the promotional segment, and most of its quality foods are advertised in newspapers, the media, and magazines</w:t>
      </w:r>
      <w:r w:rsidR="00855F68">
        <w:rPr>
          <w:rFonts w:ascii="Times New Roman" w:hAnsi="Times New Roman" w:cs="Times New Roman"/>
          <w:sz w:val="24"/>
          <w:szCs w:val="24"/>
        </w:rPr>
        <w:t xml:space="preserve"> (Chase, 2013, 103)</w:t>
      </w:r>
      <w:r w:rsidR="001E651A">
        <w:rPr>
          <w:rFonts w:ascii="Times New Roman" w:hAnsi="Times New Roman" w:cs="Times New Roman"/>
          <w:sz w:val="24"/>
          <w:szCs w:val="24"/>
        </w:rPr>
        <w:t xml:space="preserve">. </w:t>
      </w:r>
      <w:r w:rsidR="00F850A7">
        <w:rPr>
          <w:rFonts w:ascii="Times New Roman" w:hAnsi="Times New Roman" w:cs="Times New Roman"/>
          <w:sz w:val="24"/>
          <w:szCs w:val="24"/>
        </w:rPr>
        <w:t xml:space="preserve">This is a technique that continues to help the business in growing its market share. </w:t>
      </w:r>
      <w:r w:rsidR="00F623E5">
        <w:rPr>
          <w:rFonts w:ascii="Times New Roman" w:hAnsi="Times New Roman" w:cs="Times New Roman"/>
          <w:sz w:val="24"/>
          <w:szCs w:val="24"/>
        </w:rPr>
        <w:t xml:space="preserve">On the other hand, Tsui Wah Holdings focuses on attracting its customers directly and therefore does not spend much on any promotional techniques. </w:t>
      </w:r>
      <w:r w:rsidR="0002603A">
        <w:rPr>
          <w:rFonts w:ascii="Times New Roman" w:hAnsi="Times New Roman" w:cs="Times New Roman"/>
          <w:sz w:val="24"/>
          <w:szCs w:val="24"/>
        </w:rPr>
        <w:t>Currently, almost 60% of the people take Tai Ting as their number one choice restaurant for quality food</w:t>
      </w:r>
      <w:r w:rsidR="00855F68">
        <w:rPr>
          <w:rFonts w:ascii="Times New Roman" w:hAnsi="Times New Roman" w:cs="Times New Roman"/>
          <w:sz w:val="24"/>
          <w:szCs w:val="24"/>
        </w:rPr>
        <w:t xml:space="preserve"> (Chase, 2013, 104)</w:t>
      </w:r>
      <w:r w:rsidR="0002603A">
        <w:rPr>
          <w:rFonts w:ascii="Times New Roman" w:hAnsi="Times New Roman" w:cs="Times New Roman"/>
          <w:sz w:val="24"/>
          <w:szCs w:val="24"/>
        </w:rPr>
        <w:t xml:space="preserve">. This is an issue that continues to affect the market share of Tsui Wah in the current society. </w:t>
      </w:r>
      <w:r w:rsidR="00504E8E">
        <w:rPr>
          <w:rFonts w:ascii="Times New Roman" w:hAnsi="Times New Roman" w:cs="Times New Roman"/>
          <w:sz w:val="24"/>
          <w:szCs w:val="24"/>
        </w:rPr>
        <w:t>The other essential issue is that Tsui Wah Holdings needs to focus on its food safety program. In 2012, there ten different accidents that were related to food safety were reported</w:t>
      </w:r>
      <w:r w:rsidR="009D42BB">
        <w:rPr>
          <w:rFonts w:ascii="Times New Roman" w:hAnsi="Times New Roman" w:cs="Times New Roman"/>
          <w:sz w:val="24"/>
          <w:szCs w:val="24"/>
        </w:rPr>
        <w:t xml:space="preserve">, while on the other hand, Tai Ting had only three. This is an issue of concern that affects the reputation of the company in the market. </w:t>
      </w:r>
      <w:r w:rsidR="00071419">
        <w:rPr>
          <w:rFonts w:ascii="Times New Roman" w:hAnsi="Times New Roman" w:cs="Times New Roman"/>
          <w:sz w:val="24"/>
          <w:szCs w:val="24"/>
        </w:rPr>
        <w:t xml:space="preserve">Even though the food errors were a result of the suppliers, they still harm the reputation of Tsui Wah Holdings. It is imperative for the business to focus on the elimination of such errors in order to maintain a positive reputation in the marketplace. </w:t>
      </w:r>
    </w:p>
    <w:p w14:paraId="070A5E1D" w14:textId="690774BB" w:rsidR="00141DFC" w:rsidRPr="00141DFC"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4. </w:t>
      </w:r>
      <w:r w:rsidR="0065071B" w:rsidRPr="00141DFC">
        <w:rPr>
          <w:rFonts w:ascii="Times New Roman" w:hAnsi="Times New Roman" w:cs="Times New Roman"/>
          <w:b/>
          <w:bCs/>
          <w:sz w:val="24"/>
          <w:szCs w:val="24"/>
        </w:rPr>
        <w:t xml:space="preserve">Situation analysis </w:t>
      </w:r>
    </w:p>
    <w:p w14:paraId="33C92EB7" w14:textId="1927D728" w:rsidR="00141DFC"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Tsui Wah Holdings is a chain business </w:t>
      </w:r>
      <w:r w:rsidR="00700F24">
        <w:rPr>
          <w:rFonts w:ascii="Times New Roman" w:hAnsi="Times New Roman" w:cs="Times New Roman"/>
          <w:sz w:val="24"/>
          <w:szCs w:val="24"/>
        </w:rPr>
        <w:t>that exits in highly competitive geographical environments with major competitors all over. In addition</w:t>
      </w:r>
      <w:r w:rsidR="002F1EF9">
        <w:rPr>
          <w:rFonts w:ascii="Times New Roman" w:hAnsi="Times New Roman" w:cs="Times New Roman"/>
          <w:sz w:val="24"/>
          <w:szCs w:val="24"/>
        </w:rPr>
        <w:t>,</w:t>
      </w:r>
      <w:r w:rsidR="00700F24">
        <w:rPr>
          <w:rFonts w:ascii="Times New Roman" w:hAnsi="Times New Roman" w:cs="Times New Roman"/>
          <w:sz w:val="24"/>
          <w:szCs w:val="24"/>
        </w:rPr>
        <w:t xml:space="preserve"> due to pandemics such as the Covid-19 virus, the financial stability of the business has been affected</w:t>
      </w:r>
      <w:r w:rsidR="00855F68">
        <w:rPr>
          <w:rFonts w:ascii="Times New Roman" w:hAnsi="Times New Roman" w:cs="Times New Roman"/>
          <w:sz w:val="24"/>
          <w:szCs w:val="24"/>
        </w:rPr>
        <w:t xml:space="preserve"> (Lee, 2016, 215)</w:t>
      </w:r>
      <w:r w:rsidR="00700F24">
        <w:rPr>
          <w:rFonts w:ascii="Times New Roman" w:hAnsi="Times New Roman" w:cs="Times New Roman"/>
          <w:sz w:val="24"/>
          <w:szCs w:val="24"/>
        </w:rPr>
        <w:t>.</w:t>
      </w:r>
      <w:r w:rsidR="002F1EF9">
        <w:rPr>
          <w:rFonts w:ascii="Times New Roman" w:hAnsi="Times New Roman" w:cs="Times New Roman"/>
          <w:sz w:val="24"/>
          <w:szCs w:val="24"/>
        </w:rPr>
        <w:t xml:space="preserve"> Market trends also keep changing each day, and most of the patrons in the market today prefer a luxurious lifestyle such as dining out. Therefore, quality service is a key priority </w:t>
      </w:r>
      <w:r w:rsidR="000F3082">
        <w:rPr>
          <w:rFonts w:ascii="Times New Roman" w:hAnsi="Times New Roman" w:cs="Times New Roman"/>
          <w:sz w:val="24"/>
          <w:szCs w:val="24"/>
        </w:rPr>
        <w:t xml:space="preserve">that must be met by a restaurant in order to continue operating efficiently in the marketplace. </w:t>
      </w:r>
      <w:r w:rsidR="00223867">
        <w:rPr>
          <w:rFonts w:ascii="Times New Roman" w:hAnsi="Times New Roman" w:cs="Times New Roman"/>
          <w:sz w:val="24"/>
          <w:szCs w:val="24"/>
        </w:rPr>
        <w:t xml:space="preserve">The main aim of Tsui Wah restaurant </w:t>
      </w:r>
      <w:r w:rsidR="00223867">
        <w:rPr>
          <w:rFonts w:ascii="Times New Roman" w:hAnsi="Times New Roman" w:cs="Times New Roman"/>
          <w:sz w:val="24"/>
          <w:szCs w:val="24"/>
        </w:rPr>
        <w:lastRenderedPageBreak/>
        <w:t>has been opening up new branches and the development of a chain network. This is a factor that will help through the development of a brand name or image that will foster market penetration</w:t>
      </w:r>
      <w:r w:rsidR="00855F68">
        <w:rPr>
          <w:rFonts w:ascii="Times New Roman" w:hAnsi="Times New Roman" w:cs="Times New Roman"/>
          <w:sz w:val="24"/>
          <w:szCs w:val="24"/>
        </w:rPr>
        <w:t xml:space="preserve"> (Lee, 2016, 215).</w:t>
      </w:r>
      <w:r w:rsidR="00223867">
        <w:rPr>
          <w:rFonts w:ascii="Times New Roman" w:hAnsi="Times New Roman" w:cs="Times New Roman"/>
          <w:sz w:val="24"/>
          <w:szCs w:val="24"/>
        </w:rPr>
        <w:t xml:space="preserve"> It is imperative for the chain business to focus on the quality of services that are offered to the customers in order for it to continue surviving despite the stiff competition that prevails in the market. Due to internal factors, Tsui Wah has been facing difficulties when it comes to maintaining a positive profit margin. The cause of this problem may be associated with the staff that at times is unmotivated. A proper compensation package should be developed for them in an effort to ensure that quality services and delicious dishes are offered to the customers. Quality is an issue that may end up affecting the sales of the company in the market. </w:t>
      </w:r>
      <w:r w:rsidR="00DB7D54">
        <w:rPr>
          <w:rFonts w:ascii="Times New Roman" w:hAnsi="Times New Roman" w:cs="Times New Roman"/>
          <w:sz w:val="24"/>
          <w:szCs w:val="24"/>
        </w:rPr>
        <w:t>The graph below shows the situation of the restaurant industry in Hong Kong.</w:t>
      </w:r>
    </w:p>
    <w:p w14:paraId="79B08EAB" w14:textId="41F03A94" w:rsidR="00700E1E" w:rsidRPr="00783B12" w:rsidRDefault="00700E1E" w:rsidP="00700E1E">
      <w:pPr>
        <w:spacing w:line="360" w:lineRule="auto"/>
        <w:jc w:val="both"/>
        <w:rPr>
          <w:i/>
          <w:iCs/>
          <w:sz w:val="24"/>
          <w:szCs w:val="24"/>
        </w:rPr>
      </w:pPr>
      <w:r>
        <w:rPr>
          <w:i/>
          <w:iCs/>
          <w:sz w:val="24"/>
          <w:szCs w:val="24"/>
        </w:rPr>
        <w:t>Graph</w:t>
      </w:r>
      <w:r w:rsidRPr="00783B12">
        <w:rPr>
          <w:i/>
          <w:iCs/>
          <w:sz w:val="24"/>
          <w:szCs w:val="24"/>
        </w:rPr>
        <w:t xml:space="preserve"> </w:t>
      </w:r>
      <w:r w:rsidR="00FF0F50">
        <w:rPr>
          <w:i/>
          <w:iCs/>
          <w:sz w:val="24"/>
          <w:szCs w:val="24"/>
        </w:rPr>
        <w:t>2</w:t>
      </w:r>
      <w:r w:rsidRPr="00783B12">
        <w:rPr>
          <w:i/>
          <w:iCs/>
          <w:sz w:val="24"/>
          <w:szCs w:val="24"/>
        </w:rPr>
        <w:t>: H</w:t>
      </w:r>
      <w:r w:rsidR="00FF0F50">
        <w:rPr>
          <w:i/>
          <w:iCs/>
          <w:sz w:val="24"/>
          <w:szCs w:val="24"/>
        </w:rPr>
        <w:t>ong Kong Sales revenue of Catering</w:t>
      </w:r>
      <w:r w:rsidR="00B56A91">
        <w:rPr>
          <w:i/>
          <w:iCs/>
          <w:sz w:val="24"/>
          <w:szCs w:val="24"/>
        </w:rPr>
        <w:t xml:space="preserve"> Industry</w:t>
      </w:r>
    </w:p>
    <w:p w14:paraId="4811F474" w14:textId="77777777" w:rsidR="00DB7D54" w:rsidRDefault="0065071B" w:rsidP="00E85F05">
      <w:pPr>
        <w:spacing w:line="480" w:lineRule="auto"/>
        <w:jc w:val="both"/>
        <w:rPr>
          <w:rFonts w:ascii="Times New Roman" w:hAnsi="Times New Roman" w:cs="Times New Roman"/>
          <w:sz w:val="24"/>
          <w:szCs w:val="24"/>
        </w:rPr>
      </w:pPr>
      <w:r>
        <w:rPr>
          <w:noProof/>
        </w:rPr>
        <w:drawing>
          <wp:inline distT="0" distB="0" distL="0" distR="0" wp14:anchorId="7CF4A6BD" wp14:editId="1C0910AA">
            <wp:extent cx="5657850" cy="3295650"/>
            <wp:effectExtent l="0" t="0" r="0" b="0"/>
            <wp:docPr id="1" name="Picture 1" descr="Hong Kong: catering industry sales breakdown by category 2015 I Forecast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ong Kong: catering industry sales breakdown by category 2015 I Forecast |  Statista"/>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657850" cy="3295650"/>
                    </a:xfrm>
                    <a:prstGeom prst="rect">
                      <a:avLst/>
                    </a:prstGeom>
                    <a:noFill/>
                    <a:ln>
                      <a:noFill/>
                    </a:ln>
                  </pic:spPr>
                </pic:pic>
              </a:graphicData>
            </a:graphic>
          </wp:inline>
        </w:drawing>
      </w:r>
    </w:p>
    <w:p w14:paraId="73DBD50A" w14:textId="7D72164A" w:rsidR="00D9019C" w:rsidRDefault="00E07AA6" w:rsidP="00783B12">
      <w:pPr>
        <w:spacing w:line="240" w:lineRule="auto"/>
        <w:jc w:val="both"/>
        <w:rPr>
          <w:rStyle w:val="Hyperlink"/>
          <w:rFonts w:ascii="Times New Roman" w:hAnsi="Times New Roman" w:cs="Times New Roman"/>
          <w:sz w:val="24"/>
          <w:szCs w:val="24"/>
        </w:rPr>
      </w:pPr>
      <w:hyperlink r:id="rId14" w:history="1">
        <w:r w:rsidR="0065071B" w:rsidRPr="003D2DAD">
          <w:rPr>
            <w:rStyle w:val="Hyperlink"/>
            <w:rFonts w:ascii="Times New Roman" w:hAnsi="Times New Roman" w:cs="Times New Roman"/>
            <w:sz w:val="24"/>
            <w:szCs w:val="24"/>
          </w:rPr>
          <w:t>https://www.statista.com/statistics/759160/hong-kong-sales-revenue-of-catering-industry-breakdown-by-category/</w:t>
        </w:r>
      </w:hyperlink>
    </w:p>
    <w:p w14:paraId="1CCE0880" w14:textId="3ADC4F97" w:rsidR="00783B12" w:rsidRDefault="00783B12" w:rsidP="00783B12">
      <w:pPr>
        <w:spacing w:line="240" w:lineRule="auto"/>
        <w:jc w:val="both"/>
        <w:rPr>
          <w:rStyle w:val="Hyperlink"/>
          <w:rFonts w:ascii="Times New Roman" w:hAnsi="Times New Roman" w:cs="Times New Roman"/>
          <w:sz w:val="24"/>
          <w:szCs w:val="24"/>
        </w:rPr>
      </w:pPr>
    </w:p>
    <w:p w14:paraId="5388C4BC" w14:textId="423AA0BA" w:rsidR="00CC54A6" w:rsidRPr="00CC54A6"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5. </w:t>
      </w:r>
      <w:r w:rsidR="0065071B" w:rsidRPr="00CC54A6">
        <w:rPr>
          <w:rFonts w:ascii="Times New Roman" w:hAnsi="Times New Roman" w:cs="Times New Roman"/>
          <w:b/>
          <w:bCs/>
          <w:sz w:val="24"/>
          <w:szCs w:val="24"/>
        </w:rPr>
        <w:t>Competition</w:t>
      </w:r>
    </w:p>
    <w:p w14:paraId="40F053E9" w14:textId="1D307A6F" w:rsidR="001D05E6"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Competition is an issue of concern for any business in the market today. The world is dynamic, which is almost similar to the demands of the customers. Market trends keep on changing each day. </w:t>
      </w:r>
      <w:r w:rsidR="00907289">
        <w:rPr>
          <w:rFonts w:ascii="Times New Roman" w:hAnsi="Times New Roman" w:cs="Times New Roman"/>
          <w:sz w:val="24"/>
          <w:szCs w:val="24"/>
        </w:rPr>
        <w:t>The once famous Tsui Wah restaurant has come under pressure due to the high levels of competition from other fast-food chains that are offering better food and services at slightly higher prices. The company is even on the verge of selling about 62.28% of its shares that are held by the majority of its shareholders</w:t>
      </w:r>
      <w:r w:rsidR="00855F68">
        <w:rPr>
          <w:rFonts w:ascii="Times New Roman" w:hAnsi="Times New Roman" w:cs="Times New Roman"/>
          <w:sz w:val="24"/>
          <w:szCs w:val="24"/>
        </w:rPr>
        <w:t xml:space="preserve"> (Pinnar, 2012, 52)</w:t>
      </w:r>
      <w:r w:rsidR="00907289">
        <w:rPr>
          <w:rFonts w:ascii="Times New Roman" w:hAnsi="Times New Roman" w:cs="Times New Roman"/>
          <w:sz w:val="24"/>
          <w:szCs w:val="24"/>
        </w:rPr>
        <w:t xml:space="preserve">. Customers may end up complaining about the uneven quality of food that is offered in the different outlets. </w:t>
      </w:r>
      <w:r w:rsidR="0065071B">
        <w:rPr>
          <w:rFonts w:ascii="Times New Roman" w:hAnsi="Times New Roman" w:cs="Times New Roman"/>
          <w:sz w:val="24"/>
          <w:szCs w:val="24"/>
        </w:rPr>
        <w:t>Tsui Wah faces stiff competition from other established restaurants that exist in the different markets.</w:t>
      </w:r>
      <w:r w:rsidR="008D1CE4">
        <w:rPr>
          <w:rFonts w:ascii="Times New Roman" w:hAnsi="Times New Roman" w:cs="Times New Roman"/>
          <w:sz w:val="24"/>
          <w:szCs w:val="24"/>
        </w:rPr>
        <w:t xml:space="preserve"> The chain business faces competition from rivals such as Fairwood, Café de Coral, among others in the market. </w:t>
      </w:r>
      <w:r w:rsidR="00907289">
        <w:rPr>
          <w:rFonts w:ascii="Times New Roman" w:hAnsi="Times New Roman" w:cs="Times New Roman"/>
          <w:sz w:val="24"/>
          <w:szCs w:val="24"/>
        </w:rPr>
        <w:t xml:space="preserve">It is essential for the business to come with ways that will enable it to deal with the new challenges. </w:t>
      </w:r>
      <w:r w:rsidR="008D1CE4">
        <w:rPr>
          <w:rFonts w:ascii="Times New Roman" w:hAnsi="Times New Roman" w:cs="Times New Roman"/>
          <w:sz w:val="24"/>
          <w:szCs w:val="24"/>
        </w:rPr>
        <w:t xml:space="preserve">This is an issue of concern that may hurt the profitability of the business. If customers are not served with quality dishes, then they may end up shifting to other restaurants, an option that may end affecting the sales of Tsui Wah Holdings in the different markets. The online search trend indicates how Fairwood and Tsui Wah compare in the market. </w:t>
      </w:r>
      <w:r w:rsidR="00860716">
        <w:rPr>
          <w:rFonts w:ascii="Times New Roman" w:hAnsi="Times New Roman" w:cs="Times New Roman"/>
          <w:sz w:val="24"/>
          <w:szCs w:val="24"/>
        </w:rPr>
        <w:t>The two chain businesses are almost similar, a clear indication that none of the businesses have a competitive advantage over the other. Tsui Wah has been striving to gain a large market share by opening up branches in the different parts of the world</w:t>
      </w:r>
      <w:r w:rsidR="00855F68">
        <w:rPr>
          <w:rFonts w:ascii="Times New Roman" w:hAnsi="Times New Roman" w:cs="Times New Roman"/>
          <w:sz w:val="24"/>
          <w:szCs w:val="24"/>
        </w:rPr>
        <w:t xml:space="preserve"> (Lee, 2015, 227)</w:t>
      </w:r>
      <w:r w:rsidR="00860716">
        <w:rPr>
          <w:rFonts w:ascii="Times New Roman" w:hAnsi="Times New Roman" w:cs="Times New Roman"/>
          <w:sz w:val="24"/>
          <w:szCs w:val="24"/>
        </w:rPr>
        <w:t xml:space="preserve">. </w:t>
      </w:r>
      <w:r w:rsidR="005E010F">
        <w:rPr>
          <w:rFonts w:ascii="Times New Roman" w:hAnsi="Times New Roman" w:cs="Times New Roman"/>
          <w:sz w:val="24"/>
          <w:szCs w:val="24"/>
        </w:rPr>
        <w:t>Through creativity and innovation, it is possible for Tsui Wah to develop a market advantage over its competitors in the market. This is possible through the development of unique menus</w:t>
      </w:r>
      <w:r w:rsidR="008D1CE4">
        <w:rPr>
          <w:rFonts w:ascii="Times New Roman" w:hAnsi="Times New Roman" w:cs="Times New Roman"/>
          <w:sz w:val="24"/>
          <w:szCs w:val="24"/>
        </w:rPr>
        <w:t xml:space="preserve"> </w:t>
      </w:r>
      <w:r w:rsidR="005E010F">
        <w:rPr>
          <w:rFonts w:ascii="Times New Roman" w:hAnsi="Times New Roman" w:cs="Times New Roman"/>
          <w:sz w:val="24"/>
          <w:szCs w:val="24"/>
        </w:rPr>
        <w:t xml:space="preserve">and other services that will be unmatched. The restaurant should also focus on giving back to society, an issue that will enable it to </w:t>
      </w:r>
      <w:r w:rsidR="008447B8">
        <w:rPr>
          <w:rFonts w:ascii="Times New Roman" w:hAnsi="Times New Roman" w:cs="Times New Roman"/>
          <w:sz w:val="24"/>
          <w:szCs w:val="24"/>
        </w:rPr>
        <w:t xml:space="preserve">develop strong ties with the different communities. </w:t>
      </w:r>
      <w:r w:rsidR="007377B2">
        <w:rPr>
          <w:rFonts w:ascii="Times New Roman" w:hAnsi="Times New Roman" w:cs="Times New Roman"/>
          <w:sz w:val="24"/>
          <w:szCs w:val="24"/>
        </w:rPr>
        <w:t xml:space="preserve">This is a factor that will help Tsui Wah Holdings to remain at the topic of the minds of its demographics. </w:t>
      </w:r>
      <w:r w:rsidR="000F106A">
        <w:rPr>
          <w:rFonts w:ascii="Times New Roman" w:hAnsi="Times New Roman" w:cs="Times New Roman"/>
          <w:sz w:val="24"/>
          <w:szCs w:val="24"/>
        </w:rPr>
        <w:t xml:space="preserve">Awareness is an essential factor that helps to ensure that friends and families </w:t>
      </w:r>
      <w:r w:rsidR="000F106A">
        <w:rPr>
          <w:rFonts w:ascii="Times New Roman" w:hAnsi="Times New Roman" w:cs="Times New Roman"/>
          <w:sz w:val="24"/>
          <w:szCs w:val="24"/>
        </w:rPr>
        <w:lastRenderedPageBreak/>
        <w:t xml:space="preserve">can refer others to the restaurant. It is also imperative for the business to use the media for advertising its unique services. </w:t>
      </w:r>
      <w:r w:rsidR="00953712">
        <w:rPr>
          <w:rFonts w:ascii="Times New Roman" w:hAnsi="Times New Roman" w:cs="Times New Roman"/>
          <w:sz w:val="24"/>
          <w:szCs w:val="24"/>
        </w:rPr>
        <w:t xml:space="preserve">A localized market plan will also aid in strengthening the ties between the community and the chain business. </w:t>
      </w:r>
      <w:r w:rsidR="0065071B">
        <w:rPr>
          <w:rFonts w:ascii="Times New Roman" w:hAnsi="Times New Roman" w:cs="Times New Roman"/>
          <w:sz w:val="24"/>
          <w:szCs w:val="24"/>
        </w:rPr>
        <w:t xml:space="preserve">Below is a </w:t>
      </w:r>
      <w:r w:rsidR="00794522">
        <w:rPr>
          <w:rFonts w:ascii="Times New Roman" w:hAnsi="Times New Roman" w:cs="Times New Roman"/>
          <w:sz w:val="24"/>
          <w:szCs w:val="24"/>
        </w:rPr>
        <w:t>Historical and Future Dividends</w:t>
      </w:r>
      <w:r w:rsidR="001915DE">
        <w:rPr>
          <w:rFonts w:ascii="Times New Roman" w:hAnsi="Times New Roman" w:cs="Times New Roman"/>
          <w:sz w:val="24"/>
          <w:szCs w:val="24"/>
        </w:rPr>
        <w:t xml:space="preserve"> graph</w:t>
      </w:r>
      <w:r w:rsidR="0065071B">
        <w:rPr>
          <w:rFonts w:ascii="Times New Roman" w:hAnsi="Times New Roman" w:cs="Times New Roman"/>
          <w:sz w:val="24"/>
          <w:szCs w:val="24"/>
        </w:rPr>
        <w:t xml:space="preserve"> of Tsui Wah</w:t>
      </w:r>
      <w:r w:rsidR="006D3CAE">
        <w:rPr>
          <w:rFonts w:ascii="Times New Roman" w:hAnsi="Times New Roman" w:cs="Times New Roman"/>
          <w:sz w:val="24"/>
          <w:szCs w:val="24"/>
        </w:rPr>
        <w:t>:</w:t>
      </w:r>
    </w:p>
    <w:p w14:paraId="526E34E7" w14:textId="11375ACD" w:rsidR="00F1461E" w:rsidRPr="00783B12" w:rsidRDefault="00D25DCD" w:rsidP="00F1461E">
      <w:pPr>
        <w:spacing w:line="360" w:lineRule="auto"/>
        <w:jc w:val="both"/>
        <w:rPr>
          <w:i/>
          <w:iCs/>
          <w:sz w:val="24"/>
          <w:szCs w:val="24"/>
        </w:rPr>
      </w:pPr>
      <w:r w:rsidRPr="00783B12">
        <w:rPr>
          <w:i/>
          <w:iCs/>
          <w:sz w:val="24"/>
          <w:szCs w:val="24"/>
        </w:rPr>
        <w:t xml:space="preserve">Figure </w:t>
      </w:r>
      <w:r w:rsidR="00446591">
        <w:rPr>
          <w:i/>
          <w:iCs/>
          <w:sz w:val="24"/>
          <w:szCs w:val="24"/>
        </w:rPr>
        <w:t>3</w:t>
      </w:r>
      <w:r w:rsidRPr="00783B12">
        <w:rPr>
          <w:i/>
          <w:iCs/>
          <w:sz w:val="24"/>
          <w:szCs w:val="24"/>
        </w:rPr>
        <w:t xml:space="preserve">: </w:t>
      </w:r>
      <w:r w:rsidR="00F1461E" w:rsidRPr="00783B12">
        <w:rPr>
          <w:i/>
          <w:iCs/>
          <w:sz w:val="24"/>
          <w:szCs w:val="24"/>
        </w:rPr>
        <w:t>Historical</w:t>
      </w:r>
      <w:r w:rsidRPr="00783B12">
        <w:rPr>
          <w:i/>
          <w:iCs/>
          <w:sz w:val="24"/>
          <w:szCs w:val="24"/>
        </w:rPr>
        <w:t xml:space="preserve"> and Future </w:t>
      </w:r>
      <w:r w:rsidR="00187DC9" w:rsidRPr="00783B12">
        <w:rPr>
          <w:i/>
          <w:iCs/>
          <w:sz w:val="24"/>
          <w:szCs w:val="24"/>
        </w:rPr>
        <w:t>Dividends (</w:t>
      </w:r>
      <w:r w:rsidR="00F1461E" w:rsidRPr="00783B12">
        <w:rPr>
          <w:i/>
          <w:iCs/>
          <w:sz w:val="24"/>
          <w:szCs w:val="24"/>
        </w:rPr>
        <w:t>year 2014 to year 20</w:t>
      </w:r>
      <w:r w:rsidR="006D3CAE" w:rsidRPr="00783B12">
        <w:rPr>
          <w:i/>
          <w:iCs/>
          <w:sz w:val="24"/>
          <w:szCs w:val="24"/>
        </w:rPr>
        <w:t>21)</w:t>
      </w:r>
      <w:r w:rsidR="00F1461E" w:rsidRPr="00783B12">
        <w:rPr>
          <w:i/>
          <w:iCs/>
          <w:sz w:val="24"/>
          <w:szCs w:val="24"/>
        </w:rPr>
        <w:t>, Tsui Wah Holdings Limited</w:t>
      </w:r>
    </w:p>
    <w:p w14:paraId="6B1953BD" w14:textId="77777777" w:rsidR="00CC54A6" w:rsidRDefault="0065071B" w:rsidP="00E85F05">
      <w:pPr>
        <w:spacing w:line="480" w:lineRule="auto"/>
        <w:jc w:val="both"/>
        <w:rPr>
          <w:rFonts w:ascii="Times New Roman" w:hAnsi="Times New Roman" w:cs="Times New Roman"/>
          <w:sz w:val="24"/>
          <w:szCs w:val="24"/>
        </w:rPr>
      </w:pPr>
      <w:r>
        <w:rPr>
          <w:noProof/>
        </w:rPr>
        <w:drawing>
          <wp:inline distT="0" distB="0" distL="0" distR="0" wp14:anchorId="2D2410F0" wp14:editId="5BAA8946">
            <wp:extent cx="5943600" cy="2341880"/>
            <wp:effectExtent l="0" t="0" r="0" b="1270"/>
            <wp:docPr id="3" name="Picture 3" descr="SEHK:1314 Historical Dividend Yield, July 22nd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SEHK:1314 Historical Dividend Yield, July 22nd 2019"/>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943600" cy="2341880"/>
                    </a:xfrm>
                    <a:prstGeom prst="rect">
                      <a:avLst/>
                    </a:prstGeom>
                    <a:noFill/>
                    <a:ln>
                      <a:noFill/>
                    </a:ln>
                  </pic:spPr>
                </pic:pic>
              </a:graphicData>
            </a:graphic>
          </wp:inline>
        </w:drawing>
      </w:r>
    </w:p>
    <w:p w14:paraId="45AE7C09" w14:textId="0CCB1A54" w:rsidR="001D05E6" w:rsidRDefault="0065071B" w:rsidP="00783B12">
      <w:pPr>
        <w:spacing w:line="240" w:lineRule="auto"/>
        <w:jc w:val="both"/>
        <w:rPr>
          <w:rStyle w:val="Hyperlink"/>
          <w:rFonts w:ascii="Times New Roman" w:hAnsi="Times New Roman" w:cs="Times New Roman"/>
          <w:sz w:val="24"/>
          <w:szCs w:val="24"/>
        </w:rPr>
      </w:pPr>
      <w:r>
        <w:rPr>
          <w:rFonts w:ascii="Times New Roman" w:hAnsi="Times New Roman" w:cs="Times New Roman"/>
          <w:sz w:val="24"/>
          <w:szCs w:val="24"/>
        </w:rPr>
        <w:t>Source:</w:t>
      </w:r>
      <w:hyperlink r:id="rId16" w:history="1">
        <w:r w:rsidR="007D4CEA" w:rsidRPr="00871279">
          <w:rPr>
            <w:rStyle w:val="Hyperlink"/>
            <w:rFonts w:ascii="Times New Roman" w:hAnsi="Times New Roman" w:cs="Times New Roman"/>
            <w:sz w:val="24"/>
            <w:szCs w:val="24"/>
          </w:rPr>
          <w:t>https://simplywall.st/stocks/hk/consumer-services/hkg-1314/tsui-wah-holdings-shares/news/does-it-make-sense-to-buy-tsui-wah-holdings-limited-hkg1314-for-its-yield</w:t>
        </w:r>
      </w:hyperlink>
    </w:p>
    <w:p w14:paraId="66BDD10B" w14:textId="77777777" w:rsidR="00783B12" w:rsidRDefault="00783B12" w:rsidP="00783B12">
      <w:pPr>
        <w:spacing w:line="240" w:lineRule="auto"/>
        <w:jc w:val="both"/>
        <w:rPr>
          <w:rFonts w:ascii="Times New Roman" w:hAnsi="Times New Roman" w:cs="Times New Roman"/>
          <w:sz w:val="24"/>
          <w:szCs w:val="24"/>
        </w:rPr>
      </w:pPr>
    </w:p>
    <w:p w14:paraId="51D94135" w14:textId="0DBB2BFE" w:rsidR="00113D7D" w:rsidRPr="00113D7D"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6. </w:t>
      </w:r>
      <w:r w:rsidR="0065071B" w:rsidRPr="00113D7D">
        <w:rPr>
          <w:rFonts w:ascii="Times New Roman" w:hAnsi="Times New Roman" w:cs="Times New Roman"/>
          <w:b/>
          <w:bCs/>
          <w:sz w:val="24"/>
          <w:szCs w:val="24"/>
        </w:rPr>
        <w:t>External factors</w:t>
      </w:r>
    </w:p>
    <w:p w14:paraId="16A7633A" w14:textId="1D1E6425" w:rsidR="00113D7D" w:rsidRPr="00113D7D" w:rsidRDefault="00E67136"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6.1 </w:t>
      </w:r>
      <w:r>
        <w:rPr>
          <w:rFonts w:ascii="Times New Roman" w:hAnsi="Times New Roman" w:cs="Times New Roman"/>
          <w:b/>
          <w:bCs/>
          <w:sz w:val="24"/>
          <w:szCs w:val="24"/>
        </w:rPr>
        <w:tab/>
      </w:r>
      <w:r w:rsidR="0065071B" w:rsidRPr="00113D7D">
        <w:rPr>
          <w:rFonts w:ascii="Times New Roman" w:hAnsi="Times New Roman" w:cs="Times New Roman"/>
          <w:b/>
          <w:bCs/>
          <w:sz w:val="24"/>
          <w:szCs w:val="24"/>
        </w:rPr>
        <w:t>Opportunities</w:t>
      </w:r>
    </w:p>
    <w:p w14:paraId="2E965ACC" w14:textId="38CCA05A" w:rsidR="00113D7D"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As Tsui Wah has been operational for more than 54 years in Hong Kong and more than 12 years in other locations, there is a strong bond that has been developed with the community. </w:t>
      </w:r>
      <w:r w:rsidR="00287669">
        <w:rPr>
          <w:rFonts w:ascii="Times New Roman" w:hAnsi="Times New Roman" w:cs="Times New Roman"/>
          <w:sz w:val="24"/>
          <w:szCs w:val="24"/>
        </w:rPr>
        <w:t xml:space="preserve">The </w:t>
      </w:r>
      <w:r w:rsidR="00CD797D">
        <w:rPr>
          <w:rFonts w:ascii="Times New Roman" w:hAnsi="Times New Roman" w:cs="Times New Roman"/>
          <w:sz w:val="24"/>
          <w:szCs w:val="24"/>
        </w:rPr>
        <w:t>M</w:t>
      </w:r>
      <w:r w:rsidR="00287669">
        <w:rPr>
          <w:rFonts w:ascii="Times New Roman" w:hAnsi="Times New Roman" w:cs="Times New Roman"/>
          <w:sz w:val="24"/>
          <w:szCs w:val="24"/>
        </w:rPr>
        <w:t>ajority of the customers have been visiting the restaurant since their childhood</w:t>
      </w:r>
      <w:r w:rsidR="00CD797D">
        <w:rPr>
          <w:rFonts w:ascii="Times New Roman" w:hAnsi="Times New Roman" w:cs="Times New Roman"/>
          <w:sz w:val="24"/>
          <w:szCs w:val="24"/>
        </w:rPr>
        <w:t xml:space="preserve"> hence the development of strong ties</w:t>
      </w:r>
      <w:r w:rsidR="00287669">
        <w:rPr>
          <w:rFonts w:ascii="Times New Roman" w:hAnsi="Times New Roman" w:cs="Times New Roman"/>
          <w:sz w:val="24"/>
          <w:szCs w:val="24"/>
        </w:rPr>
        <w:t>. This is an advantage that should be used by the business to maintain its market share</w:t>
      </w:r>
      <w:r w:rsidR="00855F68">
        <w:rPr>
          <w:rFonts w:ascii="Times New Roman" w:hAnsi="Times New Roman" w:cs="Times New Roman"/>
          <w:sz w:val="24"/>
          <w:szCs w:val="24"/>
        </w:rPr>
        <w:t xml:space="preserve"> (Yu, 2013, 153)</w:t>
      </w:r>
      <w:r w:rsidR="00287669">
        <w:rPr>
          <w:rFonts w:ascii="Times New Roman" w:hAnsi="Times New Roman" w:cs="Times New Roman"/>
          <w:sz w:val="24"/>
          <w:szCs w:val="24"/>
        </w:rPr>
        <w:t>. The other opportunity is the partnership with well-known entities, which have helped through the formation of strategic alliances.</w:t>
      </w:r>
      <w:r w:rsidR="008F69BB">
        <w:rPr>
          <w:rFonts w:ascii="Times New Roman" w:hAnsi="Times New Roman" w:cs="Times New Roman"/>
          <w:sz w:val="24"/>
          <w:szCs w:val="24"/>
        </w:rPr>
        <w:t xml:space="preserve"> Such partnerships should be used </w:t>
      </w:r>
      <w:r w:rsidR="008F69BB">
        <w:rPr>
          <w:rFonts w:ascii="Times New Roman" w:hAnsi="Times New Roman" w:cs="Times New Roman"/>
          <w:sz w:val="24"/>
          <w:szCs w:val="24"/>
        </w:rPr>
        <w:lastRenderedPageBreak/>
        <w:t xml:space="preserve">to improve the restaurant’s competitive position in the bazaar. </w:t>
      </w:r>
      <w:r w:rsidR="00CD797D">
        <w:rPr>
          <w:rFonts w:ascii="Times New Roman" w:hAnsi="Times New Roman" w:cs="Times New Roman"/>
          <w:sz w:val="24"/>
          <w:szCs w:val="24"/>
        </w:rPr>
        <w:t xml:space="preserve">Tsui Wah should take advantage of such opportunities in order to penetrate into new markets. The other opportunity is the resilient economic demographic. It is clear that these restaurants are located in parts that have wealthy people. </w:t>
      </w:r>
      <w:r w:rsidR="007A6F01">
        <w:rPr>
          <w:rFonts w:ascii="Times New Roman" w:hAnsi="Times New Roman" w:cs="Times New Roman"/>
          <w:sz w:val="24"/>
          <w:szCs w:val="24"/>
        </w:rPr>
        <w:t>The business should capitalize on such opportunities and invest in more luxurious services and dishes</w:t>
      </w:r>
      <w:r w:rsidR="00855F68">
        <w:rPr>
          <w:rFonts w:ascii="Times New Roman" w:hAnsi="Times New Roman" w:cs="Times New Roman"/>
          <w:sz w:val="24"/>
          <w:szCs w:val="24"/>
        </w:rPr>
        <w:t xml:space="preserve"> (Yu, 2013, 153)</w:t>
      </w:r>
      <w:r w:rsidR="007A6F01">
        <w:rPr>
          <w:rFonts w:ascii="Times New Roman" w:hAnsi="Times New Roman" w:cs="Times New Roman"/>
          <w:sz w:val="24"/>
          <w:szCs w:val="24"/>
        </w:rPr>
        <w:t xml:space="preserve">. This will help through profit maximization hence helping the business to grow. </w:t>
      </w:r>
      <w:r w:rsidR="00DC076F">
        <w:rPr>
          <w:rFonts w:ascii="Times New Roman" w:hAnsi="Times New Roman" w:cs="Times New Roman"/>
          <w:sz w:val="24"/>
          <w:szCs w:val="24"/>
        </w:rPr>
        <w:t xml:space="preserve">The business should take advantage of the surrounding community, which will help it deal with other competitors that are offering similar services. Therefore, Tsui Wah holdings should focus on capitalizing on its opportunities to avoid failure. </w:t>
      </w:r>
    </w:p>
    <w:p w14:paraId="59261CD3" w14:textId="02B76772" w:rsidR="00424DA4" w:rsidRPr="00424DA4" w:rsidRDefault="00E67136"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6.2 </w:t>
      </w:r>
      <w:r>
        <w:rPr>
          <w:rFonts w:ascii="Times New Roman" w:hAnsi="Times New Roman" w:cs="Times New Roman"/>
          <w:b/>
          <w:bCs/>
          <w:sz w:val="24"/>
          <w:szCs w:val="24"/>
        </w:rPr>
        <w:tab/>
      </w:r>
      <w:r w:rsidR="0065071B" w:rsidRPr="00424DA4">
        <w:rPr>
          <w:rFonts w:ascii="Times New Roman" w:hAnsi="Times New Roman" w:cs="Times New Roman"/>
          <w:b/>
          <w:bCs/>
          <w:sz w:val="24"/>
          <w:szCs w:val="24"/>
        </w:rPr>
        <w:t>Threats</w:t>
      </w:r>
    </w:p>
    <w:p w14:paraId="262CA6E4" w14:textId="7341A7BB" w:rsidR="00424DA4"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The existence of numerous diverse local competitors is a great threat that is deemed to affect the market share of the company. Most of the Tsui Wah restaurants are located in highly competitive environments </w:t>
      </w:r>
      <w:r w:rsidR="00A2303B">
        <w:rPr>
          <w:rFonts w:ascii="Times New Roman" w:hAnsi="Times New Roman" w:cs="Times New Roman"/>
          <w:sz w:val="24"/>
          <w:szCs w:val="24"/>
        </w:rPr>
        <w:t xml:space="preserve">hence posing a threat to their market share. </w:t>
      </w:r>
      <w:r w:rsidR="0066712B">
        <w:rPr>
          <w:rFonts w:ascii="Times New Roman" w:hAnsi="Times New Roman" w:cs="Times New Roman"/>
          <w:sz w:val="24"/>
          <w:szCs w:val="24"/>
        </w:rPr>
        <w:t>It is imperative for Tsui Wah Holdings to come up with a strategy that will enable it to continue being a market leader in terms of quality and overall value</w:t>
      </w:r>
      <w:r w:rsidR="00855F68">
        <w:rPr>
          <w:rFonts w:ascii="Times New Roman" w:hAnsi="Times New Roman" w:cs="Times New Roman"/>
          <w:sz w:val="24"/>
          <w:szCs w:val="24"/>
        </w:rPr>
        <w:t xml:space="preserve"> (Khan, 2019, np)</w:t>
      </w:r>
      <w:r w:rsidR="0066712B">
        <w:rPr>
          <w:rFonts w:ascii="Times New Roman" w:hAnsi="Times New Roman" w:cs="Times New Roman"/>
          <w:sz w:val="24"/>
          <w:szCs w:val="24"/>
        </w:rPr>
        <w:t xml:space="preserve">. This is a factor that will enable the business to continue thriving and maximizing profits. </w:t>
      </w:r>
      <w:r w:rsidR="00725C24">
        <w:rPr>
          <w:rFonts w:ascii="Times New Roman" w:hAnsi="Times New Roman" w:cs="Times New Roman"/>
          <w:sz w:val="24"/>
          <w:szCs w:val="24"/>
        </w:rPr>
        <w:t xml:space="preserve">The other threat is related to the economic downturn that has been brought about by the Covid-19 pandemic. </w:t>
      </w:r>
      <w:r w:rsidR="00F71F52">
        <w:rPr>
          <w:rFonts w:ascii="Times New Roman" w:hAnsi="Times New Roman" w:cs="Times New Roman"/>
          <w:sz w:val="24"/>
          <w:szCs w:val="24"/>
        </w:rPr>
        <w:t xml:space="preserve">The current financial crisis has affected numerous companies, and Tsui Wah Holdings is not an exemption. It is a pandemic that has affected the market for the hotel and restaurant industry. This is because most people now prefer to eat at home for health purposes. They are aware of the virus that is infecting people. In this case, it is essential for Tsui Wah to come up with effective practices that will their level of efficiency </w:t>
      </w:r>
      <w:r w:rsidR="00F81D7E">
        <w:rPr>
          <w:rFonts w:ascii="Times New Roman" w:hAnsi="Times New Roman" w:cs="Times New Roman"/>
          <w:sz w:val="24"/>
          <w:szCs w:val="24"/>
        </w:rPr>
        <w:t>and also increase their health standards. This is a step that will help the restaurant deal with the challenges that come about in a highly competitive environment</w:t>
      </w:r>
      <w:r w:rsidR="00855F68">
        <w:rPr>
          <w:rFonts w:ascii="Times New Roman" w:hAnsi="Times New Roman" w:cs="Times New Roman"/>
          <w:sz w:val="24"/>
          <w:szCs w:val="24"/>
        </w:rPr>
        <w:t xml:space="preserve"> (Wong, 2015, np)</w:t>
      </w:r>
      <w:r w:rsidR="00F81D7E">
        <w:rPr>
          <w:rFonts w:ascii="Times New Roman" w:hAnsi="Times New Roman" w:cs="Times New Roman"/>
          <w:sz w:val="24"/>
          <w:szCs w:val="24"/>
        </w:rPr>
        <w:t xml:space="preserve">. </w:t>
      </w:r>
      <w:r w:rsidR="00E44115">
        <w:rPr>
          <w:rFonts w:ascii="Times New Roman" w:hAnsi="Times New Roman" w:cs="Times New Roman"/>
          <w:sz w:val="24"/>
          <w:szCs w:val="24"/>
        </w:rPr>
        <w:t xml:space="preserve">The existence of new entrants is another threat that the chain business is facing in society. There are a number of </w:t>
      </w:r>
      <w:r w:rsidR="00E44115">
        <w:rPr>
          <w:rFonts w:ascii="Times New Roman" w:hAnsi="Times New Roman" w:cs="Times New Roman"/>
          <w:sz w:val="24"/>
          <w:szCs w:val="24"/>
        </w:rPr>
        <w:lastRenderedPageBreak/>
        <w:t>successful chain businesses that have emerged in the current market that is considered to be a threat to Tsui Wah. These new entrants are offering a variety of dishes and quality services</w:t>
      </w:r>
      <w:r w:rsidR="00F419C4">
        <w:rPr>
          <w:rFonts w:ascii="Times New Roman" w:hAnsi="Times New Roman" w:cs="Times New Roman"/>
          <w:sz w:val="24"/>
          <w:szCs w:val="24"/>
        </w:rPr>
        <w:t xml:space="preserve">. This is an issue that may cause the sales of Tsui Wah to drop even further. </w:t>
      </w:r>
      <w:r w:rsidR="007E17EB">
        <w:rPr>
          <w:rFonts w:ascii="Times New Roman" w:hAnsi="Times New Roman" w:cs="Times New Roman"/>
          <w:sz w:val="24"/>
          <w:szCs w:val="24"/>
        </w:rPr>
        <w:t xml:space="preserve">It is imperative for the business to focus on improving its services in order to meet the level of demand that prevails in the market. </w:t>
      </w:r>
      <w:r w:rsidR="007762E4">
        <w:rPr>
          <w:rFonts w:ascii="Times New Roman" w:hAnsi="Times New Roman" w:cs="Times New Roman"/>
          <w:sz w:val="24"/>
          <w:szCs w:val="24"/>
        </w:rPr>
        <w:t>The final threat is related to government regulations. There are</w:t>
      </w:r>
      <w:r w:rsidR="00CE2BC5">
        <w:rPr>
          <w:rFonts w:ascii="Times New Roman" w:hAnsi="Times New Roman" w:cs="Times New Roman"/>
          <w:sz w:val="24"/>
          <w:szCs w:val="24"/>
        </w:rPr>
        <w:t xml:space="preserve"> standards</w:t>
      </w:r>
      <w:r w:rsidR="007762E4">
        <w:rPr>
          <w:rFonts w:ascii="Times New Roman" w:hAnsi="Times New Roman" w:cs="Times New Roman"/>
          <w:sz w:val="24"/>
          <w:szCs w:val="24"/>
        </w:rPr>
        <w:t xml:space="preserve"> that were put across after the pandemic and may pose a threat if not well attended to by the company</w:t>
      </w:r>
      <w:r w:rsidR="00855F68">
        <w:rPr>
          <w:rFonts w:ascii="Times New Roman" w:hAnsi="Times New Roman" w:cs="Times New Roman"/>
          <w:sz w:val="24"/>
          <w:szCs w:val="24"/>
        </w:rPr>
        <w:t xml:space="preserve"> (Wong, 2015, np)</w:t>
      </w:r>
      <w:r w:rsidR="007762E4">
        <w:rPr>
          <w:rFonts w:ascii="Times New Roman" w:hAnsi="Times New Roman" w:cs="Times New Roman"/>
          <w:sz w:val="24"/>
          <w:szCs w:val="24"/>
        </w:rPr>
        <w:t xml:space="preserve">. It is vital for the business to </w:t>
      </w:r>
      <w:r w:rsidR="00CE2BC5">
        <w:rPr>
          <w:rFonts w:ascii="Times New Roman" w:hAnsi="Times New Roman" w:cs="Times New Roman"/>
          <w:sz w:val="24"/>
          <w:szCs w:val="24"/>
        </w:rPr>
        <w:t xml:space="preserve">ensure that it is able to take care of all the regulations that exist in the market. All the policies should be well adhered to avoid fines and penalties. </w:t>
      </w:r>
    </w:p>
    <w:p w14:paraId="1A0B434F" w14:textId="40DE50EA" w:rsidR="00CE2BC5" w:rsidRPr="00CE2BC5" w:rsidRDefault="004D2F07"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7. </w:t>
      </w:r>
      <w:r w:rsidR="0065071B" w:rsidRPr="00CE2BC5">
        <w:rPr>
          <w:rFonts w:ascii="Times New Roman" w:hAnsi="Times New Roman" w:cs="Times New Roman"/>
          <w:b/>
          <w:bCs/>
          <w:sz w:val="24"/>
          <w:szCs w:val="24"/>
        </w:rPr>
        <w:t>Internal factors</w:t>
      </w:r>
    </w:p>
    <w:p w14:paraId="3D21F64E" w14:textId="5DA5A361" w:rsidR="00CE2BC5" w:rsidRPr="00CE2BC5" w:rsidRDefault="00E67136"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7.1</w:t>
      </w:r>
      <w:r>
        <w:rPr>
          <w:rFonts w:ascii="Times New Roman" w:hAnsi="Times New Roman" w:cs="Times New Roman"/>
          <w:b/>
          <w:bCs/>
          <w:sz w:val="24"/>
          <w:szCs w:val="24"/>
        </w:rPr>
        <w:tab/>
      </w:r>
      <w:r w:rsidR="0065071B" w:rsidRPr="00CE2BC5">
        <w:rPr>
          <w:rFonts w:ascii="Times New Roman" w:hAnsi="Times New Roman" w:cs="Times New Roman"/>
          <w:b/>
          <w:bCs/>
          <w:sz w:val="24"/>
          <w:szCs w:val="24"/>
        </w:rPr>
        <w:t xml:space="preserve">Strengths. </w:t>
      </w:r>
    </w:p>
    <w:p w14:paraId="5AF2E88C" w14:textId="69B581CE" w:rsidR="00CE2BC5"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Tsui Wah is a well-established restaurant that has been operational for years in the market. The first strength is that the company has managed to expand to diverse locations such as Mainland China, Macau, and Singapore. </w:t>
      </w:r>
      <w:r w:rsidR="00B179D0">
        <w:rPr>
          <w:rFonts w:ascii="Times New Roman" w:hAnsi="Times New Roman" w:cs="Times New Roman"/>
          <w:sz w:val="24"/>
          <w:szCs w:val="24"/>
        </w:rPr>
        <w:t>This is a step that has helped to increase the market presence of the company in the market. The chain business is dedicated to product development and market outreach. It is a strength that is deemed to increase the growth of the business</w:t>
      </w:r>
      <w:r w:rsidR="00855F68">
        <w:rPr>
          <w:rFonts w:ascii="Times New Roman" w:hAnsi="Times New Roman" w:cs="Times New Roman"/>
          <w:sz w:val="24"/>
          <w:szCs w:val="24"/>
        </w:rPr>
        <w:t xml:space="preserve"> (Jones, 2017, 86)</w:t>
      </w:r>
      <w:r w:rsidR="00B179D0">
        <w:rPr>
          <w:rFonts w:ascii="Times New Roman" w:hAnsi="Times New Roman" w:cs="Times New Roman"/>
          <w:sz w:val="24"/>
          <w:szCs w:val="24"/>
        </w:rPr>
        <w:t xml:space="preserve">. The other strength of the business is that it has a strong brand name in the market. </w:t>
      </w:r>
      <w:r w:rsidR="0003797C">
        <w:rPr>
          <w:rFonts w:ascii="Times New Roman" w:hAnsi="Times New Roman" w:cs="Times New Roman"/>
          <w:sz w:val="24"/>
          <w:szCs w:val="24"/>
        </w:rPr>
        <w:t>The business has been operational for years and has managed to become a household name. Tsui Wah is highly recognized, especially in Hong Kong, and has been associated with the best local dishes. Even though at the moment it is facing competition from other modern menus, it is much easier for the business to establish itself in the market.</w:t>
      </w:r>
      <w:r w:rsidR="007063D3">
        <w:rPr>
          <w:rFonts w:ascii="Times New Roman" w:hAnsi="Times New Roman" w:cs="Times New Roman"/>
          <w:sz w:val="24"/>
          <w:szCs w:val="24"/>
        </w:rPr>
        <w:t xml:space="preserve"> Having a trusted brand behind them is a pillar that will foster the return of the business. It is essential for the company to ensure that it capitalizes on this strength in order for it to maintain its initial market share. Willingness is another opportunity that will boost the growth of Tsui Wah in the marketplace. The chain business is willing to improve its </w:t>
      </w:r>
      <w:r w:rsidR="007063D3">
        <w:rPr>
          <w:rFonts w:ascii="Times New Roman" w:hAnsi="Times New Roman" w:cs="Times New Roman"/>
          <w:sz w:val="24"/>
          <w:szCs w:val="24"/>
        </w:rPr>
        <w:lastRenderedPageBreak/>
        <w:t xml:space="preserve">services in order to align with the demand that prevails in the market. </w:t>
      </w:r>
      <w:r w:rsidR="00AA2EE0">
        <w:rPr>
          <w:rFonts w:ascii="Times New Roman" w:hAnsi="Times New Roman" w:cs="Times New Roman"/>
          <w:sz w:val="24"/>
          <w:szCs w:val="24"/>
        </w:rPr>
        <w:t>The management’s ability to recognize the problem affecting the company is beneficial to the restaurant as a whole</w:t>
      </w:r>
      <w:r w:rsidR="00855F68">
        <w:rPr>
          <w:rFonts w:ascii="Times New Roman" w:hAnsi="Times New Roman" w:cs="Times New Roman"/>
          <w:sz w:val="24"/>
          <w:szCs w:val="24"/>
        </w:rPr>
        <w:t xml:space="preserve"> (Jones, 2017, 86)</w:t>
      </w:r>
      <w:r w:rsidR="00AA2EE0">
        <w:rPr>
          <w:rFonts w:ascii="Times New Roman" w:hAnsi="Times New Roman" w:cs="Times New Roman"/>
          <w:sz w:val="24"/>
          <w:szCs w:val="24"/>
        </w:rPr>
        <w:t xml:space="preserve">. </w:t>
      </w:r>
      <w:r w:rsidR="006067EC">
        <w:rPr>
          <w:rFonts w:ascii="Times New Roman" w:hAnsi="Times New Roman" w:cs="Times New Roman"/>
          <w:sz w:val="24"/>
          <w:szCs w:val="24"/>
        </w:rPr>
        <w:t>Being in a position to launch the changes will boost the chances of success in a highly competitive market.</w:t>
      </w:r>
      <w:r w:rsidR="00ED620E">
        <w:rPr>
          <w:rFonts w:ascii="Times New Roman" w:hAnsi="Times New Roman" w:cs="Times New Roman"/>
          <w:sz w:val="24"/>
          <w:szCs w:val="24"/>
        </w:rPr>
        <w:t xml:space="preserve"> Having a great location is another strength of the business that can be used to achieve a competitive advantage. </w:t>
      </w:r>
      <w:r w:rsidR="00417966">
        <w:rPr>
          <w:rFonts w:ascii="Times New Roman" w:hAnsi="Times New Roman" w:cs="Times New Roman"/>
          <w:sz w:val="24"/>
          <w:szCs w:val="24"/>
        </w:rPr>
        <w:t xml:space="preserve">It is significant for the business to focus on coming up with a fantastic seasonal menu that will meet the demand of the people in the market. </w:t>
      </w:r>
    </w:p>
    <w:p w14:paraId="33D03760" w14:textId="70D39B47" w:rsidR="00CE2BC5" w:rsidRPr="00D319D3" w:rsidRDefault="00E67136"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7.2</w:t>
      </w:r>
      <w:r>
        <w:rPr>
          <w:rFonts w:ascii="Times New Roman" w:hAnsi="Times New Roman" w:cs="Times New Roman"/>
          <w:b/>
          <w:bCs/>
          <w:sz w:val="24"/>
          <w:szCs w:val="24"/>
        </w:rPr>
        <w:tab/>
      </w:r>
      <w:r w:rsidR="0065071B" w:rsidRPr="00D319D3">
        <w:rPr>
          <w:rFonts w:ascii="Times New Roman" w:hAnsi="Times New Roman" w:cs="Times New Roman"/>
          <w:b/>
          <w:bCs/>
          <w:sz w:val="24"/>
          <w:szCs w:val="24"/>
        </w:rPr>
        <w:t xml:space="preserve">Weaknesses. </w:t>
      </w:r>
    </w:p>
    <w:p w14:paraId="55E922A8" w14:textId="24A4F1D3" w:rsidR="00D319D3"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Poor staff motivation is a weakness that is deemed to continue affecting the performance of Tsui Wah. With regard to the new changes that emerged in the market, the overall employee motivation is low. This is an issue that has a negative effect on the performance of the company due to poor service quality and the quality of the food offered. </w:t>
      </w:r>
      <w:r w:rsidR="00FA085B">
        <w:rPr>
          <w:rFonts w:ascii="Times New Roman" w:hAnsi="Times New Roman" w:cs="Times New Roman"/>
          <w:sz w:val="24"/>
          <w:szCs w:val="24"/>
        </w:rPr>
        <w:t>High operating margins are the other weakness that affects the performance of the chain business</w:t>
      </w:r>
      <w:r w:rsidR="00855F68">
        <w:rPr>
          <w:rFonts w:ascii="Times New Roman" w:hAnsi="Times New Roman" w:cs="Times New Roman"/>
          <w:sz w:val="24"/>
          <w:szCs w:val="24"/>
        </w:rPr>
        <w:t xml:space="preserve"> (Jiang, 2020, 102)</w:t>
      </w:r>
      <w:r w:rsidR="00FA085B">
        <w:rPr>
          <w:rFonts w:ascii="Times New Roman" w:hAnsi="Times New Roman" w:cs="Times New Roman"/>
          <w:sz w:val="24"/>
          <w:szCs w:val="24"/>
        </w:rPr>
        <w:t>. With the uncertainties and high rates of employee turnover, the operating margins are high. It is essential for the management of the business to implement strict control measures that will help solve the menace. The other weakness is the lack of specific marketing strategies. This is an issue that has affected the performance of Tsui Wah for years. It is time that the management comes up with a specific marketing strategy that will boost the performance of the business</w:t>
      </w:r>
      <w:r w:rsidR="00855F68">
        <w:rPr>
          <w:rFonts w:ascii="Times New Roman" w:hAnsi="Times New Roman" w:cs="Times New Roman"/>
          <w:sz w:val="24"/>
          <w:szCs w:val="24"/>
        </w:rPr>
        <w:t xml:space="preserve"> (Jiang, 2020, 103)</w:t>
      </w:r>
      <w:r w:rsidR="00FA085B">
        <w:rPr>
          <w:rFonts w:ascii="Times New Roman" w:hAnsi="Times New Roman" w:cs="Times New Roman"/>
          <w:sz w:val="24"/>
          <w:szCs w:val="24"/>
        </w:rPr>
        <w:t xml:space="preserve">. </w:t>
      </w:r>
      <w:r w:rsidR="003D09FC">
        <w:rPr>
          <w:rFonts w:ascii="Times New Roman" w:hAnsi="Times New Roman" w:cs="Times New Roman"/>
          <w:sz w:val="24"/>
          <w:szCs w:val="24"/>
        </w:rPr>
        <w:t xml:space="preserve">A market-oriented approach should be used in order to ensure that the firm expands its market share. Marketing strategies will help the chain business to grow and become a market leader. </w:t>
      </w:r>
    </w:p>
    <w:p w14:paraId="66DDFBAC" w14:textId="6D0CF562" w:rsidR="003247DE" w:rsidRDefault="003247DE" w:rsidP="00E85F05">
      <w:pPr>
        <w:spacing w:line="480" w:lineRule="auto"/>
        <w:jc w:val="both"/>
        <w:rPr>
          <w:rFonts w:ascii="Times New Roman" w:hAnsi="Times New Roman" w:cs="Times New Roman"/>
          <w:sz w:val="24"/>
          <w:szCs w:val="24"/>
        </w:rPr>
      </w:pPr>
    </w:p>
    <w:p w14:paraId="252EB321" w14:textId="0B9ABCA7" w:rsidR="003247DE" w:rsidRDefault="003247DE" w:rsidP="00E85F05">
      <w:pPr>
        <w:spacing w:line="480" w:lineRule="auto"/>
        <w:jc w:val="both"/>
        <w:rPr>
          <w:rFonts w:ascii="Times New Roman" w:hAnsi="Times New Roman" w:cs="Times New Roman"/>
          <w:sz w:val="24"/>
          <w:szCs w:val="24"/>
        </w:rPr>
      </w:pPr>
    </w:p>
    <w:p w14:paraId="5DD4F09F" w14:textId="77777777" w:rsidR="006A79DE" w:rsidRDefault="006A79DE" w:rsidP="00226AA3">
      <w:pPr>
        <w:spacing w:line="480" w:lineRule="auto"/>
        <w:jc w:val="both"/>
        <w:rPr>
          <w:rFonts w:ascii="Times New Roman" w:hAnsi="Times New Roman" w:cs="Times New Roman"/>
          <w:sz w:val="24"/>
          <w:szCs w:val="24"/>
        </w:rPr>
      </w:pPr>
    </w:p>
    <w:p w14:paraId="751FE6A4" w14:textId="09CECE81" w:rsidR="00226AA3" w:rsidRPr="003247DE" w:rsidRDefault="00640DA8" w:rsidP="00226AA3">
      <w:pPr>
        <w:spacing w:line="480" w:lineRule="auto"/>
        <w:jc w:val="both"/>
        <w:rPr>
          <w:rFonts w:ascii="Times New Roman" w:hAnsi="Times New Roman" w:cs="Times New Roman"/>
          <w:sz w:val="24"/>
          <w:szCs w:val="24"/>
        </w:rPr>
      </w:pPr>
      <w:r w:rsidRPr="003247DE">
        <w:rPr>
          <w:rFonts w:ascii="Times New Roman" w:hAnsi="Times New Roman" w:cs="Times New Roman"/>
          <w:sz w:val="24"/>
          <w:szCs w:val="24"/>
        </w:rPr>
        <w:lastRenderedPageBreak/>
        <w:t xml:space="preserve">Figure </w:t>
      </w:r>
      <w:r w:rsidR="00B000FA" w:rsidRPr="003247DE">
        <w:rPr>
          <w:rFonts w:ascii="Times New Roman" w:hAnsi="Times New Roman" w:cs="Times New Roman"/>
          <w:sz w:val="24"/>
          <w:szCs w:val="24"/>
        </w:rPr>
        <w:t xml:space="preserve">4: </w:t>
      </w:r>
      <w:r w:rsidR="00244CA1" w:rsidRPr="003247DE">
        <w:rPr>
          <w:rFonts w:ascii="Times New Roman" w:hAnsi="Times New Roman" w:cs="Times New Roman"/>
          <w:sz w:val="24"/>
          <w:szCs w:val="24"/>
        </w:rPr>
        <w:t>SWOT analysis.</w:t>
      </w:r>
    </w:p>
    <w:p w14:paraId="63E01F62" w14:textId="77777777" w:rsidR="00226AA3" w:rsidRDefault="00226AA3" w:rsidP="00226AA3">
      <w:pPr>
        <w:spacing w:line="480" w:lineRule="auto"/>
        <w:jc w:val="center"/>
        <w:rPr>
          <w:rFonts w:ascii="Times New Roman" w:hAnsi="Times New Roman" w:cs="Times New Roman"/>
          <w:b/>
          <w:bCs/>
          <w:sz w:val="24"/>
          <w:szCs w:val="24"/>
        </w:rPr>
      </w:pPr>
      <w:r w:rsidRPr="009F1AC1">
        <w:rPr>
          <w:rFonts w:ascii="Times New Roman" w:hAnsi="Times New Roman" w:cs="Times New Roman"/>
          <w:b/>
          <w:bCs/>
          <w:noProof/>
          <w:sz w:val="24"/>
          <w:szCs w:val="24"/>
        </w:rPr>
        <mc:AlternateContent>
          <mc:Choice Requires="wpg">
            <w:drawing>
              <wp:anchor distT="0" distB="0" distL="114300" distR="114300" simplePos="0" relativeHeight="251696128" behindDoc="0" locked="0" layoutInCell="1" allowOverlap="1" wp14:anchorId="7CE3F34C" wp14:editId="4FF99CA6">
                <wp:simplePos x="0" y="0"/>
                <wp:positionH relativeFrom="column">
                  <wp:posOffset>3904563</wp:posOffset>
                </wp:positionH>
                <wp:positionV relativeFrom="paragraph">
                  <wp:posOffset>185420</wp:posOffset>
                </wp:positionV>
                <wp:extent cx="2639695" cy="2221230"/>
                <wp:effectExtent l="38100" t="38100" r="46355" b="64770"/>
                <wp:wrapNone/>
                <wp:docPr id="48" name="Group 12"/>
                <wp:cNvGraphicFramePr/>
                <a:graphic xmlns:a="http://schemas.openxmlformats.org/drawingml/2006/main">
                  <a:graphicData uri="http://schemas.microsoft.com/office/word/2010/wordprocessingGroup">
                    <wpg:wgp>
                      <wpg:cNvGrpSpPr/>
                      <wpg:grpSpPr>
                        <a:xfrm>
                          <a:off x="0" y="0"/>
                          <a:ext cx="2639695" cy="2221230"/>
                          <a:chOff x="635656" y="0"/>
                          <a:chExt cx="2639908" cy="2221677"/>
                        </a:xfrm>
                      </wpg:grpSpPr>
                      <wps:wsp>
                        <wps:cNvPr id="49" name="Freeform 39"/>
                        <wps:cNvSpPr/>
                        <wps:spPr>
                          <a:xfrm>
                            <a:off x="635656" y="0"/>
                            <a:ext cx="2635022" cy="2221677"/>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E09FE7B"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Weaknesses</w:t>
                              </w:r>
                            </w:p>
                            <w:p w14:paraId="7074962A" w14:textId="77777777" w:rsidR="00226AA3" w:rsidRDefault="00226AA3" w:rsidP="00226AA3">
                              <w:pPr>
                                <w:pStyle w:val="ListParagraph"/>
                                <w:numPr>
                                  <w:ilvl w:val="0"/>
                                  <w:numId w:val="18"/>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Poor staff motivation</w:t>
                              </w:r>
                            </w:p>
                            <w:p w14:paraId="43B1AF29" w14:textId="77777777" w:rsidR="00226AA3" w:rsidRDefault="00226AA3" w:rsidP="00226AA3">
                              <w:pPr>
                                <w:pStyle w:val="ListParagraph"/>
                                <w:numPr>
                                  <w:ilvl w:val="0"/>
                                  <w:numId w:val="18"/>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High operational costs</w:t>
                              </w:r>
                            </w:p>
                            <w:p w14:paraId="129992EF" w14:textId="77777777" w:rsidR="00226AA3" w:rsidRDefault="00226AA3" w:rsidP="00226AA3">
                              <w:pPr>
                                <w:pStyle w:val="ListParagraph"/>
                                <w:numPr>
                                  <w:ilvl w:val="0"/>
                                  <w:numId w:val="18"/>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Lack of a specific marketing strategy</w:t>
                              </w:r>
                            </w:p>
                          </w:txbxContent>
                        </wps:txbx>
                        <wps:bodyPr wrap="square" lIns="360000" tIns="252000" rIns="360000" rtlCol="0" anchor="t">
                          <a:noAutofit/>
                        </wps:bodyPr>
                      </wps:wsp>
                      <wps:wsp>
                        <wps:cNvPr id="50" name="Straight Connector 50"/>
                        <wps:cNvCnPr/>
                        <wps:spPr>
                          <a:xfrm>
                            <a:off x="714364" y="0"/>
                            <a:ext cx="2561200" cy="0"/>
                          </a:xfrm>
                          <a:prstGeom prst="line">
                            <a:avLst/>
                          </a:prstGeom>
                          <a:ln w="63500">
                            <a:solidFill>
                              <a:schemeClr val="accent2"/>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CE3F34C" id="Group 12" o:spid="_x0000_s1026" style="position:absolute;left:0;text-align:left;margin-left:307.45pt;margin-top:14.6pt;width:207.85pt;height:174.9pt;z-index:251696128" coordorigin="6356" coordsize="26399,22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">
                <v:shape id="Freeform 39" o:spid="_x0000_s1027" style="position:absolute;left:6356;width:26350;height:22216;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78032,0;2635022,0;2635022,2221677;78032,2221677;78032,1256174;0,1110839;78032,965503" o:connectangles="0,0,0,0,0,0,0" textboxrect="0,0,3481490,1576021"/>
                  <v:textbox inset="10mm,7mm,10mm">
                    <w:txbxContent>
                      <w:p w14:paraId="4E09FE7B"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Weaknesses</w:t>
                        </w:r>
                      </w:p>
                      <w:p w14:paraId="7074962A" w14:textId="77777777" w:rsidR="00226AA3" w:rsidRDefault="00226AA3" w:rsidP="00226AA3">
                        <w:pPr>
                          <w:pStyle w:val="ListParagraph"/>
                          <w:numPr>
                            <w:ilvl w:val="0"/>
                            <w:numId w:val="18"/>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Poor staff motivation</w:t>
                        </w:r>
                      </w:p>
                      <w:p w14:paraId="43B1AF29" w14:textId="77777777" w:rsidR="00226AA3" w:rsidRDefault="00226AA3" w:rsidP="00226AA3">
                        <w:pPr>
                          <w:pStyle w:val="ListParagraph"/>
                          <w:numPr>
                            <w:ilvl w:val="0"/>
                            <w:numId w:val="18"/>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High operational costs</w:t>
                        </w:r>
                      </w:p>
                      <w:p w14:paraId="129992EF" w14:textId="77777777" w:rsidR="00226AA3" w:rsidRDefault="00226AA3" w:rsidP="00226AA3">
                        <w:pPr>
                          <w:pStyle w:val="ListParagraph"/>
                          <w:numPr>
                            <w:ilvl w:val="0"/>
                            <w:numId w:val="18"/>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Lack of a specific marketing strategy</w:t>
                        </w:r>
                      </w:p>
                    </w:txbxContent>
                  </v:textbox>
                </v:shape>
                <v:line id="Straight Connector 50" o:spid="_x0000_s1028" style="position:absolute;visibility:visible;mso-wrap-style:square" from="7143,0" to="3275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" strokecolor="#ed7d31 [3205]" strokeweight="5pt">
                  <v:stroke joinstyle="miter"/>
                </v:line>
              </v:group>
            </w:pict>
          </mc:Fallback>
        </mc:AlternateContent>
      </w:r>
      <w:r w:rsidRPr="005E243C">
        <w:rPr>
          <w:noProof/>
        </w:rPr>
        <mc:AlternateContent>
          <mc:Choice Requires="wpg">
            <w:drawing>
              <wp:anchor distT="0" distB="0" distL="114300" distR="114300" simplePos="0" relativeHeight="251692032" behindDoc="0" locked="0" layoutInCell="1" allowOverlap="1" wp14:anchorId="35FB77D4" wp14:editId="0B30CC99">
                <wp:simplePos x="0" y="0"/>
                <wp:positionH relativeFrom="column">
                  <wp:posOffset>-666750</wp:posOffset>
                </wp:positionH>
                <wp:positionV relativeFrom="paragraph">
                  <wp:posOffset>194945</wp:posOffset>
                </wp:positionV>
                <wp:extent cx="2599690" cy="2230755"/>
                <wp:effectExtent l="38100" t="38100" r="10160" b="55245"/>
                <wp:wrapNone/>
                <wp:docPr id="51" name="Group 52"/>
                <wp:cNvGraphicFramePr/>
                <a:graphic xmlns:a="http://schemas.openxmlformats.org/drawingml/2006/main">
                  <a:graphicData uri="http://schemas.microsoft.com/office/word/2010/wordprocessingGroup">
                    <wpg:wgp>
                      <wpg:cNvGrpSpPr/>
                      <wpg:grpSpPr>
                        <a:xfrm>
                          <a:off x="0" y="0"/>
                          <a:ext cx="2599690" cy="2230755"/>
                          <a:chOff x="-59284" y="0"/>
                          <a:chExt cx="2022456" cy="2031896"/>
                        </a:xfrm>
                      </wpg:grpSpPr>
                      <wps:wsp>
                        <wps:cNvPr id="52" name="Freeform 53"/>
                        <wps:cNvSpPr/>
                        <wps:spPr>
                          <a:xfrm flipH="1">
                            <a:off x="-59284" y="0"/>
                            <a:ext cx="2022456" cy="2031896"/>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8A6A8E7"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Strengths</w:t>
                              </w:r>
                            </w:p>
                            <w:p w14:paraId="1CAA63BC"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 xml:space="preserve">Strong brand awareness </w:t>
                              </w:r>
                            </w:p>
                            <w:p w14:paraId="4FC0F784"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The willingness to change.</w:t>
                              </w:r>
                            </w:p>
                            <w:p w14:paraId="38E46316"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Great location</w:t>
                              </w:r>
                            </w:p>
                            <w:p w14:paraId="2CBA1E8E"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Development of a fantastic seasonal</w:t>
                              </w:r>
                            </w:p>
                          </w:txbxContent>
                        </wps:txbx>
                        <wps:bodyPr wrap="square" lIns="360000" tIns="252000" rIns="360000" rtlCol="0" anchor="t">
                          <a:noAutofit/>
                        </wps:bodyPr>
                      </wps:wsp>
                      <wps:wsp>
                        <wps:cNvPr id="53" name="Straight Connector 53"/>
                        <wps:cNvCnPr/>
                        <wps:spPr>
                          <a:xfrm>
                            <a:off x="-59284" y="0"/>
                            <a:ext cx="1962564" cy="0"/>
                          </a:xfrm>
                          <a:prstGeom prst="line">
                            <a:avLst/>
                          </a:prstGeom>
                          <a:ln w="63500">
                            <a:solidFill>
                              <a:schemeClr val="accent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5FB77D4" id="Group 52" o:spid="_x0000_s1029" style="position:absolute;left:0;text-align:left;margin-left:-52.5pt;margin-top:15.35pt;width:204.7pt;height:175.65pt;z-index:251692032;mso-width-relative:margin;mso-height-relative:margin" coordorigin="-592" coordsize="20224,203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">
                <v:shape id="Freeform 53" o:spid="_x0000_s1030" style="position:absolute;left:-592;width:20223;height:20318;flip:x;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59892,0;2022456,0;2022456,2031896;59892,2031896;59892,1148868;0,1015949;59892,883028" o:connectangles="0,0,0,0,0,0,0" textboxrect="0,0,3481490,1576021"/>
                  <v:textbox inset="10mm,7mm,10mm">
                    <w:txbxContent>
                      <w:p w14:paraId="28A6A8E7"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Strengths</w:t>
                        </w:r>
                      </w:p>
                      <w:p w14:paraId="1CAA63BC"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 xml:space="preserve">Strong brand awareness </w:t>
                        </w:r>
                      </w:p>
                      <w:p w14:paraId="4FC0F784"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The willingness to change.</w:t>
                        </w:r>
                      </w:p>
                      <w:p w14:paraId="38E46316"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Great location</w:t>
                        </w:r>
                      </w:p>
                      <w:p w14:paraId="2CBA1E8E" w14:textId="77777777" w:rsidR="00226AA3" w:rsidRDefault="00226AA3" w:rsidP="00226AA3">
                        <w:pPr>
                          <w:pStyle w:val="ListParagraph"/>
                          <w:numPr>
                            <w:ilvl w:val="0"/>
                            <w:numId w:val="17"/>
                          </w:numPr>
                          <w:spacing w:after="0" w:line="312" w:lineRule="auto"/>
                          <w:rPr>
                            <w:rFonts w:hAnsi="Calibri"/>
                            <w:color w:val="000000" w:themeColor="text1"/>
                            <w:kern w:val="24"/>
                          </w:rPr>
                        </w:pPr>
                        <w:r>
                          <w:rPr>
                            <w:rFonts w:hAnsi="Calibri"/>
                            <w:color w:val="000000" w:themeColor="text1"/>
                            <w:kern w:val="24"/>
                          </w:rPr>
                          <w:t>Development of a fantastic seasonal</w:t>
                        </w:r>
                      </w:p>
                    </w:txbxContent>
                  </v:textbox>
                </v:shape>
                <v:line id="Straight Connector 53" o:spid="_x0000_s1031" style="position:absolute;visibility:visible;mso-wrap-style:square" from="-592,0" to="1903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" strokecolor="#4472c4 [3204]" strokeweight="5pt">
                  <v:stroke joinstyle="miter"/>
                </v:line>
              </v:group>
            </w:pict>
          </mc:Fallback>
        </mc:AlternateContent>
      </w:r>
    </w:p>
    <w:p w14:paraId="2820CB8B" w14:textId="77777777" w:rsidR="00226AA3" w:rsidRDefault="00226AA3" w:rsidP="00226AA3">
      <w:pPr>
        <w:spacing w:line="480" w:lineRule="auto"/>
        <w:jc w:val="center"/>
        <w:rPr>
          <w:rFonts w:ascii="Times New Roman" w:hAnsi="Times New Roman" w:cs="Times New Roman"/>
          <w:b/>
          <w:bCs/>
          <w:sz w:val="24"/>
          <w:szCs w:val="24"/>
        </w:rPr>
      </w:pPr>
    </w:p>
    <w:p w14:paraId="0D2D5E47" w14:textId="77777777" w:rsidR="00226AA3" w:rsidRDefault="00226AA3" w:rsidP="00226AA3">
      <w:pPr>
        <w:spacing w:line="480" w:lineRule="auto"/>
        <w:jc w:val="center"/>
        <w:rPr>
          <w:rFonts w:ascii="Times New Roman" w:hAnsi="Times New Roman" w:cs="Times New Roman"/>
          <w:b/>
          <w:bCs/>
          <w:sz w:val="24"/>
          <w:szCs w:val="24"/>
        </w:rPr>
      </w:pPr>
      <w:r w:rsidRPr="009F1AC1">
        <w:rPr>
          <w:rFonts w:ascii="Times New Roman" w:hAnsi="Times New Roman" w:cs="Times New Roman"/>
          <w:b/>
          <w:bCs/>
          <w:noProof/>
          <w:sz w:val="24"/>
          <w:szCs w:val="24"/>
        </w:rPr>
        <mc:AlternateContent>
          <mc:Choice Requires="wps">
            <w:drawing>
              <wp:anchor distT="0" distB="0" distL="114300" distR="114300" simplePos="0" relativeHeight="251694080" behindDoc="0" locked="0" layoutInCell="1" allowOverlap="1" wp14:anchorId="6A25AF1E" wp14:editId="42BC122D">
                <wp:simplePos x="0" y="0"/>
                <wp:positionH relativeFrom="column">
                  <wp:posOffset>3181350</wp:posOffset>
                </wp:positionH>
                <wp:positionV relativeFrom="paragraph">
                  <wp:posOffset>45085</wp:posOffset>
                </wp:positionV>
                <wp:extent cx="654685" cy="654685"/>
                <wp:effectExtent l="76200" t="38100" r="69215" b="107315"/>
                <wp:wrapNone/>
                <wp:docPr id="54" name="Oval 5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4685" cy="654685"/>
                        </a:xfrm>
                        <a:prstGeom prst="ellipse">
                          <a:avLst/>
                        </a:prstGeom>
                        <a:solidFill>
                          <a:schemeClr val="accent2"/>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6F7CF49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W</w:t>
                            </w:r>
                          </w:p>
                        </w:txbxContent>
                      </wps:txbx>
                      <wps:bodyPr rtlCol="0" anchor="ctr"/>
                    </wps:wsp>
                  </a:graphicData>
                </a:graphic>
              </wp:anchor>
            </w:drawing>
          </mc:Choice>
          <mc:Fallback>
            <w:pict>
              <v:oval w14:anchorId="6A25AF1E" id="Oval 54" o:spid="_x0000_s1032" style="position:absolute;left:0;text-align:left;margin-left:250.5pt;margin-top:3.55pt;width:51.55pt;height:51.5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" fillcolor="#ed7d31 [3205]" stroked="f" strokeweight="1pt">
                <v:stroke joinstyle="miter"/>
                <v:shadow on="t" color="black" opacity="7208f" origin=",-.5" offset="0,3pt"/>
                <o:lock v:ext="edit" aspectratio="t"/>
                <v:textbox>
                  <w:txbxContent>
                    <w:p w14:paraId="6F7CF49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W</w:t>
                      </w:r>
                    </w:p>
                  </w:txbxContent>
                </v:textbox>
              </v:oval>
            </w:pict>
          </mc:Fallback>
        </mc:AlternateContent>
      </w:r>
      <w:r w:rsidRPr="005E243C">
        <w:rPr>
          <w:noProof/>
        </w:rPr>
        <mc:AlternateContent>
          <mc:Choice Requires="wps">
            <w:drawing>
              <wp:anchor distT="0" distB="0" distL="114300" distR="114300" simplePos="0" relativeHeight="251684864" behindDoc="0" locked="0" layoutInCell="1" allowOverlap="1" wp14:anchorId="441220FD" wp14:editId="06885F2F">
                <wp:simplePos x="0" y="0"/>
                <wp:positionH relativeFrom="margin">
                  <wp:posOffset>2038351</wp:posOffset>
                </wp:positionH>
                <wp:positionV relativeFrom="paragraph">
                  <wp:posOffset>43180</wp:posOffset>
                </wp:positionV>
                <wp:extent cx="725686" cy="657225"/>
                <wp:effectExtent l="76200" t="38100" r="74930" b="123825"/>
                <wp:wrapNone/>
                <wp:docPr id="55" name="Oval 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725686" cy="657225"/>
                        </a:xfrm>
                        <a:prstGeom prst="ellipse">
                          <a:avLst/>
                        </a:prstGeom>
                        <a:solidFill>
                          <a:schemeClr val="accent1"/>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1B72E52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441220FD" id="Oval 9" o:spid="_x0000_s1033" style="position:absolute;left:0;text-align:left;margin-left:160.5pt;margin-top:3.4pt;width:57.15pt;height:51.75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" fillcolor="#4472c4 [3204]" stroked="f" strokeweight="1pt">
                <v:stroke joinstyle="miter"/>
                <v:shadow on="t" color="black" opacity="7208f" origin=",-.5" offset="0,3pt"/>
                <o:lock v:ext="edit" aspectratio="t"/>
                <v:textbox>
                  <w:txbxContent>
                    <w:p w14:paraId="1B72E52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S</w:t>
                      </w:r>
                    </w:p>
                  </w:txbxContent>
                </v:textbox>
                <w10:wrap anchorx="margin"/>
              </v:oval>
            </w:pict>
          </mc:Fallback>
        </mc:AlternateContent>
      </w:r>
    </w:p>
    <w:p w14:paraId="208687E9" w14:textId="77777777" w:rsidR="00226AA3" w:rsidRDefault="00226AA3" w:rsidP="00226AA3">
      <w:pPr>
        <w:spacing w:line="480" w:lineRule="auto"/>
        <w:jc w:val="center"/>
        <w:rPr>
          <w:rFonts w:ascii="Times New Roman" w:hAnsi="Times New Roman" w:cs="Times New Roman"/>
          <w:b/>
          <w:bCs/>
          <w:sz w:val="24"/>
          <w:szCs w:val="24"/>
        </w:rPr>
      </w:pPr>
    </w:p>
    <w:p w14:paraId="6418BF5F" w14:textId="77777777" w:rsidR="00226AA3" w:rsidRDefault="00226AA3" w:rsidP="00226AA3">
      <w:pPr>
        <w:spacing w:line="480" w:lineRule="auto"/>
        <w:jc w:val="center"/>
        <w:rPr>
          <w:rFonts w:ascii="Times New Roman" w:hAnsi="Times New Roman" w:cs="Times New Roman"/>
          <w:b/>
          <w:bCs/>
          <w:sz w:val="24"/>
          <w:szCs w:val="24"/>
        </w:rPr>
      </w:pPr>
      <w:r w:rsidRPr="005E243C">
        <w:rPr>
          <w:noProof/>
        </w:rPr>
        <w:drawing>
          <wp:anchor distT="0" distB="0" distL="114300" distR="114300" simplePos="0" relativeHeight="251693056" behindDoc="0" locked="0" layoutInCell="1" allowOverlap="1" wp14:anchorId="38B83650" wp14:editId="0E08634C">
            <wp:simplePos x="0" y="0"/>
            <wp:positionH relativeFrom="column">
              <wp:posOffset>1466850</wp:posOffset>
            </wp:positionH>
            <wp:positionV relativeFrom="paragraph">
              <wp:posOffset>53340</wp:posOffset>
            </wp:positionV>
            <wp:extent cx="2828925" cy="2714625"/>
            <wp:effectExtent l="0" t="0" r="9525" b="9525"/>
            <wp:wrapNone/>
            <wp:docPr id="78" name="Picture Placeholder 16" descr="A picture containing food, different, plate, dish&#10;&#10;Description automatically generated">
              <a:extLst xmlns:a="http://schemas.openxmlformats.org/drawingml/2006/main">
                <a:ext uri="{FF2B5EF4-FFF2-40B4-BE49-F238E27FC236}">
                  <a16:creationId xmlns:a16="http://schemas.microsoft.com/office/drawing/2014/main" id="{532CBB03-4BA7-4E68-A72D-76B1A0CE04F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 name="Picture Placeholder 16" descr="A picture containing food, different, plate, dish&#10;&#10;Description automatically generated">
                      <a:extLst>
                        <a:ext uri="{FF2B5EF4-FFF2-40B4-BE49-F238E27FC236}">
                          <a16:creationId xmlns:a16="http://schemas.microsoft.com/office/drawing/2014/main" id="{532CBB03-4BA7-4E68-A72D-76B1A0CE04F4}"/>
                        </a:ext>
                      </a:extLst>
                    </pic:cNvPr>
                    <pic:cNvPicPr>
                      <a:picLocks noGrp="1" noChangeAspect="1"/>
                    </pic:cNvPicPr>
                  </pic:nvPicPr>
                  <pic:blipFill>
                    <a:blip r:embed="rId17" cstate="print">
                      <a:extLst>
                        <a:ext uri="{28A0092B-C50C-407E-A947-70E740481C1C}">
                          <a14:useLocalDpi xmlns:a14="http://schemas.microsoft.com/office/drawing/2010/main" val="0"/>
                        </a:ext>
                      </a:extLst>
                    </a:blip>
                    <a:srcRect l="16667" r="16667"/>
                    <a:stretch>
                      <a:fillRect/>
                    </a:stretch>
                  </pic:blipFill>
                  <pic:spPr>
                    <a:xfrm>
                      <a:off x="0" y="0"/>
                      <a:ext cx="2828925" cy="2714625"/>
                    </a:xfrm>
                    <a:custGeom>
                      <a:avLst/>
                      <a:gdLst>
                        <a:gd name="connsiteX0" fmla="*/ 1911096 w 3822192"/>
                        <a:gd name="connsiteY0" fmla="*/ 955548 h 3822192"/>
                        <a:gd name="connsiteX1" fmla="*/ 955548 w 3822192"/>
                        <a:gd name="connsiteY1" fmla="*/ 1911096 h 3822192"/>
                        <a:gd name="connsiteX2" fmla="*/ 1911096 w 3822192"/>
                        <a:gd name="connsiteY2" fmla="*/ 2866644 h 3822192"/>
                        <a:gd name="connsiteX3" fmla="*/ 2866644 w 3822192"/>
                        <a:gd name="connsiteY3" fmla="*/ 1911096 h 3822192"/>
                        <a:gd name="connsiteX4" fmla="*/ 1911096 w 3822192"/>
                        <a:gd name="connsiteY4" fmla="*/ 955548 h 3822192"/>
                        <a:gd name="connsiteX5" fmla="*/ 1911096 w 3822192"/>
                        <a:gd name="connsiteY5" fmla="*/ 0 h 3822192"/>
                        <a:gd name="connsiteX6" fmla="*/ 3822192 w 3822192"/>
                        <a:gd name="connsiteY6" fmla="*/ 1911096 h 3822192"/>
                        <a:gd name="connsiteX7" fmla="*/ 1911096 w 3822192"/>
                        <a:gd name="connsiteY7" fmla="*/ 3822192 h 3822192"/>
                        <a:gd name="connsiteX8" fmla="*/ 0 w 3822192"/>
                        <a:gd name="connsiteY8" fmla="*/ 1911096 h 3822192"/>
                        <a:gd name="connsiteX9" fmla="*/ 1911096 w 3822192"/>
                        <a:gd name="connsiteY9" fmla="*/ 0 h 38221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3822192" h="3822192">
                          <a:moveTo>
                            <a:pt x="1911096" y="955548"/>
                          </a:moveTo>
                          <a:cubicBezTo>
                            <a:pt x="1383361" y="955548"/>
                            <a:pt x="955548" y="1383361"/>
                            <a:pt x="955548" y="1911096"/>
                          </a:cubicBezTo>
                          <a:cubicBezTo>
                            <a:pt x="955548" y="2438831"/>
                            <a:pt x="1383361" y="2866644"/>
                            <a:pt x="1911096" y="2866644"/>
                          </a:cubicBezTo>
                          <a:cubicBezTo>
                            <a:pt x="2438831" y="2866644"/>
                            <a:pt x="2866644" y="2438831"/>
                            <a:pt x="2866644" y="1911096"/>
                          </a:cubicBezTo>
                          <a:cubicBezTo>
                            <a:pt x="2866644" y="1383361"/>
                            <a:pt x="2438831" y="955548"/>
                            <a:pt x="1911096" y="955548"/>
                          </a:cubicBezTo>
                          <a:close/>
                          <a:moveTo>
                            <a:pt x="1911096" y="0"/>
                          </a:moveTo>
                          <a:cubicBezTo>
                            <a:pt x="2966565" y="0"/>
                            <a:pt x="3822192" y="855627"/>
                            <a:pt x="3822192" y="1911096"/>
                          </a:cubicBezTo>
                          <a:cubicBezTo>
                            <a:pt x="3822192" y="2966565"/>
                            <a:pt x="2966565" y="3822192"/>
                            <a:pt x="1911096" y="3822192"/>
                          </a:cubicBezTo>
                          <a:cubicBezTo>
                            <a:pt x="855627" y="3822192"/>
                            <a:pt x="0" y="2966565"/>
                            <a:pt x="0" y="1911096"/>
                          </a:cubicBezTo>
                          <a:cubicBezTo>
                            <a:pt x="0" y="855627"/>
                            <a:pt x="855627" y="0"/>
                            <a:pt x="1911096" y="0"/>
                          </a:cubicBezTo>
                          <a:close/>
                        </a:path>
                      </a:pathLst>
                    </a:custGeom>
                    <a:gradFill>
                      <a:gsLst>
                        <a:gs pos="0">
                          <a:schemeClr val="tx1">
                            <a:alpha val="40000"/>
                          </a:schemeClr>
                        </a:gs>
                        <a:gs pos="99000">
                          <a:schemeClr val="tx1">
                            <a:alpha val="20000"/>
                          </a:schemeClr>
                        </a:gs>
                      </a:gsLst>
                      <a:lin ang="5400000" scaled="1"/>
                    </a:gradFill>
                    <a:ln>
                      <a:noFill/>
                    </a:ln>
                  </pic:spPr>
                </pic:pic>
              </a:graphicData>
            </a:graphic>
            <wp14:sizeRelH relativeFrom="margin">
              <wp14:pctWidth>0</wp14:pctWidth>
            </wp14:sizeRelH>
            <wp14:sizeRelV relativeFrom="margin">
              <wp14:pctHeight>0</wp14:pctHeight>
            </wp14:sizeRelV>
          </wp:anchor>
        </w:drawing>
      </w:r>
    </w:p>
    <w:p w14:paraId="24729587" w14:textId="77777777" w:rsidR="00226AA3" w:rsidRDefault="00226AA3" w:rsidP="00226AA3">
      <w:pPr>
        <w:spacing w:line="480" w:lineRule="auto"/>
        <w:jc w:val="center"/>
        <w:rPr>
          <w:rFonts w:ascii="Times New Roman" w:hAnsi="Times New Roman" w:cs="Times New Roman"/>
          <w:b/>
          <w:bCs/>
          <w:sz w:val="24"/>
          <w:szCs w:val="24"/>
        </w:rPr>
      </w:pPr>
      <w:r>
        <w:rPr>
          <w:noProof/>
        </w:rPr>
        <mc:AlternateContent>
          <mc:Choice Requires="wps">
            <w:drawing>
              <wp:anchor distT="0" distB="0" distL="114300" distR="114300" simplePos="0" relativeHeight="251700224" behindDoc="0" locked="0" layoutInCell="1" allowOverlap="1" wp14:anchorId="72D611FB" wp14:editId="197CACF1">
                <wp:simplePos x="0" y="0"/>
                <wp:positionH relativeFrom="margin">
                  <wp:posOffset>2171700</wp:posOffset>
                </wp:positionH>
                <wp:positionV relativeFrom="paragraph">
                  <wp:posOffset>277495</wp:posOffset>
                </wp:positionV>
                <wp:extent cx="1419225" cy="1323975"/>
                <wp:effectExtent l="495300" t="247650" r="485775" b="733425"/>
                <wp:wrapNone/>
                <wp:docPr id="56" name="Oval 2"/>
                <wp:cNvGraphicFramePr/>
                <a:graphic xmlns:a="http://schemas.openxmlformats.org/drawingml/2006/main">
                  <a:graphicData uri="http://schemas.microsoft.com/office/word/2010/wordprocessingShape">
                    <wps:wsp>
                      <wps:cNvSpPr/>
                      <wps:spPr>
                        <a:xfrm>
                          <a:off x="0" y="0"/>
                          <a:ext cx="1419225" cy="1323975"/>
                        </a:xfrm>
                        <a:prstGeom prst="ellipse">
                          <a:avLst/>
                        </a:prstGeom>
                        <a:solidFill>
                          <a:schemeClr val="bg2"/>
                        </a:solidFill>
                        <a:ln>
                          <a:noFill/>
                        </a:ln>
                        <a:effectLst>
                          <a:outerShdw blurRad="762000" dist="254000" dir="5400000" algn="t" rotWithShape="0">
                            <a:prstClr val="black">
                              <a:alpha val="2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7539967D" w14:textId="77777777" w:rsidR="00226AA3" w:rsidRDefault="00226AA3" w:rsidP="00226AA3">
                            <w:pPr>
                              <w:jc w:val="center"/>
                              <w:rPr>
                                <w:rFonts w:asciiTheme="majorHAnsi" w:eastAsia="Roboto Light" w:hAnsi="Calibri Light" w:cs="Roboto Light"/>
                                <w:color w:val="000000" w:themeColor="text1"/>
                                <w:kern w:val="24"/>
                                <w:sz w:val="64"/>
                                <w:szCs w:val="64"/>
                              </w:rPr>
                            </w:pPr>
                            <w:r>
                              <w:rPr>
                                <w:rFonts w:asciiTheme="majorHAnsi" w:eastAsia="Roboto Light" w:hAnsi="Calibri Light" w:cs="Roboto Light"/>
                                <w:color w:val="000000" w:themeColor="text1"/>
                                <w:kern w:val="24"/>
                                <w:sz w:val="64"/>
                                <w:szCs w:val="64"/>
                              </w:rPr>
                              <w:t>SWOT</w:t>
                            </w:r>
                          </w:p>
                        </w:txbxContent>
                      </wps:txbx>
                      <wps:bodyPr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oval w14:anchorId="72D611FB" id="Oval 2" o:spid="_x0000_s1034" style="position:absolute;left:0;text-align:left;margin-left:171pt;margin-top:21.85pt;width:111.75pt;height:104.25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" fillcolor="#e7e6e6 [3214]" stroked="f" strokeweight="1pt">
                <v:stroke joinstyle="miter"/>
                <v:shadow on="t" color="black" opacity="13107f" origin=",-.5" offset="0,20pt"/>
                <v:textbox inset="0,0,0,0">
                  <w:txbxContent>
                    <w:p w14:paraId="7539967D" w14:textId="77777777" w:rsidR="00226AA3" w:rsidRDefault="00226AA3" w:rsidP="00226AA3">
                      <w:pPr>
                        <w:jc w:val="center"/>
                        <w:rPr>
                          <w:rFonts w:asciiTheme="majorHAnsi" w:eastAsia="Roboto Light" w:hAnsi="Calibri Light" w:cs="Roboto Light"/>
                          <w:color w:val="000000" w:themeColor="text1"/>
                          <w:kern w:val="24"/>
                          <w:sz w:val="64"/>
                          <w:szCs w:val="64"/>
                        </w:rPr>
                      </w:pPr>
                      <w:r>
                        <w:rPr>
                          <w:rFonts w:asciiTheme="majorHAnsi" w:eastAsia="Roboto Light" w:hAnsi="Calibri Light" w:cs="Roboto Light"/>
                          <w:color w:val="000000" w:themeColor="text1"/>
                          <w:kern w:val="24"/>
                          <w:sz w:val="64"/>
                          <w:szCs w:val="64"/>
                        </w:rPr>
                        <w:t>SWOT</w:t>
                      </w:r>
                    </w:p>
                  </w:txbxContent>
                </v:textbox>
                <w10:wrap anchorx="margin"/>
              </v:oval>
            </w:pict>
          </mc:Fallback>
        </mc:AlternateContent>
      </w:r>
    </w:p>
    <w:p w14:paraId="5ADF12BD" w14:textId="77777777" w:rsidR="00226AA3" w:rsidRDefault="00226AA3" w:rsidP="00226AA3">
      <w:pPr>
        <w:spacing w:line="480" w:lineRule="auto"/>
        <w:jc w:val="center"/>
        <w:rPr>
          <w:rFonts w:ascii="Times New Roman" w:hAnsi="Times New Roman" w:cs="Times New Roman"/>
          <w:b/>
          <w:bCs/>
          <w:sz w:val="24"/>
          <w:szCs w:val="24"/>
        </w:rPr>
      </w:pPr>
    </w:p>
    <w:p w14:paraId="3ADECD6E" w14:textId="0715F536" w:rsidR="00226AA3" w:rsidRPr="00D27E94" w:rsidRDefault="00226AA3" w:rsidP="00226AA3">
      <w:pPr>
        <w:spacing w:line="480" w:lineRule="auto"/>
        <w:jc w:val="center"/>
        <w:rPr>
          <w:rFonts w:ascii="Times New Roman" w:hAnsi="Times New Roman" w:cs="Times New Roman"/>
          <w:b/>
          <w:bCs/>
          <w:sz w:val="24"/>
          <w:szCs w:val="24"/>
        </w:rPr>
      </w:pPr>
      <w:r w:rsidRPr="00D27E94">
        <w:rPr>
          <w:rFonts w:cstheme="minorHAnsi"/>
          <w:b/>
          <w:bCs/>
          <w:sz w:val="24"/>
          <w:szCs w:val="24"/>
        </w:rPr>
        <w:t xml:space="preserve">    </w:t>
      </w:r>
      <w:r w:rsidRPr="00D27E94">
        <w:rPr>
          <w:rFonts w:ascii="Times New Roman" w:hAnsi="Times New Roman" w:cs="Times New Roman"/>
          <w:b/>
          <w:bCs/>
          <w:noProof/>
          <w:sz w:val="24"/>
          <w:szCs w:val="24"/>
        </w:rPr>
        <mc:AlternateContent>
          <mc:Choice Requires="wps">
            <w:drawing>
              <wp:anchor distT="0" distB="0" distL="114300" distR="114300" simplePos="0" relativeHeight="251683840" behindDoc="0" locked="0" layoutInCell="1" allowOverlap="1" wp14:anchorId="5F035C9C" wp14:editId="1F04BC51">
                <wp:simplePos x="0" y="0"/>
                <wp:positionH relativeFrom="column">
                  <wp:posOffset>7682230</wp:posOffset>
                </wp:positionH>
                <wp:positionV relativeFrom="paragraph">
                  <wp:posOffset>2727325</wp:posOffset>
                </wp:positionV>
                <wp:extent cx="2505075" cy="1890395"/>
                <wp:effectExtent l="495300" t="247650" r="485775" b="757555"/>
                <wp:wrapNone/>
                <wp:docPr id="57" name="Oval 2"/>
                <wp:cNvGraphicFramePr/>
                <a:graphic xmlns:a="http://schemas.openxmlformats.org/drawingml/2006/main">
                  <a:graphicData uri="http://schemas.microsoft.com/office/word/2010/wordprocessingShape">
                    <wps:wsp>
                      <wps:cNvSpPr/>
                      <wps:spPr>
                        <a:xfrm>
                          <a:off x="0" y="0"/>
                          <a:ext cx="2505075" cy="1890395"/>
                        </a:xfrm>
                        <a:prstGeom prst="ellipse">
                          <a:avLst/>
                        </a:prstGeom>
                        <a:solidFill>
                          <a:schemeClr val="bg2"/>
                        </a:solidFill>
                        <a:ln>
                          <a:noFill/>
                        </a:ln>
                        <a:effectLst>
                          <a:outerShdw blurRad="762000" dist="254000" dir="5400000" algn="t" rotWithShape="0">
                            <a:prstClr val="black">
                              <a:alpha val="2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F711B1A" w14:textId="77777777" w:rsidR="00226AA3" w:rsidRDefault="00226AA3" w:rsidP="00226AA3">
                            <w:pPr>
                              <w:jc w:val="center"/>
                              <w:rPr>
                                <w:rFonts w:asciiTheme="majorHAnsi" w:eastAsia="Roboto Light" w:hAnsi="Calibri Light" w:cs="Roboto Light"/>
                                <w:color w:val="000000" w:themeColor="text1"/>
                                <w:kern w:val="24"/>
                                <w:sz w:val="64"/>
                                <w:szCs w:val="64"/>
                              </w:rPr>
                            </w:pPr>
                            <w:r>
                              <w:rPr>
                                <w:rFonts w:asciiTheme="majorHAnsi" w:eastAsia="Roboto Light" w:hAnsi="Calibri Light" w:cs="Roboto Light"/>
                                <w:color w:val="000000" w:themeColor="text1"/>
                                <w:kern w:val="24"/>
                                <w:sz w:val="64"/>
                                <w:szCs w:val="64"/>
                              </w:rPr>
                              <w:t>SWOT</w:t>
                            </w:r>
                          </w:p>
                        </w:txbxContent>
                      </wps:txbx>
                      <wps:bodyPr wrap="square" lIns="0" tIns="0" rIns="0" bIns="0" rtlCol="0" anchor="ctr">
                        <a:noAutofit/>
                      </wps:bodyPr>
                    </wps:wsp>
                  </a:graphicData>
                </a:graphic>
                <wp14:sizeRelH relativeFrom="margin">
                  <wp14:pctWidth>0</wp14:pctWidth>
                </wp14:sizeRelH>
                <wp14:sizeRelV relativeFrom="margin">
                  <wp14:pctHeight>0</wp14:pctHeight>
                </wp14:sizeRelV>
              </wp:anchor>
            </w:drawing>
          </mc:Choice>
          <mc:Fallback>
            <w:pict>
              <v:oval w14:anchorId="5F035C9C" id="_x0000_s1035" style="position:absolute;left:0;text-align:left;margin-left:604.9pt;margin-top:214.75pt;width:197.25pt;height:148.8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" fillcolor="#e7e6e6 [3214]" stroked="f" strokeweight="1pt">
                <v:stroke joinstyle="miter"/>
                <v:shadow on="t" color="black" opacity="13107f" origin=",-.5" offset="0,20pt"/>
                <v:textbox inset="0,0,0,0">
                  <w:txbxContent>
                    <w:p w14:paraId="1F711B1A" w14:textId="77777777" w:rsidR="00226AA3" w:rsidRDefault="00226AA3" w:rsidP="00226AA3">
                      <w:pPr>
                        <w:jc w:val="center"/>
                        <w:rPr>
                          <w:rFonts w:asciiTheme="majorHAnsi" w:eastAsia="Roboto Light" w:hAnsi="Calibri Light" w:cs="Roboto Light"/>
                          <w:color w:val="000000" w:themeColor="text1"/>
                          <w:kern w:val="24"/>
                          <w:sz w:val="64"/>
                          <w:szCs w:val="64"/>
                        </w:rPr>
                      </w:pPr>
                      <w:r>
                        <w:rPr>
                          <w:rFonts w:asciiTheme="majorHAnsi" w:eastAsia="Roboto Light" w:hAnsi="Calibri Light" w:cs="Roboto Light"/>
                          <w:color w:val="000000" w:themeColor="text1"/>
                          <w:kern w:val="24"/>
                          <w:sz w:val="64"/>
                          <w:szCs w:val="64"/>
                        </w:rPr>
                        <w:t>SWOT</w:t>
                      </w:r>
                    </w:p>
                  </w:txbxContent>
                </v:textbox>
              </v:oval>
            </w:pict>
          </mc:Fallback>
        </mc:AlternateContent>
      </w:r>
      <w:r w:rsidRPr="00D27E94">
        <w:rPr>
          <w:rFonts w:ascii="Times New Roman" w:hAnsi="Times New Roman" w:cs="Times New Roman"/>
          <w:b/>
          <w:bCs/>
          <w:noProof/>
          <w:sz w:val="24"/>
          <w:szCs w:val="24"/>
        </w:rPr>
        <mc:AlternateContent>
          <mc:Choice Requires="wps">
            <w:drawing>
              <wp:anchor distT="0" distB="0" distL="114300" distR="114300" simplePos="0" relativeHeight="251685888" behindDoc="0" locked="0" layoutInCell="1" allowOverlap="1" wp14:anchorId="13B93BA2" wp14:editId="44315EEA">
                <wp:simplePos x="0" y="0"/>
                <wp:positionH relativeFrom="column">
                  <wp:posOffset>5365750</wp:posOffset>
                </wp:positionH>
                <wp:positionV relativeFrom="paragraph">
                  <wp:posOffset>6416040</wp:posOffset>
                </wp:positionV>
                <wp:extent cx="841375" cy="841375"/>
                <wp:effectExtent l="57150" t="38100" r="53975" b="111125"/>
                <wp:wrapNone/>
                <wp:docPr id="58" name="Oval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841375"/>
                        </a:xfrm>
                        <a:prstGeom prst="ellipse">
                          <a:avLst/>
                        </a:prstGeom>
                        <a:solidFill>
                          <a:schemeClr val="accent3"/>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40810C7F"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O</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13B93BA2" id="Oval 23" o:spid="_x0000_s1036" style="position:absolute;left:0;text-align:left;margin-left:422.5pt;margin-top:505.2pt;width:66.25pt;height:66.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" fillcolor="#a5a5a5 [3206]" stroked="f" strokeweight="1pt">
                <v:stroke joinstyle="miter"/>
                <v:shadow on="t" color="black" opacity="7208f" origin=",-.5" offset="0,3pt"/>
                <o:lock v:ext="edit" aspectratio="t"/>
                <v:textbox>
                  <w:txbxContent>
                    <w:p w14:paraId="40810C7F"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O</w:t>
                      </w:r>
                    </w:p>
                  </w:txbxContent>
                </v:textbox>
              </v:oval>
            </w:pict>
          </mc:Fallback>
        </mc:AlternateContent>
      </w:r>
      <w:r w:rsidRPr="00D27E94">
        <w:rPr>
          <w:rFonts w:ascii="Times New Roman" w:hAnsi="Times New Roman" w:cs="Times New Roman"/>
          <w:b/>
          <w:bCs/>
          <w:noProof/>
          <w:sz w:val="24"/>
          <w:szCs w:val="24"/>
        </w:rPr>
        <mc:AlternateContent>
          <mc:Choice Requires="wps">
            <w:drawing>
              <wp:anchor distT="0" distB="0" distL="114300" distR="114300" simplePos="0" relativeHeight="251686912" behindDoc="0" locked="0" layoutInCell="1" allowOverlap="1" wp14:anchorId="3512FF2A" wp14:editId="34D3C507">
                <wp:simplePos x="0" y="0"/>
                <wp:positionH relativeFrom="column">
                  <wp:posOffset>13366750</wp:posOffset>
                </wp:positionH>
                <wp:positionV relativeFrom="paragraph">
                  <wp:posOffset>1224915</wp:posOffset>
                </wp:positionV>
                <wp:extent cx="841375" cy="841375"/>
                <wp:effectExtent l="57150" t="38100" r="53975" b="111125"/>
                <wp:wrapNone/>
                <wp:docPr id="59" name="Oval 2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841375"/>
                        </a:xfrm>
                        <a:prstGeom prst="ellipse">
                          <a:avLst/>
                        </a:prstGeom>
                        <a:solidFill>
                          <a:schemeClr val="accent2"/>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0F83DB32"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W</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512FF2A" id="Oval 28" o:spid="_x0000_s1037" style="position:absolute;left:0;text-align:left;margin-left:1052.5pt;margin-top:96.45pt;width:66.25pt;height:66.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" fillcolor="#ed7d31 [3205]" stroked="f" strokeweight="1pt">
                <v:stroke joinstyle="miter"/>
                <v:shadow on="t" color="black" opacity="7208f" origin=",-.5" offset="0,3pt"/>
                <o:lock v:ext="edit" aspectratio="t"/>
                <v:textbox>
                  <w:txbxContent>
                    <w:p w14:paraId="0F83DB32"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W</w:t>
                      </w:r>
                    </w:p>
                  </w:txbxContent>
                </v:textbox>
              </v:oval>
            </w:pict>
          </mc:Fallback>
        </mc:AlternateContent>
      </w:r>
      <w:r w:rsidRPr="00D27E94">
        <w:rPr>
          <w:rFonts w:ascii="Times New Roman" w:hAnsi="Times New Roman" w:cs="Times New Roman"/>
          <w:b/>
          <w:bCs/>
          <w:noProof/>
          <w:sz w:val="24"/>
          <w:szCs w:val="24"/>
        </w:rPr>
        <mc:AlternateContent>
          <mc:Choice Requires="wps">
            <w:drawing>
              <wp:anchor distT="0" distB="0" distL="114300" distR="114300" simplePos="0" relativeHeight="251687936" behindDoc="0" locked="0" layoutInCell="1" allowOverlap="1" wp14:anchorId="3B3A5E0F" wp14:editId="493727FC">
                <wp:simplePos x="0" y="0"/>
                <wp:positionH relativeFrom="column">
                  <wp:posOffset>13366750</wp:posOffset>
                </wp:positionH>
                <wp:positionV relativeFrom="paragraph">
                  <wp:posOffset>6416040</wp:posOffset>
                </wp:positionV>
                <wp:extent cx="841375" cy="841375"/>
                <wp:effectExtent l="57150" t="38100" r="53975" b="111125"/>
                <wp:wrapNone/>
                <wp:docPr id="60" name="Oval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41375" cy="841375"/>
                        </a:xfrm>
                        <a:prstGeom prst="ellipse">
                          <a:avLst/>
                        </a:prstGeom>
                        <a:solidFill>
                          <a:schemeClr val="accent4"/>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5D394246"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oval w14:anchorId="3B3A5E0F" id="Oval 29" o:spid="_x0000_s1038" style="position:absolute;left:0;text-align:left;margin-left:1052.5pt;margin-top:505.2pt;width:66.25pt;height:66.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" fillcolor="#ffc000 [3207]" stroked="f" strokeweight="1pt">
                <v:stroke joinstyle="miter"/>
                <v:shadow on="t" color="black" opacity="7208f" origin=",-.5" offset="0,3pt"/>
                <o:lock v:ext="edit" aspectratio="t"/>
                <v:textbox>
                  <w:txbxContent>
                    <w:p w14:paraId="5D394246"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T</w:t>
                      </w:r>
                    </w:p>
                  </w:txbxContent>
                </v:textbox>
              </v:oval>
            </w:pict>
          </mc:Fallback>
        </mc:AlternateContent>
      </w:r>
      <w:r w:rsidRPr="00D27E94">
        <w:rPr>
          <w:rFonts w:ascii="Times New Roman" w:hAnsi="Times New Roman" w:cs="Times New Roman"/>
          <w:b/>
          <w:bCs/>
          <w:noProof/>
          <w:sz w:val="24"/>
          <w:szCs w:val="24"/>
        </w:rPr>
        <mc:AlternateContent>
          <mc:Choice Requires="wpg">
            <w:drawing>
              <wp:anchor distT="0" distB="0" distL="114300" distR="114300" simplePos="0" relativeHeight="251688960" behindDoc="0" locked="0" layoutInCell="1" allowOverlap="1" wp14:anchorId="6405D3C6" wp14:editId="4E9A3BFB">
                <wp:simplePos x="0" y="0"/>
                <wp:positionH relativeFrom="column">
                  <wp:posOffset>14066520</wp:posOffset>
                </wp:positionH>
                <wp:positionV relativeFrom="paragraph">
                  <wp:posOffset>325755</wp:posOffset>
                </wp:positionV>
                <wp:extent cx="3393440" cy="2154555"/>
                <wp:effectExtent l="38100" t="38100" r="35560" b="55245"/>
                <wp:wrapNone/>
                <wp:docPr id="61" name="Group 61"/>
                <wp:cNvGraphicFramePr/>
                <a:graphic xmlns:a="http://schemas.openxmlformats.org/drawingml/2006/main">
                  <a:graphicData uri="http://schemas.microsoft.com/office/word/2010/wordprocessingGroup">
                    <wpg:wgp>
                      <wpg:cNvGrpSpPr/>
                      <wpg:grpSpPr>
                        <a:xfrm>
                          <a:off x="0" y="0"/>
                          <a:ext cx="3393440" cy="2154555"/>
                          <a:chOff x="7282851" y="43637"/>
                          <a:chExt cx="2639908" cy="2221677"/>
                        </a:xfrm>
                      </wpg:grpSpPr>
                      <wps:wsp>
                        <wps:cNvPr id="62" name="Freeform 39"/>
                        <wps:cNvSpPr/>
                        <wps:spPr>
                          <a:xfrm>
                            <a:off x="7282851" y="43637"/>
                            <a:ext cx="2635022" cy="2221677"/>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2245378"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Weaknesses</w:t>
                              </w:r>
                            </w:p>
                            <w:p w14:paraId="66A2EA26" w14:textId="77777777" w:rsidR="00226AA3" w:rsidRDefault="00226AA3" w:rsidP="00226AA3">
                              <w:pPr>
                                <w:pStyle w:val="ListParagraph"/>
                                <w:numPr>
                                  <w:ilvl w:val="0"/>
                                  <w:numId w:val="14"/>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Poor staff motivation</w:t>
                              </w:r>
                            </w:p>
                            <w:p w14:paraId="12FD9F8E" w14:textId="77777777" w:rsidR="00226AA3" w:rsidRDefault="00226AA3" w:rsidP="00226AA3">
                              <w:pPr>
                                <w:pStyle w:val="ListParagraph"/>
                                <w:numPr>
                                  <w:ilvl w:val="0"/>
                                  <w:numId w:val="14"/>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High operational costs</w:t>
                              </w:r>
                            </w:p>
                            <w:p w14:paraId="26DEC5B5" w14:textId="77777777" w:rsidR="00226AA3" w:rsidRDefault="00226AA3" w:rsidP="00226AA3">
                              <w:pPr>
                                <w:pStyle w:val="ListParagraph"/>
                                <w:numPr>
                                  <w:ilvl w:val="0"/>
                                  <w:numId w:val="14"/>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Lack of a specific marketing strategy</w:t>
                              </w:r>
                            </w:p>
                          </w:txbxContent>
                        </wps:txbx>
                        <wps:bodyPr wrap="square" lIns="360000" tIns="252000" rIns="360000" rtlCol="0" anchor="t">
                          <a:noAutofit/>
                        </wps:bodyPr>
                      </wps:wsp>
                      <wps:wsp>
                        <wps:cNvPr id="63" name="Straight Connector 63"/>
                        <wps:cNvCnPr/>
                        <wps:spPr>
                          <a:xfrm>
                            <a:off x="7361559" y="43637"/>
                            <a:ext cx="2561200" cy="0"/>
                          </a:xfrm>
                          <a:prstGeom prst="line">
                            <a:avLst/>
                          </a:prstGeom>
                          <a:ln w="63500">
                            <a:solidFill>
                              <a:schemeClr val="accent2"/>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6405D3C6" id="Group 61" o:spid="_x0000_s1039" style="position:absolute;left:0;text-align:left;margin-left:1107.6pt;margin-top:25.65pt;width:267.2pt;height:169.65pt;z-index:251688960;mso-width-relative:margin;mso-height-relative:margin" coordorigin="72828,436" coordsize="26399,222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">
                <v:shape id="Freeform 39" o:spid="_x0000_s1040" style="position:absolute;left:72828;top:436;width:26350;height:22217;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78032,0;2635022,0;2635022,2221677;78032,2221677;78032,1256174;0,1110839;78032,965503" o:connectangles="0,0,0,0,0,0,0" textboxrect="0,0,3481490,1576021"/>
                  <v:textbox inset="10mm,7mm,10mm">
                    <w:txbxContent>
                      <w:p w14:paraId="22245378"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Weaknesses</w:t>
                        </w:r>
                      </w:p>
                      <w:p w14:paraId="66A2EA26" w14:textId="77777777" w:rsidR="00226AA3" w:rsidRDefault="00226AA3" w:rsidP="00226AA3">
                        <w:pPr>
                          <w:pStyle w:val="ListParagraph"/>
                          <w:numPr>
                            <w:ilvl w:val="0"/>
                            <w:numId w:val="14"/>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Poor staff motivation</w:t>
                        </w:r>
                      </w:p>
                      <w:p w14:paraId="12FD9F8E" w14:textId="77777777" w:rsidR="00226AA3" w:rsidRDefault="00226AA3" w:rsidP="00226AA3">
                        <w:pPr>
                          <w:pStyle w:val="ListParagraph"/>
                          <w:numPr>
                            <w:ilvl w:val="0"/>
                            <w:numId w:val="14"/>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High operational costs</w:t>
                        </w:r>
                      </w:p>
                      <w:p w14:paraId="26DEC5B5" w14:textId="77777777" w:rsidR="00226AA3" w:rsidRDefault="00226AA3" w:rsidP="00226AA3">
                        <w:pPr>
                          <w:pStyle w:val="ListParagraph"/>
                          <w:numPr>
                            <w:ilvl w:val="0"/>
                            <w:numId w:val="14"/>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Lack of a specific marketing strategy</w:t>
                        </w:r>
                      </w:p>
                    </w:txbxContent>
                  </v:textbox>
                </v:shape>
                <v:line id="Straight Connector 63" o:spid="_x0000_s1041" style="position:absolute;visibility:visible;mso-wrap-style:square" from="73615,436" to="99227,4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" strokecolor="#ed7d31 [3205]" strokeweight="5pt">
                  <v:stroke joinstyle="miter"/>
                </v:line>
              </v:group>
            </w:pict>
          </mc:Fallback>
        </mc:AlternateContent>
      </w:r>
      <w:r w:rsidRPr="00D27E94">
        <w:rPr>
          <w:rFonts w:ascii="Times New Roman" w:hAnsi="Times New Roman" w:cs="Times New Roman"/>
          <w:b/>
          <w:bCs/>
          <w:noProof/>
          <w:sz w:val="24"/>
          <w:szCs w:val="24"/>
        </w:rPr>
        <mc:AlternateContent>
          <mc:Choice Requires="wpg">
            <w:drawing>
              <wp:anchor distT="0" distB="0" distL="114300" distR="114300" simplePos="0" relativeHeight="251689984" behindDoc="0" locked="0" layoutInCell="1" allowOverlap="1" wp14:anchorId="0DFBD8FD" wp14:editId="11C01C5B">
                <wp:simplePos x="0" y="0"/>
                <wp:positionH relativeFrom="column">
                  <wp:posOffset>14066520</wp:posOffset>
                </wp:positionH>
                <wp:positionV relativeFrom="paragraph">
                  <wp:posOffset>5426075</wp:posOffset>
                </wp:positionV>
                <wp:extent cx="3393440" cy="2295525"/>
                <wp:effectExtent l="38100" t="38100" r="35560" b="66675"/>
                <wp:wrapNone/>
                <wp:docPr id="64" name="Group 46"/>
                <wp:cNvGraphicFramePr/>
                <a:graphic xmlns:a="http://schemas.openxmlformats.org/drawingml/2006/main">
                  <a:graphicData uri="http://schemas.microsoft.com/office/word/2010/wordprocessingGroup">
                    <wpg:wgp>
                      <wpg:cNvGrpSpPr/>
                      <wpg:grpSpPr>
                        <a:xfrm>
                          <a:off x="0" y="0"/>
                          <a:ext cx="3393440" cy="2295525"/>
                          <a:chOff x="7282851" y="2591414"/>
                          <a:chExt cx="2639908" cy="2136764"/>
                        </a:xfrm>
                      </wpg:grpSpPr>
                      <wps:wsp>
                        <wps:cNvPr id="65" name="Freeform 47"/>
                        <wps:cNvSpPr/>
                        <wps:spPr>
                          <a:xfrm>
                            <a:off x="7282851" y="2591414"/>
                            <a:ext cx="2635022" cy="2136764"/>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07C848"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Threats</w:t>
                              </w:r>
                            </w:p>
                            <w:p w14:paraId="549B6698" w14:textId="77777777" w:rsidR="00226AA3" w:rsidRDefault="00226AA3" w:rsidP="00226AA3">
                              <w:pPr>
                                <w:pStyle w:val="ListParagraph"/>
                                <w:numPr>
                                  <w:ilvl w:val="0"/>
                                  <w:numId w:val="15"/>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Economic downturn</w:t>
                              </w:r>
                            </w:p>
                            <w:p w14:paraId="68BBB965"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Government regulations</w:t>
                              </w:r>
                            </w:p>
                            <w:p w14:paraId="04C45247"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New entrants</w:t>
                              </w:r>
                            </w:p>
                            <w:p w14:paraId="7A95278F"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Many diversified local competitors</w:t>
                              </w:r>
                            </w:p>
                          </w:txbxContent>
                        </wps:txbx>
                        <wps:bodyPr wrap="square" lIns="360000" tIns="252000" rIns="360000" rtlCol="0" anchor="t">
                          <a:noAutofit/>
                        </wps:bodyPr>
                      </wps:wsp>
                      <wps:wsp>
                        <wps:cNvPr id="66" name="Straight Connector 66"/>
                        <wps:cNvCnPr/>
                        <wps:spPr>
                          <a:xfrm>
                            <a:off x="7361559" y="2616581"/>
                            <a:ext cx="2561200" cy="0"/>
                          </a:xfrm>
                          <a:prstGeom prst="line">
                            <a:avLst/>
                          </a:prstGeom>
                          <a:ln w="63500">
                            <a:solidFill>
                              <a:schemeClr val="accent4"/>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0DFBD8FD" id="Group 46" o:spid="_x0000_s1042" style="position:absolute;left:0;text-align:left;margin-left:1107.6pt;margin-top:427.25pt;width:267.2pt;height:180.75pt;z-index:251689984;mso-width-relative:margin;mso-height-relative:margin" coordorigin="72828,25914" coordsize="26399,213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">
                <v:shape id="Freeform 47" o:spid="_x0000_s1043" style="position:absolute;left:72828;top:25914;width:26350;height:21367;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78032,0;2635022,0;2635022,2136764;78032,2136764;78032,1208163;0,1068383;78032,928601" o:connectangles="0,0,0,0,0,0,0" textboxrect="0,0,3481490,1576021"/>
                  <v:textbox inset="10mm,7mm,10mm">
                    <w:txbxContent>
                      <w:p w14:paraId="5B07C848"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Threats</w:t>
                        </w:r>
                      </w:p>
                      <w:p w14:paraId="549B6698" w14:textId="77777777" w:rsidR="00226AA3" w:rsidRDefault="00226AA3" w:rsidP="00226AA3">
                        <w:pPr>
                          <w:pStyle w:val="ListParagraph"/>
                          <w:numPr>
                            <w:ilvl w:val="0"/>
                            <w:numId w:val="15"/>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Economic downturn</w:t>
                        </w:r>
                      </w:p>
                      <w:p w14:paraId="68BBB965"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Government regulations</w:t>
                        </w:r>
                      </w:p>
                      <w:p w14:paraId="04C45247"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New entrants</w:t>
                        </w:r>
                      </w:p>
                      <w:p w14:paraId="7A95278F" w14:textId="77777777" w:rsidR="00226AA3" w:rsidRDefault="00226AA3" w:rsidP="00226AA3">
                        <w:pPr>
                          <w:pStyle w:val="ListParagraph"/>
                          <w:numPr>
                            <w:ilvl w:val="0"/>
                            <w:numId w:val="15"/>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Many diversified local competitors</w:t>
                        </w:r>
                      </w:p>
                    </w:txbxContent>
                  </v:textbox>
                </v:shape>
                <v:line id="Straight Connector 66" o:spid="_x0000_s1044" style="position:absolute;visibility:visible;mso-wrap-style:square" from="73615,26165" to="99227,261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" strokecolor="#ffc000 [3207]" strokeweight="5pt">
                  <v:stroke joinstyle="miter"/>
                </v:line>
              </v:group>
            </w:pict>
          </mc:Fallback>
        </mc:AlternateContent>
      </w:r>
    </w:p>
    <w:p w14:paraId="107BB69A" w14:textId="77777777" w:rsidR="00226AA3" w:rsidRPr="00D27E94" w:rsidRDefault="00226AA3" w:rsidP="00226AA3">
      <w:pPr>
        <w:spacing w:line="480" w:lineRule="auto"/>
        <w:jc w:val="center"/>
        <w:rPr>
          <w:rFonts w:ascii="Times New Roman" w:hAnsi="Times New Roman" w:cs="Times New Roman"/>
          <w:b/>
          <w:bCs/>
          <w:sz w:val="24"/>
          <w:szCs w:val="24"/>
        </w:rPr>
      </w:pPr>
    </w:p>
    <w:p w14:paraId="7518E9EA" w14:textId="77777777" w:rsidR="00226AA3" w:rsidRDefault="00226AA3" w:rsidP="00226AA3">
      <w:pPr>
        <w:spacing w:line="480" w:lineRule="auto"/>
        <w:jc w:val="center"/>
        <w:rPr>
          <w:rFonts w:ascii="Times New Roman" w:hAnsi="Times New Roman" w:cs="Times New Roman"/>
          <w:b/>
          <w:bCs/>
          <w:sz w:val="24"/>
          <w:szCs w:val="24"/>
        </w:rPr>
      </w:pPr>
      <w:r w:rsidRPr="00665CB5">
        <w:rPr>
          <w:noProof/>
        </w:rPr>
        <mc:AlternateContent>
          <mc:Choice Requires="wpg">
            <w:drawing>
              <wp:anchor distT="0" distB="0" distL="114300" distR="114300" simplePos="0" relativeHeight="251699200" behindDoc="0" locked="0" layoutInCell="1" allowOverlap="1" wp14:anchorId="36F52164" wp14:editId="750ED6D6">
                <wp:simplePos x="0" y="0"/>
                <wp:positionH relativeFrom="column">
                  <wp:posOffset>-600710</wp:posOffset>
                </wp:positionH>
                <wp:positionV relativeFrom="paragraph">
                  <wp:posOffset>117475</wp:posOffset>
                </wp:positionV>
                <wp:extent cx="2634615" cy="2428875"/>
                <wp:effectExtent l="38100" t="38100" r="32385" b="66675"/>
                <wp:wrapNone/>
                <wp:docPr id="70" name="Group 14"/>
                <wp:cNvGraphicFramePr/>
                <a:graphic xmlns:a="http://schemas.openxmlformats.org/drawingml/2006/main">
                  <a:graphicData uri="http://schemas.microsoft.com/office/word/2010/wordprocessingGroup">
                    <wpg:wgp>
                      <wpg:cNvGrpSpPr/>
                      <wpg:grpSpPr>
                        <a:xfrm>
                          <a:off x="0" y="0"/>
                          <a:ext cx="2634615" cy="2428875"/>
                          <a:chOff x="-1" y="0"/>
                          <a:chExt cx="2635022" cy="2428875"/>
                        </a:xfrm>
                      </wpg:grpSpPr>
                      <wps:wsp>
                        <wps:cNvPr id="71" name="Freeform 50"/>
                        <wps:cNvSpPr/>
                        <wps:spPr>
                          <a:xfrm flipH="1">
                            <a:off x="-1" y="0"/>
                            <a:ext cx="2635022" cy="2428875"/>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F8CEC90"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Opportunities</w:t>
                              </w:r>
                            </w:p>
                            <w:p w14:paraId="1C5C1DCA"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Ties with the local community</w:t>
                              </w:r>
                            </w:p>
                            <w:p w14:paraId="14EFA12E"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Diversified branding</w:t>
                              </w:r>
                            </w:p>
                            <w:p w14:paraId="48073089"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Partnership with well-known companies</w:t>
                              </w:r>
                            </w:p>
                            <w:p w14:paraId="56DDD4E8"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Ability to expand.</w:t>
                              </w:r>
                            </w:p>
                          </w:txbxContent>
                        </wps:txbx>
                        <wps:bodyPr wrap="square" lIns="360000" tIns="252000" rIns="360000" rtlCol="0" anchor="t">
                          <a:noAutofit/>
                        </wps:bodyPr>
                      </wps:wsp>
                      <wps:wsp>
                        <wps:cNvPr id="72" name="Straight Connector 72"/>
                        <wps:cNvCnPr/>
                        <wps:spPr>
                          <a:xfrm>
                            <a:off x="0" y="29654"/>
                            <a:ext cx="2561200" cy="0"/>
                          </a:xfrm>
                          <a:prstGeom prst="line">
                            <a:avLst/>
                          </a:prstGeom>
                          <a:ln w="63500">
                            <a:solidFill>
                              <a:schemeClr val="accent3"/>
                            </a:solidFill>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36F52164" id="Group 14" o:spid="_x0000_s1045" style="position:absolute;left:0;text-align:left;margin-left:-47.3pt;margin-top:9.25pt;width:207.45pt;height:191.25pt;z-index:251699200;mso-height-relative:margin" coordorigin="" coordsize="26350,242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">
                <v:shape id="Freeform 50" o:spid="_x0000_s1046" style="position:absolute;width:26350;height:24288;flip:x;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78032,0;2635022,0;2635022,2428875;78032,2428875;78032,1373327;0,1214438;78032,1055548" o:connectangles="0,0,0,0,0,0,0" textboxrect="0,0,3481490,1576021"/>
                  <v:textbox inset="10mm,7mm,10mm">
                    <w:txbxContent>
                      <w:p w14:paraId="3F8CEC90"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Opportunities</w:t>
                        </w:r>
                      </w:p>
                      <w:p w14:paraId="1C5C1DCA"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Ties with the local community</w:t>
                        </w:r>
                      </w:p>
                      <w:p w14:paraId="14EFA12E"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Diversified branding</w:t>
                        </w:r>
                      </w:p>
                      <w:p w14:paraId="48073089"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Partnership with well-known companies</w:t>
                        </w:r>
                      </w:p>
                      <w:p w14:paraId="56DDD4E8" w14:textId="77777777" w:rsidR="00226AA3" w:rsidRDefault="00226AA3" w:rsidP="00226AA3">
                        <w:pPr>
                          <w:pStyle w:val="ListParagraph"/>
                          <w:numPr>
                            <w:ilvl w:val="0"/>
                            <w:numId w:val="20"/>
                          </w:numPr>
                          <w:spacing w:after="0" w:line="312" w:lineRule="auto"/>
                          <w:rPr>
                            <w:rFonts w:hAnsi="Calibri"/>
                            <w:color w:val="000000" w:themeColor="text1"/>
                            <w:kern w:val="24"/>
                          </w:rPr>
                        </w:pPr>
                        <w:r>
                          <w:rPr>
                            <w:rFonts w:hAnsi="Calibri"/>
                            <w:color w:val="000000" w:themeColor="text1"/>
                            <w:kern w:val="24"/>
                          </w:rPr>
                          <w:t>Ability to expand.</w:t>
                        </w:r>
                      </w:p>
                    </w:txbxContent>
                  </v:textbox>
                </v:shape>
                <v:line id="Straight Connector 72" o:spid="_x0000_s1047" style="position:absolute;visibility:visible;mso-wrap-style:square" from="0,296" to="25612,29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" strokecolor="#a5a5a5 [3206]" strokeweight="5pt">
                  <v:stroke joinstyle="miter"/>
                </v:line>
              </v:group>
            </w:pict>
          </mc:Fallback>
        </mc:AlternateContent>
      </w:r>
      <w:r w:rsidRPr="009F1AC1">
        <w:rPr>
          <w:rFonts w:ascii="Times New Roman" w:hAnsi="Times New Roman" w:cs="Times New Roman"/>
          <w:b/>
          <w:bCs/>
          <w:noProof/>
          <w:sz w:val="24"/>
          <w:szCs w:val="24"/>
        </w:rPr>
        <mc:AlternateContent>
          <mc:Choice Requires="wpg">
            <w:drawing>
              <wp:anchor distT="0" distB="0" distL="114300" distR="114300" simplePos="0" relativeHeight="251697152" behindDoc="0" locked="0" layoutInCell="1" allowOverlap="1" wp14:anchorId="5554C3F4" wp14:editId="2FEE5D5B">
                <wp:simplePos x="0" y="0"/>
                <wp:positionH relativeFrom="column">
                  <wp:posOffset>3831590</wp:posOffset>
                </wp:positionH>
                <wp:positionV relativeFrom="paragraph">
                  <wp:posOffset>144145</wp:posOffset>
                </wp:positionV>
                <wp:extent cx="2633980" cy="2385695"/>
                <wp:effectExtent l="38100" t="19050" r="52070" b="52705"/>
                <wp:wrapNone/>
                <wp:docPr id="73" name="Group 46"/>
                <wp:cNvGraphicFramePr/>
                <a:graphic xmlns:a="http://schemas.openxmlformats.org/drawingml/2006/main">
                  <a:graphicData uri="http://schemas.microsoft.com/office/word/2010/wordprocessingGroup">
                    <wpg:wgp>
                      <wpg:cNvGrpSpPr/>
                      <wpg:grpSpPr>
                        <a:xfrm>
                          <a:off x="0" y="0"/>
                          <a:ext cx="2633980" cy="2385695"/>
                          <a:chOff x="643268" y="2572944"/>
                          <a:chExt cx="2635022" cy="2154023"/>
                        </a:xfrm>
                      </wpg:grpSpPr>
                      <wps:wsp>
                        <wps:cNvPr id="74" name="Freeform 47"/>
                        <wps:cNvSpPr/>
                        <wps:spPr>
                          <a:xfrm>
                            <a:off x="643268" y="2590203"/>
                            <a:ext cx="2635022" cy="2136764"/>
                          </a:xfrm>
                          <a:custGeom>
                            <a:avLst/>
                            <a:gdLst>
                              <a:gd name="connsiteX0" fmla="*/ 103099 w 3481490"/>
                              <a:gd name="connsiteY0" fmla="*/ 0 h 1576021"/>
                              <a:gd name="connsiteX1" fmla="*/ 3481490 w 3481490"/>
                              <a:gd name="connsiteY1" fmla="*/ 0 h 1576021"/>
                              <a:gd name="connsiteX2" fmla="*/ 3481490 w 3481490"/>
                              <a:gd name="connsiteY2" fmla="*/ 1576021 h 1576021"/>
                              <a:gd name="connsiteX3" fmla="*/ 103099 w 3481490"/>
                              <a:gd name="connsiteY3" fmla="*/ 1576021 h 1576021"/>
                              <a:gd name="connsiteX4" fmla="*/ 103099 w 3481490"/>
                              <a:gd name="connsiteY4" fmla="*/ 891109 h 1576021"/>
                              <a:gd name="connsiteX5" fmla="*/ 0 w 3481490"/>
                              <a:gd name="connsiteY5" fmla="*/ 788011 h 1576021"/>
                              <a:gd name="connsiteX6" fmla="*/ 103099 w 3481490"/>
                              <a:gd name="connsiteY6" fmla="*/ 684912 h 1576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481490" h="1576021">
                                <a:moveTo>
                                  <a:pt x="103099" y="0"/>
                                </a:moveTo>
                                <a:lnTo>
                                  <a:pt x="3481490" y="0"/>
                                </a:lnTo>
                                <a:lnTo>
                                  <a:pt x="3481490" y="1576021"/>
                                </a:lnTo>
                                <a:lnTo>
                                  <a:pt x="103099" y="1576021"/>
                                </a:lnTo>
                                <a:lnTo>
                                  <a:pt x="103099" y="891109"/>
                                </a:lnTo>
                                <a:lnTo>
                                  <a:pt x="0" y="788011"/>
                                </a:lnTo>
                                <a:lnTo>
                                  <a:pt x="103099" y="684912"/>
                                </a:lnTo>
                                <a:close/>
                              </a:path>
                            </a:pathLst>
                          </a:custGeom>
                          <a:solidFill>
                            <a:schemeClr val="bg2"/>
                          </a:solidFill>
                          <a:ln>
                            <a:noFill/>
                          </a:ln>
                          <a:effectLst>
                            <a:outerShdw blurRad="38100" dist="12700" dir="5400000" algn="t" rotWithShape="0">
                              <a:prstClr val="black">
                                <a:alpha val="15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313C7F8C"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Threats</w:t>
                              </w:r>
                            </w:p>
                            <w:p w14:paraId="78F5FC91" w14:textId="77777777" w:rsidR="00226AA3" w:rsidRDefault="00226AA3" w:rsidP="00226AA3">
                              <w:pPr>
                                <w:pStyle w:val="ListParagraph"/>
                                <w:numPr>
                                  <w:ilvl w:val="0"/>
                                  <w:numId w:val="19"/>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Economic downturn</w:t>
                              </w:r>
                            </w:p>
                            <w:p w14:paraId="0FE7374C"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Government regulations</w:t>
                              </w:r>
                            </w:p>
                            <w:p w14:paraId="34411263"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New entrants</w:t>
                              </w:r>
                            </w:p>
                            <w:p w14:paraId="3F6B2726"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Many diversified local competitors</w:t>
                              </w:r>
                            </w:p>
                          </w:txbxContent>
                        </wps:txbx>
                        <wps:bodyPr wrap="square" lIns="360000" tIns="252000" rIns="360000" rtlCol="0" anchor="t">
                          <a:noAutofit/>
                        </wps:bodyPr>
                      </wps:wsp>
                      <wps:wsp>
                        <wps:cNvPr id="75" name="Straight Connector 75"/>
                        <wps:cNvCnPr/>
                        <wps:spPr>
                          <a:xfrm>
                            <a:off x="714364" y="2572944"/>
                            <a:ext cx="2561200" cy="0"/>
                          </a:xfrm>
                          <a:prstGeom prst="line">
                            <a:avLst/>
                          </a:prstGeom>
                          <a:ln w="63500">
                            <a:solidFill>
                              <a:schemeClr val="accent4"/>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5554C3F4" id="_x0000_s1048" style="position:absolute;left:0;text-align:left;margin-left:301.7pt;margin-top:11.35pt;width:207.4pt;height:187.85pt;z-index:251697152;mso-width-relative:margin;mso-height-relative:margin" coordorigin="6432,25729" coordsize="26350,215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">
                <v:shape id="Freeform 47" o:spid="_x0000_s1049" style="position:absolute;left:6432;top:25902;width:26350;height:21367;visibility:visible;mso-wrap-style:square;v-text-anchor:top" coordsize="3481490,157602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" adj="-11796480,,5400" path="m103099,l3481490,r,1576021l103099,1576021r,-684912l,788011,103099,684912,103099,xe" fillcolor="#e7e6e6 [3214]" stroked="f" strokeweight="1pt">
                  <v:stroke joinstyle="miter"/>
                  <v:shadow on="t" color="black" opacity="9830f" origin=",-.5" offset="0,1pt"/>
                  <v:formulas/>
                  <v:path arrowok="t" o:connecttype="custom" o:connectlocs="78032,0;2635022,0;2635022,2136764;78032,2136764;78032,1208163;0,1068383;78032,928601" o:connectangles="0,0,0,0,0,0,0" textboxrect="0,0,3481490,1576021"/>
                  <v:textbox inset="10mm,7mm,10mm">
                    <w:txbxContent>
                      <w:p w14:paraId="313C7F8C" w14:textId="77777777" w:rsidR="00226AA3" w:rsidRDefault="00226AA3" w:rsidP="00226AA3">
                        <w:pPr>
                          <w:spacing w:before="200"/>
                          <w:rPr>
                            <w:rFonts w:hAnsi="Calibri"/>
                            <w:b/>
                            <w:bCs/>
                            <w:color w:val="000000" w:themeColor="text1"/>
                            <w:kern w:val="24"/>
                            <w:sz w:val="28"/>
                            <w:szCs w:val="28"/>
                          </w:rPr>
                        </w:pPr>
                        <w:r>
                          <w:rPr>
                            <w:rFonts w:hAnsi="Calibri"/>
                            <w:b/>
                            <w:bCs/>
                            <w:color w:val="000000" w:themeColor="text1"/>
                            <w:kern w:val="24"/>
                            <w:sz w:val="28"/>
                            <w:szCs w:val="28"/>
                          </w:rPr>
                          <w:t xml:space="preserve">    Threats</w:t>
                        </w:r>
                      </w:p>
                      <w:p w14:paraId="78F5FC91" w14:textId="77777777" w:rsidR="00226AA3" w:rsidRDefault="00226AA3" w:rsidP="00226AA3">
                        <w:pPr>
                          <w:pStyle w:val="ListParagraph"/>
                          <w:numPr>
                            <w:ilvl w:val="0"/>
                            <w:numId w:val="19"/>
                          </w:numPr>
                          <w:spacing w:after="0" w:line="312" w:lineRule="auto"/>
                          <w:rPr>
                            <w:rFonts w:hAnsi="Calibri"/>
                            <w:color w:val="000000" w:themeColor="text1"/>
                            <w:kern w:val="24"/>
                          </w:rPr>
                        </w:pPr>
                        <w:r>
                          <w:rPr>
                            <w:rFonts w:hAnsi="Calibri"/>
                            <w:color w:val="000000" w:themeColor="text1"/>
                            <w:kern w:val="24"/>
                            <w14:textFill>
                              <w14:solidFill>
                                <w14:schemeClr w14:val="tx1">
                                  <w14:alpha w14:val="30000"/>
                                </w14:schemeClr>
                              </w14:solidFill>
                            </w14:textFill>
                          </w:rPr>
                          <w:t>Economic downturn</w:t>
                        </w:r>
                      </w:p>
                      <w:p w14:paraId="0FE7374C"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Government regulations</w:t>
                        </w:r>
                      </w:p>
                      <w:p w14:paraId="34411263"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New entrants</w:t>
                        </w:r>
                      </w:p>
                      <w:p w14:paraId="3F6B2726" w14:textId="77777777" w:rsidR="00226AA3" w:rsidRDefault="00226AA3" w:rsidP="00226AA3">
                        <w:pPr>
                          <w:pStyle w:val="ListParagraph"/>
                          <w:numPr>
                            <w:ilvl w:val="0"/>
                            <w:numId w:val="19"/>
                          </w:numPr>
                          <w:spacing w:after="0" w:line="312" w:lineRule="auto"/>
                          <w:rPr>
                            <w:rFonts w:hAnsi="Calibri"/>
                            <w:color w:val="000000" w:themeColor="text1"/>
                            <w:kern w:val="24"/>
                            <w14:textFill>
                              <w14:solidFill>
                                <w14:schemeClr w14:val="tx1">
                                  <w14:alpha w14:val="30000"/>
                                </w14:schemeClr>
                              </w14:solidFill>
                            </w14:textFill>
                          </w:rPr>
                        </w:pPr>
                        <w:r>
                          <w:rPr>
                            <w:rFonts w:hAnsi="Calibri"/>
                            <w:color w:val="000000" w:themeColor="text1"/>
                            <w:kern w:val="24"/>
                            <w14:textFill>
                              <w14:solidFill>
                                <w14:schemeClr w14:val="tx1">
                                  <w14:alpha w14:val="30000"/>
                                </w14:schemeClr>
                              </w14:solidFill>
                            </w14:textFill>
                          </w:rPr>
                          <w:t>Many diversified local competitors</w:t>
                        </w:r>
                      </w:p>
                    </w:txbxContent>
                  </v:textbox>
                </v:shape>
                <v:line id="Straight Connector 75" o:spid="_x0000_s1050" style="position:absolute;visibility:visible;mso-wrap-style:square" from="7143,25729" to="32755,257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" strokecolor="#ffc000 [3207]" strokeweight="5pt">
                  <v:stroke joinstyle="miter"/>
                </v:line>
              </v:group>
            </w:pict>
          </mc:Fallback>
        </mc:AlternateContent>
      </w:r>
    </w:p>
    <w:p w14:paraId="57D2AA25" w14:textId="77777777" w:rsidR="00226AA3" w:rsidRDefault="00226AA3" w:rsidP="00226AA3">
      <w:pPr>
        <w:spacing w:line="480" w:lineRule="auto"/>
        <w:jc w:val="center"/>
        <w:rPr>
          <w:rFonts w:ascii="Times New Roman" w:hAnsi="Times New Roman" w:cs="Times New Roman"/>
          <w:b/>
          <w:bCs/>
          <w:sz w:val="24"/>
          <w:szCs w:val="24"/>
        </w:rPr>
      </w:pPr>
    </w:p>
    <w:p w14:paraId="47D63C43" w14:textId="77777777" w:rsidR="00226AA3" w:rsidRDefault="00226AA3" w:rsidP="00226AA3">
      <w:pPr>
        <w:spacing w:line="480" w:lineRule="auto"/>
        <w:jc w:val="center"/>
        <w:rPr>
          <w:rFonts w:ascii="Times New Roman" w:hAnsi="Times New Roman" w:cs="Times New Roman"/>
          <w:b/>
          <w:bCs/>
          <w:sz w:val="24"/>
          <w:szCs w:val="24"/>
        </w:rPr>
      </w:pPr>
      <w:r w:rsidRPr="009F1AC1">
        <w:rPr>
          <w:rFonts w:ascii="Times New Roman" w:hAnsi="Times New Roman" w:cs="Times New Roman"/>
          <w:b/>
          <w:bCs/>
          <w:noProof/>
          <w:sz w:val="24"/>
          <w:szCs w:val="24"/>
        </w:rPr>
        <mc:AlternateContent>
          <mc:Choice Requires="wps">
            <w:drawing>
              <wp:anchor distT="0" distB="0" distL="114300" distR="114300" simplePos="0" relativeHeight="251695104" behindDoc="0" locked="0" layoutInCell="1" allowOverlap="1" wp14:anchorId="66802D3F" wp14:editId="5E54A4C6">
                <wp:simplePos x="0" y="0"/>
                <wp:positionH relativeFrom="column">
                  <wp:posOffset>3133725</wp:posOffset>
                </wp:positionH>
                <wp:positionV relativeFrom="paragraph">
                  <wp:posOffset>71755</wp:posOffset>
                </wp:positionV>
                <wp:extent cx="654685" cy="685800"/>
                <wp:effectExtent l="76200" t="38100" r="69215" b="114300"/>
                <wp:wrapNone/>
                <wp:docPr id="76" name="Oval 2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4685" cy="685800"/>
                        </a:xfrm>
                        <a:prstGeom prst="ellipse">
                          <a:avLst/>
                        </a:prstGeom>
                        <a:solidFill>
                          <a:schemeClr val="accent4"/>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2EE706D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T</w:t>
                            </w:r>
                          </w:p>
                        </w:txbxContent>
                      </wps:txbx>
                      <wps:bodyPr rtlCol="0" anchor="ctr">
                        <a:noAutofit/>
                      </wps:bodyPr>
                    </wps:wsp>
                  </a:graphicData>
                </a:graphic>
                <wp14:sizeRelV relativeFrom="margin">
                  <wp14:pctHeight>0</wp14:pctHeight>
                </wp14:sizeRelV>
              </wp:anchor>
            </w:drawing>
          </mc:Choice>
          <mc:Fallback>
            <w:pict>
              <v:oval w14:anchorId="66802D3F" id="_x0000_s1051" style="position:absolute;left:0;text-align:left;margin-left:246.75pt;margin-top:5.65pt;width:51.55pt;height:54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" fillcolor="#ffc000 [3207]" stroked="f" strokeweight="1pt">
                <v:stroke joinstyle="miter"/>
                <v:shadow on="t" color="black" opacity="7208f" origin=",-.5" offset="0,3pt"/>
                <o:lock v:ext="edit" aspectratio="t"/>
                <v:textbox>
                  <w:txbxContent>
                    <w:p w14:paraId="2EE706D8"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T</w:t>
                      </w:r>
                    </w:p>
                  </w:txbxContent>
                </v:textbox>
              </v:oval>
            </w:pict>
          </mc:Fallback>
        </mc:AlternateContent>
      </w:r>
      <w:r w:rsidRPr="00665CB5">
        <w:rPr>
          <w:noProof/>
        </w:rPr>
        <mc:AlternateContent>
          <mc:Choice Requires="wps">
            <w:drawing>
              <wp:anchor distT="0" distB="0" distL="114300" distR="114300" simplePos="0" relativeHeight="251698176" behindDoc="0" locked="0" layoutInCell="1" allowOverlap="1" wp14:anchorId="7042266E" wp14:editId="34C93662">
                <wp:simplePos x="0" y="0"/>
                <wp:positionH relativeFrom="column">
                  <wp:posOffset>2138403</wp:posOffset>
                </wp:positionH>
                <wp:positionV relativeFrom="paragraph">
                  <wp:posOffset>94615</wp:posOffset>
                </wp:positionV>
                <wp:extent cx="654696" cy="654696"/>
                <wp:effectExtent l="76200" t="38100" r="69215" b="107315"/>
                <wp:wrapNone/>
                <wp:docPr id="77" name="Oval 2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54696" cy="654696"/>
                        </a:xfrm>
                        <a:prstGeom prst="ellipse">
                          <a:avLst/>
                        </a:prstGeom>
                        <a:solidFill>
                          <a:schemeClr val="accent3"/>
                        </a:solidFill>
                        <a:ln w="12700">
                          <a:noFill/>
                        </a:ln>
                        <a:effectLst>
                          <a:outerShdw blurRad="88900" dist="38100" dir="5400000" algn="t" rotWithShape="0">
                            <a:prstClr val="black">
                              <a:alpha val="11000"/>
                            </a:prstClr>
                          </a:outerShdw>
                        </a:effectLst>
                      </wps:spPr>
                      <wps:style>
                        <a:lnRef idx="1">
                          <a:schemeClr val="accent1"/>
                        </a:lnRef>
                        <a:fillRef idx="3">
                          <a:schemeClr val="accent1"/>
                        </a:fillRef>
                        <a:effectRef idx="2">
                          <a:schemeClr val="accent1"/>
                        </a:effectRef>
                        <a:fontRef idx="minor">
                          <a:schemeClr val="lt1"/>
                        </a:fontRef>
                      </wps:style>
                      <wps:txbx>
                        <w:txbxContent>
                          <w:p w14:paraId="096EE700"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O</w:t>
                            </w:r>
                          </w:p>
                        </w:txbxContent>
                      </wps:txbx>
                      <wps:bodyPr rtlCol="0" anchor="ctr"/>
                    </wps:wsp>
                  </a:graphicData>
                </a:graphic>
              </wp:anchor>
            </w:drawing>
          </mc:Choice>
          <mc:Fallback>
            <w:pict>
              <v:oval w14:anchorId="7042266E" id="_x0000_s1052" style="position:absolute;left:0;text-align:left;margin-left:168.4pt;margin-top:7.45pt;width:51.55pt;height:51.55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" fillcolor="#a5a5a5 [3206]" stroked="f" strokeweight="1pt">
                <v:stroke joinstyle="miter"/>
                <v:shadow on="t" color="black" opacity="7208f" origin=",-.5" offset="0,3pt"/>
                <o:lock v:ext="edit" aspectratio="t"/>
                <v:textbox>
                  <w:txbxContent>
                    <w:p w14:paraId="096EE700" w14:textId="77777777" w:rsidR="00226AA3" w:rsidRDefault="00226AA3" w:rsidP="00226AA3">
                      <w:pPr>
                        <w:jc w:val="center"/>
                        <w:rPr>
                          <w:rFonts w:asciiTheme="majorHAnsi" w:eastAsia="Roboto" w:hAnsi="Calibri Light" w:cs="Roboto"/>
                          <w:color w:val="FFFFFF" w:themeColor="light1"/>
                          <w:kern w:val="24"/>
                          <w:sz w:val="40"/>
                          <w:szCs w:val="40"/>
                        </w:rPr>
                      </w:pPr>
                      <w:r>
                        <w:rPr>
                          <w:rFonts w:asciiTheme="majorHAnsi" w:eastAsia="Roboto" w:hAnsi="Calibri Light" w:cs="Roboto"/>
                          <w:color w:val="FFFFFF" w:themeColor="light1"/>
                          <w:kern w:val="24"/>
                          <w:sz w:val="40"/>
                          <w:szCs w:val="40"/>
                        </w:rPr>
                        <w:t>O</w:t>
                      </w:r>
                    </w:p>
                  </w:txbxContent>
                </v:textbox>
              </v:oval>
            </w:pict>
          </mc:Fallback>
        </mc:AlternateContent>
      </w:r>
    </w:p>
    <w:p w14:paraId="00D2A29F" w14:textId="77777777" w:rsidR="00226AA3" w:rsidRDefault="00226AA3" w:rsidP="00226AA3">
      <w:pPr>
        <w:spacing w:line="480" w:lineRule="auto"/>
        <w:jc w:val="center"/>
        <w:rPr>
          <w:rFonts w:ascii="Times New Roman" w:hAnsi="Times New Roman" w:cs="Times New Roman"/>
          <w:b/>
          <w:bCs/>
          <w:sz w:val="24"/>
          <w:szCs w:val="24"/>
        </w:rPr>
      </w:pPr>
    </w:p>
    <w:p w14:paraId="2BB55DCB" w14:textId="77777777" w:rsidR="00226AA3" w:rsidRDefault="00226AA3" w:rsidP="00226AA3">
      <w:pPr>
        <w:spacing w:line="480" w:lineRule="auto"/>
        <w:jc w:val="center"/>
        <w:rPr>
          <w:rFonts w:ascii="Times New Roman" w:hAnsi="Times New Roman" w:cs="Times New Roman"/>
          <w:b/>
          <w:bCs/>
          <w:sz w:val="24"/>
          <w:szCs w:val="24"/>
        </w:rPr>
      </w:pPr>
    </w:p>
    <w:p w14:paraId="67DBF8C8" w14:textId="77777777" w:rsidR="00226AA3" w:rsidRDefault="00226AA3" w:rsidP="00226AA3">
      <w:pPr>
        <w:spacing w:line="480" w:lineRule="auto"/>
        <w:jc w:val="center"/>
        <w:rPr>
          <w:rFonts w:ascii="Times New Roman" w:hAnsi="Times New Roman" w:cs="Times New Roman"/>
          <w:b/>
          <w:bCs/>
          <w:sz w:val="24"/>
          <w:szCs w:val="24"/>
        </w:rPr>
      </w:pPr>
    </w:p>
    <w:p w14:paraId="3D81CE25" w14:textId="18AC99F6" w:rsidR="00226AA3" w:rsidRDefault="00226AA3" w:rsidP="00244CA1">
      <w:pPr>
        <w:spacing w:line="480" w:lineRule="auto"/>
        <w:jc w:val="both"/>
        <w:rPr>
          <w:rFonts w:ascii="Times New Roman" w:hAnsi="Times New Roman" w:cs="Times New Roman"/>
          <w:b/>
          <w:bCs/>
          <w:sz w:val="24"/>
          <w:szCs w:val="24"/>
        </w:rPr>
      </w:pPr>
    </w:p>
    <w:p w14:paraId="309B39ED" w14:textId="77777777" w:rsidR="00226AA3" w:rsidRPr="00111A15" w:rsidRDefault="00226AA3" w:rsidP="00244CA1">
      <w:pPr>
        <w:spacing w:line="480" w:lineRule="auto"/>
        <w:jc w:val="both"/>
        <w:rPr>
          <w:rFonts w:ascii="Times New Roman" w:hAnsi="Times New Roman" w:cs="Times New Roman"/>
          <w:b/>
          <w:bCs/>
          <w:sz w:val="24"/>
          <w:szCs w:val="24"/>
        </w:rPr>
      </w:pPr>
    </w:p>
    <w:p w14:paraId="50492E63" w14:textId="6E4A3336" w:rsidR="00CD797D" w:rsidRPr="00203003" w:rsidRDefault="006D3E99"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8. </w:t>
      </w:r>
      <w:r w:rsidR="0065071B" w:rsidRPr="00203003">
        <w:rPr>
          <w:rFonts w:ascii="Times New Roman" w:hAnsi="Times New Roman" w:cs="Times New Roman"/>
          <w:b/>
          <w:bCs/>
          <w:sz w:val="24"/>
          <w:szCs w:val="24"/>
        </w:rPr>
        <w:t>Problem Description</w:t>
      </w:r>
    </w:p>
    <w:p w14:paraId="228570D2" w14:textId="6349FF63" w:rsidR="00203003"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Tsui Wah Holdings has a successful formula that is used in developing new restaurants in different markets. It is unfortunate that such restaurants may end up suffering from diverse internal and external forces. Over the recent years, the profitability of Tsui Wah has been decreasing due to the stiff competition that prevails in the market. </w:t>
      </w:r>
      <w:r w:rsidR="008D5BD6">
        <w:rPr>
          <w:rFonts w:ascii="Times New Roman" w:hAnsi="Times New Roman" w:cs="Times New Roman"/>
          <w:sz w:val="24"/>
          <w:szCs w:val="24"/>
        </w:rPr>
        <w:t>This is an issue that has affected the operations of the company in the market a great deal</w:t>
      </w:r>
      <w:r w:rsidR="00855F68">
        <w:rPr>
          <w:rFonts w:ascii="Times New Roman" w:hAnsi="Times New Roman" w:cs="Times New Roman"/>
          <w:sz w:val="24"/>
          <w:szCs w:val="24"/>
        </w:rPr>
        <w:t xml:space="preserve"> (Ho, 2012, np)</w:t>
      </w:r>
      <w:r w:rsidR="008D5BD6">
        <w:rPr>
          <w:rFonts w:ascii="Times New Roman" w:hAnsi="Times New Roman" w:cs="Times New Roman"/>
          <w:sz w:val="24"/>
          <w:szCs w:val="24"/>
        </w:rPr>
        <w:t xml:space="preserve">. It is believed that there are internal factors that are affecting the performance of the company in the market. It is essential for the management to focus on coming up with strategies that will help the chain business </w:t>
      </w:r>
      <w:r w:rsidR="00A63F6E">
        <w:rPr>
          <w:rFonts w:ascii="Times New Roman" w:hAnsi="Times New Roman" w:cs="Times New Roman"/>
          <w:sz w:val="24"/>
          <w:szCs w:val="24"/>
        </w:rPr>
        <w:t xml:space="preserve">to address the issues it is facing. Our qualified and professional consulting experts have established that there are attributes that have contributed to the scenario. As professionals, there are two areas that require improvement. This will help to ensure that the profit margin of the business increases. The internal factors affecting the performance of the restaurant are unmotivated staff and also a limited marketing ability. </w:t>
      </w:r>
      <w:r w:rsidR="006912CD">
        <w:rPr>
          <w:rFonts w:ascii="Times New Roman" w:hAnsi="Times New Roman" w:cs="Times New Roman"/>
          <w:sz w:val="24"/>
          <w:szCs w:val="24"/>
        </w:rPr>
        <w:t>It is essential for the management to focus on addressing these issues to avoid failure</w:t>
      </w:r>
      <w:r w:rsidR="00855F68">
        <w:rPr>
          <w:rFonts w:ascii="Times New Roman" w:hAnsi="Times New Roman" w:cs="Times New Roman"/>
          <w:sz w:val="24"/>
          <w:szCs w:val="24"/>
        </w:rPr>
        <w:t xml:space="preserve"> (Ho, 2012, np)</w:t>
      </w:r>
      <w:r w:rsidR="006912CD">
        <w:rPr>
          <w:rFonts w:ascii="Times New Roman" w:hAnsi="Times New Roman" w:cs="Times New Roman"/>
          <w:sz w:val="24"/>
          <w:szCs w:val="24"/>
        </w:rPr>
        <w:t xml:space="preserve">. </w:t>
      </w:r>
      <w:r w:rsidR="0084603C">
        <w:rPr>
          <w:rFonts w:ascii="Times New Roman" w:hAnsi="Times New Roman" w:cs="Times New Roman"/>
          <w:sz w:val="24"/>
          <w:szCs w:val="24"/>
        </w:rPr>
        <w:t xml:space="preserve">The external factors affecting the performance of the restaurant include stiff competition and lack of a diversified portfolio. </w:t>
      </w:r>
      <w:r w:rsidR="00850ECF">
        <w:rPr>
          <w:rFonts w:ascii="Times New Roman" w:hAnsi="Times New Roman" w:cs="Times New Roman"/>
          <w:sz w:val="24"/>
          <w:szCs w:val="24"/>
        </w:rPr>
        <w:t xml:space="preserve">The company should focus on improving its menu in order to ensure that it meets the standards of its competitors in the market. </w:t>
      </w:r>
    </w:p>
    <w:p w14:paraId="7445EE7E" w14:textId="60A55F9A" w:rsidR="00C70E73" w:rsidRPr="00C70E73" w:rsidRDefault="00F76ACF"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8.1 </w:t>
      </w:r>
      <w:r w:rsidR="0065071B" w:rsidRPr="00C70E73">
        <w:rPr>
          <w:rFonts w:ascii="Times New Roman" w:hAnsi="Times New Roman" w:cs="Times New Roman"/>
          <w:b/>
          <w:bCs/>
          <w:sz w:val="24"/>
          <w:szCs w:val="24"/>
        </w:rPr>
        <w:t>Management</w:t>
      </w:r>
    </w:p>
    <w:p w14:paraId="39DB5F8B" w14:textId="0521230B" w:rsidR="00C70E73"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The management of a company determines the performance of a company in the market. Shifts that have occurred in the different managerial positions have affected the activities of the company. </w:t>
      </w:r>
      <w:r w:rsidR="0026518B">
        <w:rPr>
          <w:rFonts w:ascii="Times New Roman" w:hAnsi="Times New Roman" w:cs="Times New Roman"/>
          <w:sz w:val="24"/>
          <w:szCs w:val="24"/>
        </w:rPr>
        <w:t xml:space="preserve">This is an issue that has affected the kitchen staff leading to a lack of motivation. </w:t>
      </w:r>
      <w:r w:rsidR="005C455F">
        <w:rPr>
          <w:rFonts w:ascii="Times New Roman" w:hAnsi="Times New Roman" w:cs="Times New Roman"/>
          <w:sz w:val="24"/>
          <w:szCs w:val="24"/>
        </w:rPr>
        <w:t>The quality of well-being in the restaurant has depreciated. This is a factor that has ended up affecting the relationship of the employees</w:t>
      </w:r>
      <w:r w:rsidR="00855F68">
        <w:rPr>
          <w:rFonts w:ascii="Times New Roman" w:hAnsi="Times New Roman" w:cs="Times New Roman"/>
          <w:sz w:val="24"/>
          <w:szCs w:val="24"/>
        </w:rPr>
        <w:t xml:space="preserve"> (Chase, 2013, 103)</w:t>
      </w:r>
      <w:r w:rsidR="005C455F">
        <w:rPr>
          <w:rFonts w:ascii="Times New Roman" w:hAnsi="Times New Roman" w:cs="Times New Roman"/>
          <w:sz w:val="24"/>
          <w:szCs w:val="24"/>
        </w:rPr>
        <w:t xml:space="preserve">. The majority of the staff are not motivated, an aspect which has affected the quality of services that are being offered. The consultancy team </w:t>
      </w:r>
      <w:r w:rsidR="005C455F">
        <w:rPr>
          <w:rFonts w:ascii="Times New Roman" w:hAnsi="Times New Roman" w:cs="Times New Roman"/>
          <w:sz w:val="24"/>
          <w:szCs w:val="24"/>
        </w:rPr>
        <w:lastRenderedPageBreak/>
        <w:t xml:space="preserve">believes that this is an area that requires immediate attention. The kitchen section has the highest rate of employee turnover rate. Lack of leadership and managerial skills from the kitchen department has resulted in a negative mentality at Tsui Wah Holdings. </w:t>
      </w:r>
      <w:r w:rsidR="004A7525">
        <w:rPr>
          <w:rFonts w:ascii="Times New Roman" w:hAnsi="Times New Roman" w:cs="Times New Roman"/>
          <w:sz w:val="24"/>
          <w:szCs w:val="24"/>
        </w:rPr>
        <w:t xml:space="preserve">If immediate change is not launched then, Tsui Wah will continue suffering, and its sales will decrease on a great deal. </w:t>
      </w:r>
      <w:r w:rsidR="001D467D">
        <w:rPr>
          <w:rFonts w:ascii="Times New Roman" w:hAnsi="Times New Roman" w:cs="Times New Roman"/>
          <w:sz w:val="24"/>
          <w:szCs w:val="24"/>
        </w:rPr>
        <w:t>The chain business will continue suffering from the problem of unmotivated staff</w:t>
      </w:r>
      <w:r w:rsidR="00855F68">
        <w:rPr>
          <w:rFonts w:ascii="Times New Roman" w:hAnsi="Times New Roman" w:cs="Times New Roman"/>
          <w:sz w:val="24"/>
          <w:szCs w:val="24"/>
        </w:rPr>
        <w:t xml:space="preserve"> (Chase, 2013, 104)</w:t>
      </w:r>
      <w:r w:rsidR="001D467D">
        <w:rPr>
          <w:rFonts w:ascii="Times New Roman" w:hAnsi="Times New Roman" w:cs="Times New Roman"/>
          <w:sz w:val="24"/>
          <w:szCs w:val="24"/>
        </w:rPr>
        <w:t xml:space="preserve">. Hiring and Training the employees is a costly strategy that will cost the business a great deal. </w:t>
      </w:r>
      <w:r w:rsidR="00D318FD">
        <w:rPr>
          <w:rFonts w:ascii="Times New Roman" w:hAnsi="Times New Roman" w:cs="Times New Roman"/>
          <w:sz w:val="24"/>
          <w:szCs w:val="24"/>
        </w:rPr>
        <w:t xml:space="preserve">The management of the business should focus on developing strategies that will boost the success of the company in the different markets. </w:t>
      </w:r>
    </w:p>
    <w:p w14:paraId="2FED366E" w14:textId="0B1FDE72" w:rsidR="008F5DCD" w:rsidRPr="008F5DCD" w:rsidRDefault="00F76ACF"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ab/>
        <w:t xml:space="preserve">8.2 </w:t>
      </w:r>
      <w:r w:rsidR="0065071B" w:rsidRPr="008F5DCD">
        <w:rPr>
          <w:rFonts w:ascii="Times New Roman" w:hAnsi="Times New Roman" w:cs="Times New Roman"/>
          <w:b/>
          <w:bCs/>
          <w:sz w:val="24"/>
          <w:szCs w:val="24"/>
        </w:rPr>
        <w:t>Marketing</w:t>
      </w:r>
    </w:p>
    <w:p w14:paraId="3A4DF91F" w14:textId="4163B13B" w:rsidR="008F5DCD"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Marketing is an essential component that determines the success of a company in the market. Tsui Wah is a restaurant that is governed and managed by the corporate or head office. This is a strategy that worked in the initial society, but with the current changes in the business environment, a new strategy should be developed. </w:t>
      </w:r>
      <w:r w:rsidR="005634CD">
        <w:rPr>
          <w:rFonts w:ascii="Times New Roman" w:hAnsi="Times New Roman" w:cs="Times New Roman"/>
          <w:sz w:val="24"/>
          <w:szCs w:val="24"/>
        </w:rPr>
        <w:t>This is because the initial strategy does not take into account each of the restaurant’s current situation</w:t>
      </w:r>
      <w:r w:rsidR="00855F68">
        <w:rPr>
          <w:rFonts w:ascii="Times New Roman" w:hAnsi="Times New Roman" w:cs="Times New Roman"/>
          <w:sz w:val="24"/>
          <w:szCs w:val="24"/>
        </w:rPr>
        <w:t>s (Canny, 2014, 25)</w:t>
      </w:r>
      <w:r w:rsidR="005634CD">
        <w:rPr>
          <w:rFonts w:ascii="Times New Roman" w:hAnsi="Times New Roman" w:cs="Times New Roman"/>
          <w:sz w:val="24"/>
          <w:szCs w:val="24"/>
        </w:rPr>
        <w:t xml:space="preserve">. There is a need to develop a new strategy that will foster the success of the company in the market. </w:t>
      </w:r>
      <w:r w:rsidR="00A013FE">
        <w:rPr>
          <w:rFonts w:ascii="Times New Roman" w:hAnsi="Times New Roman" w:cs="Times New Roman"/>
          <w:sz w:val="24"/>
          <w:szCs w:val="24"/>
        </w:rPr>
        <w:t xml:space="preserve">Promotional techniques should be used to address the problem of marketing that the company is facing in the market. It is essential for the business to develop a marketing strategy that will allow each of the restaurants to deal with the nature of its market. </w:t>
      </w:r>
    </w:p>
    <w:p w14:paraId="2892F38F" w14:textId="28968799" w:rsidR="003247DE" w:rsidRDefault="003247DE" w:rsidP="00E85F05">
      <w:pPr>
        <w:spacing w:line="480" w:lineRule="auto"/>
        <w:jc w:val="both"/>
        <w:rPr>
          <w:rFonts w:ascii="Times New Roman" w:hAnsi="Times New Roman" w:cs="Times New Roman"/>
          <w:sz w:val="24"/>
          <w:szCs w:val="24"/>
        </w:rPr>
      </w:pPr>
    </w:p>
    <w:p w14:paraId="5C5AE7F6" w14:textId="3569A93C" w:rsidR="00536A44" w:rsidRPr="00536A44" w:rsidRDefault="006D3E99"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9. </w:t>
      </w:r>
      <w:r w:rsidR="0065071B" w:rsidRPr="00536A44">
        <w:rPr>
          <w:rFonts w:ascii="Times New Roman" w:hAnsi="Times New Roman" w:cs="Times New Roman"/>
          <w:b/>
          <w:bCs/>
          <w:sz w:val="24"/>
          <w:szCs w:val="24"/>
        </w:rPr>
        <w:t>Recommendations</w:t>
      </w:r>
    </w:p>
    <w:p w14:paraId="2681B012" w14:textId="2CBCF150" w:rsidR="00536A44"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As identified in the report, there are core issues that are affecting the performance of Tsui Wah </w:t>
      </w:r>
      <w:r w:rsidR="009567BC">
        <w:rPr>
          <w:rFonts w:ascii="Times New Roman" w:hAnsi="Times New Roman" w:cs="Times New Roman"/>
          <w:sz w:val="24"/>
          <w:szCs w:val="24"/>
        </w:rPr>
        <w:t>in</w:t>
      </w:r>
      <w:r w:rsidR="0065071B">
        <w:rPr>
          <w:rFonts w:ascii="Times New Roman" w:hAnsi="Times New Roman" w:cs="Times New Roman"/>
          <w:sz w:val="24"/>
          <w:szCs w:val="24"/>
        </w:rPr>
        <w:t xml:space="preserve"> the market. </w:t>
      </w:r>
      <w:r w:rsidR="009567BC">
        <w:rPr>
          <w:rFonts w:ascii="Times New Roman" w:hAnsi="Times New Roman" w:cs="Times New Roman"/>
          <w:sz w:val="24"/>
          <w:szCs w:val="24"/>
        </w:rPr>
        <w:t xml:space="preserve">The consultancy report developed recommendations that will be used to </w:t>
      </w:r>
      <w:r w:rsidR="009567BC">
        <w:rPr>
          <w:rFonts w:ascii="Times New Roman" w:hAnsi="Times New Roman" w:cs="Times New Roman"/>
          <w:sz w:val="24"/>
          <w:szCs w:val="24"/>
        </w:rPr>
        <w:lastRenderedPageBreak/>
        <w:t xml:space="preserve">improve the situation of the company. </w:t>
      </w:r>
      <w:r w:rsidR="00F3673E">
        <w:rPr>
          <w:rFonts w:ascii="Times New Roman" w:hAnsi="Times New Roman" w:cs="Times New Roman"/>
          <w:sz w:val="24"/>
          <w:szCs w:val="24"/>
        </w:rPr>
        <w:t xml:space="preserve">There are recommendations </w:t>
      </w:r>
      <w:r w:rsidR="009567BC">
        <w:rPr>
          <w:rFonts w:ascii="Times New Roman" w:hAnsi="Times New Roman" w:cs="Times New Roman"/>
          <w:sz w:val="24"/>
          <w:szCs w:val="24"/>
        </w:rPr>
        <w:t xml:space="preserve">that were </w:t>
      </w:r>
      <w:r w:rsidR="002B3E5C">
        <w:rPr>
          <w:rFonts w:ascii="Times New Roman" w:hAnsi="Times New Roman" w:cs="Times New Roman"/>
          <w:sz w:val="24"/>
          <w:szCs w:val="24"/>
        </w:rPr>
        <w:t xml:space="preserve">brought forward and </w:t>
      </w:r>
      <w:r w:rsidR="009567BC">
        <w:rPr>
          <w:rFonts w:ascii="Times New Roman" w:hAnsi="Times New Roman" w:cs="Times New Roman"/>
          <w:sz w:val="24"/>
          <w:szCs w:val="24"/>
        </w:rPr>
        <w:t>proposed by the team</w:t>
      </w:r>
      <w:r w:rsidR="002B3E5C">
        <w:rPr>
          <w:rFonts w:ascii="Times New Roman" w:hAnsi="Times New Roman" w:cs="Times New Roman"/>
          <w:sz w:val="24"/>
          <w:szCs w:val="24"/>
        </w:rPr>
        <w:t xml:space="preserve"> in the following</w:t>
      </w:r>
      <w:r w:rsidR="00B77F82">
        <w:rPr>
          <w:rFonts w:ascii="Times New Roman" w:hAnsi="Times New Roman" w:cs="Times New Roman"/>
          <w:sz w:val="24"/>
          <w:szCs w:val="24"/>
        </w:rPr>
        <w:t>:</w:t>
      </w:r>
      <w:r w:rsidR="009567BC">
        <w:rPr>
          <w:rFonts w:ascii="Times New Roman" w:hAnsi="Times New Roman" w:cs="Times New Roman"/>
          <w:sz w:val="24"/>
          <w:szCs w:val="24"/>
        </w:rPr>
        <w:t xml:space="preserve"> </w:t>
      </w:r>
    </w:p>
    <w:p w14:paraId="584C6500" w14:textId="77777777" w:rsidR="009567BC"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Development of an employee mantra.</w:t>
      </w:r>
    </w:p>
    <w:p w14:paraId="05CB8F43" w14:textId="77777777" w:rsidR="009567BC"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Re-training the staff.</w:t>
      </w:r>
    </w:p>
    <w:p w14:paraId="6D43C425" w14:textId="77777777" w:rsidR="009567BC"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Development of employment parties and appreciation programs.</w:t>
      </w:r>
    </w:p>
    <w:p w14:paraId="5BC8B23B" w14:textId="77777777" w:rsidR="009567BC"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Consistency by the team of management.</w:t>
      </w:r>
    </w:p>
    <w:p w14:paraId="3D6A65C3" w14:textId="77777777" w:rsidR="003F3A56"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Increase local marketing efforts through social media.</w:t>
      </w:r>
    </w:p>
    <w:p w14:paraId="35CECBFF" w14:textId="77777777" w:rsidR="003F3A56"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In-store promotional campaigns.</w:t>
      </w:r>
    </w:p>
    <w:p w14:paraId="5974CD87" w14:textId="77777777" w:rsidR="003F3A56"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Increasing the level of customer satisfaction. </w:t>
      </w:r>
    </w:p>
    <w:p w14:paraId="70FD905A" w14:textId="77777777" w:rsidR="003F3A56" w:rsidRDefault="0065071B" w:rsidP="00E85F05">
      <w:pPr>
        <w:pStyle w:val="ListParagraph"/>
        <w:numPr>
          <w:ilvl w:val="0"/>
          <w:numId w:val="5"/>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Mimicking of successful business practices. </w:t>
      </w:r>
    </w:p>
    <w:p w14:paraId="4A97C481" w14:textId="4BED97C7" w:rsidR="003F3A56" w:rsidRPr="0087114A" w:rsidRDefault="006D3E99"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10. </w:t>
      </w:r>
      <w:r w:rsidR="0065071B" w:rsidRPr="0087114A">
        <w:rPr>
          <w:rFonts w:ascii="Times New Roman" w:hAnsi="Times New Roman" w:cs="Times New Roman"/>
          <w:b/>
          <w:bCs/>
          <w:sz w:val="24"/>
          <w:szCs w:val="24"/>
        </w:rPr>
        <w:t>Action Plan</w:t>
      </w:r>
    </w:p>
    <w:p w14:paraId="3B5A73C9" w14:textId="67825B22" w:rsidR="003F3A56" w:rsidRDefault="00783B12" w:rsidP="00E85F05">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Enhancement of social media advertising, it is essential for Tsui Wah Holdings to come up with an effective marketing plan </w:t>
      </w:r>
      <w:r w:rsidR="00F078D8">
        <w:rPr>
          <w:rFonts w:ascii="Times New Roman" w:hAnsi="Times New Roman" w:cs="Times New Roman"/>
          <w:sz w:val="24"/>
          <w:szCs w:val="24"/>
        </w:rPr>
        <w:t xml:space="preserve">that will help it to expand the market share. In order to compete successfully with other businesses, social media will be used </w:t>
      </w:r>
      <w:r w:rsidR="00143E2D">
        <w:rPr>
          <w:rFonts w:ascii="Times New Roman" w:hAnsi="Times New Roman" w:cs="Times New Roman"/>
          <w:sz w:val="24"/>
          <w:szCs w:val="24"/>
        </w:rPr>
        <w:t xml:space="preserve">to reach customers in different markets. In the current era, social media is a platform that has gained popularity in almost the regions of the world. </w:t>
      </w:r>
      <w:r w:rsidR="00FD6BEE">
        <w:rPr>
          <w:rFonts w:ascii="Times New Roman" w:hAnsi="Times New Roman" w:cs="Times New Roman"/>
          <w:sz w:val="24"/>
          <w:szCs w:val="24"/>
        </w:rPr>
        <w:t xml:space="preserve">It is a strategy that will boost the market outreach of the company, ensuring that the market share continues to grow. </w:t>
      </w:r>
      <w:r w:rsidR="00796A89">
        <w:rPr>
          <w:rFonts w:ascii="Times New Roman" w:hAnsi="Times New Roman" w:cs="Times New Roman"/>
          <w:sz w:val="24"/>
          <w:szCs w:val="24"/>
        </w:rPr>
        <w:t xml:space="preserve">Social media is not regulated and therefore opens up an opportunity for the restaurant to increase its competitive </w:t>
      </w:r>
      <w:r w:rsidR="000D4E1F">
        <w:rPr>
          <w:rFonts w:ascii="Times New Roman" w:hAnsi="Times New Roman" w:cs="Times New Roman"/>
          <w:sz w:val="24"/>
          <w:szCs w:val="24"/>
        </w:rPr>
        <w:t>compatibility</w:t>
      </w:r>
      <w:r w:rsidR="00855F68">
        <w:rPr>
          <w:rFonts w:ascii="Times New Roman" w:hAnsi="Times New Roman" w:cs="Times New Roman"/>
          <w:sz w:val="24"/>
          <w:szCs w:val="24"/>
        </w:rPr>
        <w:t xml:space="preserve"> (Bessant, 2017, 139)</w:t>
      </w:r>
      <w:r w:rsidR="00796A89">
        <w:rPr>
          <w:rFonts w:ascii="Times New Roman" w:hAnsi="Times New Roman" w:cs="Times New Roman"/>
          <w:sz w:val="24"/>
          <w:szCs w:val="24"/>
        </w:rPr>
        <w:t xml:space="preserve">. </w:t>
      </w:r>
      <w:r w:rsidR="0098320E">
        <w:rPr>
          <w:rFonts w:ascii="Times New Roman" w:hAnsi="Times New Roman" w:cs="Times New Roman"/>
          <w:sz w:val="24"/>
          <w:szCs w:val="24"/>
        </w:rPr>
        <w:t xml:space="preserve">The use of social media platforms will boost the marketing activities of the business in the market, ensuring that a large market share is developed. The other action plan is to focus on the retention of the customers. The current business environment is highly competitive and requires a business to retain its clients. This is made possible by offering quality services that will meet the demands </w:t>
      </w:r>
      <w:r w:rsidR="0098320E">
        <w:rPr>
          <w:rFonts w:ascii="Times New Roman" w:hAnsi="Times New Roman" w:cs="Times New Roman"/>
          <w:sz w:val="24"/>
          <w:szCs w:val="24"/>
        </w:rPr>
        <w:lastRenderedPageBreak/>
        <w:t xml:space="preserve">of the customers. Tsui Wah should focus on the stratagems that will help it to improve the quality of services that are offered. The menus should be changed to meet the demands of the customers in the current world. </w:t>
      </w:r>
      <w:r w:rsidR="00B43C06">
        <w:rPr>
          <w:rFonts w:ascii="Times New Roman" w:hAnsi="Times New Roman" w:cs="Times New Roman"/>
          <w:sz w:val="24"/>
          <w:szCs w:val="24"/>
        </w:rPr>
        <w:t xml:space="preserve">It is also imperative for the business to improve its HR practices that will help boost the morale of the staff. </w:t>
      </w:r>
    </w:p>
    <w:p w14:paraId="289CDB3B" w14:textId="4806D94B" w:rsidR="009E3CF9" w:rsidRDefault="00E605FA" w:rsidP="00E605FA">
      <w:pPr>
        <w:rPr>
          <w:rFonts w:ascii="Times New Roman" w:hAnsi="Times New Roman" w:cs="Times New Roman"/>
          <w:bCs/>
          <w:i/>
          <w:iCs/>
          <w:sz w:val="24"/>
          <w:szCs w:val="24"/>
        </w:rPr>
      </w:pPr>
      <w:r w:rsidRPr="00517618">
        <w:rPr>
          <w:rFonts w:ascii="Times New Roman" w:hAnsi="Times New Roman" w:cs="Times New Roman"/>
          <w:bCs/>
          <w:i/>
          <w:iCs/>
          <w:sz w:val="24"/>
          <w:szCs w:val="24"/>
        </w:rPr>
        <w:t xml:space="preserve">Chart </w:t>
      </w:r>
      <w:r w:rsidR="0037555A">
        <w:rPr>
          <w:rFonts w:ascii="Times New Roman" w:hAnsi="Times New Roman" w:cs="Times New Roman"/>
          <w:bCs/>
          <w:i/>
          <w:iCs/>
          <w:sz w:val="24"/>
          <w:szCs w:val="24"/>
        </w:rPr>
        <w:t>5</w:t>
      </w:r>
      <w:r w:rsidRPr="00517618">
        <w:rPr>
          <w:rFonts w:ascii="Times New Roman" w:hAnsi="Times New Roman" w:cs="Times New Roman"/>
          <w:bCs/>
          <w:i/>
          <w:iCs/>
          <w:sz w:val="24"/>
          <w:szCs w:val="24"/>
        </w:rPr>
        <w:t xml:space="preserve">: Gantt Chart Recommended </w:t>
      </w:r>
      <w:r w:rsidR="009E51B0" w:rsidRPr="00517618">
        <w:rPr>
          <w:rFonts w:ascii="Times New Roman" w:hAnsi="Times New Roman" w:cs="Times New Roman"/>
          <w:bCs/>
          <w:i/>
          <w:iCs/>
          <w:sz w:val="24"/>
          <w:szCs w:val="24"/>
        </w:rPr>
        <w:t>action plan of Tsui Wah</w:t>
      </w:r>
      <w:r w:rsidR="00B35246" w:rsidRPr="00517618">
        <w:rPr>
          <w:rFonts w:ascii="Times New Roman" w:hAnsi="Times New Roman" w:cs="Times New Roman"/>
          <w:bCs/>
          <w:i/>
          <w:iCs/>
          <w:sz w:val="24"/>
          <w:szCs w:val="24"/>
        </w:rPr>
        <w:t xml:space="preserve"> Restaurants</w:t>
      </w:r>
      <w:r w:rsidRPr="00517618">
        <w:rPr>
          <w:rFonts w:ascii="Times New Roman" w:hAnsi="Times New Roman" w:cs="Times New Roman"/>
          <w:bCs/>
          <w:i/>
          <w:iCs/>
          <w:sz w:val="24"/>
          <w:szCs w:val="24"/>
        </w:rPr>
        <w:t xml:space="preserve"> </w:t>
      </w:r>
    </w:p>
    <w:p w14:paraId="3291339C" w14:textId="753275F3" w:rsidR="00FD2812" w:rsidRDefault="00FD2812" w:rsidP="00E605FA">
      <w:pPr>
        <w:rPr>
          <w:rFonts w:cs="Times New Roman"/>
          <w:bCs/>
          <w:i/>
          <w:iCs/>
          <w:szCs w:val="24"/>
        </w:rPr>
      </w:pPr>
      <w:r>
        <w:rPr>
          <w:noProof/>
        </w:rPr>
        <w:drawing>
          <wp:inline distT="0" distB="0" distL="0" distR="0" wp14:anchorId="2A30A78F" wp14:editId="5EDA1F10">
            <wp:extent cx="5991225" cy="3762375"/>
            <wp:effectExtent l="0" t="0" r="9525" b="9525"/>
            <wp:docPr id="6" name="Chart 6" title="Chart">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73005D" w14:textId="0A90457E" w:rsidR="003D17BF" w:rsidRPr="001A7983" w:rsidRDefault="00876968" w:rsidP="002E1461">
      <w:pPr>
        <w:pStyle w:val="Caption"/>
        <w:keepNext/>
        <w:rPr>
          <w:rFonts w:cs="Times New Roman"/>
          <w:bCs/>
          <w:i w:val="0"/>
          <w:iCs w:val="0"/>
          <w:color w:val="000000" w:themeColor="text1"/>
          <w:sz w:val="24"/>
          <w:szCs w:val="24"/>
        </w:rPr>
      </w:pPr>
      <w:r>
        <w:rPr>
          <w:color w:val="000000" w:themeColor="text1"/>
          <w:sz w:val="24"/>
          <w:szCs w:val="24"/>
        </w:rPr>
        <w:t>F</w:t>
      </w:r>
      <w:r w:rsidR="00B17438" w:rsidRPr="001A7983">
        <w:rPr>
          <w:color w:val="000000" w:themeColor="text1"/>
          <w:sz w:val="24"/>
          <w:szCs w:val="24"/>
        </w:rPr>
        <w:t xml:space="preserve">igure </w:t>
      </w:r>
      <w:r w:rsidR="0037555A">
        <w:rPr>
          <w:color w:val="000000" w:themeColor="text1"/>
          <w:sz w:val="24"/>
          <w:szCs w:val="24"/>
        </w:rPr>
        <w:t>6</w:t>
      </w:r>
      <w:r w:rsidR="00B17438" w:rsidRPr="001A7983">
        <w:rPr>
          <w:color w:val="000000" w:themeColor="text1"/>
          <w:sz w:val="24"/>
          <w:szCs w:val="24"/>
        </w:rPr>
        <w:t>:</w:t>
      </w:r>
      <w:r w:rsidR="00B000FA">
        <w:rPr>
          <w:color w:val="000000" w:themeColor="text1"/>
          <w:sz w:val="24"/>
          <w:szCs w:val="24"/>
        </w:rPr>
        <w:t xml:space="preserve"> </w:t>
      </w:r>
      <w:r w:rsidR="00B17438" w:rsidRPr="001A7983">
        <w:rPr>
          <w:color w:val="000000" w:themeColor="text1"/>
          <w:sz w:val="24"/>
          <w:szCs w:val="24"/>
        </w:rPr>
        <w:t xml:space="preserve">Duties and responsibilities of different </w:t>
      </w:r>
      <w:r w:rsidR="002E1461" w:rsidRPr="001A7983">
        <w:rPr>
          <w:color w:val="000000" w:themeColor="text1"/>
          <w:sz w:val="24"/>
          <w:szCs w:val="24"/>
        </w:rPr>
        <w:t>TSUI WAH departments</w:t>
      </w:r>
      <w:r w:rsidR="003D17BF" w:rsidRPr="001A7983">
        <w:rPr>
          <w:rFonts w:cs="Times New Roman"/>
          <w:bCs/>
          <w:color w:val="000000" w:themeColor="text1"/>
          <w:sz w:val="24"/>
          <w:szCs w:val="24"/>
        </w:rPr>
        <w:t xml:space="preserve"> </w:t>
      </w:r>
    </w:p>
    <w:tbl>
      <w:tblPr>
        <w:tblW w:w="10440" w:type="dxa"/>
        <w:tblLayout w:type="fixed"/>
        <w:tblLook w:val="04A0" w:firstRow="1" w:lastRow="0" w:firstColumn="1" w:lastColumn="0" w:noHBand="0" w:noVBand="1"/>
      </w:tblPr>
      <w:tblGrid>
        <w:gridCol w:w="1440"/>
        <w:gridCol w:w="990"/>
        <w:gridCol w:w="990"/>
        <w:gridCol w:w="720"/>
        <w:gridCol w:w="1163"/>
        <w:gridCol w:w="1317"/>
        <w:gridCol w:w="1300"/>
        <w:gridCol w:w="1350"/>
        <w:gridCol w:w="1170"/>
      </w:tblGrid>
      <w:tr w:rsidR="00853404" w:rsidRPr="009E3CF9" w14:paraId="0087D9F6" w14:textId="77777777" w:rsidTr="001A7983">
        <w:trPr>
          <w:trHeight w:val="450"/>
        </w:trPr>
        <w:tc>
          <w:tcPr>
            <w:tcW w:w="1440" w:type="dxa"/>
            <w:vMerge w:val="restart"/>
            <w:tcBorders>
              <w:top w:val="nil"/>
              <w:left w:val="nil"/>
              <w:bottom w:val="nil"/>
              <w:right w:val="nil"/>
            </w:tcBorders>
            <w:shd w:val="clear" w:color="00ADEE" w:fill="00ADEE"/>
            <w:vAlign w:val="center"/>
            <w:hideMark/>
          </w:tcPr>
          <w:p w14:paraId="438ED19E"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TASK NAME</w:t>
            </w:r>
          </w:p>
        </w:tc>
        <w:tc>
          <w:tcPr>
            <w:tcW w:w="990" w:type="dxa"/>
            <w:vMerge w:val="restart"/>
            <w:tcBorders>
              <w:top w:val="nil"/>
              <w:left w:val="nil"/>
              <w:bottom w:val="nil"/>
              <w:right w:val="nil"/>
            </w:tcBorders>
            <w:shd w:val="clear" w:color="00ADEE" w:fill="00ADEE"/>
            <w:vAlign w:val="center"/>
            <w:hideMark/>
          </w:tcPr>
          <w:p w14:paraId="590C7B35"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START DATE</w:t>
            </w:r>
          </w:p>
        </w:tc>
        <w:tc>
          <w:tcPr>
            <w:tcW w:w="990" w:type="dxa"/>
            <w:vMerge w:val="restart"/>
            <w:tcBorders>
              <w:top w:val="nil"/>
              <w:left w:val="nil"/>
              <w:bottom w:val="nil"/>
              <w:right w:val="nil"/>
            </w:tcBorders>
            <w:shd w:val="clear" w:color="00ADEE" w:fill="00ADEE"/>
            <w:vAlign w:val="center"/>
            <w:hideMark/>
          </w:tcPr>
          <w:p w14:paraId="4EDF7945" w14:textId="65BF4089"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DAY OF MONT</w:t>
            </w:r>
            <w:r w:rsidR="00853404">
              <w:rPr>
                <w:rFonts w:ascii="Calibri" w:eastAsia="Times New Roman" w:hAnsi="Calibri" w:cs="Calibri"/>
                <w:b/>
                <w:bCs/>
                <w:color w:val="FFFFFF"/>
                <w:sz w:val="20"/>
                <w:szCs w:val="20"/>
                <w:lang w:eastAsia="zh-TW"/>
              </w:rPr>
              <w:t>H</w:t>
            </w:r>
          </w:p>
        </w:tc>
        <w:tc>
          <w:tcPr>
            <w:tcW w:w="720" w:type="dxa"/>
            <w:vMerge w:val="restart"/>
            <w:tcBorders>
              <w:top w:val="nil"/>
              <w:left w:val="nil"/>
              <w:bottom w:val="nil"/>
              <w:right w:val="nil"/>
            </w:tcBorders>
            <w:shd w:val="clear" w:color="00ADEE" w:fill="00ADEE"/>
            <w:vAlign w:val="center"/>
            <w:hideMark/>
          </w:tcPr>
          <w:p w14:paraId="6E3C1DD0"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END DATE</w:t>
            </w:r>
          </w:p>
        </w:tc>
        <w:tc>
          <w:tcPr>
            <w:tcW w:w="1163" w:type="dxa"/>
            <w:vMerge w:val="restart"/>
            <w:tcBorders>
              <w:top w:val="nil"/>
              <w:left w:val="nil"/>
              <w:bottom w:val="nil"/>
              <w:right w:val="nil"/>
            </w:tcBorders>
            <w:shd w:val="clear" w:color="00ADEE" w:fill="00ADEE"/>
            <w:vAlign w:val="center"/>
            <w:hideMark/>
          </w:tcPr>
          <w:p w14:paraId="135094EC" w14:textId="7D1CE8D5"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DURATION*(</w:t>
            </w:r>
            <w:r w:rsidR="00517618" w:rsidRPr="009E51B0">
              <w:rPr>
                <w:rFonts w:ascii="Calibri" w:eastAsia="Times New Roman" w:hAnsi="Calibri" w:cs="Calibri"/>
                <w:b/>
                <w:bCs/>
                <w:color w:val="FFFFFF"/>
                <w:sz w:val="20"/>
                <w:szCs w:val="20"/>
                <w:lang w:eastAsia="zh-TW"/>
              </w:rPr>
              <w:t>WORKDAYS</w:t>
            </w:r>
            <w:r w:rsidRPr="009E51B0">
              <w:rPr>
                <w:rFonts w:ascii="Calibri" w:eastAsia="Times New Roman" w:hAnsi="Calibri" w:cs="Calibri"/>
                <w:b/>
                <w:bCs/>
                <w:color w:val="FFFFFF"/>
                <w:sz w:val="20"/>
                <w:szCs w:val="20"/>
                <w:lang w:eastAsia="zh-TW"/>
              </w:rPr>
              <w:t>)</w:t>
            </w:r>
          </w:p>
        </w:tc>
        <w:tc>
          <w:tcPr>
            <w:tcW w:w="1317" w:type="dxa"/>
            <w:vMerge w:val="restart"/>
            <w:tcBorders>
              <w:top w:val="nil"/>
              <w:left w:val="nil"/>
              <w:bottom w:val="nil"/>
              <w:right w:val="nil"/>
            </w:tcBorders>
            <w:shd w:val="clear" w:color="00ADEE" w:fill="00ADEE"/>
            <w:vAlign w:val="center"/>
            <w:hideMark/>
          </w:tcPr>
          <w:p w14:paraId="156DEBFE"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DAYS COMPLETE*</w:t>
            </w:r>
          </w:p>
        </w:tc>
        <w:tc>
          <w:tcPr>
            <w:tcW w:w="1300" w:type="dxa"/>
            <w:vMerge w:val="restart"/>
            <w:tcBorders>
              <w:top w:val="nil"/>
              <w:left w:val="nil"/>
              <w:bottom w:val="nil"/>
              <w:right w:val="nil"/>
            </w:tcBorders>
            <w:shd w:val="clear" w:color="00ADEE" w:fill="00ADEE"/>
            <w:vAlign w:val="center"/>
            <w:hideMark/>
          </w:tcPr>
          <w:p w14:paraId="350322FA" w14:textId="1524EB0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DAYS REMAINING</w:t>
            </w:r>
          </w:p>
        </w:tc>
        <w:tc>
          <w:tcPr>
            <w:tcW w:w="1350" w:type="dxa"/>
            <w:vMerge w:val="restart"/>
            <w:tcBorders>
              <w:top w:val="nil"/>
              <w:left w:val="nil"/>
              <w:bottom w:val="nil"/>
              <w:right w:val="nil"/>
            </w:tcBorders>
            <w:shd w:val="clear" w:color="00ADEE" w:fill="00ADEE"/>
            <w:vAlign w:val="center"/>
            <w:hideMark/>
          </w:tcPr>
          <w:p w14:paraId="54619108"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TEAM MEMBER</w:t>
            </w:r>
          </w:p>
        </w:tc>
        <w:tc>
          <w:tcPr>
            <w:tcW w:w="1170" w:type="dxa"/>
            <w:vMerge w:val="restart"/>
            <w:tcBorders>
              <w:top w:val="nil"/>
              <w:left w:val="nil"/>
              <w:bottom w:val="nil"/>
              <w:right w:val="nil"/>
            </w:tcBorders>
            <w:shd w:val="clear" w:color="00ADEE" w:fill="00ADEE"/>
            <w:vAlign w:val="center"/>
            <w:hideMark/>
          </w:tcPr>
          <w:p w14:paraId="3E05D34C" w14:textId="77777777" w:rsidR="009E51B0" w:rsidRPr="009E51B0" w:rsidRDefault="009E51B0" w:rsidP="009E51B0">
            <w:pPr>
              <w:spacing w:after="0" w:line="240" w:lineRule="auto"/>
              <w:jc w:val="center"/>
              <w:rPr>
                <w:rFonts w:ascii="Calibri" w:eastAsia="Times New Roman" w:hAnsi="Calibri" w:cs="Calibri"/>
                <w:b/>
                <w:bCs/>
                <w:color w:val="FFFFFF"/>
                <w:sz w:val="20"/>
                <w:szCs w:val="20"/>
                <w:lang w:eastAsia="zh-TW"/>
              </w:rPr>
            </w:pPr>
            <w:r w:rsidRPr="009E51B0">
              <w:rPr>
                <w:rFonts w:ascii="Calibri" w:eastAsia="Times New Roman" w:hAnsi="Calibri" w:cs="Calibri"/>
                <w:b/>
                <w:bCs/>
                <w:color w:val="FFFFFF"/>
                <w:sz w:val="20"/>
                <w:szCs w:val="20"/>
                <w:lang w:eastAsia="zh-TW"/>
              </w:rPr>
              <w:t>PERCENT COMPLETE</w:t>
            </w:r>
          </w:p>
        </w:tc>
      </w:tr>
      <w:tr w:rsidR="00C40575" w:rsidRPr="009E51B0" w14:paraId="052BF209" w14:textId="77777777" w:rsidTr="001A7983">
        <w:trPr>
          <w:trHeight w:val="474"/>
        </w:trPr>
        <w:tc>
          <w:tcPr>
            <w:tcW w:w="1440" w:type="dxa"/>
            <w:vMerge/>
            <w:tcBorders>
              <w:top w:val="nil"/>
              <w:left w:val="nil"/>
              <w:bottom w:val="nil"/>
              <w:right w:val="nil"/>
            </w:tcBorders>
            <w:vAlign w:val="center"/>
            <w:hideMark/>
          </w:tcPr>
          <w:p w14:paraId="76C1738D"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990" w:type="dxa"/>
            <w:vMerge/>
            <w:tcBorders>
              <w:top w:val="nil"/>
              <w:left w:val="nil"/>
              <w:bottom w:val="nil"/>
              <w:right w:val="nil"/>
            </w:tcBorders>
            <w:vAlign w:val="center"/>
            <w:hideMark/>
          </w:tcPr>
          <w:p w14:paraId="767AE979"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990" w:type="dxa"/>
            <w:vMerge/>
            <w:tcBorders>
              <w:top w:val="nil"/>
              <w:left w:val="nil"/>
              <w:bottom w:val="nil"/>
              <w:right w:val="nil"/>
            </w:tcBorders>
            <w:vAlign w:val="center"/>
            <w:hideMark/>
          </w:tcPr>
          <w:p w14:paraId="645BB912"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720" w:type="dxa"/>
            <w:vMerge/>
            <w:tcBorders>
              <w:top w:val="nil"/>
              <w:left w:val="nil"/>
              <w:bottom w:val="nil"/>
              <w:right w:val="nil"/>
            </w:tcBorders>
            <w:vAlign w:val="center"/>
            <w:hideMark/>
          </w:tcPr>
          <w:p w14:paraId="2DD7D9F5"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1163" w:type="dxa"/>
            <w:vMerge/>
            <w:tcBorders>
              <w:top w:val="nil"/>
              <w:left w:val="nil"/>
              <w:bottom w:val="nil"/>
              <w:right w:val="nil"/>
            </w:tcBorders>
            <w:vAlign w:val="center"/>
            <w:hideMark/>
          </w:tcPr>
          <w:p w14:paraId="4CD14D7E"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1317" w:type="dxa"/>
            <w:vMerge/>
            <w:tcBorders>
              <w:top w:val="nil"/>
              <w:left w:val="nil"/>
              <w:bottom w:val="nil"/>
              <w:right w:val="nil"/>
            </w:tcBorders>
            <w:vAlign w:val="center"/>
            <w:hideMark/>
          </w:tcPr>
          <w:p w14:paraId="1496AB2D"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1300" w:type="dxa"/>
            <w:vMerge/>
            <w:tcBorders>
              <w:top w:val="nil"/>
              <w:left w:val="nil"/>
              <w:bottom w:val="nil"/>
              <w:right w:val="nil"/>
            </w:tcBorders>
            <w:vAlign w:val="center"/>
            <w:hideMark/>
          </w:tcPr>
          <w:p w14:paraId="73318D00"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1350" w:type="dxa"/>
            <w:vMerge/>
            <w:tcBorders>
              <w:top w:val="nil"/>
              <w:left w:val="nil"/>
              <w:bottom w:val="nil"/>
              <w:right w:val="nil"/>
            </w:tcBorders>
            <w:vAlign w:val="center"/>
            <w:hideMark/>
          </w:tcPr>
          <w:p w14:paraId="4EFB26EB"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c>
          <w:tcPr>
            <w:tcW w:w="1170" w:type="dxa"/>
            <w:vMerge/>
            <w:tcBorders>
              <w:top w:val="nil"/>
              <w:left w:val="nil"/>
              <w:bottom w:val="nil"/>
              <w:right w:val="nil"/>
            </w:tcBorders>
            <w:vAlign w:val="center"/>
            <w:hideMark/>
          </w:tcPr>
          <w:p w14:paraId="1410F132" w14:textId="77777777" w:rsidR="00C40575" w:rsidRPr="009E51B0" w:rsidRDefault="00C40575" w:rsidP="009E51B0">
            <w:pPr>
              <w:spacing w:after="0" w:line="240" w:lineRule="auto"/>
              <w:rPr>
                <w:rFonts w:ascii="Calibri" w:eastAsia="Times New Roman" w:hAnsi="Calibri" w:cs="Calibri"/>
                <w:b/>
                <w:bCs/>
                <w:color w:val="FFFFFF"/>
                <w:sz w:val="20"/>
                <w:szCs w:val="20"/>
                <w:lang w:eastAsia="zh-TW"/>
              </w:rPr>
            </w:pPr>
          </w:p>
        </w:tc>
      </w:tr>
      <w:tr w:rsidR="00C40575" w:rsidRPr="009E51B0" w14:paraId="669134DF" w14:textId="77777777" w:rsidTr="001A7983">
        <w:trPr>
          <w:trHeight w:val="194"/>
        </w:trPr>
        <w:tc>
          <w:tcPr>
            <w:tcW w:w="1440" w:type="dxa"/>
            <w:tcBorders>
              <w:top w:val="nil"/>
              <w:left w:val="nil"/>
              <w:bottom w:val="nil"/>
              <w:right w:val="nil"/>
            </w:tcBorders>
            <w:shd w:val="clear" w:color="CCCCCC" w:fill="CCCCCC"/>
            <w:noWrap/>
            <w:vAlign w:val="bottom"/>
            <w:hideMark/>
          </w:tcPr>
          <w:p w14:paraId="01F0F853" w14:textId="77777777" w:rsidR="00C40575" w:rsidRPr="009E51B0" w:rsidRDefault="00C40575" w:rsidP="009E51B0">
            <w:pPr>
              <w:spacing w:after="0" w:line="240" w:lineRule="auto"/>
              <w:jc w:val="center"/>
              <w:rPr>
                <w:rFonts w:ascii="Calibri" w:eastAsia="Times New Roman" w:hAnsi="Calibri" w:cs="Calibri"/>
                <w:b/>
                <w:bCs/>
                <w:sz w:val="20"/>
                <w:szCs w:val="20"/>
                <w:lang w:eastAsia="zh-TW"/>
              </w:rPr>
            </w:pPr>
            <w:r w:rsidRPr="009E51B0">
              <w:rPr>
                <w:rFonts w:ascii="Calibri" w:eastAsia="Times New Roman" w:hAnsi="Calibri" w:cs="Calibri"/>
                <w:b/>
                <w:bCs/>
                <w:sz w:val="20"/>
                <w:szCs w:val="20"/>
                <w:lang w:eastAsia="zh-TW"/>
              </w:rPr>
              <w:t>First Phase</w:t>
            </w:r>
          </w:p>
        </w:tc>
        <w:tc>
          <w:tcPr>
            <w:tcW w:w="990" w:type="dxa"/>
            <w:tcBorders>
              <w:top w:val="nil"/>
              <w:left w:val="nil"/>
              <w:bottom w:val="nil"/>
              <w:right w:val="nil"/>
            </w:tcBorders>
            <w:shd w:val="clear" w:color="CCCCCC" w:fill="CCCCCC"/>
            <w:noWrap/>
            <w:vAlign w:val="bottom"/>
            <w:hideMark/>
          </w:tcPr>
          <w:p w14:paraId="14732C58"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990" w:type="dxa"/>
            <w:tcBorders>
              <w:top w:val="nil"/>
              <w:left w:val="nil"/>
              <w:bottom w:val="nil"/>
              <w:right w:val="nil"/>
            </w:tcBorders>
            <w:shd w:val="clear" w:color="CCCCCC" w:fill="CCCCCC"/>
            <w:noWrap/>
            <w:vAlign w:val="bottom"/>
            <w:hideMark/>
          </w:tcPr>
          <w:p w14:paraId="2178FB8C"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720" w:type="dxa"/>
            <w:tcBorders>
              <w:top w:val="nil"/>
              <w:left w:val="nil"/>
              <w:bottom w:val="nil"/>
              <w:right w:val="nil"/>
            </w:tcBorders>
            <w:shd w:val="clear" w:color="CCCCCC" w:fill="CCCCCC"/>
            <w:noWrap/>
            <w:vAlign w:val="bottom"/>
            <w:hideMark/>
          </w:tcPr>
          <w:p w14:paraId="3956F098"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63" w:type="dxa"/>
            <w:tcBorders>
              <w:top w:val="nil"/>
              <w:left w:val="nil"/>
              <w:bottom w:val="nil"/>
              <w:right w:val="nil"/>
            </w:tcBorders>
            <w:shd w:val="clear" w:color="CCCCCC" w:fill="CCCCCC"/>
            <w:noWrap/>
            <w:vAlign w:val="bottom"/>
            <w:hideMark/>
          </w:tcPr>
          <w:p w14:paraId="5758BCAD"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17" w:type="dxa"/>
            <w:tcBorders>
              <w:top w:val="nil"/>
              <w:left w:val="nil"/>
              <w:bottom w:val="nil"/>
              <w:right w:val="nil"/>
            </w:tcBorders>
            <w:shd w:val="clear" w:color="CCCCCC" w:fill="CCCCCC"/>
            <w:noWrap/>
            <w:vAlign w:val="bottom"/>
            <w:hideMark/>
          </w:tcPr>
          <w:p w14:paraId="024B214D"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00" w:type="dxa"/>
            <w:tcBorders>
              <w:top w:val="nil"/>
              <w:left w:val="nil"/>
              <w:bottom w:val="nil"/>
              <w:right w:val="nil"/>
            </w:tcBorders>
            <w:shd w:val="clear" w:color="CCCCCC" w:fill="CCCCCC"/>
            <w:noWrap/>
            <w:vAlign w:val="bottom"/>
            <w:hideMark/>
          </w:tcPr>
          <w:p w14:paraId="17494265"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50" w:type="dxa"/>
            <w:tcBorders>
              <w:top w:val="nil"/>
              <w:left w:val="nil"/>
              <w:bottom w:val="nil"/>
              <w:right w:val="nil"/>
            </w:tcBorders>
            <w:shd w:val="clear" w:color="CCCCCC" w:fill="CCCCCC"/>
            <w:noWrap/>
            <w:vAlign w:val="bottom"/>
            <w:hideMark/>
          </w:tcPr>
          <w:p w14:paraId="7084D1BE" w14:textId="77777777" w:rsidR="00C40575" w:rsidRPr="009E51B0" w:rsidRDefault="00C40575"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70" w:type="dxa"/>
            <w:tcBorders>
              <w:top w:val="nil"/>
              <w:left w:val="nil"/>
              <w:bottom w:val="nil"/>
              <w:right w:val="nil"/>
            </w:tcBorders>
            <w:shd w:val="clear" w:color="CCCCCC" w:fill="CCCCCC"/>
            <w:noWrap/>
            <w:vAlign w:val="bottom"/>
            <w:hideMark/>
          </w:tcPr>
          <w:p w14:paraId="326F4795" w14:textId="77777777" w:rsidR="00C40575" w:rsidRPr="009E51B0" w:rsidRDefault="00C40575" w:rsidP="009E51B0">
            <w:pPr>
              <w:spacing w:after="0" w:line="240" w:lineRule="auto"/>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r>
      <w:tr w:rsidR="00C40575" w:rsidRPr="009E51B0" w14:paraId="1E92B399" w14:textId="77777777" w:rsidTr="001A7983">
        <w:trPr>
          <w:trHeight w:val="194"/>
        </w:trPr>
        <w:tc>
          <w:tcPr>
            <w:tcW w:w="1440" w:type="dxa"/>
            <w:tcBorders>
              <w:top w:val="nil"/>
              <w:left w:val="nil"/>
              <w:bottom w:val="nil"/>
              <w:right w:val="nil"/>
            </w:tcBorders>
            <w:shd w:val="clear" w:color="auto" w:fill="auto"/>
            <w:vAlign w:val="bottom"/>
            <w:hideMark/>
          </w:tcPr>
          <w:p w14:paraId="6BA63BBB" w14:textId="77777777" w:rsidR="00C40575" w:rsidRPr="009E51B0" w:rsidRDefault="00C40575"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Action Plan</w:t>
            </w:r>
          </w:p>
        </w:tc>
        <w:tc>
          <w:tcPr>
            <w:tcW w:w="990" w:type="dxa"/>
            <w:tcBorders>
              <w:top w:val="nil"/>
              <w:left w:val="nil"/>
              <w:bottom w:val="nil"/>
              <w:right w:val="nil"/>
            </w:tcBorders>
            <w:shd w:val="clear" w:color="auto" w:fill="auto"/>
            <w:vAlign w:val="bottom"/>
            <w:hideMark/>
          </w:tcPr>
          <w:p w14:paraId="634E6446"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1/5</w:t>
            </w:r>
          </w:p>
        </w:tc>
        <w:tc>
          <w:tcPr>
            <w:tcW w:w="990" w:type="dxa"/>
            <w:tcBorders>
              <w:top w:val="nil"/>
              <w:left w:val="nil"/>
              <w:bottom w:val="nil"/>
              <w:right w:val="nil"/>
            </w:tcBorders>
            <w:shd w:val="clear" w:color="F3F3F3" w:fill="F3F3F3"/>
            <w:vAlign w:val="bottom"/>
            <w:hideMark/>
          </w:tcPr>
          <w:p w14:paraId="5169CEA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5</w:t>
            </w:r>
          </w:p>
        </w:tc>
        <w:tc>
          <w:tcPr>
            <w:tcW w:w="720" w:type="dxa"/>
            <w:tcBorders>
              <w:top w:val="nil"/>
              <w:left w:val="nil"/>
              <w:bottom w:val="nil"/>
              <w:right w:val="nil"/>
            </w:tcBorders>
            <w:shd w:val="clear" w:color="FFFFFF" w:fill="FFFFFF"/>
            <w:vAlign w:val="bottom"/>
            <w:hideMark/>
          </w:tcPr>
          <w:p w14:paraId="63290AB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1/8</w:t>
            </w:r>
          </w:p>
        </w:tc>
        <w:tc>
          <w:tcPr>
            <w:tcW w:w="1163" w:type="dxa"/>
            <w:tcBorders>
              <w:top w:val="nil"/>
              <w:left w:val="nil"/>
              <w:bottom w:val="nil"/>
              <w:right w:val="nil"/>
            </w:tcBorders>
            <w:shd w:val="clear" w:color="F3F3F3" w:fill="F3F3F3"/>
            <w:vAlign w:val="bottom"/>
            <w:hideMark/>
          </w:tcPr>
          <w:p w14:paraId="388C337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w:t>
            </w:r>
          </w:p>
        </w:tc>
        <w:tc>
          <w:tcPr>
            <w:tcW w:w="1317" w:type="dxa"/>
            <w:tcBorders>
              <w:top w:val="nil"/>
              <w:left w:val="nil"/>
              <w:bottom w:val="nil"/>
              <w:right w:val="nil"/>
            </w:tcBorders>
            <w:shd w:val="clear" w:color="F3F3F3" w:fill="F3F3F3"/>
            <w:noWrap/>
            <w:vAlign w:val="bottom"/>
            <w:hideMark/>
          </w:tcPr>
          <w:p w14:paraId="759E5BA7" w14:textId="77777777" w:rsidR="00C40575" w:rsidRPr="009E51B0" w:rsidRDefault="00C40575"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4</w:t>
            </w:r>
          </w:p>
        </w:tc>
        <w:tc>
          <w:tcPr>
            <w:tcW w:w="1300" w:type="dxa"/>
            <w:tcBorders>
              <w:top w:val="nil"/>
              <w:left w:val="nil"/>
              <w:bottom w:val="nil"/>
              <w:right w:val="nil"/>
            </w:tcBorders>
            <w:shd w:val="clear" w:color="F3F3F3" w:fill="F3F3F3"/>
            <w:vAlign w:val="bottom"/>
            <w:hideMark/>
          </w:tcPr>
          <w:p w14:paraId="572EFB3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w:t>
            </w:r>
          </w:p>
        </w:tc>
        <w:tc>
          <w:tcPr>
            <w:tcW w:w="1350" w:type="dxa"/>
            <w:tcBorders>
              <w:top w:val="nil"/>
              <w:left w:val="nil"/>
              <w:bottom w:val="nil"/>
              <w:right w:val="nil"/>
            </w:tcBorders>
            <w:shd w:val="clear" w:color="auto" w:fill="auto"/>
            <w:vAlign w:val="bottom"/>
            <w:hideMark/>
          </w:tcPr>
          <w:p w14:paraId="40678BCC" w14:textId="0DC0DBB2"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Operation</w:t>
            </w:r>
          </w:p>
        </w:tc>
        <w:tc>
          <w:tcPr>
            <w:tcW w:w="1170" w:type="dxa"/>
            <w:tcBorders>
              <w:top w:val="nil"/>
              <w:left w:val="nil"/>
              <w:bottom w:val="nil"/>
              <w:right w:val="nil"/>
            </w:tcBorders>
            <w:shd w:val="clear" w:color="7FD1CD" w:fill="5CBCD6"/>
            <w:vAlign w:val="bottom"/>
            <w:hideMark/>
          </w:tcPr>
          <w:p w14:paraId="5F6AFAC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100%</w:t>
            </w:r>
          </w:p>
        </w:tc>
      </w:tr>
      <w:tr w:rsidR="00C40575" w:rsidRPr="009E51B0" w14:paraId="50C56E53" w14:textId="77777777" w:rsidTr="001A7983">
        <w:trPr>
          <w:trHeight w:val="399"/>
        </w:trPr>
        <w:tc>
          <w:tcPr>
            <w:tcW w:w="1440" w:type="dxa"/>
            <w:tcBorders>
              <w:top w:val="nil"/>
              <w:left w:val="nil"/>
              <w:bottom w:val="nil"/>
              <w:right w:val="nil"/>
            </w:tcBorders>
            <w:shd w:val="clear" w:color="auto" w:fill="auto"/>
            <w:vAlign w:val="bottom"/>
            <w:hideMark/>
          </w:tcPr>
          <w:p w14:paraId="7D00C520" w14:textId="77777777" w:rsidR="00C40575" w:rsidRPr="009E51B0" w:rsidRDefault="00C40575"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Identification of the project objectives</w:t>
            </w:r>
          </w:p>
        </w:tc>
        <w:tc>
          <w:tcPr>
            <w:tcW w:w="990" w:type="dxa"/>
            <w:tcBorders>
              <w:top w:val="nil"/>
              <w:left w:val="nil"/>
              <w:bottom w:val="nil"/>
              <w:right w:val="nil"/>
            </w:tcBorders>
            <w:shd w:val="clear" w:color="auto" w:fill="auto"/>
            <w:vAlign w:val="bottom"/>
            <w:hideMark/>
          </w:tcPr>
          <w:p w14:paraId="219766F2"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1/8</w:t>
            </w:r>
          </w:p>
        </w:tc>
        <w:tc>
          <w:tcPr>
            <w:tcW w:w="990" w:type="dxa"/>
            <w:tcBorders>
              <w:top w:val="nil"/>
              <w:left w:val="nil"/>
              <w:bottom w:val="nil"/>
              <w:right w:val="nil"/>
            </w:tcBorders>
            <w:shd w:val="clear" w:color="F3F3F3" w:fill="F3F3F3"/>
            <w:vAlign w:val="bottom"/>
            <w:hideMark/>
          </w:tcPr>
          <w:p w14:paraId="48551161"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w:t>
            </w:r>
          </w:p>
        </w:tc>
        <w:tc>
          <w:tcPr>
            <w:tcW w:w="720" w:type="dxa"/>
            <w:tcBorders>
              <w:top w:val="nil"/>
              <w:left w:val="nil"/>
              <w:bottom w:val="nil"/>
              <w:right w:val="nil"/>
            </w:tcBorders>
            <w:shd w:val="clear" w:color="FFFFFF" w:fill="FFFFFF"/>
            <w:vAlign w:val="bottom"/>
            <w:hideMark/>
          </w:tcPr>
          <w:p w14:paraId="02888A50"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1/11</w:t>
            </w:r>
          </w:p>
        </w:tc>
        <w:tc>
          <w:tcPr>
            <w:tcW w:w="1163" w:type="dxa"/>
            <w:tcBorders>
              <w:top w:val="nil"/>
              <w:left w:val="nil"/>
              <w:bottom w:val="nil"/>
              <w:right w:val="nil"/>
            </w:tcBorders>
            <w:shd w:val="clear" w:color="F3F3F3" w:fill="F3F3F3"/>
            <w:vAlign w:val="bottom"/>
            <w:hideMark/>
          </w:tcPr>
          <w:p w14:paraId="4B2ECAE5"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w:t>
            </w:r>
          </w:p>
        </w:tc>
        <w:tc>
          <w:tcPr>
            <w:tcW w:w="1317" w:type="dxa"/>
            <w:tcBorders>
              <w:top w:val="nil"/>
              <w:left w:val="nil"/>
              <w:bottom w:val="nil"/>
              <w:right w:val="nil"/>
            </w:tcBorders>
            <w:shd w:val="clear" w:color="F3F3F3" w:fill="F3F3F3"/>
            <w:noWrap/>
            <w:vAlign w:val="bottom"/>
            <w:hideMark/>
          </w:tcPr>
          <w:p w14:paraId="5D2A96FF" w14:textId="77777777" w:rsidR="00C40575" w:rsidRPr="009E51B0" w:rsidRDefault="00C40575"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3.2</w:t>
            </w:r>
          </w:p>
        </w:tc>
        <w:tc>
          <w:tcPr>
            <w:tcW w:w="1300" w:type="dxa"/>
            <w:tcBorders>
              <w:top w:val="nil"/>
              <w:left w:val="nil"/>
              <w:bottom w:val="nil"/>
              <w:right w:val="nil"/>
            </w:tcBorders>
            <w:shd w:val="clear" w:color="F3F3F3" w:fill="F3F3F3"/>
            <w:vAlign w:val="bottom"/>
            <w:hideMark/>
          </w:tcPr>
          <w:p w14:paraId="45EFA361"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0.8</w:t>
            </w:r>
          </w:p>
        </w:tc>
        <w:tc>
          <w:tcPr>
            <w:tcW w:w="1350" w:type="dxa"/>
            <w:tcBorders>
              <w:top w:val="nil"/>
              <w:left w:val="nil"/>
              <w:bottom w:val="nil"/>
              <w:right w:val="nil"/>
            </w:tcBorders>
            <w:shd w:val="clear" w:color="auto" w:fill="auto"/>
            <w:vAlign w:val="bottom"/>
            <w:hideMark/>
          </w:tcPr>
          <w:p w14:paraId="155BABEA" w14:textId="5CABC652"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Management</w:t>
            </w:r>
          </w:p>
        </w:tc>
        <w:tc>
          <w:tcPr>
            <w:tcW w:w="1170" w:type="dxa"/>
            <w:tcBorders>
              <w:top w:val="nil"/>
              <w:left w:val="nil"/>
              <w:bottom w:val="nil"/>
              <w:right w:val="nil"/>
            </w:tcBorders>
            <w:shd w:val="clear" w:color="57BB8A" w:fill="7DCADF"/>
            <w:vAlign w:val="bottom"/>
            <w:hideMark/>
          </w:tcPr>
          <w:p w14:paraId="78DEE428"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80%</w:t>
            </w:r>
          </w:p>
        </w:tc>
      </w:tr>
      <w:tr w:rsidR="00C40575" w:rsidRPr="009E51B0" w14:paraId="71DDE121" w14:textId="77777777" w:rsidTr="001A7983">
        <w:trPr>
          <w:trHeight w:val="194"/>
        </w:trPr>
        <w:tc>
          <w:tcPr>
            <w:tcW w:w="1440" w:type="dxa"/>
            <w:tcBorders>
              <w:top w:val="nil"/>
              <w:left w:val="nil"/>
              <w:bottom w:val="nil"/>
              <w:right w:val="nil"/>
            </w:tcBorders>
            <w:shd w:val="clear" w:color="auto" w:fill="auto"/>
            <w:vAlign w:val="bottom"/>
            <w:hideMark/>
          </w:tcPr>
          <w:p w14:paraId="41263EB8" w14:textId="77777777" w:rsidR="00C40575" w:rsidRPr="009E51B0" w:rsidRDefault="00C40575"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Create intensive research</w:t>
            </w:r>
          </w:p>
        </w:tc>
        <w:tc>
          <w:tcPr>
            <w:tcW w:w="990" w:type="dxa"/>
            <w:tcBorders>
              <w:top w:val="nil"/>
              <w:left w:val="nil"/>
              <w:bottom w:val="nil"/>
              <w:right w:val="nil"/>
            </w:tcBorders>
            <w:shd w:val="clear" w:color="auto" w:fill="auto"/>
            <w:vAlign w:val="bottom"/>
            <w:hideMark/>
          </w:tcPr>
          <w:p w14:paraId="7340E724"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1/11</w:t>
            </w:r>
          </w:p>
        </w:tc>
        <w:tc>
          <w:tcPr>
            <w:tcW w:w="990" w:type="dxa"/>
            <w:tcBorders>
              <w:top w:val="nil"/>
              <w:left w:val="nil"/>
              <w:bottom w:val="nil"/>
              <w:right w:val="nil"/>
            </w:tcBorders>
            <w:shd w:val="clear" w:color="F3F3F3" w:fill="F3F3F3"/>
            <w:vAlign w:val="bottom"/>
            <w:hideMark/>
          </w:tcPr>
          <w:p w14:paraId="1BF0492A"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w:t>
            </w:r>
          </w:p>
        </w:tc>
        <w:tc>
          <w:tcPr>
            <w:tcW w:w="720" w:type="dxa"/>
            <w:tcBorders>
              <w:top w:val="nil"/>
              <w:left w:val="nil"/>
              <w:bottom w:val="nil"/>
              <w:right w:val="nil"/>
            </w:tcBorders>
            <w:shd w:val="clear" w:color="FFFFFF" w:fill="FFFFFF"/>
            <w:vAlign w:val="bottom"/>
            <w:hideMark/>
          </w:tcPr>
          <w:p w14:paraId="6C33981D"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1/16</w:t>
            </w:r>
          </w:p>
        </w:tc>
        <w:tc>
          <w:tcPr>
            <w:tcW w:w="1163" w:type="dxa"/>
            <w:tcBorders>
              <w:top w:val="nil"/>
              <w:left w:val="nil"/>
              <w:bottom w:val="nil"/>
              <w:right w:val="nil"/>
            </w:tcBorders>
            <w:shd w:val="clear" w:color="F3F3F3" w:fill="F3F3F3"/>
            <w:vAlign w:val="bottom"/>
            <w:hideMark/>
          </w:tcPr>
          <w:p w14:paraId="125F71CC"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w:t>
            </w:r>
          </w:p>
        </w:tc>
        <w:tc>
          <w:tcPr>
            <w:tcW w:w="1317" w:type="dxa"/>
            <w:tcBorders>
              <w:top w:val="nil"/>
              <w:left w:val="nil"/>
              <w:bottom w:val="nil"/>
              <w:right w:val="nil"/>
            </w:tcBorders>
            <w:shd w:val="clear" w:color="F3F3F3" w:fill="F3F3F3"/>
            <w:noWrap/>
            <w:vAlign w:val="bottom"/>
            <w:hideMark/>
          </w:tcPr>
          <w:p w14:paraId="729D49E4" w14:textId="77777777" w:rsidR="00C40575" w:rsidRPr="009E51B0" w:rsidRDefault="00C40575"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3.6</w:t>
            </w:r>
          </w:p>
        </w:tc>
        <w:tc>
          <w:tcPr>
            <w:tcW w:w="1300" w:type="dxa"/>
            <w:tcBorders>
              <w:top w:val="nil"/>
              <w:left w:val="nil"/>
              <w:bottom w:val="nil"/>
              <w:right w:val="nil"/>
            </w:tcBorders>
            <w:shd w:val="clear" w:color="F3F3F3" w:fill="F3F3F3"/>
            <w:vAlign w:val="bottom"/>
            <w:hideMark/>
          </w:tcPr>
          <w:p w14:paraId="1728A52B"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2.4</w:t>
            </w:r>
          </w:p>
        </w:tc>
        <w:tc>
          <w:tcPr>
            <w:tcW w:w="1350" w:type="dxa"/>
            <w:tcBorders>
              <w:top w:val="nil"/>
              <w:left w:val="nil"/>
              <w:bottom w:val="nil"/>
              <w:right w:val="nil"/>
            </w:tcBorders>
            <w:shd w:val="clear" w:color="auto" w:fill="auto"/>
            <w:vAlign w:val="bottom"/>
            <w:hideMark/>
          </w:tcPr>
          <w:p w14:paraId="0D55277C" w14:textId="6F36B730"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R&amp;D</w:t>
            </w:r>
          </w:p>
        </w:tc>
        <w:tc>
          <w:tcPr>
            <w:tcW w:w="1170" w:type="dxa"/>
            <w:tcBorders>
              <w:top w:val="nil"/>
              <w:left w:val="nil"/>
              <w:bottom w:val="nil"/>
              <w:right w:val="nil"/>
            </w:tcBorders>
            <w:shd w:val="clear" w:color="7FD1CD" w:fill="9ED7E7"/>
            <w:vAlign w:val="bottom"/>
            <w:hideMark/>
          </w:tcPr>
          <w:p w14:paraId="16D870C1" w14:textId="77777777" w:rsidR="00C40575" w:rsidRPr="009E51B0" w:rsidRDefault="00C40575"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60%</w:t>
            </w:r>
          </w:p>
        </w:tc>
      </w:tr>
      <w:tr w:rsidR="00EA19D1" w:rsidRPr="009E51B0" w14:paraId="685A3F65" w14:textId="77777777" w:rsidTr="001A7983">
        <w:trPr>
          <w:trHeight w:val="194"/>
        </w:trPr>
        <w:tc>
          <w:tcPr>
            <w:tcW w:w="1440" w:type="dxa"/>
            <w:tcBorders>
              <w:top w:val="nil"/>
              <w:left w:val="nil"/>
              <w:bottom w:val="nil"/>
              <w:right w:val="nil"/>
            </w:tcBorders>
            <w:shd w:val="clear" w:color="auto" w:fill="auto"/>
            <w:vAlign w:val="bottom"/>
            <w:hideMark/>
          </w:tcPr>
          <w:p w14:paraId="681295B6" w14:textId="04C3F525" w:rsidR="00EA19D1" w:rsidRPr="009E51B0" w:rsidRDefault="00EA19D1"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lastRenderedPageBreak/>
              <w:t>Determine the modern menus</w:t>
            </w:r>
          </w:p>
        </w:tc>
        <w:tc>
          <w:tcPr>
            <w:tcW w:w="990" w:type="dxa"/>
            <w:tcBorders>
              <w:top w:val="nil"/>
              <w:left w:val="nil"/>
              <w:bottom w:val="nil"/>
              <w:right w:val="nil"/>
            </w:tcBorders>
            <w:shd w:val="clear" w:color="auto" w:fill="auto"/>
            <w:vAlign w:val="bottom"/>
            <w:hideMark/>
          </w:tcPr>
          <w:p w14:paraId="2C066885"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1/14</w:t>
            </w:r>
          </w:p>
        </w:tc>
        <w:tc>
          <w:tcPr>
            <w:tcW w:w="990" w:type="dxa"/>
            <w:tcBorders>
              <w:top w:val="nil"/>
              <w:left w:val="nil"/>
              <w:bottom w:val="nil"/>
              <w:right w:val="nil"/>
            </w:tcBorders>
            <w:shd w:val="clear" w:color="F3F3F3" w:fill="F3F3F3"/>
            <w:vAlign w:val="bottom"/>
            <w:hideMark/>
          </w:tcPr>
          <w:p w14:paraId="0CE48465"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14</w:t>
            </w:r>
          </w:p>
        </w:tc>
        <w:tc>
          <w:tcPr>
            <w:tcW w:w="720" w:type="dxa"/>
            <w:tcBorders>
              <w:top w:val="nil"/>
              <w:left w:val="nil"/>
              <w:bottom w:val="nil"/>
              <w:right w:val="nil"/>
            </w:tcBorders>
            <w:shd w:val="clear" w:color="FFFFFF" w:fill="FFFFFF"/>
            <w:vAlign w:val="bottom"/>
            <w:hideMark/>
          </w:tcPr>
          <w:p w14:paraId="35B7D482"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1/19</w:t>
            </w:r>
          </w:p>
        </w:tc>
        <w:tc>
          <w:tcPr>
            <w:tcW w:w="1163" w:type="dxa"/>
            <w:tcBorders>
              <w:top w:val="nil"/>
              <w:left w:val="nil"/>
              <w:bottom w:val="nil"/>
              <w:right w:val="nil"/>
            </w:tcBorders>
            <w:shd w:val="clear" w:color="F3F3F3" w:fill="F3F3F3"/>
            <w:vAlign w:val="bottom"/>
            <w:hideMark/>
          </w:tcPr>
          <w:p w14:paraId="68605372"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w:t>
            </w:r>
          </w:p>
        </w:tc>
        <w:tc>
          <w:tcPr>
            <w:tcW w:w="1317" w:type="dxa"/>
            <w:tcBorders>
              <w:top w:val="nil"/>
              <w:left w:val="nil"/>
              <w:bottom w:val="nil"/>
              <w:right w:val="nil"/>
            </w:tcBorders>
            <w:shd w:val="clear" w:color="F3F3F3" w:fill="F3F3F3"/>
            <w:noWrap/>
            <w:vAlign w:val="bottom"/>
            <w:hideMark/>
          </w:tcPr>
          <w:p w14:paraId="526E1C8C" w14:textId="77777777" w:rsidR="00EA19D1" w:rsidRPr="009E51B0" w:rsidRDefault="00EA19D1"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2.4</w:t>
            </w:r>
          </w:p>
        </w:tc>
        <w:tc>
          <w:tcPr>
            <w:tcW w:w="1300" w:type="dxa"/>
            <w:tcBorders>
              <w:top w:val="nil"/>
              <w:left w:val="nil"/>
              <w:bottom w:val="nil"/>
              <w:right w:val="nil"/>
            </w:tcBorders>
            <w:shd w:val="clear" w:color="F3F3F3" w:fill="F3F3F3"/>
            <w:vAlign w:val="bottom"/>
            <w:hideMark/>
          </w:tcPr>
          <w:p w14:paraId="654A026B"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3.6</w:t>
            </w:r>
          </w:p>
        </w:tc>
        <w:tc>
          <w:tcPr>
            <w:tcW w:w="1350" w:type="dxa"/>
            <w:tcBorders>
              <w:top w:val="nil"/>
              <w:left w:val="nil"/>
              <w:bottom w:val="nil"/>
              <w:right w:val="nil"/>
            </w:tcBorders>
            <w:shd w:val="clear" w:color="auto" w:fill="auto"/>
            <w:vAlign w:val="bottom"/>
            <w:hideMark/>
          </w:tcPr>
          <w:p w14:paraId="634BC1B9" w14:textId="218F2AA5"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Operation</w:t>
            </w:r>
          </w:p>
        </w:tc>
        <w:tc>
          <w:tcPr>
            <w:tcW w:w="1170" w:type="dxa"/>
            <w:tcBorders>
              <w:top w:val="nil"/>
              <w:left w:val="nil"/>
              <w:bottom w:val="nil"/>
              <w:right w:val="nil"/>
            </w:tcBorders>
            <w:shd w:val="clear" w:color="BCE4D1" w:fill="BEE5EF"/>
            <w:vAlign w:val="bottom"/>
            <w:hideMark/>
          </w:tcPr>
          <w:p w14:paraId="6C53C3E6"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40%</w:t>
            </w:r>
          </w:p>
        </w:tc>
      </w:tr>
      <w:tr w:rsidR="00EA19D1" w:rsidRPr="009E51B0" w14:paraId="45EC1873" w14:textId="77777777" w:rsidTr="001A7983">
        <w:trPr>
          <w:trHeight w:val="194"/>
        </w:trPr>
        <w:tc>
          <w:tcPr>
            <w:tcW w:w="1440" w:type="dxa"/>
            <w:tcBorders>
              <w:top w:val="nil"/>
              <w:left w:val="nil"/>
              <w:bottom w:val="nil"/>
              <w:right w:val="nil"/>
            </w:tcBorders>
            <w:shd w:val="clear" w:color="auto" w:fill="auto"/>
            <w:vAlign w:val="bottom"/>
            <w:hideMark/>
          </w:tcPr>
          <w:p w14:paraId="693EF170" w14:textId="77777777" w:rsidR="00EA19D1" w:rsidRPr="009E51B0" w:rsidRDefault="00EA19D1"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Identification of strategies</w:t>
            </w:r>
          </w:p>
        </w:tc>
        <w:tc>
          <w:tcPr>
            <w:tcW w:w="990" w:type="dxa"/>
            <w:tcBorders>
              <w:top w:val="nil"/>
              <w:left w:val="nil"/>
              <w:bottom w:val="nil"/>
              <w:right w:val="nil"/>
            </w:tcBorders>
            <w:shd w:val="clear" w:color="auto" w:fill="auto"/>
            <w:vAlign w:val="bottom"/>
            <w:hideMark/>
          </w:tcPr>
          <w:p w14:paraId="2EC1372C"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1/17</w:t>
            </w:r>
          </w:p>
        </w:tc>
        <w:tc>
          <w:tcPr>
            <w:tcW w:w="990" w:type="dxa"/>
            <w:tcBorders>
              <w:top w:val="nil"/>
              <w:left w:val="nil"/>
              <w:bottom w:val="nil"/>
              <w:right w:val="nil"/>
            </w:tcBorders>
            <w:shd w:val="clear" w:color="F3F3F3" w:fill="F3F3F3"/>
            <w:vAlign w:val="bottom"/>
            <w:hideMark/>
          </w:tcPr>
          <w:p w14:paraId="456E5286"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17</w:t>
            </w:r>
          </w:p>
        </w:tc>
        <w:tc>
          <w:tcPr>
            <w:tcW w:w="720" w:type="dxa"/>
            <w:tcBorders>
              <w:top w:val="nil"/>
              <w:left w:val="nil"/>
              <w:bottom w:val="nil"/>
              <w:right w:val="nil"/>
            </w:tcBorders>
            <w:shd w:val="clear" w:color="FFFFFF" w:fill="FFFFFF"/>
            <w:vAlign w:val="bottom"/>
            <w:hideMark/>
          </w:tcPr>
          <w:p w14:paraId="3460B9B8"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1/23</w:t>
            </w:r>
          </w:p>
        </w:tc>
        <w:tc>
          <w:tcPr>
            <w:tcW w:w="1163" w:type="dxa"/>
            <w:tcBorders>
              <w:top w:val="nil"/>
              <w:left w:val="nil"/>
              <w:bottom w:val="nil"/>
              <w:right w:val="nil"/>
            </w:tcBorders>
            <w:shd w:val="clear" w:color="F3F3F3" w:fill="F3F3F3"/>
            <w:vAlign w:val="bottom"/>
            <w:hideMark/>
          </w:tcPr>
          <w:p w14:paraId="7DC195EA"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7</w:t>
            </w:r>
          </w:p>
        </w:tc>
        <w:tc>
          <w:tcPr>
            <w:tcW w:w="1317" w:type="dxa"/>
            <w:tcBorders>
              <w:top w:val="nil"/>
              <w:left w:val="nil"/>
              <w:bottom w:val="nil"/>
              <w:right w:val="nil"/>
            </w:tcBorders>
            <w:shd w:val="clear" w:color="F3F3F3" w:fill="F3F3F3"/>
            <w:noWrap/>
            <w:vAlign w:val="bottom"/>
            <w:hideMark/>
          </w:tcPr>
          <w:p w14:paraId="06A13C8E" w14:textId="77777777" w:rsidR="00EA19D1" w:rsidRPr="009E51B0" w:rsidRDefault="00EA19D1"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1.4</w:t>
            </w:r>
          </w:p>
        </w:tc>
        <w:tc>
          <w:tcPr>
            <w:tcW w:w="1300" w:type="dxa"/>
            <w:tcBorders>
              <w:top w:val="nil"/>
              <w:left w:val="nil"/>
              <w:bottom w:val="nil"/>
              <w:right w:val="nil"/>
            </w:tcBorders>
            <w:shd w:val="clear" w:color="F3F3F3" w:fill="F3F3F3"/>
            <w:vAlign w:val="bottom"/>
            <w:hideMark/>
          </w:tcPr>
          <w:p w14:paraId="729CC184"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5.6</w:t>
            </w:r>
          </w:p>
        </w:tc>
        <w:tc>
          <w:tcPr>
            <w:tcW w:w="1350" w:type="dxa"/>
            <w:tcBorders>
              <w:top w:val="nil"/>
              <w:left w:val="nil"/>
              <w:bottom w:val="nil"/>
              <w:right w:val="nil"/>
            </w:tcBorders>
            <w:shd w:val="clear" w:color="auto" w:fill="auto"/>
            <w:vAlign w:val="bottom"/>
            <w:hideMark/>
          </w:tcPr>
          <w:p w14:paraId="02B8CC0F" w14:textId="1F2533F9" w:rsidR="00EA19D1" w:rsidRPr="009E51B0" w:rsidRDefault="000F0FA7"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R&amp;D Operation</w:t>
            </w:r>
          </w:p>
        </w:tc>
        <w:tc>
          <w:tcPr>
            <w:tcW w:w="1170" w:type="dxa"/>
            <w:tcBorders>
              <w:top w:val="nil"/>
              <w:left w:val="nil"/>
              <w:bottom w:val="nil"/>
              <w:right w:val="nil"/>
            </w:tcBorders>
            <w:shd w:val="clear" w:color="8AD0AE" w:fill="DFF2F7"/>
            <w:vAlign w:val="bottom"/>
            <w:hideMark/>
          </w:tcPr>
          <w:p w14:paraId="06790C88"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20%</w:t>
            </w:r>
          </w:p>
        </w:tc>
      </w:tr>
      <w:tr w:rsidR="00EA19D1" w:rsidRPr="009E51B0" w14:paraId="1670CBDF" w14:textId="77777777" w:rsidTr="001A7983">
        <w:trPr>
          <w:trHeight w:val="194"/>
        </w:trPr>
        <w:tc>
          <w:tcPr>
            <w:tcW w:w="1440" w:type="dxa"/>
            <w:tcBorders>
              <w:top w:val="nil"/>
              <w:left w:val="nil"/>
              <w:bottom w:val="nil"/>
              <w:right w:val="nil"/>
            </w:tcBorders>
            <w:shd w:val="clear" w:color="CCCCCC" w:fill="CCCCCC"/>
            <w:noWrap/>
            <w:vAlign w:val="bottom"/>
            <w:hideMark/>
          </w:tcPr>
          <w:p w14:paraId="0D72C42E" w14:textId="77777777" w:rsidR="00EA19D1" w:rsidRPr="009E51B0" w:rsidRDefault="00EA19D1" w:rsidP="009E51B0">
            <w:pPr>
              <w:spacing w:after="0" w:line="240" w:lineRule="auto"/>
              <w:jc w:val="center"/>
              <w:rPr>
                <w:rFonts w:ascii="Calibri" w:eastAsia="Times New Roman" w:hAnsi="Calibri" w:cs="Calibri"/>
                <w:b/>
                <w:bCs/>
                <w:sz w:val="20"/>
                <w:szCs w:val="20"/>
                <w:lang w:eastAsia="zh-TW"/>
              </w:rPr>
            </w:pPr>
            <w:r w:rsidRPr="009E51B0">
              <w:rPr>
                <w:rFonts w:ascii="Calibri" w:eastAsia="Times New Roman" w:hAnsi="Calibri" w:cs="Calibri"/>
                <w:b/>
                <w:bCs/>
                <w:sz w:val="20"/>
                <w:szCs w:val="20"/>
                <w:lang w:eastAsia="zh-TW"/>
              </w:rPr>
              <w:t>Second phase</w:t>
            </w:r>
          </w:p>
        </w:tc>
        <w:tc>
          <w:tcPr>
            <w:tcW w:w="990" w:type="dxa"/>
            <w:tcBorders>
              <w:top w:val="nil"/>
              <w:left w:val="nil"/>
              <w:bottom w:val="nil"/>
              <w:right w:val="nil"/>
            </w:tcBorders>
            <w:shd w:val="clear" w:color="CCCCCC" w:fill="CCCCCC"/>
            <w:noWrap/>
            <w:vAlign w:val="bottom"/>
            <w:hideMark/>
          </w:tcPr>
          <w:p w14:paraId="06DCC85F"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990" w:type="dxa"/>
            <w:tcBorders>
              <w:top w:val="nil"/>
              <w:left w:val="nil"/>
              <w:bottom w:val="nil"/>
              <w:right w:val="nil"/>
            </w:tcBorders>
            <w:shd w:val="clear" w:color="CCCCCC" w:fill="CCCCCC"/>
            <w:noWrap/>
            <w:vAlign w:val="bottom"/>
            <w:hideMark/>
          </w:tcPr>
          <w:p w14:paraId="5EFF85B4"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720" w:type="dxa"/>
            <w:tcBorders>
              <w:top w:val="nil"/>
              <w:left w:val="nil"/>
              <w:bottom w:val="nil"/>
              <w:right w:val="nil"/>
            </w:tcBorders>
            <w:shd w:val="clear" w:color="CCCCCC" w:fill="CCCCCC"/>
            <w:noWrap/>
            <w:vAlign w:val="bottom"/>
            <w:hideMark/>
          </w:tcPr>
          <w:p w14:paraId="0BB93624"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63" w:type="dxa"/>
            <w:tcBorders>
              <w:top w:val="nil"/>
              <w:left w:val="nil"/>
              <w:bottom w:val="nil"/>
              <w:right w:val="nil"/>
            </w:tcBorders>
            <w:shd w:val="clear" w:color="CCCCCC" w:fill="CCCCCC"/>
            <w:noWrap/>
            <w:vAlign w:val="bottom"/>
            <w:hideMark/>
          </w:tcPr>
          <w:p w14:paraId="5B5EBE32"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17" w:type="dxa"/>
            <w:tcBorders>
              <w:top w:val="nil"/>
              <w:left w:val="nil"/>
              <w:bottom w:val="nil"/>
              <w:right w:val="nil"/>
            </w:tcBorders>
            <w:shd w:val="clear" w:color="CCCCCC" w:fill="CCCCCC"/>
            <w:noWrap/>
            <w:vAlign w:val="bottom"/>
            <w:hideMark/>
          </w:tcPr>
          <w:p w14:paraId="5CB36A11"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00" w:type="dxa"/>
            <w:tcBorders>
              <w:top w:val="nil"/>
              <w:left w:val="nil"/>
              <w:bottom w:val="nil"/>
              <w:right w:val="nil"/>
            </w:tcBorders>
            <w:shd w:val="clear" w:color="CCCCCC" w:fill="CCCCCC"/>
            <w:noWrap/>
            <w:vAlign w:val="bottom"/>
            <w:hideMark/>
          </w:tcPr>
          <w:p w14:paraId="69F8E936"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50" w:type="dxa"/>
            <w:tcBorders>
              <w:top w:val="nil"/>
              <w:left w:val="nil"/>
              <w:bottom w:val="nil"/>
              <w:right w:val="nil"/>
            </w:tcBorders>
            <w:shd w:val="clear" w:color="CCCCCC" w:fill="CCCCCC"/>
            <w:noWrap/>
            <w:vAlign w:val="bottom"/>
            <w:hideMark/>
          </w:tcPr>
          <w:p w14:paraId="0D17B10F"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70" w:type="dxa"/>
            <w:tcBorders>
              <w:top w:val="nil"/>
              <w:left w:val="nil"/>
              <w:bottom w:val="nil"/>
              <w:right w:val="nil"/>
            </w:tcBorders>
            <w:shd w:val="clear" w:color="CCCCCC" w:fill="CCCCCC"/>
            <w:noWrap/>
            <w:vAlign w:val="bottom"/>
            <w:hideMark/>
          </w:tcPr>
          <w:p w14:paraId="60F04A43" w14:textId="77777777" w:rsidR="00EA19D1" w:rsidRPr="009E51B0" w:rsidRDefault="00EA19D1"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r>
      <w:tr w:rsidR="00EA19D1" w:rsidRPr="009E51B0" w14:paraId="6DF9B35C" w14:textId="77777777" w:rsidTr="001A7983">
        <w:trPr>
          <w:trHeight w:val="194"/>
        </w:trPr>
        <w:tc>
          <w:tcPr>
            <w:tcW w:w="1440" w:type="dxa"/>
            <w:tcBorders>
              <w:top w:val="nil"/>
              <w:left w:val="nil"/>
              <w:bottom w:val="nil"/>
              <w:right w:val="nil"/>
            </w:tcBorders>
            <w:shd w:val="clear" w:color="auto" w:fill="auto"/>
            <w:vAlign w:val="bottom"/>
            <w:hideMark/>
          </w:tcPr>
          <w:p w14:paraId="0049DF4A" w14:textId="77777777" w:rsidR="00EA19D1" w:rsidRPr="009E51B0" w:rsidRDefault="00EA19D1"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Product Development</w:t>
            </w:r>
          </w:p>
        </w:tc>
        <w:tc>
          <w:tcPr>
            <w:tcW w:w="990" w:type="dxa"/>
            <w:tcBorders>
              <w:top w:val="nil"/>
              <w:left w:val="nil"/>
              <w:bottom w:val="nil"/>
              <w:right w:val="nil"/>
            </w:tcBorders>
            <w:shd w:val="clear" w:color="auto" w:fill="auto"/>
            <w:vAlign w:val="bottom"/>
            <w:hideMark/>
          </w:tcPr>
          <w:p w14:paraId="2D07D2FB"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1/9</w:t>
            </w:r>
          </w:p>
        </w:tc>
        <w:tc>
          <w:tcPr>
            <w:tcW w:w="990" w:type="dxa"/>
            <w:tcBorders>
              <w:top w:val="nil"/>
              <w:left w:val="nil"/>
              <w:bottom w:val="nil"/>
              <w:right w:val="nil"/>
            </w:tcBorders>
            <w:shd w:val="clear" w:color="F3F3F3" w:fill="F3F3F3"/>
            <w:vAlign w:val="bottom"/>
            <w:hideMark/>
          </w:tcPr>
          <w:p w14:paraId="2035AA66"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9</w:t>
            </w:r>
          </w:p>
        </w:tc>
        <w:tc>
          <w:tcPr>
            <w:tcW w:w="720" w:type="dxa"/>
            <w:tcBorders>
              <w:top w:val="nil"/>
              <w:left w:val="nil"/>
              <w:bottom w:val="nil"/>
              <w:right w:val="nil"/>
            </w:tcBorders>
            <w:shd w:val="clear" w:color="FFFFFF" w:fill="FFFFFF"/>
            <w:vAlign w:val="bottom"/>
            <w:hideMark/>
          </w:tcPr>
          <w:p w14:paraId="45D6CA4B"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1/12</w:t>
            </w:r>
          </w:p>
        </w:tc>
        <w:tc>
          <w:tcPr>
            <w:tcW w:w="1163" w:type="dxa"/>
            <w:tcBorders>
              <w:top w:val="nil"/>
              <w:left w:val="nil"/>
              <w:bottom w:val="nil"/>
              <w:right w:val="nil"/>
            </w:tcBorders>
            <w:shd w:val="clear" w:color="F3F3F3" w:fill="F3F3F3"/>
            <w:vAlign w:val="bottom"/>
            <w:hideMark/>
          </w:tcPr>
          <w:p w14:paraId="5C1B84C6"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w:t>
            </w:r>
          </w:p>
        </w:tc>
        <w:tc>
          <w:tcPr>
            <w:tcW w:w="1317" w:type="dxa"/>
            <w:tcBorders>
              <w:top w:val="nil"/>
              <w:left w:val="nil"/>
              <w:bottom w:val="nil"/>
              <w:right w:val="nil"/>
            </w:tcBorders>
            <w:shd w:val="clear" w:color="F3F3F3" w:fill="F3F3F3"/>
            <w:noWrap/>
            <w:vAlign w:val="bottom"/>
            <w:hideMark/>
          </w:tcPr>
          <w:p w14:paraId="26C17E7E" w14:textId="77777777" w:rsidR="00EA19D1" w:rsidRPr="009E51B0" w:rsidRDefault="00EA19D1"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4</w:t>
            </w:r>
          </w:p>
        </w:tc>
        <w:tc>
          <w:tcPr>
            <w:tcW w:w="1300" w:type="dxa"/>
            <w:tcBorders>
              <w:top w:val="nil"/>
              <w:left w:val="nil"/>
              <w:bottom w:val="nil"/>
              <w:right w:val="nil"/>
            </w:tcBorders>
            <w:shd w:val="clear" w:color="F3F3F3" w:fill="F3F3F3"/>
            <w:vAlign w:val="bottom"/>
            <w:hideMark/>
          </w:tcPr>
          <w:p w14:paraId="681E6417"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w:t>
            </w:r>
          </w:p>
        </w:tc>
        <w:tc>
          <w:tcPr>
            <w:tcW w:w="1350" w:type="dxa"/>
            <w:tcBorders>
              <w:top w:val="nil"/>
              <w:left w:val="nil"/>
              <w:bottom w:val="nil"/>
              <w:right w:val="nil"/>
            </w:tcBorders>
            <w:shd w:val="clear" w:color="auto" w:fill="auto"/>
            <w:vAlign w:val="bottom"/>
            <w:hideMark/>
          </w:tcPr>
          <w:p w14:paraId="70F2A8A9" w14:textId="10B234FF"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P&amp;D</w:t>
            </w:r>
          </w:p>
        </w:tc>
        <w:tc>
          <w:tcPr>
            <w:tcW w:w="1170" w:type="dxa"/>
            <w:tcBorders>
              <w:top w:val="nil"/>
              <w:left w:val="nil"/>
              <w:bottom w:val="nil"/>
              <w:right w:val="nil"/>
            </w:tcBorders>
            <w:shd w:val="clear" w:color="DBF1E6" w:fill="5CBCD6"/>
            <w:vAlign w:val="bottom"/>
            <w:hideMark/>
          </w:tcPr>
          <w:p w14:paraId="283D4139"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100%</w:t>
            </w:r>
          </w:p>
        </w:tc>
      </w:tr>
      <w:tr w:rsidR="00EA19D1" w:rsidRPr="009E51B0" w14:paraId="06CE2A2A" w14:textId="77777777" w:rsidTr="001A7983">
        <w:trPr>
          <w:trHeight w:val="194"/>
        </w:trPr>
        <w:tc>
          <w:tcPr>
            <w:tcW w:w="1440" w:type="dxa"/>
            <w:tcBorders>
              <w:top w:val="nil"/>
              <w:left w:val="nil"/>
              <w:bottom w:val="nil"/>
              <w:right w:val="nil"/>
            </w:tcBorders>
            <w:shd w:val="clear" w:color="auto" w:fill="auto"/>
            <w:vAlign w:val="bottom"/>
            <w:hideMark/>
          </w:tcPr>
          <w:p w14:paraId="1F62B01C" w14:textId="77777777" w:rsidR="00EA19D1" w:rsidRPr="009E51B0" w:rsidRDefault="00EA19D1"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Training the employees</w:t>
            </w:r>
          </w:p>
        </w:tc>
        <w:tc>
          <w:tcPr>
            <w:tcW w:w="990" w:type="dxa"/>
            <w:tcBorders>
              <w:top w:val="nil"/>
              <w:left w:val="nil"/>
              <w:bottom w:val="nil"/>
              <w:right w:val="nil"/>
            </w:tcBorders>
            <w:shd w:val="clear" w:color="auto" w:fill="auto"/>
            <w:vAlign w:val="bottom"/>
            <w:hideMark/>
          </w:tcPr>
          <w:p w14:paraId="280AD400"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1/12</w:t>
            </w:r>
          </w:p>
        </w:tc>
        <w:tc>
          <w:tcPr>
            <w:tcW w:w="990" w:type="dxa"/>
            <w:tcBorders>
              <w:top w:val="nil"/>
              <w:left w:val="nil"/>
              <w:bottom w:val="nil"/>
              <w:right w:val="nil"/>
            </w:tcBorders>
            <w:shd w:val="clear" w:color="F3F3F3" w:fill="F3F3F3"/>
            <w:vAlign w:val="bottom"/>
            <w:hideMark/>
          </w:tcPr>
          <w:p w14:paraId="4273D5D2"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w:t>
            </w:r>
          </w:p>
        </w:tc>
        <w:tc>
          <w:tcPr>
            <w:tcW w:w="720" w:type="dxa"/>
            <w:tcBorders>
              <w:top w:val="nil"/>
              <w:left w:val="nil"/>
              <w:bottom w:val="nil"/>
              <w:right w:val="nil"/>
            </w:tcBorders>
            <w:shd w:val="clear" w:color="FFFFFF" w:fill="FFFFFF"/>
            <w:vAlign w:val="bottom"/>
            <w:hideMark/>
          </w:tcPr>
          <w:p w14:paraId="70DEC09D"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1/19</w:t>
            </w:r>
          </w:p>
        </w:tc>
        <w:tc>
          <w:tcPr>
            <w:tcW w:w="1163" w:type="dxa"/>
            <w:tcBorders>
              <w:top w:val="nil"/>
              <w:left w:val="nil"/>
              <w:bottom w:val="nil"/>
              <w:right w:val="nil"/>
            </w:tcBorders>
            <w:shd w:val="clear" w:color="F3F3F3" w:fill="F3F3F3"/>
            <w:vAlign w:val="bottom"/>
            <w:hideMark/>
          </w:tcPr>
          <w:p w14:paraId="2C903362"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w:t>
            </w:r>
          </w:p>
        </w:tc>
        <w:tc>
          <w:tcPr>
            <w:tcW w:w="1317" w:type="dxa"/>
            <w:tcBorders>
              <w:top w:val="nil"/>
              <w:left w:val="nil"/>
              <w:bottom w:val="nil"/>
              <w:right w:val="nil"/>
            </w:tcBorders>
            <w:shd w:val="clear" w:color="F3F3F3" w:fill="F3F3F3"/>
            <w:noWrap/>
            <w:vAlign w:val="bottom"/>
            <w:hideMark/>
          </w:tcPr>
          <w:p w14:paraId="33100341" w14:textId="77777777" w:rsidR="00EA19D1" w:rsidRPr="009E51B0" w:rsidRDefault="00EA19D1"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6.4</w:t>
            </w:r>
          </w:p>
        </w:tc>
        <w:tc>
          <w:tcPr>
            <w:tcW w:w="1300" w:type="dxa"/>
            <w:tcBorders>
              <w:top w:val="nil"/>
              <w:left w:val="nil"/>
              <w:bottom w:val="nil"/>
              <w:right w:val="nil"/>
            </w:tcBorders>
            <w:shd w:val="clear" w:color="F3F3F3" w:fill="F3F3F3"/>
            <w:vAlign w:val="bottom"/>
            <w:hideMark/>
          </w:tcPr>
          <w:p w14:paraId="0859A77D"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1.6</w:t>
            </w:r>
          </w:p>
        </w:tc>
        <w:tc>
          <w:tcPr>
            <w:tcW w:w="1350" w:type="dxa"/>
            <w:tcBorders>
              <w:top w:val="nil"/>
              <w:left w:val="nil"/>
              <w:bottom w:val="nil"/>
              <w:right w:val="nil"/>
            </w:tcBorders>
            <w:shd w:val="clear" w:color="auto" w:fill="auto"/>
            <w:vAlign w:val="bottom"/>
            <w:hideMark/>
          </w:tcPr>
          <w:p w14:paraId="727B15D6" w14:textId="3B7E536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HR &amp; Admin</w:t>
            </w:r>
          </w:p>
        </w:tc>
        <w:tc>
          <w:tcPr>
            <w:tcW w:w="1170" w:type="dxa"/>
            <w:tcBorders>
              <w:top w:val="nil"/>
              <w:left w:val="nil"/>
              <w:bottom w:val="nil"/>
              <w:right w:val="nil"/>
            </w:tcBorders>
            <w:shd w:val="clear" w:color="E5F5ED" w:fill="7DCADF"/>
            <w:vAlign w:val="bottom"/>
            <w:hideMark/>
          </w:tcPr>
          <w:p w14:paraId="7701B21E"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80%</w:t>
            </w:r>
          </w:p>
        </w:tc>
      </w:tr>
      <w:tr w:rsidR="00EA19D1" w:rsidRPr="009E51B0" w14:paraId="59505577" w14:textId="77777777" w:rsidTr="001A7983">
        <w:trPr>
          <w:trHeight w:val="194"/>
        </w:trPr>
        <w:tc>
          <w:tcPr>
            <w:tcW w:w="1440" w:type="dxa"/>
            <w:tcBorders>
              <w:top w:val="nil"/>
              <w:left w:val="nil"/>
              <w:bottom w:val="nil"/>
              <w:right w:val="nil"/>
            </w:tcBorders>
            <w:shd w:val="clear" w:color="auto" w:fill="auto"/>
            <w:vAlign w:val="bottom"/>
            <w:hideMark/>
          </w:tcPr>
          <w:p w14:paraId="2E3437F8" w14:textId="77777777" w:rsidR="00EA19D1" w:rsidRPr="009E51B0" w:rsidRDefault="00EA19D1"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Design promotional mails</w:t>
            </w:r>
          </w:p>
        </w:tc>
        <w:tc>
          <w:tcPr>
            <w:tcW w:w="990" w:type="dxa"/>
            <w:tcBorders>
              <w:top w:val="nil"/>
              <w:left w:val="nil"/>
              <w:bottom w:val="nil"/>
              <w:right w:val="nil"/>
            </w:tcBorders>
            <w:shd w:val="clear" w:color="auto" w:fill="auto"/>
            <w:vAlign w:val="bottom"/>
            <w:hideMark/>
          </w:tcPr>
          <w:p w14:paraId="2453ED1A"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1/17</w:t>
            </w:r>
          </w:p>
        </w:tc>
        <w:tc>
          <w:tcPr>
            <w:tcW w:w="990" w:type="dxa"/>
            <w:tcBorders>
              <w:top w:val="nil"/>
              <w:left w:val="nil"/>
              <w:bottom w:val="nil"/>
              <w:right w:val="nil"/>
            </w:tcBorders>
            <w:shd w:val="clear" w:color="F3F3F3" w:fill="F3F3F3"/>
            <w:vAlign w:val="bottom"/>
            <w:hideMark/>
          </w:tcPr>
          <w:p w14:paraId="42BBC747"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17</w:t>
            </w:r>
          </w:p>
        </w:tc>
        <w:tc>
          <w:tcPr>
            <w:tcW w:w="720" w:type="dxa"/>
            <w:tcBorders>
              <w:top w:val="nil"/>
              <w:left w:val="nil"/>
              <w:bottom w:val="nil"/>
              <w:right w:val="nil"/>
            </w:tcBorders>
            <w:shd w:val="clear" w:color="FFFFFF" w:fill="FFFFFF"/>
            <w:vAlign w:val="bottom"/>
            <w:hideMark/>
          </w:tcPr>
          <w:p w14:paraId="38D8B78D"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1/19</w:t>
            </w:r>
          </w:p>
        </w:tc>
        <w:tc>
          <w:tcPr>
            <w:tcW w:w="1163" w:type="dxa"/>
            <w:tcBorders>
              <w:top w:val="nil"/>
              <w:left w:val="nil"/>
              <w:bottom w:val="nil"/>
              <w:right w:val="nil"/>
            </w:tcBorders>
            <w:shd w:val="clear" w:color="F3F3F3" w:fill="F3F3F3"/>
            <w:vAlign w:val="bottom"/>
            <w:hideMark/>
          </w:tcPr>
          <w:p w14:paraId="6D065E02"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3</w:t>
            </w:r>
          </w:p>
        </w:tc>
        <w:tc>
          <w:tcPr>
            <w:tcW w:w="1317" w:type="dxa"/>
            <w:tcBorders>
              <w:top w:val="nil"/>
              <w:left w:val="nil"/>
              <w:bottom w:val="nil"/>
              <w:right w:val="nil"/>
            </w:tcBorders>
            <w:shd w:val="clear" w:color="F3F3F3" w:fill="F3F3F3"/>
            <w:noWrap/>
            <w:vAlign w:val="bottom"/>
            <w:hideMark/>
          </w:tcPr>
          <w:p w14:paraId="28515F00" w14:textId="77777777" w:rsidR="00EA19D1" w:rsidRPr="009E51B0" w:rsidRDefault="00EA19D1"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1.8</w:t>
            </w:r>
          </w:p>
        </w:tc>
        <w:tc>
          <w:tcPr>
            <w:tcW w:w="1300" w:type="dxa"/>
            <w:tcBorders>
              <w:top w:val="nil"/>
              <w:left w:val="nil"/>
              <w:bottom w:val="nil"/>
              <w:right w:val="nil"/>
            </w:tcBorders>
            <w:shd w:val="clear" w:color="F3F3F3" w:fill="F3F3F3"/>
            <w:vAlign w:val="bottom"/>
            <w:hideMark/>
          </w:tcPr>
          <w:p w14:paraId="54B6489C"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w:t>
            </w:r>
          </w:p>
        </w:tc>
        <w:tc>
          <w:tcPr>
            <w:tcW w:w="1350" w:type="dxa"/>
            <w:tcBorders>
              <w:top w:val="nil"/>
              <w:left w:val="nil"/>
              <w:bottom w:val="nil"/>
              <w:right w:val="nil"/>
            </w:tcBorders>
            <w:shd w:val="clear" w:color="auto" w:fill="auto"/>
            <w:vAlign w:val="bottom"/>
            <w:hideMark/>
          </w:tcPr>
          <w:p w14:paraId="700C58B1" w14:textId="6B703DD6"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9ED7E7"/>
            <w:vAlign w:val="bottom"/>
            <w:hideMark/>
          </w:tcPr>
          <w:p w14:paraId="24B37E35" w14:textId="77777777" w:rsidR="00EA19D1" w:rsidRPr="009E51B0" w:rsidRDefault="00EA19D1"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60%</w:t>
            </w:r>
          </w:p>
        </w:tc>
      </w:tr>
      <w:tr w:rsidR="001F0F0C" w:rsidRPr="009E51B0" w14:paraId="6195EE6E" w14:textId="77777777" w:rsidTr="001A7983">
        <w:trPr>
          <w:trHeight w:val="194"/>
        </w:trPr>
        <w:tc>
          <w:tcPr>
            <w:tcW w:w="1440" w:type="dxa"/>
            <w:tcBorders>
              <w:top w:val="nil"/>
              <w:left w:val="nil"/>
              <w:bottom w:val="nil"/>
              <w:right w:val="nil"/>
            </w:tcBorders>
            <w:shd w:val="clear" w:color="auto" w:fill="auto"/>
            <w:vAlign w:val="bottom"/>
            <w:hideMark/>
          </w:tcPr>
          <w:p w14:paraId="79EBA532" w14:textId="77777777" w:rsidR="001F0F0C" w:rsidRPr="009E51B0" w:rsidRDefault="001F0F0C"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Analyze Campaign Results</w:t>
            </w:r>
          </w:p>
        </w:tc>
        <w:tc>
          <w:tcPr>
            <w:tcW w:w="990" w:type="dxa"/>
            <w:tcBorders>
              <w:top w:val="nil"/>
              <w:left w:val="nil"/>
              <w:bottom w:val="nil"/>
              <w:right w:val="nil"/>
            </w:tcBorders>
            <w:shd w:val="clear" w:color="auto" w:fill="auto"/>
            <w:vAlign w:val="bottom"/>
            <w:hideMark/>
          </w:tcPr>
          <w:p w14:paraId="602D6FBD"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1/22</w:t>
            </w:r>
          </w:p>
        </w:tc>
        <w:tc>
          <w:tcPr>
            <w:tcW w:w="990" w:type="dxa"/>
            <w:tcBorders>
              <w:top w:val="nil"/>
              <w:left w:val="nil"/>
              <w:bottom w:val="nil"/>
              <w:right w:val="nil"/>
            </w:tcBorders>
            <w:shd w:val="clear" w:color="F3F3F3" w:fill="F3F3F3"/>
            <w:vAlign w:val="bottom"/>
            <w:hideMark/>
          </w:tcPr>
          <w:p w14:paraId="4A249A2C"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22</w:t>
            </w:r>
          </w:p>
        </w:tc>
        <w:tc>
          <w:tcPr>
            <w:tcW w:w="720" w:type="dxa"/>
            <w:tcBorders>
              <w:top w:val="nil"/>
              <w:left w:val="nil"/>
              <w:bottom w:val="nil"/>
              <w:right w:val="nil"/>
            </w:tcBorders>
            <w:shd w:val="clear" w:color="FFFFFF" w:fill="FFFFFF"/>
            <w:vAlign w:val="bottom"/>
            <w:hideMark/>
          </w:tcPr>
          <w:p w14:paraId="793B7521"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1/26</w:t>
            </w:r>
          </w:p>
        </w:tc>
        <w:tc>
          <w:tcPr>
            <w:tcW w:w="1163" w:type="dxa"/>
            <w:tcBorders>
              <w:top w:val="nil"/>
              <w:left w:val="nil"/>
              <w:bottom w:val="nil"/>
              <w:right w:val="nil"/>
            </w:tcBorders>
            <w:shd w:val="clear" w:color="F3F3F3" w:fill="F3F3F3"/>
            <w:vAlign w:val="bottom"/>
            <w:hideMark/>
          </w:tcPr>
          <w:p w14:paraId="79096972"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5</w:t>
            </w:r>
          </w:p>
        </w:tc>
        <w:tc>
          <w:tcPr>
            <w:tcW w:w="1317" w:type="dxa"/>
            <w:tcBorders>
              <w:top w:val="nil"/>
              <w:left w:val="nil"/>
              <w:bottom w:val="nil"/>
              <w:right w:val="nil"/>
            </w:tcBorders>
            <w:shd w:val="clear" w:color="F3F3F3" w:fill="F3F3F3"/>
            <w:noWrap/>
            <w:vAlign w:val="bottom"/>
            <w:hideMark/>
          </w:tcPr>
          <w:p w14:paraId="791F415B" w14:textId="77777777" w:rsidR="001F0F0C" w:rsidRPr="009E51B0" w:rsidRDefault="001F0F0C"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2</w:t>
            </w:r>
          </w:p>
        </w:tc>
        <w:tc>
          <w:tcPr>
            <w:tcW w:w="1300" w:type="dxa"/>
            <w:tcBorders>
              <w:top w:val="nil"/>
              <w:left w:val="nil"/>
              <w:bottom w:val="nil"/>
              <w:right w:val="nil"/>
            </w:tcBorders>
            <w:shd w:val="clear" w:color="F3F3F3" w:fill="F3F3F3"/>
            <w:vAlign w:val="bottom"/>
            <w:hideMark/>
          </w:tcPr>
          <w:p w14:paraId="3F1B4582"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3</w:t>
            </w:r>
          </w:p>
        </w:tc>
        <w:tc>
          <w:tcPr>
            <w:tcW w:w="1350" w:type="dxa"/>
            <w:tcBorders>
              <w:top w:val="nil"/>
              <w:left w:val="nil"/>
              <w:bottom w:val="nil"/>
              <w:right w:val="nil"/>
            </w:tcBorders>
            <w:shd w:val="clear" w:color="auto" w:fill="auto"/>
            <w:vAlign w:val="bottom"/>
            <w:hideMark/>
          </w:tcPr>
          <w:p w14:paraId="14465309" w14:textId="74B65C5F"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BEE5EF"/>
            <w:vAlign w:val="bottom"/>
            <w:hideMark/>
          </w:tcPr>
          <w:p w14:paraId="68EC4CB2" w14:textId="77777777" w:rsidR="001F0F0C" w:rsidRPr="009E51B0" w:rsidRDefault="001F0F0C"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40%</w:t>
            </w:r>
          </w:p>
        </w:tc>
      </w:tr>
      <w:tr w:rsidR="001F0F0C" w:rsidRPr="009E51B0" w14:paraId="2E136EC3" w14:textId="77777777" w:rsidTr="001A7983">
        <w:trPr>
          <w:trHeight w:val="194"/>
        </w:trPr>
        <w:tc>
          <w:tcPr>
            <w:tcW w:w="1440" w:type="dxa"/>
            <w:tcBorders>
              <w:top w:val="nil"/>
              <w:left w:val="nil"/>
              <w:bottom w:val="nil"/>
              <w:right w:val="nil"/>
            </w:tcBorders>
            <w:shd w:val="clear" w:color="CCCCCC" w:fill="CCCCCC"/>
            <w:noWrap/>
            <w:vAlign w:val="bottom"/>
            <w:hideMark/>
          </w:tcPr>
          <w:p w14:paraId="4FE8C9DA" w14:textId="77777777" w:rsidR="001F0F0C" w:rsidRPr="009E51B0" w:rsidRDefault="001F0F0C" w:rsidP="009E51B0">
            <w:pPr>
              <w:spacing w:after="0" w:line="240" w:lineRule="auto"/>
              <w:jc w:val="center"/>
              <w:rPr>
                <w:rFonts w:ascii="Calibri" w:eastAsia="Times New Roman" w:hAnsi="Calibri" w:cs="Calibri"/>
                <w:b/>
                <w:bCs/>
                <w:sz w:val="20"/>
                <w:szCs w:val="20"/>
                <w:lang w:eastAsia="zh-TW"/>
              </w:rPr>
            </w:pPr>
            <w:r w:rsidRPr="009E51B0">
              <w:rPr>
                <w:rFonts w:ascii="Calibri" w:eastAsia="Times New Roman" w:hAnsi="Calibri" w:cs="Calibri"/>
                <w:b/>
                <w:bCs/>
                <w:sz w:val="20"/>
                <w:szCs w:val="20"/>
                <w:lang w:eastAsia="zh-TW"/>
              </w:rPr>
              <w:t>Third phase</w:t>
            </w:r>
          </w:p>
        </w:tc>
        <w:tc>
          <w:tcPr>
            <w:tcW w:w="990" w:type="dxa"/>
            <w:tcBorders>
              <w:top w:val="nil"/>
              <w:left w:val="nil"/>
              <w:bottom w:val="nil"/>
              <w:right w:val="nil"/>
            </w:tcBorders>
            <w:shd w:val="clear" w:color="CCCCCC" w:fill="CCCCCC"/>
            <w:noWrap/>
            <w:vAlign w:val="bottom"/>
            <w:hideMark/>
          </w:tcPr>
          <w:p w14:paraId="30948C82"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990" w:type="dxa"/>
            <w:tcBorders>
              <w:top w:val="nil"/>
              <w:left w:val="nil"/>
              <w:bottom w:val="nil"/>
              <w:right w:val="nil"/>
            </w:tcBorders>
            <w:shd w:val="clear" w:color="CCCCCC" w:fill="CCCCCC"/>
            <w:noWrap/>
            <w:vAlign w:val="bottom"/>
            <w:hideMark/>
          </w:tcPr>
          <w:p w14:paraId="4DDF28AC"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720" w:type="dxa"/>
            <w:tcBorders>
              <w:top w:val="nil"/>
              <w:left w:val="nil"/>
              <w:bottom w:val="nil"/>
              <w:right w:val="nil"/>
            </w:tcBorders>
            <w:shd w:val="clear" w:color="CCCCCC" w:fill="CCCCCC"/>
            <w:noWrap/>
            <w:vAlign w:val="bottom"/>
            <w:hideMark/>
          </w:tcPr>
          <w:p w14:paraId="05283956"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63" w:type="dxa"/>
            <w:tcBorders>
              <w:top w:val="nil"/>
              <w:left w:val="nil"/>
              <w:bottom w:val="nil"/>
              <w:right w:val="nil"/>
            </w:tcBorders>
            <w:shd w:val="clear" w:color="CCCCCC" w:fill="CCCCCC"/>
            <w:noWrap/>
            <w:vAlign w:val="bottom"/>
            <w:hideMark/>
          </w:tcPr>
          <w:p w14:paraId="732C4C77"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17" w:type="dxa"/>
            <w:tcBorders>
              <w:top w:val="nil"/>
              <w:left w:val="nil"/>
              <w:bottom w:val="nil"/>
              <w:right w:val="nil"/>
            </w:tcBorders>
            <w:shd w:val="clear" w:color="CCCCCC" w:fill="CCCCCC"/>
            <w:noWrap/>
            <w:vAlign w:val="bottom"/>
            <w:hideMark/>
          </w:tcPr>
          <w:p w14:paraId="057E623A"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00" w:type="dxa"/>
            <w:tcBorders>
              <w:top w:val="nil"/>
              <w:left w:val="nil"/>
              <w:bottom w:val="nil"/>
              <w:right w:val="nil"/>
            </w:tcBorders>
            <w:shd w:val="clear" w:color="CCCCCC" w:fill="CCCCCC"/>
            <w:noWrap/>
            <w:vAlign w:val="bottom"/>
            <w:hideMark/>
          </w:tcPr>
          <w:p w14:paraId="5C8AFB3F"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50" w:type="dxa"/>
            <w:tcBorders>
              <w:top w:val="nil"/>
              <w:left w:val="nil"/>
              <w:bottom w:val="nil"/>
              <w:right w:val="nil"/>
            </w:tcBorders>
            <w:shd w:val="clear" w:color="CCCCCC" w:fill="CCCCCC"/>
            <w:noWrap/>
            <w:vAlign w:val="bottom"/>
            <w:hideMark/>
          </w:tcPr>
          <w:p w14:paraId="5AD59838"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70" w:type="dxa"/>
            <w:tcBorders>
              <w:top w:val="nil"/>
              <w:left w:val="nil"/>
              <w:bottom w:val="nil"/>
              <w:right w:val="nil"/>
            </w:tcBorders>
            <w:shd w:val="clear" w:color="CCCCCC" w:fill="CCCCCC"/>
            <w:noWrap/>
            <w:vAlign w:val="bottom"/>
            <w:hideMark/>
          </w:tcPr>
          <w:p w14:paraId="4F3D919B" w14:textId="77777777" w:rsidR="001F0F0C" w:rsidRPr="009E51B0" w:rsidRDefault="001F0F0C"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r>
      <w:tr w:rsidR="001A7983" w:rsidRPr="009E51B0" w14:paraId="2B3854EA" w14:textId="77777777" w:rsidTr="001A7983">
        <w:trPr>
          <w:trHeight w:val="194"/>
        </w:trPr>
        <w:tc>
          <w:tcPr>
            <w:tcW w:w="1440" w:type="dxa"/>
            <w:tcBorders>
              <w:top w:val="nil"/>
              <w:left w:val="nil"/>
              <w:bottom w:val="nil"/>
              <w:right w:val="nil"/>
            </w:tcBorders>
            <w:shd w:val="clear" w:color="auto" w:fill="auto"/>
            <w:vAlign w:val="bottom"/>
            <w:hideMark/>
          </w:tcPr>
          <w:p w14:paraId="3A8CECBB" w14:textId="57057C80"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Develop strategies for retention</w:t>
            </w:r>
          </w:p>
        </w:tc>
        <w:tc>
          <w:tcPr>
            <w:tcW w:w="990" w:type="dxa"/>
            <w:tcBorders>
              <w:top w:val="nil"/>
              <w:left w:val="nil"/>
              <w:bottom w:val="nil"/>
              <w:right w:val="nil"/>
            </w:tcBorders>
            <w:shd w:val="clear" w:color="auto" w:fill="auto"/>
            <w:vAlign w:val="bottom"/>
            <w:hideMark/>
          </w:tcPr>
          <w:p w14:paraId="4B629D1F"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1/15</w:t>
            </w:r>
          </w:p>
        </w:tc>
        <w:tc>
          <w:tcPr>
            <w:tcW w:w="990" w:type="dxa"/>
            <w:tcBorders>
              <w:top w:val="nil"/>
              <w:left w:val="nil"/>
              <w:bottom w:val="nil"/>
              <w:right w:val="nil"/>
            </w:tcBorders>
            <w:shd w:val="clear" w:color="F3F3F3" w:fill="F3F3F3"/>
            <w:vAlign w:val="bottom"/>
            <w:hideMark/>
          </w:tcPr>
          <w:p w14:paraId="21328A4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15</w:t>
            </w:r>
          </w:p>
        </w:tc>
        <w:tc>
          <w:tcPr>
            <w:tcW w:w="720" w:type="dxa"/>
            <w:tcBorders>
              <w:top w:val="nil"/>
              <w:left w:val="nil"/>
              <w:bottom w:val="nil"/>
              <w:right w:val="nil"/>
            </w:tcBorders>
            <w:shd w:val="clear" w:color="FFFFFF" w:fill="FFFFFF"/>
            <w:vAlign w:val="bottom"/>
            <w:hideMark/>
          </w:tcPr>
          <w:p w14:paraId="2AEF7B5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1/19</w:t>
            </w:r>
          </w:p>
        </w:tc>
        <w:tc>
          <w:tcPr>
            <w:tcW w:w="1163" w:type="dxa"/>
            <w:tcBorders>
              <w:top w:val="nil"/>
              <w:left w:val="nil"/>
              <w:bottom w:val="nil"/>
              <w:right w:val="nil"/>
            </w:tcBorders>
            <w:shd w:val="clear" w:color="F3F3F3" w:fill="F3F3F3"/>
            <w:vAlign w:val="bottom"/>
            <w:hideMark/>
          </w:tcPr>
          <w:p w14:paraId="405C9A1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5</w:t>
            </w:r>
          </w:p>
        </w:tc>
        <w:tc>
          <w:tcPr>
            <w:tcW w:w="1317" w:type="dxa"/>
            <w:tcBorders>
              <w:top w:val="nil"/>
              <w:left w:val="nil"/>
              <w:bottom w:val="nil"/>
              <w:right w:val="nil"/>
            </w:tcBorders>
            <w:shd w:val="clear" w:color="F3F3F3" w:fill="F3F3F3"/>
            <w:noWrap/>
            <w:vAlign w:val="bottom"/>
            <w:hideMark/>
          </w:tcPr>
          <w:p w14:paraId="3B9149FD"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5</w:t>
            </w:r>
          </w:p>
        </w:tc>
        <w:tc>
          <w:tcPr>
            <w:tcW w:w="1300" w:type="dxa"/>
            <w:tcBorders>
              <w:top w:val="nil"/>
              <w:left w:val="nil"/>
              <w:bottom w:val="nil"/>
              <w:right w:val="nil"/>
            </w:tcBorders>
            <w:shd w:val="clear" w:color="F3F3F3" w:fill="F3F3F3"/>
            <w:vAlign w:val="bottom"/>
            <w:hideMark/>
          </w:tcPr>
          <w:p w14:paraId="4FD047A0"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w:t>
            </w:r>
          </w:p>
        </w:tc>
        <w:tc>
          <w:tcPr>
            <w:tcW w:w="1350" w:type="dxa"/>
            <w:tcBorders>
              <w:top w:val="nil"/>
              <w:left w:val="nil"/>
              <w:bottom w:val="nil"/>
              <w:right w:val="nil"/>
            </w:tcBorders>
            <w:shd w:val="clear" w:color="auto" w:fill="auto"/>
            <w:vAlign w:val="bottom"/>
            <w:hideMark/>
          </w:tcPr>
          <w:p w14:paraId="0458A15E" w14:textId="0992C610"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R&amp;D Operation</w:t>
            </w:r>
          </w:p>
        </w:tc>
        <w:tc>
          <w:tcPr>
            <w:tcW w:w="1170" w:type="dxa"/>
            <w:tcBorders>
              <w:top w:val="nil"/>
              <w:left w:val="nil"/>
              <w:bottom w:val="nil"/>
              <w:right w:val="nil"/>
            </w:tcBorders>
            <w:shd w:val="clear" w:color="FFFFFF" w:fill="5CBCD6"/>
            <w:vAlign w:val="bottom"/>
            <w:hideMark/>
          </w:tcPr>
          <w:p w14:paraId="57333743"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100%</w:t>
            </w:r>
          </w:p>
        </w:tc>
      </w:tr>
      <w:tr w:rsidR="001A7983" w:rsidRPr="009E51B0" w14:paraId="4AE36332" w14:textId="77777777" w:rsidTr="001A7983">
        <w:trPr>
          <w:trHeight w:val="194"/>
        </w:trPr>
        <w:tc>
          <w:tcPr>
            <w:tcW w:w="1440" w:type="dxa"/>
            <w:tcBorders>
              <w:top w:val="nil"/>
              <w:left w:val="nil"/>
              <w:bottom w:val="nil"/>
              <w:right w:val="nil"/>
            </w:tcBorders>
            <w:shd w:val="clear" w:color="auto" w:fill="auto"/>
            <w:vAlign w:val="bottom"/>
            <w:hideMark/>
          </w:tcPr>
          <w:p w14:paraId="2B1E6329"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Social media marketing</w:t>
            </w:r>
          </w:p>
        </w:tc>
        <w:tc>
          <w:tcPr>
            <w:tcW w:w="990" w:type="dxa"/>
            <w:tcBorders>
              <w:top w:val="nil"/>
              <w:left w:val="nil"/>
              <w:bottom w:val="nil"/>
              <w:right w:val="nil"/>
            </w:tcBorders>
            <w:shd w:val="clear" w:color="auto" w:fill="auto"/>
            <w:vAlign w:val="bottom"/>
            <w:hideMark/>
          </w:tcPr>
          <w:p w14:paraId="47CEE0A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1/22</w:t>
            </w:r>
          </w:p>
        </w:tc>
        <w:tc>
          <w:tcPr>
            <w:tcW w:w="990" w:type="dxa"/>
            <w:tcBorders>
              <w:top w:val="nil"/>
              <w:left w:val="nil"/>
              <w:bottom w:val="nil"/>
              <w:right w:val="nil"/>
            </w:tcBorders>
            <w:shd w:val="clear" w:color="F3F3F3" w:fill="F3F3F3"/>
            <w:vAlign w:val="bottom"/>
            <w:hideMark/>
          </w:tcPr>
          <w:p w14:paraId="668E434F"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22</w:t>
            </w:r>
          </w:p>
        </w:tc>
        <w:tc>
          <w:tcPr>
            <w:tcW w:w="720" w:type="dxa"/>
            <w:tcBorders>
              <w:top w:val="nil"/>
              <w:left w:val="nil"/>
              <w:bottom w:val="nil"/>
              <w:right w:val="nil"/>
            </w:tcBorders>
            <w:shd w:val="clear" w:color="FFFFFF" w:fill="FFFFFF"/>
            <w:vAlign w:val="bottom"/>
            <w:hideMark/>
          </w:tcPr>
          <w:p w14:paraId="7AB90E34"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1/23</w:t>
            </w:r>
          </w:p>
        </w:tc>
        <w:tc>
          <w:tcPr>
            <w:tcW w:w="1163" w:type="dxa"/>
            <w:tcBorders>
              <w:top w:val="nil"/>
              <w:left w:val="nil"/>
              <w:bottom w:val="nil"/>
              <w:right w:val="nil"/>
            </w:tcBorders>
            <w:shd w:val="clear" w:color="F3F3F3" w:fill="F3F3F3"/>
            <w:vAlign w:val="bottom"/>
            <w:hideMark/>
          </w:tcPr>
          <w:p w14:paraId="2862DF4C"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w:t>
            </w:r>
          </w:p>
        </w:tc>
        <w:tc>
          <w:tcPr>
            <w:tcW w:w="1317" w:type="dxa"/>
            <w:tcBorders>
              <w:top w:val="nil"/>
              <w:left w:val="nil"/>
              <w:bottom w:val="nil"/>
              <w:right w:val="nil"/>
            </w:tcBorders>
            <w:shd w:val="clear" w:color="F3F3F3" w:fill="F3F3F3"/>
            <w:noWrap/>
            <w:vAlign w:val="bottom"/>
            <w:hideMark/>
          </w:tcPr>
          <w:p w14:paraId="741D2A91"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1.6</w:t>
            </w:r>
          </w:p>
        </w:tc>
        <w:tc>
          <w:tcPr>
            <w:tcW w:w="1300" w:type="dxa"/>
            <w:tcBorders>
              <w:top w:val="nil"/>
              <w:left w:val="nil"/>
              <w:bottom w:val="nil"/>
              <w:right w:val="nil"/>
            </w:tcBorders>
            <w:shd w:val="clear" w:color="F3F3F3" w:fill="F3F3F3"/>
            <w:vAlign w:val="bottom"/>
            <w:hideMark/>
          </w:tcPr>
          <w:p w14:paraId="1DF6F33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0.4</w:t>
            </w:r>
          </w:p>
        </w:tc>
        <w:tc>
          <w:tcPr>
            <w:tcW w:w="1350" w:type="dxa"/>
            <w:tcBorders>
              <w:top w:val="nil"/>
              <w:left w:val="nil"/>
              <w:bottom w:val="nil"/>
              <w:right w:val="nil"/>
            </w:tcBorders>
            <w:shd w:val="clear" w:color="auto" w:fill="auto"/>
            <w:vAlign w:val="bottom"/>
            <w:hideMark/>
          </w:tcPr>
          <w:p w14:paraId="25DD463F" w14:textId="2A498146"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7DCADF"/>
            <w:vAlign w:val="bottom"/>
            <w:hideMark/>
          </w:tcPr>
          <w:p w14:paraId="34DC9A61"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80%</w:t>
            </w:r>
          </w:p>
        </w:tc>
      </w:tr>
      <w:tr w:rsidR="001A7983" w:rsidRPr="009E51B0" w14:paraId="26B86D5C" w14:textId="77777777" w:rsidTr="001A7983">
        <w:trPr>
          <w:trHeight w:val="194"/>
        </w:trPr>
        <w:tc>
          <w:tcPr>
            <w:tcW w:w="1440" w:type="dxa"/>
            <w:tcBorders>
              <w:top w:val="nil"/>
              <w:left w:val="nil"/>
              <w:bottom w:val="nil"/>
              <w:right w:val="nil"/>
            </w:tcBorders>
            <w:shd w:val="clear" w:color="auto" w:fill="auto"/>
            <w:vAlign w:val="bottom"/>
            <w:hideMark/>
          </w:tcPr>
          <w:p w14:paraId="1061451E"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Launch of the restaurant</w:t>
            </w:r>
          </w:p>
        </w:tc>
        <w:tc>
          <w:tcPr>
            <w:tcW w:w="990" w:type="dxa"/>
            <w:tcBorders>
              <w:top w:val="nil"/>
              <w:left w:val="nil"/>
              <w:bottom w:val="nil"/>
              <w:right w:val="nil"/>
            </w:tcBorders>
            <w:shd w:val="clear" w:color="auto" w:fill="auto"/>
            <w:vAlign w:val="bottom"/>
            <w:hideMark/>
          </w:tcPr>
          <w:p w14:paraId="7EA53C1A"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1/22</w:t>
            </w:r>
          </w:p>
        </w:tc>
        <w:tc>
          <w:tcPr>
            <w:tcW w:w="990" w:type="dxa"/>
            <w:tcBorders>
              <w:top w:val="nil"/>
              <w:left w:val="nil"/>
              <w:bottom w:val="nil"/>
              <w:right w:val="nil"/>
            </w:tcBorders>
            <w:shd w:val="clear" w:color="F3F3F3" w:fill="F3F3F3"/>
            <w:vAlign w:val="bottom"/>
            <w:hideMark/>
          </w:tcPr>
          <w:p w14:paraId="23FFB818"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22</w:t>
            </w:r>
          </w:p>
        </w:tc>
        <w:tc>
          <w:tcPr>
            <w:tcW w:w="720" w:type="dxa"/>
            <w:tcBorders>
              <w:top w:val="nil"/>
              <w:left w:val="nil"/>
              <w:bottom w:val="nil"/>
              <w:right w:val="nil"/>
            </w:tcBorders>
            <w:shd w:val="clear" w:color="FFFFFF" w:fill="FFFFFF"/>
            <w:vAlign w:val="bottom"/>
            <w:hideMark/>
          </w:tcPr>
          <w:p w14:paraId="244633E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1/26</w:t>
            </w:r>
          </w:p>
        </w:tc>
        <w:tc>
          <w:tcPr>
            <w:tcW w:w="1163" w:type="dxa"/>
            <w:tcBorders>
              <w:top w:val="nil"/>
              <w:left w:val="nil"/>
              <w:bottom w:val="nil"/>
              <w:right w:val="nil"/>
            </w:tcBorders>
            <w:shd w:val="clear" w:color="F3F3F3" w:fill="F3F3F3"/>
            <w:vAlign w:val="bottom"/>
            <w:hideMark/>
          </w:tcPr>
          <w:p w14:paraId="344308A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5</w:t>
            </w:r>
          </w:p>
        </w:tc>
        <w:tc>
          <w:tcPr>
            <w:tcW w:w="1317" w:type="dxa"/>
            <w:tcBorders>
              <w:top w:val="nil"/>
              <w:left w:val="nil"/>
              <w:bottom w:val="nil"/>
              <w:right w:val="nil"/>
            </w:tcBorders>
            <w:shd w:val="clear" w:color="F3F3F3" w:fill="F3F3F3"/>
            <w:noWrap/>
            <w:vAlign w:val="bottom"/>
            <w:hideMark/>
          </w:tcPr>
          <w:p w14:paraId="0AB0BF2D"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3</w:t>
            </w:r>
          </w:p>
        </w:tc>
        <w:tc>
          <w:tcPr>
            <w:tcW w:w="1300" w:type="dxa"/>
            <w:tcBorders>
              <w:top w:val="nil"/>
              <w:left w:val="nil"/>
              <w:bottom w:val="nil"/>
              <w:right w:val="nil"/>
            </w:tcBorders>
            <w:shd w:val="clear" w:color="F3F3F3" w:fill="F3F3F3"/>
            <w:vAlign w:val="bottom"/>
            <w:hideMark/>
          </w:tcPr>
          <w:p w14:paraId="39A2CB29"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w:t>
            </w:r>
          </w:p>
        </w:tc>
        <w:tc>
          <w:tcPr>
            <w:tcW w:w="1350" w:type="dxa"/>
            <w:tcBorders>
              <w:top w:val="nil"/>
              <w:left w:val="nil"/>
              <w:bottom w:val="nil"/>
              <w:right w:val="nil"/>
            </w:tcBorders>
            <w:shd w:val="clear" w:color="auto" w:fill="auto"/>
            <w:vAlign w:val="bottom"/>
            <w:hideMark/>
          </w:tcPr>
          <w:p w14:paraId="3558A502" w14:textId="19E50C58"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9ED7E7"/>
            <w:vAlign w:val="bottom"/>
            <w:hideMark/>
          </w:tcPr>
          <w:p w14:paraId="24BF11A6"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60%</w:t>
            </w:r>
          </w:p>
        </w:tc>
      </w:tr>
      <w:tr w:rsidR="001A7983" w:rsidRPr="009E51B0" w14:paraId="7F57CB68" w14:textId="77777777" w:rsidTr="001A7983">
        <w:trPr>
          <w:trHeight w:val="194"/>
        </w:trPr>
        <w:tc>
          <w:tcPr>
            <w:tcW w:w="1440" w:type="dxa"/>
            <w:tcBorders>
              <w:top w:val="nil"/>
              <w:left w:val="nil"/>
              <w:bottom w:val="nil"/>
              <w:right w:val="nil"/>
            </w:tcBorders>
            <w:shd w:val="clear" w:color="auto" w:fill="auto"/>
            <w:vAlign w:val="bottom"/>
            <w:hideMark/>
          </w:tcPr>
          <w:p w14:paraId="0C48396B"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Advertising Push</w:t>
            </w:r>
          </w:p>
        </w:tc>
        <w:tc>
          <w:tcPr>
            <w:tcW w:w="990" w:type="dxa"/>
            <w:tcBorders>
              <w:top w:val="nil"/>
              <w:left w:val="nil"/>
              <w:bottom w:val="nil"/>
              <w:right w:val="nil"/>
            </w:tcBorders>
            <w:shd w:val="clear" w:color="auto" w:fill="auto"/>
            <w:vAlign w:val="bottom"/>
            <w:hideMark/>
          </w:tcPr>
          <w:p w14:paraId="49CF6CED"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1/26</w:t>
            </w:r>
          </w:p>
        </w:tc>
        <w:tc>
          <w:tcPr>
            <w:tcW w:w="990" w:type="dxa"/>
            <w:tcBorders>
              <w:top w:val="nil"/>
              <w:left w:val="nil"/>
              <w:bottom w:val="nil"/>
              <w:right w:val="nil"/>
            </w:tcBorders>
            <w:shd w:val="clear" w:color="F3F3F3" w:fill="F3F3F3"/>
            <w:vAlign w:val="bottom"/>
            <w:hideMark/>
          </w:tcPr>
          <w:p w14:paraId="35929CA3"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26</w:t>
            </w:r>
          </w:p>
        </w:tc>
        <w:tc>
          <w:tcPr>
            <w:tcW w:w="720" w:type="dxa"/>
            <w:tcBorders>
              <w:top w:val="nil"/>
              <w:left w:val="nil"/>
              <w:bottom w:val="nil"/>
              <w:right w:val="nil"/>
            </w:tcBorders>
            <w:shd w:val="clear" w:color="FFFFFF" w:fill="FFFFFF"/>
            <w:vAlign w:val="bottom"/>
            <w:hideMark/>
          </w:tcPr>
          <w:p w14:paraId="548FD934"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1/29</w:t>
            </w:r>
          </w:p>
        </w:tc>
        <w:tc>
          <w:tcPr>
            <w:tcW w:w="1163" w:type="dxa"/>
            <w:tcBorders>
              <w:top w:val="nil"/>
              <w:left w:val="nil"/>
              <w:bottom w:val="nil"/>
              <w:right w:val="nil"/>
            </w:tcBorders>
            <w:shd w:val="clear" w:color="F3F3F3" w:fill="F3F3F3"/>
            <w:vAlign w:val="bottom"/>
            <w:hideMark/>
          </w:tcPr>
          <w:p w14:paraId="2D8C7E60"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w:t>
            </w:r>
          </w:p>
        </w:tc>
        <w:tc>
          <w:tcPr>
            <w:tcW w:w="1317" w:type="dxa"/>
            <w:tcBorders>
              <w:top w:val="nil"/>
              <w:left w:val="nil"/>
              <w:bottom w:val="nil"/>
              <w:right w:val="nil"/>
            </w:tcBorders>
            <w:shd w:val="clear" w:color="F3F3F3" w:fill="F3F3F3"/>
            <w:noWrap/>
            <w:vAlign w:val="bottom"/>
            <w:hideMark/>
          </w:tcPr>
          <w:p w14:paraId="01D90497"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1.6</w:t>
            </w:r>
          </w:p>
        </w:tc>
        <w:tc>
          <w:tcPr>
            <w:tcW w:w="1300" w:type="dxa"/>
            <w:tcBorders>
              <w:top w:val="nil"/>
              <w:left w:val="nil"/>
              <w:bottom w:val="nil"/>
              <w:right w:val="nil"/>
            </w:tcBorders>
            <w:shd w:val="clear" w:color="F3F3F3" w:fill="F3F3F3"/>
            <w:vAlign w:val="bottom"/>
            <w:hideMark/>
          </w:tcPr>
          <w:p w14:paraId="7D91D4EA"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2.4</w:t>
            </w:r>
          </w:p>
        </w:tc>
        <w:tc>
          <w:tcPr>
            <w:tcW w:w="1350" w:type="dxa"/>
            <w:tcBorders>
              <w:top w:val="nil"/>
              <w:left w:val="nil"/>
              <w:bottom w:val="nil"/>
              <w:right w:val="nil"/>
            </w:tcBorders>
            <w:shd w:val="clear" w:color="auto" w:fill="auto"/>
            <w:vAlign w:val="bottom"/>
            <w:hideMark/>
          </w:tcPr>
          <w:p w14:paraId="5EA220D3" w14:textId="46E7BB71"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BEE5EF"/>
            <w:vAlign w:val="bottom"/>
            <w:hideMark/>
          </w:tcPr>
          <w:p w14:paraId="0CD22D53"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40%</w:t>
            </w:r>
          </w:p>
        </w:tc>
      </w:tr>
      <w:tr w:rsidR="001A7983" w:rsidRPr="009E51B0" w14:paraId="2E3B32AD" w14:textId="77777777" w:rsidTr="001A7983">
        <w:trPr>
          <w:trHeight w:val="194"/>
        </w:trPr>
        <w:tc>
          <w:tcPr>
            <w:tcW w:w="1440" w:type="dxa"/>
            <w:tcBorders>
              <w:top w:val="nil"/>
              <w:left w:val="nil"/>
              <w:bottom w:val="nil"/>
              <w:right w:val="nil"/>
            </w:tcBorders>
            <w:shd w:val="clear" w:color="auto" w:fill="auto"/>
            <w:vAlign w:val="bottom"/>
            <w:hideMark/>
          </w:tcPr>
          <w:p w14:paraId="66233E81"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Pre-opening marketing push</w:t>
            </w:r>
          </w:p>
        </w:tc>
        <w:tc>
          <w:tcPr>
            <w:tcW w:w="990" w:type="dxa"/>
            <w:tcBorders>
              <w:top w:val="nil"/>
              <w:left w:val="nil"/>
              <w:bottom w:val="nil"/>
              <w:right w:val="nil"/>
            </w:tcBorders>
            <w:shd w:val="clear" w:color="auto" w:fill="auto"/>
            <w:vAlign w:val="bottom"/>
            <w:hideMark/>
          </w:tcPr>
          <w:p w14:paraId="7121C01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1/22</w:t>
            </w:r>
          </w:p>
        </w:tc>
        <w:tc>
          <w:tcPr>
            <w:tcW w:w="990" w:type="dxa"/>
            <w:tcBorders>
              <w:top w:val="nil"/>
              <w:left w:val="nil"/>
              <w:bottom w:val="nil"/>
              <w:right w:val="nil"/>
            </w:tcBorders>
            <w:shd w:val="clear" w:color="F3F3F3" w:fill="F3F3F3"/>
            <w:vAlign w:val="bottom"/>
            <w:hideMark/>
          </w:tcPr>
          <w:p w14:paraId="36D31B68"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22</w:t>
            </w:r>
          </w:p>
        </w:tc>
        <w:tc>
          <w:tcPr>
            <w:tcW w:w="720" w:type="dxa"/>
            <w:tcBorders>
              <w:top w:val="nil"/>
              <w:left w:val="nil"/>
              <w:bottom w:val="nil"/>
              <w:right w:val="nil"/>
            </w:tcBorders>
            <w:shd w:val="clear" w:color="FFFFFF" w:fill="FFFFFF"/>
            <w:vAlign w:val="bottom"/>
            <w:hideMark/>
          </w:tcPr>
          <w:p w14:paraId="5BCF31BB"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1/25</w:t>
            </w:r>
          </w:p>
        </w:tc>
        <w:tc>
          <w:tcPr>
            <w:tcW w:w="1163" w:type="dxa"/>
            <w:tcBorders>
              <w:top w:val="nil"/>
              <w:left w:val="nil"/>
              <w:bottom w:val="nil"/>
              <w:right w:val="nil"/>
            </w:tcBorders>
            <w:shd w:val="clear" w:color="F3F3F3" w:fill="F3F3F3"/>
            <w:vAlign w:val="bottom"/>
            <w:hideMark/>
          </w:tcPr>
          <w:p w14:paraId="36B3C1A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4</w:t>
            </w:r>
          </w:p>
        </w:tc>
        <w:tc>
          <w:tcPr>
            <w:tcW w:w="1317" w:type="dxa"/>
            <w:tcBorders>
              <w:top w:val="nil"/>
              <w:left w:val="nil"/>
              <w:bottom w:val="nil"/>
              <w:right w:val="nil"/>
            </w:tcBorders>
            <w:shd w:val="clear" w:color="F3F3F3" w:fill="F3F3F3"/>
            <w:noWrap/>
            <w:vAlign w:val="bottom"/>
            <w:hideMark/>
          </w:tcPr>
          <w:p w14:paraId="2919F585"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0.8</w:t>
            </w:r>
          </w:p>
        </w:tc>
        <w:tc>
          <w:tcPr>
            <w:tcW w:w="1300" w:type="dxa"/>
            <w:tcBorders>
              <w:top w:val="nil"/>
              <w:left w:val="nil"/>
              <w:bottom w:val="nil"/>
              <w:right w:val="nil"/>
            </w:tcBorders>
            <w:shd w:val="clear" w:color="F3F3F3" w:fill="F3F3F3"/>
            <w:vAlign w:val="bottom"/>
            <w:hideMark/>
          </w:tcPr>
          <w:p w14:paraId="63ECC9D4"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3.2</w:t>
            </w:r>
          </w:p>
        </w:tc>
        <w:tc>
          <w:tcPr>
            <w:tcW w:w="1350" w:type="dxa"/>
            <w:tcBorders>
              <w:top w:val="nil"/>
              <w:left w:val="nil"/>
              <w:bottom w:val="nil"/>
              <w:right w:val="nil"/>
            </w:tcBorders>
            <w:shd w:val="clear" w:color="auto" w:fill="auto"/>
            <w:vAlign w:val="bottom"/>
            <w:hideMark/>
          </w:tcPr>
          <w:p w14:paraId="0E07B40B" w14:textId="5C27951B"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Marketing</w:t>
            </w:r>
          </w:p>
        </w:tc>
        <w:tc>
          <w:tcPr>
            <w:tcW w:w="1170" w:type="dxa"/>
            <w:tcBorders>
              <w:top w:val="nil"/>
              <w:left w:val="nil"/>
              <w:bottom w:val="nil"/>
              <w:right w:val="nil"/>
            </w:tcBorders>
            <w:shd w:val="clear" w:color="FFFFFF" w:fill="DFF2F7"/>
            <w:vAlign w:val="bottom"/>
            <w:hideMark/>
          </w:tcPr>
          <w:p w14:paraId="5892BE4B"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20%</w:t>
            </w:r>
          </w:p>
        </w:tc>
      </w:tr>
      <w:tr w:rsidR="001A7983" w:rsidRPr="009E51B0" w14:paraId="6AB94E8F" w14:textId="77777777" w:rsidTr="001A7983">
        <w:trPr>
          <w:trHeight w:val="194"/>
        </w:trPr>
        <w:tc>
          <w:tcPr>
            <w:tcW w:w="1440" w:type="dxa"/>
            <w:tcBorders>
              <w:top w:val="nil"/>
              <w:left w:val="nil"/>
              <w:bottom w:val="nil"/>
              <w:right w:val="nil"/>
            </w:tcBorders>
            <w:shd w:val="clear" w:color="CCCCCC" w:fill="CCCCCC"/>
            <w:noWrap/>
            <w:vAlign w:val="bottom"/>
            <w:hideMark/>
          </w:tcPr>
          <w:p w14:paraId="3013E932" w14:textId="77777777" w:rsidR="001A7983" w:rsidRPr="009E51B0" w:rsidRDefault="001A7983" w:rsidP="009E51B0">
            <w:pPr>
              <w:spacing w:after="0" w:line="240" w:lineRule="auto"/>
              <w:jc w:val="center"/>
              <w:rPr>
                <w:rFonts w:ascii="Calibri" w:eastAsia="Times New Roman" w:hAnsi="Calibri" w:cs="Calibri"/>
                <w:b/>
                <w:bCs/>
                <w:sz w:val="20"/>
                <w:szCs w:val="20"/>
                <w:lang w:eastAsia="zh-TW"/>
              </w:rPr>
            </w:pPr>
            <w:r w:rsidRPr="009E51B0">
              <w:rPr>
                <w:rFonts w:ascii="Calibri" w:eastAsia="Times New Roman" w:hAnsi="Calibri" w:cs="Calibri"/>
                <w:b/>
                <w:bCs/>
                <w:sz w:val="20"/>
                <w:szCs w:val="20"/>
                <w:lang w:eastAsia="zh-TW"/>
              </w:rPr>
              <w:t>Finalize the project</w:t>
            </w:r>
          </w:p>
        </w:tc>
        <w:tc>
          <w:tcPr>
            <w:tcW w:w="990" w:type="dxa"/>
            <w:tcBorders>
              <w:top w:val="nil"/>
              <w:left w:val="nil"/>
              <w:bottom w:val="nil"/>
              <w:right w:val="nil"/>
            </w:tcBorders>
            <w:shd w:val="clear" w:color="CCCCCC" w:fill="CCCCCC"/>
            <w:noWrap/>
            <w:vAlign w:val="bottom"/>
            <w:hideMark/>
          </w:tcPr>
          <w:p w14:paraId="06E5EE8C"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990" w:type="dxa"/>
            <w:tcBorders>
              <w:top w:val="nil"/>
              <w:left w:val="nil"/>
              <w:bottom w:val="nil"/>
              <w:right w:val="nil"/>
            </w:tcBorders>
            <w:shd w:val="clear" w:color="CCCCCC" w:fill="CCCCCC"/>
            <w:noWrap/>
            <w:vAlign w:val="bottom"/>
            <w:hideMark/>
          </w:tcPr>
          <w:p w14:paraId="3DFD19FF"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720" w:type="dxa"/>
            <w:tcBorders>
              <w:top w:val="nil"/>
              <w:left w:val="nil"/>
              <w:bottom w:val="nil"/>
              <w:right w:val="nil"/>
            </w:tcBorders>
            <w:shd w:val="clear" w:color="CCCCCC" w:fill="CCCCCC"/>
            <w:noWrap/>
            <w:vAlign w:val="bottom"/>
            <w:hideMark/>
          </w:tcPr>
          <w:p w14:paraId="31DB1AC3"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63" w:type="dxa"/>
            <w:tcBorders>
              <w:top w:val="nil"/>
              <w:left w:val="nil"/>
              <w:bottom w:val="nil"/>
              <w:right w:val="nil"/>
            </w:tcBorders>
            <w:shd w:val="clear" w:color="CCCCCC" w:fill="CCCCCC"/>
            <w:noWrap/>
            <w:vAlign w:val="bottom"/>
            <w:hideMark/>
          </w:tcPr>
          <w:p w14:paraId="3D9E7D7C"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17" w:type="dxa"/>
            <w:tcBorders>
              <w:top w:val="nil"/>
              <w:left w:val="nil"/>
              <w:bottom w:val="nil"/>
              <w:right w:val="nil"/>
            </w:tcBorders>
            <w:shd w:val="clear" w:color="CCCCCC" w:fill="CCCCCC"/>
            <w:noWrap/>
            <w:vAlign w:val="bottom"/>
            <w:hideMark/>
          </w:tcPr>
          <w:p w14:paraId="0440E54D"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00" w:type="dxa"/>
            <w:tcBorders>
              <w:top w:val="nil"/>
              <w:left w:val="nil"/>
              <w:bottom w:val="nil"/>
              <w:right w:val="nil"/>
            </w:tcBorders>
            <w:shd w:val="clear" w:color="CCCCCC" w:fill="CCCCCC"/>
            <w:noWrap/>
            <w:vAlign w:val="bottom"/>
            <w:hideMark/>
          </w:tcPr>
          <w:p w14:paraId="48A979FD"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350" w:type="dxa"/>
            <w:tcBorders>
              <w:top w:val="nil"/>
              <w:left w:val="nil"/>
              <w:bottom w:val="nil"/>
              <w:right w:val="nil"/>
            </w:tcBorders>
            <w:shd w:val="clear" w:color="CCCCCC" w:fill="CCCCCC"/>
            <w:noWrap/>
            <w:vAlign w:val="bottom"/>
            <w:hideMark/>
          </w:tcPr>
          <w:p w14:paraId="28B9AF89"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c>
          <w:tcPr>
            <w:tcW w:w="1170" w:type="dxa"/>
            <w:tcBorders>
              <w:top w:val="nil"/>
              <w:left w:val="nil"/>
              <w:bottom w:val="nil"/>
              <w:right w:val="nil"/>
            </w:tcBorders>
            <w:shd w:val="clear" w:color="CCCCCC" w:fill="CCCCCC"/>
            <w:noWrap/>
            <w:vAlign w:val="bottom"/>
            <w:hideMark/>
          </w:tcPr>
          <w:p w14:paraId="768FDF53" w14:textId="77777777" w:rsidR="001A7983" w:rsidRPr="009E51B0" w:rsidRDefault="001A7983" w:rsidP="009E51B0">
            <w:pPr>
              <w:spacing w:after="0" w:line="240" w:lineRule="auto"/>
              <w:jc w:val="center"/>
              <w:rPr>
                <w:rFonts w:ascii="Calibri" w:eastAsia="Times New Roman" w:hAnsi="Calibri" w:cs="Calibri"/>
                <w:sz w:val="20"/>
                <w:szCs w:val="20"/>
                <w:lang w:eastAsia="zh-TW"/>
              </w:rPr>
            </w:pPr>
            <w:r w:rsidRPr="009E51B0">
              <w:rPr>
                <w:rFonts w:ascii="Calibri" w:eastAsia="Times New Roman" w:hAnsi="Calibri" w:cs="Calibri"/>
                <w:sz w:val="20"/>
                <w:szCs w:val="20"/>
                <w:lang w:eastAsia="zh-TW"/>
              </w:rPr>
              <w:t> </w:t>
            </w:r>
          </w:p>
        </w:tc>
      </w:tr>
      <w:tr w:rsidR="001A7983" w:rsidRPr="009E51B0" w14:paraId="600A9CBE" w14:textId="77777777" w:rsidTr="001A7983">
        <w:trPr>
          <w:trHeight w:val="390"/>
        </w:trPr>
        <w:tc>
          <w:tcPr>
            <w:tcW w:w="1440" w:type="dxa"/>
            <w:tcBorders>
              <w:top w:val="nil"/>
              <w:left w:val="nil"/>
              <w:bottom w:val="nil"/>
              <w:right w:val="nil"/>
            </w:tcBorders>
            <w:shd w:val="clear" w:color="auto" w:fill="auto"/>
            <w:vAlign w:val="bottom"/>
            <w:hideMark/>
          </w:tcPr>
          <w:p w14:paraId="6207A8CD"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Review the I.T. Technology (POS &amp; Inventory system)</w:t>
            </w:r>
          </w:p>
        </w:tc>
        <w:tc>
          <w:tcPr>
            <w:tcW w:w="990" w:type="dxa"/>
            <w:tcBorders>
              <w:top w:val="nil"/>
              <w:left w:val="nil"/>
              <w:bottom w:val="nil"/>
              <w:right w:val="nil"/>
            </w:tcBorders>
            <w:shd w:val="clear" w:color="auto" w:fill="auto"/>
            <w:vAlign w:val="bottom"/>
            <w:hideMark/>
          </w:tcPr>
          <w:p w14:paraId="5AE3AD0B"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1/15</w:t>
            </w:r>
          </w:p>
        </w:tc>
        <w:tc>
          <w:tcPr>
            <w:tcW w:w="990" w:type="dxa"/>
            <w:tcBorders>
              <w:top w:val="nil"/>
              <w:left w:val="nil"/>
              <w:bottom w:val="nil"/>
              <w:right w:val="nil"/>
            </w:tcBorders>
            <w:shd w:val="clear" w:color="F3F3F3" w:fill="F3F3F3"/>
            <w:vAlign w:val="bottom"/>
            <w:hideMark/>
          </w:tcPr>
          <w:p w14:paraId="6B72606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15</w:t>
            </w:r>
          </w:p>
        </w:tc>
        <w:tc>
          <w:tcPr>
            <w:tcW w:w="720" w:type="dxa"/>
            <w:tcBorders>
              <w:top w:val="nil"/>
              <w:left w:val="nil"/>
              <w:bottom w:val="nil"/>
              <w:right w:val="nil"/>
            </w:tcBorders>
            <w:shd w:val="clear" w:color="FFFFFF" w:fill="FFFFFF"/>
            <w:vAlign w:val="bottom"/>
            <w:hideMark/>
          </w:tcPr>
          <w:p w14:paraId="1DE92E5B"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1/24</w:t>
            </w:r>
          </w:p>
        </w:tc>
        <w:tc>
          <w:tcPr>
            <w:tcW w:w="1163" w:type="dxa"/>
            <w:tcBorders>
              <w:top w:val="nil"/>
              <w:left w:val="nil"/>
              <w:bottom w:val="nil"/>
              <w:right w:val="nil"/>
            </w:tcBorders>
            <w:shd w:val="clear" w:color="F3F3F3" w:fill="F3F3F3"/>
            <w:vAlign w:val="bottom"/>
            <w:hideMark/>
          </w:tcPr>
          <w:p w14:paraId="15A411EF"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10</w:t>
            </w:r>
          </w:p>
        </w:tc>
        <w:tc>
          <w:tcPr>
            <w:tcW w:w="1317" w:type="dxa"/>
            <w:tcBorders>
              <w:top w:val="nil"/>
              <w:left w:val="nil"/>
              <w:bottom w:val="nil"/>
              <w:right w:val="nil"/>
            </w:tcBorders>
            <w:shd w:val="clear" w:color="F3F3F3" w:fill="F3F3F3"/>
            <w:noWrap/>
            <w:vAlign w:val="bottom"/>
            <w:hideMark/>
          </w:tcPr>
          <w:p w14:paraId="5250AC21"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10</w:t>
            </w:r>
          </w:p>
        </w:tc>
        <w:tc>
          <w:tcPr>
            <w:tcW w:w="1300" w:type="dxa"/>
            <w:tcBorders>
              <w:top w:val="nil"/>
              <w:left w:val="nil"/>
              <w:bottom w:val="nil"/>
              <w:right w:val="nil"/>
            </w:tcBorders>
            <w:shd w:val="clear" w:color="F3F3F3" w:fill="F3F3F3"/>
            <w:vAlign w:val="bottom"/>
            <w:hideMark/>
          </w:tcPr>
          <w:p w14:paraId="7BE85191"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0</w:t>
            </w:r>
          </w:p>
        </w:tc>
        <w:tc>
          <w:tcPr>
            <w:tcW w:w="1350" w:type="dxa"/>
            <w:tcBorders>
              <w:top w:val="nil"/>
              <w:left w:val="nil"/>
              <w:bottom w:val="nil"/>
              <w:right w:val="nil"/>
            </w:tcBorders>
            <w:shd w:val="clear" w:color="auto" w:fill="auto"/>
            <w:vAlign w:val="bottom"/>
            <w:hideMark/>
          </w:tcPr>
          <w:p w14:paraId="1A8E10E1" w14:textId="64789B06"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 xml:space="preserve">I.T. </w:t>
            </w:r>
            <w:r>
              <w:rPr>
                <w:rFonts w:ascii="Calibri" w:eastAsia="Times New Roman" w:hAnsi="Calibri" w:cs="Calibri"/>
                <w:color w:val="434343"/>
                <w:sz w:val="20"/>
                <w:szCs w:val="20"/>
                <w:lang w:eastAsia="zh-TW"/>
              </w:rPr>
              <w:br/>
              <w:t>&amp; Management</w:t>
            </w:r>
          </w:p>
        </w:tc>
        <w:tc>
          <w:tcPr>
            <w:tcW w:w="1170" w:type="dxa"/>
            <w:tcBorders>
              <w:top w:val="nil"/>
              <w:left w:val="nil"/>
              <w:bottom w:val="nil"/>
              <w:right w:val="nil"/>
            </w:tcBorders>
            <w:shd w:val="clear" w:color="FFFFFF" w:fill="5CBCD6"/>
            <w:vAlign w:val="bottom"/>
            <w:hideMark/>
          </w:tcPr>
          <w:p w14:paraId="572A3C1D"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100%</w:t>
            </w:r>
          </w:p>
        </w:tc>
      </w:tr>
      <w:tr w:rsidR="001A7983" w:rsidRPr="009E51B0" w14:paraId="4317847D" w14:textId="77777777" w:rsidTr="001A7983">
        <w:trPr>
          <w:trHeight w:val="390"/>
        </w:trPr>
        <w:tc>
          <w:tcPr>
            <w:tcW w:w="1440" w:type="dxa"/>
            <w:tcBorders>
              <w:top w:val="nil"/>
              <w:left w:val="nil"/>
              <w:bottom w:val="nil"/>
              <w:right w:val="nil"/>
            </w:tcBorders>
            <w:shd w:val="clear" w:color="auto" w:fill="auto"/>
            <w:vAlign w:val="bottom"/>
            <w:hideMark/>
          </w:tcPr>
          <w:p w14:paraId="122C1E1C" w14:textId="1E04D54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Review Marketing Campaign &amp; Guest Loyalty Program</w:t>
            </w:r>
          </w:p>
        </w:tc>
        <w:tc>
          <w:tcPr>
            <w:tcW w:w="990" w:type="dxa"/>
            <w:tcBorders>
              <w:top w:val="nil"/>
              <w:left w:val="nil"/>
              <w:bottom w:val="nil"/>
              <w:right w:val="nil"/>
            </w:tcBorders>
            <w:shd w:val="clear" w:color="auto" w:fill="auto"/>
            <w:vAlign w:val="bottom"/>
            <w:hideMark/>
          </w:tcPr>
          <w:p w14:paraId="418BE00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1/25</w:t>
            </w:r>
          </w:p>
        </w:tc>
        <w:tc>
          <w:tcPr>
            <w:tcW w:w="990" w:type="dxa"/>
            <w:tcBorders>
              <w:top w:val="nil"/>
              <w:left w:val="nil"/>
              <w:bottom w:val="nil"/>
              <w:right w:val="nil"/>
            </w:tcBorders>
            <w:shd w:val="clear" w:color="F3F3F3" w:fill="F3F3F3"/>
            <w:vAlign w:val="bottom"/>
            <w:hideMark/>
          </w:tcPr>
          <w:p w14:paraId="2E1E4DCD"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25</w:t>
            </w:r>
          </w:p>
        </w:tc>
        <w:tc>
          <w:tcPr>
            <w:tcW w:w="720" w:type="dxa"/>
            <w:tcBorders>
              <w:top w:val="nil"/>
              <w:left w:val="nil"/>
              <w:bottom w:val="nil"/>
              <w:right w:val="nil"/>
            </w:tcBorders>
            <w:shd w:val="clear" w:color="FFFFFF" w:fill="FFFFFF"/>
            <w:vAlign w:val="bottom"/>
            <w:hideMark/>
          </w:tcPr>
          <w:p w14:paraId="5B9B8278"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1/30</w:t>
            </w:r>
          </w:p>
        </w:tc>
        <w:tc>
          <w:tcPr>
            <w:tcW w:w="1163" w:type="dxa"/>
            <w:tcBorders>
              <w:top w:val="nil"/>
              <w:left w:val="nil"/>
              <w:bottom w:val="nil"/>
              <w:right w:val="nil"/>
            </w:tcBorders>
            <w:shd w:val="clear" w:color="F3F3F3" w:fill="F3F3F3"/>
            <w:vAlign w:val="bottom"/>
            <w:hideMark/>
          </w:tcPr>
          <w:p w14:paraId="77E91CF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w:t>
            </w:r>
          </w:p>
        </w:tc>
        <w:tc>
          <w:tcPr>
            <w:tcW w:w="1317" w:type="dxa"/>
            <w:tcBorders>
              <w:top w:val="nil"/>
              <w:left w:val="nil"/>
              <w:bottom w:val="nil"/>
              <w:right w:val="nil"/>
            </w:tcBorders>
            <w:shd w:val="clear" w:color="F3F3F3" w:fill="F3F3F3"/>
            <w:noWrap/>
            <w:vAlign w:val="bottom"/>
            <w:hideMark/>
          </w:tcPr>
          <w:p w14:paraId="450A2F97"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4.8</w:t>
            </w:r>
          </w:p>
        </w:tc>
        <w:tc>
          <w:tcPr>
            <w:tcW w:w="1300" w:type="dxa"/>
            <w:tcBorders>
              <w:top w:val="nil"/>
              <w:left w:val="nil"/>
              <w:bottom w:val="nil"/>
              <w:right w:val="nil"/>
            </w:tcBorders>
            <w:shd w:val="clear" w:color="F3F3F3" w:fill="F3F3F3"/>
            <w:vAlign w:val="bottom"/>
            <w:hideMark/>
          </w:tcPr>
          <w:p w14:paraId="32D07C50"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w:t>
            </w:r>
          </w:p>
        </w:tc>
        <w:tc>
          <w:tcPr>
            <w:tcW w:w="1350" w:type="dxa"/>
            <w:tcBorders>
              <w:top w:val="nil"/>
              <w:left w:val="nil"/>
              <w:bottom w:val="nil"/>
              <w:right w:val="nil"/>
            </w:tcBorders>
            <w:shd w:val="clear" w:color="auto" w:fill="auto"/>
            <w:vAlign w:val="bottom"/>
            <w:hideMark/>
          </w:tcPr>
          <w:p w14:paraId="033DD558" w14:textId="44E189C6"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 xml:space="preserve">Marketing </w:t>
            </w:r>
            <w:r>
              <w:rPr>
                <w:rFonts w:ascii="Calibri" w:eastAsia="Times New Roman" w:hAnsi="Calibri" w:cs="Calibri"/>
                <w:color w:val="434343"/>
                <w:sz w:val="20"/>
                <w:szCs w:val="20"/>
                <w:lang w:eastAsia="zh-TW"/>
              </w:rPr>
              <w:br/>
              <w:t>&amp;</w:t>
            </w:r>
            <w:r>
              <w:rPr>
                <w:rFonts w:ascii="Calibri" w:eastAsia="Times New Roman" w:hAnsi="Calibri" w:cs="Calibri"/>
                <w:color w:val="434343"/>
                <w:sz w:val="20"/>
                <w:szCs w:val="20"/>
                <w:lang w:eastAsia="zh-TW"/>
              </w:rPr>
              <w:br/>
              <w:t>Management</w:t>
            </w:r>
          </w:p>
        </w:tc>
        <w:tc>
          <w:tcPr>
            <w:tcW w:w="1170" w:type="dxa"/>
            <w:tcBorders>
              <w:top w:val="nil"/>
              <w:left w:val="nil"/>
              <w:bottom w:val="nil"/>
              <w:right w:val="nil"/>
            </w:tcBorders>
            <w:shd w:val="clear" w:color="FFFFFF" w:fill="7DCADF"/>
            <w:vAlign w:val="bottom"/>
            <w:hideMark/>
          </w:tcPr>
          <w:p w14:paraId="762E40FF"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80%</w:t>
            </w:r>
          </w:p>
        </w:tc>
      </w:tr>
      <w:tr w:rsidR="001A7983" w:rsidRPr="009E51B0" w14:paraId="5770875D" w14:textId="77777777" w:rsidTr="001A7983">
        <w:trPr>
          <w:trHeight w:val="194"/>
        </w:trPr>
        <w:tc>
          <w:tcPr>
            <w:tcW w:w="1440" w:type="dxa"/>
            <w:tcBorders>
              <w:top w:val="nil"/>
              <w:left w:val="nil"/>
              <w:bottom w:val="nil"/>
              <w:right w:val="nil"/>
            </w:tcBorders>
            <w:shd w:val="clear" w:color="auto" w:fill="auto"/>
            <w:vAlign w:val="bottom"/>
            <w:hideMark/>
          </w:tcPr>
          <w:p w14:paraId="784290AA" w14:textId="77777777" w:rsidR="001A7983" w:rsidRPr="009E51B0" w:rsidRDefault="001A7983" w:rsidP="009E51B0">
            <w:pPr>
              <w:spacing w:after="0" w:line="240" w:lineRule="auto"/>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Review Staff Training Program</w:t>
            </w:r>
          </w:p>
        </w:tc>
        <w:tc>
          <w:tcPr>
            <w:tcW w:w="990" w:type="dxa"/>
            <w:tcBorders>
              <w:top w:val="nil"/>
              <w:left w:val="nil"/>
              <w:bottom w:val="nil"/>
              <w:right w:val="nil"/>
            </w:tcBorders>
            <w:shd w:val="clear" w:color="auto" w:fill="auto"/>
            <w:vAlign w:val="bottom"/>
            <w:hideMark/>
          </w:tcPr>
          <w:p w14:paraId="2CB4C11F"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1/24</w:t>
            </w:r>
          </w:p>
        </w:tc>
        <w:tc>
          <w:tcPr>
            <w:tcW w:w="990" w:type="dxa"/>
            <w:tcBorders>
              <w:top w:val="nil"/>
              <w:left w:val="nil"/>
              <w:bottom w:val="nil"/>
              <w:right w:val="nil"/>
            </w:tcBorders>
            <w:shd w:val="clear" w:color="F3F3F3" w:fill="F3F3F3"/>
            <w:vAlign w:val="bottom"/>
            <w:hideMark/>
          </w:tcPr>
          <w:p w14:paraId="2D618360"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24</w:t>
            </w:r>
          </w:p>
        </w:tc>
        <w:tc>
          <w:tcPr>
            <w:tcW w:w="720" w:type="dxa"/>
            <w:tcBorders>
              <w:top w:val="nil"/>
              <w:left w:val="nil"/>
              <w:bottom w:val="nil"/>
              <w:right w:val="nil"/>
            </w:tcBorders>
            <w:shd w:val="clear" w:color="FFFFFF" w:fill="FFFFFF"/>
            <w:vAlign w:val="bottom"/>
            <w:hideMark/>
          </w:tcPr>
          <w:p w14:paraId="10F9CDCC"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1/30</w:t>
            </w:r>
          </w:p>
        </w:tc>
        <w:tc>
          <w:tcPr>
            <w:tcW w:w="1163" w:type="dxa"/>
            <w:tcBorders>
              <w:top w:val="nil"/>
              <w:left w:val="nil"/>
              <w:bottom w:val="nil"/>
              <w:right w:val="nil"/>
            </w:tcBorders>
            <w:shd w:val="clear" w:color="F3F3F3" w:fill="F3F3F3"/>
            <w:vAlign w:val="bottom"/>
            <w:hideMark/>
          </w:tcPr>
          <w:p w14:paraId="5A58CF5E"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7</w:t>
            </w:r>
          </w:p>
        </w:tc>
        <w:tc>
          <w:tcPr>
            <w:tcW w:w="1317" w:type="dxa"/>
            <w:tcBorders>
              <w:top w:val="nil"/>
              <w:left w:val="nil"/>
              <w:bottom w:val="nil"/>
              <w:right w:val="nil"/>
            </w:tcBorders>
            <w:shd w:val="clear" w:color="F3F3F3" w:fill="F3F3F3"/>
            <w:noWrap/>
            <w:vAlign w:val="bottom"/>
            <w:hideMark/>
          </w:tcPr>
          <w:p w14:paraId="1C183533" w14:textId="77777777" w:rsidR="001A7983" w:rsidRPr="009E51B0" w:rsidRDefault="001A7983" w:rsidP="009E51B0">
            <w:pPr>
              <w:spacing w:after="0" w:line="240" w:lineRule="auto"/>
              <w:jc w:val="center"/>
              <w:rPr>
                <w:rFonts w:ascii="Calibri" w:eastAsia="Times New Roman" w:hAnsi="Calibri" w:cs="Calibri"/>
                <w:color w:val="000000"/>
                <w:sz w:val="20"/>
                <w:szCs w:val="20"/>
                <w:lang w:eastAsia="zh-TW"/>
              </w:rPr>
            </w:pPr>
            <w:r w:rsidRPr="009E51B0">
              <w:rPr>
                <w:rFonts w:ascii="Calibri" w:eastAsia="Times New Roman" w:hAnsi="Calibri" w:cs="Calibri"/>
                <w:color w:val="000000"/>
                <w:sz w:val="20"/>
                <w:szCs w:val="20"/>
                <w:lang w:eastAsia="zh-TW"/>
              </w:rPr>
              <w:t>4.2</w:t>
            </w:r>
          </w:p>
        </w:tc>
        <w:tc>
          <w:tcPr>
            <w:tcW w:w="1300" w:type="dxa"/>
            <w:tcBorders>
              <w:top w:val="nil"/>
              <w:left w:val="nil"/>
              <w:bottom w:val="nil"/>
              <w:right w:val="nil"/>
            </w:tcBorders>
            <w:shd w:val="clear" w:color="F3F3F3" w:fill="F3F3F3"/>
            <w:vAlign w:val="bottom"/>
            <w:hideMark/>
          </w:tcPr>
          <w:p w14:paraId="67BD9627"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2.8</w:t>
            </w:r>
          </w:p>
        </w:tc>
        <w:tc>
          <w:tcPr>
            <w:tcW w:w="1350" w:type="dxa"/>
            <w:tcBorders>
              <w:top w:val="nil"/>
              <w:left w:val="nil"/>
              <w:bottom w:val="nil"/>
              <w:right w:val="nil"/>
            </w:tcBorders>
            <w:shd w:val="clear" w:color="auto" w:fill="auto"/>
            <w:vAlign w:val="bottom"/>
            <w:hideMark/>
          </w:tcPr>
          <w:p w14:paraId="6F3651F2" w14:textId="4EADBE49"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Pr>
                <w:rFonts w:ascii="Calibri" w:eastAsia="Times New Roman" w:hAnsi="Calibri" w:cs="Calibri"/>
                <w:color w:val="434343"/>
                <w:sz w:val="20"/>
                <w:szCs w:val="20"/>
                <w:lang w:eastAsia="zh-TW"/>
              </w:rPr>
              <w:t>HR &amp; Admin Management</w:t>
            </w:r>
          </w:p>
        </w:tc>
        <w:tc>
          <w:tcPr>
            <w:tcW w:w="1170" w:type="dxa"/>
            <w:tcBorders>
              <w:top w:val="nil"/>
              <w:left w:val="nil"/>
              <w:bottom w:val="nil"/>
              <w:right w:val="nil"/>
            </w:tcBorders>
            <w:shd w:val="clear" w:color="FFFFFF" w:fill="9ED7E7"/>
            <w:vAlign w:val="bottom"/>
            <w:hideMark/>
          </w:tcPr>
          <w:p w14:paraId="11F2B3D1" w14:textId="77777777" w:rsidR="001A7983" w:rsidRPr="009E51B0" w:rsidRDefault="001A7983" w:rsidP="009E51B0">
            <w:pPr>
              <w:spacing w:after="0" w:line="240" w:lineRule="auto"/>
              <w:jc w:val="center"/>
              <w:rPr>
                <w:rFonts w:ascii="Calibri" w:eastAsia="Times New Roman" w:hAnsi="Calibri" w:cs="Calibri"/>
                <w:color w:val="434343"/>
                <w:sz w:val="20"/>
                <w:szCs w:val="20"/>
                <w:lang w:eastAsia="zh-TW"/>
              </w:rPr>
            </w:pPr>
            <w:r w:rsidRPr="009E51B0">
              <w:rPr>
                <w:rFonts w:ascii="Calibri" w:eastAsia="Times New Roman" w:hAnsi="Calibri" w:cs="Calibri"/>
                <w:color w:val="434343"/>
                <w:sz w:val="20"/>
                <w:szCs w:val="20"/>
                <w:lang w:eastAsia="zh-TW"/>
              </w:rPr>
              <w:t>60%</w:t>
            </w:r>
          </w:p>
        </w:tc>
      </w:tr>
    </w:tbl>
    <w:p w14:paraId="28BECD20" w14:textId="77777777" w:rsidR="00E5503A" w:rsidRDefault="00E5503A" w:rsidP="00E85F05">
      <w:pPr>
        <w:spacing w:line="480" w:lineRule="auto"/>
        <w:jc w:val="both"/>
        <w:rPr>
          <w:rFonts w:ascii="Times New Roman" w:hAnsi="Times New Roman" w:cs="Times New Roman"/>
          <w:b/>
          <w:bCs/>
          <w:sz w:val="24"/>
          <w:szCs w:val="24"/>
        </w:rPr>
      </w:pPr>
    </w:p>
    <w:p w14:paraId="4F7AE5B0" w14:textId="77777777" w:rsidR="001C3933" w:rsidRDefault="001C3933" w:rsidP="00E85F05">
      <w:pPr>
        <w:spacing w:line="480" w:lineRule="auto"/>
        <w:jc w:val="both"/>
        <w:rPr>
          <w:rFonts w:ascii="Times New Roman" w:hAnsi="Times New Roman" w:cs="Times New Roman"/>
          <w:b/>
          <w:bCs/>
          <w:sz w:val="24"/>
          <w:szCs w:val="24"/>
        </w:rPr>
      </w:pPr>
    </w:p>
    <w:p w14:paraId="4A0193DC" w14:textId="77777777" w:rsidR="001C3933" w:rsidRDefault="001C3933" w:rsidP="00E85F05">
      <w:pPr>
        <w:spacing w:line="480" w:lineRule="auto"/>
        <w:jc w:val="both"/>
        <w:rPr>
          <w:rFonts w:ascii="Times New Roman" w:hAnsi="Times New Roman" w:cs="Times New Roman"/>
          <w:b/>
          <w:bCs/>
          <w:sz w:val="24"/>
          <w:szCs w:val="24"/>
        </w:rPr>
      </w:pPr>
    </w:p>
    <w:p w14:paraId="1818C794" w14:textId="38CA7544" w:rsidR="00F24A84" w:rsidRPr="00D21455" w:rsidRDefault="006D3E99" w:rsidP="00E85F05">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11. </w:t>
      </w:r>
      <w:r w:rsidR="0065071B" w:rsidRPr="00D21455">
        <w:rPr>
          <w:rFonts w:ascii="Times New Roman" w:hAnsi="Times New Roman" w:cs="Times New Roman"/>
          <w:b/>
          <w:bCs/>
          <w:sz w:val="24"/>
          <w:szCs w:val="24"/>
        </w:rPr>
        <w:t>Conclusion</w:t>
      </w:r>
    </w:p>
    <w:p w14:paraId="5E999176" w14:textId="3C9A8324" w:rsidR="00652BD6" w:rsidRDefault="00783B12" w:rsidP="00EE794D">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65071B">
        <w:rPr>
          <w:rFonts w:ascii="Times New Roman" w:hAnsi="Times New Roman" w:cs="Times New Roman"/>
          <w:sz w:val="24"/>
          <w:szCs w:val="24"/>
        </w:rPr>
        <w:t xml:space="preserve">In conclusion, it is clear from the above report </w:t>
      </w:r>
      <w:r w:rsidR="00D21455">
        <w:rPr>
          <w:rFonts w:ascii="Times New Roman" w:hAnsi="Times New Roman" w:cs="Times New Roman"/>
          <w:sz w:val="24"/>
          <w:szCs w:val="24"/>
        </w:rPr>
        <w:t xml:space="preserve">that there are issues that need to rectify by Tsui Wah in order for it to continue thriving. It is essential for the management to focus on the implementation of the recommendations that have been proposed by the consultancy team. This is a factor that will help boost the success of the business in the marketplace. The main aim of Tsui Wah restaurant has been opening up new branches and the development of a chain network. This is a factor that will help through the development of a brand name or image that will foster market penetration. It is imperative for the chain business to focus on the quality of services that are offered to the customers in order for it to continue surviving despite the stiff competition that prevails in the market. Due to internal factors, Tsui Wah has been facing difficulties when it comes to maintaining a positive profit margin. In order to solve the menace, the company needs to focus on all the strategies that have been proposed. This will help in ensuring that the business meets the market standards and improve the services that are offered. </w:t>
      </w:r>
      <w:r w:rsidR="00C92C1C">
        <w:rPr>
          <w:rFonts w:ascii="Times New Roman" w:hAnsi="Times New Roman" w:cs="Times New Roman"/>
          <w:sz w:val="24"/>
          <w:szCs w:val="24"/>
        </w:rPr>
        <w:t>Implementation of the proposed strategies will ensure that the restaurant accrues both tangible and intangible benefits as listed below</w:t>
      </w:r>
      <w:r w:rsidR="00717C69">
        <w:rPr>
          <w:rFonts w:ascii="Times New Roman" w:hAnsi="Times New Roman" w:cs="Times New Roman"/>
          <w:sz w:val="24"/>
          <w:szCs w:val="24"/>
        </w:rPr>
        <w:t>:</w:t>
      </w:r>
    </w:p>
    <w:p w14:paraId="0EA5C224" w14:textId="16159803" w:rsidR="001C6101" w:rsidRPr="00454FE5" w:rsidRDefault="001C6101" w:rsidP="00EE794D">
      <w:pPr>
        <w:spacing w:line="480" w:lineRule="auto"/>
        <w:jc w:val="both"/>
        <w:rPr>
          <w:rFonts w:ascii="Times New Roman" w:hAnsi="Times New Roman" w:cs="Times New Roman"/>
          <w:i/>
          <w:iCs/>
          <w:sz w:val="24"/>
          <w:szCs w:val="24"/>
        </w:rPr>
      </w:pPr>
      <w:r w:rsidRPr="00454FE5">
        <w:rPr>
          <w:rFonts w:ascii="Times New Roman" w:hAnsi="Times New Roman" w:cs="Times New Roman"/>
          <w:i/>
          <w:iCs/>
          <w:sz w:val="24"/>
          <w:szCs w:val="24"/>
        </w:rPr>
        <w:t xml:space="preserve">Table </w:t>
      </w:r>
      <w:r w:rsidR="00454FE5" w:rsidRPr="00454FE5">
        <w:rPr>
          <w:rFonts w:ascii="Times New Roman" w:hAnsi="Times New Roman" w:cs="Times New Roman"/>
          <w:i/>
          <w:iCs/>
          <w:sz w:val="24"/>
          <w:szCs w:val="24"/>
        </w:rPr>
        <w:t>7</w:t>
      </w:r>
      <w:r w:rsidRPr="00454FE5">
        <w:rPr>
          <w:rFonts w:ascii="Times New Roman" w:hAnsi="Times New Roman" w:cs="Times New Roman"/>
          <w:i/>
          <w:iCs/>
          <w:sz w:val="24"/>
          <w:szCs w:val="24"/>
        </w:rPr>
        <w:t>: Tangible and Inta</w:t>
      </w:r>
      <w:r w:rsidR="008F231D" w:rsidRPr="00454FE5">
        <w:rPr>
          <w:rFonts w:ascii="Times New Roman" w:hAnsi="Times New Roman" w:cs="Times New Roman"/>
          <w:i/>
          <w:iCs/>
          <w:sz w:val="24"/>
          <w:szCs w:val="24"/>
        </w:rPr>
        <w:t xml:space="preserve">ngible Benefits </w:t>
      </w:r>
    </w:p>
    <w:tbl>
      <w:tblPr>
        <w:tblStyle w:val="GridTable1Light-Accent6"/>
        <w:tblW w:w="0" w:type="auto"/>
        <w:jc w:val="center"/>
        <w:tblLook w:val="04A0" w:firstRow="1" w:lastRow="0" w:firstColumn="1" w:lastColumn="0" w:noHBand="0" w:noVBand="1"/>
      </w:tblPr>
      <w:tblGrid>
        <w:gridCol w:w="4675"/>
        <w:gridCol w:w="4675"/>
      </w:tblGrid>
      <w:tr w:rsidR="00652BD6" w14:paraId="479C2CCE" w14:textId="77777777" w:rsidTr="00EE794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33A0A109" w14:textId="79BAADEF" w:rsidR="00652BD6" w:rsidRPr="00F25FBF" w:rsidRDefault="00652BD6" w:rsidP="00F25FBF">
            <w:pPr>
              <w:spacing w:line="480" w:lineRule="auto"/>
              <w:jc w:val="center"/>
              <w:rPr>
                <w:rFonts w:ascii="Times New Roman" w:hAnsi="Times New Roman" w:cs="Times New Roman"/>
                <w:sz w:val="24"/>
                <w:szCs w:val="24"/>
              </w:rPr>
            </w:pPr>
            <w:r w:rsidRPr="00F25FBF">
              <w:rPr>
                <w:rFonts w:ascii="Times New Roman" w:hAnsi="Times New Roman" w:cs="Times New Roman"/>
                <w:sz w:val="24"/>
                <w:szCs w:val="24"/>
              </w:rPr>
              <w:t>Tangible Benefits</w:t>
            </w:r>
          </w:p>
        </w:tc>
        <w:tc>
          <w:tcPr>
            <w:tcW w:w="4675" w:type="dxa"/>
            <w:vAlign w:val="center"/>
          </w:tcPr>
          <w:p w14:paraId="344EA1A6" w14:textId="02B767DA" w:rsidR="00652BD6" w:rsidRPr="00F25FBF" w:rsidRDefault="00F25FBF" w:rsidP="00F25FBF">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Intangible benefits</w:t>
            </w:r>
          </w:p>
        </w:tc>
      </w:tr>
      <w:tr w:rsidR="00652BD6" w14:paraId="2FAAFB58" w14:textId="77777777" w:rsidTr="00EE794D">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4D6FA9F6" w14:textId="36F3C7E2" w:rsidR="00652BD6" w:rsidRPr="00EE794D" w:rsidRDefault="00F25FBF" w:rsidP="00EE794D">
            <w:pPr>
              <w:pStyle w:val="ListParagraph"/>
              <w:numPr>
                <w:ilvl w:val="0"/>
                <w:numId w:val="6"/>
              </w:numPr>
              <w:spacing w:line="480" w:lineRule="auto"/>
              <w:ind w:left="0" w:firstLine="0"/>
              <w:jc w:val="both"/>
              <w:rPr>
                <w:rFonts w:ascii="Times New Roman" w:hAnsi="Times New Roman" w:cs="Times New Roman"/>
                <w:b w:val="0"/>
                <w:bCs w:val="0"/>
                <w:sz w:val="24"/>
                <w:szCs w:val="24"/>
              </w:rPr>
            </w:pPr>
            <w:r w:rsidRPr="00EE794D">
              <w:rPr>
                <w:rFonts w:ascii="Times New Roman" w:hAnsi="Times New Roman" w:cs="Times New Roman"/>
                <w:b w:val="0"/>
                <w:bCs w:val="0"/>
                <w:sz w:val="24"/>
                <w:szCs w:val="24"/>
              </w:rPr>
              <w:t xml:space="preserve">An increased profit </w:t>
            </w:r>
            <w:r w:rsidR="0028203F" w:rsidRPr="00EE794D">
              <w:rPr>
                <w:rFonts w:ascii="Times New Roman" w:hAnsi="Times New Roman" w:cs="Times New Roman"/>
                <w:b w:val="0"/>
                <w:bCs w:val="0"/>
                <w:sz w:val="24"/>
                <w:szCs w:val="24"/>
              </w:rPr>
              <w:t>margin</w:t>
            </w:r>
          </w:p>
        </w:tc>
        <w:tc>
          <w:tcPr>
            <w:tcW w:w="4675" w:type="dxa"/>
            <w:vAlign w:val="center"/>
          </w:tcPr>
          <w:p w14:paraId="4FD81503" w14:textId="452E66B7" w:rsidR="00652BD6" w:rsidRPr="00EE794D" w:rsidRDefault="00EE794D" w:rsidP="00E85F05">
            <w:pPr>
              <w:pStyle w:val="ListParagraph"/>
              <w:numPr>
                <w:ilvl w:val="0"/>
                <w:numId w:val="6"/>
              </w:numPr>
              <w:spacing w:line="480" w:lineRule="auto"/>
              <w:ind w:left="0" w:firstLin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E794D">
              <w:rPr>
                <w:rFonts w:ascii="Times New Roman" w:hAnsi="Times New Roman" w:cs="Times New Roman"/>
                <w:sz w:val="24"/>
                <w:szCs w:val="24"/>
              </w:rPr>
              <w:t>Customer satisfaction</w:t>
            </w:r>
          </w:p>
        </w:tc>
      </w:tr>
      <w:tr w:rsidR="00652BD6" w14:paraId="5FEBE58B" w14:textId="77777777" w:rsidTr="00EE794D">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4D791DFC" w14:textId="7A012B55" w:rsidR="00652BD6" w:rsidRPr="00EE794D" w:rsidRDefault="00F25FBF" w:rsidP="00E85F05">
            <w:pPr>
              <w:pStyle w:val="ListParagraph"/>
              <w:numPr>
                <w:ilvl w:val="0"/>
                <w:numId w:val="6"/>
              </w:numPr>
              <w:spacing w:line="480" w:lineRule="auto"/>
              <w:ind w:left="0" w:firstLine="0"/>
              <w:jc w:val="both"/>
              <w:rPr>
                <w:rFonts w:ascii="Times New Roman" w:hAnsi="Times New Roman" w:cs="Times New Roman"/>
                <w:b w:val="0"/>
                <w:bCs w:val="0"/>
                <w:sz w:val="24"/>
                <w:szCs w:val="24"/>
              </w:rPr>
            </w:pPr>
            <w:r w:rsidRPr="00EE794D">
              <w:rPr>
                <w:rFonts w:ascii="Times New Roman" w:hAnsi="Times New Roman" w:cs="Times New Roman"/>
                <w:b w:val="0"/>
                <w:bCs w:val="0"/>
                <w:sz w:val="24"/>
                <w:szCs w:val="24"/>
              </w:rPr>
              <w:t xml:space="preserve">Increased sales </w:t>
            </w:r>
          </w:p>
        </w:tc>
        <w:tc>
          <w:tcPr>
            <w:tcW w:w="4675" w:type="dxa"/>
            <w:vAlign w:val="center"/>
          </w:tcPr>
          <w:p w14:paraId="3A801D2C" w14:textId="75FF7554" w:rsidR="00652BD6" w:rsidRPr="00EE794D" w:rsidRDefault="00EE794D" w:rsidP="00E85F05">
            <w:pPr>
              <w:pStyle w:val="ListParagraph"/>
              <w:numPr>
                <w:ilvl w:val="0"/>
                <w:numId w:val="6"/>
              </w:numPr>
              <w:spacing w:line="480" w:lineRule="auto"/>
              <w:ind w:left="0" w:firstLin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E794D">
              <w:rPr>
                <w:rFonts w:ascii="Times New Roman" w:hAnsi="Times New Roman" w:cs="Times New Roman"/>
                <w:sz w:val="24"/>
                <w:szCs w:val="24"/>
              </w:rPr>
              <w:t>Customer loyalty</w:t>
            </w:r>
          </w:p>
        </w:tc>
      </w:tr>
      <w:tr w:rsidR="00652BD6" w14:paraId="08FE0037" w14:textId="77777777" w:rsidTr="00EE794D">
        <w:trPr>
          <w:jc w:val="center"/>
        </w:trPr>
        <w:tc>
          <w:tcPr>
            <w:cnfStyle w:val="001000000000" w:firstRow="0" w:lastRow="0" w:firstColumn="1" w:lastColumn="0" w:oddVBand="0" w:evenVBand="0" w:oddHBand="0" w:evenHBand="0" w:firstRowFirstColumn="0" w:firstRowLastColumn="0" w:lastRowFirstColumn="0" w:lastRowLastColumn="0"/>
            <w:tcW w:w="4675" w:type="dxa"/>
            <w:vAlign w:val="center"/>
          </w:tcPr>
          <w:p w14:paraId="77D1E70D" w14:textId="050334C5" w:rsidR="00652BD6" w:rsidRPr="00EE794D" w:rsidRDefault="00EE794D" w:rsidP="00E85F05">
            <w:pPr>
              <w:pStyle w:val="ListParagraph"/>
              <w:numPr>
                <w:ilvl w:val="0"/>
                <w:numId w:val="6"/>
              </w:numPr>
              <w:spacing w:line="480" w:lineRule="auto"/>
              <w:ind w:left="0" w:firstLine="0"/>
              <w:jc w:val="both"/>
              <w:rPr>
                <w:rFonts w:ascii="Times New Roman" w:hAnsi="Times New Roman" w:cs="Times New Roman"/>
                <w:b w:val="0"/>
                <w:bCs w:val="0"/>
                <w:sz w:val="24"/>
                <w:szCs w:val="24"/>
              </w:rPr>
            </w:pPr>
            <w:r w:rsidRPr="00EE794D">
              <w:rPr>
                <w:rFonts w:ascii="Times New Roman" w:hAnsi="Times New Roman" w:cs="Times New Roman"/>
                <w:b w:val="0"/>
                <w:bCs w:val="0"/>
                <w:sz w:val="24"/>
                <w:szCs w:val="24"/>
              </w:rPr>
              <w:t>Few costly mistakes</w:t>
            </w:r>
          </w:p>
        </w:tc>
        <w:tc>
          <w:tcPr>
            <w:tcW w:w="4675" w:type="dxa"/>
            <w:vAlign w:val="center"/>
          </w:tcPr>
          <w:p w14:paraId="4A99CA98" w14:textId="4C09872A" w:rsidR="00652BD6" w:rsidRPr="00EE794D" w:rsidRDefault="00EE794D" w:rsidP="00E85F05">
            <w:pPr>
              <w:pStyle w:val="ListParagraph"/>
              <w:numPr>
                <w:ilvl w:val="0"/>
                <w:numId w:val="6"/>
              </w:numPr>
              <w:spacing w:line="480" w:lineRule="auto"/>
              <w:ind w:left="0" w:firstLine="0"/>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EE794D">
              <w:rPr>
                <w:rFonts w:ascii="Times New Roman" w:hAnsi="Times New Roman" w:cs="Times New Roman"/>
                <w:sz w:val="24"/>
                <w:szCs w:val="24"/>
              </w:rPr>
              <w:t>Motivation of the employees</w:t>
            </w:r>
          </w:p>
        </w:tc>
      </w:tr>
    </w:tbl>
    <w:p w14:paraId="05099E32" w14:textId="77777777" w:rsidR="00EE794D" w:rsidRDefault="00EE794D" w:rsidP="0017574F">
      <w:pPr>
        <w:spacing w:line="480" w:lineRule="auto"/>
        <w:rPr>
          <w:rFonts w:ascii="Times New Roman" w:hAnsi="Times New Roman" w:cs="Times New Roman"/>
          <w:sz w:val="24"/>
          <w:szCs w:val="24"/>
        </w:rPr>
      </w:pPr>
    </w:p>
    <w:p w14:paraId="19EFBC13" w14:textId="78DF427E" w:rsidR="0017574F" w:rsidRDefault="0017574F" w:rsidP="0017574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The major risks that the project may face include the following</w:t>
      </w:r>
      <w:r w:rsidR="00E54A39">
        <w:rPr>
          <w:rFonts w:ascii="Times New Roman" w:hAnsi="Times New Roman" w:cs="Times New Roman"/>
          <w:sz w:val="24"/>
          <w:szCs w:val="24"/>
        </w:rPr>
        <w:t>:</w:t>
      </w:r>
      <w:r>
        <w:rPr>
          <w:rFonts w:ascii="Times New Roman" w:hAnsi="Times New Roman" w:cs="Times New Roman"/>
          <w:sz w:val="24"/>
          <w:szCs w:val="24"/>
        </w:rPr>
        <w:t xml:space="preserve"> Cost, this is a type of risk that may emerge as a result of poor cost estimations, which can end up affecting the initial budget. The other risk is associated with scheduling. At times the activities planned may take a longer time than it had been earlier anticipated. It is a type of risk that may lead to delays that may also have an impact on the budget. The final risk is related to performance. In this case, the project may fail to produce the desired results. This is a factor that may cause Tsui Wah restaurants to incur losses. Effective planning will be done to ensure that such risks are not encountered by any means.</w:t>
      </w:r>
    </w:p>
    <w:p w14:paraId="2806D289" w14:textId="28C7A7DD" w:rsidR="00EA0C96" w:rsidRDefault="00EA0C96" w:rsidP="0017574F">
      <w:pPr>
        <w:spacing w:line="480" w:lineRule="auto"/>
        <w:rPr>
          <w:rFonts w:ascii="Times New Roman" w:hAnsi="Times New Roman" w:cs="Times New Roman"/>
          <w:sz w:val="24"/>
          <w:szCs w:val="24"/>
        </w:rPr>
      </w:pPr>
    </w:p>
    <w:p w14:paraId="0E7F97D0" w14:textId="4FEFC7D3" w:rsidR="00EA0C96" w:rsidRDefault="00EA0C96" w:rsidP="0017574F">
      <w:pPr>
        <w:spacing w:line="480" w:lineRule="auto"/>
        <w:rPr>
          <w:rFonts w:ascii="Times New Roman" w:hAnsi="Times New Roman" w:cs="Times New Roman"/>
          <w:sz w:val="24"/>
          <w:szCs w:val="24"/>
        </w:rPr>
      </w:pPr>
    </w:p>
    <w:p w14:paraId="3CD1CB82" w14:textId="57791C9B" w:rsidR="00EA0C96" w:rsidRDefault="00EA0C96" w:rsidP="0017574F">
      <w:pPr>
        <w:spacing w:line="480" w:lineRule="auto"/>
        <w:rPr>
          <w:rFonts w:ascii="Times New Roman" w:hAnsi="Times New Roman" w:cs="Times New Roman"/>
          <w:sz w:val="24"/>
          <w:szCs w:val="24"/>
        </w:rPr>
      </w:pPr>
    </w:p>
    <w:p w14:paraId="5C4B531A" w14:textId="50C002C2" w:rsidR="00EA0C96" w:rsidRDefault="00EA0C96" w:rsidP="0017574F">
      <w:pPr>
        <w:spacing w:line="480" w:lineRule="auto"/>
        <w:rPr>
          <w:rFonts w:ascii="Times New Roman" w:hAnsi="Times New Roman" w:cs="Times New Roman"/>
          <w:sz w:val="24"/>
          <w:szCs w:val="24"/>
        </w:rPr>
      </w:pPr>
    </w:p>
    <w:p w14:paraId="71369F0B" w14:textId="57806FA4" w:rsidR="00EA0C96" w:rsidRDefault="00EA0C96" w:rsidP="0017574F">
      <w:pPr>
        <w:spacing w:line="480" w:lineRule="auto"/>
        <w:rPr>
          <w:rFonts w:ascii="Times New Roman" w:hAnsi="Times New Roman" w:cs="Times New Roman"/>
          <w:sz w:val="24"/>
          <w:szCs w:val="24"/>
        </w:rPr>
      </w:pPr>
    </w:p>
    <w:p w14:paraId="7547D026" w14:textId="5F093F62" w:rsidR="00EA0C96" w:rsidRDefault="00EA0C96" w:rsidP="0017574F">
      <w:pPr>
        <w:spacing w:line="480" w:lineRule="auto"/>
        <w:rPr>
          <w:rFonts w:ascii="Times New Roman" w:hAnsi="Times New Roman" w:cs="Times New Roman"/>
          <w:sz w:val="24"/>
          <w:szCs w:val="24"/>
        </w:rPr>
      </w:pPr>
    </w:p>
    <w:p w14:paraId="00D17CEE" w14:textId="7FB26044" w:rsidR="00EA0C96" w:rsidRDefault="00EA0C96" w:rsidP="0017574F">
      <w:pPr>
        <w:spacing w:line="480" w:lineRule="auto"/>
        <w:rPr>
          <w:rFonts w:ascii="Times New Roman" w:hAnsi="Times New Roman" w:cs="Times New Roman"/>
          <w:sz w:val="24"/>
          <w:szCs w:val="24"/>
        </w:rPr>
      </w:pPr>
    </w:p>
    <w:p w14:paraId="79241E8A" w14:textId="5056026A" w:rsidR="00EA0C96" w:rsidRDefault="00EA0C96" w:rsidP="0017574F">
      <w:pPr>
        <w:spacing w:line="480" w:lineRule="auto"/>
        <w:rPr>
          <w:rFonts w:ascii="Times New Roman" w:hAnsi="Times New Roman" w:cs="Times New Roman"/>
          <w:sz w:val="24"/>
          <w:szCs w:val="24"/>
        </w:rPr>
      </w:pPr>
    </w:p>
    <w:p w14:paraId="0EA769B0" w14:textId="478E3BDC" w:rsidR="00E95CAD" w:rsidRDefault="00E95CAD" w:rsidP="0017574F">
      <w:pPr>
        <w:spacing w:line="480" w:lineRule="auto"/>
        <w:rPr>
          <w:rFonts w:ascii="Times New Roman" w:hAnsi="Times New Roman" w:cs="Times New Roman"/>
          <w:sz w:val="24"/>
          <w:szCs w:val="24"/>
        </w:rPr>
      </w:pPr>
    </w:p>
    <w:p w14:paraId="369B463B" w14:textId="7DE22111" w:rsidR="00E95CAD" w:rsidRDefault="00E95CAD" w:rsidP="0017574F">
      <w:pPr>
        <w:spacing w:line="480" w:lineRule="auto"/>
        <w:rPr>
          <w:rFonts w:ascii="Times New Roman" w:hAnsi="Times New Roman" w:cs="Times New Roman"/>
          <w:sz w:val="24"/>
          <w:szCs w:val="24"/>
        </w:rPr>
      </w:pPr>
    </w:p>
    <w:p w14:paraId="671B8EFF" w14:textId="2749B65D" w:rsidR="00E95CAD" w:rsidRDefault="00E95CAD" w:rsidP="0017574F">
      <w:pPr>
        <w:spacing w:line="480" w:lineRule="auto"/>
        <w:rPr>
          <w:rFonts w:ascii="Times New Roman" w:hAnsi="Times New Roman" w:cs="Times New Roman"/>
          <w:sz w:val="24"/>
          <w:szCs w:val="24"/>
        </w:rPr>
      </w:pPr>
    </w:p>
    <w:p w14:paraId="51E5CC93" w14:textId="77777777" w:rsidR="00E95CAD" w:rsidRDefault="00E95CAD" w:rsidP="0017574F">
      <w:pPr>
        <w:spacing w:line="480" w:lineRule="auto"/>
        <w:rPr>
          <w:rFonts w:ascii="Times New Roman" w:hAnsi="Times New Roman" w:cs="Times New Roman"/>
          <w:sz w:val="24"/>
          <w:szCs w:val="24"/>
        </w:rPr>
      </w:pPr>
    </w:p>
    <w:p w14:paraId="7FC660F1" w14:textId="6FF89491" w:rsidR="00C92C1C" w:rsidRPr="00C92C1C" w:rsidRDefault="0065071B" w:rsidP="00C92C1C">
      <w:pPr>
        <w:spacing w:line="480" w:lineRule="auto"/>
        <w:jc w:val="center"/>
        <w:rPr>
          <w:rFonts w:ascii="Times New Roman" w:hAnsi="Times New Roman" w:cs="Times New Roman"/>
          <w:b/>
          <w:bCs/>
          <w:sz w:val="24"/>
          <w:szCs w:val="24"/>
        </w:rPr>
      </w:pPr>
      <w:r w:rsidRPr="00C92C1C">
        <w:rPr>
          <w:rFonts w:ascii="Times New Roman" w:hAnsi="Times New Roman" w:cs="Times New Roman"/>
          <w:b/>
          <w:bCs/>
          <w:sz w:val="24"/>
          <w:szCs w:val="24"/>
        </w:rPr>
        <w:lastRenderedPageBreak/>
        <w:t>Bibliography</w:t>
      </w:r>
    </w:p>
    <w:p w14:paraId="78820AA3" w14:textId="77777777"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Bessant, J. and Davies, A., 20</w:t>
      </w:r>
      <w:r>
        <w:rPr>
          <w:rFonts w:ascii="Times New Roman" w:eastAsia="Times New Roman" w:hAnsi="Times New Roman" w:cs="Times New Roman"/>
          <w:sz w:val="24"/>
          <w:szCs w:val="24"/>
        </w:rPr>
        <w:t>1</w:t>
      </w:r>
      <w:r w:rsidRPr="00AD44EA">
        <w:rPr>
          <w:rFonts w:ascii="Times New Roman" w:eastAsia="Times New Roman" w:hAnsi="Times New Roman" w:cs="Times New Roman"/>
          <w:sz w:val="24"/>
          <w:szCs w:val="24"/>
        </w:rPr>
        <w:t xml:space="preserve">7. Managing service innovation. </w:t>
      </w:r>
      <w:r w:rsidRPr="00AD44EA">
        <w:rPr>
          <w:rFonts w:ascii="Times New Roman" w:eastAsia="Times New Roman" w:hAnsi="Times New Roman" w:cs="Times New Roman"/>
          <w:i/>
          <w:iCs/>
          <w:sz w:val="24"/>
          <w:szCs w:val="24"/>
        </w:rPr>
        <w:t>Innovation in services</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21</w:t>
      </w:r>
      <w:r w:rsidRPr="00AD44EA">
        <w:rPr>
          <w:rFonts w:ascii="Times New Roman" w:eastAsia="Times New Roman" w:hAnsi="Times New Roman" w:cs="Times New Roman"/>
          <w:sz w:val="24"/>
          <w:szCs w:val="24"/>
        </w:rPr>
        <w:t>(2), pp.139-161.</w:t>
      </w:r>
    </w:p>
    <w:p w14:paraId="2FDF109E" w14:textId="77777777"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 xml:space="preserve">Canny, I.U., 2014. Measuring the mediating role of dining experience attributes on customer satisfaction and its impact on behavioral intentions of casual dining restaurants in Jakarta. </w:t>
      </w:r>
      <w:r w:rsidRPr="00AD44EA">
        <w:rPr>
          <w:rFonts w:ascii="Times New Roman" w:eastAsia="Times New Roman" w:hAnsi="Times New Roman" w:cs="Times New Roman"/>
          <w:i/>
          <w:iCs/>
          <w:sz w:val="24"/>
          <w:szCs w:val="24"/>
        </w:rPr>
        <w:t>International Journal of Innovation, Management, and Technology</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5</w:t>
      </w:r>
      <w:r w:rsidRPr="00AD44EA">
        <w:rPr>
          <w:rFonts w:ascii="Times New Roman" w:eastAsia="Times New Roman" w:hAnsi="Times New Roman" w:cs="Times New Roman"/>
          <w:sz w:val="24"/>
          <w:szCs w:val="24"/>
        </w:rPr>
        <w:t>(1), pp.25-29.</w:t>
      </w:r>
    </w:p>
    <w:p w14:paraId="1B8D4B8D" w14:textId="77777777"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 xml:space="preserve">Chase, R.B. and Tansik, D.A., </w:t>
      </w:r>
      <w:r>
        <w:rPr>
          <w:rFonts w:ascii="Times New Roman" w:eastAsia="Times New Roman" w:hAnsi="Times New Roman" w:cs="Times New Roman"/>
          <w:sz w:val="24"/>
          <w:szCs w:val="24"/>
        </w:rPr>
        <w:t>201</w:t>
      </w:r>
      <w:r w:rsidRPr="00AD44EA">
        <w:rPr>
          <w:rFonts w:ascii="Times New Roman" w:eastAsia="Times New Roman" w:hAnsi="Times New Roman" w:cs="Times New Roman"/>
          <w:sz w:val="24"/>
          <w:szCs w:val="24"/>
        </w:rPr>
        <w:t xml:space="preserve">3. The customer contact model for organization design. </w:t>
      </w:r>
      <w:r w:rsidRPr="00AD44EA">
        <w:rPr>
          <w:rFonts w:ascii="Times New Roman" w:eastAsia="Times New Roman" w:hAnsi="Times New Roman" w:cs="Times New Roman"/>
          <w:i/>
          <w:iCs/>
          <w:sz w:val="24"/>
          <w:szCs w:val="24"/>
        </w:rPr>
        <w:t>Management Science</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29</w:t>
      </w:r>
      <w:r w:rsidRPr="00AD44EA">
        <w:rPr>
          <w:rFonts w:ascii="Times New Roman" w:eastAsia="Times New Roman" w:hAnsi="Times New Roman" w:cs="Times New Roman"/>
          <w:sz w:val="24"/>
          <w:szCs w:val="24"/>
        </w:rPr>
        <w:t>(9), pp.1037-1050.</w:t>
      </w:r>
    </w:p>
    <w:p w14:paraId="16982502" w14:textId="77777777" w:rsidR="00C92C1C" w:rsidRPr="00C44C7F" w:rsidRDefault="0065071B" w:rsidP="00E85F05">
      <w:pPr>
        <w:spacing w:after="0" w:line="480" w:lineRule="auto"/>
        <w:ind w:left="720" w:hanging="720"/>
        <w:jc w:val="both"/>
        <w:rPr>
          <w:rFonts w:ascii="Times New Roman" w:eastAsia="Times New Roman" w:hAnsi="Times New Roman" w:cs="Times New Roman"/>
          <w:sz w:val="24"/>
          <w:szCs w:val="24"/>
        </w:rPr>
      </w:pPr>
      <w:r w:rsidRPr="00C44C7F">
        <w:rPr>
          <w:rFonts w:ascii="Times New Roman" w:eastAsia="Times New Roman" w:hAnsi="Times New Roman" w:cs="Times New Roman"/>
          <w:sz w:val="24"/>
          <w:szCs w:val="24"/>
        </w:rPr>
        <w:t xml:space="preserve">Ho, J.K., 2012. Strategic Innovation through Business Intelligence. </w:t>
      </w:r>
      <w:r w:rsidRPr="00C44C7F">
        <w:rPr>
          <w:rFonts w:ascii="Times New Roman" w:eastAsia="Times New Roman" w:hAnsi="Times New Roman" w:cs="Times New Roman"/>
          <w:i/>
          <w:iCs/>
          <w:sz w:val="24"/>
          <w:szCs w:val="24"/>
        </w:rPr>
        <w:t>Available at SSRN 2058213</w:t>
      </w:r>
      <w:r w:rsidRPr="00C44C7F">
        <w:rPr>
          <w:rFonts w:ascii="Times New Roman" w:eastAsia="Times New Roman" w:hAnsi="Times New Roman" w:cs="Times New Roman"/>
          <w:sz w:val="24"/>
          <w:szCs w:val="24"/>
        </w:rPr>
        <w:t>.</w:t>
      </w:r>
    </w:p>
    <w:p w14:paraId="65D08DD3" w14:textId="77777777" w:rsidR="00C92C1C" w:rsidRPr="00C44C7F" w:rsidRDefault="0065071B" w:rsidP="00E85F05">
      <w:pPr>
        <w:spacing w:after="0" w:line="480" w:lineRule="auto"/>
        <w:ind w:left="720" w:hanging="720"/>
        <w:jc w:val="both"/>
        <w:rPr>
          <w:rFonts w:ascii="Times New Roman" w:eastAsia="Times New Roman" w:hAnsi="Times New Roman" w:cs="Times New Roman"/>
          <w:sz w:val="24"/>
          <w:szCs w:val="24"/>
        </w:rPr>
      </w:pPr>
      <w:r w:rsidRPr="00C44C7F">
        <w:rPr>
          <w:rFonts w:ascii="Times New Roman" w:eastAsia="Times New Roman" w:hAnsi="Times New Roman" w:cs="Times New Roman"/>
          <w:sz w:val="24"/>
          <w:szCs w:val="24"/>
        </w:rPr>
        <w:t xml:space="preserve">Jiang, W., Wang, L., Zhou, K.Z. and Guo, Z., 2020. How managerial ties affect hotels’ proactive environmental practices in China: The contingent role of institutional environments. </w:t>
      </w:r>
      <w:r w:rsidRPr="00C44C7F">
        <w:rPr>
          <w:rFonts w:ascii="Times New Roman" w:eastAsia="Times New Roman" w:hAnsi="Times New Roman" w:cs="Times New Roman"/>
          <w:i/>
          <w:iCs/>
          <w:sz w:val="24"/>
          <w:szCs w:val="24"/>
        </w:rPr>
        <w:t>International Journal of Hospitality Management</w:t>
      </w:r>
      <w:r w:rsidRPr="00C44C7F">
        <w:rPr>
          <w:rFonts w:ascii="Times New Roman" w:eastAsia="Times New Roman" w:hAnsi="Times New Roman" w:cs="Times New Roman"/>
          <w:sz w:val="24"/>
          <w:szCs w:val="24"/>
        </w:rPr>
        <w:t>, p.102756.</w:t>
      </w:r>
    </w:p>
    <w:p w14:paraId="0CDDB82A" w14:textId="097CE1BB"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 xml:space="preserve">Jones, P., </w:t>
      </w:r>
      <w:r>
        <w:rPr>
          <w:rFonts w:ascii="Times New Roman" w:eastAsia="Times New Roman" w:hAnsi="Times New Roman" w:cs="Times New Roman"/>
          <w:sz w:val="24"/>
          <w:szCs w:val="24"/>
        </w:rPr>
        <w:t>2017</w:t>
      </w:r>
      <w:r w:rsidRPr="00AD44EA">
        <w:rPr>
          <w:rFonts w:ascii="Times New Roman" w:eastAsia="Times New Roman" w:hAnsi="Times New Roman" w:cs="Times New Roman"/>
          <w:sz w:val="24"/>
          <w:szCs w:val="24"/>
        </w:rPr>
        <w:t xml:space="preserve">. Managing hospitality innovation. </w:t>
      </w:r>
      <w:r w:rsidRPr="00AD44EA">
        <w:rPr>
          <w:rFonts w:ascii="Times New Roman" w:eastAsia="Times New Roman" w:hAnsi="Times New Roman" w:cs="Times New Roman"/>
          <w:i/>
          <w:iCs/>
          <w:sz w:val="24"/>
          <w:szCs w:val="24"/>
        </w:rPr>
        <w:t>The Cornell Hotel and Restaurant Administration Quarterly</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37</w:t>
      </w:r>
      <w:r w:rsidRPr="00AD44EA">
        <w:rPr>
          <w:rFonts w:ascii="Times New Roman" w:eastAsia="Times New Roman" w:hAnsi="Times New Roman" w:cs="Times New Roman"/>
          <w:sz w:val="24"/>
          <w:szCs w:val="24"/>
        </w:rPr>
        <w:t>(5), pp.86-95.</w:t>
      </w:r>
    </w:p>
    <w:p w14:paraId="30EED4F0" w14:textId="77777777" w:rsidR="00C92C1C"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Khan, M. and Khan, M.A., 20</w:t>
      </w:r>
      <w:r>
        <w:rPr>
          <w:rFonts w:ascii="Times New Roman" w:eastAsia="Times New Roman" w:hAnsi="Times New Roman" w:cs="Times New Roman"/>
          <w:sz w:val="24"/>
          <w:szCs w:val="24"/>
        </w:rPr>
        <w:t>1</w:t>
      </w:r>
      <w:r w:rsidRPr="00AD44EA">
        <w:rPr>
          <w:rFonts w:ascii="Times New Roman" w:eastAsia="Times New Roman" w:hAnsi="Times New Roman" w:cs="Times New Roman"/>
          <w:sz w:val="24"/>
          <w:szCs w:val="24"/>
        </w:rPr>
        <w:t>9. How technological innovations extend services outreach to customers: The changing shape of hospitality services taxonomy</w:t>
      </w:r>
      <w:r w:rsidRPr="00AD44EA">
        <w:rPr>
          <w:rFonts w:ascii="Times New Roman" w:eastAsia="Times New Roman" w:hAnsi="Times New Roman" w:cs="Times New Roman"/>
          <w:i/>
          <w:iCs/>
          <w:sz w:val="24"/>
          <w:szCs w:val="24"/>
        </w:rPr>
        <w:t>—International Journal of Contemporary Hospitality Management</w:t>
      </w:r>
      <w:r w:rsidRPr="00AD44EA">
        <w:rPr>
          <w:rFonts w:ascii="Times New Roman" w:eastAsia="Times New Roman" w:hAnsi="Times New Roman" w:cs="Times New Roman"/>
          <w:sz w:val="24"/>
          <w:szCs w:val="24"/>
        </w:rPr>
        <w:t>.</w:t>
      </w:r>
    </w:p>
    <w:p w14:paraId="556BBF12" w14:textId="65B0CBFD" w:rsidR="00C92C1C" w:rsidRPr="00613D71" w:rsidRDefault="0065071B" w:rsidP="00E85F05">
      <w:pPr>
        <w:spacing w:after="0" w:line="480" w:lineRule="auto"/>
        <w:ind w:left="720" w:hanging="720"/>
        <w:jc w:val="both"/>
        <w:rPr>
          <w:rFonts w:ascii="Times New Roman" w:eastAsia="Times New Roman" w:hAnsi="Times New Roman" w:cs="Times New Roman"/>
          <w:sz w:val="24"/>
          <w:szCs w:val="24"/>
        </w:rPr>
      </w:pPr>
      <w:r w:rsidRPr="00613D71">
        <w:rPr>
          <w:rFonts w:ascii="Times New Roman" w:eastAsia="Times New Roman" w:hAnsi="Times New Roman" w:cs="Times New Roman"/>
          <w:sz w:val="24"/>
          <w:szCs w:val="24"/>
        </w:rPr>
        <w:t xml:space="preserve">Kwan, C.M., 2015. </w:t>
      </w:r>
      <w:r w:rsidRPr="00613D71">
        <w:rPr>
          <w:rFonts w:ascii="Times New Roman" w:eastAsia="Times New Roman" w:hAnsi="Times New Roman" w:cs="Times New Roman"/>
          <w:i/>
          <w:iCs/>
          <w:sz w:val="24"/>
          <w:szCs w:val="24"/>
        </w:rPr>
        <w:t>The meaning of Cha Chaan Teng as a chain restaurant: the Tsui Wah Restaurant as an example</w:t>
      </w:r>
      <w:r w:rsidRPr="00613D71">
        <w:rPr>
          <w:rFonts w:ascii="Times New Roman" w:eastAsia="Times New Roman" w:hAnsi="Times New Roman" w:cs="Times New Roman"/>
          <w:sz w:val="24"/>
          <w:szCs w:val="24"/>
        </w:rPr>
        <w:t xml:space="preserve"> (Doctoral dissertation).</w:t>
      </w:r>
    </w:p>
    <w:p w14:paraId="218E051C" w14:textId="77777777"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 xml:space="preserve">Lee, C., Hallak, R. and Sardeshmukh, S.R., 2016. Innovation, entrepreneurship, and restaurant performance: A higher-order structural model. </w:t>
      </w:r>
      <w:r w:rsidRPr="00AD44EA">
        <w:rPr>
          <w:rFonts w:ascii="Times New Roman" w:eastAsia="Times New Roman" w:hAnsi="Times New Roman" w:cs="Times New Roman"/>
          <w:i/>
          <w:iCs/>
          <w:sz w:val="24"/>
          <w:szCs w:val="24"/>
        </w:rPr>
        <w:t>Tourism Management</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53</w:t>
      </w:r>
      <w:r w:rsidRPr="00AD44EA">
        <w:rPr>
          <w:rFonts w:ascii="Times New Roman" w:eastAsia="Times New Roman" w:hAnsi="Times New Roman" w:cs="Times New Roman"/>
          <w:sz w:val="24"/>
          <w:szCs w:val="24"/>
        </w:rPr>
        <w:t>, pp.215-228.</w:t>
      </w:r>
    </w:p>
    <w:p w14:paraId="6066C867" w14:textId="7BDD99C3" w:rsidR="00C92C1C" w:rsidRPr="00AD44EA"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lastRenderedPageBreak/>
        <w:t xml:space="preserve">Lee, M.K., Verma, R. and Roth, A., 2015. Understanding customer value in technology-enabled services: A numerical taxonomy based on usage and utility. </w:t>
      </w:r>
      <w:r w:rsidRPr="00AD44EA">
        <w:rPr>
          <w:rFonts w:ascii="Times New Roman" w:eastAsia="Times New Roman" w:hAnsi="Times New Roman" w:cs="Times New Roman"/>
          <w:i/>
          <w:iCs/>
          <w:sz w:val="24"/>
          <w:szCs w:val="24"/>
        </w:rPr>
        <w:t>Service Science</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7</w:t>
      </w:r>
      <w:r w:rsidRPr="00AD44EA">
        <w:rPr>
          <w:rFonts w:ascii="Times New Roman" w:eastAsia="Times New Roman" w:hAnsi="Times New Roman" w:cs="Times New Roman"/>
          <w:sz w:val="24"/>
          <w:szCs w:val="24"/>
        </w:rPr>
        <w:t>(3), pp.227-248.</w:t>
      </w:r>
    </w:p>
    <w:p w14:paraId="62231153" w14:textId="05FD037E" w:rsidR="00C92C1C" w:rsidRPr="00613D71" w:rsidRDefault="0065071B" w:rsidP="00E85F05">
      <w:pPr>
        <w:spacing w:after="0" w:line="480" w:lineRule="auto"/>
        <w:ind w:left="720" w:hanging="720"/>
        <w:jc w:val="both"/>
        <w:rPr>
          <w:rFonts w:ascii="Times New Roman" w:eastAsia="Times New Roman" w:hAnsi="Times New Roman" w:cs="Times New Roman"/>
          <w:sz w:val="24"/>
          <w:szCs w:val="24"/>
        </w:rPr>
      </w:pPr>
      <w:r w:rsidRPr="00613D71">
        <w:rPr>
          <w:rFonts w:ascii="Times New Roman" w:eastAsia="Times New Roman" w:hAnsi="Times New Roman" w:cs="Times New Roman"/>
          <w:sz w:val="24"/>
          <w:szCs w:val="24"/>
        </w:rPr>
        <w:t xml:space="preserve">Mak, A.H., and Chang, R.C., 2019. The driving and restraining forces for environmental strategy adoption in the hotel industry: A force field analysis approach. </w:t>
      </w:r>
      <w:r w:rsidRPr="00613D71">
        <w:rPr>
          <w:rFonts w:ascii="Times New Roman" w:eastAsia="Times New Roman" w:hAnsi="Times New Roman" w:cs="Times New Roman"/>
          <w:i/>
          <w:iCs/>
          <w:sz w:val="24"/>
          <w:szCs w:val="24"/>
        </w:rPr>
        <w:t>Tourism Management</w:t>
      </w:r>
      <w:r w:rsidRPr="00613D71">
        <w:rPr>
          <w:rFonts w:ascii="Times New Roman" w:eastAsia="Times New Roman" w:hAnsi="Times New Roman" w:cs="Times New Roman"/>
          <w:sz w:val="24"/>
          <w:szCs w:val="24"/>
        </w:rPr>
        <w:t xml:space="preserve">, </w:t>
      </w:r>
      <w:r w:rsidRPr="00613D71">
        <w:rPr>
          <w:rFonts w:ascii="Times New Roman" w:eastAsia="Times New Roman" w:hAnsi="Times New Roman" w:cs="Times New Roman"/>
          <w:i/>
          <w:iCs/>
          <w:sz w:val="24"/>
          <w:szCs w:val="24"/>
        </w:rPr>
        <w:t>73</w:t>
      </w:r>
      <w:r w:rsidRPr="00613D71">
        <w:rPr>
          <w:rFonts w:ascii="Times New Roman" w:eastAsia="Times New Roman" w:hAnsi="Times New Roman" w:cs="Times New Roman"/>
          <w:sz w:val="24"/>
          <w:szCs w:val="24"/>
        </w:rPr>
        <w:t>, pp.48-60.</w:t>
      </w:r>
    </w:p>
    <w:p w14:paraId="765C8B4B" w14:textId="77777777" w:rsidR="00C92C1C"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Ottenbacher, M.C. and Harrington, R.J., 20</w:t>
      </w:r>
      <w:r>
        <w:rPr>
          <w:rFonts w:ascii="Times New Roman" w:eastAsia="Times New Roman" w:hAnsi="Times New Roman" w:cs="Times New Roman"/>
          <w:sz w:val="24"/>
          <w:szCs w:val="24"/>
        </w:rPr>
        <w:t>11</w:t>
      </w:r>
      <w:r w:rsidRPr="00AD44EA">
        <w:rPr>
          <w:rFonts w:ascii="Times New Roman" w:eastAsia="Times New Roman" w:hAnsi="Times New Roman" w:cs="Times New Roman"/>
          <w:sz w:val="24"/>
          <w:szCs w:val="24"/>
        </w:rPr>
        <w:t xml:space="preserve">. The product innovation process of quick‐service restaurant chains. </w:t>
      </w:r>
      <w:r w:rsidRPr="00AD44EA">
        <w:rPr>
          <w:rFonts w:ascii="Times New Roman" w:eastAsia="Times New Roman" w:hAnsi="Times New Roman" w:cs="Times New Roman"/>
          <w:i/>
          <w:iCs/>
          <w:sz w:val="24"/>
          <w:szCs w:val="24"/>
        </w:rPr>
        <w:t>International Journal of Contemporary Hospitality Management</w:t>
      </w:r>
      <w:r w:rsidRPr="00AD44EA">
        <w:rPr>
          <w:rFonts w:ascii="Times New Roman" w:eastAsia="Times New Roman" w:hAnsi="Times New Roman" w:cs="Times New Roman"/>
          <w:sz w:val="24"/>
          <w:szCs w:val="24"/>
        </w:rPr>
        <w:t>.</w:t>
      </w:r>
    </w:p>
    <w:p w14:paraId="5758BCE6" w14:textId="77777777" w:rsidR="00C92C1C" w:rsidRDefault="0065071B" w:rsidP="00E85F05">
      <w:pPr>
        <w:spacing w:after="0" w:line="480" w:lineRule="auto"/>
        <w:ind w:left="720" w:hanging="720"/>
        <w:jc w:val="both"/>
        <w:rPr>
          <w:rFonts w:ascii="Times New Roman" w:eastAsia="Times New Roman" w:hAnsi="Times New Roman" w:cs="Times New Roman"/>
          <w:sz w:val="24"/>
          <w:szCs w:val="24"/>
        </w:rPr>
      </w:pPr>
      <w:r w:rsidRPr="00AD44EA">
        <w:rPr>
          <w:rFonts w:ascii="Times New Roman" w:eastAsia="Times New Roman" w:hAnsi="Times New Roman" w:cs="Times New Roman"/>
          <w:sz w:val="24"/>
          <w:szCs w:val="24"/>
        </w:rPr>
        <w:t>Ottenbacher, M.C., 20</w:t>
      </w:r>
      <w:r>
        <w:rPr>
          <w:rFonts w:ascii="Times New Roman" w:eastAsia="Times New Roman" w:hAnsi="Times New Roman" w:cs="Times New Roman"/>
          <w:sz w:val="24"/>
          <w:szCs w:val="24"/>
        </w:rPr>
        <w:t>1</w:t>
      </w:r>
      <w:r w:rsidRPr="00AD44EA">
        <w:rPr>
          <w:rFonts w:ascii="Times New Roman" w:eastAsia="Times New Roman" w:hAnsi="Times New Roman" w:cs="Times New Roman"/>
          <w:sz w:val="24"/>
          <w:szCs w:val="24"/>
        </w:rPr>
        <w:t xml:space="preserve">7. Innovation management in the hospitality industry: different strategies for achieving success. </w:t>
      </w:r>
      <w:r w:rsidRPr="00AD44EA">
        <w:rPr>
          <w:rFonts w:ascii="Times New Roman" w:eastAsia="Times New Roman" w:hAnsi="Times New Roman" w:cs="Times New Roman"/>
          <w:i/>
          <w:iCs/>
          <w:sz w:val="24"/>
          <w:szCs w:val="24"/>
        </w:rPr>
        <w:t>Journal of hospitality &amp; tourism research</w:t>
      </w:r>
      <w:r w:rsidRPr="00AD44EA">
        <w:rPr>
          <w:rFonts w:ascii="Times New Roman" w:eastAsia="Times New Roman" w:hAnsi="Times New Roman" w:cs="Times New Roman"/>
          <w:sz w:val="24"/>
          <w:szCs w:val="24"/>
        </w:rPr>
        <w:t xml:space="preserve">, </w:t>
      </w:r>
      <w:r w:rsidRPr="00AD44EA">
        <w:rPr>
          <w:rFonts w:ascii="Times New Roman" w:eastAsia="Times New Roman" w:hAnsi="Times New Roman" w:cs="Times New Roman"/>
          <w:i/>
          <w:iCs/>
          <w:sz w:val="24"/>
          <w:szCs w:val="24"/>
        </w:rPr>
        <w:t>31</w:t>
      </w:r>
      <w:r w:rsidRPr="00AD44EA">
        <w:rPr>
          <w:rFonts w:ascii="Times New Roman" w:eastAsia="Times New Roman" w:hAnsi="Times New Roman" w:cs="Times New Roman"/>
          <w:sz w:val="24"/>
          <w:szCs w:val="24"/>
        </w:rPr>
        <w:t>(4), pp.431-454.</w:t>
      </w:r>
    </w:p>
    <w:p w14:paraId="025398C1" w14:textId="77777777" w:rsidR="00C92C1C" w:rsidRPr="00C44C7F" w:rsidRDefault="0065071B" w:rsidP="00E85F05">
      <w:pPr>
        <w:spacing w:after="0" w:line="480" w:lineRule="auto"/>
        <w:ind w:left="720" w:hanging="720"/>
        <w:jc w:val="both"/>
        <w:rPr>
          <w:rFonts w:ascii="Times New Roman" w:eastAsia="Times New Roman" w:hAnsi="Times New Roman" w:cs="Times New Roman"/>
          <w:sz w:val="24"/>
          <w:szCs w:val="24"/>
        </w:rPr>
      </w:pPr>
      <w:r w:rsidRPr="00C44C7F">
        <w:rPr>
          <w:rFonts w:ascii="Times New Roman" w:eastAsia="Times New Roman" w:hAnsi="Times New Roman" w:cs="Times New Roman"/>
          <w:sz w:val="24"/>
          <w:szCs w:val="24"/>
        </w:rPr>
        <w:t xml:space="preserve">Pirnar, I., Competitive Analysis and Strategic Planning: Entrepreneurship and Innovation Management Perspective. </w:t>
      </w:r>
      <w:r w:rsidRPr="00C44C7F">
        <w:rPr>
          <w:rFonts w:ascii="Times New Roman" w:eastAsia="Times New Roman" w:hAnsi="Times New Roman" w:cs="Times New Roman"/>
          <w:i/>
          <w:iCs/>
          <w:sz w:val="24"/>
          <w:szCs w:val="24"/>
        </w:rPr>
        <w:t>Entrepreneurship and Innovation Management</w:t>
      </w:r>
      <w:r w:rsidRPr="00C44C7F">
        <w:rPr>
          <w:rFonts w:ascii="Times New Roman" w:eastAsia="Times New Roman" w:hAnsi="Times New Roman" w:cs="Times New Roman"/>
          <w:sz w:val="24"/>
          <w:szCs w:val="24"/>
        </w:rPr>
        <w:t>, p.52.</w:t>
      </w:r>
    </w:p>
    <w:p w14:paraId="355DC469" w14:textId="77777777" w:rsidR="009D2CD1" w:rsidRDefault="0065071B" w:rsidP="009D2CD1">
      <w:pPr>
        <w:spacing w:after="0" w:line="480" w:lineRule="auto"/>
        <w:ind w:left="720" w:hanging="720"/>
        <w:jc w:val="both"/>
        <w:rPr>
          <w:rFonts w:ascii="Times New Roman" w:eastAsia="Times New Roman" w:hAnsi="Times New Roman" w:cs="Times New Roman"/>
          <w:sz w:val="24"/>
          <w:szCs w:val="24"/>
        </w:rPr>
      </w:pPr>
      <w:r w:rsidRPr="00C44C7F">
        <w:rPr>
          <w:rFonts w:ascii="Times New Roman" w:eastAsia="Times New Roman" w:hAnsi="Times New Roman" w:cs="Times New Roman"/>
          <w:sz w:val="24"/>
          <w:szCs w:val="24"/>
        </w:rPr>
        <w:t>Shvindina, H.O. and Shkurko, I.I., 2015. Development of the Quantitative Five Forces Analysis as a Strategic Management Tool.</w:t>
      </w:r>
    </w:p>
    <w:p w14:paraId="6B36F183" w14:textId="77777777" w:rsidR="009D2CD1" w:rsidRDefault="006D7660" w:rsidP="009D2CD1">
      <w:pPr>
        <w:spacing w:after="0" w:line="480" w:lineRule="auto"/>
        <w:ind w:left="720" w:hanging="720"/>
        <w:jc w:val="both"/>
        <w:rPr>
          <w:rFonts w:ascii="Times New Roman" w:eastAsia="Times New Roman" w:hAnsi="Times New Roman" w:cs="Times New Roman"/>
          <w:sz w:val="24"/>
          <w:szCs w:val="24"/>
        </w:rPr>
      </w:pPr>
      <w:r>
        <w:rPr>
          <w:rFonts w:ascii="Times New Roman" w:hAnsi="Times New Roman" w:cs="Times New Roman"/>
          <w:sz w:val="24"/>
          <w:szCs w:val="24"/>
        </w:rPr>
        <w:t>Tsuiwah.com,</w:t>
      </w:r>
      <w:r w:rsidRPr="00580F24">
        <w:rPr>
          <w:rFonts w:ascii="Times New Roman" w:hAnsi="Times New Roman" w:cs="Times New Roman"/>
          <w:sz w:val="24"/>
          <w:szCs w:val="24"/>
        </w:rPr>
        <w:t xml:space="preserve"> </w:t>
      </w:r>
      <w:r>
        <w:rPr>
          <w:rFonts w:ascii="Times New Roman" w:hAnsi="Times New Roman" w:cs="Times New Roman"/>
          <w:sz w:val="24"/>
          <w:szCs w:val="24"/>
        </w:rPr>
        <w:t>Chairman’s Statement</w:t>
      </w:r>
      <w:r w:rsidRPr="00580F24">
        <w:rPr>
          <w:rFonts w:ascii="Times New Roman" w:hAnsi="Times New Roman" w:cs="Times New Roman"/>
          <w:sz w:val="24"/>
          <w:szCs w:val="24"/>
        </w:rPr>
        <w:t>. (2020).</w:t>
      </w:r>
      <w:r w:rsidRPr="00580F24">
        <w:rPr>
          <w:rStyle w:val="apple-converted-space"/>
          <w:rFonts w:ascii="Times New Roman" w:hAnsi="Times New Roman" w:cs="Times New Roman"/>
          <w:sz w:val="24"/>
          <w:szCs w:val="24"/>
        </w:rPr>
        <w:t> </w:t>
      </w:r>
      <w:r w:rsidRPr="008040E9">
        <w:rPr>
          <w:rStyle w:val="apple-converted-space"/>
          <w:rFonts w:ascii="Times New Roman" w:hAnsi="Times New Roman" w:cs="Times New Roman"/>
          <w:i/>
          <w:iCs/>
          <w:sz w:val="24"/>
          <w:szCs w:val="24"/>
        </w:rPr>
        <w:t>Chairman’s Statement</w:t>
      </w:r>
      <w:r w:rsidRPr="008040E9">
        <w:rPr>
          <w:rFonts w:ascii="Times New Roman" w:hAnsi="Times New Roman" w:cs="Times New Roman"/>
          <w:i/>
          <w:iCs/>
          <w:sz w:val="24"/>
          <w:szCs w:val="24"/>
        </w:rPr>
        <w:t>.</w:t>
      </w:r>
      <w:r w:rsidRPr="00580F24">
        <w:rPr>
          <w:rFonts w:ascii="Times New Roman" w:hAnsi="Times New Roman" w:cs="Times New Roman"/>
          <w:sz w:val="24"/>
          <w:szCs w:val="24"/>
        </w:rPr>
        <w:t xml:space="preserve"> </w:t>
      </w:r>
      <w:r>
        <w:rPr>
          <w:rFonts w:ascii="Times New Roman" w:hAnsi="Times New Roman" w:cs="Times New Roman"/>
          <w:sz w:val="24"/>
          <w:szCs w:val="24"/>
        </w:rPr>
        <w:t>TSUI WAH HOLDINGS LIMITED</w:t>
      </w:r>
      <w:r w:rsidRPr="00580F24">
        <w:rPr>
          <w:rFonts w:ascii="Times New Roman" w:hAnsi="Times New Roman" w:cs="Times New Roman"/>
          <w:sz w:val="24"/>
          <w:szCs w:val="24"/>
        </w:rPr>
        <w:t>.</w:t>
      </w:r>
      <w:r w:rsidRPr="00580F24">
        <w:rPr>
          <w:rStyle w:val="apple-converted-space"/>
          <w:rFonts w:ascii="Times New Roman" w:hAnsi="Times New Roman" w:cs="Times New Roman"/>
          <w:sz w:val="24"/>
          <w:szCs w:val="24"/>
        </w:rPr>
        <w:t> </w:t>
      </w:r>
      <w:hyperlink r:id="rId19" w:history="1">
        <w:r w:rsidRPr="006F2CA3">
          <w:rPr>
            <w:rStyle w:val="Hyperlink"/>
            <w:rFonts w:ascii="Times New Roman" w:hAnsi="Times New Roman" w:cs="Times New Roman"/>
            <w:sz w:val="24"/>
            <w:szCs w:val="24"/>
          </w:rPr>
          <w:t>http://www.tsuiwah.com/wp-content/uploads/2020/12/EW01314-IR.pdf</w:t>
        </w:r>
      </w:hyperlink>
    </w:p>
    <w:p w14:paraId="19E3F95D" w14:textId="5A32D58A" w:rsidR="006D7660" w:rsidRPr="009D2CD1" w:rsidRDefault="006D7660" w:rsidP="009D2CD1">
      <w:pPr>
        <w:spacing w:after="0" w:line="480" w:lineRule="auto"/>
        <w:ind w:left="720" w:hanging="720"/>
        <w:jc w:val="both"/>
        <w:rPr>
          <w:rStyle w:val="apple-converted-space"/>
          <w:rFonts w:ascii="Times New Roman" w:eastAsia="Times New Roman" w:hAnsi="Times New Roman" w:cs="Times New Roman"/>
          <w:sz w:val="24"/>
          <w:szCs w:val="24"/>
        </w:rPr>
      </w:pPr>
      <w:r>
        <w:rPr>
          <w:rFonts w:ascii="Times New Roman" w:hAnsi="Times New Roman" w:cs="Times New Roman"/>
          <w:sz w:val="24"/>
          <w:szCs w:val="24"/>
        </w:rPr>
        <w:t xml:space="preserve">Tsuiwah.com, </w:t>
      </w:r>
      <w:r w:rsidRPr="00121688">
        <w:rPr>
          <w:rFonts w:ascii="Times New Roman" w:hAnsi="Times New Roman" w:cs="Times New Roman"/>
          <w:sz w:val="24"/>
          <w:szCs w:val="24"/>
        </w:rPr>
        <w:t>Management Discussion and Analysis. (2020).</w:t>
      </w:r>
      <w:r w:rsidRPr="00580F24">
        <w:rPr>
          <w:rStyle w:val="apple-converted-space"/>
          <w:rFonts w:ascii="Times New Roman" w:hAnsi="Times New Roman" w:cs="Times New Roman"/>
          <w:sz w:val="24"/>
          <w:szCs w:val="24"/>
        </w:rPr>
        <w:t> </w:t>
      </w:r>
      <w:r>
        <w:rPr>
          <w:rStyle w:val="apple-converted-space"/>
          <w:rFonts w:ascii="Times New Roman" w:hAnsi="Times New Roman" w:cs="Times New Roman"/>
          <w:sz w:val="24"/>
          <w:szCs w:val="24"/>
        </w:rPr>
        <w:t xml:space="preserve">TSUI WAH HOLDINGS </w:t>
      </w:r>
    </w:p>
    <w:p w14:paraId="1EE59F72" w14:textId="349A25CE" w:rsidR="009D2CD1" w:rsidRDefault="006D7660" w:rsidP="006D7660">
      <w:pPr>
        <w:spacing w:line="360" w:lineRule="auto"/>
        <w:ind w:left="363" w:hanging="720"/>
        <w:rPr>
          <w:rFonts w:ascii="Times New Roman" w:hAnsi="Times New Roman" w:cs="Times New Roman"/>
          <w:sz w:val="24"/>
          <w:szCs w:val="24"/>
        </w:rPr>
      </w:pPr>
      <w:r>
        <w:rPr>
          <w:rStyle w:val="apple-converted-space"/>
          <w:rFonts w:ascii="Times New Roman" w:hAnsi="Times New Roman" w:cs="Times New Roman"/>
          <w:sz w:val="24"/>
          <w:szCs w:val="24"/>
        </w:rPr>
        <w:tab/>
      </w:r>
      <w:r w:rsidR="00B108E2">
        <w:rPr>
          <w:rStyle w:val="apple-converted-space"/>
          <w:rFonts w:ascii="Times New Roman" w:hAnsi="Times New Roman" w:cs="Times New Roman"/>
          <w:sz w:val="24"/>
          <w:szCs w:val="24"/>
        </w:rPr>
        <w:tab/>
      </w:r>
      <w:r>
        <w:rPr>
          <w:rStyle w:val="apple-converted-space"/>
          <w:rFonts w:ascii="Times New Roman" w:hAnsi="Times New Roman" w:cs="Times New Roman"/>
          <w:sz w:val="24"/>
          <w:szCs w:val="24"/>
        </w:rPr>
        <w:t>LIMITED</w:t>
      </w:r>
      <w:r w:rsidRPr="00580F24">
        <w:rPr>
          <w:rFonts w:ascii="Times New Roman" w:hAnsi="Times New Roman" w:cs="Times New Roman"/>
          <w:sz w:val="24"/>
          <w:szCs w:val="24"/>
        </w:rPr>
        <w:t>.</w:t>
      </w:r>
      <w:r w:rsidRPr="00580F24">
        <w:rPr>
          <w:rStyle w:val="apple-converted-space"/>
          <w:rFonts w:ascii="Times New Roman" w:hAnsi="Times New Roman" w:cs="Times New Roman"/>
          <w:sz w:val="24"/>
          <w:szCs w:val="24"/>
        </w:rPr>
        <w:t> </w:t>
      </w:r>
      <w:hyperlink r:id="rId20" w:history="1">
        <w:r w:rsidRPr="006F2CA3">
          <w:rPr>
            <w:rStyle w:val="Hyperlink"/>
            <w:rFonts w:ascii="Times New Roman" w:hAnsi="Times New Roman" w:cs="Times New Roman"/>
            <w:sz w:val="24"/>
            <w:szCs w:val="24"/>
          </w:rPr>
          <w:t>http://www.tsuiwah.com/wp-content/uploads/2020/12/EW01314-IR.pdf</w:t>
        </w:r>
      </w:hyperlink>
    </w:p>
    <w:p w14:paraId="5278EC1F" w14:textId="5D53AC7F" w:rsidR="006D7660" w:rsidRPr="00580F24" w:rsidRDefault="009D2CD1" w:rsidP="00B108E2">
      <w:pPr>
        <w:spacing w:line="480" w:lineRule="auto"/>
        <w:ind w:left="360" w:hanging="720"/>
        <w:rPr>
          <w:rFonts w:ascii="Times New Roman" w:hAnsi="Times New Roman" w:cs="Times New Roman"/>
          <w:sz w:val="24"/>
          <w:szCs w:val="24"/>
        </w:rPr>
      </w:pPr>
      <w:r>
        <w:rPr>
          <w:rStyle w:val="apple-converted-space"/>
          <w:rFonts w:ascii="Times New Roman" w:hAnsi="Times New Roman" w:cs="Times New Roman"/>
          <w:sz w:val="24"/>
          <w:szCs w:val="24"/>
        </w:rPr>
        <w:t xml:space="preserve">     </w:t>
      </w:r>
      <w:r w:rsidR="006D7660">
        <w:rPr>
          <w:rFonts w:ascii="Times New Roman" w:hAnsi="Times New Roman" w:cs="Times New Roman"/>
          <w:sz w:val="24"/>
          <w:szCs w:val="24"/>
        </w:rPr>
        <w:t>Tsuiwah.com,</w:t>
      </w:r>
      <w:r w:rsidR="006D7660" w:rsidRPr="00580F24">
        <w:rPr>
          <w:rFonts w:ascii="Times New Roman" w:hAnsi="Times New Roman" w:cs="Times New Roman"/>
          <w:sz w:val="24"/>
          <w:szCs w:val="24"/>
        </w:rPr>
        <w:t xml:space="preserve"> </w:t>
      </w:r>
      <w:r w:rsidR="006D7660" w:rsidRPr="003B1F64">
        <w:rPr>
          <w:rFonts w:ascii="Times New Roman" w:hAnsi="Times New Roman" w:cs="Times New Roman"/>
        </w:rPr>
        <w:t>CONSOLIDATED STATEMENT OF FINANCIAL POSITION</w:t>
      </w:r>
      <w:r w:rsidR="006D7660">
        <w:rPr>
          <w:rFonts w:ascii="Times New Roman" w:hAnsi="Times New Roman" w:cs="Times New Roman"/>
          <w:sz w:val="24"/>
          <w:szCs w:val="24"/>
        </w:rPr>
        <w:t>.</w:t>
      </w:r>
      <w:r w:rsidR="006D7660" w:rsidRPr="00580F24">
        <w:rPr>
          <w:rFonts w:ascii="Times New Roman" w:hAnsi="Times New Roman" w:cs="Times New Roman"/>
          <w:sz w:val="24"/>
          <w:szCs w:val="24"/>
        </w:rPr>
        <w:t xml:space="preserve"> (2020).</w:t>
      </w:r>
      <w:r w:rsidR="006D7660" w:rsidRPr="00580F24">
        <w:rPr>
          <w:rStyle w:val="apple-converted-space"/>
          <w:rFonts w:ascii="Times New Roman" w:hAnsi="Times New Roman" w:cs="Times New Roman"/>
          <w:sz w:val="24"/>
          <w:szCs w:val="24"/>
        </w:rPr>
        <w:t> </w:t>
      </w:r>
      <w:r w:rsidR="006D7660">
        <w:rPr>
          <w:rStyle w:val="apple-converted-space"/>
          <w:rFonts w:ascii="Times New Roman" w:hAnsi="Times New Roman" w:cs="Times New Roman"/>
          <w:sz w:val="24"/>
          <w:szCs w:val="24"/>
        </w:rPr>
        <w:t xml:space="preserve">TSUI WAH </w:t>
      </w:r>
      <w:r w:rsidR="00B108E2">
        <w:rPr>
          <w:rStyle w:val="apple-converted-space"/>
          <w:rFonts w:ascii="Times New Roman" w:hAnsi="Times New Roman" w:cs="Times New Roman"/>
          <w:sz w:val="24"/>
          <w:szCs w:val="24"/>
        </w:rPr>
        <w:tab/>
      </w:r>
      <w:r w:rsidR="006D7660">
        <w:rPr>
          <w:rStyle w:val="apple-converted-space"/>
          <w:rFonts w:ascii="Times New Roman" w:hAnsi="Times New Roman" w:cs="Times New Roman"/>
          <w:sz w:val="24"/>
          <w:szCs w:val="24"/>
        </w:rPr>
        <w:t xml:space="preserve">HOLDINGS LIMITED. </w:t>
      </w:r>
      <w:hyperlink r:id="rId21" w:history="1">
        <w:r w:rsidR="00E405E8" w:rsidRPr="006F2CA3">
          <w:rPr>
            <w:rStyle w:val="Hyperlink"/>
            <w:rFonts w:ascii="Times New Roman" w:hAnsi="Times New Roman" w:cs="Times New Roman"/>
            <w:sz w:val="24"/>
            <w:szCs w:val="24"/>
          </w:rPr>
          <w:t xml:space="preserve">http://www.tsuiwah.com/wp-content/uploads/ 2020/12/ </w:t>
        </w:r>
        <w:r w:rsidR="00E405E8" w:rsidRPr="00E405E8">
          <w:rPr>
            <w:rStyle w:val="Hyperlink"/>
            <w:rFonts w:ascii="Times New Roman" w:hAnsi="Times New Roman" w:cs="Times New Roman"/>
            <w:sz w:val="24"/>
            <w:szCs w:val="24"/>
            <w:u w:val="none"/>
          </w:rPr>
          <w:tab/>
        </w:r>
        <w:r w:rsidR="00E405E8" w:rsidRPr="006F2CA3">
          <w:rPr>
            <w:rStyle w:val="Hyperlink"/>
            <w:rFonts w:ascii="Times New Roman" w:hAnsi="Times New Roman" w:cs="Times New Roman"/>
            <w:sz w:val="24"/>
            <w:szCs w:val="24"/>
          </w:rPr>
          <w:t>EW01314-IR.pdf</w:t>
        </w:r>
      </w:hyperlink>
    </w:p>
    <w:p w14:paraId="25C97C76" w14:textId="77777777" w:rsidR="00E405E8" w:rsidRDefault="00E405E8" w:rsidP="004809EE">
      <w:pPr>
        <w:spacing w:line="480" w:lineRule="auto"/>
        <w:jc w:val="both"/>
        <w:rPr>
          <w:rFonts w:ascii="Times New Roman" w:hAnsi="Times New Roman" w:cs="Times New Roman"/>
          <w:sz w:val="24"/>
          <w:szCs w:val="24"/>
        </w:rPr>
      </w:pPr>
    </w:p>
    <w:p w14:paraId="6814B023" w14:textId="77777777" w:rsidR="00E405E8" w:rsidRDefault="00E405E8" w:rsidP="004809EE">
      <w:pPr>
        <w:spacing w:line="480" w:lineRule="auto"/>
        <w:jc w:val="both"/>
        <w:rPr>
          <w:rFonts w:ascii="Times New Roman" w:hAnsi="Times New Roman" w:cs="Times New Roman"/>
          <w:sz w:val="24"/>
          <w:szCs w:val="24"/>
        </w:rPr>
      </w:pPr>
    </w:p>
    <w:p w14:paraId="78595416" w14:textId="39DF8D4E" w:rsidR="003C7692" w:rsidRDefault="000328EF" w:rsidP="004809E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Simplywall.st</w:t>
      </w:r>
      <w:r w:rsidR="00220B61">
        <w:rPr>
          <w:rFonts w:ascii="Times New Roman" w:hAnsi="Times New Roman" w:cs="Times New Roman"/>
          <w:sz w:val="24"/>
          <w:szCs w:val="24"/>
        </w:rPr>
        <w:t xml:space="preserve">, </w:t>
      </w:r>
      <w:r w:rsidR="007F6AD2" w:rsidRPr="003C7692">
        <w:rPr>
          <w:rFonts w:ascii="Times New Roman" w:hAnsi="Times New Roman" w:cs="Times New Roman"/>
          <w:sz w:val="24"/>
          <w:szCs w:val="24"/>
        </w:rPr>
        <w:t xml:space="preserve">Historical &amp; Future </w:t>
      </w:r>
      <w:r w:rsidR="00BA21BF" w:rsidRPr="003C7692">
        <w:rPr>
          <w:rFonts w:ascii="Times New Roman" w:hAnsi="Times New Roman" w:cs="Times New Roman"/>
          <w:sz w:val="24"/>
          <w:szCs w:val="24"/>
        </w:rPr>
        <w:t>Dividends</w:t>
      </w:r>
      <w:r w:rsidR="003C7692" w:rsidRPr="003C7692">
        <w:rPr>
          <w:rFonts w:ascii="Times New Roman" w:hAnsi="Times New Roman" w:cs="Times New Roman"/>
          <w:sz w:val="24"/>
          <w:szCs w:val="24"/>
        </w:rPr>
        <w:t xml:space="preserve">, </w:t>
      </w:r>
      <w:r w:rsidR="00220B61">
        <w:rPr>
          <w:rFonts w:ascii="Times New Roman" w:hAnsi="Times New Roman" w:cs="Times New Roman"/>
          <w:sz w:val="24"/>
          <w:szCs w:val="24"/>
        </w:rPr>
        <w:t xml:space="preserve">(2020) </w:t>
      </w:r>
      <w:r w:rsidR="003C7692" w:rsidRPr="003C7692">
        <w:rPr>
          <w:rFonts w:ascii="Times New Roman" w:hAnsi="Times New Roman" w:cs="Times New Roman"/>
          <w:sz w:val="24"/>
          <w:szCs w:val="24"/>
        </w:rPr>
        <w:t>TSUI WAH HOLDINGS LIMITED.</w:t>
      </w:r>
    </w:p>
    <w:p w14:paraId="2F04FE2F" w14:textId="7CF219C9" w:rsidR="004809EE" w:rsidRDefault="00E405E8" w:rsidP="004809EE">
      <w:pPr>
        <w:spacing w:line="480" w:lineRule="auto"/>
        <w:jc w:val="both"/>
        <w:rPr>
          <w:rFonts w:ascii="Times New Roman" w:hAnsi="Times New Roman" w:cs="Times New Roman"/>
          <w:sz w:val="24"/>
          <w:szCs w:val="24"/>
        </w:rPr>
      </w:pPr>
      <w:r>
        <w:rPr>
          <w:rFonts w:ascii="Times New Roman" w:hAnsi="Times New Roman" w:cs="Times New Roman"/>
          <w:sz w:val="24"/>
          <w:szCs w:val="24"/>
        </w:rPr>
        <w:tab/>
      </w:r>
      <w:hyperlink r:id="rId22" w:history="1">
        <w:r w:rsidRPr="006F2CA3">
          <w:rPr>
            <w:rStyle w:val="Hyperlink"/>
            <w:rFonts w:ascii="Times New Roman" w:hAnsi="Times New Roman" w:cs="Times New Roman"/>
            <w:sz w:val="24"/>
            <w:szCs w:val="24"/>
          </w:rPr>
          <w:t>https://simplywall.st/stocks/hk/consumer-services/hkg-1314/tsui-wah-holdings-</w:t>
        </w:r>
        <w:r w:rsidRPr="00E405E8">
          <w:rPr>
            <w:rStyle w:val="Hyperlink"/>
            <w:rFonts w:ascii="Times New Roman" w:hAnsi="Times New Roman" w:cs="Times New Roman"/>
            <w:sz w:val="24"/>
            <w:szCs w:val="24"/>
            <w:u w:val="none"/>
          </w:rPr>
          <w:tab/>
        </w:r>
        <w:r w:rsidRPr="006F2CA3">
          <w:rPr>
            <w:rStyle w:val="Hyperlink"/>
            <w:rFonts w:ascii="Times New Roman" w:hAnsi="Times New Roman" w:cs="Times New Roman"/>
            <w:sz w:val="24"/>
            <w:szCs w:val="24"/>
          </w:rPr>
          <w:t>shares/news/does-it-make-sense-to-buy-tsui-wah-holdings-limited-hkg1314-for-its-yield</w:t>
        </w:r>
      </w:hyperlink>
    </w:p>
    <w:p w14:paraId="16FC0CF5" w14:textId="77777777" w:rsidR="00C92C1C" w:rsidRPr="00ED2293" w:rsidRDefault="0065071B" w:rsidP="00E85F05">
      <w:pPr>
        <w:spacing w:after="0" w:line="480" w:lineRule="auto"/>
        <w:ind w:left="720" w:hanging="720"/>
        <w:jc w:val="both"/>
        <w:rPr>
          <w:rFonts w:ascii="Times New Roman" w:eastAsia="Times New Roman" w:hAnsi="Times New Roman" w:cs="Times New Roman"/>
          <w:sz w:val="24"/>
          <w:szCs w:val="24"/>
        </w:rPr>
      </w:pPr>
      <w:r w:rsidRPr="00ED2293">
        <w:rPr>
          <w:rFonts w:ascii="Times New Roman" w:eastAsia="Times New Roman" w:hAnsi="Times New Roman" w:cs="Times New Roman"/>
          <w:sz w:val="24"/>
          <w:szCs w:val="24"/>
        </w:rPr>
        <w:t xml:space="preserve">Wang, X., Wu, P. and Huang, T., 2017, November. Analysis of Logistic Strategy based on SWOT and AHP Methods. In </w:t>
      </w:r>
      <w:r w:rsidRPr="00ED2293">
        <w:rPr>
          <w:rFonts w:ascii="Times New Roman" w:eastAsia="Times New Roman" w:hAnsi="Times New Roman" w:cs="Times New Roman"/>
          <w:i/>
          <w:iCs/>
          <w:sz w:val="24"/>
          <w:szCs w:val="24"/>
        </w:rPr>
        <w:t>International Symposium on Mechanical Engineering and Material Science (ISMEMS 2017)</w:t>
      </w:r>
      <w:r w:rsidRPr="00ED2293">
        <w:rPr>
          <w:rFonts w:ascii="Times New Roman" w:eastAsia="Times New Roman" w:hAnsi="Times New Roman" w:cs="Times New Roman"/>
          <w:sz w:val="24"/>
          <w:szCs w:val="24"/>
        </w:rPr>
        <w:t>. Atlantis Press.</w:t>
      </w:r>
    </w:p>
    <w:p w14:paraId="5E89E101" w14:textId="77777777" w:rsidR="00C92C1C" w:rsidRPr="00613D71" w:rsidRDefault="0065071B" w:rsidP="00E85F05">
      <w:pPr>
        <w:spacing w:after="0" w:line="480" w:lineRule="auto"/>
        <w:ind w:left="720" w:hanging="720"/>
        <w:jc w:val="both"/>
        <w:rPr>
          <w:rFonts w:ascii="Times New Roman" w:eastAsia="Times New Roman" w:hAnsi="Times New Roman" w:cs="Times New Roman"/>
          <w:sz w:val="24"/>
          <w:szCs w:val="24"/>
        </w:rPr>
      </w:pPr>
      <w:r w:rsidRPr="00613D71">
        <w:rPr>
          <w:rFonts w:ascii="Times New Roman" w:eastAsia="Times New Roman" w:hAnsi="Times New Roman" w:cs="Times New Roman"/>
          <w:sz w:val="24"/>
          <w:szCs w:val="24"/>
        </w:rPr>
        <w:t xml:space="preserve">WONG, Y.L.D., 2015. </w:t>
      </w:r>
      <w:r w:rsidRPr="00613D71">
        <w:rPr>
          <w:rFonts w:ascii="Times New Roman" w:eastAsia="Times New Roman" w:hAnsi="Times New Roman" w:cs="Times New Roman"/>
          <w:i/>
          <w:iCs/>
          <w:sz w:val="24"/>
          <w:szCs w:val="24"/>
        </w:rPr>
        <w:t>Green approaches in Hong Kong's fast-food restaurants and their effects on corporate image and reputation</w:t>
      </w:r>
      <w:r w:rsidRPr="00613D71">
        <w:rPr>
          <w:rFonts w:ascii="Times New Roman" w:eastAsia="Times New Roman" w:hAnsi="Times New Roman" w:cs="Times New Roman"/>
          <w:sz w:val="24"/>
          <w:szCs w:val="24"/>
        </w:rPr>
        <w:t xml:space="preserve"> (Doctoral dissertation, The University of Newcastle, Australia).</w:t>
      </w:r>
    </w:p>
    <w:p w14:paraId="6A89C092" w14:textId="7E6CFB07" w:rsidR="00C92C1C" w:rsidRDefault="0065071B" w:rsidP="00E85F05">
      <w:pPr>
        <w:spacing w:after="0" w:line="480" w:lineRule="auto"/>
        <w:ind w:left="720" w:hanging="720"/>
        <w:jc w:val="both"/>
        <w:rPr>
          <w:rFonts w:ascii="Times New Roman" w:eastAsia="Times New Roman" w:hAnsi="Times New Roman" w:cs="Times New Roman"/>
          <w:sz w:val="24"/>
          <w:szCs w:val="24"/>
        </w:rPr>
      </w:pPr>
      <w:r w:rsidRPr="00ED2293">
        <w:rPr>
          <w:rFonts w:ascii="Times New Roman" w:eastAsia="Times New Roman" w:hAnsi="Times New Roman" w:cs="Times New Roman"/>
          <w:sz w:val="24"/>
          <w:szCs w:val="24"/>
        </w:rPr>
        <w:t xml:space="preserve">Yu, L. and </w:t>
      </w:r>
      <w:proofErr w:type="spellStart"/>
      <w:r w:rsidRPr="00ED2293">
        <w:rPr>
          <w:rFonts w:ascii="Times New Roman" w:eastAsia="Times New Roman" w:hAnsi="Times New Roman" w:cs="Times New Roman"/>
          <w:sz w:val="24"/>
          <w:szCs w:val="24"/>
        </w:rPr>
        <w:t>Huimin</w:t>
      </w:r>
      <w:proofErr w:type="spellEnd"/>
      <w:r w:rsidRPr="00ED2293">
        <w:rPr>
          <w:rFonts w:ascii="Times New Roman" w:eastAsia="Times New Roman" w:hAnsi="Times New Roman" w:cs="Times New Roman"/>
          <w:sz w:val="24"/>
          <w:szCs w:val="24"/>
        </w:rPr>
        <w:t>, G., 20</w:t>
      </w:r>
      <w:r>
        <w:rPr>
          <w:rFonts w:ascii="Times New Roman" w:eastAsia="Times New Roman" w:hAnsi="Times New Roman" w:cs="Times New Roman"/>
          <w:sz w:val="24"/>
          <w:szCs w:val="24"/>
        </w:rPr>
        <w:t>1</w:t>
      </w:r>
      <w:r w:rsidRPr="00ED2293">
        <w:rPr>
          <w:rFonts w:ascii="Times New Roman" w:eastAsia="Times New Roman" w:hAnsi="Times New Roman" w:cs="Times New Roman"/>
          <w:sz w:val="24"/>
          <w:szCs w:val="24"/>
        </w:rPr>
        <w:t xml:space="preserve">5. Hotel reform in China: a SWOT analysis. </w:t>
      </w:r>
      <w:r w:rsidRPr="00ED2293">
        <w:rPr>
          <w:rFonts w:ascii="Times New Roman" w:eastAsia="Times New Roman" w:hAnsi="Times New Roman" w:cs="Times New Roman"/>
          <w:i/>
          <w:iCs/>
          <w:sz w:val="24"/>
          <w:szCs w:val="24"/>
        </w:rPr>
        <w:t>Cornell Hotel and Restaurant Administration Quarterly</w:t>
      </w:r>
      <w:r w:rsidRPr="00ED2293">
        <w:rPr>
          <w:rFonts w:ascii="Times New Roman" w:eastAsia="Times New Roman" w:hAnsi="Times New Roman" w:cs="Times New Roman"/>
          <w:sz w:val="24"/>
          <w:szCs w:val="24"/>
        </w:rPr>
        <w:t xml:space="preserve">, </w:t>
      </w:r>
      <w:r w:rsidRPr="00ED2293">
        <w:rPr>
          <w:rFonts w:ascii="Times New Roman" w:eastAsia="Times New Roman" w:hAnsi="Times New Roman" w:cs="Times New Roman"/>
          <w:i/>
          <w:iCs/>
          <w:sz w:val="24"/>
          <w:szCs w:val="24"/>
        </w:rPr>
        <w:t>46</w:t>
      </w:r>
      <w:r w:rsidRPr="00ED2293">
        <w:rPr>
          <w:rFonts w:ascii="Times New Roman" w:eastAsia="Times New Roman" w:hAnsi="Times New Roman" w:cs="Times New Roman"/>
          <w:sz w:val="24"/>
          <w:szCs w:val="24"/>
        </w:rPr>
        <w:t>(2), pp.153-169.</w:t>
      </w:r>
    </w:p>
    <w:p w14:paraId="35E749D5" w14:textId="7562DCDC" w:rsidR="00520125" w:rsidRDefault="00520125" w:rsidP="00E85F05">
      <w:pPr>
        <w:spacing w:after="0" w:line="480" w:lineRule="auto"/>
        <w:ind w:left="720" w:hanging="720"/>
        <w:jc w:val="both"/>
        <w:rPr>
          <w:rFonts w:ascii="Times New Roman" w:eastAsia="Times New Roman" w:hAnsi="Times New Roman" w:cs="Times New Roman"/>
          <w:sz w:val="24"/>
          <w:szCs w:val="24"/>
        </w:rPr>
      </w:pPr>
    </w:p>
    <w:sectPr w:rsidR="00520125" w:rsidSect="009E3CF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12B4D1" w14:textId="77777777" w:rsidR="00E07AA6" w:rsidRDefault="00E07AA6" w:rsidP="00717C69">
      <w:pPr>
        <w:spacing w:after="0" w:line="240" w:lineRule="auto"/>
      </w:pPr>
      <w:r>
        <w:separator/>
      </w:r>
    </w:p>
  </w:endnote>
  <w:endnote w:type="continuationSeparator" w:id="0">
    <w:p w14:paraId="379B6A58" w14:textId="77777777" w:rsidR="00E07AA6" w:rsidRDefault="00E07AA6" w:rsidP="00717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ordia New">
    <w:panose1 w:val="020B0304020202020204"/>
    <w:charset w:val="DE"/>
    <w:family w:val="swiss"/>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SimSun">
    <w:altName w:val="宋体"/>
    <w:panose1 w:val="02010600030101010101"/>
    <w:charset w:val="86"/>
    <w:family w:val="auto"/>
    <w:pitch w:val="variable"/>
    <w:sig w:usb0="00000003" w:usb1="288F0000" w:usb2="00000016" w:usb3="00000000" w:csb0="00040001" w:csb1="00000000"/>
  </w:font>
  <w:font w:name="Roboto">
    <w:panose1 w:val="00000000000000000000"/>
    <w:charset w:val="00"/>
    <w:family w:val="roman"/>
    <w:notTrueType/>
    <w:pitch w:val="default"/>
  </w:font>
  <w:font w:name="Roboto Light">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3732629"/>
      <w:docPartObj>
        <w:docPartGallery w:val="Page Numbers (Bottom of Page)"/>
        <w:docPartUnique/>
      </w:docPartObj>
    </w:sdtPr>
    <w:sdtEndPr>
      <w:rPr>
        <w:noProof/>
      </w:rPr>
    </w:sdtEndPr>
    <w:sdtContent>
      <w:p w14:paraId="3816CBD1" w14:textId="5A98BBAB" w:rsidR="00717C69" w:rsidRDefault="00717C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6F60E9" w14:textId="77777777" w:rsidR="00717C69" w:rsidRDefault="00717C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DF69A7" w14:textId="77777777" w:rsidR="00E07AA6" w:rsidRDefault="00E07AA6" w:rsidP="00717C69">
      <w:pPr>
        <w:spacing w:after="0" w:line="240" w:lineRule="auto"/>
      </w:pPr>
      <w:r>
        <w:separator/>
      </w:r>
    </w:p>
  </w:footnote>
  <w:footnote w:type="continuationSeparator" w:id="0">
    <w:p w14:paraId="50821267" w14:textId="77777777" w:rsidR="00E07AA6" w:rsidRDefault="00E07AA6" w:rsidP="00717C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D195F"/>
    <w:multiLevelType w:val="hybridMultilevel"/>
    <w:tmpl w:val="E95640EC"/>
    <w:lvl w:ilvl="0" w:tplc="52340460">
      <w:start w:val="1"/>
      <w:numFmt w:val="bullet"/>
      <w:lvlText w:val=""/>
      <w:lvlJc w:val="left"/>
      <w:pPr>
        <w:ind w:left="720" w:hanging="360"/>
      </w:pPr>
      <w:rPr>
        <w:rFonts w:ascii="Symbol" w:hAnsi="Symbol" w:hint="default"/>
      </w:rPr>
    </w:lvl>
    <w:lvl w:ilvl="1" w:tplc="3F08764A" w:tentative="1">
      <w:start w:val="1"/>
      <w:numFmt w:val="bullet"/>
      <w:lvlText w:val="o"/>
      <w:lvlJc w:val="left"/>
      <w:pPr>
        <w:ind w:left="1440" w:hanging="360"/>
      </w:pPr>
      <w:rPr>
        <w:rFonts w:ascii="Courier New" w:hAnsi="Courier New" w:cs="Courier New" w:hint="default"/>
      </w:rPr>
    </w:lvl>
    <w:lvl w:ilvl="2" w:tplc="915E7124" w:tentative="1">
      <w:start w:val="1"/>
      <w:numFmt w:val="bullet"/>
      <w:lvlText w:val=""/>
      <w:lvlJc w:val="left"/>
      <w:pPr>
        <w:ind w:left="2160" w:hanging="360"/>
      </w:pPr>
      <w:rPr>
        <w:rFonts w:ascii="Wingdings" w:hAnsi="Wingdings" w:hint="default"/>
      </w:rPr>
    </w:lvl>
    <w:lvl w:ilvl="3" w:tplc="07DCDC68" w:tentative="1">
      <w:start w:val="1"/>
      <w:numFmt w:val="bullet"/>
      <w:lvlText w:val=""/>
      <w:lvlJc w:val="left"/>
      <w:pPr>
        <w:ind w:left="2880" w:hanging="360"/>
      </w:pPr>
      <w:rPr>
        <w:rFonts w:ascii="Symbol" w:hAnsi="Symbol" w:hint="default"/>
      </w:rPr>
    </w:lvl>
    <w:lvl w:ilvl="4" w:tplc="4224AFA2" w:tentative="1">
      <w:start w:val="1"/>
      <w:numFmt w:val="bullet"/>
      <w:lvlText w:val="o"/>
      <w:lvlJc w:val="left"/>
      <w:pPr>
        <w:ind w:left="3600" w:hanging="360"/>
      </w:pPr>
      <w:rPr>
        <w:rFonts w:ascii="Courier New" w:hAnsi="Courier New" w:cs="Courier New" w:hint="default"/>
      </w:rPr>
    </w:lvl>
    <w:lvl w:ilvl="5" w:tplc="62B8B206" w:tentative="1">
      <w:start w:val="1"/>
      <w:numFmt w:val="bullet"/>
      <w:lvlText w:val=""/>
      <w:lvlJc w:val="left"/>
      <w:pPr>
        <w:ind w:left="4320" w:hanging="360"/>
      </w:pPr>
      <w:rPr>
        <w:rFonts w:ascii="Wingdings" w:hAnsi="Wingdings" w:hint="default"/>
      </w:rPr>
    </w:lvl>
    <w:lvl w:ilvl="6" w:tplc="00F02EBA" w:tentative="1">
      <w:start w:val="1"/>
      <w:numFmt w:val="bullet"/>
      <w:lvlText w:val=""/>
      <w:lvlJc w:val="left"/>
      <w:pPr>
        <w:ind w:left="5040" w:hanging="360"/>
      </w:pPr>
      <w:rPr>
        <w:rFonts w:ascii="Symbol" w:hAnsi="Symbol" w:hint="default"/>
      </w:rPr>
    </w:lvl>
    <w:lvl w:ilvl="7" w:tplc="000AF710" w:tentative="1">
      <w:start w:val="1"/>
      <w:numFmt w:val="bullet"/>
      <w:lvlText w:val="o"/>
      <w:lvlJc w:val="left"/>
      <w:pPr>
        <w:ind w:left="5760" w:hanging="360"/>
      </w:pPr>
      <w:rPr>
        <w:rFonts w:ascii="Courier New" w:hAnsi="Courier New" w:cs="Courier New" w:hint="default"/>
      </w:rPr>
    </w:lvl>
    <w:lvl w:ilvl="8" w:tplc="C76ACCD6" w:tentative="1">
      <w:start w:val="1"/>
      <w:numFmt w:val="bullet"/>
      <w:lvlText w:val=""/>
      <w:lvlJc w:val="left"/>
      <w:pPr>
        <w:ind w:left="6480" w:hanging="360"/>
      </w:pPr>
      <w:rPr>
        <w:rFonts w:ascii="Wingdings" w:hAnsi="Wingdings" w:hint="default"/>
      </w:rPr>
    </w:lvl>
  </w:abstractNum>
  <w:abstractNum w:abstractNumId="1" w15:restartNumberingAfterBreak="0">
    <w:nsid w:val="029F457E"/>
    <w:multiLevelType w:val="hybridMultilevel"/>
    <w:tmpl w:val="5C1E4010"/>
    <w:lvl w:ilvl="0" w:tplc="392A763E">
      <w:start w:val="1"/>
      <w:numFmt w:val="bullet"/>
      <w:lvlText w:val="•"/>
      <w:lvlJc w:val="left"/>
      <w:pPr>
        <w:tabs>
          <w:tab w:val="num" w:pos="720"/>
        </w:tabs>
        <w:ind w:left="720" w:hanging="360"/>
      </w:pPr>
      <w:rPr>
        <w:rFonts w:ascii="Times New Roman" w:hAnsi="Times New Roman" w:hint="default"/>
      </w:rPr>
    </w:lvl>
    <w:lvl w:ilvl="1" w:tplc="93FCD960" w:tentative="1">
      <w:start w:val="1"/>
      <w:numFmt w:val="bullet"/>
      <w:lvlText w:val="•"/>
      <w:lvlJc w:val="left"/>
      <w:pPr>
        <w:tabs>
          <w:tab w:val="num" w:pos="1440"/>
        </w:tabs>
        <w:ind w:left="1440" w:hanging="360"/>
      </w:pPr>
      <w:rPr>
        <w:rFonts w:ascii="Times New Roman" w:hAnsi="Times New Roman" w:hint="default"/>
      </w:rPr>
    </w:lvl>
    <w:lvl w:ilvl="2" w:tplc="C248DCE2" w:tentative="1">
      <w:start w:val="1"/>
      <w:numFmt w:val="bullet"/>
      <w:lvlText w:val="•"/>
      <w:lvlJc w:val="left"/>
      <w:pPr>
        <w:tabs>
          <w:tab w:val="num" w:pos="2160"/>
        </w:tabs>
        <w:ind w:left="2160" w:hanging="360"/>
      </w:pPr>
      <w:rPr>
        <w:rFonts w:ascii="Times New Roman" w:hAnsi="Times New Roman" w:hint="default"/>
      </w:rPr>
    </w:lvl>
    <w:lvl w:ilvl="3" w:tplc="81029964" w:tentative="1">
      <w:start w:val="1"/>
      <w:numFmt w:val="bullet"/>
      <w:lvlText w:val="•"/>
      <w:lvlJc w:val="left"/>
      <w:pPr>
        <w:tabs>
          <w:tab w:val="num" w:pos="2880"/>
        </w:tabs>
        <w:ind w:left="2880" w:hanging="360"/>
      </w:pPr>
      <w:rPr>
        <w:rFonts w:ascii="Times New Roman" w:hAnsi="Times New Roman" w:hint="default"/>
      </w:rPr>
    </w:lvl>
    <w:lvl w:ilvl="4" w:tplc="375637C8" w:tentative="1">
      <w:start w:val="1"/>
      <w:numFmt w:val="bullet"/>
      <w:lvlText w:val="•"/>
      <w:lvlJc w:val="left"/>
      <w:pPr>
        <w:tabs>
          <w:tab w:val="num" w:pos="3600"/>
        </w:tabs>
        <w:ind w:left="3600" w:hanging="360"/>
      </w:pPr>
      <w:rPr>
        <w:rFonts w:ascii="Times New Roman" w:hAnsi="Times New Roman" w:hint="default"/>
      </w:rPr>
    </w:lvl>
    <w:lvl w:ilvl="5" w:tplc="65E0E38A" w:tentative="1">
      <w:start w:val="1"/>
      <w:numFmt w:val="bullet"/>
      <w:lvlText w:val="•"/>
      <w:lvlJc w:val="left"/>
      <w:pPr>
        <w:tabs>
          <w:tab w:val="num" w:pos="4320"/>
        </w:tabs>
        <w:ind w:left="4320" w:hanging="360"/>
      </w:pPr>
      <w:rPr>
        <w:rFonts w:ascii="Times New Roman" w:hAnsi="Times New Roman" w:hint="default"/>
      </w:rPr>
    </w:lvl>
    <w:lvl w:ilvl="6" w:tplc="D1CAADFE" w:tentative="1">
      <w:start w:val="1"/>
      <w:numFmt w:val="bullet"/>
      <w:lvlText w:val="•"/>
      <w:lvlJc w:val="left"/>
      <w:pPr>
        <w:tabs>
          <w:tab w:val="num" w:pos="5040"/>
        </w:tabs>
        <w:ind w:left="5040" w:hanging="360"/>
      </w:pPr>
      <w:rPr>
        <w:rFonts w:ascii="Times New Roman" w:hAnsi="Times New Roman" w:hint="default"/>
      </w:rPr>
    </w:lvl>
    <w:lvl w:ilvl="7" w:tplc="54C204B4" w:tentative="1">
      <w:start w:val="1"/>
      <w:numFmt w:val="bullet"/>
      <w:lvlText w:val="•"/>
      <w:lvlJc w:val="left"/>
      <w:pPr>
        <w:tabs>
          <w:tab w:val="num" w:pos="5760"/>
        </w:tabs>
        <w:ind w:left="5760" w:hanging="360"/>
      </w:pPr>
      <w:rPr>
        <w:rFonts w:ascii="Times New Roman" w:hAnsi="Times New Roman" w:hint="default"/>
      </w:rPr>
    </w:lvl>
    <w:lvl w:ilvl="8" w:tplc="DCF89A6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4A02C9B"/>
    <w:multiLevelType w:val="hybridMultilevel"/>
    <w:tmpl w:val="DFFC4FA8"/>
    <w:lvl w:ilvl="0" w:tplc="75468C8C">
      <w:start w:val="1"/>
      <w:numFmt w:val="bullet"/>
      <w:lvlText w:val="•"/>
      <w:lvlJc w:val="left"/>
      <w:pPr>
        <w:tabs>
          <w:tab w:val="num" w:pos="720"/>
        </w:tabs>
        <w:ind w:left="720" w:hanging="360"/>
      </w:pPr>
      <w:rPr>
        <w:rFonts w:ascii="Arial" w:hAnsi="Arial" w:hint="default"/>
      </w:rPr>
    </w:lvl>
    <w:lvl w:ilvl="1" w:tplc="56C087B0" w:tentative="1">
      <w:start w:val="1"/>
      <w:numFmt w:val="bullet"/>
      <w:lvlText w:val="•"/>
      <w:lvlJc w:val="left"/>
      <w:pPr>
        <w:tabs>
          <w:tab w:val="num" w:pos="1440"/>
        </w:tabs>
        <w:ind w:left="1440" w:hanging="360"/>
      </w:pPr>
      <w:rPr>
        <w:rFonts w:ascii="Arial" w:hAnsi="Arial" w:hint="default"/>
      </w:rPr>
    </w:lvl>
    <w:lvl w:ilvl="2" w:tplc="F45ACB94" w:tentative="1">
      <w:start w:val="1"/>
      <w:numFmt w:val="bullet"/>
      <w:lvlText w:val="•"/>
      <w:lvlJc w:val="left"/>
      <w:pPr>
        <w:tabs>
          <w:tab w:val="num" w:pos="2160"/>
        </w:tabs>
        <w:ind w:left="2160" w:hanging="360"/>
      </w:pPr>
      <w:rPr>
        <w:rFonts w:ascii="Arial" w:hAnsi="Arial" w:hint="default"/>
      </w:rPr>
    </w:lvl>
    <w:lvl w:ilvl="3" w:tplc="6D68CF06" w:tentative="1">
      <w:start w:val="1"/>
      <w:numFmt w:val="bullet"/>
      <w:lvlText w:val="•"/>
      <w:lvlJc w:val="left"/>
      <w:pPr>
        <w:tabs>
          <w:tab w:val="num" w:pos="2880"/>
        </w:tabs>
        <w:ind w:left="2880" w:hanging="360"/>
      </w:pPr>
      <w:rPr>
        <w:rFonts w:ascii="Arial" w:hAnsi="Arial" w:hint="default"/>
      </w:rPr>
    </w:lvl>
    <w:lvl w:ilvl="4" w:tplc="9C4A298E" w:tentative="1">
      <w:start w:val="1"/>
      <w:numFmt w:val="bullet"/>
      <w:lvlText w:val="•"/>
      <w:lvlJc w:val="left"/>
      <w:pPr>
        <w:tabs>
          <w:tab w:val="num" w:pos="3600"/>
        </w:tabs>
        <w:ind w:left="3600" w:hanging="360"/>
      </w:pPr>
      <w:rPr>
        <w:rFonts w:ascii="Arial" w:hAnsi="Arial" w:hint="default"/>
      </w:rPr>
    </w:lvl>
    <w:lvl w:ilvl="5" w:tplc="935A5D52" w:tentative="1">
      <w:start w:val="1"/>
      <w:numFmt w:val="bullet"/>
      <w:lvlText w:val="•"/>
      <w:lvlJc w:val="left"/>
      <w:pPr>
        <w:tabs>
          <w:tab w:val="num" w:pos="4320"/>
        </w:tabs>
        <w:ind w:left="4320" w:hanging="360"/>
      </w:pPr>
      <w:rPr>
        <w:rFonts w:ascii="Arial" w:hAnsi="Arial" w:hint="default"/>
      </w:rPr>
    </w:lvl>
    <w:lvl w:ilvl="6" w:tplc="8B8E4662" w:tentative="1">
      <w:start w:val="1"/>
      <w:numFmt w:val="bullet"/>
      <w:lvlText w:val="•"/>
      <w:lvlJc w:val="left"/>
      <w:pPr>
        <w:tabs>
          <w:tab w:val="num" w:pos="5040"/>
        </w:tabs>
        <w:ind w:left="5040" w:hanging="360"/>
      </w:pPr>
      <w:rPr>
        <w:rFonts w:ascii="Arial" w:hAnsi="Arial" w:hint="default"/>
      </w:rPr>
    </w:lvl>
    <w:lvl w:ilvl="7" w:tplc="90129D98" w:tentative="1">
      <w:start w:val="1"/>
      <w:numFmt w:val="bullet"/>
      <w:lvlText w:val="•"/>
      <w:lvlJc w:val="left"/>
      <w:pPr>
        <w:tabs>
          <w:tab w:val="num" w:pos="5760"/>
        </w:tabs>
        <w:ind w:left="5760" w:hanging="360"/>
      </w:pPr>
      <w:rPr>
        <w:rFonts w:ascii="Arial" w:hAnsi="Arial" w:hint="default"/>
      </w:rPr>
    </w:lvl>
    <w:lvl w:ilvl="8" w:tplc="58DE9E6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1F5C95"/>
    <w:multiLevelType w:val="hybridMultilevel"/>
    <w:tmpl w:val="247AE17A"/>
    <w:lvl w:ilvl="0" w:tplc="47281F1E">
      <w:start w:val="1"/>
      <w:numFmt w:val="bullet"/>
      <w:lvlText w:val=""/>
      <w:lvlJc w:val="left"/>
      <w:pPr>
        <w:ind w:left="720" w:hanging="360"/>
      </w:pPr>
      <w:rPr>
        <w:rFonts w:ascii="Symbol" w:hAnsi="Symbol" w:hint="default"/>
      </w:rPr>
    </w:lvl>
    <w:lvl w:ilvl="1" w:tplc="0C765EFE" w:tentative="1">
      <w:start w:val="1"/>
      <w:numFmt w:val="bullet"/>
      <w:lvlText w:val="o"/>
      <w:lvlJc w:val="left"/>
      <w:pPr>
        <w:ind w:left="1440" w:hanging="360"/>
      </w:pPr>
      <w:rPr>
        <w:rFonts w:ascii="Courier New" w:hAnsi="Courier New" w:cs="Courier New" w:hint="default"/>
      </w:rPr>
    </w:lvl>
    <w:lvl w:ilvl="2" w:tplc="C6F2CDB0" w:tentative="1">
      <w:start w:val="1"/>
      <w:numFmt w:val="bullet"/>
      <w:lvlText w:val=""/>
      <w:lvlJc w:val="left"/>
      <w:pPr>
        <w:ind w:left="2160" w:hanging="360"/>
      </w:pPr>
      <w:rPr>
        <w:rFonts w:ascii="Wingdings" w:hAnsi="Wingdings" w:hint="default"/>
      </w:rPr>
    </w:lvl>
    <w:lvl w:ilvl="3" w:tplc="6DEEBCB2" w:tentative="1">
      <w:start w:val="1"/>
      <w:numFmt w:val="bullet"/>
      <w:lvlText w:val=""/>
      <w:lvlJc w:val="left"/>
      <w:pPr>
        <w:ind w:left="2880" w:hanging="360"/>
      </w:pPr>
      <w:rPr>
        <w:rFonts w:ascii="Symbol" w:hAnsi="Symbol" w:hint="default"/>
      </w:rPr>
    </w:lvl>
    <w:lvl w:ilvl="4" w:tplc="919C9CE0" w:tentative="1">
      <w:start w:val="1"/>
      <w:numFmt w:val="bullet"/>
      <w:lvlText w:val="o"/>
      <w:lvlJc w:val="left"/>
      <w:pPr>
        <w:ind w:left="3600" w:hanging="360"/>
      </w:pPr>
      <w:rPr>
        <w:rFonts w:ascii="Courier New" w:hAnsi="Courier New" w:cs="Courier New" w:hint="default"/>
      </w:rPr>
    </w:lvl>
    <w:lvl w:ilvl="5" w:tplc="CED0B0FE" w:tentative="1">
      <w:start w:val="1"/>
      <w:numFmt w:val="bullet"/>
      <w:lvlText w:val=""/>
      <w:lvlJc w:val="left"/>
      <w:pPr>
        <w:ind w:left="4320" w:hanging="360"/>
      </w:pPr>
      <w:rPr>
        <w:rFonts w:ascii="Wingdings" w:hAnsi="Wingdings" w:hint="default"/>
      </w:rPr>
    </w:lvl>
    <w:lvl w:ilvl="6" w:tplc="7B3404F0" w:tentative="1">
      <w:start w:val="1"/>
      <w:numFmt w:val="bullet"/>
      <w:lvlText w:val=""/>
      <w:lvlJc w:val="left"/>
      <w:pPr>
        <w:ind w:left="5040" w:hanging="360"/>
      </w:pPr>
      <w:rPr>
        <w:rFonts w:ascii="Symbol" w:hAnsi="Symbol" w:hint="default"/>
      </w:rPr>
    </w:lvl>
    <w:lvl w:ilvl="7" w:tplc="A5C04DEC" w:tentative="1">
      <w:start w:val="1"/>
      <w:numFmt w:val="bullet"/>
      <w:lvlText w:val="o"/>
      <w:lvlJc w:val="left"/>
      <w:pPr>
        <w:ind w:left="5760" w:hanging="360"/>
      </w:pPr>
      <w:rPr>
        <w:rFonts w:ascii="Courier New" w:hAnsi="Courier New" w:cs="Courier New" w:hint="default"/>
      </w:rPr>
    </w:lvl>
    <w:lvl w:ilvl="8" w:tplc="DA604EAA" w:tentative="1">
      <w:start w:val="1"/>
      <w:numFmt w:val="bullet"/>
      <w:lvlText w:val=""/>
      <w:lvlJc w:val="left"/>
      <w:pPr>
        <w:ind w:left="6480" w:hanging="360"/>
      </w:pPr>
      <w:rPr>
        <w:rFonts w:ascii="Wingdings" w:hAnsi="Wingdings" w:hint="default"/>
      </w:rPr>
    </w:lvl>
  </w:abstractNum>
  <w:abstractNum w:abstractNumId="4" w15:restartNumberingAfterBreak="0">
    <w:nsid w:val="13986E42"/>
    <w:multiLevelType w:val="hybridMultilevel"/>
    <w:tmpl w:val="33769CD2"/>
    <w:lvl w:ilvl="0" w:tplc="BF0CD4AC">
      <w:start w:val="1"/>
      <w:numFmt w:val="bullet"/>
      <w:lvlText w:val="•"/>
      <w:lvlJc w:val="left"/>
      <w:pPr>
        <w:tabs>
          <w:tab w:val="num" w:pos="720"/>
        </w:tabs>
        <w:ind w:left="720" w:hanging="360"/>
      </w:pPr>
      <w:rPr>
        <w:rFonts w:ascii="Arial" w:hAnsi="Arial" w:hint="default"/>
      </w:rPr>
    </w:lvl>
    <w:lvl w:ilvl="1" w:tplc="87C8AEFE" w:tentative="1">
      <w:start w:val="1"/>
      <w:numFmt w:val="bullet"/>
      <w:lvlText w:val="•"/>
      <w:lvlJc w:val="left"/>
      <w:pPr>
        <w:tabs>
          <w:tab w:val="num" w:pos="1440"/>
        </w:tabs>
        <w:ind w:left="1440" w:hanging="360"/>
      </w:pPr>
      <w:rPr>
        <w:rFonts w:ascii="Arial" w:hAnsi="Arial" w:hint="default"/>
      </w:rPr>
    </w:lvl>
    <w:lvl w:ilvl="2" w:tplc="B608E934" w:tentative="1">
      <w:start w:val="1"/>
      <w:numFmt w:val="bullet"/>
      <w:lvlText w:val="•"/>
      <w:lvlJc w:val="left"/>
      <w:pPr>
        <w:tabs>
          <w:tab w:val="num" w:pos="2160"/>
        </w:tabs>
        <w:ind w:left="2160" w:hanging="360"/>
      </w:pPr>
      <w:rPr>
        <w:rFonts w:ascii="Arial" w:hAnsi="Arial" w:hint="default"/>
      </w:rPr>
    </w:lvl>
    <w:lvl w:ilvl="3" w:tplc="13F60270" w:tentative="1">
      <w:start w:val="1"/>
      <w:numFmt w:val="bullet"/>
      <w:lvlText w:val="•"/>
      <w:lvlJc w:val="left"/>
      <w:pPr>
        <w:tabs>
          <w:tab w:val="num" w:pos="2880"/>
        </w:tabs>
        <w:ind w:left="2880" w:hanging="360"/>
      </w:pPr>
      <w:rPr>
        <w:rFonts w:ascii="Arial" w:hAnsi="Arial" w:hint="default"/>
      </w:rPr>
    </w:lvl>
    <w:lvl w:ilvl="4" w:tplc="0198A3F2" w:tentative="1">
      <w:start w:val="1"/>
      <w:numFmt w:val="bullet"/>
      <w:lvlText w:val="•"/>
      <w:lvlJc w:val="left"/>
      <w:pPr>
        <w:tabs>
          <w:tab w:val="num" w:pos="3600"/>
        </w:tabs>
        <w:ind w:left="3600" w:hanging="360"/>
      </w:pPr>
      <w:rPr>
        <w:rFonts w:ascii="Arial" w:hAnsi="Arial" w:hint="default"/>
      </w:rPr>
    </w:lvl>
    <w:lvl w:ilvl="5" w:tplc="267CBE62" w:tentative="1">
      <w:start w:val="1"/>
      <w:numFmt w:val="bullet"/>
      <w:lvlText w:val="•"/>
      <w:lvlJc w:val="left"/>
      <w:pPr>
        <w:tabs>
          <w:tab w:val="num" w:pos="4320"/>
        </w:tabs>
        <w:ind w:left="4320" w:hanging="360"/>
      </w:pPr>
      <w:rPr>
        <w:rFonts w:ascii="Arial" w:hAnsi="Arial" w:hint="default"/>
      </w:rPr>
    </w:lvl>
    <w:lvl w:ilvl="6" w:tplc="29A4FB74" w:tentative="1">
      <w:start w:val="1"/>
      <w:numFmt w:val="bullet"/>
      <w:lvlText w:val="•"/>
      <w:lvlJc w:val="left"/>
      <w:pPr>
        <w:tabs>
          <w:tab w:val="num" w:pos="5040"/>
        </w:tabs>
        <w:ind w:left="5040" w:hanging="360"/>
      </w:pPr>
      <w:rPr>
        <w:rFonts w:ascii="Arial" w:hAnsi="Arial" w:hint="default"/>
      </w:rPr>
    </w:lvl>
    <w:lvl w:ilvl="7" w:tplc="22E89346" w:tentative="1">
      <w:start w:val="1"/>
      <w:numFmt w:val="bullet"/>
      <w:lvlText w:val="•"/>
      <w:lvlJc w:val="left"/>
      <w:pPr>
        <w:tabs>
          <w:tab w:val="num" w:pos="5760"/>
        </w:tabs>
        <w:ind w:left="5760" w:hanging="360"/>
      </w:pPr>
      <w:rPr>
        <w:rFonts w:ascii="Arial" w:hAnsi="Arial" w:hint="default"/>
      </w:rPr>
    </w:lvl>
    <w:lvl w:ilvl="8" w:tplc="5B60FF9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7E7560"/>
    <w:multiLevelType w:val="hybridMultilevel"/>
    <w:tmpl w:val="5890015C"/>
    <w:lvl w:ilvl="0" w:tplc="72D4C64C">
      <w:start w:val="1"/>
      <w:numFmt w:val="bullet"/>
      <w:lvlText w:val="•"/>
      <w:lvlJc w:val="left"/>
      <w:pPr>
        <w:tabs>
          <w:tab w:val="num" w:pos="720"/>
        </w:tabs>
        <w:ind w:left="720" w:hanging="360"/>
      </w:pPr>
      <w:rPr>
        <w:rFonts w:ascii="Arial" w:hAnsi="Arial" w:hint="default"/>
      </w:rPr>
    </w:lvl>
    <w:lvl w:ilvl="1" w:tplc="C7C66B3A" w:tentative="1">
      <w:start w:val="1"/>
      <w:numFmt w:val="bullet"/>
      <w:lvlText w:val="•"/>
      <w:lvlJc w:val="left"/>
      <w:pPr>
        <w:tabs>
          <w:tab w:val="num" w:pos="1440"/>
        </w:tabs>
        <w:ind w:left="1440" w:hanging="360"/>
      </w:pPr>
      <w:rPr>
        <w:rFonts w:ascii="Arial" w:hAnsi="Arial" w:hint="default"/>
      </w:rPr>
    </w:lvl>
    <w:lvl w:ilvl="2" w:tplc="03B48FBE" w:tentative="1">
      <w:start w:val="1"/>
      <w:numFmt w:val="bullet"/>
      <w:lvlText w:val="•"/>
      <w:lvlJc w:val="left"/>
      <w:pPr>
        <w:tabs>
          <w:tab w:val="num" w:pos="2160"/>
        </w:tabs>
        <w:ind w:left="2160" w:hanging="360"/>
      </w:pPr>
      <w:rPr>
        <w:rFonts w:ascii="Arial" w:hAnsi="Arial" w:hint="default"/>
      </w:rPr>
    </w:lvl>
    <w:lvl w:ilvl="3" w:tplc="1730CFC2" w:tentative="1">
      <w:start w:val="1"/>
      <w:numFmt w:val="bullet"/>
      <w:lvlText w:val="•"/>
      <w:lvlJc w:val="left"/>
      <w:pPr>
        <w:tabs>
          <w:tab w:val="num" w:pos="2880"/>
        </w:tabs>
        <w:ind w:left="2880" w:hanging="360"/>
      </w:pPr>
      <w:rPr>
        <w:rFonts w:ascii="Arial" w:hAnsi="Arial" w:hint="default"/>
      </w:rPr>
    </w:lvl>
    <w:lvl w:ilvl="4" w:tplc="E27C519C" w:tentative="1">
      <w:start w:val="1"/>
      <w:numFmt w:val="bullet"/>
      <w:lvlText w:val="•"/>
      <w:lvlJc w:val="left"/>
      <w:pPr>
        <w:tabs>
          <w:tab w:val="num" w:pos="3600"/>
        </w:tabs>
        <w:ind w:left="3600" w:hanging="360"/>
      </w:pPr>
      <w:rPr>
        <w:rFonts w:ascii="Arial" w:hAnsi="Arial" w:hint="default"/>
      </w:rPr>
    </w:lvl>
    <w:lvl w:ilvl="5" w:tplc="292E4EBA" w:tentative="1">
      <w:start w:val="1"/>
      <w:numFmt w:val="bullet"/>
      <w:lvlText w:val="•"/>
      <w:lvlJc w:val="left"/>
      <w:pPr>
        <w:tabs>
          <w:tab w:val="num" w:pos="4320"/>
        </w:tabs>
        <w:ind w:left="4320" w:hanging="360"/>
      </w:pPr>
      <w:rPr>
        <w:rFonts w:ascii="Arial" w:hAnsi="Arial" w:hint="default"/>
      </w:rPr>
    </w:lvl>
    <w:lvl w:ilvl="6" w:tplc="93B86DF2" w:tentative="1">
      <w:start w:val="1"/>
      <w:numFmt w:val="bullet"/>
      <w:lvlText w:val="•"/>
      <w:lvlJc w:val="left"/>
      <w:pPr>
        <w:tabs>
          <w:tab w:val="num" w:pos="5040"/>
        </w:tabs>
        <w:ind w:left="5040" w:hanging="360"/>
      </w:pPr>
      <w:rPr>
        <w:rFonts w:ascii="Arial" w:hAnsi="Arial" w:hint="default"/>
      </w:rPr>
    </w:lvl>
    <w:lvl w:ilvl="7" w:tplc="7424100C" w:tentative="1">
      <w:start w:val="1"/>
      <w:numFmt w:val="bullet"/>
      <w:lvlText w:val="•"/>
      <w:lvlJc w:val="left"/>
      <w:pPr>
        <w:tabs>
          <w:tab w:val="num" w:pos="5760"/>
        </w:tabs>
        <w:ind w:left="5760" w:hanging="360"/>
      </w:pPr>
      <w:rPr>
        <w:rFonts w:ascii="Arial" w:hAnsi="Arial" w:hint="default"/>
      </w:rPr>
    </w:lvl>
    <w:lvl w:ilvl="8" w:tplc="F680545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00C1410"/>
    <w:multiLevelType w:val="hybridMultilevel"/>
    <w:tmpl w:val="9DB6B830"/>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2E2B6217"/>
    <w:multiLevelType w:val="hybridMultilevel"/>
    <w:tmpl w:val="4B5671AC"/>
    <w:lvl w:ilvl="0" w:tplc="1C681060">
      <w:start w:val="1"/>
      <w:numFmt w:val="bullet"/>
      <w:lvlText w:val=""/>
      <w:lvlJc w:val="left"/>
      <w:pPr>
        <w:ind w:left="720" w:hanging="360"/>
      </w:pPr>
      <w:rPr>
        <w:rFonts w:ascii="Symbol" w:hAnsi="Symbol" w:hint="default"/>
      </w:rPr>
    </w:lvl>
    <w:lvl w:ilvl="1" w:tplc="993E5B2E" w:tentative="1">
      <w:start w:val="1"/>
      <w:numFmt w:val="bullet"/>
      <w:lvlText w:val="o"/>
      <w:lvlJc w:val="left"/>
      <w:pPr>
        <w:ind w:left="1440" w:hanging="360"/>
      </w:pPr>
      <w:rPr>
        <w:rFonts w:ascii="Courier New" w:hAnsi="Courier New" w:cs="Courier New" w:hint="default"/>
      </w:rPr>
    </w:lvl>
    <w:lvl w:ilvl="2" w:tplc="914ED670" w:tentative="1">
      <w:start w:val="1"/>
      <w:numFmt w:val="bullet"/>
      <w:lvlText w:val=""/>
      <w:lvlJc w:val="left"/>
      <w:pPr>
        <w:ind w:left="2160" w:hanging="360"/>
      </w:pPr>
      <w:rPr>
        <w:rFonts w:ascii="Wingdings" w:hAnsi="Wingdings" w:hint="default"/>
      </w:rPr>
    </w:lvl>
    <w:lvl w:ilvl="3" w:tplc="10D887F2" w:tentative="1">
      <w:start w:val="1"/>
      <w:numFmt w:val="bullet"/>
      <w:lvlText w:val=""/>
      <w:lvlJc w:val="left"/>
      <w:pPr>
        <w:ind w:left="2880" w:hanging="360"/>
      </w:pPr>
      <w:rPr>
        <w:rFonts w:ascii="Symbol" w:hAnsi="Symbol" w:hint="default"/>
      </w:rPr>
    </w:lvl>
    <w:lvl w:ilvl="4" w:tplc="C4F8FD16" w:tentative="1">
      <w:start w:val="1"/>
      <w:numFmt w:val="bullet"/>
      <w:lvlText w:val="o"/>
      <w:lvlJc w:val="left"/>
      <w:pPr>
        <w:ind w:left="3600" w:hanging="360"/>
      </w:pPr>
      <w:rPr>
        <w:rFonts w:ascii="Courier New" w:hAnsi="Courier New" w:cs="Courier New" w:hint="default"/>
      </w:rPr>
    </w:lvl>
    <w:lvl w:ilvl="5" w:tplc="D500F850" w:tentative="1">
      <w:start w:val="1"/>
      <w:numFmt w:val="bullet"/>
      <w:lvlText w:val=""/>
      <w:lvlJc w:val="left"/>
      <w:pPr>
        <w:ind w:left="4320" w:hanging="360"/>
      </w:pPr>
      <w:rPr>
        <w:rFonts w:ascii="Wingdings" w:hAnsi="Wingdings" w:hint="default"/>
      </w:rPr>
    </w:lvl>
    <w:lvl w:ilvl="6" w:tplc="CE3A11EC" w:tentative="1">
      <w:start w:val="1"/>
      <w:numFmt w:val="bullet"/>
      <w:lvlText w:val=""/>
      <w:lvlJc w:val="left"/>
      <w:pPr>
        <w:ind w:left="5040" w:hanging="360"/>
      </w:pPr>
      <w:rPr>
        <w:rFonts w:ascii="Symbol" w:hAnsi="Symbol" w:hint="default"/>
      </w:rPr>
    </w:lvl>
    <w:lvl w:ilvl="7" w:tplc="1032BC4C" w:tentative="1">
      <w:start w:val="1"/>
      <w:numFmt w:val="bullet"/>
      <w:lvlText w:val="o"/>
      <w:lvlJc w:val="left"/>
      <w:pPr>
        <w:ind w:left="5760" w:hanging="360"/>
      </w:pPr>
      <w:rPr>
        <w:rFonts w:ascii="Courier New" w:hAnsi="Courier New" w:cs="Courier New" w:hint="default"/>
      </w:rPr>
    </w:lvl>
    <w:lvl w:ilvl="8" w:tplc="246228DA" w:tentative="1">
      <w:start w:val="1"/>
      <w:numFmt w:val="bullet"/>
      <w:lvlText w:val=""/>
      <w:lvlJc w:val="left"/>
      <w:pPr>
        <w:ind w:left="6480" w:hanging="360"/>
      </w:pPr>
      <w:rPr>
        <w:rFonts w:ascii="Wingdings" w:hAnsi="Wingdings" w:hint="default"/>
      </w:rPr>
    </w:lvl>
  </w:abstractNum>
  <w:abstractNum w:abstractNumId="8" w15:restartNumberingAfterBreak="0">
    <w:nsid w:val="359E3D60"/>
    <w:multiLevelType w:val="hybridMultilevel"/>
    <w:tmpl w:val="BE44DA5E"/>
    <w:lvl w:ilvl="0" w:tplc="EBAE1EAC">
      <w:start w:val="1"/>
      <w:numFmt w:val="bullet"/>
      <w:lvlText w:val="•"/>
      <w:lvlJc w:val="left"/>
      <w:pPr>
        <w:tabs>
          <w:tab w:val="num" w:pos="720"/>
        </w:tabs>
        <w:ind w:left="720" w:hanging="360"/>
      </w:pPr>
      <w:rPr>
        <w:rFonts w:ascii="Arial" w:hAnsi="Arial" w:hint="default"/>
      </w:rPr>
    </w:lvl>
    <w:lvl w:ilvl="1" w:tplc="FA460BE0" w:tentative="1">
      <w:start w:val="1"/>
      <w:numFmt w:val="bullet"/>
      <w:lvlText w:val="•"/>
      <w:lvlJc w:val="left"/>
      <w:pPr>
        <w:tabs>
          <w:tab w:val="num" w:pos="1440"/>
        </w:tabs>
        <w:ind w:left="1440" w:hanging="360"/>
      </w:pPr>
      <w:rPr>
        <w:rFonts w:ascii="Arial" w:hAnsi="Arial" w:hint="default"/>
      </w:rPr>
    </w:lvl>
    <w:lvl w:ilvl="2" w:tplc="E3141632" w:tentative="1">
      <w:start w:val="1"/>
      <w:numFmt w:val="bullet"/>
      <w:lvlText w:val="•"/>
      <w:lvlJc w:val="left"/>
      <w:pPr>
        <w:tabs>
          <w:tab w:val="num" w:pos="2160"/>
        </w:tabs>
        <w:ind w:left="2160" w:hanging="360"/>
      </w:pPr>
      <w:rPr>
        <w:rFonts w:ascii="Arial" w:hAnsi="Arial" w:hint="default"/>
      </w:rPr>
    </w:lvl>
    <w:lvl w:ilvl="3" w:tplc="F47C0226" w:tentative="1">
      <w:start w:val="1"/>
      <w:numFmt w:val="bullet"/>
      <w:lvlText w:val="•"/>
      <w:lvlJc w:val="left"/>
      <w:pPr>
        <w:tabs>
          <w:tab w:val="num" w:pos="2880"/>
        </w:tabs>
        <w:ind w:left="2880" w:hanging="360"/>
      </w:pPr>
      <w:rPr>
        <w:rFonts w:ascii="Arial" w:hAnsi="Arial" w:hint="default"/>
      </w:rPr>
    </w:lvl>
    <w:lvl w:ilvl="4" w:tplc="DCF2DF68" w:tentative="1">
      <w:start w:val="1"/>
      <w:numFmt w:val="bullet"/>
      <w:lvlText w:val="•"/>
      <w:lvlJc w:val="left"/>
      <w:pPr>
        <w:tabs>
          <w:tab w:val="num" w:pos="3600"/>
        </w:tabs>
        <w:ind w:left="3600" w:hanging="360"/>
      </w:pPr>
      <w:rPr>
        <w:rFonts w:ascii="Arial" w:hAnsi="Arial" w:hint="default"/>
      </w:rPr>
    </w:lvl>
    <w:lvl w:ilvl="5" w:tplc="1E528AC4" w:tentative="1">
      <w:start w:val="1"/>
      <w:numFmt w:val="bullet"/>
      <w:lvlText w:val="•"/>
      <w:lvlJc w:val="left"/>
      <w:pPr>
        <w:tabs>
          <w:tab w:val="num" w:pos="4320"/>
        </w:tabs>
        <w:ind w:left="4320" w:hanging="360"/>
      </w:pPr>
      <w:rPr>
        <w:rFonts w:ascii="Arial" w:hAnsi="Arial" w:hint="default"/>
      </w:rPr>
    </w:lvl>
    <w:lvl w:ilvl="6" w:tplc="F98406C4" w:tentative="1">
      <w:start w:val="1"/>
      <w:numFmt w:val="bullet"/>
      <w:lvlText w:val="•"/>
      <w:lvlJc w:val="left"/>
      <w:pPr>
        <w:tabs>
          <w:tab w:val="num" w:pos="5040"/>
        </w:tabs>
        <w:ind w:left="5040" w:hanging="360"/>
      </w:pPr>
      <w:rPr>
        <w:rFonts w:ascii="Arial" w:hAnsi="Arial" w:hint="default"/>
      </w:rPr>
    </w:lvl>
    <w:lvl w:ilvl="7" w:tplc="F1B09074" w:tentative="1">
      <w:start w:val="1"/>
      <w:numFmt w:val="bullet"/>
      <w:lvlText w:val="•"/>
      <w:lvlJc w:val="left"/>
      <w:pPr>
        <w:tabs>
          <w:tab w:val="num" w:pos="5760"/>
        </w:tabs>
        <w:ind w:left="5760" w:hanging="360"/>
      </w:pPr>
      <w:rPr>
        <w:rFonts w:ascii="Arial" w:hAnsi="Arial" w:hint="default"/>
      </w:rPr>
    </w:lvl>
    <w:lvl w:ilvl="8" w:tplc="1B70E2A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A047517"/>
    <w:multiLevelType w:val="hybridMultilevel"/>
    <w:tmpl w:val="9EFCBCCE"/>
    <w:lvl w:ilvl="0" w:tplc="C922A038">
      <w:start w:val="1"/>
      <w:numFmt w:val="bullet"/>
      <w:lvlText w:val="•"/>
      <w:lvlJc w:val="left"/>
      <w:pPr>
        <w:tabs>
          <w:tab w:val="num" w:pos="720"/>
        </w:tabs>
        <w:ind w:left="720" w:hanging="360"/>
      </w:pPr>
      <w:rPr>
        <w:rFonts w:ascii="Arial" w:hAnsi="Arial" w:hint="default"/>
      </w:rPr>
    </w:lvl>
    <w:lvl w:ilvl="1" w:tplc="26B8D418" w:tentative="1">
      <w:start w:val="1"/>
      <w:numFmt w:val="bullet"/>
      <w:lvlText w:val="•"/>
      <w:lvlJc w:val="left"/>
      <w:pPr>
        <w:tabs>
          <w:tab w:val="num" w:pos="1440"/>
        </w:tabs>
        <w:ind w:left="1440" w:hanging="360"/>
      </w:pPr>
      <w:rPr>
        <w:rFonts w:ascii="Arial" w:hAnsi="Arial" w:hint="default"/>
      </w:rPr>
    </w:lvl>
    <w:lvl w:ilvl="2" w:tplc="4934B2D2" w:tentative="1">
      <w:start w:val="1"/>
      <w:numFmt w:val="bullet"/>
      <w:lvlText w:val="•"/>
      <w:lvlJc w:val="left"/>
      <w:pPr>
        <w:tabs>
          <w:tab w:val="num" w:pos="2160"/>
        </w:tabs>
        <w:ind w:left="2160" w:hanging="360"/>
      </w:pPr>
      <w:rPr>
        <w:rFonts w:ascii="Arial" w:hAnsi="Arial" w:hint="default"/>
      </w:rPr>
    </w:lvl>
    <w:lvl w:ilvl="3" w:tplc="B628C51E" w:tentative="1">
      <w:start w:val="1"/>
      <w:numFmt w:val="bullet"/>
      <w:lvlText w:val="•"/>
      <w:lvlJc w:val="left"/>
      <w:pPr>
        <w:tabs>
          <w:tab w:val="num" w:pos="2880"/>
        </w:tabs>
        <w:ind w:left="2880" w:hanging="360"/>
      </w:pPr>
      <w:rPr>
        <w:rFonts w:ascii="Arial" w:hAnsi="Arial" w:hint="default"/>
      </w:rPr>
    </w:lvl>
    <w:lvl w:ilvl="4" w:tplc="93FEDD2A" w:tentative="1">
      <w:start w:val="1"/>
      <w:numFmt w:val="bullet"/>
      <w:lvlText w:val="•"/>
      <w:lvlJc w:val="left"/>
      <w:pPr>
        <w:tabs>
          <w:tab w:val="num" w:pos="3600"/>
        </w:tabs>
        <w:ind w:left="3600" w:hanging="360"/>
      </w:pPr>
      <w:rPr>
        <w:rFonts w:ascii="Arial" w:hAnsi="Arial" w:hint="default"/>
      </w:rPr>
    </w:lvl>
    <w:lvl w:ilvl="5" w:tplc="1B084258" w:tentative="1">
      <w:start w:val="1"/>
      <w:numFmt w:val="bullet"/>
      <w:lvlText w:val="•"/>
      <w:lvlJc w:val="left"/>
      <w:pPr>
        <w:tabs>
          <w:tab w:val="num" w:pos="4320"/>
        </w:tabs>
        <w:ind w:left="4320" w:hanging="360"/>
      </w:pPr>
      <w:rPr>
        <w:rFonts w:ascii="Arial" w:hAnsi="Arial" w:hint="default"/>
      </w:rPr>
    </w:lvl>
    <w:lvl w:ilvl="6" w:tplc="90383A10" w:tentative="1">
      <w:start w:val="1"/>
      <w:numFmt w:val="bullet"/>
      <w:lvlText w:val="•"/>
      <w:lvlJc w:val="left"/>
      <w:pPr>
        <w:tabs>
          <w:tab w:val="num" w:pos="5040"/>
        </w:tabs>
        <w:ind w:left="5040" w:hanging="360"/>
      </w:pPr>
      <w:rPr>
        <w:rFonts w:ascii="Arial" w:hAnsi="Arial" w:hint="default"/>
      </w:rPr>
    </w:lvl>
    <w:lvl w:ilvl="7" w:tplc="0530747A" w:tentative="1">
      <w:start w:val="1"/>
      <w:numFmt w:val="bullet"/>
      <w:lvlText w:val="•"/>
      <w:lvlJc w:val="left"/>
      <w:pPr>
        <w:tabs>
          <w:tab w:val="num" w:pos="5760"/>
        </w:tabs>
        <w:ind w:left="5760" w:hanging="360"/>
      </w:pPr>
      <w:rPr>
        <w:rFonts w:ascii="Arial" w:hAnsi="Arial" w:hint="default"/>
      </w:rPr>
    </w:lvl>
    <w:lvl w:ilvl="8" w:tplc="CC4ACF6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670AE1"/>
    <w:multiLevelType w:val="hybridMultilevel"/>
    <w:tmpl w:val="34B68614"/>
    <w:lvl w:ilvl="0" w:tplc="C066C53A">
      <w:start w:val="1"/>
      <w:numFmt w:val="bullet"/>
      <w:lvlText w:val=""/>
      <w:lvlJc w:val="left"/>
      <w:pPr>
        <w:ind w:left="720" w:hanging="360"/>
      </w:pPr>
      <w:rPr>
        <w:rFonts w:ascii="Symbol" w:hAnsi="Symbol" w:hint="default"/>
      </w:rPr>
    </w:lvl>
    <w:lvl w:ilvl="1" w:tplc="B87CE526" w:tentative="1">
      <w:start w:val="1"/>
      <w:numFmt w:val="bullet"/>
      <w:lvlText w:val="o"/>
      <w:lvlJc w:val="left"/>
      <w:pPr>
        <w:ind w:left="1440" w:hanging="360"/>
      </w:pPr>
      <w:rPr>
        <w:rFonts w:ascii="Courier New" w:hAnsi="Courier New" w:cs="Courier New" w:hint="default"/>
      </w:rPr>
    </w:lvl>
    <w:lvl w:ilvl="2" w:tplc="A790E448" w:tentative="1">
      <w:start w:val="1"/>
      <w:numFmt w:val="bullet"/>
      <w:lvlText w:val=""/>
      <w:lvlJc w:val="left"/>
      <w:pPr>
        <w:ind w:left="2160" w:hanging="360"/>
      </w:pPr>
      <w:rPr>
        <w:rFonts w:ascii="Wingdings" w:hAnsi="Wingdings" w:hint="default"/>
      </w:rPr>
    </w:lvl>
    <w:lvl w:ilvl="3" w:tplc="39781F32" w:tentative="1">
      <w:start w:val="1"/>
      <w:numFmt w:val="bullet"/>
      <w:lvlText w:val=""/>
      <w:lvlJc w:val="left"/>
      <w:pPr>
        <w:ind w:left="2880" w:hanging="360"/>
      </w:pPr>
      <w:rPr>
        <w:rFonts w:ascii="Symbol" w:hAnsi="Symbol" w:hint="default"/>
      </w:rPr>
    </w:lvl>
    <w:lvl w:ilvl="4" w:tplc="2CD2D182" w:tentative="1">
      <w:start w:val="1"/>
      <w:numFmt w:val="bullet"/>
      <w:lvlText w:val="o"/>
      <w:lvlJc w:val="left"/>
      <w:pPr>
        <w:ind w:left="3600" w:hanging="360"/>
      </w:pPr>
      <w:rPr>
        <w:rFonts w:ascii="Courier New" w:hAnsi="Courier New" w:cs="Courier New" w:hint="default"/>
      </w:rPr>
    </w:lvl>
    <w:lvl w:ilvl="5" w:tplc="F74E2BBA" w:tentative="1">
      <w:start w:val="1"/>
      <w:numFmt w:val="bullet"/>
      <w:lvlText w:val=""/>
      <w:lvlJc w:val="left"/>
      <w:pPr>
        <w:ind w:left="4320" w:hanging="360"/>
      </w:pPr>
      <w:rPr>
        <w:rFonts w:ascii="Wingdings" w:hAnsi="Wingdings" w:hint="default"/>
      </w:rPr>
    </w:lvl>
    <w:lvl w:ilvl="6" w:tplc="02A484EA" w:tentative="1">
      <w:start w:val="1"/>
      <w:numFmt w:val="bullet"/>
      <w:lvlText w:val=""/>
      <w:lvlJc w:val="left"/>
      <w:pPr>
        <w:ind w:left="5040" w:hanging="360"/>
      </w:pPr>
      <w:rPr>
        <w:rFonts w:ascii="Symbol" w:hAnsi="Symbol" w:hint="default"/>
      </w:rPr>
    </w:lvl>
    <w:lvl w:ilvl="7" w:tplc="6D1C46C2" w:tentative="1">
      <w:start w:val="1"/>
      <w:numFmt w:val="bullet"/>
      <w:lvlText w:val="o"/>
      <w:lvlJc w:val="left"/>
      <w:pPr>
        <w:ind w:left="5760" w:hanging="360"/>
      </w:pPr>
      <w:rPr>
        <w:rFonts w:ascii="Courier New" w:hAnsi="Courier New" w:cs="Courier New" w:hint="default"/>
      </w:rPr>
    </w:lvl>
    <w:lvl w:ilvl="8" w:tplc="0156AA6A" w:tentative="1">
      <w:start w:val="1"/>
      <w:numFmt w:val="bullet"/>
      <w:lvlText w:val=""/>
      <w:lvlJc w:val="left"/>
      <w:pPr>
        <w:ind w:left="6480" w:hanging="360"/>
      </w:pPr>
      <w:rPr>
        <w:rFonts w:ascii="Wingdings" w:hAnsi="Wingdings" w:hint="default"/>
      </w:rPr>
    </w:lvl>
  </w:abstractNum>
  <w:abstractNum w:abstractNumId="11" w15:restartNumberingAfterBreak="0">
    <w:nsid w:val="40E2513F"/>
    <w:multiLevelType w:val="hybridMultilevel"/>
    <w:tmpl w:val="3B1E666E"/>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2" w15:restartNumberingAfterBreak="0">
    <w:nsid w:val="41AA5F5D"/>
    <w:multiLevelType w:val="hybridMultilevel"/>
    <w:tmpl w:val="87DA1C02"/>
    <w:lvl w:ilvl="0" w:tplc="C6681454">
      <w:start w:val="1"/>
      <w:numFmt w:val="bullet"/>
      <w:lvlText w:val="•"/>
      <w:lvlJc w:val="left"/>
      <w:pPr>
        <w:tabs>
          <w:tab w:val="num" w:pos="720"/>
        </w:tabs>
        <w:ind w:left="720" w:hanging="360"/>
      </w:pPr>
      <w:rPr>
        <w:rFonts w:ascii="Arial" w:hAnsi="Arial" w:hint="default"/>
      </w:rPr>
    </w:lvl>
    <w:lvl w:ilvl="1" w:tplc="559CAE78" w:tentative="1">
      <w:start w:val="1"/>
      <w:numFmt w:val="bullet"/>
      <w:lvlText w:val="•"/>
      <w:lvlJc w:val="left"/>
      <w:pPr>
        <w:tabs>
          <w:tab w:val="num" w:pos="1440"/>
        </w:tabs>
        <w:ind w:left="1440" w:hanging="360"/>
      </w:pPr>
      <w:rPr>
        <w:rFonts w:ascii="Arial" w:hAnsi="Arial" w:hint="default"/>
      </w:rPr>
    </w:lvl>
    <w:lvl w:ilvl="2" w:tplc="C70802A4" w:tentative="1">
      <w:start w:val="1"/>
      <w:numFmt w:val="bullet"/>
      <w:lvlText w:val="•"/>
      <w:lvlJc w:val="left"/>
      <w:pPr>
        <w:tabs>
          <w:tab w:val="num" w:pos="2160"/>
        </w:tabs>
        <w:ind w:left="2160" w:hanging="360"/>
      </w:pPr>
      <w:rPr>
        <w:rFonts w:ascii="Arial" w:hAnsi="Arial" w:hint="default"/>
      </w:rPr>
    </w:lvl>
    <w:lvl w:ilvl="3" w:tplc="A238B082" w:tentative="1">
      <w:start w:val="1"/>
      <w:numFmt w:val="bullet"/>
      <w:lvlText w:val="•"/>
      <w:lvlJc w:val="left"/>
      <w:pPr>
        <w:tabs>
          <w:tab w:val="num" w:pos="2880"/>
        </w:tabs>
        <w:ind w:left="2880" w:hanging="360"/>
      </w:pPr>
      <w:rPr>
        <w:rFonts w:ascii="Arial" w:hAnsi="Arial" w:hint="default"/>
      </w:rPr>
    </w:lvl>
    <w:lvl w:ilvl="4" w:tplc="EBD022DC" w:tentative="1">
      <w:start w:val="1"/>
      <w:numFmt w:val="bullet"/>
      <w:lvlText w:val="•"/>
      <w:lvlJc w:val="left"/>
      <w:pPr>
        <w:tabs>
          <w:tab w:val="num" w:pos="3600"/>
        </w:tabs>
        <w:ind w:left="3600" w:hanging="360"/>
      </w:pPr>
      <w:rPr>
        <w:rFonts w:ascii="Arial" w:hAnsi="Arial" w:hint="default"/>
      </w:rPr>
    </w:lvl>
    <w:lvl w:ilvl="5" w:tplc="D5D87824" w:tentative="1">
      <w:start w:val="1"/>
      <w:numFmt w:val="bullet"/>
      <w:lvlText w:val="•"/>
      <w:lvlJc w:val="left"/>
      <w:pPr>
        <w:tabs>
          <w:tab w:val="num" w:pos="4320"/>
        </w:tabs>
        <w:ind w:left="4320" w:hanging="360"/>
      </w:pPr>
      <w:rPr>
        <w:rFonts w:ascii="Arial" w:hAnsi="Arial" w:hint="default"/>
      </w:rPr>
    </w:lvl>
    <w:lvl w:ilvl="6" w:tplc="82AC7AE6" w:tentative="1">
      <w:start w:val="1"/>
      <w:numFmt w:val="bullet"/>
      <w:lvlText w:val="•"/>
      <w:lvlJc w:val="left"/>
      <w:pPr>
        <w:tabs>
          <w:tab w:val="num" w:pos="5040"/>
        </w:tabs>
        <w:ind w:left="5040" w:hanging="360"/>
      </w:pPr>
      <w:rPr>
        <w:rFonts w:ascii="Arial" w:hAnsi="Arial" w:hint="default"/>
      </w:rPr>
    </w:lvl>
    <w:lvl w:ilvl="7" w:tplc="2BACCD08" w:tentative="1">
      <w:start w:val="1"/>
      <w:numFmt w:val="bullet"/>
      <w:lvlText w:val="•"/>
      <w:lvlJc w:val="left"/>
      <w:pPr>
        <w:tabs>
          <w:tab w:val="num" w:pos="5760"/>
        </w:tabs>
        <w:ind w:left="5760" w:hanging="360"/>
      </w:pPr>
      <w:rPr>
        <w:rFonts w:ascii="Arial" w:hAnsi="Arial" w:hint="default"/>
      </w:rPr>
    </w:lvl>
    <w:lvl w:ilvl="8" w:tplc="54886EE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F6112D4"/>
    <w:multiLevelType w:val="multilevel"/>
    <w:tmpl w:val="9A5AE12C"/>
    <w:lvl w:ilvl="0">
      <w:start w:val="1"/>
      <w:numFmt w:val="decimal"/>
      <w:lvlText w:val="%1."/>
      <w:lvlJc w:val="left"/>
      <w:pPr>
        <w:ind w:left="630" w:hanging="360"/>
      </w:pPr>
      <w:rPr>
        <w:rFonts w:hint="default"/>
        <w:b w:val="0"/>
        <w:bCs w:val="0"/>
      </w:rPr>
    </w:lvl>
    <w:lvl w:ilvl="1">
      <w:start w:val="3"/>
      <w:numFmt w:val="decimal"/>
      <w:isLgl/>
      <w:lvlText w:val="%1.%2."/>
      <w:lvlJc w:val="left"/>
      <w:pPr>
        <w:ind w:left="1800" w:hanging="360"/>
      </w:pPr>
      <w:rPr>
        <w:rFonts w:hint="default"/>
        <w:b w:val="0"/>
        <w:bCs/>
      </w:rPr>
    </w:lvl>
    <w:lvl w:ilvl="2">
      <w:start w:val="1"/>
      <w:numFmt w:val="decimal"/>
      <w:isLgl/>
      <w:lvlText w:val="%1.%2.%3."/>
      <w:lvlJc w:val="left"/>
      <w:pPr>
        <w:ind w:left="3240" w:hanging="720"/>
      </w:pPr>
      <w:rPr>
        <w:rFonts w:hint="default"/>
        <w:b/>
      </w:rPr>
    </w:lvl>
    <w:lvl w:ilvl="3">
      <w:start w:val="1"/>
      <w:numFmt w:val="decimal"/>
      <w:isLgl/>
      <w:lvlText w:val="%1.%2.%3.%4."/>
      <w:lvlJc w:val="left"/>
      <w:pPr>
        <w:ind w:left="4320" w:hanging="720"/>
      </w:pPr>
      <w:rPr>
        <w:rFonts w:hint="default"/>
        <w:b/>
      </w:rPr>
    </w:lvl>
    <w:lvl w:ilvl="4">
      <w:start w:val="1"/>
      <w:numFmt w:val="decimal"/>
      <w:isLgl/>
      <w:lvlText w:val="%1.%2.%3.%4.%5."/>
      <w:lvlJc w:val="left"/>
      <w:pPr>
        <w:ind w:left="5760" w:hanging="1080"/>
      </w:pPr>
      <w:rPr>
        <w:rFonts w:hint="default"/>
        <w:b/>
      </w:rPr>
    </w:lvl>
    <w:lvl w:ilvl="5">
      <w:start w:val="1"/>
      <w:numFmt w:val="decimal"/>
      <w:isLgl/>
      <w:lvlText w:val="%1.%2.%3.%4.%5.%6."/>
      <w:lvlJc w:val="left"/>
      <w:pPr>
        <w:ind w:left="6840" w:hanging="1080"/>
      </w:pPr>
      <w:rPr>
        <w:rFonts w:hint="default"/>
        <w:b/>
      </w:rPr>
    </w:lvl>
    <w:lvl w:ilvl="6">
      <w:start w:val="1"/>
      <w:numFmt w:val="decimal"/>
      <w:isLgl/>
      <w:lvlText w:val="%1.%2.%3.%4.%5.%6.%7."/>
      <w:lvlJc w:val="left"/>
      <w:pPr>
        <w:ind w:left="8280" w:hanging="1440"/>
      </w:pPr>
      <w:rPr>
        <w:rFonts w:hint="default"/>
        <w:b/>
      </w:rPr>
    </w:lvl>
    <w:lvl w:ilvl="7">
      <w:start w:val="1"/>
      <w:numFmt w:val="decimal"/>
      <w:isLgl/>
      <w:lvlText w:val="%1.%2.%3.%4.%5.%6.%7.%8."/>
      <w:lvlJc w:val="left"/>
      <w:pPr>
        <w:ind w:left="9360" w:hanging="1440"/>
      </w:pPr>
      <w:rPr>
        <w:rFonts w:hint="default"/>
        <w:b/>
      </w:rPr>
    </w:lvl>
    <w:lvl w:ilvl="8">
      <w:start w:val="1"/>
      <w:numFmt w:val="decimal"/>
      <w:isLgl/>
      <w:lvlText w:val="%1.%2.%3.%4.%5.%6.%7.%8.%9."/>
      <w:lvlJc w:val="left"/>
      <w:pPr>
        <w:ind w:left="10800" w:hanging="1800"/>
      </w:pPr>
      <w:rPr>
        <w:rFonts w:hint="default"/>
        <w:b/>
      </w:rPr>
    </w:lvl>
  </w:abstractNum>
  <w:abstractNum w:abstractNumId="14" w15:restartNumberingAfterBreak="0">
    <w:nsid w:val="56357877"/>
    <w:multiLevelType w:val="hybridMultilevel"/>
    <w:tmpl w:val="A1CA62AC"/>
    <w:lvl w:ilvl="0" w:tplc="948EAD90">
      <w:start w:val="1"/>
      <w:numFmt w:val="bullet"/>
      <w:lvlText w:val=""/>
      <w:lvlJc w:val="left"/>
      <w:pPr>
        <w:ind w:left="720" w:hanging="360"/>
      </w:pPr>
      <w:rPr>
        <w:rFonts w:ascii="Symbol" w:hAnsi="Symbol" w:hint="default"/>
      </w:rPr>
    </w:lvl>
    <w:lvl w:ilvl="1" w:tplc="FDD0DD40" w:tentative="1">
      <w:start w:val="1"/>
      <w:numFmt w:val="bullet"/>
      <w:lvlText w:val="o"/>
      <w:lvlJc w:val="left"/>
      <w:pPr>
        <w:ind w:left="1440" w:hanging="360"/>
      </w:pPr>
      <w:rPr>
        <w:rFonts w:ascii="Courier New" w:hAnsi="Courier New" w:cs="Courier New" w:hint="default"/>
      </w:rPr>
    </w:lvl>
    <w:lvl w:ilvl="2" w:tplc="A23C6D24" w:tentative="1">
      <w:start w:val="1"/>
      <w:numFmt w:val="bullet"/>
      <w:lvlText w:val=""/>
      <w:lvlJc w:val="left"/>
      <w:pPr>
        <w:ind w:left="2160" w:hanging="360"/>
      </w:pPr>
      <w:rPr>
        <w:rFonts w:ascii="Wingdings" w:hAnsi="Wingdings" w:hint="default"/>
      </w:rPr>
    </w:lvl>
    <w:lvl w:ilvl="3" w:tplc="82C42E22" w:tentative="1">
      <w:start w:val="1"/>
      <w:numFmt w:val="bullet"/>
      <w:lvlText w:val=""/>
      <w:lvlJc w:val="left"/>
      <w:pPr>
        <w:ind w:left="2880" w:hanging="360"/>
      </w:pPr>
      <w:rPr>
        <w:rFonts w:ascii="Symbol" w:hAnsi="Symbol" w:hint="default"/>
      </w:rPr>
    </w:lvl>
    <w:lvl w:ilvl="4" w:tplc="1CD45B8A" w:tentative="1">
      <w:start w:val="1"/>
      <w:numFmt w:val="bullet"/>
      <w:lvlText w:val="o"/>
      <w:lvlJc w:val="left"/>
      <w:pPr>
        <w:ind w:left="3600" w:hanging="360"/>
      </w:pPr>
      <w:rPr>
        <w:rFonts w:ascii="Courier New" w:hAnsi="Courier New" w:cs="Courier New" w:hint="default"/>
      </w:rPr>
    </w:lvl>
    <w:lvl w:ilvl="5" w:tplc="292E23EC" w:tentative="1">
      <w:start w:val="1"/>
      <w:numFmt w:val="bullet"/>
      <w:lvlText w:val=""/>
      <w:lvlJc w:val="left"/>
      <w:pPr>
        <w:ind w:left="4320" w:hanging="360"/>
      </w:pPr>
      <w:rPr>
        <w:rFonts w:ascii="Wingdings" w:hAnsi="Wingdings" w:hint="default"/>
      </w:rPr>
    </w:lvl>
    <w:lvl w:ilvl="6" w:tplc="9204101E" w:tentative="1">
      <w:start w:val="1"/>
      <w:numFmt w:val="bullet"/>
      <w:lvlText w:val=""/>
      <w:lvlJc w:val="left"/>
      <w:pPr>
        <w:ind w:left="5040" w:hanging="360"/>
      </w:pPr>
      <w:rPr>
        <w:rFonts w:ascii="Symbol" w:hAnsi="Symbol" w:hint="default"/>
      </w:rPr>
    </w:lvl>
    <w:lvl w:ilvl="7" w:tplc="BC021D64" w:tentative="1">
      <w:start w:val="1"/>
      <w:numFmt w:val="bullet"/>
      <w:lvlText w:val="o"/>
      <w:lvlJc w:val="left"/>
      <w:pPr>
        <w:ind w:left="5760" w:hanging="360"/>
      </w:pPr>
      <w:rPr>
        <w:rFonts w:ascii="Courier New" w:hAnsi="Courier New" w:cs="Courier New" w:hint="default"/>
      </w:rPr>
    </w:lvl>
    <w:lvl w:ilvl="8" w:tplc="F4004BBE" w:tentative="1">
      <w:start w:val="1"/>
      <w:numFmt w:val="bullet"/>
      <w:lvlText w:val=""/>
      <w:lvlJc w:val="left"/>
      <w:pPr>
        <w:ind w:left="6480" w:hanging="360"/>
      </w:pPr>
      <w:rPr>
        <w:rFonts w:ascii="Wingdings" w:hAnsi="Wingdings" w:hint="default"/>
      </w:rPr>
    </w:lvl>
  </w:abstractNum>
  <w:abstractNum w:abstractNumId="15" w15:restartNumberingAfterBreak="0">
    <w:nsid w:val="5D2E08FE"/>
    <w:multiLevelType w:val="hybridMultilevel"/>
    <w:tmpl w:val="6908B0CC"/>
    <w:lvl w:ilvl="0" w:tplc="36B4EB12">
      <w:start w:val="1"/>
      <w:numFmt w:val="bullet"/>
      <w:lvlText w:val=""/>
      <w:lvlJc w:val="left"/>
      <w:pPr>
        <w:ind w:left="720" w:hanging="360"/>
      </w:pPr>
      <w:rPr>
        <w:rFonts w:ascii="Symbol" w:hAnsi="Symbol" w:hint="default"/>
      </w:rPr>
    </w:lvl>
    <w:lvl w:ilvl="1" w:tplc="992A8C2A" w:tentative="1">
      <w:start w:val="1"/>
      <w:numFmt w:val="bullet"/>
      <w:lvlText w:val="o"/>
      <w:lvlJc w:val="left"/>
      <w:pPr>
        <w:ind w:left="1440" w:hanging="360"/>
      </w:pPr>
      <w:rPr>
        <w:rFonts w:ascii="Courier New" w:hAnsi="Courier New" w:cs="Courier New" w:hint="default"/>
      </w:rPr>
    </w:lvl>
    <w:lvl w:ilvl="2" w:tplc="9334BDC6" w:tentative="1">
      <w:start w:val="1"/>
      <w:numFmt w:val="bullet"/>
      <w:lvlText w:val=""/>
      <w:lvlJc w:val="left"/>
      <w:pPr>
        <w:ind w:left="2160" w:hanging="360"/>
      </w:pPr>
      <w:rPr>
        <w:rFonts w:ascii="Wingdings" w:hAnsi="Wingdings" w:hint="default"/>
      </w:rPr>
    </w:lvl>
    <w:lvl w:ilvl="3" w:tplc="C470B0D0" w:tentative="1">
      <w:start w:val="1"/>
      <w:numFmt w:val="bullet"/>
      <w:lvlText w:val=""/>
      <w:lvlJc w:val="left"/>
      <w:pPr>
        <w:ind w:left="2880" w:hanging="360"/>
      </w:pPr>
      <w:rPr>
        <w:rFonts w:ascii="Symbol" w:hAnsi="Symbol" w:hint="default"/>
      </w:rPr>
    </w:lvl>
    <w:lvl w:ilvl="4" w:tplc="C7BE6788" w:tentative="1">
      <w:start w:val="1"/>
      <w:numFmt w:val="bullet"/>
      <w:lvlText w:val="o"/>
      <w:lvlJc w:val="left"/>
      <w:pPr>
        <w:ind w:left="3600" w:hanging="360"/>
      </w:pPr>
      <w:rPr>
        <w:rFonts w:ascii="Courier New" w:hAnsi="Courier New" w:cs="Courier New" w:hint="default"/>
      </w:rPr>
    </w:lvl>
    <w:lvl w:ilvl="5" w:tplc="2F44C7DC" w:tentative="1">
      <w:start w:val="1"/>
      <w:numFmt w:val="bullet"/>
      <w:lvlText w:val=""/>
      <w:lvlJc w:val="left"/>
      <w:pPr>
        <w:ind w:left="4320" w:hanging="360"/>
      </w:pPr>
      <w:rPr>
        <w:rFonts w:ascii="Wingdings" w:hAnsi="Wingdings" w:hint="default"/>
      </w:rPr>
    </w:lvl>
    <w:lvl w:ilvl="6" w:tplc="EC74CEC0" w:tentative="1">
      <w:start w:val="1"/>
      <w:numFmt w:val="bullet"/>
      <w:lvlText w:val=""/>
      <w:lvlJc w:val="left"/>
      <w:pPr>
        <w:ind w:left="5040" w:hanging="360"/>
      </w:pPr>
      <w:rPr>
        <w:rFonts w:ascii="Symbol" w:hAnsi="Symbol" w:hint="default"/>
      </w:rPr>
    </w:lvl>
    <w:lvl w:ilvl="7" w:tplc="16FC1C1E" w:tentative="1">
      <w:start w:val="1"/>
      <w:numFmt w:val="bullet"/>
      <w:lvlText w:val="o"/>
      <w:lvlJc w:val="left"/>
      <w:pPr>
        <w:ind w:left="5760" w:hanging="360"/>
      </w:pPr>
      <w:rPr>
        <w:rFonts w:ascii="Courier New" w:hAnsi="Courier New" w:cs="Courier New" w:hint="default"/>
      </w:rPr>
    </w:lvl>
    <w:lvl w:ilvl="8" w:tplc="17765840" w:tentative="1">
      <w:start w:val="1"/>
      <w:numFmt w:val="bullet"/>
      <w:lvlText w:val=""/>
      <w:lvlJc w:val="left"/>
      <w:pPr>
        <w:ind w:left="6480" w:hanging="360"/>
      </w:pPr>
      <w:rPr>
        <w:rFonts w:ascii="Wingdings" w:hAnsi="Wingdings" w:hint="default"/>
      </w:rPr>
    </w:lvl>
  </w:abstractNum>
  <w:abstractNum w:abstractNumId="16" w15:restartNumberingAfterBreak="0">
    <w:nsid w:val="63E628D6"/>
    <w:multiLevelType w:val="hybridMultilevel"/>
    <w:tmpl w:val="AB8806D0"/>
    <w:lvl w:ilvl="0" w:tplc="BA3AD15A">
      <w:start w:val="1"/>
      <w:numFmt w:val="bullet"/>
      <w:lvlText w:val="•"/>
      <w:lvlJc w:val="left"/>
      <w:pPr>
        <w:tabs>
          <w:tab w:val="num" w:pos="720"/>
        </w:tabs>
        <w:ind w:left="720" w:hanging="360"/>
      </w:pPr>
      <w:rPr>
        <w:rFonts w:ascii="Arial" w:hAnsi="Arial" w:hint="default"/>
      </w:rPr>
    </w:lvl>
    <w:lvl w:ilvl="1" w:tplc="EEF004FA" w:tentative="1">
      <w:start w:val="1"/>
      <w:numFmt w:val="bullet"/>
      <w:lvlText w:val="•"/>
      <w:lvlJc w:val="left"/>
      <w:pPr>
        <w:tabs>
          <w:tab w:val="num" w:pos="1440"/>
        </w:tabs>
        <w:ind w:left="1440" w:hanging="360"/>
      </w:pPr>
      <w:rPr>
        <w:rFonts w:ascii="Arial" w:hAnsi="Arial" w:hint="default"/>
      </w:rPr>
    </w:lvl>
    <w:lvl w:ilvl="2" w:tplc="440A8E60" w:tentative="1">
      <w:start w:val="1"/>
      <w:numFmt w:val="bullet"/>
      <w:lvlText w:val="•"/>
      <w:lvlJc w:val="left"/>
      <w:pPr>
        <w:tabs>
          <w:tab w:val="num" w:pos="2160"/>
        </w:tabs>
        <w:ind w:left="2160" w:hanging="360"/>
      </w:pPr>
      <w:rPr>
        <w:rFonts w:ascii="Arial" w:hAnsi="Arial" w:hint="default"/>
      </w:rPr>
    </w:lvl>
    <w:lvl w:ilvl="3" w:tplc="9D6A6898" w:tentative="1">
      <w:start w:val="1"/>
      <w:numFmt w:val="bullet"/>
      <w:lvlText w:val="•"/>
      <w:lvlJc w:val="left"/>
      <w:pPr>
        <w:tabs>
          <w:tab w:val="num" w:pos="2880"/>
        </w:tabs>
        <w:ind w:left="2880" w:hanging="360"/>
      </w:pPr>
      <w:rPr>
        <w:rFonts w:ascii="Arial" w:hAnsi="Arial" w:hint="default"/>
      </w:rPr>
    </w:lvl>
    <w:lvl w:ilvl="4" w:tplc="FCA4C6D2" w:tentative="1">
      <w:start w:val="1"/>
      <w:numFmt w:val="bullet"/>
      <w:lvlText w:val="•"/>
      <w:lvlJc w:val="left"/>
      <w:pPr>
        <w:tabs>
          <w:tab w:val="num" w:pos="3600"/>
        </w:tabs>
        <w:ind w:left="3600" w:hanging="360"/>
      </w:pPr>
      <w:rPr>
        <w:rFonts w:ascii="Arial" w:hAnsi="Arial" w:hint="default"/>
      </w:rPr>
    </w:lvl>
    <w:lvl w:ilvl="5" w:tplc="0950A240" w:tentative="1">
      <w:start w:val="1"/>
      <w:numFmt w:val="bullet"/>
      <w:lvlText w:val="•"/>
      <w:lvlJc w:val="left"/>
      <w:pPr>
        <w:tabs>
          <w:tab w:val="num" w:pos="4320"/>
        </w:tabs>
        <w:ind w:left="4320" w:hanging="360"/>
      </w:pPr>
      <w:rPr>
        <w:rFonts w:ascii="Arial" w:hAnsi="Arial" w:hint="default"/>
      </w:rPr>
    </w:lvl>
    <w:lvl w:ilvl="6" w:tplc="214814E6" w:tentative="1">
      <w:start w:val="1"/>
      <w:numFmt w:val="bullet"/>
      <w:lvlText w:val="•"/>
      <w:lvlJc w:val="left"/>
      <w:pPr>
        <w:tabs>
          <w:tab w:val="num" w:pos="5040"/>
        </w:tabs>
        <w:ind w:left="5040" w:hanging="360"/>
      </w:pPr>
      <w:rPr>
        <w:rFonts w:ascii="Arial" w:hAnsi="Arial" w:hint="default"/>
      </w:rPr>
    </w:lvl>
    <w:lvl w:ilvl="7" w:tplc="3C3A0F1E" w:tentative="1">
      <w:start w:val="1"/>
      <w:numFmt w:val="bullet"/>
      <w:lvlText w:val="•"/>
      <w:lvlJc w:val="left"/>
      <w:pPr>
        <w:tabs>
          <w:tab w:val="num" w:pos="5760"/>
        </w:tabs>
        <w:ind w:left="5760" w:hanging="360"/>
      </w:pPr>
      <w:rPr>
        <w:rFonts w:ascii="Arial" w:hAnsi="Arial" w:hint="default"/>
      </w:rPr>
    </w:lvl>
    <w:lvl w:ilvl="8" w:tplc="34FADA5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5C57EDD"/>
    <w:multiLevelType w:val="hybridMultilevel"/>
    <w:tmpl w:val="73BC953A"/>
    <w:lvl w:ilvl="0" w:tplc="62E44F5C">
      <w:start w:val="1"/>
      <w:numFmt w:val="bullet"/>
      <w:lvlText w:val=""/>
      <w:lvlJc w:val="left"/>
      <w:pPr>
        <w:ind w:left="720" w:hanging="360"/>
      </w:pPr>
      <w:rPr>
        <w:rFonts w:ascii="Symbol" w:hAnsi="Symbol" w:hint="default"/>
      </w:rPr>
    </w:lvl>
    <w:lvl w:ilvl="1" w:tplc="08CAAD94" w:tentative="1">
      <w:start w:val="1"/>
      <w:numFmt w:val="bullet"/>
      <w:lvlText w:val="o"/>
      <w:lvlJc w:val="left"/>
      <w:pPr>
        <w:ind w:left="1440" w:hanging="360"/>
      </w:pPr>
      <w:rPr>
        <w:rFonts w:ascii="Courier New" w:hAnsi="Courier New" w:cs="Courier New" w:hint="default"/>
      </w:rPr>
    </w:lvl>
    <w:lvl w:ilvl="2" w:tplc="76D8B350" w:tentative="1">
      <w:start w:val="1"/>
      <w:numFmt w:val="bullet"/>
      <w:lvlText w:val=""/>
      <w:lvlJc w:val="left"/>
      <w:pPr>
        <w:ind w:left="2160" w:hanging="360"/>
      </w:pPr>
      <w:rPr>
        <w:rFonts w:ascii="Wingdings" w:hAnsi="Wingdings" w:hint="default"/>
      </w:rPr>
    </w:lvl>
    <w:lvl w:ilvl="3" w:tplc="B0B23286" w:tentative="1">
      <w:start w:val="1"/>
      <w:numFmt w:val="bullet"/>
      <w:lvlText w:val=""/>
      <w:lvlJc w:val="left"/>
      <w:pPr>
        <w:ind w:left="2880" w:hanging="360"/>
      </w:pPr>
      <w:rPr>
        <w:rFonts w:ascii="Symbol" w:hAnsi="Symbol" w:hint="default"/>
      </w:rPr>
    </w:lvl>
    <w:lvl w:ilvl="4" w:tplc="94109A2E" w:tentative="1">
      <w:start w:val="1"/>
      <w:numFmt w:val="bullet"/>
      <w:lvlText w:val="o"/>
      <w:lvlJc w:val="left"/>
      <w:pPr>
        <w:ind w:left="3600" w:hanging="360"/>
      </w:pPr>
      <w:rPr>
        <w:rFonts w:ascii="Courier New" w:hAnsi="Courier New" w:cs="Courier New" w:hint="default"/>
      </w:rPr>
    </w:lvl>
    <w:lvl w:ilvl="5" w:tplc="53264344" w:tentative="1">
      <w:start w:val="1"/>
      <w:numFmt w:val="bullet"/>
      <w:lvlText w:val=""/>
      <w:lvlJc w:val="left"/>
      <w:pPr>
        <w:ind w:left="4320" w:hanging="360"/>
      </w:pPr>
      <w:rPr>
        <w:rFonts w:ascii="Wingdings" w:hAnsi="Wingdings" w:hint="default"/>
      </w:rPr>
    </w:lvl>
    <w:lvl w:ilvl="6" w:tplc="E7EE121C" w:tentative="1">
      <w:start w:val="1"/>
      <w:numFmt w:val="bullet"/>
      <w:lvlText w:val=""/>
      <w:lvlJc w:val="left"/>
      <w:pPr>
        <w:ind w:left="5040" w:hanging="360"/>
      </w:pPr>
      <w:rPr>
        <w:rFonts w:ascii="Symbol" w:hAnsi="Symbol" w:hint="default"/>
      </w:rPr>
    </w:lvl>
    <w:lvl w:ilvl="7" w:tplc="157EEF38" w:tentative="1">
      <w:start w:val="1"/>
      <w:numFmt w:val="bullet"/>
      <w:lvlText w:val="o"/>
      <w:lvlJc w:val="left"/>
      <w:pPr>
        <w:ind w:left="5760" w:hanging="360"/>
      </w:pPr>
      <w:rPr>
        <w:rFonts w:ascii="Courier New" w:hAnsi="Courier New" w:cs="Courier New" w:hint="default"/>
      </w:rPr>
    </w:lvl>
    <w:lvl w:ilvl="8" w:tplc="C21886F8" w:tentative="1">
      <w:start w:val="1"/>
      <w:numFmt w:val="bullet"/>
      <w:lvlText w:val=""/>
      <w:lvlJc w:val="left"/>
      <w:pPr>
        <w:ind w:left="6480" w:hanging="360"/>
      </w:pPr>
      <w:rPr>
        <w:rFonts w:ascii="Wingdings" w:hAnsi="Wingdings" w:hint="default"/>
      </w:rPr>
    </w:lvl>
  </w:abstractNum>
  <w:abstractNum w:abstractNumId="18" w15:restartNumberingAfterBreak="0">
    <w:nsid w:val="766558FB"/>
    <w:multiLevelType w:val="hybridMultilevel"/>
    <w:tmpl w:val="DA78BEFC"/>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9" w15:restartNumberingAfterBreak="0">
    <w:nsid w:val="7DE03CA7"/>
    <w:multiLevelType w:val="hybridMultilevel"/>
    <w:tmpl w:val="33826D06"/>
    <w:lvl w:ilvl="0" w:tplc="16E48C34">
      <w:start w:val="1"/>
      <w:numFmt w:val="bullet"/>
      <w:lvlText w:val=""/>
      <w:lvlJc w:val="left"/>
      <w:pPr>
        <w:ind w:left="480" w:hanging="480"/>
      </w:pPr>
      <w:rPr>
        <w:rFonts w:ascii="Wingdings" w:hAnsi="Wingdings" w:hint="default"/>
        <w:sz w:val="13"/>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17"/>
  </w:num>
  <w:num w:numId="2">
    <w:abstractNumId w:val="0"/>
  </w:num>
  <w:num w:numId="3">
    <w:abstractNumId w:val="3"/>
  </w:num>
  <w:num w:numId="4">
    <w:abstractNumId w:val="7"/>
  </w:num>
  <w:num w:numId="5">
    <w:abstractNumId w:val="15"/>
  </w:num>
  <w:num w:numId="6">
    <w:abstractNumId w:val="14"/>
  </w:num>
  <w:num w:numId="7">
    <w:abstractNumId w:val="10"/>
  </w:num>
  <w:num w:numId="8">
    <w:abstractNumId w:val="19"/>
  </w:num>
  <w:num w:numId="9">
    <w:abstractNumId w:val="6"/>
  </w:num>
  <w:num w:numId="10">
    <w:abstractNumId w:val="11"/>
  </w:num>
  <w:num w:numId="11">
    <w:abstractNumId w:val="18"/>
  </w:num>
  <w:num w:numId="12">
    <w:abstractNumId w:val="13"/>
  </w:num>
  <w:num w:numId="13">
    <w:abstractNumId w:val="1"/>
  </w:num>
  <w:num w:numId="14">
    <w:abstractNumId w:val="4"/>
  </w:num>
  <w:num w:numId="15">
    <w:abstractNumId w:val="8"/>
  </w:num>
  <w:num w:numId="16">
    <w:abstractNumId w:val="16"/>
  </w:num>
  <w:num w:numId="17">
    <w:abstractNumId w:val="2"/>
  </w:num>
  <w:num w:numId="18">
    <w:abstractNumId w:val="9"/>
  </w:num>
  <w:num w:numId="19">
    <w:abstractNumId w:val="5"/>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SwtDC2NDUwNjIyMzZT0lEKTi0uzszPAykwrgUA7oBrUiwAAAA="/>
  </w:docVars>
  <w:rsids>
    <w:rsidRoot w:val="000C1F71"/>
    <w:rsid w:val="00000711"/>
    <w:rsid w:val="00012CB8"/>
    <w:rsid w:val="0002603A"/>
    <w:rsid w:val="000328EF"/>
    <w:rsid w:val="000355CA"/>
    <w:rsid w:val="0003797C"/>
    <w:rsid w:val="0006577A"/>
    <w:rsid w:val="00067953"/>
    <w:rsid w:val="00071419"/>
    <w:rsid w:val="0008436E"/>
    <w:rsid w:val="000C1F71"/>
    <w:rsid w:val="000C448C"/>
    <w:rsid w:val="000D4E1F"/>
    <w:rsid w:val="000E1F38"/>
    <w:rsid w:val="000F0FA7"/>
    <w:rsid w:val="000F106A"/>
    <w:rsid w:val="000F3082"/>
    <w:rsid w:val="001017DA"/>
    <w:rsid w:val="00111664"/>
    <w:rsid w:val="00111A15"/>
    <w:rsid w:val="00113D7D"/>
    <w:rsid w:val="00116042"/>
    <w:rsid w:val="001171E6"/>
    <w:rsid w:val="00121688"/>
    <w:rsid w:val="001340AA"/>
    <w:rsid w:val="00141DFC"/>
    <w:rsid w:val="00143E2D"/>
    <w:rsid w:val="00156466"/>
    <w:rsid w:val="00163621"/>
    <w:rsid w:val="00164EF1"/>
    <w:rsid w:val="00166FA0"/>
    <w:rsid w:val="0017574F"/>
    <w:rsid w:val="00187DC9"/>
    <w:rsid w:val="001915DE"/>
    <w:rsid w:val="001A7983"/>
    <w:rsid w:val="001C3933"/>
    <w:rsid w:val="001C6101"/>
    <w:rsid w:val="001D05E6"/>
    <w:rsid w:val="001D1A3B"/>
    <w:rsid w:val="001D2BBF"/>
    <w:rsid w:val="001D467D"/>
    <w:rsid w:val="001D494A"/>
    <w:rsid w:val="001E651A"/>
    <w:rsid w:val="001F0F0C"/>
    <w:rsid w:val="001F33A4"/>
    <w:rsid w:val="001F3B5F"/>
    <w:rsid w:val="00203003"/>
    <w:rsid w:val="002109EC"/>
    <w:rsid w:val="00220B61"/>
    <w:rsid w:val="00223867"/>
    <w:rsid w:val="00225522"/>
    <w:rsid w:val="00226AA3"/>
    <w:rsid w:val="00244CA1"/>
    <w:rsid w:val="00264B62"/>
    <w:rsid w:val="0026518B"/>
    <w:rsid w:val="0026761D"/>
    <w:rsid w:val="00281362"/>
    <w:rsid w:val="0028203F"/>
    <w:rsid w:val="00287669"/>
    <w:rsid w:val="00294C7E"/>
    <w:rsid w:val="002B07DD"/>
    <w:rsid w:val="002B3E5C"/>
    <w:rsid w:val="002B63D8"/>
    <w:rsid w:val="002C4D59"/>
    <w:rsid w:val="002D3D44"/>
    <w:rsid w:val="002E1461"/>
    <w:rsid w:val="002F0E0B"/>
    <w:rsid w:val="002F1EF9"/>
    <w:rsid w:val="002F7A72"/>
    <w:rsid w:val="00305890"/>
    <w:rsid w:val="00310629"/>
    <w:rsid w:val="00312BAC"/>
    <w:rsid w:val="003247DE"/>
    <w:rsid w:val="00343C5C"/>
    <w:rsid w:val="00355F22"/>
    <w:rsid w:val="003654BF"/>
    <w:rsid w:val="00365824"/>
    <w:rsid w:val="003672FE"/>
    <w:rsid w:val="0037555A"/>
    <w:rsid w:val="003A6B52"/>
    <w:rsid w:val="003A6E70"/>
    <w:rsid w:val="003B14F4"/>
    <w:rsid w:val="003B1F64"/>
    <w:rsid w:val="003C20F3"/>
    <w:rsid w:val="003C7692"/>
    <w:rsid w:val="003D09FC"/>
    <w:rsid w:val="003D17BF"/>
    <w:rsid w:val="003D2504"/>
    <w:rsid w:val="003D2DAD"/>
    <w:rsid w:val="003F3A56"/>
    <w:rsid w:val="00416284"/>
    <w:rsid w:val="00417966"/>
    <w:rsid w:val="00424DA4"/>
    <w:rsid w:val="00446591"/>
    <w:rsid w:val="00454FE5"/>
    <w:rsid w:val="004809EE"/>
    <w:rsid w:val="004842A3"/>
    <w:rsid w:val="00490DB2"/>
    <w:rsid w:val="0049235D"/>
    <w:rsid w:val="004946BA"/>
    <w:rsid w:val="00494AF6"/>
    <w:rsid w:val="004A7525"/>
    <w:rsid w:val="004D2F07"/>
    <w:rsid w:val="00504E8E"/>
    <w:rsid w:val="00517618"/>
    <w:rsid w:val="00520125"/>
    <w:rsid w:val="00533D70"/>
    <w:rsid w:val="00536A44"/>
    <w:rsid w:val="005634CD"/>
    <w:rsid w:val="00564513"/>
    <w:rsid w:val="005648BA"/>
    <w:rsid w:val="00580F24"/>
    <w:rsid w:val="00581B8F"/>
    <w:rsid w:val="005C455F"/>
    <w:rsid w:val="005D4FD8"/>
    <w:rsid w:val="005E010F"/>
    <w:rsid w:val="005E243C"/>
    <w:rsid w:val="005F6F16"/>
    <w:rsid w:val="006067EC"/>
    <w:rsid w:val="00611C2F"/>
    <w:rsid w:val="00613D71"/>
    <w:rsid w:val="00637FDD"/>
    <w:rsid w:val="00640DA8"/>
    <w:rsid w:val="0065071B"/>
    <w:rsid w:val="00650E60"/>
    <w:rsid w:val="00652BD6"/>
    <w:rsid w:val="00661972"/>
    <w:rsid w:val="006643F5"/>
    <w:rsid w:val="00665CB5"/>
    <w:rsid w:val="0066712B"/>
    <w:rsid w:val="0067333F"/>
    <w:rsid w:val="00684865"/>
    <w:rsid w:val="006912CD"/>
    <w:rsid w:val="006969C9"/>
    <w:rsid w:val="006A5BC4"/>
    <w:rsid w:val="006A79DE"/>
    <w:rsid w:val="006B1046"/>
    <w:rsid w:val="006D3CAE"/>
    <w:rsid w:val="006D3E99"/>
    <w:rsid w:val="006D7660"/>
    <w:rsid w:val="006E24C2"/>
    <w:rsid w:val="00700E1E"/>
    <w:rsid w:val="00700F24"/>
    <w:rsid w:val="00704BF5"/>
    <w:rsid w:val="007063D3"/>
    <w:rsid w:val="00717C69"/>
    <w:rsid w:val="00725C24"/>
    <w:rsid w:val="00734E50"/>
    <w:rsid w:val="007377B2"/>
    <w:rsid w:val="00742124"/>
    <w:rsid w:val="00762DB2"/>
    <w:rsid w:val="00771A0B"/>
    <w:rsid w:val="00774B0D"/>
    <w:rsid w:val="00775DD4"/>
    <w:rsid w:val="007762E4"/>
    <w:rsid w:val="00783B12"/>
    <w:rsid w:val="00794522"/>
    <w:rsid w:val="00796A89"/>
    <w:rsid w:val="007A021F"/>
    <w:rsid w:val="007A6F01"/>
    <w:rsid w:val="007B367C"/>
    <w:rsid w:val="007D4CEA"/>
    <w:rsid w:val="007E17EB"/>
    <w:rsid w:val="007F6AD2"/>
    <w:rsid w:val="00802E22"/>
    <w:rsid w:val="008040E9"/>
    <w:rsid w:val="00821C3F"/>
    <w:rsid w:val="008447B8"/>
    <w:rsid w:val="0084603C"/>
    <w:rsid w:val="00850ECF"/>
    <w:rsid w:val="00851AB3"/>
    <w:rsid w:val="00853404"/>
    <w:rsid w:val="00855F68"/>
    <w:rsid w:val="00860716"/>
    <w:rsid w:val="0087114A"/>
    <w:rsid w:val="00876968"/>
    <w:rsid w:val="008A2823"/>
    <w:rsid w:val="008A64A3"/>
    <w:rsid w:val="008C21EB"/>
    <w:rsid w:val="008C4D77"/>
    <w:rsid w:val="008D1CE4"/>
    <w:rsid w:val="008D2FF6"/>
    <w:rsid w:val="008D5BD6"/>
    <w:rsid w:val="008F231D"/>
    <w:rsid w:val="008F5DCD"/>
    <w:rsid w:val="008F69BB"/>
    <w:rsid w:val="00907289"/>
    <w:rsid w:val="00923C51"/>
    <w:rsid w:val="00927AED"/>
    <w:rsid w:val="009405A1"/>
    <w:rsid w:val="009514C2"/>
    <w:rsid w:val="00953712"/>
    <w:rsid w:val="009567BC"/>
    <w:rsid w:val="00964F22"/>
    <w:rsid w:val="0098320E"/>
    <w:rsid w:val="009C5452"/>
    <w:rsid w:val="009D2CD1"/>
    <w:rsid w:val="009D42BB"/>
    <w:rsid w:val="009E3CF9"/>
    <w:rsid w:val="009E51B0"/>
    <w:rsid w:val="009F1AC1"/>
    <w:rsid w:val="00A013FE"/>
    <w:rsid w:val="00A2303B"/>
    <w:rsid w:val="00A26A1D"/>
    <w:rsid w:val="00A40F95"/>
    <w:rsid w:val="00A471D4"/>
    <w:rsid w:val="00A505E1"/>
    <w:rsid w:val="00A52722"/>
    <w:rsid w:val="00A56D74"/>
    <w:rsid w:val="00A63F6E"/>
    <w:rsid w:val="00A668A0"/>
    <w:rsid w:val="00A735E6"/>
    <w:rsid w:val="00A754EF"/>
    <w:rsid w:val="00A761D5"/>
    <w:rsid w:val="00A94273"/>
    <w:rsid w:val="00AA2EE0"/>
    <w:rsid w:val="00AB73A7"/>
    <w:rsid w:val="00AC0A52"/>
    <w:rsid w:val="00AC1B9B"/>
    <w:rsid w:val="00AC6028"/>
    <w:rsid w:val="00AD44EA"/>
    <w:rsid w:val="00AD575A"/>
    <w:rsid w:val="00B000FA"/>
    <w:rsid w:val="00B108E2"/>
    <w:rsid w:val="00B17333"/>
    <w:rsid w:val="00B17438"/>
    <w:rsid w:val="00B179D0"/>
    <w:rsid w:val="00B17F6B"/>
    <w:rsid w:val="00B2344E"/>
    <w:rsid w:val="00B35246"/>
    <w:rsid w:val="00B36399"/>
    <w:rsid w:val="00B43C06"/>
    <w:rsid w:val="00B5382B"/>
    <w:rsid w:val="00B56A91"/>
    <w:rsid w:val="00B57D00"/>
    <w:rsid w:val="00B67E2E"/>
    <w:rsid w:val="00B74D34"/>
    <w:rsid w:val="00B77F82"/>
    <w:rsid w:val="00B96988"/>
    <w:rsid w:val="00BA21BF"/>
    <w:rsid w:val="00C31506"/>
    <w:rsid w:val="00C35958"/>
    <w:rsid w:val="00C40575"/>
    <w:rsid w:val="00C43889"/>
    <w:rsid w:val="00C44C7F"/>
    <w:rsid w:val="00C70E73"/>
    <w:rsid w:val="00C92C1C"/>
    <w:rsid w:val="00C96693"/>
    <w:rsid w:val="00CA4B3B"/>
    <w:rsid w:val="00CC54A6"/>
    <w:rsid w:val="00CD797D"/>
    <w:rsid w:val="00CE2BC5"/>
    <w:rsid w:val="00CE7298"/>
    <w:rsid w:val="00D21455"/>
    <w:rsid w:val="00D25DCD"/>
    <w:rsid w:val="00D27E94"/>
    <w:rsid w:val="00D318FD"/>
    <w:rsid w:val="00D319D3"/>
    <w:rsid w:val="00D42E51"/>
    <w:rsid w:val="00D43159"/>
    <w:rsid w:val="00D80F5B"/>
    <w:rsid w:val="00D87874"/>
    <w:rsid w:val="00D9019C"/>
    <w:rsid w:val="00D91B56"/>
    <w:rsid w:val="00D9369A"/>
    <w:rsid w:val="00DB0F11"/>
    <w:rsid w:val="00DB7D54"/>
    <w:rsid w:val="00DC076F"/>
    <w:rsid w:val="00DF387B"/>
    <w:rsid w:val="00E069F2"/>
    <w:rsid w:val="00E07AA6"/>
    <w:rsid w:val="00E2541A"/>
    <w:rsid w:val="00E259DB"/>
    <w:rsid w:val="00E405E8"/>
    <w:rsid w:val="00E44115"/>
    <w:rsid w:val="00E54A39"/>
    <w:rsid w:val="00E5503A"/>
    <w:rsid w:val="00E605FA"/>
    <w:rsid w:val="00E67136"/>
    <w:rsid w:val="00E85F05"/>
    <w:rsid w:val="00E95CAD"/>
    <w:rsid w:val="00EA0581"/>
    <w:rsid w:val="00EA0C96"/>
    <w:rsid w:val="00EA19D1"/>
    <w:rsid w:val="00EB1259"/>
    <w:rsid w:val="00EB3FFB"/>
    <w:rsid w:val="00EC267A"/>
    <w:rsid w:val="00ED2293"/>
    <w:rsid w:val="00ED47CC"/>
    <w:rsid w:val="00ED620E"/>
    <w:rsid w:val="00ED6692"/>
    <w:rsid w:val="00EE096F"/>
    <w:rsid w:val="00EE0B8B"/>
    <w:rsid w:val="00EE1CA0"/>
    <w:rsid w:val="00EE794D"/>
    <w:rsid w:val="00EE7AF8"/>
    <w:rsid w:val="00F06776"/>
    <w:rsid w:val="00F078D8"/>
    <w:rsid w:val="00F1461E"/>
    <w:rsid w:val="00F15033"/>
    <w:rsid w:val="00F1514F"/>
    <w:rsid w:val="00F24A84"/>
    <w:rsid w:val="00F25FBF"/>
    <w:rsid w:val="00F3673E"/>
    <w:rsid w:val="00F419C4"/>
    <w:rsid w:val="00F54526"/>
    <w:rsid w:val="00F623E5"/>
    <w:rsid w:val="00F71F52"/>
    <w:rsid w:val="00F76ACF"/>
    <w:rsid w:val="00F81D7E"/>
    <w:rsid w:val="00F850A7"/>
    <w:rsid w:val="00FA085B"/>
    <w:rsid w:val="00FA6C25"/>
    <w:rsid w:val="00FC0B24"/>
    <w:rsid w:val="00FC2270"/>
    <w:rsid w:val="00FD2812"/>
    <w:rsid w:val="00FD6BEE"/>
    <w:rsid w:val="00FF0F50"/>
    <w:rsid w:val="00FF10DD"/>
    <w:rsid w:val="00FF5030"/>
  </w:rsids>
  <m:mathPr>
    <m:mathFont m:val="Cambria Math"/>
    <m:brkBin m:val="before"/>
    <m:brkBinSub m:val="--"/>
    <m:smallFrac m:val="0"/>
    <m:dispDef/>
    <m:lMargin m:val="0"/>
    <m:rMargin m:val="0"/>
    <m:defJc m:val="centerGroup"/>
    <m:wrapIndent m:val="1440"/>
    <m:intLim m:val="subSup"/>
    <m:naryLim m:val="undOvr"/>
  </m:mathPr>
  <w:themeFontLang w:val="en-US" w:eastAsia="zh-TW"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70709"/>
  <w15:chartTrackingRefBased/>
  <w15:docId w15:val="{F13C0506-EA00-4799-978F-FAE491326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75DD4"/>
  </w:style>
  <w:style w:type="paragraph" w:styleId="Heading1">
    <w:name w:val="heading 1"/>
    <w:basedOn w:val="Normal"/>
    <w:next w:val="Normal"/>
    <w:link w:val="Heading1Char"/>
    <w:uiPriority w:val="9"/>
    <w:qFormat/>
    <w:rsid w:val="00E85F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225522"/>
    <w:pPr>
      <w:keepNext/>
      <w:spacing w:after="0" w:line="240" w:lineRule="auto"/>
      <w:jc w:val="both"/>
      <w:outlineLvl w:val="1"/>
    </w:pPr>
    <w:rPr>
      <w:rFonts w:ascii="Times New Roman" w:eastAsia="PMingLiU" w:hAnsi="Times New Roman" w:cs="Times New Roman"/>
      <w:b/>
      <w:sz w:val="24"/>
      <w:szCs w:val="20"/>
      <w:lang w:val="en-GB" w:eastAsia="en-GB"/>
    </w:rPr>
  </w:style>
  <w:style w:type="paragraph" w:styleId="Heading4">
    <w:name w:val="heading 4"/>
    <w:basedOn w:val="Normal"/>
    <w:next w:val="Normal"/>
    <w:link w:val="Heading4Char"/>
    <w:qFormat/>
    <w:rsid w:val="00225522"/>
    <w:pPr>
      <w:keepNext/>
      <w:spacing w:before="120" w:after="120" w:line="240" w:lineRule="auto"/>
      <w:jc w:val="center"/>
      <w:outlineLvl w:val="3"/>
    </w:pPr>
    <w:rPr>
      <w:rFonts w:ascii="Times New Roman" w:eastAsia="PMingLiU"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C1F71"/>
    <w:pPr>
      <w:tabs>
        <w:tab w:val="center" w:pos="4680"/>
        <w:tab w:val="right" w:pos="9360"/>
      </w:tabs>
      <w:spacing w:after="0" w:line="240" w:lineRule="auto"/>
    </w:pPr>
  </w:style>
  <w:style w:type="character" w:customStyle="1" w:styleId="HeaderChar">
    <w:name w:val="Header Char"/>
    <w:basedOn w:val="DefaultParagraphFont"/>
    <w:link w:val="Header"/>
    <w:rsid w:val="000C1F71"/>
  </w:style>
  <w:style w:type="paragraph" w:styleId="Footer">
    <w:name w:val="footer"/>
    <w:basedOn w:val="Normal"/>
    <w:link w:val="FooterChar"/>
    <w:uiPriority w:val="99"/>
    <w:unhideWhenUsed/>
    <w:rsid w:val="000C1F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1F71"/>
  </w:style>
  <w:style w:type="table" w:styleId="TableGrid">
    <w:name w:val="Table Grid"/>
    <w:basedOn w:val="TableNormal"/>
    <w:uiPriority w:val="39"/>
    <w:rsid w:val="00111A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11A15"/>
    <w:pPr>
      <w:ind w:left="720"/>
      <w:contextualSpacing/>
    </w:pPr>
  </w:style>
  <w:style w:type="character" w:styleId="Hyperlink">
    <w:name w:val="Hyperlink"/>
    <w:basedOn w:val="DefaultParagraphFont"/>
    <w:uiPriority w:val="99"/>
    <w:unhideWhenUsed/>
    <w:rsid w:val="00D9019C"/>
    <w:rPr>
      <w:color w:val="0563C1" w:themeColor="hyperlink"/>
      <w:u w:val="single"/>
    </w:rPr>
  </w:style>
  <w:style w:type="character" w:customStyle="1" w:styleId="1">
    <w:name w:val="未解析的提及1"/>
    <w:basedOn w:val="DefaultParagraphFont"/>
    <w:uiPriority w:val="99"/>
    <w:semiHidden/>
    <w:unhideWhenUsed/>
    <w:rsid w:val="00D9019C"/>
    <w:rPr>
      <w:color w:val="605E5C"/>
      <w:shd w:val="clear" w:color="auto" w:fill="E1DFDD"/>
    </w:rPr>
  </w:style>
  <w:style w:type="character" w:customStyle="1" w:styleId="Heading2Char">
    <w:name w:val="Heading 2 Char"/>
    <w:basedOn w:val="DefaultParagraphFont"/>
    <w:link w:val="Heading2"/>
    <w:rsid w:val="00225522"/>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225522"/>
    <w:rPr>
      <w:rFonts w:ascii="Times New Roman" w:eastAsia="PMingLiU" w:hAnsi="Times New Roman" w:cs="Times New Roman"/>
      <w:sz w:val="40"/>
      <w:szCs w:val="20"/>
      <w:lang w:val="en-GB" w:eastAsia="en-GB"/>
    </w:rPr>
  </w:style>
  <w:style w:type="character" w:customStyle="1" w:styleId="Heading1Char">
    <w:name w:val="Heading 1 Char"/>
    <w:basedOn w:val="DefaultParagraphFont"/>
    <w:link w:val="Heading1"/>
    <w:uiPriority w:val="9"/>
    <w:rsid w:val="00E85F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85F05"/>
    <w:pPr>
      <w:outlineLvl w:val="9"/>
    </w:pPr>
  </w:style>
  <w:style w:type="character" w:styleId="UnresolvedMention">
    <w:name w:val="Unresolved Mention"/>
    <w:basedOn w:val="DefaultParagraphFont"/>
    <w:uiPriority w:val="99"/>
    <w:rsid w:val="007D4CEA"/>
    <w:rPr>
      <w:color w:val="605E5C"/>
      <w:shd w:val="clear" w:color="auto" w:fill="E1DFDD"/>
    </w:rPr>
  </w:style>
  <w:style w:type="character" w:customStyle="1" w:styleId="apple-converted-space">
    <w:name w:val="apple-converted-space"/>
    <w:basedOn w:val="DefaultParagraphFont"/>
    <w:rsid w:val="00580F24"/>
  </w:style>
  <w:style w:type="character" w:styleId="Emphasis">
    <w:name w:val="Emphasis"/>
    <w:basedOn w:val="DefaultParagraphFont"/>
    <w:uiPriority w:val="20"/>
    <w:qFormat/>
    <w:rsid w:val="00580F24"/>
    <w:rPr>
      <w:i/>
      <w:iCs/>
    </w:rPr>
  </w:style>
  <w:style w:type="paragraph" w:styleId="Caption">
    <w:name w:val="caption"/>
    <w:basedOn w:val="Normal"/>
    <w:next w:val="Normal"/>
    <w:uiPriority w:val="35"/>
    <w:qFormat/>
    <w:rsid w:val="00B17438"/>
    <w:pPr>
      <w:spacing w:after="200" w:line="240" w:lineRule="auto"/>
    </w:pPr>
    <w:rPr>
      <w:rFonts w:ascii="Times New Roman" w:eastAsia="Calibri" w:hAnsi="Times New Roman" w:cs="SimSun"/>
      <w:i/>
      <w:iCs/>
      <w:color w:val="44546A"/>
      <w:sz w:val="18"/>
      <w:szCs w:val="18"/>
    </w:rPr>
  </w:style>
  <w:style w:type="paragraph" w:styleId="NormalWeb">
    <w:name w:val="Normal (Web)"/>
    <w:basedOn w:val="Normal"/>
    <w:uiPriority w:val="99"/>
    <w:semiHidden/>
    <w:unhideWhenUsed/>
    <w:rsid w:val="00964F22"/>
    <w:pPr>
      <w:spacing w:before="100" w:beforeAutospacing="1" w:after="100" w:afterAutospacing="1" w:line="240" w:lineRule="auto"/>
    </w:pPr>
    <w:rPr>
      <w:rFonts w:ascii="Times New Roman" w:eastAsia="Times New Roman" w:hAnsi="Times New Roman" w:cs="Times New Roman"/>
      <w:sz w:val="24"/>
      <w:szCs w:val="24"/>
      <w:lang w:eastAsia="zh-TW"/>
    </w:rPr>
  </w:style>
  <w:style w:type="table" w:styleId="GridTable1Light-Accent6">
    <w:name w:val="Grid Table 1 Light Accent 6"/>
    <w:basedOn w:val="TableNormal"/>
    <w:uiPriority w:val="46"/>
    <w:rsid w:val="00762DB2"/>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EE7AF8"/>
    <w:pPr>
      <w:spacing w:after="100"/>
      <w:ind w:left="220"/>
    </w:pPr>
  </w:style>
  <w:style w:type="paragraph" w:styleId="TOC3">
    <w:name w:val="toc 3"/>
    <w:basedOn w:val="Normal"/>
    <w:next w:val="Normal"/>
    <w:autoRedefine/>
    <w:uiPriority w:val="39"/>
    <w:semiHidden/>
    <w:unhideWhenUsed/>
    <w:rsid w:val="00EE7AF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721062">
      <w:bodyDiv w:val="1"/>
      <w:marLeft w:val="0"/>
      <w:marRight w:val="0"/>
      <w:marTop w:val="0"/>
      <w:marBottom w:val="0"/>
      <w:divBdr>
        <w:top w:val="none" w:sz="0" w:space="0" w:color="auto"/>
        <w:left w:val="none" w:sz="0" w:space="0" w:color="auto"/>
        <w:bottom w:val="none" w:sz="0" w:space="0" w:color="auto"/>
        <w:right w:val="none" w:sz="0" w:space="0" w:color="auto"/>
      </w:divBdr>
      <w:divsChild>
        <w:div w:id="127016635">
          <w:marLeft w:val="547"/>
          <w:marRight w:val="0"/>
          <w:marTop w:val="0"/>
          <w:marBottom w:val="0"/>
          <w:divBdr>
            <w:top w:val="none" w:sz="0" w:space="0" w:color="auto"/>
            <w:left w:val="none" w:sz="0" w:space="0" w:color="auto"/>
            <w:bottom w:val="none" w:sz="0" w:space="0" w:color="auto"/>
            <w:right w:val="none" w:sz="0" w:space="0" w:color="auto"/>
          </w:divBdr>
        </w:div>
      </w:divsChild>
    </w:div>
    <w:div w:id="734619931">
      <w:bodyDiv w:val="1"/>
      <w:marLeft w:val="0"/>
      <w:marRight w:val="0"/>
      <w:marTop w:val="0"/>
      <w:marBottom w:val="0"/>
      <w:divBdr>
        <w:top w:val="none" w:sz="0" w:space="0" w:color="auto"/>
        <w:left w:val="none" w:sz="0" w:space="0" w:color="auto"/>
        <w:bottom w:val="none" w:sz="0" w:space="0" w:color="auto"/>
        <w:right w:val="none" w:sz="0" w:space="0" w:color="auto"/>
      </w:divBdr>
    </w:div>
    <w:div w:id="1569682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hyperlink" Target="http://www.tsuiwah.com/wp-content/uploads/%202020/12/%20%09EW01314-IR.pdf" TargetMode="External"/><Relationship Id="rId7" Type="http://schemas.openxmlformats.org/officeDocument/2006/relationships/endnotes" Target="endnotes.xml"/><Relationship Id="rId12" Type="http://schemas.openxmlformats.org/officeDocument/2006/relationships/hyperlink" Target="https://writepass.com/journal/2012/11/service-quality-in-hong-kong-restaurant/" TargetMode="External"/><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implywall.st/stocks/hk/consumer-services/hkg-1314/tsui-wah-holdings-shares/news/does-it-make-sense-to-buy-tsui-wah-holdings-limited-hkg1314-for-its-yield" TargetMode="External"/><Relationship Id="rId20" Type="http://schemas.openxmlformats.org/officeDocument/2006/relationships/hyperlink" Target="http://www.tsuiwah.com/wp-content/uploads/2020/12/EW01314-I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2.jpeg"/><Relationship Id="rId19" Type="http://schemas.openxmlformats.org/officeDocument/2006/relationships/hyperlink" Target="http://www.tsuiwah.com/wp-content/uploads/2020/12/EW01314-IR.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statista.com/statistics/759160/hong-kong-sales-revenue-of-catering-industry-breakdown-by-category/" TargetMode="External"/><Relationship Id="rId22" Type="http://schemas.openxmlformats.org/officeDocument/2006/relationships/hyperlink" Target="https://simplywall.st/stocks/hk/consumer-services/hkg-1314/tsui-wah-holdings-%09shares/news/does-it-make-sense-to-buy-tsui-wah-holdings-limited-hkg1314-for-its-yield"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https://continentaljew-my.sharepoint.com/personal/gloria_chan_continental_com_hk/Documents/Leading%20&amp;%20Managing%20Projects/Gannt%20chart%20(3).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1"/>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1"/>
        <c:ser>
          <c:idx val="0"/>
          <c:order val="0"/>
          <c:spPr>
            <a:solidFill>
              <a:srgbClr val="4472C4"/>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'Gantt Chart w % Complete'!$B$9:$B$29</c:f>
              <c:strCache>
                <c:ptCount val="21"/>
                <c:pt idx="0">
                  <c:v>Action Plan</c:v>
                </c:pt>
                <c:pt idx="1">
                  <c:v>Identification of the project objectives</c:v>
                </c:pt>
                <c:pt idx="2">
                  <c:v>Create intensive research</c:v>
                </c:pt>
                <c:pt idx="3">
                  <c:v>Determine the  modern menus</c:v>
                </c:pt>
                <c:pt idx="4">
                  <c:v>Identification of strategies</c:v>
                </c:pt>
                <c:pt idx="5">
                  <c:v>Second phase</c:v>
                </c:pt>
                <c:pt idx="6">
                  <c:v>Product Development</c:v>
                </c:pt>
                <c:pt idx="7">
                  <c:v>Training the employees</c:v>
                </c:pt>
                <c:pt idx="8">
                  <c:v>Design promotional mails</c:v>
                </c:pt>
                <c:pt idx="9">
                  <c:v>Analyze Campaign Results</c:v>
                </c:pt>
                <c:pt idx="10">
                  <c:v>Third phase</c:v>
                </c:pt>
                <c:pt idx="11">
                  <c:v>Develop strategies for retention</c:v>
                </c:pt>
                <c:pt idx="12">
                  <c:v>Social media marketing</c:v>
                </c:pt>
                <c:pt idx="13">
                  <c:v>Launch of the restaurant</c:v>
                </c:pt>
                <c:pt idx="14">
                  <c:v>Advertising Push</c:v>
                </c:pt>
                <c:pt idx="15">
                  <c:v>Pre-opening marketing push</c:v>
                </c:pt>
                <c:pt idx="16">
                  <c:v>Finalize the project</c:v>
                </c:pt>
                <c:pt idx="17">
                  <c:v>Review the I.T. Technology (POS &amp; Inventory system)</c:v>
                </c:pt>
                <c:pt idx="18">
                  <c:v>Review Marketing Campaign &amp;  Guest Loyalty Program</c:v>
                </c:pt>
                <c:pt idx="19">
                  <c:v>Review Staff Training Program</c:v>
                </c:pt>
                <c:pt idx="20">
                  <c:v>Revie overall performance effectiveness on improvement </c:v>
                </c:pt>
              </c:strCache>
            </c:strRef>
          </c:cat>
          <c:val>
            <c:numRef>
              <c:f>'Gantt Chart w % Complete'!$D$9:$D$29</c:f>
              <c:numCache>
                <c:formatCode>General</c:formatCode>
                <c:ptCount val="21"/>
                <c:pt idx="0">
                  <c:v>5</c:v>
                </c:pt>
                <c:pt idx="1">
                  <c:v>8</c:v>
                </c:pt>
                <c:pt idx="2">
                  <c:v>11</c:v>
                </c:pt>
                <c:pt idx="3">
                  <c:v>14</c:v>
                </c:pt>
                <c:pt idx="4">
                  <c:v>17</c:v>
                </c:pt>
                <c:pt idx="6">
                  <c:v>9</c:v>
                </c:pt>
                <c:pt idx="7">
                  <c:v>12</c:v>
                </c:pt>
                <c:pt idx="8">
                  <c:v>17</c:v>
                </c:pt>
                <c:pt idx="9">
                  <c:v>22</c:v>
                </c:pt>
                <c:pt idx="11">
                  <c:v>15</c:v>
                </c:pt>
                <c:pt idx="12">
                  <c:v>22</c:v>
                </c:pt>
                <c:pt idx="13">
                  <c:v>22</c:v>
                </c:pt>
                <c:pt idx="14">
                  <c:v>26</c:v>
                </c:pt>
                <c:pt idx="15">
                  <c:v>22</c:v>
                </c:pt>
                <c:pt idx="17">
                  <c:v>15</c:v>
                </c:pt>
                <c:pt idx="18">
                  <c:v>25</c:v>
                </c:pt>
                <c:pt idx="19">
                  <c:v>24</c:v>
                </c:pt>
                <c:pt idx="20">
                  <c:v>30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203E-4770-B475-06B24EC0A3F9}"/>
            </c:ext>
          </c:extLst>
        </c:ser>
        <c:ser>
          <c:idx val="1"/>
          <c:order val="1"/>
          <c:spPr>
            <a:solidFill>
              <a:srgbClr val="ED7D31"/>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'Gantt Chart w % Complete'!$B$9:$B$29</c:f>
              <c:strCache>
                <c:ptCount val="21"/>
                <c:pt idx="0">
                  <c:v>Action Plan</c:v>
                </c:pt>
                <c:pt idx="1">
                  <c:v>Identification of the project objectives</c:v>
                </c:pt>
                <c:pt idx="2">
                  <c:v>Create intensive research</c:v>
                </c:pt>
                <c:pt idx="3">
                  <c:v>Determine the  modern menus</c:v>
                </c:pt>
                <c:pt idx="4">
                  <c:v>Identification of strategies</c:v>
                </c:pt>
                <c:pt idx="5">
                  <c:v>Second phase</c:v>
                </c:pt>
                <c:pt idx="6">
                  <c:v>Product Development</c:v>
                </c:pt>
                <c:pt idx="7">
                  <c:v>Training the employees</c:v>
                </c:pt>
                <c:pt idx="8">
                  <c:v>Design promotional mails</c:v>
                </c:pt>
                <c:pt idx="9">
                  <c:v>Analyze Campaign Results</c:v>
                </c:pt>
                <c:pt idx="10">
                  <c:v>Third phase</c:v>
                </c:pt>
                <c:pt idx="11">
                  <c:v>Develop strategies for retention</c:v>
                </c:pt>
                <c:pt idx="12">
                  <c:v>Social media marketing</c:v>
                </c:pt>
                <c:pt idx="13">
                  <c:v>Launch of the restaurant</c:v>
                </c:pt>
                <c:pt idx="14">
                  <c:v>Advertising Push</c:v>
                </c:pt>
                <c:pt idx="15">
                  <c:v>Pre-opening marketing push</c:v>
                </c:pt>
                <c:pt idx="16">
                  <c:v>Finalize the project</c:v>
                </c:pt>
                <c:pt idx="17">
                  <c:v>Review the I.T. Technology (POS &amp; Inventory system)</c:v>
                </c:pt>
                <c:pt idx="18">
                  <c:v>Review Marketing Campaign &amp;  Guest Loyalty Program</c:v>
                </c:pt>
                <c:pt idx="19">
                  <c:v>Review Staff Training Program</c:v>
                </c:pt>
                <c:pt idx="20">
                  <c:v>Revie overall performance effectiveness on improvement </c:v>
                </c:pt>
              </c:strCache>
            </c:strRef>
          </c:cat>
          <c:val>
            <c:numRef>
              <c:f>'Gantt Chart w % Complete'!$G$9:$G$29</c:f>
              <c:numCache>
                <c:formatCode>General</c:formatCode>
                <c:ptCount val="21"/>
                <c:pt idx="0">
                  <c:v>4</c:v>
                </c:pt>
                <c:pt idx="1">
                  <c:v>3.2</c:v>
                </c:pt>
                <c:pt idx="2">
                  <c:v>3.5999999999999996</c:v>
                </c:pt>
                <c:pt idx="3">
                  <c:v>2.4000000000000004</c:v>
                </c:pt>
                <c:pt idx="4">
                  <c:v>1.4000000000000001</c:v>
                </c:pt>
                <c:pt idx="6">
                  <c:v>4</c:v>
                </c:pt>
                <c:pt idx="7">
                  <c:v>6.4</c:v>
                </c:pt>
                <c:pt idx="8">
                  <c:v>1.7999999999999998</c:v>
                </c:pt>
                <c:pt idx="9">
                  <c:v>2</c:v>
                </c:pt>
                <c:pt idx="11">
                  <c:v>5</c:v>
                </c:pt>
                <c:pt idx="12">
                  <c:v>1.6</c:v>
                </c:pt>
                <c:pt idx="13">
                  <c:v>3</c:v>
                </c:pt>
                <c:pt idx="14">
                  <c:v>1.6</c:v>
                </c:pt>
                <c:pt idx="15">
                  <c:v>0.8</c:v>
                </c:pt>
                <c:pt idx="17">
                  <c:v>10</c:v>
                </c:pt>
                <c:pt idx="18">
                  <c:v>4.8000000000000007</c:v>
                </c:pt>
                <c:pt idx="19">
                  <c:v>4.2</c:v>
                </c:pt>
                <c:pt idx="20">
                  <c:v>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1-203E-4770-B475-06B24EC0A3F9}"/>
            </c:ext>
          </c:extLst>
        </c:ser>
        <c:ser>
          <c:idx val="2"/>
          <c:order val="2"/>
          <c:spPr>
            <a:solidFill>
              <a:srgbClr val="A5A5A5"/>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'Gantt Chart w % Complete'!$B$9:$B$29</c:f>
              <c:strCache>
                <c:ptCount val="21"/>
                <c:pt idx="0">
                  <c:v>Action Plan</c:v>
                </c:pt>
                <c:pt idx="1">
                  <c:v>Identification of the project objectives</c:v>
                </c:pt>
                <c:pt idx="2">
                  <c:v>Create intensive research</c:v>
                </c:pt>
                <c:pt idx="3">
                  <c:v>Determine the  modern menus</c:v>
                </c:pt>
                <c:pt idx="4">
                  <c:v>Identification of strategies</c:v>
                </c:pt>
                <c:pt idx="5">
                  <c:v>Second phase</c:v>
                </c:pt>
                <c:pt idx="6">
                  <c:v>Product Development</c:v>
                </c:pt>
                <c:pt idx="7">
                  <c:v>Training the employees</c:v>
                </c:pt>
                <c:pt idx="8">
                  <c:v>Design promotional mails</c:v>
                </c:pt>
                <c:pt idx="9">
                  <c:v>Analyze Campaign Results</c:v>
                </c:pt>
                <c:pt idx="10">
                  <c:v>Third phase</c:v>
                </c:pt>
                <c:pt idx="11">
                  <c:v>Develop strategies for retention</c:v>
                </c:pt>
                <c:pt idx="12">
                  <c:v>Social media marketing</c:v>
                </c:pt>
                <c:pt idx="13">
                  <c:v>Launch of the restaurant</c:v>
                </c:pt>
                <c:pt idx="14">
                  <c:v>Advertising Push</c:v>
                </c:pt>
                <c:pt idx="15">
                  <c:v>Pre-opening marketing push</c:v>
                </c:pt>
                <c:pt idx="16">
                  <c:v>Finalize the project</c:v>
                </c:pt>
                <c:pt idx="17">
                  <c:v>Review the I.T. Technology (POS &amp; Inventory system)</c:v>
                </c:pt>
                <c:pt idx="18">
                  <c:v>Review Marketing Campaign &amp;  Guest Loyalty Program</c:v>
                </c:pt>
                <c:pt idx="19">
                  <c:v>Review Staff Training Program</c:v>
                </c:pt>
                <c:pt idx="20">
                  <c:v>Revie overall performance effectiveness on improvement </c:v>
                </c:pt>
              </c:strCache>
            </c:strRef>
          </c:cat>
          <c:val>
            <c:numRef>
              <c:f>'Gantt Chart w % Complete'!$H$9:$H$29</c:f>
              <c:numCache>
                <c:formatCode>General</c:formatCode>
                <c:ptCount val="21"/>
                <c:pt idx="0">
                  <c:v>0</c:v>
                </c:pt>
                <c:pt idx="1">
                  <c:v>0.79999999999999982</c:v>
                </c:pt>
                <c:pt idx="2">
                  <c:v>2.4000000000000004</c:v>
                </c:pt>
                <c:pt idx="3">
                  <c:v>3.5999999999999996</c:v>
                </c:pt>
                <c:pt idx="4">
                  <c:v>5.6</c:v>
                </c:pt>
                <c:pt idx="6">
                  <c:v>0</c:v>
                </c:pt>
                <c:pt idx="7">
                  <c:v>1.5999999999999996</c:v>
                </c:pt>
                <c:pt idx="8">
                  <c:v>1.2000000000000002</c:v>
                </c:pt>
                <c:pt idx="9">
                  <c:v>3</c:v>
                </c:pt>
                <c:pt idx="11">
                  <c:v>0</c:v>
                </c:pt>
                <c:pt idx="12">
                  <c:v>0.39999999999999991</c:v>
                </c:pt>
                <c:pt idx="13">
                  <c:v>2</c:v>
                </c:pt>
                <c:pt idx="14">
                  <c:v>2.4</c:v>
                </c:pt>
                <c:pt idx="15">
                  <c:v>3.2</c:v>
                </c:pt>
                <c:pt idx="17">
                  <c:v>0</c:v>
                </c:pt>
                <c:pt idx="18">
                  <c:v>1.1999999999999993</c:v>
                </c:pt>
                <c:pt idx="19">
                  <c:v>2.8</c:v>
                </c:pt>
                <c:pt idx="20">
                  <c:v>2</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2-203E-4770-B475-06B24EC0A3F9}"/>
            </c:ext>
          </c:extLst>
        </c:ser>
        <c:dLbls>
          <c:dLblPos val="ctr"/>
          <c:showLegendKey val="0"/>
          <c:showVal val="1"/>
          <c:showCatName val="0"/>
          <c:showSerName val="0"/>
          <c:showPercent val="0"/>
          <c:showBubbleSize val="0"/>
        </c:dLbls>
        <c:gapWidth val="79"/>
        <c:overlap val="100"/>
        <c:axId val="1770828964"/>
        <c:axId val="1807068638"/>
      </c:barChart>
      <c:catAx>
        <c:axId val="1770828964"/>
        <c:scaling>
          <c:orientation val="maxMin"/>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1807068638"/>
        <c:crosses val="autoZero"/>
        <c:auto val="1"/>
        <c:lblAlgn val="ctr"/>
        <c:lblOffset val="100"/>
        <c:noMultiLvlLbl val="1"/>
      </c:catAx>
      <c:valAx>
        <c:axId val="1807068638"/>
        <c:scaling>
          <c:orientation val="minMax"/>
        </c:scaling>
        <c:delete val="1"/>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Days of the Month</a:t>
                </a:r>
              </a:p>
            </c:rich>
          </c:tx>
          <c:overlay val="0"/>
          <c:spPr>
            <a:noFill/>
            <a:ln>
              <a:noFill/>
            </a:ln>
            <a:effectLst/>
          </c:spPr>
        </c:title>
        <c:numFmt formatCode="General" sourceLinked="1"/>
        <c:majorTickMark val="none"/>
        <c:minorTickMark val="none"/>
        <c:tickLblPos val="nextTo"/>
        <c:crossAx val="1770828964"/>
        <c:crosses val="max"/>
        <c:crossBetween val="between"/>
      </c:valAx>
      <c:spPr>
        <a:noFill/>
        <a:ln>
          <a:noFill/>
        </a:ln>
        <a:effectLst/>
      </c:spPr>
    </c:plotArea>
    <c:plotVisOnly val="1"/>
    <c:dispBlanksAs val="zero"/>
    <c:showDLblsOverMax val="1"/>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438B2-3FE7-4F9D-9FBB-96DBA6A60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4761</Words>
  <Characters>27144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 OW</dc:creator>
  <cp:lastModifiedBy>Gloria Chan</cp:lastModifiedBy>
  <cp:revision>3</cp:revision>
  <cp:lastPrinted>2021-04-07T08:29:00Z</cp:lastPrinted>
  <dcterms:created xsi:type="dcterms:W3CDTF">2021-04-09T07:54:00Z</dcterms:created>
  <dcterms:modified xsi:type="dcterms:W3CDTF">2021-04-09T07:54:00Z</dcterms:modified>
</cp:coreProperties>
</file>