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643C3" w14:textId="0AB53D16" w:rsidR="00C6554A" w:rsidRPr="008B5277" w:rsidRDefault="0060558B" w:rsidP="00C6554A">
      <w:pPr>
        <w:pStyle w:val="Photo"/>
      </w:pPr>
      <w:bookmarkStart w:id="0" w:name="_Toc321147149"/>
      <w:bookmarkStart w:id="1" w:name="_Toc318188227"/>
      <w:bookmarkStart w:id="2" w:name="_Toc318188327"/>
      <w:bookmarkStart w:id="3" w:name="_Toc318189312"/>
      <w:bookmarkStart w:id="4" w:name="_Toc321147011"/>
      <w:r w:rsidRPr="0060558B">
        <w:drawing>
          <wp:inline distT="0" distB="0" distL="0" distR="0" wp14:anchorId="65F525EB" wp14:editId="2A66061F">
            <wp:extent cx="5486400" cy="3645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3645535"/>
                    </a:xfrm>
                    <a:prstGeom prst="rect">
                      <a:avLst/>
                    </a:prstGeom>
                  </pic:spPr>
                </pic:pic>
              </a:graphicData>
            </a:graphic>
          </wp:inline>
        </w:drawing>
      </w:r>
    </w:p>
    <w:bookmarkEnd w:id="0"/>
    <w:bookmarkEnd w:id="1"/>
    <w:bookmarkEnd w:id="2"/>
    <w:bookmarkEnd w:id="3"/>
    <w:bookmarkEnd w:id="4"/>
    <w:p w14:paraId="3F62742B" w14:textId="38699352" w:rsidR="00C6554A" w:rsidRDefault="0096015E" w:rsidP="00C6554A">
      <w:pPr>
        <w:pStyle w:val="Title"/>
      </w:pPr>
      <w:r>
        <w:t>Microplastics – A review of screening technologies for</w:t>
      </w:r>
      <w:r w:rsidR="0060558B">
        <w:t xml:space="preserve"> </w:t>
      </w:r>
      <w:r w:rsidR="00E2219F">
        <w:t xml:space="preserve">stormwater </w:t>
      </w:r>
      <w:r w:rsidR="0060558B">
        <w:t>treatment</w:t>
      </w:r>
    </w:p>
    <w:p w14:paraId="454593C5" w14:textId="1942C463" w:rsidR="0096015E" w:rsidRDefault="0096015E" w:rsidP="00C6554A">
      <w:pPr>
        <w:pStyle w:val="Title"/>
      </w:pPr>
    </w:p>
    <w:p w14:paraId="3174B8F2" w14:textId="65E7F17B" w:rsidR="0096015E" w:rsidRDefault="0096015E" w:rsidP="00C6554A">
      <w:pPr>
        <w:pStyle w:val="Title"/>
      </w:pPr>
    </w:p>
    <w:p w14:paraId="0E27E629" w14:textId="77777777" w:rsidR="0096015E" w:rsidRDefault="0096015E" w:rsidP="00C6554A">
      <w:pPr>
        <w:pStyle w:val="Title"/>
      </w:pPr>
    </w:p>
    <w:p w14:paraId="3F0F77C7" w14:textId="5DB6BE86" w:rsidR="00C6554A" w:rsidRPr="00D5413C" w:rsidRDefault="00C6554A" w:rsidP="00C6554A">
      <w:pPr>
        <w:pStyle w:val="Subtitle"/>
      </w:pPr>
    </w:p>
    <w:p w14:paraId="4F72E52F" w14:textId="17FB612B" w:rsidR="00C6554A" w:rsidRDefault="0060558B" w:rsidP="00C6554A">
      <w:pPr>
        <w:pStyle w:val="ContactInfo"/>
      </w:pPr>
      <w:r>
        <w:t>Jonathan Williams</w:t>
      </w:r>
      <w:r w:rsidR="00C6554A">
        <w:t xml:space="preserve"> | </w:t>
      </w:r>
      <w:r>
        <w:t>Environmental Conservation</w:t>
      </w:r>
      <w:r w:rsidR="00C6554A">
        <w:t xml:space="preserve"> |</w:t>
      </w:r>
      <w:r w:rsidR="00C6554A" w:rsidRPr="00D5413C">
        <w:t xml:space="preserve"> </w:t>
      </w:r>
      <w:r>
        <w:t>July 2022</w:t>
      </w:r>
      <w:r w:rsidR="00C6554A">
        <w:br w:type="page"/>
      </w:r>
    </w:p>
    <w:p w14:paraId="05CF1864" w14:textId="3CF90A16" w:rsidR="00C6554A" w:rsidRDefault="0014325A" w:rsidP="00C6554A">
      <w:pPr>
        <w:pStyle w:val="Heading1"/>
      </w:pPr>
      <w:r>
        <w:lastRenderedPageBreak/>
        <w:t>Introduction</w:t>
      </w:r>
    </w:p>
    <w:p w14:paraId="62215A50" w14:textId="6FA5F372" w:rsidR="0096015E" w:rsidRDefault="0096015E" w:rsidP="0096015E">
      <w:r>
        <w:t xml:space="preserve">The pollution of microplastics into the natural environment and the human food chain has been gaining increasing public attention since microplastics in the environment were first brought to the public’s attention in 2004 </w:t>
      </w:r>
      <w:r w:rsidR="001F1624">
        <w:t xml:space="preserve">(Thompson </w:t>
      </w:r>
      <w:r w:rsidR="001F1624">
        <w:rPr>
          <w:i/>
          <w:iCs/>
        </w:rPr>
        <w:t>et al</w:t>
      </w:r>
      <w:r w:rsidR="001F1624">
        <w:t>., 2004)</w:t>
      </w:r>
      <w:r>
        <w:t xml:space="preserve">. The release of microplastics is a known source of pollution into our global water and soil systems, and with the quantity of microplastics in the environment expected to increase over the next few decades there are concerns about the potential for it to have harmful effects if ingested by animals and humans, either directly or via the food chain. </w:t>
      </w:r>
    </w:p>
    <w:p w14:paraId="2BF81B7E" w14:textId="193DD962" w:rsidR="00C6554A" w:rsidRDefault="0096015E" w:rsidP="001F1624">
      <w:r>
        <w:t xml:space="preserve">Whilst acknowledging that the true impacts of microplastics on the health of humans and other animals are yet to be realised and are still a developing area of research, this </w:t>
      </w:r>
      <w:r w:rsidR="00BE0AC0">
        <w:t>paper</w:t>
      </w:r>
      <w:r>
        <w:t xml:space="preserve"> aims to identify current and potential future methods for removing microplastics from wastewater streams to reduce the mass of microplastics entering the natural environment. The microplastic screening technologies presented herein range from source solutions (household), storm water network solutions (road drains and storm outfalls), wastewater network solutions (combined sewer overflows and wastewater treatment plants) and briefly onto clean water network solutions (water treatment plants and homes). Monitoring of microplastic content within a flow (e.g. raw water intake at a water treatment works) is also briefly investigated. The intention is to provide knowledge of these technologies on microplastic removal methods and in doing so contribute towards achieving UN Sustainable Development Goals 6, 11, 12 and 14 focused on clean water and sanitation, sustainable cities and communities, responsible consumption and production, and life below water, respectively</w:t>
      </w:r>
      <w:r w:rsidR="00BE0AC0">
        <w:t xml:space="preserve">. </w:t>
      </w:r>
    </w:p>
    <w:p w14:paraId="74C94FAD" w14:textId="3515E7B0" w:rsidR="002B253F" w:rsidRDefault="002B253F" w:rsidP="002B253F">
      <w:pPr>
        <w:pStyle w:val="Heading1"/>
      </w:pPr>
      <w:r>
        <w:t>Literature Review</w:t>
      </w:r>
    </w:p>
    <w:p w14:paraId="246612CC" w14:textId="50B69CEC" w:rsidR="002B253F" w:rsidRDefault="002B253F" w:rsidP="002B253F">
      <w:pPr>
        <w:pStyle w:val="Heading2"/>
      </w:pPr>
      <w:r>
        <w:t>Sources and pathways of microplastics</w:t>
      </w:r>
    </w:p>
    <w:p w14:paraId="08AEFBA1" w14:textId="6FD51A3E" w:rsidR="002B253F" w:rsidRDefault="002B253F" w:rsidP="002B253F">
      <w:r>
        <w:t xml:space="preserve">Most microplastics entering the marine environment are land-based, and the largest source of these is the degradation of larger plastics. Microplastics can either be discharged directly into the environment </w:t>
      </w:r>
      <w:r w:rsidR="009A2DB8">
        <w:t>e.g.,</w:t>
      </w:r>
      <w:r>
        <w:t xml:space="preserve"> tyre dust being blown into local soil or water bodies, or they can be discharged further down the cycle </w:t>
      </w:r>
      <w:r w:rsidR="009A2DB8">
        <w:t>e.g.,</w:t>
      </w:r>
      <w:r>
        <w:t xml:space="preserve"> microplastics in the wastewater network being released to rivers or land via combined sewer overflows (CSOs), wastewater effluent and sewage sludge. Figure 1 summarises the main land-based sources and pathways of microplastics into the aquatic environment.</w:t>
      </w:r>
    </w:p>
    <w:p w14:paraId="2A7BA8C4" w14:textId="5AAA43C4" w:rsidR="002B253F" w:rsidRDefault="002B253F" w:rsidP="00CB1CDF">
      <w:pPr>
        <w:jc w:val="center"/>
      </w:pPr>
      <w:r w:rsidRPr="002B253F">
        <w:lastRenderedPageBreak/>
        <w:drawing>
          <wp:inline distT="0" distB="0" distL="0" distR="0" wp14:anchorId="0E443713" wp14:editId="6A019B28">
            <wp:extent cx="5067560" cy="320056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067560" cy="3200564"/>
                    </a:xfrm>
                    <a:prstGeom prst="rect">
                      <a:avLst/>
                    </a:prstGeom>
                  </pic:spPr>
                </pic:pic>
              </a:graphicData>
            </a:graphic>
          </wp:inline>
        </w:drawing>
      </w:r>
    </w:p>
    <w:p w14:paraId="50F6A82B" w14:textId="245AE72B" w:rsidR="002B253F" w:rsidRPr="002B253F" w:rsidRDefault="002A71C6" w:rsidP="002A71C6">
      <w:pPr>
        <w:pStyle w:val="Caption"/>
      </w:pPr>
      <w:r>
        <w:t xml:space="preserve">Figure </w:t>
      </w:r>
      <w:r>
        <w:fldChar w:fldCharType="begin"/>
      </w:r>
      <w:r>
        <w:instrText xml:space="preserve"> SEQ Figure \* ARABIC </w:instrText>
      </w:r>
      <w:r>
        <w:fldChar w:fldCharType="separate"/>
      </w:r>
      <w:r w:rsidR="009A2DB8">
        <w:rPr>
          <w:noProof/>
        </w:rPr>
        <w:t>1</w:t>
      </w:r>
      <w:r>
        <w:fldChar w:fldCharType="end"/>
      </w:r>
      <w:r>
        <w:t>: Land-based sources of microplastics and their pathways (</w:t>
      </w:r>
      <w:r w:rsidRPr="00A7316C">
        <w:t>Setälä</w:t>
      </w:r>
      <w:r>
        <w:t xml:space="preserve"> et al.,2017)</w:t>
      </w:r>
    </w:p>
    <w:p w14:paraId="72E58086" w14:textId="53B29840" w:rsidR="001F1624" w:rsidRDefault="002A71C6" w:rsidP="001F1624">
      <w:r>
        <w:t xml:space="preserve">Studies have found that the largest source (nearly two thirds) of microplastics originate from road runoff i.e. tyres and road markings </w:t>
      </w:r>
      <w:r>
        <w:t>(</w:t>
      </w:r>
      <w:r>
        <w:t>CIWEM,</w:t>
      </w:r>
      <w:r w:rsidR="00A164DB">
        <w:t xml:space="preserve"> </w:t>
      </w:r>
      <w:r>
        <w:t>2</w:t>
      </w:r>
      <w:r>
        <w:t>017)</w:t>
      </w:r>
      <w:r>
        <w:t>. These generally find their way to the environment via surface runoff, storm discharges to the environment, CSOs or wastewater treatment works (WwTW). Another significant source of microplastics is from washing of synthetic fabrics and textiles predominantly from domestic washing machines [3]. Figure 2 shows the major pathways of microplastic release as defined by the International Union for Conservation of Nature and Natural Resources (IUCN).</w:t>
      </w:r>
    </w:p>
    <w:p w14:paraId="21E15B24" w14:textId="11977D53" w:rsidR="009A2DB8" w:rsidRDefault="009A2DB8" w:rsidP="00CB1CDF">
      <w:pPr>
        <w:jc w:val="center"/>
      </w:pPr>
      <w:r w:rsidRPr="009A2DB8">
        <w:drawing>
          <wp:inline distT="0" distB="0" distL="0" distR="0" wp14:anchorId="1135DEC1" wp14:editId="5AAF492F">
            <wp:extent cx="5150115" cy="2121009"/>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0"/>
                    <a:stretch>
                      <a:fillRect/>
                    </a:stretch>
                  </pic:blipFill>
                  <pic:spPr>
                    <a:xfrm>
                      <a:off x="0" y="0"/>
                      <a:ext cx="5150115" cy="2121009"/>
                    </a:xfrm>
                    <a:prstGeom prst="rect">
                      <a:avLst/>
                    </a:prstGeom>
                  </pic:spPr>
                </pic:pic>
              </a:graphicData>
            </a:graphic>
          </wp:inline>
        </w:drawing>
      </w:r>
    </w:p>
    <w:p w14:paraId="7BAF862E" w14:textId="53F7557A" w:rsidR="009A2DB8" w:rsidRDefault="009A2DB8" w:rsidP="009A2DB8">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Contributions of different pathways to the release of microplastics (CIWEM, 2017)</w:t>
      </w:r>
    </w:p>
    <w:p w14:paraId="4E9D01AE" w14:textId="1F3E4715" w:rsidR="00645971" w:rsidRDefault="005E38CE" w:rsidP="005E38CE">
      <w:pPr>
        <w:pStyle w:val="Heading2"/>
      </w:pPr>
      <w:r>
        <w:lastRenderedPageBreak/>
        <w:t>impacts of microplastics</w:t>
      </w:r>
    </w:p>
    <w:p w14:paraId="3339B44A" w14:textId="1F2F71F5" w:rsidR="00A164DB" w:rsidRPr="00A164DB" w:rsidRDefault="00A164DB" w:rsidP="00A164DB">
      <w:pPr>
        <w:pStyle w:val="Heading3"/>
      </w:pPr>
      <w:r>
        <w:t>Agriculture</w:t>
      </w:r>
    </w:p>
    <w:p w14:paraId="6B27CC1E" w14:textId="41CD03C8" w:rsidR="005E38CE" w:rsidRDefault="005E38CE" w:rsidP="005E38CE">
      <w:r>
        <w:t xml:space="preserve">A majority of microplastics that find their way to </w:t>
      </w:r>
      <w:r>
        <w:t>WwTW</w:t>
      </w:r>
      <w:r>
        <w:t xml:space="preserve"> end up in the sludge</w:t>
      </w:r>
      <w:r>
        <w:t xml:space="preserve"> associated with</w:t>
      </w:r>
      <w:r w:rsidR="002A0199">
        <w:t>.</w:t>
      </w:r>
      <w:r>
        <w:t xml:space="preserve"> </w:t>
      </w:r>
      <w:r>
        <w:t xml:space="preserve">It has become common practice to use treated sludge from WwTW as fertiliser on agricultural soils, meaning that sludge is a driver of soil microplastic contamination. Approximately 50% of sludge produced from WwTW in Europe is applied to land, and the rest is incinerated </w:t>
      </w:r>
      <w:r w:rsidR="00A164DB">
        <w:t xml:space="preserve">(Hann </w:t>
      </w:r>
      <w:r w:rsidR="00A164DB">
        <w:rPr>
          <w:i/>
          <w:iCs/>
        </w:rPr>
        <w:t>et al., 2018)</w:t>
      </w:r>
      <w:r>
        <w:t>. The possible negative environmental impacts of this practice have not been extensively researched. However, the very slow degradation of microplastics in nature means that they can accumulate in the soil and release Persistent Organic Pollutants (POPs) which have the potential to enter the human food chain via crops or livestock grazing. POPs have been shown to be taken up by plants, but at a lower rate than heavy metals</w:t>
      </w:r>
      <w:r w:rsidR="00A164DB">
        <w:t xml:space="preserve"> (CIWEM, 2017)</w:t>
      </w:r>
      <w:r>
        <w:t>. High magnitude flood events are also capable of flushing microplastic particles from the soil and discharging these into water bodies.</w:t>
      </w:r>
    </w:p>
    <w:p w14:paraId="42985BDA" w14:textId="34ABA49D" w:rsidR="00A164DB" w:rsidRDefault="00A164DB" w:rsidP="00A164DB">
      <w:pPr>
        <w:pStyle w:val="Heading3"/>
      </w:pPr>
      <w:r>
        <w:t>Aquatic Environment</w:t>
      </w:r>
    </w:p>
    <w:p w14:paraId="37D6F5B3" w14:textId="3680FC88" w:rsidR="00A164DB" w:rsidRPr="00A164DB" w:rsidRDefault="00A164DB" w:rsidP="00A164DB">
      <w:r>
        <w:t xml:space="preserve">Microplastics in the oceans are often found suspended in the water where they enter the food chain predominantly by being ingested by filter feeders </w:t>
      </w:r>
      <w:r w:rsidR="00D74A4D">
        <w:t>(CIWEM,2017)</w:t>
      </w:r>
      <w:r>
        <w:t>. Microplastics are also common in the gut contents of dead seabirds and their predators [5]. Organisms that ingest microplastics lack a digestive system that can degrade them, meaning fibres can accumulate and block their digestive tracts; similar to the effects that macro-plastics have on larger organisms. Nutrition of small organisms is also compromised when they mistake microplastics for food [5]. Although it is known that microplastics are ingested by many commercial fish species [5], very little is known about the impact of their consumption down the food chain. Microplastics may be egested with faecal matter, retained in the digestive tract, or move between tissues (more common for nano-plastics) and potentially transfer chemicals [5]. Currently there is insufficient evidence to assess the transfer of contaminants in microplastics to flesh of marine life and eventually predators [5]. Therefore, the full effects of microplastics in marine biota are not yet established and are still a developing area of research.</w:t>
      </w:r>
    </w:p>
    <w:p w14:paraId="04FEF24D" w14:textId="16E40396" w:rsidR="001F1624" w:rsidRDefault="001F1624" w:rsidP="001F1624">
      <w:pPr>
        <w:pStyle w:val="Heading1"/>
      </w:pPr>
      <w:r>
        <w:t>References</w:t>
      </w:r>
    </w:p>
    <w:p w14:paraId="2B119F7D" w14:textId="1F0AA36F" w:rsidR="001F1624" w:rsidRDefault="001F1624" w:rsidP="001F1624">
      <w:r>
        <w:t>R. C. Thompson, Y. Olsen, R. P. Mitchell, A. Davis, S. J. Rowland, A. W. John, D. Mcgonigle and A. E. Russell, “Lost at Sea: Where Is All the Plastic?,” Science, vol. 304, no. 5672, p. 838, 2004.</w:t>
      </w:r>
    </w:p>
    <w:p w14:paraId="762C8AB3" w14:textId="6584942C" w:rsidR="002A71C6" w:rsidRDefault="002A71C6" w:rsidP="001F1624">
      <w:r>
        <w:t>O. Setälä, P. Fjäder, O. Hakala, P. Kautto, M. Lehtiniemi, E. Raitanen, M. Sillanpää, J. Talvitie and L. Äystö, “SKYE Policy Brief,” 21 March 2017. [Online]. Available: https://helda.helsinki.fi/bitstream/handle/10138/177568/SYKE_PolicyBrief_mikromuo vi_ENG_web.pdf?sequence=1.</w:t>
      </w:r>
    </w:p>
    <w:p w14:paraId="2A3543FD" w14:textId="6A0884F9" w:rsidR="002A71C6" w:rsidRDefault="002A71C6" w:rsidP="001F1624">
      <w:r>
        <w:lastRenderedPageBreak/>
        <w:t>Chartered Institute of Water and Environmental Management (CIWEM), “Policy Position Statement - Microplastic pollution,” CIWEM, London, 2017.</w:t>
      </w:r>
    </w:p>
    <w:p w14:paraId="63E228EF" w14:textId="0D64D02A" w:rsidR="00A164DB" w:rsidRDefault="00A164DB" w:rsidP="001F1624">
      <w:r>
        <w:t>S. Hann, C. Sherrington, O. Jamieson, M. Hickman and A. Bapasola, “Investigating options for reducing releases in the aquatic environment of microplastics emitted by (but not intentionally added in) products,” Eunomia Research &amp; Consulting, Bristol, 2018.</w:t>
      </w:r>
    </w:p>
    <w:p w14:paraId="6F929E2B" w14:textId="240B1720" w:rsidR="00D74A4D" w:rsidRDefault="00D74A4D" w:rsidP="001F1624">
      <w:r>
        <w:t>United Nations Environmental Programme (UNEP), “ Marine plastic debris and microplastics – Global lessons and research to inspire action and guide policy change,” United Nations Environmental Programme , Nairobi, 2016</w:t>
      </w:r>
      <w:r>
        <w:t>.</w:t>
      </w:r>
    </w:p>
    <w:p w14:paraId="5882E99C" w14:textId="314B91B0" w:rsidR="00D74A4D" w:rsidRDefault="00D74A4D" w:rsidP="001F1624">
      <w:r>
        <w:t>“Plastic ingestion by people could be equating to a credit card a week,” The University of Newcastle, Australia, 12 June 2019. [Online]. Available: https://www.newcastle.edu.au/newsroom/featured/plastic-ingestion-by-people-could</w:t>
      </w:r>
      <w:r>
        <w:t>be-equating-to-a-credit-card-a-week.</w:t>
      </w:r>
    </w:p>
    <w:p w14:paraId="3B20D59E" w14:textId="3A269E2B" w:rsidR="00D74A4D" w:rsidRDefault="00D74A4D" w:rsidP="001F1624">
      <w:r>
        <w:t>World Health Organisation (WHO), “Microplastics in drinking-water,” World Health Organization, Geneva, 2019.</w:t>
      </w:r>
    </w:p>
    <w:p w14:paraId="3D940526" w14:textId="77777777" w:rsidR="00D74A4D" w:rsidRDefault="00D74A4D" w:rsidP="001F1624">
      <w:r>
        <w:t xml:space="preserve">C. Tyree and D. Morrison, “Invisibles - The Plasic Inside Us,” Orb, [Online]. Available: https://orbmedia.org/stories/Invisibles_plastics/. </w:t>
      </w:r>
    </w:p>
    <w:p w14:paraId="02502A5D" w14:textId="77777777" w:rsidR="00667D01" w:rsidRDefault="00D74A4D" w:rsidP="001F1624">
      <w:r>
        <w:t xml:space="preserve">I. E. Napper and R. C. Thompson, “Release of synthetic microplastic plastic fibres from domestic washing machines: Effects of fabric type and washing conditions,” Marine Pollution Bulletin, vol. 112, no. 1-2, pp. Pages 39-45, 2016. </w:t>
      </w:r>
    </w:p>
    <w:p w14:paraId="3F0E3FD3" w14:textId="77777777" w:rsidR="00667D01" w:rsidRDefault="00D74A4D" w:rsidP="001F1624">
      <w:r>
        <w:t xml:space="preserve">H. K. McIlwraith, J. Lin, L. M. Erdle, N. Mallos, M. L. Diamond and C. M. Rochman, “Capturing microfibers – marketed technologies reduce microfiber emissions from washing machines,” Marine Pollution Bulletin, pp. 40-45, 2019. </w:t>
      </w:r>
    </w:p>
    <w:p w14:paraId="29D73A1A" w14:textId="77777777" w:rsidR="00667D01" w:rsidRDefault="00D74A4D" w:rsidP="001F1624">
      <w:r>
        <w:t xml:space="preserve">Cora Ball, “The Cora Ball,” Cora Ball, 2019. [Online]. Available: https://coraball.com/. [Accessed 08 11 2019]. [12] Environmental Enhancements, “Lint LUV-R Install &amp; Clean,” 2016. [Online]. Available: http://www.environmentalenhancements.com/downloads/Lint_Luv_R_install_clean_2 016.pdf. </w:t>
      </w:r>
    </w:p>
    <w:p w14:paraId="4A8768B2" w14:textId="77777777" w:rsidR="00667D01" w:rsidRDefault="00D74A4D" w:rsidP="001F1624">
      <w:r>
        <w:t xml:space="preserve">Guppy Friend, “Guppy Friend FAQ,” [Online]. Available: http://guppyfriend.com/en/#FAQ. [Accessed 24 September 2016]. </w:t>
      </w:r>
    </w:p>
    <w:p w14:paraId="7CC1D75E" w14:textId="77777777" w:rsidR="00667D01" w:rsidRDefault="00D74A4D" w:rsidP="001F1624">
      <w:r>
        <w:t xml:space="preserve">Filtrol, “Filtrol 160 Details,” [Online]. Available: https://filtrol.net/filtrol-160-details. </w:t>
      </w:r>
    </w:p>
    <w:p w14:paraId="4CA1B687" w14:textId="77777777" w:rsidR="00667D01" w:rsidRDefault="00D74A4D" w:rsidP="001F1624">
      <w:r>
        <w:t xml:space="preserve">PlanetCare, “Retention Summary,” [Online]. Available: https://planetcare.org/assets/Uploads/RB-retention-summary.pdf. </w:t>
      </w:r>
    </w:p>
    <w:p w14:paraId="2E443DAA" w14:textId="77777777" w:rsidR="00667D01" w:rsidRDefault="00D74A4D" w:rsidP="001F1624">
      <w:r>
        <w:t xml:space="preserve">PlanetCare, “Our Solutions,” [Online]. Available: https://planetcare.org/en/products/. </w:t>
      </w:r>
    </w:p>
    <w:p w14:paraId="12136798" w14:textId="77777777" w:rsidR="00667D01" w:rsidRDefault="00D74A4D" w:rsidP="001F1624">
      <w:r>
        <w:lastRenderedPageBreak/>
        <w:t xml:space="preserve">Xeros Technologies, “XFiltra Patent,” [Online]. Available: https://www.xerostech.com/news/xfiltrapatent. Arup Invest in Arup - Microplastics Microplastics: A Review of Screening Technologies | P1 | 2 December 2019 MICROPLASTICS - A REVIEW OF SCREENING TECHNOLOGIES_P1.DOCX Page 43 </w:t>
      </w:r>
    </w:p>
    <w:p w14:paraId="3CAE3BA9" w14:textId="77777777" w:rsidR="00B71752" w:rsidRDefault="00D74A4D" w:rsidP="001F1624">
      <w:r>
        <w:t xml:space="preserve">Mimbly, “The Mimbox,” [Online]. Available: https://www.mimbly.se/products. </w:t>
      </w:r>
    </w:p>
    <w:p w14:paraId="19264629" w14:textId="77777777" w:rsidR="00B71752" w:rsidRDefault="00D74A4D" w:rsidP="001F1624">
      <w:r>
        <w:t xml:space="preserve">The Swedish Environmental Protection Agency, “Filters for washing machines - Mitigation of microplastic pollution,” RISE, 2018. </w:t>
      </w:r>
    </w:p>
    <w:p w14:paraId="23F50ABA" w14:textId="77777777" w:rsidR="00B71752" w:rsidRDefault="00D74A4D" w:rsidP="001F1624">
      <w:r>
        <w:t xml:space="preserve">“Petitions 248269 - Install microplastic filters on new washing machines as standard,” April 2019. [Online]. Available: https://petition.parliament.uk/petitions/248269. </w:t>
      </w:r>
    </w:p>
    <w:p w14:paraId="768EB128" w14:textId="5A4976B7" w:rsidR="00D74A4D" w:rsidRPr="001F1624" w:rsidRDefault="00D74A4D" w:rsidP="001F1624">
      <w:r>
        <w:t>Meniscus, “Reed bed design factors,” Meniscus, 2018. [Online]. Available: http://www.meniscus.co.uk/reed-bed-design-factors/. [Accessed 02 12 2019]. [22] A. M. Mahon, R. Officer, R. Nash and I. O'Connor, “Scope, Fate, Risks and Impacts of Microplastic Pollution in Irish Freshwater systems,” Evironmental Protection Agency, 2014. [23] reedbeds.co.uk, “What is the life expectancy of a reed bed,” reedbeds.co.uk, [Online]. Available: https://www.reedbeds.co.uk/page/what-is-the-life-time-expectancy-of-a</w:t>
      </w:r>
      <w:r>
        <w:t>reed-bed.php. [Accessed 02 12 2019]. [24] Lowimpact.org, “Lowimpact.org,” Lowimpact.org, [Online]. Available: https://www.lowimpact.org/lowimpact-topic/reed-beds/. [Accessed 12 11 2019]. [25] C. C. Baltic, “Concrete ways to reduce microplastics in stormwater and waste water,” Coalition Clean Baltic, 2017. [26] R. Jönsson, “Microplastics in Stormwater and Sewage: Removal in Stormwater Ponds and Constructed Wetlands,” Uppsala universitet, Luft-, vatten och landskapslära, 2016. [27] C. Reynolds and P. G. Ryan, “Micro-plastic ingestion by waterbirds from contaminated wetlands in South Africa,” Marine Pollution Bulletin, vol. 126, pp. 330- 333, 2018. [28] EcoTeam, “Constructed Wetlands Treatment Systems,” EcoTeam, [Online]. Available: http://ecoteam.com.au/services/constructed-wetlands/. [Accessed 12 11 2019]. [29] Hydro International , “Downstream Defender,” [Online]. Available: https://www.hydro-int.com/en/products/downstream-defender. [30] J. Talvitie, “Wasterwater treatment plants as pathways of microlitter to the aquatic environment,” Aalto University , Helsinki, 2018. [31] The Danish Environmental Protection Agency, “Microplastic in Danish wastewater - Sources, occurences and fate,” The Danish Environmental Protection Agency, 2017. [32] UK Water Industry Research (UKWIR), “Sink to River - River to Tap. A review of potential risks from nanoparticles and microplastics,” UK Water Industry Research Limited, 2019. [33] Southern Water, “The Wastewater Process,” [Online]. Available: https://www.southernwater.co.uk/water-for-life/education/the-wastewater-process. [34] M. S. -. Arup, Typical UK WwTW Process (simplified), 2019. [35] Huber Technology, “Huber Disc Filter RoDisc,” [Online]. Available: https://www.huber.co.uk/fileadmin/01_products/01_screens/04_micro_screens/04_rodi sc/pro_rodisc_en.pdf. [36] Veolia Water Technologies, “Hydrotech Discfilter Brochure,” 2016. [Online]. Available: http://www.veoliawatertech.com/vwst</w:t>
      </w:r>
      <w:r>
        <w:t>northamerica/ressources/files/1/41562-</w:t>
      </w:r>
      <w:r>
        <w:lastRenderedPageBreak/>
        <w:t>HydrotechDiscfilterBrochure2016.pdf. [37] Hydrotech, “Brochure -Hydrotech World-leading Microscreen Filters,” [Online]. Available: https://www.veoliawatertechnologies.co.uk/tech-resource/brochure</w:t>
      </w:r>
      <w:r>
        <w:t>hydrotech-world-leading-microscreen-filters. Arup Invest in Arup - Microplastics Microplastics: A Review of Screening Technologies | P1 | 2 December 2019 MICROPLASTICS - A REVIEW OF SCREENING TECHNOLOGIES_P1.DOCX Page 44 [38] Huber Technology, “HUBER Drum Screen RoMesh,” [Online]. Available: https://www.huber</w:t>
      </w:r>
      <w:r>
        <w:t>technology.com/fileadmin/01_products/01_screens/04_micro_screens/03_romesh/pro_ romesh_en.pdf. [39] Salsnes North America, “Lake Garda, Italy: INTCATCH Program Protects Agaisnt Combined Sewer Overflows,” [Online]. Available: https://www.salsnes</w:t>
      </w:r>
      <w:r>
        <w:t>filter.com/2018/12/04/lake-garda-italy-intcatch-program-protects-against-combined</w:t>
      </w:r>
      <w:r>
        <w:t>sewer-overflows/. [40] Salnes Filter, “Salnes Detailer,” 2017. [Online]. Available: https://www.salsnes</w:t>
      </w:r>
      <w:r>
        <w:t>filter.com/wp-content/uploads/sites/3/2017/10/Salsnes-detailer-A4-2017-LR-1.pdf. [41] Watersource, “Has the solution for filtering out microplastics been hiding in plain sight?,” Australian Water, 20 03 2017. [Online]. Available: https://watersource.awa.asn.au/technology/innovation/has-the-solution-for-filtering</w:t>
      </w:r>
      <w:r>
        <w:t>out-microplastics-been-hiding-in-plain-sight/. [Accessed 14 10 2019]. [42] J. Mining, “High Frequency Vibrating Screen,” [Online]. Available: https://www.jxscmachine.net/products/high-frequency-vibrating-screen-ID56.html. [Accessed 07 11 2019]. [43] Huber Technology, “Rotamat Membrane Screen RoMem,” [Online]. Available: https://www.huber.co.uk/fileadmin/01_products/01_screens/01_rotamat_screens/08_ro mem/pro_romem_en.pdf. [44] “Membrane-bioreactor,” [Online]. Available: https://sswm.info/water-nutrient</w:t>
      </w:r>
      <w:r>
        <w:t>cycle/wastewater-treatment/hardwares/semi-centralised-wastewater</w:t>
      </w:r>
      <w:r>
        <w:t>treatments/membrane-bioreactor. [45] Lenntech, “Submerged Membrane Bioreactor,” [Online]. Available: https://www.lenntech.com/processes/submerged-mbr.htm. [46] Hitachi, “Rapid Sand Filter,” [Online]. Available: https://www.hitachi.com/businesses/infrastructure/product_site/water_environment/rap id_sand_filter/index.html. [47] JWC Environmental, “What is a DAF,” [Online]. Available: https://www.jwce.com/knowledge-center/what-is-a-daf/. [48] Ovivo, “Achieving a new level of performance in membrane technology,” Ovivo, 2019. [Online]. Available: https://d15l97oqcgwsnl.cloudfront.net/wp</w:t>
      </w:r>
      <w:r>
        <w:t>content/uploads/2019/04/SiC-Brochure-0319_WEB.pdf?x10778. [Accessed 08 11 2019]. [49] Aquarden, “Waterbrane-brochure,” Aquarden, [Online]. Available: https://aquarden.com/wp-content/uploads/2016/12/Waterbrane-brochure.pdf. [Accessed 08 11 2019]. [50] Sustainable Sanitation and Water Management Toolbox, “Anaerobic Digestion of Sewage Sludge,” [Online]. Available: https://sswm.info/index.php/step</w:t>
      </w:r>
      <w:r>
        <w:t>nawatech/module-1-nawatech-basics/appropriate-technologies-0/anaerobic-digestion</w:t>
      </w:r>
      <w:r>
        <w:t xml:space="preserve">of-sewage-sludge. [51] Z. Chen, W. Zhao, R. Xing, S. Xie, X. Yang, P. Cui, J. Lü, H. Liao, Z. Yu, S. Wang and S. Zhou, “Enhanced in situ biodegradation of microplastics in sewage sludge using hyperthermophilic composting technology,” Journal of Hazardous Materials [In Press, </w:t>
      </w:r>
      <w:r>
        <w:lastRenderedPageBreak/>
        <w:t>Corrected Proof], 2019. [52] A. Water, “Here's an innvative, sustainable way to remove microplastics from water,” Water Source, 24 10 2017. [Online]. Available: Arup Invest in Arup - Microplastics Microplastics: A Review of Screening Technologies | P1 | 2 December 2019 MICROPLASTICS - A REVIEW OF SCREENING TECHNOLOGIES_P1.DOCX Page 45 https://watersource.awa.asn.au/technology/innovation/heres-an-innovative-sustainable</w:t>
      </w:r>
      <w:r>
        <w:t>way-to-remove-microplastics-from-water/. [Accessed 08 11 2019]. [53] F. Ferreira, “An investigation into the removal of microplastics from water using ferrofluids,” 2018. [Online]. Available: https://www.googlesciencefair.com/projects/2018/2c3f6207b15f46cb4bb66a56095bd6 d901ccfa42e7e51600c766df7856590c4e. [Accessed 08 11 2019]. [54] K. Novotna, L. Cermakova, L. Pivokonska, T. Cajthaml and M. Pivokonsky, “Microplastics in drinking water treatment – Current knowledge and research needs,” Science of The Total Environment, vol. 667, pp. 730-740, 2019. [55] S. M. Mintenig, M. G. J. Löder, S. Primpke and G. Gerdts, “Low numbers of microplastics detected in drinking water from ground water sources,” Science of Total Environmnet, vol. 648, pp. 631-635, 2019. [56] Tapp, “How to filter and remove microplastics 2,” Tapp, 2019. [Online]. Available: https://tappwater.co/us/how-to-filter-and-remove-microplastics-2/. [Accessed 10th October 2019]. [57] A.-K. Kniggendorf, C. Wetzel and B. Roth, “Microplastics Detection in Streaming Tap Water with Raman Spectroscopy,” Sensors, vol. 19, 2019. [58] B. Ma, W. Xue, C. Hu, H. Liu, J. Qu and L. Li, “Characteristics of microplastic removal via coagulation and ultrafiltration during drinking water treatment,” Chemical Engineering Journal, vol. 259, pp. 159-167, 2019. [59] P. He, L. Chen, L. Shao, H. Zhang and F. Lü, “Municipal solid waste (MSW) landfill: A source of microplastics? -Evidence of microplastics in landfill leachate,” Water Research, vol. 159, pp. 38-45, 2019. [60] J. Chu, “Fortify concrete adding recycled plastic 1025,” MIT, 25 10 2017. [Online]. Available: http://news.mit.edu/2017/fortify-concrete-adding-recycled-plastic-1025. [Accessed 14 10 2019]. [61] edie, “Willmott Dixon to use non-recyclable plastic in new roads at Bristol housing development,” edie, 27 08 2019. [Online]. Available: https://www.edie.net/news/8/Willmott-Dixon-to-use-non-recyclable-plastic-in-new</w:t>
      </w:r>
      <w:r>
        <w:t xml:space="preserve">roads-at-Bristol-housing-development/. [Accessed 14 10 2019]. [62] F. Abnisa and W. M. A. W. Daud, “A review on co-pyrolysis of biomass: An optional technique to obtain a high-grade pyrolysis oil,” Energy conversion and Management, vol. 87, pp. 71-85, 2014. [63] J. Akhtar and N. A. Amin, “A review on process conditions for optimum bio-oil yield in hydrothermal liquefaction of biomass,” Renewable and Sustainable Energy Reviews, vol. 15, no. 3, pp. 1615-1624, 2011. [64] R. L. Skaggs, A. M. Coleman, T. E. Seiple and A. R. Milbrandt, “Waste-to-Energy biofuel production potential for selected feedstocks in the conterminous United States,” Renewable and Sustainable Energy Reviews, vol. 82, no. 3, pp. 2640-2651, 2018. [65] A. Gollakota, N. Kishore and S. Gu, “A review on hydrothermal liquefaction of biomass,” Renewable and Sustainable Energy Reviews, vol. 81, no. 1, pp. 1378-1392, 2018. [66] UKWIR, “Sink to river - river to tap. A review of potential risks from nanoparticles and microplastics,” UKWIR Ltd, London, 2019. Arup Invest in Arup - Microplastics Microplastics: A Review of Screening Technologies | P1 | 2 December 2019 </w:t>
      </w:r>
      <w:r>
        <w:lastRenderedPageBreak/>
        <w:t>MICROPLASTICS - A REVIEW OF SCREENING TECHNOLOGIES_P1.DOCX Page 46 [67] L. Nizzetto, M. Futter and S. Langaas, “Are Agricultural Soils Dumps for Microplastics of Urban Origin?,” Environmental Science &amp; Technology, vol. 50, no. 20, pp. 10777-10779, 2016.</w:t>
      </w:r>
    </w:p>
    <w:sectPr w:rsidR="00D74A4D" w:rsidRPr="001F1624">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D039C" w14:textId="77777777" w:rsidR="00807A7F" w:rsidRDefault="00807A7F" w:rsidP="00C6554A">
      <w:pPr>
        <w:spacing w:before="0" w:after="0" w:line="240" w:lineRule="auto"/>
      </w:pPr>
      <w:r>
        <w:separator/>
      </w:r>
    </w:p>
  </w:endnote>
  <w:endnote w:type="continuationSeparator" w:id="0">
    <w:p w14:paraId="15A3CB76" w14:textId="77777777" w:rsidR="00807A7F" w:rsidRDefault="00807A7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7FD5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7E279" w14:textId="77777777" w:rsidR="00807A7F" w:rsidRDefault="00807A7F" w:rsidP="00C6554A">
      <w:pPr>
        <w:spacing w:before="0" w:after="0" w:line="240" w:lineRule="auto"/>
      </w:pPr>
      <w:r>
        <w:separator/>
      </w:r>
    </w:p>
  </w:footnote>
  <w:footnote w:type="continuationSeparator" w:id="0">
    <w:p w14:paraId="69B1852F" w14:textId="77777777" w:rsidR="00807A7F" w:rsidRDefault="00807A7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24594467">
    <w:abstractNumId w:val="9"/>
  </w:num>
  <w:num w:numId="2" w16cid:durableId="1353263402">
    <w:abstractNumId w:val="8"/>
  </w:num>
  <w:num w:numId="3" w16cid:durableId="1603031395">
    <w:abstractNumId w:val="8"/>
  </w:num>
  <w:num w:numId="4" w16cid:durableId="1155100792">
    <w:abstractNumId w:val="9"/>
  </w:num>
  <w:num w:numId="5" w16cid:durableId="258565999">
    <w:abstractNumId w:val="12"/>
  </w:num>
  <w:num w:numId="6" w16cid:durableId="133111217">
    <w:abstractNumId w:val="10"/>
  </w:num>
  <w:num w:numId="7" w16cid:durableId="768238557">
    <w:abstractNumId w:val="11"/>
  </w:num>
  <w:num w:numId="8" w16cid:durableId="1600286176">
    <w:abstractNumId w:val="7"/>
  </w:num>
  <w:num w:numId="9" w16cid:durableId="796491197">
    <w:abstractNumId w:val="6"/>
  </w:num>
  <w:num w:numId="10" w16cid:durableId="1993020830">
    <w:abstractNumId w:val="5"/>
  </w:num>
  <w:num w:numId="11" w16cid:durableId="1843740359">
    <w:abstractNumId w:val="4"/>
  </w:num>
  <w:num w:numId="12" w16cid:durableId="253978723">
    <w:abstractNumId w:val="3"/>
  </w:num>
  <w:num w:numId="13" w16cid:durableId="1587107359">
    <w:abstractNumId w:val="2"/>
  </w:num>
  <w:num w:numId="14" w16cid:durableId="588972785">
    <w:abstractNumId w:val="1"/>
  </w:num>
  <w:num w:numId="15" w16cid:durableId="1528445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D75"/>
    <w:rsid w:val="0014325A"/>
    <w:rsid w:val="001F1624"/>
    <w:rsid w:val="002554CD"/>
    <w:rsid w:val="00293B83"/>
    <w:rsid w:val="002A0199"/>
    <w:rsid w:val="002A71C6"/>
    <w:rsid w:val="002B253F"/>
    <w:rsid w:val="002B4294"/>
    <w:rsid w:val="00333D0D"/>
    <w:rsid w:val="004C049F"/>
    <w:rsid w:val="005000E2"/>
    <w:rsid w:val="00571C73"/>
    <w:rsid w:val="00577D75"/>
    <w:rsid w:val="005E38CE"/>
    <w:rsid w:val="0060558B"/>
    <w:rsid w:val="00645971"/>
    <w:rsid w:val="00667D01"/>
    <w:rsid w:val="006A3CE7"/>
    <w:rsid w:val="007B2B45"/>
    <w:rsid w:val="00807A7F"/>
    <w:rsid w:val="0096015E"/>
    <w:rsid w:val="009A2DB8"/>
    <w:rsid w:val="00A164DB"/>
    <w:rsid w:val="00B71752"/>
    <w:rsid w:val="00BC2FFE"/>
    <w:rsid w:val="00BE0AC0"/>
    <w:rsid w:val="00C6554A"/>
    <w:rsid w:val="00C90EC0"/>
    <w:rsid w:val="00CB1CDF"/>
    <w:rsid w:val="00D0011C"/>
    <w:rsid w:val="00D74A4D"/>
    <w:rsid w:val="00E2219F"/>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557A5"/>
  <w15:chartTrackingRefBased/>
  <w15:docId w15:val="{54D8DB05-6C83-4A51-B277-3CB88600E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7D4F29AABC12460CBDC8C544F33E7E7C">
    <w:name w:val="7D4F29AABC12460CBDC8C544F33E7E7C"/>
    <w:rsid w:val="0014325A"/>
    <w:pPr>
      <w:spacing w:before="0" w:after="160" w:line="259" w:lineRule="auto"/>
    </w:pPr>
    <w:rPr>
      <w:rFonts w:eastAsiaTheme="minorEastAsia"/>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nny\AppData\Local\Microsoft\Office\16.0\DTS\en-US%7b71A526D5-8BA5-40C6-89B1-4AA1AF622188%7d\%7bE10C18B4-AC68-45A4-986A-431378A3EDA4%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DD48F-0E5F-4DD7-8198-004321651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{E10C18B4-AC68-45A4-986A-431378A3EDA4}tf02835058_win32</Template>
  <TotalTime>12</TotalTime>
  <Pages>9</Pages>
  <Words>2753</Words>
  <Characters>15696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Williams</dc:creator>
  <cp:keywords/>
  <dc:description/>
  <cp:lastModifiedBy>Jonathan Williams</cp:lastModifiedBy>
  <cp:revision>3</cp:revision>
  <dcterms:created xsi:type="dcterms:W3CDTF">2022-07-18T14:58:00Z</dcterms:created>
  <dcterms:modified xsi:type="dcterms:W3CDTF">2022-07-18T15:10:00Z</dcterms:modified>
</cp:coreProperties>
</file>