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1CACE" w14:textId="62AB0617" w:rsidR="00FC7C72" w:rsidRDefault="00FC7C72" w:rsidP="0021388B">
      <w:pPr>
        <w:pStyle w:val="Title"/>
        <w:rPr>
          <w:lang w:val="en-US"/>
        </w:rPr>
      </w:pPr>
      <w:r>
        <w:rPr>
          <w:lang w:val="en-US"/>
        </w:rPr>
        <w:t>LCLM4001</w:t>
      </w:r>
    </w:p>
    <w:p w14:paraId="153C30F4" w14:textId="77777777" w:rsidR="00FC7C72" w:rsidRDefault="00FC7C72" w:rsidP="0021388B">
      <w:pPr>
        <w:pStyle w:val="Title"/>
        <w:rPr>
          <w:lang w:val="en-US"/>
        </w:rPr>
      </w:pPr>
    </w:p>
    <w:p w14:paraId="39F41B39" w14:textId="3A730AD9" w:rsidR="00FC7C72" w:rsidRDefault="008D3336" w:rsidP="0021388B">
      <w:pPr>
        <w:pStyle w:val="Title"/>
        <w:rPr>
          <w:lang w:val="en-US"/>
        </w:rPr>
      </w:pPr>
      <w:r>
        <w:rPr>
          <w:lang w:val="en-US"/>
        </w:rPr>
        <w:t>Academic Skills</w:t>
      </w:r>
    </w:p>
    <w:p w14:paraId="7CEEF350" w14:textId="77777777" w:rsidR="008D3336" w:rsidRDefault="008D3336">
      <w:pPr>
        <w:rPr>
          <w:lang w:val="en-US"/>
        </w:rPr>
      </w:pPr>
    </w:p>
    <w:p w14:paraId="7421D473" w14:textId="18078281" w:rsidR="008D3336" w:rsidRDefault="008D3336" w:rsidP="0021388B">
      <w:pPr>
        <w:pStyle w:val="Subtitle"/>
        <w:rPr>
          <w:lang w:val="en-US"/>
        </w:rPr>
      </w:pPr>
      <w:r>
        <w:rPr>
          <w:lang w:val="en-US"/>
        </w:rPr>
        <w:t xml:space="preserve">Student’s Name &amp; ID: </w:t>
      </w:r>
      <w:r w:rsidR="000A7B3A">
        <w:rPr>
          <w:lang w:val="en-US"/>
        </w:rPr>
        <w:t>Oana Elena Novac (2321669)</w:t>
      </w:r>
    </w:p>
    <w:p w14:paraId="7F901718" w14:textId="55D2E04A" w:rsidR="00F111AC" w:rsidRPr="0062688C" w:rsidRDefault="008D3336" w:rsidP="00F111AC">
      <w:pPr>
        <w:pStyle w:val="Subtitle"/>
        <w:rPr>
          <w:lang w:val="en-GB"/>
        </w:rPr>
      </w:pPr>
      <w:r>
        <w:rPr>
          <w:lang w:val="en-US"/>
        </w:rPr>
        <w:t>Lecturer’s Name</w:t>
      </w:r>
      <w:r w:rsidR="00EF73D2">
        <w:rPr>
          <w:lang w:val="en-US"/>
        </w:rPr>
        <w:t>:</w:t>
      </w:r>
      <w:r w:rsidR="007A29DF">
        <w:rPr>
          <w:lang w:val="en-US"/>
        </w:rPr>
        <w:t>Timo</w:t>
      </w:r>
      <w:r w:rsidR="00F111AC">
        <w:rPr>
          <w:lang w:val="en-US"/>
        </w:rPr>
        <w:t>thy Hopkins</w:t>
      </w:r>
    </w:p>
    <w:p w14:paraId="07C8803D" w14:textId="27996F56" w:rsidR="008D3336" w:rsidRDefault="008D3336" w:rsidP="0021388B">
      <w:pPr>
        <w:pStyle w:val="Subtitle"/>
        <w:rPr>
          <w:lang w:val="en-US"/>
        </w:rPr>
      </w:pPr>
      <w:r>
        <w:rPr>
          <w:lang w:val="en-US"/>
        </w:rPr>
        <w:t xml:space="preserve">Word Count: </w:t>
      </w:r>
      <w:r w:rsidR="00B919DA">
        <w:rPr>
          <w:lang w:val="en-US"/>
        </w:rPr>
        <w:t>1582</w:t>
      </w:r>
    </w:p>
    <w:p w14:paraId="006381E4" w14:textId="77777777" w:rsidR="00200D68" w:rsidRDefault="00200D68">
      <w:pPr>
        <w:rPr>
          <w:lang w:val="en-US"/>
        </w:rPr>
      </w:pPr>
    </w:p>
    <w:p w14:paraId="730BD588" w14:textId="51CB311D" w:rsidR="00200D68" w:rsidRDefault="00200D68" w:rsidP="0021388B">
      <w:pPr>
        <w:pStyle w:val="Title"/>
        <w:rPr>
          <w:lang w:val="en-US"/>
        </w:rPr>
      </w:pPr>
      <w:r>
        <w:rPr>
          <w:lang w:val="en-US"/>
        </w:rPr>
        <w:t xml:space="preserve">Reflective Report </w:t>
      </w:r>
    </w:p>
    <w:p w14:paraId="05D0F2C6" w14:textId="77777777" w:rsidR="00D229F1" w:rsidRDefault="00D229F1">
      <w:pPr>
        <w:rPr>
          <w:lang w:val="en-US"/>
        </w:rPr>
      </w:pPr>
    </w:p>
    <w:p w14:paraId="27D6CF7C" w14:textId="3D2DAA99" w:rsidR="00D229F1" w:rsidRDefault="00D229F1" w:rsidP="00D229F1">
      <w:pPr>
        <w:pStyle w:val="Heading1"/>
        <w:rPr>
          <w:lang w:val="en-US"/>
        </w:rPr>
      </w:pPr>
      <w:r>
        <w:rPr>
          <w:lang w:val="en-US"/>
        </w:rPr>
        <w:t xml:space="preserve">Introduction </w:t>
      </w:r>
    </w:p>
    <w:p w14:paraId="58E3A9DC" w14:textId="6292A9E5" w:rsidR="00D229F1" w:rsidRDefault="0021388B" w:rsidP="00D229F1">
      <w:pPr>
        <w:rPr>
          <w:lang w:val="en-US"/>
        </w:rPr>
      </w:pPr>
      <w:r w:rsidRPr="0021388B">
        <w:rPr>
          <w:lang w:val="en-US"/>
        </w:rPr>
        <w:t>This report will explore how the learning activities in this module have improved my academic skills, particularly in the areas of academic writing, note-taking, and referencing</w:t>
      </w:r>
      <w:r>
        <w:rPr>
          <w:lang w:val="en-US"/>
        </w:rPr>
        <w:t xml:space="preserve"> so, d</w:t>
      </w:r>
      <w:r w:rsidRPr="0021388B">
        <w:rPr>
          <w:lang w:val="en-US"/>
        </w:rPr>
        <w:t>eveloping these skills is essential for enhancing one's academic competence and effectiveness in academic pursuits. To effectively structure my reflection, I will employ the Gibbs Reflective Cycle, a framework that promotes systematic thinking through six distinct stages: description, emotions, evaluation, analysis, conclusion, and action plan</w:t>
      </w:r>
      <w:r w:rsidR="00635070">
        <w:rPr>
          <w:lang w:val="en-US"/>
        </w:rPr>
        <w:t xml:space="preserve"> and this</w:t>
      </w:r>
      <w:r w:rsidRPr="0021388B">
        <w:rPr>
          <w:lang w:val="en-US"/>
        </w:rPr>
        <w:t xml:space="preserve"> approach will help me reflect on and </w:t>
      </w:r>
      <w:r w:rsidR="00635070" w:rsidRPr="0021388B">
        <w:rPr>
          <w:lang w:val="en-US"/>
        </w:rPr>
        <w:t>analyze</w:t>
      </w:r>
      <w:r w:rsidRPr="0021388B">
        <w:rPr>
          <w:lang w:val="en-US"/>
        </w:rPr>
        <w:t xml:space="preserve"> how each ability has been impacted by the assignments and exercises completed during the session. </w:t>
      </w:r>
      <w:r w:rsidR="00FE6162">
        <w:rPr>
          <w:lang w:val="en-US"/>
        </w:rPr>
        <w:t>(CareScribe</w:t>
      </w:r>
      <w:r w:rsidR="00E654ED">
        <w:rPr>
          <w:lang w:val="en-US"/>
        </w:rPr>
        <w:t xml:space="preserve">2022). </w:t>
      </w:r>
      <w:r w:rsidRPr="0021388B">
        <w:rPr>
          <w:lang w:val="en-US"/>
        </w:rPr>
        <w:t>By reflecting on these events, my aim is to better understand the progress I have made and identify areas that need further development.</w:t>
      </w:r>
    </w:p>
    <w:p w14:paraId="0FC76958" w14:textId="77777777" w:rsidR="00635070" w:rsidRDefault="00635070" w:rsidP="00D229F1">
      <w:pPr>
        <w:rPr>
          <w:lang w:val="en-US"/>
        </w:rPr>
      </w:pPr>
    </w:p>
    <w:p w14:paraId="409274F6" w14:textId="5C03B5C9" w:rsidR="00635070" w:rsidRDefault="00504F82" w:rsidP="00504F82">
      <w:pPr>
        <w:pStyle w:val="Heading1"/>
        <w:rPr>
          <w:lang w:val="en-US"/>
        </w:rPr>
      </w:pPr>
      <w:r>
        <w:rPr>
          <w:lang w:val="en-US"/>
        </w:rPr>
        <w:t xml:space="preserve">Description </w:t>
      </w:r>
    </w:p>
    <w:p w14:paraId="6559EE18" w14:textId="04EB1D12" w:rsidR="00504F82" w:rsidRDefault="00A65411" w:rsidP="00504F82">
      <w:pPr>
        <w:rPr>
          <w:lang w:val="en-US"/>
        </w:rPr>
      </w:pPr>
      <w:r w:rsidRPr="00A65411">
        <w:rPr>
          <w:lang w:val="en-US"/>
        </w:rPr>
        <w:t>During this session, I engaged in various exercises and activities designed to enhance our academic skills</w:t>
      </w:r>
      <w:r w:rsidR="003C0964">
        <w:rPr>
          <w:lang w:val="en-US"/>
        </w:rPr>
        <w:t xml:space="preserve"> as the </w:t>
      </w:r>
      <w:r w:rsidRPr="00A65411">
        <w:rPr>
          <w:lang w:val="en-US"/>
        </w:rPr>
        <w:t>learning experiences were carefully structured, with each session thoughtfully designed to progressively improve and refine our academic skills. We participated in exercises aimed at improving our academic writing skills</w:t>
      </w:r>
      <w:r w:rsidR="003C0964">
        <w:rPr>
          <w:lang w:val="en-US"/>
        </w:rPr>
        <w:t xml:space="preserve"> and these </w:t>
      </w:r>
      <w:r w:rsidRPr="00A65411">
        <w:rPr>
          <w:lang w:val="en-US"/>
        </w:rPr>
        <w:t xml:space="preserve">exercises involved creating </w:t>
      </w:r>
      <w:r w:rsidRPr="00A65411">
        <w:rPr>
          <w:lang w:val="en-US"/>
        </w:rPr>
        <w:lastRenderedPageBreak/>
        <w:t xml:space="preserve">essays and critical analyses, with a focus on achieving clarity, </w:t>
      </w:r>
      <w:r w:rsidR="003C0964" w:rsidRPr="00A65411">
        <w:rPr>
          <w:lang w:val="en-US"/>
        </w:rPr>
        <w:t>organizing</w:t>
      </w:r>
      <w:r w:rsidRPr="00A65411">
        <w:rPr>
          <w:lang w:val="en-US"/>
        </w:rPr>
        <w:t xml:space="preserve"> the structure effectively, and developing compelling arguments. Throughout the process of developing note-taking skills, we participated in activities like attending live lectures and watching video presentations</w:t>
      </w:r>
      <w:r w:rsidR="003C0964">
        <w:rPr>
          <w:lang w:val="en-US"/>
        </w:rPr>
        <w:t xml:space="preserve"> so, t</w:t>
      </w:r>
      <w:r w:rsidRPr="00A65411">
        <w:rPr>
          <w:lang w:val="en-US"/>
        </w:rPr>
        <w:t xml:space="preserve">hrough these activities, we were able to improve our ability to </w:t>
      </w:r>
      <w:r w:rsidR="003C0964" w:rsidRPr="00A65411">
        <w:rPr>
          <w:lang w:val="en-US"/>
        </w:rPr>
        <w:t>summarize</w:t>
      </w:r>
      <w:r w:rsidRPr="00A65411">
        <w:rPr>
          <w:lang w:val="en-US"/>
        </w:rPr>
        <w:t xml:space="preserve"> information with precision and effectiveness</w:t>
      </w:r>
      <w:r w:rsidR="00A221C2">
        <w:rPr>
          <w:lang w:val="en-US"/>
        </w:rPr>
        <w:t xml:space="preserve">. (Austin Community College, (2021). </w:t>
      </w:r>
      <w:r w:rsidRPr="00A65411">
        <w:rPr>
          <w:lang w:val="en-US"/>
        </w:rPr>
        <w:t xml:space="preserve"> </w:t>
      </w:r>
      <w:r w:rsidR="00A221C2">
        <w:rPr>
          <w:lang w:val="en-US"/>
        </w:rPr>
        <w:t>I</w:t>
      </w:r>
      <w:r w:rsidRPr="00A65411">
        <w:rPr>
          <w:lang w:val="en-US"/>
        </w:rPr>
        <w:t xml:space="preserve"> participated in workshops that offered detailed explanations of citation principles and stressed the importance of upholding academic integrity, with the aim of enhancing our ability to reference sources accurately</w:t>
      </w:r>
      <w:r w:rsidR="003C0964">
        <w:rPr>
          <w:lang w:val="en-US"/>
        </w:rPr>
        <w:t xml:space="preserve"> and the </w:t>
      </w:r>
      <w:r w:rsidRPr="00A65411">
        <w:rPr>
          <w:lang w:val="en-US"/>
        </w:rPr>
        <w:t xml:space="preserve">workshops included a variety of citing styles, including </w:t>
      </w:r>
      <w:r w:rsidR="003C0964">
        <w:rPr>
          <w:lang w:val="en-US"/>
        </w:rPr>
        <w:t>Harvard Referencing Style</w:t>
      </w:r>
      <w:r w:rsidRPr="00A65411">
        <w:rPr>
          <w:lang w:val="en-US"/>
        </w:rPr>
        <w:t xml:space="preserve"> and MLA. </w:t>
      </w:r>
      <w:r w:rsidR="00F0327B">
        <w:rPr>
          <w:lang w:val="en-US"/>
        </w:rPr>
        <w:t xml:space="preserve">(Indeed, 2023). </w:t>
      </w:r>
      <w:r w:rsidRPr="00A65411">
        <w:rPr>
          <w:lang w:val="en-US"/>
        </w:rPr>
        <w:t>These exercises were instrumental in applying theoretical information practically and enhancing our academic skill set.</w:t>
      </w:r>
      <w:r w:rsidR="002850FB">
        <w:rPr>
          <w:lang w:val="en-US"/>
        </w:rPr>
        <w:t xml:space="preserve"> (</w:t>
      </w:r>
      <w:r w:rsidR="00AD39B5">
        <w:rPr>
          <w:lang w:val="en-US"/>
        </w:rPr>
        <w:t>Stepien, 2018)</w:t>
      </w:r>
    </w:p>
    <w:p w14:paraId="4ADADB9A" w14:textId="77777777" w:rsidR="003C0964" w:rsidRDefault="003C0964" w:rsidP="00504F82">
      <w:pPr>
        <w:rPr>
          <w:lang w:val="en-US"/>
        </w:rPr>
      </w:pPr>
    </w:p>
    <w:p w14:paraId="0C7D6A97" w14:textId="704DDB2D" w:rsidR="003C0964" w:rsidRDefault="001835D7" w:rsidP="001835D7">
      <w:pPr>
        <w:pStyle w:val="Heading1"/>
        <w:rPr>
          <w:lang w:val="en-US"/>
        </w:rPr>
      </w:pPr>
      <w:r>
        <w:rPr>
          <w:lang w:val="en-US"/>
        </w:rPr>
        <w:t xml:space="preserve">Feelings </w:t>
      </w:r>
    </w:p>
    <w:p w14:paraId="6CA26859" w14:textId="4406E84D" w:rsidR="001835D7" w:rsidRDefault="00364FA0" w:rsidP="001835D7">
      <w:pPr>
        <w:rPr>
          <w:lang w:val="en-US"/>
        </w:rPr>
      </w:pPr>
      <w:r w:rsidRPr="00364FA0">
        <w:rPr>
          <w:lang w:val="en-US"/>
        </w:rPr>
        <w:t>Initially, I felt a mix of anticipation and apprehension when learning the techniques of scholarly writing, taking notes, and citing sources</w:t>
      </w:r>
      <w:r w:rsidR="00CE79E0">
        <w:rPr>
          <w:lang w:val="en-US"/>
        </w:rPr>
        <w:t xml:space="preserve"> and the </w:t>
      </w:r>
      <w:r w:rsidRPr="00364FA0">
        <w:rPr>
          <w:lang w:val="en-US"/>
        </w:rPr>
        <w:t>task of academic writing seemed daunting because of its demand for careful attention to detail and logical coherence, while note-taking felt overwhelming due to the necessity of capturing information quickly and accurately during lectures.</w:t>
      </w:r>
      <w:r w:rsidR="000F5537">
        <w:rPr>
          <w:lang w:val="en-US"/>
        </w:rPr>
        <w:t xml:space="preserve"> (Njeri, 2020)</w:t>
      </w:r>
      <w:r w:rsidRPr="00364FA0">
        <w:rPr>
          <w:lang w:val="en-US"/>
        </w:rPr>
        <w:t xml:space="preserve"> Referencing information necessitated meticulous attention to detail and could be somewhat time-consuming, yet I </w:t>
      </w:r>
      <w:r w:rsidR="00CE79E0" w:rsidRPr="00364FA0">
        <w:rPr>
          <w:lang w:val="en-US"/>
        </w:rPr>
        <w:t>recognized</w:t>
      </w:r>
      <w:r w:rsidRPr="00364FA0">
        <w:rPr>
          <w:lang w:val="en-US"/>
        </w:rPr>
        <w:t xml:space="preserve"> its vital importance in upholding academic integrity. Throughout the learning sessions, my feelings fluctuated</w:t>
      </w:r>
      <w:r w:rsidR="00CE79E0">
        <w:rPr>
          <w:lang w:val="en-US"/>
        </w:rPr>
        <w:t xml:space="preserve"> and </w:t>
      </w:r>
      <w:r w:rsidRPr="00364FA0">
        <w:rPr>
          <w:lang w:val="en-US"/>
        </w:rPr>
        <w:t>I found the task of essay writing to be quite challenging. I encountered challenges in structuring my thoughts in a logical way, which was rather frustrating</w:t>
      </w:r>
      <w:r w:rsidR="00CE79E0">
        <w:rPr>
          <w:lang w:val="en-US"/>
        </w:rPr>
        <w:t xml:space="preserve"> but n</w:t>
      </w:r>
      <w:r w:rsidRPr="00364FA0">
        <w:rPr>
          <w:lang w:val="en-US"/>
        </w:rPr>
        <w:t xml:space="preserve">evertheless, this </w:t>
      </w:r>
      <w:r w:rsidR="000F5537" w:rsidRPr="00364FA0">
        <w:rPr>
          <w:lang w:val="en-US"/>
        </w:rPr>
        <w:t>endeavor</w:t>
      </w:r>
      <w:r w:rsidRPr="00364FA0">
        <w:rPr>
          <w:lang w:val="en-US"/>
        </w:rPr>
        <w:t xml:space="preserve"> ultimately proved to be gratifying as I began to observe significant advancements. At first, I felt a sense of unease when trying to keep up with the rapid pace of lectures</w:t>
      </w:r>
      <w:r w:rsidR="00CE79E0">
        <w:rPr>
          <w:lang w:val="en-US"/>
        </w:rPr>
        <w:t xml:space="preserve"> but h</w:t>
      </w:r>
      <w:r w:rsidRPr="00364FA0">
        <w:rPr>
          <w:lang w:val="en-US"/>
        </w:rPr>
        <w:t xml:space="preserve">owever, as I developed my own system of shorthand and </w:t>
      </w:r>
      <w:r w:rsidR="00CE79E0" w:rsidRPr="00364FA0">
        <w:rPr>
          <w:lang w:val="en-US"/>
        </w:rPr>
        <w:t>organization</w:t>
      </w:r>
      <w:r w:rsidRPr="00364FA0">
        <w:rPr>
          <w:lang w:val="en-US"/>
        </w:rPr>
        <w:t>, I gained confidence and motivation. At first, the reference seminars seemed boring, but as I became more skilled in different styles and understood their significance, my perspective on research and writing completely changed.</w:t>
      </w:r>
    </w:p>
    <w:p w14:paraId="31E04C63" w14:textId="77777777" w:rsidR="00CE79E0" w:rsidRDefault="00CE79E0" w:rsidP="001835D7">
      <w:pPr>
        <w:rPr>
          <w:lang w:val="en-US"/>
        </w:rPr>
      </w:pPr>
    </w:p>
    <w:p w14:paraId="01052235" w14:textId="31267A8C" w:rsidR="00CE79E0" w:rsidRDefault="00E50D8D" w:rsidP="00E50D8D">
      <w:pPr>
        <w:pStyle w:val="Heading1"/>
        <w:rPr>
          <w:lang w:val="en-US"/>
        </w:rPr>
      </w:pPr>
      <w:r>
        <w:rPr>
          <w:lang w:val="en-US"/>
        </w:rPr>
        <w:t xml:space="preserve">Evaluation </w:t>
      </w:r>
    </w:p>
    <w:p w14:paraId="55BBEBBA" w14:textId="77777777" w:rsidR="002E6AFB" w:rsidRDefault="000C2FBA" w:rsidP="00E50D8D">
      <w:pPr>
        <w:rPr>
          <w:lang w:val="en-US"/>
        </w:rPr>
      </w:pPr>
      <w:r w:rsidRPr="000C2FBA">
        <w:rPr>
          <w:lang w:val="en-US"/>
        </w:rPr>
        <w:t xml:space="preserve">During the </w:t>
      </w:r>
      <w:r w:rsidR="002E6AFB" w:rsidRPr="000C2FBA">
        <w:rPr>
          <w:lang w:val="en-US"/>
        </w:rPr>
        <w:t>program</w:t>
      </w:r>
      <w:r w:rsidRPr="000C2FBA">
        <w:rPr>
          <w:lang w:val="en-US"/>
        </w:rPr>
        <w:t xml:space="preserve">, I experienced a mix of rewarding and demanding moments that were instrumental in enhancing my academic writing, note-taking, and referencing abilities, ultimately fostering my academic development. </w:t>
      </w:r>
    </w:p>
    <w:p w14:paraId="65C18D51" w14:textId="77777777" w:rsidR="002E6AFB" w:rsidRDefault="002E6AFB" w:rsidP="00E50D8D">
      <w:pPr>
        <w:rPr>
          <w:lang w:val="en-US"/>
        </w:rPr>
      </w:pPr>
    </w:p>
    <w:p w14:paraId="44B83554" w14:textId="19DE161E" w:rsidR="00CC3B63" w:rsidRDefault="000C2FBA" w:rsidP="00E50D8D">
      <w:pPr>
        <w:rPr>
          <w:lang w:val="en-US"/>
        </w:rPr>
      </w:pPr>
      <w:r w:rsidRPr="000C2FBA">
        <w:rPr>
          <w:lang w:val="en-US"/>
        </w:rPr>
        <w:lastRenderedPageBreak/>
        <w:t>A notable benefit of improving my academic writing was the methodical approach used by the professors, which included incorporating peer reviews and iterative feedback</w:t>
      </w:r>
      <w:r w:rsidR="002E6AFB">
        <w:rPr>
          <w:lang w:val="en-US"/>
        </w:rPr>
        <w:t xml:space="preserve"> as through </w:t>
      </w:r>
      <w:r w:rsidRPr="000C2FBA">
        <w:rPr>
          <w:lang w:val="en-US"/>
        </w:rPr>
        <w:t xml:space="preserve">the use of this method, I was able to improve my drafts and develop a better understanding of the complexities involved in constructing arguments and creating a cohesive narrative. </w:t>
      </w:r>
      <w:r w:rsidR="000F5537">
        <w:rPr>
          <w:lang w:val="en-US"/>
        </w:rPr>
        <w:t>(</w:t>
      </w:r>
      <w:r w:rsidR="00DE5861">
        <w:rPr>
          <w:lang w:val="en-US"/>
        </w:rPr>
        <w:t xml:space="preserve">Qualify, 2021) </w:t>
      </w:r>
      <w:r w:rsidRPr="000C2FBA">
        <w:rPr>
          <w:lang w:val="en-US"/>
        </w:rPr>
        <w:t>However, the most challenging part was efficiently managing the vast amount of initial information and integrating comments, which at times appeared contradictory and overwhelming</w:t>
      </w:r>
      <w:r w:rsidR="00CC3B63">
        <w:rPr>
          <w:lang w:val="en-US"/>
        </w:rPr>
        <w:t xml:space="preserve"> as d</w:t>
      </w:r>
      <w:r w:rsidRPr="000C2FBA">
        <w:rPr>
          <w:lang w:val="en-US"/>
        </w:rPr>
        <w:t>eveloping effective note-taking skills is crucial for success. The note-taking instruction was highly effective, particularly because of the practical sessions that faithfully recreated real lecture settings</w:t>
      </w:r>
      <w:r w:rsidR="00CC3B63">
        <w:rPr>
          <w:lang w:val="en-US"/>
        </w:rPr>
        <w:t xml:space="preserve"> so, u</w:t>
      </w:r>
      <w:r w:rsidRPr="000C2FBA">
        <w:rPr>
          <w:lang w:val="en-US"/>
        </w:rPr>
        <w:t>nderstanding different note-taking techniques, like the Cornell method, significantly improved my ability to quickly and efficiently capture important information.</w:t>
      </w:r>
      <w:r w:rsidR="00575B95">
        <w:rPr>
          <w:lang w:val="en-US"/>
        </w:rPr>
        <w:t xml:space="preserve"> (University of North Carolina Chapel Hill, (2024). </w:t>
      </w:r>
      <w:r w:rsidRPr="000C2FBA">
        <w:rPr>
          <w:lang w:val="en-US"/>
        </w:rPr>
        <w:t xml:space="preserve"> I encountered some difficulties when I had to put in a considerable amount of effort to adapt these techniques to fit my personal learning style</w:t>
      </w:r>
      <w:r w:rsidR="00CC3B63">
        <w:rPr>
          <w:lang w:val="en-US"/>
        </w:rPr>
        <w:t xml:space="preserve"> and this </w:t>
      </w:r>
      <w:r w:rsidRPr="000C2FBA">
        <w:rPr>
          <w:lang w:val="en-US"/>
        </w:rPr>
        <w:t xml:space="preserve">occasionally led to frustration and consumed a significant amount of time. </w:t>
      </w:r>
    </w:p>
    <w:p w14:paraId="39CBD572" w14:textId="77777777" w:rsidR="00CC3B63" w:rsidRDefault="00CC3B63" w:rsidP="00E50D8D">
      <w:pPr>
        <w:rPr>
          <w:lang w:val="en-US"/>
        </w:rPr>
      </w:pPr>
    </w:p>
    <w:p w14:paraId="2FF114C0" w14:textId="749BD479" w:rsidR="008B1384" w:rsidRDefault="000C2FBA" w:rsidP="00E50D8D">
      <w:pPr>
        <w:rPr>
          <w:lang w:val="en-US"/>
        </w:rPr>
      </w:pPr>
      <w:r w:rsidRPr="000C2FBA">
        <w:rPr>
          <w:lang w:val="en-US"/>
        </w:rPr>
        <w:t>The courses on citation were thorough, providing clear examples and hands-on activities for various citation styles</w:t>
      </w:r>
      <w:r w:rsidR="00CC3B63">
        <w:rPr>
          <w:lang w:val="en-US"/>
        </w:rPr>
        <w:t xml:space="preserve"> and thus </w:t>
      </w:r>
      <w:r w:rsidRPr="000C2FBA">
        <w:rPr>
          <w:lang w:val="en-US"/>
        </w:rPr>
        <w:t>training was crucial, as precise referencing is vital for upholding academic integrity. However, the repetitive nature of many activities seemed unnecessary and may have been perceived as less interesting, but its importance became more apparent over time</w:t>
      </w:r>
      <w:r w:rsidR="00CC3B63">
        <w:rPr>
          <w:lang w:val="en-US"/>
        </w:rPr>
        <w:t xml:space="preserve"> and the </w:t>
      </w:r>
      <w:r w:rsidRPr="000C2FBA">
        <w:rPr>
          <w:lang w:val="en-US"/>
        </w:rPr>
        <w:t xml:space="preserve">curriculum made effective use of a wide variety of resources, including digital tools for writing and referencing. </w:t>
      </w:r>
      <w:r w:rsidR="00575B95">
        <w:rPr>
          <w:lang w:val="en-US"/>
        </w:rPr>
        <w:t>(</w:t>
      </w:r>
      <w:r w:rsidR="00BB5D55">
        <w:rPr>
          <w:lang w:val="en-US"/>
        </w:rPr>
        <w:t xml:space="preserve">The Ready Writers, (2022). </w:t>
      </w:r>
      <w:r w:rsidRPr="000C2FBA">
        <w:rPr>
          <w:lang w:val="en-US"/>
        </w:rPr>
        <w:t>This greatly enhanced the teaching effectiveness</w:t>
      </w:r>
      <w:r w:rsidR="008B1384">
        <w:rPr>
          <w:lang w:val="en-US"/>
        </w:rPr>
        <w:t xml:space="preserve"> while the </w:t>
      </w:r>
      <w:r w:rsidRPr="000C2FBA">
        <w:rPr>
          <w:lang w:val="en-US"/>
        </w:rPr>
        <w:t xml:space="preserve">class activities were well-organized to promote active learning and engagement. However, it would have been beneficial to enhance certain sessions by offering tailored information that addressed the varying levels of prior knowledge among students, especially those who were not familiar with academic practices and faced additional difficulties. </w:t>
      </w:r>
    </w:p>
    <w:p w14:paraId="33D49EEC" w14:textId="77777777" w:rsidR="008B1384" w:rsidRDefault="008B1384" w:rsidP="00E50D8D">
      <w:pPr>
        <w:rPr>
          <w:lang w:val="en-US"/>
        </w:rPr>
      </w:pPr>
    </w:p>
    <w:p w14:paraId="7E7D69DA" w14:textId="67A89597" w:rsidR="00E50D8D" w:rsidRDefault="000C2FBA" w:rsidP="00E50D8D">
      <w:pPr>
        <w:rPr>
          <w:lang w:val="en-US"/>
        </w:rPr>
      </w:pPr>
      <w:r w:rsidRPr="000C2FBA">
        <w:rPr>
          <w:lang w:val="en-US"/>
        </w:rPr>
        <w:t>Overall, the experiences were valuable and laid a solid foundation for academic success</w:t>
      </w:r>
      <w:r w:rsidR="008B1384">
        <w:rPr>
          <w:lang w:val="en-US"/>
        </w:rPr>
        <w:t xml:space="preserve"> but h</w:t>
      </w:r>
      <w:r w:rsidRPr="000C2FBA">
        <w:rPr>
          <w:lang w:val="en-US"/>
        </w:rPr>
        <w:t xml:space="preserve">owever, there is room for improvement in certain elements, such as </w:t>
      </w:r>
      <w:r w:rsidR="008B1384" w:rsidRPr="000C2FBA">
        <w:rPr>
          <w:lang w:val="en-US"/>
        </w:rPr>
        <w:t>personalized</w:t>
      </w:r>
      <w:r w:rsidRPr="000C2FBA">
        <w:rPr>
          <w:lang w:val="en-US"/>
        </w:rPr>
        <w:t xml:space="preserve"> learning methods and feedback systems, to enhance learning outcomes.</w:t>
      </w:r>
      <w:r w:rsidR="002850FB">
        <w:rPr>
          <w:lang w:val="en-US"/>
        </w:rPr>
        <w:t xml:space="preserve"> (Mark, 2023)</w:t>
      </w:r>
    </w:p>
    <w:p w14:paraId="666EDA81" w14:textId="77777777" w:rsidR="00103DE5" w:rsidRDefault="00103DE5" w:rsidP="00E50D8D">
      <w:pPr>
        <w:rPr>
          <w:lang w:val="en-US"/>
        </w:rPr>
      </w:pPr>
    </w:p>
    <w:p w14:paraId="2A1D033B" w14:textId="07E3F81C" w:rsidR="00103DE5" w:rsidRDefault="00C65CC2" w:rsidP="00C65CC2">
      <w:pPr>
        <w:pStyle w:val="Heading1"/>
        <w:rPr>
          <w:lang w:val="en-US"/>
        </w:rPr>
      </w:pPr>
      <w:r>
        <w:rPr>
          <w:lang w:val="en-US"/>
        </w:rPr>
        <w:t>Analysis</w:t>
      </w:r>
    </w:p>
    <w:p w14:paraId="4E4A9A44" w14:textId="77777777" w:rsidR="009D4C34" w:rsidRDefault="009D4C34" w:rsidP="00A41FFC">
      <w:pPr>
        <w:rPr>
          <w:lang w:val="en-US"/>
        </w:rPr>
      </w:pPr>
      <w:r w:rsidRPr="009D4C34">
        <w:rPr>
          <w:lang w:val="en-US"/>
        </w:rPr>
        <w:t xml:space="preserve">Examining the effectiveness of activities and methods used to improve academic writing, note-taking, and reference skills involves considering educational theories and the practical challenges encountered. </w:t>
      </w:r>
    </w:p>
    <w:p w14:paraId="445C0A11" w14:textId="77777777" w:rsidR="009D4C34" w:rsidRDefault="009D4C34" w:rsidP="00A41FFC">
      <w:pPr>
        <w:rPr>
          <w:lang w:val="en-US"/>
        </w:rPr>
      </w:pPr>
    </w:p>
    <w:p w14:paraId="3FD536F8" w14:textId="1687EE0B" w:rsidR="00935071" w:rsidRDefault="009D4C34" w:rsidP="00A41FFC">
      <w:pPr>
        <w:rPr>
          <w:lang w:val="en-US"/>
        </w:rPr>
      </w:pPr>
      <w:r w:rsidRPr="009D4C34">
        <w:rPr>
          <w:lang w:val="en-US"/>
        </w:rPr>
        <w:t>The process-oriented approach to teaching academic writing, which involves drafting, receiving feedback, and rewriting, aligns with Vygotsky's social development theory, emphasizing the significance of social interaction in the learning process</w:t>
      </w:r>
      <w:r>
        <w:rPr>
          <w:lang w:val="en-US"/>
        </w:rPr>
        <w:t xml:space="preserve"> while the </w:t>
      </w:r>
      <w:r w:rsidRPr="009D4C34">
        <w:rPr>
          <w:lang w:val="en-US"/>
        </w:rPr>
        <w:t>peer review approach proved to be incredibly beneficial in fostering a wider range of perspectives, leading to a deeper understanding and enhancement of skills. However, the challenges of combining input often led to confusion, highlighting the need for clearer instructions in understanding criticisms</w:t>
      </w:r>
      <w:r w:rsidR="00935071">
        <w:rPr>
          <w:lang w:val="en-US"/>
        </w:rPr>
        <w:t xml:space="preserve"> as the </w:t>
      </w:r>
      <w:r w:rsidRPr="009D4C34">
        <w:rPr>
          <w:lang w:val="en-US"/>
        </w:rPr>
        <w:t>experience highlighted the importance of providing structured and supportive assistance in the learning process. By offering more guidance, it could have been easier to incorporate feedback into improved drafts.</w:t>
      </w:r>
      <w:r w:rsidR="00DE5861">
        <w:rPr>
          <w:lang w:val="en-US"/>
        </w:rPr>
        <w:t xml:space="preserve"> (</w:t>
      </w:r>
      <w:r w:rsidR="00D3521B">
        <w:rPr>
          <w:lang w:val="en-US"/>
        </w:rPr>
        <w:t>Routledge, 2019)</w:t>
      </w:r>
    </w:p>
    <w:p w14:paraId="38A60FEC" w14:textId="77777777" w:rsidR="00935071" w:rsidRDefault="00935071" w:rsidP="00A41FFC">
      <w:pPr>
        <w:rPr>
          <w:lang w:val="en-US"/>
        </w:rPr>
      </w:pPr>
    </w:p>
    <w:p w14:paraId="2F1945ED" w14:textId="76D84796" w:rsidR="0056456F" w:rsidRDefault="009D4C34" w:rsidP="00A41FFC">
      <w:pPr>
        <w:rPr>
          <w:lang w:val="en-US"/>
        </w:rPr>
      </w:pPr>
      <w:r w:rsidRPr="009D4C34">
        <w:rPr>
          <w:lang w:val="en-US"/>
        </w:rPr>
        <w:t>Employing active learning strategies, like encouraging learners to actively take notes during lectures, has been shown to be extremely advantageous in actively engaging learners with the subject matter</w:t>
      </w:r>
      <w:r w:rsidR="00935071">
        <w:rPr>
          <w:lang w:val="en-US"/>
        </w:rPr>
        <w:t xml:space="preserve"> as b</w:t>
      </w:r>
      <w:r w:rsidRPr="009D4C34">
        <w:rPr>
          <w:lang w:val="en-US"/>
        </w:rPr>
        <w:t xml:space="preserve">ased on Bloom's Taxonomy, note-taking is an effective way to move from understanding information to applying it and </w:t>
      </w:r>
      <w:r w:rsidR="00935071" w:rsidRPr="009D4C34">
        <w:rPr>
          <w:lang w:val="en-US"/>
        </w:rPr>
        <w:t>analyzing</w:t>
      </w:r>
      <w:r w:rsidRPr="009D4C34">
        <w:rPr>
          <w:lang w:val="en-US"/>
        </w:rPr>
        <w:t xml:space="preserve"> it. As a result, retention and understanding are enhanced</w:t>
      </w:r>
      <w:r w:rsidR="00935071">
        <w:rPr>
          <w:lang w:val="en-US"/>
        </w:rPr>
        <w:t xml:space="preserve"> so, a</w:t>
      </w:r>
      <w:r w:rsidRPr="009D4C34">
        <w:rPr>
          <w:lang w:val="en-US"/>
        </w:rPr>
        <w:t xml:space="preserve">dapting note-taking techniques to accommodate different learning styles proved to be quite a significant hurdle at the beginning. The challenge was gradually overcome as people developed </w:t>
      </w:r>
      <w:r w:rsidR="0056456F" w:rsidRPr="009D4C34">
        <w:rPr>
          <w:lang w:val="en-US"/>
        </w:rPr>
        <w:t>personalized</w:t>
      </w:r>
      <w:r w:rsidRPr="009D4C34">
        <w:rPr>
          <w:lang w:val="en-US"/>
        </w:rPr>
        <w:t xml:space="preserve"> methods, demonstrating the adaptability required for effective learning, as suggested by constructivist learning theories. </w:t>
      </w:r>
      <w:r w:rsidR="00BB5D55">
        <w:rPr>
          <w:lang w:val="en-US"/>
        </w:rPr>
        <w:t>(Learning Round, 2023)</w:t>
      </w:r>
    </w:p>
    <w:p w14:paraId="4433E312" w14:textId="77777777" w:rsidR="0056456F" w:rsidRDefault="0056456F" w:rsidP="00A41FFC">
      <w:pPr>
        <w:rPr>
          <w:lang w:val="en-US"/>
        </w:rPr>
      </w:pPr>
    </w:p>
    <w:p w14:paraId="3A955C55" w14:textId="64043B98" w:rsidR="00A41FFC" w:rsidRDefault="009D4C34" w:rsidP="00A41FFC">
      <w:pPr>
        <w:rPr>
          <w:lang w:val="en-US"/>
        </w:rPr>
      </w:pPr>
      <w:r w:rsidRPr="009D4C34">
        <w:rPr>
          <w:lang w:val="en-US"/>
        </w:rPr>
        <w:t>The method of teaching referencing through repeated practice is in line with the cognitive theory of learning, which states that repetition helps transfer skills from short-term to long-term memory</w:t>
      </w:r>
      <w:r w:rsidR="0056456F">
        <w:rPr>
          <w:lang w:val="en-US"/>
        </w:rPr>
        <w:t xml:space="preserve"> and a</w:t>
      </w:r>
      <w:r w:rsidRPr="009D4C34">
        <w:rPr>
          <w:lang w:val="en-US"/>
        </w:rPr>
        <w:t xml:space="preserve">lthough the repetition may have been tiresome, the significance of mastering referencing to avoid plagiarism and uphold academic integrity became firmly ingrained, highlighting the practical implications of ethical education. These observations </w:t>
      </w:r>
      <w:r w:rsidR="0056456F" w:rsidRPr="009D4C34">
        <w:rPr>
          <w:lang w:val="en-US"/>
        </w:rPr>
        <w:t>emphasize</w:t>
      </w:r>
      <w:r w:rsidRPr="009D4C34">
        <w:rPr>
          <w:lang w:val="en-US"/>
        </w:rPr>
        <w:t xml:space="preserve"> the connection between educational theories and their practical application</w:t>
      </w:r>
      <w:r w:rsidR="0056456F">
        <w:rPr>
          <w:lang w:val="en-US"/>
        </w:rPr>
        <w:t xml:space="preserve"> and </w:t>
      </w:r>
      <w:r w:rsidRPr="009D4C34">
        <w:rPr>
          <w:lang w:val="en-US"/>
        </w:rPr>
        <w:t>methods employed typically promoted the growth of skills. Nevertheless, certain challenges emerged, including the need for clearer feedback in writing and the desire for more engaging repetition in reference</w:t>
      </w:r>
      <w:r w:rsidR="00BC16D2">
        <w:rPr>
          <w:lang w:val="en-US"/>
        </w:rPr>
        <w:t xml:space="preserve"> and these </w:t>
      </w:r>
      <w:r w:rsidRPr="009D4C34">
        <w:rPr>
          <w:lang w:val="en-US"/>
        </w:rPr>
        <w:t xml:space="preserve">challenges highlight potential areas for improvement in teaching methods. </w:t>
      </w:r>
      <w:r w:rsidR="002850FB">
        <w:rPr>
          <w:lang w:val="en-US"/>
        </w:rPr>
        <w:t>(Best Edit &amp; Proof, 2022)</w:t>
      </w:r>
    </w:p>
    <w:p w14:paraId="11ED5343" w14:textId="77777777" w:rsidR="00BC16D2" w:rsidRDefault="00BC16D2" w:rsidP="00A41FFC">
      <w:pPr>
        <w:rPr>
          <w:lang w:val="en-US"/>
        </w:rPr>
      </w:pPr>
    </w:p>
    <w:p w14:paraId="0BF416C1" w14:textId="0E0D9EEC" w:rsidR="00BC16D2" w:rsidRDefault="00F04885" w:rsidP="00F04885">
      <w:pPr>
        <w:pStyle w:val="Heading1"/>
        <w:rPr>
          <w:lang w:val="en-US"/>
        </w:rPr>
      </w:pPr>
      <w:r>
        <w:rPr>
          <w:lang w:val="en-US"/>
        </w:rPr>
        <w:lastRenderedPageBreak/>
        <w:t xml:space="preserve">Conclusion </w:t>
      </w:r>
    </w:p>
    <w:p w14:paraId="1462BB92" w14:textId="677CF897" w:rsidR="00F04885" w:rsidRDefault="00F04885" w:rsidP="00F04885">
      <w:pPr>
        <w:rPr>
          <w:lang w:val="en-US"/>
        </w:rPr>
      </w:pPr>
      <w:r w:rsidRPr="00F04885">
        <w:rPr>
          <w:lang w:val="en-US"/>
        </w:rPr>
        <w:t>After careful consideration, I have seen a significant improvement in my skills in academic writing, note-taking, and referencing</w:t>
      </w:r>
      <w:r>
        <w:rPr>
          <w:lang w:val="en-US"/>
        </w:rPr>
        <w:t xml:space="preserve"> and each </w:t>
      </w:r>
      <w:r w:rsidRPr="00F04885">
        <w:rPr>
          <w:lang w:val="en-US"/>
        </w:rPr>
        <w:t>of these talents has played a unique and significant role in enhancing my academic development. The systematic approach to academic writing has improved my ability to articulate ideas in a logical and effective manner, which is essential for crafting essays and communicating complex concepts</w:t>
      </w:r>
      <w:r>
        <w:rPr>
          <w:lang w:val="en-US"/>
        </w:rPr>
        <w:t xml:space="preserve"> while the </w:t>
      </w:r>
      <w:r w:rsidRPr="00F04885">
        <w:rPr>
          <w:lang w:val="en-US"/>
        </w:rPr>
        <w:t xml:space="preserve">improvement of my note-taking abilities has heightened my productivity and efficacy in recording crucial information during lectures, thereby immediately impacting my academic achievements and readiness for exams. </w:t>
      </w:r>
      <w:r w:rsidR="00D3521B">
        <w:rPr>
          <w:lang w:val="en-US"/>
        </w:rPr>
        <w:t xml:space="preserve">(BrightChamps, 2022). </w:t>
      </w:r>
      <w:r w:rsidRPr="00F04885">
        <w:rPr>
          <w:lang w:val="en-US"/>
        </w:rPr>
        <w:t xml:space="preserve">Acquiring a high level of proficiency in referencing has not only ensured the credibility and dependability of my academic work, but it has also deepened my comprehension and appreciation for intellectual property, a crucial element of scholarly communication. </w:t>
      </w:r>
      <w:r w:rsidR="00112B90">
        <w:rPr>
          <w:lang w:val="en-US"/>
        </w:rPr>
        <w:t xml:space="preserve">(Mueller &amp; Oppenheimer, 2018). </w:t>
      </w:r>
      <w:r w:rsidRPr="00F04885">
        <w:rPr>
          <w:lang w:val="en-US"/>
        </w:rPr>
        <w:t>These skills are crucial for my academic trajectory, as they build a solid foundation for critically and ethically assessing academic information</w:t>
      </w:r>
      <w:r w:rsidR="00C970D5">
        <w:rPr>
          <w:lang w:val="en-US"/>
        </w:rPr>
        <w:t xml:space="preserve"> and the </w:t>
      </w:r>
      <w:r w:rsidRPr="00F04885">
        <w:rPr>
          <w:lang w:val="en-US"/>
        </w:rPr>
        <w:t>module's comprehensive focus on these areas has certainly equipped me with the necessary tools for continuous academic success.</w:t>
      </w:r>
      <w:r w:rsidR="00112B90">
        <w:rPr>
          <w:lang w:val="en-US"/>
        </w:rPr>
        <w:t xml:space="preserve"> (Distance Learning Centre, 2019)</w:t>
      </w:r>
    </w:p>
    <w:p w14:paraId="37A51687" w14:textId="77777777" w:rsidR="00C970D5" w:rsidRDefault="00C970D5" w:rsidP="00F04885">
      <w:pPr>
        <w:rPr>
          <w:lang w:val="en-US"/>
        </w:rPr>
      </w:pPr>
    </w:p>
    <w:p w14:paraId="598EAAB7" w14:textId="2A6C51A9" w:rsidR="00C970D5" w:rsidRDefault="00C970D5" w:rsidP="00C970D5">
      <w:pPr>
        <w:pStyle w:val="Heading1"/>
        <w:rPr>
          <w:lang w:val="en-US"/>
        </w:rPr>
      </w:pPr>
      <w:r>
        <w:rPr>
          <w:lang w:val="en-US"/>
        </w:rPr>
        <w:t>Action Plan</w:t>
      </w:r>
    </w:p>
    <w:p w14:paraId="57D9C8B6" w14:textId="7B44C5B5" w:rsidR="00C970D5" w:rsidRDefault="00B822D1" w:rsidP="00C970D5">
      <w:pPr>
        <w:rPr>
          <w:lang w:val="en-US"/>
        </w:rPr>
      </w:pPr>
      <w:r w:rsidRPr="00B822D1">
        <w:rPr>
          <w:lang w:val="en-US"/>
        </w:rPr>
        <w:t>To enhance my skills in academic writing, note-taking, and referencing, I have devised a comprehensive plan of action</w:t>
      </w:r>
      <w:r>
        <w:rPr>
          <w:lang w:val="en-US"/>
        </w:rPr>
        <w:t xml:space="preserve"> an </w:t>
      </w:r>
      <w:r w:rsidRPr="00B822D1">
        <w:rPr>
          <w:lang w:val="en-US"/>
        </w:rPr>
        <w:t>plan details the precise steps I will take to improve these skills, the resources I will use, and how I will apply the knowledge gained in my future academic pursuits.</w:t>
      </w:r>
    </w:p>
    <w:p w14:paraId="580599EB" w14:textId="77777777" w:rsidR="00AA37D1" w:rsidRDefault="00AA37D1" w:rsidP="00C970D5">
      <w:pPr>
        <w:rPr>
          <w:lang w:val="en-US"/>
        </w:rPr>
      </w:pPr>
    </w:p>
    <w:tbl>
      <w:tblPr>
        <w:tblStyle w:val="TableGrid"/>
        <w:tblW w:w="8001" w:type="dxa"/>
        <w:tblLook w:val="04A0" w:firstRow="1" w:lastRow="0" w:firstColumn="1" w:lastColumn="0" w:noHBand="0" w:noVBand="1"/>
      </w:tblPr>
      <w:tblGrid>
        <w:gridCol w:w="2089"/>
        <w:gridCol w:w="1406"/>
        <w:gridCol w:w="1454"/>
        <w:gridCol w:w="1869"/>
        <w:gridCol w:w="1183"/>
      </w:tblGrid>
      <w:tr w:rsidR="00D77330" w14:paraId="0496605F" w14:textId="77777777" w:rsidTr="00A55779">
        <w:tc>
          <w:tcPr>
            <w:tcW w:w="2076" w:type="dxa"/>
          </w:tcPr>
          <w:p w14:paraId="3641C1D2" w14:textId="1B16356B" w:rsidR="00D77330" w:rsidRDefault="00D77330" w:rsidP="00C970D5">
            <w:pPr>
              <w:rPr>
                <w:lang w:val="en-US"/>
              </w:rPr>
            </w:pPr>
            <w:r>
              <w:rPr>
                <w:lang w:val="en-US"/>
              </w:rPr>
              <w:t>Skills</w:t>
            </w:r>
          </w:p>
        </w:tc>
        <w:tc>
          <w:tcPr>
            <w:tcW w:w="1408" w:type="dxa"/>
          </w:tcPr>
          <w:p w14:paraId="13B55D99" w14:textId="6CFD0EEE" w:rsidR="00D77330" w:rsidRDefault="00D77330" w:rsidP="00C970D5">
            <w:pPr>
              <w:rPr>
                <w:lang w:val="en-US"/>
              </w:rPr>
            </w:pPr>
            <w:r>
              <w:rPr>
                <w:lang w:val="en-US"/>
              </w:rPr>
              <w:t>Actions</w:t>
            </w:r>
          </w:p>
        </w:tc>
        <w:tc>
          <w:tcPr>
            <w:tcW w:w="1458" w:type="dxa"/>
          </w:tcPr>
          <w:p w14:paraId="443E532F" w14:textId="58B04BCA" w:rsidR="00D77330" w:rsidRDefault="00D77330" w:rsidP="00C970D5">
            <w:pPr>
              <w:rPr>
                <w:lang w:val="en-US"/>
              </w:rPr>
            </w:pPr>
            <w:r>
              <w:rPr>
                <w:lang w:val="en-US"/>
              </w:rPr>
              <w:t>Resources</w:t>
            </w:r>
          </w:p>
        </w:tc>
        <w:tc>
          <w:tcPr>
            <w:tcW w:w="1873" w:type="dxa"/>
          </w:tcPr>
          <w:p w14:paraId="2D009350" w14:textId="4D7EA92D" w:rsidR="00D77330" w:rsidRDefault="007F72B0" w:rsidP="00C970D5">
            <w:pPr>
              <w:rPr>
                <w:lang w:val="en-US"/>
              </w:rPr>
            </w:pPr>
            <w:r>
              <w:rPr>
                <w:lang w:val="en-US"/>
              </w:rPr>
              <w:t>Implementation in Academic Activities</w:t>
            </w:r>
          </w:p>
        </w:tc>
        <w:tc>
          <w:tcPr>
            <w:tcW w:w="1186" w:type="dxa"/>
          </w:tcPr>
          <w:p w14:paraId="2FD474EC" w14:textId="71502E71" w:rsidR="00D77330" w:rsidRDefault="007F72B0" w:rsidP="00C970D5">
            <w:pPr>
              <w:rPr>
                <w:lang w:val="en-US"/>
              </w:rPr>
            </w:pPr>
            <w:r>
              <w:rPr>
                <w:lang w:val="en-US"/>
              </w:rPr>
              <w:t xml:space="preserve">Timeline </w:t>
            </w:r>
          </w:p>
        </w:tc>
      </w:tr>
      <w:tr w:rsidR="00D77330" w14:paraId="0A030E54" w14:textId="77777777" w:rsidTr="00A55779">
        <w:tc>
          <w:tcPr>
            <w:tcW w:w="2076" w:type="dxa"/>
          </w:tcPr>
          <w:p w14:paraId="17FBDFCD" w14:textId="16D0ADE3" w:rsidR="00D77330" w:rsidRPr="007F72B0" w:rsidRDefault="007F72B0" w:rsidP="007F72B0">
            <w:pPr>
              <w:pStyle w:val="ListParagraph"/>
              <w:numPr>
                <w:ilvl w:val="0"/>
                <w:numId w:val="1"/>
              </w:numPr>
              <w:rPr>
                <w:lang w:val="en-US"/>
              </w:rPr>
            </w:pPr>
            <w:r>
              <w:rPr>
                <w:lang w:val="en-US"/>
              </w:rPr>
              <w:t>Academic Writing</w:t>
            </w:r>
          </w:p>
        </w:tc>
        <w:tc>
          <w:tcPr>
            <w:tcW w:w="1408" w:type="dxa"/>
          </w:tcPr>
          <w:p w14:paraId="34C5734C" w14:textId="1DE2A6B8" w:rsidR="00D77330" w:rsidRDefault="00041AE6" w:rsidP="00C970D5">
            <w:pPr>
              <w:rPr>
                <w:lang w:val="en-US"/>
              </w:rPr>
            </w:pPr>
            <w:r>
              <w:rPr>
                <w:lang w:val="en-US"/>
              </w:rPr>
              <w:t>Regularly writing essays and reports</w:t>
            </w:r>
            <w:r w:rsidR="00EF35F0">
              <w:rPr>
                <w:lang w:val="en-US"/>
              </w:rPr>
              <w:t xml:space="preserve"> as well as critical reviews</w:t>
            </w:r>
          </w:p>
        </w:tc>
        <w:tc>
          <w:tcPr>
            <w:tcW w:w="1458" w:type="dxa"/>
          </w:tcPr>
          <w:p w14:paraId="571BC0CB" w14:textId="11721E65" w:rsidR="00D77330" w:rsidRDefault="000C03E6" w:rsidP="00C970D5">
            <w:pPr>
              <w:rPr>
                <w:lang w:val="en-US"/>
              </w:rPr>
            </w:pPr>
            <w:r>
              <w:rPr>
                <w:lang w:val="en-US"/>
              </w:rPr>
              <w:t>Online courses and workshops</w:t>
            </w:r>
          </w:p>
        </w:tc>
        <w:tc>
          <w:tcPr>
            <w:tcW w:w="1873" w:type="dxa"/>
          </w:tcPr>
          <w:p w14:paraId="6BF2CFE9" w14:textId="178ED80E" w:rsidR="00D77330" w:rsidRDefault="008A3636" w:rsidP="00C970D5">
            <w:pPr>
              <w:rPr>
                <w:lang w:val="en-US"/>
              </w:rPr>
            </w:pPr>
            <w:r>
              <w:rPr>
                <w:lang w:val="en-US"/>
              </w:rPr>
              <w:t xml:space="preserve">Implementing my writing skills in the research papers and assignments </w:t>
            </w:r>
          </w:p>
        </w:tc>
        <w:tc>
          <w:tcPr>
            <w:tcW w:w="1186" w:type="dxa"/>
          </w:tcPr>
          <w:p w14:paraId="15E4EA74" w14:textId="08318AB2" w:rsidR="00D77330" w:rsidRDefault="003D741E" w:rsidP="00C970D5">
            <w:pPr>
              <w:rPr>
                <w:lang w:val="en-US"/>
              </w:rPr>
            </w:pPr>
            <w:r>
              <w:rPr>
                <w:lang w:val="en-US"/>
              </w:rPr>
              <w:t>2 times a week</w:t>
            </w:r>
          </w:p>
        </w:tc>
      </w:tr>
      <w:tr w:rsidR="00D77330" w14:paraId="6832D6EF" w14:textId="77777777" w:rsidTr="00A55779">
        <w:tc>
          <w:tcPr>
            <w:tcW w:w="2076" w:type="dxa"/>
          </w:tcPr>
          <w:p w14:paraId="32496A1C" w14:textId="77777777" w:rsidR="00D77330" w:rsidRDefault="00D77330" w:rsidP="00C970D5">
            <w:pPr>
              <w:rPr>
                <w:lang w:val="en-US"/>
              </w:rPr>
            </w:pPr>
          </w:p>
        </w:tc>
        <w:tc>
          <w:tcPr>
            <w:tcW w:w="1408" w:type="dxa"/>
          </w:tcPr>
          <w:p w14:paraId="4578737C" w14:textId="74D75E4C" w:rsidR="00D77330" w:rsidRDefault="00297BF2" w:rsidP="00C970D5">
            <w:pPr>
              <w:rPr>
                <w:lang w:val="en-US"/>
              </w:rPr>
            </w:pPr>
            <w:r>
              <w:rPr>
                <w:lang w:val="en-US"/>
              </w:rPr>
              <w:t xml:space="preserve">Ask for feedback </w:t>
            </w:r>
            <w:r>
              <w:rPr>
                <w:lang w:val="en-US"/>
              </w:rPr>
              <w:lastRenderedPageBreak/>
              <w:t>from lecturers and peers</w:t>
            </w:r>
          </w:p>
        </w:tc>
        <w:tc>
          <w:tcPr>
            <w:tcW w:w="1458" w:type="dxa"/>
          </w:tcPr>
          <w:p w14:paraId="79C85147" w14:textId="46E930DB" w:rsidR="00D77330" w:rsidRDefault="00297BF2" w:rsidP="00C970D5">
            <w:pPr>
              <w:rPr>
                <w:lang w:val="en-US"/>
              </w:rPr>
            </w:pPr>
            <w:r>
              <w:rPr>
                <w:lang w:val="en-US"/>
              </w:rPr>
              <w:lastRenderedPageBreak/>
              <w:t xml:space="preserve">Using feedback </w:t>
            </w:r>
            <w:r>
              <w:rPr>
                <w:lang w:val="en-US"/>
              </w:rPr>
              <w:lastRenderedPageBreak/>
              <w:t xml:space="preserve">tools such as Turnitin or </w:t>
            </w:r>
            <w:r w:rsidR="001D54A3">
              <w:rPr>
                <w:lang w:val="en-US"/>
              </w:rPr>
              <w:t>Grammarly</w:t>
            </w:r>
          </w:p>
        </w:tc>
        <w:tc>
          <w:tcPr>
            <w:tcW w:w="1873" w:type="dxa"/>
          </w:tcPr>
          <w:p w14:paraId="3B14B11E" w14:textId="170767A9" w:rsidR="00D77330" w:rsidRDefault="00DC7F37" w:rsidP="00C970D5">
            <w:pPr>
              <w:rPr>
                <w:lang w:val="en-US"/>
              </w:rPr>
            </w:pPr>
            <w:r>
              <w:rPr>
                <w:lang w:val="en-US"/>
              </w:rPr>
              <w:lastRenderedPageBreak/>
              <w:t xml:space="preserve">Using the feedback to </w:t>
            </w:r>
            <w:r>
              <w:rPr>
                <w:lang w:val="en-US"/>
              </w:rPr>
              <w:lastRenderedPageBreak/>
              <w:t xml:space="preserve">revise my academic work </w:t>
            </w:r>
          </w:p>
        </w:tc>
        <w:tc>
          <w:tcPr>
            <w:tcW w:w="1186" w:type="dxa"/>
          </w:tcPr>
          <w:p w14:paraId="38F3488B" w14:textId="224E0DF1" w:rsidR="00D77330" w:rsidRDefault="003E1E77" w:rsidP="00C970D5">
            <w:pPr>
              <w:rPr>
                <w:lang w:val="en-US"/>
              </w:rPr>
            </w:pPr>
            <w:r>
              <w:rPr>
                <w:lang w:val="en-US"/>
              </w:rPr>
              <w:lastRenderedPageBreak/>
              <w:t>Ongoing</w:t>
            </w:r>
          </w:p>
        </w:tc>
      </w:tr>
      <w:tr w:rsidR="003E1E77" w14:paraId="0FA47D69" w14:textId="77777777" w:rsidTr="00A55779">
        <w:tc>
          <w:tcPr>
            <w:tcW w:w="2076" w:type="dxa"/>
          </w:tcPr>
          <w:p w14:paraId="10B30E09" w14:textId="77777777" w:rsidR="003E1E77" w:rsidRDefault="003E1E77" w:rsidP="00C970D5">
            <w:pPr>
              <w:rPr>
                <w:lang w:val="en-US"/>
              </w:rPr>
            </w:pPr>
          </w:p>
        </w:tc>
        <w:tc>
          <w:tcPr>
            <w:tcW w:w="1408" w:type="dxa"/>
          </w:tcPr>
          <w:p w14:paraId="402E20DF" w14:textId="165F9464" w:rsidR="003E1E77" w:rsidRDefault="003E1E77" w:rsidP="00C970D5">
            <w:pPr>
              <w:rPr>
                <w:lang w:val="en-US"/>
              </w:rPr>
            </w:pPr>
            <w:r>
              <w:rPr>
                <w:lang w:val="en-US"/>
              </w:rPr>
              <w:t xml:space="preserve">Reading in order to understand high-quality writing </w:t>
            </w:r>
          </w:p>
        </w:tc>
        <w:tc>
          <w:tcPr>
            <w:tcW w:w="1458" w:type="dxa"/>
          </w:tcPr>
          <w:p w14:paraId="44AFEE4B" w14:textId="7DF52D6F" w:rsidR="003E1E77" w:rsidRDefault="00EB538B" w:rsidP="00C970D5">
            <w:pPr>
              <w:rPr>
                <w:lang w:val="en-US"/>
              </w:rPr>
            </w:pPr>
            <w:r>
              <w:rPr>
                <w:lang w:val="en-US"/>
              </w:rPr>
              <w:t xml:space="preserve">Accessing University’s library </w:t>
            </w:r>
          </w:p>
        </w:tc>
        <w:tc>
          <w:tcPr>
            <w:tcW w:w="1873" w:type="dxa"/>
          </w:tcPr>
          <w:p w14:paraId="2C558093" w14:textId="7B4F7A1F" w:rsidR="003E1E77" w:rsidRDefault="001D60F4" w:rsidP="00C970D5">
            <w:pPr>
              <w:rPr>
                <w:lang w:val="en-US"/>
              </w:rPr>
            </w:pPr>
            <w:r>
              <w:rPr>
                <w:lang w:val="en-US"/>
              </w:rPr>
              <w:t xml:space="preserve">Incorporate structures in the academic papers and journals </w:t>
            </w:r>
          </w:p>
        </w:tc>
        <w:tc>
          <w:tcPr>
            <w:tcW w:w="1186" w:type="dxa"/>
          </w:tcPr>
          <w:p w14:paraId="67324C42" w14:textId="2ACBD125" w:rsidR="003E1E77" w:rsidRDefault="00F66889" w:rsidP="00C970D5">
            <w:pPr>
              <w:rPr>
                <w:lang w:val="en-US"/>
              </w:rPr>
            </w:pPr>
            <w:r>
              <w:rPr>
                <w:lang w:val="en-US"/>
              </w:rPr>
              <w:t xml:space="preserve">Monthly </w:t>
            </w:r>
          </w:p>
        </w:tc>
      </w:tr>
      <w:tr w:rsidR="003E1E77" w14:paraId="3B2A5B8F" w14:textId="77777777" w:rsidTr="00A55779">
        <w:tc>
          <w:tcPr>
            <w:tcW w:w="2076" w:type="dxa"/>
          </w:tcPr>
          <w:p w14:paraId="50EF2706" w14:textId="2B923481" w:rsidR="003E1E77" w:rsidRPr="00F66889" w:rsidRDefault="00F66889" w:rsidP="00F66889">
            <w:pPr>
              <w:pStyle w:val="ListParagraph"/>
              <w:numPr>
                <w:ilvl w:val="0"/>
                <w:numId w:val="1"/>
              </w:numPr>
              <w:rPr>
                <w:lang w:val="en-US"/>
              </w:rPr>
            </w:pPr>
            <w:r>
              <w:rPr>
                <w:lang w:val="en-US"/>
              </w:rPr>
              <w:t>Note-Taking</w:t>
            </w:r>
          </w:p>
        </w:tc>
        <w:tc>
          <w:tcPr>
            <w:tcW w:w="1408" w:type="dxa"/>
          </w:tcPr>
          <w:p w14:paraId="01B8E507" w14:textId="20C291A0" w:rsidR="003E1E77" w:rsidRDefault="00F66889" w:rsidP="00C970D5">
            <w:pPr>
              <w:rPr>
                <w:lang w:val="en-US"/>
              </w:rPr>
            </w:pPr>
            <w:r>
              <w:rPr>
                <w:lang w:val="en-US"/>
              </w:rPr>
              <w:t xml:space="preserve">Try different note-taking methods </w:t>
            </w:r>
          </w:p>
        </w:tc>
        <w:tc>
          <w:tcPr>
            <w:tcW w:w="1458" w:type="dxa"/>
          </w:tcPr>
          <w:p w14:paraId="2D36FAD6" w14:textId="466C45F8" w:rsidR="003E1E77" w:rsidRDefault="00B965CE" w:rsidP="00C970D5">
            <w:pPr>
              <w:rPr>
                <w:lang w:val="en-US"/>
              </w:rPr>
            </w:pPr>
            <w:r>
              <w:rPr>
                <w:lang w:val="en-US"/>
              </w:rPr>
              <w:t>Use Evernote</w:t>
            </w:r>
          </w:p>
        </w:tc>
        <w:tc>
          <w:tcPr>
            <w:tcW w:w="1873" w:type="dxa"/>
          </w:tcPr>
          <w:p w14:paraId="3141AD8D" w14:textId="7C27745B" w:rsidR="003E1E77" w:rsidRDefault="007F5882" w:rsidP="00C970D5">
            <w:pPr>
              <w:rPr>
                <w:lang w:val="en-US"/>
              </w:rPr>
            </w:pPr>
            <w:r>
              <w:rPr>
                <w:lang w:val="en-US"/>
              </w:rPr>
              <w:t xml:space="preserve">Use the note-taking strategies during courses </w:t>
            </w:r>
          </w:p>
        </w:tc>
        <w:tc>
          <w:tcPr>
            <w:tcW w:w="1186" w:type="dxa"/>
          </w:tcPr>
          <w:p w14:paraId="3FABC17B" w14:textId="52291C3F" w:rsidR="003E1E77" w:rsidRDefault="00506CDC" w:rsidP="00C970D5">
            <w:pPr>
              <w:rPr>
                <w:lang w:val="en-US"/>
              </w:rPr>
            </w:pPr>
            <w:r>
              <w:rPr>
                <w:lang w:val="en-US"/>
              </w:rPr>
              <w:t xml:space="preserve">Weekly </w:t>
            </w:r>
          </w:p>
        </w:tc>
      </w:tr>
      <w:tr w:rsidR="003E1E77" w14:paraId="4B27E2CC" w14:textId="77777777" w:rsidTr="00A55779">
        <w:tc>
          <w:tcPr>
            <w:tcW w:w="2076" w:type="dxa"/>
          </w:tcPr>
          <w:p w14:paraId="7A49FDC9" w14:textId="77777777" w:rsidR="003E1E77" w:rsidRDefault="003E1E77" w:rsidP="00C970D5">
            <w:pPr>
              <w:rPr>
                <w:lang w:val="en-US"/>
              </w:rPr>
            </w:pPr>
          </w:p>
        </w:tc>
        <w:tc>
          <w:tcPr>
            <w:tcW w:w="1408" w:type="dxa"/>
          </w:tcPr>
          <w:p w14:paraId="039A04A1" w14:textId="5C595932" w:rsidR="003E1E77" w:rsidRDefault="00506CDC" w:rsidP="00C970D5">
            <w:pPr>
              <w:rPr>
                <w:lang w:val="en-US"/>
              </w:rPr>
            </w:pPr>
            <w:r>
              <w:rPr>
                <w:lang w:val="en-US"/>
              </w:rPr>
              <w:t xml:space="preserve">Attend workshops related to note-taking </w:t>
            </w:r>
          </w:p>
        </w:tc>
        <w:tc>
          <w:tcPr>
            <w:tcW w:w="1458" w:type="dxa"/>
          </w:tcPr>
          <w:p w14:paraId="46B04AA9" w14:textId="75EFD4F2" w:rsidR="003E1E77" w:rsidRDefault="00506CDC" w:rsidP="00C970D5">
            <w:pPr>
              <w:rPr>
                <w:lang w:val="en-US"/>
              </w:rPr>
            </w:pPr>
            <w:r>
              <w:rPr>
                <w:lang w:val="en-US"/>
              </w:rPr>
              <w:t xml:space="preserve">Educational webinars </w:t>
            </w:r>
          </w:p>
        </w:tc>
        <w:tc>
          <w:tcPr>
            <w:tcW w:w="1873" w:type="dxa"/>
          </w:tcPr>
          <w:p w14:paraId="742D1BBE" w14:textId="1B0F3B6D" w:rsidR="003E1E77" w:rsidRDefault="00F32ACE" w:rsidP="00C970D5">
            <w:pPr>
              <w:rPr>
                <w:lang w:val="en-US"/>
              </w:rPr>
            </w:pPr>
            <w:r>
              <w:rPr>
                <w:lang w:val="en-US"/>
              </w:rPr>
              <w:t xml:space="preserve">Implement new techniques in real time to see the effectiveness of it </w:t>
            </w:r>
          </w:p>
        </w:tc>
        <w:tc>
          <w:tcPr>
            <w:tcW w:w="1186" w:type="dxa"/>
          </w:tcPr>
          <w:p w14:paraId="018E4CE0" w14:textId="45BF559E" w:rsidR="003E1E77" w:rsidRDefault="002A1D82" w:rsidP="00C970D5">
            <w:pPr>
              <w:rPr>
                <w:lang w:val="en-US"/>
              </w:rPr>
            </w:pPr>
            <w:r>
              <w:rPr>
                <w:lang w:val="en-US"/>
              </w:rPr>
              <w:t>Each semester</w:t>
            </w:r>
          </w:p>
        </w:tc>
      </w:tr>
      <w:tr w:rsidR="003E1E77" w14:paraId="6202F93D" w14:textId="77777777" w:rsidTr="00A55779">
        <w:tc>
          <w:tcPr>
            <w:tcW w:w="2076" w:type="dxa"/>
          </w:tcPr>
          <w:p w14:paraId="6A9F2538" w14:textId="77777777" w:rsidR="003E1E77" w:rsidRDefault="003E1E77" w:rsidP="00C970D5">
            <w:pPr>
              <w:rPr>
                <w:lang w:val="en-US"/>
              </w:rPr>
            </w:pPr>
          </w:p>
        </w:tc>
        <w:tc>
          <w:tcPr>
            <w:tcW w:w="1408" w:type="dxa"/>
          </w:tcPr>
          <w:p w14:paraId="7663BB3E" w14:textId="5DFD7A46" w:rsidR="003E1E77" w:rsidRDefault="00062A8C" w:rsidP="00C970D5">
            <w:pPr>
              <w:rPr>
                <w:lang w:val="en-US"/>
              </w:rPr>
            </w:pPr>
            <w:r>
              <w:rPr>
                <w:lang w:val="en-US"/>
              </w:rPr>
              <w:t xml:space="preserve">Review and organize notes weekly to reinforce learning </w:t>
            </w:r>
          </w:p>
        </w:tc>
        <w:tc>
          <w:tcPr>
            <w:tcW w:w="1458" w:type="dxa"/>
          </w:tcPr>
          <w:p w14:paraId="6B133AEC" w14:textId="4B3216C7" w:rsidR="003E1E77" w:rsidRDefault="002A1D82" w:rsidP="00C970D5">
            <w:pPr>
              <w:rPr>
                <w:lang w:val="en-US"/>
              </w:rPr>
            </w:pPr>
            <w:r>
              <w:rPr>
                <w:lang w:val="en-US"/>
              </w:rPr>
              <w:t>Notion</w:t>
            </w:r>
          </w:p>
        </w:tc>
        <w:tc>
          <w:tcPr>
            <w:tcW w:w="1873" w:type="dxa"/>
          </w:tcPr>
          <w:p w14:paraId="5BC8643F" w14:textId="5ABE29E4" w:rsidR="003E1E77" w:rsidRDefault="002A1D82" w:rsidP="00C970D5">
            <w:pPr>
              <w:rPr>
                <w:lang w:val="en-US"/>
              </w:rPr>
            </w:pPr>
            <w:r>
              <w:rPr>
                <w:lang w:val="en-US"/>
              </w:rPr>
              <w:t xml:space="preserve">Maintain the notes organized permanently </w:t>
            </w:r>
          </w:p>
        </w:tc>
        <w:tc>
          <w:tcPr>
            <w:tcW w:w="1186" w:type="dxa"/>
          </w:tcPr>
          <w:p w14:paraId="31BAB01C" w14:textId="3CEFE999" w:rsidR="003E1E77" w:rsidRDefault="00334491" w:rsidP="00C970D5">
            <w:pPr>
              <w:rPr>
                <w:lang w:val="en-US"/>
              </w:rPr>
            </w:pPr>
            <w:r>
              <w:rPr>
                <w:lang w:val="en-US"/>
              </w:rPr>
              <w:t xml:space="preserve">Weekly </w:t>
            </w:r>
          </w:p>
        </w:tc>
      </w:tr>
      <w:tr w:rsidR="003E1E77" w14:paraId="32ED480C" w14:textId="77777777" w:rsidTr="00A55779">
        <w:tc>
          <w:tcPr>
            <w:tcW w:w="2076" w:type="dxa"/>
          </w:tcPr>
          <w:p w14:paraId="326F4ED3" w14:textId="6C6178CE" w:rsidR="003E1E77" w:rsidRPr="00334491" w:rsidRDefault="00A55779" w:rsidP="00334491">
            <w:pPr>
              <w:pStyle w:val="ListParagraph"/>
              <w:numPr>
                <w:ilvl w:val="0"/>
                <w:numId w:val="1"/>
              </w:numPr>
              <w:rPr>
                <w:lang w:val="en-US"/>
              </w:rPr>
            </w:pPr>
            <w:r>
              <w:rPr>
                <w:lang w:val="en-US"/>
              </w:rPr>
              <w:t xml:space="preserve">Referencing </w:t>
            </w:r>
          </w:p>
        </w:tc>
        <w:tc>
          <w:tcPr>
            <w:tcW w:w="1408" w:type="dxa"/>
          </w:tcPr>
          <w:p w14:paraId="732FC87F" w14:textId="6C31846B" w:rsidR="003E1E77" w:rsidRDefault="00A55779" w:rsidP="00C970D5">
            <w:pPr>
              <w:rPr>
                <w:lang w:val="en-US"/>
              </w:rPr>
            </w:pPr>
            <w:r>
              <w:rPr>
                <w:lang w:val="en-US"/>
              </w:rPr>
              <w:t xml:space="preserve">Practice using Harvard Referencing style </w:t>
            </w:r>
          </w:p>
        </w:tc>
        <w:tc>
          <w:tcPr>
            <w:tcW w:w="1458" w:type="dxa"/>
          </w:tcPr>
          <w:p w14:paraId="0B2B93CB" w14:textId="4F57EE77" w:rsidR="003E1E77" w:rsidRDefault="00583DD3" w:rsidP="00C970D5">
            <w:pPr>
              <w:rPr>
                <w:lang w:val="en-US"/>
              </w:rPr>
            </w:pPr>
            <w:r>
              <w:rPr>
                <w:lang w:val="en-US"/>
              </w:rPr>
              <w:t>Citation generators like Zotero</w:t>
            </w:r>
          </w:p>
        </w:tc>
        <w:tc>
          <w:tcPr>
            <w:tcW w:w="1873" w:type="dxa"/>
          </w:tcPr>
          <w:p w14:paraId="21D19C8D" w14:textId="2FDB0650" w:rsidR="003E1E77" w:rsidRDefault="005C3C33" w:rsidP="00C970D5">
            <w:pPr>
              <w:rPr>
                <w:lang w:val="en-US"/>
              </w:rPr>
            </w:pPr>
            <w:r>
              <w:rPr>
                <w:lang w:val="en-US"/>
              </w:rPr>
              <w:t xml:space="preserve">Ensure that the academic work is properly cited </w:t>
            </w:r>
          </w:p>
        </w:tc>
        <w:tc>
          <w:tcPr>
            <w:tcW w:w="1186" w:type="dxa"/>
          </w:tcPr>
          <w:p w14:paraId="016FA3D8" w14:textId="2DF387C5" w:rsidR="003E1E77" w:rsidRDefault="00A73A3F" w:rsidP="00C970D5">
            <w:pPr>
              <w:rPr>
                <w:lang w:val="en-US"/>
              </w:rPr>
            </w:pPr>
            <w:r>
              <w:rPr>
                <w:lang w:val="en-US"/>
              </w:rPr>
              <w:t xml:space="preserve">Twice a month </w:t>
            </w:r>
          </w:p>
        </w:tc>
      </w:tr>
      <w:tr w:rsidR="003E1E77" w14:paraId="39FBF278" w14:textId="77777777" w:rsidTr="00A55779">
        <w:tc>
          <w:tcPr>
            <w:tcW w:w="2076" w:type="dxa"/>
          </w:tcPr>
          <w:p w14:paraId="241C1145" w14:textId="77777777" w:rsidR="003E1E77" w:rsidRDefault="003E1E77" w:rsidP="00C970D5">
            <w:pPr>
              <w:rPr>
                <w:lang w:val="en-US"/>
              </w:rPr>
            </w:pPr>
          </w:p>
        </w:tc>
        <w:tc>
          <w:tcPr>
            <w:tcW w:w="1408" w:type="dxa"/>
          </w:tcPr>
          <w:p w14:paraId="63CF4600" w14:textId="487580ED" w:rsidR="003E1E77" w:rsidRDefault="00A73A3F" w:rsidP="00C970D5">
            <w:pPr>
              <w:rPr>
                <w:lang w:val="en-US"/>
              </w:rPr>
            </w:pPr>
            <w:r>
              <w:rPr>
                <w:lang w:val="en-US"/>
              </w:rPr>
              <w:t>Participate in seminars about academic integrity</w:t>
            </w:r>
          </w:p>
        </w:tc>
        <w:tc>
          <w:tcPr>
            <w:tcW w:w="1458" w:type="dxa"/>
          </w:tcPr>
          <w:p w14:paraId="21BD6836" w14:textId="209FE031" w:rsidR="003E1E77" w:rsidRDefault="00A73A3F" w:rsidP="00C970D5">
            <w:pPr>
              <w:rPr>
                <w:lang w:val="en-US"/>
              </w:rPr>
            </w:pPr>
            <w:r>
              <w:rPr>
                <w:lang w:val="en-US"/>
              </w:rPr>
              <w:t>University-led integrity workshops</w:t>
            </w:r>
          </w:p>
        </w:tc>
        <w:tc>
          <w:tcPr>
            <w:tcW w:w="1873" w:type="dxa"/>
          </w:tcPr>
          <w:p w14:paraId="7A539CE8" w14:textId="130424AE" w:rsidR="003E1E77" w:rsidRDefault="00E730CA" w:rsidP="00C970D5">
            <w:pPr>
              <w:rPr>
                <w:lang w:val="en-US"/>
              </w:rPr>
            </w:pPr>
            <w:r>
              <w:rPr>
                <w:lang w:val="en-US"/>
              </w:rPr>
              <w:t xml:space="preserve">Verify the accuracy of each referencing style </w:t>
            </w:r>
          </w:p>
        </w:tc>
        <w:tc>
          <w:tcPr>
            <w:tcW w:w="1186" w:type="dxa"/>
          </w:tcPr>
          <w:p w14:paraId="74B76072" w14:textId="55E559DA" w:rsidR="003E1E77" w:rsidRDefault="00E730CA" w:rsidP="00C970D5">
            <w:pPr>
              <w:rPr>
                <w:lang w:val="en-US"/>
              </w:rPr>
            </w:pPr>
            <w:r>
              <w:rPr>
                <w:lang w:val="en-US"/>
              </w:rPr>
              <w:t>Once in a semester</w:t>
            </w:r>
          </w:p>
        </w:tc>
      </w:tr>
    </w:tbl>
    <w:p w14:paraId="07A406AB" w14:textId="77777777" w:rsidR="00AA37D1" w:rsidRDefault="00AA37D1" w:rsidP="00C970D5">
      <w:pPr>
        <w:rPr>
          <w:lang w:val="en-US"/>
        </w:rPr>
      </w:pPr>
    </w:p>
    <w:p w14:paraId="1C643562" w14:textId="77777777" w:rsidR="00B678D6" w:rsidRDefault="00B678D6" w:rsidP="00C970D5">
      <w:pPr>
        <w:rPr>
          <w:lang w:val="en-US"/>
        </w:rPr>
      </w:pPr>
    </w:p>
    <w:p w14:paraId="13F2AF08" w14:textId="2052C084" w:rsidR="001D0AA9" w:rsidRDefault="00210FAD" w:rsidP="00C970D5">
      <w:pPr>
        <w:rPr>
          <w:lang w:val="en-US"/>
        </w:rPr>
      </w:pPr>
      <w:r w:rsidRPr="00210FAD">
        <w:rPr>
          <w:lang w:val="en-US"/>
        </w:rPr>
        <w:t>Academic Writing: I plan to dedicate a designated time slot of two hours each week only for the aim of honing my writing skills</w:t>
      </w:r>
      <w:r w:rsidR="001D0AA9">
        <w:rPr>
          <w:lang w:val="en-US"/>
        </w:rPr>
        <w:t xml:space="preserve"> and m</w:t>
      </w:r>
      <w:r w:rsidRPr="00210FAD">
        <w:rPr>
          <w:lang w:val="en-US"/>
        </w:rPr>
        <w:t xml:space="preserve">onthly peer review sessions will be held to exchange input, which will enhance this practice. </w:t>
      </w:r>
    </w:p>
    <w:p w14:paraId="655532E9" w14:textId="77777777" w:rsidR="001D0AA9" w:rsidRDefault="001D0AA9" w:rsidP="00C970D5">
      <w:pPr>
        <w:rPr>
          <w:lang w:val="en-US"/>
        </w:rPr>
      </w:pPr>
    </w:p>
    <w:p w14:paraId="2739CC85" w14:textId="77777777" w:rsidR="004B6B4C" w:rsidRDefault="00210FAD" w:rsidP="00C970D5">
      <w:pPr>
        <w:rPr>
          <w:lang w:val="en-US"/>
        </w:rPr>
      </w:pPr>
      <w:r w:rsidRPr="00210FAD">
        <w:rPr>
          <w:lang w:val="en-US"/>
        </w:rPr>
        <w:lastRenderedPageBreak/>
        <w:t>Note-Taking: I will systematically test several note-taking methods on a monthly basis over this semester to identify the most effective strategy that aligns with my own learning preferences</w:t>
      </w:r>
      <w:r w:rsidR="004B6B4C">
        <w:rPr>
          <w:lang w:val="en-US"/>
        </w:rPr>
        <w:t xml:space="preserve"> and each </w:t>
      </w:r>
      <w:r w:rsidRPr="00210FAD">
        <w:rPr>
          <w:lang w:val="en-US"/>
        </w:rPr>
        <w:t xml:space="preserve">strategy will be evaluated based on the quality of notes and my ability to recall information during review sessions. </w:t>
      </w:r>
    </w:p>
    <w:p w14:paraId="3644834A" w14:textId="77777777" w:rsidR="004B6B4C" w:rsidRDefault="004B6B4C" w:rsidP="00C970D5">
      <w:pPr>
        <w:rPr>
          <w:lang w:val="en-US"/>
        </w:rPr>
      </w:pPr>
    </w:p>
    <w:p w14:paraId="67788BF3" w14:textId="67C6962A" w:rsidR="00280BA6" w:rsidRDefault="004B6B4C" w:rsidP="00C970D5">
      <w:pPr>
        <w:rPr>
          <w:lang w:val="en-US"/>
        </w:rPr>
      </w:pPr>
      <w:r>
        <w:rPr>
          <w:lang w:val="en-US"/>
        </w:rPr>
        <w:t xml:space="preserve">Referencing : </w:t>
      </w:r>
      <w:r w:rsidR="00210FAD" w:rsidRPr="00210FAD">
        <w:rPr>
          <w:lang w:val="en-US"/>
        </w:rPr>
        <w:t>I will create a thorough reference guide at the conclusion of the semester that includes the commonly used styles in my profession</w:t>
      </w:r>
      <w:r>
        <w:rPr>
          <w:lang w:val="en-US"/>
        </w:rPr>
        <w:t xml:space="preserve"> and thus </w:t>
      </w:r>
      <w:r w:rsidR="00210FAD" w:rsidRPr="00210FAD">
        <w:rPr>
          <w:lang w:val="en-US"/>
        </w:rPr>
        <w:t xml:space="preserve">tutorial will enhance the ability to refer accurately and effectively in future assignments. </w:t>
      </w:r>
    </w:p>
    <w:p w14:paraId="6A36B93F" w14:textId="77777777" w:rsidR="00E730CA" w:rsidRDefault="00E730CA" w:rsidP="00C970D5">
      <w:pPr>
        <w:rPr>
          <w:lang w:val="en-US"/>
        </w:rPr>
      </w:pPr>
    </w:p>
    <w:p w14:paraId="15BDFDBE" w14:textId="648D773A" w:rsidR="00E730CA" w:rsidRDefault="00E730CA" w:rsidP="00E730CA">
      <w:pPr>
        <w:pStyle w:val="Heading1"/>
        <w:rPr>
          <w:lang w:val="en-US"/>
        </w:rPr>
      </w:pPr>
      <w:r>
        <w:rPr>
          <w:lang w:val="en-US"/>
        </w:rPr>
        <w:t>References</w:t>
      </w:r>
    </w:p>
    <w:p w14:paraId="02AA6B76" w14:textId="04B0FB18" w:rsidR="0072128F" w:rsidRPr="0072128F" w:rsidRDefault="0072128F" w:rsidP="0072128F">
      <w:pPr>
        <w:rPr>
          <w:lang w:val="en-US"/>
        </w:rPr>
      </w:pPr>
      <w:r w:rsidRPr="0072128F">
        <w:rPr>
          <w:lang w:val="en-US"/>
        </w:rPr>
        <w:t xml:space="preserve">Njeri, W. (2020). </w:t>
      </w:r>
      <w:r w:rsidRPr="0072128F">
        <w:rPr>
          <w:i/>
          <w:iCs/>
          <w:lang w:val="en-US"/>
        </w:rPr>
        <w:t>The importance of academic writing</w:t>
      </w:r>
      <w:r w:rsidRPr="0072128F">
        <w:rPr>
          <w:lang w:val="en-US"/>
        </w:rPr>
        <w:t xml:space="preserve">. Available at: </w:t>
      </w:r>
      <w:hyperlink r:id="rId5" w:history="1">
        <w:r w:rsidRPr="00CA2D58">
          <w:rPr>
            <w:rStyle w:val="Hyperlink"/>
            <w:lang w:val="en-US"/>
          </w:rPr>
          <w:t>https://medium.com/@writernjerih/the-importance-of-academic-writing-3a6d75a8db36</w:t>
        </w:r>
      </w:hyperlink>
      <w:r>
        <w:rPr>
          <w:lang w:val="en-US"/>
        </w:rPr>
        <w:t xml:space="preserve"> </w:t>
      </w:r>
      <w:r w:rsidRPr="0072128F">
        <w:rPr>
          <w:lang w:val="en-US"/>
        </w:rPr>
        <w:t xml:space="preserve"> [Accessed 18 April 2024].</w:t>
      </w:r>
    </w:p>
    <w:p w14:paraId="5EE93C65" w14:textId="1BFAF57E" w:rsidR="0072128F" w:rsidRPr="0072128F" w:rsidRDefault="0072128F" w:rsidP="0072128F">
      <w:pPr>
        <w:rPr>
          <w:lang w:val="en-US"/>
        </w:rPr>
      </w:pPr>
      <w:r w:rsidRPr="0072128F">
        <w:rPr>
          <w:lang w:val="en-US"/>
        </w:rPr>
        <w:t xml:space="preserve">Qualifi (2021). </w:t>
      </w:r>
      <w:r w:rsidRPr="0072128F">
        <w:rPr>
          <w:i/>
          <w:iCs/>
          <w:lang w:val="en-US"/>
        </w:rPr>
        <w:t xml:space="preserve">Is academic writing important? </w:t>
      </w:r>
      <w:r w:rsidRPr="0072128F">
        <w:rPr>
          <w:lang w:val="en-US"/>
        </w:rPr>
        <w:t xml:space="preserve">Available at: </w:t>
      </w:r>
      <w:hyperlink r:id="rId6" w:history="1">
        <w:r w:rsidRPr="00CA2D58">
          <w:rPr>
            <w:rStyle w:val="Hyperlink"/>
            <w:lang w:val="en-US"/>
          </w:rPr>
          <w:t>https://qualifi.net/news/is-academic-writing-important/</w:t>
        </w:r>
      </w:hyperlink>
      <w:r>
        <w:rPr>
          <w:lang w:val="en-US"/>
        </w:rPr>
        <w:t xml:space="preserve"> </w:t>
      </w:r>
      <w:r w:rsidRPr="0072128F">
        <w:rPr>
          <w:lang w:val="en-US"/>
        </w:rPr>
        <w:t xml:space="preserve"> [Accessed 18 April 2024].</w:t>
      </w:r>
    </w:p>
    <w:p w14:paraId="34BEE72E" w14:textId="1F842F44" w:rsidR="0072128F" w:rsidRPr="0072128F" w:rsidRDefault="0072128F" w:rsidP="0072128F">
      <w:pPr>
        <w:rPr>
          <w:lang w:val="en-US"/>
        </w:rPr>
      </w:pPr>
      <w:r w:rsidRPr="0072128F">
        <w:rPr>
          <w:lang w:val="en-US"/>
        </w:rPr>
        <w:t xml:space="preserve">Routledge (2019). </w:t>
      </w:r>
      <w:r w:rsidRPr="0072128F">
        <w:rPr>
          <w:i/>
          <w:iCs/>
          <w:lang w:val="en-US"/>
        </w:rPr>
        <w:t>What is academic writing and other burning questions about it.</w:t>
      </w:r>
      <w:r w:rsidRPr="0072128F">
        <w:rPr>
          <w:lang w:val="en-US"/>
        </w:rPr>
        <w:t xml:space="preserve"> Available at: </w:t>
      </w:r>
      <w:hyperlink r:id="rId7" w:history="1">
        <w:r w:rsidRPr="00CA2D58">
          <w:rPr>
            <w:rStyle w:val="Hyperlink"/>
            <w:lang w:val="en-US"/>
          </w:rPr>
          <w:t>https://www.routledge.com/blog/article/what-is-academic-writing-and-other-burning-questions-about-it</w:t>
        </w:r>
      </w:hyperlink>
      <w:r>
        <w:rPr>
          <w:lang w:val="en-US"/>
        </w:rPr>
        <w:t xml:space="preserve"> </w:t>
      </w:r>
      <w:r w:rsidRPr="0072128F">
        <w:rPr>
          <w:lang w:val="en-US"/>
        </w:rPr>
        <w:t xml:space="preserve"> [Accessed 18 April 2024].</w:t>
      </w:r>
    </w:p>
    <w:p w14:paraId="1AB79D30" w14:textId="24AD2B46" w:rsidR="0072128F" w:rsidRPr="0072128F" w:rsidRDefault="0072128F" w:rsidP="0072128F">
      <w:pPr>
        <w:rPr>
          <w:lang w:val="en-US"/>
        </w:rPr>
      </w:pPr>
      <w:r w:rsidRPr="0072128F">
        <w:rPr>
          <w:lang w:val="en-US"/>
        </w:rPr>
        <w:t xml:space="preserve">BrightChamps (2022). </w:t>
      </w:r>
      <w:r w:rsidRPr="0072128F">
        <w:rPr>
          <w:i/>
          <w:iCs/>
          <w:lang w:val="en-US"/>
        </w:rPr>
        <w:t xml:space="preserve">Academic skills. </w:t>
      </w:r>
      <w:r w:rsidRPr="0072128F">
        <w:rPr>
          <w:lang w:val="en-US"/>
        </w:rPr>
        <w:t xml:space="preserve">Available at: </w:t>
      </w:r>
      <w:hyperlink r:id="rId8" w:history="1">
        <w:r w:rsidRPr="00CA2D58">
          <w:rPr>
            <w:rStyle w:val="Hyperlink"/>
            <w:lang w:val="en-US"/>
          </w:rPr>
          <w:t>https://brightchamps.com/blog/academic-skills/</w:t>
        </w:r>
      </w:hyperlink>
      <w:r>
        <w:rPr>
          <w:lang w:val="en-US"/>
        </w:rPr>
        <w:t xml:space="preserve"> </w:t>
      </w:r>
      <w:r w:rsidRPr="0072128F">
        <w:rPr>
          <w:lang w:val="en-US"/>
        </w:rPr>
        <w:t xml:space="preserve"> [Accessed 18 April 2024].</w:t>
      </w:r>
    </w:p>
    <w:p w14:paraId="7B509749" w14:textId="094B153B" w:rsidR="006D2A55" w:rsidRPr="006D2A55" w:rsidRDefault="0072128F" w:rsidP="006D2A55">
      <w:pPr>
        <w:rPr>
          <w:lang w:val="en-US"/>
        </w:rPr>
      </w:pPr>
      <w:r w:rsidRPr="0072128F">
        <w:rPr>
          <w:lang w:val="en-US"/>
        </w:rPr>
        <w:t xml:space="preserve">Indeed (2023). </w:t>
      </w:r>
      <w:r w:rsidRPr="0072128F">
        <w:rPr>
          <w:i/>
          <w:iCs/>
          <w:lang w:val="en-US"/>
        </w:rPr>
        <w:t>Academic skills</w:t>
      </w:r>
      <w:r w:rsidRPr="0072128F">
        <w:rPr>
          <w:lang w:val="en-US"/>
        </w:rPr>
        <w:t xml:space="preserve">. Available at: </w:t>
      </w:r>
      <w:hyperlink r:id="rId9" w:history="1">
        <w:r w:rsidRPr="00CA2D58">
          <w:rPr>
            <w:rStyle w:val="Hyperlink"/>
            <w:lang w:val="en-US"/>
          </w:rPr>
          <w:t>https://in.indeed.com/career-advice/career-development/academic-skills</w:t>
        </w:r>
      </w:hyperlink>
      <w:r>
        <w:rPr>
          <w:lang w:val="en-US"/>
        </w:rPr>
        <w:t xml:space="preserve"> </w:t>
      </w:r>
      <w:r w:rsidRPr="0072128F">
        <w:rPr>
          <w:lang w:val="en-US"/>
        </w:rPr>
        <w:t xml:space="preserve"> [Accessed 18 April 2024].</w:t>
      </w:r>
    </w:p>
    <w:p w14:paraId="5DC8BB3C" w14:textId="6D19FE1C" w:rsidR="006D2A55" w:rsidRPr="006D2A55" w:rsidRDefault="006D2A55" w:rsidP="006D2A55">
      <w:pPr>
        <w:rPr>
          <w:lang w:val="en-US"/>
        </w:rPr>
      </w:pPr>
      <w:r w:rsidRPr="006D2A55">
        <w:rPr>
          <w:lang w:val="en-US"/>
        </w:rPr>
        <w:t>CareScribe (</w:t>
      </w:r>
      <w:r w:rsidR="00BA3504">
        <w:rPr>
          <w:lang w:val="en-US"/>
        </w:rPr>
        <w:t>2022</w:t>
      </w:r>
      <w:r w:rsidRPr="006D2A55">
        <w:rPr>
          <w:lang w:val="en-US"/>
        </w:rPr>
        <w:t xml:space="preserve">). </w:t>
      </w:r>
      <w:r w:rsidRPr="00BA3504">
        <w:rPr>
          <w:i/>
          <w:iCs/>
          <w:lang w:val="en-US"/>
        </w:rPr>
        <w:t>Why is note-taking important?</w:t>
      </w:r>
      <w:r w:rsidRPr="006D2A55">
        <w:rPr>
          <w:lang w:val="en-US"/>
        </w:rPr>
        <w:t xml:space="preserve"> Available at: </w:t>
      </w:r>
      <w:hyperlink r:id="rId10" w:history="1">
        <w:r w:rsidR="00BA3504" w:rsidRPr="00CA2D58">
          <w:rPr>
            <w:rStyle w:val="Hyperlink"/>
            <w:lang w:val="en-US"/>
          </w:rPr>
          <w:t>https://carescribe.io/blog/why-is-note-taking-important/</w:t>
        </w:r>
      </w:hyperlink>
      <w:r w:rsidR="00BA3504">
        <w:rPr>
          <w:lang w:val="en-US"/>
        </w:rPr>
        <w:t xml:space="preserve">  </w:t>
      </w:r>
      <w:r w:rsidRPr="006D2A55">
        <w:rPr>
          <w:lang w:val="en-US"/>
        </w:rPr>
        <w:t xml:space="preserve"> [Accessed 18 April 2024].</w:t>
      </w:r>
    </w:p>
    <w:p w14:paraId="0E6AF60E" w14:textId="65DE5063" w:rsidR="006D2A55" w:rsidRPr="006D2A55" w:rsidRDefault="006D2A55" w:rsidP="006D2A55">
      <w:pPr>
        <w:rPr>
          <w:lang w:val="en-US"/>
        </w:rPr>
      </w:pPr>
      <w:r w:rsidRPr="006D2A55">
        <w:rPr>
          <w:lang w:val="en-US"/>
        </w:rPr>
        <w:t>Austin Community College (</w:t>
      </w:r>
      <w:r w:rsidR="00BA3504">
        <w:rPr>
          <w:lang w:val="en-US"/>
        </w:rPr>
        <w:t>2021</w:t>
      </w:r>
      <w:r w:rsidRPr="006D2A55">
        <w:rPr>
          <w:lang w:val="en-US"/>
        </w:rPr>
        <w:t xml:space="preserve">). </w:t>
      </w:r>
      <w:r w:rsidRPr="00BA3504">
        <w:rPr>
          <w:i/>
          <w:iCs/>
          <w:lang w:val="en-US"/>
        </w:rPr>
        <w:t>Benefits of note-taking</w:t>
      </w:r>
      <w:r w:rsidRPr="006D2A55">
        <w:rPr>
          <w:lang w:val="en-US"/>
        </w:rPr>
        <w:t xml:space="preserve">. Available at: </w:t>
      </w:r>
      <w:hyperlink r:id="rId11" w:history="1">
        <w:r w:rsidR="00BA3504" w:rsidRPr="00CA2D58">
          <w:rPr>
            <w:rStyle w:val="Hyperlink"/>
            <w:lang w:val="en-US"/>
          </w:rPr>
          <w:t>https://sites.austincc.edu/student-skills-workshops/taking-effective-notes/benefits-of-notetaking/</w:t>
        </w:r>
      </w:hyperlink>
      <w:r w:rsidR="00BA3504">
        <w:rPr>
          <w:lang w:val="en-US"/>
        </w:rPr>
        <w:t xml:space="preserve"> </w:t>
      </w:r>
      <w:r w:rsidRPr="006D2A55">
        <w:rPr>
          <w:lang w:val="en-US"/>
        </w:rPr>
        <w:t xml:space="preserve"> [Accessed 18 April 2024].</w:t>
      </w:r>
    </w:p>
    <w:p w14:paraId="77ED4AC1" w14:textId="026B40EC" w:rsidR="006D2A55" w:rsidRPr="006D2A55" w:rsidRDefault="006D2A55" w:rsidP="006D2A55">
      <w:pPr>
        <w:rPr>
          <w:lang w:val="en-US"/>
        </w:rPr>
      </w:pPr>
      <w:r w:rsidRPr="006D2A55">
        <w:rPr>
          <w:lang w:val="en-US"/>
        </w:rPr>
        <w:t>University of North Carolina at Chapel Hill (</w:t>
      </w:r>
      <w:r w:rsidR="00BA3504">
        <w:rPr>
          <w:lang w:val="en-US"/>
        </w:rPr>
        <w:t>2024</w:t>
      </w:r>
      <w:r w:rsidRPr="006D2A55">
        <w:rPr>
          <w:lang w:val="en-US"/>
        </w:rPr>
        <w:t xml:space="preserve">). </w:t>
      </w:r>
      <w:r w:rsidRPr="00BA3504">
        <w:rPr>
          <w:i/>
          <w:iCs/>
          <w:lang w:val="en-US"/>
        </w:rPr>
        <w:t>Effective note-taking in class.</w:t>
      </w:r>
      <w:r w:rsidRPr="006D2A55">
        <w:rPr>
          <w:lang w:val="en-US"/>
        </w:rPr>
        <w:t xml:space="preserve"> Available at: </w:t>
      </w:r>
      <w:hyperlink r:id="rId12" w:history="1">
        <w:r w:rsidR="00781523" w:rsidRPr="00CA2D58">
          <w:rPr>
            <w:rStyle w:val="Hyperlink"/>
            <w:lang w:val="en-US"/>
          </w:rPr>
          <w:t>https://learningcenter.unc.edu/tips-and-tools/effective-note-taking-in-class/</w:t>
        </w:r>
      </w:hyperlink>
      <w:r w:rsidR="00781523">
        <w:rPr>
          <w:lang w:val="en-US"/>
        </w:rPr>
        <w:t xml:space="preserve"> </w:t>
      </w:r>
      <w:r w:rsidRPr="006D2A55">
        <w:rPr>
          <w:lang w:val="en-US"/>
        </w:rPr>
        <w:t xml:space="preserve"> [Accessed 18 April 2024].</w:t>
      </w:r>
    </w:p>
    <w:p w14:paraId="3FA35E50" w14:textId="63682E0E" w:rsidR="006D2A55" w:rsidRPr="006D2A55" w:rsidRDefault="006D2A55" w:rsidP="006D2A55">
      <w:pPr>
        <w:rPr>
          <w:lang w:val="en-US"/>
        </w:rPr>
      </w:pPr>
      <w:r w:rsidRPr="006D2A55">
        <w:rPr>
          <w:lang w:val="en-US"/>
        </w:rPr>
        <w:lastRenderedPageBreak/>
        <w:t>The Ready Writers (</w:t>
      </w:r>
      <w:r w:rsidR="00781523">
        <w:rPr>
          <w:lang w:val="en-US"/>
        </w:rPr>
        <w:t>2022</w:t>
      </w:r>
      <w:r w:rsidRPr="006D2A55">
        <w:rPr>
          <w:lang w:val="en-US"/>
        </w:rPr>
        <w:t xml:space="preserve">). </w:t>
      </w:r>
      <w:r w:rsidRPr="00781523">
        <w:rPr>
          <w:i/>
          <w:iCs/>
          <w:lang w:val="en-US"/>
        </w:rPr>
        <w:t>The importance of note-taking.</w:t>
      </w:r>
      <w:r w:rsidRPr="006D2A55">
        <w:rPr>
          <w:lang w:val="en-US"/>
        </w:rPr>
        <w:t xml:space="preserve"> Available at: </w:t>
      </w:r>
      <w:hyperlink r:id="rId13" w:history="1">
        <w:r w:rsidR="00781523" w:rsidRPr="00CA2D58">
          <w:rPr>
            <w:rStyle w:val="Hyperlink"/>
            <w:lang w:val="en-US"/>
          </w:rPr>
          <w:t>https://thereadywriters.com/the-importance-of-note-taking/</w:t>
        </w:r>
      </w:hyperlink>
      <w:r w:rsidR="00781523">
        <w:rPr>
          <w:lang w:val="en-US"/>
        </w:rPr>
        <w:t xml:space="preserve"> </w:t>
      </w:r>
      <w:r w:rsidRPr="006D2A55">
        <w:rPr>
          <w:lang w:val="en-US"/>
        </w:rPr>
        <w:t xml:space="preserve"> [Accessed 18 April 2024].</w:t>
      </w:r>
    </w:p>
    <w:p w14:paraId="59089710" w14:textId="6B27E071" w:rsidR="006D2A55" w:rsidRPr="006D2A55" w:rsidRDefault="006D2A55" w:rsidP="006D2A55">
      <w:pPr>
        <w:rPr>
          <w:lang w:val="en-US"/>
        </w:rPr>
      </w:pPr>
      <w:r w:rsidRPr="006D2A55">
        <w:rPr>
          <w:lang w:val="en-US"/>
        </w:rPr>
        <w:t>Learning Round (</w:t>
      </w:r>
      <w:r w:rsidR="00781523">
        <w:rPr>
          <w:lang w:val="en-US"/>
        </w:rPr>
        <w:t>2023</w:t>
      </w:r>
      <w:r w:rsidRPr="006D2A55">
        <w:rPr>
          <w:lang w:val="en-US"/>
        </w:rPr>
        <w:t xml:space="preserve">). </w:t>
      </w:r>
      <w:r w:rsidRPr="00781523">
        <w:rPr>
          <w:i/>
          <w:iCs/>
          <w:lang w:val="en-US"/>
        </w:rPr>
        <w:t xml:space="preserve">Benefits of note-taking. </w:t>
      </w:r>
      <w:r w:rsidRPr="006D2A55">
        <w:rPr>
          <w:lang w:val="en-US"/>
        </w:rPr>
        <w:t xml:space="preserve">Available at: </w:t>
      </w:r>
      <w:hyperlink r:id="rId14" w:history="1">
        <w:r w:rsidR="00781523" w:rsidRPr="00CA2D58">
          <w:rPr>
            <w:rStyle w:val="Hyperlink"/>
            <w:lang w:val="en-US"/>
          </w:rPr>
          <w:t>https://learninground.com/benefits-of-note-taking/</w:t>
        </w:r>
      </w:hyperlink>
      <w:r w:rsidR="00781523">
        <w:rPr>
          <w:lang w:val="en-US"/>
        </w:rPr>
        <w:t xml:space="preserve"> </w:t>
      </w:r>
      <w:r w:rsidRPr="006D2A55">
        <w:rPr>
          <w:lang w:val="en-US"/>
        </w:rPr>
        <w:t xml:space="preserve"> [Accessed 18 April 2024].</w:t>
      </w:r>
    </w:p>
    <w:p w14:paraId="1C967B15" w14:textId="02BD00C2" w:rsidR="006D2A55" w:rsidRPr="006D2A55" w:rsidRDefault="006D2A55" w:rsidP="006D2A55">
      <w:pPr>
        <w:rPr>
          <w:lang w:val="en-US"/>
        </w:rPr>
      </w:pPr>
      <w:r w:rsidRPr="006D2A55">
        <w:rPr>
          <w:lang w:val="en-US"/>
        </w:rPr>
        <w:t xml:space="preserve">Mueller, P.A. and Oppenheimer, D.M. (2018). </w:t>
      </w:r>
      <w:r w:rsidRPr="00781523">
        <w:rPr>
          <w:i/>
          <w:iCs/>
          <w:lang w:val="en-US"/>
        </w:rPr>
        <w:t>The Pen Is Mightier Than the Keyboard: Advantages of Longhand Over Laptop Note Taking.</w:t>
      </w:r>
      <w:r w:rsidRPr="006D2A55">
        <w:rPr>
          <w:lang w:val="en-US"/>
        </w:rPr>
        <w:t xml:space="preserve"> Journal of Psychological Science, [e-journal] 25(6). Available at: </w:t>
      </w:r>
      <w:hyperlink r:id="rId15" w:history="1">
        <w:r w:rsidRPr="00CA2D58">
          <w:rPr>
            <w:rStyle w:val="Hyperlink"/>
            <w:lang w:val="en-US"/>
          </w:rPr>
          <w:t>https://www.ncbi.nlm.nih.gov/pmc/articles/PMC5953266/</w:t>
        </w:r>
      </w:hyperlink>
      <w:r>
        <w:rPr>
          <w:lang w:val="en-US"/>
        </w:rPr>
        <w:t xml:space="preserve"> </w:t>
      </w:r>
      <w:r w:rsidRPr="006D2A55">
        <w:rPr>
          <w:lang w:val="en-US"/>
        </w:rPr>
        <w:t xml:space="preserve"> [Accessed 18 April 2024].</w:t>
      </w:r>
    </w:p>
    <w:p w14:paraId="1BCA30CA" w14:textId="6BBA7839" w:rsidR="006D2A55" w:rsidRPr="006D2A55" w:rsidRDefault="006D2A55" w:rsidP="006D2A55">
      <w:pPr>
        <w:rPr>
          <w:lang w:val="en-US"/>
        </w:rPr>
      </w:pPr>
      <w:r w:rsidRPr="006D2A55">
        <w:rPr>
          <w:lang w:val="en-US"/>
        </w:rPr>
        <w:t>Distance Learning Centre (</w:t>
      </w:r>
      <w:r>
        <w:rPr>
          <w:lang w:val="en-US"/>
        </w:rPr>
        <w:t>2019</w:t>
      </w:r>
      <w:r w:rsidRPr="006D2A55">
        <w:rPr>
          <w:lang w:val="en-US"/>
        </w:rPr>
        <w:t xml:space="preserve">). </w:t>
      </w:r>
      <w:r w:rsidRPr="006D2A55">
        <w:rPr>
          <w:i/>
          <w:iCs/>
          <w:lang w:val="en-US"/>
        </w:rPr>
        <w:t xml:space="preserve">Why is referencing important? </w:t>
      </w:r>
      <w:r w:rsidRPr="006D2A55">
        <w:rPr>
          <w:lang w:val="en-US"/>
        </w:rPr>
        <w:t xml:space="preserve">Available at: </w:t>
      </w:r>
      <w:hyperlink r:id="rId16" w:history="1">
        <w:r w:rsidRPr="00CA2D58">
          <w:rPr>
            <w:rStyle w:val="Hyperlink"/>
            <w:lang w:val="en-US"/>
          </w:rPr>
          <w:t>https://www.distance-learning-centre.co.uk/why-is-referencing-important/</w:t>
        </w:r>
      </w:hyperlink>
      <w:r>
        <w:rPr>
          <w:lang w:val="en-US"/>
        </w:rPr>
        <w:t xml:space="preserve"> </w:t>
      </w:r>
      <w:r w:rsidRPr="006D2A55">
        <w:rPr>
          <w:lang w:val="en-US"/>
        </w:rPr>
        <w:t xml:space="preserve"> [Accessed 18 April 2024].</w:t>
      </w:r>
    </w:p>
    <w:p w14:paraId="46641C92" w14:textId="0DCA570F" w:rsidR="006D2A55" w:rsidRPr="006D2A55" w:rsidRDefault="006D2A55" w:rsidP="006D2A55">
      <w:pPr>
        <w:rPr>
          <w:lang w:val="en-US"/>
        </w:rPr>
      </w:pPr>
      <w:r w:rsidRPr="006D2A55">
        <w:rPr>
          <w:lang w:val="en-US"/>
        </w:rPr>
        <w:t xml:space="preserve">Best Edit &amp; Proof </w:t>
      </w:r>
      <w:r>
        <w:rPr>
          <w:lang w:val="en-US"/>
        </w:rPr>
        <w:t>(2022</w:t>
      </w:r>
      <w:r w:rsidRPr="006D2A55">
        <w:rPr>
          <w:lang w:val="en-US"/>
        </w:rPr>
        <w:t>).</w:t>
      </w:r>
      <w:r w:rsidRPr="006D2A55">
        <w:rPr>
          <w:i/>
          <w:iCs/>
          <w:lang w:val="en-US"/>
        </w:rPr>
        <w:t xml:space="preserve"> Importance of academic referencing &amp; citing</w:t>
      </w:r>
      <w:r w:rsidRPr="006D2A55">
        <w:rPr>
          <w:lang w:val="en-US"/>
        </w:rPr>
        <w:t xml:space="preserve">. Available at: </w:t>
      </w:r>
      <w:hyperlink r:id="rId17" w:history="1">
        <w:r w:rsidRPr="00CA2D58">
          <w:rPr>
            <w:rStyle w:val="Hyperlink"/>
            <w:lang w:val="en-US"/>
          </w:rPr>
          <w:t>https://besteditproof.com/en/academy/importance-of-academic-referencing-citing</w:t>
        </w:r>
      </w:hyperlink>
      <w:r>
        <w:rPr>
          <w:lang w:val="en-US"/>
        </w:rPr>
        <w:t xml:space="preserve"> </w:t>
      </w:r>
      <w:r w:rsidRPr="006D2A55">
        <w:rPr>
          <w:lang w:val="en-US"/>
        </w:rPr>
        <w:t xml:space="preserve"> [Accessed 18 April 2024].</w:t>
      </w:r>
    </w:p>
    <w:p w14:paraId="2F5D9B08" w14:textId="7037F4FD" w:rsidR="006D2A55" w:rsidRPr="006D2A55" w:rsidRDefault="006D2A55" w:rsidP="006D2A55">
      <w:pPr>
        <w:rPr>
          <w:lang w:val="en-US"/>
        </w:rPr>
      </w:pPr>
      <w:r w:rsidRPr="006D2A55">
        <w:rPr>
          <w:lang w:val="en-US"/>
        </w:rPr>
        <w:t>Mark, J. (</w:t>
      </w:r>
      <w:r>
        <w:rPr>
          <w:lang w:val="en-US"/>
        </w:rPr>
        <w:t>2023</w:t>
      </w:r>
      <w:r w:rsidRPr="006D2A55">
        <w:rPr>
          <w:lang w:val="en-US"/>
        </w:rPr>
        <w:t xml:space="preserve">). </w:t>
      </w:r>
      <w:r w:rsidRPr="006D2A55">
        <w:rPr>
          <w:i/>
          <w:iCs/>
          <w:lang w:val="en-US"/>
        </w:rPr>
        <w:t xml:space="preserve">Importance of citation and referencing in academic assignment. </w:t>
      </w:r>
      <w:r w:rsidRPr="006D2A55">
        <w:rPr>
          <w:lang w:val="en-US"/>
        </w:rPr>
        <w:t xml:space="preserve">Available at: </w:t>
      </w:r>
      <w:hyperlink r:id="rId18" w:history="1">
        <w:r w:rsidRPr="00CA2D58">
          <w:rPr>
            <w:rStyle w:val="Hyperlink"/>
            <w:lang w:val="en-US"/>
          </w:rPr>
          <w:t>https://medium.com/@justinmark7723/importance-of-citation-and-referencing-in-academic-assignment-f06508b97fd3</w:t>
        </w:r>
      </w:hyperlink>
      <w:r>
        <w:rPr>
          <w:lang w:val="en-US"/>
        </w:rPr>
        <w:t xml:space="preserve"> </w:t>
      </w:r>
      <w:r w:rsidRPr="006D2A55">
        <w:rPr>
          <w:lang w:val="en-US"/>
        </w:rPr>
        <w:t xml:space="preserve"> [Accessed 18 April 2024].</w:t>
      </w:r>
    </w:p>
    <w:p w14:paraId="75F3C050" w14:textId="62B22E4A" w:rsidR="006D2A55" w:rsidRPr="006D2A55" w:rsidRDefault="006D2A55" w:rsidP="006D2A55">
      <w:pPr>
        <w:rPr>
          <w:lang w:val="en-US"/>
        </w:rPr>
      </w:pPr>
      <w:r w:rsidRPr="006D2A55">
        <w:rPr>
          <w:lang w:val="en-US"/>
        </w:rPr>
        <w:t xml:space="preserve">Stępień, B. (2018). </w:t>
      </w:r>
      <w:r w:rsidRPr="006D2A55">
        <w:rPr>
          <w:i/>
          <w:iCs/>
          <w:lang w:val="en-US"/>
        </w:rPr>
        <w:t xml:space="preserve">Journal of Cultural and Creative Industries Management, [e-journal] 10(1), pp.2-10. Available at: </w:t>
      </w:r>
      <w:hyperlink r:id="rId19" w:history="1">
        <w:r w:rsidRPr="00CA2D58">
          <w:rPr>
            <w:rStyle w:val="Hyperlink"/>
            <w:lang w:val="en-US"/>
          </w:rPr>
          <w:t>https://intapi.sciendo.com/pdf/10.2478/jccm-2018-0002</w:t>
        </w:r>
      </w:hyperlink>
      <w:r>
        <w:rPr>
          <w:lang w:val="en-US"/>
        </w:rPr>
        <w:t xml:space="preserve"> </w:t>
      </w:r>
      <w:r w:rsidRPr="006D2A55">
        <w:rPr>
          <w:lang w:val="en-US"/>
        </w:rPr>
        <w:t xml:space="preserve"> [Accessed 18 April 2024].</w:t>
      </w:r>
    </w:p>
    <w:p w14:paraId="4B347840" w14:textId="2551496A" w:rsidR="00200D68" w:rsidRPr="00FC7C72" w:rsidRDefault="00200D68">
      <w:pPr>
        <w:rPr>
          <w:lang w:val="en-US"/>
        </w:rPr>
      </w:pPr>
    </w:p>
    <w:sectPr w:rsidR="00200D68" w:rsidRPr="00FC7C7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altName w:val="Calibri"/>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altName w:val="Calibri"/>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1557FA"/>
    <w:multiLevelType w:val="hybridMultilevel"/>
    <w:tmpl w:val="65D2B4D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641078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C72"/>
    <w:rsid w:val="00036B6F"/>
    <w:rsid w:val="00041AE6"/>
    <w:rsid w:val="00062A8C"/>
    <w:rsid w:val="000649C9"/>
    <w:rsid w:val="000A7B3A"/>
    <w:rsid w:val="000C03E6"/>
    <w:rsid w:val="000C2FBA"/>
    <w:rsid w:val="000F5537"/>
    <w:rsid w:val="00103DE5"/>
    <w:rsid w:val="00112B90"/>
    <w:rsid w:val="001835D7"/>
    <w:rsid w:val="00197932"/>
    <w:rsid w:val="001D0AA9"/>
    <w:rsid w:val="001D54A3"/>
    <w:rsid w:val="001D60F4"/>
    <w:rsid w:val="001E738E"/>
    <w:rsid w:val="001F54B2"/>
    <w:rsid w:val="00200D68"/>
    <w:rsid w:val="00210FAD"/>
    <w:rsid w:val="0021388B"/>
    <w:rsid w:val="00280BA6"/>
    <w:rsid w:val="002850FB"/>
    <w:rsid w:val="002930F3"/>
    <w:rsid w:val="00297BF2"/>
    <w:rsid w:val="002A1D82"/>
    <w:rsid w:val="002E6AFB"/>
    <w:rsid w:val="00334491"/>
    <w:rsid w:val="00364FA0"/>
    <w:rsid w:val="003C0964"/>
    <w:rsid w:val="003D741E"/>
    <w:rsid w:val="003E1E77"/>
    <w:rsid w:val="004B6B4C"/>
    <w:rsid w:val="00504F82"/>
    <w:rsid w:val="00506CDC"/>
    <w:rsid w:val="0056456F"/>
    <w:rsid w:val="00575B95"/>
    <w:rsid w:val="00583DD3"/>
    <w:rsid w:val="005C3C33"/>
    <w:rsid w:val="0062688C"/>
    <w:rsid w:val="00635070"/>
    <w:rsid w:val="006A0012"/>
    <w:rsid w:val="006D2A55"/>
    <w:rsid w:val="0072128F"/>
    <w:rsid w:val="00761BA4"/>
    <w:rsid w:val="00781523"/>
    <w:rsid w:val="007A29DF"/>
    <w:rsid w:val="007F5882"/>
    <w:rsid w:val="007F72B0"/>
    <w:rsid w:val="008A3636"/>
    <w:rsid w:val="008B1384"/>
    <w:rsid w:val="008D3336"/>
    <w:rsid w:val="00935071"/>
    <w:rsid w:val="00985682"/>
    <w:rsid w:val="009A00DB"/>
    <w:rsid w:val="009D4C34"/>
    <w:rsid w:val="00A221C2"/>
    <w:rsid w:val="00A41FFC"/>
    <w:rsid w:val="00A55779"/>
    <w:rsid w:val="00A65411"/>
    <w:rsid w:val="00A73A3F"/>
    <w:rsid w:val="00A73FE9"/>
    <w:rsid w:val="00AA37D1"/>
    <w:rsid w:val="00AD39B5"/>
    <w:rsid w:val="00AD667F"/>
    <w:rsid w:val="00B678D6"/>
    <w:rsid w:val="00B822D1"/>
    <w:rsid w:val="00B919DA"/>
    <w:rsid w:val="00B965CE"/>
    <w:rsid w:val="00BA3504"/>
    <w:rsid w:val="00BB5D55"/>
    <w:rsid w:val="00BC16D2"/>
    <w:rsid w:val="00C65CC2"/>
    <w:rsid w:val="00C970D5"/>
    <w:rsid w:val="00CC3B63"/>
    <w:rsid w:val="00CE79E0"/>
    <w:rsid w:val="00D229F1"/>
    <w:rsid w:val="00D3521B"/>
    <w:rsid w:val="00D77330"/>
    <w:rsid w:val="00DC7F37"/>
    <w:rsid w:val="00DE5861"/>
    <w:rsid w:val="00E50D8D"/>
    <w:rsid w:val="00E654ED"/>
    <w:rsid w:val="00E730CA"/>
    <w:rsid w:val="00EB538B"/>
    <w:rsid w:val="00EE6820"/>
    <w:rsid w:val="00EF35F0"/>
    <w:rsid w:val="00EF73D2"/>
    <w:rsid w:val="00F0327B"/>
    <w:rsid w:val="00F04885"/>
    <w:rsid w:val="00F111AC"/>
    <w:rsid w:val="00F32ACE"/>
    <w:rsid w:val="00F66889"/>
    <w:rsid w:val="00FC7C72"/>
    <w:rsid w:val="00FE6162"/>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436299C8"/>
  <w15:chartTrackingRefBased/>
  <w15:docId w15:val="{E56FB211-4033-C34E-87A0-5BDFA8A32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7C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7C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7C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7C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7C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7C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7C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7C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7C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7C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7C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7C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7C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7C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7C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7C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7C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7C72"/>
    <w:rPr>
      <w:rFonts w:eastAsiaTheme="majorEastAsia" w:cstheme="majorBidi"/>
      <w:color w:val="272727" w:themeColor="text1" w:themeTint="D8"/>
    </w:rPr>
  </w:style>
  <w:style w:type="paragraph" w:styleId="Title">
    <w:name w:val="Title"/>
    <w:basedOn w:val="Normal"/>
    <w:next w:val="Normal"/>
    <w:link w:val="TitleChar"/>
    <w:uiPriority w:val="10"/>
    <w:qFormat/>
    <w:rsid w:val="00FC7C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7C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7C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7C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7C72"/>
    <w:pPr>
      <w:spacing w:before="160"/>
      <w:jc w:val="center"/>
    </w:pPr>
    <w:rPr>
      <w:i/>
      <w:iCs/>
      <w:color w:val="404040" w:themeColor="text1" w:themeTint="BF"/>
    </w:rPr>
  </w:style>
  <w:style w:type="character" w:customStyle="1" w:styleId="QuoteChar">
    <w:name w:val="Quote Char"/>
    <w:basedOn w:val="DefaultParagraphFont"/>
    <w:link w:val="Quote"/>
    <w:uiPriority w:val="29"/>
    <w:rsid w:val="00FC7C72"/>
    <w:rPr>
      <w:i/>
      <w:iCs/>
      <w:color w:val="404040" w:themeColor="text1" w:themeTint="BF"/>
    </w:rPr>
  </w:style>
  <w:style w:type="paragraph" w:styleId="ListParagraph">
    <w:name w:val="List Paragraph"/>
    <w:basedOn w:val="Normal"/>
    <w:uiPriority w:val="34"/>
    <w:qFormat/>
    <w:rsid w:val="00FC7C72"/>
    <w:pPr>
      <w:ind w:left="720"/>
      <w:contextualSpacing/>
    </w:pPr>
  </w:style>
  <w:style w:type="character" w:styleId="IntenseEmphasis">
    <w:name w:val="Intense Emphasis"/>
    <w:basedOn w:val="DefaultParagraphFont"/>
    <w:uiPriority w:val="21"/>
    <w:qFormat/>
    <w:rsid w:val="00FC7C72"/>
    <w:rPr>
      <w:i/>
      <w:iCs/>
      <w:color w:val="0F4761" w:themeColor="accent1" w:themeShade="BF"/>
    </w:rPr>
  </w:style>
  <w:style w:type="paragraph" w:styleId="IntenseQuote">
    <w:name w:val="Intense Quote"/>
    <w:basedOn w:val="Normal"/>
    <w:next w:val="Normal"/>
    <w:link w:val="IntenseQuoteChar"/>
    <w:uiPriority w:val="30"/>
    <w:qFormat/>
    <w:rsid w:val="00FC7C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7C72"/>
    <w:rPr>
      <w:i/>
      <w:iCs/>
      <w:color w:val="0F4761" w:themeColor="accent1" w:themeShade="BF"/>
    </w:rPr>
  </w:style>
  <w:style w:type="character" w:styleId="IntenseReference">
    <w:name w:val="Intense Reference"/>
    <w:basedOn w:val="DefaultParagraphFont"/>
    <w:uiPriority w:val="32"/>
    <w:qFormat/>
    <w:rsid w:val="00FC7C72"/>
    <w:rPr>
      <w:b/>
      <w:bCs/>
      <w:smallCaps/>
      <w:color w:val="0F4761" w:themeColor="accent1" w:themeShade="BF"/>
      <w:spacing w:val="5"/>
    </w:rPr>
  </w:style>
  <w:style w:type="table" w:styleId="TableGrid">
    <w:name w:val="Table Grid"/>
    <w:basedOn w:val="TableNormal"/>
    <w:uiPriority w:val="39"/>
    <w:rsid w:val="00AA37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2128F"/>
    <w:rPr>
      <w:color w:val="467886" w:themeColor="hyperlink"/>
      <w:u w:val="single"/>
    </w:rPr>
  </w:style>
  <w:style w:type="character" w:styleId="UnresolvedMention">
    <w:name w:val="Unresolved Mention"/>
    <w:basedOn w:val="DefaultParagraphFont"/>
    <w:uiPriority w:val="99"/>
    <w:semiHidden/>
    <w:unhideWhenUsed/>
    <w:rsid w:val="007212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ghtchamps.com/blog/academic-skills/" TargetMode="External"/><Relationship Id="rId13" Type="http://schemas.openxmlformats.org/officeDocument/2006/relationships/hyperlink" Target="https://thereadywriters.com/the-importance-of-note-taking/" TargetMode="External"/><Relationship Id="rId18" Type="http://schemas.openxmlformats.org/officeDocument/2006/relationships/hyperlink" Target="https://medium.com/@justinmark7723/importance-of-citation-and-referencing-in-academic-assignment-f06508b97fd3"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routledge.com/blog/article/what-is-academic-writing-and-other-burning-questions-about-it" TargetMode="External"/><Relationship Id="rId12" Type="http://schemas.openxmlformats.org/officeDocument/2006/relationships/hyperlink" Target="https://learningcenter.unc.edu/tips-and-tools/effective-note-taking-in-class/" TargetMode="External"/><Relationship Id="rId17" Type="http://schemas.openxmlformats.org/officeDocument/2006/relationships/hyperlink" Target="https://besteditproof.com/en/academy/importance-of-academic-referencing-citing" TargetMode="External"/><Relationship Id="rId2" Type="http://schemas.openxmlformats.org/officeDocument/2006/relationships/styles" Target="styles.xml"/><Relationship Id="rId16" Type="http://schemas.openxmlformats.org/officeDocument/2006/relationships/hyperlink" Target="https://www.distance-learning-centre.co.uk/why-is-referencing-importan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qualifi.net/news/is-academic-writing-important/" TargetMode="External"/><Relationship Id="rId11" Type="http://schemas.openxmlformats.org/officeDocument/2006/relationships/hyperlink" Target="https://sites.austincc.edu/student-skills-workshops/taking-effective-notes/benefits-of-notetaking/" TargetMode="External"/><Relationship Id="rId5" Type="http://schemas.openxmlformats.org/officeDocument/2006/relationships/hyperlink" Target="https://medium.com/@writernjerih/the-importance-of-academic-writing-3a6d75a8db36" TargetMode="External"/><Relationship Id="rId15" Type="http://schemas.openxmlformats.org/officeDocument/2006/relationships/hyperlink" Target="https://www.ncbi.nlm.nih.gov/pmc/articles/PMC5953266/" TargetMode="External"/><Relationship Id="rId10" Type="http://schemas.openxmlformats.org/officeDocument/2006/relationships/hyperlink" Target="https://carescribe.io/blog/why-is-note-taking-important/" TargetMode="External"/><Relationship Id="rId19" Type="http://schemas.openxmlformats.org/officeDocument/2006/relationships/hyperlink" Target="https://intapi.sciendo.com/pdf/10.2478/jccm-2018-0002" TargetMode="External"/><Relationship Id="rId4" Type="http://schemas.openxmlformats.org/officeDocument/2006/relationships/webSettings" Target="webSettings.xml"/><Relationship Id="rId9" Type="http://schemas.openxmlformats.org/officeDocument/2006/relationships/hyperlink" Target="https://in.indeed.com/career-advice/career-development/academic-skills" TargetMode="External"/><Relationship Id="rId14" Type="http://schemas.openxmlformats.org/officeDocument/2006/relationships/hyperlink" Target="https://learninground.com/benefits-of-note-ta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2474</Words>
  <Characters>14108</Characters>
  <Application>Microsoft Office Word</Application>
  <DocSecurity>0</DocSecurity>
  <Lines>117</Lines>
  <Paragraphs>33</Paragraphs>
  <ScaleCrop>false</ScaleCrop>
  <Company/>
  <LinksUpToDate>false</LinksUpToDate>
  <CharactersWithSpaces>16549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123</dc:creator>
  <cp:keywords/>
  <dc:description/>
  <cp:lastModifiedBy>oana novac</cp:lastModifiedBy>
  <cp:revision>2</cp:revision>
  <dcterms:created xsi:type="dcterms:W3CDTF">2024-05-03T08:49:00Z</dcterms:created>
  <dcterms:modified xsi:type="dcterms:W3CDTF">2024-05-03T08:49:00Z</dcterms:modified>
</cp:coreProperties>
</file>