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8510B" w14:textId="77777777" w:rsidR="00F34A09" w:rsidRPr="00ED49CE" w:rsidRDefault="00F34A09" w:rsidP="00F34A09">
      <w:pPr>
        <w:spacing w:after="165" w:line="360" w:lineRule="auto"/>
        <w:rPr>
          <w:rFonts w:ascii="Tahoma" w:eastAsia="Calibri" w:hAnsi="Tahoma" w:cs="Tahoma"/>
          <w:color w:val="000000"/>
          <w:sz w:val="40"/>
          <w:szCs w:val="40"/>
        </w:rPr>
      </w:pPr>
      <w:r w:rsidRPr="00ED49CE">
        <w:rPr>
          <w:rFonts w:ascii="Calibri" w:eastAsia="Calibri" w:hAnsi="Calibri" w:cs="Times New Roman"/>
          <w:b/>
          <w:noProof/>
          <w:lang w:eastAsia="en-GB"/>
        </w:rPr>
        <w:drawing>
          <wp:inline distT="0" distB="0" distL="0" distR="0" wp14:anchorId="526E0877" wp14:editId="62478C47">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A69FC32" w14:textId="77777777" w:rsidR="00F34A09" w:rsidRPr="00ED49CE" w:rsidRDefault="00F34A09" w:rsidP="00F34A09">
      <w:pPr>
        <w:spacing w:after="165" w:line="360" w:lineRule="auto"/>
        <w:jc w:val="center"/>
        <w:rPr>
          <w:rFonts w:ascii="Tahoma" w:eastAsia="Calibri" w:hAnsi="Tahoma" w:cs="Tahoma"/>
          <w:color w:val="000000"/>
          <w:sz w:val="40"/>
          <w:szCs w:val="40"/>
        </w:rPr>
      </w:pPr>
      <w:r w:rsidRPr="00ED49CE">
        <w:rPr>
          <w:rFonts w:ascii="Tahoma" w:eastAsia="Calibri" w:hAnsi="Tahoma" w:cs="Tahoma"/>
          <w:color w:val="000000"/>
          <w:sz w:val="40"/>
          <w:szCs w:val="40"/>
        </w:rPr>
        <w:t>Skills for the Workplace</w:t>
      </w:r>
      <w:r w:rsidRPr="00ED49CE">
        <w:rPr>
          <w:rFonts w:ascii="Tahoma" w:eastAsia="Calibri" w:hAnsi="Tahoma" w:cs="Tahoma"/>
          <w:color w:val="000000"/>
          <w:sz w:val="40"/>
          <w:szCs w:val="40"/>
        </w:rPr>
        <w:br/>
        <w:t xml:space="preserve">Module Assignment Submission </w:t>
      </w:r>
      <w:r w:rsidRPr="00ED49CE">
        <w:rPr>
          <w:rFonts w:ascii="Tahoma" w:eastAsia="Calibri"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34A09" w:rsidRPr="00ED49CE" w14:paraId="4BC44559" w14:textId="77777777" w:rsidTr="0096463B">
        <w:tc>
          <w:tcPr>
            <w:tcW w:w="3438" w:type="dxa"/>
            <w:shd w:val="clear" w:color="auto" w:fill="D9D9D9"/>
          </w:tcPr>
          <w:p w14:paraId="3EFCE4E7"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Student Name:</w:t>
            </w:r>
          </w:p>
        </w:tc>
        <w:tc>
          <w:tcPr>
            <w:tcW w:w="6055" w:type="dxa"/>
          </w:tcPr>
          <w:p w14:paraId="06E64A7D"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Rebecca Leismeier</w:t>
            </w:r>
          </w:p>
        </w:tc>
      </w:tr>
      <w:tr w:rsidR="00F34A09" w:rsidRPr="00ED49CE" w14:paraId="0364E8D0" w14:textId="77777777" w:rsidTr="0096463B">
        <w:tc>
          <w:tcPr>
            <w:tcW w:w="3438" w:type="dxa"/>
            <w:shd w:val="clear" w:color="auto" w:fill="D9D9D9"/>
          </w:tcPr>
          <w:p w14:paraId="43A53A0E"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Student Number:</w:t>
            </w:r>
          </w:p>
        </w:tc>
        <w:tc>
          <w:tcPr>
            <w:tcW w:w="6055" w:type="dxa"/>
          </w:tcPr>
          <w:p w14:paraId="34B0F2F1"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1910915</w:t>
            </w:r>
          </w:p>
        </w:tc>
      </w:tr>
      <w:tr w:rsidR="00F34A09" w:rsidRPr="00ED49CE" w14:paraId="732AC6A0" w14:textId="77777777" w:rsidTr="0096463B">
        <w:tc>
          <w:tcPr>
            <w:tcW w:w="3438" w:type="dxa"/>
            <w:shd w:val="clear" w:color="auto" w:fill="D9D9D9"/>
          </w:tcPr>
          <w:p w14:paraId="51441E32"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Module No:</w:t>
            </w:r>
          </w:p>
        </w:tc>
        <w:tc>
          <w:tcPr>
            <w:tcW w:w="6055" w:type="dxa"/>
          </w:tcPr>
          <w:p w14:paraId="3D474B91" w14:textId="77777777" w:rsidR="00F34A09" w:rsidRPr="00ED49CE" w:rsidRDefault="00F34A09" w:rsidP="0096463B">
            <w:pPr>
              <w:spacing w:before="120" w:after="120" w:line="360" w:lineRule="auto"/>
              <w:rPr>
                <w:rFonts w:ascii="Tahoma" w:eastAsia="Calibri" w:hAnsi="Tahoma" w:cs="Tahoma"/>
                <w:color w:val="FF0000"/>
                <w:sz w:val="28"/>
                <w:szCs w:val="28"/>
              </w:rPr>
            </w:pPr>
            <w:r w:rsidRPr="00ED49CE">
              <w:rPr>
                <w:rFonts w:ascii="Tahoma" w:eastAsia="Calibri" w:hAnsi="Tahoma" w:cs="Tahoma"/>
                <w:color w:val="FF0000"/>
                <w:sz w:val="28"/>
                <w:szCs w:val="28"/>
              </w:rPr>
              <w:t>BMSK</w:t>
            </w:r>
            <w:r>
              <w:rPr>
                <w:rFonts w:ascii="Tahoma" w:eastAsia="Calibri" w:hAnsi="Tahoma" w:cs="Tahoma"/>
                <w:color w:val="FF0000"/>
                <w:sz w:val="28"/>
                <w:szCs w:val="28"/>
              </w:rPr>
              <w:t>5011</w:t>
            </w:r>
          </w:p>
        </w:tc>
      </w:tr>
      <w:tr w:rsidR="00F34A09" w:rsidRPr="00ED49CE" w14:paraId="59CE5A0B" w14:textId="77777777" w:rsidTr="0096463B">
        <w:trPr>
          <w:trHeight w:val="413"/>
        </w:trPr>
        <w:tc>
          <w:tcPr>
            <w:tcW w:w="3438" w:type="dxa"/>
            <w:shd w:val="clear" w:color="auto" w:fill="D9D9D9"/>
          </w:tcPr>
          <w:p w14:paraId="4B12D6DE" w14:textId="77777777" w:rsidR="00F34A09" w:rsidRPr="00ED49CE" w:rsidRDefault="00F34A09" w:rsidP="0096463B">
            <w:pPr>
              <w:spacing w:before="120" w:after="120" w:line="360" w:lineRule="auto"/>
              <w:rPr>
                <w:rFonts w:ascii="Tahoma" w:eastAsia="Calibri" w:hAnsi="Tahoma" w:cs="Tahoma"/>
                <w:sz w:val="28"/>
                <w:szCs w:val="28"/>
              </w:rPr>
            </w:pPr>
            <w:r w:rsidRPr="00ED49CE">
              <w:rPr>
                <w:rFonts w:ascii="Tahoma" w:eastAsia="Calibri" w:hAnsi="Tahoma" w:cs="Tahoma"/>
                <w:sz w:val="28"/>
                <w:szCs w:val="28"/>
              </w:rPr>
              <w:t>Module Title:</w:t>
            </w:r>
          </w:p>
        </w:tc>
        <w:tc>
          <w:tcPr>
            <w:tcW w:w="6055" w:type="dxa"/>
          </w:tcPr>
          <w:p w14:paraId="2CC9EE79" w14:textId="77777777" w:rsidR="00F34A09" w:rsidRPr="00ED49CE" w:rsidRDefault="00F34A09" w:rsidP="0096463B">
            <w:pPr>
              <w:spacing w:before="120" w:after="120" w:line="360" w:lineRule="auto"/>
              <w:rPr>
                <w:rFonts w:ascii="Tahoma" w:eastAsia="Calibri" w:hAnsi="Tahoma" w:cs="Tahoma"/>
                <w:color w:val="FF0000"/>
                <w:sz w:val="28"/>
                <w:szCs w:val="28"/>
              </w:rPr>
            </w:pPr>
            <w:r>
              <w:rPr>
                <w:rFonts w:ascii="Tahoma" w:eastAsia="Calibri" w:hAnsi="Tahoma" w:cs="Tahoma"/>
                <w:color w:val="FF0000"/>
                <w:sz w:val="28"/>
                <w:szCs w:val="28"/>
              </w:rPr>
              <w:t>Developing Workplace Critical Thinking</w:t>
            </w:r>
          </w:p>
        </w:tc>
      </w:tr>
    </w:tbl>
    <w:p w14:paraId="5C6139C7" w14:textId="77777777" w:rsidR="00F34A09" w:rsidRPr="00ED49CE" w:rsidRDefault="00F34A09" w:rsidP="00F34A09">
      <w:pPr>
        <w:spacing w:before="120" w:after="120" w:line="360" w:lineRule="auto"/>
        <w:rPr>
          <w:rFonts w:ascii="Calibri" w:eastAsia="Calibri" w:hAnsi="Calibri" w:cs="Times New Roman"/>
          <w:color w:val="FF0000"/>
          <w:sz w:val="24"/>
          <w:szCs w:val="24"/>
        </w:rPr>
      </w:pPr>
    </w:p>
    <w:p w14:paraId="18F262B5" w14:textId="77777777" w:rsidR="00F34A09" w:rsidRPr="00ED49CE" w:rsidRDefault="00F34A09" w:rsidP="00F34A09">
      <w:pPr>
        <w:spacing w:before="120" w:after="120" w:line="360" w:lineRule="auto"/>
        <w:rPr>
          <w:rFonts w:ascii="Tahoma" w:eastAsia="Calibri" w:hAnsi="Tahoma" w:cs="Tahoma"/>
          <w:b/>
          <w:color w:val="000000"/>
          <w:sz w:val="24"/>
          <w:szCs w:val="24"/>
        </w:rPr>
      </w:pPr>
      <w:r w:rsidRPr="00ED49CE">
        <w:rPr>
          <w:rFonts w:ascii="Tahoma" w:eastAsia="Calibri" w:hAnsi="Tahoma" w:cs="Tahoma"/>
          <w:b/>
          <w:color w:val="000000"/>
          <w:sz w:val="24"/>
          <w:szCs w:val="24"/>
        </w:rPr>
        <w:t>Statement of Confirmation of Authenticity</w:t>
      </w:r>
    </w:p>
    <w:p w14:paraId="25C1844F" w14:textId="77777777" w:rsidR="00F34A09" w:rsidRPr="00ED49CE" w:rsidRDefault="00F34A09" w:rsidP="00F34A09">
      <w:pPr>
        <w:spacing w:before="120" w:after="120" w:line="360" w:lineRule="auto"/>
        <w:rPr>
          <w:rFonts w:ascii="Tahoma" w:eastAsia="Calibri" w:hAnsi="Tahoma" w:cs="Tahoma"/>
          <w:color w:val="000000"/>
          <w:sz w:val="24"/>
          <w:szCs w:val="24"/>
        </w:rPr>
      </w:pPr>
      <w:r w:rsidRPr="00ED49CE">
        <w:rPr>
          <w:rFonts w:ascii="Tahoma" w:eastAsia="Calibri"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FD9A47" w14:textId="77777777" w:rsidR="00F34A09" w:rsidRPr="00ED49CE" w:rsidRDefault="00F34A09" w:rsidP="00F34A09">
      <w:pPr>
        <w:spacing w:before="120" w:after="120" w:line="360" w:lineRule="auto"/>
        <w:rPr>
          <w:rFonts w:ascii="Tahoma" w:eastAsia="Calibri" w:hAnsi="Tahoma" w:cs="Tahoma"/>
          <w:color w:val="000000"/>
          <w:sz w:val="24"/>
          <w:szCs w:val="24"/>
        </w:rPr>
      </w:pPr>
      <w:r w:rsidRPr="00ED49CE">
        <w:rPr>
          <w:rFonts w:ascii="Tahoma" w:eastAsia="Calibri" w:hAnsi="Tahoma" w:cs="Tahoma"/>
          <w:color w:val="000000"/>
          <w:sz w:val="24"/>
          <w:szCs w:val="24"/>
        </w:rPr>
        <w:t>Attention is drawn to the plagiarism and unfair practice policies of UWTSD.</w:t>
      </w:r>
    </w:p>
    <w:p w14:paraId="1B144586" w14:textId="77777777" w:rsidR="00F34A09" w:rsidRDefault="00F34A09" w:rsidP="00F34A09"/>
    <w:p w14:paraId="73BBF434" w14:textId="77777777" w:rsidR="00F34A09" w:rsidRDefault="00F34A09" w:rsidP="00F34A09"/>
    <w:p w14:paraId="0C945685" w14:textId="77777777" w:rsidR="00F34A09" w:rsidRDefault="00F34A09" w:rsidP="00F34A09"/>
    <w:p w14:paraId="31C7E7E3" w14:textId="77777777" w:rsidR="00F34A09" w:rsidRDefault="00F34A09" w:rsidP="00F34A09"/>
    <w:p w14:paraId="5D17B273" w14:textId="77777777" w:rsidR="00F34A09" w:rsidRDefault="00F34A09" w:rsidP="00F34A09"/>
    <w:p w14:paraId="70CB6751" w14:textId="0B23AC97" w:rsidR="0096463B" w:rsidRDefault="0096463B" w:rsidP="00F34A09"/>
    <w:sdt>
      <w:sdtPr>
        <w:id w:val="147726701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E9812DF" w14:textId="33475EED" w:rsidR="00D30FDE" w:rsidRDefault="00D30FDE">
          <w:pPr>
            <w:pStyle w:val="TOCHeading"/>
          </w:pPr>
          <w:r>
            <w:t>Contents</w:t>
          </w:r>
        </w:p>
        <w:p w14:paraId="2F8DBE6C" w14:textId="604133ED" w:rsidR="00D30FDE" w:rsidRPr="00244D47" w:rsidRDefault="00D30FDE">
          <w:pPr>
            <w:pStyle w:val="TOC2"/>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130157301" w:history="1">
            <w:r w:rsidRPr="00244D47">
              <w:rPr>
                <w:rStyle w:val="Hyperlink"/>
                <w:rFonts w:ascii="Arial" w:hAnsi="Arial" w:cs="Arial"/>
                <w:noProof/>
                <w:sz w:val="24"/>
                <w:szCs w:val="24"/>
              </w:rPr>
              <w:t>Introduction</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_Toc130157301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3</w:t>
            </w:r>
            <w:r w:rsidRPr="00244D47">
              <w:rPr>
                <w:rFonts w:ascii="Arial" w:hAnsi="Arial" w:cs="Arial"/>
                <w:noProof/>
                <w:webHidden/>
                <w:sz w:val="24"/>
                <w:szCs w:val="24"/>
              </w:rPr>
              <w:fldChar w:fldCharType="end"/>
            </w:r>
          </w:hyperlink>
        </w:p>
        <w:p w14:paraId="6BCF0B06" w14:textId="4796BB39"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2" w:history="1">
            <w:r w:rsidRPr="00244D47">
              <w:rPr>
                <w:rStyle w:val="Hyperlink"/>
                <w:rFonts w:ascii="Arial" w:hAnsi="Arial" w:cs="Arial"/>
                <w:noProof/>
                <w:sz w:val="24"/>
                <w:szCs w:val="24"/>
              </w:rPr>
              <w:t>Concept of Critical Thinking</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_Toc130157302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3</w:t>
            </w:r>
            <w:r w:rsidRPr="00244D47">
              <w:rPr>
                <w:rFonts w:ascii="Arial" w:hAnsi="Arial" w:cs="Arial"/>
                <w:noProof/>
                <w:webHidden/>
                <w:sz w:val="24"/>
                <w:szCs w:val="24"/>
              </w:rPr>
              <w:fldChar w:fldCharType="end"/>
            </w:r>
          </w:hyperlink>
        </w:p>
        <w:p w14:paraId="00E6E490" w14:textId="696E1C8C"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3" w:history="1">
            <w:r w:rsidRPr="00244D47">
              <w:rPr>
                <w:rStyle w:val="Hyperlink"/>
                <w:rFonts w:ascii="Arial" w:hAnsi="Arial" w:cs="Arial"/>
                <w:noProof/>
                <w:sz w:val="24"/>
                <w:szCs w:val="24"/>
              </w:rPr>
              <w:t>Understanding beliefs, attitudes, and values</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_Toc130157303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5</w:t>
            </w:r>
            <w:r w:rsidRPr="00244D47">
              <w:rPr>
                <w:rFonts w:ascii="Arial" w:hAnsi="Arial" w:cs="Arial"/>
                <w:noProof/>
                <w:webHidden/>
                <w:sz w:val="24"/>
                <w:szCs w:val="24"/>
              </w:rPr>
              <w:fldChar w:fldCharType="end"/>
            </w:r>
          </w:hyperlink>
        </w:p>
        <w:p w14:paraId="34DB13B2" w14:textId="3593F813"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4" w:history="1">
            <w:r w:rsidRPr="00244D47">
              <w:rPr>
                <w:rStyle w:val="Hyperlink"/>
                <w:rFonts w:ascii="Arial" w:hAnsi="Arial" w:cs="Arial"/>
                <w:noProof/>
                <w:sz w:val="24"/>
                <w:szCs w:val="24"/>
              </w:rPr>
              <w:t>Identify own beliefs, attitudes, and values.</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_Toc130157304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6</w:t>
            </w:r>
            <w:r w:rsidRPr="00244D47">
              <w:rPr>
                <w:rFonts w:ascii="Arial" w:hAnsi="Arial" w:cs="Arial"/>
                <w:noProof/>
                <w:webHidden/>
                <w:sz w:val="24"/>
                <w:szCs w:val="24"/>
              </w:rPr>
              <w:fldChar w:fldCharType="end"/>
            </w:r>
          </w:hyperlink>
        </w:p>
        <w:p w14:paraId="538F7406" w14:textId="39827531"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5" w:history="1">
            <w:r w:rsidRPr="00244D47">
              <w:rPr>
                <w:rStyle w:val="Hyperlink"/>
                <w:rFonts w:ascii="Arial" w:hAnsi="Arial" w:cs="Arial"/>
                <w:noProof/>
                <w:sz w:val="24"/>
                <w:szCs w:val="24"/>
              </w:rPr>
              <w:t>Critically assess the impact of beliefs, attitudes, and values on own workplace behaviour.</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_Toc130157305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7</w:t>
            </w:r>
            <w:r w:rsidRPr="00244D47">
              <w:rPr>
                <w:rFonts w:ascii="Arial" w:hAnsi="Arial" w:cs="Arial"/>
                <w:noProof/>
                <w:webHidden/>
                <w:sz w:val="24"/>
                <w:szCs w:val="24"/>
              </w:rPr>
              <w:fldChar w:fldCharType="end"/>
            </w:r>
          </w:hyperlink>
        </w:p>
        <w:p w14:paraId="4162DFC9" w14:textId="59BB6327"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6" w:history="1">
            <w:r w:rsidRPr="00244D47">
              <w:rPr>
                <w:rStyle w:val="Hyperlink"/>
                <w:rFonts w:ascii="Arial" w:hAnsi="Arial" w:cs="Arial"/>
                <w:noProof/>
                <w:sz w:val="24"/>
                <w:szCs w:val="24"/>
              </w:rPr>
              <w:t>Management Theories</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_Toc130157306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7</w:t>
            </w:r>
            <w:r w:rsidRPr="00244D47">
              <w:rPr>
                <w:rFonts w:ascii="Arial" w:hAnsi="Arial" w:cs="Arial"/>
                <w:noProof/>
                <w:webHidden/>
                <w:sz w:val="24"/>
                <w:szCs w:val="24"/>
              </w:rPr>
              <w:fldChar w:fldCharType="end"/>
            </w:r>
          </w:hyperlink>
        </w:p>
        <w:p w14:paraId="092FFCD6" w14:textId="0D541416"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7" w:history="1">
            <w:r w:rsidRPr="00244D47">
              <w:rPr>
                <w:rStyle w:val="Hyperlink"/>
                <w:rFonts w:ascii="Arial" w:hAnsi="Arial" w:cs="Arial"/>
                <w:noProof/>
                <w:sz w:val="24"/>
                <w:szCs w:val="24"/>
              </w:rPr>
              <w:t>Identify a management theory relevant to own role</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_Toc130157307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8</w:t>
            </w:r>
            <w:r w:rsidRPr="00244D47">
              <w:rPr>
                <w:rFonts w:ascii="Arial" w:hAnsi="Arial" w:cs="Arial"/>
                <w:noProof/>
                <w:webHidden/>
                <w:sz w:val="24"/>
                <w:szCs w:val="24"/>
              </w:rPr>
              <w:fldChar w:fldCharType="end"/>
            </w:r>
          </w:hyperlink>
        </w:p>
        <w:p w14:paraId="110356EA" w14:textId="141ED8B1"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8" w:history="1">
            <w:r w:rsidRPr="00244D47">
              <w:rPr>
                <w:rStyle w:val="Hyperlink"/>
                <w:rFonts w:ascii="Arial" w:hAnsi="Arial" w:cs="Arial"/>
                <w:noProof/>
                <w:sz w:val="24"/>
                <w:szCs w:val="24"/>
              </w:rPr>
              <w:t>The impact of management theories on the student’s beliefs, values, and attitudes.</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_Toc130157308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9</w:t>
            </w:r>
            <w:r w:rsidRPr="00244D47">
              <w:rPr>
                <w:rFonts w:ascii="Arial" w:hAnsi="Arial" w:cs="Arial"/>
                <w:noProof/>
                <w:webHidden/>
                <w:sz w:val="24"/>
                <w:szCs w:val="24"/>
              </w:rPr>
              <w:fldChar w:fldCharType="end"/>
            </w:r>
          </w:hyperlink>
        </w:p>
        <w:p w14:paraId="482A1930" w14:textId="414B56FE"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09" w:history="1">
            <w:r w:rsidRPr="00244D47">
              <w:rPr>
                <w:rStyle w:val="Hyperlink"/>
                <w:rFonts w:ascii="Arial" w:hAnsi="Arial" w:cs="Arial"/>
                <w:noProof/>
                <w:sz w:val="24"/>
                <w:szCs w:val="24"/>
              </w:rPr>
              <w:t>How someone with different beliefs, attitudes and val</w:t>
            </w:r>
            <w:r w:rsidRPr="00244D47">
              <w:rPr>
                <w:rStyle w:val="Hyperlink"/>
                <w:rFonts w:ascii="Arial" w:hAnsi="Arial" w:cs="Arial"/>
                <w:noProof/>
                <w:sz w:val="24"/>
                <w:szCs w:val="24"/>
              </w:rPr>
              <w:t>u</w:t>
            </w:r>
            <w:r w:rsidRPr="00244D47">
              <w:rPr>
                <w:rStyle w:val="Hyperlink"/>
                <w:rFonts w:ascii="Arial" w:hAnsi="Arial" w:cs="Arial"/>
                <w:noProof/>
                <w:sz w:val="24"/>
                <w:szCs w:val="24"/>
              </w:rPr>
              <w:t>es might interpret the theory differently</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_Toc130157309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10</w:t>
            </w:r>
            <w:r w:rsidRPr="00244D47">
              <w:rPr>
                <w:rFonts w:ascii="Arial" w:hAnsi="Arial" w:cs="Arial"/>
                <w:noProof/>
                <w:webHidden/>
                <w:sz w:val="24"/>
                <w:szCs w:val="24"/>
              </w:rPr>
              <w:fldChar w:fldCharType="end"/>
            </w:r>
          </w:hyperlink>
        </w:p>
        <w:p w14:paraId="12151989" w14:textId="2A3EBEC5"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10" w:history="1">
            <w:r w:rsidRPr="00244D47">
              <w:rPr>
                <w:rStyle w:val="Hyperlink"/>
                <w:rFonts w:ascii="Arial" w:hAnsi="Arial" w:cs="Arial"/>
                <w:noProof/>
                <w:sz w:val="24"/>
                <w:szCs w:val="24"/>
              </w:rPr>
              <w:t>Conclusion</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_Toc130157310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11</w:t>
            </w:r>
            <w:r w:rsidRPr="00244D47">
              <w:rPr>
                <w:rFonts w:ascii="Arial" w:hAnsi="Arial" w:cs="Arial"/>
                <w:noProof/>
                <w:webHidden/>
                <w:sz w:val="24"/>
                <w:szCs w:val="24"/>
              </w:rPr>
              <w:fldChar w:fldCharType="end"/>
            </w:r>
          </w:hyperlink>
        </w:p>
        <w:p w14:paraId="4E81611B" w14:textId="0BFB6CD1"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11" w:history="1">
            <w:r w:rsidRPr="00244D47">
              <w:rPr>
                <w:rStyle w:val="Hyperlink"/>
                <w:rFonts w:ascii="Arial" w:hAnsi="Arial" w:cs="Arial"/>
                <w:noProof/>
                <w:sz w:val="24"/>
                <w:szCs w:val="24"/>
              </w:rPr>
              <w:t>References</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_Toc130157311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12</w:t>
            </w:r>
            <w:r w:rsidRPr="00244D47">
              <w:rPr>
                <w:rFonts w:ascii="Arial" w:hAnsi="Arial" w:cs="Arial"/>
                <w:noProof/>
                <w:webHidden/>
                <w:sz w:val="24"/>
                <w:szCs w:val="24"/>
              </w:rPr>
              <w:fldChar w:fldCharType="end"/>
            </w:r>
          </w:hyperlink>
        </w:p>
        <w:p w14:paraId="54771576" w14:textId="585C5A9E"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12" w:history="1">
            <w:r w:rsidRPr="00244D47">
              <w:rPr>
                <w:rStyle w:val="Hyperlink"/>
                <w:rFonts w:ascii="Arial" w:hAnsi="Arial" w:cs="Arial"/>
                <w:noProof/>
                <w:sz w:val="24"/>
                <w:szCs w:val="24"/>
              </w:rPr>
              <w:t>Appendix A</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_Toc130157312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13</w:t>
            </w:r>
            <w:r w:rsidRPr="00244D47">
              <w:rPr>
                <w:rFonts w:ascii="Arial" w:hAnsi="Arial" w:cs="Arial"/>
                <w:noProof/>
                <w:webHidden/>
                <w:sz w:val="24"/>
                <w:szCs w:val="24"/>
              </w:rPr>
              <w:fldChar w:fldCharType="end"/>
            </w:r>
          </w:hyperlink>
        </w:p>
        <w:p w14:paraId="777F22BC" w14:textId="7ECAB225" w:rsidR="00D30FDE" w:rsidRPr="00244D47" w:rsidRDefault="00D30FDE">
          <w:pPr>
            <w:pStyle w:val="TOC2"/>
            <w:tabs>
              <w:tab w:val="right" w:leader="dot" w:pos="9016"/>
            </w:tabs>
            <w:rPr>
              <w:rFonts w:ascii="Arial" w:eastAsiaTheme="minorEastAsia" w:hAnsi="Arial" w:cs="Arial"/>
              <w:noProof/>
              <w:sz w:val="24"/>
              <w:szCs w:val="24"/>
              <w:lang w:eastAsia="en-GB"/>
            </w:rPr>
          </w:pPr>
          <w:hyperlink w:anchor="_Toc130157313" w:history="1">
            <w:r w:rsidRPr="00244D47">
              <w:rPr>
                <w:rStyle w:val="Hyperlink"/>
                <w:rFonts w:ascii="Arial" w:hAnsi="Arial" w:cs="Arial"/>
                <w:noProof/>
                <w:sz w:val="24"/>
                <w:szCs w:val="24"/>
              </w:rPr>
              <w:t>Appendix B</w:t>
            </w:r>
            <w:r w:rsidRPr="00244D47">
              <w:rPr>
                <w:rFonts w:ascii="Arial" w:hAnsi="Arial" w:cs="Arial"/>
                <w:noProof/>
                <w:webHidden/>
                <w:sz w:val="24"/>
                <w:szCs w:val="24"/>
              </w:rPr>
              <w:tab/>
            </w:r>
            <w:r w:rsidRPr="00244D47">
              <w:rPr>
                <w:rFonts w:ascii="Arial" w:hAnsi="Arial" w:cs="Arial"/>
                <w:noProof/>
                <w:webHidden/>
                <w:sz w:val="24"/>
                <w:szCs w:val="24"/>
              </w:rPr>
              <w:fldChar w:fldCharType="begin"/>
            </w:r>
            <w:r w:rsidRPr="00244D47">
              <w:rPr>
                <w:rFonts w:ascii="Arial" w:hAnsi="Arial" w:cs="Arial"/>
                <w:noProof/>
                <w:webHidden/>
                <w:sz w:val="24"/>
                <w:szCs w:val="24"/>
              </w:rPr>
              <w:instrText xml:space="preserve"> PAGEREF _Toc130157313 \h </w:instrText>
            </w:r>
            <w:r w:rsidRPr="00244D47">
              <w:rPr>
                <w:rFonts w:ascii="Arial" w:hAnsi="Arial" w:cs="Arial"/>
                <w:noProof/>
                <w:webHidden/>
                <w:sz w:val="24"/>
                <w:szCs w:val="24"/>
              </w:rPr>
            </w:r>
            <w:r w:rsidRPr="00244D47">
              <w:rPr>
                <w:rFonts w:ascii="Arial" w:hAnsi="Arial" w:cs="Arial"/>
                <w:noProof/>
                <w:webHidden/>
                <w:sz w:val="24"/>
                <w:szCs w:val="24"/>
              </w:rPr>
              <w:fldChar w:fldCharType="separate"/>
            </w:r>
            <w:r w:rsidRPr="00244D47">
              <w:rPr>
                <w:rFonts w:ascii="Arial" w:hAnsi="Arial" w:cs="Arial"/>
                <w:noProof/>
                <w:webHidden/>
                <w:sz w:val="24"/>
                <w:szCs w:val="24"/>
              </w:rPr>
              <w:t>14</w:t>
            </w:r>
            <w:r w:rsidRPr="00244D47">
              <w:rPr>
                <w:rFonts w:ascii="Arial" w:hAnsi="Arial" w:cs="Arial"/>
                <w:noProof/>
                <w:webHidden/>
                <w:sz w:val="24"/>
                <w:szCs w:val="24"/>
              </w:rPr>
              <w:fldChar w:fldCharType="end"/>
            </w:r>
          </w:hyperlink>
        </w:p>
        <w:p w14:paraId="5B18EFD1" w14:textId="41213DA9" w:rsidR="00D30FDE" w:rsidRDefault="00D30FDE">
          <w:r>
            <w:rPr>
              <w:b/>
              <w:bCs/>
              <w:noProof/>
            </w:rPr>
            <w:fldChar w:fldCharType="end"/>
          </w:r>
        </w:p>
      </w:sdtContent>
    </w:sdt>
    <w:p w14:paraId="73316D4A" w14:textId="77777777" w:rsidR="00D30FDE" w:rsidRDefault="00D30FDE">
      <w:pPr>
        <w:rPr>
          <w:rFonts w:asciiTheme="majorHAnsi" w:eastAsiaTheme="majorEastAsia" w:hAnsiTheme="majorHAnsi" w:cstheme="majorBidi"/>
          <w:color w:val="2F5496" w:themeColor="accent1" w:themeShade="BF"/>
          <w:sz w:val="32"/>
          <w:szCs w:val="32"/>
        </w:rPr>
      </w:pPr>
      <w:r>
        <w:rPr>
          <w:sz w:val="32"/>
          <w:szCs w:val="32"/>
        </w:rPr>
        <w:br w:type="page"/>
      </w:r>
    </w:p>
    <w:p w14:paraId="12F00B84" w14:textId="214C7B61" w:rsidR="005B7189" w:rsidRPr="001A02E8" w:rsidRDefault="00F34A09" w:rsidP="001A02E8">
      <w:pPr>
        <w:pStyle w:val="Heading2"/>
        <w:rPr>
          <w:sz w:val="32"/>
          <w:szCs w:val="32"/>
        </w:rPr>
      </w:pPr>
      <w:bookmarkStart w:id="0" w:name="_Toc130157301"/>
      <w:r w:rsidRPr="00AE05D6">
        <w:rPr>
          <w:sz w:val="32"/>
          <w:szCs w:val="32"/>
        </w:rPr>
        <w:lastRenderedPageBreak/>
        <w:t>Introduction</w:t>
      </w:r>
      <w:bookmarkEnd w:id="0"/>
    </w:p>
    <w:p w14:paraId="348EAF40" w14:textId="48CA007E" w:rsidR="00F61689" w:rsidRDefault="005B7189" w:rsidP="00593AB1">
      <w:pPr>
        <w:rPr>
          <w:rFonts w:ascii="Arial" w:hAnsi="Arial" w:cs="Arial"/>
          <w:sz w:val="24"/>
          <w:szCs w:val="24"/>
        </w:rPr>
      </w:pPr>
      <w:r w:rsidRPr="005B7189">
        <w:rPr>
          <w:rFonts w:ascii="Arial" w:hAnsi="Arial" w:cs="Arial"/>
          <w:sz w:val="24"/>
          <w:szCs w:val="24"/>
        </w:rPr>
        <w:t>Critical thinking is an essential skill in today's workplace, as it allows employees to solve problems, make decisions, and evaluate information effectively. Developing critical thinking in the workplace can lead to better decision-making, increased productivity, and improved employee engagement.</w:t>
      </w:r>
      <w:r>
        <w:rPr>
          <w:rFonts w:ascii="Arial" w:hAnsi="Arial" w:cs="Arial"/>
          <w:sz w:val="24"/>
          <w:szCs w:val="24"/>
        </w:rPr>
        <w:t xml:space="preserve"> In order t</w:t>
      </w:r>
      <w:r w:rsidRPr="005B7189">
        <w:rPr>
          <w:rFonts w:ascii="Arial" w:hAnsi="Arial" w:cs="Arial"/>
          <w:sz w:val="24"/>
          <w:szCs w:val="24"/>
        </w:rPr>
        <w:t>o develop workplace critical thinking, emplo</w:t>
      </w:r>
      <w:r>
        <w:rPr>
          <w:rFonts w:ascii="Arial" w:hAnsi="Arial" w:cs="Arial"/>
          <w:sz w:val="24"/>
          <w:szCs w:val="24"/>
        </w:rPr>
        <w:t>yees</w:t>
      </w:r>
      <w:r w:rsidRPr="005B7189">
        <w:rPr>
          <w:rFonts w:ascii="Arial" w:hAnsi="Arial" w:cs="Arial"/>
          <w:sz w:val="24"/>
          <w:szCs w:val="24"/>
        </w:rPr>
        <w:t xml:space="preserve"> need to learn how to analyse information, evaluate evidence, and make sound decisions. This report will explore the different ways in which the student c</w:t>
      </w:r>
      <w:r w:rsidR="00F61689">
        <w:rPr>
          <w:rFonts w:ascii="Arial" w:hAnsi="Arial" w:cs="Arial"/>
          <w:sz w:val="24"/>
          <w:szCs w:val="24"/>
        </w:rPr>
        <w:t>ould</w:t>
      </w:r>
      <w:r w:rsidRPr="005B7189">
        <w:rPr>
          <w:rFonts w:ascii="Arial" w:hAnsi="Arial" w:cs="Arial"/>
          <w:sz w:val="24"/>
          <w:szCs w:val="24"/>
        </w:rPr>
        <w:t xml:space="preserve"> develop workplace critical thinking</w:t>
      </w:r>
      <w:r>
        <w:rPr>
          <w:rFonts w:ascii="Arial" w:hAnsi="Arial" w:cs="Arial"/>
          <w:sz w:val="24"/>
          <w:szCs w:val="24"/>
        </w:rPr>
        <w:t xml:space="preserve"> </w:t>
      </w:r>
      <w:r w:rsidR="00F61689">
        <w:rPr>
          <w:rFonts w:ascii="Arial" w:hAnsi="Arial" w:cs="Arial"/>
          <w:sz w:val="24"/>
          <w:szCs w:val="24"/>
        </w:rPr>
        <w:t xml:space="preserve">with the application of management tools and theories, </w:t>
      </w:r>
      <w:r w:rsidR="00593AB1" w:rsidRPr="00593AB1">
        <w:rPr>
          <w:rFonts w:ascii="Arial" w:hAnsi="Arial" w:cs="Arial"/>
          <w:sz w:val="24"/>
          <w:szCs w:val="24"/>
        </w:rPr>
        <w:t xml:space="preserve">which </w:t>
      </w:r>
      <w:r w:rsidR="00F61689">
        <w:rPr>
          <w:rFonts w:ascii="Arial" w:hAnsi="Arial" w:cs="Arial"/>
          <w:sz w:val="24"/>
          <w:szCs w:val="24"/>
        </w:rPr>
        <w:t xml:space="preserve">can </w:t>
      </w:r>
      <w:r w:rsidR="00593AB1" w:rsidRPr="00593AB1">
        <w:rPr>
          <w:rFonts w:ascii="Arial" w:hAnsi="Arial" w:cs="Arial"/>
          <w:sz w:val="24"/>
          <w:szCs w:val="24"/>
        </w:rPr>
        <w:t xml:space="preserve">then </w:t>
      </w:r>
      <w:r w:rsidR="002050F8">
        <w:rPr>
          <w:rFonts w:ascii="Arial" w:hAnsi="Arial" w:cs="Arial"/>
          <w:sz w:val="24"/>
          <w:szCs w:val="24"/>
        </w:rPr>
        <w:t>help</w:t>
      </w:r>
      <w:r w:rsidR="00593AB1" w:rsidRPr="00593AB1">
        <w:rPr>
          <w:rFonts w:ascii="Arial" w:hAnsi="Arial" w:cs="Arial"/>
          <w:sz w:val="24"/>
          <w:szCs w:val="24"/>
        </w:rPr>
        <w:t xml:space="preserve"> the</w:t>
      </w:r>
      <w:r w:rsidR="00D6181E">
        <w:rPr>
          <w:rFonts w:ascii="Arial" w:hAnsi="Arial" w:cs="Arial"/>
          <w:sz w:val="24"/>
          <w:szCs w:val="24"/>
        </w:rPr>
        <w:t xml:space="preserve"> student</w:t>
      </w:r>
      <w:r w:rsidR="00593AB1" w:rsidRPr="00593AB1">
        <w:rPr>
          <w:rFonts w:ascii="Arial" w:hAnsi="Arial" w:cs="Arial"/>
          <w:sz w:val="24"/>
          <w:szCs w:val="24"/>
        </w:rPr>
        <w:t xml:space="preserve"> </w:t>
      </w:r>
      <w:r w:rsidR="00F61689">
        <w:rPr>
          <w:rFonts w:ascii="Arial" w:hAnsi="Arial" w:cs="Arial"/>
          <w:sz w:val="24"/>
          <w:szCs w:val="24"/>
        </w:rPr>
        <w:t>to identify their beliefs, values, and attitudes</w:t>
      </w:r>
      <w:r w:rsidR="008E1C71">
        <w:rPr>
          <w:rFonts w:ascii="Arial" w:hAnsi="Arial" w:cs="Arial"/>
          <w:sz w:val="24"/>
          <w:szCs w:val="24"/>
        </w:rPr>
        <w:t xml:space="preserve"> and </w:t>
      </w:r>
      <w:r w:rsidR="002050F8">
        <w:rPr>
          <w:rFonts w:ascii="Arial" w:hAnsi="Arial" w:cs="Arial"/>
          <w:sz w:val="24"/>
          <w:szCs w:val="24"/>
        </w:rPr>
        <w:t xml:space="preserve">understand </w:t>
      </w:r>
      <w:r w:rsidR="008E1C71">
        <w:rPr>
          <w:rFonts w:ascii="Arial" w:hAnsi="Arial" w:cs="Arial"/>
          <w:sz w:val="24"/>
          <w:szCs w:val="24"/>
        </w:rPr>
        <w:t>their impact on workplace behaviour.</w:t>
      </w:r>
    </w:p>
    <w:p w14:paraId="5BBE9104" w14:textId="77777777" w:rsidR="00FC2D05" w:rsidRPr="00FC2D05" w:rsidRDefault="00FC2D05" w:rsidP="00FC2D05"/>
    <w:p w14:paraId="4B484C30" w14:textId="45C0D8DE" w:rsidR="00AE05D6" w:rsidRPr="00C32B34" w:rsidRDefault="00F34A09" w:rsidP="00C32B34">
      <w:pPr>
        <w:pStyle w:val="Heading2"/>
        <w:rPr>
          <w:sz w:val="32"/>
          <w:szCs w:val="32"/>
        </w:rPr>
      </w:pPr>
      <w:bookmarkStart w:id="1" w:name="_Toc130157302"/>
      <w:r w:rsidRPr="00AE05D6">
        <w:rPr>
          <w:sz w:val="32"/>
          <w:szCs w:val="32"/>
        </w:rPr>
        <w:t>Concept of Critical Thinking</w:t>
      </w:r>
      <w:bookmarkEnd w:id="1"/>
    </w:p>
    <w:p w14:paraId="38CCE85E" w14:textId="27323D5A" w:rsidR="00C96FDB" w:rsidRDefault="00981720" w:rsidP="00C96FDB">
      <w:pPr>
        <w:rPr>
          <w:rFonts w:ascii="Arial" w:hAnsi="Arial" w:cs="Arial"/>
          <w:sz w:val="24"/>
          <w:szCs w:val="24"/>
        </w:rPr>
      </w:pPr>
      <w:r w:rsidRPr="00AE05D6">
        <w:rPr>
          <w:rFonts w:ascii="Arial" w:hAnsi="Arial" w:cs="Arial"/>
          <w:sz w:val="24"/>
          <w:szCs w:val="24"/>
        </w:rPr>
        <w:t xml:space="preserve">Critical thinking is the development and use of information beyond memory and repetition. </w:t>
      </w:r>
      <w:r w:rsidRPr="00AE05D6">
        <w:rPr>
          <w:rFonts w:ascii="Arial" w:hAnsi="Arial" w:cs="Arial"/>
          <w:i/>
          <w:iCs/>
          <w:sz w:val="24"/>
          <w:szCs w:val="24"/>
        </w:rPr>
        <w:t xml:space="preserve">Morgan, P. (2017). P.69. </w:t>
      </w:r>
      <w:r w:rsidR="00CF18F0" w:rsidRPr="00AE05D6">
        <w:rPr>
          <w:rFonts w:ascii="Arial" w:hAnsi="Arial" w:cs="Arial"/>
          <w:sz w:val="24"/>
          <w:szCs w:val="24"/>
        </w:rPr>
        <w:t xml:space="preserve">In order to think critically,  one must gather appropriate data and information and carefully examine and question its reliability and authority. </w:t>
      </w:r>
      <w:r w:rsidR="003D6A6D" w:rsidRPr="00AE05D6">
        <w:rPr>
          <w:rFonts w:ascii="Arial" w:hAnsi="Arial" w:cs="Arial"/>
          <w:sz w:val="24"/>
          <w:szCs w:val="24"/>
        </w:rPr>
        <w:t xml:space="preserve">Critical thinking is </w:t>
      </w:r>
      <w:r w:rsidR="006F1C18" w:rsidRPr="00AE05D6">
        <w:rPr>
          <w:rFonts w:ascii="Arial" w:hAnsi="Arial" w:cs="Arial"/>
          <w:sz w:val="24"/>
          <w:szCs w:val="24"/>
        </w:rPr>
        <w:t xml:space="preserve">not only used within the workplace, but also in </w:t>
      </w:r>
      <w:r w:rsidR="008D2C42">
        <w:rPr>
          <w:rFonts w:ascii="Arial" w:hAnsi="Arial" w:cs="Arial"/>
          <w:sz w:val="24"/>
          <w:szCs w:val="24"/>
        </w:rPr>
        <w:t xml:space="preserve">university and </w:t>
      </w:r>
      <w:r w:rsidR="006F1C18" w:rsidRPr="00AE05D6">
        <w:rPr>
          <w:rFonts w:ascii="Arial" w:hAnsi="Arial" w:cs="Arial"/>
          <w:sz w:val="24"/>
          <w:szCs w:val="24"/>
        </w:rPr>
        <w:t>everyday life experiences</w:t>
      </w:r>
      <w:r w:rsidR="00BF376A" w:rsidRPr="00AE05D6">
        <w:rPr>
          <w:rFonts w:ascii="Arial" w:hAnsi="Arial" w:cs="Arial"/>
          <w:sz w:val="24"/>
          <w:szCs w:val="24"/>
        </w:rPr>
        <w:t xml:space="preserve">. </w:t>
      </w:r>
      <w:r w:rsidR="00F40CAD" w:rsidRPr="00AE05D6">
        <w:rPr>
          <w:rFonts w:ascii="Arial" w:hAnsi="Arial" w:cs="Arial"/>
          <w:sz w:val="24"/>
          <w:szCs w:val="24"/>
        </w:rPr>
        <w:t xml:space="preserve">As a critical thinker its important to weigh the pros and cons </w:t>
      </w:r>
      <w:r w:rsidR="00F374F1" w:rsidRPr="00AE05D6">
        <w:rPr>
          <w:rFonts w:ascii="Arial" w:hAnsi="Arial" w:cs="Arial"/>
          <w:sz w:val="24"/>
          <w:szCs w:val="24"/>
        </w:rPr>
        <w:t xml:space="preserve">and formulate an argument for each potential option. One must ask themselves; Why is this the right decision for </w:t>
      </w:r>
      <w:r w:rsidR="00365CB6" w:rsidRPr="00AE05D6">
        <w:rPr>
          <w:rFonts w:ascii="Arial" w:hAnsi="Arial" w:cs="Arial"/>
          <w:sz w:val="24"/>
          <w:szCs w:val="24"/>
        </w:rPr>
        <w:t>me?</w:t>
      </w:r>
      <w:r w:rsidR="00F374F1" w:rsidRPr="00AE05D6">
        <w:rPr>
          <w:rFonts w:ascii="Arial" w:hAnsi="Arial" w:cs="Arial"/>
          <w:sz w:val="24"/>
          <w:szCs w:val="24"/>
        </w:rPr>
        <w:t xml:space="preserve"> </w:t>
      </w:r>
      <w:r w:rsidR="00EE73C5">
        <w:rPr>
          <w:rFonts w:ascii="Arial" w:hAnsi="Arial" w:cs="Arial"/>
          <w:sz w:val="24"/>
          <w:szCs w:val="24"/>
        </w:rPr>
        <w:t>And what are the possible outcomes?</w:t>
      </w:r>
      <w:r w:rsidR="00493408">
        <w:rPr>
          <w:rFonts w:ascii="Arial" w:hAnsi="Arial" w:cs="Arial"/>
          <w:sz w:val="24"/>
          <w:szCs w:val="24"/>
        </w:rPr>
        <w:t xml:space="preserve"> The University of </w:t>
      </w:r>
      <w:r w:rsidR="00102C55">
        <w:rPr>
          <w:rFonts w:ascii="Arial" w:hAnsi="Arial" w:cs="Arial"/>
          <w:sz w:val="24"/>
          <w:szCs w:val="24"/>
        </w:rPr>
        <w:t>Edinburgh</w:t>
      </w:r>
      <w:r w:rsidR="00493408">
        <w:rPr>
          <w:rFonts w:ascii="Arial" w:hAnsi="Arial" w:cs="Arial"/>
          <w:sz w:val="24"/>
          <w:szCs w:val="24"/>
        </w:rPr>
        <w:t xml:space="preserve"> </w:t>
      </w:r>
      <w:r w:rsidR="00102C55">
        <w:rPr>
          <w:rFonts w:ascii="Arial" w:hAnsi="Arial" w:cs="Arial"/>
          <w:sz w:val="24"/>
          <w:szCs w:val="24"/>
        </w:rPr>
        <w:t xml:space="preserve">explains </w:t>
      </w:r>
      <w:r w:rsidR="00C96FDB">
        <w:rPr>
          <w:rFonts w:ascii="Arial" w:hAnsi="Arial" w:cs="Arial"/>
          <w:sz w:val="24"/>
          <w:szCs w:val="24"/>
        </w:rPr>
        <w:t>that by asking w</w:t>
      </w:r>
      <w:r w:rsidR="00C96FDB" w:rsidRPr="00C96FDB">
        <w:rPr>
          <w:rFonts w:ascii="Arial" w:hAnsi="Arial" w:cs="Arial"/>
          <w:sz w:val="24"/>
          <w:szCs w:val="24"/>
        </w:rPr>
        <w:t>hat, where, when, who, why, how</w:t>
      </w:r>
      <w:r w:rsidR="00C96FDB">
        <w:rPr>
          <w:rFonts w:ascii="Arial" w:hAnsi="Arial" w:cs="Arial"/>
          <w:sz w:val="24"/>
          <w:szCs w:val="24"/>
        </w:rPr>
        <w:t xml:space="preserve"> questions </w:t>
      </w:r>
      <w:r w:rsidR="000F4B02">
        <w:rPr>
          <w:rFonts w:ascii="Arial" w:hAnsi="Arial" w:cs="Arial"/>
          <w:sz w:val="24"/>
          <w:szCs w:val="24"/>
        </w:rPr>
        <w:t>encourage purposeful reading that can help with critical thinking</w:t>
      </w:r>
      <w:r w:rsidR="007B18F1">
        <w:rPr>
          <w:rFonts w:ascii="Arial" w:hAnsi="Arial" w:cs="Arial"/>
          <w:sz w:val="24"/>
          <w:szCs w:val="24"/>
        </w:rPr>
        <w:t xml:space="preserve"> and also help to construct an argument. </w:t>
      </w:r>
    </w:p>
    <w:p w14:paraId="4E58F72A" w14:textId="1D862773" w:rsidR="006C7DA1" w:rsidRPr="006C7DA1" w:rsidRDefault="00DF29DF" w:rsidP="006C7DA1">
      <w:pPr>
        <w:rPr>
          <w:rFonts w:ascii="Arial" w:hAnsi="Arial" w:cs="Arial"/>
          <w:sz w:val="24"/>
          <w:szCs w:val="24"/>
        </w:rPr>
      </w:pPr>
      <w:r>
        <w:rPr>
          <w:rFonts w:ascii="Arial" w:hAnsi="Arial" w:cs="Arial"/>
          <w:sz w:val="24"/>
          <w:szCs w:val="24"/>
        </w:rPr>
        <w:t xml:space="preserve">The </w:t>
      </w:r>
      <w:r w:rsidR="006C7DA1" w:rsidRPr="006C7DA1">
        <w:rPr>
          <w:rFonts w:ascii="Arial" w:hAnsi="Arial" w:cs="Arial"/>
          <w:sz w:val="24"/>
          <w:szCs w:val="24"/>
        </w:rPr>
        <w:t>RED Model of Critical Thinking is a framework developed by the Foundation for Critical Thinking, which outlines a systematic approach to critical thinking. The RED Model is an acronym that stands for the following four steps:</w:t>
      </w:r>
    </w:p>
    <w:p w14:paraId="4552FE43" w14:textId="46DC59CA" w:rsidR="006C7DA1" w:rsidRPr="00DF29DF" w:rsidRDefault="006C7DA1" w:rsidP="00DF29DF">
      <w:pPr>
        <w:pStyle w:val="ListParagraph"/>
        <w:numPr>
          <w:ilvl w:val="0"/>
          <w:numId w:val="9"/>
        </w:numPr>
        <w:rPr>
          <w:rFonts w:ascii="Arial" w:hAnsi="Arial" w:cs="Arial"/>
          <w:sz w:val="24"/>
          <w:szCs w:val="24"/>
        </w:rPr>
      </w:pPr>
      <w:r w:rsidRPr="00DF29DF">
        <w:rPr>
          <w:rFonts w:ascii="Arial" w:hAnsi="Arial" w:cs="Arial"/>
          <w:sz w:val="24"/>
          <w:szCs w:val="24"/>
        </w:rPr>
        <w:t xml:space="preserve">Recognize Assumptions: This step involves identifying the underlying assumptions that are being made in a particular situation. Assumptions can be explicit or implicit, and they can influence how </w:t>
      </w:r>
      <w:r w:rsidR="00D97527">
        <w:rPr>
          <w:rFonts w:ascii="Arial" w:hAnsi="Arial" w:cs="Arial"/>
          <w:sz w:val="24"/>
          <w:szCs w:val="24"/>
        </w:rPr>
        <w:t>individuals</w:t>
      </w:r>
      <w:r w:rsidRPr="00DF29DF">
        <w:rPr>
          <w:rFonts w:ascii="Arial" w:hAnsi="Arial" w:cs="Arial"/>
          <w:sz w:val="24"/>
          <w:szCs w:val="24"/>
        </w:rPr>
        <w:t xml:space="preserve"> perceive and interpret information.</w:t>
      </w:r>
    </w:p>
    <w:p w14:paraId="0BC6F116" w14:textId="3B810A8D" w:rsidR="006C7DA1" w:rsidRPr="00DF29DF" w:rsidRDefault="006C7DA1" w:rsidP="00DF29DF">
      <w:pPr>
        <w:pStyle w:val="ListParagraph"/>
        <w:numPr>
          <w:ilvl w:val="0"/>
          <w:numId w:val="9"/>
        </w:numPr>
        <w:rPr>
          <w:rFonts w:ascii="Arial" w:hAnsi="Arial" w:cs="Arial"/>
          <w:sz w:val="24"/>
          <w:szCs w:val="24"/>
        </w:rPr>
      </w:pPr>
      <w:r w:rsidRPr="00DF29DF">
        <w:rPr>
          <w:rFonts w:ascii="Arial" w:hAnsi="Arial" w:cs="Arial"/>
          <w:sz w:val="24"/>
          <w:szCs w:val="24"/>
        </w:rPr>
        <w:t>Evaluate Arguments: This step involves analysing and evaluating the evidence and arguments that are being presented. It requires identifying strengths and weaknesses in the arguments and assessing the credibility and relevance of the evidence.</w:t>
      </w:r>
    </w:p>
    <w:p w14:paraId="198C585A" w14:textId="7BC3ADC6" w:rsidR="00443248" w:rsidRPr="00DF29DF" w:rsidRDefault="006C7DA1" w:rsidP="00DF29DF">
      <w:pPr>
        <w:pStyle w:val="ListParagraph"/>
        <w:numPr>
          <w:ilvl w:val="0"/>
          <w:numId w:val="9"/>
        </w:numPr>
        <w:rPr>
          <w:rFonts w:ascii="Arial" w:hAnsi="Arial" w:cs="Arial"/>
          <w:sz w:val="24"/>
          <w:szCs w:val="24"/>
        </w:rPr>
      </w:pPr>
      <w:r w:rsidRPr="00DF29DF">
        <w:rPr>
          <w:rFonts w:ascii="Arial" w:hAnsi="Arial" w:cs="Arial"/>
          <w:sz w:val="24"/>
          <w:szCs w:val="24"/>
        </w:rPr>
        <w:t>Draw Conclusions: This step involves synthesizing the information and evidence that has been gathered and using it to form conclusions. It requires considering alternative perspectives, and making logical inferences based on the available evidence.</w:t>
      </w:r>
    </w:p>
    <w:p w14:paraId="47A39207" w14:textId="39832F45" w:rsidR="00DF29DF" w:rsidRPr="00DF29DF" w:rsidRDefault="00DF29DF" w:rsidP="00DF29DF">
      <w:pPr>
        <w:pStyle w:val="ListParagraph"/>
        <w:numPr>
          <w:ilvl w:val="0"/>
          <w:numId w:val="9"/>
        </w:numPr>
        <w:rPr>
          <w:rFonts w:ascii="Arial" w:hAnsi="Arial" w:cs="Arial"/>
          <w:sz w:val="24"/>
          <w:szCs w:val="24"/>
        </w:rPr>
      </w:pPr>
      <w:proofErr w:type="gramStart"/>
      <w:r w:rsidRPr="00DF29DF">
        <w:rPr>
          <w:rFonts w:ascii="Arial" w:hAnsi="Arial" w:cs="Arial"/>
          <w:sz w:val="24"/>
          <w:szCs w:val="24"/>
        </w:rPr>
        <w:t>Take Action</w:t>
      </w:r>
      <w:proofErr w:type="gramEnd"/>
      <w:r w:rsidRPr="00DF29DF">
        <w:rPr>
          <w:rFonts w:ascii="Arial" w:hAnsi="Arial" w:cs="Arial"/>
          <w:sz w:val="24"/>
          <w:szCs w:val="24"/>
        </w:rPr>
        <w:t xml:space="preserve">: This step involves using the conclusions that have been reached </w:t>
      </w:r>
      <w:r>
        <w:rPr>
          <w:rFonts w:ascii="Arial" w:hAnsi="Arial" w:cs="Arial"/>
          <w:sz w:val="24"/>
          <w:szCs w:val="24"/>
        </w:rPr>
        <w:t xml:space="preserve">in order </w:t>
      </w:r>
      <w:r w:rsidRPr="00DF29DF">
        <w:rPr>
          <w:rFonts w:ascii="Arial" w:hAnsi="Arial" w:cs="Arial"/>
          <w:sz w:val="24"/>
          <w:szCs w:val="24"/>
        </w:rPr>
        <w:t>to guide decision-making. It requires assessing the potential consequences of different courses of action and selecting the most appropriate approach.</w:t>
      </w:r>
    </w:p>
    <w:p w14:paraId="1CEE6FB4" w14:textId="78B94C38" w:rsidR="00DF29DF" w:rsidRDefault="00DF29DF" w:rsidP="00DF29DF">
      <w:pPr>
        <w:rPr>
          <w:rFonts w:ascii="Arial" w:hAnsi="Arial" w:cs="Arial"/>
          <w:sz w:val="24"/>
          <w:szCs w:val="24"/>
        </w:rPr>
      </w:pPr>
      <w:r w:rsidRPr="00DF29DF">
        <w:rPr>
          <w:rFonts w:ascii="Arial" w:hAnsi="Arial" w:cs="Arial"/>
          <w:sz w:val="24"/>
          <w:szCs w:val="24"/>
        </w:rPr>
        <w:lastRenderedPageBreak/>
        <w:t>By following the RED Model of Critical Thinking, individuals are able to approach problems and situations in a systematic and objective way and are better equipped to make informed decisions and solve complex problems.</w:t>
      </w:r>
    </w:p>
    <w:p w14:paraId="1CA23025" w14:textId="04211C91" w:rsidR="00E0310E" w:rsidRDefault="00D97527" w:rsidP="00E0310E">
      <w:pPr>
        <w:rPr>
          <w:rFonts w:ascii="Arial" w:hAnsi="Arial" w:cs="Arial"/>
          <w:sz w:val="24"/>
          <w:szCs w:val="24"/>
        </w:rPr>
      </w:pPr>
      <w:r>
        <w:rPr>
          <w:rFonts w:ascii="Arial" w:hAnsi="Arial" w:cs="Arial"/>
          <w:sz w:val="24"/>
          <w:szCs w:val="24"/>
        </w:rPr>
        <w:t xml:space="preserve">Another example of </w:t>
      </w:r>
      <w:r w:rsidR="00632C0C">
        <w:rPr>
          <w:rFonts w:ascii="Arial" w:hAnsi="Arial" w:cs="Arial"/>
          <w:sz w:val="24"/>
          <w:szCs w:val="24"/>
        </w:rPr>
        <w:t xml:space="preserve">critical thinking </w:t>
      </w:r>
      <w:r w:rsidR="00FA0F42">
        <w:rPr>
          <w:rFonts w:ascii="Arial" w:hAnsi="Arial" w:cs="Arial"/>
          <w:sz w:val="24"/>
          <w:szCs w:val="24"/>
        </w:rPr>
        <w:t>framework is Blooms Taxonomy</w:t>
      </w:r>
      <w:r w:rsidR="00E0310E">
        <w:rPr>
          <w:rFonts w:ascii="Arial" w:hAnsi="Arial" w:cs="Arial"/>
          <w:sz w:val="24"/>
          <w:szCs w:val="24"/>
        </w:rPr>
        <w:t xml:space="preserve">. </w:t>
      </w:r>
      <w:r w:rsidR="00E0310E" w:rsidRPr="00E0310E">
        <w:rPr>
          <w:rFonts w:ascii="Arial" w:hAnsi="Arial" w:cs="Arial"/>
          <w:sz w:val="24"/>
          <w:szCs w:val="24"/>
        </w:rPr>
        <w:t>In 1965 a group of psychologists lead by Benjamin Bloom created Bloom’s Taxonomy (Taxonomy means classifications or structures).</w:t>
      </w:r>
      <w:r w:rsidR="00E0310E">
        <w:rPr>
          <w:rFonts w:ascii="Arial" w:hAnsi="Arial" w:cs="Arial"/>
          <w:sz w:val="24"/>
          <w:szCs w:val="24"/>
        </w:rPr>
        <w:t xml:space="preserve"> </w:t>
      </w:r>
      <w:r w:rsidR="00E0310E" w:rsidRPr="00E0310E">
        <w:rPr>
          <w:rFonts w:ascii="Arial" w:hAnsi="Arial" w:cs="Arial"/>
          <w:sz w:val="24"/>
          <w:szCs w:val="24"/>
        </w:rPr>
        <w:t>The original taxonomy consisted of six levels, which are often depicted as a pyramid, with lower-level skills forming the basis and higher-level skills at the top. The six levels are</w:t>
      </w:r>
      <w:r w:rsidR="001146B1">
        <w:rPr>
          <w:rFonts w:ascii="Arial" w:hAnsi="Arial" w:cs="Arial"/>
          <w:sz w:val="24"/>
          <w:szCs w:val="24"/>
        </w:rPr>
        <w:t xml:space="preserve">, remembering, understanding, applying, analysing, </w:t>
      </w:r>
      <w:r w:rsidR="00EC1297">
        <w:rPr>
          <w:rFonts w:ascii="Arial" w:hAnsi="Arial" w:cs="Arial"/>
          <w:sz w:val="24"/>
          <w:szCs w:val="24"/>
        </w:rPr>
        <w:t>evaluating,</w:t>
      </w:r>
      <w:r w:rsidR="001146B1">
        <w:rPr>
          <w:rFonts w:ascii="Arial" w:hAnsi="Arial" w:cs="Arial"/>
          <w:sz w:val="24"/>
          <w:szCs w:val="24"/>
        </w:rPr>
        <w:t xml:space="preserve"> and creating. </w:t>
      </w:r>
      <w:r w:rsidR="005924B6">
        <w:rPr>
          <w:rFonts w:ascii="Arial" w:hAnsi="Arial" w:cs="Arial"/>
          <w:sz w:val="24"/>
          <w:szCs w:val="24"/>
        </w:rPr>
        <w:t>A diagram of the Taxonomy is included below:</w:t>
      </w:r>
    </w:p>
    <w:p w14:paraId="0551AC5D" w14:textId="3EE85831" w:rsidR="005924B6" w:rsidRDefault="005924B6" w:rsidP="00E0310E">
      <w:pPr>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25091791" wp14:editId="728C15EE">
            <wp:simplePos x="0" y="0"/>
            <wp:positionH relativeFrom="margin">
              <wp:align>right</wp:align>
            </wp:positionH>
            <wp:positionV relativeFrom="paragraph">
              <wp:posOffset>285750</wp:posOffset>
            </wp:positionV>
            <wp:extent cx="5734050" cy="301371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3013710"/>
                    </a:xfrm>
                    <a:prstGeom prst="rect">
                      <a:avLst/>
                    </a:prstGeom>
                    <a:noFill/>
                  </pic:spPr>
                </pic:pic>
              </a:graphicData>
            </a:graphic>
            <wp14:sizeRelH relativeFrom="page">
              <wp14:pctWidth>0</wp14:pctWidth>
            </wp14:sizeRelH>
            <wp14:sizeRelV relativeFrom="page">
              <wp14:pctHeight>0</wp14:pctHeight>
            </wp14:sizeRelV>
          </wp:anchor>
        </w:drawing>
      </w:r>
    </w:p>
    <w:p w14:paraId="48506153" w14:textId="224ADB14" w:rsidR="005924B6" w:rsidRDefault="005924B6" w:rsidP="00E0310E">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(Bloom, 2023)</w:t>
      </w:r>
    </w:p>
    <w:p w14:paraId="1F0FAB99" w14:textId="77777777" w:rsidR="00D96F8E" w:rsidRDefault="00D96F8E" w:rsidP="00981720"/>
    <w:p w14:paraId="4DACA617" w14:textId="087519F7" w:rsidR="00D61939" w:rsidRDefault="00D61939" w:rsidP="00981720"/>
    <w:p w14:paraId="0F71DB32" w14:textId="060BFB18" w:rsidR="00222E22" w:rsidRPr="00222E22" w:rsidRDefault="00222E22" w:rsidP="00981720">
      <w:pPr>
        <w:rPr>
          <w:rFonts w:ascii="Arial" w:hAnsi="Arial" w:cs="Arial"/>
          <w:sz w:val="24"/>
          <w:szCs w:val="24"/>
        </w:rPr>
      </w:pPr>
      <w:r>
        <w:rPr>
          <w:rFonts w:ascii="Arial" w:hAnsi="Arial" w:cs="Arial"/>
          <w:sz w:val="24"/>
          <w:szCs w:val="24"/>
        </w:rPr>
        <w:t xml:space="preserve">Developing </w:t>
      </w:r>
      <w:r w:rsidRPr="00222E22">
        <w:rPr>
          <w:rFonts w:ascii="Arial" w:hAnsi="Arial" w:cs="Arial"/>
          <w:sz w:val="24"/>
          <w:szCs w:val="24"/>
        </w:rPr>
        <w:t>critical thinking skills can lead to better problem solving, decision making, creativity, communication, and self-awareness, which are all valuable skills in both personal and professional contexts.</w:t>
      </w:r>
      <w:r w:rsidR="002E64BF">
        <w:rPr>
          <w:rFonts w:ascii="Arial" w:hAnsi="Arial" w:cs="Arial"/>
          <w:sz w:val="24"/>
          <w:szCs w:val="24"/>
        </w:rPr>
        <w:t xml:space="preserve"> C</w:t>
      </w:r>
      <w:r w:rsidR="002E64BF" w:rsidRPr="002E64BF">
        <w:rPr>
          <w:rFonts w:ascii="Arial" w:hAnsi="Arial" w:cs="Arial"/>
          <w:sz w:val="24"/>
          <w:szCs w:val="24"/>
        </w:rPr>
        <w:t>ritical thinking can</w:t>
      </w:r>
      <w:r w:rsidR="002E64BF">
        <w:rPr>
          <w:rFonts w:ascii="Arial" w:hAnsi="Arial" w:cs="Arial"/>
          <w:sz w:val="24"/>
          <w:szCs w:val="24"/>
        </w:rPr>
        <w:t xml:space="preserve"> also</w:t>
      </w:r>
      <w:r w:rsidR="002E64BF" w:rsidRPr="002E64BF">
        <w:rPr>
          <w:rFonts w:ascii="Arial" w:hAnsi="Arial" w:cs="Arial"/>
          <w:sz w:val="24"/>
          <w:szCs w:val="24"/>
        </w:rPr>
        <w:t xml:space="preserve"> help individuals to evaluate arguments more effectively and make more informed decisions based on sound reasoning and evidence</w:t>
      </w:r>
      <w:r w:rsidR="002E64BF">
        <w:rPr>
          <w:rFonts w:ascii="Arial" w:hAnsi="Arial" w:cs="Arial"/>
          <w:sz w:val="24"/>
          <w:szCs w:val="24"/>
        </w:rPr>
        <w:t xml:space="preserve">. </w:t>
      </w:r>
    </w:p>
    <w:p w14:paraId="2518CD4E" w14:textId="22D0FD54" w:rsidR="008F49C2" w:rsidRDefault="00D61939" w:rsidP="00981720">
      <w:r>
        <w:t xml:space="preserve"> </w:t>
      </w:r>
      <w:r w:rsidR="00090CDA">
        <w:t xml:space="preserve"> </w:t>
      </w:r>
    </w:p>
    <w:p w14:paraId="20108141" w14:textId="77777777" w:rsidR="00C32B34" w:rsidRDefault="00C32B34">
      <w:pPr>
        <w:rPr>
          <w:rFonts w:asciiTheme="majorHAnsi" w:eastAsiaTheme="majorEastAsia" w:hAnsiTheme="majorHAnsi" w:cstheme="majorBidi"/>
          <w:color w:val="2F5496" w:themeColor="accent1" w:themeShade="BF"/>
          <w:sz w:val="32"/>
          <w:szCs w:val="32"/>
        </w:rPr>
      </w:pPr>
      <w:r>
        <w:rPr>
          <w:sz w:val="32"/>
          <w:szCs w:val="32"/>
        </w:rPr>
        <w:br w:type="page"/>
      </w:r>
    </w:p>
    <w:p w14:paraId="5A38C7DC" w14:textId="343B6DB6" w:rsidR="00711B19" w:rsidRPr="00C32B34" w:rsidRDefault="00E006CD" w:rsidP="00C32B34">
      <w:pPr>
        <w:pStyle w:val="Heading2"/>
        <w:rPr>
          <w:sz w:val="32"/>
          <w:szCs w:val="32"/>
        </w:rPr>
      </w:pPr>
      <w:bookmarkStart w:id="2" w:name="_Toc130157303"/>
      <w:r>
        <w:rPr>
          <w:sz w:val="32"/>
          <w:szCs w:val="32"/>
        </w:rPr>
        <w:lastRenderedPageBreak/>
        <w:t>Understanding b</w:t>
      </w:r>
      <w:r w:rsidR="00F34A09" w:rsidRPr="0080590D">
        <w:rPr>
          <w:sz w:val="32"/>
          <w:szCs w:val="32"/>
        </w:rPr>
        <w:t>eliefs, attitudes</w:t>
      </w:r>
      <w:r w:rsidR="00711B19" w:rsidRPr="0080590D">
        <w:rPr>
          <w:sz w:val="32"/>
          <w:szCs w:val="32"/>
        </w:rPr>
        <w:t>, and</w:t>
      </w:r>
      <w:r w:rsidR="00F34A09" w:rsidRPr="0080590D">
        <w:rPr>
          <w:sz w:val="32"/>
          <w:szCs w:val="32"/>
        </w:rPr>
        <w:t xml:space="preserve"> </w:t>
      </w:r>
      <w:r w:rsidR="00BB7021" w:rsidRPr="0080590D">
        <w:rPr>
          <w:sz w:val="32"/>
          <w:szCs w:val="32"/>
        </w:rPr>
        <w:t>values</w:t>
      </w:r>
      <w:bookmarkEnd w:id="2"/>
    </w:p>
    <w:p w14:paraId="77FFF78F" w14:textId="187B68EC" w:rsidR="00B04B78" w:rsidRPr="0054482D" w:rsidRDefault="00711B19" w:rsidP="00711B19">
      <w:pPr>
        <w:rPr>
          <w:rFonts w:ascii="Arial" w:hAnsi="Arial" w:cs="Arial"/>
          <w:sz w:val="24"/>
          <w:szCs w:val="24"/>
        </w:rPr>
      </w:pPr>
      <w:r w:rsidRPr="0054482D">
        <w:rPr>
          <w:rFonts w:ascii="Arial" w:hAnsi="Arial" w:cs="Arial"/>
          <w:sz w:val="24"/>
          <w:szCs w:val="24"/>
        </w:rPr>
        <w:t>Understanding Beliefs, attitudes, and values</w:t>
      </w:r>
      <w:r w:rsidR="00803239" w:rsidRPr="0054482D">
        <w:rPr>
          <w:rFonts w:ascii="Arial" w:hAnsi="Arial" w:cs="Arial"/>
          <w:sz w:val="24"/>
          <w:szCs w:val="24"/>
        </w:rPr>
        <w:t xml:space="preserve"> and how the</w:t>
      </w:r>
      <w:r w:rsidR="00B04B78" w:rsidRPr="0054482D">
        <w:rPr>
          <w:rFonts w:ascii="Arial" w:hAnsi="Arial" w:cs="Arial"/>
          <w:sz w:val="24"/>
          <w:szCs w:val="24"/>
        </w:rPr>
        <w:t>y</w:t>
      </w:r>
      <w:r w:rsidR="00803239" w:rsidRPr="0054482D">
        <w:rPr>
          <w:rFonts w:ascii="Arial" w:hAnsi="Arial" w:cs="Arial"/>
          <w:sz w:val="24"/>
          <w:szCs w:val="24"/>
        </w:rPr>
        <w:t xml:space="preserve"> impact a person’s view of the world. </w:t>
      </w:r>
    </w:p>
    <w:p w14:paraId="6A808035" w14:textId="71BF3D93" w:rsidR="008F2EED" w:rsidRPr="00244D47" w:rsidRDefault="0055528B" w:rsidP="008166F7">
      <w:pPr>
        <w:rPr>
          <w:rFonts w:ascii="Arial" w:hAnsi="Arial" w:cs="Arial"/>
          <w:b/>
          <w:bCs/>
          <w:sz w:val="24"/>
          <w:szCs w:val="24"/>
        </w:rPr>
      </w:pPr>
      <w:r w:rsidRPr="00244D47">
        <w:rPr>
          <w:rFonts w:ascii="Arial" w:hAnsi="Arial" w:cs="Arial"/>
          <w:b/>
          <w:bCs/>
          <w:sz w:val="24"/>
          <w:szCs w:val="24"/>
        </w:rPr>
        <w:t>What are b</w:t>
      </w:r>
      <w:r w:rsidR="008F2EED" w:rsidRPr="00244D47">
        <w:rPr>
          <w:rFonts w:ascii="Arial" w:hAnsi="Arial" w:cs="Arial"/>
          <w:b/>
          <w:bCs/>
          <w:sz w:val="24"/>
          <w:szCs w:val="24"/>
        </w:rPr>
        <w:t>eliefs</w:t>
      </w:r>
      <w:r w:rsidRPr="00244D47">
        <w:rPr>
          <w:rFonts w:ascii="Arial" w:hAnsi="Arial" w:cs="Arial"/>
          <w:b/>
          <w:bCs/>
          <w:sz w:val="24"/>
          <w:szCs w:val="24"/>
        </w:rPr>
        <w:t>?</w:t>
      </w:r>
    </w:p>
    <w:p w14:paraId="1E6C83ED" w14:textId="7DB34860" w:rsidR="00E978F1" w:rsidRDefault="008D2C42" w:rsidP="008166F7">
      <w:pPr>
        <w:rPr>
          <w:rFonts w:ascii="Arial" w:hAnsi="Arial" w:cs="Arial"/>
          <w:sz w:val="24"/>
          <w:szCs w:val="24"/>
        </w:rPr>
      </w:pPr>
      <w:r>
        <w:rPr>
          <w:rFonts w:ascii="Arial" w:hAnsi="Arial" w:cs="Arial"/>
          <w:sz w:val="24"/>
          <w:szCs w:val="24"/>
        </w:rPr>
        <w:t>Anderson</w:t>
      </w:r>
      <w:r w:rsidR="0079508A">
        <w:rPr>
          <w:rFonts w:ascii="Arial" w:hAnsi="Arial" w:cs="Arial"/>
          <w:sz w:val="24"/>
          <w:szCs w:val="24"/>
        </w:rPr>
        <w:t xml:space="preserve"> and De silva (2009) state that, ‘</w:t>
      </w:r>
      <w:r w:rsidR="001128ED" w:rsidRPr="001128ED">
        <w:rPr>
          <w:rFonts w:ascii="Arial" w:hAnsi="Arial" w:cs="Arial"/>
          <w:sz w:val="24"/>
          <w:szCs w:val="24"/>
        </w:rPr>
        <w:t xml:space="preserve">A belief is an internal feeling that something is true, even though that belief may be unproven or irrational. </w:t>
      </w:r>
      <w:r w:rsidR="00484024" w:rsidRPr="001128ED">
        <w:rPr>
          <w:rFonts w:ascii="Arial" w:hAnsi="Arial" w:cs="Arial"/>
          <w:sz w:val="24"/>
          <w:szCs w:val="24"/>
        </w:rPr>
        <w:t>e.g.,</w:t>
      </w:r>
      <w:r w:rsidR="001128ED" w:rsidRPr="001128ED">
        <w:rPr>
          <w:rFonts w:ascii="Arial" w:hAnsi="Arial" w:cs="Arial"/>
          <w:sz w:val="24"/>
          <w:szCs w:val="24"/>
        </w:rPr>
        <w:t xml:space="preserve"> I believe that walking under a ladder brings bad luck, or I believe that there is life after death</w:t>
      </w:r>
      <w:r w:rsidR="00484024">
        <w:rPr>
          <w:rFonts w:ascii="Arial" w:hAnsi="Arial" w:cs="Arial"/>
          <w:sz w:val="24"/>
          <w:szCs w:val="24"/>
        </w:rPr>
        <w:t>’</w:t>
      </w:r>
      <w:r w:rsidR="001128ED" w:rsidRPr="001128ED">
        <w:rPr>
          <w:rFonts w:ascii="Arial" w:hAnsi="Arial" w:cs="Arial"/>
          <w:sz w:val="24"/>
          <w:szCs w:val="24"/>
        </w:rPr>
        <w:t xml:space="preserve"> </w:t>
      </w:r>
      <w:r w:rsidR="00484024">
        <w:rPr>
          <w:rFonts w:ascii="Arial" w:hAnsi="Arial" w:cs="Arial"/>
          <w:sz w:val="24"/>
          <w:szCs w:val="24"/>
        </w:rPr>
        <w:t xml:space="preserve">(p. 1) </w:t>
      </w:r>
      <w:r w:rsidR="008166F7">
        <w:rPr>
          <w:rFonts w:ascii="Arial" w:hAnsi="Arial" w:cs="Arial"/>
          <w:sz w:val="24"/>
          <w:szCs w:val="24"/>
        </w:rPr>
        <w:t>Th</w:t>
      </w:r>
      <w:r w:rsidR="00F33225">
        <w:rPr>
          <w:rFonts w:ascii="Arial" w:hAnsi="Arial" w:cs="Arial"/>
          <w:sz w:val="24"/>
          <w:szCs w:val="24"/>
        </w:rPr>
        <w:t>e</w:t>
      </w:r>
      <w:r w:rsidR="008166F7">
        <w:rPr>
          <w:rFonts w:ascii="Arial" w:hAnsi="Arial" w:cs="Arial"/>
          <w:sz w:val="24"/>
          <w:szCs w:val="24"/>
        </w:rPr>
        <w:t xml:space="preserve"> internal feeling </w:t>
      </w:r>
      <w:r w:rsidR="00F33225">
        <w:rPr>
          <w:rFonts w:ascii="Arial" w:hAnsi="Arial" w:cs="Arial"/>
          <w:sz w:val="24"/>
          <w:szCs w:val="24"/>
        </w:rPr>
        <w:t xml:space="preserve">that Anderson and De silva </w:t>
      </w:r>
      <w:r w:rsidR="004E2F91">
        <w:rPr>
          <w:rFonts w:ascii="Arial" w:hAnsi="Arial" w:cs="Arial"/>
          <w:sz w:val="24"/>
          <w:szCs w:val="24"/>
        </w:rPr>
        <w:t>refer to</w:t>
      </w:r>
      <w:r w:rsidR="00F33225">
        <w:rPr>
          <w:rFonts w:ascii="Arial" w:hAnsi="Arial" w:cs="Arial"/>
          <w:sz w:val="24"/>
          <w:szCs w:val="24"/>
        </w:rPr>
        <w:t xml:space="preserve"> </w:t>
      </w:r>
      <w:r w:rsidR="008166F7">
        <w:rPr>
          <w:rFonts w:ascii="Arial" w:hAnsi="Arial" w:cs="Arial"/>
          <w:sz w:val="24"/>
          <w:szCs w:val="24"/>
        </w:rPr>
        <w:t>can</w:t>
      </w:r>
      <w:r w:rsidR="00F33225">
        <w:rPr>
          <w:rFonts w:ascii="Arial" w:hAnsi="Arial" w:cs="Arial"/>
          <w:sz w:val="24"/>
          <w:szCs w:val="24"/>
        </w:rPr>
        <w:t xml:space="preserve"> </w:t>
      </w:r>
      <w:r w:rsidR="008166F7">
        <w:rPr>
          <w:rFonts w:ascii="Arial" w:hAnsi="Arial" w:cs="Arial"/>
          <w:sz w:val="24"/>
          <w:szCs w:val="24"/>
        </w:rPr>
        <w:t xml:space="preserve">come from </w:t>
      </w:r>
      <w:r w:rsidR="008204ED">
        <w:rPr>
          <w:rFonts w:ascii="Arial" w:hAnsi="Arial" w:cs="Arial"/>
          <w:sz w:val="24"/>
          <w:szCs w:val="24"/>
        </w:rPr>
        <w:t>different sources</w:t>
      </w:r>
      <w:r w:rsidR="00AB4313">
        <w:rPr>
          <w:rFonts w:ascii="Arial" w:hAnsi="Arial" w:cs="Arial"/>
          <w:sz w:val="24"/>
          <w:szCs w:val="24"/>
        </w:rPr>
        <w:t>,</w:t>
      </w:r>
      <w:r w:rsidR="008204ED">
        <w:rPr>
          <w:rFonts w:ascii="Arial" w:hAnsi="Arial" w:cs="Arial"/>
          <w:sz w:val="24"/>
          <w:szCs w:val="24"/>
        </w:rPr>
        <w:t xml:space="preserve"> such as religion, family upbringing, life experiences and </w:t>
      </w:r>
      <w:r w:rsidR="00F33225">
        <w:rPr>
          <w:rFonts w:ascii="Arial" w:hAnsi="Arial" w:cs="Arial"/>
          <w:sz w:val="24"/>
          <w:szCs w:val="24"/>
        </w:rPr>
        <w:t>education and can influence t</w:t>
      </w:r>
      <w:r w:rsidR="008166F7" w:rsidRPr="008166F7">
        <w:rPr>
          <w:rFonts w:ascii="Arial" w:hAnsi="Arial" w:cs="Arial"/>
          <w:sz w:val="24"/>
          <w:szCs w:val="24"/>
        </w:rPr>
        <w:t>he assumptions a person makes about themselves, others, and their own perspective of the world and how things should be.</w:t>
      </w:r>
      <w:r w:rsidR="00693E39">
        <w:rPr>
          <w:rFonts w:ascii="Arial" w:hAnsi="Arial" w:cs="Arial"/>
          <w:sz w:val="24"/>
          <w:szCs w:val="24"/>
        </w:rPr>
        <w:t xml:space="preserve"> </w:t>
      </w:r>
      <w:r w:rsidR="00693E39" w:rsidRPr="00693E39">
        <w:rPr>
          <w:rFonts w:ascii="Arial" w:hAnsi="Arial" w:cs="Arial"/>
          <w:sz w:val="24"/>
          <w:szCs w:val="24"/>
        </w:rPr>
        <w:t xml:space="preserve">A belief will develop into a value when the person’s commitment to it </w:t>
      </w:r>
      <w:r w:rsidR="00611FEB" w:rsidRPr="00693E39">
        <w:rPr>
          <w:rFonts w:ascii="Arial" w:hAnsi="Arial" w:cs="Arial"/>
          <w:sz w:val="24"/>
          <w:szCs w:val="24"/>
        </w:rPr>
        <w:t>grows,</w:t>
      </w:r>
      <w:r w:rsidR="00693E39" w:rsidRPr="00693E39">
        <w:rPr>
          <w:rFonts w:ascii="Arial" w:hAnsi="Arial" w:cs="Arial"/>
          <w:sz w:val="24"/>
          <w:szCs w:val="24"/>
        </w:rPr>
        <w:t xml:space="preserve"> and they </w:t>
      </w:r>
      <w:r w:rsidR="00611FEB" w:rsidRPr="00693E39">
        <w:rPr>
          <w:rFonts w:ascii="Arial" w:hAnsi="Arial" w:cs="Arial"/>
          <w:sz w:val="24"/>
          <w:szCs w:val="24"/>
        </w:rPr>
        <w:t>perceive</w:t>
      </w:r>
      <w:r w:rsidR="00693E39" w:rsidRPr="00693E39">
        <w:rPr>
          <w:rFonts w:ascii="Arial" w:hAnsi="Arial" w:cs="Arial"/>
          <w:sz w:val="24"/>
          <w:szCs w:val="24"/>
        </w:rPr>
        <w:t xml:space="preserve"> it as being important.</w:t>
      </w:r>
    </w:p>
    <w:p w14:paraId="0B735D07" w14:textId="2C633B15" w:rsidR="00055260" w:rsidRPr="00244D47" w:rsidRDefault="0055528B" w:rsidP="008F2EED">
      <w:pPr>
        <w:rPr>
          <w:rFonts w:ascii="Arial" w:hAnsi="Arial" w:cs="Arial"/>
          <w:b/>
          <w:bCs/>
          <w:sz w:val="24"/>
          <w:szCs w:val="24"/>
        </w:rPr>
      </w:pPr>
      <w:r w:rsidRPr="00244D47">
        <w:rPr>
          <w:rFonts w:ascii="Arial" w:hAnsi="Arial" w:cs="Arial"/>
          <w:b/>
          <w:bCs/>
          <w:sz w:val="24"/>
          <w:szCs w:val="24"/>
        </w:rPr>
        <w:t>What are values?</w:t>
      </w:r>
    </w:p>
    <w:p w14:paraId="0F13B2BC" w14:textId="232246D2" w:rsidR="009839EE" w:rsidRDefault="00F301CE" w:rsidP="008F2EED">
      <w:pPr>
        <w:rPr>
          <w:rFonts w:ascii="Arial" w:hAnsi="Arial" w:cs="Arial"/>
          <w:sz w:val="24"/>
          <w:szCs w:val="24"/>
        </w:rPr>
      </w:pPr>
      <w:r>
        <w:rPr>
          <w:rFonts w:ascii="Arial" w:hAnsi="Arial" w:cs="Arial"/>
          <w:sz w:val="24"/>
          <w:szCs w:val="24"/>
        </w:rPr>
        <w:t xml:space="preserve">Anderson and De silva (2009) define values as </w:t>
      </w:r>
      <w:r w:rsidR="00406969">
        <w:rPr>
          <w:rFonts w:ascii="Arial" w:hAnsi="Arial" w:cs="Arial"/>
          <w:sz w:val="24"/>
          <w:szCs w:val="24"/>
        </w:rPr>
        <w:t>‘</w:t>
      </w:r>
      <w:r w:rsidR="00406969" w:rsidRPr="00406969">
        <w:rPr>
          <w:rFonts w:ascii="Arial" w:hAnsi="Arial" w:cs="Arial"/>
          <w:sz w:val="24"/>
          <w:szCs w:val="24"/>
        </w:rPr>
        <w:t>a measure of the worth or importance a person attaches to something</w:t>
      </w:r>
      <w:r w:rsidR="00406969">
        <w:rPr>
          <w:rFonts w:ascii="Arial" w:hAnsi="Arial" w:cs="Arial"/>
          <w:sz w:val="24"/>
          <w:szCs w:val="24"/>
        </w:rPr>
        <w:t>’</w:t>
      </w:r>
      <w:r w:rsidR="00E630EC">
        <w:rPr>
          <w:rFonts w:ascii="Arial" w:hAnsi="Arial" w:cs="Arial"/>
          <w:sz w:val="24"/>
          <w:szCs w:val="24"/>
        </w:rPr>
        <w:t xml:space="preserve">. For example, an individual </w:t>
      </w:r>
      <w:r w:rsidR="00CC3EB2">
        <w:rPr>
          <w:rFonts w:ascii="Arial" w:hAnsi="Arial" w:cs="Arial"/>
          <w:sz w:val="24"/>
          <w:szCs w:val="24"/>
        </w:rPr>
        <w:t xml:space="preserve">might </w:t>
      </w:r>
      <w:r w:rsidR="005B46B4">
        <w:rPr>
          <w:rFonts w:ascii="Arial" w:hAnsi="Arial" w:cs="Arial"/>
          <w:sz w:val="24"/>
          <w:szCs w:val="24"/>
        </w:rPr>
        <w:t>think</w:t>
      </w:r>
      <w:r w:rsidR="00CC3EB2">
        <w:rPr>
          <w:rFonts w:ascii="Arial" w:hAnsi="Arial" w:cs="Arial"/>
          <w:sz w:val="24"/>
          <w:szCs w:val="24"/>
        </w:rPr>
        <w:t xml:space="preserve"> that kindness, trust, and loyalty are</w:t>
      </w:r>
      <w:r w:rsidR="00B6685E">
        <w:rPr>
          <w:rFonts w:ascii="Arial" w:hAnsi="Arial" w:cs="Arial"/>
          <w:sz w:val="24"/>
          <w:szCs w:val="24"/>
        </w:rPr>
        <w:t xml:space="preserve"> </w:t>
      </w:r>
      <w:r w:rsidR="00CC3EB2">
        <w:rPr>
          <w:rFonts w:ascii="Arial" w:hAnsi="Arial" w:cs="Arial"/>
          <w:sz w:val="24"/>
          <w:szCs w:val="24"/>
        </w:rPr>
        <w:t xml:space="preserve">essential </w:t>
      </w:r>
      <w:r w:rsidR="00A1304B">
        <w:rPr>
          <w:rFonts w:ascii="Arial" w:hAnsi="Arial" w:cs="Arial"/>
          <w:sz w:val="24"/>
          <w:szCs w:val="24"/>
        </w:rPr>
        <w:t xml:space="preserve">personal values </w:t>
      </w:r>
      <w:r w:rsidR="00B6685E">
        <w:rPr>
          <w:rFonts w:ascii="Arial" w:hAnsi="Arial" w:cs="Arial"/>
          <w:sz w:val="24"/>
          <w:szCs w:val="24"/>
        </w:rPr>
        <w:t>and the basis to building a relationship</w:t>
      </w:r>
      <w:r w:rsidR="00D26E8A">
        <w:rPr>
          <w:rFonts w:ascii="Arial" w:hAnsi="Arial" w:cs="Arial"/>
          <w:sz w:val="24"/>
          <w:szCs w:val="24"/>
        </w:rPr>
        <w:t>.</w:t>
      </w:r>
      <w:r w:rsidR="00CD63F3">
        <w:rPr>
          <w:rFonts w:ascii="Arial" w:hAnsi="Arial" w:cs="Arial"/>
          <w:sz w:val="24"/>
          <w:szCs w:val="24"/>
        </w:rPr>
        <w:t xml:space="preserve"> </w:t>
      </w:r>
      <w:r w:rsidR="00CD63F3" w:rsidRPr="00CD63F3">
        <w:rPr>
          <w:rFonts w:ascii="Arial" w:hAnsi="Arial" w:cs="Arial"/>
          <w:sz w:val="24"/>
          <w:szCs w:val="24"/>
        </w:rPr>
        <w:t xml:space="preserve">Values are the principles or standards that guide </w:t>
      </w:r>
      <w:r w:rsidR="00611FEB">
        <w:rPr>
          <w:rFonts w:ascii="Arial" w:hAnsi="Arial" w:cs="Arial"/>
          <w:sz w:val="24"/>
          <w:szCs w:val="24"/>
        </w:rPr>
        <w:t>a person’s</w:t>
      </w:r>
      <w:r w:rsidR="00CD63F3" w:rsidRPr="00CD63F3">
        <w:rPr>
          <w:rFonts w:ascii="Arial" w:hAnsi="Arial" w:cs="Arial"/>
          <w:sz w:val="24"/>
          <w:szCs w:val="24"/>
        </w:rPr>
        <w:t xml:space="preserve"> behaviour</w:t>
      </w:r>
      <w:r w:rsidR="00611FEB">
        <w:rPr>
          <w:rFonts w:ascii="Arial" w:hAnsi="Arial" w:cs="Arial"/>
          <w:sz w:val="24"/>
          <w:szCs w:val="24"/>
        </w:rPr>
        <w:t xml:space="preserve"> and attitude. </w:t>
      </w:r>
    </w:p>
    <w:p w14:paraId="2A61F6FB" w14:textId="70A11634" w:rsidR="0087376C" w:rsidRPr="00244D47" w:rsidRDefault="009444B5" w:rsidP="008F2EED">
      <w:pPr>
        <w:rPr>
          <w:rFonts w:ascii="Arial" w:hAnsi="Arial" w:cs="Arial"/>
          <w:b/>
          <w:bCs/>
          <w:sz w:val="24"/>
          <w:szCs w:val="24"/>
        </w:rPr>
      </w:pPr>
      <w:r w:rsidRPr="00244D47">
        <w:rPr>
          <w:rFonts w:ascii="Arial" w:hAnsi="Arial" w:cs="Arial"/>
          <w:b/>
          <w:bCs/>
          <w:sz w:val="24"/>
          <w:szCs w:val="24"/>
        </w:rPr>
        <w:t>What are attitudes?</w:t>
      </w:r>
    </w:p>
    <w:p w14:paraId="386FED44" w14:textId="7035793A" w:rsidR="00D56D3F" w:rsidRDefault="005637FA" w:rsidP="0000793D">
      <w:pPr>
        <w:rPr>
          <w:rFonts w:ascii="Arial" w:hAnsi="Arial" w:cs="Arial"/>
          <w:sz w:val="24"/>
          <w:szCs w:val="24"/>
        </w:rPr>
      </w:pPr>
      <w:r>
        <w:rPr>
          <w:rFonts w:ascii="Arial" w:hAnsi="Arial" w:cs="Arial"/>
          <w:sz w:val="24"/>
          <w:szCs w:val="24"/>
        </w:rPr>
        <w:t>Vaughan and Hogg</w:t>
      </w:r>
      <w:r w:rsidR="009E5696">
        <w:rPr>
          <w:rFonts w:ascii="Arial" w:hAnsi="Arial" w:cs="Arial"/>
          <w:sz w:val="24"/>
          <w:szCs w:val="24"/>
        </w:rPr>
        <w:t>’s</w:t>
      </w:r>
      <w:r>
        <w:rPr>
          <w:rFonts w:ascii="Arial" w:hAnsi="Arial" w:cs="Arial"/>
          <w:sz w:val="24"/>
          <w:szCs w:val="24"/>
        </w:rPr>
        <w:t xml:space="preserve"> (2005)</w:t>
      </w:r>
      <w:r w:rsidR="009E5696">
        <w:rPr>
          <w:rFonts w:ascii="Arial" w:hAnsi="Arial" w:cs="Arial"/>
          <w:sz w:val="24"/>
          <w:szCs w:val="24"/>
        </w:rPr>
        <w:t xml:space="preserve"> definition of</w:t>
      </w:r>
      <w:r>
        <w:rPr>
          <w:rFonts w:ascii="Arial" w:hAnsi="Arial" w:cs="Arial"/>
          <w:sz w:val="24"/>
          <w:szCs w:val="24"/>
        </w:rPr>
        <w:t xml:space="preserve"> </w:t>
      </w:r>
      <w:r w:rsidR="009E5696">
        <w:rPr>
          <w:rFonts w:ascii="Arial" w:hAnsi="Arial" w:cs="Arial"/>
          <w:sz w:val="24"/>
          <w:szCs w:val="24"/>
        </w:rPr>
        <w:t>a</w:t>
      </w:r>
      <w:r w:rsidR="00B74AE8" w:rsidRPr="00B74AE8">
        <w:rPr>
          <w:rFonts w:ascii="Arial" w:hAnsi="Arial" w:cs="Arial"/>
          <w:sz w:val="24"/>
          <w:szCs w:val="24"/>
        </w:rPr>
        <w:t>ttitude</w:t>
      </w:r>
      <w:r w:rsidR="0010778E">
        <w:rPr>
          <w:rFonts w:ascii="Arial" w:hAnsi="Arial" w:cs="Arial"/>
          <w:sz w:val="24"/>
          <w:szCs w:val="24"/>
        </w:rPr>
        <w:t>s</w:t>
      </w:r>
      <w:r w:rsidR="00B74AE8" w:rsidRPr="00B74AE8">
        <w:rPr>
          <w:rFonts w:ascii="Arial" w:hAnsi="Arial" w:cs="Arial"/>
          <w:sz w:val="24"/>
          <w:szCs w:val="24"/>
        </w:rPr>
        <w:t xml:space="preserve"> refer to an individual's positive or negative belief</w:t>
      </w:r>
      <w:r w:rsidR="00B74AE8">
        <w:rPr>
          <w:rFonts w:ascii="Arial" w:hAnsi="Arial" w:cs="Arial"/>
          <w:sz w:val="24"/>
          <w:szCs w:val="24"/>
        </w:rPr>
        <w:t>s</w:t>
      </w:r>
      <w:r w:rsidR="00B74AE8" w:rsidRPr="00B74AE8">
        <w:rPr>
          <w:rFonts w:ascii="Arial" w:hAnsi="Arial" w:cs="Arial"/>
          <w:sz w:val="24"/>
          <w:szCs w:val="24"/>
        </w:rPr>
        <w:t>, feeling</w:t>
      </w:r>
      <w:r w:rsidR="00B74AE8">
        <w:rPr>
          <w:rFonts w:ascii="Arial" w:hAnsi="Arial" w:cs="Arial"/>
          <w:sz w:val="24"/>
          <w:szCs w:val="24"/>
        </w:rPr>
        <w:t>s</w:t>
      </w:r>
      <w:r w:rsidR="00B74AE8" w:rsidRPr="00B74AE8">
        <w:rPr>
          <w:rFonts w:ascii="Arial" w:hAnsi="Arial" w:cs="Arial"/>
          <w:sz w:val="24"/>
          <w:szCs w:val="24"/>
        </w:rPr>
        <w:t>, or disposition towards a person, object, idea, or event.</w:t>
      </w:r>
      <w:r w:rsidR="009E5696">
        <w:rPr>
          <w:rFonts w:ascii="Arial" w:hAnsi="Arial" w:cs="Arial"/>
          <w:sz w:val="24"/>
          <w:szCs w:val="24"/>
        </w:rPr>
        <w:t xml:space="preserve"> </w:t>
      </w:r>
      <w:r w:rsidR="00B74AE8" w:rsidRPr="00B74AE8">
        <w:rPr>
          <w:rFonts w:ascii="Arial" w:hAnsi="Arial" w:cs="Arial"/>
          <w:sz w:val="24"/>
          <w:szCs w:val="24"/>
        </w:rPr>
        <w:t xml:space="preserve">Attitudes </w:t>
      </w:r>
      <w:r w:rsidR="00B74AE8">
        <w:rPr>
          <w:rFonts w:ascii="Arial" w:hAnsi="Arial" w:cs="Arial"/>
          <w:sz w:val="24"/>
          <w:szCs w:val="24"/>
        </w:rPr>
        <w:t>can be</w:t>
      </w:r>
      <w:r w:rsidR="00B74AE8" w:rsidRPr="00B74AE8">
        <w:rPr>
          <w:rFonts w:ascii="Arial" w:hAnsi="Arial" w:cs="Arial"/>
          <w:sz w:val="24"/>
          <w:szCs w:val="24"/>
        </w:rPr>
        <w:t xml:space="preserve"> reflected in a</w:t>
      </w:r>
      <w:r w:rsidR="00B74AE8">
        <w:rPr>
          <w:rFonts w:ascii="Arial" w:hAnsi="Arial" w:cs="Arial"/>
          <w:sz w:val="24"/>
          <w:szCs w:val="24"/>
        </w:rPr>
        <w:t xml:space="preserve"> person’s </w:t>
      </w:r>
      <w:r w:rsidR="00B74AE8" w:rsidRPr="00B74AE8">
        <w:rPr>
          <w:rFonts w:ascii="Arial" w:hAnsi="Arial" w:cs="Arial"/>
          <w:sz w:val="24"/>
          <w:szCs w:val="24"/>
        </w:rPr>
        <w:t>behaviour and can influence their choices, decisions, and actions.</w:t>
      </w:r>
      <w:r w:rsidR="00D13191">
        <w:rPr>
          <w:rFonts w:ascii="Arial" w:hAnsi="Arial" w:cs="Arial"/>
          <w:sz w:val="24"/>
          <w:szCs w:val="24"/>
        </w:rPr>
        <w:t xml:space="preserve"> </w:t>
      </w:r>
      <w:r w:rsidR="00761772" w:rsidRPr="00761772">
        <w:rPr>
          <w:rFonts w:ascii="Arial" w:hAnsi="Arial" w:cs="Arial"/>
          <w:sz w:val="24"/>
          <w:szCs w:val="24"/>
        </w:rPr>
        <w:t xml:space="preserve">Anderson and De silva (2009) </w:t>
      </w:r>
      <w:r w:rsidR="00761772">
        <w:rPr>
          <w:rFonts w:ascii="Arial" w:hAnsi="Arial" w:cs="Arial"/>
          <w:sz w:val="24"/>
          <w:szCs w:val="24"/>
        </w:rPr>
        <w:t>state that a</w:t>
      </w:r>
      <w:r w:rsidR="00B74AE8" w:rsidRPr="00B74AE8">
        <w:rPr>
          <w:rFonts w:ascii="Arial" w:hAnsi="Arial" w:cs="Arial"/>
          <w:sz w:val="24"/>
          <w:szCs w:val="24"/>
        </w:rPr>
        <w:t xml:space="preserve">ttitudes play a significant role in shaping an individual's beliefs and </w:t>
      </w:r>
      <w:r w:rsidR="00A6706D" w:rsidRPr="00B74AE8">
        <w:rPr>
          <w:rFonts w:ascii="Arial" w:hAnsi="Arial" w:cs="Arial"/>
          <w:sz w:val="24"/>
          <w:szCs w:val="24"/>
        </w:rPr>
        <w:t>behaviour</w:t>
      </w:r>
      <w:r w:rsidR="00B74AE8" w:rsidRPr="00B74AE8">
        <w:rPr>
          <w:rFonts w:ascii="Arial" w:hAnsi="Arial" w:cs="Arial"/>
          <w:sz w:val="24"/>
          <w:szCs w:val="24"/>
        </w:rPr>
        <w:t>.</w:t>
      </w:r>
      <w:r w:rsidR="0000793D">
        <w:rPr>
          <w:rFonts w:ascii="Arial" w:hAnsi="Arial" w:cs="Arial"/>
          <w:sz w:val="24"/>
          <w:szCs w:val="24"/>
        </w:rPr>
        <w:t xml:space="preserve"> </w:t>
      </w:r>
      <w:r w:rsidR="0000793D" w:rsidRPr="0000793D">
        <w:rPr>
          <w:rFonts w:ascii="Arial" w:hAnsi="Arial" w:cs="Arial"/>
          <w:sz w:val="24"/>
          <w:szCs w:val="24"/>
        </w:rPr>
        <w:t>They are built up over time and essentially become the motive for an individual’s actions.</w:t>
      </w:r>
      <w:r w:rsidR="0000793D">
        <w:rPr>
          <w:rFonts w:ascii="Arial" w:hAnsi="Arial" w:cs="Arial"/>
          <w:sz w:val="24"/>
          <w:szCs w:val="24"/>
        </w:rPr>
        <w:t xml:space="preserve"> </w:t>
      </w:r>
    </w:p>
    <w:p w14:paraId="10A32574" w14:textId="573CD6A2" w:rsidR="00B50071" w:rsidRDefault="00B50071" w:rsidP="0000793D">
      <w:pPr>
        <w:rPr>
          <w:rFonts w:ascii="Arial" w:hAnsi="Arial" w:cs="Arial"/>
          <w:sz w:val="24"/>
          <w:szCs w:val="24"/>
        </w:rPr>
      </w:pPr>
      <w:r w:rsidRPr="00B50071">
        <w:rPr>
          <w:rFonts w:ascii="Arial" w:hAnsi="Arial" w:cs="Arial"/>
          <w:sz w:val="24"/>
          <w:szCs w:val="24"/>
        </w:rPr>
        <w:t>From t</w:t>
      </w:r>
      <w:r w:rsidR="00611FEB">
        <w:rPr>
          <w:rFonts w:ascii="Arial" w:hAnsi="Arial" w:cs="Arial"/>
          <w:sz w:val="24"/>
          <w:szCs w:val="24"/>
        </w:rPr>
        <w:t xml:space="preserve">hese </w:t>
      </w:r>
      <w:r w:rsidRPr="00B50071">
        <w:rPr>
          <w:rFonts w:ascii="Arial" w:hAnsi="Arial" w:cs="Arial"/>
          <w:sz w:val="24"/>
          <w:szCs w:val="24"/>
        </w:rPr>
        <w:t>definitions, it is clear to see how beliefs, attitudes, and values are interconnected in several ways and how they are formed and strengthened over time. A person’s beliefs can shape their attitudes and values, and their values can influence their beliefs and attitudes. An example of this could be, a person who believes in the importance of honesty (value) may develop a negative attitude (attitude) towards people who lie (belief). Also, a person who believes that climate change is a serious issue (belief) may develop a positive attitude (attitude) towards actions that mitigate climate change (value).</w:t>
      </w:r>
    </w:p>
    <w:p w14:paraId="15562E48" w14:textId="1DCD4745" w:rsidR="00B87B5F" w:rsidRDefault="00B87B5F" w:rsidP="0000793D">
      <w:pPr>
        <w:rPr>
          <w:rFonts w:ascii="Arial" w:hAnsi="Arial" w:cs="Arial"/>
          <w:sz w:val="24"/>
          <w:szCs w:val="24"/>
        </w:rPr>
      </w:pPr>
      <w:bookmarkStart w:id="3" w:name="_Hlk129695351"/>
      <w:r>
        <w:rPr>
          <w:rFonts w:ascii="Arial" w:hAnsi="Arial" w:cs="Arial"/>
          <w:sz w:val="24"/>
          <w:szCs w:val="24"/>
        </w:rPr>
        <w:t>Th</w:t>
      </w:r>
      <w:r w:rsidR="004E2F91">
        <w:rPr>
          <w:rFonts w:ascii="Arial" w:hAnsi="Arial" w:cs="Arial"/>
          <w:sz w:val="24"/>
          <w:szCs w:val="24"/>
        </w:rPr>
        <w:t xml:space="preserve">e </w:t>
      </w:r>
      <w:r w:rsidR="00C14453">
        <w:rPr>
          <w:rFonts w:ascii="Arial" w:hAnsi="Arial" w:cs="Arial"/>
          <w:sz w:val="24"/>
          <w:szCs w:val="24"/>
        </w:rPr>
        <w:t>connection</w:t>
      </w:r>
      <w:r w:rsidR="004E2F91">
        <w:rPr>
          <w:rFonts w:ascii="Arial" w:hAnsi="Arial" w:cs="Arial"/>
          <w:sz w:val="24"/>
          <w:szCs w:val="24"/>
        </w:rPr>
        <w:t xml:space="preserve"> between beliefs, attitudes, and values</w:t>
      </w:r>
      <w:r>
        <w:rPr>
          <w:rFonts w:ascii="Arial" w:hAnsi="Arial" w:cs="Arial"/>
          <w:sz w:val="24"/>
          <w:szCs w:val="24"/>
        </w:rPr>
        <w:t xml:space="preserve"> is demonstrated in </w:t>
      </w:r>
      <w:r w:rsidR="004E2F91">
        <w:rPr>
          <w:rFonts w:ascii="Arial" w:hAnsi="Arial" w:cs="Arial"/>
          <w:sz w:val="24"/>
          <w:szCs w:val="24"/>
        </w:rPr>
        <w:t xml:space="preserve">Homer and Khale’s (1988) </w:t>
      </w:r>
      <w:r w:rsidR="00C14453">
        <w:rPr>
          <w:rFonts w:ascii="Arial" w:hAnsi="Arial" w:cs="Arial"/>
          <w:sz w:val="24"/>
          <w:szCs w:val="24"/>
        </w:rPr>
        <w:t xml:space="preserve">cognitive hierarchy model. </w:t>
      </w:r>
      <w:r w:rsidR="00C14453" w:rsidRPr="00C14453">
        <w:rPr>
          <w:rFonts w:ascii="Arial" w:hAnsi="Arial" w:cs="Arial"/>
          <w:sz w:val="24"/>
          <w:szCs w:val="24"/>
        </w:rPr>
        <w:t>According to the model, values indirectly influence behaviour through attitudes. However, the main element of this model is its emphasis on the mediating role of attitudes on the values and behaviours relationship</w:t>
      </w:r>
      <w:r w:rsidR="00265FF7">
        <w:rPr>
          <w:rFonts w:ascii="Arial" w:hAnsi="Arial" w:cs="Arial"/>
          <w:sz w:val="24"/>
          <w:szCs w:val="24"/>
        </w:rPr>
        <w:t xml:space="preserve">. </w:t>
      </w:r>
      <w:r w:rsidR="00364645">
        <w:rPr>
          <w:rFonts w:ascii="Arial" w:hAnsi="Arial" w:cs="Arial"/>
          <w:sz w:val="24"/>
          <w:szCs w:val="24"/>
        </w:rPr>
        <w:t>An adapted version of this</w:t>
      </w:r>
      <w:r w:rsidR="00265FF7">
        <w:rPr>
          <w:rFonts w:ascii="Arial" w:hAnsi="Arial" w:cs="Arial"/>
          <w:sz w:val="24"/>
          <w:szCs w:val="24"/>
        </w:rPr>
        <w:t xml:space="preserve"> model </w:t>
      </w:r>
      <w:r w:rsidR="00364645">
        <w:rPr>
          <w:rFonts w:ascii="Arial" w:hAnsi="Arial" w:cs="Arial"/>
          <w:sz w:val="24"/>
          <w:szCs w:val="24"/>
        </w:rPr>
        <w:t xml:space="preserve">can be seen in Appendix A. </w:t>
      </w:r>
    </w:p>
    <w:bookmarkEnd w:id="3"/>
    <w:p w14:paraId="21A5ADBA" w14:textId="510B22D6" w:rsidR="00364645" w:rsidRDefault="00364645" w:rsidP="0000793D">
      <w:pPr>
        <w:rPr>
          <w:rFonts w:ascii="Arial" w:hAnsi="Arial" w:cs="Arial"/>
          <w:sz w:val="24"/>
          <w:szCs w:val="24"/>
        </w:rPr>
      </w:pPr>
    </w:p>
    <w:p w14:paraId="33E3B7E6" w14:textId="66ECA373" w:rsidR="0080590D" w:rsidRPr="00C32B34" w:rsidRDefault="00D56B1A" w:rsidP="00C32B34">
      <w:pPr>
        <w:pStyle w:val="Heading2"/>
        <w:rPr>
          <w:rFonts w:cstheme="majorHAnsi"/>
          <w:sz w:val="32"/>
          <w:szCs w:val="32"/>
        </w:rPr>
      </w:pPr>
      <w:bookmarkStart w:id="4" w:name="_Toc130157304"/>
      <w:r>
        <w:rPr>
          <w:rFonts w:cstheme="majorHAnsi"/>
          <w:sz w:val="32"/>
          <w:szCs w:val="32"/>
        </w:rPr>
        <w:lastRenderedPageBreak/>
        <w:t>Identify own</w:t>
      </w:r>
      <w:r w:rsidR="0080590D" w:rsidRPr="0080590D">
        <w:rPr>
          <w:rFonts w:cstheme="majorHAnsi"/>
          <w:sz w:val="32"/>
          <w:szCs w:val="32"/>
        </w:rPr>
        <w:t xml:space="preserve"> beliefs, attitudes, an</w:t>
      </w:r>
      <w:r>
        <w:rPr>
          <w:rFonts w:cstheme="majorHAnsi"/>
          <w:sz w:val="32"/>
          <w:szCs w:val="32"/>
        </w:rPr>
        <w:t>d values.</w:t>
      </w:r>
      <w:bookmarkEnd w:id="4"/>
      <w:r>
        <w:rPr>
          <w:rFonts w:cstheme="majorHAnsi"/>
          <w:sz w:val="32"/>
          <w:szCs w:val="32"/>
        </w:rPr>
        <w:t xml:space="preserve"> </w:t>
      </w:r>
    </w:p>
    <w:p w14:paraId="6A0EEBFE" w14:textId="59F057DA" w:rsidR="00411C61" w:rsidRDefault="00AF79FB" w:rsidP="0080590D">
      <w:pPr>
        <w:rPr>
          <w:rFonts w:ascii="Arial" w:hAnsi="Arial" w:cs="Arial"/>
          <w:sz w:val="24"/>
          <w:szCs w:val="24"/>
        </w:rPr>
      </w:pPr>
      <w:bookmarkStart w:id="5" w:name="_Hlk129707909"/>
      <w:r>
        <w:rPr>
          <w:rFonts w:ascii="Arial" w:hAnsi="Arial" w:cs="Arial"/>
          <w:sz w:val="24"/>
          <w:szCs w:val="24"/>
        </w:rPr>
        <w:t xml:space="preserve">Beliefs attitudes and values are developed throughout a </w:t>
      </w:r>
      <w:r w:rsidR="003F5791">
        <w:rPr>
          <w:rFonts w:ascii="Arial" w:hAnsi="Arial" w:cs="Arial"/>
          <w:sz w:val="24"/>
          <w:szCs w:val="24"/>
        </w:rPr>
        <w:t>person’s</w:t>
      </w:r>
      <w:r>
        <w:rPr>
          <w:rFonts w:ascii="Arial" w:hAnsi="Arial" w:cs="Arial"/>
          <w:sz w:val="24"/>
          <w:szCs w:val="24"/>
        </w:rPr>
        <w:t xml:space="preserve"> life and can have a significant </w:t>
      </w:r>
      <w:r w:rsidR="003F5791">
        <w:rPr>
          <w:rFonts w:ascii="Arial" w:hAnsi="Arial" w:cs="Arial"/>
          <w:sz w:val="24"/>
          <w:szCs w:val="24"/>
        </w:rPr>
        <w:t>impact</w:t>
      </w:r>
      <w:r>
        <w:rPr>
          <w:rFonts w:ascii="Arial" w:hAnsi="Arial" w:cs="Arial"/>
          <w:sz w:val="24"/>
          <w:szCs w:val="24"/>
        </w:rPr>
        <w:t xml:space="preserve"> on the way in which they work</w:t>
      </w:r>
      <w:r w:rsidR="003F5791">
        <w:rPr>
          <w:rFonts w:ascii="Arial" w:hAnsi="Arial" w:cs="Arial"/>
          <w:sz w:val="24"/>
          <w:szCs w:val="24"/>
        </w:rPr>
        <w:t xml:space="preserve">. </w:t>
      </w:r>
      <w:r w:rsidR="00411C61" w:rsidRPr="00411C61">
        <w:rPr>
          <w:rFonts w:ascii="Arial" w:hAnsi="Arial" w:cs="Arial"/>
          <w:sz w:val="24"/>
          <w:szCs w:val="24"/>
        </w:rPr>
        <w:t>These three components are interconnected and can influence</w:t>
      </w:r>
      <w:r w:rsidR="0079582F">
        <w:rPr>
          <w:rFonts w:ascii="Arial" w:hAnsi="Arial" w:cs="Arial"/>
          <w:sz w:val="24"/>
          <w:szCs w:val="24"/>
        </w:rPr>
        <w:t xml:space="preserve"> </w:t>
      </w:r>
      <w:r>
        <w:rPr>
          <w:rFonts w:ascii="Arial" w:hAnsi="Arial" w:cs="Arial"/>
          <w:sz w:val="24"/>
          <w:szCs w:val="24"/>
        </w:rPr>
        <w:t>each other in various ways</w:t>
      </w:r>
      <w:r w:rsidR="0079582F">
        <w:rPr>
          <w:rFonts w:ascii="Arial" w:hAnsi="Arial" w:cs="Arial"/>
          <w:sz w:val="24"/>
          <w:szCs w:val="24"/>
        </w:rPr>
        <w:t>.</w:t>
      </w:r>
      <w:r w:rsidR="006D1805">
        <w:rPr>
          <w:rFonts w:ascii="Arial" w:hAnsi="Arial" w:cs="Arial"/>
          <w:sz w:val="24"/>
          <w:szCs w:val="24"/>
        </w:rPr>
        <w:t xml:space="preserve"> </w:t>
      </w:r>
      <w:r>
        <w:rPr>
          <w:rFonts w:ascii="Arial" w:hAnsi="Arial" w:cs="Arial"/>
          <w:sz w:val="24"/>
          <w:szCs w:val="24"/>
        </w:rPr>
        <w:t xml:space="preserve">In order to critically assess the impact of beliefs, attitudes, and values on own workplace behaviour, the student must first identify what they are. </w:t>
      </w:r>
      <w:r w:rsidR="00854E7C">
        <w:rPr>
          <w:rFonts w:ascii="Arial" w:hAnsi="Arial" w:cs="Arial"/>
          <w:sz w:val="24"/>
          <w:szCs w:val="24"/>
        </w:rPr>
        <w:t xml:space="preserve">The student </w:t>
      </w:r>
      <w:r w:rsidR="0003517C">
        <w:rPr>
          <w:rFonts w:ascii="Arial" w:hAnsi="Arial" w:cs="Arial"/>
          <w:sz w:val="24"/>
          <w:szCs w:val="24"/>
        </w:rPr>
        <w:t>identified</w:t>
      </w:r>
      <w:r w:rsidR="00820FC8">
        <w:rPr>
          <w:rFonts w:ascii="Arial" w:hAnsi="Arial" w:cs="Arial"/>
          <w:sz w:val="24"/>
          <w:szCs w:val="24"/>
        </w:rPr>
        <w:t xml:space="preserve"> the following two techniques.</w:t>
      </w:r>
    </w:p>
    <w:p w14:paraId="5CCCAC1A" w14:textId="16371CDF" w:rsidR="00ED3D15" w:rsidRPr="00ED3D15" w:rsidRDefault="00820FC8" w:rsidP="00ED3D15">
      <w:pPr>
        <w:rPr>
          <w:rFonts w:ascii="Arial" w:hAnsi="Arial" w:cs="Arial"/>
          <w:sz w:val="24"/>
          <w:szCs w:val="24"/>
        </w:rPr>
      </w:pPr>
      <w:r w:rsidRPr="00820FC8">
        <w:rPr>
          <w:rFonts w:ascii="Arial" w:hAnsi="Arial" w:cs="Arial"/>
          <w:sz w:val="24"/>
          <w:szCs w:val="24"/>
        </w:rPr>
        <w:t>The Rokeach Value Survey</w:t>
      </w:r>
      <w:r w:rsidR="00BB330B">
        <w:rPr>
          <w:rFonts w:ascii="Arial" w:hAnsi="Arial" w:cs="Arial"/>
          <w:sz w:val="24"/>
          <w:szCs w:val="24"/>
        </w:rPr>
        <w:t xml:space="preserve"> </w:t>
      </w:r>
      <w:r w:rsidR="0003517C">
        <w:rPr>
          <w:rFonts w:ascii="Arial" w:hAnsi="Arial" w:cs="Arial"/>
          <w:sz w:val="24"/>
          <w:szCs w:val="24"/>
        </w:rPr>
        <w:t xml:space="preserve">(1973) </w:t>
      </w:r>
      <w:r w:rsidRPr="00820FC8">
        <w:rPr>
          <w:rFonts w:ascii="Arial" w:hAnsi="Arial" w:cs="Arial"/>
          <w:sz w:val="24"/>
          <w:szCs w:val="24"/>
        </w:rPr>
        <w:t>is a psychological tool used to measure</w:t>
      </w:r>
      <w:r>
        <w:rPr>
          <w:rFonts w:ascii="Arial" w:hAnsi="Arial" w:cs="Arial"/>
          <w:sz w:val="24"/>
          <w:szCs w:val="24"/>
        </w:rPr>
        <w:t xml:space="preserve"> an</w:t>
      </w:r>
      <w:r w:rsidRPr="00820FC8">
        <w:rPr>
          <w:rFonts w:ascii="Arial" w:hAnsi="Arial" w:cs="Arial"/>
          <w:sz w:val="24"/>
          <w:szCs w:val="24"/>
        </w:rPr>
        <w:t xml:space="preserve"> individual’s</w:t>
      </w:r>
      <w:r>
        <w:rPr>
          <w:rFonts w:ascii="Arial" w:hAnsi="Arial" w:cs="Arial"/>
          <w:sz w:val="24"/>
          <w:szCs w:val="24"/>
        </w:rPr>
        <w:t xml:space="preserve"> </w:t>
      </w:r>
      <w:r w:rsidRPr="00820FC8">
        <w:rPr>
          <w:rFonts w:ascii="Arial" w:hAnsi="Arial" w:cs="Arial"/>
          <w:sz w:val="24"/>
          <w:szCs w:val="24"/>
        </w:rPr>
        <w:t>values. It was developed by social psychologist Milton Rokeach and consists of two sets of values</w:t>
      </w:r>
      <w:r>
        <w:rPr>
          <w:rFonts w:ascii="Arial" w:hAnsi="Arial" w:cs="Arial"/>
          <w:sz w:val="24"/>
          <w:szCs w:val="24"/>
        </w:rPr>
        <w:t>,</w:t>
      </w:r>
      <w:r w:rsidRPr="00820FC8">
        <w:rPr>
          <w:rFonts w:ascii="Arial" w:hAnsi="Arial" w:cs="Arial"/>
          <w:sz w:val="24"/>
          <w:szCs w:val="24"/>
        </w:rPr>
        <w:t xml:space="preserve"> terminal values, and instrumental values</w:t>
      </w:r>
      <w:r w:rsidR="0003517C">
        <w:rPr>
          <w:rFonts w:ascii="Arial" w:hAnsi="Arial" w:cs="Arial"/>
          <w:sz w:val="24"/>
          <w:szCs w:val="24"/>
        </w:rPr>
        <w:t xml:space="preserve"> </w:t>
      </w:r>
      <w:r w:rsidR="0003517C" w:rsidRPr="0003517C">
        <w:rPr>
          <w:rFonts w:ascii="Arial" w:hAnsi="Arial" w:cs="Arial"/>
          <w:sz w:val="24"/>
          <w:szCs w:val="24"/>
        </w:rPr>
        <w:t>(</w:t>
      </w:r>
      <w:proofErr w:type="spellStart"/>
      <w:r w:rsidR="0003517C" w:rsidRPr="0003517C">
        <w:rPr>
          <w:rFonts w:ascii="Arial" w:hAnsi="Arial" w:cs="Arial"/>
          <w:sz w:val="24"/>
          <w:szCs w:val="24"/>
        </w:rPr>
        <w:t>Tuulik</w:t>
      </w:r>
      <w:proofErr w:type="spellEnd"/>
      <w:r w:rsidR="0003517C" w:rsidRPr="0003517C">
        <w:rPr>
          <w:rFonts w:ascii="Arial" w:hAnsi="Arial" w:cs="Arial"/>
          <w:sz w:val="24"/>
          <w:szCs w:val="24"/>
        </w:rPr>
        <w:t xml:space="preserve"> et al., 2016)</w:t>
      </w:r>
      <w:r w:rsidR="0003517C">
        <w:rPr>
          <w:rFonts w:ascii="Arial" w:hAnsi="Arial" w:cs="Arial"/>
          <w:sz w:val="24"/>
          <w:szCs w:val="24"/>
        </w:rPr>
        <w:t xml:space="preserve"> </w:t>
      </w:r>
      <w:r w:rsidRPr="00820FC8">
        <w:rPr>
          <w:rFonts w:ascii="Arial" w:hAnsi="Arial" w:cs="Arial"/>
          <w:sz w:val="24"/>
          <w:szCs w:val="24"/>
        </w:rPr>
        <w:t>.Terminal values are desirable goals that individuals strive to achieve, such as happiness, freedom, or self-respect. Instrumental values</w:t>
      </w:r>
      <w:r>
        <w:rPr>
          <w:rFonts w:ascii="Arial" w:hAnsi="Arial" w:cs="Arial"/>
          <w:sz w:val="24"/>
          <w:szCs w:val="24"/>
        </w:rPr>
        <w:t xml:space="preserve"> </w:t>
      </w:r>
      <w:r w:rsidRPr="00820FC8">
        <w:rPr>
          <w:rFonts w:ascii="Arial" w:hAnsi="Arial" w:cs="Arial"/>
          <w:sz w:val="24"/>
          <w:szCs w:val="24"/>
        </w:rPr>
        <w:t>are the means by which individuals achieve their terminal values, such as honesty, responsibility, or creativity.</w:t>
      </w:r>
      <w:r>
        <w:rPr>
          <w:rFonts w:ascii="Arial" w:hAnsi="Arial" w:cs="Arial"/>
          <w:sz w:val="24"/>
          <w:szCs w:val="24"/>
        </w:rPr>
        <w:t xml:space="preserve"> </w:t>
      </w:r>
      <w:r w:rsidRPr="00820FC8">
        <w:rPr>
          <w:rFonts w:ascii="Arial" w:hAnsi="Arial" w:cs="Arial"/>
          <w:sz w:val="24"/>
          <w:szCs w:val="24"/>
        </w:rPr>
        <w:t>The Rokeach Value Survey asks individuals to rank their values in order of importance, both in terms of terminal and instrumental values. The survey consists of 36 values, including values such as independence, loyalty, and wisdom</w:t>
      </w:r>
      <w:r w:rsidR="00ED3D15">
        <w:rPr>
          <w:rFonts w:ascii="Arial" w:hAnsi="Arial" w:cs="Arial"/>
          <w:sz w:val="24"/>
          <w:szCs w:val="24"/>
        </w:rPr>
        <w:t xml:space="preserve"> and </w:t>
      </w:r>
      <w:r w:rsidR="00ED3D15" w:rsidRPr="00ED3D15">
        <w:rPr>
          <w:rFonts w:ascii="Arial" w:hAnsi="Arial" w:cs="Arial"/>
          <w:sz w:val="24"/>
          <w:szCs w:val="24"/>
        </w:rPr>
        <w:t>is a widely used tool for understanding individual values and their impact on behavio</w:t>
      </w:r>
      <w:r w:rsidR="00ED3D15">
        <w:rPr>
          <w:rFonts w:ascii="Arial" w:hAnsi="Arial" w:cs="Arial"/>
          <w:sz w:val="24"/>
          <w:szCs w:val="24"/>
        </w:rPr>
        <w:t>u</w:t>
      </w:r>
      <w:r w:rsidR="00ED3D15" w:rsidRPr="00ED3D15">
        <w:rPr>
          <w:rFonts w:ascii="Arial" w:hAnsi="Arial" w:cs="Arial"/>
          <w:sz w:val="24"/>
          <w:szCs w:val="24"/>
        </w:rPr>
        <w:t>r.</w:t>
      </w:r>
    </w:p>
    <w:p w14:paraId="5A1CD9DF" w14:textId="3BFA7F00" w:rsidR="00ED3D15" w:rsidRDefault="00DD6BB0" w:rsidP="0080590D">
      <w:pPr>
        <w:rPr>
          <w:rFonts w:ascii="Arial" w:hAnsi="Arial" w:cs="Arial"/>
          <w:sz w:val="24"/>
          <w:szCs w:val="24"/>
        </w:rPr>
      </w:pPr>
      <w:r w:rsidRPr="00DD6BB0">
        <w:rPr>
          <w:rFonts w:ascii="Arial" w:hAnsi="Arial" w:cs="Arial"/>
          <w:sz w:val="24"/>
          <w:szCs w:val="24"/>
        </w:rPr>
        <w:t>The Barrett Values Centre (https://www.valuescentre.com) provide a personal values assessment that helps individuals identify their core values or beliefs</w:t>
      </w:r>
      <w:r>
        <w:rPr>
          <w:rFonts w:ascii="Arial" w:hAnsi="Arial" w:cs="Arial"/>
          <w:sz w:val="24"/>
          <w:szCs w:val="24"/>
        </w:rPr>
        <w:t>.</w:t>
      </w:r>
      <w:r w:rsidR="00C47D8E" w:rsidRPr="00C47D8E">
        <w:t xml:space="preserve"> </w:t>
      </w:r>
      <w:r w:rsidR="00C47D8E" w:rsidRPr="00C47D8E">
        <w:rPr>
          <w:rFonts w:ascii="Arial" w:hAnsi="Arial" w:cs="Arial"/>
          <w:sz w:val="24"/>
          <w:szCs w:val="24"/>
        </w:rPr>
        <w:t>The assessment is based on a model developed by Richard Barrett and was inspired by Abraham Maslow’s Hierarchy of Needs</w:t>
      </w:r>
      <w:r w:rsidR="00331CDD">
        <w:rPr>
          <w:rFonts w:ascii="Arial" w:hAnsi="Arial" w:cs="Arial"/>
          <w:sz w:val="24"/>
          <w:szCs w:val="24"/>
        </w:rPr>
        <w:t xml:space="preserve"> (2015)</w:t>
      </w:r>
      <w:r w:rsidR="00C47D8E" w:rsidRPr="00C47D8E">
        <w:rPr>
          <w:rFonts w:ascii="Arial" w:hAnsi="Arial" w:cs="Arial"/>
          <w:sz w:val="24"/>
          <w:szCs w:val="24"/>
        </w:rPr>
        <w:t xml:space="preserve"> and identifies the seven most important areas of human motivation</w:t>
      </w:r>
      <w:r w:rsidR="009A001C">
        <w:rPr>
          <w:rFonts w:ascii="Arial" w:hAnsi="Arial" w:cs="Arial"/>
          <w:sz w:val="24"/>
          <w:szCs w:val="24"/>
        </w:rPr>
        <w:t>.</w:t>
      </w:r>
      <w:r w:rsidR="007E76C5">
        <w:rPr>
          <w:rFonts w:ascii="Arial" w:hAnsi="Arial" w:cs="Arial"/>
          <w:sz w:val="24"/>
          <w:szCs w:val="24"/>
        </w:rPr>
        <w:t xml:space="preserve"> </w:t>
      </w:r>
      <w:r w:rsidR="007E76C5" w:rsidRPr="007E76C5">
        <w:rPr>
          <w:rFonts w:ascii="Arial" w:hAnsi="Arial" w:cs="Arial"/>
          <w:sz w:val="24"/>
          <w:szCs w:val="24"/>
        </w:rPr>
        <w:t>The theory proposes that individuals have a hierarchy of needs that must be satisfied in order, starting from basic physiological needs to higher-order needs.</w:t>
      </w:r>
      <w:r w:rsidR="00331CDD">
        <w:rPr>
          <w:rFonts w:ascii="Arial" w:hAnsi="Arial" w:cs="Arial"/>
          <w:sz w:val="24"/>
          <w:szCs w:val="24"/>
        </w:rPr>
        <w:t xml:space="preserve"> </w:t>
      </w:r>
      <w:r w:rsidR="009A001C" w:rsidRPr="00EA4F25">
        <w:rPr>
          <w:rFonts w:ascii="Arial" w:hAnsi="Arial" w:cs="Arial"/>
          <w:sz w:val="24"/>
          <w:szCs w:val="24"/>
        </w:rPr>
        <w:t>The</w:t>
      </w:r>
      <w:r w:rsidR="00EA4F25" w:rsidRPr="00EA4F25">
        <w:rPr>
          <w:rFonts w:ascii="Arial" w:hAnsi="Arial" w:cs="Arial"/>
          <w:sz w:val="24"/>
          <w:szCs w:val="24"/>
        </w:rPr>
        <w:t xml:space="preserve"> purpose of </w:t>
      </w:r>
      <w:r w:rsidR="00EA4F25">
        <w:rPr>
          <w:rFonts w:ascii="Arial" w:hAnsi="Arial" w:cs="Arial"/>
          <w:sz w:val="24"/>
          <w:szCs w:val="24"/>
        </w:rPr>
        <w:t>the</w:t>
      </w:r>
      <w:r w:rsidR="00EA4F25" w:rsidRPr="00EA4F25">
        <w:rPr>
          <w:rFonts w:ascii="Arial" w:hAnsi="Arial" w:cs="Arial"/>
          <w:sz w:val="24"/>
          <w:szCs w:val="24"/>
        </w:rPr>
        <w:t xml:space="preserve"> assessment is to help individuals</w:t>
      </w:r>
      <w:r w:rsidR="00EA4F25">
        <w:rPr>
          <w:rFonts w:ascii="Arial" w:hAnsi="Arial" w:cs="Arial"/>
          <w:sz w:val="24"/>
          <w:szCs w:val="24"/>
        </w:rPr>
        <w:t xml:space="preserve"> understand their core values, which can guide decision making, goal </w:t>
      </w:r>
      <w:r>
        <w:rPr>
          <w:rFonts w:ascii="Arial" w:hAnsi="Arial" w:cs="Arial"/>
          <w:sz w:val="24"/>
          <w:szCs w:val="24"/>
        </w:rPr>
        <w:t>setting and actions within their personal and professional lives.</w:t>
      </w:r>
      <w:r w:rsidR="00C9315E">
        <w:rPr>
          <w:rFonts w:ascii="Arial" w:hAnsi="Arial" w:cs="Arial"/>
          <w:sz w:val="24"/>
          <w:szCs w:val="24"/>
        </w:rPr>
        <w:t xml:space="preserve"> </w:t>
      </w:r>
    </w:p>
    <w:p w14:paraId="2EADA931" w14:textId="55CFE5FA" w:rsidR="00D055C8" w:rsidRDefault="00ED3D15" w:rsidP="0080590D">
      <w:pPr>
        <w:rPr>
          <w:rFonts w:ascii="Arial" w:hAnsi="Arial" w:cs="Arial"/>
          <w:sz w:val="24"/>
          <w:szCs w:val="24"/>
        </w:rPr>
      </w:pPr>
      <w:r>
        <w:rPr>
          <w:rFonts w:ascii="Arial" w:hAnsi="Arial" w:cs="Arial"/>
          <w:sz w:val="24"/>
          <w:szCs w:val="24"/>
        </w:rPr>
        <w:t>T</w:t>
      </w:r>
      <w:r w:rsidR="009A001C">
        <w:rPr>
          <w:rFonts w:ascii="Arial" w:hAnsi="Arial" w:cs="Arial"/>
          <w:sz w:val="24"/>
          <w:szCs w:val="24"/>
        </w:rPr>
        <w:t>he student decided</w:t>
      </w:r>
      <w:r w:rsidR="00415BAD">
        <w:rPr>
          <w:rFonts w:ascii="Arial" w:hAnsi="Arial" w:cs="Arial"/>
          <w:sz w:val="24"/>
          <w:szCs w:val="24"/>
        </w:rPr>
        <w:t xml:space="preserve"> to</w:t>
      </w:r>
      <w:r w:rsidR="009A001C">
        <w:rPr>
          <w:rFonts w:ascii="Arial" w:hAnsi="Arial" w:cs="Arial"/>
          <w:sz w:val="24"/>
          <w:szCs w:val="24"/>
        </w:rPr>
        <w:t xml:space="preserve"> use The Barrett Centre assessment in order to identify </w:t>
      </w:r>
      <w:r w:rsidR="007E7EA8">
        <w:rPr>
          <w:rFonts w:ascii="Arial" w:hAnsi="Arial" w:cs="Arial"/>
          <w:sz w:val="24"/>
          <w:szCs w:val="24"/>
        </w:rPr>
        <w:t xml:space="preserve">their </w:t>
      </w:r>
      <w:r w:rsidR="009A001C">
        <w:rPr>
          <w:rFonts w:ascii="Arial" w:hAnsi="Arial" w:cs="Arial"/>
          <w:sz w:val="24"/>
          <w:szCs w:val="24"/>
        </w:rPr>
        <w:t xml:space="preserve">beliefs, </w:t>
      </w:r>
      <w:r w:rsidR="00415BAD">
        <w:rPr>
          <w:rFonts w:ascii="Arial" w:hAnsi="Arial" w:cs="Arial"/>
          <w:sz w:val="24"/>
          <w:szCs w:val="24"/>
        </w:rPr>
        <w:t>attitudes,</w:t>
      </w:r>
      <w:r w:rsidR="009A001C">
        <w:rPr>
          <w:rFonts w:ascii="Arial" w:hAnsi="Arial" w:cs="Arial"/>
          <w:sz w:val="24"/>
          <w:szCs w:val="24"/>
        </w:rPr>
        <w:t xml:space="preserve"> and values.</w:t>
      </w:r>
      <w:r>
        <w:rPr>
          <w:rFonts w:ascii="Arial" w:hAnsi="Arial" w:cs="Arial"/>
          <w:sz w:val="24"/>
          <w:szCs w:val="24"/>
        </w:rPr>
        <w:t xml:space="preserve"> </w:t>
      </w:r>
      <w:r w:rsidR="00415BAD">
        <w:rPr>
          <w:rFonts w:ascii="Arial" w:hAnsi="Arial" w:cs="Arial"/>
          <w:sz w:val="24"/>
          <w:szCs w:val="24"/>
        </w:rPr>
        <w:t xml:space="preserve">The </w:t>
      </w:r>
      <w:r w:rsidR="00E76BF2">
        <w:rPr>
          <w:rFonts w:ascii="Arial" w:hAnsi="Arial" w:cs="Arial"/>
          <w:sz w:val="24"/>
          <w:szCs w:val="24"/>
        </w:rPr>
        <w:t>results of the assessment</w:t>
      </w:r>
      <w:r w:rsidR="00DD08A2">
        <w:rPr>
          <w:rFonts w:ascii="Arial" w:hAnsi="Arial" w:cs="Arial"/>
          <w:sz w:val="24"/>
          <w:szCs w:val="24"/>
        </w:rPr>
        <w:t xml:space="preserve"> </w:t>
      </w:r>
      <w:r w:rsidR="00B8511D">
        <w:rPr>
          <w:rFonts w:ascii="Arial" w:hAnsi="Arial" w:cs="Arial"/>
          <w:sz w:val="24"/>
          <w:szCs w:val="24"/>
        </w:rPr>
        <w:t>show</w:t>
      </w:r>
      <w:r w:rsidR="00854E7C">
        <w:rPr>
          <w:rFonts w:ascii="Arial" w:hAnsi="Arial" w:cs="Arial"/>
          <w:sz w:val="24"/>
          <w:szCs w:val="24"/>
        </w:rPr>
        <w:t>ed</w:t>
      </w:r>
      <w:r w:rsidR="00B8511D">
        <w:rPr>
          <w:rFonts w:ascii="Arial" w:hAnsi="Arial" w:cs="Arial"/>
          <w:sz w:val="24"/>
          <w:szCs w:val="24"/>
        </w:rPr>
        <w:t xml:space="preserve"> that the student scored highest in</w:t>
      </w:r>
      <w:r w:rsidR="00F1056D">
        <w:rPr>
          <w:rFonts w:ascii="Arial" w:hAnsi="Arial" w:cs="Arial"/>
          <w:sz w:val="24"/>
          <w:szCs w:val="24"/>
        </w:rPr>
        <w:t xml:space="preserve"> the</w:t>
      </w:r>
      <w:r w:rsidR="005B2EB1">
        <w:rPr>
          <w:rFonts w:ascii="Arial" w:hAnsi="Arial" w:cs="Arial"/>
          <w:sz w:val="24"/>
          <w:szCs w:val="24"/>
        </w:rPr>
        <w:t xml:space="preserve"> area of</w:t>
      </w:r>
      <w:r w:rsidR="00B8511D">
        <w:rPr>
          <w:rFonts w:ascii="Arial" w:hAnsi="Arial" w:cs="Arial"/>
          <w:sz w:val="24"/>
          <w:szCs w:val="24"/>
        </w:rPr>
        <w:t xml:space="preserve"> </w:t>
      </w:r>
      <w:r w:rsidR="005B2EB1">
        <w:rPr>
          <w:rFonts w:ascii="Arial" w:hAnsi="Arial" w:cs="Arial"/>
          <w:sz w:val="24"/>
          <w:szCs w:val="24"/>
        </w:rPr>
        <w:t xml:space="preserve">self-interest. This is the first three areas of awareness </w:t>
      </w:r>
      <w:r w:rsidR="00533221">
        <w:rPr>
          <w:rFonts w:ascii="Arial" w:hAnsi="Arial" w:cs="Arial"/>
          <w:sz w:val="24"/>
          <w:szCs w:val="24"/>
        </w:rPr>
        <w:t xml:space="preserve">and determine that the student values </w:t>
      </w:r>
      <w:r w:rsidR="006420EC">
        <w:rPr>
          <w:rFonts w:ascii="Arial" w:hAnsi="Arial" w:cs="Arial"/>
          <w:sz w:val="24"/>
          <w:szCs w:val="24"/>
        </w:rPr>
        <w:t>relationship</w:t>
      </w:r>
      <w:r w:rsidR="00533221">
        <w:rPr>
          <w:rFonts w:ascii="Arial" w:hAnsi="Arial" w:cs="Arial"/>
          <w:sz w:val="24"/>
          <w:szCs w:val="24"/>
        </w:rPr>
        <w:t>s (feeling protected and loved)</w:t>
      </w:r>
      <w:r w:rsidR="006420EC">
        <w:rPr>
          <w:rFonts w:ascii="Arial" w:hAnsi="Arial" w:cs="Arial"/>
          <w:sz w:val="24"/>
          <w:szCs w:val="24"/>
        </w:rPr>
        <w:t>, self-esteem</w:t>
      </w:r>
      <w:r w:rsidR="00533221">
        <w:rPr>
          <w:rFonts w:ascii="Arial" w:hAnsi="Arial" w:cs="Arial"/>
          <w:sz w:val="24"/>
          <w:szCs w:val="24"/>
        </w:rPr>
        <w:t xml:space="preserve"> (feeling a sense of self-worth) and survival (satisfying physical and survival needs). </w:t>
      </w:r>
      <w:r w:rsidR="00DD5939">
        <w:rPr>
          <w:rFonts w:ascii="Arial" w:hAnsi="Arial" w:cs="Arial"/>
          <w:sz w:val="24"/>
          <w:szCs w:val="24"/>
        </w:rPr>
        <w:t xml:space="preserve">The </w:t>
      </w:r>
      <w:r w:rsidR="00574426">
        <w:rPr>
          <w:rFonts w:ascii="Arial" w:hAnsi="Arial" w:cs="Arial"/>
          <w:sz w:val="24"/>
          <w:szCs w:val="24"/>
        </w:rPr>
        <w:t xml:space="preserve">upper three areas of awareness </w:t>
      </w:r>
      <w:r w:rsidR="00B53352">
        <w:rPr>
          <w:rFonts w:ascii="Arial" w:hAnsi="Arial" w:cs="Arial"/>
          <w:sz w:val="24"/>
          <w:szCs w:val="24"/>
        </w:rPr>
        <w:t>are</w:t>
      </w:r>
      <w:r w:rsidR="00C235E5">
        <w:rPr>
          <w:rFonts w:ascii="Arial" w:hAnsi="Arial" w:cs="Arial"/>
          <w:sz w:val="24"/>
          <w:szCs w:val="24"/>
        </w:rPr>
        <w:t>,</w:t>
      </w:r>
      <w:r w:rsidR="00B53352">
        <w:rPr>
          <w:rFonts w:ascii="Arial" w:hAnsi="Arial" w:cs="Arial"/>
          <w:sz w:val="24"/>
          <w:szCs w:val="24"/>
        </w:rPr>
        <w:t xml:space="preserve"> </w:t>
      </w:r>
      <w:r w:rsidR="00D756FC">
        <w:rPr>
          <w:rFonts w:ascii="Arial" w:hAnsi="Arial" w:cs="Arial"/>
          <w:sz w:val="24"/>
          <w:szCs w:val="24"/>
        </w:rPr>
        <w:t>internal cohesion, making a difference</w:t>
      </w:r>
      <w:r w:rsidR="00B53352">
        <w:rPr>
          <w:rFonts w:ascii="Arial" w:hAnsi="Arial" w:cs="Arial"/>
          <w:sz w:val="24"/>
          <w:szCs w:val="24"/>
        </w:rPr>
        <w:t>,</w:t>
      </w:r>
      <w:r w:rsidR="00D756FC">
        <w:rPr>
          <w:rFonts w:ascii="Arial" w:hAnsi="Arial" w:cs="Arial"/>
          <w:sz w:val="24"/>
          <w:szCs w:val="24"/>
        </w:rPr>
        <w:t xml:space="preserve"> and selfless service</w:t>
      </w:r>
      <w:r w:rsidR="00B53352">
        <w:rPr>
          <w:rFonts w:ascii="Arial" w:hAnsi="Arial" w:cs="Arial"/>
          <w:sz w:val="24"/>
          <w:szCs w:val="24"/>
        </w:rPr>
        <w:t>. This is</w:t>
      </w:r>
      <w:r w:rsidR="00574426">
        <w:rPr>
          <w:rFonts w:ascii="Arial" w:hAnsi="Arial" w:cs="Arial"/>
          <w:sz w:val="24"/>
          <w:szCs w:val="24"/>
        </w:rPr>
        <w:t xml:space="preserve"> where the student scored the lowest, meaning future development is needed.</w:t>
      </w:r>
      <w:r w:rsidR="00F86D4B">
        <w:rPr>
          <w:rFonts w:ascii="Arial" w:hAnsi="Arial" w:cs="Arial"/>
          <w:sz w:val="24"/>
          <w:szCs w:val="24"/>
        </w:rPr>
        <w:t xml:space="preserve"> </w:t>
      </w:r>
      <w:r w:rsidR="00EE4673">
        <w:rPr>
          <w:rFonts w:ascii="Arial" w:hAnsi="Arial" w:cs="Arial"/>
          <w:sz w:val="24"/>
          <w:szCs w:val="24"/>
        </w:rPr>
        <w:t>A screenshot of the results can be found in Appendix B.</w:t>
      </w:r>
    </w:p>
    <w:p w14:paraId="0A263617" w14:textId="2D7A78EB" w:rsidR="007D190E" w:rsidRDefault="00F201A3" w:rsidP="00D437F6">
      <w:pPr>
        <w:rPr>
          <w:rFonts w:ascii="Arial" w:hAnsi="Arial" w:cs="Arial"/>
          <w:sz w:val="24"/>
          <w:szCs w:val="24"/>
        </w:rPr>
      </w:pPr>
      <w:r>
        <w:rPr>
          <w:rFonts w:ascii="Arial" w:hAnsi="Arial" w:cs="Arial"/>
          <w:sz w:val="24"/>
          <w:szCs w:val="24"/>
        </w:rPr>
        <w:t xml:space="preserve">The student agreed with the results and </w:t>
      </w:r>
      <w:r w:rsidR="00494E77">
        <w:rPr>
          <w:rFonts w:ascii="Arial" w:hAnsi="Arial" w:cs="Arial"/>
          <w:sz w:val="24"/>
          <w:szCs w:val="24"/>
        </w:rPr>
        <w:t>used</w:t>
      </w:r>
      <w:r w:rsidR="007D190E">
        <w:rPr>
          <w:rFonts w:ascii="Arial" w:hAnsi="Arial" w:cs="Arial"/>
          <w:sz w:val="24"/>
          <w:szCs w:val="24"/>
        </w:rPr>
        <w:t xml:space="preserve"> the information </w:t>
      </w:r>
      <w:r w:rsidR="00494E77">
        <w:rPr>
          <w:rFonts w:ascii="Arial" w:hAnsi="Arial" w:cs="Arial"/>
          <w:sz w:val="24"/>
          <w:szCs w:val="24"/>
        </w:rPr>
        <w:t>to assess how</w:t>
      </w:r>
      <w:r w:rsidR="007D190E">
        <w:rPr>
          <w:rFonts w:ascii="Arial" w:hAnsi="Arial" w:cs="Arial"/>
          <w:sz w:val="24"/>
          <w:szCs w:val="24"/>
        </w:rPr>
        <w:t xml:space="preserve"> core</w:t>
      </w:r>
      <w:r w:rsidR="00494E77">
        <w:rPr>
          <w:rFonts w:ascii="Arial" w:hAnsi="Arial" w:cs="Arial"/>
          <w:sz w:val="24"/>
          <w:szCs w:val="24"/>
        </w:rPr>
        <w:t xml:space="preserve"> values </w:t>
      </w:r>
      <w:r w:rsidR="007D190E">
        <w:rPr>
          <w:rFonts w:ascii="Arial" w:hAnsi="Arial" w:cs="Arial"/>
          <w:sz w:val="24"/>
          <w:szCs w:val="24"/>
        </w:rPr>
        <w:t xml:space="preserve">influence workplace behaviour and attitude.  </w:t>
      </w:r>
    </w:p>
    <w:p w14:paraId="1EE07CE4" w14:textId="77777777" w:rsidR="00331CDD" w:rsidRDefault="00331CDD" w:rsidP="00D437F6">
      <w:pPr>
        <w:pStyle w:val="Heading2"/>
        <w:rPr>
          <w:rFonts w:cstheme="majorHAnsi"/>
          <w:sz w:val="32"/>
          <w:szCs w:val="32"/>
        </w:rPr>
      </w:pPr>
    </w:p>
    <w:p w14:paraId="1118EF9F" w14:textId="77777777" w:rsidR="00C32B34" w:rsidRDefault="00C32B34">
      <w:pPr>
        <w:rPr>
          <w:rFonts w:asciiTheme="majorHAnsi" w:eastAsiaTheme="majorEastAsia" w:hAnsiTheme="majorHAnsi" w:cstheme="majorHAnsi"/>
          <w:color w:val="2F5496" w:themeColor="accent1" w:themeShade="BF"/>
          <w:sz w:val="32"/>
          <w:szCs w:val="32"/>
        </w:rPr>
      </w:pPr>
      <w:bookmarkStart w:id="6" w:name="_Hlk130146776"/>
      <w:r>
        <w:rPr>
          <w:rFonts w:cstheme="majorHAnsi"/>
          <w:sz w:val="32"/>
          <w:szCs w:val="32"/>
        </w:rPr>
        <w:br w:type="page"/>
      </w:r>
    </w:p>
    <w:p w14:paraId="429245C4" w14:textId="04AD5632" w:rsidR="00D437F6" w:rsidRPr="00C32B34" w:rsidRDefault="00D56B1A" w:rsidP="00C32B34">
      <w:pPr>
        <w:pStyle w:val="Heading2"/>
        <w:rPr>
          <w:rFonts w:cstheme="majorHAnsi"/>
          <w:sz w:val="32"/>
          <w:szCs w:val="32"/>
        </w:rPr>
      </w:pPr>
      <w:bookmarkStart w:id="7" w:name="_Toc130157305"/>
      <w:r w:rsidRPr="00D56B1A">
        <w:rPr>
          <w:rFonts w:cstheme="majorHAnsi"/>
          <w:sz w:val="32"/>
          <w:szCs w:val="32"/>
        </w:rPr>
        <w:lastRenderedPageBreak/>
        <w:t xml:space="preserve">Critically assess the impact of </w:t>
      </w:r>
      <w:r w:rsidR="004D7338">
        <w:rPr>
          <w:rFonts w:cstheme="majorHAnsi"/>
          <w:sz w:val="32"/>
          <w:szCs w:val="32"/>
        </w:rPr>
        <w:t xml:space="preserve">beliefs, </w:t>
      </w:r>
      <w:r w:rsidR="00E50F94">
        <w:rPr>
          <w:rFonts w:cstheme="majorHAnsi"/>
          <w:sz w:val="32"/>
          <w:szCs w:val="32"/>
        </w:rPr>
        <w:t>attitudes,</w:t>
      </w:r>
      <w:r w:rsidR="004D7338">
        <w:rPr>
          <w:rFonts w:cstheme="majorHAnsi"/>
          <w:sz w:val="32"/>
          <w:szCs w:val="32"/>
        </w:rPr>
        <w:t xml:space="preserve"> and values on own workplace behaviour.</w:t>
      </w:r>
      <w:bookmarkEnd w:id="7"/>
      <w:r w:rsidR="004D7338">
        <w:rPr>
          <w:rFonts w:cstheme="majorHAnsi"/>
          <w:sz w:val="32"/>
          <w:szCs w:val="32"/>
        </w:rPr>
        <w:t xml:space="preserve"> </w:t>
      </w:r>
      <w:bookmarkEnd w:id="6"/>
    </w:p>
    <w:p w14:paraId="1151DFE1" w14:textId="5842A0CD" w:rsidR="007A47F4" w:rsidRDefault="00C005A7" w:rsidP="0080590D">
      <w:pPr>
        <w:rPr>
          <w:rFonts w:ascii="Arial" w:hAnsi="Arial" w:cs="Arial"/>
          <w:sz w:val="24"/>
          <w:szCs w:val="24"/>
        </w:rPr>
      </w:pPr>
      <w:r>
        <w:rPr>
          <w:rFonts w:ascii="Arial" w:hAnsi="Arial" w:cs="Arial"/>
          <w:sz w:val="24"/>
          <w:szCs w:val="24"/>
        </w:rPr>
        <w:t>V</w:t>
      </w:r>
      <w:r w:rsidR="00D437F6" w:rsidRPr="00D437F6">
        <w:rPr>
          <w:rFonts w:ascii="Arial" w:hAnsi="Arial" w:cs="Arial"/>
          <w:sz w:val="24"/>
          <w:szCs w:val="24"/>
        </w:rPr>
        <w:t>alues can have a significant impact on workplace behavio</w:t>
      </w:r>
      <w:r w:rsidR="00D437F6">
        <w:rPr>
          <w:rFonts w:ascii="Arial" w:hAnsi="Arial" w:cs="Arial"/>
          <w:sz w:val="24"/>
          <w:szCs w:val="24"/>
        </w:rPr>
        <w:t>u</w:t>
      </w:r>
      <w:r w:rsidR="00D437F6" w:rsidRPr="00D437F6">
        <w:rPr>
          <w:rFonts w:ascii="Arial" w:hAnsi="Arial" w:cs="Arial"/>
          <w:sz w:val="24"/>
          <w:szCs w:val="24"/>
        </w:rPr>
        <w:t>r as they shape an individual's beliefs and attitudes towards their work and colleagues.</w:t>
      </w:r>
      <w:r w:rsidR="00D437F6">
        <w:rPr>
          <w:rFonts w:ascii="Arial" w:hAnsi="Arial" w:cs="Arial"/>
          <w:sz w:val="24"/>
          <w:szCs w:val="24"/>
        </w:rPr>
        <w:t xml:space="preserve"> The student works in a busy hair and beauty salon</w:t>
      </w:r>
      <w:r w:rsidR="00565CE6">
        <w:rPr>
          <w:rFonts w:ascii="Arial" w:hAnsi="Arial" w:cs="Arial"/>
          <w:sz w:val="24"/>
          <w:szCs w:val="24"/>
        </w:rPr>
        <w:t xml:space="preserve"> </w:t>
      </w:r>
      <w:r w:rsidR="00A2000D">
        <w:rPr>
          <w:rFonts w:ascii="Arial" w:hAnsi="Arial" w:cs="Arial"/>
          <w:sz w:val="24"/>
          <w:szCs w:val="24"/>
        </w:rPr>
        <w:t>and believes</w:t>
      </w:r>
      <w:r w:rsidR="00037C2F">
        <w:rPr>
          <w:rFonts w:ascii="Arial" w:hAnsi="Arial" w:cs="Arial"/>
          <w:sz w:val="24"/>
          <w:szCs w:val="24"/>
        </w:rPr>
        <w:t xml:space="preserve"> that communication is the key to success.</w:t>
      </w:r>
      <w:r w:rsidR="00A2000D">
        <w:rPr>
          <w:rFonts w:ascii="Arial" w:hAnsi="Arial" w:cs="Arial"/>
          <w:sz w:val="24"/>
          <w:szCs w:val="24"/>
        </w:rPr>
        <w:t xml:space="preserve"> </w:t>
      </w:r>
      <w:r w:rsidR="007B4726">
        <w:rPr>
          <w:rFonts w:ascii="Arial" w:hAnsi="Arial" w:cs="Arial"/>
          <w:sz w:val="24"/>
          <w:szCs w:val="24"/>
        </w:rPr>
        <w:t>The student values</w:t>
      </w:r>
      <w:r w:rsidR="00945004">
        <w:rPr>
          <w:rFonts w:ascii="Arial" w:hAnsi="Arial" w:cs="Arial"/>
          <w:sz w:val="24"/>
          <w:szCs w:val="24"/>
        </w:rPr>
        <w:t xml:space="preserve"> </w:t>
      </w:r>
      <w:r w:rsidR="007B4726">
        <w:rPr>
          <w:rFonts w:ascii="Arial" w:hAnsi="Arial" w:cs="Arial"/>
          <w:sz w:val="24"/>
          <w:szCs w:val="24"/>
        </w:rPr>
        <w:t xml:space="preserve">effective </w:t>
      </w:r>
      <w:r w:rsidR="00CB4FBA" w:rsidRPr="00CB4FBA">
        <w:rPr>
          <w:rFonts w:ascii="Arial" w:hAnsi="Arial" w:cs="Arial"/>
          <w:sz w:val="24"/>
          <w:szCs w:val="24"/>
        </w:rPr>
        <w:t>communication skills</w:t>
      </w:r>
      <w:r w:rsidR="007B4726">
        <w:rPr>
          <w:rFonts w:ascii="Arial" w:hAnsi="Arial" w:cs="Arial"/>
          <w:sz w:val="24"/>
          <w:szCs w:val="24"/>
        </w:rPr>
        <w:t xml:space="preserve"> and </w:t>
      </w:r>
      <w:r w:rsidR="00BD549E">
        <w:rPr>
          <w:rFonts w:ascii="Arial" w:hAnsi="Arial" w:cs="Arial"/>
          <w:sz w:val="24"/>
          <w:szCs w:val="24"/>
        </w:rPr>
        <w:t xml:space="preserve">prefers direct communication </w:t>
      </w:r>
      <w:r w:rsidR="00DB5223">
        <w:rPr>
          <w:rFonts w:ascii="Arial" w:hAnsi="Arial" w:cs="Arial"/>
          <w:sz w:val="24"/>
          <w:szCs w:val="24"/>
        </w:rPr>
        <w:t xml:space="preserve">that is clear and straight to the point, </w:t>
      </w:r>
      <w:r w:rsidR="00BD549E">
        <w:rPr>
          <w:rFonts w:ascii="Arial" w:hAnsi="Arial" w:cs="Arial"/>
          <w:sz w:val="24"/>
          <w:szCs w:val="24"/>
        </w:rPr>
        <w:t xml:space="preserve">whereas the student’s manager </w:t>
      </w:r>
      <w:r w:rsidR="004578F6">
        <w:rPr>
          <w:rFonts w:ascii="Arial" w:hAnsi="Arial" w:cs="Arial"/>
          <w:sz w:val="24"/>
          <w:szCs w:val="24"/>
        </w:rPr>
        <w:t>uses</w:t>
      </w:r>
      <w:r w:rsidR="008A45BC">
        <w:rPr>
          <w:rFonts w:ascii="Arial" w:hAnsi="Arial" w:cs="Arial"/>
          <w:sz w:val="24"/>
          <w:szCs w:val="24"/>
        </w:rPr>
        <w:t xml:space="preserve"> </w:t>
      </w:r>
      <w:r w:rsidR="00BD549E">
        <w:rPr>
          <w:rFonts w:ascii="Arial" w:hAnsi="Arial" w:cs="Arial"/>
          <w:sz w:val="24"/>
          <w:szCs w:val="24"/>
        </w:rPr>
        <w:t>indirect communication</w:t>
      </w:r>
      <w:r w:rsidR="008A45BC">
        <w:rPr>
          <w:rFonts w:ascii="Arial" w:hAnsi="Arial" w:cs="Arial"/>
          <w:sz w:val="24"/>
          <w:szCs w:val="24"/>
        </w:rPr>
        <w:t xml:space="preserve"> </w:t>
      </w:r>
      <w:r w:rsidR="00DB5223">
        <w:rPr>
          <w:rFonts w:ascii="Arial" w:hAnsi="Arial" w:cs="Arial"/>
          <w:sz w:val="24"/>
          <w:szCs w:val="24"/>
        </w:rPr>
        <w:t>which is less obvious</w:t>
      </w:r>
      <w:r w:rsidR="00BD549E">
        <w:rPr>
          <w:rFonts w:ascii="Arial" w:hAnsi="Arial" w:cs="Arial"/>
          <w:sz w:val="24"/>
          <w:szCs w:val="24"/>
        </w:rPr>
        <w:t>.</w:t>
      </w:r>
      <w:r w:rsidR="00CB6AA4">
        <w:rPr>
          <w:rFonts w:ascii="Arial" w:hAnsi="Arial" w:cs="Arial"/>
          <w:sz w:val="24"/>
          <w:szCs w:val="24"/>
        </w:rPr>
        <w:t xml:space="preserve"> An example of this </w:t>
      </w:r>
      <w:r w:rsidR="003A5445">
        <w:rPr>
          <w:rFonts w:ascii="Arial" w:hAnsi="Arial" w:cs="Arial"/>
          <w:sz w:val="24"/>
          <w:szCs w:val="24"/>
        </w:rPr>
        <w:t>was</w:t>
      </w:r>
      <w:r w:rsidR="00CB6AA4">
        <w:rPr>
          <w:rFonts w:ascii="Arial" w:hAnsi="Arial" w:cs="Arial"/>
          <w:sz w:val="24"/>
          <w:szCs w:val="24"/>
        </w:rPr>
        <w:t xml:space="preserve"> when </w:t>
      </w:r>
      <w:r w:rsidR="00C9350E">
        <w:rPr>
          <w:rFonts w:ascii="Arial" w:hAnsi="Arial" w:cs="Arial"/>
          <w:sz w:val="24"/>
          <w:szCs w:val="24"/>
        </w:rPr>
        <w:t>the student</w:t>
      </w:r>
      <w:r w:rsidR="00E225D8">
        <w:rPr>
          <w:rFonts w:ascii="Arial" w:hAnsi="Arial" w:cs="Arial"/>
          <w:sz w:val="24"/>
          <w:szCs w:val="24"/>
        </w:rPr>
        <w:t>’</w:t>
      </w:r>
      <w:r w:rsidR="00C9350E">
        <w:rPr>
          <w:rFonts w:ascii="Arial" w:hAnsi="Arial" w:cs="Arial"/>
          <w:sz w:val="24"/>
          <w:szCs w:val="24"/>
        </w:rPr>
        <w:t xml:space="preserve">s manager asked if the salon </w:t>
      </w:r>
      <w:r w:rsidR="008D08E8">
        <w:rPr>
          <w:rFonts w:ascii="Arial" w:hAnsi="Arial" w:cs="Arial"/>
          <w:sz w:val="24"/>
          <w:szCs w:val="24"/>
        </w:rPr>
        <w:t>were</w:t>
      </w:r>
      <w:r w:rsidR="00C9350E">
        <w:rPr>
          <w:rFonts w:ascii="Arial" w:hAnsi="Arial" w:cs="Arial"/>
          <w:sz w:val="24"/>
          <w:szCs w:val="24"/>
        </w:rPr>
        <w:t xml:space="preserve"> going to be busy</w:t>
      </w:r>
      <w:r w:rsidR="008D08E8">
        <w:rPr>
          <w:rFonts w:ascii="Arial" w:hAnsi="Arial" w:cs="Arial"/>
          <w:sz w:val="24"/>
          <w:szCs w:val="24"/>
        </w:rPr>
        <w:t>,</w:t>
      </w:r>
      <w:r w:rsidR="00C9350E">
        <w:rPr>
          <w:rFonts w:ascii="Arial" w:hAnsi="Arial" w:cs="Arial"/>
          <w:sz w:val="24"/>
          <w:szCs w:val="24"/>
        </w:rPr>
        <w:t xml:space="preserve"> </w:t>
      </w:r>
      <w:r w:rsidR="007D22A8">
        <w:rPr>
          <w:rFonts w:ascii="Arial" w:hAnsi="Arial" w:cs="Arial"/>
          <w:sz w:val="24"/>
          <w:szCs w:val="24"/>
        </w:rPr>
        <w:t xml:space="preserve">instead of </w:t>
      </w:r>
      <w:r w:rsidR="00E225D8">
        <w:rPr>
          <w:rFonts w:ascii="Arial" w:hAnsi="Arial" w:cs="Arial"/>
          <w:sz w:val="24"/>
          <w:szCs w:val="24"/>
        </w:rPr>
        <w:t xml:space="preserve">asking </w:t>
      </w:r>
      <w:r w:rsidR="008D08E8">
        <w:rPr>
          <w:rFonts w:ascii="Arial" w:hAnsi="Arial" w:cs="Arial"/>
          <w:sz w:val="24"/>
          <w:szCs w:val="24"/>
        </w:rPr>
        <w:t xml:space="preserve">if a colleague would be available to do </w:t>
      </w:r>
      <w:r w:rsidR="0021678D">
        <w:rPr>
          <w:rFonts w:ascii="Arial" w:hAnsi="Arial" w:cs="Arial"/>
          <w:sz w:val="24"/>
          <w:szCs w:val="24"/>
        </w:rPr>
        <w:t>a</w:t>
      </w:r>
      <w:r w:rsidR="008D08E8">
        <w:rPr>
          <w:rFonts w:ascii="Arial" w:hAnsi="Arial" w:cs="Arial"/>
          <w:sz w:val="24"/>
          <w:szCs w:val="24"/>
        </w:rPr>
        <w:t xml:space="preserve"> </w:t>
      </w:r>
      <w:r w:rsidR="0021678D">
        <w:rPr>
          <w:rFonts w:ascii="Arial" w:hAnsi="Arial" w:cs="Arial"/>
          <w:sz w:val="24"/>
          <w:szCs w:val="24"/>
        </w:rPr>
        <w:t>friend’s</w:t>
      </w:r>
      <w:r w:rsidR="008D08E8">
        <w:rPr>
          <w:rFonts w:ascii="Arial" w:hAnsi="Arial" w:cs="Arial"/>
          <w:sz w:val="24"/>
          <w:szCs w:val="24"/>
        </w:rPr>
        <w:t xml:space="preserve"> hair and nails.</w:t>
      </w:r>
      <w:r w:rsidR="00B86E7C">
        <w:rPr>
          <w:rFonts w:ascii="Arial" w:hAnsi="Arial" w:cs="Arial"/>
          <w:sz w:val="24"/>
          <w:szCs w:val="24"/>
        </w:rPr>
        <w:t xml:space="preserve"> </w:t>
      </w:r>
      <w:r w:rsidR="008D08E8">
        <w:rPr>
          <w:rFonts w:ascii="Arial" w:hAnsi="Arial" w:cs="Arial"/>
          <w:sz w:val="24"/>
          <w:szCs w:val="24"/>
        </w:rPr>
        <w:t>The indirect question gave the student no information</w:t>
      </w:r>
      <w:r w:rsidR="00D55CE8">
        <w:rPr>
          <w:rFonts w:ascii="Arial" w:hAnsi="Arial" w:cs="Arial"/>
          <w:sz w:val="24"/>
          <w:szCs w:val="24"/>
        </w:rPr>
        <w:t xml:space="preserve"> and therefore led to </w:t>
      </w:r>
      <w:r w:rsidR="000E5636">
        <w:rPr>
          <w:rFonts w:ascii="Arial" w:hAnsi="Arial" w:cs="Arial"/>
          <w:sz w:val="24"/>
          <w:szCs w:val="24"/>
        </w:rPr>
        <w:t xml:space="preserve">the </w:t>
      </w:r>
      <w:r w:rsidR="00D55CE8">
        <w:rPr>
          <w:rFonts w:ascii="Arial" w:hAnsi="Arial" w:cs="Arial"/>
          <w:sz w:val="24"/>
          <w:szCs w:val="24"/>
        </w:rPr>
        <w:t>disruption</w:t>
      </w:r>
      <w:r w:rsidR="000E5636">
        <w:rPr>
          <w:rFonts w:ascii="Arial" w:hAnsi="Arial" w:cs="Arial"/>
          <w:sz w:val="24"/>
          <w:szCs w:val="24"/>
        </w:rPr>
        <w:t xml:space="preserve"> of</w:t>
      </w:r>
      <w:r w:rsidR="00D55CE8">
        <w:rPr>
          <w:rFonts w:ascii="Arial" w:hAnsi="Arial" w:cs="Arial"/>
          <w:sz w:val="24"/>
          <w:szCs w:val="24"/>
        </w:rPr>
        <w:t xml:space="preserve"> the booking </w:t>
      </w:r>
      <w:r w:rsidR="00C36E10">
        <w:rPr>
          <w:rFonts w:ascii="Arial" w:hAnsi="Arial" w:cs="Arial"/>
          <w:sz w:val="24"/>
          <w:szCs w:val="24"/>
        </w:rPr>
        <w:t>system</w:t>
      </w:r>
      <w:r w:rsidR="00D4480C">
        <w:rPr>
          <w:rFonts w:ascii="Arial" w:hAnsi="Arial" w:cs="Arial"/>
          <w:sz w:val="24"/>
          <w:szCs w:val="24"/>
        </w:rPr>
        <w:t xml:space="preserve"> when the manager brought in </w:t>
      </w:r>
      <w:r w:rsidR="0021678D">
        <w:rPr>
          <w:rFonts w:ascii="Arial" w:hAnsi="Arial" w:cs="Arial"/>
          <w:sz w:val="24"/>
          <w:szCs w:val="24"/>
        </w:rPr>
        <w:t xml:space="preserve">a </w:t>
      </w:r>
      <w:r w:rsidR="00D4480C">
        <w:rPr>
          <w:rFonts w:ascii="Arial" w:hAnsi="Arial" w:cs="Arial"/>
          <w:sz w:val="24"/>
          <w:szCs w:val="24"/>
        </w:rPr>
        <w:t>friend</w:t>
      </w:r>
      <w:r w:rsidR="00687E76">
        <w:rPr>
          <w:rFonts w:ascii="Arial" w:hAnsi="Arial" w:cs="Arial"/>
          <w:sz w:val="24"/>
          <w:szCs w:val="24"/>
        </w:rPr>
        <w:t xml:space="preserve">. </w:t>
      </w:r>
      <w:r w:rsidR="00095444">
        <w:rPr>
          <w:rFonts w:ascii="Arial" w:hAnsi="Arial" w:cs="Arial"/>
          <w:sz w:val="24"/>
          <w:szCs w:val="24"/>
        </w:rPr>
        <w:t>Th</w:t>
      </w:r>
      <w:r w:rsidR="00687E76">
        <w:rPr>
          <w:rFonts w:ascii="Arial" w:hAnsi="Arial" w:cs="Arial"/>
          <w:sz w:val="24"/>
          <w:szCs w:val="24"/>
        </w:rPr>
        <w:t>e student</w:t>
      </w:r>
      <w:r w:rsidR="00687E76" w:rsidRPr="00687E76">
        <w:t xml:space="preserve"> </w:t>
      </w:r>
      <w:r w:rsidR="00687E76" w:rsidRPr="00687E76">
        <w:rPr>
          <w:rFonts w:ascii="Arial" w:hAnsi="Arial" w:cs="Arial"/>
          <w:sz w:val="24"/>
          <w:szCs w:val="24"/>
        </w:rPr>
        <w:t>develop</w:t>
      </w:r>
      <w:r w:rsidR="00687E76">
        <w:rPr>
          <w:rFonts w:ascii="Arial" w:hAnsi="Arial" w:cs="Arial"/>
          <w:sz w:val="24"/>
          <w:szCs w:val="24"/>
        </w:rPr>
        <w:t>ed</w:t>
      </w:r>
      <w:r w:rsidR="00687E76" w:rsidRPr="00687E76">
        <w:rPr>
          <w:rFonts w:ascii="Arial" w:hAnsi="Arial" w:cs="Arial"/>
          <w:sz w:val="24"/>
          <w:szCs w:val="24"/>
        </w:rPr>
        <w:t xml:space="preserve"> a negative attitude</w:t>
      </w:r>
      <w:r w:rsidR="00687E76">
        <w:rPr>
          <w:rFonts w:ascii="Arial" w:hAnsi="Arial" w:cs="Arial"/>
          <w:sz w:val="24"/>
          <w:szCs w:val="24"/>
        </w:rPr>
        <w:t xml:space="preserve"> towards the</w:t>
      </w:r>
      <w:r w:rsidR="00187CED">
        <w:rPr>
          <w:rFonts w:ascii="Arial" w:hAnsi="Arial" w:cs="Arial"/>
          <w:sz w:val="24"/>
          <w:szCs w:val="24"/>
        </w:rPr>
        <w:t>ir</w:t>
      </w:r>
      <w:r w:rsidR="00687E76">
        <w:rPr>
          <w:rFonts w:ascii="Arial" w:hAnsi="Arial" w:cs="Arial"/>
          <w:sz w:val="24"/>
          <w:szCs w:val="24"/>
        </w:rPr>
        <w:t xml:space="preserve"> manager </w:t>
      </w:r>
      <w:r w:rsidR="00141415">
        <w:rPr>
          <w:rFonts w:ascii="Arial" w:hAnsi="Arial" w:cs="Arial"/>
          <w:sz w:val="24"/>
          <w:szCs w:val="24"/>
        </w:rPr>
        <w:t>and</w:t>
      </w:r>
      <w:r w:rsidR="00F00894">
        <w:rPr>
          <w:rFonts w:ascii="Arial" w:hAnsi="Arial" w:cs="Arial"/>
          <w:sz w:val="24"/>
          <w:szCs w:val="24"/>
        </w:rPr>
        <w:t xml:space="preserve"> gossiped with colleagues about the</w:t>
      </w:r>
      <w:r w:rsidR="00B86E7C">
        <w:rPr>
          <w:rFonts w:ascii="Arial" w:hAnsi="Arial" w:cs="Arial"/>
          <w:sz w:val="24"/>
          <w:szCs w:val="24"/>
        </w:rPr>
        <w:t xml:space="preserve"> </w:t>
      </w:r>
      <w:r w:rsidR="00F00894">
        <w:rPr>
          <w:rFonts w:ascii="Arial" w:hAnsi="Arial" w:cs="Arial"/>
          <w:sz w:val="24"/>
          <w:szCs w:val="24"/>
        </w:rPr>
        <w:t xml:space="preserve">misunderstanding. </w:t>
      </w:r>
      <w:r w:rsidR="00B76ADD" w:rsidRPr="00B76ADD">
        <w:rPr>
          <w:rFonts w:ascii="Arial" w:hAnsi="Arial" w:cs="Arial"/>
          <w:sz w:val="24"/>
          <w:szCs w:val="24"/>
        </w:rPr>
        <w:t>The disruption in the salon created stress, tension, and conflict between colleagues</w:t>
      </w:r>
      <w:r w:rsidR="00306E94">
        <w:rPr>
          <w:rFonts w:ascii="Arial" w:hAnsi="Arial" w:cs="Arial"/>
          <w:sz w:val="24"/>
          <w:szCs w:val="24"/>
        </w:rPr>
        <w:t xml:space="preserve"> and led to poor communication, as the student was </w:t>
      </w:r>
      <w:r w:rsidR="00DF0D30">
        <w:rPr>
          <w:rFonts w:ascii="Arial" w:hAnsi="Arial" w:cs="Arial"/>
          <w:sz w:val="24"/>
          <w:szCs w:val="24"/>
        </w:rPr>
        <w:t xml:space="preserve">reluctant </w:t>
      </w:r>
      <w:r w:rsidR="00306E94">
        <w:rPr>
          <w:rFonts w:ascii="Arial" w:hAnsi="Arial" w:cs="Arial"/>
          <w:sz w:val="24"/>
          <w:szCs w:val="24"/>
        </w:rPr>
        <w:t>to</w:t>
      </w:r>
      <w:r w:rsidR="00DF0D30">
        <w:rPr>
          <w:rFonts w:ascii="Arial" w:hAnsi="Arial" w:cs="Arial"/>
          <w:sz w:val="24"/>
          <w:szCs w:val="24"/>
        </w:rPr>
        <w:t xml:space="preserve"> collaborate,</w:t>
      </w:r>
      <w:r w:rsidR="004578F6">
        <w:rPr>
          <w:rFonts w:ascii="Arial" w:hAnsi="Arial" w:cs="Arial"/>
          <w:sz w:val="24"/>
          <w:szCs w:val="24"/>
        </w:rPr>
        <w:t xml:space="preserve"> share</w:t>
      </w:r>
      <w:r w:rsidR="00306E94">
        <w:rPr>
          <w:rFonts w:ascii="Arial" w:hAnsi="Arial" w:cs="Arial"/>
          <w:sz w:val="24"/>
          <w:szCs w:val="24"/>
        </w:rPr>
        <w:t xml:space="preserve"> ideas or provide</w:t>
      </w:r>
      <w:r w:rsidR="004578F6">
        <w:rPr>
          <w:rFonts w:ascii="Arial" w:hAnsi="Arial" w:cs="Arial"/>
          <w:sz w:val="24"/>
          <w:szCs w:val="24"/>
        </w:rPr>
        <w:t xml:space="preserve"> </w:t>
      </w:r>
      <w:r w:rsidR="00306E94">
        <w:rPr>
          <w:rFonts w:ascii="Arial" w:hAnsi="Arial" w:cs="Arial"/>
          <w:sz w:val="24"/>
          <w:szCs w:val="24"/>
        </w:rPr>
        <w:t>constructive feedback.</w:t>
      </w:r>
      <w:r w:rsidR="00457985">
        <w:rPr>
          <w:rFonts w:ascii="Arial" w:hAnsi="Arial" w:cs="Arial"/>
          <w:sz w:val="24"/>
          <w:szCs w:val="24"/>
        </w:rPr>
        <w:t xml:space="preserve"> </w:t>
      </w:r>
      <w:r w:rsidR="004578F6">
        <w:rPr>
          <w:rFonts w:ascii="Arial" w:hAnsi="Arial" w:cs="Arial"/>
          <w:sz w:val="24"/>
          <w:szCs w:val="24"/>
        </w:rPr>
        <w:t>The student also felt demotivated</w:t>
      </w:r>
      <w:r w:rsidR="00141415">
        <w:rPr>
          <w:rFonts w:ascii="Arial" w:hAnsi="Arial" w:cs="Arial"/>
          <w:sz w:val="24"/>
          <w:szCs w:val="24"/>
        </w:rPr>
        <w:t xml:space="preserve"> </w:t>
      </w:r>
      <w:r w:rsidR="00457985">
        <w:rPr>
          <w:rFonts w:ascii="Arial" w:hAnsi="Arial" w:cs="Arial"/>
          <w:sz w:val="24"/>
          <w:szCs w:val="24"/>
        </w:rPr>
        <w:t xml:space="preserve">which </w:t>
      </w:r>
      <w:r w:rsidR="004B505C">
        <w:rPr>
          <w:rFonts w:ascii="Arial" w:hAnsi="Arial" w:cs="Arial"/>
          <w:sz w:val="24"/>
          <w:szCs w:val="24"/>
        </w:rPr>
        <w:t xml:space="preserve">influenced </w:t>
      </w:r>
      <w:r w:rsidR="00F65C8E">
        <w:rPr>
          <w:rFonts w:ascii="Arial" w:hAnsi="Arial" w:cs="Arial"/>
          <w:sz w:val="24"/>
          <w:szCs w:val="24"/>
        </w:rPr>
        <w:t xml:space="preserve">the </w:t>
      </w:r>
      <w:r w:rsidR="004B505C">
        <w:rPr>
          <w:rFonts w:ascii="Arial" w:hAnsi="Arial" w:cs="Arial"/>
          <w:sz w:val="24"/>
          <w:szCs w:val="24"/>
        </w:rPr>
        <w:t>negative behaviour of</w:t>
      </w:r>
      <w:r w:rsidR="00457985">
        <w:rPr>
          <w:rFonts w:ascii="Arial" w:hAnsi="Arial" w:cs="Arial"/>
          <w:sz w:val="24"/>
          <w:szCs w:val="24"/>
        </w:rPr>
        <w:t xml:space="preserve"> procrastination and</w:t>
      </w:r>
      <w:r w:rsidR="00F82A74">
        <w:rPr>
          <w:rFonts w:ascii="Arial" w:hAnsi="Arial" w:cs="Arial"/>
          <w:sz w:val="24"/>
          <w:szCs w:val="24"/>
        </w:rPr>
        <w:t xml:space="preserve"> resulted in</w:t>
      </w:r>
      <w:r w:rsidR="00457985">
        <w:rPr>
          <w:rFonts w:ascii="Arial" w:hAnsi="Arial" w:cs="Arial"/>
          <w:sz w:val="24"/>
          <w:szCs w:val="24"/>
        </w:rPr>
        <w:t xml:space="preserve"> decreased work quality</w:t>
      </w:r>
    </w:p>
    <w:p w14:paraId="7AFF4E91" w14:textId="71F0351B" w:rsidR="00A21558" w:rsidRDefault="00140530" w:rsidP="0080590D">
      <w:pPr>
        <w:rPr>
          <w:rFonts w:ascii="Arial" w:hAnsi="Arial" w:cs="Arial"/>
          <w:sz w:val="24"/>
          <w:szCs w:val="24"/>
        </w:rPr>
      </w:pPr>
      <w:r>
        <w:rPr>
          <w:rFonts w:ascii="Arial" w:hAnsi="Arial" w:cs="Arial"/>
          <w:sz w:val="24"/>
          <w:szCs w:val="24"/>
        </w:rPr>
        <w:t>The</w:t>
      </w:r>
      <w:r w:rsidR="00AB1332">
        <w:rPr>
          <w:rFonts w:ascii="Arial" w:hAnsi="Arial" w:cs="Arial"/>
          <w:sz w:val="24"/>
          <w:szCs w:val="24"/>
        </w:rPr>
        <w:t xml:space="preserve"> assessment of this situation</w:t>
      </w:r>
      <w:r w:rsidR="00C005A7">
        <w:rPr>
          <w:rFonts w:ascii="Arial" w:hAnsi="Arial" w:cs="Arial"/>
          <w:sz w:val="24"/>
          <w:szCs w:val="24"/>
        </w:rPr>
        <w:t xml:space="preserve"> </w:t>
      </w:r>
      <w:r w:rsidR="00A21558">
        <w:rPr>
          <w:rFonts w:ascii="Arial" w:hAnsi="Arial" w:cs="Arial"/>
          <w:sz w:val="24"/>
          <w:szCs w:val="24"/>
        </w:rPr>
        <w:t xml:space="preserve">aligns with the student’s Barrett’s Values </w:t>
      </w:r>
      <w:r w:rsidR="00443248">
        <w:rPr>
          <w:rFonts w:ascii="Arial" w:hAnsi="Arial" w:cs="Arial"/>
          <w:sz w:val="24"/>
          <w:szCs w:val="24"/>
        </w:rPr>
        <w:t>results</w:t>
      </w:r>
      <w:r w:rsidR="00A21558">
        <w:rPr>
          <w:rFonts w:ascii="Arial" w:hAnsi="Arial" w:cs="Arial"/>
          <w:sz w:val="24"/>
          <w:szCs w:val="24"/>
        </w:rPr>
        <w:t xml:space="preserve"> and </w:t>
      </w:r>
      <w:r w:rsidR="00C005A7">
        <w:rPr>
          <w:rFonts w:ascii="Arial" w:hAnsi="Arial" w:cs="Arial"/>
          <w:sz w:val="24"/>
          <w:szCs w:val="24"/>
        </w:rPr>
        <w:t>demonstrates how</w:t>
      </w:r>
      <w:r w:rsidR="00C005A7" w:rsidRPr="00C005A7">
        <w:rPr>
          <w:rFonts w:ascii="Arial" w:hAnsi="Arial" w:cs="Arial"/>
          <w:sz w:val="24"/>
          <w:szCs w:val="24"/>
        </w:rPr>
        <w:t xml:space="preserve"> beliefs, attitudes, and values play a critical role in shaping the</w:t>
      </w:r>
      <w:r w:rsidR="00443248">
        <w:rPr>
          <w:rFonts w:ascii="Arial" w:hAnsi="Arial" w:cs="Arial"/>
          <w:sz w:val="24"/>
          <w:szCs w:val="24"/>
        </w:rPr>
        <w:t xml:space="preserve"> student’s</w:t>
      </w:r>
      <w:r w:rsidR="00C005A7" w:rsidRPr="00C005A7">
        <w:rPr>
          <w:rFonts w:ascii="Arial" w:hAnsi="Arial" w:cs="Arial"/>
          <w:sz w:val="24"/>
          <w:szCs w:val="24"/>
        </w:rPr>
        <w:t xml:space="preserve"> work behaviours and experiences</w:t>
      </w:r>
      <w:r w:rsidR="00A21558">
        <w:rPr>
          <w:rFonts w:ascii="Arial" w:hAnsi="Arial" w:cs="Arial"/>
          <w:sz w:val="24"/>
          <w:szCs w:val="24"/>
        </w:rPr>
        <w:t>.</w:t>
      </w:r>
      <w:r w:rsidR="007134AF">
        <w:rPr>
          <w:rFonts w:ascii="Arial" w:hAnsi="Arial" w:cs="Arial"/>
          <w:sz w:val="24"/>
          <w:szCs w:val="24"/>
        </w:rPr>
        <w:t xml:space="preserve"> </w:t>
      </w:r>
    </w:p>
    <w:bookmarkEnd w:id="5"/>
    <w:p w14:paraId="2870BB0F" w14:textId="0386EC19" w:rsidR="00BB7021" w:rsidRDefault="00BB7021" w:rsidP="00C32B34"/>
    <w:p w14:paraId="58E6E17A" w14:textId="695C1792" w:rsidR="000E2FAE" w:rsidRPr="00C32B34" w:rsidRDefault="006625B3" w:rsidP="00C32B34">
      <w:pPr>
        <w:pStyle w:val="Heading2"/>
        <w:rPr>
          <w:sz w:val="32"/>
          <w:szCs w:val="32"/>
        </w:rPr>
      </w:pPr>
      <w:bookmarkStart w:id="8" w:name="_Toc130157306"/>
      <w:r w:rsidRPr="00150E19">
        <w:rPr>
          <w:sz w:val="32"/>
          <w:szCs w:val="32"/>
        </w:rPr>
        <w:t>Management Theories</w:t>
      </w:r>
      <w:bookmarkEnd w:id="8"/>
    </w:p>
    <w:p w14:paraId="3CD1ACEA" w14:textId="34349C46" w:rsidR="000E2FAE" w:rsidRDefault="00150E19" w:rsidP="000E2FAE">
      <w:pPr>
        <w:rPr>
          <w:rFonts w:ascii="Arial" w:hAnsi="Arial" w:cs="Arial"/>
          <w:sz w:val="24"/>
          <w:szCs w:val="24"/>
        </w:rPr>
      </w:pPr>
      <w:r w:rsidRPr="00150E19">
        <w:rPr>
          <w:rFonts w:ascii="Arial" w:hAnsi="Arial" w:cs="Arial"/>
          <w:sz w:val="24"/>
          <w:szCs w:val="24"/>
        </w:rPr>
        <w:t xml:space="preserve">Management theories are frameworks or models that provide guidance and insight into the practice of management. </w:t>
      </w:r>
      <w:r w:rsidR="00185A70" w:rsidRPr="00185A70">
        <w:rPr>
          <w:rFonts w:ascii="Arial" w:hAnsi="Arial" w:cs="Arial"/>
          <w:sz w:val="24"/>
          <w:szCs w:val="24"/>
        </w:rPr>
        <w:t>These theories attempt to explain how managers can best manage their organi</w:t>
      </w:r>
      <w:r w:rsidR="00185A70">
        <w:rPr>
          <w:rFonts w:ascii="Arial" w:hAnsi="Arial" w:cs="Arial"/>
          <w:sz w:val="24"/>
          <w:szCs w:val="24"/>
        </w:rPr>
        <w:t>s</w:t>
      </w:r>
      <w:r w:rsidR="00185A70" w:rsidRPr="00185A70">
        <w:rPr>
          <w:rFonts w:ascii="Arial" w:hAnsi="Arial" w:cs="Arial"/>
          <w:sz w:val="24"/>
          <w:szCs w:val="24"/>
        </w:rPr>
        <w:t>ations, people, and resources</w:t>
      </w:r>
      <w:r w:rsidR="00185A70">
        <w:rPr>
          <w:rFonts w:ascii="Arial" w:hAnsi="Arial" w:cs="Arial"/>
          <w:sz w:val="24"/>
          <w:szCs w:val="24"/>
        </w:rPr>
        <w:t xml:space="preserve"> in order</w:t>
      </w:r>
      <w:r w:rsidR="00185A70" w:rsidRPr="00185A70">
        <w:rPr>
          <w:rFonts w:ascii="Arial" w:hAnsi="Arial" w:cs="Arial"/>
          <w:sz w:val="24"/>
          <w:szCs w:val="24"/>
        </w:rPr>
        <w:t xml:space="preserve"> to achieve their goals.</w:t>
      </w:r>
      <w:r w:rsidR="00FD1476">
        <w:rPr>
          <w:rFonts w:ascii="Arial" w:hAnsi="Arial" w:cs="Arial"/>
          <w:sz w:val="24"/>
          <w:szCs w:val="24"/>
        </w:rPr>
        <w:t xml:space="preserve"> </w:t>
      </w:r>
      <w:r w:rsidR="00FD1476" w:rsidRPr="00FD1476">
        <w:rPr>
          <w:rFonts w:ascii="Arial" w:hAnsi="Arial" w:cs="Arial"/>
          <w:sz w:val="24"/>
          <w:szCs w:val="24"/>
        </w:rPr>
        <w:t>Some of the most prominent include:</w:t>
      </w:r>
    </w:p>
    <w:p w14:paraId="7AF1A2BA" w14:textId="17D2C5D1" w:rsidR="00C354D8" w:rsidRDefault="00C354D8" w:rsidP="00C354D8">
      <w:pPr>
        <w:rPr>
          <w:rFonts w:ascii="Arial" w:hAnsi="Arial" w:cs="Arial"/>
          <w:sz w:val="24"/>
          <w:szCs w:val="24"/>
        </w:rPr>
      </w:pPr>
      <w:r w:rsidRPr="002F30A2">
        <w:rPr>
          <w:rFonts w:ascii="Arial" w:hAnsi="Arial" w:cs="Arial"/>
          <w:sz w:val="24"/>
          <w:szCs w:val="24"/>
          <w:u w:val="single"/>
        </w:rPr>
        <w:t>Scientific management</w:t>
      </w:r>
      <w:r w:rsidRPr="00C354D8">
        <w:rPr>
          <w:rFonts w:ascii="Arial" w:hAnsi="Arial" w:cs="Arial"/>
          <w:sz w:val="24"/>
          <w:szCs w:val="24"/>
        </w:rPr>
        <w:t xml:space="preserve">: </w:t>
      </w:r>
      <w:r w:rsidR="00A25D0C" w:rsidRPr="00A25D0C">
        <w:rPr>
          <w:rFonts w:ascii="Arial" w:hAnsi="Arial" w:cs="Arial"/>
          <w:sz w:val="24"/>
          <w:szCs w:val="24"/>
        </w:rPr>
        <w:t>Frederick Taylor developed the scientific management theory</w:t>
      </w:r>
      <w:r w:rsidR="00A25D0C">
        <w:rPr>
          <w:rFonts w:ascii="Arial" w:hAnsi="Arial" w:cs="Arial"/>
          <w:sz w:val="24"/>
          <w:szCs w:val="24"/>
        </w:rPr>
        <w:t xml:space="preserve"> in the late 19</w:t>
      </w:r>
      <w:r w:rsidR="00A25D0C" w:rsidRPr="00A25D0C">
        <w:rPr>
          <w:rFonts w:ascii="Arial" w:hAnsi="Arial" w:cs="Arial"/>
          <w:sz w:val="24"/>
          <w:szCs w:val="24"/>
          <w:vertAlign w:val="superscript"/>
        </w:rPr>
        <w:t>th</w:t>
      </w:r>
      <w:r w:rsidR="00A25D0C">
        <w:rPr>
          <w:rFonts w:ascii="Arial" w:hAnsi="Arial" w:cs="Arial"/>
          <w:sz w:val="24"/>
          <w:szCs w:val="24"/>
        </w:rPr>
        <w:t xml:space="preserve"> century. </w:t>
      </w:r>
      <w:r w:rsidRPr="00C354D8">
        <w:rPr>
          <w:rFonts w:ascii="Arial" w:hAnsi="Arial" w:cs="Arial"/>
          <w:sz w:val="24"/>
          <w:szCs w:val="24"/>
        </w:rPr>
        <w:t>This theory</w:t>
      </w:r>
      <w:r w:rsidR="00A25D0C">
        <w:rPr>
          <w:rFonts w:ascii="Arial" w:hAnsi="Arial" w:cs="Arial"/>
          <w:sz w:val="24"/>
          <w:szCs w:val="24"/>
        </w:rPr>
        <w:t xml:space="preserve"> </w:t>
      </w:r>
      <w:r w:rsidRPr="00C354D8">
        <w:rPr>
          <w:rFonts w:ascii="Arial" w:hAnsi="Arial" w:cs="Arial"/>
          <w:sz w:val="24"/>
          <w:szCs w:val="24"/>
        </w:rPr>
        <w:t xml:space="preserve">emphasizes the use of scientific methods </w:t>
      </w:r>
      <w:r w:rsidR="00A25D0C">
        <w:rPr>
          <w:rFonts w:ascii="Arial" w:hAnsi="Arial" w:cs="Arial"/>
          <w:sz w:val="24"/>
          <w:szCs w:val="24"/>
        </w:rPr>
        <w:t xml:space="preserve">in order </w:t>
      </w:r>
      <w:r w:rsidRPr="00C354D8">
        <w:rPr>
          <w:rFonts w:ascii="Arial" w:hAnsi="Arial" w:cs="Arial"/>
          <w:sz w:val="24"/>
          <w:szCs w:val="24"/>
        </w:rPr>
        <w:t xml:space="preserve">to improve efficiency in production processes. It involves breaking down work into smaller, simpler tasks and </w:t>
      </w:r>
      <w:r w:rsidR="00A25D0C" w:rsidRPr="00C354D8">
        <w:rPr>
          <w:rFonts w:ascii="Arial" w:hAnsi="Arial" w:cs="Arial"/>
          <w:sz w:val="24"/>
          <w:szCs w:val="24"/>
        </w:rPr>
        <w:t>enhancing</w:t>
      </w:r>
      <w:r w:rsidRPr="00C354D8">
        <w:rPr>
          <w:rFonts w:ascii="Arial" w:hAnsi="Arial" w:cs="Arial"/>
          <w:sz w:val="24"/>
          <w:szCs w:val="24"/>
        </w:rPr>
        <w:t xml:space="preserve"> each task for maximum efficiency.</w:t>
      </w:r>
    </w:p>
    <w:p w14:paraId="0BFBA3E4" w14:textId="7DFF736E" w:rsidR="00EB7C43" w:rsidRPr="00C354D8" w:rsidRDefault="00EB7C43" w:rsidP="00C354D8">
      <w:pPr>
        <w:rPr>
          <w:rFonts w:ascii="Arial" w:hAnsi="Arial" w:cs="Arial"/>
          <w:sz w:val="24"/>
          <w:szCs w:val="24"/>
        </w:rPr>
      </w:pPr>
      <w:r w:rsidRPr="002F30A2">
        <w:rPr>
          <w:rFonts w:ascii="Arial" w:hAnsi="Arial" w:cs="Arial"/>
          <w:sz w:val="24"/>
          <w:szCs w:val="24"/>
          <w:u w:val="single"/>
        </w:rPr>
        <w:t>Human relations</w:t>
      </w:r>
      <w:r>
        <w:rPr>
          <w:rFonts w:ascii="Arial" w:hAnsi="Arial" w:cs="Arial"/>
          <w:sz w:val="24"/>
          <w:szCs w:val="24"/>
        </w:rPr>
        <w:t xml:space="preserve">: </w:t>
      </w:r>
      <w:r w:rsidR="00962921" w:rsidRPr="00962921">
        <w:rPr>
          <w:rFonts w:ascii="Arial" w:hAnsi="Arial" w:cs="Arial"/>
          <w:sz w:val="24"/>
          <w:szCs w:val="24"/>
        </w:rPr>
        <w:t>Elton Mayo developed the human relations theory</w:t>
      </w:r>
      <w:r w:rsidR="00962921">
        <w:rPr>
          <w:rFonts w:ascii="Arial" w:hAnsi="Arial" w:cs="Arial"/>
          <w:sz w:val="24"/>
          <w:szCs w:val="24"/>
        </w:rPr>
        <w:t xml:space="preserve"> which </w:t>
      </w:r>
      <w:r w:rsidR="00962921" w:rsidRPr="00962921">
        <w:rPr>
          <w:rFonts w:ascii="Arial" w:hAnsi="Arial" w:cs="Arial"/>
          <w:sz w:val="24"/>
          <w:szCs w:val="24"/>
        </w:rPr>
        <w:t>emphasizes the importance of social relationships and employee motivation in the workplace.</w:t>
      </w:r>
      <w:r w:rsidR="00962921">
        <w:rPr>
          <w:rFonts w:ascii="Arial" w:hAnsi="Arial" w:cs="Arial"/>
          <w:sz w:val="24"/>
          <w:szCs w:val="24"/>
        </w:rPr>
        <w:t xml:space="preserve"> </w:t>
      </w:r>
      <w:r w:rsidR="00962921" w:rsidRPr="00962921">
        <w:rPr>
          <w:rFonts w:ascii="Arial" w:hAnsi="Arial" w:cs="Arial"/>
          <w:sz w:val="24"/>
          <w:szCs w:val="24"/>
        </w:rPr>
        <w:t>The</w:t>
      </w:r>
      <w:r w:rsidR="00962921">
        <w:rPr>
          <w:rFonts w:ascii="Arial" w:hAnsi="Arial" w:cs="Arial"/>
          <w:sz w:val="24"/>
          <w:szCs w:val="24"/>
        </w:rPr>
        <w:t xml:space="preserve"> t</w:t>
      </w:r>
      <w:r w:rsidR="00962921" w:rsidRPr="00962921">
        <w:rPr>
          <w:rFonts w:ascii="Arial" w:hAnsi="Arial" w:cs="Arial"/>
          <w:sz w:val="24"/>
          <w:szCs w:val="24"/>
        </w:rPr>
        <w:t>heory suggests that employees are not just cogs in a machine, but individuals with social and emotional needs that must be met in order to be productive and satisfied in their work.</w:t>
      </w:r>
    </w:p>
    <w:p w14:paraId="367B4268" w14:textId="5548F6DF" w:rsidR="00C354D8" w:rsidRDefault="00C354D8" w:rsidP="00C354D8">
      <w:pPr>
        <w:rPr>
          <w:rFonts w:ascii="Arial" w:hAnsi="Arial" w:cs="Arial"/>
          <w:sz w:val="24"/>
          <w:szCs w:val="24"/>
        </w:rPr>
      </w:pPr>
      <w:r w:rsidRPr="002F30A2">
        <w:rPr>
          <w:rFonts w:ascii="Arial" w:hAnsi="Arial" w:cs="Arial"/>
          <w:sz w:val="24"/>
          <w:szCs w:val="24"/>
          <w:u w:val="single"/>
        </w:rPr>
        <w:t>Administrative management</w:t>
      </w:r>
      <w:r w:rsidRPr="00C354D8">
        <w:rPr>
          <w:rFonts w:ascii="Arial" w:hAnsi="Arial" w:cs="Arial"/>
          <w:sz w:val="24"/>
          <w:szCs w:val="24"/>
        </w:rPr>
        <w:t xml:space="preserve">: </w:t>
      </w:r>
      <w:r w:rsidR="00B526EC" w:rsidRPr="00B526EC">
        <w:rPr>
          <w:rFonts w:ascii="Arial" w:hAnsi="Arial" w:cs="Arial"/>
          <w:sz w:val="24"/>
          <w:szCs w:val="24"/>
        </w:rPr>
        <w:t xml:space="preserve">The Administrative Theory of Management was first </w:t>
      </w:r>
      <w:r w:rsidR="00B526EC">
        <w:rPr>
          <w:rFonts w:ascii="Arial" w:hAnsi="Arial" w:cs="Arial"/>
          <w:sz w:val="24"/>
          <w:szCs w:val="24"/>
        </w:rPr>
        <w:t>developed</w:t>
      </w:r>
      <w:r w:rsidR="00B526EC" w:rsidRPr="00B526EC">
        <w:rPr>
          <w:rFonts w:ascii="Arial" w:hAnsi="Arial" w:cs="Arial"/>
          <w:sz w:val="24"/>
          <w:szCs w:val="24"/>
        </w:rPr>
        <w:t xml:space="preserve"> by Henri Fayol </w:t>
      </w:r>
      <w:r w:rsidRPr="00C354D8">
        <w:rPr>
          <w:rFonts w:ascii="Arial" w:hAnsi="Arial" w:cs="Arial"/>
          <w:sz w:val="24"/>
          <w:szCs w:val="24"/>
        </w:rPr>
        <w:t>in the early 20th century</w:t>
      </w:r>
      <w:r w:rsidR="00B526EC">
        <w:rPr>
          <w:rFonts w:ascii="Arial" w:hAnsi="Arial" w:cs="Arial"/>
          <w:sz w:val="24"/>
          <w:szCs w:val="24"/>
        </w:rPr>
        <w:t>. This theory</w:t>
      </w:r>
      <w:r w:rsidRPr="00C354D8">
        <w:rPr>
          <w:rFonts w:ascii="Arial" w:hAnsi="Arial" w:cs="Arial"/>
          <w:sz w:val="24"/>
          <w:szCs w:val="24"/>
        </w:rPr>
        <w:t xml:space="preserve"> focuses on the functions of management, such as planning, organizing, coordinating, commanding, and controlling. It </w:t>
      </w:r>
      <w:r w:rsidR="0050318E" w:rsidRPr="00C354D8">
        <w:rPr>
          <w:rFonts w:ascii="Arial" w:hAnsi="Arial" w:cs="Arial"/>
          <w:sz w:val="24"/>
          <w:szCs w:val="24"/>
        </w:rPr>
        <w:t>highlights</w:t>
      </w:r>
      <w:r w:rsidRPr="00C354D8">
        <w:rPr>
          <w:rFonts w:ascii="Arial" w:hAnsi="Arial" w:cs="Arial"/>
          <w:sz w:val="24"/>
          <w:szCs w:val="24"/>
        </w:rPr>
        <w:t xml:space="preserve"> the importance of clear lines of authority, unity of command, and division of labo</w:t>
      </w:r>
      <w:r>
        <w:rPr>
          <w:rFonts w:ascii="Arial" w:hAnsi="Arial" w:cs="Arial"/>
          <w:sz w:val="24"/>
          <w:szCs w:val="24"/>
        </w:rPr>
        <w:t>u</w:t>
      </w:r>
      <w:r w:rsidRPr="00C354D8">
        <w:rPr>
          <w:rFonts w:ascii="Arial" w:hAnsi="Arial" w:cs="Arial"/>
          <w:sz w:val="24"/>
          <w:szCs w:val="24"/>
        </w:rPr>
        <w:t>r</w:t>
      </w:r>
      <w:r w:rsidR="0050318E">
        <w:rPr>
          <w:rFonts w:ascii="Arial" w:hAnsi="Arial" w:cs="Arial"/>
          <w:sz w:val="24"/>
          <w:szCs w:val="24"/>
        </w:rPr>
        <w:t xml:space="preserve"> </w:t>
      </w:r>
      <w:r w:rsidR="0050318E" w:rsidRPr="0050318E">
        <w:rPr>
          <w:rFonts w:ascii="Arial" w:hAnsi="Arial" w:cs="Arial"/>
          <w:sz w:val="24"/>
          <w:szCs w:val="24"/>
        </w:rPr>
        <w:t>(Gordon, 2021)</w:t>
      </w:r>
      <w:r w:rsidR="0050318E">
        <w:rPr>
          <w:rFonts w:ascii="Arial" w:hAnsi="Arial" w:cs="Arial"/>
          <w:sz w:val="24"/>
          <w:szCs w:val="24"/>
        </w:rPr>
        <w:t>.</w:t>
      </w:r>
    </w:p>
    <w:p w14:paraId="6B339C54" w14:textId="25D8BDDD" w:rsidR="00144239" w:rsidRDefault="00144239" w:rsidP="00C354D8">
      <w:pPr>
        <w:rPr>
          <w:rFonts w:ascii="Arial" w:hAnsi="Arial" w:cs="Arial"/>
          <w:sz w:val="24"/>
          <w:szCs w:val="24"/>
        </w:rPr>
      </w:pPr>
      <w:r w:rsidRPr="002F30A2">
        <w:rPr>
          <w:rFonts w:ascii="Arial" w:hAnsi="Arial" w:cs="Arial"/>
          <w:sz w:val="24"/>
          <w:szCs w:val="24"/>
          <w:u w:val="single"/>
        </w:rPr>
        <w:lastRenderedPageBreak/>
        <w:t>Contingency theory</w:t>
      </w:r>
      <w:r w:rsidRPr="00144239">
        <w:rPr>
          <w:rFonts w:ascii="Arial" w:hAnsi="Arial" w:cs="Arial"/>
          <w:sz w:val="24"/>
          <w:szCs w:val="24"/>
        </w:rPr>
        <w:t>: Fred Fiedler developed the contingency management theory in the 1960s</w:t>
      </w:r>
      <w:r w:rsidR="00DA3652">
        <w:rPr>
          <w:rFonts w:ascii="Arial" w:hAnsi="Arial" w:cs="Arial"/>
          <w:sz w:val="24"/>
          <w:szCs w:val="24"/>
        </w:rPr>
        <w:t>. The theory</w:t>
      </w:r>
      <w:r w:rsidRPr="00144239">
        <w:rPr>
          <w:rFonts w:ascii="Arial" w:hAnsi="Arial" w:cs="Arial"/>
          <w:sz w:val="24"/>
          <w:szCs w:val="24"/>
        </w:rPr>
        <w:t xml:space="preserve"> suggests that there is no single way to manage, and that the most effective approach depends on the situation. It emphasizes the importance of adapting management practices to fit the unique needs of each situation.</w:t>
      </w:r>
    </w:p>
    <w:p w14:paraId="3FEC9CF0" w14:textId="23016FF9" w:rsidR="0046081B" w:rsidRDefault="003912A0" w:rsidP="00C354D8">
      <w:pPr>
        <w:rPr>
          <w:rFonts w:ascii="Arial" w:hAnsi="Arial" w:cs="Arial"/>
          <w:sz w:val="24"/>
          <w:szCs w:val="24"/>
        </w:rPr>
      </w:pPr>
      <w:r w:rsidRPr="002F30A2">
        <w:rPr>
          <w:rFonts w:ascii="Arial" w:hAnsi="Arial" w:cs="Arial"/>
          <w:sz w:val="24"/>
          <w:szCs w:val="24"/>
          <w:u w:val="single"/>
        </w:rPr>
        <w:t>Theory X and Y</w:t>
      </w:r>
      <w:r>
        <w:rPr>
          <w:rFonts w:ascii="Arial" w:hAnsi="Arial" w:cs="Arial"/>
          <w:sz w:val="24"/>
          <w:szCs w:val="24"/>
        </w:rPr>
        <w:t xml:space="preserve">: </w:t>
      </w:r>
      <w:r w:rsidR="00F917CC" w:rsidRPr="00F917CC">
        <w:rPr>
          <w:rFonts w:ascii="Arial" w:hAnsi="Arial" w:cs="Arial"/>
          <w:sz w:val="24"/>
          <w:szCs w:val="24"/>
        </w:rPr>
        <w:t>Theory X and Theory Y are two contrasting management theories developed by Douglas McGregor in the 1960s. These theories are based on assumptions about human nature and behavio</w:t>
      </w:r>
      <w:r w:rsidR="00F917CC">
        <w:rPr>
          <w:rFonts w:ascii="Arial" w:hAnsi="Arial" w:cs="Arial"/>
          <w:sz w:val="24"/>
          <w:szCs w:val="24"/>
        </w:rPr>
        <w:t>u</w:t>
      </w:r>
      <w:r w:rsidR="00F917CC" w:rsidRPr="00F917CC">
        <w:rPr>
          <w:rFonts w:ascii="Arial" w:hAnsi="Arial" w:cs="Arial"/>
          <w:sz w:val="24"/>
          <w:szCs w:val="24"/>
        </w:rPr>
        <w:t>r and provide different perspectives on how managers should approach their employees.</w:t>
      </w:r>
      <w:r w:rsidR="00F917CC">
        <w:rPr>
          <w:rFonts w:ascii="Arial" w:hAnsi="Arial" w:cs="Arial"/>
          <w:sz w:val="24"/>
          <w:szCs w:val="24"/>
        </w:rPr>
        <w:t xml:space="preserve"> </w:t>
      </w:r>
      <w:r w:rsidR="00F917CC" w:rsidRPr="00F917CC">
        <w:rPr>
          <w:rFonts w:ascii="Arial" w:hAnsi="Arial" w:cs="Arial"/>
          <w:sz w:val="24"/>
          <w:szCs w:val="24"/>
        </w:rPr>
        <w:t xml:space="preserve">Theory X </w:t>
      </w:r>
      <w:r w:rsidR="0046081B">
        <w:rPr>
          <w:rFonts w:ascii="Arial" w:hAnsi="Arial" w:cs="Arial"/>
          <w:sz w:val="24"/>
          <w:szCs w:val="24"/>
        </w:rPr>
        <w:t>assumes that employees are lazy, dislike work and need to be closely monitored. Whereas, Theory Y assumes that employees are self-motivated, enjoy work and are capable of making decision</w:t>
      </w:r>
      <w:r w:rsidR="00B9646F">
        <w:rPr>
          <w:rFonts w:ascii="Arial" w:hAnsi="Arial" w:cs="Arial"/>
          <w:sz w:val="24"/>
          <w:szCs w:val="24"/>
        </w:rPr>
        <w:t>s.</w:t>
      </w:r>
    </w:p>
    <w:p w14:paraId="09315883" w14:textId="48C76864" w:rsidR="00537F12" w:rsidRPr="00E43F90" w:rsidRDefault="00B55F24" w:rsidP="00C354D8">
      <w:pPr>
        <w:rPr>
          <w:rFonts w:ascii="Arial" w:hAnsi="Arial" w:cs="Arial"/>
          <w:i/>
          <w:iCs/>
          <w:sz w:val="24"/>
          <w:szCs w:val="24"/>
        </w:rPr>
      </w:pPr>
      <w:r>
        <w:rPr>
          <w:rFonts w:ascii="Arial" w:hAnsi="Arial" w:cs="Arial"/>
          <w:sz w:val="24"/>
          <w:szCs w:val="24"/>
        </w:rPr>
        <w:t xml:space="preserve">The use of </w:t>
      </w:r>
      <w:r w:rsidRPr="00B55F24">
        <w:rPr>
          <w:rFonts w:ascii="Arial" w:hAnsi="Arial" w:cs="Arial"/>
          <w:sz w:val="24"/>
          <w:szCs w:val="24"/>
        </w:rPr>
        <w:t>management theories can help businesses and organizations to improve their operations, build stronger teams, and achieve their goals more effectively.</w:t>
      </w:r>
      <w:r w:rsidR="001D68CA">
        <w:rPr>
          <w:rFonts w:ascii="Arial" w:hAnsi="Arial" w:cs="Arial"/>
          <w:sz w:val="24"/>
          <w:szCs w:val="24"/>
        </w:rPr>
        <w:t xml:space="preserve"> Some benefits include i</w:t>
      </w:r>
      <w:r w:rsidR="001D68CA" w:rsidRPr="001D68CA">
        <w:rPr>
          <w:rFonts w:ascii="Arial" w:hAnsi="Arial" w:cs="Arial"/>
          <w:sz w:val="24"/>
          <w:szCs w:val="24"/>
        </w:rPr>
        <w:t>ncreased productivity</w:t>
      </w:r>
      <w:r w:rsidR="001D68CA">
        <w:rPr>
          <w:rFonts w:ascii="Arial" w:hAnsi="Arial" w:cs="Arial"/>
          <w:sz w:val="24"/>
          <w:szCs w:val="24"/>
        </w:rPr>
        <w:t>, s</w:t>
      </w:r>
      <w:r w:rsidR="001D68CA" w:rsidRPr="001D68CA">
        <w:rPr>
          <w:rFonts w:ascii="Arial" w:hAnsi="Arial" w:cs="Arial"/>
          <w:sz w:val="24"/>
          <w:szCs w:val="24"/>
        </w:rPr>
        <w:t>implified decision-making</w:t>
      </w:r>
      <w:r w:rsidR="001D68CA">
        <w:rPr>
          <w:rFonts w:ascii="Arial" w:hAnsi="Arial" w:cs="Arial"/>
          <w:sz w:val="24"/>
          <w:szCs w:val="24"/>
        </w:rPr>
        <w:t>, i</w:t>
      </w:r>
      <w:r w:rsidR="001D68CA" w:rsidRPr="001D68CA">
        <w:rPr>
          <w:rFonts w:ascii="Arial" w:hAnsi="Arial" w:cs="Arial"/>
          <w:sz w:val="24"/>
          <w:szCs w:val="24"/>
        </w:rPr>
        <w:t>ncreased collaboration</w:t>
      </w:r>
      <w:r w:rsidR="001D68CA">
        <w:rPr>
          <w:rFonts w:ascii="Arial" w:hAnsi="Arial" w:cs="Arial"/>
          <w:sz w:val="24"/>
          <w:szCs w:val="24"/>
        </w:rPr>
        <w:t xml:space="preserve">, and increased objectivity </w:t>
      </w:r>
      <w:r w:rsidR="00E43F90" w:rsidRPr="00E43F90">
        <w:rPr>
          <w:rFonts w:ascii="Arial" w:hAnsi="Arial" w:cs="Arial"/>
          <w:i/>
          <w:iCs/>
          <w:sz w:val="24"/>
          <w:szCs w:val="24"/>
        </w:rPr>
        <w:t>(Indeed Editorial Team, 2022)</w:t>
      </w:r>
    </w:p>
    <w:p w14:paraId="125A374F" w14:textId="77777777" w:rsidR="00C32B34" w:rsidRDefault="00C32B34" w:rsidP="00E43F90">
      <w:pPr>
        <w:pStyle w:val="Heading2"/>
        <w:rPr>
          <w:sz w:val="32"/>
          <w:szCs w:val="32"/>
        </w:rPr>
      </w:pPr>
    </w:p>
    <w:p w14:paraId="7C34075F" w14:textId="2A089297" w:rsidR="00E43F90" w:rsidRPr="00C32B34" w:rsidRDefault="007860B1" w:rsidP="00C32B34">
      <w:pPr>
        <w:pStyle w:val="Heading2"/>
        <w:rPr>
          <w:sz w:val="32"/>
          <w:szCs w:val="32"/>
        </w:rPr>
      </w:pPr>
      <w:bookmarkStart w:id="9" w:name="_Toc130157307"/>
      <w:r w:rsidRPr="00A35503">
        <w:rPr>
          <w:sz w:val="32"/>
          <w:szCs w:val="32"/>
        </w:rPr>
        <w:t>Identify a management theory relevant to own role</w:t>
      </w:r>
      <w:bookmarkEnd w:id="9"/>
    </w:p>
    <w:p w14:paraId="42384181" w14:textId="3A8E91D2" w:rsidR="007A698B" w:rsidRDefault="007A698B" w:rsidP="00C354D8">
      <w:pPr>
        <w:rPr>
          <w:rFonts w:ascii="Arial" w:hAnsi="Arial" w:cs="Arial"/>
          <w:sz w:val="24"/>
          <w:szCs w:val="24"/>
        </w:rPr>
      </w:pPr>
      <w:r>
        <w:rPr>
          <w:rFonts w:ascii="Arial" w:hAnsi="Arial" w:cs="Arial"/>
          <w:sz w:val="24"/>
          <w:szCs w:val="24"/>
        </w:rPr>
        <w:t xml:space="preserve">Upon research, the student </w:t>
      </w:r>
      <w:r w:rsidR="004019EC">
        <w:rPr>
          <w:rFonts w:ascii="Arial" w:hAnsi="Arial" w:cs="Arial"/>
          <w:sz w:val="24"/>
          <w:szCs w:val="24"/>
        </w:rPr>
        <w:t>discovered that</w:t>
      </w:r>
      <w:r w:rsidR="004019EC" w:rsidRPr="004019EC">
        <w:rPr>
          <w:rFonts w:ascii="Arial" w:hAnsi="Arial" w:cs="Arial"/>
          <w:sz w:val="24"/>
          <w:szCs w:val="24"/>
        </w:rPr>
        <w:t xml:space="preserve"> management theories were originally developed for industrial and organizational settings,</w:t>
      </w:r>
      <w:r w:rsidR="004019EC">
        <w:rPr>
          <w:rFonts w:ascii="Arial" w:hAnsi="Arial" w:cs="Arial"/>
          <w:sz w:val="24"/>
          <w:szCs w:val="24"/>
        </w:rPr>
        <w:t xml:space="preserve"> </w:t>
      </w:r>
      <w:r w:rsidR="000D550E">
        <w:rPr>
          <w:rFonts w:ascii="Arial" w:hAnsi="Arial" w:cs="Arial"/>
          <w:sz w:val="24"/>
          <w:szCs w:val="24"/>
        </w:rPr>
        <w:t xml:space="preserve">however </w:t>
      </w:r>
      <w:r w:rsidR="004019EC" w:rsidRPr="004019EC">
        <w:rPr>
          <w:rFonts w:ascii="Arial" w:hAnsi="Arial" w:cs="Arial"/>
          <w:sz w:val="24"/>
          <w:szCs w:val="24"/>
        </w:rPr>
        <w:t>some principles and ideas can be applied to hairdressing and the service industry in general.</w:t>
      </w:r>
      <w:r w:rsidR="000D550E">
        <w:rPr>
          <w:rFonts w:ascii="Arial" w:hAnsi="Arial" w:cs="Arial"/>
          <w:sz w:val="24"/>
          <w:szCs w:val="24"/>
        </w:rPr>
        <w:t xml:space="preserve"> The student identified that </w:t>
      </w:r>
      <w:r w:rsidR="00962921">
        <w:rPr>
          <w:rFonts w:ascii="Arial" w:hAnsi="Arial" w:cs="Arial"/>
          <w:sz w:val="24"/>
          <w:szCs w:val="24"/>
        </w:rPr>
        <w:t>the human relations theory and the contingency theory</w:t>
      </w:r>
      <w:r w:rsidR="004019EC">
        <w:rPr>
          <w:rFonts w:ascii="Arial" w:hAnsi="Arial" w:cs="Arial"/>
          <w:sz w:val="24"/>
          <w:szCs w:val="24"/>
        </w:rPr>
        <w:t xml:space="preserve"> were most relevant to their job role. </w:t>
      </w:r>
    </w:p>
    <w:p w14:paraId="0A680EFD" w14:textId="43FB83F0" w:rsidR="000D550E" w:rsidRDefault="000D550E" w:rsidP="00C354D8">
      <w:pPr>
        <w:rPr>
          <w:rFonts w:ascii="Arial" w:hAnsi="Arial" w:cs="Arial"/>
          <w:sz w:val="24"/>
          <w:szCs w:val="24"/>
        </w:rPr>
      </w:pPr>
      <w:r w:rsidRPr="00DB7F37">
        <w:rPr>
          <w:rFonts w:ascii="Arial" w:hAnsi="Arial" w:cs="Arial"/>
          <w:sz w:val="24"/>
          <w:szCs w:val="24"/>
          <w:u w:val="single"/>
        </w:rPr>
        <w:t>Human relations management</w:t>
      </w:r>
      <w:r w:rsidRPr="000D550E">
        <w:rPr>
          <w:rFonts w:ascii="Arial" w:hAnsi="Arial" w:cs="Arial"/>
          <w:sz w:val="24"/>
          <w:szCs w:val="24"/>
        </w:rPr>
        <w:t xml:space="preserve">: This theory emphasizes the importance of social relationships and employee motivation </w:t>
      </w:r>
      <w:r w:rsidR="00D93918">
        <w:rPr>
          <w:rFonts w:ascii="Arial" w:hAnsi="Arial" w:cs="Arial"/>
          <w:sz w:val="24"/>
          <w:szCs w:val="24"/>
        </w:rPr>
        <w:t>with</w:t>
      </w:r>
      <w:r w:rsidRPr="000D550E">
        <w:rPr>
          <w:rFonts w:ascii="Arial" w:hAnsi="Arial" w:cs="Arial"/>
          <w:sz w:val="24"/>
          <w:szCs w:val="24"/>
        </w:rPr>
        <w:t>in the workplace</w:t>
      </w:r>
      <w:r w:rsidR="006409B2">
        <w:rPr>
          <w:rFonts w:ascii="Arial" w:hAnsi="Arial" w:cs="Arial"/>
          <w:sz w:val="24"/>
          <w:szCs w:val="24"/>
        </w:rPr>
        <w:t xml:space="preserve"> and</w:t>
      </w:r>
      <w:r w:rsidR="00DB7F37">
        <w:rPr>
          <w:rFonts w:ascii="Arial" w:hAnsi="Arial" w:cs="Arial"/>
          <w:sz w:val="24"/>
          <w:szCs w:val="24"/>
        </w:rPr>
        <w:t xml:space="preserve"> can be applied to the student’s </w:t>
      </w:r>
      <w:r w:rsidR="006409B2">
        <w:rPr>
          <w:rFonts w:ascii="Arial" w:hAnsi="Arial" w:cs="Arial"/>
          <w:sz w:val="24"/>
          <w:szCs w:val="24"/>
        </w:rPr>
        <w:t>job role of being a hairdresser</w:t>
      </w:r>
      <w:r w:rsidR="00DB7F37">
        <w:rPr>
          <w:rFonts w:ascii="Arial" w:hAnsi="Arial" w:cs="Arial"/>
          <w:sz w:val="24"/>
          <w:szCs w:val="24"/>
        </w:rPr>
        <w:t xml:space="preserve">. </w:t>
      </w:r>
      <w:r w:rsidR="006409B2" w:rsidRPr="006409B2">
        <w:rPr>
          <w:rFonts w:ascii="Arial" w:hAnsi="Arial" w:cs="Arial"/>
          <w:sz w:val="24"/>
          <w:szCs w:val="24"/>
        </w:rPr>
        <w:t xml:space="preserve">In the context of a hairdressing business, this means that the </w:t>
      </w:r>
      <w:r w:rsidR="006409B2">
        <w:rPr>
          <w:rFonts w:ascii="Arial" w:hAnsi="Arial" w:cs="Arial"/>
          <w:sz w:val="24"/>
          <w:szCs w:val="24"/>
        </w:rPr>
        <w:t xml:space="preserve">salon </w:t>
      </w:r>
      <w:r w:rsidR="006409B2" w:rsidRPr="006409B2">
        <w:rPr>
          <w:rFonts w:ascii="Arial" w:hAnsi="Arial" w:cs="Arial"/>
          <w:sz w:val="24"/>
          <w:szCs w:val="24"/>
        </w:rPr>
        <w:t>owner or manager should focus on creating a positive and supportive work environment that promotes good relationships among employees and between employees and customers. This can be achieved by promoting open communication, providing opportunities for employee feedback and input, recogni</w:t>
      </w:r>
      <w:r w:rsidR="006409B2">
        <w:rPr>
          <w:rFonts w:ascii="Arial" w:hAnsi="Arial" w:cs="Arial"/>
          <w:sz w:val="24"/>
          <w:szCs w:val="24"/>
        </w:rPr>
        <w:t>s</w:t>
      </w:r>
      <w:r w:rsidR="006409B2" w:rsidRPr="006409B2">
        <w:rPr>
          <w:rFonts w:ascii="Arial" w:hAnsi="Arial" w:cs="Arial"/>
          <w:sz w:val="24"/>
          <w:szCs w:val="24"/>
        </w:rPr>
        <w:t>ing, and rewarding good performance, and offering training and development programs</w:t>
      </w:r>
      <w:r w:rsidR="00537F12">
        <w:rPr>
          <w:rFonts w:ascii="Arial" w:hAnsi="Arial" w:cs="Arial"/>
          <w:sz w:val="24"/>
          <w:szCs w:val="24"/>
        </w:rPr>
        <w:t xml:space="preserve"> in order</w:t>
      </w:r>
      <w:r w:rsidR="006409B2" w:rsidRPr="006409B2">
        <w:rPr>
          <w:rFonts w:ascii="Arial" w:hAnsi="Arial" w:cs="Arial"/>
          <w:sz w:val="24"/>
          <w:szCs w:val="24"/>
        </w:rPr>
        <w:t xml:space="preserve"> to help employees grow and advance in their careers.</w:t>
      </w:r>
      <w:r w:rsidR="006409B2">
        <w:rPr>
          <w:rFonts w:ascii="Arial" w:hAnsi="Arial" w:cs="Arial"/>
          <w:sz w:val="24"/>
          <w:szCs w:val="24"/>
        </w:rPr>
        <w:t xml:space="preserve"> </w:t>
      </w:r>
      <w:r w:rsidR="00B912C6" w:rsidRPr="00B912C6">
        <w:rPr>
          <w:rFonts w:ascii="Arial" w:hAnsi="Arial" w:cs="Arial"/>
          <w:sz w:val="24"/>
          <w:szCs w:val="24"/>
        </w:rPr>
        <w:t xml:space="preserve">Additionally, the human relations theory </w:t>
      </w:r>
      <w:r w:rsidR="00537F12" w:rsidRPr="00B912C6">
        <w:rPr>
          <w:rFonts w:ascii="Arial" w:hAnsi="Arial" w:cs="Arial"/>
          <w:sz w:val="24"/>
          <w:szCs w:val="24"/>
        </w:rPr>
        <w:t>highlights</w:t>
      </w:r>
      <w:r w:rsidR="00B912C6" w:rsidRPr="00B912C6">
        <w:rPr>
          <w:rFonts w:ascii="Arial" w:hAnsi="Arial" w:cs="Arial"/>
          <w:sz w:val="24"/>
          <w:szCs w:val="24"/>
        </w:rPr>
        <w:t xml:space="preserve"> the importance of understanding the needs and motivations of customers. </w:t>
      </w:r>
      <w:r w:rsidR="00537F12">
        <w:rPr>
          <w:rFonts w:ascii="Arial" w:hAnsi="Arial" w:cs="Arial"/>
          <w:sz w:val="24"/>
          <w:szCs w:val="24"/>
        </w:rPr>
        <w:t>The student applies this theory by</w:t>
      </w:r>
      <w:r w:rsidR="00B912C6" w:rsidRPr="00B912C6">
        <w:rPr>
          <w:rFonts w:ascii="Arial" w:hAnsi="Arial" w:cs="Arial"/>
          <w:sz w:val="24"/>
          <w:szCs w:val="24"/>
        </w:rPr>
        <w:t xml:space="preserve"> providing personali</w:t>
      </w:r>
      <w:r w:rsidR="00537F12">
        <w:rPr>
          <w:rFonts w:ascii="Arial" w:hAnsi="Arial" w:cs="Arial"/>
          <w:sz w:val="24"/>
          <w:szCs w:val="24"/>
        </w:rPr>
        <w:t>s</w:t>
      </w:r>
      <w:r w:rsidR="00B912C6" w:rsidRPr="00B912C6">
        <w:rPr>
          <w:rFonts w:ascii="Arial" w:hAnsi="Arial" w:cs="Arial"/>
          <w:sz w:val="24"/>
          <w:szCs w:val="24"/>
        </w:rPr>
        <w:t>ed services and creating a welcoming and comfortable atmosphere that makes customers feel valued and appreciated.</w:t>
      </w:r>
    </w:p>
    <w:p w14:paraId="345AB69D" w14:textId="77777777" w:rsidR="00BA3D1B" w:rsidRPr="00BA3D1B" w:rsidRDefault="00BA3D1B" w:rsidP="00BA3D1B">
      <w:pPr>
        <w:rPr>
          <w:rFonts w:ascii="Arial" w:hAnsi="Arial" w:cs="Arial"/>
          <w:sz w:val="24"/>
          <w:szCs w:val="24"/>
        </w:rPr>
      </w:pPr>
    </w:p>
    <w:p w14:paraId="41547595" w14:textId="2625981B" w:rsidR="00161E22" w:rsidRDefault="006142B9" w:rsidP="003C28EC">
      <w:pPr>
        <w:rPr>
          <w:rFonts w:ascii="Arial" w:hAnsi="Arial" w:cs="Arial"/>
          <w:sz w:val="24"/>
          <w:szCs w:val="24"/>
        </w:rPr>
      </w:pPr>
      <w:r w:rsidRPr="00DB7F37">
        <w:rPr>
          <w:rFonts w:ascii="Arial" w:hAnsi="Arial" w:cs="Arial"/>
          <w:sz w:val="24"/>
          <w:szCs w:val="24"/>
          <w:u w:val="single"/>
        </w:rPr>
        <w:t>Contingency theory:</w:t>
      </w:r>
      <w:r w:rsidRPr="006142B9">
        <w:rPr>
          <w:rFonts w:ascii="Arial" w:hAnsi="Arial" w:cs="Arial"/>
          <w:sz w:val="24"/>
          <w:szCs w:val="24"/>
        </w:rPr>
        <w:t xml:space="preserve"> </w:t>
      </w:r>
      <w:r w:rsidR="00A701EE">
        <w:rPr>
          <w:rFonts w:ascii="Arial" w:hAnsi="Arial" w:cs="Arial"/>
          <w:sz w:val="24"/>
          <w:szCs w:val="24"/>
        </w:rPr>
        <w:t>The c</w:t>
      </w:r>
      <w:r w:rsidR="003C28EC" w:rsidRPr="003C28EC">
        <w:rPr>
          <w:rFonts w:ascii="Arial" w:hAnsi="Arial" w:cs="Arial"/>
          <w:sz w:val="24"/>
          <w:szCs w:val="24"/>
        </w:rPr>
        <w:t xml:space="preserve">ontingency theory </w:t>
      </w:r>
      <w:r w:rsidR="00A701EE">
        <w:rPr>
          <w:rFonts w:ascii="Arial" w:hAnsi="Arial" w:cs="Arial"/>
          <w:sz w:val="24"/>
          <w:szCs w:val="24"/>
        </w:rPr>
        <w:t xml:space="preserve">is relevant to the student’s job role and can be applied to the hairdressing industry. The </w:t>
      </w:r>
      <w:r w:rsidR="00161E22">
        <w:rPr>
          <w:rFonts w:ascii="Arial" w:hAnsi="Arial" w:cs="Arial"/>
          <w:sz w:val="24"/>
          <w:szCs w:val="24"/>
        </w:rPr>
        <w:t xml:space="preserve">student works in a busy hair salon, but also runs a small mobile hairdressing business. </w:t>
      </w:r>
      <w:r w:rsidR="003C28EC">
        <w:rPr>
          <w:rFonts w:ascii="Arial" w:hAnsi="Arial" w:cs="Arial"/>
          <w:sz w:val="24"/>
          <w:szCs w:val="24"/>
        </w:rPr>
        <w:t xml:space="preserve">This </w:t>
      </w:r>
      <w:r w:rsidR="003C28EC" w:rsidRPr="003C28EC">
        <w:rPr>
          <w:rFonts w:ascii="Arial" w:hAnsi="Arial" w:cs="Arial"/>
          <w:sz w:val="24"/>
          <w:szCs w:val="24"/>
        </w:rPr>
        <w:t xml:space="preserve">theory suggests that there is no one best way to manage an organization, and that the most effective management approach depends on the specific situation and context. For example, </w:t>
      </w:r>
      <w:r w:rsidR="001531E7">
        <w:rPr>
          <w:rFonts w:ascii="Arial" w:hAnsi="Arial" w:cs="Arial"/>
          <w:sz w:val="24"/>
          <w:szCs w:val="24"/>
        </w:rPr>
        <w:t>the student runs a small mobile hairdressing business with</w:t>
      </w:r>
      <w:r w:rsidR="00F07593">
        <w:rPr>
          <w:rFonts w:ascii="Arial" w:hAnsi="Arial" w:cs="Arial"/>
          <w:sz w:val="24"/>
          <w:szCs w:val="24"/>
        </w:rPr>
        <w:t xml:space="preserve"> a good </w:t>
      </w:r>
      <w:r w:rsidR="001E3C5C">
        <w:rPr>
          <w:rFonts w:ascii="Arial" w:hAnsi="Arial" w:cs="Arial"/>
          <w:sz w:val="24"/>
          <w:szCs w:val="24"/>
        </w:rPr>
        <w:t>number</w:t>
      </w:r>
      <w:r w:rsidR="00F07593">
        <w:rPr>
          <w:rFonts w:ascii="Arial" w:hAnsi="Arial" w:cs="Arial"/>
          <w:sz w:val="24"/>
          <w:szCs w:val="24"/>
        </w:rPr>
        <w:t xml:space="preserve"> </w:t>
      </w:r>
      <w:r w:rsidR="001531E7">
        <w:rPr>
          <w:rFonts w:ascii="Arial" w:hAnsi="Arial" w:cs="Arial"/>
          <w:sz w:val="24"/>
          <w:szCs w:val="24"/>
        </w:rPr>
        <w:t>o</w:t>
      </w:r>
      <w:r w:rsidR="00F07593">
        <w:rPr>
          <w:rFonts w:ascii="Arial" w:hAnsi="Arial" w:cs="Arial"/>
          <w:sz w:val="24"/>
          <w:szCs w:val="24"/>
        </w:rPr>
        <w:t xml:space="preserve">f loyal </w:t>
      </w:r>
      <w:r w:rsidR="00F07593">
        <w:rPr>
          <w:rFonts w:ascii="Arial" w:hAnsi="Arial" w:cs="Arial"/>
          <w:sz w:val="24"/>
          <w:szCs w:val="24"/>
        </w:rPr>
        <w:lastRenderedPageBreak/>
        <w:t>customers</w:t>
      </w:r>
      <w:r w:rsidR="001E3C5C">
        <w:rPr>
          <w:rFonts w:ascii="Arial" w:hAnsi="Arial" w:cs="Arial"/>
          <w:sz w:val="24"/>
          <w:szCs w:val="24"/>
        </w:rPr>
        <w:t>.</w:t>
      </w:r>
      <w:r w:rsidR="0088407F">
        <w:rPr>
          <w:rFonts w:ascii="Arial" w:hAnsi="Arial" w:cs="Arial"/>
          <w:sz w:val="24"/>
          <w:szCs w:val="24"/>
        </w:rPr>
        <w:t xml:space="preserve"> </w:t>
      </w:r>
      <w:r w:rsidR="001E3C5C">
        <w:rPr>
          <w:rFonts w:ascii="Arial" w:hAnsi="Arial" w:cs="Arial"/>
          <w:sz w:val="24"/>
          <w:szCs w:val="24"/>
        </w:rPr>
        <w:t>This</w:t>
      </w:r>
      <w:r w:rsidR="00F07593">
        <w:rPr>
          <w:rFonts w:ascii="Arial" w:hAnsi="Arial" w:cs="Arial"/>
          <w:sz w:val="24"/>
          <w:szCs w:val="24"/>
        </w:rPr>
        <w:t xml:space="preserve"> requires a more personalised management approach, with the student </w:t>
      </w:r>
      <w:r w:rsidR="001E3C5C">
        <w:rPr>
          <w:rFonts w:ascii="Arial" w:hAnsi="Arial" w:cs="Arial"/>
          <w:sz w:val="24"/>
          <w:szCs w:val="24"/>
        </w:rPr>
        <w:t>taking a more hands on role in managing the business and engaging with customers</w:t>
      </w:r>
      <w:r w:rsidR="00557D0A">
        <w:rPr>
          <w:rFonts w:ascii="Arial" w:hAnsi="Arial" w:cs="Arial"/>
          <w:sz w:val="24"/>
          <w:szCs w:val="24"/>
        </w:rPr>
        <w:t xml:space="preserve">. </w:t>
      </w:r>
      <w:r w:rsidR="0033241A">
        <w:rPr>
          <w:rFonts w:ascii="Arial" w:hAnsi="Arial" w:cs="Arial"/>
          <w:sz w:val="24"/>
          <w:szCs w:val="24"/>
        </w:rPr>
        <w:t>Whereas</w:t>
      </w:r>
      <w:r w:rsidR="00557D0A">
        <w:rPr>
          <w:rFonts w:ascii="Arial" w:hAnsi="Arial" w:cs="Arial"/>
          <w:sz w:val="24"/>
          <w:szCs w:val="24"/>
        </w:rPr>
        <w:t xml:space="preserve"> the salon is a</w:t>
      </w:r>
      <w:r w:rsidR="003C28EC" w:rsidRPr="003C28EC">
        <w:rPr>
          <w:rFonts w:ascii="Arial" w:hAnsi="Arial" w:cs="Arial"/>
          <w:sz w:val="24"/>
          <w:szCs w:val="24"/>
        </w:rPr>
        <w:t xml:space="preserve"> larger hairdressing chain with multiple locations and</w:t>
      </w:r>
      <w:r w:rsidR="00557D0A">
        <w:rPr>
          <w:rFonts w:ascii="Arial" w:hAnsi="Arial" w:cs="Arial"/>
          <w:sz w:val="24"/>
          <w:szCs w:val="24"/>
        </w:rPr>
        <w:t xml:space="preserve"> has</w:t>
      </w:r>
      <w:r w:rsidR="003C28EC" w:rsidRPr="003C28EC">
        <w:rPr>
          <w:rFonts w:ascii="Arial" w:hAnsi="Arial" w:cs="Arial"/>
          <w:sz w:val="24"/>
          <w:szCs w:val="24"/>
        </w:rPr>
        <w:t xml:space="preserve"> a more diverse customer base</w:t>
      </w:r>
      <w:r w:rsidR="00557D0A">
        <w:rPr>
          <w:rFonts w:ascii="Arial" w:hAnsi="Arial" w:cs="Arial"/>
          <w:sz w:val="24"/>
          <w:szCs w:val="24"/>
        </w:rPr>
        <w:t>. This</w:t>
      </w:r>
      <w:r w:rsidR="003C28EC" w:rsidRPr="003C28EC">
        <w:rPr>
          <w:rFonts w:ascii="Arial" w:hAnsi="Arial" w:cs="Arial"/>
          <w:sz w:val="24"/>
          <w:szCs w:val="24"/>
        </w:rPr>
        <w:t xml:space="preserve"> </w:t>
      </w:r>
      <w:r w:rsidR="0033241A" w:rsidRPr="003C28EC">
        <w:rPr>
          <w:rFonts w:ascii="Arial" w:hAnsi="Arial" w:cs="Arial"/>
          <w:sz w:val="24"/>
          <w:szCs w:val="24"/>
        </w:rPr>
        <w:t>requires</w:t>
      </w:r>
      <w:r w:rsidR="003C28EC" w:rsidRPr="003C28EC">
        <w:rPr>
          <w:rFonts w:ascii="Arial" w:hAnsi="Arial" w:cs="Arial"/>
          <w:sz w:val="24"/>
          <w:szCs w:val="24"/>
        </w:rPr>
        <w:t xml:space="preserve"> a more formal management structure, with clear guidelines and procedures for employees to follow.</w:t>
      </w:r>
      <w:r w:rsidR="0033241A">
        <w:rPr>
          <w:rFonts w:ascii="Arial" w:hAnsi="Arial" w:cs="Arial"/>
          <w:sz w:val="24"/>
          <w:szCs w:val="24"/>
        </w:rPr>
        <w:t xml:space="preserve"> This means that t</w:t>
      </w:r>
      <w:r w:rsidR="00161E22" w:rsidRPr="00161E22">
        <w:rPr>
          <w:rFonts w:ascii="Arial" w:hAnsi="Arial" w:cs="Arial"/>
          <w:sz w:val="24"/>
          <w:szCs w:val="24"/>
        </w:rPr>
        <w:t xml:space="preserve">he most effective management approach </w:t>
      </w:r>
      <w:r w:rsidR="0033241A">
        <w:rPr>
          <w:rFonts w:ascii="Arial" w:hAnsi="Arial" w:cs="Arial"/>
          <w:sz w:val="24"/>
          <w:szCs w:val="24"/>
        </w:rPr>
        <w:t>can</w:t>
      </w:r>
      <w:r w:rsidR="00161E22" w:rsidRPr="00161E22">
        <w:rPr>
          <w:rFonts w:ascii="Arial" w:hAnsi="Arial" w:cs="Arial"/>
          <w:sz w:val="24"/>
          <w:szCs w:val="24"/>
        </w:rPr>
        <w:t xml:space="preserve"> depend on various factors such as the size of the business, the experience and skills of the employees, the needs of the customers, and the competitive market.</w:t>
      </w:r>
      <w:r w:rsidR="0033241A">
        <w:rPr>
          <w:rFonts w:ascii="Arial" w:hAnsi="Arial" w:cs="Arial"/>
          <w:sz w:val="24"/>
          <w:szCs w:val="24"/>
        </w:rPr>
        <w:t xml:space="preserve"> </w:t>
      </w:r>
    </w:p>
    <w:p w14:paraId="03CEA216" w14:textId="79A660A2" w:rsidR="000C413F" w:rsidRDefault="00A701EE" w:rsidP="003C28EC">
      <w:pPr>
        <w:rPr>
          <w:rFonts w:ascii="Arial" w:hAnsi="Arial" w:cs="Arial"/>
          <w:sz w:val="24"/>
          <w:szCs w:val="24"/>
        </w:rPr>
      </w:pPr>
      <w:r>
        <w:rPr>
          <w:rFonts w:ascii="Arial" w:hAnsi="Arial" w:cs="Arial"/>
          <w:sz w:val="24"/>
          <w:szCs w:val="24"/>
        </w:rPr>
        <w:t>Both of these management theories</w:t>
      </w:r>
      <w:r w:rsidR="000C413F">
        <w:rPr>
          <w:rFonts w:ascii="Arial" w:hAnsi="Arial" w:cs="Arial"/>
          <w:sz w:val="24"/>
          <w:szCs w:val="24"/>
        </w:rPr>
        <w:t xml:space="preserve"> can</w:t>
      </w:r>
      <w:r w:rsidR="000C413F" w:rsidRPr="000C413F">
        <w:rPr>
          <w:rFonts w:ascii="Arial" w:hAnsi="Arial" w:cs="Arial"/>
          <w:sz w:val="24"/>
          <w:szCs w:val="24"/>
        </w:rPr>
        <w:t xml:space="preserve"> provide </w:t>
      </w:r>
      <w:r w:rsidR="000C413F">
        <w:rPr>
          <w:rFonts w:ascii="Arial" w:hAnsi="Arial" w:cs="Arial"/>
          <w:sz w:val="24"/>
          <w:szCs w:val="24"/>
        </w:rPr>
        <w:t>the student</w:t>
      </w:r>
      <w:r w:rsidR="000C413F" w:rsidRPr="000C413F">
        <w:rPr>
          <w:rFonts w:ascii="Arial" w:hAnsi="Arial" w:cs="Arial"/>
          <w:sz w:val="24"/>
          <w:szCs w:val="24"/>
        </w:rPr>
        <w:t xml:space="preserve"> with a clear understanding of their job role and expectations</w:t>
      </w:r>
      <w:r w:rsidR="000C413F">
        <w:rPr>
          <w:rFonts w:ascii="Arial" w:hAnsi="Arial" w:cs="Arial"/>
          <w:sz w:val="24"/>
          <w:szCs w:val="24"/>
        </w:rPr>
        <w:t xml:space="preserve">. </w:t>
      </w:r>
      <w:r w:rsidR="008D4799">
        <w:rPr>
          <w:rFonts w:ascii="Arial" w:hAnsi="Arial" w:cs="Arial"/>
          <w:sz w:val="24"/>
          <w:szCs w:val="24"/>
        </w:rPr>
        <w:t>However,</w:t>
      </w:r>
      <w:r w:rsidR="002816E3">
        <w:rPr>
          <w:rFonts w:ascii="Arial" w:hAnsi="Arial" w:cs="Arial"/>
          <w:sz w:val="24"/>
          <w:szCs w:val="24"/>
        </w:rPr>
        <w:t xml:space="preserve"> these theories</w:t>
      </w:r>
      <w:r w:rsidR="008D4799">
        <w:rPr>
          <w:rFonts w:ascii="Arial" w:hAnsi="Arial" w:cs="Arial"/>
          <w:sz w:val="24"/>
          <w:szCs w:val="24"/>
        </w:rPr>
        <w:t xml:space="preserve"> can also impact the student’s personal beliefs, </w:t>
      </w:r>
      <w:r w:rsidR="002816E3">
        <w:rPr>
          <w:rFonts w:ascii="Arial" w:hAnsi="Arial" w:cs="Arial"/>
          <w:sz w:val="24"/>
          <w:szCs w:val="24"/>
        </w:rPr>
        <w:t>attitudes,</w:t>
      </w:r>
      <w:r w:rsidR="008D4799">
        <w:rPr>
          <w:rFonts w:ascii="Arial" w:hAnsi="Arial" w:cs="Arial"/>
          <w:sz w:val="24"/>
          <w:szCs w:val="24"/>
        </w:rPr>
        <w:t xml:space="preserve"> and values within the workplace.</w:t>
      </w:r>
    </w:p>
    <w:p w14:paraId="7ED611C5" w14:textId="77777777" w:rsidR="00C32B34" w:rsidRDefault="00C32B34" w:rsidP="003C28EC">
      <w:pPr>
        <w:rPr>
          <w:rFonts w:ascii="Arial" w:hAnsi="Arial" w:cs="Arial"/>
          <w:sz w:val="24"/>
          <w:szCs w:val="24"/>
        </w:rPr>
      </w:pPr>
    </w:p>
    <w:p w14:paraId="40FF663B" w14:textId="25EC69DF" w:rsidR="00A35503" w:rsidRPr="00C32B34" w:rsidRDefault="002816E3" w:rsidP="00C32B34">
      <w:pPr>
        <w:pStyle w:val="Heading2"/>
        <w:rPr>
          <w:sz w:val="32"/>
          <w:szCs w:val="32"/>
        </w:rPr>
      </w:pPr>
      <w:bookmarkStart w:id="10" w:name="_Toc130157308"/>
      <w:r w:rsidRPr="00177AE3">
        <w:rPr>
          <w:sz w:val="32"/>
          <w:szCs w:val="32"/>
        </w:rPr>
        <w:t>The impact of management theor</w:t>
      </w:r>
      <w:r w:rsidR="00177AE3" w:rsidRPr="00177AE3">
        <w:rPr>
          <w:sz w:val="32"/>
          <w:szCs w:val="32"/>
        </w:rPr>
        <w:t>ies</w:t>
      </w:r>
      <w:r w:rsidRPr="00177AE3">
        <w:rPr>
          <w:sz w:val="32"/>
          <w:szCs w:val="32"/>
        </w:rPr>
        <w:t xml:space="preserve"> on</w:t>
      </w:r>
      <w:r w:rsidR="00B16552" w:rsidRPr="00177AE3">
        <w:rPr>
          <w:sz w:val="32"/>
          <w:szCs w:val="32"/>
        </w:rPr>
        <w:t xml:space="preserve"> the student</w:t>
      </w:r>
      <w:r w:rsidR="00177AE3" w:rsidRPr="00177AE3">
        <w:rPr>
          <w:sz w:val="32"/>
          <w:szCs w:val="32"/>
        </w:rPr>
        <w:t>’s</w:t>
      </w:r>
      <w:r w:rsidRPr="00177AE3">
        <w:rPr>
          <w:sz w:val="32"/>
          <w:szCs w:val="32"/>
        </w:rPr>
        <w:t xml:space="preserve"> beliefs, values, and attitudes.</w:t>
      </w:r>
      <w:bookmarkEnd w:id="10"/>
      <w:r w:rsidRPr="00177AE3">
        <w:rPr>
          <w:sz w:val="32"/>
          <w:szCs w:val="32"/>
        </w:rPr>
        <w:t xml:space="preserve"> </w:t>
      </w:r>
    </w:p>
    <w:p w14:paraId="48853717" w14:textId="268AF04B" w:rsidR="00177AE3" w:rsidRPr="00177AE3" w:rsidRDefault="00177AE3" w:rsidP="008C1CB1">
      <w:pPr>
        <w:rPr>
          <w:rFonts w:ascii="Arial" w:hAnsi="Arial" w:cs="Arial"/>
          <w:sz w:val="24"/>
          <w:szCs w:val="24"/>
          <w:u w:val="single"/>
        </w:rPr>
      </w:pPr>
      <w:r w:rsidRPr="00177AE3">
        <w:rPr>
          <w:rFonts w:ascii="Arial" w:hAnsi="Arial" w:cs="Arial"/>
          <w:sz w:val="24"/>
          <w:szCs w:val="24"/>
          <w:u w:val="single"/>
        </w:rPr>
        <w:t>The contingency theory</w:t>
      </w:r>
    </w:p>
    <w:p w14:paraId="122401B5" w14:textId="7574BA8F" w:rsidR="00177AE3" w:rsidRPr="00C32B34" w:rsidRDefault="0053686F" w:rsidP="00177AE3">
      <w:pPr>
        <w:rPr>
          <w:rFonts w:ascii="Arial" w:hAnsi="Arial" w:cs="Arial"/>
          <w:sz w:val="24"/>
          <w:szCs w:val="24"/>
        </w:rPr>
      </w:pPr>
      <w:r w:rsidRPr="0053686F">
        <w:rPr>
          <w:rFonts w:ascii="Arial" w:hAnsi="Arial" w:cs="Arial"/>
          <w:sz w:val="24"/>
          <w:szCs w:val="24"/>
        </w:rPr>
        <w:t xml:space="preserve">Contingency theory is a management theory that primarily focuses on the most effective way to manage or lead an organization based on situational factors. As such, it </w:t>
      </w:r>
      <w:r w:rsidR="004D6BCC" w:rsidRPr="004D6BCC">
        <w:rPr>
          <w:rFonts w:ascii="Arial" w:hAnsi="Arial" w:cs="Arial"/>
          <w:sz w:val="24"/>
          <w:szCs w:val="24"/>
        </w:rPr>
        <w:t xml:space="preserve">does not necessarily have a direct impact on </w:t>
      </w:r>
      <w:r w:rsidR="004D6BCC">
        <w:rPr>
          <w:rFonts w:ascii="Arial" w:hAnsi="Arial" w:cs="Arial"/>
          <w:sz w:val="24"/>
          <w:szCs w:val="24"/>
        </w:rPr>
        <w:t xml:space="preserve">the student’s </w:t>
      </w:r>
      <w:r w:rsidR="004D6BCC" w:rsidRPr="004D6BCC">
        <w:rPr>
          <w:rFonts w:ascii="Arial" w:hAnsi="Arial" w:cs="Arial"/>
          <w:sz w:val="24"/>
          <w:szCs w:val="24"/>
        </w:rPr>
        <w:t xml:space="preserve">beliefs, attitudes, and </w:t>
      </w:r>
      <w:r w:rsidR="00CB1DDA" w:rsidRPr="004D6BCC">
        <w:rPr>
          <w:rFonts w:ascii="Arial" w:hAnsi="Arial" w:cs="Arial"/>
          <w:sz w:val="24"/>
          <w:szCs w:val="24"/>
        </w:rPr>
        <w:t>values</w:t>
      </w:r>
      <w:r w:rsidR="00CB1DDA">
        <w:rPr>
          <w:rFonts w:ascii="Arial" w:hAnsi="Arial" w:cs="Arial"/>
          <w:sz w:val="24"/>
          <w:szCs w:val="24"/>
        </w:rPr>
        <w:t>;</w:t>
      </w:r>
      <w:r w:rsidR="004D6BCC" w:rsidRPr="004D6BCC">
        <w:rPr>
          <w:rFonts w:ascii="Arial" w:hAnsi="Arial" w:cs="Arial"/>
          <w:sz w:val="24"/>
          <w:szCs w:val="24"/>
        </w:rPr>
        <w:t xml:space="preserve"> </w:t>
      </w:r>
      <w:r w:rsidR="00CB1DDA">
        <w:rPr>
          <w:rFonts w:ascii="Arial" w:hAnsi="Arial" w:cs="Arial"/>
          <w:sz w:val="24"/>
          <w:szCs w:val="24"/>
        </w:rPr>
        <w:t>h</w:t>
      </w:r>
      <w:r w:rsidR="004D6BCC" w:rsidRPr="004D6BCC">
        <w:rPr>
          <w:rFonts w:ascii="Arial" w:hAnsi="Arial" w:cs="Arial"/>
          <w:sz w:val="24"/>
          <w:szCs w:val="24"/>
        </w:rPr>
        <w:t xml:space="preserve">owever, it </w:t>
      </w:r>
      <w:r w:rsidR="00E81BD5">
        <w:rPr>
          <w:rFonts w:ascii="Arial" w:hAnsi="Arial" w:cs="Arial"/>
          <w:sz w:val="24"/>
          <w:szCs w:val="24"/>
        </w:rPr>
        <w:t>can</w:t>
      </w:r>
      <w:r w:rsidR="004D6BCC" w:rsidRPr="004D6BCC">
        <w:rPr>
          <w:rFonts w:ascii="Arial" w:hAnsi="Arial" w:cs="Arial"/>
          <w:sz w:val="24"/>
          <w:szCs w:val="24"/>
        </w:rPr>
        <w:t xml:space="preserve"> influence </w:t>
      </w:r>
      <w:r w:rsidR="00E81BD5">
        <w:rPr>
          <w:rFonts w:ascii="Arial" w:hAnsi="Arial" w:cs="Arial"/>
          <w:sz w:val="24"/>
          <w:szCs w:val="24"/>
        </w:rPr>
        <w:t>the student</w:t>
      </w:r>
      <w:r w:rsidR="007F1590">
        <w:rPr>
          <w:rFonts w:ascii="Arial" w:hAnsi="Arial" w:cs="Arial"/>
          <w:sz w:val="24"/>
          <w:szCs w:val="24"/>
        </w:rPr>
        <w:t>’</w:t>
      </w:r>
      <w:r w:rsidR="00E81BD5">
        <w:rPr>
          <w:rFonts w:ascii="Arial" w:hAnsi="Arial" w:cs="Arial"/>
          <w:sz w:val="24"/>
          <w:szCs w:val="24"/>
        </w:rPr>
        <w:t>s behaviour</w:t>
      </w:r>
      <w:r w:rsidR="00CB1DDA">
        <w:rPr>
          <w:rFonts w:ascii="Arial" w:hAnsi="Arial" w:cs="Arial"/>
          <w:sz w:val="24"/>
          <w:szCs w:val="24"/>
        </w:rPr>
        <w:t>.</w:t>
      </w:r>
      <w:r w:rsidR="00717FD9">
        <w:rPr>
          <w:rFonts w:ascii="Arial" w:hAnsi="Arial" w:cs="Arial"/>
          <w:sz w:val="24"/>
          <w:szCs w:val="24"/>
        </w:rPr>
        <w:t xml:space="preserve"> The</w:t>
      </w:r>
      <w:r w:rsidR="00967996">
        <w:rPr>
          <w:rFonts w:ascii="Arial" w:hAnsi="Arial" w:cs="Arial"/>
          <w:sz w:val="24"/>
          <w:szCs w:val="24"/>
        </w:rPr>
        <w:t xml:space="preserve"> </w:t>
      </w:r>
      <w:r w:rsidR="00967996" w:rsidRPr="00967996">
        <w:rPr>
          <w:rFonts w:ascii="Arial" w:hAnsi="Arial" w:cs="Arial"/>
          <w:sz w:val="24"/>
          <w:szCs w:val="24"/>
        </w:rPr>
        <w:t>contingency theory emphasizes the importance of leaders adapting their relationship strategies to fit the specific situation they are facing.</w:t>
      </w:r>
      <w:r w:rsidR="00967996">
        <w:rPr>
          <w:rFonts w:ascii="Arial" w:hAnsi="Arial" w:cs="Arial"/>
          <w:sz w:val="24"/>
          <w:szCs w:val="24"/>
        </w:rPr>
        <w:t xml:space="preserve"> </w:t>
      </w:r>
      <w:r w:rsidR="00DB4E3B">
        <w:rPr>
          <w:rFonts w:ascii="Arial" w:hAnsi="Arial" w:cs="Arial"/>
          <w:sz w:val="24"/>
          <w:szCs w:val="24"/>
        </w:rPr>
        <w:t>B</w:t>
      </w:r>
      <w:r w:rsidR="00DB4E3B" w:rsidRPr="00DB4E3B">
        <w:rPr>
          <w:rFonts w:ascii="Arial" w:hAnsi="Arial" w:cs="Arial"/>
          <w:sz w:val="24"/>
          <w:szCs w:val="24"/>
        </w:rPr>
        <w:t xml:space="preserve">y applying the values of the theory, the student </w:t>
      </w:r>
      <w:r w:rsidR="003905A0">
        <w:rPr>
          <w:rFonts w:ascii="Arial" w:hAnsi="Arial" w:cs="Arial"/>
          <w:sz w:val="24"/>
          <w:szCs w:val="24"/>
        </w:rPr>
        <w:t xml:space="preserve">believes they </w:t>
      </w:r>
      <w:r w:rsidR="00DB4E3B" w:rsidRPr="00DB4E3B">
        <w:rPr>
          <w:rFonts w:ascii="Arial" w:hAnsi="Arial" w:cs="Arial"/>
          <w:sz w:val="24"/>
          <w:szCs w:val="24"/>
        </w:rPr>
        <w:t>can adapt their working style to suit the needs of different clients, situations, and environments,</w:t>
      </w:r>
      <w:r w:rsidR="00967996">
        <w:rPr>
          <w:rFonts w:ascii="Arial" w:hAnsi="Arial" w:cs="Arial"/>
          <w:sz w:val="24"/>
          <w:szCs w:val="24"/>
        </w:rPr>
        <w:t xml:space="preserve"> encourag</w:t>
      </w:r>
      <w:r w:rsidR="00DB4E3B">
        <w:rPr>
          <w:rFonts w:ascii="Arial" w:hAnsi="Arial" w:cs="Arial"/>
          <w:sz w:val="24"/>
          <w:szCs w:val="24"/>
        </w:rPr>
        <w:t>ing</w:t>
      </w:r>
      <w:r w:rsidR="00967996">
        <w:rPr>
          <w:rFonts w:ascii="Arial" w:hAnsi="Arial" w:cs="Arial"/>
          <w:sz w:val="24"/>
          <w:szCs w:val="24"/>
        </w:rPr>
        <w:t xml:space="preserve"> the student </w:t>
      </w:r>
      <w:r w:rsidR="00717FD9">
        <w:rPr>
          <w:rFonts w:ascii="Arial" w:hAnsi="Arial" w:cs="Arial"/>
          <w:sz w:val="24"/>
          <w:szCs w:val="24"/>
        </w:rPr>
        <w:t>to work with a more flexible and adoptive mindset</w:t>
      </w:r>
      <w:r w:rsidR="00DD5DEB">
        <w:rPr>
          <w:rFonts w:ascii="Arial" w:hAnsi="Arial" w:cs="Arial"/>
          <w:sz w:val="24"/>
          <w:szCs w:val="24"/>
        </w:rPr>
        <w:t xml:space="preserve">. This </w:t>
      </w:r>
      <w:r w:rsidR="00146CCC">
        <w:rPr>
          <w:rFonts w:ascii="Arial" w:hAnsi="Arial" w:cs="Arial"/>
          <w:sz w:val="24"/>
          <w:szCs w:val="24"/>
        </w:rPr>
        <w:t xml:space="preserve">helps with the development of good relationships clients, which is what the student values most. </w:t>
      </w:r>
    </w:p>
    <w:p w14:paraId="62870B5D" w14:textId="1944CC21" w:rsidR="00177AE3" w:rsidRPr="00177AE3" w:rsidRDefault="00177AE3" w:rsidP="00177AE3">
      <w:pPr>
        <w:rPr>
          <w:rFonts w:ascii="Arial" w:hAnsi="Arial" w:cs="Arial"/>
          <w:sz w:val="24"/>
          <w:szCs w:val="24"/>
          <w:u w:val="single"/>
        </w:rPr>
      </w:pPr>
      <w:r w:rsidRPr="00177AE3">
        <w:rPr>
          <w:rFonts w:ascii="Arial" w:hAnsi="Arial" w:cs="Arial"/>
          <w:sz w:val="24"/>
          <w:szCs w:val="24"/>
          <w:u w:val="single"/>
        </w:rPr>
        <w:t>The human relations theory</w:t>
      </w:r>
    </w:p>
    <w:p w14:paraId="16031F20" w14:textId="277A5723" w:rsidR="00042343" w:rsidRDefault="0010720F" w:rsidP="008F666B">
      <w:pPr>
        <w:rPr>
          <w:rFonts w:ascii="Arial" w:hAnsi="Arial" w:cs="Arial"/>
          <w:sz w:val="24"/>
          <w:szCs w:val="24"/>
        </w:rPr>
      </w:pPr>
      <w:r w:rsidRPr="0010720F">
        <w:rPr>
          <w:rFonts w:ascii="Arial" w:hAnsi="Arial" w:cs="Arial"/>
          <w:sz w:val="24"/>
          <w:szCs w:val="24"/>
        </w:rPr>
        <w:t xml:space="preserve">The human relations management theory can have a significant impact on the beliefs, attitudes, and values of </w:t>
      </w:r>
      <w:r>
        <w:rPr>
          <w:rFonts w:ascii="Arial" w:hAnsi="Arial" w:cs="Arial"/>
          <w:sz w:val="24"/>
          <w:szCs w:val="24"/>
        </w:rPr>
        <w:t>the student</w:t>
      </w:r>
      <w:r w:rsidR="00C40DE0">
        <w:rPr>
          <w:rFonts w:ascii="Arial" w:hAnsi="Arial" w:cs="Arial"/>
          <w:sz w:val="24"/>
          <w:szCs w:val="24"/>
        </w:rPr>
        <w:t>,</w:t>
      </w:r>
      <w:r w:rsidRPr="0010720F">
        <w:rPr>
          <w:rFonts w:ascii="Arial" w:hAnsi="Arial" w:cs="Arial"/>
          <w:sz w:val="24"/>
          <w:szCs w:val="24"/>
        </w:rPr>
        <w:t xml:space="preserve"> </w:t>
      </w:r>
      <w:r w:rsidR="00C40DE0">
        <w:rPr>
          <w:rFonts w:ascii="Arial" w:hAnsi="Arial" w:cs="Arial"/>
          <w:sz w:val="24"/>
          <w:szCs w:val="24"/>
        </w:rPr>
        <w:t xml:space="preserve">as the theory </w:t>
      </w:r>
      <w:r w:rsidRPr="0010720F">
        <w:rPr>
          <w:rFonts w:ascii="Arial" w:hAnsi="Arial" w:cs="Arial"/>
          <w:sz w:val="24"/>
          <w:szCs w:val="24"/>
        </w:rPr>
        <w:t>emphasiz</w:t>
      </w:r>
      <w:r w:rsidR="00C40DE0">
        <w:rPr>
          <w:rFonts w:ascii="Arial" w:hAnsi="Arial" w:cs="Arial"/>
          <w:sz w:val="24"/>
          <w:szCs w:val="24"/>
        </w:rPr>
        <w:t>es</w:t>
      </w:r>
      <w:r w:rsidRPr="0010720F">
        <w:rPr>
          <w:rFonts w:ascii="Arial" w:hAnsi="Arial" w:cs="Arial"/>
          <w:sz w:val="24"/>
          <w:szCs w:val="24"/>
        </w:rPr>
        <w:t xml:space="preserve"> the importance of positive workplace relationships, employee engagement, and job satisfaction.</w:t>
      </w:r>
      <w:r>
        <w:rPr>
          <w:rFonts w:ascii="Arial" w:hAnsi="Arial" w:cs="Arial"/>
          <w:sz w:val="24"/>
          <w:szCs w:val="24"/>
        </w:rPr>
        <w:t xml:space="preserve"> </w:t>
      </w:r>
      <w:r w:rsidRPr="0010720F">
        <w:rPr>
          <w:rFonts w:ascii="Arial" w:hAnsi="Arial" w:cs="Arial"/>
          <w:sz w:val="24"/>
          <w:szCs w:val="24"/>
        </w:rPr>
        <w:t>The theory suggests that employees are motivated not just by financial incentives, but also by social and psychological factors, such as the need for recognition, belongingness, and self-esteem.</w:t>
      </w:r>
      <w:r w:rsidR="00F73F80">
        <w:rPr>
          <w:rFonts w:ascii="Arial" w:hAnsi="Arial" w:cs="Arial"/>
          <w:sz w:val="24"/>
          <w:szCs w:val="24"/>
        </w:rPr>
        <w:t xml:space="preserve"> </w:t>
      </w:r>
      <w:r w:rsidR="008F666B" w:rsidRPr="008F666B">
        <w:rPr>
          <w:rFonts w:ascii="Arial" w:hAnsi="Arial" w:cs="Arial"/>
          <w:sz w:val="24"/>
          <w:szCs w:val="24"/>
        </w:rPr>
        <w:t xml:space="preserve">In the context of </w:t>
      </w:r>
      <w:r w:rsidR="008F666B">
        <w:rPr>
          <w:rFonts w:ascii="Arial" w:hAnsi="Arial" w:cs="Arial"/>
          <w:sz w:val="24"/>
          <w:szCs w:val="24"/>
        </w:rPr>
        <w:t>the student’s job role</w:t>
      </w:r>
      <w:r w:rsidR="008F666B" w:rsidRPr="008F666B">
        <w:rPr>
          <w:rFonts w:ascii="Arial" w:hAnsi="Arial" w:cs="Arial"/>
          <w:sz w:val="24"/>
          <w:szCs w:val="24"/>
        </w:rPr>
        <w:t>, this means fostering positive relationships between managers, employees, and customers, and creating a culture of mutual respect, trust, and support</w:t>
      </w:r>
      <w:r w:rsidR="00042343">
        <w:rPr>
          <w:rFonts w:ascii="Arial" w:hAnsi="Arial" w:cs="Arial"/>
          <w:sz w:val="24"/>
          <w:szCs w:val="24"/>
        </w:rPr>
        <w:t>. For example, b</w:t>
      </w:r>
      <w:r w:rsidR="00042343" w:rsidRPr="00042343">
        <w:rPr>
          <w:rFonts w:ascii="Arial" w:hAnsi="Arial" w:cs="Arial"/>
          <w:sz w:val="24"/>
          <w:szCs w:val="24"/>
        </w:rPr>
        <w:t>y adopting this theory, the student can</w:t>
      </w:r>
      <w:r w:rsidR="00042343">
        <w:rPr>
          <w:rFonts w:ascii="Arial" w:hAnsi="Arial" w:cs="Arial"/>
          <w:sz w:val="24"/>
          <w:szCs w:val="24"/>
        </w:rPr>
        <w:t>:</w:t>
      </w:r>
    </w:p>
    <w:p w14:paraId="1B6D93DD" w14:textId="2E1FCC21" w:rsidR="00040568" w:rsidRPr="00322FB6" w:rsidRDefault="00040568" w:rsidP="00322FB6">
      <w:pPr>
        <w:pStyle w:val="ListParagraph"/>
        <w:numPr>
          <w:ilvl w:val="0"/>
          <w:numId w:val="10"/>
        </w:numPr>
        <w:rPr>
          <w:rFonts w:ascii="Arial" w:hAnsi="Arial" w:cs="Arial"/>
          <w:sz w:val="24"/>
          <w:szCs w:val="24"/>
        </w:rPr>
      </w:pPr>
      <w:r w:rsidRPr="00322FB6">
        <w:rPr>
          <w:rFonts w:ascii="Arial" w:hAnsi="Arial" w:cs="Arial"/>
          <w:sz w:val="24"/>
          <w:szCs w:val="24"/>
        </w:rPr>
        <w:t>Prioritize customer satisfaction by emphasizing the importance of building positive relationships with clients and providing excellent service.</w:t>
      </w:r>
    </w:p>
    <w:p w14:paraId="1C7E406E" w14:textId="36D7D028" w:rsidR="00042343" w:rsidRDefault="00042343" w:rsidP="00322FB6">
      <w:pPr>
        <w:pStyle w:val="ListParagraph"/>
        <w:numPr>
          <w:ilvl w:val="0"/>
          <w:numId w:val="10"/>
        </w:numPr>
        <w:rPr>
          <w:rFonts w:ascii="Arial" w:hAnsi="Arial" w:cs="Arial"/>
          <w:sz w:val="24"/>
          <w:szCs w:val="24"/>
        </w:rPr>
      </w:pPr>
      <w:r w:rsidRPr="00322FB6">
        <w:rPr>
          <w:rFonts w:ascii="Arial" w:hAnsi="Arial" w:cs="Arial"/>
          <w:sz w:val="24"/>
          <w:szCs w:val="24"/>
        </w:rPr>
        <w:t>contribute to a positive work environment</w:t>
      </w:r>
      <w:r w:rsidR="00040568" w:rsidRPr="00322FB6">
        <w:rPr>
          <w:rFonts w:ascii="Arial" w:hAnsi="Arial" w:cs="Arial"/>
          <w:sz w:val="24"/>
          <w:szCs w:val="24"/>
        </w:rPr>
        <w:t xml:space="preserve"> </w:t>
      </w:r>
    </w:p>
    <w:p w14:paraId="10595438" w14:textId="384408B6" w:rsidR="00165BB7" w:rsidRDefault="00165BB7" w:rsidP="00322FB6">
      <w:pPr>
        <w:pStyle w:val="ListParagraph"/>
        <w:numPr>
          <w:ilvl w:val="0"/>
          <w:numId w:val="10"/>
        </w:numPr>
        <w:rPr>
          <w:rFonts w:ascii="Arial" w:hAnsi="Arial" w:cs="Arial"/>
          <w:sz w:val="24"/>
          <w:szCs w:val="24"/>
        </w:rPr>
      </w:pPr>
      <w:r>
        <w:rPr>
          <w:rFonts w:ascii="Arial" w:hAnsi="Arial" w:cs="Arial"/>
          <w:sz w:val="24"/>
          <w:szCs w:val="24"/>
        </w:rPr>
        <w:t>Increase job satisfaction and better performance</w:t>
      </w:r>
    </w:p>
    <w:p w14:paraId="78E3E669" w14:textId="77777777" w:rsidR="00D870D3" w:rsidRDefault="00D870D3" w:rsidP="008F666B">
      <w:pPr>
        <w:pStyle w:val="ListParagraph"/>
        <w:numPr>
          <w:ilvl w:val="0"/>
          <w:numId w:val="10"/>
        </w:numPr>
        <w:rPr>
          <w:rFonts w:ascii="Arial" w:hAnsi="Arial" w:cs="Arial"/>
          <w:sz w:val="24"/>
          <w:szCs w:val="24"/>
        </w:rPr>
      </w:pPr>
      <w:r>
        <w:rPr>
          <w:rFonts w:ascii="Arial" w:hAnsi="Arial" w:cs="Arial"/>
          <w:sz w:val="24"/>
          <w:szCs w:val="24"/>
        </w:rPr>
        <w:t>Make decisions</w:t>
      </w:r>
      <w:r w:rsidR="008F666B" w:rsidRPr="00D870D3">
        <w:rPr>
          <w:rFonts w:ascii="Arial" w:hAnsi="Arial" w:cs="Arial"/>
          <w:sz w:val="24"/>
          <w:szCs w:val="24"/>
        </w:rPr>
        <w:t xml:space="preserve"> and provide feedback on workplace policies and practices</w:t>
      </w:r>
    </w:p>
    <w:p w14:paraId="1EEB118C" w14:textId="20CD60A2" w:rsidR="008F666B" w:rsidRPr="00D870D3" w:rsidRDefault="00D870D3" w:rsidP="008F666B">
      <w:pPr>
        <w:pStyle w:val="ListParagraph"/>
        <w:numPr>
          <w:ilvl w:val="0"/>
          <w:numId w:val="10"/>
        </w:numPr>
        <w:rPr>
          <w:rFonts w:ascii="Arial" w:hAnsi="Arial" w:cs="Arial"/>
          <w:sz w:val="24"/>
          <w:szCs w:val="24"/>
        </w:rPr>
      </w:pPr>
      <w:r w:rsidRPr="00D870D3">
        <w:rPr>
          <w:rFonts w:ascii="Arial" w:hAnsi="Arial" w:cs="Arial"/>
          <w:sz w:val="24"/>
          <w:szCs w:val="24"/>
        </w:rPr>
        <w:t>C</w:t>
      </w:r>
      <w:r w:rsidR="008F666B" w:rsidRPr="00D870D3">
        <w:rPr>
          <w:rFonts w:ascii="Arial" w:hAnsi="Arial" w:cs="Arial"/>
          <w:sz w:val="24"/>
          <w:szCs w:val="24"/>
        </w:rPr>
        <w:t>ollaborat</w:t>
      </w:r>
      <w:r>
        <w:rPr>
          <w:rFonts w:ascii="Arial" w:hAnsi="Arial" w:cs="Arial"/>
          <w:sz w:val="24"/>
          <w:szCs w:val="24"/>
        </w:rPr>
        <w:t>e with</w:t>
      </w:r>
      <w:r w:rsidR="008F666B" w:rsidRPr="00D870D3">
        <w:rPr>
          <w:rFonts w:ascii="Arial" w:hAnsi="Arial" w:cs="Arial"/>
          <w:sz w:val="24"/>
          <w:szCs w:val="24"/>
        </w:rPr>
        <w:t xml:space="preserve"> </w:t>
      </w:r>
      <w:r>
        <w:rPr>
          <w:rFonts w:ascii="Arial" w:hAnsi="Arial" w:cs="Arial"/>
          <w:sz w:val="24"/>
          <w:szCs w:val="24"/>
        </w:rPr>
        <w:t>colleagues</w:t>
      </w:r>
      <w:r w:rsidR="00E416D7">
        <w:rPr>
          <w:rFonts w:ascii="Arial" w:hAnsi="Arial" w:cs="Arial"/>
          <w:sz w:val="24"/>
          <w:szCs w:val="24"/>
        </w:rPr>
        <w:t xml:space="preserve">, </w:t>
      </w:r>
      <w:r w:rsidR="008F666B" w:rsidRPr="00D870D3">
        <w:rPr>
          <w:rFonts w:ascii="Arial" w:hAnsi="Arial" w:cs="Arial"/>
          <w:sz w:val="24"/>
          <w:szCs w:val="24"/>
        </w:rPr>
        <w:t xml:space="preserve">share </w:t>
      </w:r>
      <w:r w:rsidR="00E416D7" w:rsidRPr="00D870D3">
        <w:rPr>
          <w:rFonts w:ascii="Arial" w:hAnsi="Arial" w:cs="Arial"/>
          <w:sz w:val="24"/>
          <w:szCs w:val="24"/>
        </w:rPr>
        <w:t>ideas,</w:t>
      </w:r>
      <w:r w:rsidR="008F666B" w:rsidRPr="00D870D3">
        <w:rPr>
          <w:rFonts w:ascii="Arial" w:hAnsi="Arial" w:cs="Arial"/>
          <w:sz w:val="24"/>
          <w:szCs w:val="24"/>
        </w:rPr>
        <w:t xml:space="preserve"> and best practices</w:t>
      </w:r>
    </w:p>
    <w:p w14:paraId="642DA3EA" w14:textId="19E78F00" w:rsidR="0010720F" w:rsidRDefault="00165BB7" w:rsidP="00146CCC">
      <w:pPr>
        <w:rPr>
          <w:rFonts w:ascii="Arial" w:hAnsi="Arial" w:cs="Arial"/>
          <w:sz w:val="24"/>
          <w:szCs w:val="24"/>
        </w:rPr>
      </w:pPr>
      <w:r>
        <w:rPr>
          <w:rFonts w:ascii="Arial" w:hAnsi="Arial" w:cs="Arial"/>
          <w:sz w:val="24"/>
          <w:szCs w:val="24"/>
        </w:rPr>
        <w:lastRenderedPageBreak/>
        <w:t>These</w:t>
      </w:r>
      <w:r w:rsidR="00E416D7" w:rsidRPr="00E416D7">
        <w:rPr>
          <w:rFonts w:ascii="Arial" w:hAnsi="Arial" w:cs="Arial"/>
          <w:sz w:val="24"/>
          <w:szCs w:val="24"/>
        </w:rPr>
        <w:t xml:space="preserve"> principles of the human relations can create a more positive and supportive workplace environment, which can have a positive impact on </w:t>
      </w:r>
      <w:r>
        <w:rPr>
          <w:rFonts w:ascii="Arial" w:hAnsi="Arial" w:cs="Arial"/>
          <w:sz w:val="24"/>
          <w:szCs w:val="24"/>
        </w:rPr>
        <w:t>the student’s</w:t>
      </w:r>
      <w:r w:rsidR="00E416D7" w:rsidRPr="00E416D7">
        <w:rPr>
          <w:rFonts w:ascii="Arial" w:hAnsi="Arial" w:cs="Arial"/>
          <w:sz w:val="24"/>
          <w:szCs w:val="24"/>
        </w:rPr>
        <w:t xml:space="preserve"> beliefs, attitudes, and values. </w:t>
      </w:r>
    </w:p>
    <w:p w14:paraId="7054E877" w14:textId="1A25F3DE" w:rsidR="008C1CB1" w:rsidRPr="008C1CB1" w:rsidRDefault="008C1CB1" w:rsidP="008C1CB1">
      <w:pPr>
        <w:rPr>
          <w:rFonts w:ascii="Arial" w:hAnsi="Arial" w:cs="Arial"/>
          <w:sz w:val="24"/>
          <w:szCs w:val="24"/>
        </w:rPr>
      </w:pPr>
    </w:p>
    <w:p w14:paraId="7F46D884" w14:textId="3D093F20" w:rsidR="004019EC" w:rsidRPr="00C32B34" w:rsidRDefault="00165BB7" w:rsidP="00C32B34">
      <w:pPr>
        <w:pStyle w:val="Heading2"/>
        <w:rPr>
          <w:sz w:val="32"/>
          <w:szCs w:val="32"/>
        </w:rPr>
      </w:pPr>
      <w:bookmarkStart w:id="11" w:name="_Toc130157309"/>
      <w:r w:rsidRPr="00A35503">
        <w:rPr>
          <w:sz w:val="32"/>
          <w:szCs w:val="32"/>
        </w:rPr>
        <w:t xml:space="preserve">How someone with different beliefs, attitudes and values might interpret the </w:t>
      </w:r>
      <w:r w:rsidR="00A35503" w:rsidRPr="00A35503">
        <w:rPr>
          <w:sz w:val="32"/>
          <w:szCs w:val="32"/>
        </w:rPr>
        <w:t>theory differently</w:t>
      </w:r>
      <w:bookmarkEnd w:id="11"/>
    </w:p>
    <w:p w14:paraId="6853F00E" w14:textId="0330F545" w:rsidR="00FA7A72" w:rsidRPr="00FA7A72" w:rsidRDefault="00514684" w:rsidP="00FA7A72">
      <w:pPr>
        <w:rPr>
          <w:rFonts w:ascii="Arial" w:hAnsi="Arial" w:cs="Arial"/>
          <w:sz w:val="24"/>
          <w:szCs w:val="24"/>
        </w:rPr>
      </w:pPr>
      <w:r w:rsidRPr="00514684">
        <w:rPr>
          <w:rFonts w:ascii="Arial" w:hAnsi="Arial" w:cs="Arial"/>
          <w:sz w:val="24"/>
          <w:szCs w:val="24"/>
        </w:rPr>
        <w:t xml:space="preserve">Contingency theory proposes that the most effective leadership style depends on the situation and that different situations call for different leadership styles. </w:t>
      </w:r>
      <w:r w:rsidR="00FA7A72">
        <w:rPr>
          <w:rFonts w:ascii="Arial" w:hAnsi="Arial" w:cs="Arial"/>
          <w:sz w:val="24"/>
          <w:szCs w:val="24"/>
        </w:rPr>
        <w:t>S</w:t>
      </w:r>
      <w:r w:rsidRPr="00514684">
        <w:rPr>
          <w:rFonts w:ascii="Arial" w:hAnsi="Arial" w:cs="Arial"/>
          <w:sz w:val="24"/>
          <w:szCs w:val="24"/>
        </w:rPr>
        <w:t xml:space="preserve">omeone with different beliefs, attitudes, and values </w:t>
      </w:r>
      <w:r w:rsidR="00FA7A72">
        <w:rPr>
          <w:rFonts w:ascii="Arial" w:hAnsi="Arial" w:cs="Arial"/>
          <w:sz w:val="24"/>
          <w:szCs w:val="24"/>
        </w:rPr>
        <w:t xml:space="preserve">to the student </w:t>
      </w:r>
      <w:r w:rsidRPr="00514684">
        <w:rPr>
          <w:rFonts w:ascii="Arial" w:hAnsi="Arial" w:cs="Arial"/>
          <w:sz w:val="24"/>
          <w:szCs w:val="24"/>
        </w:rPr>
        <w:t>might interpret the theory differently</w:t>
      </w:r>
      <w:r w:rsidR="00FA7A72">
        <w:rPr>
          <w:rFonts w:ascii="Arial" w:hAnsi="Arial" w:cs="Arial"/>
          <w:sz w:val="24"/>
          <w:szCs w:val="24"/>
        </w:rPr>
        <w:t xml:space="preserve">, it </w:t>
      </w:r>
      <w:r w:rsidRPr="00514684">
        <w:rPr>
          <w:rFonts w:ascii="Arial" w:hAnsi="Arial" w:cs="Arial"/>
          <w:sz w:val="24"/>
          <w:szCs w:val="24"/>
        </w:rPr>
        <w:t xml:space="preserve"> depends on their unique perspectives and experiences.</w:t>
      </w:r>
      <w:r w:rsidR="005F3C57">
        <w:rPr>
          <w:rFonts w:ascii="Arial" w:hAnsi="Arial" w:cs="Arial"/>
          <w:sz w:val="24"/>
          <w:szCs w:val="24"/>
        </w:rPr>
        <w:t xml:space="preserve"> </w:t>
      </w:r>
      <w:r w:rsidR="00FA7A72" w:rsidRPr="00FA7A72">
        <w:rPr>
          <w:rFonts w:ascii="Arial" w:hAnsi="Arial" w:cs="Arial"/>
          <w:sz w:val="24"/>
          <w:szCs w:val="24"/>
        </w:rPr>
        <w:t>Here are a few examples of how different individuals might interpret the contingency theory differently:</w:t>
      </w:r>
    </w:p>
    <w:p w14:paraId="3B0D8BFD" w14:textId="548F55B9" w:rsidR="00FA7A72" w:rsidRPr="005F3C57" w:rsidRDefault="00FA7A72" w:rsidP="00FA7A72">
      <w:pPr>
        <w:pStyle w:val="ListParagraph"/>
        <w:numPr>
          <w:ilvl w:val="0"/>
          <w:numId w:val="11"/>
        </w:numPr>
        <w:rPr>
          <w:rFonts w:ascii="Arial" w:hAnsi="Arial" w:cs="Arial"/>
          <w:sz w:val="24"/>
          <w:szCs w:val="24"/>
        </w:rPr>
      </w:pPr>
      <w:r w:rsidRPr="005F3C57">
        <w:rPr>
          <w:rFonts w:ascii="Arial" w:hAnsi="Arial" w:cs="Arial"/>
          <w:sz w:val="24"/>
          <w:szCs w:val="24"/>
        </w:rPr>
        <w:t>An individual who values consistency and predictability might interpret the contingency theory as an endorsement of rigid adherence to rules and procedures. This person may believe that there is a single "correct" leadership style for each situation, and that leaders must always follow that style</w:t>
      </w:r>
      <w:r w:rsidR="005F3C57">
        <w:rPr>
          <w:rFonts w:ascii="Arial" w:hAnsi="Arial" w:cs="Arial"/>
          <w:sz w:val="24"/>
          <w:szCs w:val="24"/>
        </w:rPr>
        <w:t xml:space="preserve"> in order</w:t>
      </w:r>
      <w:r w:rsidRPr="005F3C57">
        <w:rPr>
          <w:rFonts w:ascii="Arial" w:hAnsi="Arial" w:cs="Arial"/>
          <w:sz w:val="24"/>
          <w:szCs w:val="24"/>
        </w:rPr>
        <w:t xml:space="preserve"> to achieve success.</w:t>
      </w:r>
    </w:p>
    <w:p w14:paraId="4154B74E" w14:textId="427783D6" w:rsidR="00FA7A72" w:rsidRDefault="00FA7A72" w:rsidP="005F3C57">
      <w:pPr>
        <w:pStyle w:val="ListParagraph"/>
        <w:numPr>
          <w:ilvl w:val="0"/>
          <w:numId w:val="11"/>
        </w:numPr>
        <w:rPr>
          <w:rFonts w:ascii="Arial" w:hAnsi="Arial" w:cs="Arial"/>
          <w:sz w:val="24"/>
          <w:szCs w:val="24"/>
        </w:rPr>
      </w:pPr>
      <w:r w:rsidRPr="005F3C57">
        <w:rPr>
          <w:rFonts w:ascii="Arial" w:hAnsi="Arial" w:cs="Arial"/>
          <w:sz w:val="24"/>
          <w:szCs w:val="24"/>
        </w:rPr>
        <w:t xml:space="preserve">An individual who values creativity and innovation might interpret the contingency theory as an </w:t>
      </w:r>
      <w:r w:rsidR="005F3C57" w:rsidRPr="005F3C57">
        <w:rPr>
          <w:rFonts w:ascii="Arial" w:hAnsi="Arial" w:cs="Arial"/>
          <w:sz w:val="24"/>
          <w:szCs w:val="24"/>
        </w:rPr>
        <w:t>offer</w:t>
      </w:r>
      <w:r w:rsidRPr="005F3C57">
        <w:rPr>
          <w:rFonts w:ascii="Arial" w:hAnsi="Arial" w:cs="Arial"/>
          <w:sz w:val="24"/>
          <w:szCs w:val="24"/>
        </w:rPr>
        <w:t xml:space="preserve"> to experiment with different leadership styles and approaches. This person may believe that there are many effective ways to lead depending on the situation, and that leaders should be willing to take risks and try new things.</w:t>
      </w:r>
    </w:p>
    <w:p w14:paraId="530A5D10" w14:textId="01C754F6" w:rsidR="004A0A1A" w:rsidRPr="004A0A1A" w:rsidRDefault="004A0A1A" w:rsidP="004A0A1A">
      <w:pPr>
        <w:pStyle w:val="ListParagraph"/>
        <w:numPr>
          <w:ilvl w:val="0"/>
          <w:numId w:val="11"/>
        </w:numPr>
        <w:rPr>
          <w:rFonts w:ascii="Arial" w:hAnsi="Arial" w:cs="Arial"/>
          <w:sz w:val="24"/>
          <w:szCs w:val="24"/>
        </w:rPr>
      </w:pPr>
      <w:r w:rsidRPr="004A0A1A">
        <w:rPr>
          <w:rFonts w:ascii="Arial" w:hAnsi="Arial" w:cs="Arial"/>
          <w:sz w:val="24"/>
          <w:szCs w:val="24"/>
        </w:rPr>
        <w:t>An individual who has a strong belief in the power of hierarchy and authority might interpret the contingency theory as a way to reinforce traditional power structures. This person may believe that the "right" leadership style for each situation is determined by the hierarchical position of the leader and that leaders should always assert their authority.</w:t>
      </w:r>
    </w:p>
    <w:p w14:paraId="7E096DAC" w14:textId="4FA1104B" w:rsidR="004A0A1A" w:rsidRPr="005F3C57" w:rsidRDefault="004A0A1A" w:rsidP="004A0A1A">
      <w:pPr>
        <w:pStyle w:val="ListParagraph"/>
        <w:numPr>
          <w:ilvl w:val="0"/>
          <w:numId w:val="11"/>
        </w:numPr>
        <w:rPr>
          <w:rFonts w:ascii="Arial" w:hAnsi="Arial" w:cs="Arial"/>
          <w:sz w:val="24"/>
          <w:szCs w:val="24"/>
        </w:rPr>
      </w:pPr>
      <w:r w:rsidRPr="004A0A1A">
        <w:rPr>
          <w:rFonts w:ascii="Arial" w:hAnsi="Arial" w:cs="Arial"/>
          <w:sz w:val="24"/>
          <w:szCs w:val="24"/>
        </w:rPr>
        <w:t>An individual who values collaboration and consensus-building might interpret the contingency theory as a way to promote teamwork and shared decision-making. This person may believe that effective leadership requires working closely with others to identify the best course of action and that leaders should prioritize building strong relationships with their team members.</w:t>
      </w:r>
    </w:p>
    <w:p w14:paraId="1893A77B" w14:textId="5217B9AD" w:rsidR="00FC2D05" w:rsidRDefault="00FC2D05" w:rsidP="00FC2D05">
      <w:pPr>
        <w:rPr>
          <w:rFonts w:ascii="Arial" w:hAnsi="Arial" w:cs="Arial"/>
          <w:sz w:val="24"/>
          <w:szCs w:val="24"/>
        </w:rPr>
      </w:pPr>
      <w:r w:rsidRPr="00FC2D05">
        <w:rPr>
          <w:rFonts w:ascii="Arial" w:hAnsi="Arial" w:cs="Arial"/>
          <w:sz w:val="24"/>
          <w:szCs w:val="24"/>
        </w:rPr>
        <w:t>in summary, the interpretation of the contingency theory can vary depending on one's beliefs, attitudes, and values. Some individuals may view the theory as supporting strict adherence to rules and procedures, while others may see it as promoting innovation and experimentation. Ultimately, the way in which individuals interpret the contingency theory will depend on their unique perspectives and experiences.</w:t>
      </w:r>
    </w:p>
    <w:p w14:paraId="733B0965" w14:textId="3AE468F1" w:rsidR="002050F8" w:rsidRDefault="002050F8" w:rsidP="00FC2D05">
      <w:pPr>
        <w:rPr>
          <w:rFonts w:ascii="Arial" w:hAnsi="Arial" w:cs="Arial"/>
          <w:sz w:val="24"/>
          <w:szCs w:val="24"/>
        </w:rPr>
      </w:pPr>
    </w:p>
    <w:p w14:paraId="679ACC20" w14:textId="3895DB04" w:rsidR="002050F8" w:rsidRDefault="002050F8" w:rsidP="00FC2D05">
      <w:pPr>
        <w:rPr>
          <w:rFonts w:ascii="Arial" w:hAnsi="Arial" w:cs="Arial"/>
          <w:sz w:val="24"/>
          <w:szCs w:val="24"/>
        </w:rPr>
      </w:pPr>
    </w:p>
    <w:p w14:paraId="7A55C862" w14:textId="26C7804C" w:rsidR="002050F8" w:rsidRPr="00C32B34" w:rsidRDefault="002050F8" w:rsidP="00C32B34">
      <w:pPr>
        <w:pStyle w:val="Heading2"/>
        <w:rPr>
          <w:sz w:val="32"/>
          <w:szCs w:val="32"/>
        </w:rPr>
      </w:pPr>
      <w:bookmarkStart w:id="12" w:name="_Toc130157310"/>
      <w:r w:rsidRPr="002050F8">
        <w:rPr>
          <w:sz w:val="32"/>
          <w:szCs w:val="32"/>
        </w:rPr>
        <w:lastRenderedPageBreak/>
        <w:t>Conclusion</w:t>
      </w:r>
      <w:bookmarkEnd w:id="12"/>
    </w:p>
    <w:p w14:paraId="1CD83C23" w14:textId="5ABCEFBE" w:rsidR="002050F8" w:rsidRDefault="008729C5" w:rsidP="002050F8">
      <w:pPr>
        <w:rPr>
          <w:rFonts w:ascii="Arial" w:hAnsi="Arial" w:cs="Arial"/>
          <w:sz w:val="24"/>
          <w:szCs w:val="24"/>
        </w:rPr>
      </w:pPr>
      <w:r w:rsidRPr="008729C5">
        <w:rPr>
          <w:rFonts w:ascii="Arial" w:hAnsi="Arial" w:cs="Arial"/>
          <w:sz w:val="24"/>
          <w:szCs w:val="24"/>
        </w:rPr>
        <w:t>In conclusion, developing workplace critical thinking is crucial for organizations to thrive in today's complex and rapidly changing business environment. Critical thinking skills enable employees to analyse information, evaluate evidence, and make sound decisions. They also facilitate problem-solving and innovation, leading to better organizational performance and increased employee engagement.</w:t>
      </w:r>
      <w:r>
        <w:rPr>
          <w:rFonts w:ascii="Arial" w:hAnsi="Arial" w:cs="Arial"/>
          <w:sz w:val="24"/>
          <w:szCs w:val="24"/>
        </w:rPr>
        <w:t xml:space="preserve"> </w:t>
      </w:r>
    </w:p>
    <w:p w14:paraId="3630800B" w14:textId="77777777" w:rsidR="0096463B" w:rsidRDefault="0002693F" w:rsidP="00EE5CF5">
      <w:pPr>
        <w:rPr>
          <w:rFonts w:ascii="Arial" w:hAnsi="Arial" w:cs="Arial"/>
          <w:sz w:val="24"/>
          <w:szCs w:val="24"/>
        </w:rPr>
      </w:pPr>
      <w:r>
        <w:rPr>
          <w:rFonts w:ascii="Arial" w:hAnsi="Arial" w:cs="Arial"/>
          <w:sz w:val="24"/>
          <w:szCs w:val="24"/>
        </w:rPr>
        <w:t xml:space="preserve">This report has outlined how </w:t>
      </w:r>
      <w:r w:rsidR="00696C02" w:rsidRPr="00696C02">
        <w:rPr>
          <w:rFonts w:ascii="Arial" w:hAnsi="Arial" w:cs="Arial"/>
          <w:sz w:val="24"/>
          <w:szCs w:val="24"/>
        </w:rPr>
        <w:t>beliefs, attitudes, and values can impact workplace behavio</w:t>
      </w:r>
      <w:r>
        <w:rPr>
          <w:rFonts w:ascii="Arial" w:hAnsi="Arial" w:cs="Arial"/>
          <w:sz w:val="24"/>
          <w:szCs w:val="24"/>
        </w:rPr>
        <w:t>u</w:t>
      </w:r>
      <w:r w:rsidR="00696C02" w:rsidRPr="00696C02">
        <w:rPr>
          <w:rFonts w:ascii="Arial" w:hAnsi="Arial" w:cs="Arial"/>
          <w:sz w:val="24"/>
          <w:szCs w:val="24"/>
        </w:rPr>
        <w:t xml:space="preserve">r in a variety of ways. Employers can help shape these </w:t>
      </w:r>
      <w:r w:rsidRPr="00696C02">
        <w:rPr>
          <w:rFonts w:ascii="Arial" w:hAnsi="Arial" w:cs="Arial"/>
          <w:sz w:val="24"/>
          <w:szCs w:val="24"/>
        </w:rPr>
        <w:t>behaviours</w:t>
      </w:r>
      <w:r w:rsidR="00696C02" w:rsidRPr="00696C02">
        <w:rPr>
          <w:rFonts w:ascii="Arial" w:hAnsi="Arial" w:cs="Arial"/>
          <w:sz w:val="24"/>
          <w:szCs w:val="24"/>
        </w:rPr>
        <w:t xml:space="preserve"> by </w:t>
      </w:r>
      <w:r w:rsidRPr="00696C02">
        <w:rPr>
          <w:rFonts w:ascii="Arial" w:hAnsi="Arial" w:cs="Arial"/>
          <w:sz w:val="24"/>
          <w:szCs w:val="24"/>
        </w:rPr>
        <w:t>encouraging</w:t>
      </w:r>
      <w:r w:rsidR="00696C02" w:rsidRPr="00696C02">
        <w:rPr>
          <w:rFonts w:ascii="Arial" w:hAnsi="Arial" w:cs="Arial"/>
          <w:sz w:val="24"/>
          <w:szCs w:val="24"/>
        </w:rPr>
        <w:t xml:space="preserve"> a positive work </w:t>
      </w:r>
      <w:r w:rsidRPr="00696C02">
        <w:rPr>
          <w:rFonts w:ascii="Arial" w:hAnsi="Arial" w:cs="Arial"/>
          <w:sz w:val="24"/>
          <w:szCs w:val="24"/>
        </w:rPr>
        <w:t>ethos</w:t>
      </w:r>
      <w:r w:rsidR="00696C02" w:rsidRPr="00696C02">
        <w:rPr>
          <w:rFonts w:ascii="Arial" w:hAnsi="Arial" w:cs="Arial"/>
          <w:sz w:val="24"/>
          <w:szCs w:val="24"/>
        </w:rPr>
        <w:t xml:space="preserve"> that values diversity, ethics, and communication, and by providing training and support for employees to develop these skills.</w:t>
      </w:r>
      <w:r>
        <w:rPr>
          <w:rFonts w:ascii="Arial" w:hAnsi="Arial" w:cs="Arial"/>
          <w:sz w:val="24"/>
          <w:szCs w:val="24"/>
        </w:rPr>
        <w:t xml:space="preserve"> The report has also</w:t>
      </w:r>
      <w:r w:rsidR="0064381C">
        <w:rPr>
          <w:rFonts w:ascii="Arial" w:hAnsi="Arial" w:cs="Arial"/>
          <w:sz w:val="24"/>
          <w:szCs w:val="24"/>
        </w:rPr>
        <w:t xml:space="preserve"> outlined how</w:t>
      </w:r>
      <w:r>
        <w:rPr>
          <w:rFonts w:ascii="Arial" w:hAnsi="Arial" w:cs="Arial"/>
          <w:sz w:val="24"/>
          <w:szCs w:val="24"/>
        </w:rPr>
        <w:t xml:space="preserve"> </w:t>
      </w:r>
      <w:r w:rsidR="0064381C" w:rsidRPr="0064381C">
        <w:rPr>
          <w:rFonts w:ascii="Arial" w:hAnsi="Arial" w:cs="Arial"/>
          <w:sz w:val="24"/>
          <w:szCs w:val="24"/>
        </w:rPr>
        <w:t>individuals can benefit from management theories by developing a deeper understanding of management principles</w:t>
      </w:r>
      <w:r w:rsidR="0096463B">
        <w:rPr>
          <w:rFonts w:ascii="Arial" w:hAnsi="Arial" w:cs="Arial"/>
          <w:sz w:val="24"/>
          <w:szCs w:val="24"/>
        </w:rPr>
        <w:t xml:space="preserve">. </w:t>
      </w:r>
    </w:p>
    <w:p w14:paraId="46CC1737" w14:textId="77777777" w:rsidR="00FC2D05" w:rsidRDefault="00FC2D05" w:rsidP="00FC2D05"/>
    <w:p w14:paraId="1EA37512" w14:textId="77777777" w:rsidR="00FC2D05" w:rsidRDefault="00FC2D05" w:rsidP="00FC2D05"/>
    <w:p w14:paraId="6C1F9854" w14:textId="77777777" w:rsidR="006625B3" w:rsidRPr="006625B3" w:rsidRDefault="006625B3" w:rsidP="006625B3"/>
    <w:p w14:paraId="52F2357D" w14:textId="77777777" w:rsidR="00A33891" w:rsidRDefault="00A33891" w:rsidP="00D61939"/>
    <w:p w14:paraId="4AD866DC" w14:textId="2DDD6904" w:rsidR="00A333E6" w:rsidRDefault="00A333E6" w:rsidP="00D61939"/>
    <w:p w14:paraId="6F725742" w14:textId="77777777" w:rsidR="00D61939" w:rsidRPr="00D61939" w:rsidRDefault="00D61939" w:rsidP="00D61939"/>
    <w:p w14:paraId="35A75005" w14:textId="6EB5AAED" w:rsidR="00F34A09" w:rsidRDefault="00F34A09" w:rsidP="00F34A09"/>
    <w:p w14:paraId="4A6B4181" w14:textId="77777777" w:rsidR="00F34A09" w:rsidRPr="00F34A09" w:rsidRDefault="00F34A09" w:rsidP="00F34A09"/>
    <w:p w14:paraId="6F593E6A" w14:textId="737DA1FE" w:rsidR="00F34A09" w:rsidRDefault="00F34A09" w:rsidP="00F34A09"/>
    <w:p w14:paraId="35BC7C8B" w14:textId="1B02B04C" w:rsidR="00E14CFB" w:rsidRDefault="00E14CFB" w:rsidP="00F34A09"/>
    <w:p w14:paraId="5132183E" w14:textId="09D8EB0D" w:rsidR="00E14CFB" w:rsidRDefault="00E14CFB" w:rsidP="00F34A09"/>
    <w:p w14:paraId="61BE141B" w14:textId="54164D76" w:rsidR="00E14CFB" w:rsidRDefault="00E14CFB" w:rsidP="00F34A09"/>
    <w:p w14:paraId="76A69928" w14:textId="704E85F2" w:rsidR="00E14CFB" w:rsidRDefault="00E14CFB" w:rsidP="00F34A09"/>
    <w:p w14:paraId="0F757CD8" w14:textId="29431B8C" w:rsidR="00E14CFB" w:rsidRDefault="00E14CFB" w:rsidP="00F34A09"/>
    <w:p w14:paraId="0E84A2BA" w14:textId="11637D62" w:rsidR="00E14CFB" w:rsidRDefault="00E14CFB" w:rsidP="00F34A09"/>
    <w:p w14:paraId="480C773A" w14:textId="77777777" w:rsidR="00C32B34" w:rsidRDefault="00C32B34">
      <w:pPr>
        <w:rPr>
          <w:rFonts w:asciiTheme="majorHAnsi" w:eastAsiaTheme="majorEastAsia" w:hAnsiTheme="majorHAnsi" w:cstheme="majorBidi"/>
          <w:color w:val="2F5496" w:themeColor="accent1" w:themeShade="BF"/>
          <w:sz w:val="28"/>
          <w:szCs w:val="28"/>
        </w:rPr>
      </w:pPr>
      <w:r>
        <w:rPr>
          <w:sz w:val="28"/>
          <w:szCs w:val="28"/>
        </w:rPr>
        <w:br w:type="page"/>
      </w:r>
    </w:p>
    <w:p w14:paraId="46BA064A" w14:textId="2146B7D3" w:rsidR="00E14CFB" w:rsidRPr="00C32B34" w:rsidRDefault="00E14CFB" w:rsidP="00C32B34">
      <w:pPr>
        <w:pStyle w:val="Heading2"/>
        <w:rPr>
          <w:sz w:val="28"/>
          <w:szCs w:val="28"/>
        </w:rPr>
      </w:pPr>
      <w:bookmarkStart w:id="13" w:name="_Toc130157311"/>
      <w:r w:rsidRPr="0000793D">
        <w:rPr>
          <w:sz w:val="28"/>
          <w:szCs w:val="28"/>
        </w:rPr>
        <w:lastRenderedPageBreak/>
        <w:t>References</w:t>
      </w:r>
      <w:bookmarkEnd w:id="13"/>
    </w:p>
    <w:p w14:paraId="734E79A5" w14:textId="77777777" w:rsidR="00E14CFB" w:rsidRPr="00E14CFB" w:rsidRDefault="00E14CFB" w:rsidP="00E14CFB">
      <w:pPr>
        <w:numPr>
          <w:ilvl w:val="0"/>
          <w:numId w:val="6"/>
        </w:numPr>
        <w:rPr>
          <w:rFonts w:ascii="Arial" w:hAnsi="Arial" w:cs="Arial"/>
          <w:sz w:val="24"/>
          <w:szCs w:val="24"/>
        </w:rPr>
      </w:pPr>
      <w:r w:rsidRPr="00E14CFB">
        <w:rPr>
          <w:rFonts w:ascii="Arial" w:hAnsi="Arial" w:cs="Arial"/>
          <w:sz w:val="24"/>
          <w:szCs w:val="24"/>
        </w:rPr>
        <w:t xml:space="preserve">Chatfield, T. (2018). </w:t>
      </w:r>
      <w:r w:rsidRPr="00E14CFB">
        <w:rPr>
          <w:rFonts w:ascii="Arial" w:hAnsi="Arial" w:cs="Arial"/>
          <w:i/>
          <w:iCs/>
          <w:sz w:val="24"/>
          <w:szCs w:val="24"/>
        </w:rPr>
        <w:t>Critical thinking</w:t>
      </w:r>
      <w:r w:rsidRPr="00E14CFB">
        <w:rPr>
          <w:rFonts w:ascii="Arial" w:hAnsi="Arial" w:cs="Arial"/>
          <w:sz w:val="24"/>
          <w:szCs w:val="24"/>
        </w:rPr>
        <w:t>. London, UK; Sage Publications Ltd.</w:t>
      </w:r>
    </w:p>
    <w:p w14:paraId="6DD364D1" w14:textId="732AD51A" w:rsidR="00E14CFB" w:rsidRPr="0000793D" w:rsidRDefault="00E14CFB" w:rsidP="00E14CFB">
      <w:pPr>
        <w:numPr>
          <w:ilvl w:val="0"/>
          <w:numId w:val="6"/>
        </w:numPr>
        <w:rPr>
          <w:rFonts w:ascii="Arial" w:hAnsi="Arial" w:cs="Arial"/>
          <w:sz w:val="24"/>
          <w:szCs w:val="24"/>
        </w:rPr>
      </w:pPr>
      <w:r w:rsidRPr="00E14CFB">
        <w:rPr>
          <w:rFonts w:ascii="Arial" w:hAnsi="Arial" w:cs="Arial"/>
          <w:sz w:val="24"/>
          <w:szCs w:val="24"/>
        </w:rPr>
        <w:t xml:space="preserve">Morgan, P. (2017). </w:t>
      </w:r>
      <w:r w:rsidRPr="00E14CFB">
        <w:rPr>
          <w:rFonts w:ascii="Arial" w:hAnsi="Arial" w:cs="Arial"/>
          <w:i/>
          <w:iCs/>
          <w:sz w:val="24"/>
          <w:szCs w:val="24"/>
        </w:rPr>
        <w:t>The business student’s guide to study and employability.</w:t>
      </w:r>
      <w:r w:rsidRPr="00E14CFB">
        <w:rPr>
          <w:rFonts w:ascii="Arial" w:hAnsi="Arial" w:cs="Arial"/>
          <w:sz w:val="24"/>
          <w:szCs w:val="24"/>
        </w:rPr>
        <w:t xml:space="preserve"> London, UK; Sage Publications Ltd.</w:t>
      </w:r>
    </w:p>
    <w:p w14:paraId="4D3E3603" w14:textId="0EBDE223" w:rsidR="00E14CFB" w:rsidRPr="0000793D" w:rsidRDefault="00102C55" w:rsidP="00E14CFB">
      <w:pPr>
        <w:numPr>
          <w:ilvl w:val="0"/>
          <w:numId w:val="6"/>
        </w:numPr>
        <w:rPr>
          <w:rFonts w:ascii="Arial" w:hAnsi="Arial" w:cs="Arial"/>
          <w:sz w:val="24"/>
          <w:szCs w:val="24"/>
        </w:rPr>
      </w:pPr>
      <w:r w:rsidRPr="0000793D">
        <w:rPr>
          <w:rFonts w:ascii="Arial" w:hAnsi="Arial" w:cs="Arial"/>
          <w:sz w:val="24"/>
          <w:szCs w:val="24"/>
        </w:rPr>
        <w:t xml:space="preserve">University Of Edinburgh, Critical Thinking - </w:t>
      </w:r>
      <w:hyperlink r:id="rId8" w:history="1">
        <w:r w:rsidR="00484024" w:rsidRPr="0000793D">
          <w:rPr>
            <w:rStyle w:val="Hyperlink"/>
            <w:rFonts w:ascii="Arial" w:hAnsi="Arial" w:cs="Arial"/>
            <w:sz w:val="24"/>
            <w:szCs w:val="24"/>
          </w:rPr>
          <w:t>https://www.ed.ac.uk/institute-academic-development/study-hub/learning-resources/critical</w:t>
        </w:r>
      </w:hyperlink>
    </w:p>
    <w:p w14:paraId="069DAD2A" w14:textId="35B7147C" w:rsidR="00E14CFB" w:rsidRPr="0000793D" w:rsidRDefault="00484024" w:rsidP="00E14CFB">
      <w:pPr>
        <w:numPr>
          <w:ilvl w:val="0"/>
          <w:numId w:val="6"/>
        </w:numPr>
        <w:rPr>
          <w:rFonts w:ascii="Arial" w:hAnsi="Arial" w:cs="Arial"/>
          <w:sz w:val="24"/>
          <w:szCs w:val="24"/>
        </w:rPr>
      </w:pPr>
      <w:r w:rsidRPr="0000793D">
        <w:rPr>
          <w:rFonts w:ascii="Arial" w:hAnsi="Arial" w:cs="Arial"/>
          <w:sz w:val="24"/>
          <w:szCs w:val="24"/>
        </w:rPr>
        <w:t>Anderson, M. and De Silva, S., 2009. </w:t>
      </w:r>
      <w:r w:rsidRPr="0000793D">
        <w:rPr>
          <w:rFonts w:ascii="Arial" w:hAnsi="Arial" w:cs="Arial"/>
          <w:i/>
          <w:iCs/>
          <w:sz w:val="24"/>
          <w:szCs w:val="24"/>
        </w:rPr>
        <w:t>Beliefs, Values and Attitudes</w:t>
      </w:r>
      <w:r w:rsidRPr="0000793D">
        <w:rPr>
          <w:rFonts w:ascii="Arial" w:hAnsi="Arial" w:cs="Arial"/>
          <w:sz w:val="24"/>
          <w:szCs w:val="24"/>
        </w:rPr>
        <w:t>. 1st ed. Cumbria: Me and US Ltd, p.1.</w:t>
      </w:r>
    </w:p>
    <w:p w14:paraId="58B833B9" w14:textId="43E13871" w:rsidR="00E14CFB" w:rsidRDefault="0000793D" w:rsidP="0000793D">
      <w:pPr>
        <w:pStyle w:val="ListParagraph"/>
        <w:numPr>
          <w:ilvl w:val="0"/>
          <w:numId w:val="6"/>
        </w:numPr>
        <w:rPr>
          <w:rFonts w:ascii="Arial" w:hAnsi="Arial" w:cs="Arial"/>
          <w:sz w:val="24"/>
          <w:szCs w:val="24"/>
        </w:rPr>
      </w:pPr>
      <w:r w:rsidRPr="0000793D">
        <w:rPr>
          <w:rFonts w:ascii="Arial" w:hAnsi="Arial" w:cs="Arial"/>
          <w:sz w:val="24"/>
          <w:szCs w:val="24"/>
        </w:rPr>
        <w:t xml:space="preserve">Vaughan, G. and Hogg, M., n.d. </w:t>
      </w:r>
      <w:proofErr w:type="gramStart"/>
      <w:r w:rsidRPr="0000793D">
        <w:rPr>
          <w:rFonts w:ascii="Arial" w:hAnsi="Arial" w:cs="Arial"/>
          <w:sz w:val="24"/>
          <w:szCs w:val="24"/>
        </w:rPr>
        <w:t>Social</w:t>
      </w:r>
      <w:proofErr w:type="gramEnd"/>
      <w:r w:rsidRPr="0000793D">
        <w:rPr>
          <w:rFonts w:ascii="Arial" w:hAnsi="Arial" w:cs="Arial"/>
          <w:sz w:val="24"/>
          <w:szCs w:val="24"/>
        </w:rPr>
        <w:t xml:space="preserve"> psychology. Page. 150</w:t>
      </w:r>
    </w:p>
    <w:p w14:paraId="323F24F0" w14:textId="1CDCE9D8" w:rsidR="00265FF7" w:rsidRDefault="00265FF7" w:rsidP="0000793D">
      <w:pPr>
        <w:pStyle w:val="ListParagraph"/>
        <w:numPr>
          <w:ilvl w:val="0"/>
          <w:numId w:val="6"/>
        </w:numPr>
        <w:rPr>
          <w:rFonts w:ascii="Arial" w:hAnsi="Arial" w:cs="Arial"/>
          <w:sz w:val="24"/>
          <w:szCs w:val="24"/>
        </w:rPr>
      </w:pPr>
      <w:r w:rsidRPr="00265FF7">
        <w:rPr>
          <w:rFonts w:ascii="Arial" w:hAnsi="Arial" w:cs="Arial"/>
          <w:sz w:val="24"/>
          <w:szCs w:val="24"/>
        </w:rPr>
        <w:t>Homer, P. M., &amp; Kahle, L. R. (1988). A structural equation test of the value-attitude-</w:t>
      </w:r>
      <w:proofErr w:type="spellStart"/>
      <w:r w:rsidRPr="00265FF7">
        <w:rPr>
          <w:rFonts w:ascii="Arial" w:hAnsi="Arial" w:cs="Arial"/>
          <w:sz w:val="24"/>
          <w:szCs w:val="24"/>
        </w:rPr>
        <w:t>behavior</w:t>
      </w:r>
      <w:proofErr w:type="spellEnd"/>
      <w:r w:rsidRPr="00265FF7">
        <w:rPr>
          <w:rFonts w:ascii="Arial" w:hAnsi="Arial" w:cs="Arial"/>
          <w:sz w:val="24"/>
          <w:szCs w:val="24"/>
        </w:rPr>
        <w:t xml:space="preserve"> hierarchy. Journal of Personality and Social Psychology, 54, 638-646</w:t>
      </w:r>
    </w:p>
    <w:p w14:paraId="6203BCA3" w14:textId="58AB078B" w:rsidR="0091533D" w:rsidRDefault="0091533D" w:rsidP="0000793D">
      <w:pPr>
        <w:pStyle w:val="ListParagraph"/>
        <w:numPr>
          <w:ilvl w:val="0"/>
          <w:numId w:val="6"/>
        </w:numPr>
        <w:rPr>
          <w:rFonts w:ascii="Arial" w:hAnsi="Arial" w:cs="Arial"/>
          <w:sz w:val="24"/>
          <w:szCs w:val="24"/>
        </w:rPr>
      </w:pPr>
      <w:r w:rsidRPr="0091533D">
        <w:rPr>
          <w:rFonts w:ascii="Arial" w:hAnsi="Arial" w:cs="Arial"/>
          <w:sz w:val="24"/>
          <w:szCs w:val="24"/>
        </w:rPr>
        <w:t xml:space="preserve">The hierarchy model of human behaviour. (n.d.). Retrieved March 14, 2023, from </w:t>
      </w:r>
      <w:hyperlink r:id="rId9" w:history="1">
        <w:r w:rsidR="0003517C" w:rsidRPr="00394A38">
          <w:rPr>
            <w:rStyle w:val="Hyperlink"/>
            <w:rFonts w:ascii="Arial" w:hAnsi="Arial" w:cs="Arial"/>
            <w:sz w:val="24"/>
            <w:szCs w:val="24"/>
          </w:rPr>
          <w:t>https://www.researchgate.net/figure/Cognitive-hierarchy-model-of-human-behavior-adapted-from-Fulton-et-al-1996_fig1_291953406</w:t>
        </w:r>
      </w:hyperlink>
    </w:p>
    <w:p w14:paraId="344D5014" w14:textId="77777777" w:rsidR="0003517C" w:rsidRDefault="0003517C" w:rsidP="0003517C">
      <w:pPr>
        <w:pStyle w:val="ListParagraph"/>
        <w:rPr>
          <w:rFonts w:ascii="Arial" w:hAnsi="Arial" w:cs="Arial"/>
          <w:sz w:val="24"/>
          <w:szCs w:val="24"/>
        </w:rPr>
      </w:pPr>
    </w:p>
    <w:p w14:paraId="47580808" w14:textId="3B3A761D" w:rsidR="0003517C" w:rsidRDefault="0003517C" w:rsidP="0000793D">
      <w:pPr>
        <w:pStyle w:val="ListParagraph"/>
        <w:numPr>
          <w:ilvl w:val="0"/>
          <w:numId w:val="6"/>
        </w:numPr>
        <w:rPr>
          <w:rFonts w:ascii="Arial" w:hAnsi="Arial" w:cs="Arial"/>
          <w:sz w:val="24"/>
          <w:szCs w:val="24"/>
        </w:rPr>
      </w:pPr>
      <w:proofErr w:type="spellStart"/>
      <w:r w:rsidRPr="0003517C">
        <w:rPr>
          <w:rFonts w:ascii="Arial" w:hAnsi="Arial" w:cs="Arial"/>
          <w:sz w:val="24"/>
          <w:szCs w:val="24"/>
        </w:rPr>
        <w:t>Tuulik</w:t>
      </w:r>
      <w:proofErr w:type="spellEnd"/>
      <w:r w:rsidRPr="0003517C">
        <w:rPr>
          <w:rFonts w:ascii="Arial" w:hAnsi="Arial" w:cs="Arial"/>
          <w:sz w:val="24"/>
          <w:szCs w:val="24"/>
        </w:rPr>
        <w:t xml:space="preserve">, K., </w:t>
      </w:r>
      <w:proofErr w:type="spellStart"/>
      <w:r w:rsidRPr="0003517C">
        <w:rPr>
          <w:rFonts w:ascii="Arial" w:hAnsi="Arial" w:cs="Arial"/>
          <w:sz w:val="24"/>
          <w:szCs w:val="24"/>
        </w:rPr>
        <w:t>Õunapuu</w:t>
      </w:r>
      <w:proofErr w:type="spellEnd"/>
      <w:r w:rsidRPr="0003517C">
        <w:rPr>
          <w:rFonts w:ascii="Arial" w:hAnsi="Arial" w:cs="Arial"/>
          <w:sz w:val="24"/>
          <w:szCs w:val="24"/>
        </w:rPr>
        <w:t xml:space="preserve">, T., </w:t>
      </w:r>
      <w:proofErr w:type="spellStart"/>
      <w:r w:rsidRPr="0003517C">
        <w:rPr>
          <w:rFonts w:ascii="Arial" w:hAnsi="Arial" w:cs="Arial"/>
          <w:sz w:val="24"/>
          <w:szCs w:val="24"/>
        </w:rPr>
        <w:t>Kuimet</w:t>
      </w:r>
      <w:proofErr w:type="spellEnd"/>
      <w:r w:rsidRPr="0003517C">
        <w:rPr>
          <w:rFonts w:ascii="Arial" w:hAnsi="Arial" w:cs="Arial"/>
          <w:sz w:val="24"/>
          <w:szCs w:val="24"/>
        </w:rPr>
        <w:t xml:space="preserve">, K., &amp; </w:t>
      </w:r>
      <w:proofErr w:type="spellStart"/>
      <w:r w:rsidRPr="0003517C">
        <w:rPr>
          <w:rFonts w:ascii="Arial" w:hAnsi="Arial" w:cs="Arial"/>
          <w:sz w:val="24"/>
          <w:szCs w:val="24"/>
        </w:rPr>
        <w:t>Titov</w:t>
      </w:r>
      <w:proofErr w:type="spellEnd"/>
      <w:r w:rsidRPr="0003517C">
        <w:rPr>
          <w:rFonts w:ascii="Arial" w:hAnsi="Arial" w:cs="Arial"/>
          <w:sz w:val="24"/>
          <w:szCs w:val="24"/>
        </w:rPr>
        <w:t xml:space="preserve">, E. (2016). Rokeach’s instrumental and terminal values as descriptors of modern organisation values. International Journal of Organizational Leadership, 5(2), 151–161. </w:t>
      </w:r>
      <w:hyperlink r:id="rId10" w:history="1">
        <w:r w:rsidR="00331CDD" w:rsidRPr="00394A38">
          <w:rPr>
            <w:rStyle w:val="Hyperlink"/>
            <w:rFonts w:ascii="Arial" w:hAnsi="Arial" w:cs="Arial"/>
            <w:sz w:val="24"/>
            <w:szCs w:val="24"/>
          </w:rPr>
          <w:t>https://doi.org/10.33844/ijol.2016.60252</w:t>
        </w:r>
      </w:hyperlink>
    </w:p>
    <w:p w14:paraId="4CD1F866" w14:textId="77777777" w:rsidR="00331CDD" w:rsidRPr="00331CDD" w:rsidRDefault="00331CDD" w:rsidP="00331CDD">
      <w:pPr>
        <w:pStyle w:val="ListParagraph"/>
        <w:rPr>
          <w:rFonts w:ascii="Arial" w:hAnsi="Arial" w:cs="Arial"/>
          <w:sz w:val="24"/>
          <w:szCs w:val="24"/>
        </w:rPr>
      </w:pPr>
    </w:p>
    <w:p w14:paraId="3B54F5BD" w14:textId="08B12850" w:rsidR="00331CDD" w:rsidRDefault="00331CDD" w:rsidP="0000793D">
      <w:pPr>
        <w:pStyle w:val="ListParagraph"/>
        <w:numPr>
          <w:ilvl w:val="0"/>
          <w:numId w:val="6"/>
        </w:numPr>
        <w:rPr>
          <w:rFonts w:ascii="Arial" w:hAnsi="Arial" w:cs="Arial"/>
          <w:sz w:val="24"/>
          <w:szCs w:val="24"/>
        </w:rPr>
      </w:pPr>
      <w:r w:rsidRPr="00331CDD">
        <w:rPr>
          <w:rFonts w:ascii="Arial" w:hAnsi="Arial" w:cs="Arial"/>
          <w:sz w:val="24"/>
          <w:szCs w:val="24"/>
        </w:rPr>
        <w:t>M. (2015). Maslow’s Hierarchy of Needs: Gain vital insights into how to motivate people. 50 Minutes.</w:t>
      </w:r>
    </w:p>
    <w:p w14:paraId="146685F6" w14:textId="77777777" w:rsidR="0050318E" w:rsidRPr="0050318E" w:rsidRDefault="0050318E" w:rsidP="0050318E">
      <w:pPr>
        <w:pStyle w:val="ListParagraph"/>
        <w:rPr>
          <w:rFonts w:ascii="Arial" w:hAnsi="Arial" w:cs="Arial"/>
          <w:sz w:val="24"/>
          <w:szCs w:val="24"/>
        </w:rPr>
      </w:pPr>
    </w:p>
    <w:p w14:paraId="0F6442E2" w14:textId="5EF9645D" w:rsidR="0050318E" w:rsidRDefault="0050318E" w:rsidP="0000793D">
      <w:pPr>
        <w:pStyle w:val="ListParagraph"/>
        <w:numPr>
          <w:ilvl w:val="0"/>
          <w:numId w:val="6"/>
        </w:numPr>
        <w:rPr>
          <w:rFonts w:ascii="Arial" w:hAnsi="Arial" w:cs="Arial"/>
          <w:sz w:val="24"/>
          <w:szCs w:val="24"/>
        </w:rPr>
      </w:pPr>
      <w:r w:rsidRPr="0050318E">
        <w:rPr>
          <w:rFonts w:ascii="Arial" w:hAnsi="Arial" w:cs="Arial"/>
          <w:sz w:val="24"/>
          <w:szCs w:val="24"/>
        </w:rPr>
        <w:t xml:space="preserve">Gordon, J. (2021, September 23). Administrative Theory of Management - Explained. The Business Professor, LLC. </w:t>
      </w:r>
      <w:hyperlink r:id="rId11" w:history="1">
        <w:r w:rsidR="00E43F90" w:rsidRPr="00394A38">
          <w:rPr>
            <w:rStyle w:val="Hyperlink"/>
            <w:rFonts w:ascii="Arial" w:hAnsi="Arial" w:cs="Arial"/>
            <w:sz w:val="24"/>
            <w:szCs w:val="24"/>
          </w:rPr>
          <w:t>https://thebusinessprofessor.com/en_US/management-leadership-organizational-behavior/administrative-theory-of-management</w:t>
        </w:r>
      </w:hyperlink>
    </w:p>
    <w:p w14:paraId="208C3E85" w14:textId="77777777" w:rsidR="00E43F90" w:rsidRPr="00E43F90" w:rsidRDefault="00E43F90" w:rsidP="00E43F90">
      <w:pPr>
        <w:pStyle w:val="ListParagraph"/>
        <w:rPr>
          <w:rFonts w:ascii="Arial" w:hAnsi="Arial" w:cs="Arial"/>
          <w:sz w:val="24"/>
          <w:szCs w:val="24"/>
        </w:rPr>
      </w:pPr>
    </w:p>
    <w:p w14:paraId="0A91A631" w14:textId="564708F7" w:rsidR="00E43F90" w:rsidRDefault="00E43F90" w:rsidP="0000793D">
      <w:pPr>
        <w:pStyle w:val="ListParagraph"/>
        <w:numPr>
          <w:ilvl w:val="0"/>
          <w:numId w:val="6"/>
        </w:numPr>
        <w:rPr>
          <w:rFonts w:ascii="Arial" w:hAnsi="Arial" w:cs="Arial"/>
          <w:sz w:val="24"/>
          <w:szCs w:val="24"/>
        </w:rPr>
      </w:pPr>
      <w:proofErr w:type="gramStart"/>
      <w:r w:rsidRPr="00E43F90">
        <w:rPr>
          <w:rFonts w:ascii="Arial" w:hAnsi="Arial" w:cs="Arial"/>
          <w:sz w:val="24"/>
          <w:szCs w:val="24"/>
        </w:rPr>
        <w:t>Indeed</w:t>
      </w:r>
      <w:proofErr w:type="gramEnd"/>
      <w:r w:rsidRPr="00E43F90">
        <w:rPr>
          <w:rFonts w:ascii="Arial" w:hAnsi="Arial" w:cs="Arial"/>
          <w:sz w:val="24"/>
          <w:szCs w:val="24"/>
        </w:rPr>
        <w:t xml:space="preserve"> Editorial Team. (2022, November 16). Types of management theories (with tips and benefits). </w:t>
      </w:r>
      <w:proofErr w:type="gramStart"/>
      <w:r w:rsidRPr="00E43F90">
        <w:rPr>
          <w:rFonts w:ascii="Arial" w:hAnsi="Arial" w:cs="Arial"/>
          <w:sz w:val="24"/>
          <w:szCs w:val="24"/>
        </w:rPr>
        <w:t>Indeed</w:t>
      </w:r>
      <w:proofErr w:type="gramEnd"/>
      <w:r w:rsidRPr="00E43F90">
        <w:rPr>
          <w:rFonts w:ascii="Arial" w:hAnsi="Arial" w:cs="Arial"/>
          <w:sz w:val="24"/>
          <w:szCs w:val="24"/>
        </w:rPr>
        <w:t xml:space="preserve"> Career Guide. https://uk.indeed.com/career-advice/career-development/management-theories#:~:text=Types%20of%20management%20theories%201%20Scientific%20management%20theory,theory%20. . .%207%20Theory%20X%20and%20Y%20</w:t>
      </w:r>
    </w:p>
    <w:p w14:paraId="0DFCB2B3" w14:textId="77777777" w:rsidR="00803C70" w:rsidRPr="00803C70" w:rsidRDefault="00803C70" w:rsidP="00803C70">
      <w:pPr>
        <w:pStyle w:val="ListParagraph"/>
        <w:rPr>
          <w:rFonts w:ascii="Arial" w:hAnsi="Arial" w:cs="Arial"/>
          <w:sz w:val="24"/>
          <w:szCs w:val="24"/>
        </w:rPr>
      </w:pPr>
    </w:p>
    <w:p w14:paraId="7E2FE1F7" w14:textId="77777777" w:rsidR="00803C70" w:rsidRDefault="00803C70" w:rsidP="00C32B34">
      <w:pPr>
        <w:pStyle w:val="ListParagraph"/>
        <w:rPr>
          <w:rFonts w:ascii="Arial" w:hAnsi="Arial" w:cs="Arial"/>
          <w:sz w:val="24"/>
          <w:szCs w:val="24"/>
        </w:rPr>
      </w:pPr>
    </w:p>
    <w:p w14:paraId="060FD695" w14:textId="5DDAD69B" w:rsidR="00364645" w:rsidRDefault="00364645" w:rsidP="00364645">
      <w:pPr>
        <w:rPr>
          <w:rFonts w:ascii="Arial" w:hAnsi="Arial" w:cs="Arial"/>
          <w:sz w:val="24"/>
          <w:szCs w:val="24"/>
        </w:rPr>
      </w:pPr>
    </w:p>
    <w:p w14:paraId="2F67ED0C" w14:textId="40FDBF0C" w:rsidR="00364645" w:rsidRDefault="00364645" w:rsidP="00364645">
      <w:pPr>
        <w:rPr>
          <w:rFonts w:ascii="Arial" w:hAnsi="Arial" w:cs="Arial"/>
          <w:sz w:val="24"/>
          <w:szCs w:val="24"/>
        </w:rPr>
      </w:pPr>
    </w:p>
    <w:p w14:paraId="61971975" w14:textId="7CB87F22" w:rsidR="00364645" w:rsidRDefault="00364645" w:rsidP="00364645">
      <w:pPr>
        <w:rPr>
          <w:rFonts w:ascii="Arial" w:hAnsi="Arial" w:cs="Arial"/>
          <w:sz w:val="24"/>
          <w:szCs w:val="24"/>
        </w:rPr>
      </w:pPr>
    </w:p>
    <w:p w14:paraId="70A4325E" w14:textId="77777777" w:rsidR="00C32B34" w:rsidRDefault="00C32B34">
      <w:pPr>
        <w:rPr>
          <w:rFonts w:asciiTheme="majorHAnsi" w:eastAsiaTheme="majorEastAsia" w:hAnsiTheme="majorHAnsi" w:cstheme="majorBidi"/>
          <w:color w:val="2F5496" w:themeColor="accent1" w:themeShade="BF"/>
          <w:sz w:val="26"/>
          <w:szCs w:val="26"/>
        </w:rPr>
      </w:pPr>
      <w:r>
        <w:br w:type="page"/>
      </w:r>
    </w:p>
    <w:p w14:paraId="46F81140" w14:textId="3106E5A2" w:rsidR="00364645" w:rsidRDefault="00364645" w:rsidP="00364645">
      <w:pPr>
        <w:pStyle w:val="Heading2"/>
      </w:pPr>
      <w:bookmarkStart w:id="14" w:name="_Toc130157312"/>
      <w:r>
        <w:lastRenderedPageBreak/>
        <w:t>Appendix A</w:t>
      </w:r>
      <w:bookmarkEnd w:id="14"/>
    </w:p>
    <w:p w14:paraId="5FFD4B19" w14:textId="1336F020" w:rsidR="00364645" w:rsidRDefault="00364645" w:rsidP="00364645"/>
    <w:p w14:paraId="4A80B90D" w14:textId="548082F3" w:rsidR="00364645" w:rsidRDefault="00364645" w:rsidP="00364645">
      <w:r>
        <w:rPr>
          <w:noProof/>
        </w:rPr>
        <w:drawing>
          <wp:inline distT="0" distB="0" distL="0" distR="0" wp14:anchorId="516A468E" wp14:editId="25BA47D8">
            <wp:extent cx="5575758" cy="3614420"/>
            <wp:effectExtent l="0" t="0" r="6350" b="508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588198" cy="3622484"/>
                    </a:xfrm>
                    <a:prstGeom prst="rect">
                      <a:avLst/>
                    </a:prstGeom>
                  </pic:spPr>
                </pic:pic>
              </a:graphicData>
            </a:graphic>
          </wp:inline>
        </w:drawing>
      </w:r>
      <w:r w:rsidRPr="00364645">
        <w:t xml:space="preserve"> The cognitive hierarchy model of human behaviour. Adapted from Fulton et al. (1996).</w:t>
      </w:r>
    </w:p>
    <w:p w14:paraId="612C8515" w14:textId="03FA6A8C" w:rsidR="00EE4673" w:rsidRDefault="00EE4673" w:rsidP="00364645"/>
    <w:p w14:paraId="38D63043" w14:textId="0C06450C" w:rsidR="00EE4673" w:rsidRDefault="00EE4673" w:rsidP="00364645"/>
    <w:p w14:paraId="67939481" w14:textId="23B50D14" w:rsidR="00EE4673" w:rsidRDefault="00EE4673" w:rsidP="00364645"/>
    <w:p w14:paraId="73C38789" w14:textId="2F3399B7" w:rsidR="00EE4673" w:rsidRDefault="00EE4673" w:rsidP="00364645"/>
    <w:p w14:paraId="699CE090" w14:textId="425FE169" w:rsidR="00EE4673" w:rsidRDefault="00EE4673" w:rsidP="00364645"/>
    <w:p w14:paraId="73573E9A" w14:textId="75098264" w:rsidR="00EE4673" w:rsidRDefault="00EE4673" w:rsidP="00364645"/>
    <w:p w14:paraId="08DC3EA0" w14:textId="045B4331" w:rsidR="00EE4673" w:rsidRDefault="00EE4673" w:rsidP="00364645"/>
    <w:p w14:paraId="3C2D51B8" w14:textId="31A4CC0C" w:rsidR="00EE4673" w:rsidRDefault="00EE4673" w:rsidP="00364645"/>
    <w:p w14:paraId="1A34B7C9" w14:textId="737B622C" w:rsidR="00EE4673" w:rsidRDefault="00EE4673" w:rsidP="00364645"/>
    <w:p w14:paraId="5F722F1D" w14:textId="3A865290" w:rsidR="00EE4673" w:rsidRDefault="00EE4673" w:rsidP="00364645"/>
    <w:p w14:paraId="4E1A2EC9" w14:textId="5D81B201" w:rsidR="00EE4673" w:rsidRDefault="00EE4673" w:rsidP="00364645"/>
    <w:p w14:paraId="5396BA29" w14:textId="5870A304" w:rsidR="00EE4673" w:rsidRDefault="00EE4673" w:rsidP="00364645"/>
    <w:p w14:paraId="742AAE69" w14:textId="2471E9CF" w:rsidR="00EE4673" w:rsidRDefault="00EE4673" w:rsidP="00364645"/>
    <w:p w14:paraId="703E778C" w14:textId="77777777" w:rsidR="00C32B34" w:rsidRDefault="00C32B34">
      <w:pPr>
        <w:rPr>
          <w:rFonts w:asciiTheme="majorHAnsi" w:eastAsiaTheme="majorEastAsia" w:hAnsiTheme="majorHAnsi" w:cstheme="majorBidi"/>
          <w:color w:val="2F5496" w:themeColor="accent1" w:themeShade="BF"/>
          <w:sz w:val="32"/>
          <w:szCs w:val="32"/>
        </w:rPr>
      </w:pPr>
      <w:r>
        <w:rPr>
          <w:sz w:val="32"/>
          <w:szCs w:val="32"/>
        </w:rPr>
        <w:br w:type="page"/>
      </w:r>
    </w:p>
    <w:p w14:paraId="7362321C" w14:textId="662D3B07" w:rsidR="00EE4673" w:rsidRDefault="00EE4673" w:rsidP="00EE4673">
      <w:pPr>
        <w:pStyle w:val="Heading2"/>
        <w:rPr>
          <w:sz w:val="32"/>
          <w:szCs w:val="32"/>
        </w:rPr>
      </w:pPr>
      <w:bookmarkStart w:id="15" w:name="_Toc130157313"/>
      <w:r>
        <w:rPr>
          <w:sz w:val="32"/>
          <w:szCs w:val="32"/>
        </w:rPr>
        <w:lastRenderedPageBreak/>
        <w:t>Appendix B</w:t>
      </w:r>
      <w:bookmarkEnd w:id="15"/>
    </w:p>
    <w:p w14:paraId="71EC387B" w14:textId="68A00319" w:rsidR="00EE4673" w:rsidRDefault="00EE4673" w:rsidP="00EE4673"/>
    <w:p w14:paraId="3F000CBF" w14:textId="36E04FE0" w:rsidR="00EE4673" w:rsidRPr="00EE4673" w:rsidRDefault="00F86D4B" w:rsidP="00EE4673">
      <w:r>
        <w:rPr>
          <w:noProof/>
        </w:rPr>
        <w:drawing>
          <wp:anchor distT="0" distB="0" distL="114300" distR="114300" simplePos="0" relativeHeight="251658240" behindDoc="1" locked="0" layoutInCell="1" allowOverlap="1" wp14:anchorId="319FCF2D" wp14:editId="2754673F">
            <wp:simplePos x="0" y="0"/>
            <wp:positionH relativeFrom="margin">
              <wp:posOffset>-1851397</wp:posOffset>
            </wp:positionH>
            <wp:positionV relativeFrom="paragraph">
              <wp:posOffset>1713601</wp:posOffset>
            </wp:positionV>
            <wp:extent cx="8981548" cy="5560695"/>
            <wp:effectExtent l="0" t="4128" r="6033" b="6032"/>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8987510" cy="5564386"/>
                    </a:xfrm>
                    <a:prstGeom prst="rect">
                      <a:avLst/>
                    </a:prstGeom>
                    <a:noFill/>
                  </pic:spPr>
                </pic:pic>
              </a:graphicData>
            </a:graphic>
            <wp14:sizeRelH relativeFrom="margin">
              <wp14:pctWidth>0</wp14:pctWidth>
            </wp14:sizeRelH>
            <wp14:sizeRelV relativeFrom="margin">
              <wp14:pctHeight>0</wp14:pctHeight>
            </wp14:sizeRelV>
          </wp:anchor>
        </w:drawing>
      </w:r>
    </w:p>
    <w:sectPr w:rsidR="00EE4673" w:rsidRPr="00EE46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176C3"/>
    <w:multiLevelType w:val="hybridMultilevel"/>
    <w:tmpl w:val="0BD671F6"/>
    <w:lvl w:ilvl="0" w:tplc="F0FC8A7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E50B7"/>
    <w:multiLevelType w:val="hybridMultilevel"/>
    <w:tmpl w:val="CFDA9C1C"/>
    <w:lvl w:ilvl="0" w:tplc="F0FC8A7A">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302E0"/>
    <w:multiLevelType w:val="hybridMultilevel"/>
    <w:tmpl w:val="EE107066"/>
    <w:lvl w:ilvl="0" w:tplc="6180E552">
      <w:start w:val="1"/>
      <w:numFmt w:val="bullet"/>
      <w:lvlText w:val="•"/>
      <w:lvlJc w:val="left"/>
      <w:pPr>
        <w:tabs>
          <w:tab w:val="num" w:pos="720"/>
        </w:tabs>
        <w:ind w:left="720" w:hanging="360"/>
      </w:pPr>
      <w:rPr>
        <w:rFonts w:ascii="Arial" w:hAnsi="Arial" w:hint="default"/>
      </w:rPr>
    </w:lvl>
    <w:lvl w:ilvl="1" w:tplc="25EE725C" w:tentative="1">
      <w:start w:val="1"/>
      <w:numFmt w:val="bullet"/>
      <w:lvlText w:val="•"/>
      <w:lvlJc w:val="left"/>
      <w:pPr>
        <w:tabs>
          <w:tab w:val="num" w:pos="1440"/>
        </w:tabs>
        <w:ind w:left="1440" w:hanging="360"/>
      </w:pPr>
      <w:rPr>
        <w:rFonts w:ascii="Arial" w:hAnsi="Arial" w:hint="default"/>
      </w:rPr>
    </w:lvl>
    <w:lvl w:ilvl="2" w:tplc="C89A77F6" w:tentative="1">
      <w:start w:val="1"/>
      <w:numFmt w:val="bullet"/>
      <w:lvlText w:val="•"/>
      <w:lvlJc w:val="left"/>
      <w:pPr>
        <w:tabs>
          <w:tab w:val="num" w:pos="2160"/>
        </w:tabs>
        <w:ind w:left="2160" w:hanging="360"/>
      </w:pPr>
      <w:rPr>
        <w:rFonts w:ascii="Arial" w:hAnsi="Arial" w:hint="default"/>
      </w:rPr>
    </w:lvl>
    <w:lvl w:ilvl="3" w:tplc="90A0AD66" w:tentative="1">
      <w:start w:val="1"/>
      <w:numFmt w:val="bullet"/>
      <w:lvlText w:val="•"/>
      <w:lvlJc w:val="left"/>
      <w:pPr>
        <w:tabs>
          <w:tab w:val="num" w:pos="2880"/>
        </w:tabs>
        <w:ind w:left="2880" w:hanging="360"/>
      </w:pPr>
      <w:rPr>
        <w:rFonts w:ascii="Arial" w:hAnsi="Arial" w:hint="default"/>
      </w:rPr>
    </w:lvl>
    <w:lvl w:ilvl="4" w:tplc="B788735A" w:tentative="1">
      <w:start w:val="1"/>
      <w:numFmt w:val="bullet"/>
      <w:lvlText w:val="•"/>
      <w:lvlJc w:val="left"/>
      <w:pPr>
        <w:tabs>
          <w:tab w:val="num" w:pos="3600"/>
        </w:tabs>
        <w:ind w:left="3600" w:hanging="360"/>
      </w:pPr>
      <w:rPr>
        <w:rFonts w:ascii="Arial" w:hAnsi="Arial" w:hint="default"/>
      </w:rPr>
    </w:lvl>
    <w:lvl w:ilvl="5" w:tplc="A878A32C" w:tentative="1">
      <w:start w:val="1"/>
      <w:numFmt w:val="bullet"/>
      <w:lvlText w:val="•"/>
      <w:lvlJc w:val="left"/>
      <w:pPr>
        <w:tabs>
          <w:tab w:val="num" w:pos="4320"/>
        </w:tabs>
        <w:ind w:left="4320" w:hanging="360"/>
      </w:pPr>
      <w:rPr>
        <w:rFonts w:ascii="Arial" w:hAnsi="Arial" w:hint="default"/>
      </w:rPr>
    </w:lvl>
    <w:lvl w:ilvl="6" w:tplc="53429C7C" w:tentative="1">
      <w:start w:val="1"/>
      <w:numFmt w:val="bullet"/>
      <w:lvlText w:val="•"/>
      <w:lvlJc w:val="left"/>
      <w:pPr>
        <w:tabs>
          <w:tab w:val="num" w:pos="5040"/>
        </w:tabs>
        <w:ind w:left="5040" w:hanging="360"/>
      </w:pPr>
      <w:rPr>
        <w:rFonts w:ascii="Arial" w:hAnsi="Arial" w:hint="default"/>
      </w:rPr>
    </w:lvl>
    <w:lvl w:ilvl="7" w:tplc="BA12FDFC" w:tentative="1">
      <w:start w:val="1"/>
      <w:numFmt w:val="bullet"/>
      <w:lvlText w:val="•"/>
      <w:lvlJc w:val="left"/>
      <w:pPr>
        <w:tabs>
          <w:tab w:val="num" w:pos="5760"/>
        </w:tabs>
        <w:ind w:left="5760" w:hanging="360"/>
      </w:pPr>
      <w:rPr>
        <w:rFonts w:ascii="Arial" w:hAnsi="Arial" w:hint="default"/>
      </w:rPr>
    </w:lvl>
    <w:lvl w:ilvl="8" w:tplc="3B6E55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5DA435A"/>
    <w:multiLevelType w:val="hybridMultilevel"/>
    <w:tmpl w:val="10B2CDBA"/>
    <w:lvl w:ilvl="0" w:tplc="EB56F47E">
      <w:start w:val="1"/>
      <w:numFmt w:val="bullet"/>
      <w:lvlText w:val="•"/>
      <w:lvlJc w:val="left"/>
      <w:pPr>
        <w:tabs>
          <w:tab w:val="num" w:pos="720"/>
        </w:tabs>
        <w:ind w:left="720" w:hanging="360"/>
      </w:pPr>
      <w:rPr>
        <w:rFonts w:ascii="Arial" w:hAnsi="Arial" w:hint="default"/>
      </w:rPr>
    </w:lvl>
    <w:lvl w:ilvl="1" w:tplc="4EC08CBA" w:tentative="1">
      <w:start w:val="1"/>
      <w:numFmt w:val="bullet"/>
      <w:lvlText w:val="•"/>
      <w:lvlJc w:val="left"/>
      <w:pPr>
        <w:tabs>
          <w:tab w:val="num" w:pos="1440"/>
        </w:tabs>
        <w:ind w:left="1440" w:hanging="360"/>
      </w:pPr>
      <w:rPr>
        <w:rFonts w:ascii="Arial" w:hAnsi="Arial" w:hint="default"/>
      </w:rPr>
    </w:lvl>
    <w:lvl w:ilvl="2" w:tplc="5774577E" w:tentative="1">
      <w:start w:val="1"/>
      <w:numFmt w:val="bullet"/>
      <w:lvlText w:val="•"/>
      <w:lvlJc w:val="left"/>
      <w:pPr>
        <w:tabs>
          <w:tab w:val="num" w:pos="2160"/>
        </w:tabs>
        <w:ind w:left="2160" w:hanging="360"/>
      </w:pPr>
      <w:rPr>
        <w:rFonts w:ascii="Arial" w:hAnsi="Arial" w:hint="default"/>
      </w:rPr>
    </w:lvl>
    <w:lvl w:ilvl="3" w:tplc="D1F8B08A" w:tentative="1">
      <w:start w:val="1"/>
      <w:numFmt w:val="bullet"/>
      <w:lvlText w:val="•"/>
      <w:lvlJc w:val="left"/>
      <w:pPr>
        <w:tabs>
          <w:tab w:val="num" w:pos="2880"/>
        </w:tabs>
        <w:ind w:left="2880" w:hanging="360"/>
      </w:pPr>
      <w:rPr>
        <w:rFonts w:ascii="Arial" w:hAnsi="Arial" w:hint="default"/>
      </w:rPr>
    </w:lvl>
    <w:lvl w:ilvl="4" w:tplc="4A808F2A" w:tentative="1">
      <w:start w:val="1"/>
      <w:numFmt w:val="bullet"/>
      <w:lvlText w:val="•"/>
      <w:lvlJc w:val="left"/>
      <w:pPr>
        <w:tabs>
          <w:tab w:val="num" w:pos="3600"/>
        </w:tabs>
        <w:ind w:left="3600" w:hanging="360"/>
      </w:pPr>
      <w:rPr>
        <w:rFonts w:ascii="Arial" w:hAnsi="Arial" w:hint="default"/>
      </w:rPr>
    </w:lvl>
    <w:lvl w:ilvl="5" w:tplc="D35CEDF6" w:tentative="1">
      <w:start w:val="1"/>
      <w:numFmt w:val="bullet"/>
      <w:lvlText w:val="•"/>
      <w:lvlJc w:val="left"/>
      <w:pPr>
        <w:tabs>
          <w:tab w:val="num" w:pos="4320"/>
        </w:tabs>
        <w:ind w:left="4320" w:hanging="360"/>
      </w:pPr>
      <w:rPr>
        <w:rFonts w:ascii="Arial" w:hAnsi="Arial" w:hint="default"/>
      </w:rPr>
    </w:lvl>
    <w:lvl w:ilvl="6" w:tplc="7B500F46" w:tentative="1">
      <w:start w:val="1"/>
      <w:numFmt w:val="bullet"/>
      <w:lvlText w:val="•"/>
      <w:lvlJc w:val="left"/>
      <w:pPr>
        <w:tabs>
          <w:tab w:val="num" w:pos="5040"/>
        </w:tabs>
        <w:ind w:left="5040" w:hanging="360"/>
      </w:pPr>
      <w:rPr>
        <w:rFonts w:ascii="Arial" w:hAnsi="Arial" w:hint="default"/>
      </w:rPr>
    </w:lvl>
    <w:lvl w:ilvl="7" w:tplc="5E681518" w:tentative="1">
      <w:start w:val="1"/>
      <w:numFmt w:val="bullet"/>
      <w:lvlText w:val="•"/>
      <w:lvlJc w:val="left"/>
      <w:pPr>
        <w:tabs>
          <w:tab w:val="num" w:pos="5760"/>
        </w:tabs>
        <w:ind w:left="5760" w:hanging="360"/>
      </w:pPr>
      <w:rPr>
        <w:rFonts w:ascii="Arial" w:hAnsi="Arial" w:hint="default"/>
      </w:rPr>
    </w:lvl>
    <w:lvl w:ilvl="8" w:tplc="7994ABE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49C0016"/>
    <w:multiLevelType w:val="hybridMultilevel"/>
    <w:tmpl w:val="87E84982"/>
    <w:lvl w:ilvl="0" w:tplc="F0FC8A7A">
      <w:start w:val="1"/>
      <w:numFmt w:val="bullet"/>
      <w:lvlText w:val="•"/>
      <w:lvlJc w:val="left"/>
      <w:pPr>
        <w:tabs>
          <w:tab w:val="num" w:pos="720"/>
        </w:tabs>
        <w:ind w:left="720" w:hanging="360"/>
      </w:pPr>
      <w:rPr>
        <w:rFonts w:ascii="Arial" w:hAnsi="Arial" w:hint="default"/>
      </w:rPr>
    </w:lvl>
    <w:lvl w:ilvl="1" w:tplc="E5383170" w:tentative="1">
      <w:start w:val="1"/>
      <w:numFmt w:val="bullet"/>
      <w:lvlText w:val="•"/>
      <w:lvlJc w:val="left"/>
      <w:pPr>
        <w:tabs>
          <w:tab w:val="num" w:pos="1440"/>
        </w:tabs>
        <w:ind w:left="1440" w:hanging="360"/>
      </w:pPr>
      <w:rPr>
        <w:rFonts w:ascii="Arial" w:hAnsi="Arial" w:hint="default"/>
      </w:rPr>
    </w:lvl>
    <w:lvl w:ilvl="2" w:tplc="14F42F0A" w:tentative="1">
      <w:start w:val="1"/>
      <w:numFmt w:val="bullet"/>
      <w:lvlText w:val="•"/>
      <w:lvlJc w:val="left"/>
      <w:pPr>
        <w:tabs>
          <w:tab w:val="num" w:pos="2160"/>
        </w:tabs>
        <w:ind w:left="2160" w:hanging="360"/>
      </w:pPr>
      <w:rPr>
        <w:rFonts w:ascii="Arial" w:hAnsi="Arial" w:hint="default"/>
      </w:rPr>
    </w:lvl>
    <w:lvl w:ilvl="3" w:tplc="E398CD42" w:tentative="1">
      <w:start w:val="1"/>
      <w:numFmt w:val="bullet"/>
      <w:lvlText w:val="•"/>
      <w:lvlJc w:val="left"/>
      <w:pPr>
        <w:tabs>
          <w:tab w:val="num" w:pos="2880"/>
        </w:tabs>
        <w:ind w:left="2880" w:hanging="360"/>
      </w:pPr>
      <w:rPr>
        <w:rFonts w:ascii="Arial" w:hAnsi="Arial" w:hint="default"/>
      </w:rPr>
    </w:lvl>
    <w:lvl w:ilvl="4" w:tplc="D75EC4E8" w:tentative="1">
      <w:start w:val="1"/>
      <w:numFmt w:val="bullet"/>
      <w:lvlText w:val="•"/>
      <w:lvlJc w:val="left"/>
      <w:pPr>
        <w:tabs>
          <w:tab w:val="num" w:pos="3600"/>
        </w:tabs>
        <w:ind w:left="3600" w:hanging="360"/>
      </w:pPr>
      <w:rPr>
        <w:rFonts w:ascii="Arial" w:hAnsi="Arial" w:hint="default"/>
      </w:rPr>
    </w:lvl>
    <w:lvl w:ilvl="5" w:tplc="A7A87034" w:tentative="1">
      <w:start w:val="1"/>
      <w:numFmt w:val="bullet"/>
      <w:lvlText w:val="•"/>
      <w:lvlJc w:val="left"/>
      <w:pPr>
        <w:tabs>
          <w:tab w:val="num" w:pos="4320"/>
        </w:tabs>
        <w:ind w:left="4320" w:hanging="360"/>
      </w:pPr>
      <w:rPr>
        <w:rFonts w:ascii="Arial" w:hAnsi="Arial" w:hint="default"/>
      </w:rPr>
    </w:lvl>
    <w:lvl w:ilvl="6" w:tplc="134C88EE" w:tentative="1">
      <w:start w:val="1"/>
      <w:numFmt w:val="bullet"/>
      <w:lvlText w:val="•"/>
      <w:lvlJc w:val="left"/>
      <w:pPr>
        <w:tabs>
          <w:tab w:val="num" w:pos="5040"/>
        </w:tabs>
        <w:ind w:left="5040" w:hanging="360"/>
      </w:pPr>
      <w:rPr>
        <w:rFonts w:ascii="Arial" w:hAnsi="Arial" w:hint="default"/>
      </w:rPr>
    </w:lvl>
    <w:lvl w:ilvl="7" w:tplc="BA027004" w:tentative="1">
      <w:start w:val="1"/>
      <w:numFmt w:val="bullet"/>
      <w:lvlText w:val="•"/>
      <w:lvlJc w:val="left"/>
      <w:pPr>
        <w:tabs>
          <w:tab w:val="num" w:pos="5760"/>
        </w:tabs>
        <w:ind w:left="5760" w:hanging="360"/>
      </w:pPr>
      <w:rPr>
        <w:rFonts w:ascii="Arial" w:hAnsi="Arial" w:hint="default"/>
      </w:rPr>
    </w:lvl>
    <w:lvl w:ilvl="8" w:tplc="E9B08A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1C28BA"/>
    <w:multiLevelType w:val="hybridMultilevel"/>
    <w:tmpl w:val="2318C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AD7A1D"/>
    <w:multiLevelType w:val="hybridMultilevel"/>
    <w:tmpl w:val="E1446A22"/>
    <w:lvl w:ilvl="0" w:tplc="F2008F3A">
      <w:start w:val="1"/>
      <w:numFmt w:val="bullet"/>
      <w:lvlText w:val="•"/>
      <w:lvlJc w:val="left"/>
      <w:pPr>
        <w:tabs>
          <w:tab w:val="num" w:pos="720"/>
        </w:tabs>
        <w:ind w:left="720" w:hanging="360"/>
      </w:pPr>
      <w:rPr>
        <w:rFonts w:ascii="Arial" w:hAnsi="Arial" w:hint="default"/>
      </w:rPr>
    </w:lvl>
    <w:lvl w:ilvl="1" w:tplc="3564CA0A" w:tentative="1">
      <w:start w:val="1"/>
      <w:numFmt w:val="bullet"/>
      <w:lvlText w:val="•"/>
      <w:lvlJc w:val="left"/>
      <w:pPr>
        <w:tabs>
          <w:tab w:val="num" w:pos="1440"/>
        </w:tabs>
        <w:ind w:left="1440" w:hanging="360"/>
      </w:pPr>
      <w:rPr>
        <w:rFonts w:ascii="Arial" w:hAnsi="Arial" w:hint="default"/>
      </w:rPr>
    </w:lvl>
    <w:lvl w:ilvl="2" w:tplc="6016C028" w:tentative="1">
      <w:start w:val="1"/>
      <w:numFmt w:val="bullet"/>
      <w:lvlText w:val="•"/>
      <w:lvlJc w:val="left"/>
      <w:pPr>
        <w:tabs>
          <w:tab w:val="num" w:pos="2160"/>
        </w:tabs>
        <w:ind w:left="2160" w:hanging="360"/>
      </w:pPr>
      <w:rPr>
        <w:rFonts w:ascii="Arial" w:hAnsi="Arial" w:hint="default"/>
      </w:rPr>
    </w:lvl>
    <w:lvl w:ilvl="3" w:tplc="325425E6" w:tentative="1">
      <w:start w:val="1"/>
      <w:numFmt w:val="bullet"/>
      <w:lvlText w:val="•"/>
      <w:lvlJc w:val="left"/>
      <w:pPr>
        <w:tabs>
          <w:tab w:val="num" w:pos="2880"/>
        </w:tabs>
        <w:ind w:left="2880" w:hanging="360"/>
      </w:pPr>
      <w:rPr>
        <w:rFonts w:ascii="Arial" w:hAnsi="Arial" w:hint="default"/>
      </w:rPr>
    </w:lvl>
    <w:lvl w:ilvl="4" w:tplc="60F4CED8" w:tentative="1">
      <w:start w:val="1"/>
      <w:numFmt w:val="bullet"/>
      <w:lvlText w:val="•"/>
      <w:lvlJc w:val="left"/>
      <w:pPr>
        <w:tabs>
          <w:tab w:val="num" w:pos="3600"/>
        </w:tabs>
        <w:ind w:left="3600" w:hanging="360"/>
      </w:pPr>
      <w:rPr>
        <w:rFonts w:ascii="Arial" w:hAnsi="Arial" w:hint="default"/>
      </w:rPr>
    </w:lvl>
    <w:lvl w:ilvl="5" w:tplc="C3E6CD1A" w:tentative="1">
      <w:start w:val="1"/>
      <w:numFmt w:val="bullet"/>
      <w:lvlText w:val="•"/>
      <w:lvlJc w:val="left"/>
      <w:pPr>
        <w:tabs>
          <w:tab w:val="num" w:pos="4320"/>
        </w:tabs>
        <w:ind w:left="4320" w:hanging="360"/>
      </w:pPr>
      <w:rPr>
        <w:rFonts w:ascii="Arial" w:hAnsi="Arial" w:hint="default"/>
      </w:rPr>
    </w:lvl>
    <w:lvl w:ilvl="6" w:tplc="DDA0E7A4" w:tentative="1">
      <w:start w:val="1"/>
      <w:numFmt w:val="bullet"/>
      <w:lvlText w:val="•"/>
      <w:lvlJc w:val="left"/>
      <w:pPr>
        <w:tabs>
          <w:tab w:val="num" w:pos="5040"/>
        </w:tabs>
        <w:ind w:left="5040" w:hanging="360"/>
      </w:pPr>
      <w:rPr>
        <w:rFonts w:ascii="Arial" w:hAnsi="Arial" w:hint="default"/>
      </w:rPr>
    </w:lvl>
    <w:lvl w:ilvl="7" w:tplc="FB28F632" w:tentative="1">
      <w:start w:val="1"/>
      <w:numFmt w:val="bullet"/>
      <w:lvlText w:val="•"/>
      <w:lvlJc w:val="left"/>
      <w:pPr>
        <w:tabs>
          <w:tab w:val="num" w:pos="5760"/>
        </w:tabs>
        <w:ind w:left="5760" w:hanging="360"/>
      </w:pPr>
      <w:rPr>
        <w:rFonts w:ascii="Arial" w:hAnsi="Arial" w:hint="default"/>
      </w:rPr>
    </w:lvl>
    <w:lvl w:ilvl="8" w:tplc="8DF458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54B0910"/>
    <w:multiLevelType w:val="hybridMultilevel"/>
    <w:tmpl w:val="9BE66C4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514B0193"/>
    <w:multiLevelType w:val="hybridMultilevel"/>
    <w:tmpl w:val="2AB6D4BE"/>
    <w:lvl w:ilvl="0" w:tplc="2BFAA3BA">
      <w:start w:val="1"/>
      <w:numFmt w:val="bullet"/>
      <w:lvlText w:val="•"/>
      <w:lvlJc w:val="left"/>
      <w:pPr>
        <w:tabs>
          <w:tab w:val="num" w:pos="720"/>
        </w:tabs>
        <w:ind w:left="720" w:hanging="360"/>
      </w:pPr>
      <w:rPr>
        <w:rFonts w:ascii="Arial" w:hAnsi="Arial" w:hint="default"/>
      </w:rPr>
    </w:lvl>
    <w:lvl w:ilvl="1" w:tplc="B8540C8A" w:tentative="1">
      <w:start w:val="1"/>
      <w:numFmt w:val="bullet"/>
      <w:lvlText w:val="•"/>
      <w:lvlJc w:val="left"/>
      <w:pPr>
        <w:tabs>
          <w:tab w:val="num" w:pos="1440"/>
        </w:tabs>
        <w:ind w:left="1440" w:hanging="360"/>
      </w:pPr>
      <w:rPr>
        <w:rFonts w:ascii="Arial" w:hAnsi="Arial" w:hint="default"/>
      </w:rPr>
    </w:lvl>
    <w:lvl w:ilvl="2" w:tplc="7E564AD4" w:tentative="1">
      <w:start w:val="1"/>
      <w:numFmt w:val="bullet"/>
      <w:lvlText w:val="•"/>
      <w:lvlJc w:val="left"/>
      <w:pPr>
        <w:tabs>
          <w:tab w:val="num" w:pos="2160"/>
        </w:tabs>
        <w:ind w:left="2160" w:hanging="360"/>
      </w:pPr>
      <w:rPr>
        <w:rFonts w:ascii="Arial" w:hAnsi="Arial" w:hint="default"/>
      </w:rPr>
    </w:lvl>
    <w:lvl w:ilvl="3" w:tplc="17486984" w:tentative="1">
      <w:start w:val="1"/>
      <w:numFmt w:val="bullet"/>
      <w:lvlText w:val="•"/>
      <w:lvlJc w:val="left"/>
      <w:pPr>
        <w:tabs>
          <w:tab w:val="num" w:pos="2880"/>
        </w:tabs>
        <w:ind w:left="2880" w:hanging="360"/>
      </w:pPr>
      <w:rPr>
        <w:rFonts w:ascii="Arial" w:hAnsi="Arial" w:hint="default"/>
      </w:rPr>
    </w:lvl>
    <w:lvl w:ilvl="4" w:tplc="49F23288" w:tentative="1">
      <w:start w:val="1"/>
      <w:numFmt w:val="bullet"/>
      <w:lvlText w:val="•"/>
      <w:lvlJc w:val="left"/>
      <w:pPr>
        <w:tabs>
          <w:tab w:val="num" w:pos="3600"/>
        </w:tabs>
        <w:ind w:left="3600" w:hanging="360"/>
      </w:pPr>
      <w:rPr>
        <w:rFonts w:ascii="Arial" w:hAnsi="Arial" w:hint="default"/>
      </w:rPr>
    </w:lvl>
    <w:lvl w:ilvl="5" w:tplc="E3F8370C" w:tentative="1">
      <w:start w:val="1"/>
      <w:numFmt w:val="bullet"/>
      <w:lvlText w:val="•"/>
      <w:lvlJc w:val="left"/>
      <w:pPr>
        <w:tabs>
          <w:tab w:val="num" w:pos="4320"/>
        </w:tabs>
        <w:ind w:left="4320" w:hanging="360"/>
      </w:pPr>
      <w:rPr>
        <w:rFonts w:ascii="Arial" w:hAnsi="Arial" w:hint="default"/>
      </w:rPr>
    </w:lvl>
    <w:lvl w:ilvl="6" w:tplc="3E00D312" w:tentative="1">
      <w:start w:val="1"/>
      <w:numFmt w:val="bullet"/>
      <w:lvlText w:val="•"/>
      <w:lvlJc w:val="left"/>
      <w:pPr>
        <w:tabs>
          <w:tab w:val="num" w:pos="5040"/>
        </w:tabs>
        <w:ind w:left="5040" w:hanging="360"/>
      </w:pPr>
      <w:rPr>
        <w:rFonts w:ascii="Arial" w:hAnsi="Arial" w:hint="default"/>
      </w:rPr>
    </w:lvl>
    <w:lvl w:ilvl="7" w:tplc="E7C4E644" w:tentative="1">
      <w:start w:val="1"/>
      <w:numFmt w:val="bullet"/>
      <w:lvlText w:val="•"/>
      <w:lvlJc w:val="left"/>
      <w:pPr>
        <w:tabs>
          <w:tab w:val="num" w:pos="5760"/>
        </w:tabs>
        <w:ind w:left="5760" w:hanging="360"/>
      </w:pPr>
      <w:rPr>
        <w:rFonts w:ascii="Arial" w:hAnsi="Arial" w:hint="default"/>
      </w:rPr>
    </w:lvl>
    <w:lvl w:ilvl="8" w:tplc="5BC0677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5657D0D"/>
    <w:multiLevelType w:val="hybridMultilevel"/>
    <w:tmpl w:val="34F283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5"/>
  </w:num>
  <w:num w:numId="5">
    <w:abstractNumId w:val="8"/>
  </w:num>
  <w:num w:numId="6">
    <w:abstractNumId w:val="4"/>
  </w:num>
  <w:num w:numId="7">
    <w:abstractNumId w:val="6"/>
  </w:num>
  <w:num w:numId="8">
    <w:abstractNumId w:val="3"/>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A09"/>
    <w:rsid w:val="00006B76"/>
    <w:rsid w:val="0000793D"/>
    <w:rsid w:val="00007A19"/>
    <w:rsid w:val="00011E85"/>
    <w:rsid w:val="00013C96"/>
    <w:rsid w:val="00013E5F"/>
    <w:rsid w:val="00017302"/>
    <w:rsid w:val="0002693F"/>
    <w:rsid w:val="00031604"/>
    <w:rsid w:val="00033B3B"/>
    <w:rsid w:val="0003517C"/>
    <w:rsid w:val="00037C2F"/>
    <w:rsid w:val="00040568"/>
    <w:rsid w:val="00042343"/>
    <w:rsid w:val="00043723"/>
    <w:rsid w:val="00055260"/>
    <w:rsid w:val="00073075"/>
    <w:rsid w:val="00083C40"/>
    <w:rsid w:val="00090CDA"/>
    <w:rsid w:val="00095444"/>
    <w:rsid w:val="000A5480"/>
    <w:rsid w:val="000C413F"/>
    <w:rsid w:val="000D550E"/>
    <w:rsid w:val="000E2FAE"/>
    <w:rsid w:val="000E3B02"/>
    <w:rsid w:val="000E5636"/>
    <w:rsid w:val="000E68CB"/>
    <w:rsid w:val="000F4B02"/>
    <w:rsid w:val="000F4B8D"/>
    <w:rsid w:val="000F4F99"/>
    <w:rsid w:val="000F5D29"/>
    <w:rsid w:val="000F65EE"/>
    <w:rsid w:val="00102C55"/>
    <w:rsid w:val="00104F27"/>
    <w:rsid w:val="0010720F"/>
    <w:rsid w:val="0010778E"/>
    <w:rsid w:val="001123A6"/>
    <w:rsid w:val="001128ED"/>
    <w:rsid w:val="001146B1"/>
    <w:rsid w:val="00120FD7"/>
    <w:rsid w:val="00136ABF"/>
    <w:rsid w:val="00140530"/>
    <w:rsid w:val="001407FB"/>
    <w:rsid w:val="00141415"/>
    <w:rsid w:val="00144239"/>
    <w:rsid w:val="00146CCC"/>
    <w:rsid w:val="00150E19"/>
    <w:rsid w:val="001531E7"/>
    <w:rsid w:val="00161E22"/>
    <w:rsid w:val="00165BB7"/>
    <w:rsid w:val="00174095"/>
    <w:rsid w:val="00177A50"/>
    <w:rsid w:val="00177AE3"/>
    <w:rsid w:val="00181EB0"/>
    <w:rsid w:val="00185A70"/>
    <w:rsid w:val="00187CED"/>
    <w:rsid w:val="0019724F"/>
    <w:rsid w:val="001A02E8"/>
    <w:rsid w:val="001A2504"/>
    <w:rsid w:val="001B7631"/>
    <w:rsid w:val="001D03E2"/>
    <w:rsid w:val="001D68CA"/>
    <w:rsid w:val="001E2C24"/>
    <w:rsid w:val="001E3C5C"/>
    <w:rsid w:val="0020374F"/>
    <w:rsid w:val="002050F8"/>
    <w:rsid w:val="00205CB4"/>
    <w:rsid w:val="00205F74"/>
    <w:rsid w:val="0021678D"/>
    <w:rsid w:val="00222E22"/>
    <w:rsid w:val="002234D1"/>
    <w:rsid w:val="00223D32"/>
    <w:rsid w:val="00244D47"/>
    <w:rsid w:val="00253A76"/>
    <w:rsid w:val="00265FF7"/>
    <w:rsid w:val="00266644"/>
    <w:rsid w:val="00280498"/>
    <w:rsid w:val="002816E3"/>
    <w:rsid w:val="002822C3"/>
    <w:rsid w:val="00290E52"/>
    <w:rsid w:val="002954D2"/>
    <w:rsid w:val="002B3A3F"/>
    <w:rsid w:val="002B5BB9"/>
    <w:rsid w:val="002C4079"/>
    <w:rsid w:val="002C6AAA"/>
    <w:rsid w:val="002D6F4F"/>
    <w:rsid w:val="002E16D3"/>
    <w:rsid w:val="002E64BF"/>
    <w:rsid w:val="002F30A2"/>
    <w:rsid w:val="002F70D5"/>
    <w:rsid w:val="00300C01"/>
    <w:rsid w:val="003059EB"/>
    <w:rsid w:val="00306E94"/>
    <w:rsid w:val="003144ED"/>
    <w:rsid w:val="003163D8"/>
    <w:rsid w:val="00320082"/>
    <w:rsid w:val="00322FB6"/>
    <w:rsid w:val="00331CDD"/>
    <w:rsid w:val="0033241A"/>
    <w:rsid w:val="0034764D"/>
    <w:rsid w:val="003549CA"/>
    <w:rsid w:val="00355A15"/>
    <w:rsid w:val="00362ECE"/>
    <w:rsid w:val="00364645"/>
    <w:rsid w:val="00365CB6"/>
    <w:rsid w:val="00373B13"/>
    <w:rsid w:val="003742D8"/>
    <w:rsid w:val="003905A0"/>
    <w:rsid w:val="003912A0"/>
    <w:rsid w:val="003A20A0"/>
    <w:rsid w:val="003A2D4D"/>
    <w:rsid w:val="003A5445"/>
    <w:rsid w:val="003A6C2D"/>
    <w:rsid w:val="003B4DB0"/>
    <w:rsid w:val="003C28EC"/>
    <w:rsid w:val="003D6A6D"/>
    <w:rsid w:val="003E0308"/>
    <w:rsid w:val="003E35C1"/>
    <w:rsid w:val="003F5791"/>
    <w:rsid w:val="004019EC"/>
    <w:rsid w:val="004052E0"/>
    <w:rsid w:val="00405792"/>
    <w:rsid w:val="00406969"/>
    <w:rsid w:val="00411C61"/>
    <w:rsid w:val="004147D3"/>
    <w:rsid w:val="00415BAD"/>
    <w:rsid w:val="00421BA9"/>
    <w:rsid w:val="004332B5"/>
    <w:rsid w:val="00443248"/>
    <w:rsid w:val="00443A72"/>
    <w:rsid w:val="004578F6"/>
    <w:rsid w:val="00457985"/>
    <w:rsid w:val="0046081B"/>
    <w:rsid w:val="00465AA4"/>
    <w:rsid w:val="004814D0"/>
    <w:rsid w:val="00484024"/>
    <w:rsid w:val="00485EA0"/>
    <w:rsid w:val="00493408"/>
    <w:rsid w:val="0049400C"/>
    <w:rsid w:val="00494E77"/>
    <w:rsid w:val="004A0A1A"/>
    <w:rsid w:val="004B505C"/>
    <w:rsid w:val="004B6162"/>
    <w:rsid w:val="004C4753"/>
    <w:rsid w:val="004D6BCC"/>
    <w:rsid w:val="004D7338"/>
    <w:rsid w:val="004E2F91"/>
    <w:rsid w:val="004E7BA6"/>
    <w:rsid w:val="004F7E5E"/>
    <w:rsid w:val="0050318E"/>
    <w:rsid w:val="00510515"/>
    <w:rsid w:val="00514684"/>
    <w:rsid w:val="00517BA9"/>
    <w:rsid w:val="00533221"/>
    <w:rsid w:val="0053686F"/>
    <w:rsid w:val="00537866"/>
    <w:rsid w:val="00537F12"/>
    <w:rsid w:val="0054482D"/>
    <w:rsid w:val="005524C1"/>
    <w:rsid w:val="005544F7"/>
    <w:rsid w:val="00554E99"/>
    <w:rsid w:val="0055528B"/>
    <w:rsid w:val="00557D0A"/>
    <w:rsid w:val="005621A0"/>
    <w:rsid w:val="005637FA"/>
    <w:rsid w:val="00565CE6"/>
    <w:rsid w:val="00574426"/>
    <w:rsid w:val="00577B0A"/>
    <w:rsid w:val="00582F7B"/>
    <w:rsid w:val="00591F93"/>
    <w:rsid w:val="005924B6"/>
    <w:rsid w:val="00593AB1"/>
    <w:rsid w:val="005B2EB1"/>
    <w:rsid w:val="005B46B4"/>
    <w:rsid w:val="005B7189"/>
    <w:rsid w:val="005C1B0D"/>
    <w:rsid w:val="005D1561"/>
    <w:rsid w:val="005D5749"/>
    <w:rsid w:val="005E44B8"/>
    <w:rsid w:val="005E4FCF"/>
    <w:rsid w:val="005F17C1"/>
    <w:rsid w:val="005F3C57"/>
    <w:rsid w:val="005F5B9B"/>
    <w:rsid w:val="005F6D54"/>
    <w:rsid w:val="006004B5"/>
    <w:rsid w:val="00602E44"/>
    <w:rsid w:val="00611FEB"/>
    <w:rsid w:val="006142B9"/>
    <w:rsid w:val="006238FF"/>
    <w:rsid w:val="00632C0C"/>
    <w:rsid w:val="0063782A"/>
    <w:rsid w:val="006409B2"/>
    <w:rsid w:val="006420EC"/>
    <w:rsid w:val="0064381C"/>
    <w:rsid w:val="00644A07"/>
    <w:rsid w:val="006538C5"/>
    <w:rsid w:val="006625B3"/>
    <w:rsid w:val="00663E8F"/>
    <w:rsid w:val="006753A9"/>
    <w:rsid w:val="00681125"/>
    <w:rsid w:val="00687E76"/>
    <w:rsid w:val="00693E39"/>
    <w:rsid w:val="006965F4"/>
    <w:rsid w:val="00696C02"/>
    <w:rsid w:val="006A5667"/>
    <w:rsid w:val="006C7DA1"/>
    <w:rsid w:val="006D1805"/>
    <w:rsid w:val="006D7E62"/>
    <w:rsid w:val="006E4C51"/>
    <w:rsid w:val="006F1C18"/>
    <w:rsid w:val="006F39EB"/>
    <w:rsid w:val="006F6A0B"/>
    <w:rsid w:val="00701EF0"/>
    <w:rsid w:val="007046EC"/>
    <w:rsid w:val="00711B19"/>
    <w:rsid w:val="007134AF"/>
    <w:rsid w:val="00717FD9"/>
    <w:rsid w:val="007332C6"/>
    <w:rsid w:val="00744F0A"/>
    <w:rsid w:val="00746599"/>
    <w:rsid w:val="00746A56"/>
    <w:rsid w:val="00751660"/>
    <w:rsid w:val="00761772"/>
    <w:rsid w:val="00770776"/>
    <w:rsid w:val="007770D5"/>
    <w:rsid w:val="007823FE"/>
    <w:rsid w:val="007860B1"/>
    <w:rsid w:val="0079508A"/>
    <w:rsid w:val="0079582F"/>
    <w:rsid w:val="007A47F4"/>
    <w:rsid w:val="007A698B"/>
    <w:rsid w:val="007B07D4"/>
    <w:rsid w:val="007B18F1"/>
    <w:rsid w:val="007B4726"/>
    <w:rsid w:val="007B7A7D"/>
    <w:rsid w:val="007C7367"/>
    <w:rsid w:val="007D190E"/>
    <w:rsid w:val="007D22A8"/>
    <w:rsid w:val="007E4740"/>
    <w:rsid w:val="007E76C5"/>
    <w:rsid w:val="007E7EA8"/>
    <w:rsid w:val="007F1590"/>
    <w:rsid w:val="00803239"/>
    <w:rsid w:val="00803C70"/>
    <w:rsid w:val="0080590D"/>
    <w:rsid w:val="008166F7"/>
    <w:rsid w:val="008204ED"/>
    <w:rsid w:val="00820FC8"/>
    <w:rsid w:val="00832B56"/>
    <w:rsid w:val="00851DC0"/>
    <w:rsid w:val="00854E7C"/>
    <w:rsid w:val="00855128"/>
    <w:rsid w:val="00861106"/>
    <w:rsid w:val="008729C5"/>
    <w:rsid w:val="0087376C"/>
    <w:rsid w:val="00874486"/>
    <w:rsid w:val="0088407F"/>
    <w:rsid w:val="008A290B"/>
    <w:rsid w:val="008A45BC"/>
    <w:rsid w:val="008A7227"/>
    <w:rsid w:val="008C1CB1"/>
    <w:rsid w:val="008C420D"/>
    <w:rsid w:val="008D08E8"/>
    <w:rsid w:val="008D2C42"/>
    <w:rsid w:val="008D4799"/>
    <w:rsid w:val="008E1C71"/>
    <w:rsid w:val="008F2EED"/>
    <w:rsid w:val="008F3731"/>
    <w:rsid w:val="008F49C2"/>
    <w:rsid w:val="008F5101"/>
    <w:rsid w:val="008F666B"/>
    <w:rsid w:val="00904B6C"/>
    <w:rsid w:val="0091533D"/>
    <w:rsid w:val="00924CA9"/>
    <w:rsid w:val="0092508D"/>
    <w:rsid w:val="00927603"/>
    <w:rsid w:val="0093496A"/>
    <w:rsid w:val="009444B5"/>
    <w:rsid w:val="00945004"/>
    <w:rsid w:val="00962921"/>
    <w:rsid w:val="009643D6"/>
    <w:rsid w:val="0096463B"/>
    <w:rsid w:val="00964D24"/>
    <w:rsid w:val="00967996"/>
    <w:rsid w:val="00981720"/>
    <w:rsid w:val="009839EE"/>
    <w:rsid w:val="009A001C"/>
    <w:rsid w:val="009A3969"/>
    <w:rsid w:val="009B00D3"/>
    <w:rsid w:val="009B6944"/>
    <w:rsid w:val="009B70D9"/>
    <w:rsid w:val="009E32FD"/>
    <w:rsid w:val="009E3887"/>
    <w:rsid w:val="009E49F8"/>
    <w:rsid w:val="009E5696"/>
    <w:rsid w:val="009F4AB6"/>
    <w:rsid w:val="00A03656"/>
    <w:rsid w:val="00A0605E"/>
    <w:rsid w:val="00A1304B"/>
    <w:rsid w:val="00A2000D"/>
    <w:rsid w:val="00A21558"/>
    <w:rsid w:val="00A25ACD"/>
    <w:rsid w:val="00A25D0C"/>
    <w:rsid w:val="00A333E6"/>
    <w:rsid w:val="00A33891"/>
    <w:rsid w:val="00A35503"/>
    <w:rsid w:val="00A35EC2"/>
    <w:rsid w:val="00A56113"/>
    <w:rsid w:val="00A6188B"/>
    <w:rsid w:val="00A6706D"/>
    <w:rsid w:val="00A701EE"/>
    <w:rsid w:val="00A7224B"/>
    <w:rsid w:val="00A96A58"/>
    <w:rsid w:val="00AA23A7"/>
    <w:rsid w:val="00AB1332"/>
    <w:rsid w:val="00AB4313"/>
    <w:rsid w:val="00AB64EF"/>
    <w:rsid w:val="00AB6FA8"/>
    <w:rsid w:val="00AC67D2"/>
    <w:rsid w:val="00AD7742"/>
    <w:rsid w:val="00AD7B69"/>
    <w:rsid w:val="00AE05D6"/>
    <w:rsid w:val="00AE12C2"/>
    <w:rsid w:val="00AE2554"/>
    <w:rsid w:val="00AF379A"/>
    <w:rsid w:val="00AF79FB"/>
    <w:rsid w:val="00B0389C"/>
    <w:rsid w:val="00B04830"/>
    <w:rsid w:val="00B04B78"/>
    <w:rsid w:val="00B05470"/>
    <w:rsid w:val="00B10CFF"/>
    <w:rsid w:val="00B13F34"/>
    <w:rsid w:val="00B14E6C"/>
    <w:rsid w:val="00B16552"/>
    <w:rsid w:val="00B2513B"/>
    <w:rsid w:val="00B27E87"/>
    <w:rsid w:val="00B3004E"/>
    <w:rsid w:val="00B42D2A"/>
    <w:rsid w:val="00B43FA8"/>
    <w:rsid w:val="00B50071"/>
    <w:rsid w:val="00B525C4"/>
    <w:rsid w:val="00B526EC"/>
    <w:rsid w:val="00B53352"/>
    <w:rsid w:val="00B55F24"/>
    <w:rsid w:val="00B6120A"/>
    <w:rsid w:val="00B651DC"/>
    <w:rsid w:val="00B6685E"/>
    <w:rsid w:val="00B74AE8"/>
    <w:rsid w:val="00B76ADD"/>
    <w:rsid w:val="00B77890"/>
    <w:rsid w:val="00B8511D"/>
    <w:rsid w:val="00B86E7C"/>
    <w:rsid w:val="00B87B5F"/>
    <w:rsid w:val="00B912C6"/>
    <w:rsid w:val="00B931C5"/>
    <w:rsid w:val="00B9646F"/>
    <w:rsid w:val="00BA3D1B"/>
    <w:rsid w:val="00BB330B"/>
    <w:rsid w:val="00BB6CDB"/>
    <w:rsid w:val="00BB7021"/>
    <w:rsid w:val="00BC2308"/>
    <w:rsid w:val="00BD549E"/>
    <w:rsid w:val="00BE7C9D"/>
    <w:rsid w:val="00BF376A"/>
    <w:rsid w:val="00C005A7"/>
    <w:rsid w:val="00C07102"/>
    <w:rsid w:val="00C14453"/>
    <w:rsid w:val="00C235E5"/>
    <w:rsid w:val="00C32B34"/>
    <w:rsid w:val="00C354D8"/>
    <w:rsid w:val="00C36E10"/>
    <w:rsid w:val="00C40DE0"/>
    <w:rsid w:val="00C40E42"/>
    <w:rsid w:val="00C44564"/>
    <w:rsid w:val="00C47D8E"/>
    <w:rsid w:val="00C5172F"/>
    <w:rsid w:val="00C523DF"/>
    <w:rsid w:val="00C61B0D"/>
    <w:rsid w:val="00C827A6"/>
    <w:rsid w:val="00C83A38"/>
    <w:rsid w:val="00C9315E"/>
    <w:rsid w:val="00C9350E"/>
    <w:rsid w:val="00C96B1B"/>
    <w:rsid w:val="00C96FDB"/>
    <w:rsid w:val="00CB1DDA"/>
    <w:rsid w:val="00CB4FBA"/>
    <w:rsid w:val="00CB6AA4"/>
    <w:rsid w:val="00CB786B"/>
    <w:rsid w:val="00CB7D9F"/>
    <w:rsid w:val="00CC3EB2"/>
    <w:rsid w:val="00CD63F3"/>
    <w:rsid w:val="00CE0299"/>
    <w:rsid w:val="00CE53BA"/>
    <w:rsid w:val="00CF18F0"/>
    <w:rsid w:val="00CF66C7"/>
    <w:rsid w:val="00D019E9"/>
    <w:rsid w:val="00D055C8"/>
    <w:rsid w:val="00D10ACF"/>
    <w:rsid w:val="00D13191"/>
    <w:rsid w:val="00D23624"/>
    <w:rsid w:val="00D26E8A"/>
    <w:rsid w:val="00D30FDE"/>
    <w:rsid w:val="00D3316C"/>
    <w:rsid w:val="00D437F6"/>
    <w:rsid w:val="00D4480C"/>
    <w:rsid w:val="00D4612F"/>
    <w:rsid w:val="00D52527"/>
    <w:rsid w:val="00D55CE8"/>
    <w:rsid w:val="00D56B1A"/>
    <w:rsid w:val="00D56D3F"/>
    <w:rsid w:val="00D6181E"/>
    <w:rsid w:val="00D61939"/>
    <w:rsid w:val="00D756FC"/>
    <w:rsid w:val="00D870D3"/>
    <w:rsid w:val="00D93918"/>
    <w:rsid w:val="00D96F8E"/>
    <w:rsid w:val="00D97527"/>
    <w:rsid w:val="00DA02B1"/>
    <w:rsid w:val="00DA1C10"/>
    <w:rsid w:val="00DA3652"/>
    <w:rsid w:val="00DB4E3B"/>
    <w:rsid w:val="00DB5223"/>
    <w:rsid w:val="00DB7F37"/>
    <w:rsid w:val="00DC3987"/>
    <w:rsid w:val="00DC7029"/>
    <w:rsid w:val="00DD08A2"/>
    <w:rsid w:val="00DD2F26"/>
    <w:rsid w:val="00DD5939"/>
    <w:rsid w:val="00DD5DEB"/>
    <w:rsid w:val="00DD6BB0"/>
    <w:rsid w:val="00DE09AD"/>
    <w:rsid w:val="00DE3988"/>
    <w:rsid w:val="00DE48EB"/>
    <w:rsid w:val="00DF0D30"/>
    <w:rsid w:val="00DF1C6E"/>
    <w:rsid w:val="00DF29DF"/>
    <w:rsid w:val="00DF7228"/>
    <w:rsid w:val="00E006CD"/>
    <w:rsid w:val="00E0310E"/>
    <w:rsid w:val="00E053FF"/>
    <w:rsid w:val="00E05A17"/>
    <w:rsid w:val="00E12F41"/>
    <w:rsid w:val="00E138F6"/>
    <w:rsid w:val="00E14CFB"/>
    <w:rsid w:val="00E225D8"/>
    <w:rsid w:val="00E23E00"/>
    <w:rsid w:val="00E25C8E"/>
    <w:rsid w:val="00E37113"/>
    <w:rsid w:val="00E416D7"/>
    <w:rsid w:val="00E43F90"/>
    <w:rsid w:val="00E50F94"/>
    <w:rsid w:val="00E630EC"/>
    <w:rsid w:val="00E72FF7"/>
    <w:rsid w:val="00E76BF2"/>
    <w:rsid w:val="00E81BD5"/>
    <w:rsid w:val="00E8532F"/>
    <w:rsid w:val="00E87DEB"/>
    <w:rsid w:val="00E978F1"/>
    <w:rsid w:val="00EA4F25"/>
    <w:rsid w:val="00EB0A0C"/>
    <w:rsid w:val="00EB7C43"/>
    <w:rsid w:val="00EC1297"/>
    <w:rsid w:val="00ED0CF7"/>
    <w:rsid w:val="00ED0E24"/>
    <w:rsid w:val="00ED3D15"/>
    <w:rsid w:val="00ED4D56"/>
    <w:rsid w:val="00ED5BB0"/>
    <w:rsid w:val="00EE4673"/>
    <w:rsid w:val="00EE50B7"/>
    <w:rsid w:val="00EE5CF5"/>
    <w:rsid w:val="00EE73C5"/>
    <w:rsid w:val="00EF4FE4"/>
    <w:rsid w:val="00F00894"/>
    <w:rsid w:val="00F07593"/>
    <w:rsid w:val="00F1056D"/>
    <w:rsid w:val="00F157E4"/>
    <w:rsid w:val="00F201A3"/>
    <w:rsid w:val="00F25CD3"/>
    <w:rsid w:val="00F301CE"/>
    <w:rsid w:val="00F33225"/>
    <w:rsid w:val="00F342C1"/>
    <w:rsid w:val="00F34A09"/>
    <w:rsid w:val="00F35C9F"/>
    <w:rsid w:val="00F365E3"/>
    <w:rsid w:val="00F374F1"/>
    <w:rsid w:val="00F40413"/>
    <w:rsid w:val="00F40CAD"/>
    <w:rsid w:val="00F61584"/>
    <w:rsid w:val="00F61689"/>
    <w:rsid w:val="00F65C8E"/>
    <w:rsid w:val="00F73F80"/>
    <w:rsid w:val="00F82A74"/>
    <w:rsid w:val="00F86D4B"/>
    <w:rsid w:val="00F917CC"/>
    <w:rsid w:val="00FA0F42"/>
    <w:rsid w:val="00FA56BB"/>
    <w:rsid w:val="00FA6566"/>
    <w:rsid w:val="00FA7A72"/>
    <w:rsid w:val="00FC155C"/>
    <w:rsid w:val="00FC2D05"/>
    <w:rsid w:val="00FD1476"/>
    <w:rsid w:val="00FD3BE7"/>
    <w:rsid w:val="00FE358D"/>
    <w:rsid w:val="00FE5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E6C47"/>
  <w15:docId w15:val="{AE376DF7-B7C4-4B7A-A340-EBC0D36A5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A09"/>
  </w:style>
  <w:style w:type="paragraph" w:styleId="Heading1">
    <w:name w:val="heading 1"/>
    <w:basedOn w:val="Normal"/>
    <w:next w:val="Normal"/>
    <w:link w:val="Heading1Char"/>
    <w:uiPriority w:val="9"/>
    <w:qFormat/>
    <w:rsid w:val="009646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4A0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96F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4A0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981720"/>
    <w:rPr>
      <w:rFonts w:ascii="Times New Roman" w:hAnsi="Times New Roman" w:cs="Times New Roman"/>
      <w:sz w:val="24"/>
      <w:szCs w:val="24"/>
    </w:rPr>
  </w:style>
  <w:style w:type="paragraph" w:styleId="ListParagraph">
    <w:name w:val="List Paragraph"/>
    <w:basedOn w:val="Normal"/>
    <w:uiPriority w:val="34"/>
    <w:qFormat/>
    <w:rsid w:val="00D61939"/>
    <w:pPr>
      <w:ind w:left="720"/>
      <w:contextualSpacing/>
    </w:pPr>
  </w:style>
  <w:style w:type="character" w:customStyle="1" w:styleId="Heading3Char">
    <w:name w:val="Heading 3 Char"/>
    <w:basedOn w:val="DefaultParagraphFont"/>
    <w:link w:val="Heading3"/>
    <w:uiPriority w:val="9"/>
    <w:semiHidden/>
    <w:rsid w:val="00C96FDB"/>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484024"/>
    <w:rPr>
      <w:color w:val="0563C1" w:themeColor="hyperlink"/>
      <w:u w:val="single"/>
    </w:rPr>
  </w:style>
  <w:style w:type="character" w:styleId="UnresolvedMention">
    <w:name w:val="Unresolved Mention"/>
    <w:basedOn w:val="DefaultParagraphFont"/>
    <w:uiPriority w:val="99"/>
    <w:semiHidden/>
    <w:unhideWhenUsed/>
    <w:rsid w:val="00484024"/>
    <w:rPr>
      <w:color w:val="605E5C"/>
      <w:shd w:val="clear" w:color="auto" w:fill="E1DFDD"/>
    </w:rPr>
  </w:style>
  <w:style w:type="character" w:customStyle="1" w:styleId="Heading1Char">
    <w:name w:val="Heading 1 Char"/>
    <w:basedOn w:val="DefaultParagraphFont"/>
    <w:link w:val="Heading1"/>
    <w:uiPriority w:val="9"/>
    <w:rsid w:val="009646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463B"/>
    <w:pPr>
      <w:outlineLvl w:val="9"/>
    </w:pPr>
    <w:rPr>
      <w:lang w:val="en-US"/>
    </w:rPr>
  </w:style>
  <w:style w:type="paragraph" w:styleId="TOC2">
    <w:name w:val="toc 2"/>
    <w:basedOn w:val="Normal"/>
    <w:next w:val="Normal"/>
    <w:autoRedefine/>
    <w:uiPriority w:val="39"/>
    <w:unhideWhenUsed/>
    <w:rsid w:val="0096463B"/>
    <w:pPr>
      <w:spacing w:after="100"/>
      <w:ind w:left="220"/>
    </w:pPr>
  </w:style>
  <w:style w:type="paragraph" w:styleId="TOC1">
    <w:name w:val="toc 1"/>
    <w:basedOn w:val="Normal"/>
    <w:next w:val="Normal"/>
    <w:autoRedefine/>
    <w:uiPriority w:val="39"/>
    <w:unhideWhenUsed/>
    <w:rsid w:val="0096463B"/>
    <w:pPr>
      <w:spacing w:after="100"/>
    </w:pPr>
    <w:rPr>
      <w:rFonts w:eastAsiaTheme="minorEastAsia" w:cs="Times New Roman"/>
      <w:lang w:val="en-US"/>
    </w:rPr>
  </w:style>
  <w:style w:type="paragraph" w:styleId="TOC3">
    <w:name w:val="toc 3"/>
    <w:basedOn w:val="Normal"/>
    <w:next w:val="Normal"/>
    <w:autoRedefine/>
    <w:uiPriority w:val="39"/>
    <w:unhideWhenUsed/>
    <w:rsid w:val="0096463B"/>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25826">
      <w:bodyDiv w:val="1"/>
      <w:marLeft w:val="0"/>
      <w:marRight w:val="0"/>
      <w:marTop w:val="0"/>
      <w:marBottom w:val="0"/>
      <w:divBdr>
        <w:top w:val="none" w:sz="0" w:space="0" w:color="auto"/>
        <w:left w:val="none" w:sz="0" w:space="0" w:color="auto"/>
        <w:bottom w:val="none" w:sz="0" w:space="0" w:color="auto"/>
        <w:right w:val="none" w:sz="0" w:space="0" w:color="auto"/>
      </w:divBdr>
      <w:divsChild>
        <w:div w:id="966085030">
          <w:marLeft w:val="360"/>
          <w:marRight w:val="0"/>
          <w:marTop w:val="200"/>
          <w:marBottom w:val="0"/>
          <w:divBdr>
            <w:top w:val="none" w:sz="0" w:space="0" w:color="auto"/>
            <w:left w:val="none" w:sz="0" w:space="0" w:color="auto"/>
            <w:bottom w:val="none" w:sz="0" w:space="0" w:color="auto"/>
            <w:right w:val="none" w:sz="0" w:space="0" w:color="auto"/>
          </w:divBdr>
        </w:div>
      </w:divsChild>
    </w:div>
    <w:div w:id="320474857">
      <w:bodyDiv w:val="1"/>
      <w:marLeft w:val="0"/>
      <w:marRight w:val="0"/>
      <w:marTop w:val="0"/>
      <w:marBottom w:val="0"/>
      <w:divBdr>
        <w:top w:val="none" w:sz="0" w:space="0" w:color="auto"/>
        <w:left w:val="none" w:sz="0" w:space="0" w:color="auto"/>
        <w:bottom w:val="none" w:sz="0" w:space="0" w:color="auto"/>
        <w:right w:val="none" w:sz="0" w:space="0" w:color="auto"/>
      </w:divBdr>
    </w:div>
    <w:div w:id="451823770">
      <w:bodyDiv w:val="1"/>
      <w:marLeft w:val="0"/>
      <w:marRight w:val="0"/>
      <w:marTop w:val="0"/>
      <w:marBottom w:val="0"/>
      <w:divBdr>
        <w:top w:val="none" w:sz="0" w:space="0" w:color="auto"/>
        <w:left w:val="none" w:sz="0" w:space="0" w:color="auto"/>
        <w:bottom w:val="none" w:sz="0" w:space="0" w:color="auto"/>
        <w:right w:val="none" w:sz="0" w:space="0" w:color="auto"/>
      </w:divBdr>
    </w:div>
    <w:div w:id="733551333">
      <w:bodyDiv w:val="1"/>
      <w:marLeft w:val="0"/>
      <w:marRight w:val="0"/>
      <w:marTop w:val="0"/>
      <w:marBottom w:val="0"/>
      <w:divBdr>
        <w:top w:val="none" w:sz="0" w:space="0" w:color="auto"/>
        <w:left w:val="none" w:sz="0" w:space="0" w:color="auto"/>
        <w:bottom w:val="none" w:sz="0" w:space="0" w:color="auto"/>
        <w:right w:val="none" w:sz="0" w:space="0" w:color="auto"/>
      </w:divBdr>
      <w:divsChild>
        <w:div w:id="724835047">
          <w:marLeft w:val="360"/>
          <w:marRight w:val="0"/>
          <w:marTop w:val="200"/>
          <w:marBottom w:val="0"/>
          <w:divBdr>
            <w:top w:val="none" w:sz="0" w:space="0" w:color="auto"/>
            <w:left w:val="none" w:sz="0" w:space="0" w:color="auto"/>
            <w:bottom w:val="none" w:sz="0" w:space="0" w:color="auto"/>
            <w:right w:val="none" w:sz="0" w:space="0" w:color="auto"/>
          </w:divBdr>
        </w:div>
      </w:divsChild>
    </w:div>
    <w:div w:id="984164942">
      <w:bodyDiv w:val="1"/>
      <w:marLeft w:val="0"/>
      <w:marRight w:val="0"/>
      <w:marTop w:val="0"/>
      <w:marBottom w:val="0"/>
      <w:divBdr>
        <w:top w:val="none" w:sz="0" w:space="0" w:color="auto"/>
        <w:left w:val="none" w:sz="0" w:space="0" w:color="auto"/>
        <w:bottom w:val="none" w:sz="0" w:space="0" w:color="auto"/>
        <w:right w:val="none" w:sz="0" w:space="0" w:color="auto"/>
      </w:divBdr>
    </w:div>
    <w:div w:id="1504935498">
      <w:bodyDiv w:val="1"/>
      <w:marLeft w:val="0"/>
      <w:marRight w:val="0"/>
      <w:marTop w:val="0"/>
      <w:marBottom w:val="0"/>
      <w:divBdr>
        <w:top w:val="none" w:sz="0" w:space="0" w:color="auto"/>
        <w:left w:val="none" w:sz="0" w:space="0" w:color="auto"/>
        <w:bottom w:val="none" w:sz="0" w:space="0" w:color="auto"/>
        <w:right w:val="none" w:sz="0" w:space="0" w:color="auto"/>
      </w:divBdr>
      <w:divsChild>
        <w:div w:id="828640442">
          <w:marLeft w:val="360"/>
          <w:marRight w:val="0"/>
          <w:marTop w:val="200"/>
          <w:marBottom w:val="0"/>
          <w:divBdr>
            <w:top w:val="none" w:sz="0" w:space="0" w:color="auto"/>
            <w:left w:val="none" w:sz="0" w:space="0" w:color="auto"/>
            <w:bottom w:val="none" w:sz="0" w:space="0" w:color="auto"/>
            <w:right w:val="none" w:sz="0" w:space="0" w:color="auto"/>
          </w:divBdr>
        </w:div>
      </w:divsChild>
    </w:div>
    <w:div w:id="1631402749">
      <w:bodyDiv w:val="1"/>
      <w:marLeft w:val="0"/>
      <w:marRight w:val="0"/>
      <w:marTop w:val="0"/>
      <w:marBottom w:val="0"/>
      <w:divBdr>
        <w:top w:val="none" w:sz="0" w:space="0" w:color="auto"/>
        <w:left w:val="none" w:sz="0" w:space="0" w:color="auto"/>
        <w:bottom w:val="none" w:sz="0" w:space="0" w:color="auto"/>
        <w:right w:val="none" w:sz="0" w:space="0" w:color="auto"/>
      </w:divBdr>
      <w:divsChild>
        <w:div w:id="1845708991">
          <w:marLeft w:val="360"/>
          <w:marRight w:val="0"/>
          <w:marTop w:val="200"/>
          <w:marBottom w:val="0"/>
          <w:divBdr>
            <w:top w:val="none" w:sz="0" w:space="0" w:color="auto"/>
            <w:left w:val="none" w:sz="0" w:space="0" w:color="auto"/>
            <w:bottom w:val="none" w:sz="0" w:space="0" w:color="auto"/>
            <w:right w:val="none" w:sz="0" w:space="0" w:color="auto"/>
          </w:divBdr>
        </w:div>
      </w:divsChild>
    </w:div>
    <w:div w:id="1959869535">
      <w:bodyDiv w:val="1"/>
      <w:marLeft w:val="0"/>
      <w:marRight w:val="0"/>
      <w:marTop w:val="0"/>
      <w:marBottom w:val="0"/>
      <w:divBdr>
        <w:top w:val="none" w:sz="0" w:space="0" w:color="auto"/>
        <w:left w:val="none" w:sz="0" w:space="0" w:color="auto"/>
        <w:bottom w:val="none" w:sz="0" w:space="0" w:color="auto"/>
        <w:right w:val="none" w:sz="0" w:space="0" w:color="auto"/>
      </w:divBdr>
      <w:divsChild>
        <w:div w:id="755132733">
          <w:marLeft w:val="360"/>
          <w:marRight w:val="0"/>
          <w:marTop w:val="200"/>
          <w:marBottom w:val="0"/>
          <w:divBdr>
            <w:top w:val="none" w:sz="0" w:space="0" w:color="auto"/>
            <w:left w:val="none" w:sz="0" w:space="0" w:color="auto"/>
            <w:bottom w:val="none" w:sz="0" w:space="0" w:color="auto"/>
            <w:right w:val="none" w:sz="0" w:space="0" w:color="auto"/>
          </w:divBdr>
        </w:div>
        <w:div w:id="149025163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d.ac.uk/institute-academic-development/study-hub/learning-resources/critical"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thebusinessprofessor.com/en_US/management-leadership-organizational-behavior/administrative-theory-of-man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33844/ijol.2016.60252" TargetMode="External"/><Relationship Id="rId4" Type="http://schemas.openxmlformats.org/officeDocument/2006/relationships/settings" Target="settings.xml"/><Relationship Id="rId9" Type="http://schemas.openxmlformats.org/officeDocument/2006/relationships/hyperlink" Target="https://www.researchgate.net/figure/Cognitive-hierarchy-model-of-human-behavior-adapted-from-Fulton-et-al-1996_fig1_29195340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66BA0-62B0-4076-A843-04A087D65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3905</Words>
  <Characters>22261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Leismeier</dc:creator>
  <cp:keywords/>
  <dc:description/>
  <cp:lastModifiedBy>Rebecca Leismeier</cp:lastModifiedBy>
  <cp:revision>2</cp:revision>
  <dcterms:created xsi:type="dcterms:W3CDTF">2023-03-19T22:36:00Z</dcterms:created>
  <dcterms:modified xsi:type="dcterms:W3CDTF">2023-03-19T22:36:00Z</dcterms:modified>
</cp:coreProperties>
</file>