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0DB253" w14:textId="014DB240" w:rsidR="003A71F6" w:rsidRDefault="002B2EDD" w:rsidP="002B2EDD">
      <w:pPr>
        <w:spacing w:line="360" w:lineRule="auto"/>
        <w:jc w:val="center"/>
        <w:rPr>
          <w:rFonts w:ascii="Arial" w:hAnsi="Arial" w:cs="Arial"/>
          <w:sz w:val="24"/>
          <w:szCs w:val="24"/>
        </w:rPr>
      </w:pPr>
      <w:r w:rsidRPr="002B2EDD">
        <w:rPr>
          <w:rFonts w:ascii="Arial" w:hAnsi="Arial" w:cs="Arial"/>
          <w:sz w:val="24"/>
          <w:szCs w:val="24"/>
        </w:rPr>
        <w:t xml:space="preserve">Finland </w:t>
      </w:r>
      <w:proofErr w:type="gramStart"/>
      <w:r w:rsidRPr="002B2EDD">
        <w:rPr>
          <w:rFonts w:ascii="Arial" w:hAnsi="Arial" w:cs="Arial"/>
          <w:sz w:val="24"/>
          <w:szCs w:val="24"/>
        </w:rPr>
        <w:t>International  Education</w:t>
      </w:r>
      <w:proofErr w:type="gramEnd"/>
      <w:r>
        <w:rPr>
          <w:rFonts w:ascii="Arial" w:hAnsi="Arial" w:cs="Arial"/>
          <w:sz w:val="24"/>
          <w:szCs w:val="24"/>
        </w:rPr>
        <w:t>.</w:t>
      </w:r>
    </w:p>
    <w:p w14:paraId="782F7A46" w14:textId="77777777" w:rsidR="002B2EDD" w:rsidRPr="002B2EDD" w:rsidRDefault="002B2EDD" w:rsidP="002B2EDD">
      <w:pPr>
        <w:spacing w:line="360" w:lineRule="auto"/>
        <w:rPr>
          <w:rFonts w:ascii="Arial" w:hAnsi="Arial" w:cs="Arial"/>
          <w:sz w:val="24"/>
          <w:szCs w:val="24"/>
        </w:rPr>
      </w:pPr>
      <w:r w:rsidRPr="002B2EDD">
        <w:rPr>
          <w:rFonts w:ascii="Arial" w:hAnsi="Arial" w:cs="Arial"/>
          <w:sz w:val="24"/>
          <w:szCs w:val="24"/>
        </w:rPr>
        <w:t>Finland’s approach to learning focuses on equality, student well-being, and real understanding rather than frequent testing. The Finnish education system supports a student-centred style of learning where curiosity, creativity, and critical thinking are encouraged. Instead of using many standardised tests, especially in the early years, schools aim to help students understand ideas deeply and develop problem-solving skills.</w:t>
      </w:r>
    </w:p>
    <w:p w14:paraId="5072D853" w14:textId="77777777" w:rsidR="002B2EDD" w:rsidRPr="002B2EDD" w:rsidRDefault="002B2EDD" w:rsidP="002B2EDD">
      <w:pPr>
        <w:spacing w:line="360" w:lineRule="auto"/>
        <w:rPr>
          <w:rFonts w:ascii="Arial" w:hAnsi="Arial" w:cs="Arial"/>
          <w:sz w:val="24"/>
          <w:szCs w:val="24"/>
        </w:rPr>
      </w:pPr>
      <w:r w:rsidRPr="002B2EDD">
        <w:rPr>
          <w:rFonts w:ascii="Arial" w:hAnsi="Arial" w:cs="Arial"/>
          <w:sz w:val="24"/>
          <w:szCs w:val="24"/>
        </w:rPr>
        <w:t>Teachers have an important role in this system and are highly educated and respected. They are trusted to plan lessons, choose teaching methods, and adapt their teaching to meet the needs of different students. This level of trust allows teachers to focus more on learning and less on preparing students for tests.</w:t>
      </w:r>
    </w:p>
    <w:p w14:paraId="60E1BC98" w14:textId="77777777" w:rsidR="002B2EDD" w:rsidRPr="002B2EDD" w:rsidRDefault="002B2EDD" w:rsidP="002B2EDD">
      <w:pPr>
        <w:spacing w:line="360" w:lineRule="auto"/>
        <w:rPr>
          <w:rFonts w:ascii="Arial" w:hAnsi="Arial" w:cs="Arial"/>
          <w:sz w:val="24"/>
          <w:szCs w:val="24"/>
        </w:rPr>
      </w:pPr>
      <w:r w:rsidRPr="002B2EDD">
        <w:rPr>
          <w:rFonts w:ascii="Arial" w:hAnsi="Arial" w:cs="Arial"/>
          <w:sz w:val="24"/>
          <w:szCs w:val="24"/>
        </w:rPr>
        <w:t>Another key feature is cooperation. Schools often work with community resources such as libraries, museums, and science centres to support learning. Overall, the Finnish approach aims to create a balanced and supportive learning environment that helps students become independent thinkers and encourages a lifelong interest in learning.</w:t>
      </w:r>
    </w:p>
    <w:p w14:paraId="57B11E43" w14:textId="77777777" w:rsidR="002B2EDD" w:rsidRPr="002B2EDD" w:rsidRDefault="002B2EDD" w:rsidP="002B2EDD">
      <w:pPr>
        <w:spacing w:line="360" w:lineRule="auto"/>
        <w:rPr>
          <w:rFonts w:ascii="Arial" w:hAnsi="Arial" w:cs="Arial"/>
          <w:sz w:val="24"/>
          <w:szCs w:val="24"/>
        </w:rPr>
      </w:pPr>
    </w:p>
    <w:sectPr w:rsidR="002B2EDD" w:rsidRPr="002B2EDD">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59499F" w14:textId="77777777" w:rsidR="002B2EDD" w:rsidRDefault="002B2EDD" w:rsidP="002B2EDD">
      <w:pPr>
        <w:spacing w:after="0" w:line="240" w:lineRule="auto"/>
      </w:pPr>
      <w:r>
        <w:separator/>
      </w:r>
    </w:p>
  </w:endnote>
  <w:endnote w:type="continuationSeparator" w:id="0">
    <w:p w14:paraId="5A6C5CEC" w14:textId="77777777" w:rsidR="002B2EDD" w:rsidRDefault="002B2EDD" w:rsidP="002B2E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B9BD24" w14:textId="77777777" w:rsidR="002B2EDD" w:rsidRDefault="002B2EDD" w:rsidP="002B2EDD">
      <w:pPr>
        <w:spacing w:after="0" w:line="240" w:lineRule="auto"/>
      </w:pPr>
      <w:r>
        <w:separator/>
      </w:r>
    </w:p>
  </w:footnote>
  <w:footnote w:type="continuationSeparator" w:id="0">
    <w:p w14:paraId="095C8428" w14:textId="77777777" w:rsidR="002B2EDD" w:rsidRDefault="002B2EDD" w:rsidP="002B2ED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833BE9" w14:textId="18FDA341" w:rsidR="002B2EDD" w:rsidRDefault="002B2EDD">
    <w:pPr>
      <w:pStyle w:val="Header"/>
    </w:pPr>
    <w:r>
      <w:t>2406496</w:t>
    </w:r>
  </w:p>
  <w:p w14:paraId="115783DF" w14:textId="77777777" w:rsidR="002B2EDD" w:rsidRDefault="002B2ED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2EDD"/>
    <w:rsid w:val="00115C6C"/>
    <w:rsid w:val="002B2EDD"/>
    <w:rsid w:val="003A71F6"/>
    <w:rsid w:val="00654CBD"/>
    <w:rsid w:val="0073255E"/>
    <w:rsid w:val="00A45B3D"/>
    <w:rsid w:val="00AC27DF"/>
    <w:rsid w:val="00BD48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E23ED3"/>
  <w15:chartTrackingRefBased/>
  <w15:docId w15:val="{39126139-7FEF-47A0-8203-62C1CAEA9A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B2ED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B2ED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B2ED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B2ED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B2ED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B2ED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B2ED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B2ED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B2ED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B2ED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B2ED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B2ED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B2ED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B2ED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B2ED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B2ED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B2ED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B2EDD"/>
    <w:rPr>
      <w:rFonts w:eastAsiaTheme="majorEastAsia" w:cstheme="majorBidi"/>
      <w:color w:val="272727" w:themeColor="text1" w:themeTint="D8"/>
    </w:rPr>
  </w:style>
  <w:style w:type="paragraph" w:styleId="Title">
    <w:name w:val="Title"/>
    <w:basedOn w:val="Normal"/>
    <w:next w:val="Normal"/>
    <w:link w:val="TitleChar"/>
    <w:uiPriority w:val="10"/>
    <w:qFormat/>
    <w:rsid w:val="002B2ED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B2ED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B2ED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B2ED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B2EDD"/>
    <w:pPr>
      <w:spacing w:before="160"/>
      <w:jc w:val="center"/>
    </w:pPr>
    <w:rPr>
      <w:i/>
      <w:iCs/>
      <w:color w:val="404040" w:themeColor="text1" w:themeTint="BF"/>
    </w:rPr>
  </w:style>
  <w:style w:type="character" w:customStyle="1" w:styleId="QuoteChar">
    <w:name w:val="Quote Char"/>
    <w:basedOn w:val="DefaultParagraphFont"/>
    <w:link w:val="Quote"/>
    <w:uiPriority w:val="29"/>
    <w:rsid w:val="002B2EDD"/>
    <w:rPr>
      <w:i/>
      <w:iCs/>
      <w:color w:val="404040" w:themeColor="text1" w:themeTint="BF"/>
    </w:rPr>
  </w:style>
  <w:style w:type="paragraph" w:styleId="ListParagraph">
    <w:name w:val="List Paragraph"/>
    <w:basedOn w:val="Normal"/>
    <w:uiPriority w:val="34"/>
    <w:qFormat/>
    <w:rsid w:val="002B2EDD"/>
    <w:pPr>
      <w:ind w:left="720"/>
      <w:contextualSpacing/>
    </w:pPr>
  </w:style>
  <w:style w:type="character" w:styleId="IntenseEmphasis">
    <w:name w:val="Intense Emphasis"/>
    <w:basedOn w:val="DefaultParagraphFont"/>
    <w:uiPriority w:val="21"/>
    <w:qFormat/>
    <w:rsid w:val="002B2EDD"/>
    <w:rPr>
      <w:i/>
      <w:iCs/>
      <w:color w:val="0F4761" w:themeColor="accent1" w:themeShade="BF"/>
    </w:rPr>
  </w:style>
  <w:style w:type="paragraph" w:styleId="IntenseQuote">
    <w:name w:val="Intense Quote"/>
    <w:basedOn w:val="Normal"/>
    <w:next w:val="Normal"/>
    <w:link w:val="IntenseQuoteChar"/>
    <w:uiPriority w:val="30"/>
    <w:qFormat/>
    <w:rsid w:val="002B2ED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B2EDD"/>
    <w:rPr>
      <w:i/>
      <w:iCs/>
      <w:color w:val="0F4761" w:themeColor="accent1" w:themeShade="BF"/>
    </w:rPr>
  </w:style>
  <w:style w:type="character" w:styleId="IntenseReference">
    <w:name w:val="Intense Reference"/>
    <w:basedOn w:val="DefaultParagraphFont"/>
    <w:uiPriority w:val="32"/>
    <w:qFormat/>
    <w:rsid w:val="002B2EDD"/>
    <w:rPr>
      <w:b/>
      <w:bCs/>
      <w:smallCaps/>
      <w:color w:val="0F4761" w:themeColor="accent1" w:themeShade="BF"/>
      <w:spacing w:val="5"/>
    </w:rPr>
  </w:style>
  <w:style w:type="paragraph" w:styleId="Header">
    <w:name w:val="header"/>
    <w:basedOn w:val="Normal"/>
    <w:link w:val="HeaderChar"/>
    <w:uiPriority w:val="99"/>
    <w:unhideWhenUsed/>
    <w:rsid w:val="002B2ED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B2EDD"/>
  </w:style>
  <w:style w:type="paragraph" w:styleId="Footer">
    <w:name w:val="footer"/>
    <w:basedOn w:val="Normal"/>
    <w:link w:val="FooterChar"/>
    <w:uiPriority w:val="99"/>
    <w:unhideWhenUsed/>
    <w:rsid w:val="002B2ED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B2E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166</Words>
  <Characters>949</Characters>
  <Application>Microsoft Office Word</Application>
  <DocSecurity>0</DocSecurity>
  <Lines>7</Lines>
  <Paragraphs>2</Paragraphs>
  <ScaleCrop>false</ScaleCrop>
  <Company/>
  <LinksUpToDate>false</LinksUpToDate>
  <CharactersWithSpaces>1113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Jones (2406496)</dc:creator>
  <cp:keywords/>
  <dc:description/>
  <cp:lastModifiedBy>rachel jones</cp:lastModifiedBy>
  <cp:revision>1</cp:revision>
  <dcterms:created xsi:type="dcterms:W3CDTF">2026-03-14T18:43:00Z</dcterms:created>
  <dcterms:modified xsi:type="dcterms:W3CDTF">2026-03-14T18:46:00Z</dcterms:modified>
</cp:coreProperties>
</file>