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44AB1" w14:textId="2F35CF9F" w:rsidR="0066234F" w:rsidRPr="009A64DA" w:rsidRDefault="0066234F" w:rsidP="0066234F">
      <w:pPr>
        <w:pStyle w:val="a3"/>
        <w:spacing w:before="1540" w:after="240"/>
        <w:jc w:val="center"/>
        <w:rPr>
          <w:rFonts w:ascii="Times New Roman" w:hAnsi="Times New Roman" w:cs="Times New Roman"/>
          <w:b/>
          <w:bCs/>
          <w:color w:val="000000" w:themeColor="text1"/>
          <w:sz w:val="52"/>
          <w:szCs w:val="52"/>
        </w:rPr>
      </w:pPr>
      <w:r w:rsidRPr="009A64DA">
        <w:rPr>
          <w:rFonts w:ascii="Times New Roman" w:hAnsi="Times New Roman" w:cs="Times New Roman"/>
          <w:b/>
          <w:bCs/>
          <w:color w:val="000000" w:themeColor="text1"/>
          <w:sz w:val="52"/>
          <w:szCs w:val="52"/>
        </w:rPr>
        <w:t xml:space="preserve">Assignment 2: </w:t>
      </w:r>
      <w:r w:rsidRPr="00C9030F">
        <w:rPr>
          <w:rFonts w:ascii="Times New Roman" w:hAnsi="Times New Roman" w:cs="Times New Roman"/>
          <w:b/>
          <w:bCs/>
          <w:color w:val="000000" w:themeColor="text1"/>
          <w:sz w:val="52"/>
          <w:szCs w:val="52"/>
        </w:rPr>
        <w:t xml:space="preserve">Portfolio of </w:t>
      </w:r>
      <w:r>
        <w:rPr>
          <w:rFonts w:ascii="Times New Roman" w:hAnsi="Times New Roman" w:cs="Times New Roman"/>
          <w:b/>
          <w:bCs/>
          <w:color w:val="000000" w:themeColor="text1"/>
          <w:sz w:val="52"/>
          <w:szCs w:val="52"/>
        </w:rPr>
        <w:t>T</w:t>
      </w:r>
      <w:r w:rsidRPr="00C9030F">
        <w:rPr>
          <w:rFonts w:ascii="Times New Roman" w:hAnsi="Times New Roman" w:cs="Times New Roman"/>
          <w:b/>
          <w:bCs/>
          <w:color w:val="000000" w:themeColor="text1"/>
          <w:sz w:val="52"/>
          <w:szCs w:val="52"/>
        </w:rPr>
        <w:t xml:space="preserve">hree </w:t>
      </w:r>
      <w:r>
        <w:rPr>
          <w:rFonts w:ascii="Times New Roman" w:hAnsi="Times New Roman" w:cs="Times New Roman"/>
          <w:b/>
          <w:bCs/>
          <w:color w:val="000000" w:themeColor="text1"/>
          <w:sz w:val="52"/>
          <w:szCs w:val="52"/>
        </w:rPr>
        <w:t>E</w:t>
      </w:r>
      <w:r w:rsidRPr="00C9030F">
        <w:rPr>
          <w:rFonts w:ascii="Times New Roman" w:hAnsi="Times New Roman" w:cs="Times New Roman"/>
          <w:b/>
          <w:bCs/>
          <w:color w:val="000000" w:themeColor="text1"/>
          <w:sz w:val="52"/>
          <w:szCs w:val="52"/>
        </w:rPr>
        <w:t>lements</w:t>
      </w:r>
    </w:p>
    <w:p w14:paraId="20C23CF9" w14:textId="77777777" w:rsidR="0066234F" w:rsidRDefault="0066234F" w:rsidP="0066234F">
      <w:pPr>
        <w:pStyle w:val="a3"/>
        <w:spacing w:line="480" w:lineRule="auto"/>
        <w:jc w:val="center"/>
        <w:rPr>
          <w:rFonts w:ascii="Times New Roman" w:hAnsi="Times New Roman" w:cs="Times New Roman"/>
          <w:color w:val="000000" w:themeColor="text1"/>
          <w:sz w:val="30"/>
          <w:szCs w:val="30"/>
        </w:rPr>
      </w:pPr>
    </w:p>
    <w:p w14:paraId="56A9D9AC" w14:textId="77777777" w:rsidR="0066234F" w:rsidRDefault="0066234F" w:rsidP="0066234F">
      <w:pPr>
        <w:pStyle w:val="a3"/>
        <w:spacing w:line="480" w:lineRule="auto"/>
        <w:jc w:val="center"/>
        <w:rPr>
          <w:rFonts w:ascii="Times New Roman" w:hAnsi="Times New Roman" w:cs="Times New Roman"/>
          <w:color w:val="000000" w:themeColor="text1"/>
          <w:sz w:val="30"/>
          <w:szCs w:val="30"/>
        </w:rPr>
      </w:pPr>
    </w:p>
    <w:p w14:paraId="4D1084AF" w14:textId="77777777" w:rsidR="0066234F" w:rsidRDefault="0066234F" w:rsidP="0066234F">
      <w:pPr>
        <w:pStyle w:val="a3"/>
        <w:spacing w:line="480" w:lineRule="auto"/>
        <w:jc w:val="center"/>
        <w:rPr>
          <w:rFonts w:ascii="Times New Roman" w:hAnsi="Times New Roman" w:cs="Times New Roman"/>
          <w:color w:val="000000" w:themeColor="text1"/>
          <w:sz w:val="30"/>
          <w:szCs w:val="30"/>
        </w:rPr>
      </w:pPr>
    </w:p>
    <w:p w14:paraId="0DBF0851" w14:textId="77777777" w:rsidR="0066234F" w:rsidRDefault="0066234F" w:rsidP="0066234F">
      <w:pPr>
        <w:pStyle w:val="a3"/>
        <w:spacing w:line="480" w:lineRule="auto"/>
        <w:jc w:val="center"/>
        <w:rPr>
          <w:rFonts w:ascii="Times New Roman" w:hAnsi="Times New Roman" w:cs="Times New Roman"/>
          <w:color w:val="000000" w:themeColor="text1"/>
          <w:sz w:val="30"/>
          <w:szCs w:val="30"/>
        </w:rPr>
      </w:pPr>
    </w:p>
    <w:p w14:paraId="74AEBDA0" w14:textId="77777777" w:rsidR="0066234F" w:rsidRDefault="0066234F" w:rsidP="0066234F">
      <w:pPr>
        <w:pStyle w:val="a3"/>
        <w:spacing w:line="480" w:lineRule="auto"/>
        <w:jc w:val="center"/>
        <w:rPr>
          <w:rFonts w:ascii="Times New Roman" w:hAnsi="Times New Roman" w:cs="Times New Roman"/>
          <w:color w:val="000000" w:themeColor="text1"/>
          <w:sz w:val="30"/>
          <w:szCs w:val="30"/>
        </w:rPr>
      </w:pPr>
      <w:r w:rsidRPr="00C9030F">
        <w:rPr>
          <w:rFonts w:ascii="Times New Roman" w:hAnsi="Times New Roman" w:cs="Times New Roman"/>
          <w:color w:val="000000" w:themeColor="text1"/>
          <w:sz w:val="30"/>
          <w:szCs w:val="30"/>
        </w:rPr>
        <w:t xml:space="preserve">Resilience, Talent and Technology  </w:t>
      </w:r>
    </w:p>
    <w:p w14:paraId="6EAD97C9" w14:textId="77777777" w:rsidR="0066234F" w:rsidRPr="00CB707F" w:rsidRDefault="0066234F" w:rsidP="0066234F">
      <w:pPr>
        <w:pStyle w:val="a3"/>
        <w:spacing w:line="480" w:lineRule="auto"/>
        <w:jc w:val="center"/>
        <w:rPr>
          <w:rFonts w:ascii="Times New Roman" w:eastAsiaTheme="majorEastAsia" w:hAnsi="Times New Roman" w:cs="Times New Roman"/>
          <w:caps/>
          <w:color w:val="000000" w:themeColor="text1"/>
          <w:sz w:val="30"/>
          <w:szCs w:val="30"/>
        </w:rPr>
      </w:pPr>
      <w:proofErr w:type="spellStart"/>
      <w:r w:rsidRPr="00CB707F">
        <w:rPr>
          <w:rFonts w:ascii="Times New Roman" w:hAnsi="Times New Roman" w:cs="Times New Roman"/>
          <w:color w:val="000000" w:themeColor="text1"/>
          <w:sz w:val="30"/>
          <w:szCs w:val="30"/>
        </w:rPr>
        <w:t>Zhenying</w:t>
      </w:r>
      <w:proofErr w:type="spellEnd"/>
      <w:r w:rsidRPr="00CB707F">
        <w:rPr>
          <w:rFonts w:ascii="Times New Roman" w:hAnsi="Times New Roman" w:cs="Times New Roman"/>
          <w:color w:val="000000" w:themeColor="text1"/>
          <w:sz w:val="30"/>
          <w:szCs w:val="30"/>
        </w:rPr>
        <w:t xml:space="preserve"> Yang</w:t>
      </w:r>
      <w:r>
        <w:rPr>
          <w:rFonts w:ascii="Times New Roman" w:hAnsi="Times New Roman" w:cs="Times New Roman"/>
          <w:color w:val="000000" w:themeColor="text1"/>
          <w:sz w:val="30"/>
          <w:szCs w:val="30"/>
        </w:rPr>
        <w:t xml:space="preserve">/ 1911286/ </w:t>
      </w:r>
      <w:r w:rsidRPr="00C9030F">
        <w:rPr>
          <w:rFonts w:ascii="Times New Roman" w:hAnsi="Times New Roman" w:cs="Times New Roman"/>
          <w:color w:val="000000" w:themeColor="text1"/>
          <w:sz w:val="30"/>
          <w:szCs w:val="30"/>
        </w:rPr>
        <w:t>BMDB7006</w:t>
      </w:r>
      <w:r>
        <w:rPr>
          <w:rFonts w:ascii="Times New Roman" w:hAnsi="Times New Roman" w:cs="Times New Roman"/>
          <w:color w:val="000000" w:themeColor="text1"/>
          <w:sz w:val="30"/>
          <w:szCs w:val="30"/>
        </w:rPr>
        <w:t>/</w:t>
      </w:r>
      <w:r w:rsidRPr="00CB707F">
        <w:rPr>
          <w:rFonts w:ascii="Times New Roman" w:eastAsiaTheme="majorEastAsia" w:hAnsi="Times New Roman" w:cs="Times New Roman"/>
          <w:caps/>
          <w:color w:val="000000" w:themeColor="text1"/>
          <w:sz w:val="30"/>
          <w:szCs w:val="30"/>
        </w:rPr>
        <w:t xml:space="preserve"> </w:t>
      </w:r>
    </w:p>
    <w:p w14:paraId="14A4F32E" w14:textId="77777777" w:rsidR="0066234F" w:rsidRDefault="0066234F" w:rsidP="0066234F">
      <w:pPr>
        <w:pStyle w:val="a3"/>
        <w:jc w:val="center"/>
        <w:rPr>
          <w:color w:val="4472C4" w:themeColor="accent1"/>
          <w:sz w:val="28"/>
          <w:szCs w:val="28"/>
        </w:rPr>
      </w:pPr>
    </w:p>
    <w:p w14:paraId="1711FA9D" w14:textId="77777777" w:rsidR="0066234F" w:rsidRDefault="0066234F" w:rsidP="0066234F">
      <w:pPr>
        <w:pStyle w:val="a3"/>
        <w:spacing w:before="480"/>
        <w:jc w:val="center"/>
        <w:rPr>
          <w:color w:val="4472C4" w:themeColor="accent1"/>
        </w:rPr>
      </w:pPr>
    </w:p>
    <w:p w14:paraId="2A6BB102" w14:textId="0E2CE0EC" w:rsidR="0066234F" w:rsidRPr="00746FA8" w:rsidRDefault="0066234F" w:rsidP="00746FA8">
      <w:pPr>
        <w:widowControl/>
        <w:jc w:val="left"/>
        <w:rPr>
          <w:rFonts w:ascii="Times New Roman" w:hAnsi="Times New Roman" w:cs="Times New Roman"/>
          <w:sz w:val="24"/>
          <w:szCs w:val="24"/>
        </w:rPr>
      </w:pPr>
      <w:r w:rsidRPr="00CB707F">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14:anchorId="2B8EC1C0" wp14:editId="1EABBDF1">
                <wp:simplePos x="0" y="0"/>
                <wp:positionH relativeFrom="column">
                  <wp:posOffset>3713732</wp:posOffset>
                </wp:positionH>
                <wp:positionV relativeFrom="paragraph">
                  <wp:posOffset>1233818</wp:posOffset>
                </wp:positionV>
                <wp:extent cx="2360930" cy="1404620"/>
                <wp:effectExtent l="0" t="0" r="5080" b="635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9F2D7F9" w14:textId="77777777" w:rsidR="0066234F" w:rsidRPr="00CB707F" w:rsidRDefault="0066234F" w:rsidP="0066234F">
                            <w:pPr>
                              <w:rPr>
                                <w:rFonts w:ascii="Times New Roman" w:hAnsi="Times New Roman" w:cs="Times New Roman"/>
                                <w:sz w:val="24"/>
                                <w:szCs w:val="24"/>
                              </w:rPr>
                            </w:pPr>
                            <w:r w:rsidRPr="00CB707F">
                              <w:rPr>
                                <w:rFonts w:ascii="Times New Roman" w:hAnsi="Times New Roman" w:cs="Times New Roman"/>
                                <w:sz w:val="24"/>
                                <w:szCs w:val="24"/>
                              </w:rPr>
                              <w:t>Word count: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B8EC1C0" id="_x0000_t202" coordsize="21600,21600" o:spt="202" path="m,l,21600r21600,l21600,xe">
                <v:stroke joinstyle="miter"/>
                <v:path gradientshapeok="t" o:connecttype="rect"/>
              </v:shapetype>
              <v:shape id="文本框 2" o:spid="_x0000_s1026" type="#_x0000_t202" style="position:absolute;margin-left:292.4pt;margin-top:97.1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" stroked="f">
                <v:textbox style="mso-fit-shape-to-text:t">
                  <w:txbxContent>
                    <w:p w14:paraId="39F2D7F9" w14:textId="77777777" w:rsidR="0066234F" w:rsidRPr="00CB707F" w:rsidRDefault="0066234F" w:rsidP="0066234F">
                      <w:pPr>
                        <w:rPr>
                          <w:rFonts w:ascii="Times New Roman" w:hAnsi="Times New Roman" w:cs="Times New Roman"/>
                          <w:sz w:val="24"/>
                          <w:szCs w:val="24"/>
                        </w:rPr>
                      </w:pPr>
                      <w:r w:rsidRPr="00CB707F">
                        <w:rPr>
                          <w:rFonts w:ascii="Times New Roman" w:hAnsi="Times New Roman" w:cs="Times New Roman"/>
                          <w:sz w:val="24"/>
                          <w:szCs w:val="24"/>
                        </w:rPr>
                        <w:t>Word count:</w:t>
                      </w:r>
                    </w:p>
                  </w:txbxContent>
                </v:textbox>
                <w10:wrap type="square"/>
              </v:shape>
            </w:pict>
          </mc:Fallback>
        </mc:AlternateContent>
      </w:r>
      <w:r>
        <w:rPr>
          <w:rFonts w:ascii="Times New Roman" w:hAnsi="Times New Roman" w:cs="Times New Roman"/>
          <w:b/>
          <w:bCs/>
          <w:sz w:val="24"/>
          <w:szCs w:val="24"/>
        </w:rPr>
        <w:br w:type="page"/>
      </w:r>
    </w:p>
    <w:sdt>
      <w:sdtPr>
        <w:rPr>
          <w:lang w:val="zh-CN"/>
        </w:rPr>
        <w:id w:val="-2058162884"/>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4951F391" w14:textId="335ADAD6" w:rsidR="006127DE" w:rsidRPr="006127DE" w:rsidRDefault="006127DE" w:rsidP="0059316F">
          <w:pPr>
            <w:pStyle w:val="TOC"/>
            <w:spacing w:line="360" w:lineRule="auto"/>
            <w:rPr>
              <w:rFonts w:ascii="Times New Roman" w:hAnsi="Times New Roman" w:cs="Times New Roman"/>
              <w:color w:val="000000" w:themeColor="text1"/>
              <w:sz w:val="24"/>
              <w:szCs w:val="24"/>
            </w:rPr>
          </w:pPr>
          <w:r w:rsidRPr="006127DE">
            <w:rPr>
              <w:rFonts w:ascii="Times New Roman" w:hAnsi="Times New Roman" w:cs="Times New Roman"/>
              <w:color w:val="000000" w:themeColor="text1"/>
              <w:sz w:val="24"/>
              <w:szCs w:val="24"/>
              <w:lang w:val="zh-CN"/>
            </w:rPr>
            <w:t>Contents</w:t>
          </w:r>
        </w:p>
        <w:p w14:paraId="656F2494" w14:textId="3A4E3C9E" w:rsidR="006127DE" w:rsidRDefault="006127DE" w:rsidP="0059316F">
          <w:pPr>
            <w:pStyle w:val="TOC1"/>
            <w:tabs>
              <w:tab w:val="right" w:leader="dot" w:pos="8296"/>
            </w:tabs>
            <w:spacing w:line="360" w:lineRule="auto"/>
            <w:rPr>
              <w:noProof/>
            </w:rPr>
          </w:pPr>
          <w:r>
            <w:fldChar w:fldCharType="begin"/>
          </w:r>
          <w:r>
            <w:instrText xml:space="preserve"> TOC \o "1-3" \h \z \u </w:instrText>
          </w:r>
          <w:r>
            <w:fldChar w:fldCharType="separate"/>
          </w:r>
          <w:hyperlink w:anchor="_Toc82968940" w:history="1">
            <w:r w:rsidRPr="00C34F15">
              <w:rPr>
                <w:rStyle w:val="a5"/>
                <w:rFonts w:ascii="Times New Roman" w:hAnsi="Times New Roman" w:cs="Times New Roman"/>
                <w:noProof/>
              </w:rPr>
              <w:t>Paper 1: the Overview of Literature on Talent Management in SMEs</w:t>
            </w:r>
            <w:r>
              <w:rPr>
                <w:noProof/>
                <w:webHidden/>
              </w:rPr>
              <w:tab/>
            </w:r>
            <w:r>
              <w:rPr>
                <w:noProof/>
                <w:webHidden/>
              </w:rPr>
              <w:fldChar w:fldCharType="begin"/>
            </w:r>
            <w:r>
              <w:rPr>
                <w:noProof/>
                <w:webHidden/>
              </w:rPr>
              <w:instrText xml:space="preserve"> PAGEREF _Toc82968940 \h </w:instrText>
            </w:r>
            <w:r>
              <w:rPr>
                <w:noProof/>
                <w:webHidden/>
              </w:rPr>
            </w:r>
            <w:r>
              <w:rPr>
                <w:noProof/>
                <w:webHidden/>
              </w:rPr>
              <w:fldChar w:fldCharType="separate"/>
            </w:r>
            <w:r>
              <w:rPr>
                <w:noProof/>
                <w:webHidden/>
              </w:rPr>
              <w:t>2</w:t>
            </w:r>
            <w:r>
              <w:rPr>
                <w:noProof/>
                <w:webHidden/>
              </w:rPr>
              <w:fldChar w:fldCharType="end"/>
            </w:r>
          </w:hyperlink>
        </w:p>
        <w:p w14:paraId="73DB2C50" w14:textId="239550DE" w:rsidR="006127DE" w:rsidRDefault="006127DE" w:rsidP="0059316F">
          <w:pPr>
            <w:pStyle w:val="TOC2"/>
            <w:tabs>
              <w:tab w:val="right" w:leader="dot" w:pos="8296"/>
            </w:tabs>
            <w:spacing w:line="360" w:lineRule="auto"/>
            <w:rPr>
              <w:noProof/>
            </w:rPr>
          </w:pPr>
          <w:hyperlink w:anchor="_Toc82968941" w:history="1">
            <w:r w:rsidRPr="00C34F15">
              <w:rPr>
                <w:rStyle w:val="a5"/>
                <w:rFonts w:ascii="Times New Roman" w:hAnsi="Times New Roman" w:cs="Times New Roman"/>
                <w:noProof/>
              </w:rPr>
              <w:t>1. Talent Management</w:t>
            </w:r>
            <w:r>
              <w:rPr>
                <w:noProof/>
                <w:webHidden/>
              </w:rPr>
              <w:tab/>
            </w:r>
            <w:r>
              <w:rPr>
                <w:noProof/>
                <w:webHidden/>
              </w:rPr>
              <w:fldChar w:fldCharType="begin"/>
            </w:r>
            <w:r>
              <w:rPr>
                <w:noProof/>
                <w:webHidden/>
              </w:rPr>
              <w:instrText xml:space="preserve"> PAGEREF _Toc82968941 \h </w:instrText>
            </w:r>
            <w:r>
              <w:rPr>
                <w:noProof/>
                <w:webHidden/>
              </w:rPr>
            </w:r>
            <w:r>
              <w:rPr>
                <w:noProof/>
                <w:webHidden/>
              </w:rPr>
              <w:fldChar w:fldCharType="separate"/>
            </w:r>
            <w:r>
              <w:rPr>
                <w:noProof/>
                <w:webHidden/>
              </w:rPr>
              <w:t>2</w:t>
            </w:r>
            <w:r>
              <w:rPr>
                <w:noProof/>
                <w:webHidden/>
              </w:rPr>
              <w:fldChar w:fldCharType="end"/>
            </w:r>
          </w:hyperlink>
        </w:p>
        <w:p w14:paraId="3A3FDE24" w14:textId="26A515DF" w:rsidR="006127DE" w:rsidRDefault="006127DE" w:rsidP="0059316F">
          <w:pPr>
            <w:pStyle w:val="TOC2"/>
            <w:tabs>
              <w:tab w:val="right" w:leader="dot" w:pos="8296"/>
            </w:tabs>
            <w:spacing w:line="360" w:lineRule="auto"/>
            <w:rPr>
              <w:noProof/>
            </w:rPr>
          </w:pPr>
          <w:hyperlink w:anchor="_Toc82968942" w:history="1">
            <w:r w:rsidRPr="00C34F15">
              <w:rPr>
                <w:rStyle w:val="a5"/>
                <w:rFonts w:ascii="Times New Roman" w:hAnsi="Times New Roman" w:cs="Times New Roman"/>
                <w:noProof/>
              </w:rPr>
              <w:t>2. Talent management in contexts</w:t>
            </w:r>
            <w:r>
              <w:rPr>
                <w:noProof/>
                <w:webHidden/>
              </w:rPr>
              <w:tab/>
            </w:r>
            <w:r>
              <w:rPr>
                <w:noProof/>
                <w:webHidden/>
              </w:rPr>
              <w:fldChar w:fldCharType="begin"/>
            </w:r>
            <w:r>
              <w:rPr>
                <w:noProof/>
                <w:webHidden/>
              </w:rPr>
              <w:instrText xml:space="preserve"> PAGEREF _Toc82968942 \h </w:instrText>
            </w:r>
            <w:r>
              <w:rPr>
                <w:noProof/>
                <w:webHidden/>
              </w:rPr>
            </w:r>
            <w:r>
              <w:rPr>
                <w:noProof/>
                <w:webHidden/>
              </w:rPr>
              <w:fldChar w:fldCharType="separate"/>
            </w:r>
            <w:r>
              <w:rPr>
                <w:noProof/>
                <w:webHidden/>
              </w:rPr>
              <w:t>3</w:t>
            </w:r>
            <w:r>
              <w:rPr>
                <w:noProof/>
                <w:webHidden/>
              </w:rPr>
              <w:fldChar w:fldCharType="end"/>
            </w:r>
          </w:hyperlink>
        </w:p>
        <w:p w14:paraId="3F39E644" w14:textId="5492E87F" w:rsidR="006127DE" w:rsidRDefault="006127DE" w:rsidP="0059316F">
          <w:pPr>
            <w:pStyle w:val="TOC2"/>
            <w:tabs>
              <w:tab w:val="right" w:leader="dot" w:pos="8296"/>
            </w:tabs>
            <w:spacing w:line="360" w:lineRule="auto"/>
            <w:rPr>
              <w:noProof/>
            </w:rPr>
          </w:pPr>
          <w:hyperlink w:anchor="_Toc82968943" w:history="1">
            <w:r w:rsidRPr="00C34F15">
              <w:rPr>
                <w:rStyle w:val="a5"/>
                <w:rFonts w:ascii="Times New Roman" w:hAnsi="Times New Roman" w:cs="Times New Roman"/>
                <w:noProof/>
              </w:rPr>
              <w:t>3. Talent management in SMEs</w:t>
            </w:r>
            <w:r>
              <w:rPr>
                <w:noProof/>
                <w:webHidden/>
              </w:rPr>
              <w:tab/>
            </w:r>
            <w:r>
              <w:rPr>
                <w:noProof/>
                <w:webHidden/>
              </w:rPr>
              <w:fldChar w:fldCharType="begin"/>
            </w:r>
            <w:r>
              <w:rPr>
                <w:noProof/>
                <w:webHidden/>
              </w:rPr>
              <w:instrText xml:space="preserve"> PAGEREF _Toc82968943 \h </w:instrText>
            </w:r>
            <w:r>
              <w:rPr>
                <w:noProof/>
                <w:webHidden/>
              </w:rPr>
            </w:r>
            <w:r>
              <w:rPr>
                <w:noProof/>
                <w:webHidden/>
              </w:rPr>
              <w:fldChar w:fldCharType="separate"/>
            </w:r>
            <w:r>
              <w:rPr>
                <w:noProof/>
                <w:webHidden/>
              </w:rPr>
              <w:t>4</w:t>
            </w:r>
            <w:r>
              <w:rPr>
                <w:noProof/>
                <w:webHidden/>
              </w:rPr>
              <w:fldChar w:fldCharType="end"/>
            </w:r>
          </w:hyperlink>
        </w:p>
        <w:p w14:paraId="2B439AB7" w14:textId="74C4A46E" w:rsidR="006127DE" w:rsidRDefault="006127DE" w:rsidP="0059316F">
          <w:pPr>
            <w:pStyle w:val="TOC2"/>
            <w:tabs>
              <w:tab w:val="right" w:leader="dot" w:pos="8296"/>
            </w:tabs>
            <w:spacing w:line="360" w:lineRule="auto"/>
            <w:rPr>
              <w:noProof/>
            </w:rPr>
          </w:pPr>
          <w:hyperlink w:anchor="_Toc82968944" w:history="1">
            <w:r w:rsidRPr="00C34F15">
              <w:rPr>
                <w:rStyle w:val="a5"/>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_Toc82968944 \h </w:instrText>
            </w:r>
            <w:r>
              <w:rPr>
                <w:noProof/>
                <w:webHidden/>
              </w:rPr>
            </w:r>
            <w:r>
              <w:rPr>
                <w:noProof/>
                <w:webHidden/>
              </w:rPr>
              <w:fldChar w:fldCharType="separate"/>
            </w:r>
            <w:r>
              <w:rPr>
                <w:noProof/>
                <w:webHidden/>
              </w:rPr>
              <w:t>6</w:t>
            </w:r>
            <w:r>
              <w:rPr>
                <w:noProof/>
                <w:webHidden/>
              </w:rPr>
              <w:fldChar w:fldCharType="end"/>
            </w:r>
          </w:hyperlink>
        </w:p>
        <w:p w14:paraId="5B933A6B" w14:textId="2645D42D" w:rsidR="006127DE" w:rsidRDefault="006127DE" w:rsidP="0059316F">
          <w:pPr>
            <w:pStyle w:val="TOC2"/>
            <w:tabs>
              <w:tab w:val="right" w:leader="dot" w:pos="8296"/>
            </w:tabs>
            <w:spacing w:line="360" w:lineRule="auto"/>
            <w:rPr>
              <w:noProof/>
            </w:rPr>
          </w:pPr>
          <w:hyperlink w:anchor="_Toc82968945" w:history="1">
            <w:r w:rsidRPr="00C34F15">
              <w:rPr>
                <w:rStyle w:val="a5"/>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_Toc82968945 \h </w:instrText>
            </w:r>
            <w:r>
              <w:rPr>
                <w:noProof/>
                <w:webHidden/>
              </w:rPr>
            </w:r>
            <w:r>
              <w:rPr>
                <w:noProof/>
                <w:webHidden/>
              </w:rPr>
              <w:fldChar w:fldCharType="separate"/>
            </w:r>
            <w:r>
              <w:rPr>
                <w:noProof/>
                <w:webHidden/>
              </w:rPr>
              <w:t>6</w:t>
            </w:r>
            <w:r>
              <w:rPr>
                <w:noProof/>
                <w:webHidden/>
              </w:rPr>
              <w:fldChar w:fldCharType="end"/>
            </w:r>
          </w:hyperlink>
        </w:p>
        <w:p w14:paraId="3A34EFD7" w14:textId="3FF55501" w:rsidR="006127DE" w:rsidRDefault="006127DE" w:rsidP="0059316F">
          <w:pPr>
            <w:pStyle w:val="TOC1"/>
            <w:tabs>
              <w:tab w:val="right" w:leader="dot" w:pos="8296"/>
            </w:tabs>
            <w:spacing w:line="360" w:lineRule="auto"/>
            <w:rPr>
              <w:noProof/>
            </w:rPr>
          </w:pPr>
          <w:hyperlink w:anchor="_Toc82968946" w:history="1">
            <w:r w:rsidRPr="00C34F15">
              <w:rPr>
                <w:rStyle w:val="a5"/>
                <w:rFonts w:ascii="Times New Roman" w:hAnsi="Times New Roman" w:cs="Times New Roman"/>
                <w:noProof/>
              </w:rPr>
              <w:t>Paper 2: the Theoretical Exploration of Talent Management in SMEs</w:t>
            </w:r>
            <w:r>
              <w:rPr>
                <w:noProof/>
                <w:webHidden/>
              </w:rPr>
              <w:tab/>
            </w:r>
            <w:r>
              <w:rPr>
                <w:noProof/>
                <w:webHidden/>
              </w:rPr>
              <w:fldChar w:fldCharType="begin"/>
            </w:r>
            <w:r>
              <w:rPr>
                <w:noProof/>
                <w:webHidden/>
              </w:rPr>
              <w:instrText xml:space="preserve"> PAGEREF _Toc82968946 \h </w:instrText>
            </w:r>
            <w:r>
              <w:rPr>
                <w:noProof/>
                <w:webHidden/>
              </w:rPr>
            </w:r>
            <w:r>
              <w:rPr>
                <w:noProof/>
                <w:webHidden/>
              </w:rPr>
              <w:fldChar w:fldCharType="separate"/>
            </w:r>
            <w:r>
              <w:rPr>
                <w:noProof/>
                <w:webHidden/>
              </w:rPr>
              <w:t>11</w:t>
            </w:r>
            <w:r>
              <w:rPr>
                <w:noProof/>
                <w:webHidden/>
              </w:rPr>
              <w:fldChar w:fldCharType="end"/>
            </w:r>
          </w:hyperlink>
        </w:p>
        <w:p w14:paraId="1BE1E433" w14:textId="2FA3D8D6" w:rsidR="006127DE" w:rsidRDefault="006127DE" w:rsidP="0059316F">
          <w:pPr>
            <w:pStyle w:val="TOC2"/>
            <w:tabs>
              <w:tab w:val="right" w:leader="dot" w:pos="8296"/>
            </w:tabs>
            <w:spacing w:line="360" w:lineRule="auto"/>
            <w:rPr>
              <w:noProof/>
            </w:rPr>
          </w:pPr>
          <w:hyperlink w:anchor="_Toc82968947" w:history="1">
            <w:r w:rsidRPr="00C34F15">
              <w:rPr>
                <w:rStyle w:val="a5"/>
                <w:rFonts w:ascii="Times New Roman" w:hAnsi="Times New Roman" w:cs="Times New Roman"/>
                <w:noProof/>
              </w:rPr>
              <w:t>1. theoretical frameworks</w:t>
            </w:r>
            <w:r>
              <w:rPr>
                <w:noProof/>
                <w:webHidden/>
              </w:rPr>
              <w:tab/>
            </w:r>
            <w:r>
              <w:rPr>
                <w:noProof/>
                <w:webHidden/>
              </w:rPr>
              <w:fldChar w:fldCharType="begin"/>
            </w:r>
            <w:r>
              <w:rPr>
                <w:noProof/>
                <w:webHidden/>
              </w:rPr>
              <w:instrText xml:space="preserve"> PAGEREF _Toc82968947 \h </w:instrText>
            </w:r>
            <w:r>
              <w:rPr>
                <w:noProof/>
                <w:webHidden/>
              </w:rPr>
            </w:r>
            <w:r>
              <w:rPr>
                <w:noProof/>
                <w:webHidden/>
              </w:rPr>
              <w:fldChar w:fldCharType="separate"/>
            </w:r>
            <w:r>
              <w:rPr>
                <w:noProof/>
                <w:webHidden/>
              </w:rPr>
              <w:t>11</w:t>
            </w:r>
            <w:r>
              <w:rPr>
                <w:noProof/>
                <w:webHidden/>
              </w:rPr>
              <w:fldChar w:fldCharType="end"/>
            </w:r>
          </w:hyperlink>
        </w:p>
        <w:p w14:paraId="43FC2AE1" w14:textId="72899197" w:rsidR="006127DE" w:rsidRDefault="006127DE" w:rsidP="0059316F">
          <w:pPr>
            <w:pStyle w:val="TOC2"/>
            <w:tabs>
              <w:tab w:val="right" w:leader="dot" w:pos="8296"/>
            </w:tabs>
            <w:spacing w:line="360" w:lineRule="auto"/>
            <w:rPr>
              <w:noProof/>
            </w:rPr>
          </w:pPr>
          <w:hyperlink w:anchor="_Toc82968948" w:history="1">
            <w:r w:rsidRPr="00C34F15">
              <w:rPr>
                <w:rStyle w:val="a5"/>
                <w:rFonts w:ascii="Times New Roman" w:hAnsi="Times New Roman" w:cs="Times New Roman"/>
                <w:noProof/>
              </w:rPr>
              <w:t>2. the Role of SMEs in the Model</w:t>
            </w:r>
            <w:r>
              <w:rPr>
                <w:noProof/>
                <w:webHidden/>
              </w:rPr>
              <w:tab/>
            </w:r>
            <w:r>
              <w:rPr>
                <w:noProof/>
                <w:webHidden/>
              </w:rPr>
              <w:fldChar w:fldCharType="begin"/>
            </w:r>
            <w:r>
              <w:rPr>
                <w:noProof/>
                <w:webHidden/>
              </w:rPr>
              <w:instrText xml:space="preserve"> PAGEREF _Toc82968948 \h </w:instrText>
            </w:r>
            <w:r>
              <w:rPr>
                <w:noProof/>
                <w:webHidden/>
              </w:rPr>
            </w:r>
            <w:r>
              <w:rPr>
                <w:noProof/>
                <w:webHidden/>
              </w:rPr>
              <w:fldChar w:fldCharType="separate"/>
            </w:r>
            <w:r>
              <w:rPr>
                <w:noProof/>
                <w:webHidden/>
              </w:rPr>
              <w:t>13</w:t>
            </w:r>
            <w:r>
              <w:rPr>
                <w:noProof/>
                <w:webHidden/>
              </w:rPr>
              <w:fldChar w:fldCharType="end"/>
            </w:r>
          </w:hyperlink>
        </w:p>
        <w:p w14:paraId="3C05D5FA" w14:textId="4F52E9F3" w:rsidR="006127DE" w:rsidRDefault="006127DE" w:rsidP="0059316F">
          <w:pPr>
            <w:pStyle w:val="TOC2"/>
            <w:tabs>
              <w:tab w:val="right" w:leader="dot" w:pos="8296"/>
            </w:tabs>
            <w:spacing w:line="360" w:lineRule="auto"/>
            <w:rPr>
              <w:noProof/>
            </w:rPr>
          </w:pPr>
          <w:hyperlink w:anchor="_Toc82968949" w:history="1">
            <w:r w:rsidRPr="00C34F15">
              <w:rPr>
                <w:rStyle w:val="a5"/>
                <w:rFonts w:ascii="Times New Roman" w:hAnsi="Times New Roman" w:cs="Times New Roman"/>
                <w:noProof/>
              </w:rPr>
              <w:t>3. Limitation and Tendency</w:t>
            </w:r>
            <w:r>
              <w:rPr>
                <w:noProof/>
                <w:webHidden/>
              </w:rPr>
              <w:tab/>
            </w:r>
            <w:r>
              <w:rPr>
                <w:noProof/>
                <w:webHidden/>
              </w:rPr>
              <w:fldChar w:fldCharType="begin"/>
            </w:r>
            <w:r>
              <w:rPr>
                <w:noProof/>
                <w:webHidden/>
              </w:rPr>
              <w:instrText xml:space="preserve"> PAGEREF _Toc82968949 \h </w:instrText>
            </w:r>
            <w:r>
              <w:rPr>
                <w:noProof/>
                <w:webHidden/>
              </w:rPr>
            </w:r>
            <w:r>
              <w:rPr>
                <w:noProof/>
                <w:webHidden/>
              </w:rPr>
              <w:fldChar w:fldCharType="separate"/>
            </w:r>
            <w:r>
              <w:rPr>
                <w:noProof/>
                <w:webHidden/>
              </w:rPr>
              <w:t>15</w:t>
            </w:r>
            <w:r>
              <w:rPr>
                <w:noProof/>
                <w:webHidden/>
              </w:rPr>
              <w:fldChar w:fldCharType="end"/>
            </w:r>
          </w:hyperlink>
        </w:p>
        <w:p w14:paraId="46EEA24D" w14:textId="66595D2F" w:rsidR="006127DE" w:rsidRDefault="006127DE" w:rsidP="0059316F">
          <w:pPr>
            <w:pStyle w:val="TOC2"/>
            <w:tabs>
              <w:tab w:val="right" w:leader="dot" w:pos="8296"/>
            </w:tabs>
            <w:spacing w:line="360" w:lineRule="auto"/>
            <w:rPr>
              <w:noProof/>
            </w:rPr>
          </w:pPr>
          <w:hyperlink w:anchor="_Toc82968950" w:history="1">
            <w:r w:rsidRPr="00C34F15">
              <w:rPr>
                <w:rStyle w:val="a5"/>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_Toc82968950 \h </w:instrText>
            </w:r>
            <w:r>
              <w:rPr>
                <w:noProof/>
                <w:webHidden/>
              </w:rPr>
            </w:r>
            <w:r>
              <w:rPr>
                <w:noProof/>
                <w:webHidden/>
              </w:rPr>
              <w:fldChar w:fldCharType="separate"/>
            </w:r>
            <w:r>
              <w:rPr>
                <w:noProof/>
                <w:webHidden/>
              </w:rPr>
              <w:t>15</w:t>
            </w:r>
            <w:r>
              <w:rPr>
                <w:noProof/>
                <w:webHidden/>
              </w:rPr>
              <w:fldChar w:fldCharType="end"/>
            </w:r>
          </w:hyperlink>
        </w:p>
        <w:p w14:paraId="4BD52C94" w14:textId="3FB41042" w:rsidR="006127DE" w:rsidRDefault="006127DE" w:rsidP="0059316F">
          <w:pPr>
            <w:pStyle w:val="TOC1"/>
            <w:tabs>
              <w:tab w:val="right" w:leader="dot" w:pos="8296"/>
            </w:tabs>
            <w:spacing w:line="360" w:lineRule="auto"/>
            <w:rPr>
              <w:noProof/>
            </w:rPr>
          </w:pPr>
          <w:hyperlink w:anchor="_Toc82968951" w:history="1">
            <w:r w:rsidRPr="00C34F15">
              <w:rPr>
                <w:rStyle w:val="a5"/>
                <w:rFonts w:ascii="Times New Roman" w:hAnsi="Times New Roman" w:cs="Times New Roman"/>
                <w:noProof/>
              </w:rPr>
              <w:t>Paper 3: the Nation-contextual Researches of Talent Management in SMEs</w:t>
            </w:r>
            <w:r>
              <w:rPr>
                <w:noProof/>
                <w:webHidden/>
              </w:rPr>
              <w:tab/>
            </w:r>
            <w:r>
              <w:rPr>
                <w:noProof/>
                <w:webHidden/>
              </w:rPr>
              <w:fldChar w:fldCharType="begin"/>
            </w:r>
            <w:r>
              <w:rPr>
                <w:noProof/>
                <w:webHidden/>
              </w:rPr>
              <w:instrText xml:space="preserve"> PAGEREF _Toc82968951 \h </w:instrText>
            </w:r>
            <w:r>
              <w:rPr>
                <w:noProof/>
                <w:webHidden/>
              </w:rPr>
            </w:r>
            <w:r>
              <w:rPr>
                <w:noProof/>
                <w:webHidden/>
              </w:rPr>
              <w:fldChar w:fldCharType="separate"/>
            </w:r>
            <w:r>
              <w:rPr>
                <w:noProof/>
                <w:webHidden/>
              </w:rPr>
              <w:t>19</w:t>
            </w:r>
            <w:r>
              <w:rPr>
                <w:noProof/>
                <w:webHidden/>
              </w:rPr>
              <w:fldChar w:fldCharType="end"/>
            </w:r>
          </w:hyperlink>
        </w:p>
        <w:p w14:paraId="4C1C03FB" w14:textId="427A72DE" w:rsidR="006127DE" w:rsidRDefault="006127DE" w:rsidP="0059316F">
          <w:pPr>
            <w:pStyle w:val="TOC2"/>
            <w:tabs>
              <w:tab w:val="right" w:leader="dot" w:pos="8296"/>
            </w:tabs>
            <w:spacing w:line="360" w:lineRule="auto"/>
            <w:rPr>
              <w:noProof/>
            </w:rPr>
          </w:pPr>
          <w:hyperlink w:anchor="_Toc82968952" w:history="1">
            <w:r w:rsidRPr="00C34F15">
              <w:rPr>
                <w:rStyle w:val="a5"/>
                <w:rFonts w:ascii="Times New Roman" w:hAnsi="Times New Roman" w:cs="Times New Roman"/>
                <w:noProof/>
              </w:rPr>
              <w:t>1. Talent management in nation-contexts</w:t>
            </w:r>
            <w:r>
              <w:rPr>
                <w:noProof/>
                <w:webHidden/>
              </w:rPr>
              <w:tab/>
            </w:r>
            <w:r>
              <w:rPr>
                <w:noProof/>
                <w:webHidden/>
              </w:rPr>
              <w:fldChar w:fldCharType="begin"/>
            </w:r>
            <w:r>
              <w:rPr>
                <w:noProof/>
                <w:webHidden/>
              </w:rPr>
              <w:instrText xml:space="preserve"> PAGEREF _Toc82968952 \h </w:instrText>
            </w:r>
            <w:r>
              <w:rPr>
                <w:noProof/>
                <w:webHidden/>
              </w:rPr>
            </w:r>
            <w:r>
              <w:rPr>
                <w:noProof/>
                <w:webHidden/>
              </w:rPr>
              <w:fldChar w:fldCharType="separate"/>
            </w:r>
            <w:r>
              <w:rPr>
                <w:noProof/>
                <w:webHidden/>
              </w:rPr>
              <w:t>19</w:t>
            </w:r>
            <w:r>
              <w:rPr>
                <w:noProof/>
                <w:webHidden/>
              </w:rPr>
              <w:fldChar w:fldCharType="end"/>
            </w:r>
          </w:hyperlink>
        </w:p>
        <w:p w14:paraId="69D18255" w14:textId="784C3595" w:rsidR="006127DE" w:rsidRDefault="006127DE" w:rsidP="0059316F">
          <w:pPr>
            <w:pStyle w:val="TOC2"/>
            <w:tabs>
              <w:tab w:val="right" w:leader="dot" w:pos="8296"/>
            </w:tabs>
            <w:spacing w:line="360" w:lineRule="auto"/>
            <w:rPr>
              <w:noProof/>
            </w:rPr>
          </w:pPr>
          <w:hyperlink w:anchor="_Toc82968953" w:history="1">
            <w:r w:rsidRPr="00C34F15">
              <w:rPr>
                <w:rStyle w:val="a5"/>
                <w:rFonts w:ascii="Times New Roman" w:hAnsi="Times New Roman" w:cs="Times New Roman"/>
                <w:noProof/>
              </w:rPr>
              <w:t>2. Talent management in Chinese SMEs</w:t>
            </w:r>
            <w:r>
              <w:rPr>
                <w:noProof/>
                <w:webHidden/>
              </w:rPr>
              <w:tab/>
            </w:r>
            <w:r>
              <w:rPr>
                <w:noProof/>
                <w:webHidden/>
              </w:rPr>
              <w:fldChar w:fldCharType="begin"/>
            </w:r>
            <w:r>
              <w:rPr>
                <w:noProof/>
                <w:webHidden/>
              </w:rPr>
              <w:instrText xml:space="preserve"> PAGEREF _Toc82968953 \h </w:instrText>
            </w:r>
            <w:r>
              <w:rPr>
                <w:noProof/>
                <w:webHidden/>
              </w:rPr>
            </w:r>
            <w:r>
              <w:rPr>
                <w:noProof/>
                <w:webHidden/>
              </w:rPr>
              <w:fldChar w:fldCharType="separate"/>
            </w:r>
            <w:r>
              <w:rPr>
                <w:noProof/>
                <w:webHidden/>
              </w:rPr>
              <w:t>20</w:t>
            </w:r>
            <w:r>
              <w:rPr>
                <w:noProof/>
                <w:webHidden/>
              </w:rPr>
              <w:fldChar w:fldCharType="end"/>
            </w:r>
          </w:hyperlink>
        </w:p>
        <w:p w14:paraId="2581E207" w14:textId="70ED2A38" w:rsidR="006127DE" w:rsidRDefault="006127DE" w:rsidP="0059316F">
          <w:pPr>
            <w:pStyle w:val="TOC2"/>
            <w:tabs>
              <w:tab w:val="right" w:leader="dot" w:pos="8296"/>
            </w:tabs>
            <w:spacing w:line="360" w:lineRule="auto"/>
            <w:rPr>
              <w:noProof/>
            </w:rPr>
          </w:pPr>
          <w:hyperlink w:anchor="_Toc82968954" w:history="1">
            <w:r w:rsidRPr="00C34F15">
              <w:rPr>
                <w:rStyle w:val="a5"/>
                <w:rFonts w:ascii="Times New Roman" w:hAnsi="Times New Roman" w:cs="Times New Roman"/>
                <w:noProof/>
              </w:rPr>
              <w:t>3. Challenge for nation-contextual research</w:t>
            </w:r>
            <w:r>
              <w:rPr>
                <w:noProof/>
                <w:webHidden/>
              </w:rPr>
              <w:tab/>
            </w:r>
            <w:r>
              <w:rPr>
                <w:noProof/>
                <w:webHidden/>
              </w:rPr>
              <w:fldChar w:fldCharType="begin"/>
            </w:r>
            <w:r>
              <w:rPr>
                <w:noProof/>
                <w:webHidden/>
              </w:rPr>
              <w:instrText xml:space="preserve"> PAGEREF _Toc82968954 \h </w:instrText>
            </w:r>
            <w:r>
              <w:rPr>
                <w:noProof/>
                <w:webHidden/>
              </w:rPr>
            </w:r>
            <w:r>
              <w:rPr>
                <w:noProof/>
                <w:webHidden/>
              </w:rPr>
              <w:fldChar w:fldCharType="separate"/>
            </w:r>
            <w:r>
              <w:rPr>
                <w:noProof/>
                <w:webHidden/>
              </w:rPr>
              <w:t>21</w:t>
            </w:r>
            <w:r>
              <w:rPr>
                <w:noProof/>
                <w:webHidden/>
              </w:rPr>
              <w:fldChar w:fldCharType="end"/>
            </w:r>
          </w:hyperlink>
        </w:p>
        <w:p w14:paraId="02C8F6A5" w14:textId="066F0EEE" w:rsidR="006127DE" w:rsidRDefault="006127DE" w:rsidP="0059316F">
          <w:pPr>
            <w:pStyle w:val="TOC2"/>
            <w:tabs>
              <w:tab w:val="right" w:leader="dot" w:pos="8296"/>
            </w:tabs>
            <w:spacing w:line="360" w:lineRule="auto"/>
            <w:rPr>
              <w:noProof/>
            </w:rPr>
          </w:pPr>
          <w:hyperlink w:anchor="_Toc82968955" w:history="1">
            <w:r w:rsidRPr="00C34F15">
              <w:rPr>
                <w:rStyle w:val="a5"/>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_Toc82968955 \h </w:instrText>
            </w:r>
            <w:r>
              <w:rPr>
                <w:noProof/>
                <w:webHidden/>
              </w:rPr>
            </w:r>
            <w:r>
              <w:rPr>
                <w:noProof/>
                <w:webHidden/>
              </w:rPr>
              <w:fldChar w:fldCharType="separate"/>
            </w:r>
            <w:r>
              <w:rPr>
                <w:noProof/>
                <w:webHidden/>
              </w:rPr>
              <w:t>22</w:t>
            </w:r>
            <w:r>
              <w:rPr>
                <w:noProof/>
                <w:webHidden/>
              </w:rPr>
              <w:fldChar w:fldCharType="end"/>
            </w:r>
          </w:hyperlink>
        </w:p>
        <w:p w14:paraId="72AAD215" w14:textId="6A8C7262" w:rsidR="006127DE" w:rsidRDefault="006127DE" w:rsidP="0059316F">
          <w:pPr>
            <w:pStyle w:val="TOC2"/>
            <w:tabs>
              <w:tab w:val="right" w:leader="dot" w:pos="8296"/>
            </w:tabs>
            <w:spacing w:line="360" w:lineRule="auto"/>
            <w:rPr>
              <w:noProof/>
            </w:rPr>
          </w:pPr>
          <w:hyperlink w:anchor="_Toc82968956" w:history="1">
            <w:r w:rsidRPr="00C34F15">
              <w:rPr>
                <w:rStyle w:val="a5"/>
                <w:rFonts w:ascii="Times New Roman" w:hAnsi="Times New Roman" w:cs="Times New Roman"/>
                <w:noProof/>
              </w:rPr>
              <w:t>The three papers focus on talent management in SMEs to understand research progress, theoretical models, and empirical researches in national contexts. This young field still needs more empirical researches exploring TM practices in different contexts to construct specific HR tools and approaches.</w:t>
            </w:r>
            <w:r>
              <w:rPr>
                <w:noProof/>
                <w:webHidden/>
              </w:rPr>
              <w:tab/>
            </w:r>
            <w:r>
              <w:rPr>
                <w:noProof/>
                <w:webHidden/>
              </w:rPr>
              <w:fldChar w:fldCharType="begin"/>
            </w:r>
            <w:r>
              <w:rPr>
                <w:noProof/>
                <w:webHidden/>
              </w:rPr>
              <w:instrText xml:space="preserve"> PAGEREF _Toc82968956 \h </w:instrText>
            </w:r>
            <w:r>
              <w:rPr>
                <w:noProof/>
                <w:webHidden/>
              </w:rPr>
            </w:r>
            <w:r>
              <w:rPr>
                <w:noProof/>
                <w:webHidden/>
              </w:rPr>
              <w:fldChar w:fldCharType="separate"/>
            </w:r>
            <w:r>
              <w:rPr>
                <w:noProof/>
                <w:webHidden/>
              </w:rPr>
              <w:t>22</w:t>
            </w:r>
            <w:r>
              <w:rPr>
                <w:noProof/>
                <w:webHidden/>
              </w:rPr>
              <w:fldChar w:fldCharType="end"/>
            </w:r>
          </w:hyperlink>
        </w:p>
        <w:p w14:paraId="1E4A6E0A" w14:textId="50E2A619" w:rsidR="006127DE" w:rsidRDefault="006127DE" w:rsidP="0059316F">
          <w:pPr>
            <w:pStyle w:val="TOC2"/>
            <w:tabs>
              <w:tab w:val="right" w:leader="dot" w:pos="8296"/>
            </w:tabs>
            <w:spacing w:line="360" w:lineRule="auto"/>
            <w:rPr>
              <w:noProof/>
            </w:rPr>
          </w:pPr>
          <w:hyperlink w:anchor="_Toc82968957" w:history="1">
            <w:r w:rsidRPr="00C34F15">
              <w:rPr>
                <w:rStyle w:val="a5"/>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_Toc82968957 \h </w:instrText>
            </w:r>
            <w:r>
              <w:rPr>
                <w:noProof/>
                <w:webHidden/>
              </w:rPr>
            </w:r>
            <w:r>
              <w:rPr>
                <w:noProof/>
                <w:webHidden/>
              </w:rPr>
              <w:fldChar w:fldCharType="separate"/>
            </w:r>
            <w:r>
              <w:rPr>
                <w:noProof/>
                <w:webHidden/>
              </w:rPr>
              <w:t>22</w:t>
            </w:r>
            <w:r>
              <w:rPr>
                <w:noProof/>
                <w:webHidden/>
              </w:rPr>
              <w:fldChar w:fldCharType="end"/>
            </w:r>
          </w:hyperlink>
        </w:p>
        <w:p w14:paraId="589485CC" w14:textId="77777777" w:rsidR="0059316F" w:rsidRDefault="006127DE" w:rsidP="0059316F">
          <w:pPr>
            <w:spacing w:line="360" w:lineRule="auto"/>
            <w:rPr>
              <w:b/>
              <w:bCs/>
              <w:lang w:val="zh-CN"/>
            </w:rPr>
          </w:pPr>
          <w:r>
            <w:rPr>
              <w:b/>
              <w:bCs/>
              <w:lang w:val="zh-CN"/>
            </w:rPr>
            <w:fldChar w:fldCharType="end"/>
          </w:r>
        </w:p>
      </w:sdtContent>
    </w:sdt>
    <w:p w14:paraId="220863E1" w14:textId="41EAA29A" w:rsidR="0059316F" w:rsidRDefault="0059316F">
      <w:pPr>
        <w:widowControl/>
        <w:jc w:val="left"/>
      </w:pPr>
      <w:r>
        <w:br w:type="page"/>
      </w:r>
    </w:p>
    <w:p w14:paraId="3628E044" w14:textId="59E750BD" w:rsidR="00C26E42" w:rsidRPr="004F5AE3" w:rsidRDefault="00E24D4F" w:rsidP="004F5AE3">
      <w:pPr>
        <w:pStyle w:val="1"/>
        <w:rPr>
          <w:rFonts w:ascii="Times New Roman" w:hAnsi="Times New Roman" w:cs="Times New Roman"/>
          <w:sz w:val="24"/>
          <w:szCs w:val="24"/>
        </w:rPr>
      </w:pPr>
      <w:bookmarkStart w:id="0" w:name="_Toc82968940"/>
      <w:r w:rsidRPr="004F5AE3">
        <w:rPr>
          <w:rFonts w:ascii="Times New Roman" w:hAnsi="Times New Roman" w:cs="Times New Roman"/>
          <w:sz w:val="24"/>
          <w:szCs w:val="24"/>
        </w:rPr>
        <w:lastRenderedPageBreak/>
        <w:t xml:space="preserve">Paper 1: </w:t>
      </w:r>
      <w:r w:rsidR="002E5A6D" w:rsidRPr="004F5AE3">
        <w:rPr>
          <w:rFonts w:ascii="Times New Roman" w:hAnsi="Times New Roman" w:cs="Times New Roman"/>
          <w:sz w:val="24"/>
          <w:szCs w:val="24"/>
        </w:rPr>
        <w:t>the Overview of Literature on Talent Management in SMEs</w:t>
      </w:r>
      <w:bookmarkEnd w:id="0"/>
      <w:r w:rsidR="002E5A6D" w:rsidRPr="004F5AE3">
        <w:rPr>
          <w:rFonts w:ascii="Times New Roman" w:hAnsi="Times New Roman" w:cs="Times New Roman"/>
          <w:sz w:val="24"/>
          <w:szCs w:val="24"/>
        </w:rPr>
        <w:t xml:space="preserve"> </w:t>
      </w:r>
    </w:p>
    <w:p w14:paraId="0784D87C" w14:textId="44F5345F" w:rsidR="00C210E2" w:rsidRDefault="00C210E2" w:rsidP="00C26E42">
      <w:pPr>
        <w:spacing w:line="480" w:lineRule="auto"/>
        <w:rPr>
          <w:rFonts w:ascii="Times New Roman" w:hAnsi="Times New Roman" w:cs="Times New Roman"/>
          <w:sz w:val="24"/>
          <w:szCs w:val="24"/>
        </w:rPr>
      </w:pPr>
      <w:r>
        <w:rPr>
          <w:rFonts w:ascii="Times New Roman" w:hAnsi="Times New Roman" w:cs="Times New Roman" w:hint="eastAsia"/>
          <w:sz w:val="24"/>
          <w:szCs w:val="24"/>
        </w:rPr>
        <w:t>(</w:t>
      </w:r>
      <w:r w:rsidR="00670CC0">
        <w:rPr>
          <w:rFonts w:ascii="Times New Roman" w:hAnsi="Times New Roman" w:cs="Times New Roman"/>
          <w:sz w:val="24"/>
          <w:szCs w:val="24"/>
        </w:rPr>
        <w:t>Word</w:t>
      </w:r>
      <w:r>
        <w:rPr>
          <w:rFonts w:ascii="Times New Roman" w:hAnsi="Times New Roman" w:cs="Times New Roman"/>
          <w:sz w:val="24"/>
          <w:szCs w:val="24"/>
        </w:rPr>
        <w:t xml:space="preserve"> count</w:t>
      </w:r>
      <w:r w:rsidR="001B4A20">
        <w:rPr>
          <w:rFonts w:ascii="Times New Roman" w:hAnsi="Times New Roman" w:cs="Times New Roman"/>
          <w:sz w:val="24"/>
          <w:szCs w:val="24"/>
        </w:rPr>
        <w:t xml:space="preserve"> 1013</w:t>
      </w:r>
      <w:r>
        <w:rPr>
          <w:rFonts w:ascii="Times New Roman" w:hAnsi="Times New Roman" w:cs="Times New Roman"/>
          <w:sz w:val="24"/>
          <w:szCs w:val="24"/>
        </w:rPr>
        <w:t>)</w:t>
      </w:r>
    </w:p>
    <w:p w14:paraId="4BC09968" w14:textId="361C67CF" w:rsidR="00C210E2" w:rsidRPr="00B62EDC" w:rsidRDefault="00C210E2" w:rsidP="00B62EDC">
      <w:pPr>
        <w:pStyle w:val="2"/>
        <w:rPr>
          <w:rFonts w:ascii="Times New Roman" w:hAnsi="Times New Roman" w:cs="Times New Roman"/>
          <w:sz w:val="24"/>
          <w:szCs w:val="24"/>
        </w:rPr>
      </w:pPr>
      <w:bookmarkStart w:id="1" w:name="_Toc82968941"/>
      <w:r w:rsidRPr="00B62EDC">
        <w:rPr>
          <w:rFonts w:ascii="Times New Roman" w:hAnsi="Times New Roman" w:cs="Times New Roman"/>
          <w:sz w:val="24"/>
          <w:szCs w:val="24"/>
        </w:rPr>
        <w:t xml:space="preserve">1. </w:t>
      </w:r>
      <w:r w:rsidR="006736D5" w:rsidRPr="00B62EDC">
        <w:rPr>
          <w:rFonts w:ascii="Times New Roman" w:hAnsi="Times New Roman" w:cs="Times New Roman"/>
          <w:sz w:val="24"/>
          <w:szCs w:val="24"/>
        </w:rPr>
        <w:t>Talent Management</w:t>
      </w:r>
      <w:bookmarkEnd w:id="1"/>
      <w:r w:rsidR="006736D5" w:rsidRPr="00B62EDC">
        <w:rPr>
          <w:rFonts w:ascii="Times New Roman" w:hAnsi="Times New Roman" w:cs="Times New Roman"/>
          <w:sz w:val="24"/>
          <w:szCs w:val="24"/>
        </w:rPr>
        <w:t xml:space="preserve"> </w:t>
      </w:r>
    </w:p>
    <w:p w14:paraId="7BBD4085" w14:textId="170EFD00" w:rsidR="00D51A84" w:rsidRDefault="00DD101C" w:rsidP="00C26E42">
      <w:pPr>
        <w:spacing w:line="480" w:lineRule="auto"/>
        <w:rPr>
          <w:rFonts w:ascii="Times New Roman" w:hAnsi="Times New Roman" w:cs="Times New Roman"/>
          <w:sz w:val="24"/>
          <w:szCs w:val="24"/>
        </w:rPr>
      </w:pPr>
      <w:r w:rsidRPr="00DD101C">
        <w:rPr>
          <w:rFonts w:ascii="Times New Roman" w:hAnsi="Times New Roman" w:cs="Times New Roman"/>
          <w:sz w:val="24"/>
          <w:szCs w:val="24"/>
        </w:rPr>
        <w:t xml:space="preserve">With the knowledge economy coming, the gap between supply and demand in talent competition has become the </w:t>
      </w:r>
      <w:r w:rsidR="001D0E2A">
        <w:rPr>
          <w:rFonts w:ascii="Times New Roman" w:hAnsi="Times New Roman" w:cs="Times New Roman"/>
          <w:sz w:val="24"/>
          <w:szCs w:val="24"/>
        </w:rPr>
        <w:t xml:space="preserve">sustainable </w:t>
      </w:r>
      <w:r w:rsidRPr="00DD101C">
        <w:rPr>
          <w:rFonts w:ascii="Times New Roman" w:hAnsi="Times New Roman" w:cs="Times New Roman"/>
          <w:sz w:val="24"/>
          <w:szCs w:val="24"/>
        </w:rPr>
        <w:t xml:space="preserve">competitive advantage for strategic human resource management in </w:t>
      </w:r>
      <w:r w:rsidR="001D0E2A">
        <w:rPr>
          <w:rFonts w:ascii="Times New Roman" w:hAnsi="Times New Roman" w:cs="Times New Roman"/>
          <w:sz w:val="24"/>
          <w:szCs w:val="24"/>
        </w:rPr>
        <w:t>one organization</w:t>
      </w:r>
      <w:r w:rsidRPr="00DD101C">
        <w:rPr>
          <w:rFonts w:ascii="Times New Roman" w:hAnsi="Times New Roman" w:cs="Times New Roman"/>
          <w:sz w:val="24"/>
          <w:szCs w:val="24"/>
        </w:rPr>
        <w:t xml:space="preserve"> (Brown and </w:t>
      </w:r>
      <w:proofErr w:type="spellStart"/>
      <w:r w:rsidRPr="00DD101C">
        <w:rPr>
          <w:rFonts w:ascii="Times New Roman" w:hAnsi="Times New Roman" w:cs="Times New Roman"/>
          <w:sz w:val="24"/>
          <w:szCs w:val="24"/>
        </w:rPr>
        <w:t>Hesketh</w:t>
      </w:r>
      <w:proofErr w:type="spellEnd"/>
      <w:r w:rsidRPr="00DD101C">
        <w:rPr>
          <w:rFonts w:ascii="Times New Roman" w:hAnsi="Times New Roman" w:cs="Times New Roman"/>
          <w:sz w:val="24"/>
          <w:szCs w:val="24"/>
        </w:rPr>
        <w:t xml:space="preserve">, 2004; </w:t>
      </w:r>
      <w:proofErr w:type="spellStart"/>
      <w:r w:rsidRPr="00DD101C">
        <w:rPr>
          <w:rFonts w:ascii="Times New Roman" w:hAnsi="Times New Roman" w:cs="Times New Roman"/>
          <w:sz w:val="24"/>
          <w:szCs w:val="24"/>
        </w:rPr>
        <w:t>Pocztowski</w:t>
      </w:r>
      <w:proofErr w:type="spellEnd"/>
      <w:r w:rsidRPr="00DD101C">
        <w:rPr>
          <w:rFonts w:ascii="Times New Roman" w:hAnsi="Times New Roman" w:cs="Times New Roman"/>
          <w:sz w:val="24"/>
          <w:szCs w:val="24"/>
        </w:rPr>
        <w:t xml:space="preserve">, Pauli and </w:t>
      </w:r>
      <w:proofErr w:type="spellStart"/>
      <w:r w:rsidRPr="00DD101C">
        <w:rPr>
          <w:rFonts w:ascii="Times New Roman" w:hAnsi="Times New Roman" w:cs="Times New Roman"/>
          <w:sz w:val="24"/>
          <w:szCs w:val="24"/>
        </w:rPr>
        <w:t>Miś</w:t>
      </w:r>
      <w:proofErr w:type="spellEnd"/>
      <w:r w:rsidRPr="00DD101C">
        <w:rPr>
          <w:rFonts w:ascii="Times New Roman" w:hAnsi="Times New Roman" w:cs="Times New Roman"/>
          <w:sz w:val="24"/>
          <w:szCs w:val="24"/>
        </w:rPr>
        <w:t xml:space="preserve">, 2021). </w:t>
      </w:r>
      <w:r w:rsidR="00D51A84" w:rsidRPr="00C83FB9">
        <w:rPr>
          <w:rFonts w:ascii="Times New Roman" w:hAnsi="Times New Roman" w:cs="Times New Roman"/>
          <w:sz w:val="24"/>
          <w:szCs w:val="24"/>
        </w:rPr>
        <w:t xml:space="preserve">Armstrong (2014) considered talent management </w:t>
      </w:r>
      <w:r w:rsidR="0091306B">
        <w:rPr>
          <w:rFonts w:ascii="Times New Roman" w:hAnsi="Times New Roman" w:cs="Times New Roman"/>
          <w:sz w:val="24"/>
          <w:szCs w:val="24"/>
        </w:rPr>
        <w:t xml:space="preserve">(TM) </w:t>
      </w:r>
      <w:r w:rsidR="00D51A84" w:rsidRPr="00C83FB9">
        <w:rPr>
          <w:rFonts w:ascii="Times New Roman" w:hAnsi="Times New Roman" w:cs="Times New Roman"/>
          <w:sz w:val="24"/>
          <w:szCs w:val="24"/>
        </w:rPr>
        <w:t>as one part of people resourcing</w:t>
      </w:r>
      <w:r w:rsidR="00D51A84">
        <w:rPr>
          <w:rFonts w:ascii="Times New Roman" w:hAnsi="Times New Roman" w:cs="Times New Roman"/>
          <w:sz w:val="24"/>
          <w:szCs w:val="24"/>
        </w:rPr>
        <w:t xml:space="preserve">, </w:t>
      </w:r>
      <w:r w:rsidR="00D51A84" w:rsidRPr="000A2813">
        <w:rPr>
          <w:rFonts w:ascii="Times New Roman" w:hAnsi="Times New Roman" w:cs="Times New Roman"/>
          <w:sz w:val="24"/>
          <w:szCs w:val="24"/>
        </w:rPr>
        <w:t>including</w:t>
      </w:r>
      <w:r w:rsidR="00D51A84">
        <w:rPr>
          <w:rFonts w:ascii="Times New Roman" w:hAnsi="Times New Roman" w:cs="Times New Roman"/>
          <w:sz w:val="24"/>
          <w:szCs w:val="24"/>
        </w:rPr>
        <w:t xml:space="preserve"> </w:t>
      </w:r>
      <w:r w:rsidR="00D51A84" w:rsidRPr="000A2813">
        <w:rPr>
          <w:rFonts w:ascii="Times New Roman" w:hAnsi="Times New Roman" w:cs="Times New Roman"/>
          <w:sz w:val="24"/>
          <w:szCs w:val="24"/>
        </w:rPr>
        <w:t>meaning, process, development, and management.</w:t>
      </w:r>
      <w:r w:rsidR="00D51A84" w:rsidRPr="00C83FB9">
        <w:rPr>
          <w:rFonts w:ascii="Times New Roman" w:hAnsi="Times New Roman" w:cs="Times New Roman"/>
          <w:sz w:val="24"/>
          <w:szCs w:val="24"/>
        </w:rPr>
        <w:t xml:space="preserve"> Although HRM and TM are both the role of transmission mechanisms</w:t>
      </w:r>
      <w:r w:rsidR="005B1E88">
        <w:rPr>
          <w:rFonts w:ascii="Times New Roman" w:hAnsi="Times New Roman" w:cs="Times New Roman"/>
          <w:sz w:val="24"/>
          <w:szCs w:val="24"/>
        </w:rPr>
        <w:t xml:space="preserve"> in </w:t>
      </w:r>
      <w:r w:rsidR="001A5EAA">
        <w:rPr>
          <w:rFonts w:ascii="Times New Roman" w:hAnsi="Times New Roman" w:cs="Times New Roman"/>
          <w:sz w:val="24"/>
          <w:szCs w:val="24"/>
        </w:rPr>
        <w:t xml:space="preserve">the </w:t>
      </w:r>
      <w:r w:rsidR="001A5EAA" w:rsidRPr="001A5EAA">
        <w:rPr>
          <w:rFonts w:ascii="Times New Roman" w:hAnsi="Times New Roman" w:cs="Times New Roman"/>
          <w:sz w:val="24"/>
          <w:szCs w:val="24"/>
        </w:rPr>
        <w:t>resource‐based view (RBV)</w:t>
      </w:r>
      <w:r w:rsidR="00D51A84" w:rsidRPr="00C83FB9">
        <w:rPr>
          <w:rFonts w:ascii="Times New Roman" w:hAnsi="Times New Roman" w:cs="Times New Roman"/>
          <w:sz w:val="24"/>
          <w:szCs w:val="24"/>
        </w:rPr>
        <w:t xml:space="preserve">, they are </w:t>
      </w:r>
      <w:r w:rsidR="005B1E88">
        <w:rPr>
          <w:rFonts w:ascii="Times New Roman" w:hAnsi="Times New Roman" w:cs="Times New Roman"/>
          <w:sz w:val="24"/>
          <w:szCs w:val="24"/>
        </w:rPr>
        <w:t>inclusive</w:t>
      </w:r>
      <w:r w:rsidR="00D51A84" w:rsidRPr="00C83FB9">
        <w:rPr>
          <w:rFonts w:ascii="Times New Roman" w:hAnsi="Times New Roman" w:cs="Times New Roman"/>
          <w:sz w:val="24"/>
          <w:szCs w:val="24"/>
        </w:rPr>
        <w:t xml:space="preserve"> </w:t>
      </w:r>
      <w:r w:rsidR="00B91CB2">
        <w:rPr>
          <w:rFonts w:ascii="Times New Roman" w:hAnsi="Times New Roman" w:cs="Times New Roman"/>
          <w:sz w:val="24"/>
          <w:szCs w:val="24"/>
        </w:rPr>
        <w:t>as well as</w:t>
      </w:r>
      <w:r w:rsidR="00D51A84" w:rsidRPr="00C83FB9">
        <w:rPr>
          <w:rFonts w:ascii="Times New Roman" w:hAnsi="Times New Roman" w:cs="Times New Roman"/>
          <w:sz w:val="24"/>
          <w:szCs w:val="24"/>
        </w:rPr>
        <w:t xml:space="preserve"> distinctive from each other </w:t>
      </w:r>
      <w:r w:rsidR="00D51A84">
        <w:rPr>
          <w:rFonts w:ascii="Times New Roman" w:hAnsi="Times New Roman" w:cs="Times New Roman"/>
          <w:sz w:val="24"/>
          <w:szCs w:val="24"/>
        </w:rPr>
        <w:t>(</w:t>
      </w:r>
      <w:proofErr w:type="spellStart"/>
      <w:r w:rsidR="00D51A84" w:rsidRPr="008D7E08">
        <w:rPr>
          <w:rFonts w:ascii="Times New Roman" w:hAnsi="Times New Roman" w:cs="Times New Roman"/>
          <w:sz w:val="24"/>
          <w:szCs w:val="24"/>
        </w:rPr>
        <w:t>Glaister</w:t>
      </w:r>
      <w:proofErr w:type="spellEnd"/>
      <w:r w:rsidR="00D51A84" w:rsidRPr="008D7E08">
        <w:rPr>
          <w:rFonts w:ascii="Times New Roman" w:hAnsi="Times New Roman" w:cs="Times New Roman"/>
          <w:sz w:val="24"/>
          <w:szCs w:val="24"/>
        </w:rPr>
        <w:t xml:space="preserve"> et al</w:t>
      </w:r>
      <w:r w:rsidR="00F6056B">
        <w:rPr>
          <w:rFonts w:ascii="Times New Roman" w:hAnsi="Times New Roman" w:cs="Times New Roman" w:hint="eastAsia"/>
          <w:sz w:val="24"/>
          <w:szCs w:val="24"/>
        </w:rPr>
        <w:t>,</w:t>
      </w:r>
      <w:r w:rsidR="00F6056B">
        <w:rPr>
          <w:rFonts w:ascii="Times New Roman" w:hAnsi="Times New Roman" w:cs="Times New Roman"/>
          <w:sz w:val="24"/>
          <w:szCs w:val="24"/>
        </w:rPr>
        <w:t xml:space="preserve"> </w:t>
      </w:r>
      <w:r w:rsidR="00D51A84" w:rsidRPr="008D7E08">
        <w:rPr>
          <w:rFonts w:ascii="Times New Roman" w:hAnsi="Times New Roman" w:cs="Times New Roman"/>
          <w:sz w:val="24"/>
          <w:szCs w:val="24"/>
        </w:rPr>
        <w:t>2017</w:t>
      </w:r>
      <w:r w:rsidR="00394CF9">
        <w:rPr>
          <w:rFonts w:ascii="Times New Roman" w:hAnsi="Times New Roman" w:cs="Times New Roman"/>
          <w:sz w:val="24"/>
          <w:szCs w:val="24"/>
        </w:rPr>
        <w:t xml:space="preserve">; </w:t>
      </w:r>
      <w:r w:rsidR="00394CF9" w:rsidRPr="00394CF9">
        <w:rPr>
          <w:rFonts w:ascii="Times New Roman" w:hAnsi="Times New Roman" w:cs="Times New Roman"/>
          <w:sz w:val="24"/>
          <w:szCs w:val="24"/>
        </w:rPr>
        <w:t>Sparrow, Scullion,</w:t>
      </w:r>
      <w:r w:rsidR="00394CF9">
        <w:rPr>
          <w:rFonts w:ascii="Times New Roman" w:hAnsi="Times New Roman" w:cs="Times New Roman"/>
          <w:sz w:val="24"/>
          <w:szCs w:val="24"/>
        </w:rPr>
        <w:t xml:space="preserve"> and</w:t>
      </w:r>
      <w:r w:rsidR="00394CF9" w:rsidRPr="00394CF9">
        <w:rPr>
          <w:rFonts w:ascii="Times New Roman" w:hAnsi="Times New Roman" w:cs="Times New Roman"/>
          <w:sz w:val="24"/>
          <w:szCs w:val="24"/>
        </w:rPr>
        <w:t xml:space="preserve"> </w:t>
      </w:r>
      <w:proofErr w:type="spellStart"/>
      <w:r w:rsidR="00394CF9" w:rsidRPr="00394CF9">
        <w:rPr>
          <w:rFonts w:ascii="Times New Roman" w:hAnsi="Times New Roman" w:cs="Times New Roman"/>
          <w:sz w:val="24"/>
          <w:szCs w:val="24"/>
        </w:rPr>
        <w:t>Tarique</w:t>
      </w:r>
      <w:proofErr w:type="spellEnd"/>
      <w:r w:rsidR="00394CF9">
        <w:rPr>
          <w:rFonts w:ascii="Times New Roman" w:hAnsi="Times New Roman" w:cs="Times New Roman"/>
          <w:sz w:val="24"/>
          <w:szCs w:val="24"/>
        </w:rPr>
        <w:t>, 2014</w:t>
      </w:r>
      <w:r w:rsidR="00D51A84">
        <w:rPr>
          <w:rFonts w:ascii="Times New Roman" w:hAnsi="Times New Roman" w:cs="Times New Roman"/>
          <w:sz w:val="24"/>
          <w:szCs w:val="24"/>
        </w:rPr>
        <w:t>)</w:t>
      </w:r>
      <w:r w:rsidR="00D51A84" w:rsidRPr="008D7E08">
        <w:rPr>
          <w:rFonts w:ascii="Times New Roman" w:hAnsi="Times New Roman" w:cs="Times New Roman"/>
          <w:sz w:val="24"/>
          <w:szCs w:val="24"/>
        </w:rPr>
        <w:t xml:space="preserve">. </w:t>
      </w:r>
      <w:r w:rsidR="00D51A84" w:rsidRPr="00C83FB9">
        <w:rPr>
          <w:rFonts w:ascii="Times New Roman" w:hAnsi="Times New Roman" w:cs="Times New Roman"/>
          <w:sz w:val="24"/>
          <w:szCs w:val="24"/>
        </w:rPr>
        <w:t xml:space="preserve">HRM needs to consider bundles of practice for every employee, however, TM tends to shape </w:t>
      </w:r>
      <w:r w:rsidR="00D51A84">
        <w:rPr>
          <w:rFonts w:ascii="Times New Roman" w:hAnsi="Times New Roman" w:cs="Times New Roman"/>
          <w:sz w:val="24"/>
          <w:szCs w:val="24"/>
        </w:rPr>
        <w:t xml:space="preserve">value for </w:t>
      </w:r>
      <w:r w:rsidR="00D51A84" w:rsidRPr="00C83FB9">
        <w:rPr>
          <w:rFonts w:ascii="Times New Roman" w:hAnsi="Times New Roman" w:cs="Times New Roman"/>
          <w:sz w:val="24"/>
          <w:szCs w:val="24"/>
        </w:rPr>
        <w:t xml:space="preserve">differential positions and actors in their companies </w:t>
      </w:r>
      <w:r w:rsidR="00D51A84">
        <w:rPr>
          <w:rFonts w:ascii="Times New Roman" w:hAnsi="Times New Roman" w:cs="Times New Roman"/>
          <w:sz w:val="24"/>
          <w:szCs w:val="24"/>
        </w:rPr>
        <w:t>(</w:t>
      </w:r>
      <w:proofErr w:type="spellStart"/>
      <w:r w:rsidR="00D51A84" w:rsidRPr="00A97F88">
        <w:rPr>
          <w:rFonts w:ascii="Times New Roman" w:hAnsi="Times New Roman" w:cs="Times New Roman"/>
          <w:sz w:val="24"/>
          <w:szCs w:val="24"/>
        </w:rPr>
        <w:t>Tarique</w:t>
      </w:r>
      <w:proofErr w:type="spellEnd"/>
      <w:r w:rsidR="00D51A84" w:rsidRPr="00A97F88">
        <w:rPr>
          <w:rFonts w:ascii="Times New Roman" w:hAnsi="Times New Roman" w:cs="Times New Roman"/>
          <w:sz w:val="24"/>
          <w:szCs w:val="24"/>
        </w:rPr>
        <w:t xml:space="preserve"> </w:t>
      </w:r>
      <w:r w:rsidR="00D51A84">
        <w:rPr>
          <w:rFonts w:ascii="Times New Roman" w:hAnsi="Times New Roman" w:cs="Times New Roman"/>
          <w:sz w:val="24"/>
          <w:szCs w:val="24"/>
        </w:rPr>
        <w:t>and</w:t>
      </w:r>
      <w:r w:rsidR="00D51A84" w:rsidRPr="00A97F88">
        <w:rPr>
          <w:rFonts w:ascii="Times New Roman" w:hAnsi="Times New Roman" w:cs="Times New Roman"/>
          <w:sz w:val="24"/>
          <w:szCs w:val="24"/>
        </w:rPr>
        <w:t xml:space="preserve"> Schuler, 2014</w:t>
      </w:r>
      <w:r w:rsidR="00D51A84">
        <w:rPr>
          <w:rFonts w:ascii="Times New Roman" w:hAnsi="Times New Roman" w:cs="Times New Roman"/>
          <w:sz w:val="24"/>
          <w:szCs w:val="24"/>
        </w:rPr>
        <w:t xml:space="preserve">; </w:t>
      </w:r>
      <w:r w:rsidR="00D51A84" w:rsidRPr="00A97F88">
        <w:rPr>
          <w:rFonts w:ascii="Times New Roman" w:hAnsi="Times New Roman" w:cs="Times New Roman"/>
          <w:sz w:val="24"/>
          <w:szCs w:val="24"/>
        </w:rPr>
        <w:t xml:space="preserve">De Vos </w:t>
      </w:r>
      <w:r w:rsidR="00D51A84">
        <w:rPr>
          <w:rFonts w:ascii="Times New Roman" w:hAnsi="Times New Roman" w:cs="Times New Roman"/>
          <w:sz w:val="24"/>
          <w:szCs w:val="24"/>
        </w:rPr>
        <w:t>and</w:t>
      </w:r>
      <w:r w:rsidR="00D51A84" w:rsidRPr="00A97F88">
        <w:rPr>
          <w:rFonts w:ascii="Times New Roman" w:hAnsi="Times New Roman" w:cs="Times New Roman"/>
          <w:sz w:val="24"/>
          <w:szCs w:val="24"/>
        </w:rPr>
        <w:t xml:space="preserve"> Dries,</w:t>
      </w:r>
      <w:r w:rsidR="00D51A84">
        <w:rPr>
          <w:rFonts w:ascii="Times New Roman" w:hAnsi="Times New Roman" w:cs="Times New Roman" w:hint="eastAsia"/>
          <w:sz w:val="24"/>
          <w:szCs w:val="24"/>
        </w:rPr>
        <w:t xml:space="preserve"> </w:t>
      </w:r>
      <w:r w:rsidR="00D51A84" w:rsidRPr="00A97F88">
        <w:rPr>
          <w:rFonts w:ascii="Times New Roman" w:hAnsi="Times New Roman" w:cs="Times New Roman"/>
          <w:sz w:val="24"/>
          <w:szCs w:val="24"/>
        </w:rPr>
        <w:t>2013;</w:t>
      </w:r>
      <w:r w:rsidR="00D51A84">
        <w:rPr>
          <w:rFonts w:ascii="Times New Roman" w:hAnsi="Times New Roman" w:cs="Times New Roman"/>
          <w:sz w:val="24"/>
          <w:szCs w:val="24"/>
        </w:rPr>
        <w:t xml:space="preserve"> </w:t>
      </w:r>
      <w:r w:rsidR="00D51A84" w:rsidRPr="00082345">
        <w:rPr>
          <w:rFonts w:ascii="Times New Roman" w:hAnsi="Times New Roman" w:cs="Times New Roman"/>
          <w:sz w:val="24"/>
          <w:szCs w:val="24"/>
        </w:rPr>
        <w:t xml:space="preserve">Linden </w:t>
      </w:r>
      <w:r w:rsidR="00D51A84">
        <w:rPr>
          <w:rFonts w:ascii="Times New Roman" w:hAnsi="Times New Roman" w:cs="Times New Roman"/>
          <w:sz w:val="24"/>
          <w:szCs w:val="24"/>
        </w:rPr>
        <w:t>and</w:t>
      </w:r>
      <w:r w:rsidR="00D51A84" w:rsidRPr="00082345">
        <w:rPr>
          <w:rFonts w:ascii="Times New Roman" w:hAnsi="Times New Roman" w:cs="Times New Roman"/>
          <w:sz w:val="24"/>
          <w:szCs w:val="24"/>
        </w:rPr>
        <w:t xml:space="preserve"> Teece, 2014</w:t>
      </w:r>
      <w:r w:rsidR="00D51A84">
        <w:rPr>
          <w:rFonts w:ascii="Times New Roman" w:hAnsi="Times New Roman" w:cs="Times New Roman"/>
          <w:sz w:val="24"/>
          <w:szCs w:val="24"/>
        </w:rPr>
        <w:t>).</w:t>
      </w:r>
      <w:r w:rsidR="00865301">
        <w:rPr>
          <w:rFonts w:ascii="Times New Roman" w:hAnsi="Times New Roman" w:cs="Times New Roman"/>
          <w:sz w:val="24"/>
          <w:szCs w:val="24"/>
        </w:rPr>
        <w:t xml:space="preserve"> </w:t>
      </w:r>
      <w:r w:rsidR="00903FC2">
        <w:rPr>
          <w:rFonts w:ascii="Times New Roman" w:hAnsi="Times New Roman" w:cs="Times New Roman"/>
          <w:sz w:val="24"/>
          <w:szCs w:val="24"/>
        </w:rPr>
        <w:t xml:space="preserve"> </w:t>
      </w:r>
      <w:r w:rsidR="001C28E5">
        <w:rPr>
          <w:rFonts w:ascii="Times New Roman" w:hAnsi="Times New Roman" w:cs="Times New Roman"/>
          <w:sz w:val="24"/>
          <w:szCs w:val="24"/>
        </w:rPr>
        <w:t xml:space="preserve"> </w:t>
      </w:r>
    </w:p>
    <w:p w14:paraId="26E52A9A" w14:textId="7F697C40" w:rsidR="00951098" w:rsidRDefault="005A4BA7" w:rsidP="00C26E42">
      <w:pPr>
        <w:spacing w:line="480" w:lineRule="auto"/>
        <w:rPr>
          <w:rFonts w:ascii="Times New Roman" w:hAnsi="Times New Roman" w:cs="Times New Roman"/>
          <w:sz w:val="24"/>
          <w:szCs w:val="24"/>
        </w:rPr>
      </w:pPr>
      <w:r>
        <w:rPr>
          <w:rFonts w:ascii="Times New Roman" w:hAnsi="Times New Roman" w:cs="Times New Roman"/>
          <w:sz w:val="24"/>
          <w:szCs w:val="24"/>
        </w:rPr>
        <w:t>In spite of this, m</w:t>
      </w:r>
      <w:r w:rsidR="00DD101C" w:rsidRPr="00DD101C">
        <w:rPr>
          <w:rFonts w:ascii="Times New Roman" w:hAnsi="Times New Roman" w:cs="Times New Roman"/>
          <w:sz w:val="24"/>
          <w:szCs w:val="24"/>
        </w:rPr>
        <w:t xml:space="preserve">any scholars thought talent management lacked a consistent definition of the theoretical framework and scopes in practices (Al </w:t>
      </w:r>
      <w:proofErr w:type="spellStart"/>
      <w:r w:rsidR="00DD101C" w:rsidRPr="00DD101C">
        <w:rPr>
          <w:rFonts w:ascii="Times New Roman" w:hAnsi="Times New Roman" w:cs="Times New Roman"/>
          <w:sz w:val="24"/>
          <w:szCs w:val="24"/>
        </w:rPr>
        <w:t>Ariss</w:t>
      </w:r>
      <w:proofErr w:type="spellEnd"/>
      <w:r w:rsidR="00DD101C" w:rsidRPr="00DD101C">
        <w:rPr>
          <w:rFonts w:ascii="Times New Roman" w:hAnsi="Times New Roman" w:cs="Times New Roman"/>
          <w:sz w:val="24"/>
          <w:szCs w:val="24"/>
        </w:rPr>
        <w:t xml:space="preserve">, Cascio, and Paauwe, 2014). </w:t>
      </w:r>
      <w:r w:rsidR="00D139CD" w:rsidRPr="00D139CD">
        <w:rPr>
          <w:rFonts w:ascii="Times New Roman" w:hAnsi="Times New Roman" w:cs="Times New Roman"/>
          <w:sz w:val="24"/>
          <w:szCs w:val="24"/>
        </w:rPr>
        <w:t>Lewis and Heckman (2006)</w:t>
      </w:r>
      <w:r w:rsidR="00BB5901">
        <w:rPr>
          <w:rFonts w:ascii="Times New Roman" w:hAnsi="Times New Roman" w:cs="Times New Roman"/>
          <w:sz w:val="24"/>
          <w:szCs w:val="24"/>
        </w:rPr>
        <w:t xml:space="preserve"> </w:t>
      </w:r>
      <w:r w:rsidR="00A40278">
        <w:rPr>
          <w:rFonts w:ascii="Times New Roman" w:hAnsi="Times New Roman" w:cs="Times New Roman"/>
          <w:sz w:val="24"/>
          <w:szCs w:val="24"/>
        </w:rPr>
        <w:t xml:space="preserve">reviewed </w:t>
      </w:r>
      <w:r w:rsidR="00D14BFE">
        <w:rPr>
          <w:rFonts w:ascii="Times New Roman" w:hAnsi="Times New Roman" w:cs="Times New Roman"/>
          <w:sz w:val="24"/>
          <w:szCs w:val="24"/>
        </w:rPr>
        <w:t>the</w:t>
      </w:r>
      <w:r w:rsidR="00A40278">
        <w:rPr>
          <w:rFonts w:ascii="Times New Roman" w:hAnsi="Times New Roman" w:cs="Times New Roman"/>
          <w:sz w:val="24"/>
          <w:szCs w:val="24"/>
        </w:rPr>
        <w:t xml:space="preserve"> definitions of TM </w:t>
      </w:r>
      <w:r w:rsidR="00D14BFE">
        <w:rPr>
          <w:rFonts w:ascii="Times New Roman" w:hAnsi="Times New Roman" w:cs="Times New Roman"/>
          <w:sz w:val="24"/>
          <w:szCs w:val="24"/>
        </w:rPr>
        <w:t xml:space="preserve">strain in three perspectives: the typical HR practices, talent pool, and specific positions. </w:t>
      </w:r>
      <w:r w:rsidR="005A3BDB">
        <w:rPr>
          <w:rFonts w:ascii="Times New Roman" w:hAnsi="Times New Roman" w:cs="Times New Roman"/>
          <w:sz w:val="24"/>
          <w:szCs w:val="24"/>
        </w:rPr>
        <w:t xml:space="preserve">With deeper understanding of dynamic environment, </w:t>
      </w:r>
      <w:r w:rsidR="00B07E18">
        <w:rPr>
          <w:rFonts w:ascii="Times New Roman" w:hAnsi="Times New Roman" w:cs="Times New Roman"/>
          <w:sz w:val="24"/>
          <w:szCs w:val="24"/>
        </w:rPr>
        <w:t>TM is a dynamic capability which adapt</w:t>
      </w:r>
      <w:r w:rsidR="00167AF0">
        <w:rPr>
          <w:rFonts w:ascii="Times New Roman" w:hAnsi="Times New Roman" w:cs="Times New Roman"/>
          <w:sz w:val="24"/>
          <w:szCs w:val="24"/>
        </w:rPr>
        <w:t>s</w:t>
      </w:r>
      <w:r w:rsidR="00B07E18">
        <w:rPr>
          <w:rFonts w:ascii="Times New Roman" w:hAnsi="Times New Roman" w:cs="Times New Roman"/>
          <w:sz w:val="24"/>
          <w:szCs w:val="24"/>
        </w:rPr>
        <w:t xml:space="preserve"> to </w:t>
      </w:r>
      <w:r w:rsidR="00866883">
        <w:rPr>
          <w:rFonts w:ascii="Times New Roman" w:hAnsi="Times New Roman" w:cs="Times New Roman"/>
          <w:sz w:val="24"/>
          <w:szCs w:val="24"/>
        </w:rPr>
        <w:t xml:space="preserve">the </w:t>
      </w:r>
      <w:r w:rsidR="00B07E18">
        <w:rPr>
          <w:rFonts w:ascii="Times New Roman" w:hAnsi="Times New Roman" w:cs="Times New Roman"/>
          <w:sz w:val="24"/>
          <w:szCs w:val="24"/>
        </w:rPr>
        <w:t xml:space="preserve">emergent environment </w:t>
      </w:r>
      <w:r w:rsidR="00196F88">
        <w:rPr>
          <w:rFonts w:ascii="Times New Roman" w:hAnsi="Times New Roman" w:cs="Times New Roman"/>
          <w:sz w:val="24"/>
          <w:szCs w:val="24"/>
        </w:rPr>
        <w:t xml:space="preserve">to improve sustainable resource base </w:t>
      </w:r>
      <w:r w:rsidR="00866883" w:rsidRPr="00866883">
        <w:rPr>
          <w:rFonts w:ascii="Times New Roman" w:hAnsi="Times New Roman" w:cs="Times New Roman"/>
          <w:sz w:val="24"/>
          <w:szCs w:val="24"/>
        </w:rPr>
        <w:t xml:space="preserve">(Linden </w:t>
      </w:r>
      <w:r w:rsidR="00866883">
        <w:rPr>
          <w:rFonts w:ascii="Times New Roman" w:hAnsi="Times New Roman" w:cs="Times New Roman"/>
          <w:sz w:val="24"/>
          <w:szCs w:val="24"/>
        </w:rPr>
        <w:t>and</w:t>
      </w:r>
      <w:r w:rsidR="00866883" w:rsidRPr="00866883">
        <w:rPr>
          <w:rFonts w:ascii="Times New Roman" w:hAnsi="Times New Roman" w:cs="Times New Roman"/>
          <w:sz w:val="24"/>
          <w:szCs w:val="24"/>
        </w:rPr>
        <w:t xml:space="preserve"> Teece, 2014</w:t>
      </w:r>
      <w:r w:rsidR="00866883">
        <w:rPr>
          <w:rFonts w:ascii="Times New Roman" w:hAnsi="Times New Roman" w:cs="Times New Roman"/>
          <w:sz w:val="24"/>
          <w:szCs w:val="24"/>
        </w:rPr>
        <w:t>;</w:t>
      </w:r>
      <w:r w:rsidR="000E116C">
        <w:rPr>
          <w:rFonts w:ascii="Times New Roman" w:hAnsi="Times New Roman" w:cs="Times New Roman"/>
          <w:sz w:val="24"/>
          <w:szCs w:val="24"/>
        </w:rPr>
        <w:t xml:space="preserve"> </w:t>
      </w:r>
      <w:r w:rsidR="00107C6B" w:rsidRPr="00107C6B">
        <w:rPr>
          <w:rFonts w:ascii="Times New Roman" w:hAnsi="Times New Roman" w:cs="Times New Roman"/>
          <w:sz w:val="24"/>
          <w:szCs w:val="24"/>
        </w:rPr>
        <w:t>Teece, 2014</w:t>
      </w:r>
      <w:r w:rsidR="00866883" w:rsidRPr="00866883">
        <w:rPr>
          <w:rFonts w:ascii="Times New Roman" w:hAnsi="Times New Roman" w:cs="Times New Roman"/>
          <w:sz w:val="24"/>
          <w:szCs w:val="24"/>
        </w:rPr>
        <w:t>)</w:t>
      </w:r>
      <w:r w:rsidR="00D64831">
        <w:rPr>
          <w:rFonts w:ascii="Times New Roman" w:hAnsi="Times New Roman" w:cs="Times New Roman"/>
          <w:sz w:val="24"/>
          <w:szCs w:val="24"/>
        </w:rPr>
        <w:t>, talent flows (</w:t>
      </w:r>
      <w:r w:rsidR="005765C7" w:rsidRPr="005765C7">
        <w:rPr>
          <w:rFonts w:ascii="Times New Roman" w:hAnsi="Times New Roman" w:cs="Times New Roman"/>
          <w:sz w:val="24"/>
          <w:szCs w:val="24"/>
        </w:rPr>
        <w:t xml:space="preserve">Bidwell and </w:t>
      </w:r>
      <w:proofErr w:type="spellStart"/>
      <w:r w:rsidR="005765C7" w:rsidRPr="005765C7">
        <w:rPr>
          <w:rFonts w:ascii="Times New Roman" w:hAnsi="Times New Roman" w:cs="Times New Roman"/>
          <w:sz w:val="24"/>
          <w:szCs w:val="24"/>
        </w:rPr>
        <w:t>Mollick</w:t>
      </w:r>
      <w:proofErr w:type="spellEnd"/>
      <w:r w:rsidR="005765C7" w:rsidRPr="005765C7">
        <w:rPr>
          <w:rFonts w:ascii="Times New Roman" w:hAnsi="Times New Roman" w:cs="Times New Roman"/>
          <w:sz w:val="24"/>
          <w:szCs w:val="24"/>
        </w:rPr>
        <w:t>, 2015</w:t>
      </w:r>
      <w:r w:rsidR="00D64831">
        <w:rPr>
          <w:rFonts w:ascii="Times New Roman" w:hAnsi="Times New Roman" w:cs="Times New Roman"/>
          <w:sz w:val="24"/>
          <w:szCs w:val="24"/>
        </w:rPr>
        <w:t xml:space="preserve">) and employer branding </w:t>
      </w:r>
      <w:r w:rsidR="00D64831">
        <w:rPr>
          <w:rFonts w:ascii="Times New Roman" w:hAnsi="Times New Roman" w:cs="Times New Roman"/>
          <w:sz w:val="24"/>
          <w:szCs w:val="24"/>
        </w:rPr>
        <w:lastRenderedPageBreak/>
        <w:t>(</w:t>
      </w:r>
      <w:proofErr w:type="spellStart"/>
      <w:r w:rsidR="00D23560" w:rsidRPr="00D23560">
        <w:rPr>
          <w:rFonts w:ascii="Times New Roman" w:hAnsi="Times New Roman" w:cs="Times New Roman"/>
          <w:sz w:val="24"/>
          <w:szCs w:val="24"/>
        </w:rPr>
        <w:t>Lievens</w:t>
      </w:r>
      <w:proofErr w:type="spellEnd"/>
      <w:r w:rsidR="00D23560" w:rsidRPr="00D23560">
        <w:rPr>
          <w:rFonts w:ascii="Times New Roman" w:hAnsi="Times New Roman" w:cs="Times New Roman"/>
          <w:sz w:val="24"/>
          <w:szCs w:val="24"/>
        </w:rPr>
        <w:t xml:space="preserve"> and Slaughter</w:t>
      </w:r>
      <w:r w:rsidR="00D23560">
        <w:rPr>
          <w:rFonts w:ascii="Times New Roman" w:hAnsi="Times New Roman" w:cs="Times New Roman"/>
          <w:sz w:val="24"/>
          <w:szCs w:val="24"/>
        </w:rPr>
        <w:t xml:space="preserve">, </w:t>
      </w:r>
      <w:r w:rsidR="00D23560" w:rsidRPr="00D23560">
        <w:rPr>
          <w:rFonts w:ascii="Times New Roman" w:hAnsi="Times New Roman" w:cs="Times New Roman"/>
          <w:sz w:val="24"/>
          <w:szCs w:val="24"/>
        </w:rPr>
        <w:t>2016</w:t>
      </w:r>
      <w:r w:rsidR="00D64831">
        <w:rPr>
          <w:rFonts w:ascii="Times New Roman" w:hAnsi="Times New Roman" w:cs="Times New Roman"/>
          <w:sz w:val="24"/>
          <w:szCs w:val="24"/>
        </w:rPr>
        <w:t>)</w:t>
      </w:r>
      <w:r w:rsidR="0043139F">
        <w:rPr>
          <w:rFonts w:ascii="Times New Roman" w:hAnsi="Times New Roman" w:cs="Times New Roman"/>
          <w:sz w:val="24"/>
          <w:szCs w:val="24"/>
        </w:rPr>
        <w:t>.</w:t>
      </w:r>
      <w:r w:rsidR="0026286D">
        <w:rPr>
          <w:rFonts w:ascii="Times New Roman" w:hAnsi="Times New Roman" w:cs="Times New Roman"/>
          <w:sz w:val="24"/>
          <w:szCs w:val="24"/>
        </w:rPr>
        <w:t xml:space="preserve"> </w:t>
      </w:r>
      <w:r w:rsidR="0068790B">
        <w:rPr>
          <w:rFonts w:ascii="Times New Roman" w:hAnsi="Times New Roman" w:cs="Times New Roman"/>
          <w:sz w:val="24"/>
          <w:szCs w:val="24"/>
        </w:rPr>
        <w:t>However, t</w:t>
      </w:r>
      <w:r w:rsidR="00DD101C" w:rsidRPr="00DD101C">
        <w:rPr>
          <w:rFonts w:ascii="Times New Roman" w:hAnsi="Times New Roman" w:cs="Times New Roman"/>
          <w:sz w:val="24"/>
          <w:szCs w:val="24"/>
        </w:rPr>
        <w:t xml:space="preserve">he growing interest in TM explores this field in </w:t>
      </w:r>
      <w:r w:rsidR="00167AF0">
        <w:rPr>
          <w:rFonts w:ascii="Times New Roman" w:hAnsi="Times New Roman" w:cs="Times New Roman"/>
          <w:sz w:val="24"/>
          <w:szCs w:val="24"/>
        </w:rPr>
        <w:t xml:space="preserve">conceptual construction, </w:t>
      </w:r>
      <w:r w:rsidR="00DD101C" w:rsidRPr="00DD101C">
        <w:rPr>
          <w:rFonts w:ascii="Times New Roman" w:hAnsi="Times New Roman" w:cs="Times New Roman"/>
          <w:sz w:val="24"/>
          <w:szCs w:val="24"/>
        </w:rPr>
        <w:t xml:space="preserve">empirical research, theoretical lens, practices, and outcomes (Scullion, Collings, and Caligiuri, 2010; </w:t>
      </w:r>
      <w:proofErr w:type="spellStart"/>
      <w:r w:rsidR="00DD101C" w:rsidRPr="00DD101C">
        <w:rPr>
          <w:rFonts w:ascii="Times New Roman" w:hAnsi="Times New Roman" w:cs="Times New Roman"/>
          <w:sz w:val="24"/>
          <w:szCs w:val="24"/>
        </w:rPr>
        <w:t>Festing</w:t>
      </w:r>
      <w:proofErr w:type="spellEnd"/>
      <w:r w:rsidR="00DD101C" w:rsidRPr="00DD101C">
        <w:rPr>
          <w:rFonts w:ascii="Times New Roman" w:hAnsi="Times New Roman" w:cs="Times New Roman"/>
          <w:sz w:val="24"/>
          <w:szCs w:val="24"/>
        </w:rPr>
        <w:t xml:space="preserve">, Schäfer, and Scullion, 2013). </w:t>
      </w:r>
    </w:p>
    <w:p w14:paraId="0585C076" w14:textId="058EEBA3" w:rsidR="00D40ED4" w:rsidRDefault="00DD101C" w:rsidP="00C26E42">
      <w:pPr>
        <w:spacing w:line="480" w:lineRule="auto"/>
        <w:rPr>
          <w:rFonts w:ascii="Times New Roman" w:hAnsi="Times New Roman" w:cs="Times New Roman"/>
          <w:sz w:val="24"/>
          <w:szCs w:val="24"/>
        </w:rPr>
      </w:pPr>
      <w:r w:rsidRPr="00DD101C">
        <w:rPr>
          <w:rFonts w:ascii="Times New Roman" w:hAnsi="Times New Roman" w:cs="Times New Roman"/>
          <w:sz w:val="24"/>
          <w:szCs w:val="24"/>
        </w:rPr>
        <w:t xml:space="preserve">Driven by the fourth industrial revolution, scholarly researches </w:t>
      </w:r>
      <w:r w:rsidR="003520BF">
        <w:rPr>
          <w:rFonts w:ascii="Times New Roman" w:hAnsi="Times New Roman" w:cs="Times New Roman"/>
          <w:sz w:val="24"/>
          <w:szCs w:val="24"/>
        </w:rPr>
        <w:t>prefer to</w:t>
      </w:r>
      <w:r w:rsidRPr="00DD101C">
        <w:rPr>
          <w:rFonts w:ascii="Times New Roman" w:hAnsi="Times New Roman" w:cs="Times New Roman"/>
          <w:sz w:val="24"/>
          <w:szCs w:val="24"/>
        </w:rPr>
        <w:t xml:space="preserve"> focus on global talent management (GTM) in</w:t>
      </w:r>
      <w:r w:rsidR="00593B8D">
        <w:rPr>
          <w:rFonts w:ascii="Times New Roman" w:hAnsi="Times New Roman" w:cs="Times New Roman"/>
          <w:sz w:val="24"/>
          <w:szCs w:val="24"/>
        </w:rPr>
        <w:t xml:space="preserve"> </w:t>
      </w:r>
      <w:r w:rsidR="00593B8D" w:rsidRPr="00593B8D">
        <w:rPr>
          <w:rFonts w:ascii="Times New Roman" w:hAnsi="Times New Roman" w:cs="Times New Roman"/>
          <w:sz w:val="24"/>
          <w:szCs w:val="24"/>
        </w:rPr>
        <w:t>multinational enterprises</w:t>
      </w:r>
      <w:r w:rsidR="00593B8D">
        <w:rPr>
          <w:rFonts w:ascii="Times New Roman" w:hAnsi="Times New Roman" w:cs="Times New Roman"/>
          <w:sz w:val="24"/>
          <w:szCs w:val="24"/>
        </w:rPr>
        <w:t xml:space="preserve"> (</w:t>
      </w:r>
      <w:r w:rsidR="00593B8D" w:rsidRPr="00593B8D">
        <w:rPr>
          <w:rFonts w:ascii="Times New Roman" w:hAnsi="Times New Roman" w:cs="Times New Roman"/>
          <w:sz w:val="24"/>
          <w:szCs w:val="24"/>
        </w:rPr>
        <w:t>MNE</w:t>
      </w:r>
      <w:r w:rsidR="00593B8D">
        <w:rPr>
          <w:rFonts w:ascii="Times New Roman" w:hAnsi="Times New Roman" w:cs="Times New Roman"/>
          <w:sz w:val="24"/>
          <w:szCs w:val="24"/>
        </w:rPr>
        <w:t>s</w:t>
      </w:r>
      <w:r w:rsidRPr="00DD101C">
        <w:rPr>
          <w:rFonts w:ascii="Times New Roman" w:hAnsi="Times New Roman" w:cs="Times New Roman"/>
          <w:sz w:val="24"/>
          <w:szCs w:val="24"/>
        </w:rPr>
        <w:t>)</w:t>
      </w:r>
      <w:r w:rsidR="00593B8D">
        <w:rPr>
          <w:rFonts w:ascii="Times New Roman" w:hAnsi="Times New Roman" w:cs="Times New Roman"/>
          <w:sz w:val="24"/>
          <w:szCs w:val="24"/>
        </w:rPr>
        <w:t xml:space="preserve"> (</w:t>
      </w:r>
      <w:proofErr w:type="spellStart"/>
      <w:r w:rsidR="008B56D4" w:rsidRPr="008B56D4">
        <w:rPr>
          <w:rFonts w:ascii="Times New Roman" w:hAnsi="Times New Roman" w:cs="Times New Roman"/>
          <w:sz w:val="24"/>
          <w:szCs w:val="24"/>
        </w:rPr>
        <w:t>Farndale</w:t>
      </w:r>
      <w:proofErr w:type="spellEnd"/>
      <w:r w:rsidR="008B56D4">
        <w:rPr>
          <w:rFonts w:ascii="Times New Roman" w:hAnsi="Times New Roman" w:cs="Times New Roman"/>
          <w:sz w:val="24"/>
          <w:szCs w:val="24"/>
        </w:rPr>
        <w:t>, et al</w:t>
      </w:r>
      <w:r w:rsidR="00664D79">
        <w:rPr>
          <w:rFonts w:ascii="Times New Roman" w:hAnsi="Times New Roman" w:cs="Times New Roman"/>
          <w:sz w:val="24"/>
          <w:szCs w:val="24"/>
        </w:rPr>
        <w:t>.</w:t>
      </w:r>
      <w:r w:rsidR="008B56D4">
        <w:rPr>
          <w:rFonts w:ascii="Times New Roman" w:hAnsi="Times New Roman" w:cs="Times New Roman"/>
          <w:sz w:val="24"/>
          <w:szCs w:val="24"/>
        </w:rPr>
        <w:t xml:space="preserve">, 2014; </w:t>
      </w:r>
      <w:r w:rsidR="00BC45C8" w:rsidRPr="00BC45C8">
        <w:rPr>
          <w:rFonts w:ascii="Times New Roman" w:hAnsi="Times New Roman" w:cs="Times New Roman"/>
          <w:sz w:val="24"/>
          <w:szCs w:val="24"/>
        </w:rPr>
        <w:t>COLLINGS, 2014</w:t>
      </w:r>
      <w:r w:rsidR="00593B8D">
        <w:rPr>
          <w:rFonts w:ascii="Times New Roman" w:hAnsi="Times New Roman" w:cs="Times New Roman"/>
          <w:sz w:val="24"/>
          <w:szCs w:val="24"/>
        </w:rPr>
        <w:t>)</w:t>
      </w:r>
      <w:r w:rsidRPr="00DD101C">
        <w:rPr>
          <w:rFonts w:ascii="Times New Roman" w:hAnsi="Times New Roman" w:cs="Times New Roman"/>
          <w:sz w:val="24"/>
          <w:szCs w:val="24"/>
        </w:rPr>
        <w:t>,</w:t>
      </w:r>
      <w:r w:rsidR="00F938DE">
        <w:rPr>
          <w:rFonts w:ascii="Times New Roman" w:hAnsi="Times New Roman" w:cs="Times New Roman"/>
          <w:sz w:val="24"/>
          <w:szCs w:val="24"/>
        </w:rPr>
        <w:t xml:space="preserve"> </w:t>
      </w:r>
      <w:r w:rsidRPr="00DD101C">
        <w:rPr>
          <w:rFonts w:ascii="Times New Roman" w:hAnsi="Times New Roman" w:cs="Times New Roman"/>
          <w:sz w:val="24"/>
          <w:szCs w:val="24"/>
        </w:rPr>
        <w:t xml:space="preserve">although </w:t>
      </w:r>
      <w:r w:rsidR="00C031A4">
        <w:rPr>
          <w:rFonts w:ascii="Times New Roman" w:hAnsi="Times New Roman" w:cs="Times New Roman"/>
          <w:sz w:val="24"/>
          <w:szCs w:val="24"/>
        </w:rPr>
        <w:t>small and medium enterprises (</w:t>
      </w:r>
      <w:r w:rsidRPr="00DD101C">
        <w:rPr>
          <w:rFonts w:ascii="Times New Roman" w:hAnsi="Times New Roman" w:cs="Times New Roman"/>
          <w:sz w:val="24"/>
          <w:szCs w:val="24"/>
        </w:rPr>
        <w:t>SMEs</w:t>
      </w:r>
      <w:r w:rsidR="00C031A4">
        <w:rPr>
          <w:rFonts w:ascii="Times New Roman" w:hAnsi="Times New Roman" w:cs="Times New Roman"/>
          <w:sz w:val="24"/>
          <w:szCs w:val="24"/>
        </w:rPr>
        <w:t>)</w:t>
      </w:r>
      <w:r w:rsidRPr="00DD101C">
        <w:rPr>
          <w:rFonts w:ascii="Times New Roman" w:hAnsi="Times New Roman" w:cs="Times New Roman"/>
          <w:sz w:val="24"/>
          <w:szCs w:val="24"/>
        </w:rPr>
        <w:t xml:space="preserve"> are important for the local economy (</w:t>
      </w:r>
      <w:proofErr w:type="spellStart"/>
      <w:r w:rsidRPr="00DD101C">
        <w:rPr>
          <w:rFonts w:ascii="Times New Roman" w:hAnsi="Times New Roman" w:cs="Times New Roman"/>
          <w:sz w:val="24"/>
          <w:szCs w:val="24"/>
        </w:rPr>
        <w:t>F</w:t>
      </w:r>
      <w:r w:rsidR="0025119A" w:rsidRPr="00DD101C">
        <w:rPr>
          <w:rFonts w:ascii="Times New Roman" w:hAnsi="Times New Roman" w:cs="Times New Roman"/>
          <w:sz w:val="24"/>
          <w:szCs w:val="24"/>
        </w:rPr>
        <w:t>esting</w:t>
      </w:r>
      <w:proofErr w:type="spellEnd"/>
      <w:r w:rsidRPr="00DD101C">
        <w:rPr>
          <w:rFonts w:ascii="Times New Roman" w:hAnsi="Times New Roman" w:cs="Times New Roman"/>
          <w:sz w:val="24"/>
          <w:szCs w:val="24"/>
        </w:rPr>
        <w:t>, et al</w:t>
      </w:r>
      <w:r w:rsidR="00664D79">
        <w:rPr>
          <w:rFonts w:ascii="Times New Roman" w:hAnsi="Times New Roman" w:cs="Times New Roman"/>
          <w:sz w:val="24"/>
          <w:szCs w:val="24"/>
        </w:rPr>
        <w:t>.</w:t>
      </w:r>
      <w:r w:rsidRPr="00DD101C">
        <w:rPr>
          <w:rFonts w:ascii="Times New Roman" w:hAnsi="Times New Roman" w:cs="Times New Roman"/>
          <w:sz w:val="24"/>
          <w:szCs w:val="24"/>
        </w:rPr>
        <w:t xml:space="preserve">, 2017). </w:t>
      </w:r>
      <w:r w:rsidR="000E6600">
        <w:rPr>
          <w:rFonts w:ascii="Times New Roman" w:hAnsi="Times New Roman" w:cs="Times New Roman"/>
          <w:sz w:val="24"/>
          <w:szCs w:val="24"/>
        </w:rPr>
        <w:t>With increasing complexity of research contexts, scholars began to focus on specific characteristics of different companies including size.</w:t>
      </w:r>
    </w:p>
    <w:p w14:paraId="254DDFEB" w14:textId="68662E59" w:rsidR="00EF20F7" w:rsidRPr="00B62EDC" w:rsidRDefault="000E6600" w:rsidP="00B62EDC">
      <w:pPr>
        <w:pStyle w:val="2"/>
        <w:rPr>
          <w:rFonts w:ascii="Times New Roman" w:hAnsi="Times New Roman" w:cs="Times New Roman"/>
          <w:sz w:val="24"/>
          <w:szCs w:val="24"/>
        </w:rPr>
      </w:pPr>
      <w:bookmarkStart w:id="2" w:name="_Toc82968942"/>
      <w:r w:rsidRPr="00B62EDC">
        <w:rPr>
          <w:rFonts w:ascii="Times New Roman" w:hAnsi="Times New Roman" w:cs="Times New Roman"/>
          <w:sz w:val="24"/>
          <w:szCs w:val="24"/>
        </w:rPr>
        <w:t xml:space="preserve">2. </w:t>
      </w:r>
      <w:r w:rsidR="000812CA" w:rsidRPr="00B62EDC">
        <w:rPr>
          <w:rFonts w:ascii="Times New Roman" w:hAnsi="Times New Roman" w:cs="Times New Roman"/>
          <w:sz w:val="24"/>
          <w:szCs w:val="24"/>
        </w:rPr>
        <w:t>Talent management</w:t>
      </w:r>
      <w:r w:rsidR="000812CA" w:rsidRPr="00B62EDC">
        <w:rPr>
          <w:rFonts w:ascii="Times New Roman" w:hAnsi="Times New Roman" w:cs="Times New Roman"/>
          <w:sz w:val="24"/>
          <w:szCs w:val="24"/>
        </w:rPr>
        <w:t xml:space="preserve"> in </w:t>
      </w:r>
      <w:r w:rsidR="008D71AD" w:rsidRPr="00B62EDC">
        <w:rPr>
          <w:rFonts w:ascii="Times New Roman" w:hAnsi="Times New Roman" w:cs="Times New Roman"/>
          <w:sz w:val="24"/>
          <w:szCs w:val="24"/>
        </w:rPr>
        <w:t>conte</w:t>
      </w:r>
      <w:r w:rsidR="00F15990" w:rsidRPr="00B62EDC">
        <w:rPr>
          <w:rFonts w:ascii="Times New Roman" w:hAnsi="Times New Roman" w:cs="Times New Roman"/>
          <w:sz w:val="24"/>
          <w:szCs w:val="24"/>
        </w:rPr>
        <w:t>x</w:t>
      </w:r>
      <w:r w:rsidR="008D71AD" w:rsidRPr="00B62EDC">
        <w:rPr>
          <w:rFonts w:ascii="Times New Roman" w:hAnsi="Times New Roman" w:cs="Times New Roman"/>
          <w:sz w:val="24"/>
          <w:szCs w:val="24"/>
        </w:rPr>
        <w:t>t</w:t>
      </w:r>
      <w:r w:rsidR="008D328C" w:rsidRPr="00B62EDC">
        <w:rPr>
          <w:rFonts w:ascii="Times New Roman" w:hAnsi="Times New Roman" w:cs="Times New Roman"/>
          <w:sz w:val="24"/>
          <w:szCs w:val="24"/>
        </w:rPr>
        <w:t>s</w:t>
      </w:r>
      <w:bookmarkEnd w:id="2"/>
    </w:p>
    <w:p w14:paraId="19D604F3" w14:textId="3F4970AA" w:rsidR="00FA0527" w:rsidRDefault="00255931" w:rsidP="00C26E42">
      <w:pPr>
        <w:spacing w:line="480" w:lineRule="auto"/>
        <w:rPr>
          <w:rFonts w:ascii="Times New Roman" w:hAnsi="Times New Roman" w:cs="Times New Roman"/>
          <w:sz w:val="24"/>
          <w:szCs w:val="24"/>
        </w:rPr>
      </w:pPr>
      <w:r w:rsidRPr="00255931">
        <w:rPr>
          <w:rFonts w:ascii="Times New Roman" w:hAnsi="Times New Roman" w:cs="Times New Roman"/>
          <w:sz w:val="24"/>
          <w:szCs w:val="24"/>
        </w:rPr>
        <w:t>Sparrow</w:t>
      </w:r>
      <w:r>
        <w:rPr>
          <w:rFonts w:ascii="Times New Roman" w:hAnsi="Times New Roman" w:cs="Times New Roman"/>
          <w:sz w:val="24"/>
          <w:szCs w:val="24"/>
        </w:rPr>
        <w:t xml:space="preserve"> and </w:t>
      </w:r>
      <w:proofErr w:type="spellStart"/>
      <w:r w:rsidRPr="00255931">
        <w:rPr>
          <w:rFonts w:ascii="Times New Roman" w:hAnsi="Times New Roman" w:cs="Times New Roman"/>
          <w:sz w:val="24"/>
          <w:szCs w:val="24"/>
        </w:rPr>
        <w:t>Makram</w:t>
      </w:r>
      <w:proofErr w:type="spellEnd"/>
      <w:r>
        <w:rPr>
          <w:rFonts w:ascii="Times New Roman" w:hAnsi="Times New Roman" w:cs="Times New Roman"/>
          <w:sz w:val="24"/>
          <w:szCs w:val="24"/>
        </w:rPr>
        <w:t xml:space="preserve"> (2015)</w:t>
      </w:r>
      <w:r w:rsidR="005A7B48">
        <w:rPr>
          <w:rFonts w:ascii="Times New Roman" w:hAnsi="Times New Roman" w:cs="Times New Roman"/>
          <w:sz w:val="24"/>
          <w:szCs w:val="24"/>
        </w:rPr>
        <w:t xml:space="preserve"> </w:t>
      </w:r>
      <w:r w:rsidR="00F938DE">
        <w:rPr>
          <w:rFonts w:ascii="Times New Roman" w:hAnsi="Times New Roman" w:cs="Times New Roman"/>
          <w:sz w:val="24"/>
          <w:szCs w:val="24"/>
        </w:rPr>
        <w:t xml:space="preserve">highlighted </w:t>
      </w:r>
      <w:r w:rsidR="00462A09">
        <w:rPr>
          <w:rFonts w:ascii="Times New Roman" w:hAnsi="Times New Roman" w:cs="Times New Roman"/>
          <w:sz w:val="24"/>
          <w:szCs w:val="24"/>
        </w:rPr>
        <w:t>value process of talent management architecture</w:t>
      </w:r>
      <w:r w:rsidR="00896026">
        <w:rPr>
          <w:rFonts w:ascii="Times New Roman" w:hAnsi="Times New Roman" w:cs="Times New Roman"/>
          <w:sz w:val="24"/>
          <w:szCs w:val="24"/>
        </w:rPr>
        <w:t xml:space="preserve"> which used to design and reconstruct HR function</w:t>
      </w:r>
      <w:r w:rsidR="00462A09">
        <w:rPr>
          <w:rFonts w:ascii="Times New Roman" w:hAnsi="Times New Roman" w:cs="Times New Roman"/>
          <w:sz w:val="24"/>
          <w:szCs w:val="24"/>
        </w:rPr>
        <w:t xml:space="preserve"> </w:t>
      </w:r>
      <w:r w:rsidR="0098097C">
        <w:rPr>
          <w:rFonts w:ascii="Times New Roman" w:hAnsi="Times New Roman" w:cs="Times New Roman"/>
          <w:sz w:val="24"/>
          <w:szCs w:val="24"/>
        </w:rPr>
        <w:t>in the different contextual researches.</w:t>
      </w:r>
      <w:r w:rsidR="00251E90">
        <w:rPr>
          <w:rFonts w:ascii="Times New Roman" w:hAnsi="Times New Roman" w:cs="Times New Roman"/>
          <w:sz w:val="24"/>
          <w:szCs w:val="24"/>
        </w:rPr>
        <w:t xml:space="preserve"> </w:t>
      </w:r>
      <w:proofErr w:type="spellStart"/>
      <w:r w:rsidR="00B36006" w:rsidRPr="00B36006">
        <w:rPr>
          <w:rFonts w:ascii="Times New Roman" w:hAnsi="Times New Roman" w:cs="Times New Roman"/>
          <w:sz w:val="24"/>
          <w:szCs w:val="24"/>
        </w:rPr>
        <w:t>Thunnissen</w:t>
      </w:r>
      <w:proofErr w:type="spellEnd"/>
      <w:r w:rsidR="00B36006" w:rsidRPr="00B36006">
        <w:rPr>
          <w:rFonts w:ascii="Times New Roman" w:hAnsi="Times New Roman" w:cs="Times New Roman"/>
          <w:sz w:val="24"/>
          <w:szCs w:val="24"/>
        </w:rPr>
        <w:t xml:space="preserve"> and Gallardo-Gallardo focused on TM in specific contexts for a long time. Although many dilemmas in TM practices wait for </w:t>
      </w:r>
      <w:r w:rsidR="004D2025">
        <w:rPr>
          <w:rFonts w:ascii="Times New Roman" w:hAnsi="Times New Roman" w:cs="Times New Roman"/>
          <w:sz w:val="24"/>
          <w:szCs w:val="24"/>
        </w:rPr>
        <w:t xml:space="preserve">further </w:t>
      </w:r>
      <w:r w:rsidR="00B36006" w:rsidRPr="00B36006">
        <w:rPr>
          <w:rFonts w:ascii="Times New Roman" w:hAnsi="Times New Roman" w:cs="Times New Roman"/>
          <w:sz w:val="24"/>
          <w:szCs w:val="24"/>
        </w:rPr>
        <w:t xml:space="preserve">exploring </w:t>
      </w:r>
      <w:r w:rsidR="00FE2B92">
        <w:rPr>
          <w:rFonts w:ascii="Times New Roman" w:hAnsi="Times New Roman" w:cs="Times New Roman"/>
          <w:sz w:val="24"/>
          <w:szCs w:val="24"/>
        </w:rPr>
        <w:t>to</w:t>
      </w:r>
      <w:r w:rsidR="00B36006" w:rsidRPr="00B36006">
        <w:rPr>
          <w:rFonts w:ascii="Times New Roman" w:hAnsi="Times New Roman" w:cs="Times New Roman"/>
          <w:sz w:val="24"/>
          <w:szCs w:val="24"/>
        </w:rPr>
        <w:t xml:space="preserve"> overcom</w:t>
      </w:r>
      <w:r w:rsidR="00FE2B92">
        <w:rPr>
          <w:rFonts w:ascii="Times New Roman" w:hAnsi="Times New Roman" w:cs="Times New Roman"/>
          <w:sz w:val="24"/>
          <w:szCs w:val="24"/>
        </w:rPr>
        <w:t>e</w:t>
      </w:r>
      <w:r w:rsidR="00B36006" w:rsidRPr="00B36006">
        <w:rPr>
          <w:rFonts w:ascii="Times New Roman" w:hAnsi="Times New Roman" w:cs="Times New Roman"/>
          <w:sz w:val="24"/>
          <w:szCs w:val="24"/>
        </w:rPr>
        <w:t xml:space="preserve"> emergent </w:t>
      </w:r>
      <w:r w:rsidR="00FE2B92">
        <w:rPr>
          <w:rFonts w:ascii="Times New Roman" w:hAnsi="Times New Roman" w:cs="Times New Roman"/>
          <w:sz w:val="24"/>
          <w:szCs w:val="24"/>
        </w:rPr>
        <w:t xml:space="preserve">business </w:t>
      </w:r>
      <w:r w:rsidR="00B36006" w:rsidRPr="00B36006">
        <w:rPr>
          <w:rFonts w:ascii="Times New Roman" w:hAnsi="Times New Roman" w:cs="Times New Roman"/>
          <w:sz w:val="24"/>
          <w:szCs w:val="24"/>
        </w:rPr>
        <w:t>environment (</w:t>
      </w:r>
      <w:proofErr w:type="spellStart"/>
      <w:r w:rsidR="00B36006" w:rsidRPr="00B36006">
        <w:rPr>
          <w:rFonts w:ascii="Times New Roman" w:hAnsi="Times New Roman" w:cs="Times New Roman"/>
          <w:sz w:val="24"/>
          <w:szCs w:val="24"/>
        </w:rPr>
        <w:t>Thunnissen</w:t>
      </w:r>
      <w:proofErr w:type="spellEnd"/>
      <w:r w:rsidR="00B36006" w:rsidRPr="00B36006">
        <w:rPr>
          <w:rFonts w:ascii="Times New Roman" w:hAnsi="Times New Roman" w:cs="Times New Roman"/>
          <w:sz w:val="24"/>
          <w:szCs w:val="24"/>
        </w:rPr>
        <w:t xml:space="preserve"> et al., 2013; </w:t>
      </w:r>
      <w:proofErr w:type="spellStart"/>
      <w:r w:rsidR="00B36006" w:rsidRPr="00B36006">
        <w:rPr>
          <w:rFonts w:ascii="Times New Roman" w:hAnsi="Times New Roman" w:cs="Times New Roman"/>
          <w:sz w:val="24"/>
          <w:szCs w:val="24"/>
        </w:rPr>
        <w:t>Thunnissen</w:t>
      </w:r>
      <w:proofErr w:type="spellEnd"/>
      <w:r w:rsidR="00B36006" w:rsidRPr="00B36006">
        <w:rPr>
          <w:rFonts w:ascii="Times New Roman" w:hAnsi="Times New Roman" w:cs="Times New Roman"/>
          <w:sz w:val="24"/>
          <w:szCs w:val="24"/>
        </w:rPr>
        <w:t xml:space="preserve"> and Gallardo-Gallardo, 2017), the b</w:t>
      </w:r>
      <w:r w:rsidR="00A72473">
        <w:rPr>
          <w:rFonts w:ascii="Times New Roman" w:hAnsi="Times New Roman" w:cs="Times New Roman"/>
          <w:sz w:val="24"/>
          <w:szCs w:val="24"/>
        </w:rPr>
        <w:t>roa</w:t>
      </w:r>
      <w:r w:rsidR="00B36006" w:rsidRPr="00B36006">
        <w:rPr>
          <w:rFonts w:ascii="Times New Roman" w:hAnsi="Times New Roman" w:cs="Times New Roman"/>
          <w:sz w:val="24"/>
          <w:szCs w:val="24"/>
        </w:rPr>
        <w:t>der contexts have impacted discussion of the “best fit” approach in TM (</w:t>
      </w:r>
      <w:proofErr w:type="spellStart"/>
      <w:r w:rsidR="00B36006" w:rsidRPr="00B36006">
        <w:rPr>
          <w:rFonts w:ascii="Times New Roman" w:hAnsi="Times New Roman" w:cs="Times New Roman"/>
          <w:sz w:val="24"/>
          <w:szCs w:val="24"/>
        </w:rPr>
        <w:t>Thunnissen</w:t>
      </w:r>
      <w:proofErr w:type="spellEnd"/>
      <w:r w:rsidR="00B36006" w:rsidRPr="00B36006">
        <w:rPr>
          <w:rFonts w:ascii="Times New Roman" w:hAnsi="Times New Roman" w:cs="Times New Roman"/>
          <w:sz w:val="24"/>
          <w:szCs w:val="24"/>
        </w:rPr>
        <w:t xml:space="preserve"> and Gallardo-Gallardo, 2019; Gallardo-Gallardo, 2019; </w:t>
      </w:r>
      <w:proofErr w:type="spellStart"/>
      <w:r w:rsidR="00B36006" w:rsidRPr="00B36006">
        <w:rPr>
          <w:rFonts w:ascii="Times New Roman" w:hAnsi="Times New Roman" w:cs="Times New Roman"/>
          <w:sz w:val="24"/>
          <w:szCs w:val="24"/>
        </w:rPr>
        <w:t>Thunnissen</w:t>
      </w:r>
      <w:proofErr w:type="spellEnd"/>
      <w:r w:rsidR="00B36006" w:rsidRPr="00B36006">
        <w:rPr>
          <w:rFonts w:ascii="Times New Roman" w:hAnsi="Times New Roman" w:cs="Times New Roman"/>
          <w:sz w:val="24"/>
          <w:szCs w:val="24"/>
        </w:rPr>
        <w:t>, 2016).</w:t>
      </w:r>
      <w:r w:rsidR="005D2C6A">
        <w:rPr>
          <w:rFonts w:ascii="Times New Roman" w:hAnsi="Times New Roman" w:cs="Times New Roman"/>
          <w:sz w:val="24"/>
          <w:szCs w:val="24"/>
        </w:rPr>
        <w:t xml:space="preserve"> </w:t>
      </w:r>
      <w:r w:rsidR="004D2025" w:rsidRPr="008D2845">
        <w:rPr>
          <w:rFonts w:ascii="Times New Roman" w:hAnsi="Times New Roman" w:cs="Times New Roman"/>
          <w:sz w:val="24"/>
          <w:szCs w:val="24"/>
        </w:rPr>
        <w:t xml:space="preserve">The Oxford handbook of talent management (COLLINGS, MELLAHI, and CASCIO, 2017) presented </w:t>
      </w:r>
      <w:r w:rsidR="004D2025">
        <w:rPr>
          <w:rFonts w:ascii="Times New Roman" w:hAnsi="Times New Roman" w:cs="Times New Roman"/>
          <w:sz w:val="24"/>
          <w:szCs w:val="24"/>
        </w:rPr>
        <w:t xml:space="preserve">academic </w:t>
      </w:r>
      <w:r w:rsidR="002F1D3E">
        <w:rPr>
          <w:rFonts w:ascii="Times New Roman" w:hAnsi="Times New Roman" w:cs="Times New Roman"/>
          <w:sz w:val="24"/>
          <w:szCs w:val="24"/>
        </w:rPr>
        <w:t>progresses</w:t>
      </w:r>
      <w:r w:rsidR="004D2025">
        <w:rPr>
          <w:rFonts w:ascii="Times New Roman" w:hAnsi="Times New Roman" w:cs="Times New Roman"/>
          <w:sz w:val="24"/>
          <w:szCs w:val="24"/>
        </w:rPr>
        <w:t xml:space="preserve"> in contextual talent management, including global context, emerging economy, multinational enterprises</w:t>
      </w:r>
      <w:r w:rsidR="007F084F">
        <w:rPr>
          <w:rFonts w:ascii="Times New Roman" w:hAnsi="Times New Roman" w:cs="Times New Roman"/>
          <w:sz w:val="24"/>
          <w:szCs w:val="24"/>
        </w:rPr>
        <w:t xml:space="preserve"> (MNE)</w:t>
      </w:r>
      <w:r w:rsidR="004D2025">
        <w:rPr>
          <w:rFonts w:ascii="Times New Roman" w:hAnsi="Times New Roman" w:cs="Times New Roman"/>
          <w:sz w:val="24"/>
          <w:szCs w:val="24"/>
        </w:rPr>
        <w:t>, public sectors, SMEs, etc.</w:t>
      </w:r>
      <w:r w:rsidR="003A7066">
        <w:rPr>
          <w:rFonts w:ascii="Times New Roman" w:hAnsi="Times New Roman" w:cs="Times New Roman"/>
          <w:sz w:val="24"/>
          <w:szCs w:val="24"/>
        </w:rPr>
        <w:t xml:space="preserve"> </w:t>
      </w:r>
      <w:r w:rsidR="0002463F" w:rsidRPr="0002463F">
        <w:rPr>
          <w:rFonts w:ascii="Times New Roman" w:hAnsi="Times New Roman" w:cs="Times New Roman"/>
          <w:sz w:val="24"/>
          <w:szCs w:val="24"/>
        </w:rPr>
        <w:t xml:space="preserve">According to </w:t>
      </w:r>
      <w:r w:rsidR="0002463F" w:rsidRPr="0002463F">
        <w:rPr>
          <w:rFonts w:ascii="Times New Roman" w:hAnsi="Times New Roman" w:cs="Times New Roman"/>
          <w:sz w:val="24"/>
          <w:szCs w:val="24"/>
        </w:rPr>
        <w:lastRenderedPageBreak/>
        <w:t>Gallardo-Gallardo et al. (2019) analyzed, global s</w:t>
      </w:r>
      <w:r w:rsidR="007E0FEA">
        <w:rPr>
          <w:rFonts w:ascii="Times New Roman" w:hAnsi="Times New Roman" w:cs="Times New Roman"/>
          <w:sz w:val="24"/>
          <w:szCs w:val="24"/>
        </w:rPr>
        <w:t>cale</w:t>
      </w:r>
      <w:r w:rsidR="0002463F" w:rsidRPr="0002463F">
        <w:rPr>
          <w:rFonts w:ascii="Times New Roman" w:hAnsi="Times New Roman" w:cs="Times New Roman"/>
          <w:sz w:val="24"/>
          <w:szCs w:val="24"/>
        </w:rPr>
        <w:t>, changing economy, the environment in the labor market, and organizational position in society belonged to external contextual factors; And internal context emphasized organizational size, staff composition, returns, etc.</w:t>
      </w:r>
      <w:r w:rsidR="004D2BA6">
        <w:rPr>
          <w:rFonts w:ascii="Times New Roman" w:hAnsi="Times New Roman" w:cs="Times New Roman"/>
          <w:sz w:val="24"/>
          <w:szCs w:val="24"/>
        </w:rPr>
        <w:t xml:space="preserve"> </w:t>
      </w:r>
      <w:r w:rsidR="00954A8B">
        <w:rPr>
          <w:rFonts w:ascii="Times New Roman" w:hAnsi="Times New Roman" w:cs="Times New Roman"/>
          <w:sz w:val="24"/>
          <w:szCs w:val="24"/>
        </w:rPr>
        <w:t>Meantime, the understanding of “</w:t>
      </w:r>
      <w:r w:rsidR="00954A8B" w:rsidRPr="007D49AD">
        <w:rPr>
          <w:rFonts w:ascii="Times New Roman" w:hAnsi="Times New Roman" w:cs="Times New Roman"/>
          <w:sz w:val="24"/>
          <w:szCs w:val="24"/>
        </w:rPr>
        <w:t>conceptualization, implementation and effectiveness</w:t>
      </w:r>
      <w:r w:rsidR="00954A8B">
        <w:rPr>
          <w:rFonts w:ascii="Times New Roman" w:hAnsi="Times New Roman" w:cs="Times New Roman"/>
          <w:sz w:val="24"/>
          <w:szCs w:val="24"/>
        </w:rPr>
        <w:t>” (</w:t>
      </w:r>
      <w:r w:rsidR="00954A8B" w:rsidRPr="0002463F">
        <w:rPr>
          <w:rFonts w:ascii="Times New Roman" w:hAnsi="Times New Roman" w:cs="Times New Roman"/>
          <w:sz w:val="24"/>
          <w:szCs w:val="24"/>
        </w:rPr>
        <w:t>Gallardo-Gallardo et al.</w:t>
      </w:r>
      <w:r w:rsidR="00954A8B">
        <w:rPr>
          <w:rFonts w:ascii="Times New Roman" w:hAnsi="Times New Roman" w:cs="Times New Roman"/>
          <w:sz w:val="24"/>
          <w:szCs w:val="24"/>
        </w:rPr>
        <w:t xml:space="preserve">, </w:t>
      </w:r>
      <w:r w:rsidR="00954A8B" w:rsidRPr="0002463F">
        <w:rPr>
          <w:rFonts w:ascii="Times New Roman" w:hAnsi="Times New Roman" w:cs="Times New Roman"/>
          <w:sz w:val="24"/>
          <w:szCs w:val="24"/>
        </w:rPr>
        <w:t>2019</w:t>
      </w:r>
      <w:r w:rsidR="00954A8B">
        <w:rPr>
          <w:rFonts w:ascii="Times New Roman" w:hAnsi="Times New Roman" w:cs="Times New Roman"/>
          <w:sz w:val="24"/>
          <w:szCs w:val="24"/>
        </w:rPr>
        <w:t xml:space="preserve">) of TM practices needs more attention.   </w:t>
      </w:r>
    </w:p>
    <w:p w14:paraId="46509D7D" w14:textId="5DEBD0D8" w:rsidR="004D2025" w:rsidRDefault="00262E07" w:rsidP="00C26E42">
      <w:pPr>
        <w:spacing w:line="480" w:lineRule="auto"/>
        <w:rPr>
          <w:rFonts w:ascii="Times New Roman" w:hAnsi="Times New Roman" w:cs="Times New Roman" w:hint="eastAsia"/>
          <w:sz w:val="24"/>
          <w:szCs w:val="24"/>
        </w:rPr>
      </w:pPr>
      <w:r w:rsidRPr="00E9300D">
        <w:rPr>
          <w:rFonts w:ascii="Times New Roman" w:hAnsi="Times New Roman" w:cs="Times New Roman"/>
          <w:b/>
          <w:bCs/>
          <w:i/>
          <w:iCs/>
          <w:sz w:val="24"/>
          <w:szCs w:val="24"/>
        </w:rPr>
        <w:t>G</w:t>
      </w:r>
      <w:r w:rsidR="00421442" w:rsidRPr="00E9300D">
        <w:rPr>
          <w:rFonts w:ascii="Times New Roman" w:hAnsi="Times New Roman" w:cs="Times New Roman"/>
          <w:b/>
          <w:bCs/>
          <w:i/>
          <w:iCs/>
          <w:sz w:val="24"/>
          <w:szCs w:val="24"/>
        </w:rPr>
        <w:t xml:space="preserve">lobal </w:t>
      </w:r>
      <w:r w:rsidR="007052FC" w:rsidRPr="00E9300D">
        <w:rPr>
          <w:rFonts w:ascii="Times New Roman" w:hAnsi="Times New Roman" w:cs="Times New Roman"/>
          <w:b/>
          <w:bCs/>
          <w:i/>
          <w:iCs/>
          <w:sz w:val="24"/>
          <w:szCs w:val="24"/>
        </w:rPr>
        <w:t>context</w:t>
      </w:r>
      <w:r w:rsidR="007E0FEA" w:rsidRPr="00E9300D">
        <w:rPr>
          <w:rFonts w:ascii="Times New Roman" w:hAnsi="Times New Roman" w:cs="Times New Roman"/>
          <w:b/>
          <w:bCs/>
          <w:i/>
          <w:iCs/>
          <w:sz w:val="24"/>
          <w:szCs w:val="24"/>
        </w:rPr>
        <w:t>s</w:t>
      </w:r>
      <w:r w:rsidR="007E0FEA">
        <w:rPr>
          <w:rFonts w:ascii="Times New Roman" w:hAnsi="Times New Roman" w:cs="Times New Roman"/>
          <w:sz w:val="24"/>
          <w:szCs w:val="24"/>
        </w:rPr>
        <w:t xml:space="preserve"> </w:t>
      </w:r>
      <w:r w:rsidR="00DB7E6C">
        <w:rPr>
          <w:rFonts w:ascii="Times New Roman" w:hAnsi="Times New Roman" w:cs="Times New Roman"/>
          <w:sz w:val="24"/>
          <w:szCs w:val="24"/>
        </w:rPr>
        <w:t xml:space="preserve">as </w:t>
      </w:r>
      <w:r w:rsidR="007E0FEA">
        <w:rPr>
          <w:rFonts w:ascii="Times New Roman" w:hAnsi="Times New Roman" w:cs="Times New Roman"/>
          <w:sz w:val="24"/>
          <w:szCs w:val="24"/>
        </w:rPr>
        <w:t>the important external factors</w:t>
      </w:r>
      <w:r w:rsidR="00DB7E6C">
        <w:rPr>
          <w:rFonts w:ascii="Times New Roman" w:hAnsi="Times New Roman" w:cs="Times New Roman"/>
          <w:sz w:val="24"/>
          <w:szCs w:val="24"/>
        </w:rPr>
        <w:t xml:space="preserve"> tend to </w:t>
      </w:r>
      <w:r w:rsidR="004302F6">
        <w:rPr>
          <w:rFonts w:ascii="Times New Roman" w:hAnsi="Times New Roman" w:cs="Times New Roman"/>
          <w:sz w:val="24"/>
          <w:szCs w:val="24"/>
        </w:rPr>
        <w:t xml:space="preserve">impact </w:t>
      </w:r>
      <w:r w:rsidR="00DB7E6C">
        <w:rPr>
          <w:rFonts w:ascii="Times New Roman" w:hAnsi="Times New Roman" w:cs="Times New Roman"/>
          <w:sz w:val="24"/>
          <w:szCs w:val="24"/>
        </w:rPr>
        <w:t>the talent management in large companies (</w:t>
      </w:r>
      <w:r w:rsidR="00F74883" w:rsidRPr="00CE26B1">
        <w:rPr>
          <w:rFonts w:ascii="Times New Roman" w:hAnsi="Times New Roman" w:cs="Times New Roman"/>
          <w:sz w:val="24"/>
          <w:szCs w:val="24"/>
        </w:rPr>
        <w:t>Krishnan</w:t>
      </w:r>
      <w:r w:rsidR="00F74883">
        <w:rPr>
          <w:rFonts w:ascii="Times New Roman" w:hAnsi="Times New Roman" w:cs="Times New Roman"/>
          <w:sz w:val="24"/>
          <w:szCs w:val="24"/>
        </w:rPr>
        <w:t xml:space="preserve"> and </w:t>
      </w:r>
      <w:r w:rsidR="00F74883" w:rsidRPr="00CE26B1">
        <w:rPr>
          <w:rFonts w:ascii="Times New Roman" w:hAnsi="Times New Roman" w:cs="Times New Roman"/>
          <w:sz w:val="24"/>
          <w:szCs w:val="24"/>
        </w:rPr>
        <w:t>Scullion</w:t>
      </w:r>
      <w:r w:rsidR="00F74883">
        <w:rPr>
          <w:rFonts w:ascii="Times New Roman" w:hAnsi="Times New Roman" w:cs="Times New Roman"/>
          <w:sz w:val="24"/>
          <w:szCs w:val="24"/>
        </w:rPr>
        <w:t xml:space="preserve">, </w:t>
      </w:r>
      <w:r w:rsidR="00F74883">
        <w:rPr>
          <w:rFonts w:ascii="Times New Roman" w:hAnsi="Times New Roman" w:cs="Times New Roman"/>
          <w:sz w:val="24"/>
          <w:szCs w:val="24"/>
        </w:rPr>
        <w:t>2017</w:t>
      </w:r>
      <w:r w:rsidR="00145827">
        <w:rPr>
          <w:rFonts w:ascii="Times New Roman" w:hAnsi="Times New Roman" w:cs="Times New Roman"/>
          <w:sz w:val="24"/>
          <w:szCs w:val="24"/>
        </w:rPr>
        <w:t xml:space="preserve">; </w:t>
      </w:r>
      <w:r w:rsidR="00145827" w:rsidRPr="00145827">
        <w:rPr>
          <w:rFonts w:ascii="Times New Roman" w:hAnsi="Times New Roman" w:cs="Times New Roman"/>
          <w:sz w:val="24"/>
          <w:szCs w:val="24"/>
        </w:rPr>
        <w:t>Collings, 2014</w:t>
      </w:r>
      <w:r w:rsidR="00DB7E6C">
        <w:rPr>
          <w:rFonts w:ascii="Times New Roman" w:hAnsi="Times New Roman" w:cs="Times New Roman"/>
          <w:sz w:val="24"/>
          <w:szCs w:val="24"/>
        </w:rPr>
        <w:t>).</w:t>
      </w:r>
      <w:r w:rsidR="00B02963">
        <w:rPr>
          <w:rFonts w:ascii="Times New Roman" w:hAnsi="Times New Roman" w:cs="Times New Roman"/>
          <w:sz w:val="24"/>
          <w:szCs w:val="24"/>
        </w:rPr>
        <w:t xml:space="preserve"> </w:t>
      </w:r>
      <w:r w:rsidR="00456D63">
        <w:rPr>
          <w:rFonts w:ascii="Times New Roman" w:hAnsi="Times New Roman" w:cs="Times New Roman"/>
          <w:sz w:val="24"/>
          <w:szCs w:val="24"/>
        </w:rPr>
        <w:t>Among</w:t>
      </w:r>
      <w:r w:rsidR="00B02963">
        <w:rPr>
          <w:rFonts w:ascii="Times New Roman" w:hAnsi="Times New Roman" w:cs="Times New Roman"/>
          <w:sz w:val="24"/>
          <w:szCs w:val="24"/>
        </w:rPr>
        <w:t xml:space="preserve"> </w:t>
      </w:r>
      <w:r w:rsidR="006C0380">
        <w:rPr>
          <w:rFonts w:ascii="Times New Roman" w:hAnsi="Times New Roman" w:cs="Times New Roman"/>
          <w:sz w:val="24"/>
          <w:szCs w:val="24"/>
        </w:rPr>
        <w:t xml:space="preserve">a </w:t>
      </w:r>
      <w:r w:rsidR="00B02963">
        <w:rPr>
          <w:rFonts w:ascii="Times New Roman" w:hAnsi="Times New Roman" w:cs="Times New Roman"/>
          <w:sz w:val="24"/>
          <w:szCs w:val="24"/>
        </w:rPr>
        <w:t xml:space="preserve">large number of systematic reviews, </w:t>
      </w:r>
      <w:r w:rsidR="001A3E85">
        <w:rPr>
          <w:rFonts w:ascii="Times New Roman" w:hAnsi="Times New Roman" w:cs="Times New Roman"/>
          <w:sz w:val="24"/>
          <w:szCs w:val="24"/>
        </w:rPr>
        <w:t xml:space="preserve">the one-third </w:t>
      </w:r>
      <w:r w:rsidR="00B02963">
        <w:rPr>
          <w:rFonts w:ascii="Times New Roman" w:hAnsi="Times New Roman" w:cs="Times New Roman"/>
          <w:sz w:val="24"/>
          <w:szCs w:val="24"/>
        </w:rPr>
        <w:t>papers</w:t>
      </w:r>
      <w:r w:rsidR="001A3E85">
        <w:rPr>
          <w:rFonts w:ascii="Times New Roman" w:hAnsi="Times New Roman" w:cs="Times New Roman"/>
          <w:sz w:val="24"/>
          <w:szCs w:val="24"/>
        </w:rPr>
        <w:t xml:space="preserve"> focused on GTM </w:t>
      </w:r>
      <w:r w:rsidR="00B02963">
        <w:rPr>
          <w:rFonts w:ascii="Times New Roman" w:hAnsi="Times New Roman" w:cs="Times New Roman"/>
          <w:sz w:val="24"/>
          <w:szCs w:val="24"/>
        </w:rPr>
        <w:t>(</w:t>
      </w:r>
      <w:r w:rsidR="00B02963" w:rsidRPr="00F72F83">
        <w:rPr>
          <w:rFonts w:ascii="Times New Roman" w:hAnsi="Times New Roman" w:cs="Times New Roman"/>
          <w:sz w:val="24"/>
          <w:szCs w:val="24"/>
        </w:rPr>
        <w:t>McDonnell</w:t>
      </w:r>
      <w:r w:rsidR="00B02963">
        <w:rPr>
          <w:rFonts w:ascii="Times New Roman" w:hAnsi="Times New Roman" w:cs="Times New Roman"/>
          <w:sz w:val="24"/>
          <w:szCs w:val="24"/>
        </w:rPr>
        <w:t xml:space="preserve"> et</w:t>
      </w:r>
      <w:r w:rsidR="00B02963" w:rsidRPr="00F72F83">
        <w:rPr>
          <w:rFonts w:ascii="Times New Roman" w:hAnsi="Times New Roman" w:cs="Times New Roman"/>
          <w:sz w:val="24"/>
          <w:szCs w:val="24"/>
        </w:rPr>
        <w:t xml:space="preserve"> al.</w:t>
      </w:r>
      <w:r w:rsidR="00B02963">
        <w:rPr>
          <w:rFonts w:ascii="Times New Roman" w:hAnsi="Times New Roman" w:cs="Times New Roman"/>
          <w:sz w:val="24"/>
          <w:szCs w:val="24"/>
        </w:rPr>
        <w:t xml:space="preserve">, </w:t>
      </w:r>
      <w:r w:rsidR="00B02963">
        <w:rPr>
          <w:rFonts w:ascii="Times New Roman" w:hAnsi="Times New Roman" w:cs="Times New Roman"/>
          <w:sz w:val="24"/>
          <w:szCs w:val="24"/>
        </w:rPr>
        <w:t>2017)</w:t>
      </w:r>
      <w:r w:rsidR="005369D0">
        <w:rPr>
          <w:rFonts w:ascii="Times New Roman" w:hAnsi="Times New Roman" w:cs="Times New Roman"/>
          <w:sz w:val="24"/>
          <w:szCs w:val="24"/>
        </w:rPr>
        <w:t>, however, comparing with that, the consideration on SMEs and public sectors are not enough.</w:t>
      </w:r>
      <w:r w:rsidR="002D7C57">
        <w:rPr>
          <w:rFonts w:ascii="Times New Roman" w:hAnsi="Times New Roman" w:cs="Times New Roman"/>
          <w:sz w:val="24"/>
          <w:szCs w:val="24"/>
        </w:rPr>
        <w:t xml:space="preserve"> </w:t>
      </w:r>
      <w:r w:rsidR="009C7FB6">
        <w:rPr>
          <w:rFonts w:ascii="Times New Roman" w:hAnsi="Times New Roman" w:cs="Times New Roman"/>
          <w:sz w:val="24"/>
          <w:szCs w:val="24"/>
        </w:rPr>
        <w:t xml:space="preserve">Interesting, </w:t>
      </w:r>
      <w:r w:rsidR="009C7FB6" w:rsidRPr="00F72F83">
        <w:rPr>
          <w:rFonts w:ascii="Times New Roman" w:hAnsi="Times New Roman" w:cs="Times New Roman"/>
          <w:sz w:val="24"/>
          <w:szCs w:val="24"/>
        </w:rPr>
        <w:t>McDonnell</w:t>
      </w:r>
      <w:r w:rsidR="009C7FB6">
        <w:rPr>
          <w:rFonts w:ascii="Times New Roman" w:hAnsi="Times New Roman" w:cs="Times New Roman"/>
          <w:sz w:val="24"/>
          <w:szCs w:val="24"/>
        </w:rPr>
        <w:t xml:space="preserve"> et</w:t>
      </w:r>
      <w:r w:rsidR="009C7FB6" w:rsidRPr="00F72F83">
        <w:rPr>
          <w:rFonts w:ascii="Times New Roman" w:hAnsi="Times New Roman" w:cs="Times New Roman"/>
          <w:sz w:val="24"/>
          <w:szCs w:val="24"/>
        </w:rPr>
        <w:t xml:space="preserve"> al</w:t>
      </w:r>
      <w:r w:rsidR="009C7FB6">
        <w:rPr>
          <w:rFonts w:ascii="Times New Roman" w:hAnsi="Times New Roman" w:cs="Times New Roman"/>
          <w:sz w:val="24"/>
          <w:szCs w:val="24"/>
        </w:rPr>
        <w:t>. (</w:t>
      </w:r>
      <w:r w:rsidR="009C7FB6">
        <w:rPr>
          <w:rFonts w:ascii="Times New Roman" w:hAnsi="Times New Roman" w:cs="Times New Roman"/>
          <w:sz w:val="24"/>
          <w:szCs w:val="24"/>
        </w:rPr>
        <w:t>2017</w:t>
      </w:r>
      <w:r w:rsidR="009C7FB6">
        <w:rPr>
          <w:rFonts w:ascii="Times New Roman" w:hAnsi="Times New Roman" w:cs="Times New Roman"/>
          <w:sz w:val="24"/>
          <w:szCs w:val="24"/>
        </w:rPr>
        <w:t xml:space="preserve">) thought there was almost not papers about TM in public sectors, but </w:t>
      </w:r>
      <w:proofErr w:type="spellStart"/>
      <w:r w:rsidR="009C7FB6" w:rsidRPr="009C7FB6">
        <w:rPr>
          <w:rFonts w:ascii="Times New Roman" w:hAnsi="Times New Roman" w:cs="Times New Roman"/>
          <w:sz w:val="24"/>
          <w:szCs w:val="24"/>
        </w:rPr>
        <w:t>B</w:t>
      </w:r>
      <w:r w:rsidR="009C7FB6" w:rsidRPr="009C7FB6">
        <w:rPr>
          <w:rFonts w:ascii="Times New Roman" w:hAnsi="Times New Roman" w:cs="Times New Roman"/>
          <w:sz w:val="24"/>
          <w:szCs w:val="24"/>
        </w:rPr>
        <w:t>oselie</w:t>
      </w:r>
      <w:proofErr w:type="spellEnd"/>
      <w:r w:rsidR="009C7FB6">
        <w:rPr>
          <w:rFonts w:ascii="Times New Roman" w:hAnsi="Times New Roman" w:cs="Times New Roman"/>
          <w:sz w:val="24"/>
          <w:szCs w:val="24"/>
        </w:rPr>
        <w:t xml:space="preserve"> and </w:t>
      </w:r>
      <w:proofErr w:type="spellStart"/>
      <w:r w:rsidR="009C7FB6" w:rsidRPr="009C7FB6">
        <w:rPr>
          <w:rFonts w:ascii="Times New Roman" w:hAnsi="Times New Roman" w:cs="Times New Roman"/>
          <w:sz w:val="24"/>
          <w:szCs w:val="24"/>
        </w:rPr>
        <w:t>T</w:t>
      </w:r>
      <w:r w:rsidR="009C7FB6" w:rsidRPr="009C7FB6">
        <w:rPr>
          <w:rFonts w:ascii="Times New Roman" w:hAnsi="Times New Roman" w:cs="Times New Roman"/>
          <w:sz w:val="24"/>
          <w:szCs w:val="24"/>
        </w:rPr>
        <w:t>hunnissen</w:t>
      </w:r>
      <w:proofErr w:type="spellEnd"/>
      <w:r w:rsidR="009C7FB6">
        <w:rPr>
          <w:rFonts w:ascii="Times New Roman" w:hAnsi="Times New Roman" w:cs="Times New Roman"/>
          <w:sz w:val="24"/>
          <w:szCs w:val="24"/>
        </w:rPr>
        <w:t xml:space="preserve"> (2017)</w:t>
      </w:r>
      <w:r w:rsidR="00816EE0">
        <w:rPr>
          <w:rFonts w:ascii="Times New Roman" w:hAnsi="Times New Roman" w:cs="Times New Roman"/>
          <w:sz w:val="24"/>
          <w:szCs w:val="24"/>
        </w:rPr>
        <w:t xml:space="preserve"> illustrated TM in public </w:t>
      </w:r>
      <w:r w:rsidR="00F61565">
        <w:rPr>
          <w:rFonts w:ascii="Times New Roman" w:hAnsi="Times New Roman" w:cs="Times New Roman"/>
          <w:sz w:val="24"/>
          <w:szCs w:val="24"/>
        </w:rPr>
        <w:t>sectors</w:t>
      </w:r>
      <w:r w:rsidR="00816EE0">
        <w:rPr>
          <w:rFonts w:ascii="Times New Roman" w:hAnsi="Times New Roman" w:cs="Times New Roman"/>
          <w:sz w:val="24"/>
          <w:szCs w:val="24"/>
        </w:rPr>
        <w:t xml:space="preserve"> comprehensively.</w:t>
      </w:r>
      <w:r w:rsidR="004B2469">
        <w:rPr>
          <w:rFonts w:ascii="Times New Roman" w:hAnsi="Times New Roman" w:cs="Times New Roman"/>
          <w:sz w:val="24"/>
          <w:szCs w:val="24"/>
        </w:rPr>
        <w:t xml:space="preserve"> </w:t>
      </w:r>
      <w:r w:rsidR="002D7564">
        <w:rPr>
          <w:rFonts w:ascii="Times New Roman" w:hAnsi="Times New Roman" w:cs="Times New Roman"/>
          <w:sz w:val="24"/>
          <w:szCs w:val="24"/>
        </w:rPr>
        <w:t>Indeed, this overview of talent management in public sector constructed theoretical framework</w:t>
      </w:r>
      <w:r w:rsidR="00095F48">
        <w:rPr>
          <w:rFonts w:ascii="Times New Roman" w:hAnsi="Times New Roman" w:cs="Times New Roman"/>
          <w:sz w:val="24"/>
          <w:szCs w:val="24"/>
        </w:rPr>
        <w:t xml:space="preserve"> </w:t>
      </w:r>
      <w:r w:rsidR="00660C63" w:rsidRPr="00A26314">
        <w:rPr>
          <w:rFonts w:ascii="Times New Roman" w:hAnsi="Times New Roman" w:cs="Times New Roman"/>
          <w:sz w:val="24"/>
          <w:szCs w:val="24"/>
        </w:rPr>
        <w:t xml:space="preserve">associating with </w:t>
      </w:r>
      <w:r w:rsidR="00095F48" w:rsidRPr="00A26314">
        <w:rPr>
          <w:rFonts w:ascii="Times New Roman" w:hAnsi="Times New Roman" w:cs="Times New Roman"/>
          <w:sz w:val="24"/>
          <w:szCs w:val="24"/>
        </w:rPr>
        <w:t>the</w:t>
      </w:r>
      <w:r w:rsidR="002D7564" w:rsidRPr="00A26314">
        <w:rPr>
          <w:rFonts w:ascii="Times New Roman" w:hAnsi="Times New Roman" w:cs="Times New Roman"/>
          <w:sz w:val="24"/>
          <w:szCs w:val="24"/>
        </w:rPr>
        <w:t xml:space="preserve"> </w:t>
      </w:r>
      <w:r w:rsidR="00095F48" w:rsidRPr="00A26314">
        <w:rPr>
          <w:rFonts w:ascii="Times New Roman" w:hAnsi="Times New Roman" w:cs="Times New Roman"/>
          <w:sz w:val="24"/>
          <w:szCs w:val="24"/>
        </w:rPr>
        <w:t>public administration and HRM theory</w:t>
      </w:r>
      <w:r w:rsidR="006004F5" w:rsidRPr="00A26314">
        <w:rPr>
          <w:rFonts w:ascii="Times New Roman" w:hAnsi="Times New Roman" w:cs="Times New Roman"/>
          <w:sz w:val="24"/>
          <w:szCs w:val="24"/>
        </w:rPr>
        <w:t xml:space="preserve"> </w:t>
      </w:r>
      <w:r w:rsidR="00FB19F4" w:rsidRPr="00A26314">
        <w:rPr>
          <w:rFonts w:ascii="Times New Roman" w:hAnsi="Times New Roman" w:cs="Times New Roman"/>
          <w:sz w:val="24"/>
          <w:szCs w:val="24"/>
        </w:rPr>
        <w:t xml:space="preserve">to </w:t>
      </w:r>
      <w:proofErr w:type="spellStart"/>
      <w:r w:rsidR="00095F48" w:rsidRPr="00A26314">
        <w:rPr>
          <w:rFonts w:ascii="Times New Roman" w:hAnsi="Times New Roman" w:cs="Times New Roman"/>
          <w:sz w:val="24"/>
          <w:szCs w:val="24"/>
        </w:rPr>
        <w:t>understandthe</w:t>
      </w:r>
      <w:proofErr w:type="spellEnd"/>
      <w:r w:rsidR="00095F48" w:rsidRPr="00A26314">
        <w:rPr>
          <w:rFonts w:ascii="Times New Roman" w:hAnsi="Times New Roman" w:cs="Times New Roman"/>
          <w:sz w:val="24"/>
          <w:szCs w:val="24"/>
        </w:rPr>
        <w:t xml:space="preserve"> characteristic of TM in public sector</w:t>
      </w:r>
      <w:r w:rsidR="00FB19F4" w:rsidRPr="00A26314">
        <w:rPr>
          <w:rFonts w:ascii="Times New Roman" w:hAnsi="Times New Roman" w:cs="Times New Roman"/>
          <w:sz w:val="24"/>
          <w:szCs w:val="24"/>
        </w:rPr>
        <w:t xml:space="preserve"> </w:t>
      </w:r>
      <w:r w:rsidR="00FB19F4" w:rsidRPr="00A26314">
        <w:rPr>
          <w:rFonts w:ascii="Times New Roman" w:hAnsi="Times New Roman" w:cs="Times New Roman"/>
          <w:sz w:val="24"/>
          <w:szCs w:val="24"/>
        </w:rPr>
        <w:t>(</w:t>
      </w:r>
      <w:proofErr w:type="spellStart"/>
      <w:r w:rsidR="00FB19F4" w:rsidRPr="00A26314">
        <w:rPr>
          <w:rFonts w:ascii="Times New Roman" w:hAnsi="Times New Roman" w:cs="Times New Roman"/>
          <w:sz w:val="24"/>
          <w:szCs w:val="24"/>
        </w:rPr>
        <w:t>Boselie</w:t>
      </w:r>
      <w:proofErr w:type="spellEnd"/>
      <w:r w:rsidR="00FB19F4" w:rsidRPr="00A26314">
        <w:rPr>
          <w:rFonts w:ascii="Times New Roman" w:hAnsi="Times New Roman" w:cs="Times New Roman"/>
          <w:sz w:val="24"/>
          <w:szCs w:val="24"/>
        </w:rPr>
        <w:t xml:space="preserve"> and </w:t>
      </w:r>
      <w:proofErr w:type="spellStart"/>
      <w:r w:rsidR="00FB19F4" w:rsidRPr="00A26314">
        <w:rPr>
          <w:rFonts w:ascii="Times New Roman" w:hAnsi="Times New Roman" w:cs="Times New Roman"/>
          <w:sz w:val="24"/>
          <w:szCs w:val="24"/>
        </w:rPr>
        <w:t>Thunnissen</w:t>
      </w:r>
      <w:proofErr w:type="spellEnd"/>
      <w:r w:rsidR="00FB19F4" w:rsidRPr="00A26314">
        <w:rPr>
          <w:rFonts w:ascii="Times New Roman" w:hAnsi="Times New Roman" w:cs="Times New Roman"/>
          <w:sz w:val="24"/>
          <w:szCs w:val="24"/>
        </w:rPr>
        <w:t>, 2017)</w:t>
      </w:r>
      <w:r w:rsidR="00095F48" w:rsidRPr="00A26314">
        <w:rPr>
          <w:rFonts w:ascii="Times New Roman" w:hAnsi="Times New Roman" w:cs="Times New Roman"/>
          <w:sz w:val="24"/>
          <w:szCs w:val="24"/>
        </w:rPr>
        <w:t>.</w:t>
      </w:r>
      <w:r w:rsidR="00095F48">
        <w:rPr>
          <w:rFonts w:ascii="Times New Roman" w:hAnsi="Times New Roman" w:cs="Times New Roman"/>
          <w:sz w:val="24"/>
          <w:szCs w:val="24"/>
        </w:rPr>
        <w:t xml:space="preserve"> </w:t>
      </w:r>
      <w:r w:rsidR="009D7D5C">
        <w:rPr>
          <w:rFonts w:ascii="Times New Roman" w:hAnsi="Times New Roman" w:cs="Times New Roman"/>
          <w:sz w:val="24"/>
          <w:szCs w:val="24"/>
        </w:rPr>
        <w:t xml:space="preserve">In internal contexts, </w:t>
      </w:r>
      <w:r w:rsidR="0083466C">
        <w:rPr>
          <w:rFonts w:ascii="Times New Roman" w:hAnsi="Times New Roman" w:cs="Times New Roman"/>
          <w:sz w:val="24"/>
          <w:szCs w:val="24"/>
        </w:rPr>
        <w:t xml:space="preserve">organizational size </w:t>
      </w:r>
      <w:r w:rsidR="009A25D0">
        <w:rPr>
          <w:rFonts w:ascii="Times New Roman" w:hAnsi="Times New Roman" w:cs="Times New Roman"/>
          <w:sz w:val="24"/>
          <w:szCs w:val="24"/>
        </w:rPr>
        <w:t>impacts inte</w:t>
      </w:r>
      <w:r w:rsidR="009A25D0" w:rsidRPr="003F4E6B">
        <w:rPr>
          <w:rFonts w:ascii="Times New Roman" w:hAnsi="Times New Roman" w:cs="Times New Roman"/>
          <w:sz w:val="24"/>
          <w:szCs w:val="24"/>
        </w:rPr>
        <w:t>rnal HR practices</w:t>
      </w:r>
      <w:r w:rsidR="00963001" w:rsidRPr="003F4E6B">
        <w:rPr>
          <w:rFonts w:ascii="Times New Roman" w:hAnsi="Times New Roman" w:cs="Times New Roman"/>
          <w:sz w:val="24"/>
          <w:szCs w:val="24"/>
        </w:rPr>
        <w:t xml:space="preserve"> (</w:t>
      </w:r>
      <w:proofErr w:type="spellStart"/>
      <w:r w:rsidR="00963001" w:rsidRPr="003F4E6B">
        <w:rPr>
          <w:rFonts w:ascii="Times New Roman" w:hAnsi="Times New Roman" w:cs="Times New Roman"/>
          <w:sz w:val="24"/>
          <w:szCs w:val="24"/>
        </w:rPr>
        <w:t>Thunnissen</w:t>
      </w:r>
      <w:proofErr w:type="spellEnd"/>
      <w:r w:rsidR="00963001" w:rsidRPr="003F4E6B">
        <w:rPr>
          <w:rFonts w:ascii="Times New Roman" w:hAnsi="Times New Roman" w:cs="Times New Roman"/>
          <w:sz w:val="24"/>
          <w:szCs w:val="24"/>
        </w:rPr>
        <w:t>, 2016</w:t>
      </w:r>
      <w:r w:rsidR="00963001" w:rsidRPr="003F4E6B">
        <w:rPr>
          <w:rFonts w:ascii="Times New Roman" w:hAnsi="Times New Roman" w:cs="Times New Roman"/>
          <w:sz w:val="24"/>
          <w:szCs w:val="24"/>
        </w:rPr>
        <w:t xml:space="preserve">; </w:t>
      </w:r>
      <w:r w:rsidR="00963001" w:rsidRPr="003F4E6B">
        <w:rPr>
          <w:rFonts w:ascii="Times New Roman" w:hAnsi="Times New Roman" w:cs="Times New Roman"/>
          <w:sz w:val="24"/>
          <w:szCs w:val="24"/>
        </w:rPr>
        <w:t>Ulrich and Allen</w:t>
      </w:r>
      <w:r w:rsidR="00963001" w:rsidRPr="003F4E6B">
        <w:rPr>
          <w:rFonts w:ascii="Times New Roman" w:hAnsi="Times New Roman" w:cs="Times New Roman" w:hint="eastAsia"/>
          <w:sz w:val="24"/>
          <w:szCs w:val="24"/>
        </w:rPr>
        <w:t>,</w:t>
      </w:r>
      <w:r w:rsidR="00963001" w:rsidRPr="003F4E6B">
        <w:rPr>
          <w:rFonts w:ascii="Times New Roman" w:hAnsi="Times New Roman" w:cs="Times New Roman"/>
          <w:sz w:val="24"/>
          <w:szCs w:val="24"/>
        </w:rPr>
        <w:t xml:space="preserve"> </w:t>
      </w:r>
      <w:r w:rsidR="00963001" w:rsidRPr="003F4E6B">
        <w:rPr>
          <w:rFonts w:ascii="Times New Roman" w:hAnsi="Times New Roman" w:cs="Times New Roman"/>
          <w:sz w:val="24"/>
          <w:szCs w:val="24"/>
        </w:rPr>
        <w:t>2014</w:t>
      </w:r>
      <w:r w:rsidR="00963001" w:rsidRPr="003F4E6B">
        <w:rPr>
          <w:rFonts w:ascii="Times New Roman" w:hAnsi="Times New Roman" w:cs="Times New Roman"/>
          <w:sz w:val="24"/>
          <w:szCs w:val="24"/>
        </w:rPr>
        <w:t>)</w:t>
      </w:r>
      <w:r w:rsidR="0017562A" w:rsidRPr="003F4E6B">
        <w:rPr>
          <w:rFonts w:ascii="Times New Roman" w:hAnsi="Times New Roman" w:cs="Times New Roman"/>
          <w:sz w:val="24"/>
          <w:szCs w:val="24"/>
        </w:rPr>
        <w:t>.</w:t>
      </w:r>
      <w:r w:rsidR="009A25D0">
        <w:rPr>
          <w:rFonts w:ascii="Times New Roman" w:hAnsi="Times New Roman" w:cs="Times New Roman"/>
          <w:sz w:val="24"/>
          <w:szCs w:val="24"/>
        </w:rPr>
        <w:t xml:space="preserve"> </w:t>
      </w:r>
    </w:p>
    <w:p w14:paraId="58C9E21A" w14:textId="56E38F7E" w:rsidR="00320DBE" w:rsidRPr="00B62EDC" w:rsidRDefault="00320DBE" w:rsidP="00B62EDC">
      <w:pPr>
        <w:pStyle w:val="2"/>
        <w:rPr>
          <w:rFonts w:ascii="Times New Roman" w:hAnsi="Times New Roman" w:cs="Times New Roman"/>
          <w:sz w:val="24"/>
          <w:szCs w:val="24"/>
        </w:rPr>
      </w:pPr>
      <w:bookmarkStart w:id="3" w:name="_Toc82968943"/>
      <w:r w:rsidRPr="00B62EDC">
        <w:rPr>
          <w:rFonts w:ascii="Times New Roman" w:hAnsi="Times New Roman" w:cs="Times New Roman"/>
          <w:sz w:val="24"/>
          <w:szCs w:val="24"/>
        </w:rPr>
        <w:t>3. Talent management in SMEs</w:t>
      </w:r>
      <w:bookmarkEnd w:id="3"/>
      <w:r w:rsidRPr="00B62EDC">
        <w:rPr>
          <w:rFonts w:ascii="Times New Roman" w:hAnsi="Times New Roman" w:cs="Times New Roman"/>
          <w:sz w:val="24"/>
          <w:szCs w:val="24"/>
        </w:rPr>
        <w:t xml:space="preserve"> </w:t>
      </w:r>
    </w:p>
    <w:p w14:paraId="171F4299" w14:textId="078B2592" w:rsidR="005275DA" w:rsidRPr="005275DA" w:rsidRDefault="005275DA" w:rsidP="00C26E42">
      <w:pPr>
        <w:spacing w:line="480" w:lineRule="auto"/>
        <w:rPr>
          <w:rFonts w:ascii="Times New Roman" w:hAnsi="Times New Roman" w:cs="Times New Roman" w:hint="eastAsia"/>
          <w:sz w:val="24"/>
          <w:szCs w:val="24"/>
        </w:rPr>
      </w:pPr>
      <w:r>
        <w:rPr>
          <w:rFonts w:ascii="Times New Roman" w:hAnsi="Times New Roman" w:cs="Times New Roman"/>
          <w:sz w:val="24"/>
          <w:szCs w:val="24"/>
        </w:rPr>
        <w:t xml:space="preserve">Comparing with HRM in large companies, </w:t>
      </w:r>
      <w:r w:rsidRPr="00CE26B1">
        <w:rPr>
          <w:rFonts w:ascii="Times New Roman" w:hAnsi="Times New Roman" w:cs="Times New Roman"/>
          <w:sz w:val="24"/>
          <w:szCs w:val="24"/>
        </w:rPr>
        <w:t>Krishnan</w:t>
      </w:r>
      <w:r>
        <w:rPr>
          <w:rFonts w:ascii="Times New Roman" w:hAnsi="Times New Roman" w:cs="Times New Roman"/>
          <w:sz w:val="24"/>
          <w:szCs w:val="24"/>
        </w:rPr>
        <w:t xml:space="preserve"> and </w:t>
      </w:r>
      <w:r w:rsidRPr="00CE26B1">
        <w:rPr>
          <w:rFonts w:ascii="Times New Roman" w:hAnsi="Times New Roman" w:cs="Times New Roman"/>
          <w:sz w:val="24"/>
          <w:szCs w:val="24"/>
        </w:rPr>
        <w:t>Scullion</w:t>
      </w:r>
      <w:r>
        <w:rPr>
          <w:rFonts w:ascii="Times New Roman" w:hAnsi="Times New Roman" w:cs="Times New Roman"/>
          <w:sz w:val="24"/>
          <w:szCs w:val="24"/>
        </w:rPr>
        <w:t xml:space="preserve"> (2017) tried to identify characteristics of TM in SMEs, exploring the dynamic views and organizational size.</w:t>
      </w:r>
      <w:r w:rsidR="00B079B7">
        <w:rPr>
          <w:rFonts w:ascii="Times New Roman" w:hAnsi="Times New Roman" w:cs="Times New Roman"/>
          <w:sz w:val="24"/>
          <w:szCs w:val="24"/>
        </w:rPr>
        <w:t xml:space="preserve"> </w:t>
      </w:r>
      <w:r w:rsidR="005E3E0F">
        <w:rPr>
          <w:rFonts w:ascii="Times New Roman" w:hAnsi="Times New Roman" w:cs="Times New Roman"/>
          <w:sz w:val="24"/>
          <w:szCs w:val="24"/>
        </w:rPr>
        <w:t xml:space="preserve">The basic researches </w:t>
      </w:r>
      <w:r w:rsidR="007A6C03">
        <w:rPr>
          <w:rFonts w:ascii="Times New Roman" w:hAnsi="Times New Roman" w:cs="Times New Roman"/>
          <w:sz w:val="24"/>
          <w:szCs w:val="24"/>
        </w:rPr>
        <w:t xml:space="preserve">of </w:t>
      </w:r>
      <w:r w:rsidR="005E3E0F">
        <w:rPr>
          <w:rFonts w:ascii="Times New Roman" w:hAnsi="Times New Roman" w:cs="Times New Roman"/>
          <w:sz w:val="24"/>
          <w:szCs w:val="24"/>
        </w:rPr>
        <w:t xml:space="preserve">approach </w:t>
      </w:r>
      <w:r w:rsidR="00167566">
        <w:rPr>
          <w:rFonts w:ascii="Times New Roman" w:hAnsi="Times New Roman" w:cs="Times New Roman"/>
          <w:sz w:val="24"/>
          <w:szCs w:val="24"/>
        </w:rPr>
        <w:t>to</w:t>
      </w:r>
      <w:r w:rsidR="005E3E0F">
        <w:rPr>
          <w:rFonts w:ascii="Times New Roman" w:hAnsi="Times New Roman" w:cs="Times New Roman"/>
          <w:sz w:val="24"/>
          <w:szCs w:val="24"/>
        </w:rPr>
        <w:t xml:space="preserve"> </w:t>
      </w:r>
      <w:r w:rsidR="00167566">
        <w:rPr>
          <w:rFonts w:ascii="Times New Roman" w:hAnsi="Times New Roman" w:cs="Times New Roman"/>
          <w:sz w:val="24"/>
          <w:szCs w:val="24"/>
        </w:rPr>
        <w:t>TM</w:t>
      </w:r>
      <w:r w:rsidR="00167566" w:rsidRPr="00167566">
        <w:rPr>
          <w:rFonts w:ascii="Times New Roman" w:hAnsi="Times New Roman" w:cs="Times New Roman"/>
          <w:sz w:val="24"/>
          <w:szCs w:val="24"/>
        </w:rPr>
        <w:t xml:space="preserve"> </w:t>
      </w:r>
      <w:r w:rsidR="00167566">
        <w:rPr>
          <w:rFonts w:ascii="Times New Roman" w:hAnsi="Times New Roman" w:cs="Times New Roman"/>
          <w:sz w:val="24"/>
          <w:szCs w:val="24"/>
        </w:rPr>
        <w:t xml:space="preserve">in </w:t>
      </w:r>
      <w:r w:rsidR="00167566">
        <w:rPr>
          <w:rFonts w:ascii="Times New Roman" w:hAnsi="Times New Roman" w:cs="Times New Roman"/>
          <w:sz w:val="24"/>
          <w:szCs w:val="24"/>
        </w:rPr>
        <w:t>SMEs</w:t>
      </w:r>
      <w:r w:rsidR="00593C8D">
        <w:rPr>
          <w:rFonts w:ascii="Times New Roman" w:hAnsi="Times New Roman" w:cs="Times New Roman"/>
          <w:sz w:val="24"/>
          <w:szCs w:val="24"/>
        </w:rPr>
        <w:t xml:space="preserve"> continue to pursue </w:t>
      </w:r>
      <w:r w:rsidR="00593C8D">
        <w:rPr>
          <w:rFonts w:ascii="Times New Roman" w:hAnsi="Times New Roman" w:cs="Times New Roman"/>
          <w:sz w:val="24"/>
          <w:szCs w:val="24"/>
        </w:rPr>
        <w:lastRenderedPageBreak/>
        <w:t>the more formal patterns in their practices (</w:t>
      </w:r>
      <w:r w:rsidR="00AD4B10" w:rsidRPr="00AD4B10">
        <w:rPr>
          <w:rFonts w:ascii="Times New Roman" w:hAnsi="Times New Roman" w:cs="Times New Roman"/>
          <w:sz w:val="24"/>
          <w:szCs w:val="24"/>
        </w:rPr>
        <w:t>Pauli</w:t>
      </w:r>
      <w:r w:rsidR="00AD4B10">
        <w:rPr>
          <w:rFonts w:ascii="Times New Roman" w:hAnsi="Times New Roman" w:cs="Times New Roman"/>
          <w:sz w:val="24"/>
          <w:szCs w:val="24"/>
        </w:rPr>
        <w:t xml:space="preserve"> and </w:t>
      </w:r>
      <w:proofErr w:type="spellStart"/>
      <w:r w:rsidR="00AD4B10" w:rsidRPr="00AD4B10">
        <w:rPr>
          <w:rFonts w:ascii="Times New Roman" w:hAnsi="Times New Roman" w:cs="Times New Roman"/>
          <w:sz w:val="24"/>
          <w:szCs w:val="24"/>
        </w:rPr>
        <w:t>Pocztowski</w:t>
      </w:r>
      <w:proofErr w:type="spellEnd"/>
      <w:r w:rsidR="00AD4B10">
        <w:rPr>
          <w:rFonts w:ascii="Times New Roman" w:hAnsi="Times New Roman" w:cs="Times New Roman"/>
          <w:sz w:val="24"/>
          <w:szCs w:val="24"/>
        </w:rPr>
        <w:t>, 2019</w:t>
      </w:r>
      <w:r w:rsidR="00593C8D">
        <w:rPr>
          <w:rFonts w:ascii="Times New Roman" w:hAnsi="Times New Roman" w:cs="Times New Roman"/>
          <w:sz w:val="24"/>
          <w:szCs w:val="24"/>
        </w:rPr>
        <w:t>).</w:t>
      </w:r>
      <w:r w:rsidR="00167566">
        <w:rPr>
          <w:rFonts w:ascii="Times New Roman" w:hAnsi="Times New Roman" w:cs="Times New Roman"/>
          <w:sz w:val="24"/>
          <w:szCs w:val="24"/>
        </w:rPr>
        <w:t xml:space="preserve"> </w:t>
      </w:r>
    </w:p>
    <w:p w14:paraId="297F4ED5" w14:textId="558CB8AF" w:rsidR="00A90456" w:rsidRDefault="00A90456" w:rsidP="00C26E42">
      <w:pPr>
        <w:spacing w:line="480" w:lineRule="auto"/>
        <w:rPr>
          <w:rFonts w:ascii="Times New Roman" w:hAnsi="Times New Roman" w:cs="Times New Roman"/>
          <w:sz w:val="24"/>
          <w:szCs w:val="24"/>
        </w:rPr>
      </w:pPr>
      <w:r w:rsidRPr="00A90456">
        <w:rPr>
          <w:rFonts w:ascii="Times New Roman" w:hAnsi="Times New Roman" w:cs="Times New Roman"/>
          <w:sz w:val="24"/>
          <w:szCs w:val="24"/>
        </w:rPr>
        <w:t xml:space="preserve">Scholarly articles published in the International Journal of Human Resource Management discuss TM in SMEs from different countries and complement the gap in this field. </w:t>
      </w:r>
      <w:proofErr w:type="spellStart"/>
      <w:r w:rsidRPr="00A90456">
        <w:rPr>
          <w:rFonts w:ascii="Times New Roman" w:hAnsi="Times New Roman" w:cs="Times New Roman"/>
          <w:sz w:val="24"/>
          <w:szCs w:val="24"/>
        </w:rPr>
        <w:t>Festing</w:t>
      </w:r>
      <w:proofErr w:type="spellEnd"/>
      <w:r w:rsidRPr="00A90456">
        <w:rPr>
          <w:rFonts w:ascii="Times New Roman" w:hAnsi="Times New Roman" w:cs="Times New Roman"/>
          <w:sz w:val="24"/>
          <w:szCs w:val="24"/>
        </w:rPr>
        <w:t xml:space="preserve"> et al. (2013) conducted an empirical investigation of TM in German SMEs to explore the key issue of talent shortage. In the same year, Valverde et al. considered the characteristic of TM in Spanish SMEs, including approaches, policies, and practices. </w:t>
      </w:r>
      <w:r w:rsidR="00465B3F">
        <w:rPr>
          <w:rFonts w:ascii="Times New Roman" w:hAnsi="Times New Roman" w:cs="Times New Roman"/>
          <w:sz w:val="24"/>
          <w:szCs w:val="24"/>
        </w:rPr>
        <w:t xml:space="preserve">Analyzing these academic progresses, </w:t>
      </w:r>
      <w:r w:rsidRPr="00A90456">
        <w:rPr>
          <w:rFonts w:ascii="Times New Roman" w:hAnsi="Times New Roman" w:cs="Times New Roman"/>
          <w:sz w:val="24"/>
          <w:szCs w:val="24"/>
        </w:rPr>
        <w:t>Pauli and P</w:t>
      </w:r>
      <w:proofErr w:type="spellStart"/>
      <w:r w:rsidRPr="00A90456">
        <w:rPr>
          <w:rFonts w:ascii="Times New Roman" w:hAnsi="Times New Roman" w:cs="Times New Roman"/>
          <w:sz w:val="24"/>
          <w:szCs w:val="24"/>
        </w:rPr>
        <w:t>ocztowski</w:t>
      </w:r>
      <w:proofErr w:type="spellEnd"/>
      <w:r w:rsidRPr="00A90456">
        <w:rPr>
          <w:rFonts w:ascii="Times New Roman" w:hAnsi="Times New Roman" w:cs="Times New Roman"/>
          <w:sz w:val="24"/>
          <w:szCs w:val="24"/>
        </w:rPr>
        <w:t xml:space="preserve"> (2019) were concern about Polish SMEs in talent definition, approaches to TM, and specific activities, based on limitations in HR practices to explore a broader sense in the specific case</w:t>
      </w:r>
      <w:r w:rsidR="00852A36">
        <w:rPr>
          <w:rFonts w:ascii="Times New Roman" w:hAnsi="Times New Roman" w:cs="Times New Roman"/>
          <w:sz w:val="24"/>
          <w:szCs w:val="24"/>
        </w:rPr>
        <w:t>s</w:t>
      </w:r>
      <w:r w:rsidRPr="00A90456">
        <w:rPr>
          <w:rFonts w:ascii="Times New Roman" w:hAnsi="Times New Roman" w:cs="Times New Roman"/>
          <w:sz w:val="24"/>
          <w:szCs w:val="24"/>
        </w:rPr>
        <w:t>.</w:t>
      </w:r>
      <w:r w:rsidR="00D26D7D">
        <w:rPr>
          <w:rFonts w:ascii="Times New Roman" w:hAnsi="Times New Roman" w:cs="Times New Roman"/>
          <w:sz w:val="24"/>
          <w:szCs w:val="24"/>
        </w:rPr>
        <w:t xml:space="preserve"> </w:t>
      </w:r>
      <w:r w:rsidR="000A663E">
        <w:rPr>
          <w:rFonts w:ascii="Times New Roman" w:hAnsi="Times New Roman" w:cs="Times New Roman"/>
          <w:sz w:val="24"/>
          <w:szCs w:val="24"/>
        </w:rPr>
        <w:t xml:space="preserve">Even so, the country-context study of TM in SMEs still </w:t>
      </w:r>
      <w:r w:rsidR="009467C1">
        <w:rPr>
          <w:rFonts w:ascii="Times New Roman" w:hAnsi="Times New Roman" w:cs="Times New Roman"/>
          <w:sz w:val="24"/>
          <w:szCs w:val="24"/>
        </w:rPr>
        <w:t>lacks</w:t>
      </w:r>
      <w:r w:rsidR="000A663E">
        <w:rPr>
          <w:rFonts w:ascii="Times New Roman" w:hAnsi="Times New Roman" w:cs="Times New Roman"/>
          <w:sz w:val="24"/>
          <w:szCs w:val="24"/>
        </w:rPr>
        <w:t xml:space="preserve"> sufficient </w:t>
      </w:r>
      <w:r w:rsidR="00C6210F">
        <w:rPr>
          <w:rFonts w:ascii="Times New Roman" w:hAnsi="Times New Roman" w:cs="Times New Roman"/>
          <w:sz w:val="24"/>
          <w:szCs w:val="24"/>
        </w:rPr>
        <w:t>academic achievements.</w:t>
      </w:r>
      <w:r w:rsidR="0082656F">
        <w:rPr>
          <w:rFonts w:ascii="Times New Roman" w:hAnsi="Times New Roman" w:cs="Times New Roman"/>
          <w:sz w:val="24"/>
          <w:szCs w:val="24"/>
        </w:rPr>
        <w:t xml:space="preserve"> </w:t>
      </w:r>
      <w:r w:rsidRPr="00A90456">
        <w:rPr>
          <w:rFonts w:ascii="Times New Roman" w:hAnsi="Times New Roman" w:cs="Times New Roman"/>
          <w:sz w:val="24"/>
          <w:szCs w:val="24"/>
        </w:rPr>
        <w:t xml:space="preserve"> </w:t>
      </w:r>
    </w:p>
    <w:p w14:paraId="07998645" w14:textId="60A09BD9" w:rsidR="001B51D3" w:rsidRDefault="00416390" w:rsidP="00C26E42">
      <w:pPr>
        <w:spacing w:line="480" w:lineRule="auto"/>
        <w:rPr>
          <w:rFonts w:ascii="Times New Roman" w:hAnsi="Times New Roman" w:cs="Times New Roman"/>
          <w:sz w:val="24"/>
          <w:szCs w:val="24"/>
        </w:rPr>
      </w:pPr>
      <w:r w:rsidRPr="00416390">
        <w:rPr>
          <w:rFonts w:ascii="Times New Roman" w:hAnsi="Times New Roman" w:cs="Times New Roman"/>
          <w:sz w:val="24"/>
          <w:szCs w:val="24"/>
        </w:rPr>
        <w:t xml:space="preserve">Many researchers suggested that the </w:t>
      </w:r>
      <w:r w:rsidRPr="005743DB">
        <w:rPr>
          <w:rFonts w:ascii="Times New Roman" w:hAnsi="Times New Roman" w:cs="Times New Roman"/>
          <w:b/>
          <w:bCs/>
          <w:i/>
          <w:iCs/>
          <w:sz w:val="24"/>
          <w:szCs w:val="24"/>
        </w:rPr>
        <w:t>challenge</w:t>
      </w:r>
      <w:r w:rsidRPr="00416390">
        <w:rPr>
          <w:rFonts w:ascii="Times New Roman" w:hAnsi="Times New Roman" w:cs="Times New Roman"/>
          <w:sz w:val="24"/>
          <w:szCs w:val="24"/>
        </w:rPr>
        <w:t xml:space="preserve"> for talent management in SMEs tended to</w:t>
      </w:r>
      <w:r w:rsidRPr="005743DB">
        <w:rPr>
          <w:rFonts w:ascii="Times New Roman" w:hAnsi="Times New Roman" w:cs="Times New Roman"/>
          <w:b/>
          <w:bCs/>
          <w:i/>
          <w:iCs/>
          <w:sz w:val="24"/>
          <w:szCs w:val="24"/>
        </w:rPr>
        <w:t xml:space="preserve"> </w:t>
      </w:r>
      <w:r w:rsidR="00C703E8" w:rsidRPr="005743DB">
        <w:rPr>
          <w:rFonts w:ascii="Times New Roman" w:hAnsi="Times New Roman" w:cs="Times New Roman"/>
          <w:b/>
          <w:bCs/>
          <w:i/>
          <w:iCs/>
          <w:sz w:val="24"/>
          <w:szCs w:val="24"/>
        </w:rPr>
        <w:t>lack</w:t>
      </w:r>
      <w:r w:rsidRPr="005743DB">
        <w:rPr>
          <w:rFonts w:ascii="Times New Roman" w:hAnsi="Times New Roman" w:cs="Times New Roman"/>
          <w:b/>
          <w:bCs/>
          <w:i/>
          <w:iCs/>
          <w:sz w:val="24"/>
          <w:szCs w:val="24"/>
        </w:rPr>
        <w:t xml:space="preserve"> formalized processes</w:t>
      </w:r>
      <w:r w:rsidRPr="00416390">
        <w:rPr>
          <w:rFonts w:ascii="Times New Roman" w:hAnsi="Times New Roman" w:cs="Times New Roman"/>
          <w:sz w:val="24"/>
          <w:szCs w:val="24"/>
        </w:rPr>
        <w:t xml:space="preserve"> in practices, which were difficult to keep a sustainable competitive advantage for SHRM (Scullion and Brewster, 2002; </w:t>
      </w:r>
      <w:proofErr w:type="spellStart"/>
      <w:r w:rsidRPr="00416390">
        <w:rPr>
          <w:rFonts w:ascii="Times New Roman" w:hAnsi="Times New Roman" w:cs="Times New Roman"/>
          <w:sz w:val="24"/>
          <w:szCs w:val="24"/>
        </w:rPr>
        <w:t>Festing</w:t>
      </w:r>
      <w:proofErr w:type="spellEnd"/>
      <w:r w:rsidRPr="00416390">
        <w:rPr>
          <w:rFonts w:ascii="Times New Roman" w:hAnsi="Times New Roman" w:cs="Times New Roman"/>
          <w:sz w:val="24"/>
          <w:szCs w:val="24"/>
        </w:rPr>
        <w:t xml:space="preserve">, et al., 2013). Hence, scholarly views, exploring </w:t>
      </w:r>
      <w:r w:rsidRPr="00170A75">
        <w:rPr>
          <w:rFonts w:ascii="Times New Roman" w:hAnsi="Times New Roman" w:cs="Times New Roman"/>
          <w:b/>
          <w:bCs/>
          <w:i/>
          <w:iCs/>
          <w:sz w:val="24"/>
          <w:szCs w:val="24"/>
        </w:rPr>
        <w:t>talent attraction and retention in SMEs</w:t>
      </w:r>
      <w:r w:rsidRPr="00416390">
        <w:rPr>
          <w:rFonts w:ascii="Times New Roman" w:hAnsi="Times New Roman" w:cs="Times New Roman"/>
          <w:sz w:val="24"/>
          <w:szCs w:val="24"/>
        </w:rPr>
        <w:t xml:space="preserve"> are increasing recently. </w:t>
      </w:r>
      <w:proofErr w:type="spellStart"/>
      <w:r w:rsidR="00D917AB">
        <w:rPr>
          <w:rFonts w:ascii="Times New Roman" w:hAnsi="Times New Roman" w:cs="Times New Roman"/>
          <w:sz w:val="24"/>
          <w:szCs w:val="24"/>
        </w:rPr>
        <w:t>Festing</w:t>
      </w:r>
      <w:proofErr w:type="spellEnd"/>
      <w:r w:rsidR="00D917AB">
        <w:rPr>
          <w:rFonts w:ascii="Times New Roman" w:hAnsi="Times New Roman" w:cs="Times New Roman"/>
          <w:sz w:val="24"/>
          <w:szCs w:val="24"/>
        </w:rPr>
        <w:t xml:space="preserve"> et al. (2017) scanned the literature of TM in SMEs, </w:t>
      </w:r>
      <w:r w:rsidR="00D917AB" w:rsidRPr="008D2845">
        <w:rPr>
          <w:rFonts w:ascii="Times New Roman" w:hAnsi="Times New Roman" w:cs="Times New Roman"/>
          <w:sz w:val="24"/>
          <w:szCs w:val="24"/>
        </w:rPr>
        <w:t xml:space="preserve">highlighting </w:t>
      </w:r>
      <w:r w:rsidR="00D917AB">
        <w:rPr>
          <w:rFonts w:ascii="Times New Roman" w:hAnsi="Times New Roman" w:cs="Times New Roman"/>
          <w:sz w:val="24"/>
          <w:szCs w:val="24"/>
        </w:rPr>
        <w:t>the particularities in talent attraction and retention.</w:t>
      </w:r>
      <w:r w:rsidR="00BF5DB3">
        <w:rPr>
          <w:rFonts w:ascii="Times New Roman" w:hAnsi="Times New Roman" w:cs="Times New Roman"/>
          <w:sz w:val="24"/>
          <w:szCs w:val="24"/>
        </w:rPr>
        <w:t xml:space="preserve"> </w:t>
      </w:r>
      <w:r w:rsidR="00BF5DB3" w:rsidRPr="00253E48">
        <w:rPr>
          <w:rFonts w:ascii="Times New Roman" w:hAnsi="Times New Roman" w:cs="Times New Roman"/>
          <w:sz w:val="24"/>
          <w:szCs w:val="24"/>
        </w:rPr>
        <w:t>Gallardo-Gallardo</w:t>
      </w:r>
      <w:r w:rsidR="00BF5DB3">
        <w:rPr>
          <w:rFonts w:ascii="Times New Roman" w:hAnsi="Times New Roman" w:cs="Times New Roman"/>
          <w:sz w:val="24"/>
          <w:szCs w:val="24"/>
        </w:rPr>
        <w:t xml:space="preserve"> et al (2019) contextualized TM research to overcome the challenge of talent attraction, development and retention</w:t>
      </w:r>
      <w:r w:rsidR="000C4BA6">
        <w:rPr>
          <w:rFonts w:ascii="Times New Roman" w:hAnsi="Times New Roman" w:cs="Times New Roman"/>
          <w:sz w:val="24"/>
          <w:szCs w:val="24"/>
        </w:rPr>
        <w:t xml:space="preserve"> in SMEs</w:t>
      </w:r>
      <w:r w:rsidR="00BF5DB3">
        <w:rPr>
          <w:rFonts w:ascii="Times New Roman" w:hAnsi="Times New Roman" w:cs="Times New Roman"/>
          <w:sz w:val="24"/>
          <w:szCs w:val="24"/>
        </w:rPr>
        <w:t>.</w:t>
      </w:r>
      <w:r w:rsidR="000C4BA6">
        <w:rPr>
          <w:rFonts w:ascii="Times New Roman" w:hAnsi="Times New Roman" w:cs="Times New Roman"/>
          <w:sz w:val="24"/>
          <w:szCs w:val="24"/>
        </w:rPr>
        <w:t xml:space="preserve"> </w:t>
      </w:r>
      <w:bookmarkStart w:id="4" w:name="OLE_LINK1"/>
      <w:proofErr w:type="spellStart"/>
      <w:r w:rsidR="00A24B40" w:rsidRPr="00A24B40">
        <w:rPr>
          <w:rFonts w:ascii="Times New Roman" w:hAnsi="Times New Roman" w:cs="Times New Roman"/>
          <w:sz w:val="24"/>
          <w:szCs w:val="24"/>
        </w:rPr>
        <w:t>Pocztowski</w:t>
      </w:r>
      <w:proofErr w:type="spellEnd"/>
      <w:r w:rsidR="00A24B40" w:rsidRPr="00A24B40">
        <w:rPr>
          <w:rFonts w:ascii="Times New Roman" w:hAnsi="Times New Roman" w:cs="Times New Roman"/>
          <w:sz w:val="24"/>
          <w:szCs w:val="24"/>
        </w:rPr>
        <w:t xml:space="preserve">, Pauli, and </w:t>
      </w:r>
      <w:proofErr w:type="spellStart"/>
      <w:r w:rsidR="00A24B40" w:rsidRPr="00A24B40">
        <w:rPr>
          <w:rFonts w:ascii="Times New Roman" w:hAnsi="Times New Roman" w:cs="Times New Roman"/>
          <w:sz w:val="24"/>
          <w:szCs w:val="24"/>
        </w:rPr>
        <w:t>Miś</w:t>
      </w:r>
      <w:proofErr w:type="spellEnd"/>
      <w:r w:rsidR="00A24B40" w:rsidRPr="00A24B40">
        <w:rPr>
          <w:rFonts w:ascii="Times New Roman" w:hAnsi="Times New Roman" w:cs="Times New Roman"/>
          <w:sz w:val="24"/>
          <w:szCs w:val="24"/>
        </w:rPr>
        <w:t xml:space="preserve"> (2021)</w:t>
      </w:r>
      <w:bookmarkEnd w:id="4"/>
      <w:r w:rsidR="00A24B40" w:rsidRPr="00A24B40">
        <w:rPr>
          <w:rFonts w:ascii="Times New Roman" w:hAnsi="Times New Roman" w:cs="Times New Roman"/>
          <w:sz w:val="24"/>
          <w:szCs w:val="24"/>
        </w:rPr>
        <w:t xml:space="preserve"> considered HR professionals’ function was scarce in many small organizations. So that individuals in their positions often could not identify the specific skills and capabilities this organization needed.</w:t>
      </w:r>
      <w:r w:rsidR="00C92021">
        <w:rPr>
          <w:rFonts w:ascii="Times New Roman" w:hAnsi="Times New Roman" w:cs="Times New Roman"/>
          <w:sz w:val="24"/>
          <w:szCs w:val="24"/>
        </w:rPr>
        <w:t xml:space="preserve"> </w:t>
      </w:r>
      <w:r w:rsidR="00B51FB0">
        <w:rPr>
          <w:rFonts w:ascii="Times New Roman" w:hAnsi="Times New Roman" w:cs="Times New Roman"/>
          <w:sz w:val="24"/>
          <w:szCs w:val="24"/>
        </w:rPr>
        <w:t xml:space="preserve">In talent management practice and career development, this young </w:t>
      </w:r>
      <w:r w:rsidR="00B51FB0">
        <w:rPr>
          <w:rFonts w:ascii="Times New Roman" w:hAnsi="Times New Roman" w:cs="Times New Roman"/>
          <w:sz w:val="24"/>
          <w:szCs w:val="24"/>
        </w:rPr>
        <w:lastRenderedPageBreak/>
        <w:t>field is waiting for more researches to present diversity of HR in specific SMEs.</w:t>
      </w:r>
      <w:r w:rsidR="00A24B40" w:rsidRPr="00A24B40">
        <w:rPr>
          <w:rFonts w:ascii="Times New Roman" w:hAnsi="Times New Roman" w:cs="Times New Roman"/>
          <w:sz w:val="24"/>
          <w:szCs w:val="24"/>
        </w:rPr>
        <w:t xml:space="preserve"> </w:t>
      </w:r>
    </w:p>
    <w:p w14:paraId="0C87CA72" w14:textId="324C9B8D" w:rsidR="0025066B" w:rsidRDefault="0025066B" w:rsidP="00C26E42">
      <w:pPr>
        <w:spacing w:line="480" w:lineRule="auto"/>
        <w:rPr>
          <w:rFonts w:ascii="Times New Roman" w:hAnsi="Times New Roman" w:cs="Times New Roman" w:hint="eastAsia"/>
          <w:sz w:val="24"/>
          <w:szCs w:val="24"/>
        </w:rPr>
      </w:pPr>
      <w:r>
        <w:rPr>
          <w:rFonts w:ascii="Times New Roman" w:hAnsi="Times New Roman" w:cs="Times New Roman"/>
          <w:sz w:val="24"/>
          <w:szCs w:val="24"/>
        </w:rPr>
        <w:t>Unfortunately, in SMEs, HR is difficult to retain talents for considering link between organizational strategies and personal functions (</w:t>
      </w:r>
      <w:proofErr w:type="spellStart"/>
      <w:r w:rsidRPr="00A24B40">
        <w:rPr>
          <w:rFonts w:ascii="Times New Roman" w:hAnsi="Times New Roman" w:cs="Times New Roman"/>
          <w:sz w:val="24"/>
          <w:szCs w:val="24"/>
        </w:rPr>
        <w:t>Pocztowski</w:t>
      </w:r>
      <w:proofErr w:type="spellEnd"/>
      <w:r w:rsidRPr="00A24B40">
        <w:rPr>
          <w:rFonts w:ascii="Times New Roman" w:hAnsi="Times New Roman" w:cs="Times New Roman"/>
          <w:sz w:val="24"/>
          <w:szCs w:val="24"/>
        </w:rPr>
        <w:t xml:space="preserve">, Pauli, and </w:t>
      </w:r>
      <w:proofErr w:type="spellStart"/>
      <w:r w:rsidRPr="00A24B40">
        <w:rPr>
          <w:rFonts w:ascii="Times New Roman" w:hAnsi="Times New Roman" w:cs="Times New Roman"/>
          <w:sz w:val="24"/>
          <w:szCs w:val="24"/>
        </w:rPr>
        <w:t>Miś</w:t>
      </w:r>
      <w:proofErr w:type="spellEnd"/>
      <w:r>
        <w:rPr>
          <w:rFonts w:ascii="Times New Roman" w:hAnsi="Times New Roman" w:cs="Times New Roman"/>
          <w:sz w:val="24"/>
          <w:szCs w:val="24"/>
        </w:rPr>
        <w:t xml:space="preserve">, </w:t>
      </w:r>
      <w:r w:rsidRPr="00A24B40">
        <w:rPr>
          <w:rFonts w:ascii="Times New Roman" w:hAnsi="Times New Roman" w:cs="Times New Roman"/>
          <w:sz w:val="24"/>
          <w:szCs w:val="24"/>
        </w:rPr>
        <w:t>2021</w:t>
      </w:r>
      <w:r>
        <w:rPr>
          <w:rFonts w:ascii="Times New Roman" w:hAnsi="Times New Roman" w:cs="Times New Roman"/>
          <w:sz w:val="24"/>
          <w:szCs w:val="24"/>
        </w:rPr>
        <w:t>, p. 58).</w:t>
      </w:r>
      <w:r w:rsidR="000B7683">
        <w:rPr>
          <w:rFonts w:ascii="Times New Roman" w:hAnsi="Times New Roman" w:cs="Times New Roman"/>
          <w:sz w:val="24"/>
          <w:szCs w:val="24"/>
        </w:rPr>
        <w:t xml:space="preserve"> In individual level, </w:t>
      </w:r>
      <w:r w:rsidR="00223FD9">
        <w:rPr>
          <w:rFonts w:ascii="Times New Roman" w:hAnsi="Times New Roman" w:cs="Times New Roman"/>
          <w:sz w:val="24"/>
          <w:szCs w:val="24"/>
        </w:rPr>
        <w:t xml:space="preserve">talent management in SMEs began to realize the contextual importance of </w:t>
      </w:r>
      <w:r w:rsidR="00223FD9" w:rsidRPr="005743DB">
        <w:rPr>
          <w:rFonts w:ascii="Times New Roman" w:hAnsi="Times New Roman" w:cs="Times New Roman"/>
          <w:b/>
          <w:bCs/>
          <w:i/>
          <w:iCs/>
          <w:sz w:val="24"/>
          <w:szCs w:val="24"/>
        </w:rPr>
        <w:t>employability</w:t>
      </w:r>
      <w:r w:rsidR="00223FD9">
        <w:rPr>
          <w:rFonts w:ascii="Times New Roman" w:hAnsi="Times New Roman" w:cs="Times New Roman"/>
          <w:sz w:val="24"/>
          <w:szCs w:val="24"/>
        </w:rPr>
        <w:t xml:space="preserve"> for seeking high return on investment in human capital (</w:t>
      </w:r>
      <w:r w:rsidR="00223FD9" w:rsidRPr="00223FD9">
        <w:rPr>
          <w:rFonts w:ascii="Times New Roman" w:hAnsi="Times New Roman" w:cs="Times New Roman"/>
          <w:sz w:val="24"/>
          <w:szCs w:val="24"/>
        </w:rPr>
        <w:t xml:space="preserve">Nilsson and </w:t>
      </w:r>
      <w:proofErr w:type="spellStart"/>
      <w:r w:rsidR="00223FD9" w:rsidRPr="00223FD9">
        <w:rPr>
          <w:rFonts w:ascii="Times New Roman" w:hAnsi="Times New Roman" w:cs="Times New Roman"/>
          <w:sz w:val="24"/>
          <w:szCs w:val="24"/>
        </w:rPr>
        <w:t>Ellstrom</w:t>
      </w:r>
      <w:proofErr w:type="spellEnd"/>
      <w:r w:rsidR="00223FD9">
        <w:rPr>
          <w:rFonts w:ascii="Times New Roman" w:hAnsi="Times New Roman" w:cs="Times New Roman"/>
          <w:sz w:val="24"/>
          <w:szCs w:val="24"/>
        </w:rPr>
        <w:t xml:space="preserve">, </w:t>
      </w:r>
      <w:r w:rsidR="00223FD9" w:rsidRPr="00223FD9">
        <w:rPr>
          <w:rFonts w:ascii="Times New Roman" w:hAnsi="Times New Roman" w:cs="Times New Roman"/>
          <w:sz w:val="24"/>
          <w:szCs w:val="24"/>
        </w:rPr>
        <w:t>2012</w:t>
      </w:r>
      <w:r w:rsidR="00223FD9">
        <w:rPr>
          <w:rFonts w:ascii="Times New Roman" w:hAnsi="Times New Roman" w:cs="Times New Roman"/>
          <w:sz w:val="24"/>
          <w:szCs w:val="24"/>
        </w:rPr>
        <w:t>).</w:t>
      </w:r>
      <w:r w:rsidR="008F6440">
        <w:rPr>
          <w:rFonts w:ascii="Times New Roman" w:hAnsi="Times New Roman" w:cs="Times New Roman"/>
          <w:sz w:val="24"/>
          <w:szCs w:val="24"/>
        </w:rPr>
        <w:t xml:space="preserve"> </w:t>
      </w:r>
    </w:p>
    <w:p w14:paraId="6568DE64" w14:textId="37FD880F" w:rsidR="00A12EFB" w:rsidRPr="00B62EDC" w:rsidRDefault="00260F76" w:rsidP="00B62EDC">
      <w:pPr>
        <w:pStyle w:val="2"/>
        <w:rPr>
          <w:rFonts w:ascii="Times New Roman" w:hAnsi="Times New Roman" w:cs="Times New Roman"/>
          <w:sz w:val="24"/>
          <w:szCs w:val="24"/>
        </w:rPr>
      </w:pPr>
      <w:bookmarkStart w:id="5" w:name="_Toc82968944"/>
      <w:r w:rsidRPr="00B62EDC">
        <w:rPr>
          <w:rFonts w:ascii="Times New Roman" w:hAnsi="Times New Roman" w:cs="Times New Roman"/>
          <w:sz w:val="24"/>
          <w:szCs w:val="24"/>
        </w:rPr>
        <w:t>Conclusion</w:t>
      </w:r>
      <w:bookmarkEnd w:id="5"/>
      <w:r w:rsidRPr="00B62EDC">
        <w:rPr>
          <w:rFonts w:ascii="Times New Roman" w:hAnsi="Times New Roman" w:cs="Times New Roman"/>
          <w:sz w:val="24"/>
          <w:szCs w:val="24"/>
        </w:rPr>
        <w:t xml:space="preserve"> </w:t>
      </w:r>
    </w:p>
    <w:p w14:paraId="4AFDF063" w14:textId="19C40914" w:rsidR="00260F76" w:rsidRDefault="007A482B" w:rsidP="00C26E42">
      <w:pPr>
        <w:spacing w:line="480" w:lineRule="auto"/>
        <w:rPr>
          <w:rFonts w:ascii="Times New Roman" w:hAnsi="Times New Roman" w:cs="Times New Roman"/>
          <w:sz w:val="24"/>
          <w:szCs w:val="24"/>
        </w:rPr>
      </w:pPr>
      <w:r>
        <w:rPr>
          <w:rFonts w:ascii="Times New Roman" w:hAnsi="Times New Roman" w:cs="Times New Roman"/>
          <w:sz w:val="24"/>
          <w:szCs w:val="24"/>
        </w:rPr>
        <w:t xml:space="preserve">Overall, talent management in SMEs </w:t>
      </w:r>
      <w:r w:rsidR="009438BC">
        <w:rPr>
          <w:rFonts w:ascii="Times New Roman" w:hAnsi="Times New Roman" w:cs="Times New Roman"/>
          <w:sz w:val="24"/>
          <w:szCs w:val="24"/>
        </w:rPr>
        <w:t>is a young field in empirical researches and theoretical framework. So, not only in individual level but also TM practices</w:t>
      </w:r>
      <w:r w:rsidR="007B3696">
        <w:rPr>
          <w:rFonts w:ascii="Times New Roman" w:hAnsi="Times New Roman" w:cs="Times New Roman"/>
          <w:sz w:val="24"/>
          <w:szCs w:val="24"/>
        </w:rPr>
        <w:t xml:space="preserve"> are waiting for further scholarly survey to overcome the dynamic and complex environment.</w:t>
      </w:r>
    </w:p>
    <w:p w14:paraId="0945C5D2" w14:textId="77777777" w:rsidR="00C47D64" w:rsidRDefault="00C47D64" w:rsidP="00145827">
      <w:pPr>
        <w:spacing w:line="480" w:lineRule="auto"/>
        <w:rPr>
          <w:rFonts w:ascii="Times New Roman" w:hAnsi="Times New Roman" w:cs="Times New Roman"/>
          <w:b/>
          <w:bCs/>
          <w:sz w:val="24"/>
          <w:szCs w:val="24"/>
        </w:rPr>
      </w:pPr>
    </w:p>
    <w:p w14:paraId="42D4F2CF" w14:textId="59EBFCF5" w:rsidR="00A04DA6" w:rsidRPr="00B62EDC" w:rsidRDefault="00A04DA6" w:rsidP="00B62EDC">
      <w:pPr>
        <w:pStyle w:val="2"/>
        <w:rPr>
          <w:rFonts w:ascii="Times New Roman" w:hAnsi="Times New Roman" w:cs="Times New Roman"/>
          <w:sz w:val="24"/>
          <w:szCs w:val="24"/>
        </w:rPr>
      </w:pPr>
      <w:bookmarkStart w:id="6" w:name="_Toc82968945"/>
      <w:r w:rsidRPr="00B62EDC">
        <w:rPr>
          <w:rFonts w:ascii="Times New Roman" w:hAnsi="Times New Roman" w:cs="Times New Roman"/>
          <w:sz w:val="24"/>
          <w:szCs w:val="24"/>
        </w:rPr>
        <w:t>References:</w:t>
      </w:r>
      <w:bookmarkEnd w:id="6"/>
    </w:p>
    <w:p w14:paraId="0D63EFA2" w14:textId="02D866E4" w:rsidR="00733A10" w:rsidRPr="00733A10" w:rsidRDefault="00733A10" w:rsidP="00733A10">
      <w:pPr>
        <w:spacing w:line="480" w:lineRule="auto"/>
        <w:ind w:left="360" w:hangingChars="150" w:hanging="360"/>
        <w:rPr>
          <w:rFonts w:ascii="Times New Roman" w:hAnsi="Times New Roman" w:cs="Times New Roman"/>
          <w:sz w:val="24"/>
          <w:szCs w:val="24"/>
        </w:rPr>
      </w:pPr>
      <w:r w:rsidRPr="00733A10">
        <w:rPr>
          <w:rFonts w:ascii="Times New Roman" w:hAnsi="Times New Roman" w:cs="Times New Roman"/>
          <w:sz w:val="24"/>
          <w:szCs w:val="24"/>
        </w:rPr>
        <w:t>Armstrong M. (201</w:t>
      </w:r>
      <w:r w:rsidR="00E91923">
        <w:rPr>
          <w:rFonts w:ascii="Times New Roman" w:hAnsi="Times New Roman" w:cs="Times New Roman"/>
          <w:sz w:val="24"/>
          <w:szCs w:val="24"/>
        </w:rPr>
        <w:t>4</w:t>
      </w:r>
      <w:r w:rsidRPr="00733A10">
        <w:rPr>
          <w:rFonts w:ascii="Times New Roman" w:hAnsi="Times New Roman" w:cs="Times New Roman"/>
          <w:sz w:val="24"/>
          <w:szCs w:val="24"/>
        </w:rPr>
        <w:t xml:space="preserve">) </w:t>
      </w:r>
      <w:r w:rsidRPr="003731E3">
        <w:rPr>
          <w:rFonts w:ascii="Times New Roman" w:hAnsi="Times New Roman" w:cs="Times New Roman"/>
          <w:i/>
          <w:iCs/>
          <w:sz w:val="24"/>
          <w:szCs w:val="24"/>
        </w:rPr>
        <w:t>Armstrong’s Handbook of Human Resource Management Practice</w:t>
      </w:r>
      <w:r w:rsidRPr="00733A10">
        <w:rPr>
          <w:rFonts w:ascii="Times New Roman" w:hAnsi="Times New Roman" w:cs="Times New Roman"/>
          <w:sz w:val="24"/>
          <w:szCs w:val="24"/>
        </w:rPr>
        <w:t>, 1</w:t>
      </w:r>
      <w:r w:rsidR="00E91923">
        <w:rPr>
          <w:rFonts w:ascii="Times New Roman" w:hAnsi="Times New Roman" w:cs="Times New Roman"/>
          <w:sz w:val="24"/>
          <w:szCs w:val="24"/>
        </w:rPr>
        <w:t>3</w:t>
      </w:r>
      <w:r w:rsidRPr="00733A10">
        <w:rPr>
          <w:rFonts w:ascii="Times New Roman" w:hAnsi="Times New Roman" w:cs="Times New Roman"/>
          <w:sz w:val="24"/>
          <w:szCs w:val="24"/>
        </w:rPr>
        <w:t>th Ed., London: Kogan Page</w:t>
      </w:r>
      <w:r>
        <w:rPr>
          <w:rFonts w:ascii="Times New Roman" w:hAnsi="Times New Roman" w:cs="Times New Roman"/>
          <w:sz w:val="24"/>
          <w:szCs w:val="24"/>
        </w:rPr>
        <w:t>.</w:t>
      </w:r>
    </w:p>
    <w:p w14:paraId="2575F312" w14:textId="7E02FC44" w:rsidR="00702747" w:rsidRPr="00702747" w:rsidRDefault="00702747" w:rsidP="00403FB8">
      <w:pPr>
        <w:spacing w:line="480" w:lineRule="auto"/>
        <w:ind w:left="360" w:hangingChars="150" w:hanging="360"/>
        <w:rPr>
          <w:rFonts w:ascii="Times New Roman" w:hAnsi="Times New Roman" w:cs="Times New Roman"/>
          <w:color w:val="000000" w:themeColor="text1"/>
          <w:sz w:val="24"/>
          <w:szCs w:val="24"/>
        </w:rPr>
      </w:pPr>
      <w:r w:rsidRPr="00702747">
        <w:rPr>
          <w:rFonts w:ascii="Times New Roman" w:hAnsi="Times New Roman" w:cs="Times New Roman"/>
          <w:color w:val="000000" w:themeColor="text1"/>
          <w:sz w:val="24"/>
          <w:szCs w:val="24"/>
          <w:shd w:val="clear" w:color="auto" w:fill="FFFFFF"/>
        </w:rPr>
        <w:t xml:space="preserve">AL ARISS, A., CASCIO, W.F. and PAAUWE, J. </w:t>
      </w:r>
      <w:r w:rsidR="003731E3">
        <w:rPr>
          <w:rFonts w:ascii="Times New Roman" w:hAnsi="Times New Roman" w:cs="Times New Roman"/>
          <w:color w:val="000000" w:themeColor="text1"/>
          <w:sz w:val="24"/>
          <w:szCs w:val="24"/>
          <w:shd w:val="clear" w:color="auto" w:fill="FFFFFF"/>
        </w:rPr>
        <w:t>(</w:t>
      </w:r>
      <w:r w:rsidRPr="00702747">
        <w:rPr>
          <w:rFonts w:ascii="Times New Roman" w:hAnsi="Times New Roman" w:cs="Times New Roman"/>
          <w:color w:val="000000" w:themeColor="text1"/>
          <w:sz w:val="24"/>
          <w:szCs w:val="24"/>
          <w:shd w:val="clear" w:color="auto" w:fill="FFFFFF"/>
        </w:rPr>
        <w:t>2014</w:t>
      </w:r>
      <w:r w:rsidR="003731E3">
        <w:rPr>
          <w:rFonts w:ascii="Times New Roman" w:hAnsi="Times New Roman" w:cs="Times New Roman"/>
          <w:color w:val="000000" w:themeColor="text1"/>
          <w:sz w:val="24"/>
          <w:szCs w:val="24"/>
          <w:shd w:val="clear" w:color="auto" w:fill="FFFFFF"/>
        </w:rPr>
        <w:t>)</w:t>
      </w:r>
      <w:r w:rsidRPr="00702747">
        <w:rPr>
          <w:rFonts w:ascii="Times New Roman" w:hAnsi="Times New Roman" w:cs="Times New Roman"/>
          <w:color w:val="000000" w:themeColor="text1"/>
          <w:sz w:val="24"/>
          <w:szCs w:val="24"/>
          <w:shd w:val="clear" w:color="auto" w:fill="FFFFFF"/>
        </w:rPr>
        <w:t xml:space="preserve"> </w:t>
      </w:r>
      <w:r w:rsidR="003731E3">
        <w:rPr>
          <w:rFonts w:ascii="Times New Roman" w:hAnsi="Times New Roman" w:cs="Times New Roman"/>
          <w:color w:val="000000" w:themeColor="text1"/>
          <w:sz w:val="24"/>
          <w:szCs w:val="24"/>
          <w:shd w:val="clear" w:color="auto" w:fill="FFFFFF"/>
        </w:rPr>
        <w:t>‘</w:t>
      </w:r>
      <w:r w:rsidRPr="00702747">
        <w:rPr>
          <w:rFonts w:ascii="Times New Roman" w:hAnsi="Times New Roman" w:cs="Times New Roman"/>
          <w:color w:val="000000" w:themeColor="text1"/>
          <w:sz w:val="24"/>
          <w:szCs w:val="24"/>
          <w:shd w:val="clear" w:color="auto" w:fill="FFFFFF"/>
        </w:rPr>
        <w:t xml:space="preserve">Talent management: Current theories and future research </w:t>
      </w:r>
      <w:proofErr w:type="gramStart"/>
      <w:r w:rsidRPr="00702747">
        <w:rPr>
          <w:rFonts w:ascii="Times New Roman" w:hAnsi="Times New Roman" w:cs="Times New Roman"/>
          <w:color w:val="000000" w:themeColor="text1"/>
          <w:sz w:val="24"/>
          <w:szCs w:val="24"/>
          <w:shd w:val="clear" w:color="auto" w:fill="FFFFFF"/>
        </w:rPr>
        <w:t>directions</w:t>
      </w:r>
      <w:r w:rsidR="003731E3">
        <w:rPr>
          <w:rFonts w:ascii="Times New Roman" w:hAnsi="Times New Roman" w:cs="Times New Roman"/>
          <w:color w:val="000000" w:themeColor="text1"/>
          <w:sz w:val="24"/>
          <w:szCs w:val="24"/>
          <w:shd w:val="clear" w:color="auto" w:fill="FFFFFF"/>
        </w:rPr>
        <w:t>’</w:t>
      </w:r>
      <w:proofErr w:type="gramEnd"/>
      <w:r w:rsidRPr="00702747">
        <w:rPr>
          <w:rFonts w:ascii="Times New Roman" w:hAnsi="Times New Roman" w:cs="Times New Roman"/>
          <w:color w:val="000000" w:themeColor="text1"/>
          <w:sz w:val="24"/>
          <w:szCs w:val="24"/>
          <w:shd w:val="clear" w:color="auto" w:fill="FFFFFF"/>
        </w:rPr>
        <w:t>. </w:t>
      </w:r>
      <w:r w:rsidRPr="00702747">
        <w:rPr>
          <w:rFonts w:ascii="Times New Roman" w:hAnsi="Times New Roman" w:cs="Times New Roman"/>
          <w:i/>
          <w:iCs/>
          <w:color w:val="000000" w:themeColor="text1"/>
          <w:sz w:val="24"/>
          <w:szCs w:val="24"/>
          <w:shd w:val="clear" w:color="auto" w:fill="FFFFFF"/>
        </w:rPr>
        <w:t>Journal of world business: JWB, </w:t>
      </w:r>
      <w:r w:rsidRPr="00702747">
        <w:rPr>
          <w:rFonts w:ascii="Times New Roman" w:hAnsi="Times New Roman" w:cs="Times New Roman"/>
          <w:b/>
          <w:bCs/>
          <w:color w:val="000000" w:themeColor="text1"/>
          <w:sz w:val="24"/>
          <w:szCs w:val="24"/>
          <w:shd w:val="clear" w:color="auto" w:fill="FFFFFF"/>
        </w:rPr>
        <w:t>49</w:t>
      </w:r>
      <w:r w:rsidRPr="00702747">
        <w:rPr>
          <w:rFonts w:ascii="Times New Roman" w:hAnsi="Times New Roman" w:cs="Times New Roman"/>
          <w:color w:val="000000" w:themeColor="text1"/>
          <w:sz w:val="24"/>
          <w:szCs w:val="24"/>
          <w:shd w:val="clear" w:color="auto" w:fill="FFFFFF"/>
        </w:rPr>
        <w:t>(2), pp. 173-179.</w:t>
      </w:r>
    </w:p>
    <w:p w14:paraId="7E73CCA2" w14:textId="3A72CE71" w:rsidR="00A04DA6" w:rsidRDefault="00A04DA6" w:rsidP="00403FB8">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t xml:space="preserve">Bidwell, M., and </w:t>
      </w:r>
      <w:proofErr w:type="spellStart"/>
      <w:r w:rsidRPr="00883686">
        <w:rPr>
          <w:rFonts w:ascii="Times New Roman" w:hAnsi="Times New Roman" w:cs="Times New Roman"/>
          <w:sz w:val="24"/>
          <w:szCs w:val="24"/>
        </w:rPr>
        <w:t>Mollick</w:t>
      </w:r>
      <w:proofErr w:type="spellEnd"/>
      <w:r w:rsidRPr="00883686">
        <w:rPr>
          <w:rFonts w:ascii="Times New Roman" w:hAnsi="Times New Roman" w:cs="Times New Roman"/>
          <w:sz w:val="24"/>
          <w:szCs w:val="24"/>
        </w:rPr>
        <w:t xml:space="preserve">, E. </w:t>
      </w:r>
      <w:r w:rsidR="008A73AC">
        <w:rPr>
          <w:rFonts w:ascii="Times New Roman" w:hAnsi="Times New Roman" w:cs="Times New Roman"/>
          <w:sz w:val="24"/>
          <w:szCs w:val="24"/>
        </w:rPr>
        <w:t>(</w:t>
      </w:r>
      <w:r w:rsidRPr="00883686">
        <w:rPr>
          <w:rFonts w:ascii="Times New Roman" w:hAnsi="Times New Roman" w:cs="Times New Roman"/>
          <w:sz w:val="24"/>
          <w:szCs w:val="24"/>
        </w:rPr>
        <w:t>2015</w:t>
      </w:r>
      <w:r w:rsidR="008A73AC">
        <w:rPr>
          <w:rFonts w:ascii="Times New Roman" w:hAnsi="Times New Roman" w:cs="Times New Roman"/>
          <w:sz w:val="24"/>
          <w:szCs w:val="24"/>
        </w:rPr>
        <w:t>)</w:t>
      </w:r>
      <w:r w:rsidRPr="00883686">
        <w:rPr>
          <w:rFonts w:ascii="Times New Roman" w:hAnsi="Times New Roman" w:cs="Times New Roman"/>
          <w:sz w:val="24"/>
          <w:szCs w:val="24"/>
        </w:rPr>
        <w:t xml:space="preserve"> </w:t>
      </w:r>
      <w:r w:rsidR="00742780">
        <w:rPr>
          <w:rFonts w:ascii="Times New Roman" w:hAnsi="Times New Roman" w:cs="Times New Roman"/>
          <w:sz w:val="24"/>
          <w:szCs w:val="24"/>
        </w:rPr>
        <w:t>‘</w:t>
      </w:r>
      <w:r w:rsidRPr="00883686">
        <w:rPr>
          <w:rFonts w:ascii="Times New Roman" w:hAnsi="Times New Roman" w:cs="Times New Roman"/>
          <w:sz w:val="24"/>
          <w:szCs w:val="24"/>
        </w:rPr>
        <w:t>Shifts and ladders: comparing the role of internal</w:t>
      </w:r>
      <w:r w:rsidR="00C47D64">
        <w:rPr>
          <w:rFonts w:ascii="Times New Roman" w:hAnsi="Times New Roman" w:cs="Times New Roman"/>
          <w:sz w:val="24"/>
          <w:szCs w:val="24"/>
        </w:rPr>
        <w:t xml:space="preserve"> </w:t>
      </w:r>
      <w:r w:rsidRPr="00883686">
        <w:rPr>
          <w:rFonts w:ascii="Times New Roman" w:hAnsi="Times New Roman" w:cs="Times New Roman"/>
          <w:sz w:val="24"/>
          <w:szCs w:val="24"/>
        </w:rPr>
        <w:t xml:space="preserve">and external mobility in managerial </w:t>
      </w:r>
      <w:proofErr w:type="gramStart"/>
      <w:r w:rsidRPr="00883686">
        <w:rPr>
          <w:rFonts w:ascii="Times New Roman" w:hAnsi="Times New Roman" w:cs="Times New Roman"/>
          <w:sz w:val="24"/>
          <w:szCs w:val="24"/>
        </w:rPr>
        <w:t>careers</w:t>
      </w:r>
      <w:r w:rsidR="00742780">
        <w:rPr>
          <w:rFonts w:ascii="Times New Roman" w:hAnsi="Times New Roman" w:cs="Times New Roman"/>
          <w:sz w:val="24"/>
          <w:szCs w:val="24"/>
        </w:rPr>
        <w:t>’</w:t>
      </w:r>
      <w:proofErr w:type="gramEnd"/>
      <w:r w:rsidRPr="00883686">
        <w:rPr>
          <w:rFonts w:ascii="Times New Roman" w:hAnsi="Times New Roman" w:cs="Times New Roman"/>
          <w:sz w:val="24"/>
          <w:szCs w:val="24"/>
        </w:rPr>
        <w:t xml:space="preserve">. </w:t>
      </w:r>
      <w:r w:rsidRPr="00742780">
        <w:rPr>
          <w:rFonts w:ascii="Times New Roman" w:hAnsi="Times New Roman" w:cs="Times New Roman"/>
          <w:i/>
          <w:iCs/>
          <w:sz w:val="24"/>
          <w:szCs w:val="24"/>
        </w:rPr>
        <w:t>Organization Science</w:t>
      </w:r>
      <w:r w:rsidRPr="00883686">
        <w:rPr>
          <w:rFonts w:ascii="Times New Roman" w:hAnsi="Times New Roman" w:cs="Times New Roman"/>
          <w:sz w:val="24"/>
          <w:szCs w:val="24"/>
        </w:rPr>
        <w:t>, 26(6), pp.1629–45.</w:t>
      </w:r>
    </w:p>
    <w:p w14:paraId="1AB16766" w14:textId="0C4E5977" w:rsidR="00CE366D" w:rsidRPr="00883686" w:rsidRDefault="00CE366D" w:rsidP="00403FB8">
      <w:pPr>
        <w:spacing w:line="480" w:lineRule="auto"/>
        <w:ind w:left="360" w:hangingChars="150" w:hanging="360"/>
        <w:rPr>
          <w:rFonts w:ascii="Times New Roman" w:hAnsi="Times New Roman" w:cs="Times New Roman"/>
          <w:sz w:val="24"/>
          <w:szCs w:val="24"/>
        </w:rPr>
      </w:pPr>
      <w:proofErr w:type="spellStart"/>
      <w:r w:rsidRPr="009C7FB6">
        <w:rPr>
          <w:rFonts w:ascii="Times New Roman" w:hAnsi="Times New Roman" w:cs="Times New Roman"/>
          <w:sz w:val="24"/>
          <w:szCs w:val="24"/>
        </w:rPr>
        <w:t>Boselie</w:t>
      </w:r>
      <w:proofErr w:type="spellEnd"/>
      <w:r>
        <w:rPr>
          <w:rFonts w:ascii="Times New Roman" w:hAnsi="Times New Roman" w:cs="Times New Roman"/>
          <w:sz w:val="24"/>
          <w:szCs w:val="24"/>
        </w:rPr>
        <w:t>, P.</w:t>
      </w:r>
      <w:r>
        <w:rPr>
          <w:rFonts w:ascii="Times New Roman" w:hAnsi="Times New Roman" w:cs="Times New Roman"/>
          <w:sz w:val="24"/>
          <w:szCs w:val="24"/>
        </w:rPr>
        <w:t xml:space="preserve"> and </w:t>
      </w:r>
      <w:proofErr w:type="spellStart"/>
      <w:r w:rsidRPr="009C7FB6">
        <w:rPr>
          <w:rFonts w:ascii="Times New Roman" w:hAnsi="Times New Roman" w:cs="Times New Roman"/>
          <w:sz w:val="24"/>
          <w:szCs w:val="24"/>
        </w:rPr>
        <w:t>Thunnissen</w:t>
      </w:r>
      <w:proofErr w:type="spellEnd"/>
      <w:r>
        <w:rPr>
          <w:rFonts w:ascii="Times New Roman" w:hAnsi="Times New Roman" w:cs="Times New Roman"/>
          <w:sz w:val="24"/>
          <w:szCs w:val="24"/>
        </w:rPr>
        <w:t>, M.</w:t>
      </w:r>
      <w:r>
        <w:rPr>
          <w:rFonts w:ascii="Times New Roman" w:hAnsi="Times New Roman" w:cs="Times New Roman"/>
          <w:sz w:val="24"/>
          <w:szCs w:val="24"/>
        </w:rPr>
        <w:t xml:space="preserve"> (2017)</w:t>
      </w:r>
      <w:r>
        <w:rPr>
          <w:rFonts w:ascii="Times New Roman" w:hAnsi="Times New Roman" w:cs="Times New Roman"/>
          <w:sz w:val="24"/>
          <w:szCs w:val="24"/>
        </w:rPr>
        <w:t xml:space="preserve"> </w:t>
      </w:r>
      <w:r w:rsidRPr="00CE366D">
        <w:rPr>
          <w:rFonts w:ascii="Times New Roman" w:hAnsi="Times New Roman" w:cs="Times New Roman"/>
          <w:sz w:val="24"/>
          <w:szCs w:val="24"/>
        </w:rPr>
        <w:t xml:space="preserve">TALENT MANAGEMENT IN THE PUBLIC </w:t>
      </w:r>
      <w:r w:rsidRPr="00CE366D">
        <w:rPr>
          <w:rFonts w:ascii="Times New Roman" w:hAnsi="Times New Roman" w:cs="Times New Roman"/>
          <w:sz w:val="24"/>
          <w:szCs w:val="24"/>
        </w:rPr>
        <w:lastRenderedPageBreak/>
        <w:t>SECTOR</w:t>
      </w:r>
      <w:r>
        <w:rPr>
          <w:rFonts w:ascii="Times New Roman" w:hAnsi="Times New Roman" w:cs="Times New Roman"/>
          <w:sz w:val="24"/>
          <w:szCs w:val="24"/>
        </w:rPr>
        <w:t xml:space="preserve">: </w:t>
      </w:r>
      <w:r w:rsidRPr="00CE366D">
        <w:rPr>
          <w:rFonts w:ascii="Times New Roman" w:hAnsi="Times New Roman" w:cs="Times New Roman"/>
          <w:sz w:val="24"/>
          <w:szCs w:val="24"/>
        </w:rPr>
        <w:t>Managing Tensions and Dualities</w:t>
      </w:r>
      <w:r>
        <w:rPr>
          <w:rFonts w:ascii="Times New Roman" w:hAnsi="Times New Roman" w:cs="Times New Roman"/>
          <w:sz w:val="24"/>
          <w:szCs w:val="24"/>
        </w:rPr>
        <w:t xml:space="preserve">. </w:t>
      </w:r>
      <w:r w:rsidRPr="001B20AB">
        <w:rPr>
          <w:rFonts w:ascii="Times New Roman" w:hAnsi="Times New Roman" w:cs="Times New Roman"/>
          <w:color w:val="222222"/>
          <w:sz w:val="24"/>
          <w:szCs w:val="24"/>
          <w:shd w:val="clear" w:color="auto" w:fill="FFFFFF"/>
        </w:rPr>
        <w:t>In </w:t>
      </w:r>
      <w:r w:rsidRPr="001B20AB">
        <w:rPr>
          <w:rFonts w:ascii="Times New Roman" w:hAnsi="Times New Roman" w:cs="Times New Roman"/>
          <w:i/>
          <w:iCs/>
          <w:color w:val="222222"/>
          <w:sz w:val="24"/>
          <w:szCs w:val="24"/>
          <w:shd w:val="clear" w:color="auto" w:fill="FFFFFF"/>
        </w:rPr>
        <w:t>The Oxford handbook of talent management</w:t>
      </w:r>
      <w:r w:rsidRPr="001B20AB">
        <w:rPr>
          <w:rFonts w:ascii="Times New Roman" w:hAnsi="Times New Roman" w:cs="Times New Roman"/>
          <w:color w:val="222222"/>
          <w:sz w:val="24"/>
          <w:szCs w:val="24"/>
          <w:shd w:val="clear" w:color="auto" w:fill="FFFFFF"/>
        </w:rPr>
        <w:t>.</w:t>
      </w:r>
      <w:r w:rsidRPr="000078FB">
        <w:rPr>
          <w:rFonts w:hint="eastAsia"/>
        </w:rPr>
        <w:t xml:space="preserve"> </w:t>
      </w:r>
      <w:r>
        <w:rPr>
          <w:rFonts w:ascii="Times New Roman" w:hAnsi="Times New Roman" w:cs="Times New Roman"/>
          <w:color w:val="222222"/>
          <w:sz w:val="24"/>
          <w:szCs w:val="24"/>
          <w:shd w:val="clear" w:color="auto" w:fill="FFFFFF"/>
        </w:rPr>
        <w:t xml:space="preserve">Oxford: </w:t>
      </w:r>
      <w:r w:rsidRPr="000078FB">
        <w:rPr>
          <w:rFonts w:ascii="Times New Roman" w:hAnsi="Times New Roman" w:cs="Times New Roman"/>
          <w:color w:val="222222"/>
          <w:sz w:val="24"/>
          <w:szCs w:val="24"/>
          <w:shd w:val="clear" w:color="auto" w:fill="FFFFFF"/>
        </w:rPr>
        <w:t>Oxford University Press</w:t>
      </w:r>
      <w:r>
        <w:rPr>
          <w:rFonts w:ascii="Times New Roman" w:hAnsi="Times New Roman" w:cs="Times New Roman"/>
          <w:color w:val="222222"/>
          <w:sz w:val="24"/>
          <w:szCs w:val="24"/>
          <w:shd w:val="clear" w:color="auto" w:fill="FFFFFF"/>
        </w:rPr>
        <w:t>.</w:t>
      </w:r>
    </w:p>
    <w:p w14:paraId="18133A97" w14:textId="47422107" w:rsidR="00412054" w:rsidRPr="00883686" w:rsidRDefault="00A04DA6" w:rsidP="003C4B34">
      <w:pPr>
        <w:spacing w:line="480" w:lineRule="auto"/>
        <w:ind w:left="360" w:hangingChars="150" w:hanging="360"/>
        <w:rPr>
          <w:rFonts w:ascii="Times New Roman" w:hAnsi="Times New Roman" w:cs="Times New Roman" w:hint="eastAsia"/>
          <w:sz w:val="24"/>
          <w:szCs w:val="24"/>
        </w:rPr>
      </w:pPr>
      <w:r w:rsidRPr="00883686">
        <w:rPr>
          <w:rFonts w:ascii="Times New Roman" w:hAnsi="Times New Roman" w:cs="Times New Roman"/>
          <w:sz w:val="24"/>
          <w:szCs w:val="24"/>
        </w:rPr>
        <w:t xml:space="preserve">Collings, D. G. (2014) </w:t>
      </w:r>
      <w:r w:rsidR="00FA267D">
        <w:rPr>
          <w:rFonts w:ascii="Times New Roman" w:hAnsi="Times New Roman" w:cs="Times New Roman"/>
          <w:sz w:val="24"/>
          <w:szCs w:val="24"/>
        </w:rPr>
        <w:t>‘</w:t>
      </w:r>
      <w:r w:rsidRPr="00883686">
        <w:rPr>
          <w:rFonts w:ascii="Times New Roman" w:hAnsi="Times New Roman" w:cs="Times New Roman"/>
          <w:sz w:val="24"/>
          <w:szCs w:val="24"/>
        </w:rPr>
        <w:t xml:space="preserve">Integrating global mobility and global talent management: Exploring the challenges and strategic </w:t>
      </w:r>
      <w:proofErr w:type="gramStart"/>
      <w:r w:rsidRPr="00883686">
        <w:rPr>
          <w:rFonts w:ascii="Times New Roman" w:hAnsi="Times New Roman" w:cs="Times New Roman"/>
          <w:sz w:val="24"/>
          <w:szCs w:val="24"/>
        </w:rPr>
        <w:t>opportunities</w:t>
      </w:r>
      <w:r w:rsidR="00FA267D">
        <w:rPr>
          <w:rFonts w:ascii="Times New Roman" w:hAnsi="Times New Roman" w:cs="Times New Roman"/>
          <w:sz w:val="24"/>
          <w:szCs w:val="24"/>
        </w:rPr>
        <w:t>’</w:t>
      </w:r>
      <w:proofErr w:type="gramEnd"/>
      <w:r w:rsidRPr="00883686">
        <w:rPr>
          <w:rFonts w:ascii="Times New Roman" w:hAnsi="Times New Roman" w:cs="Times New Roman"/>
          <w:sz w:val="24"/>
          <w:szCs w:val="24"/>
        </w:rPr>
        <w:t xml:space="preserve">. </w:t>
      </w:r>
      <w:r w:rsidRPr="00FA267D">
        <w:rPr>
          <w:rFonts w:ascii="Times New Roman" w:hAnsi="Times New Roman" w:cs="Times New Roman"/>
          <w:i/>
          <w:iCs/>
          <w:sz w:val="24"/>
          <w:szCs w:val="24"/>
        </w:rPr>
        <w:t>Journal of World Business</w:t>
      </w:r>
      <w:r w:rsidRPr="00883686">
        <w:rPr>
          <w:rFonts w:ascii="Times New Roman" w:hAnsi="Times New Roman" w:cs="Times New Roman"/>
          <w:sz w:val="24"/>
          <w:szCs w:val="24"/>
        </w:rPr>
        <w:t>. 49 (2014) 253–261.</w:t>
      </w:r>
    </w:p>
    <w:p w14:paraId="15E7EF81" w14:textId="110062A4" w:rsidR="00412054" w:rsidRPr="00883686" w:rsidRDefault="00A04DA6" w:rsidP="00412054">
      <w:pPr>
        <w:spacing w:line="480" w:lineRule="auto"/>
        <w:ind w:left="360" w:hangingChars="150" w:hanging="360"/>
        <w:rPr>
          <w:rFonts w:ascii="Times New Roman" w:hAnsi="Times New Roman" w:cs="Times New Roman" w:hint="eastAsia"/>
          <w:sz w:val="24"/>
          <w:szCs w:val="24"/>
        </w:rPr>
      </w:pPr>
      <w:r w:rsidRPr="00883686">
        <w:rPr>
          <w:rFonts w:ascii="Times New Roman" w:hAnsi="Times New Roman" w:cs="Times New Roman"/>
          <w:sz w:val="24"/>
          <w:szCs w:val="24"/>
        </w:rPr>
        <w:t xml:space="preserve">De Vos, A., &amp; Dries, N. (2013) </w:t>
      </w:r>
      <w:r w:rsidR="00FA267D">
        <w:rPr>
          <w:rFonts w:ascii="Times New Roman" w:hAnsi="Times New Roman" w:cs="Times New Roman"/>
          <w:sz w:val="24"/>
          <w:szCs w:val="24"/>
        </w:rPr>
        <w:t>‘</w:t>
      </w:r>
      <w:r w:rsidRPr="00883686">
        <w:rPr>
          <w:rFonts w:ascii="Times New Roman" w:hAnsi="Times New Roman" w:cs="Times New Roman"/>
          <w:sz w:val="24"/>
          <w:szCs w:val="24"/>
        </w:rPr>
        <w:t>Applying a talent management lens to career management: The role of human capital composition and continuity</w:t>
      </w:r>
      <w:r w:rsidR="00FA267D">
        <w:rPr>
          <w:rFonts w:ascii="Times New Roman" w:hAnsi="Times New Roman" w:cs="Times New Roman"/>
          <w:sz w:val="24"/>
          <w:szCs w:val="24"/>
        </w:rPr>
        <w:t>’</w:t>
      </w:r>
      <w:r w:rsidRPr="00883686">
        <w:rPr>
          <w:rFonts w:ascii="Times New Roman" w:hAnsi="Times New Roman" w:cs="Times New Roman"/>
          <w:sz w:val="24"/>
          <w:szCs w:val="24"/>
        </w:rPr>
        <w:t xml:space="preserve">. </w:t>
      </w:r>
      <w:r w:rsidRPr="00FA267D">
        <w:rPr>
          <w:rFonts w:ascii="Times New Roman" w:hAnsi="Times New Roman" w:cs="Times New Roman"/>
          <w:i/>
          <w:iCs/>
          <w:sz w:val="24"/>
          <w:szCs w:val="24"/>
        </w:rPr>
        <w:t>International Journal of Human Resource Management</w:t>
      </w:r>
      <w:r w:rsidRPr="00883686">
        <w:rPr>
          <w:rFonts w:ascii="Times New Roman" w:hAnsi="Times New Roman" w:cs="Times New Roman"/>
          <w:sz w:val="24"/>
          <w:szCs w:val="24"/>
        </w:rPr>
        <w:t>, 24(9), 1816–1831.</w:t>
      </w:r>
    </w:p>
    <w:p w14:paraId="23B3AB82" w14:textId="62447915" w:rsidR="00A04DA6" w:rsidRDefault="00A04DA6" w:rsidP="00403FB8">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t>FESTING, M., SCHÄFER, L. and SCULLION, H.</w:t>
      </w:r>
      <w:r w:rsidR="008A73AC">
        <w:rPr>
          <w:rFonts w:ascii="Times New Roman" w:hAnsi="Times New Roman" w:cs="Times New Roman"/>
          <w:sz w:val="24"/>
          <w:szCs w:val="24"/>
        </w:rPr>
        <w:t xml:space="preserve"> (</w:t>
      </w:r>
      <w:r w:rsidRPr="00883686">
        <w:rPr>
          <w:rFonts w:ascii="Times New Roman" w:hAnsi="Times New Roman" w:cs="Times New Roman"/>
          <w:sz w:val="24"/>
          <w:szCs w:val="24"/>
        </w:rPr>
        <w:t>2013</w:t>
      </w:r>
      <w:r w:rsidR="008A73AC">
        <w:rPr>
          <w:rFonts w:ascii="Times New Roman" w:hAnsi="Times New Roman" w:cs="Times New Roman"/>
          <w:sz w:val="24"/>
          <w:szCs w:val="24"/>
        </w:rPr>
        <w:t>)</w:t>
      </w:r>
      <w:r w:rsidRPr="00883686">
        <w:rPr>
          <w:rFonts w:ascii="Times New Roman" w:hAnsi="Times New Roman" w:cs="Times New Roman"/>
          <w:sz w:val="24"/>
          <w:szCs w:val="24"/>
        </w:rPr>
        <w:t xml:space="preserve"> </w:t>
      </w:r>
      <w:r w:rsidR="00FA267D">
        <w:rPr>
          <w:rFonts w:ascii="Times New Roman" w:hAnsi="Times New Roman" w:cs="Times New Roman"/>
          <w:sz w:val="24"/>
          <w:szCs w:val="24"/>
        </w:rPr>
        <w:t>‘</w:t>
      </w:r>
      <w:r w:rsidRPr="00883686">
        <w:rPr>
          <w:rFonts w:ascii="Times New Roman" w:hAnsi="Times New Roman" w:cs="Times New Roman"/>
          <w:sz w:val="24"/>
          <w:szCs w:val="24"/>
        </w:rPr>
        <w:t>Talent management in medium-sized German companies: an explorative study and agenda for future research</w:t>
      </w:r>
      <w:r w:rsidR="00FA267D">
        <w:rPr>
          <w:rFonts w:ascii="Times New Roman" w:hAnsi="Times New Roman" w:cs="Times New Roman"/>
          <w:sz w:val="24"/>
          <w:szCs w:val="24"/>
        </w:rPr>
        <w:t>’</w:t>
      </w:r>
      <w:r w:rsidRPr="00883686">
        <w:rPr>
          <w:rFonts w:ascii="Times New Roman" w:hAnsi="Times New Roman" w:cs="Times New Roman"/>
          <w:sz w:val="24"/>
          <w:szCs w:val="24"/>
        </w:rPr>
        <w:t xml:space="preserve">. </w:t>
      </w:r>
      <w:r w:rsidRPr="00FA267D">
        <w:rPr>
          <w:rFonts w:ascii="Times New Roman" w:hAnsi="Times New Roman" w:cs="Times New Roman"/>
          <w:i/>
          <w:iCs/>
          <w:sz w:val="24"/>
          <w:szCs w:val="24"/>
        </w:rPr>
        <w:t>International journal of human resource management</w:t>
      </w:r>
      <w:r w:rsidRPr="00883686">
        <w:rPr>
          <w:rFonts w:ascii="Times New Roman" w:hAnsi="Times New Roman" w:cs="Times New Roman"/>
          <w:sz w:val="24"/>
          <w:szCs w:val="24"/>
        </w:rPr>
        <w:t>, 24(9), pp. 1872-1893.</w:t>
      </w:r>
    </w:p>
    <w:p w14:paraId="3CC74C4C" w14:textId="7A935E23" w:rsidR="001B20AB" w:rsidRPr="001B20AB" w:rsidRDefault="001B20AB" w:rsidP="00403FB8">
      <w:pPr>
        <w:spacing w:line="480" w:lineRule="auto"/>
        <w:ind w:left="360" w:hangingChars="150" w:hanging="360"/>
        <w:rPr>
          <w:rFonts w:ascii="Times New Roman" w:hAnsi="Times New Roman" w:cs="Times New Roman"/>
          <w:sz w:val="24"/>
          <w:szCs w:val="24"/>
        </w:rPr>
      </w:pPr>
      <w:proofErr w:type="spellStart"/>
      <w:r w:rsidRPr="001B20AB">
        <w:rPr>
          <w:rFonts w:ascii="Times New Roman" w:hAnsi="Times New Roman" w:cs="Times New Roman"/>
          <w:color w:val="222222"/>
          <w:sz w:val="24"/>
          <w:szCs w:val="24"/>
          <w:shd w:val="clear" w:color="auto" w:fill="FFFFFF"/>
        </w:rPr>
        <w:t>Festing</w:t>
      </w:r>
      <w:proofErr w:type="spellEnd"/>
      <w:r w:rsidRPr="001B20AB">
        <w:rPr>
          <w:rFonts w:ascii="Times New Roman" w:hAnsi="Times New Roman" w:cs="Times New Roman"/>
          <w:color w:val="222222"/>
          <w:sz w:val="24"/>
          <w:szCs w:val="24"/>
          <w:shd w:val="clear" w:color="auto" w:fill="FFFFFF"/>
        </w:rPr>
        <w:t xml:space="preserve">, M., </w:t>
      </w:r>
      <w:proofErr w:type="spellStart"/>
      <w:r w:rsidRPr="001B20AB">
        <w:rPr>
          <w:rFonts w:ascii="Times New Roman" w:hAnsi="Times New Roman" w:cs="Times New Roman"/>
          <w:color w:val="222222"/>
          <w:sz w:val="24"/>
          <w:szCs w:val="24"/>
          <w:shd w:val="clear" w:color="auto" w:fill="FFFFFF"/>
        </w:rPr>
        <w:t>Harsch</w:t>
      </w:r>
      <w:proofErr w:type="spellEnd"/>
      <w:r w:rsidRPr="001B20AB">
        <w:rPr>
          <w:rFonts w:ascii="Times New Roman" w:hAnsi="Times New Roman" w:cs="Times New Roman"/>
          <w:color w:val="222222"/>
          <w:sz w:val="24"/>
          <w:szCs w:val="24"/>
          <w:shd w:val="clear" w:color="auto" w:fill="FFFFFF"/>
        </w:rPr>
        <w:t xml:space="preserve">, K., Schäfer, L., </w:t>
      </w:r>
      <w:r w:rsidR="008A73AC">
        <w:rPr>
          <w:rFonts w:ascii="Times New Roman" w:hAnsi="Times New Roman" w:cs="Times New Roman"/>
          <w:color w:val="222222"/>
          <w:sz w:val="24"/>
          <w:szCs w:val="24"/>
          <w:shd w:val="clear" w:color="auto" w:fill="FFFFFF"/>
        </w:rPr>
        <w:t>and</w:t>
      </w:r>
      <w:r w:rsidRPr="001B20AB">
        <w:rPr>
          <w:rFonts w:ascii="Times New Roman" w:hAnsi="Times New Roman" w:cs="Times New Roman"/>
          <w:color w:val="222222"/>
          <w:sz w:val="24"/>
          <w:szCs w:val="24"/>
          <w:shd w:val="clear" w:color="auto" w:fill="FFFFFF"/>
        </w:rPr>
        <w:t xml:space="preserve"> Scullion, H. (2017) </w:t>
      </w:r>
      <w:r w:rsidR="00AB2C35">
        <w:rPr>
          <w:rFonts w:ascii="Times New Roman" w:hAnsi="Times New Roman" w:cs="Times New Roman"/>
          <w:color w:val="222222"/>
          <w:sz w:val="24"/>
          <w:szCs w:val="24"/>
          <w:shd w:val="clear" w:color="auto" w:fill="FFFFFF"/>
        </w:rPr>
        <w:t>‘</w:t>
      </w:r>
      <w:r w:rsidRPr="001B20AB">
        <w:rPr>
          <w:rFonts w:ascii="Times New Roman" w:hAnsi="Times New Roman" w:cs="Times New Roman"/>
          <w:color w:val="222222"/>
          <w:sz w:val="24"/>
          <w:szCs w:val="24"/>
          <w:shd w:val="clear" w:color="auto" w:fill="FFFFFF"/>
        </w:rPr>
        <w:t xml:space="preserve">Talent management in small-and medium-sized </w:t>
      </w:r>
      <w:proofErr w:type="gramStart"/>
      <w:r w:rsidRPr="001B20AB">
        <w:rPr>
          <w:rFonts w:ascii="Times New Roman" w:hAnsi="Times New Roman" w:cs="Times New Roman"/>
          <w:color w:val="222222"/>
          <w:sz w:val="24"/>
          <w:szCs w:val="24"/>
          <w:shd w:val="clear" w:color="auto" w:fill="FFFFFF"/>
        </w:rPr>
        <w:t>enterprises</w:t>
      </w:r>
      <w:r w:rsidR="00AB2C35">
        <w:rPr>
          <w:rFonts w:ascii="Times New Roman" w:hAnsi="Times New Roman" w:cs="Times New Roman"/>
          <w:color w:val="222222"/>
          <w:sz w:val="24"/>
          <w:szCs w:val="24"/>
          <w:shd w:val="clear" w:color="auto" w:fill="FFFFFF"/>
        </w:rPr>
        <w:t>’</w:t>
      </w:r>
      <w:proofErr w:type="gramEnd"/>
      <w:r w:rsidRPr="001B20AB">
        <w:rPr>
          <w:rFonts w:ascii="Times New Roman" w:hAnsi="Times New Roman" w:cs="Times New Roman"/>
          <w:color w:val="222222"/>
          <w:sz w:val="24"/>
          <w:szCs w:val="24"/>
          <w:shd w:val="clear" w:color="auto" w:fill="FFFFFF"/>
        </w:rPr>
        <w:t>. In </w:t>
      </w:r>
      <w:r w:rsidRPr="001B20AB">
        <w:rPr>
          <w:rFonts w:ascii="Times New Roman" w:hAnsi="Times New Roman" w:cs="Times New Roman"/>
          <w:i/>
          <w:iCs/>
          <w:color w:val="222222"/>
          <w:sz w:val="24"/>
          <w:szCs w:val="24"/>
          <w:shd w:val="clear" w:color="auto" w:fill="FFFFFF"/>
        </w:rPr>
        <w:t>The Oxford handbook of talent management</w:t>
      </w:r>
      <w:r w:rsidRPr="001B20AB">
        <w:rPr>
          <w:rFonts w:ascii="Times New Roman" w:hAnsi="Times New Roman" w:cs="Times New Roman"/>
          <w:color w:val="222222"/>
          <w:sz w:val="24"/>
          <w:szCs w:val="24"/>
          <w:shd w:val="clear" w:color="auto" w:fill="FFFFFF"/>
        </w:rPr>
        <w:t>.</w:t>
      </w:r>
      <w:r w:rsidR="000078FB" w:rsidRPr="000078FB">
        <w:rPr>
          <w:rFonts w:hint="eastAsia"/>
        </w:rPr>
        <w:t xml:space="preserve"> </w:t>
      </w:r>
      <w:r w:rsidR="000078FB">
        <w:rPr>
          <w:rFonts w:ascii="Times New Roman" w:hAnsi="Times New Roman" w:cs="Times New Roman"/>
          <w:color w:val="222222"/>
          <w:sz w:val="24"/>
          <w:szCs w:val="24"/>
          <w:shd w:val="clear" w:color="auto" w:fill="FFFFFF"/>
        </w:rPr>
        <w:t xml:space="preserve">Oxford: </w:t>
      </w:r>
      <w:r w:rsidR="000078FB" w:rsidRPr="000078FB">
        <w:rPr>
          <w:rFonts w:ascii="Times New Roman" w:hAnsi="Times New Roman" w:cs="Times New Roman"/>
          <w:color w:val="222222"/>
          <w:sz w:val="24"/>
          <w:szCs w:val="24"/>
          <w:shd w:val="clear" w:color="auto" w:fill="FFFFFF"/>
        </w:rPr>
        <w:t>Oxford University Press</w:t>
      </w:r>
      <w:r w:rsidR="000078FB">
        <w:rPr>
          <w:rFonts w:ascii="Times New Roman" w:hAnsi="Times New Roman" w:cs="Times New Roman"/>
          <w:color w:val="222222"/>
          <w:sz w:val="24"/>
          <w:szCs w:val="24"/>
          <w:shd w:val="clear" w:color="auto" w:fill="FFFFFF"/>
        </w:rPr>
        <w:t>.</w:t>
      </w:r>
    </w:p>
    <w:p w14:paraId="3EC756EB" w14:textId="237DE61B" w:rsidR="00A04DA6" w:rsidRDefault="00A04DA6" w:rsidP="00C47D64">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t xml:space="preserve">Gallardo-Gallardo, E., </w:t>
      </w:r>
      <w:proofErr w:type="spellStart"/>
      <w:r w:rsidRPr="00883686">
        <w:rPr>
          <w:rFonts w:ascii="Times New Roman" w:hAnsi="Times New Roman" w:cs="Times New Roman"/>
          <w:sz w:val="24"/>
          <w:szCs w:val="24"/>
        </w:rPr>
        <w:t>Thunnissen</w:t>
      </w:r>
      <w:proofErr w:type="spellEnd"/>
      <w:r w:rsidRPr="00883686">
        <w:rPr>
          <w:rFonts w:ascii="Times New Roman" w:hAnsi="Times New Roman" w:cs="Times New Roman"/>
          <w:sz w:val="24"/>
          <w:szCs w:val="24"/>
        </w:rPr>
        <w:t xml:space="preserve">, M. </w:t>
      </w:r>
      <w:r w:rsidR="00AB2C35">
        <w:rPr>
          <w:rFonts w:ascii="Times New Roman" w:hAnsi="Times New Roman" w:cs="Times New Roman"/>
          <w:sz w:val="24"/>
          <w:szCs w:val="24"/>
        </w:rPr>
        <w:t>and</w:t>
      </w:r>
      <w:r w:rsidRPr="00883686">
        <w:rPr>
          <w:rFonts w:ascii="Times New Roman" w:hAnsi="Times New Roman" w:cs="Times New Roman"/>
          <w:sz w:val="24"/>
          <w:szCs w:val="24"/>
        </w:rPr>
        <w:t xml:space="preserve"> Scullion, H. (2019) </w:t>
      </w:r>
      <w:r w:rsidR="00AB2C35">
        <w:rPr>
          <w:rFonts w:ascii="Times New Roman" w:hAnsi="Times New Roman" w:cs="Times New Roman"/>
          <w:sz w:val="24"/>
          <w:szCs w:val="24"/>
        </w:rPr>
        <w:t>‘</w:t>
      </w:r>
      <w:r w:rsidRPr="00883686">
        <w:rPr>
          <w:rFonts w:ascii="Times New Roman" w:hAnsi="Times New Roman" w:cs="Times New Roman"/>
          <w:sz w:val="24"/>
          <w:szCs w:val="24"/>
        </w:rPr>
        <w:t xml:space="preserve">Talent management: Context </w:t>
      </w:r>
      <w:proofErr w:type="gramStart"/>
      <w:r w:rsidRPr="00883686">
        <w:rPr>
          <w:rFonts w:ascii="Times New Roman" w:hAnsi="Times New Roman" w:cs="Times New Roman"/>
          <w:sz w:val="24"/>
          <w:szCs w:val="24"/>
        </w:rPr>
        <w:t>matters</w:t>
      </w:r>
      <w:r w:rsidR="00AB2C35">
        <w:rPr>
          <w:rFonts w:ascii="Times New Roman" w:hAnsi="Times New Roman" w:cs="Times New Roman"/>
          <w:sz w:val="24"/>
          <w:szCs w:val="24"/>
        </w:rPr>
        <w:t>’</w:t>
      </w:r>
      <w:proofErr w:type="gramEnd"/>
      <w:r w:rsidRPr="00883686">
        <w:rPr>
          <w:rFonts w:ascii="Times New Roman" w:hAnsi="Times New Roman" w:cs="Times New Roman"/>
          <w:sz w:val="24"/>
          <w:szCs w:val="24"/>
        </w:rPr>
        <w:t xml:space="preserve">. </w:t>
      </w:r>
      <w:r w:rsidRPr="00AB2C35">
        <w:rPr>
          <w:rFonts w:ascii="Times New Roman" w:hAnsi="Times New Roman" w:cs="Times New Roman"/>
          <w:i/>
          <w:iCs/>
          <w:sz w:val="24"/>
          <w:szCs w:val="24"/>
        </w:rPr>
        <w:t>The International Journal of Human Resource Management</w:t>
      </w:r>
      <w:r w:rsidRPr="00883686">
        <w:rPr>
          <w:rFonts w:ascii="Times New Roman" w:hAnsi="Times New Roman" w:cs="Times New Roman"/>
          <w:sz w:val="24"/>
          <w:szCs w:val="24"/>
        </w:rPr>
        <w:t>. DOI: 10.1080/09585192.2019.1642645</w:t>
      </w:r>
    </w:p>
    <w:p w14:paraId="699785B8" w14:textId="142C7D70" w:rsidR="00E21E1A" w:rsidRPr="00E21E1A" w:rsidRDefault="00E21E1A" w:rsidP="00C47D64">
      <w:pPr>
        <w:spacing w:line="480" w:lineRule="auto"/>
        <w:ind w:left="360" w:hangingChars="150" w:hanging="360"/>
        <w:rPr>
          <w:rFonts w:ascii="Times New Roman" w:hAnsi="Times New Roman" w:cs="Times New Roman"/>
          <w:color w:val="000000" w:themeColor="text1"/>
          <w:sz w:val="24"/>
          <w:szCs w:val="24"/>
          <w:shd w:val="clear" w:color="auto" w:fill="FFFFFF"/>
        </w:rPr>
      </w:pPr>
      <w:r w:rsidRPr="00E21E1A">
        <w:rPr>
          <w:rFonts w:ascii="Times New Roman" w:hAnsi="Times New Roman" w:cs="Times New Roman"/>
          <w:color w:val="000000" w:themeColor="text1"/>
          <w:sz w:val="24"/>
          <w:szCs w:val="24"/>
          <w:shd w:val="clear" w:color="auto" w:fill="FFFFFF"/>
        </w:rPr>
        <w:t xml:space="preserve">GLAISTER, A.J., KARACAY, G., DEMIRBAG, M. and TATOGLU, E., </w:t>
      </w:r>
      <w:r w:rsidR="002E5E9F">
        <w:rPr>
          <w:rFonts w:ascii="Times New Roman" w:hAnsi="Times New Roman" w:cs="Times New Roman"/>
          <w:color w:val="000000" w:themeColor="text1"/>
          <w:sz w:val="24"/>
          <w:szCs w:val="24"/>
          <w:shd w:val="clear" w:color="auto" w:fill="FFFFFF"/>
        </w:rPr>
        <w:t>(</w:t>
      </w:r>
      <w:r w:rsidRPr="00E21E1A">
        <w:rPr>
          <w:rFonts w:ascii="Times New Roman" w:hAnsi="Times New Roman" w:cs="Times New Roman"/>
          <w:color w:val="000000" w:themeColor="text1"/>
          <w:sz w:val="24"/>
          <w:szCs w:val="24"/>
          <w:shd w:val="clear" w:color="auto" w:fill="FFFFFF"/>
        </w:rPr>
        <w:t>2018</w:t>
      </w:r>
      <w:r w:rsidR="002E5E9F">
        <w:rPr>
          <w:rFonts w:ascii="Times New Roman" w:hAnsi="Times New Roman" w:cs="Times New Roman"/>
          <w:color w:val="000000" w:themeColor="text1"/>
          <w:sz w:val="24"/>
          <w:szCs w:val="24"/>
          <w:shd w:val="clear" w:color="auto" w:fill="FFFFFF"/>
        </w:rPr>
        <w:t>)</w:t>
      </w:r>
      <w:r w:rsidRPr="00E21E1A">
        <w:rPr>
          <w:rFonts w:ascii="Times New Roman" w:hAnsi="Times New Roman" w:cs="Times New Roman"/>
          <w:color w:val="000000" w:themeColor="text1"/>
          <w:sz w:val="24"/>
          <w:szCs w:val="24"/>
          <w:shd w:val="clear" w:color="auto" w:fill="FFFFFF"/>
        </w:rPr>
        <w:t xml:space="preserve"> </w:t>
      </w:r>
      <w:r w:rsidR="00C40FF3">
        <w:rPr>
          <w:rFonts w:ascii="Times New Roman" w:hAnsi="Times New Roman" w:cs="Times New Roman"/>
          <w:color w:val="000000" w:themeColor="text1"/>
          <w:sz w:val="24"/>
          <w:szCs w:val="24"/>
          <w:shd w:val="clear" w:color="auto" w:fill="FFFFFF"/>
        </w:rPr>
        <w:t>‘</w:t>
      </w:r>
      <w:r w:rsidRPr="00E21E1A">
        <w:rPr>
          <w:rFonts w:ascii="Times New Roman" w:hAnsi="Times New Roman" w:cs="Times New Roman"/>
          <w:color w:val="000000" w:themeColor="text1"/>
          <w:sz w:val="24"/>
          <w:szCs w:val="24"/>
          <w:shd w:val="clear" w:color="auto" w:fill="FFFFFF"/>
        </w:rPr>
        <w:t>HRM and performance—The role of talent management as a transmission mechanism in an emerging market context</w:t>
      </w:r>
      <w:r w:rsidR="00C40FF3">
        <w:rPr>
          <w:rFonts w:ascii="Times New Roman" w:hAnsi="Times New Roman" w:cs="Times New Roman"/>
          <w:color w:val="000000" w:themeColor="text1"/>
          <w:sz w:val="24"/>
          <w:szCs w:val="24"/>
          <w:shd w:val="clear" w:color="auto" w:fill="FFFFFF"/>
        </w:rPr>
        <w:t>’</w:t>
      </w:r>
      <w:r w:rsidRPr="00E21E1A">
        <w:rPr>
          <w:rFonts w:ascii="Times New Roman" w:hAnsi="Times New Roman" w:cs="Times New Roman"/>
          <w:color w:val="000000" w:themeColor="text1"/>
          <w:sz w:val="24"/>
          <w:szCs w:val="24"/>
          <w:shd w:val="clear" w:color="auto" w:fill="FFFFFF"/>
        </w:rPr>
        <w:t>. </w:t>
      </w:r>
      <w:r w:rsidRPr="00E21E1A">
        <w:rPr>
          <w:rFonts w:ascii="Times New Roman" w:hAnsi="Times New Roman" w:cs="Times New Roman"/>
          <w:i/>
          <w:iCs/>
          <w:color w:val="000000" w:themeColor="text1"/>
          <w:sz w:val="24"/>
          <w:szCs w:val="24"/>
          <w:shd w:val="clear" w:color="auto" w:fill="FFFFFF"/>
        </w:rPr>
        <w:t>Human resource management journal, </w:t>
      </w:r>
      <w:r w:rsidRPr="00E21E1A">
        <w:rPr>
          <w:rFonts w:ascii="Times New Roman" w:hAnsi="Times New Roman" w:cs="Times New Roman"/>
          <w:b/>
          <w:bCs/>
          <w:color w:val="000000" w:themeColor="text1"/>
          <w:sz w:val="24"/>
          <w:szCs w:val="24"/>
          <w:shd w:val="clear" w:color="auto" w:fill="FFFFFF"/>
        </w:rPr>
        <w:t>28</w:t>
      </w:r>
      <w:r w:rsidRPr="00E21E1A">
        <w:rPr>
          <w:rFonts w:ascii="Times New Roman" w:hAnsi="Times New Roman" w:cs="Times New Roman"/>
          <w:color w:val="000000" w:themeColor="text1"/>
          <w:sz w:val="24"/>
          <w:szCs w:val="24"/>
          <w:shd w:val="clear" w:color="auto" w:fill="FFFFFF"/>
        </w:rPr>
        <w:t>(1), pp. 148-166.</w:t>
      </w:r>
    </w:p>
    <w:p w14:paraId="005E5429" w14:textId="1011A976" w:rsidR="00A04DA6" w:rsidRPr="00883686" w:rsidRDefault="00A04DA6" w:rsidP="00C47D64">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lastRenderedPageBreak/>
        <w:t xml:space="preserve">KRISHNAN, T.N. and SCULLION, H. </w:t>
      </w:r>
      <w:r w:rsidR="0010313B">
        <w:rPr>
          <w:rFonts w:ascii="Times New Roman" w:hAnsi="Times New Roman" w:cs="Times New Roman"/>
          <w:sz w:val="24"/>
          <w:szCs w:val="24"/>
        </w:rPr>
        <w:t>(</w:t>
      </w:r>
      <w:r w:rsidRPr="00883686">
        <w:rPr>
          <w:rFonts w:ascii="Times New Roman" w:hAnsi="Times New Roman" w:cs="Times New Roman"/>
          <w:sz w:val="24"/>
          <w:szCs w:val="24"/>
        </w:rPr>
        <w:t>2017</w:t>
      </w:r>
      <w:r w:rsidR="0010313B">
        <w:rPr>
          <w:rFonts w:ascii="Times New Roman" w:hAnsi="Times New Roman" w:cs="Times New Roman"/>
          <w:sz w:val="24"/>
          <w:szCs w:val="24"/>
        </w:rPr>
        <w:t>)</w:t>
      </w:r>
      <w:r w:rsidRPr="00883686">
        <w:rPr>
          <w:rFonts w:ascii="Times New Roman" w:hAnsi="Times New Roman" w:cs="Times New Roman"/>
          <w:sz w:val="24"/>
          <w:szCs w:val="24"/>
        </w:rPr>
        <w:t xml:space="preserve"> </w:t>
      </w:r>
      <w:r w:rsidR="00120AAC">
        <w:rPr>
          <w:rFonts w:ascii="Times New Roman" w:hAnsi="Times New Roman" w:cs="Times New Roman"/>
          <w:sz w:val="24"/>
          <w:szCs w:val="24"/>
        </w:rPr>
        <w:t>‘</w:t>
      </w:r>
      <w:r w:rsidRPr="00883686">
        <w:rPr>
          <w:rFonts w:ascii="Times New Roman" w:hAnsi="Times New Roman" w:cs="Times New Roman"/>
          <w:sz w:val="24"/>
          <w:szCs w:val="24"/>
        </w:rPr>
        <w:t xml:space="preserve">Talent management and dynamic view of talent in small and medium </w:t>
      </w:r>
      <w:proofErr w:type="gramStart"/>
      <w:r w:rsidRPr="00883686">
        <w:rPr>
          <w:rFonts w:ascii="Times New Roman" w:hAnsi="Times New Roman" w:cs="Times New Roman"/>
          <w:sz w:val="24"/>
          <w:szCs w:val="24"/>
        </w:rPr>
        <w:t>enterprises</w:t>
      </w:r>
      <w:r w:rsidR="00120AAC">
        <w:rPr>
          <w:rFonts w:ascii="Times New Roman" w:hAnsi="Times New Roman" w:cs="Times New Roman"/>
          <w:sz w:val="24"/>
          <w:szCs w:val="24"/>
        </w:rPr>
        <w:t>’</w:t>
      </w:r>
      <w:proofErr w:type="gramEnd"/>
      <w:r w:rsidRPr="00883686">
        <w:rPr>
          <w:rFonts w:ascii="Times New Roman" w:hAnsi="Times New Roman" w:cs="Times New Roman"/>
          <w:sz w:val="24"/>
          <w:szCs w:val="24"/>
        </w:rPr>
        <w:t xml:space="preserve">. </w:t>
      </w:r>
      <w:r w:rsidRPr="00120AAC">
        <w:rPr>
          <w:rFonts w:ascii="Times New Roman" w:hAnsi="Times New Roman" w:cs="Times New Roman"/>
          <w:i/>
          <w:iCs/>
          <w:sz w:val="24"/>
          <w:szCs w:val="24"/>
        </w:rPr>
        <w:t>Human resource management review</w:t>
      </w:r>
      <w:r w:rsidRPr="00883686">
        <w:rPr>
          <w:rFonts w:ascii="Times New Roman" w:hAnsi="Times New Roman" w:cs="Times New Roman"/>
          <w:sz w:val="24"/>
          <w:szCs w:val="24"/>
        </w:rPr>
        <w:t>, 27(3), pp. 431-441.</w:t>
      </w:r>
    </w:p>
    <w:p w14:paraId="3DCF53C1" w14:textId="452A68FD" w:rsidR="00A04DA6" w:rsidRPr="00883686" w:rsidRDefault="00A04DA6" w:rsidP="00C47D64">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t xml:space="preserve">Lewis, R.E., and Heckman, R.J. (2006) ‘Talent Management: A Critical Review,’ </w:t>
      </w:r>
      <w:r w:rsidRPr="00120AAC">
        <w:rPr>
          <w:rFonts w:ascii="Times New Roman" w:hAnsi="Times New Roman" w:cs="Times New Roman"/>
          <w:i/>
          <w:iCs/>
          <w:sz w:val="24"/>
          <w:szCs w:val="24"/>
        </w:rPr>
        <w:t>Human Resource Management Review</w:t>
      </w:r>
      <w:r w:rsidRPr="00883686">
        <w:rPr>
          <w:rFonts w:ascii="Times New Roman" w:hAnsi="Times New Roman" w:cs="Times New Roman"/>
          <w:sz w:val="24"/>
          <w:szCs w:val="24"/>
        </w:rPr>
        <w:t>, 16, 139– 154.</w:t>
      </w:r>
    </w:p>
    <w:p w14:paraId="55CCE90E" w14:textId="168A4734" w:rsidR="00A04DA6" w:rsidRPr="00883686" w:rsidRDefault="00A04DA6" w:rsidP="00C47D64">
      <w:pPr>
        <w:spacing w:line="480" w:lineRule="auto"/>
        <w:ind w:left="360" w:hangingChars="150" w:hanging="360"/>
        <w:rPr>
          <w:rFonts w:ascii="Times New Roman" w:hAnsi="Times New Roman" w:cs="Times New Roman"/>
          <w:sz w:val="24"/>
          <w:szCs w:val="24"/>
        </w:rPr>
      </w:pPr>
      <w:proofErr w:type="spellStart"/>
      <w:r w:rsidRPr="00883686">
        <w:rPr>
          <w:rFonts w:ascii="Times New Roman" w:hAnsi="Times New Roman" w:cs="Times New Roman"/>
          <w:sz w:val="24"/>
          <w:szCs w:val="24"/>
        </w:rPr>
        <w:t>Lievens</w:t>
      </w:r>
      <w:proofErr w:type="spellEnd"/>
      <w:r w:rsidRPr="00883686">
        <w:rPr>
          <w:rFonts w:ascii="Times New Roman" w:hAnsi="Times New Roman" w:cs="Times New Roman"/>
          <w:sz w:val="24"/>
          <w:szCs w:val="24"/>
        </w:rPr>
        <w:t xml:space="preserve">, F., and Slaughter, J. E. </w:t>
      </w:r>
      <w:r w:rsidR="001552F7">
        <w:rPr>
          <w:rFonts w:ascii="Times New Roman" w:hAnsi="Times New Roman" w:cs="Times New Roman"/>
          <w:sz w:val="24"/>
          <w:szCs w:val="24"/>
        </w:rPr>
        <w:t>(</w:t>
      </w:r>
      <w:r w:rsidRPr="00883686">
        <w:rPr>
          <w:rFonts w:ascii="Times New Roman" w:hAnsi="Times New Roman" w:cs="Times New Roman"/>
          <w:sz w:val="24"/>
          <w:szCs w:val="24"/>
        </w:rPr>
        <w:t>2016</w:t>
      </w:r>
      <w:r w:rsidR="001552F7">
        <w:rPr>
          <w:rFonts w:ascii="Times New Roman" w:hAnsi="Times New Roman" w:cs="Times New Roman"/>
          <w:sz w:val="24"/>
          <w:szCs w:val="24"/>
        </w:rPr>
        <w:t>)</w:t>
      </w:r>
      <w:r w:rsidRPr="00883686">
        <w:rPr>
          <w:rFonts w:ascii="Times New Roman" w:hAnsi="Times New Roman" w:cs="Times New Roman"/>
          <w:sz w:val="24"/>
          <w:szCs w:val="24"/>
        </w:rPr>
        <w:t xml:space="preserve"> </w:t>
      </w:r>
      <w:r w:rsidR="00120AAC">
        <w:rPr>
          <w:rFonts w:ascii="Times New Roman" w:hAnsi="Times New Roman" w:cs="Times New Roman"/>
          <w:sz w:val="24"/>
          <w:szCs w:val="24"/>
        </w:rPr>
        <w:t>‘</w:t>
      </w:r>
      <w:r w:rsidRPr="00883686">
        <w:rPr>
          <w:rFonts w:ascii="Times New Roman" w:hAnsi="Times New Roman" w:cs="Times New Roman"/>
          <w:sz w:val="24"/>
          <w:szCs w:val="24"/>
        </w:rPr>
        <w:t>Employer image and employer branding: what we know and what we need to know</w:t>
      </w:r>
      <w:r w:rsidR="00120AAC">
        <w:rPr>
          <w:rFonts w:ascii="Times New Roman" w:hAnsi="Times New Roman" w:cs="Times New Roman"/>
          <w:sz w:val="24"/>
          <w:szCs w:val="24"/>
        </w:rPr>
        <w:t>’</w:t>
      </w:r>
      <w:r w:rsidRPr="00883686">
        <w:rPr>
          <w:rFonts w:ascii="Times New Roman" w:hAnsi="Times New Roman" w:cs="Times New Roman"/>
          <w:sz w:val="24"/>
          <w:szCs w:val="24"/>
        </w:rPr>
        <w:t xml:space="preserve">. </w:t>
      </w:r>
      <w:r w:rsidRPr="00120AAC">
        <w:rPr>
          <w:rFonts w:ascii="Times New Roman" w:hAnsi="Times New Roman" w:cs="Times New Roman"/>
          <w:i/>
          <w:iCs/>
          <w:sz w:val="24"/>
          <w:szCs w:val="24"/>
        </w:rPr>
        <w:t>Annual Review of Organizational Psychology and Organizational Behavior</w:t>
      </w:r>
      <w:r w:rsidRPr="00883686">
        <w:rPr>
          <w:rFonts w:ascii="Times New Roman" w:hAnsi="Times New Roman" w:cs="Times New Roman"/>
          <w:sz w:val="24"/>
          <w:szCs w:val="24"/>
        </w:rPr>
        <w:t xml:space="preserve">, 3, pp.407–40. </w:t>
      </w:r>
    </w:p>
    <w:p w14:paraId="3115B36D" w14:textId="25000B80" w:rsidR="00A04DA6" w:rsidRPr="00883686" w:rsidRDefault="00A04DA6" w:rsidP="00C47D64">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t xml:space="preserve">Linden, G., </w:t>
      </w:r>
      <w:r w:rsidR="00D60540">
        <w:rPr>
          <w:rFonts w:ascii="Times New Roman" w:hAnsi="Times New Roman" w:cs="Times New Roman"/>
          <w:sz w:val="24"/>
          <w:szCs w:val="24"/>
        </w:rPr>
        <w:t>and</w:t>
      </w:r>
      <w:r w:rsidRPr="00883686">
        <w:rPr>
          <w:rFonts w:ascii="Times New Roman" w:hAnsi="Times New Roman" w:cs="Times New Roman"/>
          <w:sz w:val="24"/>
          <w:szCs w:val="24"/>
        </w:rPr>
        <w:t xml:space="preserve"> Teece, D. (2014) </w:t>
      </w:r>
      <w:r w:rsidR="00D60540">
        <w:rPr>
          <w:rFonts w:ascii="Times New Roman" w:hAnsi="Times New Roman" w:cs="Times New Roman"/>
          <w:sz w:val="24"/>
          <w:szCs w:val="24"/>
        </w:rPr>
        <w:t>‘</w:t>
      </w:r>
      <w:r w:rsidRPr="00883686">
        <w:rPr>
          <w:rFonts w:ascii="Times New Roman" w:hAnsi="Times New Roman" w:cs="Times New Roman"/>
          <w:sz w:val="24"/>
          <w:szCs w:val="24"/>
        </w:rPr>
        <w:t>Managing expert talent</w:t>
      </w:r>
      <w:r w:rsidR="00D60540">
        <w:rPr>
          <w:rFonts w:ascii="Times New Roman" w:hAnsi="Times New Roman" w:cs="Times New Roman"/>
          <w:sz w:val="24"/>
          <w:szCs w:val="24"/>
        </w:rPr>
        <w:t>’</w:t>
      </w:r>
      <w:r w:rsidRPr="00883686">
        <w:rPr>
          <w:rFonts w:ascii="Times New Roman" w:hAnsi="Times New Roman" w:cs="Times New Roman"/>
          <w:sz w:val="24"/>
          <w:szCs w:val="24"/>
        </w:rPr>
        <w:t xml:space="preserve">. </w:t>
      </w:r>
      <w:r w:rsidRPr="00D60540">
        <w:rPr>
          <w:rFonts w:ascii="Times New Roman" w:hAnsi="Times New Roman" w:cs="Times New Roman"/>
          <w:i/>
          <w:iCs/>
          <w:sz w:val="24"/>
          <w:szCs w:val="24"/>
        </w:rPr>
        <w:t>Strategic talent management: Contemporary issues in international context</w:t>
      </w:r>
      <w:r w:rsidRPr="00883686">
        <w:rPr>
          <w:rFonts w:ascii="Times New Roman" w:hAnsi="Times New Roman" w:cs="Times New Roman"/>
          <w:sz w:val="24"/>
          <w:szCs w:val="24"/>
        </w:rPr>
        <w:t>. Cambridge: Cambridge University Press.</w:t>
      </w:r>
    </w:p>
    <w:p w14:paraId="2891214F" w14:textId="3F003974" w:rsidR="00A04DA6" w:rsidRPr="00883686" w:rsidRDefault="00A04DA6" w:rsidP="00C47D64">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t xml:space="preserve">McDonnell, A., Collings, D. G., </w:t>
      </w:r>
      <w:proofErr w:type="spellStart"/>
      <w:r w:rsidRPr="00883686">
        <w:rPr>
          <w:rFonts w:ascii="Times New Roman" w:hAnsi="Times New Roman" w:cs="Times New Roman"/>
          <w:sz w:val="24"/>
          <w:szCs w:val="24"/>
        </w:rPr>
        <w:t>Mellahi</w:t>
      </w:r>
      <w:proofErr w:type="spellEnd"/>
      <w:r w:rsidRPr="00883686">
        <w:rPr>
          <w:rFonts w:ascii="Times New Roman" w:hAnsi="Times New Roman" w:cs="Times New Roman"/>
          <w:sz w:val="24"/>
          <w:szCs w:val="24"/>
        </w:rPr>
        <w:t xml:space="preserve">, K., </w:t>
      </w:r>
      <w:r w:rsidR="009A1411">
        <w:rPr>
          <w:rFonts w:ascii="Times New Roman" w:hAnsi="Times New Roman" w:cs="Times New Roman"/>
          <w:sz w:val="24"/>
          <w:szCs w:val="24"/>
        </w:rPr>
        <w:t>and</w:t>
      </w:r>
      <w:r w:rsidRPr="00883686">
        <w:rPr>
          <w:rFonts w:ascii="Times New Roman" w:hAnsi="Times New Roman" w:cs="Times New Roman"/>
          <w:sz w:val="24"/>
          <w:szCs w:val="24"/>
        </w:rPr>
        <w:t xml:space="preserve"> Schuler, R. (2017) </w:t>
      </w:r>
      <w:r w:rsidR="009A1411">
        <w:rPr>
          <w:rFonts w:ascii="Times New Roman" w:hAnsi="Times New Roman" w:cs="Times New Roman"/>
          <w:sz w:val="24"/>
          <w:szCs w:val="24"/>
        </w:rPr>
        <w:t>‘</w:t>
      </w:r>
      <w:r w:rsidRPr="00883686">
        <w:rPr>
          <w:rFonts w:ascii="Times New Roman" w:hAnsi="Times New Roman" w:cs="Times New Roman"/>
          <w:sz w:val="24"/>
          <w:szCs w:val="24"/>
        </w:rPr>
        <w:t xml:space="preserve">Talent management: a systematic review and future </w:t>
      </w:r>
      <w:proofErr w:type="gramStart"/>
      <w:r w:rsidRPr="00883686">
        <w:rPr>
          <w:rFonts w:ascii="Times New Roman" w:hAnsi="Times New Roman" w:cs="Times New Roman"/>
          <w:sz w:val="24"/>
          <w:szCs w:val="24"/>
        </w:rPr>
        <w:t>prospects</w:t>
      </w:r>
      <w:r w:rsidR="009A1411">
        <w:rPr>
          <w:rFonts w:ascii="Times New Roman" w:hAnsi="Times New Roman" w:cs="Times New Roman"/>
          <w:sz w:val="24"/>
          <w:szCs w:val="24"/>
        </w:rPr>
        <w:t>’</w:t>
      </w:r>
      <w:proofErr w:type="gramEnd"/>
      <w:r w:rsidRPr="00883686">
        <w:rPr>
          <w:rFonts w:ascii="Times New Roman" w:hAnsi="Times New Roman" w:cs="Times New Roman"/>
          <w:sz w:val="24"/>
          <w:szCs w:val="24"/>
        </w:rPr>
        <w:t xml:space="preserve">. </w:t>
      </w:r>
      <w:r w:rsidRPr="009A1411">
        <w:rPr>
          <w:rFonts w:ascii="Times New Roman" w:hAnsi="Times New Roman" w:cs="Times New Roman"/>
          <w:i/>
          <w:iCs/>
          <w:sz w:val="24"/>
          <w:szCs w:val="24"/>
        </w:rPr>
        <w:t>European Journal of International Management,</w:t>
      </w:r>
      <w:r w:rsidRPr="00883686">
        <w:rPr>
          <w:rFonts w:ascii="Times New Roman" w:hAnsi="Times New Roman" w:cs="Times New Roman"/>
          <w:sz w:val="24"/>
          <w:szCs w:val="24"/>
        </w:rPr>
        <w:t xml:space="preserve"> 11(1), 86-128.</w:t>
      </w:r>
    </w:p>
    <w:p w14:paraId="62B79CD4" w14:textId="68B64E4D" w:rsidR="00A04DA6" w:rsidRPr="00883686" w:rsidRDefault="00A04DA6" w:rsidP="00C47D64">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t xml:space="preserve">Nilsson, S. </w:t>
      </w:r>
      <w:r w:rsidR="00CB0AE1">
        <w:rPr>
          <w:rFonts w:ascii="Times New Roman" w:hAnsi="Times New Roman" w:cs="Times New Roman"/>
          <w:sz w:val="24"/>
          <w:szCs w:val="24"/>
        </w:rPr>
        <w:t>and</w:t>
      </w:r>
      <w:r w:rsidRPr="00883686">
        <w:rPr>
          <w:rFonts w:ascii="Times New Roman" w:hAnsi="Times New Roman" w:cs="Times New Roman"/>
          <w:sz w:val="24"/>
          <w:szCs w:val="24"/>
        </w:rPr>
        <w:t xml:space="preserve"> </w:t>
      </w:r>
      <w:proofErr w:type="spellStart"/>
      <w:r w:rsidRPr="00883686">
        <w:rPr>
          <w:rFonts w:ascii="Times New Roman" w:hAnsi="Times New Roman" w:cs="Times New Roman"/>
          <w:sz w:val="24"/>
          <w:szCs w:val="24"/>
        </w:rPr>
        <w:t>Ellström</w:t>
      </w:r>
      <w:proofErr w:type="spellEnd"/>
      <w:r w:rsidRPr="00883686">
        <w:rPr>
          <w:rFonts w:ascii="Times New Roman" w:hAnsi="Times New Roman" w:cs="Times New Roman"/>
          <w:sz w:val="24"/>
          <w:szCs w:val="24"/>
        </w:rPr>
        <w:t xml:space="preserve">, P. E. (2012) </w:t>
      </w:r>
      <w:r w:rsidR="00CB0AE1">
        <w:rPr>
          <w:rFonts w:ascii="Times New Roman" w:hAnsi="Times New Roman" w:cs="Times New Roman"/>
          <w:sz w:val="24"/>
          <w:szCs w:val="24"/>
        </w:rPr>
        <w:t>‘</w:t>
      </w:r>
      <w:r w:rsidRPr="00883686">
        <w:rPr>
          <w:rFonts w:ascii="Times New Roman" w:hAnsi="Times New Roman" w:cs="Times New Roman"/>
          <w:sz w:val="24"/>
          <w:szCs w:val="24"/>
        </w:rPr>
        <w:t xml:space="preserve">Employability and talent management: Challenges for HRD </w:t>
      </w:r>
      <w:proofErr w:type="gramStart"/>
      <w:r w:rsidRPr="00883686">
        <w:rPr>
          <w:rFonts w:ascii="Times New Roman" w:hAnsi="Times New Roman" w:cs="Times New Roman"/>
          <w:sz w:val="24"/>
          <w:szCs w:val="24"/>
        </w:rPr>
        <w:t>practices</w:t>
      </w:r>
      <w:r w:rsidR="00CB0AE1">
        <w:rPr>
          <w:rFonts w:ascii="Times New Roman" w:hAnsi="Times New Roman" w:cs="Times New Roman"/>
          <w:sz w:val="24"/>
          <w:szCs w:val="24"/>
        </w:rPr>
        <w:t>’</w:t>
      </w:r>
      <w:proofErr w:type="gramEnd"/>
      <w:r w:rsidRPr="00883686">
        <w:rPr>
          <w:rFonts w:ascii="Times New Roman" w:hAnsi="Times New Roman" w:cs="Times New Roman"/>
          <w:sz w:val="24"/>
          <w:szCs w:val="24"/>
        </w:rPr>
        <w:t xml:space="preserve">. </w:t>
      </w:r>
      <w:r w:rsidRPr="00CB0AE1">
        <w:rPr>
          <w:rFonts w:ascii="Times New Roman" w:hAnsi="Times New Roman" w:cs="Times New Roman"/>
          <w:i/>
          <w:iCs/>
          <w:sz w:val="24"/>
          <w:szCs w:val="24"/>
        </w:rPr>
        <w:t>European Journal of Training and Development</w:t>
      </w:r>
      <w:r w:rsidRPr="00883686">
        <w:rPr>
          <w:rFonts w:ascii="Times New Roman" w:hAnsi="Times New Roman" w:cs="Times New Roman"/>
          <w:sz w:val="24"/>
          <w:szCs w:val="24"/>
        </w:rPr>
        <w:t>, 36(1), 26–45. DOI: 10.1108/03090591211192610</w:t>
      </w:r>
    </w:p>
    <w:p w14:paraId="390855A5" w14:textId="309CD7A2" w:rsidR="00A04DA6" w:rsidRPr="00883686" w:rsidRDefault="00A04DA6" w:rsidP="00C47D64">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t xml:space="preserve">PAULI, U. and POCZTOWSKI, A., </w:t>
      </w:r>
      <w:r w:rsidR="001552F7">
        <w:rPr>
          <w:rFonts w:ascii="Times New Roman" w:hAnsi="Times New Roman" w:cs="Times New Roman"/>
          <w:sz w:val="24"/>
          <w:szCs w:val="24"/>
        </w:rPr>
        <w:t>(</w:t>
      </w:r>
      <w:r w:rsidRPr="00883686">
        <w:rPr>
          <w:rFonts w:ascii="Times New Roman" w:hAnsi="Times New Roman" w:cs="Times New Roman"/>
          <w:sz w:val="24"/>
          <w:szCs w:val="24"/>
        </w:rPr>
        <w:t>201</w:t>
      </w:r>
      <w:r w:rsidR="001552F7">
        <w:rPr>
          <w:rFonts w:ascii="Times New Roman" w:hAnsi="Times New Roman" w:cs="Times New Roman"/>
          <w:sz w:val="24"/>
          <w:szCs w:val="24"/>
        </w:rPr>
        <w:t>9)</w:t>
      </w:r>
      <w:r w:rsidRPr="00883686">
        <w:rPr>
          <w:rFonts w:ascii="Times New Roman" w:hAnsi="Times New Roman" w:cs="Times New Roman"/>
          <w:sz w:val="24"/>
          <w:szCs w:val="24"/>
        </w:rPr>
        <w:t xml:space="preserve"> </w:t>
      </w:r>
      <w:r w:rsidR="00390E4D">
        <w:rPr>
          <w:rFonts w:ascii="Times New Roman" w:hAnsi="Times New Roman" w:cs="Times New Roman"/>
          <w:sz w:val="24"/>
          <w:szCs w:val="24"/>
        </w:rPr>
        <w:t>‘</w:t>
      </w:r>
      <w:r w:rsidRPr="00883686">
        <w:rPr>
          <w:rFonts w:ascii="Times New Roman" w:hAnsi="Times New Roman" w:cs="Times New Roman"/>
          <w:sz w:val="24"/>
          <w:szCs w:val="24"/>
        </w:rPr>
        <w:t>Talent Management in SMEs: An Exploratory Study of Polish Companies</w:t>
      </w:r>
      <w:r w:rsidR="00390E4D">
        <w:rPr>
          <w:rFonts w:ascii="Times New Roman" w:hAnsi="Times New Roman" w:cs="Times New Roman"/>
          <w:sz w:val="24"/>
          <w:szCs w:val="24"/>
        </w:rPr>
        <w:t>’</w:t>
      </w:r>
      <w:r w:rsidRPr="00883686">
        <w:rPr>
          <w:rFonts w:ascii="Times New Roman" w:hAnsi="Times New Roman" w:cs="Times New Roman"/>
          <w:sz w:val="24"/>
          <w:szCs w:val="24"/>
        </w:rPr>
        <w:t xml:space="preserve">. </w:t>
      </w:r>
      <w:r w:rsidRPr="00390E4D">
        <w:rPr>
          <w:rFonts w:ascii="Times New Roman" w:hAnsi="Times New Roman" w:cs="Times New Roman"/>
          <w:i/>
          <w:iCs/>
          <w:sz w:val="24"/>
          <w:szCs w:val="24"/>
        </w:rPr>
        <w:t>Entrepreneurial Business and Economics Review</w:t>
      </w:r>
      <w:r w:rsidRPr="00883686">
        <w:rPr>
          <w:rFonts w:ascii="Times New Roman" w:hAnsi="Times New Roman" w:cs="Times New Roman"/>
          <w:sz w:val="24"/>
          <w:szCs w:val="24"/>
        </w:rPr>
        <w:t>, 7(4), pp. 199-218.</w:t>
      </w:r>
    </w:p>
    <w:p w14:paraId="5E94ACBD" w14:textId="5FA63E04" w:rsidR="00792190" w:rsidRPr="00883686" w:rsidRDefault="00792190" w:rsidP="00792190">
      <w:pPr>
        <w:spacing w:line="480" w:lineRule="auto"/>
        <w:ind w:left="360" w:hangingChars="150" w:hanging="360"/>
        <w:rPr>
          <w:rFonts w:ascii="Times New Roman" w:hAnsi="Times New Roman" w:cs="Times New Roman"/>
          <w:sz w:val="24"/>
          <w:szCs w:val="24"/>
        </w:rPr>
      </w:pPr>
      <w:proofErr w:type="spellStart"/>
      <w:r w:rsidRPr="00792190">
        <w:rPr>
          <w:rFonts w:ascii="Times New Roman" w:hAnsi="Times New Roman" w:cs="Times New Roman"/>
          <w:sz w:val="24"/>
          <w:szCs w:val="24"/>
        </w:rPr>
        <w:t>Pocztowski</w:t>
      </w:r>
      <w:proofErr w:type="spellEnd"/>
      <w:r>
        <w:rPr>
          <w:rFonts w:ascii="Times New Roman" w:hAnsi="Times New Roman" w:cs="Times New Roman"/>
          <w:sz w:val="24"/>
          <w:szCs w:val="24"/>
        </w:rPr>
        <w:t xml:space="preserve">, A., </w:t>
      </w:r>
      <w:r w:rsidRPr="00792190">
        <w:rPr>
          <w:rFonts w:ascii="Times New Roman" w:hAnsi="Times New Roman" w:cs="Times New Roman"/>
          <w:sz w:val="24"/>
          <w:szCs w:val="24"/>
        </w:rPr>
        <w:t>Pauli</w:t>
      </w:r>
      <w:r>
        <w:rPr>
          <w:rFonts w:ascii="Times New Roman" w:hAnsi="Times New Roman" w:cs="Times New Roman"/>
          <w:sz w:val="24"/>
          <w:szCs w:val="24"/>
        </w:rPr>
        <w:t xml:space="preserve">, U., and </w:t>
      </w:r>
      <w:proofErr w:type="spellStart"/>
      <w:r w:rsidRPr="00792190">
        <w:rPr>
          <w:rFonts w:ascii="Times New Roman" w:hAnsi="Times New Roman" w:cs="Times New Roman"/>
          <w:sz w:val="24"/>
          <w:szCs w:val="24"/>
        </w:rPr>
        <w:t>Miś</w:t>
      </w:r>
      <w:proofErr w:type="spellEnd"/>
      <w:r>
        <w:rPr>
          <w:rFonts w:ascii="Times New Roman" w:hAnsi="Times New Roman" w:cs="Times New Roman"/>
          <w:sz w:val="24"/>
          <w:szCs w:val="24"/>
        </w:rPr>
        <w:t xml:space="preserve">., A. (2021) </w:t>
      </w:r>
      <w:r w:rsidRPr="001D5125">
        <w:rPr>
          <w:rFonts w:ascii="Times New Roman" w:hAnsi="Times New Roman" w:cs="Times New Roman"/>
          <w:i/>
          <w:iCs/>
          <w:sz w:val="24"/>
          <w:szCs w:val="24"/>
        </w:rPr>
        <w:t>Talent Management in Small and Medium Enterprises</w:t>
      </w:r>
      <w:r w:rsidRPr="001D5125">
        <w:rPr>
          <w:rFonts w:ascii="Times New Roman" w:hAnsi="Times New Roman" w:cs="Times New Roman" w:hint="eastAsia"/>
          <w:i/>
          <w:iCs/>
          <w:sz w:val="24"/>
          <w:szCs w:val="24"/>
        </w:rPr>
        <w:t>:</w:t>
      </w:r>
      <w:r w:rsidRPr="001D5125">
        <w:rPr>
          <w:rFonts w:ascii="Times New Roman" w:hAnsi="Times New Roman" w:cs="Times New Roman"/>
          <w:i/>
          <w:iCs/>
          <w:sz w:val="24"/>
          <w:szCs w:val="24"/>
        </w:rPr>
        <w:t xml:space="preserve"> </w:t>
      </w:r>
      <w:r w:rsidRPr="001D5125">
        <w:rPr>
          <w:rFonts w:ascii="Times New Roman" w:hAnsi="Times New Roman" w:cs="Times New Roman"/>
          <w:i/>
          <w:iCs/>
          <w:sz w:val="24"/>
          <w:szCs w:val="24"/>
        </w:rPr>
        <w:t>Context, Practices and Outcomes</w:t>
      </w:r>
      <w:r w:rsidR="00D16224">
        <w:rPr>
          <w:rFonts w:ascii="Times New Roman" w:hAnsi="Times New Roman" w:cs="Times New Roman"/>
          <w:sz w:val="24"/>
          <w:szCs w:val="24"/>
        </w:rPr>
        <w:t xml:space="preserve">. New York: </w:t>
      </w:r>
      <w:r w:rsidR="00D16224" w:rsidRPr="00D16224">
        <w:rPr>
          <w:rFonts w:ascii="Times New Roman" w:hAnsi="Times New Roman" w:cs="Times New Roman"/>
          <w:sz w:val="24"/>
          <w:szCs w:val="24"/>
        </w:rPr>
        <w:t>Routledge</w:t>
      </w:r>
      <w:r w:rsidR="00D16224">
        <w:rPr>
          <w:rFonts w:ascii="Times New Roman" w:hAnsi="Times New Roman" w:cs="Times New Roman"/>
          <w:sz w:val="24"/>
          <w:szCs w:val="24"/>
        </w:rPr>
        <w:t>.</w:t>
      </w:r>
    </w:p>
    <w:p w14:paraId="649B9214" w14:textId="351EA1D6" w:rsidR="00A04DA6" w:rsidRPr="00883686" w:rsidRDefault="00A04DA6" w:rsidP="00C47D64">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lastRenderedPageBreak/>
        <w:t xml:space="preserve">Scullion, H., and Brewster, C. </w:t>
      </w:r>
      <w:r w:rsidR="00430E63">
        <w:rPr>
          <w:rFonts w:ascii="Times New Roman" w:hAnsi="Times New Roman" w:cs="Times New Roman"/>
          <w:sz w:val="24"/>
          <w:szCs w:val="24"/>
        </w:rPr>
        <w:t>(</w:t>
      </w:r>
      <w:r w:rsidRPr="00883686">
        <w:rPr>
          <w:rFonts w:ascii="Times New Roman" w:hAnsi="Times New Roman" w:cs="Times New Roman"/>
          <w:sz w:val="24"/>
          <w:szCs w:val="24"/>
        </w:rPr>
        <w:t>2002</w:t>
      </w:r>
      <w:r w:rsidR="00430E63">
        <w:rPr>
          <w:rFonts w:ascii="Times New Roman" w:hAnsi="Times New Roman" w:cs="Times New Roman"/>
          <w:sz w:val="24"/>
          <w:szCs w:val="24"/>
        </w:rPr>
        <w:t>)</w:t>
      </w:r>
      <w:r w:rsidRPr="00883686">
        <w:rPr>
          <w:rFonts w:ascii="Times New Roman" w:hAnsi="Times New Roman" w:cs="Times New Roman"/>
          <w:sz w:val="24"/>
          <w:szCs w:val="24"/>
        </w:rPr>
        <w:t xml:space="preserve"> </w:t>
      </w:r>
      <w:r w:rsidR="00430E63">
        <w:rPr>
          <w:rFonts w:ascii="Times New Roman" w:hAnsi="Times New Roman" w:cs="Times New Roman"/>
          <w:sz w:val="24"/>
          <w:szCs w:val="24"/>
        </w:rPr>
        <w:t>‘</w:t>
      </w:r>
      <w:r w:rsidRPr="00883686">
        <w:rPr>
          <w:rFonts w:ascii="Times New Roman" w:hAnsi="Times New Roman" w:cs="Times New Roman"/>
          <w:sz w:val="24"/>
          <w:szCs w:val="24"/>
        </w:rPr>
        <w:t>The management of expatriates: messages from Europe?</w:t>
      </w:r>
      <w:r w:rsidR="00430E63">
        <w:rPr>
          <w:rFonts w:ascii="Times New Roman" w:hAnsi="Times New Roman" w:cs="Times New Roman"/>
          <w:sz w:val="24"/>
          <w:szCs w:val="24"/>
        </w:rPr>
        <w:t>’</w:t>
      </w:r>
      <w:r w:rsidRPr="00883686">
        <w:rPr>
          <w:rFonts w:ascii="Times New Roman" w:hAnsi="Times New Roman" w:cs="Times New Roman"/>
          <w:sz w:val="24"/>
          <w:szCs w:val="24"/>
        </w:rPr>
        <w:t xml:space="preserve"> </w:t>
      </w:r>
      <w:r w:rsidRPr="00430E63">
        <w:rPr>
          <w:rFonts w:ascii="Times New Roman" w:hAnsi="Times New Roman" w:cs="Times New Roman"/>
          <w:i/>
          <w:iCs/>
          <w:sz w:val="24"/>
          <w:szCs w:val="24"/>
        </w:rPr>
        <w:t>Journal of World Business</w:t>
      </w:r>
      <w:r w:rsidRPr="00883686">
        <w:rPr>
          <w:rFonts w:ascii="Times New Roman" w:hAnsi="Times New Roman" w:cs="Times New Roman"/>
          <w:sz w:val="24"/>
          <w:szCs w:val="24"/>
        </w:rPr>
        <w:t>, 36(4), pp.346–65</w:t>
      </w:r>
    </w:p>
    <w:p w14:paraId="3F3FE714" w14:textId="3839ACCD" w:rsidR="00A04DA6" w:rsidRPr="00883686" w:rsidRDefault="00A04DA6" w:rsidP="00C47D64">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t xml:space="preserve">Scullion, H., Collings, D. G., </w:t>
      </w:r>
      <w:r w:rsidR="00430E63">
        <w:rPr>
          <w:rFonts w:ascii="Times New Roman" w:hAnsi="Times New Roman" w:cs="Times New Roman"/>
          <w:sz w:val="24"/>
          <w:szCs w:val="24"/>
        </w:rPr>
        <w:t>and</w:t>
      </w:r>
      <w:r w:rsidRPr="00883686">
        <w:rPr>
          <w:rFonts w:ascii="Times New Roman" w:hAnsi="Times New Roman" w:cs="Times New Roman"/>
          <w:sz w:val="24"/>
          <w:szCs w:val="24"/>
        </w:rPr>
        <w:t xml:space="preserve"> Caligiuri, P. (2010) </w:t>
      </w:r>
      <w:r w:rsidR="00430E63">
        <w:rPr>
          <w:rFonts w:ascii="Times New Roman" w:hAnsi="Times New Roman" w:cs="Times New Roman"/>
          <w:sz w:val="24"/>
          <w:szCs w:val="24"/>
        </w:rPr>
        <w:t>‘</w:t>
      </w:r>
      <w:r w:rsidRPr="00883686">
        <w:rPr>
          <w:rFonts w:ascii="Times New Roman" w:hAnsi="Times New Roman" w:cs="Times New Roman"/>
          <w:sz w:val="24"/>
          <w:szCs w:val="24"/>
        </w:rPr>
        <w:t>Global talent management</w:t>
      </w:r>
      <w:r w:rsidR="00430E63">
        <w:rPr>
          <w:rFonts w:ascii="Times New Roman" w:hAnsi="Times New Roman" w:cs="Times New Roman"/>
          <w:sz w:val="24"/>
          <w:szCs w:val="24"/>
        </w:rPr>
        <w:t>’</w:t>
      </w:r>
      <w:r w:rsidRPr="00883686">
        <w:rPr>
          <w:rFonts w:ascii="Times New Roman" w:hAnsi="Times New Roman" w:cs="Times New Roman"/>
          <w:sz w:val="24"/>
          <w:szCs w:val="24"/>
        </w:rPr>
        <w:t xml:space="preserve">. </w:t>
      </w:r>
      <w:r w:rsidRPr="00430E63">
        <w:rPr>
          <w:rFonts w:ascii="Times New Roman" w:hAnsi="Times New Roman" w:cs="Times New Roman"/>
          <w:i/>
          <w:iCs/>
          <w:sz w:val="24"/>
          <w:szCs w:val="24"/>
        </w:rPr>
        <w:t>Journal of World Business</w:t>
      </w:r>
      <w:r w:rsidRPr="00883686">
        <w:rPr>
          <w:rFonts w:ascii="Times New Roman" w:hAnsi="Times New Roman" w:cs="Times New Roman"/>
          <w:sz w:val="24"/>
          <w:szCs w:val="24"/>
        </w:rPr>
        <w:t xml:space="preserve">, 45(2): 105–108. </w:t>
      </w:r>
    </w:p>
    <w:p w14:paraId="1190ADA1" w14:textId="79C5993D" w:rsidR="00A04DA6" w:rsidRDefault="00A04DA6" w:rsidP="00C47D64">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t xml:space="preserve">Sparrow, P.R., Scullion, H., </w:t>
      </w:r>
      <w:r w:rsidR="00430E63">
        <w:rPr>
          <w:rFonts w:ascii="Times New Roman" w:hAnsi="Times New Roman" w:cs="Times New Roman"/>
          <w:sz w:val="24"/>
          <w:szCs w:val="24"/>
        </w:rPr>
        <w:t>and</w:t>
      </w:r>
      <w:r w:rsidRPr="00883686">
        <w:rPr>
          <w:rFonts w:ascii="Times New Roman" w:hAnsi="Times New Roman" w:cs="Times New Roman"/>
          <w:sz w:val="24"/>
          <w:szCs w:val="24"/>
        </w:rPr>
        <w:t xml:space="preserve"> </w:t>
      </w:r>
      <w:proofErr w:type="spellStart"/>
      <w:r w:rsidRPr="00883686">
        <w:rPr>
          <w:rFonts w:ascii="Times New Roman" w:hAnsi="Times New Roman" w:cs="Times New Roman"/>
          <w:sz w:val="24"/>
          <w:szCs w:val="24"/>
        </w:rPr>
        <w:t>Tarique</w:t>
      </w:r>
      <w:proofErr w:type="spellEnd"/>
      <w:r w:rsidRPr="00883686">
        <w:rPr>
          <w:rFonts w:ascii="Times New Roman" w:hAnsi="Times New Roman" w:cs="Times New Roman"/>
          <w:sz w:val="24"/>
          <w:szCs w:val="24"/>
        </w:rPr>
        <w:t xml:space="preserve">, I. (2014) </w:t>
      </w:r>
      <w:r w:rsidR="00430E63">
        <w:rPr>
          <w:rFonts w:ascii="Times New Roman" w:hAnsi="Times New Roman" w:cs="Times New Roman"/>
          <w:sz w:val="24"/>
          <w:szCs w:val="24"/>
        </w:rPr>
        <w:t>‘</w:t>
      </w:r>
      <w:r w:rsidRPr="00883686">
        <w:rPr>
          <w:rFonts w:ascii="Times New Roman" w:hAnsi="Times New Roman" w:cs="Times New Roman"/>
          <w:sz w:val="24"/>
          <w:szCs w:val="24"/>
        </w:rPr>
        <w:t>Multiple lenses on talent management: Definitions and contours of the field</w:t>
      </w:r>
      <w:r w:rsidR="00430E63">
        <w:rPr>
          <w:rFonts w:ascii="Times New Roman" w:hAnsi="Times New Roman" w:cs="Times New Roman"/>
          <w:sz w:val="24"/>
          <w:szCs w:val="24"/>
        </w:rPr>
        <w:t>’.</w:t>
      </w:r>
      <w:r w:rsidRPr="00883686">
        <w:rPr>
          <w:rFonts w:ascii="Times New Roman" w:hAnsi="Times New Roman" w:cs="Times New Roman"/>
          <w:sz w:val="24"/>
          <w:szCs w:val="24"/>
        </w:rPr>
        <w:t xml:space="preserve"> </w:t>
      </w:r>
      <w:r w:rsidRPr="00B623BE">
        <w:rPr>
          <w:rFonts w:ascii="Times New Roman" w:hAnsi="Times New Roman" w:cs="Times New Roman"/>
          <w:i/>
          <w:iCs/>
          <w:sz w:val="24"/>
          <w:szCs w:val="24"/>
        </w:rPr>
        <w:t>Strategic talent management: Contemporary issues in international context</w:t>
      </w:r>
      <w:r w:rsidRPr="00883686">
        <w:rPr>
          <w:rFonts w:ascii="Times New Roman" w:hAnsi="Times New Roman" w:cs="Times New Roman"/>
          <w:sz w:val="24"/>
          <w:szCs w:val="24"/>
        </w:rPr>
        <w:t>. Cambridge: Cambridge University Press.</w:t>
      </w:r>
    </w:p>
    <w:p w14:paraId="1DE75DE0" w14:textId="53CDF3A1" w:rsidR="00A04DA6" w:rsidRPr="00883686" w:rsidRDefault="00A04DA6" w:rsidP="00C47D64">
      <w:pPr>
        <w:spacing w:line="480" w:lineRule="auto"/>
        <w:ind w:left="360" w:hangingChars="150" w:hanging="360"/>
        <w:rPr>
          <w:rFonts w:ascii="Times New Roman" w:hAnsi="Times New Roman" w:cs="Times New Roman"/>
          <w:sz w:val="24"/>
          <w:szCs w:val="24"/>
        </w:rPr>
      </w:pPr>
      <w:proofErr w:type="spellStart"/>
      <w:r w:rsidRPr="00883686">
        <w:rPr>
          <w:rFonts w:ascii="Times New Roman" w:hAnsi="Times New Roman" w:cs="Times New Roman"/>
          <w:sz w:val="24"/>
          <w:szCs w:val="24"/>
        </w:rPr>
        <w:t>Tarique</w:t>
      </w:r>
      <w:proofErr w:type="spellEnd"/>
      <w:r w:rsidRPr="00883686">
        <w:rPr>
          <w:rFonts w:ascii="Times New Roman" w:hAnsi="Times New Roman" w:cs="Times New Roman"/>
          <w:sz w:val="24"/>
          <w:szCs w:val="24"/>
        </w:rPr>
        <w:t xml:space="preserve">, I., </w:t>
      </w:r>
      <w:r w:rsidR="00427D3D">
        <w:rPr>
          <w:rFonts w:ascii="Times New Roman" w:hAnsi="Times New Roman" w:cs="Times New Roman"/>
          <w:sz w:val="24"/>
          <w:szCs w:val="24"/>
        </w:rPr>
        <w:t xml:space="preserve">and </w:t>
      </w:r>
      <w:r w:rsidRPr="00883686">
        <w:rPr>
          <w:rFonts w:ascii="Times New Roman" w:hAnsi="Times New Roman" w:cs="Times New Roman"/>
          <w:sz w:val="24"/>
          <w:szCs w:val="24"/>
        </w:rPr>
        <w:t xml:space="preserve">Schuler, R. (2014) </w:t>
      </w:r>
      <w:r w:rsidR="00623F81">
        <w:rPr>
          <w:rFonts w:ascii="Times New Roman" w:hAnsi="Times New Roman" w:cs="Times New Roman"/>
          <w:sz w:val="24"/>
          <w:szCs w:val="24"/>
        </w:rPr>
        <w:t>‘</w:t>
      </w:r>
      <w:r w:rsidRPr="00883686">
        <w:rPr>
          <w:rFonts w:ascii="Times New Roman" w:hAnsi="Times New Roman" w:cs="Times New Roman"/>
          <w:sz w:val="24"/>
          <w:szCs w:val="24"/>
        </w:rPr>
        <w:t xml:space="preserve">A typology of talent‐management </w:t>
      </w:r>
      <w:proofErr w:type="gramStart"/>
      <w:r w:rsidRPr="00883686">
        <w:rPr>
          <w:rFonts w:ascii="Times New Roman" w:hAnsi="Times New Roman" w:cs="Times New Roman"/>
          <w:sz w:val="24"/>
          <w:szCs w:val="24"/>
        </w:rPr>
        <w:t>strategies</w:t>
      </w:r>
      <w:r w:rsidR="00623F81">
        <w:rPr>
          <w:rFonts w:ascii="Times New Roman" w:hAnsi="Times New Roman" w:cs="Times New Roman"/>
          <w:sz w:val="24"/>
          <w:szCs w:val="24"/>
        </w:rPr>
        <w:t>’</w:t>
      </w:r>
      <w:proofErr w:type="gramEnd"/>
      <w:r w:rsidRPr="00883686">
        <w:rPr>
          <w:rFonts w:ascii="Times New Roman" w:hAnsi="Times New Roman" w:cs="Times New Roman"/>
          <w:sz w:val="24"/>
          <w:szCs w:val="24"/>
        </w:rPr>
        <w:t>. Strategic talent management: Contemporary issues in international context</w:t>
      </w:r>
      <w:r w:rsidR="00623F81">
        <w:rPr>
          <w:rFonts w:ascii="Times New Roman" w:hAnsi="Times New Roman" w:cs="Times New Roman"/>
          <w:sz w:val="24"/>
          <w:szCs w:val="24"/>
        </w:rPr>
        <w:t>.</w:t>
      </w:r>
      <w:r w:rsidRPr="00883686">
        <w:rPr>
          <w:rFonts w:ascii="Times New Roman" w:hAnsi="Times New Roman" w:cs="Times New Roman"/>
          <w:sz w:val="24"/>
          <w:szCs w:val="24"/>
        </w:rPr>
        <w:t xml:space="preserve"> Cambridge: Cambridge University Press.</w:t>
      </w:r>
    </w:p>
    <w:p w14:paraId="50092B5F" w14:textId="02E04509" w:rsidR="00A04DA6" w:rsidRPr="00883686" w:rsidRDefault="00A04DA6" w:rsidP="00C47D64">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t>TEAGARDEN, M.B., VON GLINOW, M.A. and MELLAHI, K.</w:t>
      </w:r>
      <w:r w:rsidR="004325F1">
        <w:rPr>
          <w:rFonts w:ascii="Times New Roman" w:hAnsi="Times New Roman" w:cs="Times New Roman"/>
          <w:sz w:val="24"/>
          <w:szCs w:val="24"/>
        </w:rPr>
        <w:t xml:space="preserve"> (</w:t>
      </w:r>
      <w:r w:rsidRPr="00883686">
        <w:rPr>
          <w:rFonts w:ascii="Times New Roman" w:hAnsi="Times New Roman" w:cs="Times New Roman"/>
          <w:sz w:val="24"/>
          <w:szCs w:val="24"/>
        </w:rPr>
        <w:t>2018</w:t>
      </w:r>
      <w:r w:rsidR="004325F1">
        <w:rPr>
          <w:rFonts w:ascii="Times New Roman" w:hAnsi="Times New Roman" w:cs="Times New Roman"/>
          <w:sz w:val="24"/>
          <w:szCs w:val="24"/>
        </w:rPr>
        <w:t>)</w:t>
      </w:r>
      <w:r w:rsidRPr="00883686">
        <w:rPr>
          <w:rFonts w:ascii="Times New Roman" w:hAnsi="Times New Roman" w:cs="Times New Roman"/>
          <w:sz w:val="24"/>
          <w:szCs w:val="24"/>
        </w:rPr>
        <w:t xml:space="preserve"> </w:t>
      </w:r>
      <w:r w:rsidR="004004B1">
        <w:rPr>
          <w:rFonts w:ascii="Times New Roman" w:hAnsi="Times New Roman" w:cs="Times New Roman"/>
          <w:sz w:val="24"/>
          <w:szCs w:val="24"/>
        </w:rPr>
        <w:t>‘</w:t>
      </w:r>
      <w:r w:rsidRPr="00883686">
        <w:rPr>
          <w:rFonts w:ascii="Times New Roman" w:hAnsi="Times New Roman" w:cs="Times New Roman"/>
          <w:sz w:val="24"/>
          <w:szCs w:val="24"/>
        </w:rPr>
        <w:t>Contextualizing international business research: Enhancing rigor and relevance</w:t>
      </w:r>
      <w:r w:rsidR="004004B1">
        <w:rPr>
          <w:rFonts w:ascii="Times New Roman" w:hAnsi="Times New Roman" w:cs="Times New Roman"/>
          <w:sz w:val="24"/>
          <w:szCs w:val="24"/>
        </w:rPr>
        <w:t>’</w:t>
      </w:r>
      <w:r w:rsidRPr="00883686">
        <w:rPr>
          <w:rFonts w:ascii="Times New Roman" w:hAnsi="Times New Roman" w:cs="Times New Roman"/>
          <w:sz w:val="24"/>
          <w:szCs w:val="24"/>
        </w:rPr>
        <w:t xml:space="preserve">. </w:t>
      </w:r>
      <w:r w:rsidRPr="004004B1">
        <w:rPr>
          <w:rFonts w:ascii="Times New Roman" w:hAnsi="Times New Roman" w:cs="Times New Roman"/>
          <w:i/>
          <w:iCs/>
          <w:sz w:val="24"/>
          <w:szCs w:val="24"/>
        </w:rPr>
        <w:t>Journal of world business</w:t>
      </w:r>
      <w:r w:rsidRPr="00883686">
        <w:rPr>
          <w:rFonts w:ascii="Times New Roman" w:hAnsi="Times New Roman" w:cs="Times New Roman"/>
          <w:sz w:val="24"/>
          <w:szCs w:val="24"/>
        </w:rPr>
        <w:t xml:space="preserve">: JWB, 53(3), pp. 303-306. </w:t>
      </w:r>
    </w:p>
    <w:p w14:paraId="0AD1C2EB" w14:textId="1BCBE2EC" w:rsidR="00A04DA6" w:rsidRPr="00883686" w:rsidRDefault="00A04DA6" w:rsidP="00C47D64">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t xml:space="preserve">Teece, D. J. (2014) </w:t>
      </w:r>
      <w:r w:rsidR="00814AE3">
        <w:rPr>
          <w:rFonts w:ascii="Times New Roman" w:hAnsi="Times New Roman" w:cs="Times New Roman"/>
          <w:sz w:val="24"/>
          <w:szCs w:val="24"/>
        </w:rPr>
        <w:t>‘</w:t>
      </w:r>
      <w:r w:rsidRPr="00883686">
        <w:rPr>
          <w:rFonts w:ascii="Times New Roman" w:hAnsi="Times New Roman" w:cs="Times New Roman"/>
          <w:sz w:val="24"/>
          <w:szCs w:val="24"/>
        </w:rPr>
        <w:t xml:space="preserve">The foundations of enterprise performance: Dynamic and ordinary capabilities in an (economic) theory of </w:t>
      </w:r>
      <w:proofErr w:type="gramStart"/>
      <w:r w:rsidRPr="00883686">
        <w:rPr>
          <w:rFonts w:ascii="Times New Roman" w:hAnsi="Times New Roman" w:cs="Times New Roman"/>
          <w:sz w:val="24"/>
          <w:szCs w:val="24"/>
        </w:rPr>
        <w:t>firms</w:t>
      </w:r>
      <w:r w:rsidR="00814AE3">
        <w:rPr>
          <w:rFonts w:ascii="Times New Roman" w:hAnsi="Times New Roman" w:cs="Times New Roman"/>
          <w:sz w:val="24"/>
          <w:szCs w:val="24"/>
        </w:rPr>
        <w:t>’</w:t>
      </w:r>
      <w:proofErr w:type="gramEnd"/>
      <w:r w:rsidRPr="00883686">
        <w:rPr>
          <w:rFonts w:ascii="Times New Roman" w:hAnsi="Times New Roman" w:cs="Times New Roman"/>
          <w:sz w:val="24"/>
          <w:szCs w:val="24"/>
        </w:rPr>
        <w:t xml:space="preserve">. </w:t>
      </w:r>
      <w:r w:rsidRPr="00814AE3">
        <w:rPr>
          <w:rFonts w:ascii="Times New Roman" w:hAnsi="Times New Roman" w:cs="Times New Roman"/>
          <w:i/>
          <w:iCs/>
          <w:sz w:val="24"/>
          <w:szCs w:val="24"/>
        </w:rPr>
        <w:t>Academy of Management Perspectives,</w:t>
      </w:r>
      <w:r w:rsidRPr="00883686">
        <w:rPr>
          <w:rFonts w:ascii="Times New Roman" w:hAnsi="Times New Roman" w:cs="Times New Roman"/>
          <w:sz w:val="24"/>
          <w:szCs w:val="24"/>
        </w:rPr>
        <w:t xml:space="preserve"> 28(4), 328–352.</w:t>
      </w:r>
    </w:p>
    <w:p w14:paraId="2C2F57F6" w14:textId="0EC4C5EE" w:rsidR="00A04DA6" w:rsidRPr="00883686" w:rsidRDefault="00A04DA6" w:rsidP="00C47D64">
      <w:pPr>
        <w:spacing w:line="480" w:lineRule="auto"/>
        <w:ind w:left="360" w:hangingChars="150" w:hanging="360"/>
        <w:rPr>
          <w:rFonts w:ascii="Times New Roman" w:hAnsi="Times New Roman" w:cs="Times New Roman"/>
          <w:sz w:val="24"/>
          <w:szCs w:val="24"/>
        </w:rPr>
      </w:pPr>
      <w:proofErr w:type="spellStart"/>
      <w:r w:rsidRPr="00883686">
        <w:rPr>
          <w:rFonts w:ascii="Times New Roman" w:hAnsi="Times New Roman" w:cs="Times New Roman"/>
          <w:sz w:val="24"/>
          <w:szCs w:val="24"/>
        </w:rPr>
        <w:t>Thunnissen</w:t>
      </w:r>
      <w:proofErr w:type="spellEnd"/>
      <w:r w:rsidRPr="00883686">
        <w:rPr>
          <w:rFonts w:ascii="Times New Roman" w:hAnsi="Times New Roman" w:cs="Times New Roman"/>
          <w:sz w:val="24"/>
          <w:szCs w:val="24"/>
        </w:rPr>
        <w:t xml:space="preserve">, M. (2016) </w:t>
      </w:r>
      <w:r w:rsidR="00D0231B">
        <w:rPr>
          <w:rFonts w:ascii="Times New Roman" w:hAnsi="Times New Roman" w:cs="Times New Roman"/>
          <w:sz w:val="24"/>
          <w:szCs w:val="24"/>
        </w:rPr>
        <w:t>‘</w:t>
      </w:r>
      <w:r w:rsidRPr="00883686">
        <w:rPr>
          <w:rFonts w:ascii="Times New Roman" w:hAnsi="Times New Roman" w:cs="Times New Roman"/>
          <w:sz w:val="24"/>
          <w:szCs w:val="24"/>
        </w:rPr>
        <w:t>Talent management: For what, how and how well? An empirical exploration of talent management in practice</w:t>
      </w:r>
      <w:r w:rsidR="00D0231B">
        <w:rPr>
          <w:rFonts w:ascii="Times New Roman" w:hAnsi="Times New Roman" w:cs="Times New Roman"/>
          <w:sz w:val="24"/>
          <w:szCs w:val="24"/>
        </w:rPr>
        <w:t>’</w:t>
      </w:r>
      <w:r w:rsidRPr="00883686">
        <w:rPr>
          <w:rFonts w:ascii="Times New Roman" w:hAnsi="Times New Roman" w:cs="Times New Roman"/>
          <w:sz w:val="24"/>
          <w:szCs w:val="24"/>
        </w:rPr>
        <w:t xml:space="preserve">. </w:t>
      </w:r>
      <w:r w:rsidRPr="00D0231B">
        <w:rPr>
          <w:rFonts w:ascii="Times New Roman" w:hAnsi="Times New Roman" w:cs="Times New Roman"/>
          <w:i/>
          <w:iCs/>
          <w:sz w:val="24"/>
          <w:szCs w:val="24"/>
        </w:rPr>
        <w:t>Employee Relations</w:t>
      </w:r>
      <w:r w:rsidRPr="00883686">
        <w:rPr>
          <w:rFonts w:ascii="Times New Roman" w:hAnsi="Times New Roman" w:cs="Times New Roman"/>
          <w:sz w:val="24"/>
          <w:szCs w:val="24"/>
        </w:rPr>
        <w:t xml:space="preserve">, 38(1), 57–72. </w:t>
      </w:r>
      <w:proofErr w:type="spellStart"/>
      <w:r w:rsidRPr="00883686">
        <w:rPr>
          <w:rFonts w:ascii="Times New Roman" w:hAnsi="Times New Roman" w:cs="Times New Roman"/>
          <w:sz w:val="24"/>
          <w:szCs w:val="24"/>
        </w:rPr>
        <w:t>doi</w:t>
      </w:r>
      <w:proofErr w:type="spellEnd"/>
      <w:r w:rsidRPr="00883686">
        <w:rPr>
          <w:rFonts w:ascii="Times New Roman" w:hAnsi="Times New Roman" w:cs="Times New Roman"/>
          <w:sz w:val="24"/>
          <w:szCs w:val="24"/>
        </w:rPr>
        <w:t>: 10.1108/ER-08-2015-0159</w:t>
      </w:r>
      <w:r w:rsidR="00D018C6">
        <w:rPr>
          <w:rFonts w:ascii="Times New Roman" w:hAnsi="Times New Roman" w:cs="Times New Roman"/>
          <w:sz w:val="24"/>
          <w:szCs w:val="24"/>
        </w:rPr>
        <w:t>.</w:t>
      </w:r>
    </w:p>
    <w:p w14:paraId="6816CB0E" w14:textId="31F2FF7E" w:rsidR="00A04DA6" w:rsidRPr="00883686" w:rsidRDefault="00A04DA6" w:rsidP="00C47D64">
      <w:pPr>
        <w:spacing w:line="480" w:lineRule="auto"/>
        <w:ind w:left="360" w:hangingChars="150" w:hanging="360"/>
        <w:rPr>
          <w:rFonts w:ascii="Times New Roman" w:hAnsi="Times New Roman" w:cs="Times New Roman"/>
          <w:sz w:val="24"/>
          <w:szCs w:val="24"/>
        </w:rPr>
      </w:pPr>
      <w:proofErr w:type="spellStart"/>
      <w:r w:rsidRPr="00883686">
        <w:rPr>
          <w:rFonts w:ascii="Times New Roman" w:hAnsi="Times New Roman" w:cs="Times New Roman"/>
          <w:sz w:val="24"/>
          <w:szCs w:val="24"/>
        </w:rPr>
        <w:t>Thunnissen</w:t>
      </w:r>
      <w:proofErr w:type="spellEnd"/>
      <w:r w:rsidRPr="00883686">
        <w:rPr>
          <w:rFonts w:ascii="Times New Roman" w:hAnsi="Times New Roman" w:cs="Times New Roman"/>
          <w:sz w:val="24"/>
          <w:szCs w:val="24"/>
        </w:rPr>
        <w:t xml:space="preserve">, M., </w:t>
      </w:r>
      <w:r w:rsidR="00990EF2">
        <w:rPr>
          <w:rFonts w:ascii="Times New Roman" w:hAnsi="Times New Roman" w:cs="Times New Roman"/>
          <w:sz w:val="24"/>
          <w:szCs w:val="24"/>
        </w:rPr>
        <w:t>and</w:t>
      </w:r>
      <w:r w:rsidRPr="00883686">
        <w:rPr>
          <w:rFonts w:ascii="Times New Roman" w:hAnsi="Times New Roman" w:cs="Times New Roman"/>
          <w:sz w:val="24"/>
          <w:szCs w:val="24"/>
        </w:rPr>
        <w:t xml:space="preserve"> Gallardo-Gallardo, E. (2017) </w:t>
      </w:r>
      <w:r w:rsidRPr="00990EF2">
        <w:rPr>
          <w:rFonts w:ascii="Times New Roman" w:hAnsi="Times New Roman" w:cs="Times New Roman"/>
          <w:i/>
          <w:iCs/>
          <w:sz w:val="24"/>
          <w:szCs w:val="24"/>
        </w:rPr>
        <w:t>Talent management in practice: An integrated and dynamic approach</w:t>
      </w:r>
      <w:r w:rsidRPr="00883686">
        <w:rPr>
          <w:rFonts w:ascii="Times New Roman" w:hAnsi="Times New Roman" w:cs="Times New Roman"/>
          <w:sz w:val="24"/>
          <w:szCs w:val="24"/>
        </w:rPr>
        <w:t>. Bingley, UK: Emerald Publishing Limited.</w:t>
      </w:r>
    </w:p>
    <w:p w14:paraId="4D78D8F6" w14:textId="36B9F290" w:rsidR="00A04DA6" w:rsidRPr="00883686" w:rsidRDefault="00A04DA6" w:rsidP="00C47D64">
      <w:pPr>
        <w:spacing w:line="480" w:lineRule="auto"/>
        <w:ind w:left="360" w:hangingChars="150" w:hanging="360"/>
        <w:rPr>
          <w:rFonts w:ascii="Times New Roman" w:hAnsi="Times New Roman" w:cs="Times New Roman"/>
          <w:sz w:val="24"/>
          <w:szCs w:val="24"/>
        </w:rPr>
      </w:pPr>
      <w:proofErr w:type="spellStart"/>
      <w:r w:rsidRPr="00883686">
        <w:rPr>
          <w:rFonts w:ascii="Times New Roman" w:hAnsi="Times New Roman" w:cs="Times New Roman"/>
          <w:sz w:val="24"/>
          <w:szCs w:val="24"/>
        </w:rPr>
        <w:lastRenderedPageBreak/>
        <w:t>Thunnissen</w:t>
      </w:r>
      <w:proofErr w:type="spellEnd"/>
      <w:r w:rsidRPr="00883686">
        <w:rPr>
          <w:rFonts w:ascii="Times New Roman" w:hAnsi="Times New Roman" w:cs="Times New Roman"/>
          <w:sz w:val="24"/>
          <w:szCs w:val="24"/>
        </w:rPr>
        <w:t xml:space="preserve">, M., </w:t>
      </w:r>
      <w:r w:rsidR="00547A1C">
        <w:rPr>
          <w:rFonts w:ascii="Times New Roman" w:hAnsi="Times New Roman" w:cs="Times New Roman"/>
          <w:sz w:val="24"/>
          <w:szCs w:val="24"/>
        </w:rPr>
        <w:t>and</w:t>
      </w:r>
      <w:r w:rsidRPr="00883686">
        <w:rPr>
          <w:rFonts w:ascii="Times New Roman" w:hAnsi="Times New Roman" w:cs="Times New Roman"/>
          <w:sz w:val="24"/>
          <w:szCs w:val="24"/>
        </w:rPr>
        <w:t xml:space="preserve"> Gallardo-Gallardo, E. (2019) </w:t>
      </w:r>
      <w:r w:rsidR="00547A1C">
        <w:rPr>
          <w:rFonts w:ascii="Times New Roman" w:hAnsi="Times New Roman" w:cs="Times New Roman"/>
          <w:sz w:val="24"/>
          <w:szCs w:val="24"/>
        </w:rPr>
        <w:t>‘</w:t>
      </w:r>
      <w:r w:rsidRPr="00883686">
        <w:rPr>
          <w:rFonts w:ascii="Times New Roman" w:hAnsi="Times New Roman" w:cs="Times New Roman"/>
          <w:sz w:val="24"/>
          <w:szCs w:val="24"/>
        </w:rPr>
        <w:t xml:space="preserve">Rigor and relevance in empirical TM research: Key issues and </w:t>
      </w:r>
      <w:proofErr w:type="gramStart"/>
      <w:r w:rsidRPr="00883686">
        <w:rPr>
          <w:rFonts w:ascii="Times New Roman" w:hAnsi="Times New Roman" w:cs="Times New Roman"/>
          <w:sz w:val="24"/>
          <w:szCs w:val="24"/>
        </w:rPr>
        <w:t>challenges</w:t>
      </w:r>
      <w:r w:rsidR="00547A1C">
        <w:rPr>
          <w:rFonts w:ascii="Times New Roman" w:hAnsi="Times New Roman" w:cs="Times New Roman"/>
          <w:sz w:val="24"/>
          <w:szCs w:val="24"/>
        </w:rPr>
        <w:t>’</w:t>
      </w:r>
      <w:proofErr w:type="gramEnd"/>
      <w:r w:rsidRPr="00883686">
        <w:rPr>
          <w:rFonts w:ascii="Times New Roman" w:hAnsi="Times New Roman" w:cs="Times New Roman"/>
          <w:sz w:val="24"/>
          <w:szCs w:val="24"/>
        </w:rPr>
        <w:t xml:space="preserve">. </w:t>
      </w:r>
      <w:r w:rsidRPr="00547A1C">
        <w:rPr>
          <w:rFonts w:ascii="Times New Roman" w:hAnsi="Times New Roman" w:cs="Times New Roman"/>
          <w:i/>
          <w:iCs/>
          <w:sz w:val="24"/>
          <w:szCs w:val="24"/>
        </w:rPr>
        <w:t>Business Research Quarterly</w:t>
      </w:r>
      <w:r w:rsidRPr="00883686">
        <w:rPr>
          <w:rFonts w:ascii="Times New Roman" w:hAnsi="Times New Roman" w:cs="Times New Roman"/>
          <w:sz w:val="24"/>
          <w:szCs w:val="24"/>
        </w:rPr>
        <w:t xml:space="preserve">, 22(3), 171–180. </w:t>
      </w:r>
    </w:p>
    <w:p w14:paraId="30283F64" w14:textId="77777777" w:rsidR="00A04DA6" w:rsidRPr="00883686" w:rsidRDefault="00A04DA6" w:rsidP="00C47D64">
      <w:pPr>
        <w:spacing w:line="480" w:lineRule="auto"/>
        <w:ind w:left="360" w:hangingChars="150" w:hanging="360"/>
        <w:rPr>
          <w:rFonts w:ascii="Times New Roman" w:hAnsi="Times New Roman" w:cs="Times New Roman"/>
          <w:sz w:val="24"/>
          <w:szCs w:val="24"/>
        </w:rPr>
      </w:pPr>
      <w:r w:rsidRPr="00883686">
        <w:rPr>
          <w:rFonts w:ascii="Times New Roman" w:hAnsi="Times New Roman" w:cs="Times New Roman"/>
          <w:sz w:val="24"/>
          <w:szCs w:val="24"/>
        </w:rPr>
        <w:t>Ulrich, D., &amp; Allen, J. (2014). Talent accelerator: Understanding how talent delivers performance for Asian firms. South Asian Journal of Human Resources Management, 1(1), 1–23. doi:10.1177/2322093714526666</w:t>
      </w:r>
    </w:p>
    <w:p w14:paraId="1314B9FF" w14:textId="5BA89721" w:rsidR="00A04DA6" w:rsidRDefault="00A04DA6" w:rsidP="00C47D64">
      <w:pPr>
        <w:spacing w:line="480" w:lineRule="auto"/>
        <w:ind w:left="360" w:hangingChars="150" w:hanging="360"/>
      </w:pPr>
      <w:r w:rsidRPr="00883686">
        <w:rPr>
          <w:rFonts w:ascii="Times New Roman" w:hAnsi="Times New Roman" w:cs="Times New Roman"/>
          <w:sz w:val="24"/>
          <w:szCs w:val="24"/>
        </w:rPr>
        <w:t xml:space="preserve">VALVERDE, M., SCULLION, H. and RYAN, G., 2013. Talent management in Spanish medium-sized </w:t>
      </w:r>
      <w:r w:rsidR="00BA0AD4" w:rsidRPr="00883686">
        <w:rPr>
          <w:rFonts w:ascii="Times New Roman" w:hAnsi="Times New Roman" w:cs="Times New Roman"/>
          <w:sz w:val="24"/>
          <w:szCs w:val="24"/>
        </w:rPr>
        <w:t>organizations</w:t>
      </w:r>
      <w:r w:rsidRPr="00883686">
        <w:rPr>
          <w:rFonts w:ascii="Times New Roman" w:hAnsi="Times New Roman" w:cs="Times New Roman"/>
          <w:sz w:val="24"/>
          <w:szCs w:val="24"/>
        </w:rPr>
        <w:t>. International journal of human resource management, 24(9), pp. 1832-1852.</w:t>
      </w:r>
    </w:p>
    <w:p w14:paraId="7E3E0B49" w14:textId="3ABEBFE8" w:rsidR="002E5A6D" w:rsidRPr="00A04DA6" w:rsidRDefault="002E5A6D" w:rsidP="00145827">
      <w:pPr>
        <w:spacing w:line="480" w:lineRule="auto"/>
        <w:rPr>
          <w:rFonts w:ascii="Times New Roman" w:hAnsi="Times New Roman" w:cs="Times New Roman"/>
          <w:b/>
          <w:bCs/>
          <w:color w:val="000000"/>
          <w:sz w:val="24"/>
          <w:szCs w:val="24"/>
        </w:rPr>
      </w:pPr>
      <w:r w:rsidRPr="00A04DA6">
        <w:rPr>
          <w:rFonts w:ascii="Times New Roman" w:hAnsi="Times New Roman" w:cs="Times New Roman"/>
          <w:b/>
          <w:bCs/>
          <w:sz w:val="24"/>
          <w:szCs w:val="24"/>
        </w:rPr>
        <w:br w:type="page"/>
      </w:r>
    </w:p>
    <w:p w14:paraId="7B893115" w14:textId="599EC97B" w:rsidR="00601EDB" w:rsidRPr="00B62EDC" w:rsidRDefault="002E5A6D" w:rsidP="00B62EDC">
      <w:pPr>
        <w:pStyle w:val="1"/>
        <w:rPr>
          <w:rFonts w:ascii="Times New Roman" w:hAnsi="Times New Roman" w:cs="Times New Roman"/>
          <w:sz w:val="24"/>
          <w:szCs w:val="24"/>
        </w:rPr>
      </w:pPr>
      <w:bookmarkStart w:id="7" w:name="_Toc82968946"/>
      <w:r w:rsidRPr="00B62EDC">
        <w:rPr>
          <w:rFonts w:ascii="Times New Roman" w:hAnsi="Times New Roman" w:cs="Times New Roman"/>
          <w:sz w:val="24"/>
          <w:szCs w:val="24"/>
        </w:rPr>
        <w:lastRenderedPageBreak/>
        <w:t>Paper 2:</w:t>
      </w:r>
      <w:r w:rsidR="0014414E" w:rsidRPr="00B62EDC">
        <w:rPr>
          <w:rFonts w:ascii="Times New Roman" w:hAnsi="Times New Roman" w:cs="Times New Roman"/>
          <w:sz w:val="24"/>
          <w:szCs w:val="24"/>
        </w:rPr>
        <w:t xml:space="preserve"> </w:t>
      </w:r>
      <w:r w:rsidR="00660109" w:rsidRPr="00B62EDC">
        <w:rPr>
          <w:rFonts w:ascii="Times New Roman" w:hAnsi="Times New Roman" w:cs="Times New Roman"/>
          <w:sz w:val="24"/>
          <w:szCs w:val="24"/>
        </w:rPr>
        <w:t xml:space="preserve">the </w:t>
      </w:r>
      <w:r w:rsidR="009D052D" w:rsidRPr="00B62EDC">
        <w:rPr>
          <w:rFonts w:ascii="Times New Roman" w:hAnsi="Times New Roman" w:cs="Times New Roman"/>
          <w:sz w:val="24"/>
          <w:szCs w:val="24"/>
        </w:rPr>
        <w:t>T</w:t>
      </w:r>
      <w:r w:rsidR="000468E0" w:rsidRPr="00B62EDC">
        <w:rPr>
          <w:rFonts w:ascii="Times New Roman" w:hAnsi="Times New Roman" w:cs="Times New Roman"/>
          <w:sz w:val="24"/>
          <w:szCs w:val="24"/>
        </w:rPr>
        <w:t xml:space="preserve">heoretical </w:t>
      </w:r>
      <w:r w:rsidR="009D052D" w:rsidRPr="00B62EDC">
        <w:rPr>
          <w:rFonts w:ascii="Times New Roman" w:hAnsi="Times New Roman" w:cs="Times New Roman"/>
          <w:sz w:val="24"/>
          <w:szCs w:val="24"/>
        </w:rPr>
        <w:t>E</w:t>
      </w:r>
      <w:r w:rsidR="000468E0" w:rsidRPr="00B62EDC">
        <w:rPr>
          <w:rFonts w:ascii="Times New Roman" w:hAnsi="Times New Roman" w:cs="Times New Roman"/>
          <w:sz w:val="24"/>
          <w:szCs w:val="24"/>
        </w:rPr>
        <w:t>xploration</w:t>
      </w:r>
      <w:r w:rsidR="00601EDB" w:rsidRPr="00B62EDC">
        <w:rPr>
          <w:rFonts w:ascii="Times New Roman" w:hAnsi="Times New Roman" w:cs="Times New Roman"/>
          <w:sz w:val="24"/>
          <w:szCs w:val="24"/>
        </w:rPr>
        <w:t xml:space="preserve"> </w:t>
      </w:r>
      <w:r w:rsidR="00660109" w:rsidRPr="00B62EDC">
        <w:rPr>
          <w:rFonts w:ascii="Times New Roman" w:hAnsi="Times New Roman" w:cs="Times New Roman"/>
          <w:sz w:val="24"/>
          <w:szCs w:val="24"/>
        </w:rPr>
        <w:t xml:space="preserve">of </w:t>
      </w:r>
      <w:r w:rsidR="00F9474E" w:rsidRPr="00B62EDC">
        <w:rPr>
          <w:rFonts w:ascii="Times New Roman" w:hAnsi="Times New Roman" w:cs="Times New Roman"/>
          <w:sz w:val="24"/>
          <w:szCs w:val="24"/>
        </w:rPr>
        <w:t xml:space="preserve">Talent </w:t>
      </w:r>
      <w:r w:rsidR="00907421" w:rsidRPr="00B62EDC">
        <w:rPr>
          <w:rFonts w:ascii="Times New Roman" w:hAnsi="Times New Roman" w:cs="Times New Roman"/>
          <w:sz w:val="24"/>
          <w:szCs w:val="24"/>
        </w:rPr>
        <w:t>M</w:t>
      </w:r>
      <w:r w:rsidR="00F9474E" w:rsidRPr="00B62EDC">
        <w:rPr>
          <w:rFonts w:ascii="Times New Roman" w:hAnsi="Times New Roman" w:cs="Times New Roman"/>
          <w:sz w:val="24"/>
          <w:szCs w:val="24"/>
        </w:rPr>
        <w:t>anagement in SMEs</w:t>
      </w:r>
      <w:bookmarkEnd w:id="7"/>
    </w:p>
    <w:p w14:paraId="4CFAB558" w14:textId="3E63B100" w:rsidR="00F9474E" w:rsidRDefault="009E574F" w:rsidP="009E574F">
      <w:pPr>
        <w:spacing w:line="480" w:lineRule="auto"/>
        <w:rPr>
          <w:rFonts w:ascii="Times New Roman" w:hAnsi="Times New Roman" w:cs="Times New Roman"/>
          <w:sz w:val="24"/>
          <w:szCs w:val="24"/>
        </w:rPr>
      </w:pPr>
      <w:r w:rsidRPr="009E574F">
        <w:rPr>
          <w:rFonts w:ascii="Times New Roman" w:hAnsi="Times New Roman" w:cs="Times New Roman"/>
          <w:sz w:val="24"/>
          <w:szCs w:val="24"/>
        </w:rPr>
        <w:t>(</w:t>
      </w:r>
      <w:r>
        <w:rPr>
          <w:rFonts w:ascii="Times New Roman" w:hAnsi="Times New Roman" w:cs="Times New Roman"/>
          <w:sz w:val="24"/>
          <w:szCs w:val="24"/>
        </w:rPr>
        <w:t>Word count</w:t>
      </w:r>
      <w:r w:rsidR="001B4A20">
        <w:rPr>
          <w:rFonts w:ascii="Times New Roman" w:hAnsi="Times New Roman" w:cs="Times New Roman"/>
          <w:sz w:val="24"/>
          <w:szCs w:val="24"/>
        </w:rPr>
        <w:t xml:space="preserve"> 990</w:t>
      </w:r>
      <w:r w:rsidRPr="009E574F">
        <w:rPr>
          <w:rFonts w:ascii="Times New Roman" w:hAnsi="Times New Roman" w:cs="Times New Roman"/>
          <w:sz w:val="24"/>
          <w:szCs w:val="24"/>
        </w:rPr>
        <w:t>)</w:t>
      </w:r>
    </w:p>
    <w:p w14:paraId="3ED2657D" w14:textId="6D47CA70" w:rsidR="00003C7D" w:rsidRDefault="00003C7D" w:rsidP="009E574F">
      <w:pPr>
        <w:spacing w:line="480" w:lineRule="auto"/>
        <w:rPr>
          <w:rFonts w:ascii="Times New Roman" w:hAnsi="Times New Roman" w:cs="Times New Roman"/>
          <w:sz w:val="24"/>
          <w:szCs w:val="24"/>
        </w:rPr>
      </w:pPr>
      <w:r w:rsidRPr="00003C7D">
        <w:rPr>
          <w:rFonts w:ascii="Times New Roman" w:hAnsi="Times New Roman" w:cs="Times New Roman"/>
          <w:sz w:val="24"/>
          <w:szCs w:val="24"/>
        </w:rPr>
        <w:t xml:space="preserve">This paper aims to understand the theoretical model of talent management in SMEs developed by </w:t>
      </w:r>
      <w:proofErr w:type="spellStart"/>
      <w:r w:rsidRPr="00003C7D">
        <w:rPr>
          <w:rFonts w:ascii="Times New Roman" w:hAnsi="Times New Roman" w:cs="Times New Roman"/>
          <w:sz w:val="24"/>
          <w:szCs w:val="24"/>
        </w:rPr>
        <w:t>Pocztowski</w:t>
      </w:r>
      <w:proofErr w:type="spellEnd"/>
      <w:r w:rsidRPr="00003C7D">
        <w:rPr>
          <w:rFonts w:ascii="Times New Roman" w:hAnsi="Times New Roman" w:cs="Times New Roman"/>
          <w:sz w:val="24"/>
          <w:szCs w:val="24"/>
        </w:rPr>
        <w:t xml:space="preserve">, Pauli, and </w:t>
      </w:r>
      <w:proofErr w:type="spellStart"/>
      <w:r w:rsidRPr="00003C7D">
        <w:rPr>
          <w:rFonts w:ascii="Times New Roman" w:hAnsi="Times New Roman" w:cs="Times New Roman"/>
          <w:sz w:val="24"/>
          <w:szCs w:val="24"/>
        </w:rPr>
        <w:t>Miś</w:t>
      </w:r>
      <w:proofErr w:type="spellEnd"/>
      <w:r w:rsidRPr="00003C7D">
        <w:rPr>
          <w:rFonts w:ascii="Times New Roman" w:hAnsi="Times New Roman" w:cs="Times New Roman"/>
          <w:sz w:val="24"/>
          <w:szCs w:val="24"/>
        </w:rPr>
        <w:t xml:space="preserve"> (2021). Based on the interpretation of this model, the theoretical exploration will be considered from three perspectives: theoretical frameworks, the image of SMEs, and limitations.</w:t>
      </w:r>
    </w:p>
    <w:p w14:paraId="1B7CB15B" w14:textId="73EF75B4" w:rsidR="0067616E" w:rsidRPr="00B62EDC" w:rsidRDefault="006B3176" w:rsidP="00B62EDC">
      <w:pPr>
        <w:pStyle w:val="2"/>
        <w:rPr>
          <w:rFonts w:ascii="Times New Roman" w:hAnsi="Times New Roman" w:cs="Times New Roman"/>
          <w:sz w:val="24"/>
          <w:szCs w:val="24"/>
        </w:rPr>
      </w:pPr>
      <w:bookmarkStart w:id="8" w:name="_Toc82968947"/>
      <w:r w:rsidRPr="00B62EDC">
        <w:rPr>
          <w:rFonts w:ascii="Times New Roman" w:hAnsi="Times New Roman" w:cs="Times New Roman"/>
          <w:sz w:val="24"/>
          <w:szCs w:val="24"/>
        </w:rPr>
        <w:t>1</w:t>
      </w:r>
      <w:r w:rsidR="004D3A61" w:rsidRPr="00B62EDC">
        <w:rPr>
          <w:rFonts w:ascii="Times New Roman" w:hAnsi="Times New Roman" w:cs="Times New Roman"/>
          <w:sz w:val="24"/>
          <w:szCs w:val="24"/>
        </w:rPr>
        <w:t>.</w:t>
      </w:r>
      <w:r w:rsidRPr="00B62EDC">
        <w:rPr>
          <w:rFonts w:ascii="Times New Roman" w:hAnsi="Times New Roman" w:cs="Times New Roman"/>
          <w:sz w:val="24"/>
          <w:szCs w:val="24"/>
        </w:rPr>
        <w:t xml:space="preserve"> </w:t>
      </w:r>
      <w:r w:rsidR="005C7A1E" w:rsidRPr="00B62EDC">
        <w:rPr>
          <w:rFonts w:ascii="Times New Roman" w:hAnsi="Times New Roman" w:cs="Times New Roman"/>
          <w:sz w:val="24"/>
          <w:szCs w:val="24"/>
        </w:rPr>
        <w:t xml:space="preserve">theoretical </w:t>
      </w:r>
      <w:r w:rsidR="00DB70C9" w:rsidRPr="00B62EDC">
        <w:rPr>
          <w:rFonts w:ascii="Times New Roman" w:hAnsi="Times New Roman" w:cs="Times New Roman"/>
          <w:sz w:val="24"/>
          <w:szCs w:val="24"/>
        </w:rPr>
        <w:t>frameworks</w:t>
      </w:r>
      <w:bookmarkEnd w:id="8"/>
    </w:p>
    <w:p w14:paraId="65722B19" w14:textId="7A0B3853" w:rsidR="00512CDD" w:rsidRDefault="00790A4E" w:rsidP="00922777">
      <w:pPr>
        <w:spacing w:line="480" w:lineRule="auto"/>
        <w:rPr>
          <w:rFonts w:ascii="Times New Roman" w:hAnsi="Times New Roman" w:cs="Times New Roman"/>
          <w:sz w:val="24"/>
          <w:szCs w:val="24"/>
        </w:rPr>
      </w:pPr>
      <w:r w:rsidRPr="00790A4E">
        <w:rPr>
          <w:rFonts w:ascii="Times New Roman" w:hAnsi="Times New Roman" w:cs="Times New Roman"/>
          <w:sz w:val="24"/>
          <w:szCs w:val="24"/>
        </w:rPr>
        <w:t xml:space="preserve">Several theories are applied to understand talent management in SMEs of this model. Considering the construction of the theoretical framework, I think it is significant to discuss the following </w:t>
      </w:r>
      <w:r w:rsidR="00F401F3">
        <w:rPr>
          <w:rFonts w:ascii="Times New Roman" w:hAnsi="Times New Roman" w:cs="Times New Roman"/>
          <w:sz w:val="24"/>
          <w:szCs w:val="24"/>
        </w:rPr>
        <w:t xml:space="preserve">theories </w:t>
      </w:r>
      <w:r w:rsidR="00087C74">
        <w:rPr>
          <w:rFonts w:ascii="Times New Roman" w:hAnsi="Times New Roman" w:cs="Times New Roman"/>
          <w:sz w:val="24"/>
          <w:szCs w:val="24"/>
        </w:rPr>
        <w:t xml:space="preserve">to </w:t>
      </w:r>
      <w:r w:rsidR="00F401F3">
        <w:rPr>
          <w:rFonts w:ascii="Times New Roman" w:hAnsi="Times New Roman" w:cs="Times New Roman"/>
          <w:sz w:val="24"/>
          <w:szCs w:val="24"/>
        </w:rPr>
        <w:t>understand the framework of this model</w:t>
      </w:r>
      <w:r w:rsidRPr="00790A4E">
        <w:rPr>
          <w:rFonts w:ascii="Times New Roman" w:hAnsi="Times New Roman" w:cs="Times New Roman"/>
          <w:sz w:val="24"/>
          <w:szCs w:val="24"/>
        </w:rPr>
        <w:t>.</w:t>
      </w:r>
    </w:p>
    <w:p w14:paraId="31AD01FA" w14:textId="59B4527A" w:rsidR="004D3A61" w:rsidRDefault="004D3A61" w:rsidP="00922777">
      <w:pPr>
        <w:spacing w:line="480" w:lineRule="auto"/>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xml:space="preserve">.1 from </w:t>
      </w:r>
      <w:r w:rsidRPr="0073682B">
        <w:rPr>
          <w:rFonts w:ascii="Times New Roman" w:hAnsi="Times New Roman" w:cs="Times New Roman"/>
          <w:sz w:val="24"/>
          <w:szCs w:val="24"/>
        </w:rPr>
        <w:t>Resource-based view</w:t>
      </w:r>
      <w:r>
        <w:rPr>
          <w:rFonts w:ascii="Times New Roman" w:hAnsi="Times New Roman" w:cs="Times New Roman"/>
          <w:sz w:val="24"/>
          <w:szCs w:val="24"/>
        </w:rPr>
        <w:t xml:space="preserve"> </w:t>
      </w:r>
      <w:r>
        <w:rPr>
          <w:rFonts w:ascii="Times New Roman" w:hAnsi="Times New Roman" w:cs="Times New Roman"/>
          <w:sz w:val="24"/>
          <w:szCs w:val="24"/>
        </w:rPr>
        <w:t>to dynamic capability</w:t>
      </w:r>
    </w:p>
    <w:p w14:paraId="509168AB" w14:textId="340483F2" w:rsidR="0019026D" w:rsidRDefault="00CE693B" w:rsidP="00922777">
      <w:pPr>
        <w:spacing w:line="480" w:lineRule="auto"/>
        <w:rPr>
          <w:rFonts w:ascii="Times New Roman" w:hAnsi="Times New Roman" w:cs="Times New Roman"/>
          <w:sz w:val="24"/>
          <w:szCs w:val="24"/>
        </w:rPr>
      </w:pPr>
      <w:r>
        <w:rPr>
          <w:rFonts w:ascii="Times New Roman" w:hAnsi="Times New Roman" w:cs="Times New Roman"/>
          <w:sz w:val="24"/>
          <w:szCs w:val="24"/>
        </w:rPr>
        <w:t>This model construct</w:t>
      </w:r>
      <w:r w:rsidR="000C728A">
        <w:rPr>
          <w:rFonts w:ascii="Times New Roman" w:hAnsi="Times New Roman" w:cs="Times New Roman"/>
          <w:sz w:val="24"/>
          <w:szCs w:val="24"/>
        </w:rPr>
        <w:t>s</w:t>
      </w:r>
      <w:r>
        <w:rPr>
          <w:rFonts w:ascii="Times New Roman" w:hAnsi="Times New Roman" w:cs="Times New Roman"/>
          <w:sz w:val="24"/>
          <w:szCs w:val="24"/>
        </w:rPr>
        <w:t xml:space="preserve"> the process of strategic TM </w:t>
      </w:r>
      <w:r w:rsidR="000C728A">
        <w:rPr>
          <w:rFonts w:ascii="Times New Roman" w:hAnsi="Times New Roman" w:cs="Times New Roman"/>
          <w:sz w:val="24"/>
          <w:szCs w:val="24"/>
        </w:rPr>
        <w:t xml:space="preserve">in SMEs </w:t>
      </w:r>
      <w:r>
        <w:rPr>
          <w:rFonts w:ascii="Times New Roman" w:hAnsi="Times New Roman" w:cs="Times New Roman"/>
          <w:sz w:val="24"/>
          <w:szCs w:val="24"/>
        </w:rPr>
        <w:t xml:space="preserve">which including contexts, owner’s mindset and </w:t>
      </w:r>
      <w:r w:rsidR="000C728A">
        <w:rPr>
          <w:rFonts w:ascii="Times New Roman" w:hAnsi="Times New Roman" w:cs="Times New Roman"/>
          <w:sz w:val="24"/>
          <w:szCs w:val="24"/>
        </w:rPr>
        <w:t>outcomes (</w:t>
      </w:r>
      <w:r w:rsidR="009D0055">
        <w:rPr>
          <w:rFonts w:ascii="Times New Roman" w:hAnsi="Times New Roman" w:cs="Times New Roman"/>
          <w:sz w:val="24"/>
          <w:szCs w:val="24"/>
        </w:rPr>
        <w:t>see figure 1</w:t>
      </w:r>
      <w:r w:rsidR="000C728A">
        <w:rPr>
          <w:rFonts w:ascii="Times New Roman" w:hAnsi="Times New Roman" w:cs="Times New Roman"/>
          <w:sz w:val="24"/>
          <w:szCs w:val="24"/>
        </w:rPr>
        <w:t>).</w:t>
      </w:r>
      <w:r w:rsidR="00461FF1">
        <w:rPr>
          <w:rFonts w:ascii="Times New Roman" w:hAnsi="Times New Roman" w:cs="Times New Roman"/>
          <w:sz w:val="24"/>
          <w:szCs w:val="24"/>
        </w:rPr>
        <w:t xml:space="preserve"> </w:t>
      </w:r>
      <w:r w:rsidR="00871DC9">
        <w:rPr>
          <w:rFonts w:ascii="Times New Roman" w:hAnsi="Times New Roman" w:cs="Times New Roman"/>
          <w:sz w:val="24"/>
          <w:szCs w:val="24"/>
        </w:rPr>
        <w:t xml:space="preserve">Based on the process of decision making, </w:t>
      </w:r>
      <w:r w:rsidR="000F71EC">
        <w:rPr>
          <w:rFonts w:ascii="Times New Roman" w:hAnsi="Times New Roman" w:cs="Times New Roman"/>
          <w:sz w:val="24"/>
          <w:szCs w:val="24"/>
        </w:rPr>
        <w:t>RBV is important for theory-construction and empirical research of TM in contexts (</w:t>
      </w:r>
      <w:r w:rsidR="000F71EC" w:rsidRPr="0019026D">
        <w:rPr>
          <w:rFonts w:ascii="Times New Roman" w:hAnsi="Times New Roman" w:cs="Times New Roman"/>
          <w:sz w:val="24"/>
          <w:szCs w:val="24"/>
        </w:rPr>
        <w:t>Sharma</w:t>
      </w:r>
      <w:r w:rsidR="000F71EC">
        <w:rPr>
          <w:rFonts w:ascii="Times New Roman" w:hAnsi="Times New Roman" w:cs="Times New Roman"/>
          <w:sz w:val="24"/>
          <w:szCs w:val="24"/>
        </w:rPr>
        <w:t xml:space="preserve">, 2021, pp. 58-59). </w:t>
      </w:r>
      <w:proofErr w:type="spellStart"/>
      <w:r w:rsidR="000F71EC" w:rsidRPr="00472063">
        <w:rPr>
          <w:rFonts w:ascii="Times New Roman" w:hAnsi="Times New Roman" w:cs="Times New Roman"/>
          <w:sz w:val="24"/>
          <w:szCs w:val="24"/>
        </w:rPr>
        <w:t>Wernerfelt</w:t>
      </w:r>
      <w:proofErr w:type="spellEnd"/>
      <w:r w:rsidR="000F71EC">
        <w:rPr>
          <w:rFonts w:ascii="Times New Roman" w:hAnsi="Times New Roman" w:cs="Times New Roman"/>
          <w:sz w:val="24"/>
          <w:szCs w:val="24"/>
        </w:rPr>
        <w:t xml:space="preserve"> (1984) explored RBV in resource and product sides of firms to highlight the new strategy.</w:t>
      </w:r>
      <w:r w:rsidR="00871DC9">
        <w:rPr>
          <w:rFonts w:ascii="Times New Roman" w:hAnsi="Times New Roman" w:cs="Times New Roman"/>
          <w:sz w:val="24"/>
          <w:szCs w:val="24"/>
        </w:rPr>
        <w:t xml:space="preserve"> </w:t>
      </w:r>
      <w:r w:rsidR="004A4D30" w:rsidRPr="00961BAF">
        <w:rPr>
          <w:rFonts w:ascii="Times New Roman" w:hAnsi="Times New Roman" w:cs="Times New Roman"/>
          <w:sz w:val="24"/>
          <w:szCs w:val="24"/>
        </w:rPr>
        <w:t xml:space="preserve">Considering sustainable competitive advantage (SCA) in </w:t>
      </w:r>
      <w:r w:rsidR="0033347A">
        <w:rPr>
          <w:rFonts w:ascii="Times New Roman" w:hAnsi="Times New Roman" w:cs="Times New Roman"/>
          <w:sz w:val="24"/>
          <w:szCs w:val="24"/>
        </w:rPr>
        <w:t>SMEs</w:t>
      </w:r>
      <w:r w:rsidR="004A4D30" w:rsidRPr="00961BAF">
        <w:rPr>
          <w:rFonts w:ascii="Times New Roman" w:hAnsi="Times New Roman" w:cs="Times New Roman"/>
          <w:sz w:val="24"/>
          <w:szCs w:val="24"/>
        </w:rPr>
        <w:t xml:space="preserve">, resources and capabilities are </w:t>
      </w:r>
      <w:r w:rsidR="00923FCD" w:rsidRPr="00923FCD">
        <w:rPr>
          <w:rFonts w:ascii="Times New Roman" w:hAnsi="Times New Roman" w:cs="Times New Roman"/>
          <w:sz w:val="24"/>
          <w:szCs w:val="24"/>
        </w:rPr>
        <w:t xml:space="preserve">valuable, rare, inimitable, and </w:t>
      </w:r>
      <w:proofErr w:type="spellStart"/>
      <w:r w:rsidR="00923FCD" w:rsidRPr="00923FCD">
        <w:rPr>
          <w:rFonts w:ascii="Times New Roman" w:hAnsi="Times New Roman" w:cs="Times New Roman"/>
          <w:sz w:val="24"/>
          <w:szCs w:val="24"/>
        </w:rPr>
        <w:t>nonsubstitutable</w:t>
      </w:r>
      <w:proofErr w:type="spellEnd"/>
      <w:r w:rsidR="00923FCD" w:rsidRPr="00923FCD">
        <w:rPr>
          <w:rFonts w:ascii="Times New Roman" w:hAnsi="Times New Roman" w:cs="Times New Roman"/>
          <w:sz w:val="24"/>
          <w:szCs w:val="24"/>
        </w:rPr>
        <w:t xml:space="preserve"> (VRIN)</w:t>
      </w:r>
      <w:r w:rsidR="004A4D30" w:rsidRPr="00961BAF">
        <w:rPr>
          <w:rFonts w:ascii="Times New Roman" w:hAnsi="Times New Roman" w:cs="Times New Roman"/>
          <w:sz w:val="24"/>
          <w:szCs w:val="24"/>
        </w:rPr>
        <w:t xml:space="preserve"> for the strategic formulation of TM (Taylor</w:t>
      </w:r>
      <w:r w:rsidR="004A4D30">
        <w:rPr>
          <w:rFonts w:ascii="Times New Roman" w:hAnsi="Times New Roman" w:cs="Times New Roman"/>
          <w:sz w:val="24"/>
          <w:szCs w:val="24"/>
        </w:rPr>
        <w:t xml:space="preserve"> and</w:t>
      </w:r>
      <w:r w:rsidR="004A4D30" w:rsidRPr="00961BAF">
        <w:rPr>
          <w:rFonts w:ascii="Times New Roman" w:hAnsi="Times New Roman" w:cs="Times New Roman"/>
          <w:sz w:val="24"/>
          <w:szCs w:val="24"/>
        </w:rPr>
        <w:t xml:space="preserve"> Taylor, 2009).</w:t>
      </w:r>
      <w:r w:rsidR="004A4D30">
        <w:rPr>
          <w:rFonts w:ascii="Times New Roman" w:hAnsi="Times New Roman" w:cs="Times New Roman"/>
          <w:sz w:val="24"/>
          <w:szCs w:val="24"/>
        </w:rPr>
        <w:t xml:space="preserve">   </w:t>
      </w:r>
      <w:r w:rsidR="00966217">
        <w:rPr>
          <w:rFonts w:ascii="Times New Roman" w:hAnsi="Times New Roman" w:cs="Times New Roman"/>
          <w:sz w:val="24"/>
          <w:szCs w:val="24"/>
        </w:rPr>
        <w:t>Based on</w:t>
      </w:r>
      <w:r w:rsidR="007D499A">
        <w:rPr>
          <w:rFonts w:ascii="Times New Roman" w:hAnsi="Times New Roman" w:cs="Times New Roman"/>
          <w:sz w:val="24"/>
          <w:szCs w:val="24"/>
        </w:rPr>
        <w:t xml:space="preserve"> this view, human resource has become a potential source of SCA to impact strategic HRM and HR practices (</w:t>
      </w:r>
      <w:r w:rsidR="007D499A" w:rsidRPr="007D499A">
        <w:rPr>
          <w:rFonts w:ascii="Times New Roman" w:hAnsi="Times New Roman" w:cs="Times New Roman"/>
          <w:sz w:val="24"/>
          <w:szCs w:val="24"/>
        </w:rPr>
        <w:t xml:space="preserve">Wright, Dunford, </w:t>
      </w:r>
      <w:r w:rsidR="007D499A">
        <w:rPr>
          <w:rFonts w:ascii="Times New Roman" w:hAnsi="Times New Roman" w:cs="Times New Roman"/>
          <w:sz w:val="24"/>
          <w:szCs w:val="24"/>
        </w:rPr>
        <w:t>and</w:t>
      </w:r>
      <w:r w:rsidR="007D499A" w:rsidRPr="007D499A">
        <w:rPr>
          <w:rFonts w:ascii="Times New Roman" w:hAnsi="Times New Roman" w:cs="Times New Roman"/>
          <w:sz w:val="24"/>
          <w:szCs w:val="24"/>
        </w:rPr>
        <w:t xml:space="preserve"> Snell, 2001</w:t>
      </w:r>
      <w:r w:rsidR="007D499A">
        <w:rPr>
          <w:rFonts w:ascii="Times New Roman" w:hAnsi="Times New Roman" w:cs="Times New Roman"/>
          <w:sz w:val="24"/>
          <w:szCs w:val="24"/>
        </w:rPr>
        <w:t>).</w:t>
      </w:r>
      <w:r w:rsidR="00F8212A">
        <w:rPr>
          <w:rFonts w:ascii="Times New Roman" w:hAnsi="Times New Roman" w:cs="Times New Roman"/>
          <w:sz w:val="24"/>
          <w:szCs w:val="24"/>
        </w:rPr>
        <w:t xml:space="preserve"> </w:t>
      </w:r>
      <w:r w:rsidR="00EF4E67">
        <w:rPr>
          <w:rFonts w:ascii="Times New Roman" w:hAnsi="Times New Roman" w:cs="Times New Roman"/>
          <w:sz w:val="24"/>
          <w:szCs w:val="24"/>
        </w:rPr>
        <w:t xml:space="preserve">In talent philosophy, </w:t>
      </w:r>
      <w:r w:rsidR="006D3C99">
        <w:rPr>
          <w:rFonts w:ascii="Times New Roman" w:hAnsi="Times New Roman" w:cs="Times New Roman"/>
          <w:sz w:val="24"/>
          <w:szCs w:val="24"/>
        </w:rPr>
        <w:t>human resource architecture</w:t>
      </w:r>
      <w:r w:rsidR="00BE2FFA">
        <w:rPr>
          <w:rFonts w:ascii="Times New Roman" w:hAnsi="Times New Roman" w:cs="Times New Roman"/>
          <w:sz w:val="24"/>
          <w:szCs w:val="24"/>
        </w:rPr>
        <w:t xml:space="preserve">s in SMEs tend to consider inclusive views </w:t>
      </w:r>
      <w:r w:rsidR="00BE2FFA">
        <w:rPr>
          <w:rFonts w:ascii="Times New Roman" w:hAnsi="Times New Roman" w:cs="Times New Roman"/>
          <w:sz w:val="24"/>
          <w:szCs w:val="24"/>
        </w:rPr>
        <w:lastRenderedPageBreak/>
        <w:t>(</w:t>
      </w:r>
      <w:r w:rsidR="00BE2FFA" w:rsidRPr="00BE2FFA">
        <w:rPr>
          <w:rFonts w:ascii="Times New Roman" w:hAnsi="Times New Roman" w:cs="Times New Roman"/>
          <w:sz w:val="24"/>
          <w:szCs w:val="24"/>
        </w:rPr>
        <w:t>Meyers et al., 2019</w:t>
      </w:r>
      <w:r w:rsidR="00BE2FFA">
        <w:rPr>
          <w:rFonts w:ascii="Times New Roman" w:hAnsi="Times New Roman" w:cs="Times New Roman"/>
          <w:sz w:val="24"/>
          <w:szCs w:val="24"/>
        </w:rPr>
        <w:t>)</w:t>
      </w:r>
      <w:r w:rsidR="006D3C99">
        <w:rPr>
          <w:rFonts w:ascii="Times New Roman" w:hAnsi="Times New Roman" w:cs="Times New Roman"/>
          <w:sz w:val="24"/>
          <w:szCs w:val="24"/>
        </w:rPr>
        <w:t>.</w:t>
      </w:r>
      <w:r w:rsidR="008F0F18">
        <w:rPr>
          <w:rFonts w:ascii="Times New Roman" w:hAnsi="Times New Roman" w:cs="Times New Roman" w:hint="eastAsia"/>
          <w:sz w:val="24"/>
          <w:szCs w:val="24"/>
        </w:rPr>
        <w:t xml:space="preserve"> </w:t>
      </w:r>
      <w:r w:rsidR="008F0F18">
        <w:rPr>
          <w:rFonts w:ascii="Times New Roman" w:hAnsi="Times New Roman" w:cs="Times New Roman"/>
          <w:sz w:val="24"/>
          <w:szCs w:val="24"/>
        </w:rPr>
        <w:t>Although there are limitations of RBV in talent managemen</w:t>
      </w:r>
      <w:r w:rsidR="00046FAC">
        <w:rPr>
          <w:rFonts w:ascii="Times New Roman" w:hAnsi="Times New Roman" w:cs="Times New Roman"/>
          <w:sz w:val="24"/>
          <w:szCs w:val="24"/>
        </w:rPr>
        <w:t>t</w:t>
      </w:r>
      <w:r w:rsidR="008F0F18">
        <w:rPr>
          <w:rFonts w:ascii="Times New Roman" w:hAnsi="Times New Roman" w:cs="Times New Roman"/>
          <w:sz w:val="24"/>
          <w:szCs w:val="24"/>
        </w:rPr>
        <w:t xml:space="preserve">, </w:t>
      </w:r>
      <w:r w:rsidR="0019026D" w:rsidRPr="0019026D">
        <w:rPr>
          <w:rFonts w:ascii="Times New Roman" w:hAnsi="Times New Roman" w:cs="Times New Roman"/>
          <w:sz w:val="24"/>
          <w:szCs w:val="24"/>
        </w:rPr>
        <w:t>Sharma</w:t>
      </w:r>
      <w:r w:rsidR="0019026D">
        <w:rPr>
          <w:rFonts w:ascii="Times New Roman" w:hAnsi="Times New Roman" w:cs="Times New Roman"/>
          <w:sz w:val="24"/>
          <w:szCs w:val="24"/>
        </w:rPr>
        <w:t xml:space="preserve"> (2021) </w:t>
      </w:r>
      <w:r w:rsidR="008F0F18">
        <w:rPr>
          <w:rFonts w:ascii="Times New Roman" w:hAnsi="Times New Roman" w:cs="Times New Roman"/>
          <w:sz w:val="24"/>
          <w:szCs w:val="24"/>
        </w:rPr>
        <w:t xml:space="preserve">pointed out </w:t>
      </w:r>
      <w:r w:rsidR="0019026D">
        <w:rPr>
          <w:rFonts w:ascii="Times New Roman" w:hAnsi="Times New Roman" w:cs="Times New Roman"/>
          <w:sz w:val="24"/>
          <w:szCs w:val="24"/>
        </w:rPr>
        <w:t>RBV 2.0</w:t>
      </w:r>
      <w:r w:rsidR="005C4588">
        <w:rPr>
          <w:rFonts w:ascii="Times New Roman" w:hAnsi="Times New Roman" w:cs="Times New Roman"/>
          <w:sz w:val="24"/>
          <w:szCs w:val="24"/>
        </w:rPr>
        <w:t xml:space="preserve"> highlighting </w:t>
      </w:r>
      <w:r w:rsidR="00FC3651">
        <w:rPr>
          <w:rFonts w:ascii="Times New Roman" w:hAnsi="Times New Roman" w:cs="Times New Roman"/>
          <w:sz w:val="24"/>
          <w:szCs w:val="24"/>
        </w:rPr>
        <w:t xml:space="preserve">dynamic capabilities to extend </w:t>
      </w:r>
      <w:r w:rsidR="006D6FFD">
        <w:rPr>
          <w:rFonts w:ascii="Times New Roman" w:hAnsi="Times New Roman" w:cs="Times New Roman"/>
          <w:sz w:val="24"/>
          <w:szCs w:val="24"/>
        </w:rPr>
        <w:t>connotation of RBV</w:t>
      </w:r>
      <w:r w:rsidR="00BA1D22">
        <w:rPr>
          <w:rFonts w:ascii="Times New Roman" w:hAnsi="Times New Roman" w:cs="Times New Roman"/>
          <w:sz w:val="24"/>
          <w:szCs w:val="24"/>
        </w:rPr>
        <w:t xml:space="preserve"> in different organizational size</w:t>
      </w:r>
      <w:r w:rsidR="006D6FFD">
        <w:rPr>
          <w:rFonts w:ascii="Times New Roman" w:hAnsi="Times New Roman" w:cs="Times New Roman"/>
          <w:sz w:val="24"/>
          <w:szCs w:val="24"/>
        </w:rPr>
        <w:t>.</w:t>
      </w:r>
      <w:r w:rsidR="004E669E">
        <w:rPr>
          <w:rFonts w:ascii="Times New Roman" w:hAnsi="Times New Roman" w:cs="Times New Roman"/>
          <w:sz w:val="24"/>
          <w:szCs w:val="24"/>
        </w:rPr>
        <w:t xml:space="preserve"> </w:t>
      </w:r>
      <w:r w:rsidR="00347489">
        <w:rPr>
          <w:rFonts w:ascii="Times New Roman" w:hAnsi="Times New Roman" w:cs="Times New Roman"/>
          <w:sz w:val="24"/>
          <w:szCs w:val="24"/>
        </w:rPr>
        <w:t>Based on th</w:t>
      </w:r>
      <w:r w:rsidR="000F303F">
        <w:rPr>
          <w:rFonts w:ascii="Times New Roman" w:hAnsi="Times New Roman" w:cs="Times New Roman"/>
          <w:sz w:val="24"/>
          <w:szCs w:val="24"/>
        </w:rPr>
        <w:t>ese</w:t>
      </w:r>
      <w:r w:rsidR="00347489">
        <w:rPr>
          <w:rFonts w:ascii="Times New Roman" w:hAnsi="Times New Roman" w:cs="Times New Roman"/>
          <w:sz w:val="24"/>
          <w:szCs w:val="24"/>
        </w:rPr>
        <w:t xml:space="preserve"> understanding, </w:t>
      </w:r>
      <w:proofErr w:type="spellStart"/>
      <w:r w:rsidR="004E669E" w:rsidRPr="00003C7D">
        <w:rPr>
          <w:rFonts w:ascii="Times New Roman" w:hAnsi="Times New Roman" w:cs="Times New Roman"/>
          <w:sz w:val="24"/>
          <w:szCs w:val="24"/>
        </w:rPr>
        <w:t>Pocztowski</w:t>
      </w:r>
      <w:proofErr w:type="spellEnd"/>
      <w:r w:rsidR="004E669E" w:rsidRPr="00003C7D">
        <w:rPr>
          <w:rFonts w:ascii="Times New Roman" w:hAnsi="Times New Roman" w:cs="Times New Roman"/>
          <w:sz w:val="24"/>
          <w:szCs w:val="24"/>
        </w:rPr>
        <w:t xml:space="preserve">, Pauli, and </w:t>
      </w:r>
      <w:proofErr w:type="spellStart"/>
      <w:r w:rsidR="004E669E" w:rsidRPr="00003C7D">
        <w:rPr>
          <w:rFonts w:ascii="Times New Roman" w:hAnsi="Times New Roman" w:cs="Times New Roman"/>
          <w:sz w:val="24"/>
          <w:szCs w:val="24"/>
        </w:rPr>
        <w:t>Miś</w:t>
      </w:r>
      <w:proofErr w:type="spellEnd"/>
      <w:r w:rsidR="00347489">
        <w:rPr>
          <w:rFonts w:ascii="Times New Roman" w:hAnsi="Times New Roman" w:cs="Times New Roman"/>
          <w:sz w:val="24"/>
          <w:szCs w:val="24"/>
        </w:rPr>
        <w:t>’ s model (2021)</w:t>
      </w:r>
      <w:r w:rsidR="004E669E">
        <w:rPr>
          <w:rFonts w:ascii="Times New Roman" w:hAnsi="Times New Roman" w:cs="Times New Roman"/>
          <w:sz w:val="24"/>
          <w:szCs w:val="24"/>
        </w:rPr>
        <w:t xml:space="preserve"> also highlighted </w:t>
      </w:r>
      <w:r w:rsidR="003E45F0">
        <w:rPr>
          <w:rFonts w:ascii="Times New Roman" w:hAnsi="Times New Roman" w:cs="Times New Roman"/>
          <w:sz w:val="24"/>
          <w:szCs w:val="24"/>
        </w:rPr>
        <w:t xml:space="preserve">SMEs image and organizational size </w:t>
      </w:r>
      <w:r w:rsidR="00687E8C">
        <w:rPr>
          <w:rFonts w:ascii="Times New Roman" w:hAnsi="Times New Roman" w:cs="Times New Roman"/>
          <w:sz w:val="24"/>
          <w:szCs w:val="24"/>
        </w:rPr>
        <w:t>as</w:t>
      </w:r>
      <w:r w:rsidR="003E45F0">
        <w:rPr>
          <w:rFonts w:ascii="Times New Roman" w:hAnsi="Times New Roman" w:cs="Times New Roman"/>
          <w:sz w:val="24"/>
          <w:szCs w:val="24"/>
        </w:rPr>
        <w:t xml:space="preserve"> external and internal </w:t>
      </w:r>
      <w:r w:rsidR="00687E8C">
        <w:rPr>
          <w:rFonts w:ascii="Times New Roman" w:hAnsi="Times New Roman" w:cs="Times New Roman"/>
          <w:sz w:val="24"/>
          <w:szCs w:val="24"/>
        </w:rPr>
        <w:t xml:space="preserve">factors. </w:t>
      </w:r>
    </w:p>
    <w:p w14:paraId="28D6B80E" w14:textId="14EA3379" w:rsidR="004D3A61" w:rsidRDefault="004D3A61" w:rsidP="00922777">
      <w:pPr>
        <w:spacing w:line="480" w:lineRule="auto"/>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xml:space="preserve">.2 </w:t>
      </w:r>
      <w:r w:rsidR="00D8474E" w:rsidRPr="0073682B">
        <w:rPr>
          <w:rFonts w:ascii="Times New Roman" w:hAnsi="Times New Roman" w:cs="Times New Roman"/>
          <w:sz w:val="24"/>
          <w:szCs w:val="24"/>
        </w:rPr>
        <w:t>AMO framework</w:t>
      </w:r>
      <w:r w:rsidR="001F2297" w:rsidRPr="001F2297">
        <w:rPr>
          <w:rFonts w:ascii="Times New Roman" w:hAnsi="Times New Roman" w:cs="Times New Roman"/>
          <w:sz w:val="24"/>
          <w:szCs w:val="24"/>
        </w:rPr>
        <w:t xml:space="preserve"> </w:t>
      </w:r>
      <w:r w:rsidR="001F2297">
        <w:rPr>
          <w:rFonts w:ascii="Times New Roman" w:hAnsi="Times New Roman" w:cs="Times New Roman"/>
          <w:sz w:val="24"/>
          <w:szCs w:val="24"/>
        </w:rPr>
        <w:t xml:space="preserve">and </w:t>
      </w:r>
      <w:r w:rsidR="001F2297">
        <w:rPr>
          <w:rFonts w:ascii="Times New Roman" w:hAnsi="Times New Roman" w:cs="Times New Roman"/>
          <w:sz w:val="24"/>
          <w:szCs w:val="24"/>
        </w:rPr>
        <w:t>HRM theory</w:t>
      </w:r>
    </w:p>
    <w:p w14:paraId="3D5308D7" w14:textId="6F32566B" w:rsidR="00E546DE" w:rsidRDefault="007E11EE" w:rsidP="00524867">
      <w:pPr>
        <w:spacing w:line="480" w:lineRule="auto"/>
        <w:rPr>
          <w:rFonts w:ascii="Times New Roman" w:hAnsi="Times New Roman" w:cs="Times New Roman"/>
          <w:sz w:val="24"/>
          <w:szCs w:val="24"/>
        </w:rPr>
      </w:pPr>
      <w:r w:rsidRPr="007E11EE">
        <w:rPr>
          <w:rFonts w:ascii="Times New Roman" w:hAnsi="Times New Roman" w:cs="Times New Roman"/>
          <w:sz w:val="24"/>
          <w:szCs w:val="24"/>
        </w:rPr>
        <w:t xml:space="preserve">In the part of talent management practice, the ability, motivation, and opportunity (AMO) framework (Appelbaum, et al., 2000) constructs an excellent understanding for this model to structuralize understanding of TM practices encompassing motivation, development, and appraisal, linking outcomes (Marin-Garcia and Tomas, 2016). Collings and </w:t>
      </w:r>
      <w:proofErr w:type="spellStart"/>
      <w:r w:rsidRPr="007E11EE">
        <w:rPr>
          <w:rFonts w:ascii="Times New Roman" w:hAnsi="Times New Roman" w:cs="Times New Roman"/>
          <w:sz w:val="24"/>
          <w:szCs w:val="24"/>
        </w:rPr>
        <w:t>Mellahi</w:t>
      </w:r>
      <w:proofErr w:type="spellEnd"/>
      <w:r w:rsidRPr="007E11EE">
        <w:rPr>
          <w:rFonts w:ascii="Times New Roman" w:hAnsi="Times New Roman" w:cs="Times New Roman"/>
          <w:sz w:val="24"/>
          <w:szCs w:val="24"/>
        </w:rPr>
        <w:t xml:space="preserve"> (2009) emphasized employee motivation mediated the relationship between talent management and organizational performance. Based on the AMO framework, HR identifies talent in organizational contexts to build the relationship between employee behavior and high-performance work systems (HPWS) (Do and Shipton, 2019). As Boxall et al. (2011) said, the “black box” HRM focused on business goals, mediators, and outcomes. Interestingly, the model from </w:t>
      </w:r>
      <w:proofErr w:type="spellStart"/>
      <w:r w:rsidRPr="007E11EE">
        <w:rPr>
          <w:rFonts w:ascii="Times New Roman" w:hAnsi="Times New Roman" w:cs="Times New Roman"/>
          <w:sz w:val="24"/>
          <w:szCs w:val="24"/>
        </w:rPr>
        <w:t>Pocztowski</w:t>
      </w:r>
      <w:proofErr w:type="spellEnd"/>
      <w:r w:rsidRPr="007E11EE">
        <w:rPr>
          <w:rFonts w:ascii="Times New Roman" w:hAnsi="Times New Roman" w:cs="Times New Roman"/>
          <w:sz w:val="24"/>
          <w:szCs w:val="24"/>
        </w:rPr>
        <w:t xml:space="preserve"> et al. also reconsidered the factors of “internal fit” which was important based on HRM theory.</w:t>
      </w:r>
    </w:p>
    <w:p w14:paraId="41A135AB" w14:textId="45841CCA" w:rsidR="00162CBA" w:rsidRDefault="004E5BD7" w:rsidP="00524867">
      <w:pPr>
        <w:spacing w:line="480" w:lineRule="auto"/>
        <w:rPr>
          <w:rFonts w:ascii="Times New Roman" w:hAnsi="Times New Roman" w:cs="Times New Roman" w:hint="eastAsia"/>
          <w:sz w:val="24"/>
          <w:szCs w:val="24"/>
        </w:rPr>
      </w:pPr>
      <w:r w:rsidRPr="004E5BD7">
        <w:rPr>
          <w:rFonts w:ascii="Times New Roman" w:hAnsi="Times New Roman" w:cs="Times New Roman"/>
          <w:sz w:val="24"/>
          <w:szCs w:val="24"/>
        </w:rPr>
        <w:t xml:space="preserve">In addition, </w:t>
      </w:r>
      <w:proofErr w:type="spellStart"/>
      <w:r w:rsidRPr="004E5BD7">
        <w:rPr>
          <w:rFonts w:ascii="Times New Roman" w:hAnsi="Times New Roman" w:cs="Times New Roman"/>
          <w:sz w:val="24"/>
          <w:szCs w:val="24"/>
        </w:rPr>
        <w:t>Pocztowski</w:t>
      </w:r>
      <w:proofErr w:type="spellEnd"/>
      <w:r w:rsidRPr="004E5BD7">
        <w:rPr>
          <w:rFonts w:ascii="Times New Roman" w:hAnsi="Times New Roman" w:cs="Times New Roman"/>
          <w:sz w:val="24"/>
          <w:szCs w:val="24"/>
        </w:rPr>
        <w:t xml:space="preserve">, Pauli, and </w:t>
      </w:r>
      <w:proofErr w:type="spellStart"/>
      <w:r w:rsidRPr="004E5BD7">
        <w:rPr>
          <w:rFonts w:ascii="Times New Roman" w:hAnsi="Times New Roman" w:cs="Times New Roman"/>
          <w:sz w:val="24"/>
          <w:szCs w:val="24"/>
        </w:rPr>
        <w:t>Miś</w:t>
      </w:r>
      <w:proofErr w:type="spellEnd"/>
      <w:r w:rsidRPr="004E5BD7">
        <w:rPr>
          <w:rFonts w:ascii="Times New Roman" w:hAnsi="Times New Roman" w:cs="Times New Roman"/>
          <w:sz w:val="24"/>
          <w:szCs w:val="24"/>
        </w:rPr>
        <w:t xml:space="preserve"> (2021) pointed out contextual factors are useful for SMEs to improve the optimization of human capital. Although in the labor market, human capital theory prefers to apply in the economics of education, this model is concern about optimizing the efficiency of identifying and choosing human capital.    </w:t>
      </w:r>
      <w:r w:rsidR="009551D7">
        <w:rPr>
          <w:rFonts w:ascii="Times New Roman" w:hAnsi="Times New Roman" w:cs="Times New Roman"/>
          <w:sz w:val="24"/>
          <w:szCs w:val="24"/>
        </w:rPr>
        <w:t xml:space="preserve"> </w:t>
      </w:r>
    </w:p>
    <w:p w14:paraId="5F664375" w14:textId="64275C24" w:rsidR="00D7749E" w:rsidRDefault="00D7749E" w:rsidP="00A7507C">
      <w:pPr>
        <w:spacing w:line="480" w:lineRule="auto"/>
        <w:jc w:val="center"/>
        <w:rPr>
          <w:rFonts w:ascii="Times New Roman" w:hAnsi="Times New Roman" w:cs="Times New Roman"/>
          <w:sz w:val="24"/>
          <w:szCs w:val="24"/>
        </w:rPr>
      </w:pPr>
      <w:r w:rsidRPr="00832FE5">
        <w:rPr>
          <w:rFonts w:ascii="Times New Roman" w:hAnsi="Times New Roman" w:cs="Times New Roman"/>
          <w:sz w:val="24"/>
          <w:szCs w:val="24"/>
        </w:rPr>
        <w:lastRenderedPageBreak/>
        <w:drawing>
          <wp:inline distT="0" distB="0" distL="0" distR="0" wp14:anchorId="5B689707" wp14:editId="49B1C357">
            <wp:extent cx="5173548" cy="2680447"/>
            <wp:effectExtent l="0" t="0" r="825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223905" cy="2706537"/>
                    </a:xfrm>
                    <a:prstGeom prst="rect">
                      <a:avLst/>
                    </a:prstGeom>
                  </pic:spPr>
                </pic:pic>
              </a:graphicData>
            </a:graphic>
          </wp:inline>
        </w:drawing>
      </w:r>
    </w:p>
    <w:p w14:paraId="5506B2B5" w14:textId="48F1714F" w:rsidR="00D7749E" w:rsidRPr="00D7749E" w:rsidRDefault="00D7749E" w:rsidP="009A0491">
      <w:pPr>
        <w:widowControl/>
        <w:spacing w:line="480" w:lineRule="auto"/>
        <w:jc w:val="left"/>
        <w:rPr>
          <w:rFonts w:ascii="Times New Roman" w:hAnsi="Times New Roman" w:cs="Times New Roman" w:hint="eastAsia"/>
          <w:sz w:val="24"/>
          <w:szCs w:val="24"/>
        </w:rPr>
      </w:pPr>
      <w:r w:rsidRPr="003A752D">
        <w:rPr>
          <w:rFonts w:ascii="Times New Roman" w:hAnsi="Times New Roman" w:cs="Times New Roman"/>
          <w:sz w:val="24"/>
          <w:szCs w:val="24"/>
        </w:rPr>
        <w:t xml:space="preserve">Figure 1: </w:t>
      </w:r>
      <w:r>
        <w:rPr>
          <w:rFonts w:ascii="Times New Roman" w:hAnsi="Times New Roman" w:cs="Times New Roman"/>
          <w:sz w:val="24"/>
          <w:szCs w:val="24"/>
        </w:rPr>
        <w:t>theoretical model of talent management in small and medium enterprises</w:t>
      </w:r>
      <w:r w:rsidR="000C728A">
        <w:rPr>
          <w:rFonts w:ascii="Times New Roman" w:hAnsi="Times New Roman" w:cs="Times New Roman"/>
          <w:sz w:val="24"/>
          <w:szCs w:val="24"/>
        </w:rPr>
        <w:t xml:space="preserve"> (</w:t>
      </w:r>
      <w:proofErr w:type="spellStart"/>
      <w:r w:rsidR="000C728A" w:rsidRPr="00003C7D">
        <w:rPr>
          <w:rFonts w:ascii="Times New Roman" w:hAnsi="Times New Roman" w:cs="Times New Roman"/>
          <w:sz w:val="24"/>
          <w:szCs w:val="24"/>
        </w:rPr>
        <w:t>Pocztowski</w:t>
      </w:r>
      <w:proofErr w:type="spellEnd"/>
      <w:r w:rsidR="000C728A" w:rsidRPr="00003C7D">
        <w:rPr>
          <w:rFonts w:ascii="Times New Roman" w:hAnsi="Times New Roman" w:cs="Times New Roman"/>
          <w:sz w:val="24"/>
          <w:szCs w:val="24"/>
        </w:rPr>
        <w:t xml:space="preserve">, Pauli, and </w:t>
      </w:r>
      <w:proofErr w:type="spellStart"/>
      <w:r w:rsidR="000C728A" w:rsidRPr="00003C7D">
        <w:rPr>
          <w:rFonts w:ascii="Times New Roman" w:hAnsi="Times New Roman" w:cs="Times New Roman"/>
          <w:sz w:val="24"/>
          <w:szCs w:val="24"/>
        </w:rPr>
        <w:t>Miś</w:t>
      </w:r>
      <w:proofErr w:type="spellEnd"/>
      <w:r w:rsidR="000C728A">
        <w:rPr>
          <w:rFonts w:ascii="Times New Roman" w:hAnsi="Times New Roman" w:cs="Times New Roman"/>
          <w:sz w:val="24"/>
          <w:szCs w:val="24"/>
        </w:rPr>
        <w:t xml:space="preserve">, </w:t>
      </w:r>
      <w:r w:rsidR="000C728A" w:rsidRPr="00003C7D">
        <w:rPr>
          <w:rFonts w:ascii="Times New Roman" w:hAnsi="Times New Roman" w:cs="Times New Roman"/>
          <w:sz w:val="24"/>
          <w:szCs w:val="24"/>
        </w:rPr>
        <w:t>2021</w:t>
      </w:r>
      <w:r w:rsidR="000C728A">
        <w:rPr>
          <w:rFonts w:ascii="Times New Roman" w:hAnsi="Times New Roman" w:cs="Times New Roman"/>
          <w:sz w:val="24"/>
          <w:szCs w:val="24"/>
        </w:rPr>
        <w:t>, p. 34)</w:t>
      </w:r>
    </w:p>
    <w:p w14:paraId="43D9654F" w14:textId="7B92EAD3" w:rsidR="008C4047" w:rsidRPr="00B62EDC" w:rsidRDefault="007B4E3F" w:rsidP="00B62EDC">
      <w:pPr>
        <w:pStyle w:val="2"/>
        <w:rPr>
          <w:rFonts w:ascii="Times New Roman" w:hAnsi="Times New Roman" w:cs="Times New Roman"/>
          <w:sz w:val="24"/>
          <w:szCs w:val="24"/>
        </w:rPr>
      </w:pPr>
      <w:bookmarkStart w:id="9" w:name="_Toc82968948"/>
      <w:r w:rsidRPr="00B62EDC">
        <w:rPr>
          <w:rFonts w:ascii="Times New Roman" w:hAnsi="Times New Roman" w:cs="Times New Roman"/>
          <w:sz w:val="24"/>
          <w:szCs w:val="24"/>
        </w:rPr>
        <w:t>2</w:t>
      </w:r>
      <w:r w:rsidR="00440666" w:rsidRPr="00B62EDC">
        <w:rPr>
          <w:rFonts w:ascii="Times New Roman" w:hAnsi="Times New Roman" w:cs="Times New Roman"/>
          <w:sz w:val="24"/>
          <w:szCs w:val="24"/>
        </w:rPr>
        <w:t>.</w:t>
      </w:r>
      <w:r w:rsidR="004161FA" w:rsidRPr="00B62EDC">
        <w:rPr>
          <w:rFonts w:ascii="Times New Roman" w:hAnsi="Times New Roman" w:cs="Times New Roman"/>
          <w:sz w:val="24"/>
          <w:szCs w:val="24"/>
        </w:rPr>
        <w:t xml:space="preserve"> </w:t>
      </w:r>
      <w:r w:rsidR="00B706BD" w:rsidRPr="00B62EDC">
        <w:rPr>
          <w:rFonts w:ascii="Times New Roman" w:hAnsi="Times New Roman" w:cs="Times New Roman"/>
          <w:sz w:val="24"/>
          <w:szCs w:val="24"/>
        </w:rPr>
        <w:t xml:space="preserve">the </w:t>
      </w:r>
      <w:r w:rsidR="00F901A4" w:rsidRPr="00B62EDC">
        <w:rPr>
          <w:rFonts w:ascii="Times New Roman" w:hAnsi="Times New Roman" w:cs="Times New Roman"/>
          <w:sz w:val="24"/>
          <w:szCs w:val="24"/>
        </w:rPr>
        <w:t>R</w:t>
      </w:r>
      <w:r w:rsidR="003136A4" w:rsidRPr="00B62EDC">
        <w:rPr>
          <w:rFonts w:ascii="Times New Roman" w:hAnsi="Times New Roman" w:cs="Times New Roman"/>
          <w:sz w:val="24"/>
          <w:szCs w:val="24"/>
        </w:rPr>
        <w:t xml:space="preserve">ole of </w:t>
      </w:r>
      <w:r w:rsidR="004161FA" w:rsidRPr="00B62EDC">
        <w:rPr>
          <w:rFonts w:ascii="Times New Roman" w:hAnsi="Times New Roman" w:cs="Times New Roman"/>
          <w:sz w:val="24"/>
          <w:szCs w:val="24"/>
        </w:rPr>
        <w:t>SMEs</w:t>
      </w:r>
      <w:r w:rsidR="00B706BD" w:rsidRPr="00B62EDC">
        <w:rPr>
          <w:rFonts w:ascii="Times New Roman" w:hAnsi="Times New Roman" w:cs="Times New Roman"/>
          <w:sz w:val="24"/>
          <w:szCs w:val="24"/>
        </w:rPr>
        <w:t xml:space="preserve"> in the </w:t>
      </w:r>
      <w:r w:rsidR="00F901A4" w:rsidRPr="00B62EDC">
        <w:rPr>
          <w:rFonts w:ascii="Times New Roman" w:hAnsi="Times New Roman" w:cs="Times New Roman"/>
          <w:sz w:val="24"/>
          <w:szCs w:val="24"/>
        </w:rPr>
        <w:t>M</w:t>
      </w:r>
      <w:r w:rsidR="00B706BD" w:rsidRPr="00B62EDC">
        <w:rPr>
          <w:rFonts w:ascii="Times New Roman" w:hAnsi="Times New Roman" w:cs="Times New Roman"/>
          <w:sz w:val="24"/>
          <w:szCs w:val="24"/>
        </w:rPr>
        <w:t>odel</w:t>
      </w:r>
      <w:bookmarkEnd w:id="9"/>
    </w:p>
    <w:p w14:paraId="180A2AE0" w14:textId="62B36ED1" w:rsidR="00D60DFF" w:rsidRDefault="00DE60B9" w:rsidP="007F0CF4">
      <w:pPr>
        <w:widowControl/>
        <w:spacing w:line="480" w:lineRule="auto"/>
        <w:rPr>
          <w:rFonts w:ascii="Times New Roman" w:hAnsi="Times New Roman" w:cs="Times New Roman"/>
          <w:sz w:val="24"/>
          <w:szCs w:val="24"/>
        </w:rPr>
      </w:pPr>
      <w:r>
        <w:rPr>
          <w:rFonts w:ascii="Times New Roman" w:hAnsi="Times New Roman" w:cs="Times New Roman"/>
          <w:sz w:val="24"/>
          <w:szCs w:val="24"/>
        </w:rPr>
        <w:t xml:space="preserve">2.1 </w:t>
      </w:r>
      <w:r w:rsidR="00271895">
        <w:rPr>
          <w:rFonts w:ascii="Times New Roman" w:hAnsi="Times New Roman" w:cs="Times New Roman"/>
          <w:sz w:val="24"/>
          <w:szCs w:val="24"/>
        </w:rPr>
        <w:t xml:space="preserve">the </w:t>
      </w:r>
      <w:r w:rsidR="007500D0">
        <w:rPr>
          <w:rFonts w:ascii="Times New Roman" w:hAnsi="Times New Roman" w:cs="Times New Roman"/>
          <w:sz w:val="24"/>
          <w:szCs w:val="24"/>
        </w:rPr>
        <w:t>Characteristics of SMEs</w:t>
      </w:r>
    </w:p>
    <w:p w14:paraId="2E7C08E6" w14:textId="7896375D" w:rsidR="00264DC5" w:rsidRDefault="00264DC5" w:rsidP="007F0CF4">
      <w:pPr>
        <w:widowControl/>
        <w:spacing w:line="480" w:lineRule="auto"/>
        <w:rPr>
          <w:rFonts w:ascii="Times New Roman" w:hAnsi="Times New Roman" w:cs="Times New Roman"/>
          <w:sz w:val="24"/>
          <w:szCs w:val="24"/>
        </w:rPr>
      </w:pPr>
      <w:r w:rsidRPr="00264DC5">
        <w:rPr>
          <w:rFonts w:ascii="Times New Roman" w:hAnsi="Times New Roman" w:cs="Times New Roman"/>
          <w:sz w:val="24"/>
          <w:szCs w:val="24"/>
        </w:rPr>
        <w:t xml:space="preserve">In this model, SMEs as the contextual factors impact the process of TM practices and outcomes. </w:t>
      </w:r>
      <w:proofErr w:type="spellStart"/>
      <w:r w:rsidRPr="00264DC5">
        <w:rPr>
          <w:rFonts w:ascii="Times New Roman" w:hAnsi="Times New Roman" w:cs="Times New Roman"/>
          <w:sz w:val="24"/>
          <w:szCs w:val="24"/>
        </w:rPr>
        <w:t>Crovini</w:t>
      </w:r>
      <w:proofErr w:type="spellEnd"/>
      <w:r w:rsidRPr="00264DC5">
        <w:rPr>
          <w:rFonts w:ascii="Times New Roman" w:hAnsi="Times New Roman" w:cs="Times New Roman"/>
          <w:sz w:val="24"/>
          <w:szCs w:val="24"/>
        </w:rPr>
        <w:t xml:space="preserve"> (2019) in his book analyzed the characteristics of SMEs, illustrating the dynamic capabilities in emerging markets and managing by owners. Based on these features, this model combines owner mindset and TM practices to consider talent identification, development, motivation, and appraisal. On the other hand, SMEs are important for turbulent economics (PSYCHOGIOS and PROUSKA, 2019, p. 3). Hence, the talent management in these companies has to overcome limited resources, less formal HR practices, and emerging environments (</w:t>
      </w:r>
      <w:proofErr w:type="spellStart"/>
      <w:r w:rsidRPr="00264DC5">
        <w:rPr>
          <w:rFonts w:ascii="Times New Roman" w:hAnsi="Times New Roman" w:cs="Times New Roman"/>
          <w:sz w:val="24"/>
          <w:szCs w:val="24"/>
        </w:rPr>
        <w:t>Psychogios</w:t>
      </w:r>
      <w:proofErr w:type="spellEnd"/>
      <w:r w:rsidRPr="00264DC5">
        <w:rPr>
          <w:rFonts w:ascii="Times New Roman" w:hAnsi="Times New Roman" w:cs="Times New Roman"/>
          <w:sz w:val="24"/>
          <w:szCs w:val="24"/>
        </w:rPr>
        <w:t xml:space="preserve">, et al., 2016). </w:t>
      </w:r>
    </w:p>
    <w:p w14:paraId="03152016" w14:textId="2F4CC05A" w:rsidR="006E17D5" w:rsidRDefault="006E17D5" w:rsidP="007F0CF4">
      <w:pPr>
        <w:widowControl/>
        <w:spacing w:line="480" w:lineRule="auto"/>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.2 the core TM practices in SMEs</w:t>
      </w:r>
    </w:p>
    <w:p w14:paraId="44E7CC22" w14:textId="46D02872" w:rsidR="007B2208" w:rsidRDefault="00DE7B8F" w:rsidP="00E66C5C">
      <w:pPr>
        <w:widowControl/>
        <w:spacing w:line="480" w:lineRule="auto"/>
        <w:rPr>
          <w:rFonts w:ascii="Times New Roman" w:hAnsi="Times New Roman" w:cs="Times New Roman"/>
          <w:sz w:val="24"/>
          <w:szCs w:val="24"/>
        </w:rPr>
      </w:pPr>
      <w:r w:rsidRPr="00DE7B8F">
        <w:rPr>
          <w:rFonts w:ascii="Times New Roman" w:hAnsi="Times New Roman" w:cs="Times New Roman"/>
          <w:sz w:val="24"/>
          <w:szCs w:val="24"/>
        </w:rPr>
        <w:lastRenderedPageBreak/>
        <w:t>Due to characteristics of SMEs, dynamics in external systems and complexity in internal processes are the core challenge for TM practices, which impact talent definition and retention (</w:t>
      </w:r>
      <w:proofErr w:type="spellStart"/>
      <w:r w:rsidRPr="00DE7B8F">
        <w:rPr>
          <w:rFonts w:ascii="Times New Roman" w:hAnsi="Times New Roman" w:cs="Times New Roman"/>
          <w:sz w:val="24"/>
          <w:szCs w:val="24"/>
        </w:rPr>
        <w:t>Trost</w:t>
      </w:r>
      <w:proofErr w:type="spellEnd"/>
      <w:r w:rsidRPr="00DE7B8F">
        <w:rPr>
          <w:rFonts w:ascii="Times New Roman" w:hAnsi="Times New Roman" w:cs="Times New Roman"/>
          <w:sz w:val="24"/>
          <w:szCs w:val="24"/>
        </w:rPr>
        <w:t xml:space="preserve">, 2014). North and </w:t>
      </w:r>
      <w:proofErr w:type="spellStart"/>
      <w:r w:rsidRPr="00DE7B8F">
        <w:rPr>
          <w:rFonts w:ascii="Times New Roman" w:hAnsi="Times New Roman" w:cs="Times New Roman"/>
          <w:sz w:val="24"/>
          <w:szCs w:val="24"/>
        </w:rPr>
        <w:t>Varvakis</w:t>
      </w:r>
      <w:proofErr w:type="spellEnd"/>
      <w:r w:rsidRPr="00DE7B8F">
        <w:rPr>
          <w:rFonts w:ascii="Times New Roman" w:hAnsi="Times New Roman" w:cs="Times New Roman"/>
          <w:sz w:val="24"/>
          <w:szCs w:val="24"/>
        </w:rPr>
        <w:t xml:space="preserve"> (2016) pointed out the model of “dynamic SMEs” to compete in turbulent environments. In TM practices, the main issues are lacking talent attraction, social resources, and capabilities (Liu 2013). Therefore, the leadership in SMEs should focus on identifying the needs of talent and formulating business goals (da Silva Candido and da Silva, 2016). In the labor market, employee branding suggests the differentiation and uniqueness of organizational characteristics as an employer to attract and retain talents (</w:t>
      </w:r>
      <w:proofErr w:type="spellStart"/>
      <w:r w:rsidRPr="00DE7B8F">
        <w:rPr>
          <w:rFonts w:ascii="Times New Roman" w:hAnsi="Times New Roman" w:cs="Times New Roman"/>
          <w:sz w:val="24"/>
          <w:szCs w:val="24"/>
        </w:rPr>
        <w:t>Lievens</w:t>
      </w:r>
      <w:proofErr w:type="spellEnd"/>
      <w:r w:rsidRPr="00DE7B8F">
        <w:rPr>
          <w:rFonts w:ascii="Times New Roman" w:hAnsi="Times New Roman" w:cs="Times New Roman"/>
          <w:sz w:val="24"/>
          <w:szCs w:val="24"/>
        </w:rPr>
        <w:t xml:space="preserve"> and Slaughter, 2016). For SMEs, it is not easy to compete with similar companies by their “organizational image”. However, </w:t>
      </w:r>
      <w:proofErr w:type="spellStart"/>
      <w:r w:rsidRPr="00DE7B8F">
        <w:rPr>
          <w:rFonts w:ascii="Times New Roman" w:hAnsi="Times New Roman" w:cs="Times New Roman"/>
          <w:sz w:val="24"/>
          <w:szCs w:val="24"/>
        </w:rPr>
        <w:t>Pocztowski</w:t>
      </w:r>
      <w:proofErr w:type="spellEnd"/>
      <w:r w:rsidRPr="00DE7B8F">
        <w:rPr>
          <w:rFonts w:ascii="Times New Roman" w:hAnsi="Times New Roman" w:cs="Times New Roman"/>
          <w:sz w:val="24"/>
          <w:szCs w:val="24"/>
        </w:rPr>
        <w:t xml:space="preserve"> et al. (2021) highlighted the SMEs' image and branding in the labor market to consider the relationship between context and outcomes. </w:t>
      </w:r>
      <w:r w:rsidR="00CD6571">
        <w:rPr>
          <w:rFonts w:ascii="Times New Roman" w:hAnsi="Times New Roman" w:cs="Times New Roman"/>
          <w:sz w:val="24"/>
          <w:szCs w:val="24"/>
        </w:rPr>
        <w:t xml:space="preserve"> </w:t>
      </w:r>
    </w:p>
    <w:p w14:paraId="46B77621" w14:textId="4FAFC60D" w:rsidR="00344680" w:rsidRDefault="00271895" w:rsidP="003D1A12">
      <w:pPr>
        <w:widowControl/>
        <w:spacing w:line="480" w:lineRule="auto"/>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w:t>
      </w:r>
      <w:r w:rsidR="006E17D5">
        <w:rPr>
          <w:rFonts w:ascii="Times New Roman" w:hAnsi="Times New Roman" w:cs="Times New Roman"/>
          <w:sz w:val="24"/>
          <w:szCs w:val="24"/>
        </w:rPr>
        <w:t>3</w:t>
      </w:r>
      <w:r>
        <w:rPr>
          <w:rFonts w:ascii="Times New Roman" w:hAnsi="Times New Roman" w:cs="Times New Roman"/>
          <w:sz w:val="24"/>
          <w:szCs w:val="24"/>
        </w:rPr>
        <w:t xml:space="preserve"> the competitive advantage</w:t>
      </w:r>
      <w:r w:rsidR="00CC1D8F">
        <w:rPr>
          <w:rFonts w:ascii="Times New Roman" w:hAnsi="Times New Roman" w:cs="Times New Roman"/>
          <w:sz w:val="24"/>
          <w:szCs w:val="24"/>
        </w:rPr>
        <w:t xml:space="preserve"> for</w:t>
      </w:r>
      <w:r>
        <w:rPr>
          <w:rFonts w:ascii="Times New Roman" w:hAnsi="Times New Roman" w:cs="Times New Roman"/>
          <w:sz w:val="24"/>
          <w:szCs w:val="24"/>
        </w:rPr>
        <w:t xml:space="preserve"> SMEs</w:t>
      </w:r>
    </w:p>
    <w:p w14:paraId="5550F851" w14:textId="37C72685" w:rsidR="00A561E1" w:rsidRPr="00CC1D8F" w:rsidRDefault="007B2A69" w:rsidP="003D1A12">
      <w:pPr>
        <w:widowControl/>
        <w:spacing w:line="480" w:lineRule="auto"/>
        <w:rPr>
          <w:rFonts w:ascii="Times New Roman" w:hAnsi="Times New Roman" w:cs="Times New Roman" w:hint="eastAsia"/>
          <w:sz w:val="24"/>
          <w:szCs w:val="24"/>
        </w:rPr>
      </w:pPr>
      <w:r w:rsidRPr="007B2A69">
        <w:rPr>
          <w:rFonts w:ascii="Times New Roman" w:hAnsi="Times New Roman" w:cs="Times New Roman"/>
          <w:sz w:val="24"/>
          <w:szCs w:val="24"/>
        </w:rPr>
        <w:t>Although most researches exploring competitive advantage for SMEs focus on integrality in a dynamic and turbulent environment, the importance of talent management as a part of organizational strategy is increasing (</w:t>
      </w:r>
      <w:proofErr w:type="spellStart"/>
      <w:r w:rsidRPr="007B2A69">
        <w:rPr>
          <w:rFonts w:ascii="Times New Roman" w:hAnsi="Times New Roman" w:cs="Times New Roman"/>
          <w:sz w:val="24"/>
          <w:szCs w:val="24"/>
        </w:rPr>
        <w:t>Festing</w:t>
      </w:r>
      <w:proofErr w:type="spellEnd"/>
      <w:r w:rsidRPr="007B2A69">
        <w:rPr>
          <w:rFonts w:ascii="Times New Roman" w:hAnsi="Times New Roman" w:cs="Times New Roman"/>
          <w:sz w:val="24"/>
          <w:szCs w:val="24"/>
        </w:rPr>
        <w:t xml:space="preserve">, et al., 2013). In this model, we can find the comprehensive HR practices that have applied to the context of SMEs to overcome the dilemmas in limited organizational information, HRM professionalization, familiar talent pool (Williamson et al., 2002; </w:t>
      </w:r>
      <w:proofErr w:type="spellStart"/>
      <w:r w:rsidRPr="007B2A69">
        <w:rPr>
          <w:rFonts w:ascii="Times New Roman" w:hAnsi="Times New Roman" w:cs="Times New Roman"/>
          <w:sz w:val="24"/>
          <w:szCs w:val="24"/>
        </w:rPr>
        <w:t>Storey</w:t>
      </w:r>
      <w:proofErr w:type="spellEnd"/>
      <w:r w:rsidRPr="007B2A69">
        <w:rPr>
          <w:rFonts w:ascii="Times New Roman" w:hAnsi="Times New Roman" w:cs="Times New Roman"/>
          <w:sz w:val="24"/>
          <w:szCs w:val="24"/>
        </w:rPr>
        <w:t xml:space="preserve"> et al., 2010; </w:t>
      </w:r>
      <w:proofErr w:type="spellStart"/>
      <w:r w:rsidRPr="007B2A69">
        <w:rPr>
          <w:rFonts w:ascii="Times New Roman" w:hAnsi="Times New Roman" w:cs="Times New Roman"/>
          <w:sz w:val="24"/>
          <w:szCs w:val="24"/>
        </w:rPr>
        <w:t>Farndale</w:t>
      </w:r>
      <w:proofErr w:type="spellEnd"/>
      <w:r w:rsidRPr="007B2A69">
        <w:rPr>
          <w:rFonts w:ascii="Times New Roman" w:hAnsi="Times New Roman" w:cs="Times New Roman"/>
          <w:sz w:val="24"/>
          <w:szCs w:val="24"/>
        </w:rPr>
        <w:t xml:space="preserve"> et al., 2014). Krishnan and Scullion (2017) pointed out the dynamic view of TM in SMEs, which emphasized employee selection. Hence, this core competitive advantage for TM in SMEs comes back the issues that which characteristics of talent </w:t>
      </w:r>
      <w:r w:rsidRPr="007B2A69">
        <w:rPr>
          <w:rFonts w:ascii="Times New Roman" w:hAnsi="Times New Roman" w:cs="Times New Roman"/>
          <w:sz w:val="24"/>
          <w:szCs w:val="24"/>
        </w:rPr>
        <w:lastRenderedPageBreak/>
        <w:t>are necessary for those companies? Based on dynamic SMEs, accurate identification of talent will construct the competitive advantage in TM practices (Gallardo-Gallardo et al., 2013).</w:t>
      </w:r>
      <w:r w:rsidR="007D73FC">
        <w:rPr>
          <w:rFonts w:ascii="Times New Roman" w:hAnsi="Times New Roman" w:cs="Times New Roman"/>
          <w:sz w:val="24"/>
          <w:szCs w:val="24"/>
        </w:rPr>
        <w:t xml:space="preserve"> </w:t>
      </w:r>
    </w:p>
    <w:p w14:paraId="4F25340F" w14:textId="5A907D58" w:rsidR="00A91A3B" w:rsidRPr="00B62EDC" w:rsidRDefault="007B4E3F" w:rsidP="00B62EDC">
      <w:pPr>
        <w:pStyle w:val="2"/>
        <w:rPr>
          <w:rFonts w:ascii="Times New Roman" w:hAnsi="Times New Roman" w:cs="Times New Roman"/>
          <w:sz w:val="24"/>
          <w:szCs w:val="24"/>
        </w:rPr>
      </w:pPr>
      <w:bookmarkStart w:id="10" w:name="_Toc82968949"/>
      <w:r w:rsidRPr="00B62EDC">
        <w:rPr>
          <w:rFonts w:ascii="Times New Roman" w:hAnsi="Times New Roman" w:cs="Times New Roman"/>
          <w:sz w:val="24"/>
          <w:szCs w:val="24"/>
        </w:rPr>
        <w:t xml:space="preserve">3. </w:t>
      </w:r>
      <w:r w:rsidR="00256202" w:rsidRPr="00B62EDC">
        <w:rPr>
          <w:rFonts w:ascii="Times New Roman" w:hAnsi="Times New Roman" w:cs="Times New Roman"/>
          <w:sz w:val="24"/>
          <w:szCs w:val="24"/>
        </w:rPr>
        <w:t>Limitation and Tendency</w:t>
      </w:r>
      <w:bookmarkEnd w:id="10"/>
      <w:r w:rsidR="00256202" w:rsidRPr="00B62EDC">
        <w:rPr>
          <w:rFonts w:ascii="Times New Roman" w:hAnsi="Times New Roman" w:cs="Times New Roman"/>
          <w:sz w:val="24"/>
          <w:szCs w:val="24"/>
        </w:rPr>
        <w:t xml:space="preserve"> </w:t>
      </w:r>
    </w:p>
    <w:p w14:paraId="4501DDB0" w14:textId="7A3760D8" w:rsidR="000225A7" w:rsidRDefault="003C7E8D" w:rsidP="00BD3D36">
      <w:pPr>
        <w:widowControl/>
        <w:spacing w:line="480" w:lineRule="auto"/>
        <w:rPr>
          <w:rFonts w:ascii="Times New Roman" w:hAnsi="Times New Roman" w:cs="Times New Roman"/>
          <w:sz w:val="24"/>
          <w:szCs w:val="24"/>
        </w:rPr>
      </w:pPr>
      <w:r>
        <w:rPr>
          <w:rFonts w:ascii="Times New Roman" w:hAnsi="Times New Roman" w:cs="Times New Roman"/>
          <w:sz w:val="24"/>
          <w:szCs w:val="24"/>
        </w:rPr>
        <w:t>I</w:t>
      </w:r>
      <w:r w:rsidR="00C16D46" w:rsidRPr="00C16D46">
        <w:rPr>
          <w:rFonts w:ascii="Times New Roman" w:hAnsi="Times New Roman" w:cs="Times New Roman"/>
          <w:sz w:val="24"/>
          <w:szCs w:val="24"/>
        </w:rPr>
        <w:t>ndeed, talent management in SMEs is contextual research expanding the connotation of TM. Thus, it is inevitable to combine the current academic basis and contextual features. Although comprehensive factors and formal TM practices are developed in the model (</w:t>
      </w:r>
      <w:proofErr w:type="spellStart"/>
      <w:r w:rsidR="00C16D46" w:rsidRPr="00C16D46">
        <w:rPr>
          <w:rFonts w:ascii="Times New Roman" w:hAnsi="Times New Roman" w:cs="Times New Roman"/>
          <w:sz w:val="24"/>
          <w:szCs w:val="24"/>
        </w:rPr>
        <w:t>Pocztowski</w:t>
      </w:r>
      <w:proofErr w:type="spellEnd"/>
      <w:r w:rsidR="00C16D46" w:rsidRPr="00C16D46">
        <w:rPr>
          <w:rFonts w:ascii="Times New Roman" w:hAnsi="Times New Roman" w:cs="Times New Roman"/>
          <w:sz w:val="24"/>
          <w:szCs w:val="24"/>
        </w:rPr>
        <w:t xml:space="preserve">, Pauli, and </w:t>
      </w:r>
      <w:proofErr w:type="spellStart"/>
      <w:r w:rsidR="00C16D46" w:rsidRPr="00C16D46">
        <w:rPr>
          <w:rFonts w:ascii="Times New Roman" w:hAnsi="Times New Roman" w:cs="Times New Roman"/>
          <w:sz w:val="24"/>
          <w:szCs w:val="24"/>
        </w:rPr>
        <w:t>Miś</w:t>
      </w:r>
      <w:proofErr w:type="spellEnd"/>
      <w:r w:rsidR="00C16D46" w:rsidRPr="00C16D46">
        <w:rPr>
          <w:rFonts w:ascii="Times New Roman" w:hAnsi="Times New Roman" w:cs="Times New Roman"/>
          <w:sz w:val="24"/>
          <w:szCs w:val="24"/>
        </w:rPr>
        <w:t>, 2021), it still needs to specify methods, tools, and skills. As Krishnan and Scullion (2017) suggested, comparing with large companies, the talent management in SMEs should tend to consider talent demands for organizational characteristics. Although many empirical types of research in nation-contexts have been publishe</w:t>
      </w:r>
      <w:r w:rsidR="00F71DFA">
        <w:rPr>
          <w:rFonts w:ascii="Times New Roman" w:hAnsi="Times New Roman" w:cs="Times New Roman"/>
          <w:sz w:val="24"/>
          <w:szCs w:val="24"/>
        </w:rPr>
        <w:t>d</w:t>
      </w:r>
      <w:r w:rsidR="00C16D46" w:rsidRPr="00C16D46">
        <w:rPr>
          <w:rFonts w:ascii="Times New Roman" w:hAnsi="Times New Roman" w:cs="Times New Roman"/>
          <w:sz w:val="24"/>
          <w:szCs w:val="24"/>
        </w:rPr>
        <w:t xml:space="preserve"> (Valverde, et al., 2013; Pauli and </w:t>
      </w:r>
      <w:proofErr w:type="spellStart"/>
      <w:r w:rsidR="00C16D46" w:rsidRPr="00C16D46">
        <w:rPr>
          <w:rFonts w:ascii="Times New Roman" w:hAnsi="Times New Roman" w:cs="Times New Roman"/>
          <w:sz w:val="24"/>
          <w:szCs w:val="24"/>
        </w:rPr>
        <w:t>Pocztowski</w:t>
      </w:r>
      <w:proofErr w:type="spellEnd"/>
      <w:r w:rsidR="00C16D46" w:rsidRPr="00C16D46">
        <w:rPr>
          <w:rFonts w:ascii="Times New Roman" w:hAnsi="Times New Roman" w:cs="Times New Roman"/>
          <w:sz w:val="24"/>
          <w:szCs w:val="24"/>
        </w:rPr>
        <w:t xml:space="preserve">, 2019), more general </w:t>
      </w:r>
      <w:r w:rsidR="004A0476">
        <w:rPr>
          <w:rFonts w:ascii="Times New Roman" w:hAnsi="Times New Roman" w:cs="Times New Roman"/>
          <w:sz w:val="24"/>
          <w:szCs w:val="24"/>
        </w:rPr>
        <w:t xml:space="preserve">and specific </w:t>
      </w:r>
      <w:r w:rsidR="00C16D46" w:rsidRPr="00C16D46">
        <w:rPr>
          <w:rFonts w:ascii="Times New Roman" w:hAnsi="Times New Roman" w:cs="Times New Roman"/>
          <w:sz w:val="24"/>
          <w:szCs w:val="24"/>
        </w:rPr>
        <w:t>theoretical frameworks or models are still expected in the future.</w:t>
      </w:r>
      <w:r w:rsidR="0093421A">
        <w:rPr>
          <w:rFonts w:ascii="Times New Roman" w:hAnsi="Times New Roman" w:cs="Times New Roman"/>
          <w:sz w:val="24"/>
          <w:szCs w:val="24"/>
        </w:rPr>
        <w:t xml:space="preserve"> </w:t>
      </w:r>
      <w:r w:rsidR="00907F1C">
        <w:rPr>
          <w:rFonts w:ascii="Times New Roman" w:hAnsi="Times New Roman" w:cs="Times New Roman"/>
          <w:sz w:val="24"/>
          <w:szCs w:val="24"/>
        </w:rPr>
        <w:t xml:space="preserve"> </w:t>
      </w:r>
    </w:p>
    <w:p w14:paraId="0FF29302" w14:textId="77777777" w:rsidR="00D07CA7" w:rsidRDefault="00D07CA7" w:rsidP="00524867">
      <w:pPr>
        <w:widowControl/>
        <w:spacing w:line="480" w:lineRule="auto"/>
        <w:jc w:val="left"/>
        <w:rPr>
          <w:rFonts w:ascii="Times New Roman" w:hAnsi="Times New Roman" w:cs="Times New Roman"/>
          <w:sz w:val="24"/>
          <w:szCs w:val="24"/>
        </w:rPr>
      </w:pPr>
    </w:p>
    <w:p w14:paraId="25F6746C" w14:textId="3C5F71F0" w:rsidR="00C71097" w:rsidRPr="0005609A" w:rsidRDefault="00D07CA7" w:rsidP="0005609A">
      <w:pPr>
        <w:pStyle w:val="2"/>
        <w:rPr>
          <w:rFonts w:ascii="Times New Roman" w:hAnsi="Times New Roman" w:cs="Times New Roman"/>
          <w:sz w:val="24"/>
          <w:szCs w:val="24"/>
        </w:rPr>
      </w:pPr>
      <w:bookmarkStart w:id="11" w:name="_Toc82968950"/>
      <w:r w:rsidRPr="0005609A">
        <w:rPr>
          <w:rFonts w:ascii="Times New Roman" w:hAnsi="Times New Roman" w:cs="Times New Roman"/>
          <w:sz w:val="24"/>
          <w:szCs w:val="24"/>
        </w:rPr>
        <w:t>References:</w:t>
      </w:r>
      <w:bookmarkEnd w:id="11"/>
    </w:p>
    <w:p w14:paraId="588E3AFE" w14:textId="380461AE"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Appelbaum, E.</w:t>
      </w:r>
      <w:r w:rsidR="00167852">
        <w:rPr>
          <w:rFonts w:ascii="Times New Roman" w:hAnsi="Times New Roman" w:cs="Times New Roman"/>
          <w:sz w:val="24"/>
          <w:szCs w:val="24"/>
        </w:rPr>
        <w:t xml:space="preserve"> et al., </w:t>
      </w:r>
      <w:r w:rsidRPr="00287110">
        <w:rPr>
          <w:rFonts w:ascii="Times New Roman" w:hAnsi="Times New Roman" w:cs="Times New Roman"/>
          <w:sz w:val="24"/>
          <w:szCs w:val="24"/>
        </w:rPr>
        <w:t xml:space="preserve">(2000) </w:t>
      </w:r>
      <w:r w:rsidRPr="00D07E8B">
        <w:rPr>
          <w:rFonts w:ascii="Times New Roman" w:hAnsi="Times New Roman" w:cs="Times New Roman"/>
          <w:i/>
          <w:iCs/>
          <w:sz w:val="24"/>
          <w:szCs w:val="24"/>
        </w:rPr>
        <w:t>Manufacturing advantage: Why high-performance work systems pay off. Ithaca</w:t>
      </w:r>
      <w:r w:rsidRPr="00287110">
        <w:rPr>
          <w:rFonts w:ascii="Times New Roman" w:hAnsi="Times New Roman" w:cs="Times New Roman"/>
          <w:sz w:val="24"/>
          <w:szCs w:val="24"/>
        </w:rPr>
        <w:t>, NY: Cornell University Press.</w:t>
      </w:r>
    </w:p>
    <w:p w14:paraId="637A18CF" w14:textId="292F85B4"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BOXALL, P., ANG, S.H. and BARTRAM, T. </w:t>
      </w:r>
      <w:r w:rsidR="00E77F84">
        <w:rPr>
          <w:rFonts w:ascii="Times New Roman" w:hAnsi="Times New Roman" w:cs="Times New Roman"/>
          <w:sz w:val="24"/>
          <w:szCs w:val="24"/>
        </w:rPr>
        <w:t>(</w:t>
      </w:r>
      <w:r w:rsidRPr="00287110">
        <w:rPr>
          <w:rFonts w:ascii="Times New Roman" w:hAnsi="Times New Roman" w:cs="Times New Roman"/>
          <w:sz w:val="24"/>
          <w:szCs w:val="24"/>
        </w:rPr>
        <w:t>2011</w:t>
      </w:r>
      <w:r w:rsidR="00E77F84">
        <w:rPr>
          <w:rFonts w:ascii="Times New Roman" w:hAnsi="Times New Roman" w:cs="Times New Roman"/>
          <w:sz w:val="24"/>
          <w:szCs w:val="24"/>
        </w:rPr>
        <w:t>)</w:t>
      </w:r>
      <w:r w:rsidRPr="00287110">
        <w:rPr>
          <w:rFonts w:ascii="Times New Roman" w:hAnsi="Times New Roman" w:cs="Times New Roman"/>
          <w:sz w:val="24"/>
          <w:szCs w:val="24"/>
        </w:rPr>
        <w:t xml:space="preserve"> </w:t>
      </w:r>
      <w:r w:rsidR="00836DB4">
        <w:rPr>
          <w:rFonts w:ascii="Times New Roman" w:hAnsi="Times New Roman" w:cs="Times New Roman"/>
          <w:sz w:val="24"/>
          <w:szCs w:val="24"/>
        </w:rPr>
        <w:t>‘</w:t>
      </w:r>
      <w:proofErr w:type="spellStart"/>
      <w:r w:rsidRPr="00287110">
        <w:rPr>
          <w:rFonts w:ascii="Times New Roman" w:hAnsi="Times New Roman" w:cs="Times New Roman"/>
          <w:sz w:val="24"/>
          <w:szCs w:val="24"/>
        </w:rPr>
        <w:t>Analysing</w:t>
      </w:r>
      <w:proofErr w:type="spellEnd"/>
      <w:r w:rsidRPr="00287110">
        <w:rPr>
          <w:rFonts w:ascii="Times New Roman" w:hAnsi="Times New Roman" w:cs="Times New Roman"/>
          <w:sz w:val="24"/>
          <w:szCs w:val="24"/>
        </w:rPr>
        <w:t xml:space="preserve"> the 'Black Box' of HRM: Uncovering HR Goals, Mediators, and Outcomes in a Standardized Service Environment</w:t>
      </w:r>
      <w:r w:rsidR="00836DB4">
        <w:rPr>
          <w:rFonts w:ascii="Times New Roman" w:hAnsi="Times New Roman" w:cs="Times New Roman"/>
          <w:sz w:val="24"/>
          <w:szCs w:val="24"/>
        </w:rPr>
        <w:t>’</w:t>
      </w:r>
      <w:r w:rsidRPr="00287110">
        <w:rPr>
          <w:rFonts w:ascii="Times New Roman" w:hAnsi="Times New Roman" w:cs="Times New Roman"/>
          <w:sz w:val="24"/>
          <w:szCs w:val="24"/>
        </w:rPr>
        <w:t xml:space="preserve">. </w:t>
      </w:r>
      <w:r w:rsidRPr="00836DB4">
        <w:rPr>
          <w:rFonts w:ascii="Times New Roman" w:hAnsi="Times New Roman" w:cs="Times New Roman"/>
          <w:i/>
          <w:iCs/>
          <w:sz w:val="24"/>
          <w:szCs w:val="24"/>
        </w:rPr>
        <w:t>Journal of management studies</w:t>
      </w:r>
      <w:r w:rsidRPr="00287110">
        <w:rPr>
          <w:rFonts w:ascii="Times New Roman" w:hAnsi="Times New Roman" w:cs="Times New Roman"/>
          <w:sz w:val="24"/>
          <w:szCs w:val="24"/>
        </w:rPr>
        <w:t>, 48(7), pp. 1504-1532.</w:t>
      </w:r>
    </w:p>
    <w:p w14:paraId="5E16A4AC" w14:textId="69D70E38"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COLLINGS, D.G. and MELLAHI, K.</w:t>
      </w:r>
      <w:r w:rsidR="00E77F84">
        <w:rPr>
          <w:rFonts w:ascii="Times New Roman" w:hAnsi="Times New Roman" w:cs="Times New Roman"/>
          <w:sz w:val="24"/>
          <w:szCs w:val="24"/>
        </w:rPr>
        <w:t xml:space="preserve"> (</w:t>
      </w:r>
      <w:r w:rsidRPr="00287110">
        <w:rPr>
          <w:rFonts w:ascii="Times New Roman" w:hAnsi="Times New Roman" w:cs="Times New Roman"/>
          <w:sz w:val="24"/>
          <w:szCs w:val="24"/>
        </w:rPr>
        <w:t>2009</w:t>
      </w:r>
      <w:r w:rsidR="00E77F84">
        <w:rPr>
          <w:rFonts w:ascii="Times New Roman" w:hAnsi="Times New Roman" w:cs="Times New Roman"/>
          <w:sz w:val="24"/>
          <w:szCs w:val="24"/>
        </w:rPr>
        <w:t>)</w:t>
      </w:r>
      <w:r w:rsidRPr="00287110">
        <w:rPr>
          <w:rFonts w:ascii="Times New Roman" w:hAnsi="Times New Roman" w:cs="Times New Roman"/>
          <w:sz w:val="24"/>
          <w:szCs w:val="24"/>
        </w:rPr>
        <w:t xml:space="preserve"> </w:t>
      </w:r>
      <w:r w:rsidR="00836DB4">
        <w:rPr>
          <w:rFonts w:ascii="Times New Roman" w:hAnsi="Times New Roman" w:cs="Times New Roman"/>
          <w:sz w:val="24"/>
          <w:szCs w:val="24"/>
        </w:rPr>
        <w:t>‘</w:t>
      </w:r>
      <w:r w:rsidRPr="00287110">
        <w:rPr>
          <w:rFonts w:ascii="Times New Roman" w:hAnsi="Times New Roman" w:cs="Times New Roman"/>
          <w:sz w:val="24"/>
          <w:szCs w:val="24"/>
        </w:rPr>
        <w:t xml:space="preserve">Strategic talent management: A review </w:t>
      </w:r>
      <w:r w:rsidRPr="00287110">
        <w:rPr>
          <w:rFonts w:ascii="Times New Roman" w:hAnsi="Times New Roman" w:cs="Times New Roman"/>
          <w:sz w:val="24"/>
          <w:szCs w:val="24"/>
        </w:rPr>
        <w:lastRenderedPageBreak/>
        <w:t>and research agenda</w:t>
      </w:r>
      <w:r w:rsidR="00836DB4">
        <w:rPr>
          <w:rFonts w:ascii="Times New Roman" w:hAnsi="Times New Roman" w:cs="Times New Roman"/>
          <w:sz w:val="24"/>
          <w:szCs w:val="24"/>
        </w:rPr>
        <w:t>’</w:t>
      </w:r>
      <w:r w:rsidRPr="00287110">
        <w:rPr>
          <w:rFonts w:ascii="Times New Roman" w:hAnsi="Times New Roman" w:cs="Times New Roman"/>
          <w:sz w:val="24"/>
          <w:szCs w:val="24"/>
        </w:rPr>
        <w:t xml:space="preserve">. </w:t>
      </w:r>
      <w:r w:rsidRPr="00836DB4">
        <w:rPr>
          <w:rFonts w:ascii="Times New Roman" w:hAnsi="Times New Roman" w:cs="Times New Roman"/>
          <w:i/>
          <w:iCs/>
          <w:sz w:val="24"/>
          <w:szCs w:val="24"/>
        </w:rPr>
        <w:t>Human resource management review</w:t>
      </w:r>
      <w:r w:rsidRPr="00287110">
        <w:rPr>
          <w:rFonts w:ascii="Times New Roman" w:hAnsi="Times New Roman" w:cs="Times New Roman"/>
          <w:sz w:val="24"/>
          <w:szCs w:val="24"/>
        </w:rPr>
        <w:t>, 19(4), pp. 304-313.</w:t>
      </w:r>
    </w:p>
    <w:p w14:paraId="25B854C5" w14:textId="56907365" w:rsidR="00D07CA7" w:rsidRPr="00287110" w:rsidRDefault="00D07CA7" w:rsidP="00D07CA7">
      <w:pPr>
        <w:spacing w:line="480" w:lineRule="auto"/>
        <w:ind w:left="480" w:hangingChars="200" w:hanging="480"/>
        <w:rPr>
          <w:rFonts w:ascii="Times New Roman" w:hAnsi="Times New Roman" w:cs="Times New Roman"/>
          <w:sz w:val="24"/>
          <w:szCs w:val="24"/>
        </w:rPr>
      </w:pPr>
      <w:proofErr w:type="spellStart"/>
      <w:r w:rsidRPr="00287110">
        <w:rPr>
          <w:rFonts w:ascii="Times New Roman" w:hAnsi="Times New Roman" w:cs="Times New Roman"/>
          <w:sz w:val="24"/>
          <w:szCs w:val="24"/>
        </w:rPr>
        <w:t>Crovini</w:t>
      </w:r>
      <w:proofErr w:type="spellEnd"/>
      <w:r w:rsidRPr="00287110">
        <w:rPr>
          <w:rFonts w:ascii="Times New Roman" w:hAnsi="Times New Roman" w:cs="Times New Roman"/>
          <w:sz w:val="24"/>
          <w:szCs w:val="24"/>
        </w:rPr>
        <w:t xml:space="preserve">, C. (2019) </w:t>
      </w:r>
      <w:r w:rsidRPr="00836DB4">
        <w:rPr>
          <w:rFonts w:ascii="Times New Roman" w:hAnsi="Times New Roman" w:cs="Times New Roman"/>
          <w:i/>
          <w:iCs/>
          <w:sz w:val="24"/>
          <w:szCs w:val="24"/>
        </w:rPr>
        <w:t>Risk Management in Small and Medium Enterprises</w:t>
      </w:r>
      <w:r w:rsidRPr="00287110">
        <w:rPr>
          <w:rFonts w:ascii="Times New Roman" w:hAnsi="Times New Roman" w:cs="Times New Roman"/>
          <w:sz w:val="24"/>
          <w:szCs w:val="24"/>
        </w:rPr>
        <w:t>. New York: Routledge.</w:t>
      </w:r>
    </w:p>
    <w:p w14:paraId="2B98CDD4" w14:textId="438C09DA"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Da Silva Candido, M. and Andre´ da Silva, J. (2016) </w:t>
      </w:r>
      <w:r w:rsidR="00836DB4">
        <w:rPr>
          <w:rFonts w:ascii="Times New Roman" w:hAnsi="Times New Roman" w:cs="Times New Roman"/>
          <w:sz w:val="24"/>
          <w:szCs w:val="24"/>
        </w:rPr>
        <w:t>‘</w:t>
      </w:r>
      <w:r w:rsidRPr="00287110">
        <w:rPr>
          <w:rFonts w:ascii="Times New Roman" w:hAnsi="Times New Roman" w:cs="Times New Roman"/>
          <w:sz w:val="24"/>
          <w:szCs w:val="24"/>
        </w:rPr>
        <w:t>An Analysis of Micro and Small Enterprises Growth: An Application of the Management Excellence Model (MEG)</w:t>
      </w:r>
      <w:r w:rsidR="00836DB4">
        <w:rPr>
          <w:rFonts w:ascii="Times New Roman" w:hAnsi="Times New Roman" w:cs="Times New Roman"/>
          <w:sz w:val="24"/>
          <w:szCs w:val="24"/>
        </w:rPr>
        <w:t>’</w:t>
      </w:r>
      <w:r w:rsidRPr="00287110">
        <w:rPr>
          <w:rFonts w:ascii="Times New Roman" w:hAnsi="Times New Roman" w:cs="Times New Roman"/>
          <w:sz w:val="24"/>
          <w:szCs w:val="24"/>
        </w:rPr>
        <w:t xml:space="preserve">. </w:t>
      </w:r>
      <w:r w:rsidRPr="00836DB4">
        <w:rPr>
          <w:rFonts w:ascii="Times New Roman" w:hAnsi="Times New Roman" w:cs="Times New Roman"/>
          <w:i/>
          <w:iCs/>
          <w:sz w:val="24"/>
          <w:szCs w:val="24"/>
        </w:rPr>
        <w:t>Competitive Strategies for Small and Medium Enterprises</w:t>
      </w:r>
      <w:r w:rsidRPr="00287110">
        <w:rPr>
          <w:rFonts w:ascii="Times New Roman" w:hAnsi="Times New Roman" w:cs="Times New Roman"/>
          <w:sz w:val="24"/>
          <w:szCs w:val="24"/>
        </w:rPr>
        <w:t>. New York: Springer.</w:t>
      </w:r>
    </w:p>
    <w:p w14:paraId="201D03B4" w14:textId="17E0E6A4"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Do, H., and Shipton, H. (2019) </w:t>
      </w:r>
      <w:r w:rsidR="00836DB4">
        <w:rPr>
          <w:rFonts w:ascii="Times New Roman" w:hAnsi="Times New Roman" w:cs="Times New Roman"/>
          <w:sz w:val="24"/>
          <w:szCs w:val="24"/>
        </w:rPr>
        <w:t>‘</w:t>
      </w:r>
      <w:r w:rsidRPr="00287110">
        <w:rPr>
          <w:rFonts w:ascii="Times New Roman" w:hAnsi="Times New Roman" w:cs="Times New Roman"/>
          <w:sz w:val="24"/>
          <w:szCs w:val="24"/>
        </w:rPr>
        <w:t xml:space="preserve">High-performance work systems and innovation in Vietnamese small </w:t>
      </w:r>
      <w:r w:rsidR="00836DB4" w:rsidRPr="00287110">
        <w:rPr>
          <w:rFonts w:ascii="Times New Roman" w:hAnsi="Times New Roman" w:cs="Times New Roman"/>
          <w:sz w:val="24"/>
          <w:szCs w:val="24"/>
        </w:rPr>
        <w:t>firm</w:t>
      </w:r>
      <w:r w:rsidR="00836DB4">
        <w:rPr>
          <w:rFonts w:ascii="Times New Roman" w:hAnsi="Times New Roman" w:cs="Times New Roman"/>
          <w:sz w:val="24"/>
          <w:szCs w:val="24"/>
        </w:rPr>
        <w:t>’</w:t>
      </w:r>
      <w:r w:rsidRPr="00287110">
        <w:rPr>
          <w:rFonts w:ascii="Times New Roman" w:hAnsi="Times New Roman" w:cs="Times New Roman"/>
          <w:sz w:val="24"/>
          <w:szCs w:val="24"/>
        </w:rPr>
        <w:t xml:space="preserve">. </w:t>
      </w:r>
      <w:r w:rsidRPr="00836DB4">
        <w:rPr>
          <w:rFonts w:ascii="Times New Roman" w:hAnsi="Times New Roman" w:cs="Times New Roman"/>
          <w:i/>
          <w:iCs/>
          <w:sz w:val="24"/>
          <w:szCs w:val="24"/>
        </w:rPr>
        <w:t>International Small Business Journal</w:t>
      </w:r>
      <w:r w:rsidRPr="00287110">
        <w:rPr>
          <w:rFonts w:ascii="Times New Roman" w:hAnsi="Times New Roman" w:cs="Times New Roman"/>
          <w:sz w:val="24"/>
          <w:szCs w:val="24"/>
        </w:rPr>
        <w:t>, 37(7), 732-753.</w:t>
      </w:r>
    </w:p>
    <w:p w14:paraId="1423C106" w14:textId="62CF3ACE" w:rsidR="00D07CA7" w:rsidRPr="00287110" w:rsidRDefault="00D07CA7" w:rsidP="00D07CA7">
      <w:pPr>
        <w:spacing w:line="480" w:lineRule="auto"/>
        <w:ind w:left="480" w:hangingChars="200" w:hanging="480"/>
        <w:rPr>
          <w:rFonts w:ascii="Times New Roman" w:hAnsi="Times New Roman" w:cs="Times New Roman"/>
          <w:sz w:val="24"/>
          <w:szCs w:val="24"/>
        </w:rPr>
      </w:pPr>
      <w:proofErr w:type="spellStart"/>
      <w:r w:rsidRPr="00287110">
        <w:rPr>
          <w:rFonts w:ascii="Times New Roman" w:hAnsi="Times New Roman" w:cs="Times New Roman"/>
          <w:sz w:val="24"/>
          <w:szCs w:val="24"/>
        </w:rPr>
        <w:t>Farndale</w:t>
      </w:r>
      <w:proofErr w:type="spellEnd"/>
      <w:r w:rsidRPr="00287110">
        <w:rPr>
          <w:rFonts w:ascii="Times New Roman" w:hAnsi="Times New Roman" w:cs="Times New Roman"/>
          <w:sz w:val="24"/>
          <w:szCs w:val="24"/>
        </w:rPr>
        <w:t xml:space="preserve">, E., Pai, A., Sparrow, P., and Scullion, H. (2014) </w:t>
      </w:r>
      <w:r w:rsidR="00836DB4">
        <w:rPr>
          <w:rFonts w:ascii="Times New Roman" w:hAnsi="Times New Roman" w:cs="Times New Roman"/>
          <w:sz w:val="24"/>
          <w:szCs w:val="24"/>
        </w:rPr>
        <w:t>‘</w:t>
      </w:r>
      <w:r w:rsidRPr="00287110">
        <w:rPr>
          <w:rFonts w:ascii="Times New Roman" w:hAnsi="Times New Roman" w:cs="Times New Roman"/>
          <w:sz w:val="24"/>
          <w:szCs w:val="24"/>
        </w:rPr>
        <w:t>Balancing individual and organizational needs during international assignments: A mutual benefits career perspective</w:t>
      </w:r>
      <w:r w:rsidR="00836DB4">
        <w:rPr>
          <w:rFonts w:ascii="Times New Roman" w:hAnsi="Times New Roman" w:cs="Times New Roman"/>
          <w:sz w:val="24"/>
          <w:szCs w:val="24"/>
        </w:rPr>
        <w:t>’</w:t>
      </w:r>
      <w:r w:rsidRPr="00287110">
        <w:rPr>
          <w:rFonts w:ascii="Times New Roman" w:hAnsi="Times New Roman" w:cs="Times New Roman"/>
          <w:sz w:val="24"/>
          <w:szCs w:val="24"/>
        </w:rPr>
        <w:t xml:space="preserve">. </w:t>
      </w:r>
      <w:r w:rsidRPr="00836DB4">
        <w:rPr>
          <w:rFonts w:ascii="Times New Roman" w:hAnsi="Times New Roman" w:cs="Times New Roman"/>
          <w:i/>
          <w:iCs/>
          <w:sz w:val="24"/>
          <w:szCs w:val="24"/>
        </w:rPr>
        <w:t>Journal of World Business</w:t>
      </w:r>
      <w:r w:rsidRPr="00287110">
        <w:rPr>
          <w:rFonts w:ascii="Times New Roman" w:hAnsi="Times New Roman" w:cs="Times New Roman"/>
          <w:sz w:val="24"/>
          <w:szCs w:val="24"/>
        </w:rPr>
        <w:t>, 49, 204–214.</w:t>
      </w:r>
    </w:p>
    <w:p w14:paraId="3AB0B23C" w14:textId="07D5C22D"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FESTING, M., SCHÄFER, L. and SCULLION, H., </w:t>
      </w:r>
      <w:r w:rsidR="003553A7">
        <w:rPr>
          <w:rFonts w:ascii="Times New Roman" w:hAnsi="Times New Roman" w:cs="Times New Roman"/>
          <w:sz w:val="24"/>
          <w:szCs w:val="24"/>
        </w:rPr>
        <w:t>(</w:t>
      </w:r>
      <w:r w:rsidRPr="00287110">
        <w:rPr>
          <w:rFonts w:ascii="Times New Roman" w:hAnsi="Times New Roman" w:cs="Times New Roman"/>
          <w:sz w:val="24"/>
          <w:szCs w:val="24"/>
        </w:rPr>
        <w:t>2013</w:t>
      </w:r>
      <w:r w:rsidR="003553A7">
        <w:rPr>
          <w:rFonts w:ascii="Times New Roman" w:hAnsi="Times New Roman" w:cs="Times New Roman"/>
          <w:sz w:val="24"/>
          <w:szCs w:val="24"/>
        </w:rPr>
        <w:t>)</w:t>
      </w:r>
      <w:r w:rsidRPr="00287110">
        <w:rPr>
          <w:rFonts w:ascii="Times New Roman" w:hAnsi="Times New Roman" w:cs="Times New Roman"/>
          <w:sz w:val="24"/>
          <w:szCs w:val="24"/>
        </w:rPr>
        <w:t xml:space="preserve"> </w:t>
      </w:r>
      <w:r w:rsidR="00836DB4">
        <w:rPr>
          <w:rFonts w:ascii="Times New Roman" w:hAnsi="Times New Roman" w:cs="Times New Roman"/>
          <w:sz w:val="24"/>
          <w:szCs w:val="24"/>
        </w:rPr>
        <w:t>‘</w:t>
      </w:r>
      <w:r w:rsidRPr="00287110">
        <w:rPr>
          <w:rFonts w:ascii="Times New Roman" w:hAnsi="Times New Roman" w:cs="Times New Roman"/>
          <w:sz w:val="24"/>
          <w:szCs w:val="24"/>
        </w:rPr>
        <w:t>Talent management in medium-sized German companies: an explorative study and agenda for future research</w:t>
      </w:r>
      <w:r w:rsidR="00836DB4">
        <w:rPr>
          <w:rFonts w:ascii="Times New Roman" w:hAnsi="Times New Roman" w:cs="Times New Roman"/>
          <w:sz w:val="24"/>
          <w:szCs w:val="24"/>
        </w:rPr>
        <w:t>’</w:t>
      </w:r>
      <w:r w:rsidRPr="00287110">
        <w:rPr>
          <w:rFonts w:ascii="Times New Roman" w:hAnsi="Times New Roman" w:cs="Times New Roman"/>
          <w:sz w:val="24"/>
          <w:szCs w:val="24"/>
        </w:rPr>
        <w:t xml:space="preserve">. </w:t>
      </w:r>
      <w:r w:rsidRPr="00836DB4">
        <w:rPr>
          <w:rFonts w:ascii="Times New Roman" w:hAnsi="Times New Roman" w:cs="Times New Roman"/>
          <w:i/>
          <w:iCs/>
          <w:sz w:val="24"/>
          <w:szCs w:val="24"/>
        </w:rPr>
        <w:t>International journal of human resource management</w:t>
      </w:r>
      <w:r w:rsidRPr="00287110">
        <w:rPr>
          <w:rFonts w:ascii="Times New Roman" w:hAnsi="Times New Roman" w:cs="Times New Roman"/>
          <w:sz w:val="24"/>
          <w:szCs w:val="24"/>
        </w:rPr>
        <w:t>, 24(9), pp. 1872-1893.</w:t>
      </w:r>
    </w:p>
    <w:p w14:paraId="27B28456" w14:textId="27737E9D"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Gallardo-Gallardo, E., Dries, N., </w:t>
      </w:r>
      <w:r w:rsidR="003553A7">
        <w:rPr>
          <w:rFonts w:ascii="Times New Roman" w:hAnsi="Times New Roman" w:cs="Times New Roman"/>
          <w:sz w:val="24"/>
          <w:szCs w:val="24"/>
        </w:rPr>
        <w:t>and</w:t>
      </w:r>
      <w:r w:rsidRPr="00287110">
        <w:rPr>
          <w:rFonts w:ascii="Times New Roman" w:hAnsi="Times New Roman" w:cs="Times New Roman"/>
          <w:sz w:val="24"/>
          <w:szCs w:val="24"/>
        </w:rPr>
        <w:t xml:space="preserve"> González-Cruz, T. F. (2013) </w:t>
      </w:r>
      <w:r w:rsidR="00836DB4">
        <w:rPr>
          <w:rFonts w:ascii="Times New Roman" w:hAnsi="Times New Roman" w:cs="Times New Roman"/>
          <w:sz w:val="24"/>
          <w:szCs w:val="24"/>
        </w:rPr>
        <w:t>‘</w:t>
      </w:r>
      <w:r w:rsidRPr="00287110">
        <w:rPr>
          <w:rFonts w:ascii="Times New Roman" w:hAnsi="Times New Roman" w:cs="Times New Roman"/>
          <w:sz w:val="24"/>
          <w:szCs w:val="24"/>
        </w:rPr>
        <w:t>What is the meaning of ‘talent’ in the world of work?</w:t>
      </w:r>
      <w:r w:rsidR="00836DB4">
        <w:rPr>
          <w:rFonts w:ascii="Times New Roman" w:hAnsi="Times New Roman" w:cs="Times New Roman"/>
          <w:sz w:val="24"/>
          <w:szCs w:val="24"/>
        </w:rPr>
        <w:t>’.</w:t>
      </w:r>
      <w:r w:rsidRPr="00287110">
        <w:rPr>
          <w:rFonts w:ascii="Times New Roman" w:hAnsi="Times New Roman" w:cs="Times New Roman"/>
          <w:sz w:val="24"/>
          <w:szCs w:val="24"/>
        </w:rPr>
        <w:t xml:space="preserve"> </w:t>
      </w:r>
      <w:r w:rsidRPr="00836DB4">
        <w:rPr>
          <w:rFonts w:ascii="Times New Roman" w:hAnsi="Times New Roman" w:cs="Times New Roman"/>
          <w:i/>
          <w:iCs/>
          <w:sz w:val="24"/>
          <w:szCs w:val="24"/>
        </w:rPr>
        <w:t>Human Resource Management Review</w:t>
      </w:r>
      <w:r w:rsidRPr="00287110">
        <w:rPr>
          <w:rFonts w:ascii="Times New Roman" w:hAnsi="Times New Roman" w:cs="Times New Roman"/>
          <w:sz w:val="24"/>
          <w:szCs w:val="24"/>
        </w:rPr>
        <w:t xml:space="preserve">, 23(4), 290–300. </w:t>
      </w:r>
    </w:p>
    <w:p w14:paraId="068B973C" w14:textId="4480516C"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KRISHNAN, T.N. and SCULLION, H., (2017) </w:t>
      </w:r>
      <w:r w:rsidR="00376DE3">
        <w:rPr>
          <w:rFonts w:ascii="Times New Roman" w:hAnsi="Times New Roman" w:cs="Times New Roman"/>
          <w:sz w:val="24"/>
          <w:szCs w:val="24"/>
        </w:rPr>
        <w:t>‘</w:t>
      </w:r>
      <w:r w:rsidRPr="00287110">
        <w:rPr>
          <w:rFonts w:ascii="Times New Roman" w:hAnsi="Times New Roman" w:cs="Times New Roman"/>
          <w:sz w:val="24"/>
          <w:szCs w:val="24"/>
        </w:rPr>
        <w:t xml:space="preserve">Talent management and dynamic view of talent in small and medium </w:t>
      </w:r>
      <w:proofErr w:type="gramStart"/>
      <w:r w:rsidRPr="00287110">
        <w:rPr>
          <w:rFonts w:ascii="Times New Roman" w:hAnsi="Times New Roman" w:cs="Times New Roman"/>
          <w:sz w:val="24"/>
          <w:szCs w:val="24"/>
        </w:rPr>
        <w:t>enterprises</w:t>
      </w:r>
      <w:r w:rsidR="00376DE3">
        <w:rPr>
          <w:rFonts w:ascii="Times New Roman" w:hAnsi="Times New Roman" w:cs="Times New Roman"/>
          <w:sz w:val="24"/>
          <w:szCs w:val="24"/>
        </w:rPr>
        <w:t>’</w:t>
      </w:r>
      <w:proofErr w:type="gramEnd"/>
      <w:r w:rsidRPr="00287110">
        <w:rPr>
          <w:rFonts w:ascii="Times New Roman" w:hAnsi="Times New Roman" w:cs="Times New Roman"/>
          <w:sz w:val="24"/>
          <w:szCs w:val="24"/>
        </w:rPr>
        <w:t xml:space="preserve">. </w:t>
      </w:r>
      <w:r w:rsidRPr="00376DE3">
        <w:rPr>
          <w:rFonts w:ascii="Times New Roman" w:hAnsi="Times New Roman" w:cs="Times New Roman"/>
          <w:i/>
          <w:iCs/>
          <w:sz w:val="24"/>
          <w:szCs w:val="24"/>
        </w:rPr>
        <w:t>Human resource management review</w:t>
      </w:r>
      <w:r w:rsidRPr="00287110">
        <w:rPr>
          <w:rFonts w:ascii="Times New Roman" w:hAnsi="Times New Roman" w:cs="Times New Roman"/>
          <w:sz w:val="24"/>
          <w:szCs w:val="24"/>
        </w:rPr>
        <w:t>, 27(3), pp. 431-441.</w:t>
      </w:r>
    </w:p>
    <w:p w14:paraId="343590EB" w14:textId="710390A9" w:rsidR="00D07CA7" w:rsidRPr="00287110" w:rsidRDefault="00D07CA7" w:rsidP="00D07CA7">
      <w:pPr>
        <w:spacing w:line="480" w:lineRule="auto"/>
        <w:ind w:left="480" w:hangingChars="200" w:hanging="480"/>
        <w:rPr>
          <w:rFonts w:ascii="Times New Roman" w:hAnsi="Times New Roman" w:cs="Times New Roman"/>
          <w:sz w:val="24"/>
          <w:szCs w:val="24"/>
        </w:rPr>
      </w:pPr>
      <w:proofErr w:type="spellStart"/>
      <w:r w:rsidRPr="00287110">
        <w:rPr>
          <w:rFonts w:ascii="Times New Roman" w:hAnsi="Times New Roman" w:cs="Times New Roman"/>
          <w:sz w:val="24"/>
          <w:szCs w:val="24"/>
        </w:rPr>
        <w:lastRenderedPageBreak/>
        <w:t>Lievens</w:t>
      </w:r>
      <w:proofErr w:type="spellEnd"/>
      <w:r w:rsidRPr="00287110">
        <w:rPr>
          <w:rFonts w:ascii="Times New Roman" w:hAnsi="Times New Roman" w:cs="Times New Roman"/>
          <w:sz w:val="24"/>
          <w:szCs w:val="24"/>
        </w:rPr>
        <w:t xml:space="preserve">, F. and Slaughter, J. E. (2016) </w:t>
      </w:r>
      <w:r w:rsidR="00376DE3">
        <w:rPr>
          <w:rFonts w:ascii="Times New Roman" w:hAnsi="Times New Roman" w:cs="Times New Roman"/>
          <w:sz w:val="24"/>
          <w:szCs w:val="24"/>
        </w:rPr>
        <w:t>‘</w:t>
      </w:r>
      <w:r w:rsidRPr="00287110">
        <w:rPr>
          <w:rFonts w:ascii="Times New Roman" w:hAnsi="Times New Roman" w:cs="Times New Roman"/>
          <w:sz w:val="24"/>
          <w:szCs w:val="24"/>
        </w:rPr>
        <w:t>Employer image and employer branding: what we know and what we need to know</w:t>
      </w:r>
      <w:r w:rsidR="00376DE3">
        <w:rPr>
          <w:rFonts w:ascii="Times New Roman" w:hAnsi="Times New Roman" w:cs="Times New Roman"/>
          <w:sz w:val="24"/>
          <w:szCs w:val="24"/>
        </w:rPr>
        <w:t>’</w:t>
      </w:r>
      <w:r w:rsidRPr="00287110">
        <w:rPr>
          <w:rFonts w:ascii="Times New Roman" w:hAnsi="Times New Roman" w:cs="Times New Roman"/>
          <w:sz w:val="24"/>
          <w:szCs w:val="24"/>
        </w:rPr>
        <w:t xml:space="preserve">. </w:t>
      </w:r>
      <w:r w:rsidRPr="00376DE3">
        <w:rPr>
          <w:rFonts w:ascii="Times New Roman" w:hAnsi="Times New Roman" w:cs="Times New Roman"/>
          <w:i/>
          <w:iCs/>
          <w:sz w:val="24"/>
          <w:szCs w:val="24"/>
        </w:rPr>
        <w:t>Annual Review of Organizational Psychology and Organizational Behavior</w:t>
      </w:r>
      <w:r w:rsidRPr="00287110">
        <w:rPr>
          <w:rFonts w:ascii="Times New Roman" w:hAnsi="Times New Roman" w:cs="Times New Roman"/>
          <w:sz w:val="24"/>
          <w:szCs w:val="24"/>
        </w:rPr>
        <w:t>, 3, pp.407–40.</w:t>
      </w:r>
    </w:p>
    <w:p w14:paraId="06056316" w14:textId="47D8CF85"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Liu, Y. (2013) </w:t>
      </w:r>
      <w:r w:rsidR="00BA4F49">
        <w:rPr>
          <w:rFonts w:ascii="Times New Roman" w:hAnsi="Times New Roman" w:cs="Times New Roman"/>
          <w:sz w:val="24"/>
          <w:szCs w:val="24"/>
        </w:rPr>
        <w:t>‘</w:t>
      </w:r>
      <w:r w:rsidRPr="00287110">
        <w:rPr>
          <w:rFonts w:ascii="Times New Roman" w:hAnsi="Times New Roman" w:cs="Times New Roman"/>
          <w:sz w:val="24"/>
          <w:szCs w:val="24"/>
        </w:rPr>
        <w:t xml:space="preserve">Sustainable competitive advantage in turbulent business </w:t>
      </w:r>
      <w:proofErr w:type="gramStart"/>
      <w:r w:rsidRPr="00287110">
        <w:rPr>
          <w:rFonts w:ascii="Times New Roman" w:hAnsi="Times New Roman" w:cs="Times New Roman"/>
          <w:sz w:val="24"/>
          <w:szCs w:val="24"/>
        </w:rPr>
        <w:t>environments</w:t>
      </w:r>
      <w:r w:rsidR="00BA4F49">
        <w:rPr>
          <w:rFonts w:ascii="Times New Roman" w:hAnsi="Times New Roman" w:cs="Times New Roman"/>
          <w:sz w:val="24"/>
          <w:szCs w:val="24"/>
        </w:rPr>
        <w:t>’</w:t>
      </w:r>
      <w:proofErr w:type="gramEnd"/>
      <w:r w:rsidRPr="00287110">
        <w:rPr>
          <w:rFonts w:ascii="Times New Roman" w:hAnsi="Times New Roman" w:cs="Times New Roman"/>
          <w:sz w:val="24"/>
          <w:szCs w:val="24"/>
        </w:rPr>
        <w:t xml:space="preserve">. </w:t>
      </w:r>
      <w:r w:rsidRPr="00BA4F49">
        <w:rPr>
          <w:rFonts w:ascii="Times New Roman" w:hAnsi="Times New Roman" w:cs="Times New Roman"/>
          <w:i/>
          <w:iCs/>
          <w:sz w:val="24"/>
          <w:szCs w:val="24"/>
        </w:rPr>
        <w:t>International Journal of Production Research</w:t>
      </w:r>
      <w:r w:rsidRPr="00287110">
        <w:rPr>
          <w:rFonts w:ascii="Times New Roman" w:hAnsi="Times New Roman" w:cs="Times New Roman"/>
          <w:sz w:val="24"/>
          <w:szCs w:val="24"/>
        </w:rPr>
        <w:t>, 51(10), 2821–2841.</w:t>
      </w:r>
    </w:p>
    <w:p w14:paraId="17B7030F" w14:textId="4EF9E181"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Meyers, M. C., et al. (2019) </w:t>
      </w:r>
      <w:r w:rsidR="00BA4F49">
        <w:rPr>
          <w:rFonts w:ascii="Times New Roman" w:hAnsi="Times New Roman" w:cs="Times New Roman"/>
          <w:sz w:val="24"/>
          <w:szCs w:val="24"/>
        </w:rPr>
        <w:t>‘</w:t>
      </w:r>
      <w:r w:rsidRPr="00287110">
        <w:rPr>
          <w:rFonts w:ascii="Times New Roman" w:hAnsi="Times New Roman" w:cs="Times New Roman"/>
          <w:sz w:val="24"/>
          <w:szCs w:val="24"/>
        </w:rPr>
        <w:t xml:space="preserve">HR managers’ talent philosophies: Prevalence and relationships with perceived talent management </w:t>
      </w:r>
      <w:proofErr w:type="gramStart"/>
      <w:r w:rsidRPr="00287110">
        <w:rPr>
          <w:rFonts w:ascii="Times New Roman" w:hAnsi="Times New Roman" w:cs="Times New Roman"/>
          <w:sz w:val="24"/>
          <w:szCs w:val="24"/>
        </w:rPr>
        <w:t>practices</w:t>
      </w:r>
      <w:r w:rsidR="00BA4F49">
        <w:rPr>
          <w:rFonts w:ascii="Times New Roman" w:hAnsi="Times New Roman" w:cs="Times New Roman"/>
          <w:sz w:val="24"/>
          <w:szCs w:val="24"/>
        </w:rPr>
        <w:t>’</w:t>
      </w:r>
      <w:proofErr w:type="gramEnd"/>
      <w:r w:rsidRPr="00287110">
        <w:rPr>
          <w:rFonts w:ascii="Times New Roman" w:hAnsi="Times New Roman" w:cs="Times New Roman"/>
          <w:sz w:val="24"/>
          <w:szCs w:val="24"/>
        </w:rPr>
        <w:t xml:space="preserve">. </w:t>
      </w:r>
      <w:r w:rsidRPr="00BA4F49">
        <w:rPr>
          <w:rFonts w:ascii="Times New Roman" w:hAnsi="Times New Roman" w:cs="Times New Roman"/>
          <w:i/>
          <w:iCs/>
          <w:sz w:val="24"/>
          <w:szCs w:val="24"/>
        </w:rPr>
        <w:t>The International Journal of Human Resource Management</w:t>
      </w:r>
      <w:r w:rsidRPr="00287110">
        <w:rPr>
          <w:rFonts w:ascii="Times New Roman" w:hAnsi="Times New Roman" w:cs="Times New Roman"/>
          <w:sz w:val="24"/>
          <w:szCs w:val="24"/>
        </w:rPr>
        <w:t>, 31(4): 1–27</w:t>
      </w:r>
    </w:p>
    <w:p w14:paraId="62FD1589" w14:textId="5C65645F"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North, K. and </w:t>
      </w:r>
      <w:proofErr w:type="spellStart"/>
      <w:r w:rsidRPr="00287110">
        <w:rPr>
          <w:rFonts w:ascii="Times New Roman" w:hAnsi="Times New Roman" w:cs="Times New Roman"/>
          <w:sz w:val="24"/>
          <w:szCs w:val="24"/>
        </w:rPr>
        <w:t>Varvakis</w:t>
      </w:r>
      <w:proofErr w:type="spellEnd"/>
      <w:r w:rsidRPr="00287110">
        <w:rPr>
          <w:rFonts w:ascii="Times New Roman" w:hAnsi="Times New Roman" w:cs="Times New Roman"/>
          <w:sz w:val="24"/>
          <w:szCs w:val="24"/>
        </w:rPr>
        <w:t xml:space="preserve">, G. (2016) </w:t>
      </w:r>
      <w:r w:rsidRPr="00F62862">
        <w:rPr>
          <w:rFonts w:ascii="Times New Roman" w:hAnsi="Times New Roman" w:cs="Times New Roman"/>
          <w:i/>
          <w:iCs/>
          <w:sz w:val="24"/>
          <w:szCs w:val="24"/>
        </w:rPr>
        <w:t>Introduction: What Is a “Dynamic SME”. Competitive Strategies for Small and Medium Enterprises</w:t>
      </w:r>
      <w:r w:rsidRPr="00287110">
        <w:rPr>
          <w:rFonts w:ascii="Times New Roman" w:hAnsi="Times New Roman" w:cs="Times New Roman"/>
          <w:sz w:val="24"/>
          <w:szCs w:val="24"/>
        </w:rPr>
        <w:t>. New York: Springer.</w:t>
      </w:r>
    </w:p>
    <w:p w14:paraId="223026BA" w14:textId="6CB89A22"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PAULI, U. and POCZTOWSKI, A., (2019) </w:t>
      </w:r>
      <w:r w:rsidR="00F62862">
        <w:rPr>
          <w:rFonts w:ascii="Times New Roman" w:hAnsi="Times New Roman" w:cs="Times New Roman"/>
          <w:sz w:val="24"/>
          <w:szCs w:val="24"/>
        </w:rPr>
        <w:t>‘</w:t>
      </w:r>
      <w:r w:rsidRPr="00287110">
        <w:rPr>
          <w:rFonts w:ascii="Times New Roman" w:hAnsi="Times New Roman" w:cs="Times New Roman"/>
          <w:sz w:val="24"/>
          <w:szCs w:val="24"/>
        </w:rPr>
        <w:t>Talent Management in SMEs: An Exploratory Study of Polish Companies</w:t>
      </w:r>
      <w:r w:rsidR="00F62862">
        <w:rPr>
          <w:rFonts w:ascii="Times New Roman" w:hAnsi="Times New Roman" w:cs="Times New Roman"/>
          <w:sz w:val="24"/>
          <w:szCs w:val="24"/>
        </w:rPr>
        <w:t>’</w:t>
      </w:r>
      <w:r w:rsidRPr="00287110">
        <w:rPr>
          <w:rFonts w:ascii="Times New Roman" w:hAnsi="Times New Roman" w:cs="Times New Roman"/>
          <w:sz w:val="24"/>
          <w:szCs w:val="24"/>
        </w:rPr>
        <w:t xml:space="preserve">. </w:t>
      </w:r>
      <w:r w:rsidRPr="00F62862">
        <w:rPr>
          <w:rFonts w:ascii="Times New Roman" w:hAnsi="Times New Roman" w:cs="Times New Roman"/>
          <w:i/>
          <w:iCs/>
          <w:sz w:val="24"/>
          <w:szCs w:val="24"/>
        </w:rPr>
        <w:t>Entrepreneurial Business and Economics Review</w:t>
      </w:r>
      <w:r w:rsidRPr="00287110">
        <w:rPr>
          <w:rFonts w:ascii="Times New Roman" w:hAnsi="Times New Roman" w:cs="Times New Roman"/>
          <w:sz w:val="24"/>
          <w:szCs w:val="24"/>
        </w:rPr>
        <w:t>, 7(4), pp. 199-218.</w:t>
      </w:r>
    </w:p>
    <w:p w14:paraId="2C4A6E03" w14:textId="4538BA7C"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PSYCHOGIOS, A. and PROUSKA, R. </w:t>
      </w:r>
      <w:r w:rsidR="00D82305">
        <w:rPr>
          <w:rFonts w:ascii="Times New Roman" w:hAnsi="Times New Roman" w:cs="Times New Roman"/>
          <w:sz w:val="24"/>
          <w:szCs w:val="24"/>
        </w:rPr>
        <w:t>(</w:t>
      </w:r>
      <w:r w:rsidRPr="00287110">
        <w:rPr>
          <w:rFonts w:ascii="Times New Roman" w:hAnsi="Times New Roman" w:cs="Times New Roman"/>
          <w:sz w:val="24"/>
          <w:szCs w:val="24"/>
        </w:rPr>
        <w:t>2019</w:t>
      </w:r>
      <w:r w:rsidR="00D82305">
        <w:rPr>
          <w:rFonts w:ascii="Times New Roman" w:hAnsi="Times New Roman" w:cs="Times New Roman"/>
          <w:sz w:val="24"/>
          <w:szCs w:val="24"/>
        </w:rPr>
        <w:t>)</w:t>
      </w:r>
      <w:r w:rsidRPr="00287110">
        <w:rPr>
          <w:rFonts w:ascii="Times New Roman" w:hAnsi="Times New Roman" w:cs="Times New Roman"/>
          <w:sz w:val="24"/>
          <w:szCs w:val="24"/>
        </w:rPr>
        <w:t xml:space="preserve"> </w:t>
      </w:r>
      <w:r w:rsidRPr="00BF55F1">
        <w:rPr>
          <w:rFonts w:ascii="Times New Roman" w:hAnsi="Times New Roman" w:cs="Times New Roman"/>
          <w:i/>
          <w:iCs/>
          <w:sz w:val="24"/>
          <w:szCs w:val="24"/>
        </w:rPr>
        <w:t>Managing people in small and medium enterprises in turbulent contexts</w:t>
      </w:r>
      <w:r w:rsidRPr="00287110">
        <w:rPr>
          <w:rFonts w:ascii="Times New Roman" w:hAnsi="Times New Roman" w:cs="Times New Roman"/>
          <w:sz w:val="24"/>
          <w:szCs w:val="24"/>
        </w:rPr>
        <w:t xml:space="preserve">. New York, NY: Routledge. </w:t>
      </w:r>
    </w:p>
    <w:p w14:paraId="3E6B24A9" w14:textId="6CB1A602" w:rsidR="00D07CA7" w:rsidRDefault="00D07CA7" w:rsidP="00D07CA7">
      <w:pPr>
        <w:spacing w:line="480" w:lineRule="auto"/>
        <w:ind w:left="480" w:hangingChars="200" w:hanging="480"/>
        <w:rPr>
          <w:rFonts w:ascii="Times New Roman" w:hAnsi="Times New Roman" w:cs="Times New Roman"/>
          <w:sz w:val="24"/>
          <w:szCs w:val="24"/>
        </w:rPr>
      </w:pPr>
      <w:proofErr w:type="spellStart"/>
      <w:r w:rsidRPr="00287110">
        <w:rPr>
          <w:rFonts w:ascii="Times New Roman" w:hAnsi="Times New Roman" w:cs="Times New Roman"/>
          <w:sz w:val="24"/>
          <w:szCs w:val="24"/>
        </w:rPr>
        <w:t>Psychogios</w:t>
      </w:r>
      <w:proofErr w:type="spellEnd"/>
      <w:r w:rsidRPr="00287110">
        <w:rPr>
          <w:rFonts w:ascii="Times New Roman" w:hAnsi="Times New Roman" w:cs="Times New Roman"/>
          <w:sz w:val="24"/>
          <w:szCs w:val="24"/>
        </w:rPr>
        <w:t xml:space="preserve">, A. G., Brewster, C. and Parry, E. (2016) Western European HRM: Reactions and adjustment to crises. In M. </w:t>
      </w:r>
      <w:proofErr w:type="spellStart"/>
      <w:r w:rsidRPr="00287110">
        <w:rPr>
          <w:rFonts w:ascii="Times New Roman" w:hAnsi="Times New Roman" w:cs="Times New Roman"/>
          <w:sz w:val="24"/>
          <w:szCs w:val="24"/>
        </w:rPr>
        <w:t>Dickmann</w:t>
      </w:r>
      <w:proofErr w:type="spellEnd"/>
      <w:r w:rsidRPr="00287110">
        <w:rPr>
          <w:rFonts w:ascii="Times New Roman" w:hAnsi="Times New Roman" w:cs="Times New Roman"/>
          <w:sz w:val="24"/>
          <w:szCs w:val="24"/>
        </w:rPr>
        <w:t xml:space="preserve">, C. Brewster and P. Sparrow, eds., International Human Resource Management: Contemporary Issues in Europe. (3rd edition). London: Routledge, pp.115–134. </w:t>
      </w:r>
    </w:p>
    <w:p w14:paraId="2F6A2A62" w14:textId="77777777" w:rsidR="00D07CA7" w:rsidRPr="00287110" w:rsidRDefault="00D07CA7" w:rsidP="00D07CA7">
      <w:pPr>
        <w:spacing w:line="480" w:lineRule="auto"/>
        <w:ind w:left="480" w:hangingChars="200" w:hanging="480"/>
        <w:rPr>
          <w:rFonts w:ascii="Times New Roman" w:hAnsi="Times New Roman" w:cs="Times New Roman" w:hint="eastAsia"/>
          <w:sz w:val="24"/>
          <w:szCs w:val="24"/>
        </w:rPr>
      </w:pPr>
      <w:proofErr w:type="spellStart"/>
      <w:r w:rsidRPr="00287110">
        <w:rPr>
          <w:rFonts w:ascii="Times New Roman" w:hAnsi="Times New Roman" w:cs="Times New Roman"/>
          <w:sz w:val="24"/>
          <w:szCs w:val="24"/>
        </w:rPr>
        <w:t>Pocztowski</w:t>
      </w:r>
      <w:proofErr w:type="spellEnd"/>
      <w:r w:rsidRPr="00287110">
        <w:rPr>
          <w:rFonts w:ascii="Times New Roman" w:hAnsi="Times New Roman" w:cs="Times New Roman"/>
          <w:sz w:val="24"/>
          <w:szCs w:val="24"/>
        </w:rPr>
        <w:t xml:space="preserve">, A., Pauli, U., and </w:t>
      </w:r>
      <w:proofErr w:type="spellStart"/>
      <w:r w:rsidRPr="00287110">
        <w:rPr>
          <w:rFonts w:ascii="Times New Roman" w:hAnsi="Times New Roman" w:cs="Times New Roman"/>
          <w:sz w:val="24"/>
          <w:szCs w:val="24"/>
        </w:rPr>
        <w:t>Miś</w:t>
      </w:r>
      <w:proofErr w:type="spellEnd"/>
      <w:r w:rsidRPr="00287110">
        <w:rPr>
          <w:rFonts w:ascii="Times New Roman" w:hAnsi="Times New Roman" w:cs="Times New Roman"/>
          <w:sz w:val="24"/>
          <w:szCs w:val="24"/>
        </w:rPr>
        <w:t>., A. (2021) Talent Management in Small and Medium Enterprises: Context, Practices and Outcomes. New York: Routledge.</w:t>
      </w:r>
    </w:p>
    <w:p w14:paraId="16E8B3EA" w14:textId="77777777" w:rsidR="00D07CA7" w:rsidRPr="00287110" w:rsidRDefault="00D07CA7" w:rsidP="00D07CA7">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Sharma, K. (2021) ‘From Resource-Based View to Dynamic Capabilities’. The </w:t>
      </w:r>
      <w:r w:rsidRPr="00287110">
        <w:rPr>
          <w:rFonts w:ascii="Times New Roman" w:hAnsi="Times New Roman" w:cs="Times New Roman"/>
          <w:sz w:val="24"/>
          <w:szCs w:val="24"/>
        </w:rPr>
        <w:lastRenderedPageBreak/>
        <w:t>Routledge Companion to Talent Management, pp. 57-67.</w:t>
      </w:r>
    </w:p>
    <w:p w14:paraId="784AE854" w14:textId="61107FD3" w:rsidR="00D07CA7" w:rsidRPr="00287110" w:rsidRDefault="00D07CA7" w:rsidP="00B26425">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Sharmila, A. and Gopalakrishnan, K. (2013) </w:t>
      </w:r>
      <w:r w:rsidR="00EB0471">
        <w:rPr>
          <w:rFonts w:ascii="Times New Roman" w:hAnsi="Times New Roman" w:cs="Times New Roman"/>
          <w:sz w:val="24"/>
          <w:szCs w:val="24"/>
        </w:rPr>
        <w:t>‘</w:t>
      </w:r>
      <w:r w:rsidRPr="00287110">
        <w:rPr>
          <w:rFonts w:ascii="Times New Roman" w:hAnsi="Times New Roman" w:cs="Times New Roman"/>
          <w:sz w:val="24"/>
          <w:szCs w:val="24"/>
        </w:rPr>
        <w:t>An implementation of talent management on SMEs.</w:t>
      </w:r>
      <w:r w:rsidR="00EB0471">
        <w:rPr>
          <w:rFonts w:ascii="Times New Roman" w:hAnsi="Times New Roman" w:cs="Times New Roman"/>
          <w:sz w:val="24"/>
          <w:szCs w:val="24"/>
        </w:rPr>
        <w:t>’</w:t>
      </w:r>
      <w:r w:rsidRPr="00287110">
        <w:rPr>
          <w:rFonts w:ascii="Times New Roman" w:hAnsi="Times New Roman" w:cs="Times New Roman"/>
          <w:sz w:val="24"/>
          <w:szCs w:val="24"/>
        </w:rPr>
        <w:t xml:space="preserve"> </w:t>
      </w:r>
      <w:r w:rsidRPr="00EB0471">
        <w:rPr>
          <w:rFonts w:ascii="Times New Roman" w:hAnsi="Times New Roman" w:cs="Times New Roman"/>
          <w:i/>
          <w:iCs/>
          <w:sz w:val="24"/>
          <w:szCs w:val="24"/>
        </w:rPr>
        <w:t>Global Management Review</w:t>
      </w:r>
      <w:r w:rsidRPr="00287110">
        <w:rPr>
          <w:rFonts w:ascii="Times New Roman" w:hAnsi="Times New Roman" w:cs="Times New Roman"/>
          <w:sz w:val="24"/>
          <w:szCs w:val="24"/>
        </w:rPr>
        <w:t xml:space="preserve">, 7(2): pp. 40–43. </w:t>
      </w:r>
    </w:p>
    <w:p w14:paraId="6CBFD3ED" w14:textId="538755DA" w:rsidR="00D07CA7" w:rsidRPr="00287110" w:rsidRDefault="00D07CA7" w:rsidP="00D07CA7">
      <w:pPr>
        <w:spacing w:line="480" w:lineRule="auto"/>
        <w:ind w:left="480" w:hangingChars="200" w:hanging="480"/>
        <w:rPr>
          <w:rFonts w:ascii="Times New Roman" w:hAnsi="Times New Roman" w:cs="Times New Roman"/>
          <w:sz w:val="24"/>
          <w:szCs w:val="24"/>
        </w:rPr>
      </w:pPr>
      <w:proofErr w:type="spellStart"/>
      <w:r w:rsidRPr="00287110">
        <w:rPr>
          <w:rFonts w:ascii="Times New Roman" w:hAnsi="Times New Roman" w:cs="Times New Roman"/>
          <w:sz w:val="24"/>
          <w:szCs w:val="24"/>
        </w:rPr>
        <w:t>Storey</w:t>
      </w:r>
      <w:proofErr w:type="spellEnd"/>
      <w:r w:rsidRPr="00287110">
        <w:rPr>
          <w:rFonts w:ascii="Times New Roman" w:hAnsi="Times New Roman" w:cs="Times New Roman"/>
          <w:sz w:val="24"/>
          <w:szCs w:val="24"/>
        </w:rPr>
        <w:t xml:space="preserve">, D. J., </w:t>
      </w:r>
      <w:proofErr w:type="spellStart"/>
      <w:r w:rsidRPr="00287110">
        <w:rPr>
          <w:rFonts w:ascii="Times New Roman" w:hAnsi="Times New Roman" w:cs="Times New Roman"/>
          <w:sz w:val="24"/>
          <w:szCs w:val="24"/>
        </w:rPr>
        <w:t>Saridakis</w:t>
      </w:r>
      <w:proofErr w:type="spellEnd"/>
      <w:r w:rsidRPr="00287110">
        <w:rPr>
          <w:rFonts w:ascii="Times New Roman" w:hAnsi="Times New Roman" w:cs="Times New Roman"/>
          <w:sz w:val="24"/>
          <w:szCs w:val="24"/>
        </w:rPr>
        <w:t xml:space="preserve">, G., Sen-Gupta, S., Edwards, P. K., &amp; Blackburn, R. A. (2010). </w:t>
      </w:r>
      <w:r w:rsidR="00EB0471">
        <w:rPr>
          <w:rFonts w:ascii="Times New Roman" w:hAnsi="Times New Roman" w:cs="Times New Roman"/>
          <w:sz w:val="24"/>
          <w:szCs w:val="24"/>
        </w:rPr>
        <w:t>‘</w:t>
      </w:r>
      <w:r w:rsidRPr="00287110">
        <w:rPr>
          <w:rFonts w:ascii="Times New Roman" w:hAnsi="Times New Roman" w:cs="Times New Roman"/>
          <w:sz w:val="24"/>
          <w:szCs w:val="24"/>
        </w:rPr>
        <w:t>Linking HR formality with employee job quality: The role of firm and workplace size</w:t>
      </w:r>
      <w:r w:rsidR="00EB0471">
        <w:rPr>
          <w:rFonts w:ascii="Times New Roman" w:hAnsi="Times New Roman" w:cs="Times New Roman"/>
          <w:sz w:val="24"/>
          <w:szCs w:val="24"/>
        </w:rPr>
        <w:t>’</w:t>
      </w:r>
      <w:r w:rsidRPr="00287110">
        <w:rPr>
          <w:rFonts w:ascii="Times New Roman" w:hAnsi="Times New Roman" w:cs="Times New Roman"/>
          <w:sz w:val="24"/>
          <w:szCs w:val="24"/>
        </w:rPr>
        <w:t xml:space="preserve">. </w:t>
      </w:r>
      <w:r w:rsidRPr="00EB0471">
        <w:rPr>
          <w:rFonts w:ascii="Times New Roman" w:hAnsi="Times New Roman" w:cs="Times New Roman"/>
          <w:i/>
          <w:iCs/>
          <w:sz w:val="24"/>
          <w:szCs w:val="24"/>
        </w:rPr>
        <w:t>Human Resource Management</w:t>
      </w:r>
      <w:r w:rsidRPr="00287110">
        <w:rPr>
          <w:rFonts w:ascii="Times New Roman" w:hAnsi="Times New Roman" w:cs="Times New Roman"/>
          <w:sz w:val="24"/>
          <w:szCs w:val="24"/>
        </w:rPr>
        <w:t>, 49(2), 305–329.</w:t>
      </w:r>
    </w:p>
    <w:p w14:paraId="16321D37" w14:textId="0B727357" w:rsidR="00D07CA7" w:rsidRPr="00287110" w:rsidRDefault="00D07CA7" w:rsidP="004B24B4">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Taylor, A., and Taylor, M. (2009) </w:t>
      </w:r>
      <w:r w:rsidR="00EB0471">
        <w:rPr>
          <w:rFonts w:ascii="Times New Roman" w:hAnsi="Times New Roman" w:cs="Times New Roman"/>
          <w:sz w:val="24"/>
          <w:szCs w:val="24"/>
        </w:rPr>
        <w:t>‘</w:t>
      </w:r>
      <w:r w:rsidRPr="00287110">
        <w:rPr>
          <w:rFonts w:ascii="Times New Roman" w:hAnsi="Times New Roman" w:cs="Times New Roman"/>
          <w:sz w:val="24"/>
          <w:szCs w:val="24"/>
        </w:rPr>
        <w:t>Operations management research: Contemporary t</w:t>
      </w:r>
      <w:r w:rsidR="0054312F">
        <w:rPr>
          <w:rFonts w:ascii="Times New Roman" w:hAnsi="Times New Roman" w:cs="Times New Roman"/>
          <w:sz w:val="24"/>
          <w:szCs w:val="24"/>
        </w:rPr>
        <w:t xml:space="preserve"> </w:t>
      </w:r>
      <w:r w:rsidRPr="00287110">
        <w:rPr>
          <w:rFonts w:ascii="Times New Roman" w:hAnsi="Times New Roman" w:cs="Times New Roman"/>
          <w:sz w:val="24"/>
          <w:szCs w:val="24"/>
        </w:rPr>
        <w:t xml:space="preserve">hemes, trends and potential future </w:t>
      </w:r>
      <w:proofErr w:type="gramStart"/>
      <w:r w:rsidRPr="00287110">
        <w:rPr>
          <w:rFonts w:ascii="Times New Roman" w:hAnsi="Times New Roman" w:cs="Times New Roman"/>
          <w:sz w:val="24"/>
          <w:szCs w:val="24"/>
        </w:rPr>
        <w:t>directions</w:t>
      </w:r>
      <w:r w:rsidR="00EB0471">
        <w:rPr>
          <w:rFonts w:ascii="Times New Roman" w:hAnsi="Times New Roman" w:cs="Times New Roman"/>
          <w:sz w:val="24"/>
          <w:szCs w:val="24"/>
        </w:rPr>
        <w:t>’</w:t>
      </w:r>
      <w:proofErr w:type="gramEnd"/>
      <w:r w:rsidRPr="00287110">
        <w:rPr>
          <w:rFonts w:ascii="Times New Roman" w:hAnsi="Times New Roman" w:cs="Times New Roman"/>
          <w:sz w:val="24"/>
          <w:szCs w:val="24"/>
        </w:rPr>
        <w:t xml:space="preserve">. </w:t>
      </w:r>
      <w:r w:rsidRPr="00EB0471">
        <w:rPr>
          <w:rFonts w:ascii="Times New Roman" w:hAnsi="Times New Roman" w:cs="Times New Roman"/>
          <w:i/>
          <w:iCs/>
          <w:sz w:val="24"/>
          <w:szCs w:val="24"/>
        </w:rPr>
        <w:t>International Journal of Operations and Production Management</w:t>
      </w:r>
      <w:r w:rsidRPr="00287110">
        <w:rPr>
          <w:rFonts w:ascii="Times New Roman" w:hAnsi="Times New Roman" w:cs="Times New Roman"/>
          <w:sz w:val="24"/>
          <w:szCs w:val="24"/>
        </w:rPr>
        <w:t>, 29(12), 1316–1340.</w:t>
      </w:r>
    </w:p>
    <w:p w14:paraId="1B979309" w14:textId="69D9FE1A" w:rsidR="00D07CA7" w:rsidRPr="00287110" w:rsidRDefault="00D07CA7" w:rsidP="0054312F">
      <w:pPr>
        <w:spacing w:line="480" w:lineRule="auto"/>
        <w:ind w:left="480" w:hangingChars="200" w:hanging="480"/>
        <w:rPr>
          <w:rFonts w:ascii="Times New Roman" w:hAnsi="Times New Roman" w:cs="Times New Roman"/>
          <w:sz w:val="24"/>
          <w:szCs w:val="24"/>
        </w:rPr>
      </w:pPr>
      <w:proofErr w:type="spellStart"/>
      <w:r w:rsidRPr="00287110">
        <w:rPr>
          <w:rFonts w:ascii="Times New Roman" w:hAnsi="Times New Roman" w:cs="Times New Roman"/>
          <w:sz w:val="24"/>
          <w:szCs w:val="24"/>
        </w:rPr>
        <w:t>Trost</w:t>
      </w:r>
      <w:proofErr w:type="spellEnd"/>
      <w:r w:rsidRPr="00287110">
        <w:rPr>
          <w:rFonts w:ascii="Times New Roman" w:hAnsi="Times New Roman" w:cs="Times New Roman"/>
          <w:sz w:val="24"/>
          <w:szCs w:val="24"/>
        </w:rPr>
        <w:t xml:space="preserve">, A. (2014) </w:t>
      </w:r>
      <w:r w:rsidRPr="00EB0471">
        <w:rPr>
          <w:rFonts w:ascii="Times New Roman" w:hAnsi="Times New Roman" w:cs="Times New Roman"/>
          <w:i/>
          <w:iCs/>
          <w:sz w:val="24"/>
          <w:szCs w:val="24"/>
        </w:rPr>
        <w:t>Talent Relationship Management: Competitive Recruiting Strategies in Times of Talent Shortage</w:t>
      </w:r>
      <w:r w:rsidRPr="00287110">
        <w:rPr>
          <w:rFonts w:ascii="Times New Roman" w:hAnsi="Times New Roman" w:cs="Times New Roman"/>
          <w:sz w:val="24"/>
          <w:szCs w:val="24"/>
        </w:rPr>
        <w:t>. New York: Springer.</w:t>
      </w:r>
    </w:p>
    <w:p w14:paraId="20F081C2" w14:textId="6510FA50" w:rsidR="00D07CA7" w:rsidRPr="00287110" w:rsidRDefault="00D07CA7" w:rsidP="0054312F">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VALVERDE, M., SCULLION, H. and RYAN, G. </w:t>
      </w:r>
      <w:r w:rsidR="00EB0471">
        <w:rPr>
          <w:rFonts w:ascii="Times New Roman" w:hAnsi="Times New Roman" w:cs="Times New Roman"/>
          <w:sz w:val="24"/>
          <w:szCs w:val="24"/>
        </w:rPr>
        <w:t>(</w:t>
      </w:r>
      <w:r w:rsidRPr="00287110">
        <w:rPr>
          <w:rFonts w:ascii="Times New Roman" w:hAnsi="Times New Roman" w:cs="Times New Roman"/>
          <w:sz w:val="24"/>
          <w:szCs w:val="24"/>
        </w:rPr>
        <w:t>2013</w:t>
      </w:r>
      <w:r w:rsidR="00EB0471">
        <w:rPr>
          <w:rFonts w:ascii="Times New Roman" w:hAnsi="Times New Roman" w:cs="Times New Roman"/>
          <w:sz w:val="24"/>
          <w:szCs w:val="24"/>
        </w:rPr>
        <w:t>)</w:t>
      </w:r>
      <w:r w:rsidRPr="00287110">
        <w:rPr>
          <w:rFonts w:ascii="Times New Roman" w:hAnsi="Times New Roman" w:cs="Times New Roman"/>
          <w:sz w:val="24"/>
          <w:szCs w:val="24"/>
        </w:rPr>
        <w:t xml:space="preserve"> </w:t>
      </w:r>
      <w:r w:rsidR="009F7C3C">
        <w:rPr>
          <w:rFonts w:ascii="Times New Roman" w:hAnsi="Times New Roman" w:cs="Times New Roman"/>
          <w:sz w:val="24"/>
          <w:szCs w:val="24"/>
        </w:rPr>
        <w:t>‘</w:t>
      </w:r>
      <w:r w:rsidRPr="00287110">
        <w:rPr>
          <w:rFonts w:ascii="Times New Roman" w:hAnsi="Times New Roman" w:cs="Times New Roman"/>
          <w:sz w:val="24"/>
          <w:szCs w:val="24"/>
        </w:rPr>
        <w:t xml:space="preserve">Talent management in Spanish medium-sized </w:t>
      </w:r>
      <w:proofErr w:type="gramStart"/>
      <w:r w:rsidRPr="00287110">
        <w:rPr>
          <w:rFonts w:ascii="Times New Roman" w:hAnsi="Times New Roman" w:cs="Times New Roman"/>
          <w:sz w:val="24"/>
          <w:szCs w:val="24"/>
        </w:rPr>
        <w:t>organizations</w:t>
      </w:r>
      <w:r w:rsidR="009F7C3C">
        <w:rPr>
          <w:rFonts w:ascii="Times New Roman" w:hAnsi="Times New Roman" w:cs="Times New Roman"/>
          <w:sz w:val="24"/>
          <w:szCs w:val="24"/>
        </w:rPr>
        <w:t>’</w:t>
      </w:r>
      <w:proofErr w:type="gramEnd"/>
      <w:r w:rsidRPr="00287110">
        <w:rPr>
          <w:rFonts w:ascii="Times New Roman" w:hAnsi="Times New Roman" w:cs="Times New Roman"/>
          <w:sz w:val="24"/>
          <w:szCs w:val="24"/>
        </w:rPr>
        <w:t xml:space="preserve">. </w:t>
      </w:r>
      <w:r w:rsidRPr="009F7C3C">
        <w:rPr>
          <w:rFonts w:ascii="Times New Roman" w:hAnsi="Times New Roman" w:cs="Times New Roman"/>
          <w:i/>
          <w:iCs/>
          <w:sz w:val="24"/>
          <w:szCs w:val="24"/>
        </w:rPr>
        <w:t>International journal of human resource management</w:t>
      </w:r>
      <w:r w:rsidRPr="00287110">
        <w:rPr>
          <w:rFonts w:ascii="Times New Roman" w:hAnsi="Times New Roman" w:cs="Times New Roman"/>
          <w:sz w:val="24"/>
          <w:szCs w:val="24"/>
        </w:rPr>
        <w:t>, 24(9), pp. 1832-1852.</w:t>
      </w:r>
    </w:p>
    <w:p w14:paraId="45AEBFE0" w14:textId="57B2AA2F" w:rsidR="00D07CA7" w:rsidRPr="00287110" w:rsidRDefault="00D07CA7" w:rsidP="0054312F">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WERNERFELT, B.</w:t>
      </w:r>
      <w:r w:rsidR="002D1CBD">
        <w:rPr>
          <w:rFonts w:ascii="Times New Roman" w:hAnsi="Times New Roman" w:cs="Times New Roman"/>
          <w:sz w:val="24"/>
          <w:szCs w:val="24"/>
        </w:rPr>
        <w:t xml:space="preserve"> (</w:t>
      </w:r>
      <w:r w:rsidRPr="00287110">
        <w:rPr>
          <w:rFonts w:ascii="Times New Roman" w:hAnsi="Times New Roman" w:cs="Times New Roman"/>
          <w:sz w:val="24"/>
          <w:szCs w:val="24"/>
        </w:rPr>
        <w:t>1984</w:t>
      </w:r>
      <w:r w:rsidR="002D1CBD">
        <w:rPr>
          <w:rFonts w:ascii="Times New Roman" w:hAnsi="Times New Roman" w:cs="Times New Roman"/>
          <w:sz w:val="24"/>
          <w:szCs w:val="24"/>
        </w:rPr>
        <w:t>)</w:t>
      </w:r>
      <w:r w:rsidRPr="00287110">
        <w:rPr>
          <w:rFonts w:ascii="Times New Roman" w:hAnsi="Times New Roman" w:cs="Times New Roman"/>
          <w:sz w:val="24"/>
          <w:szCs w:val="24"/>
        </w:rPr>
        <w:t xml:space="preserve"> </w:t>
      </w:r>
      <w:r w:rsidR="0061118F">
        <w:rPr>
          <w:rFonts w:ascii="Times New Roman" w:hAnsi="Times New Roman" w:cs="Times New Roman"/>
          <w:sz w:val="24"/>
          <w:szCs w:val="24"/>
        </w:rPr>
        <w:t>‘</w:t>
      </w:r>
      <w:r w:rsidRPr="00287110">
        <w:rPr>
          <w:rFonts w:ascii="Times New Roman" w:hAnsi="Times New Roman" w:cs="Times New Roman"/>
          <w:sz w:val="24"/>
          <w:szCs w:val="24"/>
        </w:rPr>
        <w:t>A resource-based view of the firm</w:t>
      </w:r>
      <w:r w:rsidR="0061118F">
        <w:rPr>
          <w:rFonts w:ascii="Times New Roman" w:hAnsi="Times New Roman" w:cs="Times New Roman"/>
          <w:sz w:val="24"/>
          <w:szCs w:val="24"/>
        </w:rPr>
        <w:t>’</w:t>
      </w:r>
      <w:r w:rsidRPr="00287110">
        <w:rPr>
          <w:rFonts w:ascii="Times New Roman" w:hAnsi="Times New Roman" w:cs="Times New Roman"/>
          <w:sz w:val="24"/>
          <w:szCs w:val="24"/>
        </w:rPr>
        <w:t xml:space="preserve">. </w:t>
      </w:r>
      <w:r w:rsidRPr="0061118F">
        <w:rPr>
          <w:rFonts w:ascii="Times New Roman" w:hAnsi="Times New Roman" w:cs="Times New Roman"/>
          <w:i/>
          <w:iCs/>
          <w:sz w:val="24"/>
          <w:szCs w:val="24"/>
        </w:rPr>
        <w:t>Strategic Management Journal</w:t>
      </w:r>
      <w:r w:rsidRPr="00287110">
        <w:rPr>
          <w:rFonts w:ascii="Times New Roman" w:hAnsi="Times New Roman" w:cs="Times New Roman"/>
          <w:sz w:val="24"/>
          <w:szCs w:val="24"/>
        </w:rPr>
        <w:t>. 5(2), pp. 171-180.</w:t>
      </w:r>
    </w:p>
    <w:p w14:paraId="5C03CA64" w14:textId="54349757" w:rsidR="00D07CA7" w:rsidRPr="00287110" w:rsidRDefault="00D07CA7" w:rsidP="0054312F">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Williamson, I. O., Cable, D. M., </w:t>
      </w:r>
      <w:r w:rsidR="002D1CBD">
        <w:rPr>
          <w:rFonts w:ascii="Times New Roman" w:hAnsi="Times New Roman" w:cs="Times New Roman"/>
          <w:sz w:val="24"/>
          <w:szCs w:val="24"/>
        </w:rPr>
        <w:t>and</w:t>
      </w:r>
      <w:r w:rsidRPr="00287110">
        <w:rPr>
          <w:rFonts w:ascii="Times New Roman" w:hAnsi="Times New Roman" w:cs="Times New Roman"/>
          <w:sz w:val="24"/>
          <w:szCs w:val="24"/>
        </w:rPr>
        <w:t xml:space="preserve"> Aldrich, H. E. (2002) Smaller but not necessarily weaker: how small businesses can overcome barriers to recruitment. In J. Katz, &amp; T. M.</w:t>
      </w:r>
    </w:p>
    <w:p w14:paraId="18784C40" w14:textId="64A8A9B0" w:rsidR="00D07CA7" w:rsidRPr="00287110" w:rsidRDefault="00D07CA7" w:rsidP="00150B9A">
      <w:pPr>
        <w:spacing w:line="480" w:lineRule="auto"/>
        <w:ind w:left="600" w:hangingChars="250" w:hanging="600"/>
        <w:rPr>
          <w:rFonts w:ascii="Times New Roman" w:hAnsi="Times New Roman" w:cs="Times New Roman"/>
          <w:sz w:val="24"/>
          <w:szCs w:val="24"/>
        </w:rPr>
      </w:pPr>
      <w:r w:rsidRPr="00287110">
        <w:rPr>
          <w:rFonts w:ascii="Times New Roman" w:hAnsi="Times New Roman" w:cs="Times New Roman"/>
          <w:sz w:val="24"/>
          <w:szCs w:val="24"/>
        </w:rPr>
        <w:t xml:space="preserve">Wright, P. M., Dunford, B. B., </w:t>
      </w:r>
      <w:r w:rsidR="009F2975">
        <w:rPr>
          <w:rFonts w:ascii="Times New Roman" w:hAnsi="Times New Roman" w:cs="Times New Roman"/>
          <w:sz w:val="24"/>
          <w:szCs w:val="24"/>
        </w:rPr>
        <w:t>and</w:t>
      </w:r>
      <w:r w:rsidRPr="00287110">
        <w:rPr>
          <w:rFonts w:ascii="Times New Roman" w:hAnsi="Times New Roman" w:cs="Times New Roman"/>
          <w:sz w:val="24"/>
          <w:szCs w:val="24"/>
        </w:rPr>
        <w:t xml:space="preserve"> Snell, S. A </w:t>
      </w:r>
      <w:r w:rsidR="009F2975">
        <w:rPr>
          <w:rFonts w:ascii="Times New Roman" w:hAnsi="Times New Roman" w:cs="Times New Roman"/>
          <w:sz w:val="24"/>
          <w:szCs w:val="24"/>
        </w:rPr>
        <w:t>(</w:t>
      </w:r>
      <w:r w:rsidRPr="00287110">
        <w:rPr>
          <w:rFonts w:ascii="Times New Roman" w:hAnsi="Times New Roman" w:cs="Times New Roman"/>
          <w:sz w:val="24"/>
          <w:szCs w:val="24"/>
        </w:rPr>
        <w:t>2001</w:t>
      </w:r>
      <w:r w:rsidR="009F2975">
        <w:rPr>
          <w:rFonts w:ascii="Times New Roman" w:hAnsi="Times New Roman" w:cs="Times New Roman"/>
          <w:sz w:val="24"/>
          <w:szCs w:val="24"/>
        </w:rPr>
        <w:t>)</w:t>
      </w:r>
      <w:r w:rsidRPr="00287110">
        <w:rPr>
          <w:rFonts w:ascii="Times New Roman" w:hAnsi="Times New Roman" w:cs="Times New Roman"/>
          <w:sz w:val="24"/>
          <w:szCs w:val="24"/>
        </w:rPr>
        <w:t xml:space="preserve"> </w:t>
      </w:r>
      <w:r w:rsidR="009F2975">
        <w:rPr>
          <w:rFonts w:ascii="Times New Roman" w:hAnsi="Times New Roman" w:cs="Times New Roman"/>
          <w:sz w:val="24"/>
          <w:szCs w:val="24"/>
        </w:rPr>
        <w:t>‘</w:t>
      </w:r>
      <w:r w:rsidRPr="00287110">
        <w:rPr>
          <w:rFonts w:ascii="Times New Roman" w:hAnsi="Times New Roman" w:cs="Times New Roman"/>
          <w:sz w:val="24"/>
          <w:szCs w:val="24"/>
        </w:rPr>
        <w:t>Human resources and the resource-based view of the firm</w:t>
      </w:r>
      <w:r w:rsidR="009F2975">
        <w:rPr>
          <w:rFonts w:ascii="Times New Roman" w:hAnsi="Times New Roman" w:cs="Times New Roman"/>
          <w:sz w:val="24"/>
          <w:szCs w:val="24"/>
        </w:rPr>
        <w:t>’</w:t>
      </w:r>
      <w:r w:rsidRPr="00287110">
        <w:rPr>
          <w:rFonts w:ascii="Times New Roman" w:hAnsi="Times New Roman" w:cs="Times New Roman"/>
          <w:sz w:val="24"/>
          <w:szCs w:val="24"/>
        </w:rPr>
        <w:t xml:space="preserve">. </w:t>
      </w:r>
      <w:r w:rsidRPr="009F2975">
        <w:rPr>
          <w:rFonts w:ascii="Times New Roman" w:hAnsi="Times New Roman" w:cs="Times New Roman"/>
          <w:i/>
          <w:iCs/>
          <w:sz w:val="24"/>
          <w:szCs w:val="24"/>
        </w:rPr>
        <w:t>Journal of Management</w:t>
      </w:r>
      <w:r w:rsidRPr="00287110">
        <w:rPr>
          <w:rFonts w:ascii="Times New Roman" w:hAnsi="Times New Roman" w:cs="Times New Roman"/>
          <w:sz w:val="24"/>
          <w:szCs w:val="24"/>
        </w:rPr>
        <w:t>, 27(6): 701–721.</w:t>
      </w:r>
    </w:p>
    <w:p w14:paraId="24F55122" w14:textId="77777777" w:rsidR="00D07CA7" w:rsidRPr="00D07CA7" w:rsidRDefault="00D07CA7" w:rsidP="00524867">
      <w:pPr>
        <w:widowControl/>
        <w:spacing w:line="480" w:lineRule="auto"/>
        <w:jc w:val="left"/>
        <w:rPr>
          <w:rFonts w:ascii="Times New Roman" w:hAnsi="Times New Roman" w:cs="Times New Roman" w:hint="eastAsia"/>
          <w:b/>
          <w:bCs/>
          <w:sz w:val="24"/>
          <w:szCs w:val="24"/>
        </w:rPr>
      </w:pPr>
    </w:p>
    <w:p w14:paraId="6851D339" w14:textId="33572820" w:rsidR="00B20427" w:rsidRPr="0005609A" w:rsidRDefault="00552B27" w:rsidP="0005609A">
      <w:pPr>
        <w:pStyle w:val="1"/>
        <w:rPr>
          <w:rFonts w:ascii="Times New Roman" w:hAnsi="Times New Roman" w:cs="Times New Roman"/>
          <w:sz w:val="24"/>
          <w:szCs w:val="24"/>
        </w:rPr>
      </w:pPr>
      <w:bookmarkStart w:id="12" w:name="_Hlk82793558"/>
      <w:r>
        <w:br w:type="page"/>
      </w:r>
      <w:bookmarkStart w:id="13" w:name="_Toc82968951"/>
      <w:r w:rsidRPr="0005609A">
        <w:rPr>
          <w:rFonts w:ascii="Times New Roman" w:hAnsi="Times New Roman" w:cs="Times New Roman"/>
          <w:sz w:val="24"/>
          <w:szCs w:val="24"/>
        </w:rPr>
        <w:lastRenderedPageBreak/>
        <w:t>Paper 3: the Nation-contextual Researches of Talent Management in SMEs</w:t>
      </w:r>
      <w:bookmarkEnd w:id="13"/>
      <w:r w:rsidRPr="0005609A">
        <w:rPr>
          <w:rFonts w:ascii="Times New Roman" w:hAnsi="Times New Roman" w:cs="Times New Roman"/>
          <w:sz w:val="24"/>
          <w:szCs w:val="24"/>
        </w:rPr>
        <w:t xml:space="preserve"> </w:t>
      </w:r>
    </w:p>
    <w:p w14:paraId="4D142692" w14:textId="46275383" w:rsidR="00D71DA8" w:rsidRDefault="00D71DA8" w:rsidP="00D71DA8">
      <w:pPr>
        <w:widowControl/>
        <w:spacing w:line="480" w:lineRule="auto"/>
        <w:jc w:val="left"/>
        <w:rPr>
          <w:rFonts w:ascii="Times New Roman" w:hAnsi="Times New Roman" w:cs="Times New Roman"/>
          <w:sz w:val="24"/>
          <w:szCs w:val="24"/>
        </w:rPr>
      </w:pPr>
      <w:r w:rsidRPr="00D71DA8">
        <w:rPr>
          <w:rFonts w:ascii="Times New Roman" w:hAnsi="Times New Roman" w:cs="Times New Roman"/>
          <w:sz w:val="24"/>
          <w:szCs w:val="24"/>
        </w:rPr>
        <w:t>(</w:t>
      </w:r>
      <w:r>
        <w:rPr>
          <w:rFonts w:ascii="Times New Roman" w:hAnsi="Times New Roman" w:cs="Times New Roman"/>
          <w:sz w:val="24"/>
          <w:szCs w:val="24"/>
        </w:rPr>
        <w:t>Word count</w:t>
      </w:r>
      <w:r w:rsidR="008A4CA6">
        <w:rPr>
          <w:rFonts w:ascii="Times New Roman" w:hAnsi="Times New Roman" w:cs="Times New Roman"/>
          <w:sz w:val="24"/>
          <w:szCs w:val="24"/>
        </w:rPr>
        <w:t xml:space="preserve"> 913</w:t>
      </w:r>
      <w:r w:rsidRPr="00D71DA8">
        <w:rPr>
          <w:rFonts w:ascii="Times New Roman" w:hAnsi="Times New Roman" w:cs="Times New Roman"/>
          <w:sz w:val="24"/>
          <w:szCs w:val="24"/>
        </w:rPr>
        <w:t>)</w:t>
      </w:r>
    </w:p>
    <w:p w14:paraId="3169E46E" w14:textId="0D7CBA0F" w:rsidR="00D71DA8" w:rsidRDefault="0077588A" w:rsidP="00AB3F53">
      <w:pPr>
        <w:widowControl/>
        <w:spacing w:line="480" w:lineRule="auto"/>
        <w:rPr>
          <w:rFonts w:ascii="Times New Roman" w:hAnsi="Times New Roman" w:cs="Times New Roman"/>
          <w:sz w:val="24"/>
          <w:szCs w:val="24"/>
        </w:rPr>
      </w:pPr>
      <w:r>
        <w:rPr>
          <w:rFonts w:ascii="Times New Roman" w:hAnsi="Times New Roman" w:cs="Times New Roman"/>
          <w:sz w:val="24"/>
          <w:szCs w:val="24"/>
        </w:rPr>
        <w:t>Talent management</w:t>
      </w:r>
      <w:r w:rsidR="000E672A">
        <w:rPr>
          <w:rFonts w:ascii="Times New Roman" w:hAnsi="Times New Roman" w:cs="Times New Roman"/>
          <w:sz w:val="24"/>
          <w:szCs w:val="24"/>
        </w:rPr>
        <w:t xml:space="preserve"> in contexts has become the important trend for the field of human resource. </w:t>
      </w:r>
      <w:r w:rsidR="00F531D6">
        <w:rPr>
          <w:rFonts w:ascii="Times New Roman" w:hAnsi="Times New Roman" w:cs="Times New Roman"/>
          <w:sz w:val="24"/>
          <w:szCs w:val="24"/>
        </w:rPr>
        <w:t xml:space="preserve">With the development of study on GTM, the empirical researches </w:t>
      </w:r>
      <w:r w:rsidR="00AB3F53">
        <w:rPr>
          <w:rFonts w:ascii="Times New Roman" w:hAnsi="Times New Roman" w:cs="Times New Roman"/>
          <w:sz w:val="24"/>
          <w:szCs w:val="24"/>
        </w:rPr>
        <w:t>for TM tend to f</w:t>
      </w:r>
      <w:r w:rsidR="001A72F3">
        <w:rPr>
          <w:rFonts w:ascii="Times New Roman" w:hAnsi="Times New Roman" w:cs="Times New Roman"/>
          <w:sz w:val="24"/>
          <w:szCs w:val="24"/>
        </w:rPr>
        <w:t>o</w:t>
      </w:r>
      <w:r w:rsidR="00AB3F53">
        <w:rPr>
          <w:rFonts w:ascii="Times New Roman" w:hAnsi="Times New Roman" w:cs="Times New Roman"/>
          <w:sz w:val="24"/>
          <w:szCs w:val="24"/>
        </w:rPr>
        <w:t>cus on national contexts, highlighting different approaches and practices (</w:t>
      </w:r>
      <w:r w:rsidR="00183C62" w:rsidRPr="00183C62">
        <w:rPr>
          <w:rFonts w:ascii="Times New Roman" w:hAnsi="Times New Roman" w:cs="Times New Roman"/>
          <w:sz w:val="24"/>
          <w:szCs w:val="24"/>
        </w:rPr>
        <w:t xml:space="preserve">Al </w:t>
      </w:r>
      <w:proofErr w:type="spellStart"/>
      <w:r w:rsidR="00183C62" w:rsidRPr="00183C62">
        <w:rPr>
          <w:rFonts w:ascii="Times New Roman" w:hAnsi="Times New Roman" w:cs="Times New Roman"/>
          <w:sz w:val="24"/>
          <w:szCs w:val="24"/>
        </w:rPr>
        <w:t>Ariss</w:t>
      </w:r>
      <w:proofErr w:type="spellEnd"/>
      <w:r w:rsidR="00183C62">
        <w:rPr>
          <w:rFonts w:ascii="Times New Roman" w:hAnsi="Times New Roman" w:cs="Times New Roman"/>
          <w:sz w:val="24"/>
          <w:szCs w:val="24"/>
        </w:rPr>
        <w:t>, 2014</w:t>
      </w:r>
      <w:r w:rsidR="00AB3F53">
        <w:rPr>
          <w:rFonts w:ascii="Times New Roman" w:hAnsi="Times New Roman" w:cs="Times New Roman"/>
          <w:sz w:val="24"/>
          <w:szCs w:val="24"/>
        </w:rPr>
        <w:t>).</w:t>
      </w:r>
      <w:r w:rsidR="001A72F3">
        <w:rPr>
          <w:rFonts w:ascii="Times New Roman" w:hAnsi="Times New Roman" w:cs="Times New Roman"/>
          <w:sz w:val="24"/>
          <w:szCs w:val="24"/>
        </w:rPr>
        <w:t xml:space="preserve"> </w:t>
      </w:r>
      <w:r w:rsidR="00BD087D">
        <w:rPr>
          <w:rFonts w:ascii="Times New Roman" w:hAnsi="Times New Roman" w:cs="Times New Roman"/>
          <w:sz w:val="24"/>
          <w:szCs w:val="24"/>
        </w:rPr>
        <w:t xml:space="preserve">This paper aims to </w:t>
      </w:r>
      <w:r w:rsidR="00C2790D">
        <w:rPr>
          <w:rFonts w:ascii="Times New Roman" w:hAnsi="Times New Roman" w:cs="Times New Roman"/>
          <w:sz w:val="24"/>
          <w:szCs w:val="24"/>
        </w:rPr>
        <w:t xml:space="preserve">consider </w:t>
      </w:r>
      <w:r w:rsidR="001A5C2C">
        <w:rPr>
          <w:rFonts w:ascii="Times New Roman" w:hAnsi="Times New Roman" w:cs="Times New Roman"/>
          <w:sz w:val="24"/>
          <w:szCs w:val="24"/>
        </w:rPr>
        <w:t xml:space="preserve">nation-contextual </w:t>
      </w:r>
      <w:r w:rsidR="00C2790D">
        <w:rPr>
          <w:rFonts w:ascii="Times New Roman" w:hAnsi="Times New Roman" w:cs="Times New Roman"/>
          <w:sz w:val="24"/>
          <w:szCs w:val="24"/>
        </w:rPr>
        <w:t>differences of TM in SMEs.</w:t>
      </w:r>
    </w:p>
    <w:p w14:paraId="00CFE009" w14:textId="58A5CE8D" w:rsidR="00161C94" w:rsidRPr="0005609A" w:rsidRDefault="001A0746" w:rsidP="0005609A">
      <w:pPr>
        <w:pStyle w:val="2"/>
        <w:rPr>
          <w:rFonts w:ascii="Times New Roman" w:hAnsi="Times New Roman" w:cs="Times New Roman"/>
          <w:sz w:val="24"/>
          <w:szCs w:val="24"/>
        </w:rPr>
      </w:pPr>
      <w:bookmarkStart w:id="14" w:name="_Toc82968952"/>
      <w:r w:rsidRPr="0005609A">
        <w:rPr>
          <w:rFonts w:ascii="Times New Roman" w:hAnsi="Times New Roman" w:cs="Times New Roman"/>
          <w:sz w:val="24"/>
          <w:szCs w:val="24"/>
        </w:rPr>
        <w:t xml:space="preserve">1. </w:t>
      </w:r>
      <w:r w:rsidR="00BB00BB" w:rsidRPr="0005609A">
        <w:rPr>
          <w:rFonts w:ascii="Times New Roman" w:hAnsi="Times New Roman" w:cs="Times New Roman"/>
          <w:sz w:val="24"/>
          <w:szCs w:val="24"/>
        </w:rPr>
        <w:t xml:space="preserve">Talent management in </w:t>
      </w:r>
      <w:r w:rsidR="00127E1E">
        <w:rPr>
          <w:rFonts w:ascii="Times New Roman" w:hAnsi="Times New Roman" w:cs="Times New Roman"/>
          <w:sz w:val="24"/>
          <w:szCs w:val="24"/>
        </w:rPr>
        <w:t>nation-contexts</w:t>
      </w:r>
      <w:bookmarkEnd w:id="14"/>
    </w:p>
    <w:p w14:paraId="1282FF98" w14:textId="2864031F" w:rsidR="0009434A" w:rsidRDefault="00AB1A19" w:rsidP="002A2675">
      <w:pPr>
        <w:widowControl/>
        <w:spacing w:line="480" w:lineRule="auto"/>
        <w:rPr>
          <w:rFonts w:ascii="Times New Roman" w:hAnsi="Times New Roman" w:cs="Times New Roman"/>
          <w:sz w:val="24"/>
          <w:szCs w:val="24"/>
        </w:rPr>
      </w:pPr>
      <w:r w:rsidRPr="00AB1A19">
        <w:rPr>
          <w:rFonts w:ascii="Times New Roman" w:hAnsi="Times New Roman" w:cs="Times New Roman"/>
          <w:sz w:val="24"/>
          <w:szCs w:val="24"/>
        </w:rPr>
        <w:t xml:space="preserve">According to data from 700 SMEs in Germany, </w:t>
      </w:r>
      <w:proofErr w:type="spellStart"/>
      <w:r w:rsidRPr="00AB1A19">
        <w:rPr>
          <w:rFonts w:ascii="Times New Roman" w:hAnsi="Times New Roman" w:cs="Times New Roman"/>
          <w:sz w:val="24"/>
          <w:szCs w:val="24"/>
        </w:rPr>
        <w:t>Festing</w:t>
      </w:r>
      <w:proofErr w:type="spellEnd"/>
      <w:r w:rsidRPr="00AB1A19">
        <w:rPr>
          <w:rFonts w:ascii="Times New Roman" w:hAnsi="Times New Roman" w:cs="Times New Roman"/>
          <w:sz w:val="24"/>
          <w:szCs w:val="24"/>
        </w:rPr>
        <w:t xml:space="preserve"> et al. (2013) identified the strategy of TM in three clusters for talent managers: engaged, reactive and retention-based. In the German business system, these TM approaches for SMEs are very useful to cope with local legislation and long-term pursuit of human capital (</w:t>
      </w:r>
      <w:proofErr w:type="spellStart"/>
      <w:r w:rsidRPr="00AB1A19">
        <w:rPr>
          <w:rFonts w:ascii="Times New Roman" w:hAnsi="Times New Roman" w:cs="Times New Roman"/>
          <w:sz w:val="24"/>
          <w:szCs w:val="24"/>
        </w:rPr>
        <w:t>Festing</w:t>
      </w:r>
      <w:proofErr w:type="spellEnd"/>
      <w:r w:rsidRPr="00AB1A19">
        <w:rPr>
          <w:rFonts w:ascii="Times New Roman" w:hAnsi="Times New Roman" w:cs="Times New Roman"/>
          <w:sz w:val="24"/>
          <w:szCs w:val="24"/>
        </w:rPr>
        <w:t xml:space="preserve">, et al. 2012). Based on characteristics of the German economic and labor market, this empirical research illustrated that the inclusive TM approaches are more appropriate for those small organizations (Schuler et al., 2011) to deal with issues of talent shortage (Ward, 2011; </w:t>
      </w:r>
      <w:proofErr w:type="spellStart"/>
      <w:r w:rsidRPr="00AB1A19">
        <w:rPr>
          <w:rFonts w:ascii="Times New Roman" w:hAnsi="Times New Roman" w:cs="Times New Roman"/>
          <w:sz w:val="24"/>
          <w:szCs w:val="24"/>
        </w:rPr>
        <w:t>Festing</w:t>
      </w:r>
      <w:proofErr w:type="spellEnd"/>
      <w:r w:rsidRPr="00AB1A19">
        <w:rPr>
          <w:rFonts w:ascii="Times New Roman" w:hAnsi="Times New Roman" w:cs="Times New Roman"/>
          <w:sz w:val="24"/>
          <w:szCs w:val="24"/>
        </w:rPr>
        <w:t xml:space="preserve">, 2007). </w:t>
      </w:r>
      <w:r w:rsidR="00743337" w:rsidRPr="00743337">
        <w:rPr>
          <w:rFonts w:ascii="Times New Roman" w:hAnsi="Times New Roman" w:cs="Times New Roman"/>
          <w:sz w:val="24"/>
          <w:szCs w:val="24"/>
        </w:rPr>
        <w:t xml:space="preserve">Talent management in Spanish SMEs is a new field comparing with Germany. So, the core issues of talent management still focus on the concept of talent and primary consideration for HRM (Valverde, et al., 2013). Also, the Spanish approaches in HR practices identified unclear three clusters, highlighting the organizational culture </w:t>
      </w:r>
      <w:r w:rsidR="00F736A6">
        <w:rPr>
          <w:rFonts w:ascii="Times New Roman" w:hAnsi="Times New Roman" w:cs="Times New Roman"/>
          <w:sz w:val="24"/>
          <w:szCs w:val="24"/>
        </w:rPr>
        <w:t>particularly</w:t>
      </w:r>
      <w:r w:rsidR="00743337" w:rsidRPr="00743337">
        <w:rPr>
          <w:rFonts w:ascii="Times New Roman" w:hAnsi="Times New Roman" w:cs="Times New Roman"/>
          <w:sz w:val="24"/>
          <w:szCs w:val="24"/>
        </w:rPr>
        <w:t xml:space="preserve"> (</w:t>
      </w:r>
      <w:proofErr w:type="spellStart"/>
      <w:r w:rsidR="00743337" w:rsidRPr="00743337">
        <w:rPr>
          <w:rFonts w:ascii="Times New Roman" w:hAnsi="Times New Roman" w:cs="Times New Roman"/>
          <w:sz w:val="24"/>
          <w:szCs w:val="24"/>
        </w:rPr>
        <w:t>Lasierra</w:t>
      </w:r>
      <w:proofErr w:type="spellEnd"/>
      <w:r w:rsidR="00743337" w:rsidRPr="00743337">
        <w:rPr>
          <w:rFonts w:ascii="Times New Roman" w:hAnsi="Times New Roman" w:cs="Times New Roman"/>
          <w:sz w:val="24"/>
          <w:szCs w:val="24"/>
        </w:rPr>
        <w:t>, 2012).</w:t>
      </w:r>
      <w:r w:rsidR="0046230D">
        <w:rPr>
          <w:rFonts w:ascii="Times New Roman" w:hAnsi="Times New Roman" w:cs="Times New Roman"/>
          <w:sz w:val="24"/>
          <w:szCs w:val="24"/>
        </w:rPr>
        <w:t xml:space="preserve"> </w:t>
      </w:r>
    </w:p>
    <w:p w14:paraId="1766727E" w14:textId="77777777" w:rsidR="00BA3E17" w:rsidRPr="00BA3E17" w:rsidRDefault="00BA3E17" w:rsidP="00BA3E17">
      <w:pPr>
        <w:widowControl/>
        <w:spacing w:line="480" w:lineRule="auto"/>
        <w:rPr>
          <w:rFonts w:ascii="Times New Roman" w:hAnsi="Times New Roman" w:cs="Times New Roman"/>
          <w:sz w:val="24"/>
          <w:szCs w:val="24"/>
        </w:rPr>
      </w:pPr>
      <w:r w:rsidRPr="00BA3E17">
        <w:rPr>
          <w:rFonts w:ascii="Times New Roman" w:hAnsi="Times New Roman" w:cs="Times New Roman"/>
          <w:sz w:val="24"/>
          <w:szCs w:val="24"/>
        </w:rPr>
        <w:t xml:space="preserve">Based on massive data collection in polish SMEs, Pauli and </w:t>
      </w:r>
      <w:proofErr w:type="spellStart"/>
      <w:r w:rsidRPr="00BA3E17">
        <w:rPr>
          <w:rFonts w:ascii="Times New Roman" w:hAnsi="Times New Roman" w:cs="Times New Roman"/>
          <w:sz w:val="24"/>
          <w:szCs w:val="24"/>
        </w:rPr>
        <w:t>Pocztowski</w:t>
      </w:r>
      <w:proofErr w:type="spellEnd"/>
      <w:r w:rsidRPr="00BA3E17">
        <w:rPr>
          <w:rFonts w:ascii="Times New Roman" w:hAnsi="Times New Roman" w:cs="Times New Roman"/>
          <w:sz w:val="24"/>
          <w:szCs w:val="24"/>
        </w:rPr>
        <w:t xml:space="preserve"> (2019) also tried to conduct the cluster analysis for a wider theoretical model. The researches of </w:t>
      </w:r>
      <w:r w:rsidRPr="00BA3E17">
        <w:rPr>
          <w:rFonts w:ascii="Times New Roman" w:hAnsi="Times New Roman" w:cs="Times New Roman"/>
          <w:sz w:val="24"/>
          <w:szCs w:val="24"/>
        </w:rPr>
        <w:lastRenderedPageBreak/>
        <w:t>TM in Poland emphasize dynamics in HRM and the labor market to understand the role of high performers in business outcomes (</w:t>
      </w:r>
      <w:proofErr w:type="spellStart"/>
      <w:r w:rsidRPr="00BA3E17">
        <w:rPr>
          <w:rFonts w:ascii="Times New Roman" w:hAnsi="Times New Roman" w:cs="Times New Roman"/>
          <w:sz w:val="24"/>
          <w:szCs w:val="24"/>
        </w:rPr>
        <w:t>Miś</w:t>
      </w:r>
      <w:proofErr w:type="spellEnd"/>
      <w:r w:rsidRPr="00BA3E17">
        <w:rPr>
          <w:rFonts w:ascii="Times New Roman" w:hAnsi="Times New Roman" w:cs="Times New Roman"/>
          <w:sz w:val="24"/>
          <w:szCs w:val="24"/>
        </w:rPr>
        <w:t xml:space="preserve">, 2011). Although it is difficult to explore a common approach for every SME, the broader levels are applied to identify personal characteristics, obtaining higher performance and competitive advantage (Sheehan, 2014; HARNEY and ALKHALAF, 2021). </w:t>
      </w:r>
    </w:p>
    <w:p w14:paraId="18575633" w14:textId="50430192" w:rsidR="00154FCF" w:rsidRDefault="00BA3E17" w:rsidP="00BA3E17">
      <w:pPr>
        <w:widowControl/>
        <w:spacing w:line="480" w:lineRule="auto"/>
        <w:rPr>
          <w:rFonts w:ascii="Times New Roman" w:hAnsi="Times New Roman" w:cs="Times New Roman"/>
          <w:sz w:val="24"/>
          <w:szCs w:val="24"/>
        </w:rPr>
      </w:pPr>
      <w:r w:rsidRPr="00BA3E17">
        <w:rPr>
          <w:rFonts w:ascii="Times New Roman" w:hAnsi="Times New Roman" w:cs="Times New Roman"/>
          <w:sz w:val="24"/>
          <w:szCs w:val="24"/>
        </w:rPr>
        <w:t>Cluster analysis improves the exploration of broader meanings for the HR approach in SMEs (</w:t>
      </w:r>
      <w:proofErr w:type="spellStart"/>
      <w:r w:rsidRPr="00BA3E17">
        <w:rPr>
          <w:rFonts w:ascii="Times New Roman" w:hAnsi="Times New Roman" w:cs="Times New Roman"/>
          <w:sz w:val="24"/>
          <w:szCs w:val="24"/>
        </w:rPr>
        <w:t>Sokołowski</w:t>
      </w:r>
      <w:proofErr w:type="spellEnd"/>
      <w:r w:rsidRPr="00BA3E17">
        <w:rPr>
          <w:rFonts w:ascii="Times New Roman" w:hAnsi="Times New Roman" w:cs="Times New Roman"/>
          <w:sz w:val="24"/>
          <w:szCs w:val="24"/>
        </w:rPr>
        <w:t xml:space="preserve"> and </w:t>
      </w:r>
      <w:proofErr w:type="spellStart"/>
      <w:r w:rsidRPr="00BA3E17">
        <w:rPr>
          <w:rFonts w:ascii="Times New Roman" w:hAnsi="Times New Roman" w:cs="Times New Roman"/>
          <w:sz w:val="24"/>
          <w:szCs w:val="24"/>
        </w:rPr>
        <w:t>Czaja</w:t>
      </w:r>
      <w:proofErr w:type="spellEnd"/>
      <w:r w:rsidRPr="00BA3E17">
        <w:rPr>
          <w:rFonts w:ascii="Times New Roman" w:hAnsi="Times New Roman" w:cs="Times New Roman"/>
          <w:sz w:val="24"/>
          <w:szCs w:val="24"/>
        </w:rPr>
        <w:t xml:space="preserve">, 2014). Also, it limits the creation of specific methods in their empirical researches. In national contexts, more details in theories and practices should be considered based on the integration between key issues from country-environment and TM practices effectively in the future (Krishnan and Scullion, 2017).    </w:t>
      </w:r>
      <w:r w:rsidR="00FE44A7" w:rsidRPr="00FE44A7">
        <w:rPr>
          <w:rFonts w:ascii="Times New Roman" w:hAnsi="Times New Roman" w:cs="Times New Roman"/>
          <w:sz w:val="24"/>
          <w:szCs w:val="24"/>
        </w:rPr>
        <w:t xml:space="preserve"> </w:t>
      </w:r>
      <w:r w:rsidR="000416C5">
        <w:rPr>
          <w:rFonts w:ascii="Times New Roman" w:hAnsi="Times New Roman" w:cs="Times New Roman"/>
          <w:sz w:val="24"/>
          <w:szCs w:val="24"/>
        </w:rPr>
        <w:t xml:space="preserve"> </w:t>
      </w:r>
      <w:r w:rsidR="0035558B">
        <w:rPr>
          <w:rFonts w:ascii="Times New Roman" w:hAnsi="Times New Roman" w:cs="Times New Roman"/>
          <w:sz w:val="24"/>
          <w:szCs w:val="24"/>
        </w:rPr>
        <w:t xml:space="preserve"> </w:t>
      </w:r>
      <w:r w:rsidR="003F2DF6">
        <w:rPr>
          <w:rFonts w:ascii="Times New Roman" w:hAnsi="Times New Roman" w:cs="Times New Roman"/>
          <w:sz w:val="24"/>
          <w:szCs w:val="24"/>
        </w:rPr>
        <w:t xml:space="preserve"> </w:t>
      </w:r>
    </w:p>
    <w:p w14:paraId="4EE80F25" w14:textId="4440D892" w:rsidR="00E43E1A" w:rsidRPr="0005609A" w:rsidRDefault="00E43E1A" w:rsidP="0005609A">
      <w:pPr>
        <w:pStyle w:val="2"/>
        <w:rPr>
          <w:rFonts w:ascii="Times New Roman" w:hAnsi="Times New Roman" w:cs="Times New Roman"/>
          <w:sz w:val="24"/>
          <w:szCs w:val="24"/>
        </w:rPr>
      </w:pPr>
      <w:bookmarkStart w:id="15" w:name="_Toc82968953"/>
      <w:r w:rsidRPr="0005609A">
        <w:rPr>
          <w:rFonts w:ascii="Times New Roman" w:hAnsi="Times New Roman" w:cs="Times New Roman"/>
          <w:sz w:val="24"/>
          <w:szCs w:val="24"/>
        </w:rPr>
        <w:t xml:space="preserve">2. </w:t>
      </w:r>
      <w:r w:rsidR="004F567B" w:rsidRPr="0005609A">
        <w:rPr>
          <w:rFonts w:ascii="Times New Roman" w:hAnsi="Times New Roman" w:cs="Times New Roman"/>
          <w:sz w:val="24"/>
          <w:szCs w:val="24"/>
        </w:rPr>
        <w:t xml:space="preserve">Talent management in </w:t>
      </w:r>
      <w:r w:rsidR="00127E1E">
        <w:rPr>
          <w:rFonts w:ascii="Times New Roman" w:hAnsi="Times New Roman" w:cs="Times New Roman"/>
          <w:sz w:val="24"/>
          <w:szCs w:val="24"/>
        </w:rPr>
        <w:t>Chinese</w:t>
      </w:r>
      <w:r w:rsidR="004F567B" w:rsidRPr="0005609A">
        <w:rPr>
          <w:rFonts w:ascii="Times New Roman" w:hAnsi="Times New Roman" w:cs="Times New Roman"/>
          <w:sz w:val="24"/>
          <w:szCs w:val="24"/>
        </w:rPr>
        <w:t xml:space="preserve"> SMEs</w:t>
      </w:r>
      <w:bookmarkEnd w:id="15"/>
    </w:p>
    <w:p w14:paraId="1319BA28" w14:textId="77777777" w:rsidR="003049B5" w:rsidRDefault="003049B5" w:rsidP="00D5318F">
      <w:pPr>
        <w:widowControl/>
        <w:spacing w:line="480" w:lineRule="auto"/>
        <w:rPr>
          <w:rFonts w:ascii="Times New Roman" w:hAnsi="Times New Roman" w:cs="Times New Roman"/>
          <w:sz w:val="24"/>
          <w:szCs w:val="24"/>
        </w:rPr>
      </w:pPr>
      <w:r w:rsidRPr="003049B5">
        <w:rPr>
          <w:rFonts w:ascii="Times New Roman" w:hAnsi="Times New Roman" w:cs="Times New Roman"/>
          <w:sz w:val="24"/>
          <w:szCs w:val="24"/>
        </w:rPr>
        <w:t>In the growing Asian market, talent management in SMEs is “under reconstruction”, meaning that it is experiencing reformation in the emerging environment (Cooke et al., 2011). China is the largest economic entity in Asia with developing rapidly. And this part highlights TM in Chinese SMEs.</w:t>
      </w:r>
    </w:p>
    <w:p w14:paraId="66963220" w14:textId="27481350" w:rsidR="003E7523" w:rsidRDefault="0024086C" w:rsidP="00D5318F">
      <w:pPr>
        <w:widowControl/>
        <w:spacing w:line="480" w:lineRule="auto"/>
        <w:rPr>
          <w:rFonts w:ascii="Times New Roman" w:hAnsi="Times New Roman" w:cs="Times New Roman"/>
          <w:sz w:val="24"/>
          <w:szCs w:val="24"/>
        </w:rPr>
      </w:pPr>
      <w:r w:rsidRPr="0024086C">
        <w:rPr>
          <w:rFonts w:ascii="Times New Roman" w:hAnsi="Times New Roman" w:cs="Times New Roman"/>
          <w:sz w:val="24"/>
          <w:szCs w:val="24"/>
        </w:rPr>
        <w:t xml:space="preserve">Talent management in China emphasizes the historical factor of human resources in contexts (Chen et al., 2016). With the changes in economic mechanism, politics, and culture, TM and the labor market in China experience three-stage (Warner, 2014) to open doors and create distinctive management models based on organizational culture (Wang, 2014; Cooke et al., 2019). Many pieces of evidence show that TM practices in China adapted from the western world (Sheldon and Sanders, 2016; Liang et al., 2012). </w:t>
      </w:r>
      <w:r w:rsidRPr="0024086C">
        <w:rPr>
          <w:rFonts w:ascii="Times New Roman" w:hAnsi="Times New Roman" w:cs="Times New Roman"/>
          <w:sz w:val="24"/>
          <w:szCs w:val="24"/>
        </w:rPr>
        <w:lastRenderedPageBreak/>
        <w:t>For SMEs, the understanding of the institutional contexts of China is very important to avoid bias from common models (</w:t>
      </w:r>
      <w:proofErr w:type="spellStart"/>
      <w:r w:rsidRPr="0024086C">
        <w:rPr>
          <w:rFonts w:ascii="Times New Roman" w:hAnsi="Times New Roman" w:cs="Times New Roman"/>
          <w:sz w:val="24"/>
          <w:szCs w:val="24"/>
        </w:rPr>
        <w:t>Elfstrom</w:t>
      </w:r>
      <w:proofErr w:type="spellEnd"/>
      <w:r w:rsidRPr="0024086C">
        <w:rPr>
          <w:rFonts w:ascii="Times New Roman" w:hAnsi="Times New Roman" w:cs="Times New Roman"/>
          <w:sz w:val="24"/>
          <w:szCs w:val="24"/>
        </w:rPr>
        <w:t xml:space="preserve"> and Kuruvilla, 2014). </w:t>
      </w:r>
      <w:r w:rsidR="003E7523" w:rsidRPr="003E7523">
        <w:rPr>
          <w:rFonts w:ascii="Times New Roman" w:hAnsi="Times New Roman" w:cs="Times New Roman"/>
          <w:sz w:val="24"/>
          <w:szCs w:val="24"/>
        </w:rPr>
        <w:t>SMEs in modern China often cannot perceive characteristics of local economics, politics, and culture due to as the insiders for a long-time (SPENCE and PAINTER-MORLAND, 2011). Hence, the TM combining Chinese characteristics with western-style is the competitive advantage for SMEs in practices and labor relations (Cooke et al., 2018; Edwards and Rees, 2017).</w:t>
      </w:r>
    </w:p>
    <w:p w14:paraId="47B10A15" w14:textId="6371DC6E" w:rsidR="00061B90" w:rsidRDefault="00061B90" w:rsidP="00AB3F53">
      <w:pPr>
        <w:widowControl/>
        <w:spacing w:line="480" w:lineRule="auto"/>
        <w:rPr>
          <w:rFonts w:ascii="Times New Roman" w:hAnsi="Times New Roman" w:cs="Times New Roman"/>
          <w:sz w:val="24"/>
          <w:szCs w:val="24"/>
        </w:rPr>
      </w:pPr>
      <w:r w:rsidRPr="00061B90">
        <w:rPr>
          <w:rFonts w:ascii="Times New Roman" w:hAnsi="Times New Roman" w:cs="Times New Roman"/>
          <w:sz w:val="24"/>
          <w:szCs w:val="24"/>
        </w:rPr>
        <w:t>Comparing with those SMEs in Europe, scholars studying the Chinese context tend to focus on institutional theory and fit theory (Xian et al. 2017). Guanxi is the important approach to construct a talent network in China, especially for SMEs</w:t>
      </w:r>
      <w:r w:rsidR="00931D28">
        <w:rPr>
          <w:rFonts w:ascii="Times New Roman" w:hAnsi="Times New Roman" w:cs="Times New Roman"/>
          <w:sz w:val="24"/>
          <w:szCs w:val="24"/>
        </w:rPr>
        <w:t>.</w:t>
      </w:r>
      <w:r w:rsidRPr="00061B90">
        <w:rPr>
          <w:rFonts w:ascii="Times New Roman" w:hAnsi="Times New Roman" w:cs="Times New Roman"/>
          <w:sz w:val="24"/>
          <w:szCs w:val="24"/>
        </w:rPr>
        <w:t xml:space="preserve"> </w:t>
      </w:r>
      <w:r w:rsidR="00931D28">
        <w:rPr>
          <w:rFonts w:ascii="Times New Roman" w:hAnsi="Times New Roman" w:cs="Times New Roman"/>
          <w:sz w:val="24"/>
          <w:szCs w:val="24"/>
        </w:rPr>
        <w:t>R</w:t>
      </w:r>
      <w:r w:rsidRPr="00061B90">
        <w:rPr>
          <w:rFonts w:ascii="Times New Roman" w:hAnsi="Times New Roman" w:cs="Times New Roman"/>
          <w:sz w:val="24"/>
          <w:szCs w:val="24"/>
        </w:rPr>
        <w:t xml:space="preserve">elationship construction and organizational culture impact talent attraction and retention (North and </w:t>
      </w:r>
      <w:proofErr w:type="spellStart"/>
      <w:r w:rsidRPr="00061B90">
        <w:rPr>
          <w:rFonts w:ascii="Times New Roman" w:hAnsi="Times New Roman" w:cs="Times New Roman"/>
          <w:sz w:val="24"/>
          <w:szCs w:val="24"/>
        </w:rPr>
        <w:t>Varvakis</w:t>
      </w:r>
      <w:proofErr w:type="spellEnd"/>
      <w:r w:rsidRPr="00061B90">
        <w:rPr>
          <w:rFonts w:ascii="Times New Roman" w:hAnsi="Times New Roman" w:cs="Times New Roman"/>
          <w:sz w:val="24"/>
          <w:szCs w:val="24"/>
        </w:rPr>
        <w:t>, 2016; Xian et al. 2017). Most SMEs in China encourage employees to participate in decision-making and shared responsibility to improve high performance (Zheng et al., 2009). In a sense of belonging, Chinese culture assists to construct the path of internal communication (Rowley and Benson, 2003). So, the main problems in performance mechanism are the limitation of employee initiative (Bjorkman and Fan, 2002). SMEs in Chinese are modernizing themselves to make talent management more formal and international in the next stage (</w:t>
      </w:r>
      <w:proofErr w:type="spellStart"/>
      <w:r w:rsidRPr="00061B90">
        <w:rPr>
          <w:rFonts w:ascii="Times New Roman" w:hAnsi="Times New Roman" w:cs="Times New Roman"/>
          <w:sz w:val="24"/>
          <w:szCs w:val="24"/>
        </w:rPr>
        <w:t>Psychogios</w:t>
      </w:r>
      <w:proofErr w:type="spellEnd"/>
      <w:r w:rsidRPr="00061B90">
        <w:rPr>
          <w:rFonts w:ascii="Times New Roman" w:hAnsi="Times New Roman" w:cs="Times New Roman"/>
          <w:sz w:val="24"/>
          <w:szCs w:val="24"/>
        </w:rPr>
        <w:t xml:space="preserve"> and </w:t>
      </w:r>
      <w:proofErr w:type="spellStart"/>
      <w:r w:rsidRPr="00061B90">
        <w:rPr>
          <w:rFonts w:ascii="Times New Roman" w:hAnsi="Times New Roman" w:cs="Times New Roman"/>
          <w:sz w:val="24"/>
          <w:szCs w:val="24"/>
        </w:rPr>
        <w:t>Prouska</w:t>
      </w:r>
      <w:proofErr w:type="spellEnd"/>
      <w:r w:rsidRPr="00061B90">
        <w:rPr>
          <w:rFonts w:ascii="Times New Roman" w:hAnsi="Times New Roman" w:cs="Times New Roman"/>
          <w:sz w:val="24"/>
          <w:szCs w:val="24"/>
        </w:rPr>
        <w:t>, 2019).</w:t>
      </w:r>
    </w:p>
    <w:p w14:paraId="5F7CE383" w14:textId="41CC476B" w:rsidR="00242CAF" w:rsidRDefault="004F567B" w:rsidP="006F31ED">
      <w:pPr>
        <w:pStyle w:val="2"/>
        <w:rPr>
          <w:rFonts w:ascii="Times New Roman" w:hAnsi="Times New Roman" w:cs="Times New Roman"/>
          <w:sz w:val="24"/>
          <w:szCs w:val="24"/>
        </w:rPr>
      </w:pPr>
      <w:bookmarkStart w:id="16" w:name="_Toc82968954"/>
      <w:r w:rsidRPr="006F31ED">
        <w:rPr>
          <w:rFonts w:ascii="Times New Roman" w:hAnsi="Times New Roman" w:cs="Times New Roman"/>
          <w:sz w:val="24"/>
          <w:szCs w:val="24"/>
        </w:rPr>
        <w:t>3.</w:t>
      </w:r>
      <w:r w:rsidR="006F31ED" w:rsidRPr="006F31ED">
        <w:rPr>
          <w:rFonts w:ascii="Times New Roman" w:hAnsi="Times New Roman" w:cs="Times New Roman"/>
          <w:sz w:val="24"/>
          <w:szCs w:val="24"/>
        </w:rPr>
        <w:t xml:space="preserve"> </w:t>
      </w:r>
      <w:r w:rsidR="00A35085">
        <w:rPr>
          <w:rFonts w:ascii="Times New Roman" w:hAnsi="Times New Roman" w:cs="Times New Roman"/>
          <w:sz w:val="24"/>
          <w:szCs w:val="24"/>
        </w:rPr>
        <w:t>C</w:t>
      </w:r>
      <w:r w:rsidR="002254C9">
        <w:rPr>
          <w:rFonts w:ascii="Times New Roman" w:hAnsi="Times New Roman" w:cs="Times New Roman"/>
          <w:sz w:val="24"/>
          <w:szCs w:val="24"/>
        </w:rPr>
        <w:t>hallenge for nation-context</w:t>
      </w:r>
      <w:r w:rsidR="00A35085">
        <w:rPr>
          <w:rFonts w:ascii="Times New Roman" w:hAnsi="Times New Roman" w:cs="Times New Roman"/>
          <w:sz w:val="24"/>
          <w:szCs w:val="24"/>
        </w:rPr>
        <w:t>ual research</w:t>
      </w:r>
      <w:bookmarkEnd w:id="16"/>
      <w:r w:rsidR="00242CAF">
        <w:rPr>
          <w:rFonts w:ascii="Times New Roman" w:hAnsi="Times New Roman" w:cs="Times New Roman"/>
          <w:sz w:val="24"/>
          <w:szCs w:val="24"/>
        </w:rPr>
        <w:t xml:space="preserve">   </w:t>
      </w:r>
    </w:p>
    <w:p w14:paraId="5A2AE8C8" w14:textId="074D34D8" w:rsidR="00630E22" w:rsidRDefault="008B1332" w:rsidP="00787A1D">
      <w:pPr>
        <w:spacing w:line="480" w:lineRule="auto"/>
        <w:rPr>
          <w:rFonts w:ascii="Times New Roman" w:hAnsi="Times New Roman" w:cs="Times New Roman"/>
          <w:sz w:val="24"/>
          <w:szCs w:val="24"/>
        </w:rPr>
      </w:pPr>
      <w:r w:rsidRPr="008B1332">
        <w:rPr>
          <w:rFonts w:ascii="Times New Roman" w:hAnsi="Times New Roman" w:cs="Times New Roman"/>
          <w:sz w:val="24"/>
          <w:szCs w:val="24"/>
        </w:rPr>
        <w:t xml:space="preserve">Facing the crisis from the COVID-19 pandemic, SMEs are more vulnerable to overcoming dilemmas in employees’ wellbeing and retention (COLLINGS, et al., 2021). </w:t>
      </w:r>
      <w:r w:rsidRPr="008B1332">
        <w:rPr>
          <w:rFonts w:ascii="Times New Roman" w:hAnsi="Times New Roman" w:cs="Times New Roman"/>
          <w:sz w:val="24"/>
          <w:szCs w:val="24"/>
        </w:rPr>
        <w:lastRenderedPageBreak/>
        <w:t>The uncertain tension in different national contexts produces more paradoxes in the process of researches (Phan and Wood, 2020). So, the broader practices and transformation in talent management are reflected to understand the emerging crisis in SMEs according to different national conditions (</w:t>
      </w:r>
      <w:proofErr w:type="spellStart"/>
      <w:r w:rsidRPr="008B1332">
        <w:rPr>
          <w:rFonts w:ascii="Times New Roman" w:hAnsi="Times New Roman" w:cs="Times New Roman"/>
          <w:sz w:val="24"/>
          <w:szCs w:val="24"/>
        </w:rPr>
        <w:t>Farndale</w:t>
      </w:r>
      <w:proofErr w:type="spellEnd"/>
      <w:r w:rsidRPr="008B1332">
        <w:rPr>
          <w:rFonts w:ascii="Times New Roman" w:hAnsi="Times New Roman" w:cs="Times New Roman"/>
          <w:sz w:val="24"/>
          <w:szCs w:val="24"/>
        </w:rPr>
        <w:t xml:space="preserve"> et al., 2020).</w:t>
      </w:r>
      <w:r w:rsidR="00630E22">
        <w:rPr>
          <w:rFonts w:ascii="Times New Roman" w:hAnsi="Times New Roman" w:cs="Times New Roman"/>
          <w:sz w:val="24"/>
          <w:szCs w:val="24"/>
        </w:rPr>
        <w:t xml:space="preserve"> In resilience views, SMEs can survive by their adaptability and flexibility (</w:t>
      </w:r>
      <w:r w:rsidR="00E15C5E" w:rsidRPr="00E15C5E">
        <w:rPr>
          <w:rFonts w:ascii="Times New Roman" w:hAnsi="Times New Roman" w:cs="Times New Roman"/>
          <w:sz w:val="24"/>
          <w:szCs w:val="24"/>
        </w:rPr>
        <w:t>Price et al., 2013</w:t>
      </w:r>
      <w:r w:rsidR="00630E22">
        <w:rPr>
          <w:rFonts w:ascii="Times New Roman" w:hAnsi="Times New Roman" w:cs="Times New Roman"/>
          <w:sz w:val="24"/>
          <w:szCs w:val="24"/>
        </w:rPr>
        <w:t xml:space="preserve">). When scholars focus on dynamic capability in those organizations from different country-context, </w:t>
      </w:r>
      <w:r w:rsidR="00B10187">
        <w:rPr>
          <w:rFonts w:ascii="Times New Roman" w:hAnsi="Times New Roman" w:cs="Times New Roman"/>
          <w:sz w:val="24"/>
          <w:szCs w:val="24"/>
        </w:rPr>
        <w:t>what is the boundary of the dynamics</w:t>
      </w:r>
      <w:r w:rsidR="008D4AA4">
        <w:rPr>
          <w:rFonts w:ascii="Times New Roman" w:hAnsi="Times New Roman" w:cs="Times New Roman"/>
          <w:sz w:val="24"/>
          <w:szCs w:val="24"/>
        </w:rPr>
        <w:t xml:space="preserve"> in talent management</w:t>
      </w:r>
      <w:r w:rsidR="00B10187">
        <w:rPr>
          <w:rFonts w:ascii="Times New Roman" w:hAnsi="Times New Roman" w:cs="Times New Roman"/>
          <w:sz w:val="24"/>
          <w:szCs w:val="24"/>
        </w:rPr>
        <w:t xml:space="preserve">? </w:t>
      </w:r>
    </w:p>
    <w:p w14:paraId="5F7F7721" w14:textId="66FB8504" w:rsidR="00877D63" w:rsidRPr="00A35085" w:rsidRDefault="008B1332" w:rsidP="00787A1D">
      <w:pPr>
        <w:spacing w:line="480" w:lineRule="auto"/>
        <w:rPr>
          <w:rFonts w:ascii="Times New Roman" w:hAnsi="Times New Roman" w:cs="Times New Roman" w:hint="eastAsia"/>
          <w:sz w:val="24"/>
          <w:szCs w:val="24"/>
        </w:rPr>
      </w:pPr>
      <w:r w:rsidRPr="008B1332">
        <w:rPr>
          <w:rFonts w:ascii="Times New Roman" w:hAnsi="Times New Roman" w:cs="Times New Roman"/>
          <w:sz w:val="24"/>
          <w:szCs w:val="24"/>
        </w:rPr>
        <w:t>On the other hand</w:t>
      </w:r>
      <w:r w:rsidR="00630E22">
        <w:rPr>
          <w:rFonts w:ascii="Times New Roman" w:hAnsi="Times New Roman" w:cs="Times New Roman"/>
          <w:sz w:val="24"/>
          <w:szCs w:val="24"/>
        </w:rPr>
        <w:t>,</w:t>
      </w:r>
      <w:r w:rsidR="00630E22">
        <w:rPr>
          <w:rFonts w:ascii="Times New Roman" w:hAnsi="Times New Roman" w:cs="Times New Roman" w:hint="eastAsia"/>
          <w:sz w:val="24"/>
          <w:szCs w:val="24"/>
        </w:rPr>
        <w:t xml:space="preserve"> </w:t>
      </w:r>
      <w:r w:rsidRPr="008B1332">
        <w:rPr>
          <w:rFonts w:ascii="Times New Roman" w:hAnsi="Times New Roman" w:cs="Times New Roman"/>
          <w:sz w:val="24"/>
          <w:szCs w:val="24"/>
        </w:rPr>
        <w:t>Moore (2021) considered the national culture as the “integrating agent” in human resources based on massive literature in anthropology. Indeed, many empirical researchers cannot conduct enough fieldwork to understand the culture in national contexts</w:t>
      </w:r>
      <w:r w:rsidR="00A650F6">
        <w:rPr>
          <w:rFonts w:ascii="Times New Roman" w:hAnsi="Times New Roman" w:cs="Times New Roman"/>
          <w:sz w:val="24"/>
          <w:szCs w:val="24"/>
        </w:rPr>
        <w:t xml:space="preserve"> (</w:t>
      </w:r>
      <w:proofErr w:type="spellStart"/>
      <w:r w:rsidR="00210E53">
        <w:rPr>
          <w:rFonts w:ascii="Times New Roman" w:hAnsi="Times New Roman" w:cs="Times New Roman"/>
          <w:sz w:val="24"/>
          <w:szCs w:val="24"/>
        </w:rPr>
        <w:t>Festing</w:t>
      </w:r>
      <w:proofErr w:type="spellEnd"/>
      <w:r w:rsidR="00210E53">
        <w:rPr>
          <w:rFonts w:ascii="Times New Roman" w:hAnsi="Times New Roman" w:cs="Times New Roman"/>
          <w:sz w:val="24"/>
          <w:szCs w:val="24"/>
        </w:rPr>
        <w:t xml:space="preserve">, et al., 2013; </w:t>
      </w:r>
      <w:r w:rsidR="00210E53" w:rsidRPr="00287110">
        <w:rPr>
          <w:rFonts w:ascii="Times New Roman" w:hAnsi="Times New Roman" w:cs="Times New Roman"/>
          <w:sz w:val="24"/>
          <w:szCs w:val="24"/>
        </w:rPr>
        <w:t>VALVERDE</w:t>
      </w:r>
      <w:r w:rsidR="00210E53">
        <w:rPr>
          <w:rFonts w:ascii="Times New Roman" w:hAnsi="Times New Roman" w:cs="Times New Roman"/>
          <w:sz w:val="24"/>
          <w:szCs w:val="24"/>
        </w:rPr>
        <w:t>, et al., 2013</w:t>
      </w:r>
      <w:r w:rsidR="00A650F6">
        <w:rPr>
          <w:rFonts w:ascii="Times New Roman" w:hAnsi="Times New Roman" w:cs="Times New Roman"/>
          <w:sz w:val="24"/>
          <w:szCs w:val="24"/>
        </w:rPr>
        <w:t>)</w:t>
      </w:r>
      <w:r w:rsidRPr="008B1332">
        <w:rPr>
          <w:rFonts w:ascii="Times New Roman" w:hAnsi="Times New Roman" w:cs="Times New Roman"/>
          <w:sz w:val="24"/>
          <w:szCs w:val="24"/>
        </w:rPr>
        <w:t xml:space="preserve">. Hence, it is not easy for an outsider to understand the organizational culture in nation contexts especially impacting by the pandemic. </w:t>
      </w:r>
      <w:r w:rsidR="00230359">
        <w:rPr>
          <w:rFonts w:ascii="Times New Roman" w:hAnsi="Times New Roman" w:cs="Times New Roman"/>
          <w:sz w:val="24"/>
          <w:szCs w:val="24"/>
        </w:rPr>
        <w:t xml:space="preserve"> </w:t>
      </w:r>
      <w:r w:rsidR="007228D3">
        <w:rPr>
          <w:rFonts w:ascii="Times New Roman" w:hAnsi="Times New Roman" w:cs="Times New Roman"/>
          <w:sz w:val="24"/>
          <w:szCs w:val="24"/>
        </w:rPr>
        <w:t xml:space="preserve"> </w:t>
      </w:r>
      <w:r w:rsidR="00D20909">
        <w:rPr>
          <w:rFonts w:ascii="Times New Roman" w:hAnsi="Times New Roman" w:cs="Times New Roman"/>
          <w:sz w:val="24"/>
          <w:szCs w:val="24"/>
        </w:rPr>
        <w:t xml:space="preserve">  </w:t>
      </w:r>
    </w:p>
    <w:p w14:paraId="1DE6A74A" w14:textId="77777777" w:rsidR="001B4A20" w:rsidRDefault="006F31ED" w:rsidP="00DF610A">
      <w:pPr>
        <w:pStyle w:val="2"/>
        <w:spacing w:line="480" w:lineRule="auto"/>
        <w:rPr>
          <w:rFonts w:ascii="Times New Roman" w:hAnsi="Times New Roman" w:cs="Times New Roman"/>
          <w:sz w:val="24"/>
          <w:szCs w:val="24"/>
        </w:rPr>
      </w:pPr>
      <w:bookmarkStart w:id="17" w:name="_Toc82968955"/>
      <w:r w:rsidRPr="006F31ED">
        <w:rPr>
          <w:rFonts w:ascii="Times New Roman" w:hAnsi="Times New Roman" w:cs="Times New Roman"/>
          <w:sz w:val="24"/>
          <w:szCs w:val="24"/>
        </w:rPr>
        <w:t>Conclusion</w:t>
      </w:r>
      <w:bookmarkEnd w:id="17"/>
      <w:r w:rsidRPr="006F31ED">
        <w:rPr>
          <w:rFonts w:ascii="Times New Roman" w:hAnsi="Times New Roman" w:cs="Times New Roman"/>
          <w:sz w:val="24"/>
          <w:szCs w:val="24"/>
        </w:rPr>
        <w:t xml:space="preserve"> </w:t>
      </w:r>
      <w:bookmarkStart w:id="18" w:name="_Toc82968956"/>
    </w:p>
    <w:p w14:paraId="7DDFB3F5" w14:textId="5AF3CE2B" w:rsidR="00AD535C" w:rsidRDefault="00AD535C" w:rsidP="00DF610A">
      <w:pPr>
        <w:pStyle w:val="2"/>
        <w:spacing w:line="480" w:lineRule="auto"/>
        <w:rPr>
          <w:rFonts w:ascii="Times New Roman" w:eastAsiaTheme="minorEastAsia" w:hAnsi="Times New Roman" w:cs="Times New Roman"/>
          <w:b w:val="0"/>
          <w:bCs w:val="0"/>
          <w:sz w:val="24"/>
          <w:szCs w:val="24"/>
        </w:rPr>
      </w:pPr>
      <w:r w:rsidRPr="00AD535C">
        <w:rPr>
          <w:rFonts w:ascii="Times New Roman" w:eastAsiaTheme="minorEastAsia" w:hAnsi="Times New Roman" w:cs="Times New Roman"/>
          <w:b w:val="0"/>
          <w:bCs w:val="0"/>
          <w:sz w:val="24"/>
          <w:szCs w:val="24"/>
        </w:rPr>
        <w:t>The three papers focus on talent management in SMEs to understand research progress, theoretical models, and empirical researches in national contexts. This young field still needs more empirical researches exploring TM practices in different contexts to construct specific HR tools and approaches.</w:t>
      </w:r>
      <w:bookmarkEnd w:id="18"/>
    </w:p>
    <w:p w14:paraId="56393949" w14:textId="77777777" w:rsidR="008429BC" w:rsidRPr="008429BC" w:rsidRDefault="008429BC" w:rsidP="008429BC">
      <w:pPr>
        <w:rPr>
          <w:rFonts w:hint="eastAsia"/>
        </w:rPr>
      </w:pPr>
    </w:p>
    <w:p w14:paraId="50ADDD62" w14:textId="00C4182A" w:rsidR="00261D49" w:rsidRPr="0086271F" w:rsidRDefault="00261D49" w:rsidP="0086271F">
      <w:pPr>
        <w:pStyle w:val="2"/>
        <w:rPr>
          <w:rFonts w:ascii="Times New Roman" w:hAnsi="Times New Roman" w:cs="Times New Roman"/>
          <w:sz w:val="24"/>
          <w:szCs w:val="24"/>
        </w:rPr>
      </w:pPr>
      <w:bookmarkStart w:id="19" w:name="_Toc82968957"/>
      <w:r w:rsidRPr="0086271F">
        <w:rPr>
          <w:rFonts w:ascii="Times New Roman" w:hAnsi="Times New Roman" w:cs="Times New Roman"/>
          <w:sz w:val="24"/>
          <w:szCs w:val="24"/>
        </w:rPr>
        <w:lastRenderedPageBreak/>
        <w:t>References:</w:t>
      </w:r>
      <w:bookmarkEnd w:id="19"/>
      <w:r w:rsidRPr="0086271F">
        <w:rPr>
          <w:rFonts w:ascii="Times New Roman" w:hAnsi="Times New Roman" w:cs="Times New Roman"/>
          <w:sz w:val="24"/>
          <w:szCs w:val="24"/>
        </w:rPr>
        <w:t xml:space="preserve"> </w:t>
      </w:r>
    </w:p>
    <w:p w14:paraId="1CD2439D" w14:textId="2B8A710B" w:rsidR="009A04CF" w:rsidRDefault="00261D49" w:rsidP="009A04CF">
      <w:pPr>
        <w:widowControl/>
        <w:spacing w:line="480" w:lineRule="auto"/>
        <w:ind w:left="480" w:hangingChars="200" w:hanging="480"/>
        <w:rPr>
          <w:rFonts w:ascii="Times New Roman" w:hAnsi="Times New Roman" w:cs="Times New Roman"/>
          <w:sz w:val="24"/>
          <w:szCs w:val="24"/>
        </w:rPr>
      </w:pPr>
      <w:r w:rsidRPr="00261D49">
        <w:rPr>
          <w:rFonts w:ascii="Times New Roman" w:hAnsi="Times New Roman" w:cs="Times New Roman"/>
          <w:sz w:val="24"/>
          <w:szCs w:val="24"/>
        </w:rPr>
        <w:t xml:space="preserve">Al </w:t>
      </w:r>
      <w:proofErr w:type="spellStart"/>
      <w:r w:rsidRPr="00261D49">
        <w:rPr>
          <w:rFonts w:ascii="Times New Roman" w:hAnsi="Times New Roman" w:cs="Times New Roman"/>
          <w:sz w:val="24"/>
          <w:szCs w:val="24"/>
        </w:rPr>
        <w:t>Ariss</w:t>
      </w:r>
      <w:proofErr w:type="spellEnd"/>
      <w:r>
        <w:rPr>
          <w:rFonts w:ascii="Times New Roman" w:hAnsi="Times New Roman" w:cs="Times New Roman"/>
          <w:sz w:val="24"/>
          <w:szCs w:val="24"/>
        </w:rPr>
        <w:t xml:space="preserve">, A. (2014) </w:t>
      </w:r>
      <w:r w:rsidRPr="001A12A0">
        <w:rPr>
          <w:rFonts w:ascii="Times New Roman" w:hAnsi="Times New Roman" w:cs="Times New Roman"/>
          <w:i/>
          <w:iCs/>
          <w:sz w:val="24"/>
          <w:szCs w:val="24"/>
        </w:rPr>
        <w:t>Global Talent Management: An Introduction and a Review</w:t>
      </w:r>
      <w:r w:rsidRPr="001A12A0">
        <w:rPr>
          <w:rFonts w:ascii="Times New Roman" w:hAnsi="Times New Roman" w:cs="Times New Roman"/>
          <w:i/>
          <w:iCs/>
          <w:sz w:val="24"/>
          <w:szCs w:val="24"/>
        </w:rPr>
        <w:t xml:space="preserve">. </w:t>
      </w:r>
      <w:r w:rsidR="00480E9F" w:rsidRPr="001A12A0">
        <w:rPr>
          <w:rFonts w:ascii="Times New Roman" w:hAnsi="Times New Roman" w:cs="Times New Roman"/>
          <w:i/>
          <w:iCs/>
          <w:sz w:val="24"/>
          <w:szCs w:val="24"/>
        </w:rPr>
        <w:t>Global Talent</w:t>
      </w:r>
      <w:r w:rsidR="00480E9F" w:rsidRPr="001A12A0">
        <w:rPr>
          <w:rFonts w:ascii="Times New Roman" w:hAnsi="Times New Roman" w:cs="Times New Roman" w:hint="eastAsia"/>
          <w:i/>
          <w:iCs/>
          <w:sz w:val="24"/>
          <w:szCs w:val="24"/>
        </w:rPr>
        <w:t xml:space="preserve"> </w:t>
      </w:r>
      <w:r w:rsidR="00480E9F" w:rsidRPr="001A12A0">
        <w:rPr>
          <w:rFonts w:ascii="Times New Roman" w:hAnsi="Times New Roman" w:cs="Times New Roman"/>
          <w:i/>
          <w:iCs/>
          <w:sz w:val="24"/>
          <w:szCs w:val="24"/>
        </w:rPr>
        <w:t>Management</w:t>
      </w:r>
      <w:r w:rsidR="00480E9F" w:rsidRPr="001A12A0">
        <w:rPr>
          <w:rFonts w:ascii="Times New Roman" w:hAnsi="Times New Roman" w:cs="Times New Roman"/>
          <w:i/>
          <w:iCs/>
          <w:sz w:val="24"/>
          <w:szCs w:val="24"/>
        </w:rPr>
        <w:t xml:space="preserve">: </w:t>
      </w:r>
      <w:r w:rsidR="00480E9F" w:rsidRPr="001A12A0">
        <w:rPr>
          <w:rFonts w:ascii="Times New Roman" w:hAnsi="Times New Roman" w:cs="Times New Roman"/>
          <w:i/>
          <w:iCs/>
          <w:sz w:val="24"/>
          <w:szCs w:val="24"/>
        </w:rPr>
        <w:t>Challenges, Strategies,</w:t>
      </w:r>
      <w:r w:rsidR="00480E9F" w:rsidRPr="001A12A0">
        <w:rPr>
          <w:rFonts w:ascii="Times New Roman" w:hAnsi="Times New Roman" w:cs="Times New Roman" w:hint="eastAsia"/>
          <w:i/>
          <w:iCs/>
          <w:sz w:val="24"/>
          <w:szCs w:val="24"/>
        </w:rPr>
        <w:t xml:space="preserve"> </w:t>
      </w:r>
      <w:r w:rsidR="00480E9F" w:rsidRPr="001A12A0">
        <w:rPr>
          <w:rFonts w:ascii="Times New Roman" w:hAnsi="Times New Roman" w:cs="Times New Roman"/>
          <w:i/>
          <w:iCs/>
          <w:sz w:val="24"/>
          <w:szCs w:val="24"/>
        </w:rPr>
        <w:t>and Opportunities</w:t>
      </w:r>
      <w:r w:rsidR="00D3223B">
        <w:rPr>
          <w:rFonts w:ascii="Times New Roman" w:hAnsi="Times New Roman" w:cs="Times New Roman"/>
          <w:sz w:val="24"/>
          <w:szCs w:val="24"/>
        </w:rPr>
        <w:t xml:space="preserve">. </w:t>
      </w:r>
      <w:r w:rsidR="00D3223B" w:rsidRPr="00D3223B">
        <w:rPr>
          <w:rFonts w:ascii="Times New Roman" w:hAnsi="Times New Roman" w:cs="Times New Roman"/>
          <w:sz w:val="24"/>
          <w:szCs w:val="24"/>
        </w:rPr>
        <w:t>Switzerland</w:t>
      </w:r>
      <w:r w:rsidR="00D3223B">
        <w:rPr>
          <w:rFonts w:ascii="Times New Roman" w:hAnsi="Times New Roman" w:cs="Times New Roman"/>
          <w:sz w:val="24"/>
          <w:szCs w:val="24"/>
        </w:rPr>
        <w:t>:</w:t>
      </w:r>
      <w:r w:rsidR="00D3223B" w:rsidRPr="00D3223B">
        <w:rPr>
          <w:rFonts w:ascii="Times New Roman" w:hAnsi="Times New Roman" w:cs="Times New Roman"/>
          <w:sz w:val="24"/>
          <w:szCs w:val="24"/>
        </w:rPr>
        <w:t xml:space="preserve"> </w:t>
      </w:r>
      <w:r w:rsidR="00D3223B" w:rsidRPr="00D3223B">
        <w:rPr>
          <w:rFonts w:ascii="Times New Roman" w:hAnsi="Times New Roman" w:cs="Times New Roman"/>
          <w:sz w:val="24"/>
          <w:szCs w:val="24"/>
        </w:rPr>
        <w:t>Springer</w:t>
      </w:r>
      <w:r w:rsidR="00D3223B">
        <w:rPr>
          <w:rFonts w:ascii="Times New Roman" w:hAnsi="Times New Roman" w:cs="Times New Roman"/>
          <w:sz w:val="24"/>
          <w:szCs w:val="24"/>
        </w:rPr>
        <w:t>.</w:t>
      </w:r>
    </w:p>
    <w:p w14:paraId="791F70E2" w14:textId="7FA02AA3" w:rsidR="00343006" w:rsidRPr="00343006" w:rsidRDefault="00343006" w:rsidP="009A04CF">
      <w:pPr>
        <w:widowControl/>
        <w:spacing w:line="480" w:lineRule="auto"/>
        <w:ind w:left="480" w:hangingChars="200" w:hanging="480"/>
        <w:rPr>
          <w:rFonts w:ascii="Times New Roman" w:hAnsi="Times New Roman" w:cs="Times New Roman"/>
          <w:sz w:val="24"/>
          <w:szCs w:val="24"/>
        </w:rPr>
      </w:pPr>
      <w:r w:rsidRPr="00343006">
        <w:rPr>
          <w:rFonts w:ascii="Times New Roman" w:hAnsi="Times New Roman" w:cs="Times New Roman"/>
          <w:sz w:val="24"/>
          <w:szCs w:val="24"/>
        </w:rPr>
        <w:t xml:space="preserve">Bjorkman, I. and Fan, X. (2002) </w:t>
      </w:r>
      <w:r>
        <w:rPr>
          <w:rFonts w:ascii="Times New Roman" w:hAnsi="Times New Roman" w:cs="Times New Roman"/>
          <w:sz w:val="24"/>
          <w:szCs w:val="24"/>
        </w:rPr>
        <w:t>‘</w:t>
      </w:r>
      <w:r w:rsidRPr="00343006">
        <w:rPr>
          <w:rFonts w:ascii="Times New Roman" w:hAnsi="Times New Roman" w:cs="Times New Roman"/>
          <w:sz w:val="24"/>
          <w:szCs w:val="24"/>
        </w:rPr>
        <w:t>Human resource management and the performance of Western firms in China</w:t>
      </w:r>
      <w:r>
        <w:rPr>
          <w:rFonts w:ascii="Times New Roman" w:hAnsi="Times New Roman" w:cs="Times New Roman"/>
          <w:sz w:val="24"/>
          <w:szCs w:val="24"/>
        </w:rPr>
        <w:t>’</w:t>
      </w:r>
      <w:r w:rsidRPr="00343006">
        <w:rPr>
          <w:rFonts w:ascii="Times New Roman" w:hAnsi="Times New Roman" w:cs="Times New Roman"/>
          <w:sz w:val="24"/>
          <w:szCs w:val="24"/>
        </w:rPr>
        <w:t xml:space="preserve">. </w:t>
      </w:r>
      <w:r w:rsidRPr="00343006">
        <w:rPr>
          <w:rFonts w:ascii="Times New Roman" w:hAnsi="Times New Roman" w:cs="Times New Roman"/>
          <w:i/>
          <w:iCs/>
          <w:sz w:val="24"/>
          <w:szCs w:val="24"/>
        </w:rPr>
        <w:t>International Journal of Human Resource Management,</w:t>
      </w:r>
      <w:r w:rsidRPr="00343006">
        <w:rPr>
          <w:rFonts w:ascii="Times New Roman" w:hAnsi="Times New Roman" w:cs="Times New Roman"/>
          <w:sz w:val="24"/>
          <w:szCs w:val="24"/>
        </w:rPr>
        <w:t xml:space="preserve"> 13(6): pp. 853–864.</w:t>
      </w:r>
    </w:p>
    <w:p w14:paraId="22FC085D" w14:textId="7ABD2386" w:rsidR="00A15B32" w:rsidRDefault="00A15B32" w:rsidP="009A04CF">
      <w:pPr>
        <w:widowControl/>
        <w:spacing w:line="480" w:lineRule="auto"/>
        <w:ind w:left="480" w:hangingChars="200" w:hanging="480"/>
        <w:rPr>
          <w:rFonts w:ascii="Times New Roman" w:hAnsi="Times New Roman" w:cs="Times New Roman"/>
          <w:sz w:val="24"/>
          <w:szCs w:val="24"/>
        </w:rPr>
      </w:pPr>
      <w:r w:rsidRPr="00A15B32">
        <w:rPr>
          <w:rFonts w:ascii="Times New Roman" w:hAnsi="Times New Roman" w:cs="Times New Roman"/>
          <w:sz w:val="24"/>
          <w:szCs w:val="24"/>
        </w:rPr>
        <w:t xml:space="preserve">Chen, L.W., </w:t>
      </w:r>
      <w:proofErr w:type="spellStart"/>
      <w:r w:rsidRPr="00A15B32">
        <w:rPr>
          <w:rFonts w:ascii="Times New Roman" w:hAnsi="Times New Roman" w:cs="Times New Roman"/>
          <w:sz w:val="24"/>
          <w:szCs w:val="24"/>
        </w:rPr>
        <w:t>Su</w:t>
      </w:r>
      <w:proofErr w:type="spellEnd"/>
      <w:r w:rsidRPr="00A15B32">
        <w:rPr>
          <w:rFonts w:ascii="Times New Roman" w:hAnsi="Times New Roman" w:cs="Times New Roman"/>
          <w:sz w:val="24"/>
          <w:szCs w:val="24"/>
        </w:rPr>
        <w:t xml:space="preserve">, Z.X., and Zeng, X.Q. (2016) </w:t>
      </w:r>
      <w:r w:rsidR="003B73DB">
        <w:rPr>
          <w:rFonts w:ascii="Times New Roman" w:hAnsi="Times New Roman" w:cs="Times New Roman"/>
          <w:sz w:val="24"/>
          <w:szCs w:val="24"/>
        </w:rPr>
        <w:t>‘</w:t>
      </w:r>
      <w:r w:rsidRPr="00A15B32">
        <w:rPr>
          <w:rFonts w:ascii="Times New Roman" w:hAnsi="Times New Roman" w:cs="Times New Roman"/>
          <w:sz w:val="24"/>
          <w:szCs w:val="24"/>
        </w:rPr>
        <w:t>Path dependence and the evolution of HRM in China</w:t>
      </w:r>
      <w:r w:rsidR="003B73DB">
        <w:rPr>
          <w:rFonts w:ascii="Times New Roman" w:hAnsi="Times New Roman" w:cs="Times New Roman"/>
          <w:sz w:val="24"/>
          <w:szCs w:val="24"/>
        </w:rPr>
        <w:t>’</w:t>
      </w:r>
      <w:r w:rsidRPr="00A15B32">
        <w:rPr>
          <w:rFonts w:ascii="Times New Roman" w:hAnsi="Times New Roman" w:cs="Times New Roman"/>
          <w:sz w:val="24"/>
          <w:szCs w:val="24"/>
        </w:rPr>
        <w:t xml:space="preserve">, </w:t>
      </w:r>
      <w:r w:rsidRPr="003B73DB">
        <w:rPr>
          <w:rFonts w:ascii="Times New Roman" w:hAnsi="Times New Roman" w:cs="Times New Roman"/>
          <w:i/>
          <w:iCs/>
          <w:sz w:val="24"/>
          <w:szCs w:val="24"/>
        </w:rPr>
        <w:t>The International Journal of Human Resource Management</w:t>
      </w:r>
      <w:r w:rsidRPr="00A15B32">
        <w:rPr>
          <w:rFonts w:ascii="Times New Roman" w:hAnsi="Times New Roman" w:cs="Times New Roman"/>
          <w:sz w:val="24"/>
          <w:szCs w:val="24"/>
        </w:rPr>
        <w:t>, 27(18), 2034–2057.</w:t>
      </w:r>
    </w:p>
    <w:p w14:paraId="0B03A241" w14:textId="4FB727D0" w:rsidR="002C25D9" w:rsidRDefault="002C25D9" w:rsidP="008A7650">
      <w:pPr>
        <w:widowControl/>
        <w:spacing w:line="480" w:lineRule="auto"/>
        <w:ind w:left="480" w:hangingChars="200" w:hanging="480"/>
        <w:rPr>
          <w:rFonts w:ascii="Times New Roman" w:hAnsi="Times New Roman" w:cs="Times New Roman"/>
          <w:color w:val="000000" w:themeColor="text1"/>
          <w:sz w:val="24"/>
          <w:szCs w:val="24"/>
        </w:rPr>
      </w:pPr>
      <w:r w:rsidRPr="00850194">
        <w:rPr>
          <w:rFonts w:ascii="Times New Roman" w:hAnsi="Times New Roman" w:cs="Times New Roman"/>
          <w:color w:val="000000" w:themeColor="text1"/>
          <w:sz w:val="24"/>
          <w:szCs w:val="24"/>
          <w:shd w:val="clear" w:color="auto" w:fill="FFFFFF"/>
        </w:rPr>
        <w:t xml:space="preserve">COOKE, F.L., </w:t>
      </w:r>
      <w:r w:rsidRPr="00850194">
        <w:rPr>
          <w:rFonts w:ascii="Times New Roman" w:hAnsi="Times New Roman" w:cs="Times New Roman"/>
          <w:color w:val="000000" w:themeColor="text1"/>
          <w:sz w:val="24"/>
          <w:szCs w:val="24"/>
          <w:shd w:val="clear" w:color="auto" w:fill="FFFFFF"/>
        </w:rPr>
        <w:t>et al. (</w:t>
      </w:r>
      <w:r w:rsidRPr="00850194">
        <w:rPr>
          <w:rFonts w:ascii="Times New Roman" w:hAnsi="Times New Roman" w:cs="Times New Roman"/>
          <w:color w:val="000000" w:themeColor="text1"/>
          <w:sz w:val="24"/>
          <w:szCs w:val="24"/>
          <w:shd w:val="clear" w:color="auto" w:fill="FFFFFF"/>
        </w:rPr>
        <w:t>2019</w:t>
      </w:r>
      <w:r w:rsidRPr="00850194">
        <w:rPr>
          <w:rFonts w:ascii="Times New Roman" w:hAnsi="Times New Roman" w:cs="Times New Roman"/>
          <w:color w:val="000000" w:themeColor="text1"/>
          <w:sz w:val="24"/>
          <w:szCs w:val="24"/>
          <w:shd w:val="clear" w:color="auto" w:fill="FFFFFF"/>
        </w:rPr>
        <w:t>)</w:t>
      </w:r>
      <w:r w:rsidRPr="00850194">
        <w:rPr>
          <w:rFonts w:ascii="Times New Roman" w:hAnsi="Times New Roman" w:cs="Times New Roman"/>
          <w:color w:val="000000" w:themeColor="text1"/>
          <w:sz w:val="24"/>
          <w:szCs w:val="24"/>
          <w:shd w:val="clear" w:color="auto" w:fill="FFFFFF"/>
        </w:rPr>
        <w:t xml:space="preserve"> </w:t>
      </w:r>
      <w:r w:rsidRPr="00850194">
        <w:rPr>
          <w:rFonts w:ascii="Times New Roman" w:hAnsi="Times New Roman" w:cs="Times New Roman"/>
          <w:color w:val="000000" w:themeColor="text1"/>
          <w:sz w:val="24"/>
          <w:szCs w:val="24"/>
          <w:shd w:val="clear" w:color="auto" w:fill="FFFFFF"/>
        </w:rPr>
        <w:t>‘</w:t>
      </w:r>
      <w:r w:rsidRPr="00850194">
        <w:rPr>
          <w:rFonts w:ascii="Times New Roman" w:hAnsi="Times New Roman" w:cs="Times New Roman"/>
          <w:color w:val="000000" w:themeColor="text1"/>
          <w:sz w:val="24"/>
          <w:szCs w:val="24"/>
          <w:shd w:val="clear" w:color="auto" w:fill="FFFFFF"/>
        </w:rPr>
        <w:t>Mapping the relationships between high-performance work systems, employee resilience and engagement: a study of the banking industry in China</w:t>
      </w:r>
      <w:r w:rsidRPr="00850194">
        <w:rPr>
          <w:rFonts w:ascii="Times New Roman" w:hAnsi="Times New Roman" w:cs="Times New Roman"/>
          <w:color w:val="000000" w:themeColor="text1"/>
          <w:sz w:val="24"/>
          <w:szCs w:val="24"/>
          <w:shd w:val="clear" w:color="auto" w:fill="FFFFFF"/>
        </w:rPr>
        <w:t>’</w:t>
      </w:r>
      <w:r w:rsidRPr="00850194">
        <w:rPr>
          <w:rFonts w:ascii="Times New Roman" w:hAnsi="Times New Roman" w:cs="Times New Roman"/>
          <w:color w:val="000000" w:themeColor="text1"/>
          <w:sz w:val="24"/>
          <w:szCs w:val="24"/>
          <w:shd w:val="clear" w:color="auto" w:fill="FFFFFF"/>
        </w:rPr>
        <w:t>. </w:t>
      </w:r>
      <w:r w:rsidRPr="00850194">
        <w:rPr>
          <w:rFonts w:ascii="Times New Roman" w:hAnsi="Times New Roman" w:cs="Times New Roman"/>
          <w:i/>
          <w:iCs/>
          <w:color w:val="000000" w:themeColor="text1"/>
          <w:sz w:val="24"/>
          <w:szCs w:val="24"/>
          <w:shd w:val="clear" w:color="auto" w:fill="FFFFFF"/>
        </w:rPr>
        <w:t>International journal of human resource management, </w:t>
      </w:r>
      <w:r w:rsidRPr="00850194">
        <w:rPr>
          <w:rFonts w:ascii="Times New Roman" w:hAnsi="Times New Roman" w:cs="Times New Roman"/>
          <w:b/>
          <w:bCs/>
          <w:color w:val="000000" w:themeColor="text1"/>
          <w:sz w:val="24"/>
          <w:szCs w:val="24"/>
          <w:shd w:val="clear" w:color="auto" w:fill="FFFFFF"/>
        </w:rPr>
        <w:t>30</w:t>
      </w:r>
      <w:r w:rsidRPr="00850194">
        <w:rPr>
          <w:rFonts w:ascii="Times New Roman" w:hAnsi="Times New Roman" w:cs="Times New Roman"/>
          <w:color w:val="000000" w:themeColor="text1"/>
          <w:sz w:val="24"/>
          <w:szCs w:val="24"/>
          <w:shd w:val="clear" w:color="auto" w:fill="FFFFFF"/>
        </w:rPr>
        <w:t>(8), pp. 1239-1260.</w:t>
      </w:r>
      <w:r w:rsidRPr="00850194">
        <w:rPr>
          <w:rFonts w:ascii="Times New Roman" w:hAnsi="Times New Roman" w:cs="Times New Roman"/>
          <w:color w:val="000000" w:themeColor="text1"/>
          <w:sz w:val="24"/>
          <w:szCs w:val="24"/>
        </w:rPr>
        <w:t xml:space="preserve"> </w:t>
      </w:r>
    </w:p>
    <w:p w14:paraId="407F2FE1" w14:textId="2DFD204F" w:rsidR="00DD31DB" w:rsidRDefault="00DD31DB" w:rsidP="008A7650">
      <w:pPr>
        <w:widowControl/>
        <w:spacing w:line="480" w:lineRule="auto"/>
        <w:ind w:left="480" w:hangingChars="200" w:hanging="480"/>
        <w:rPr>
          <w:rFonts w:ascii="Times New Roman" w:hAnsi="Times New Roman" w:cs="Times New Roman"/>
          <w:sz w:val="24"/>
          <w:szCs w:val="24"/>
        </w:rPr>
      </w:pPr>
      <w:r w:rsidRPr="00DD31DB">
        <w:rPr>
          <w:rFonts w:ascii="Times New Roman" w:hAnsi="Times New Roman" w:cs="Times New Roman"/>
          <w:sz w:val="24"/>
          <w:szCs w:val="24"/>
        </w:rPr>
        <w:t>Cooke, F.L., Wang, D. and Wang, J. (2018) State capitalism in construction: Staffing practices and labor relations of Chinese construction fi rms in Africa, Journal of Industrial Relations, 60(1), 77–100.</w:t>
      </w:r>
    </w:p>
    <w:p w14:paraId="62CD3557" w14:textId="7153BF8D" w:rsidR="007B00A3" w:rsidRDefault="007B00A3" w:rsidP="008A7650">
      <w:pPr>
        <w:widowControl/>
        <w:spacing w:line="480" w:lineRule="auto"/>
        <w:ind w:left="480" w:hangingChars="200" w:hanging="480"/>
        <w:rPr>
          <w:rFonts w:ascii="Times New Roman" w:hAnsi="Times New Roman" w:cs="Times New Roman"/>
          <w:sz w:val="24"/>
          <w:szCs w:val="24"/>
        </w:rPr>
      </w:pPr>
      <w:r w:rsidRPr="007B00A3">
        <w:rPr>
          <w:rFonts w:ascii="Times New Roman" w:hAnsi="Times New Roman" w:cs="Times New Roman"/>
          <w:sz w:val="24"/>
          <w:szCs w:val="24"/>
        </w:rPr>
        <w:t xml:space="preserve">Cooke, F. L., Wood, G., </w:t>
      </w:r>
      <w:proofErr w:type="spellStart"/>
      <w:r w:rsidRPr="007B00A3">
        <w:rPr>
          <w:rFonts w:ascii="Times New Roman" w:hAnsi="Times New Roman" w:cs="Times New Roman"/>
          <w:sz w:val="24"/>
          <w:szCs w:val="24"/>
        </w:rPr>
        <w:t>Psychogios</w:t>
      </w:r>
      <w:proofErr w:type="spellEnd"/>
      <w:r w:rsidRPr="007B00A3">
        <w:rPr>
          <w:rFonts w:ascii="Times New Roman" w:hAnsi="Times New Roman" w:cs="Times New Roman"/>
          <w:sz w:val="24"/>
          <w:szCs w:val="24"/>
        </w:rPr>
        <w:t xml:space="preserve">, A. and </w:t>
      </w:r>
      <w:proofErr w:type="spellStart"/>
      <w:r w:rsidRPr="007B00A3">
        <w:rPr>
          <w:rFonts w:ascii="Times New Roman" w:hAnsi="Times New Roman" w:cs="Times New Roman"/>
          <w:sz w:val="24"/>
          <w:szCs w:val="24"/>
        </w:rPr>
        <w:t>Szamosi</w:t>
      </w:r>
      <w:proofErr w:type="spellEnd"/>
      <w:r w:rsidRPr="007B00A3">
        <w:rPr>
          <w:rFonts w:ascii="Times New Roman" w:hAnsi="Times New Roman" w:cs="Times New Roman"/>
          <w:sz w:val="24"/>
          <w:szCs w:val="24"/>
        </w:rPr>
        <w:t xml:space="preserve">, T. L. (2011) </w:t>
      </w:r>
      <w:r>
        <w:rPr>
          <w:rFonts w:ascii="Times New Roman" w:hAnsi="Times New Roman" w:cs="Times New Roman"/>
          <w:sz w:val="24"/>
          <w:szCs w:val="24"/>
        </w:rPr>
        <w:t>‘</w:t>
      </w:r>
      <w:r w:rsidRPr="007B00A3">
        <w:rPr>
          <w:rFonts w:ascii="Times New Roman" w:hAnsi="Times New Roman" w:cs="Times New Roman"/>
          <w:sz w:val="24"/>
          <w:szCs w:val="24"/>
        </w:rPr>
        <w:t>HRM in emergent market economies: Evidence and implications from Europe</w:t>
      </w:r>
      <w:r>
        <w:rPr>
          <w:rFonts w:ascii="Times New Roman" w:hAnsi="Times New Roman" w:cs="Times New Roman"/>
          <w:sz w:val="24"/>
          <w:szCs w:val="24"/>
        </w:rPr>
        <w:t>’</w:t>
      </w:r>
      <w:r w:rsidRPr="007B00A3">
        <w:rPr>
          <w:rFonts w:ascii="Times New Roman" w:hAnsi="Times New Roman" w:cs="Times New Roman"/>
          <w:sz w:val="24"/>
          <w:szCs w:val="24"/>
        </w:rPr>
        <w:t xml:space="preserve">. </w:t>
      </w:r>
      <w:r w:rsidRPr="007B00A3">
        <w:rPr>
          <w:rFonts w:ascii="Times New Roman" w:hAnsi="Times New Roman" w:cs="Times New Roman"/>
          <w:i/>
          <w:iCs/>
          <w:sz w:val="24"/>
          <w:szCs w:val="24"/>
        </w:rPr>
        <w:t>Human Resource Management Journal</w:t>
      </w:r>
      <w:r w:rsidRPr="007B00A3">
        <w:rPr>
          <w:rFonts w:ascii="Times New Roman" w:hAnsi="Times New Roman" w:cs="Times New Roman"/>
          <w:sz w:val="24"/>
          <w:szCs w:val="24"/>
        </w:rPr>
        <w:t>, 21(4): pp. 368–378.</w:t>
      </w:r>
    </w:p>
    <w:p w14:paraId="34E889E6" w14:textId="3A123986" w:rsidR="00E04510" w:rsidRPr="0030014D" w:rsidRDefault="00E04510" w:rsidP="008A7650">
      <w:pPr>
        <w:widowControl/>
        <w:spacing w:line="480" w:lineRule="auto"/>
        <w:ind w:left="480" w:hangingChars="200" w:hanging="480"/>
        <w:rPr>
          <w:rFonts w:ascii="Times New Roman" w:hAnsi="Times New Roman" w:cs="Times New Roman"/>
          <w:color w:val="000000" w:themeColor="text1"/>
          <w:sz w:val="24"/>
          <w:szCs w:val="24"/>
        </w:rPr>
      </w:pPr>
      <w:r w:rsidRPr="0030014D">
        <w:rPr>
          <w:rFonts w:ascii="Times New Roman" w:hAnsi="Times New Roman" w:cs="Times New Roman"/>
          <w:color w:val="000000" w:themeColor="text1"/>
          <w:sz w:val="24"/>
          <w:szCs w:val="24"/>
          <w:shd w:val="clear" w:color="auto" w:fill="FFFFFF"/>
        </w:rPr>
        <w:lastRenderedPageBreak/>
        <w:t xml:space="preserve">COLLINGS, D.G., </w:t>
      </w:r>
      <w:r w:rsidR="0060742B" w:rsidRPr="0030014D">
        <w:rPr>
          <w:rFonts w:ascii="Times New Roman" w:hAnsi="Times New Roman" w:cs="Times New Roman"/>
          <w:color w:val="000000" w:themeColor="text1"/>
          <w:sz w:val="24"/>
          <w:szCs w:val="24"/>
          <w:shd w:val="clear" w:color="auto" w:fill="FFFFFF"/>
        </w:rPr>
        <w:t>et al</w:t>
      </w:r>
      <w:r w:rsidRPr="0030014D">
        <w:rPr>
          <w:rFonts w:ascii="Times New Roman" w:hAnsi="Times New Roman" w:cs="Times New Roman"/>
          <w:color w:val="000000" w:themeColor="text1"/>
          <w:sz w:val="24"/>
          <w:szCs w:val="24"/>
          <w:shd w:val="clear" w:color="auto" w:fill="FFFFFF"/>
        </w:rPr>
        <w:t xml:space="preserve">., </w:t>
      </w:r>
      <w:r w:rsidR="0060742B" w:rsidRPr="0030014D">
        <w:rPr>
          <w:rFonts w:ascii="Times New Roman" w:hAnsi="Times New Roman" w:cs="Times New Roman"/>
          <w:color w:val="000000" w:themeColor="text1"/>
          <w:sz w:val="24"/>
          <w:szCs w:val="24"/>
          <w:shd w:val="clear" w:color="auto" w:fill="FFFFFF"/>
        </w:rPr>
        <w:t>(</w:t>
      </w:r>
      <w:r w:rsidRPr="0030014D">
        <w:rPr>
          <w:rFonts w:ascii="Times New Roman" w:hAnsi="Times New Roman" w:cs="Times New Roman"/>
          <w:color w:val="000000" w:themeColor="text1"/>
          <w:sz w:val="24"/>
          <w:szCs w:val="24"/>
          <w:shd w:val="clear" w:color="auto" w:fill="FFFFFF"/>
        </w:rPr>
        <w:t>2021</w:t>
      </w:r>
      <w:r w:rsidR="0060742B" w:rsidRPr="0030014D">
        <w:rPr>
          <w:rFonts w:ascii="Times New Roman" w:hAnsi="Times New Roman" w:cs="Times New Roman"/>
          <w:color w:val="000000" w:themeColor="text1"/>
          <w:sz w:val="24"/>
          <w:szCs w:val="24"/>
          <w:shd w:val="clear" w:color="auto" w:fill="FFFFFF"/>
        </w:rPr>
        <w:t>)</w:t>
      </w:r>
      <w:r w:rsidRPr="0030014D">
        <w:rPr>
          <w:rFonts w:ascii="Times New Roman" w:hAnsi="Times New Roman" w:cs="Times New Roman"/>
          <w:color w:val="000000" w:themeColor="text1"/>
          <w:sz w:val="24"/>
          <w:szCs w:val="24"/>
          <w:shd w:val="clear" w:color="auto" w:fill="FFFFFF"/>
        </w:rPr>
        <w:t xml:space="preserve"> </w:t>
      </w:r>
      <w:r w:rsidR="0060742B" w:rsidRPr="0030014D">
        <w:rPr>
          <w:rFonts w:ascii="Times New Roman" w:hAnsi="Times New Roman" w:cs="Times New Roman"/>
          <w:color w:val="000000" w:themeColor="text1"/>
          <w:sz w:val="24"/>
          <w:szCs w:val="24"/>
          <w:shd w:val="clear" w:color="auto" w:fill="FFFFFF"/>
        </w:rPr>
        <w:t>‘</w:t>
      </w:r>
      <w:r w:rsidRPr="0030014D">
        <w:rPr>
          <w:rFonts w:ascii="Times New Roman" w:hAnsi="Times New Roman" w:cs="Times New Roman"/>
          <w:color w:val="000000" w:themeColor="text1"/>
          <w:sz w:val="24"/>
          <w:szCs w:val="24"/>
          <w:shd w:val="clear" w:color="auto" w:fill="FFFFFF"/>
        </w:rPr>
        <w:t>Leading through paradox in a COVID‐19 world: Human resources comes of age</w:t>
      </w:r>
      <w:r w:rsidR="0060742B" w:rsidRPr="0030014D">
        <w:rPr>
          <w:rFonts w:ascii="Times New Roman" w:hAnsi="Times New Roman" w:cs="Times New Roman"/>
          <w:color w:val="000000" w:themeColor="text1"/>
          <w:sz w:val="24"/>
          <w:szCs w:val="24"/>
          <w:shd w:val="clear" w:color="auto" w:fill="FFFFFF"/>
        </w:rPr>
        <w:t>’</w:t>
      </w:r>
      <w:r w:rsidRPr="0030014D">
        <w:rPr>
          <w:rFonts w:ascii="Times New Roman" w:hAnsi="Times New Roman" w:cs="Times New Roman"/>
          <w:color w:val="000000" w:themeColor="text1"/>
          <w:sz w:val="24"/>
          <w:szCs w:val="24"/>
          <w:shd w:val="clear" w:color="auto" w:fill="FFFFFF"/>
        </w:rPr>
        <w:t>. </w:t>
      </w:r>
      <w:r w:rsidRPr="0030014D">
        <w:rPr>
          <w:rFonts w:ascii="Times New Roman" w:hAnsi="Times New Roman" w:cs="Times New Roman"/>
          <w:i/>
          <w:iCs/>
          <w:color w:val="000000" w:themeColor="text1"/>
          <w:sz w:val="24"/>
          <w:szCs w:val="24"/>
          <w:shd w:val="clear" w:color="auto" w:fill="FFFFFF"/>
        </w:rPr>
        <w:t>Human resource management journal,</w:t>
      </w:r>
      <w:r w:rsidRPr="0030014D">
        <w:rPr>
          <w:rFonts w:ascii="Times New Roman" w:hAnsi="Times New Roman" w:cs="Times New Roman"/>
          <w:color w:val="000000" w:themeColor="text1"/>
          <w:sz w:val="24"/>
          <w:szCs w:val="24"/>
          <w:shd w:val="clear" w:color="auto" w:fill="FFFFFF"/>
        </w:rPr>
        <w:t>1(15): pp. 1-15</w:t>
      </w:r>
      <w:r w:rsidRPr="0030014D">
        <w:rPr>
          <w:rFonts w:ascii="Times New Roman" w:hAnsi="Times New Roman" w:cs="Times New Roman"/>
          <w:color w:val="000000" w:themeColor="text1"/>
          <w:sz w:val="24"/>
          <w:szCs w:val="24"/>
          <w:shd w:val="clear" w:color="auto" w:fill="FFFFFF"/>
        </w:rPr>
        <w:t>.</w:t>
      </w:r>
    </w:p>
    <w:p w14:paraId="55DAB0A1" w14:textId="38CA3DF3" w:rsidR="00A80DA0" w:rsidRDefault="00A80DA0" w:rsidP="008A7650">
      <w:pPr>
        <w:widowControl/>
        <w:spacing w:line="480" w:lineRule="auto"/>
        <w:ind w:left="480" w:hangingChars="200" w:hanging="480"/>
        <w:rPr>
          <w:rFonts w:ascii="Times New Roman" w:hAnsi="Times New Roman" w:cs="Times New Roman"/>
          <w:sz w:val="24"/>
          <w:szCs w:val="24"/>
        </w:rPr>
      </w:pPr>
      <w:proofErr w:type="spellStart"/>
      <w:r w:rsidRPr="00A80DA0">
        <w:rPr>
          <w:rFonts w:ascii="Times New Roman" w:hAnsi="Times New Roman" w:cs="Times New Roman"/>
          <w:sz w:val="24"/>
          <w:szCs w:val="24"/>
        </w:rPr>
        <w:t>Elfstrom</w:t>
      </w:r>
      <w:proofErr w:type="spellEnd"/>
      <w:r w:rsidRPr="00A80DA0">
        <w:rPr>
          <w:rFonts w:ascii="Times New Roman" w:hAnsi="Times New Roman" w:cs="Times New Roman"/>
          <w:sz w:val="24"/>
          <w:szCs w:val="24"/>
        </w:rPr>
        <w:t xml:space="preserve">, M., and Kuruvilla, S. (2014) </w:t>
      </w:r>
      <w:r>
        <w:rPr>
          <w:rFonts w:ascii="Times New Roman" w:hAnsi="Times New Roman" w:cs="Times New Roman"/>
          <w:sz w:val="24"/>
          <w:szCs w:val="24"/>
        </w:rPr>
        <w:t>‘</w:t>
      </w:r>
      <w:r w:rsidRPr="00A80DA0">
        <w:rPr>
          <w:rFonts w:ascii="Times New Roman" w:hAnsi="Times New Roman" w:cs="Times New Roman"/>
          <w:sz w:val="24"/>
          <w:szCs w:val="24"/>
        </w:rPr>
        <w:t>The changing nature of labor unrest in China</w:t>
      </w:r>
      <w:r>
        <w:rPr>
          <w:rFonts w:ascii="Times New Roman" w:hAnsi="Times New Roman" w:cs="Times New Roman"/>
          <w:sz w:val="24"/>
          <w:szCs w:val="24"/>
        </w:rPr>
        <w:t>’</w:t>
      </w:r>
      <w:r w:rsidRPr="00A80DA0">
        <w:rPr>
          <w:rFonts w:ascii="Times New Roman" w:hAnsi="Times New Roman" w:cs="Times New Roman"/>
          <w:sz w:val="24"/>
          <w:szCs w:val="24"/>
        </w:rPr>
        <w:t xml:space="preserve">, </w:t>
      </w:r>
      <w:r w:rsidRPr="00A80DA0">
        <w:rPr>
          <w:rFonts w:ascii="Times New Roman" w:hAnsi="Times New Roman" w:cs="Times New Roman"/>
          <w:i/>
          <w:iCs/>
          <w:sz w:val="24"/>
          <w:szCs w:val="24"/>
        </w:rPr>
        <w:t>Industrial and Labor Relations Review</w:t>
      </w:r>
      <w:r w:rsidRPr="00A80DA0">
        <w:rPr>
          <w:rFonts w:ascii="Times New Roman" w:hAnsi="Times New Roman" w:cs="Times New Roman"/>
          <w:sz w:val="24"/>
          <w:szCs w:val="24"/>
        </w:rPr>
        <w:t>, 67(2), 453–480.</w:t>
      </w:r>
    </w:p>
    <w:p w14:paraId="41B763AD" w14:textId="27862F35" w:rsidR="00774992" w:rsidRPr="00774992" w:rsidRDefault="00774992" w:rsidP="008A7650">
      <w:pPr>
        <w:widowControl/>
        <w:spacing w:line="480" w:lineRule="auto"/>
        <w:ind w:left="480" w:hangingChars="200" w:hanging="480"/>
        <w:rPr>
          <w:rFonts w:ascii="Times New Roman" w:hAnsi="Times New Roman" w:cs="Times New Roman"/>
          <w:color w:val="000000" w:themeColor="text1"/>
          <w:sz w:val="24"/>
          <w:szCs w:val="24"/>
        </w:rPr>
      </w:pPr>
      <w:r w:rsidRPr="00774992">
        <w:rPr>
          <w:rFonts w:ascii="Times New Roman" w:hAnsi="Times New Roman" w:cs="Times New Roman"/>
          <w:sz w:val="24"/>
          <w:szCs w:val="24"/>
        </w:rPr>
        <w:t xml:space="preserve">Edwards, T., and Rees, C. (2017) </w:t>
      </w:r>
      <w:r w:rsidRPr="00774992">
        <w:rPr>
          <w:rFonts w:ascii="Times New Roman" w:hAnsi="Times New Roman" w:cs="Times New Roman"/>
          <w:i/>
          <w:iCs/>
          <w:sz w:val="24"/>
          <w:szCs w:val="24"/>
        </w:rPr>
        <w:t>International Human Resource Management: Globalization, National Systems and Multinational Companies</w:t>
      </w:r>
      <w:r w:rsidRPr="00774992">
        <w:rPr>
          <w:rFonts w:ascii="Times New Roman" w:hAnsi="Times New Roman" w:cs="Times New Roman"/>
          <w:sz w:val="24"/>
          <w:szCs w:val="24"/>
        </w:rPr>
        <w:t>, 3rd ed, Harlow: Pearson</w:t>
      </w:r>
      <w:r>
        <w:rPr>
          <w:rFonts w:ascii="Times New Roman" w:hAnsi="Times New Roman" w:cs="Times New Roman"/>
          <w:sz w:val="24"/>
          <w:szCs w:val="24"/>
        </w:rPr>
        <w:t>.</w:t>
      </w:r>
    </w:p>
    <w:p w14:paraId="1CC43C68" w14:textId="42607F62" w:rsidR="008A7650" w:rsidRDefault="00EB5DF8" w:rsidP="008A7650">
      <w:pPr>
        <w:widowControl/>
        <w:spacing w:line="480" w:lineRule="auto"/>
        <w:ind w:left="480" w:hangingChars="200" w:hanging="480"/>
        <w:rPr>
          <w:rFonts w:ascii="Times New Roman" w:hAnsi="Times New Roman" w:cs="Times New Roman"/>
          <w:sz w:val="24"/>
          <w:szCs w:val="24"/>
        </w:rPr>
      </w:pPr>
      <w:proofErr w:type="spellStart"/>
      <w:r w:rsidRPr="00EB5DF8">
        <w:rPr>
          <w:rFonts w:ascii="Times New Roman" w:hAnsi="Times New Roman" w:cs="Times New Roman"/>
          <w:sz w:val="24"/>
          <w:szCs w:val="24"/>
        </w:rPr>
        <w:t>Festing</w:t>
      </w:r>
      <w:proofErr w:type="spellEnd"/>
      <w:r w:rsidRPr="00EB5DF8">
        <w:rPr>
          <w:rFonts w:ascii="Times New Roman" w:hAnsi="Times New Roman" w:cs="Times New Roman"/>
          <w:sz w:val="24"/>
          <w:szCs w:val="24"/>
        </w:rPr>
        <w:t>, M. (2012), ‘Strategic Human Resource Management in Germany: Evidence of Convergence</w:t>
      </w:r>
      <w:r>
        <w:rPr>
          <w:rFonts w:ascii="Times New Roman" w:hAnsi="Times New Roman" w:cs="Times New Roman" w:hint="eastAsia"/>
          <w:sz w:val="24"/>
          <w:szCs w:val="24"/>
        </w:rPr>
        <w:t xml:space="preserve"> </w:t>
      </w:r>
      <w:r w:rsidRPr="00EB5DF8">
        <w:rPr>
          <w:rFonts w:ascii="Times New Roman" w:hAnsi="Times New Roman" w:cs="Times New Roman"/>
          <w:sz w:val="24"/>
          <w:szCs w:val="24"/>
        </w:rPr>
        <w:t xml:space="preserve">to the U.S. Model, the European Model, or a Distinctive National Model?’ </w:t>
      </w:r>
      <w:r w:rsidRPr="001A12A0">
        <w:rPr>
          <w:rFonts w:ascii="Times New Roman" w:hAnsi="Times New Roman" w:cs="Times New Roman"/>
          <w:i/>
          <w:iCs/>
          <w:sz w:val="24"/>
          <w:szCs w:val="24"/>
        </w:rPr>
        <w:t>Academy of</w:t>
      </w:r>
      <w:r w:rsidRPr="001A12A0">
        <w:rPr>
          <w:rFonts w:ascii="Times New Roman" w:hAnsi="Times New Roman" w:cs="Times New Roman" w:hint="eastAsia"/>
          <w:i/>
          <w:iCs/>
          <w:sz w:val="24"/>
          <w:szCs w:val="24"/>
        </w:rPr>
        <w:t xml:space="preserve"> </w:t>
      </w:r>
      <w:r w:rsidRPr="001A12A0">
        <w:rPr>
          <w:rFonts w:ascii="Times New Roman" w:hAnsi="Times New Roman" w:cs="Times New Roman"/>
          <w:i/>
          <w:iCs/>
          <w:sz w:val="24"/>
          <w:szCs w:val="24"/>
        </w:rPr>
        <w:t>Management Perspectives</w:t>
      </w:r>
      <w:r w:rsidRPr="00EB5DF8">
        <w:rPr>
          <w:rFonts w:ascii="Times New Roman" w:hAnsi="Times New Roman" w:cs="Times New Roman"/>
          <w:sz w:val="24"/>
          <w:szCs w:val="24"/>
        </w:rPr>
        <w:t>, 26, 2, 37–54.</w:t>
      </w:r>
    </w:p>
    <w:p w14:paraId="32A87816" w14:textId="788F7424" w:rsidR="00086655" w:rsidRDefault="00A70355" w:rsidP="00086655">
      <w:pPr>
        <w:widowControl/>
        <w:spacing w:line="480" w:lineRule="auto"/>
        <w:ind w:left="480" w:hangingChars="200" w:hanging="480"/>
        <w:rPr>
          <w:rFonts w:ascii="Times New Roman" w:hAnsi="Times New Roman" w:cs="Times New Roman"/>
          <w:sz w:val="24"/>
          <w:szCs w:val="24"/>
        </w:rPr>
      </w:pPr>
      <w:proofErr w:type="spellStart"/>
      <w:r w:rsidRPr="00251D12">
        <w:rPr>
          <w:rFonts w:ascii="Times New Roman" w:hAnsi="Times New Roman" w:cs="Times New Roman"/>
          <w:sz w:val="24"/>
          <w:szCs w:val="24"/>
        </w:rPr>
        <w:t>Festing</w:t>
      </w:r>
      <w:proofErr w:type="spellEnd"/>
      <w:r w:rsidRPr="00251D12">
        <w:rPr>
          <w:rFonts w:ascii="Times New Roman" w:hAnsi="Times New Roman" w:cs="Times New Roman"/>
          <w:sz w:val="24"/>
          <w:szCs w:val="24"/>
        </w:rPr>
        <w:t xml:space="preserve">, M. (2007) ‘Globalization of SMEs and Implications for International Human Resource Management,’ </w:t>
      </w:r>
      <w:r w:rsidRPr="0089043A">
        <w:rPr>
          <w:rFonts w:ascii="Times New Roman" w:hAnsi="Times New Roman" w:cs="Times New Roman"/>
          <w:i/>
          <w:iCs/>
          <w:sz w:val="24"/>
          <w:szCs w:val="24"/>
        </w:rPr>
        <w:t xml:space="preserve">International Journal of </w:t>
      </w:r>
      <w:proofErr w:type="spellStart"/>
      <w:r w:rsidRPr="0089043A">
        <w:rPr>
          <w:rFonts w:ascii="Times New Roman" w:hAnsi="Times New Roman" w:cs="Times New Roman"/>
          <w:i/>
          <w:iCs/>
          <w:sz w:val="24"/>
          <w:szCs w:val="24"/>
        </w:rPr>
        <w:t>Globalisation</w:t>
      </w:r>
      <w:proofErr w:type="spellEnd"/>
      <w:r w:rsidRPr="0089043A">
        <w:rPr>
          <w:rFonts w:ascii="Times New Roman" w:hAnsi="Times New Roman" w:cs="Times New Roman"/>
          <w:i/>
          <w:iCs/>
          <w:sz w:val="24"/>
          <w:szCs w:val="24"/>
        </w:rPr>
        <w:t xml:space="preserve"> and Small Business</w:t>
      </w:r>
      <w:r w:rsidRPr="00251D12">
        <w:rPr>
          <w:rFonts w:ascii="Times New Roman" w:hAnsi="Times New Roman" w:cs="Times New Roman"/>
          <w:sz w:val="24"/>
          <w:szCs w:val="24"/>
        </w:rPr>
        <w:t>, 2, 5–18.</w:t>
      </w:r>
    </w:p>
    <w:p w14:paraId="32678CCE" w14:textId="01C4273E" w:rsidR="00A650F6" w:rsidRDefault="00A650F6" w:rsidP="00A650F6">
      <w:pPr>
        <w:spacing w:line="480" w:lineRule="auto"/>
        <w:ind w:left="480" w:hangingChars="200" w:hanging="480"/>
        <w:rPr>
          <w:rFonts w:ascii="Times New Roman" w:hAnsi="Times New Roman" w:cs="Times New Roman" w:hint="eastAsia"/>
          <w:sz w:val="24"/>
          <w:szCs w:val="24"/>
        </w:rPr>
      </w:pPr>
      <w:r w:rsidRPr="00287110">
        <w:rPr>
          <w:rFonts w:ascii="Times New Roman" w:hAnsi="Times New Roman" w:cs="Times New Roman"/>
          <w:sz w:val="24"/>
          <w:szCs w:val="24"/>
        </w:rPr>
        <w:t xml:space="preserve">FESTING, M., SCHÄFER, L. and SCULLION, H., </w:t>
      </w:r>
      <w:r>
        <w:rPr>
          <w:rFonts w:ascii="Times New Roman" w:hAnsi="Times New Roman" w:cs="Times New Roman"/>
          <w:sz w:val="24"/>
          <w:szCs w:val="24"/>
        </w:rPr>
        <w:t>(</w:t>
      </w:r>
      <w:r w:rsidRPr="00287110">
        <w:rPr>
          <w:rFonts w:ascii="Times New Roman" w:hAnsi="Times New Roman" w:cs="Times New Roman"/>
          <w:sz w:val="24"/>
          <w:szCs w:val="24"/>
        </w:rPr>
        <w:t>2013</w:t>
      </w:r>
      <w:r>
        <w:rPr>
          <w:rFonts w:ascii="Times New Roman" w:hAnsi="Times New Roman" w:cs="Times New Roman"/>
          <w:sz w:val="24"/>
          <w:szCs w:val="24"/>
        </w:rPr>
        <w:t>)</w:t>
      </w:r>
      <w:r w:rsidRPr="00287110">
        <w:rPr>
          <w:rFonts w:ascii="Times New Roman" w:hAnsi="Times New Roman" w:cs="Times New Roman"/>
          <w:sz w:val="24"/>
          <w:szCs w:val="24"/>
        </w:rPr>
        <w:t xml:space="preserve"> </w:t>
      </w:r>
      <w:r>
        <w:rPr>
          <w:rFonts w:ascii="Times New Roman" w:hAnsi="Times New Roman" w:cs="Times New Roman"/>
          <w:sz w:val="24"/>
          <w:szCs w:val="24"/>
        </w:rPr>
        <w:t>‘</w:t>
      </w:r>
      <w:r w:rsidRPr="00287110">
        <w:rPr>
          <w:rFonts w:ascii="Times New Roman" w:hAnsi="Times New Roman" w:cs="Times New Roman"/>
          <w:sz w:val="24"/>
          <w:szCs w:val="24"/>
        </w:rPr>
        <w:t>Talent management in medium-sized German companies: an explorative study and agenda for future research</w:t>
      </w:r>
      <w:r>
        <w:rPr>
          <w:rFonts w:ascii="Times New Roman" w:hAnsi="Times New Roman" w:cs="Times New Roman"/>
          <w:sz w:val="24"/>
          <w:szCs w:val="24"/>
        </w:rPr>
        <w:t>’</w:t>
      </w:r>
      <w:r w:rsidRPr="00287110">
        <w:rPr>
          <w:rFonts w:ascii="Times New Roman" w:hAnsi="Times New Roman" w:cs="Times New Roman"/>
          <w:sz w:val="24"/>
          <w:szCs w:val="24"/>
        </w:rPr>
        <w:t xml:space="preserve">. </w:t>
      </w:r>
      <w:r w:rsidRPr="00836DB4">
        <w:rPr>
          <w:rFonts w:ascii="Times New Roman" w:hAnsi="Times New Roman" w:cs="Times New Roman"/>
          <w:i/>
          <w:iCs/>
          <w:sz w:val="24"/>
          <w:szCs w:val="24"/>
        </w:rPr>
        <w:t>International journal of human resource management</w:t>
      </w:r>
      <w:r w:rsidRPr="00287110">
        <w:rPr>
          <w:rFonts w:ascii="Times New Roman" w:hAnsi="Times New Roman" w:cs="Times New Roman"/>
          <w:sz w:val="24"/>
          <w:szCs w:val="24"/>
        </w:rPr>
        <w:t>, 24(9), pp. 1872-1893.</w:t>
      </w:r>
    </w:p>
    <w:p w14:paraId="4F26B024" w14:textId="7971A2BB" w:rsidR="0099202E" w:rsidRPr="0099202E" w:rsidRDefault="0099202E" w:rsidP="00086655">
      <w:pPr>
        <w:widowControl/>
        <w:spacing w:line="480" w:lineRule="auto"/>
        <w:ind w:left="480" w:hangingChars="200" w:hanging="480"/>
        <w:rPr>
          <w:rFonts w:ascii="Times New Roman" w:hAnsi="Times New Roman" w:cs="Times New Roman"/>
          <w:sz w:val="24"/>
          <w:szCs w:val="24"/>
        </w:rPr>
      </w:pPr>
      <w:proofErr w:type="spellStart"/>
      <w:r w:rsidRPr="0099202E">
        <w:rPr>
          <w:rFonts w:ascii="Times New Roman" w:hAnsi="Times New Roman" w:cs="Times New Roman"/>
          <w:sz w:val="24"/>
          <w:szCs w:val="24"/>
        </w:rPr>
        <w:t>Farndale</w:t>
      </w:r>
      <w:proofErr w:type="spellEnd"/>
      <w:r w:rsidRPr="0099202E">
        <w:rPr>
          <w:rFonts w:ascii="Times New Roman" w:hAnsi="Times New Roman" w:cs="Times New Roman"/>
          <w:sz w:val="24"/>
          <w:szCs w:val="24"/>
        </w:rPr>
        <w:t>, E.,</w:t>
      </w:r>
      <w:r>
        <w:rPr>
          <w:rFonts w:ascii="Times New Roman" w:hAnsi="Times New Roman" w:cs="Times New Roman"/>
          <w:sz w:val="24"/>
          <w:szCs w:val="24"/>
        </w:rPr>
        <w:t xml:space="preserve"> et al.</w:t>
      </w:r>
      <w:r w:rsidRPr="0099202E">
        <w:rPr>
          <w:rFonts w:ascii="Times New Roman" w:hAnsi="Times New Roman" w:cs="Times New Roman"/>
          <w:sz w:val="24"/>
          <w:szCs w:val="24"/>
        </w:rPr>
        <w:t xml:space="preserve"> (2020) </w:t>
      </w:r>
      <w:r>
        <w:rPr>
          <w:rFonts w:ascii="Times New Roman" w:hAnsi="Times New Roman" w:cs="Times New Roman"/>
          <w:sz w:val="24"/>
          <w:szCs w:val="24"/>
        </w:rPr>
        <w:t>‘</w:t>
      </w:r>
      <w:r w:rsidRPr="0099202E">
        <w:rPr>
          <w:rFonts w:ascii="Times New Roman" w:hAnsi="Times New Roman" w:cs="Times New Roman"/>
          <w:sz w:val="24"/>
          <w:szCs w:val="24"/>
        </w:rPr>
        <w:t xml:space="preserve">The </w:t>
      </w:r>
      <w:proofErr w:type="spellStart"/>
      <w:r w:rsidRPr="0099202E">
        <w:rPr>
          <w:rFonts w:ascii="Times New Roman" w:hAnsi="Times New Roman" w:cs="Times New Roman"/>
          <w:sz w:val="24"/>
          <w:szCs w:val="24"/>
        </w:rPr>
        <w:t>psychologisation</w:t>
      </w:r>
      <w:proofErr w:type="spellEnd"/>
      <w:r w:rsidRPr="0099202E">
        <w:rPr>
          <w:rFonts w:ascii="Times New Roman" w:hAnsi="Times New Roman" w:cs="Times New Roman"/>
          <w:sz w:val="24"/>
          <w:szCs w:val="24"/>
        </w:rPr>
        <w:t xml:space="preserve"> conversation: An introduction</w:t>
      </w:r>
      <w:r>
        <w:rPr>
          <w:rFonts w:ascii="Times New Roman" w:hAnsi="Times New Roman" w:cs="Times New Roman"/>
          <w:sz w:val="24"/>
          <w:szCs w:val="24"/>
        </w:rPr>
        <w:t>’</w:t>
      </w:r>
      <w:r w:rsidRPr="0099202E">
        <w:rPr>
          <w:rFonts w:ascii="Times New Roman" w:hAnsi="Times New Roman" w:cs="Times New Roman"/>
          <w:sz w:val="24"/>
          <w:szCs w:val="24"/>
        </w:rPr>
        <w:t xml:space="preserve">. </w:t>
      </w:r>
      <w:r w:rsidRPr="0099202E">
        <w:rPr>
          <w:rFonts w:ascii="Times New Roman" w:hAnsi="Times New Roman" w:cs="Times New Roman"/>
          <w:i/>
          <w:iCs/>
          <w:sz w:val="24"/>
          <w:szCs w:val="24"/>
        </w:rPr>
        <w:t>Human Resource Management Journal</w:t>
      </w:r>
      <w:r w:rsidRPr="0099202E">
        <w:rPr>
          <w:rFonts w:ascii="Times New Roman" w:hAnsi="Times New Roman" w:cs="Times New Roman"/>
          <w:sz w:val="24"/>
          <w:szCs w:val="24"/>
        </w:rPr>
        <w:t>, 30(1), 32–33.</w:t>
      </w:r>
    </w:p>
    <w:p w14:paraId="6FF6B6A7" w14:textId="63C63110" w:rsidR="00086655" w:rsidRDefault="00086655" w:rsidP="00086655">
      <w:pPr>
        <w:widowControl/>
        <w:spacing w:line="480" w:lineRule="auto"/>
        <w:ind w:left="480" w:hangingChars="200" w:hanging="480"/>
        <w:rPr>
          <w:rFonts w:ascii="Times New Roman" w:hAnsi="Times New Roman" w:cs="Times New Roman"/>
          <w:color w:val="000000" w:themeColor="text1"/>
          <w:sz w:val="24"/>
          <w:szCs w:val="24"/>
          <w:shd w:val="clear" w:color="auto" w:fill="FFFFFF"/>
        </w:rPr>
      </w:pPr>
      <w:r w:rsidRPr="00983D6F">
        <w:rPr>
          <w:rFonts w:ascii="Times New Roman" w:hAnsi="Times New Roman" w:cs="Times New Roman"/>
          <w:color w:val="000000" w:themeColor="text1"/>
          <w:sz w:val="24"/>
          <w:szCs w:val="24"/>
          <w:shd w:val="clear" w:color="auto" w:fill="FFFFFF"/>
        </w:rPr>
        <w:lastRenderedPageBreak/>
        <w:t>HARNEY, B. and ALKHALAF, H.</w:t>
      </w:r>
      <w:r w:rsidRPr="00983D6F">
        <w:rPr>
          <w:rFonts w:ascii="Times New Roman" w:hAnsi="Times New Roman" w:cs="Times New Roman"/>
          <w:color w:val="000000" w:themeColor="text1"/>
          <w:sz w:val="24"/>
          <w:szCs w:val="24"/>
          <w:shd w:val="clear" w:color="auto" w:fill="FFFFFF"/>
        </w:rPr>
        <w:t xml:space="preserve"> (</w:t>
      </w:r>
      <w:r w:rsidRPr="00983D6F">
        <w:rPr>
          <w:rFonts w:ascii="Times New Roman" w:hAnsi="Times New Roman" w:cs="Times New Roman"/>
          <w:color w:val="000000" w:themeColor="text1"/>
          <w:sz w:val="24"/>
          <w:szCs w:val="24"/>
          <w:shd w:val="clear" w:color="auto" w:fill="FFFFFF"/>
        </w:rPr>
        <w:t>2021</w:t>
      </w:r>
      <w:r w:rsidRPr="00983D6F">
        <w:rPr>
          <w:rFonts w:ascii="Times New Roman" w:hAnsi="Times New Roman" w:cs="Times New Roman"/>
          <w:color w:val="000000" w:themeColor="text1"/>
          <w:sz w:val="24"/>
          <w:szCs w:val="24"/>
          <w:shd w:val="clear" w:color="auto" w:fill="FFFFFF"/>
        </w:rPr>
        <w:t>)</w:t>
      </w:r>
      <w:r w:rsidRPr="00983D6F">
        <w:rPr>
          <w:rFonts w:ascii="Times New Roman" w:hAnsi="Times New Roman" w:cs="Times New Roman"/>
          <w:color w:val="000000" w:themeColor="text1"/>
          <w:sz w:val="24"/>
          <w:szCs w:val="24"/>
          <w:shd w:val="clear" w:color="auto" w:fill="FFFFFF"/>
        </w:rPr>
        <w:t xml:space="preserve"> </w:t>
      </w:r>
      <w:r w:rsidRPr="00983D6F">
        <w:rPr>
          <w:rFonts w:ascii="Times New Roman" w:hAnsi="Times New Roman" w:cs="Times New Roman"/>
          <w:color w:val="000000" w:themeColor="text1"/>
          <w:sz w:val="24"/>
          <w:szCs w:val="24"/>
          <w:shd w:val="clear" w:color="auto" w:fill="FFFFFF"/>
        </w:rPr>
        <w:t>‘</w:t>
      </w:r>
      <w:r w:rsidRPr="00983D6F">
        <w:rPr>
          <w:rFonts w:ascii="Times New Roman" w:hAnsi="Times New Roman" w:cs="Times New Roman"/>
          <w:color w:val="000000" w:themeColor="text1"/>
          <w:sz w:val="24"/>
          <w:szCs w:val="24"/>
          <w:shd w:val="clear" w:color="auto" w:fill="FFFFFF"/>
        </w:rPr>
        <w:t>A quarter‐century review of HRM in small and medium‐sized enterprises: Capturing what we know, exploring where we need to go</w:t>
      </w:r>
      <w:r w:rsidRPr="00983D6F">
        <w:rPr>
          <w:rFonts w:ascii="Times New Roman" w:hAnsi="Times New Roman" w:cs="Times New Roman"/>
          <w:color w:val="000000" w:themeColor="text1"/>
          <w:sz w:val="24"/>
          <w:szCs w:val="24"/>
          <w:shd w:val="clear" w:color="auto" w:fill="FFFFFF"/>
        </w:rPr>
        <w:t>’</w:t>
      </w:r>
      <w:r w:rsidRPr="00983D6F">
        <w:rPr>
          <w:rFonts w:ascii="Times New Roman" w:hAnsi="Times New Roman" w:cs="Times New Roman"/>
          <w:color w:val="000000" w:themeColor="text1"/>
          <w:sz w:val="24"/>
          <w:szCs w:val="24"/>
          <w:shd w:val="clear" w:color="auto" w:fill="FFFFFF"/>
        </w:rPr>
        <w:t>. </w:t>
      </w:r>
      <w:r w:rsidRPr="00983D6F">
        <w:rPr>
          <w:rFonts w:ascii="Times New Roman" w:hAnsi="Times New Roman" w:cs="Times New Roman"/>
          <w:i/>
          <w:iCs/>
          <w:color w:val="000000" w:themeColor="text1"/>
          <w:sz w:val="24"/>
          <w:szCs w:val="24"/>
          <w:shd w:val="clear" w:color="auto" w:fill="FFFFFF"/>
        </w:rPr>
        <w:t>Human resource management, </w:t>
      </w:r>
      <w:r w:rsidRPr="00983D6F">
        <w:rPr>
          <w:rFonts w:ascii="Times New Roman" w:hAnsi="Times New Roman" w:cs="Times New Roman"/>
          <w:b/>
          <w:bCs/>
          <w:color w:val="000000" w:themeColor="text1"/>
          <w:sz w:val="24"/>
          <w:szCs w:val="24"/>
          <w:shd w:val="clear" w:color="auto" w:fill="FFFFFF"/>
        </w:rPr>
        <w:t>60</w:t>
      </w:r>
      <w:r w:rsidRPr="00983D6F">
        <w:rPr>
          <w:rFonts w:ascii="Times New Roman" w:hAnsi="Times New Roman" w:cs="Times New Roman"/>
          <w:color w:val="000000" w:themeColor="text1"/>
          <w:sz w:val="24"/>
          <w:szCs w:val="24"/>
          <w:shd w:val="clear" w:color="auto" w:fill="FFFFFF"/>
        </w:rPr>
        <w:t>(1), pp. 5-29.</w:t>
      </w:r>
    </w:p>
    <w:p w14:paraId="45551A70" w14:textId="70A22ADD" w:rsidR="00467CC5" w:rsidRPr="00467CC5" w:rsidRDefault="00467CC5" w:rsidP="00086655">
      <w:pPr>
        <w:widowControl/>
        <w:spacing w:line="480" w:lineRule="auto"/>
        <w:ind w:left="480" w:hangingChars="200" w:hanging="480"/>
        <w:rPr>
          <w:rFonts w:ascii="Times New Roman" w:hAnsi="Times New Roman" w:cs="Times New Roman"/>
          <w:color w:val="000000" w:themeColor="text1"/>
          <w:sz w:val="24"/>
          <w:szCs w:val="24"/>
        </w:rPr>
      </w:pPr>
      <w:r w:rsidRPr="00467CC5">
        <w:rPr>
          <w:rFonts w:ascii="Times New Roman" w:hAnsi="Times New Roman" w:cs="Times New Roman"/>
          <w:sz w:val="24"/>
          <w:szCs w:val="24"/>
        </w:rPr>
        <w:t>Krishnan, T.N.</w:t>
      </w:r>
      <w:r>
        <w:rPr>
          <w:rFonts w:ascii="Times New Roman" w:hAnsi="Times New Roman" w:cs="Times New Roman"/>
          <w:sz w:val="24"/>
          <w:szCs w:val="24"/>
        </w:rPr>
        <w:t xml:space="preserve"> and</w:t>
      </w:r>
      <w:r w:rsidRPr="00467CC5">
        <w:rPr>
          <w:rFonts w:ascii="Times New Roman" w:hAnsi="Times New Roman" w:cs="Times New Roman"/>
          <w:sz w:val="24"/>
          <w:szCs w:val="24"/>
        </w:rPr>
        <w:t xml:space="preserve"> Scullion, H. (2017) Talent management and dynamic view of talent in small and medium enterprises. Human Resource Management Review, 27, 431-441.</w:t>
      </w:r>
    </w:p>
    <w:p w14:paraId="6B48A0F2" w14:textId="57F2300A" w:rsidR="00A70355" w:rsidRDefault="00A70355" w:rsidP="00A70355">
      <w:pPr>
        <w:widowControl/>
        <w:spacing w:line="480" w:lineRule="auto"/>
        <w:ind w:left="480" w:hangingChars="200" w:hanging="480"/>
        <w:rPr>
          <w:rFonts w:ascii="Times New Roman" w:hAnsi="Times New Roman" w:cs="Times New Roman"/>
          <w:sz w:val="24"/>
          <w:szCs w:val="24"/>
        </w:rPr>
      </w:pPr>
      <w:proofErr w:type="spellStart"/>
      <w:r w:rsidRPr="00A70355">
        <w:rPr>
          <w:rFonts w:ascii="Times New Roman" w:hAnsi="Times New Roman" w:cs="Times New Roman"/>
          <w:sz w:val="24"/>
          <w:szCs w:val="24"/>
        </w:rPr>
        <w:t>Lasierra</w:t>
      </w:r>
      <w:proofErr w:type="spellEnd"/>
      <w:r w:rsidRPr="00A70355">
        <w:rPr>
          <w:rFonts w:ascii="Times New Roman" w:hAnsi="Times New Roman" w:cs="Times New Roman"/>
          <w:sz w:val="24"/>
          <w:szCs w:val="24"/>
        </w:rPr>
        <w:t xml:space="preserve">, J. (2012), ‘Determinants of Work Organization in the Modern Firm: Change and Continuity in the Spanish </w:t>
      </w:r>
      <w:proofErr w:type="spellStart"/>
      <w:r w:rsidRPr="00A70355">
        <w:rPr>
          <w:rFonts w:ascii="Times New Roman" w:hAnsi="Times New Roman" w:cs="Times New Roman"/>
          <w:sz w:val="24"/>
          <w:szCs w:val="24"/>
        </w:rPr>
        <w:t>Labour</w:t>
      </w:r>
      <w:proofErr w:type="spellEnd"/>
      <w:r w:rsidRPr="00A70355">
        <w:rPr>
          <w:rFonts w:ascii="Times New Roman" w:hAnsi="Times New Roman" w:cs="Times New Roman"/>
          <w:sz w:val="24"/>
          <w:szCs w:val="24"/>
        </w:rPr>
        <w:t xml:space="preserve"> Relations,’ International Journal of Human Resource Management, 23, 1, 71 – 90.</w:t>
      </w:r>
    </w:p>
    <w:p w14:paraId="0129CA9A" w14:textId="66141093" w:rsidR="00771709" w:rsidRPr="00771709" w:rsidRDefault="00771709" w:rsidP="00A70355">
      <w:pPr>
        <w:widowControl/>
        <w:spacing w:line="480" w:lineRule="auto"/>
        <w:ind w:left="480" w:hangingChars="200" w:hanging="480"/>
        <w:rPr>
          <w:rFonts w:ascii="Times New Roman" w:hAnsi="Times New Roman" w:cs="Times New Roman"/>
          <w:sz w:val="24"/>
          <w:szCs w:val="24"/>
        </w:rPr>
      </w:pPr>
      <w:r w:rsidRPr="00771709">
        <w:rPr>
          <w:rFonts w:ascii="Times New Roman" w:hAnsi="Times New Roman" w:cs="Times New Roman"/>
          <w:sz w:val="24"/>
          <w:szCs w:val="24"/>
        </w:rPr>
        <w:t xml:space="preserve">Liang, X.Y., </w:t>
      </w:r>
      <w:proofErr w:type="spellStart"/>
      <w:r w:rsidRPr="00771709">
        <w:rPr>
          <w:rFonts w:ascii="Times New Roman" w:hAnsi="Times New Roman" w:cs="Times New Roman"/>
          <w:sz w:val="24"/>
          <w:szCs w:val="24"/>
        </w:rPr>
        <w:t>Marler</w:t>
      </w:r>
      <w:proofErr w:type="spellEnd"/>
      <w:r w:rsidRPr="00771709">
        <w:rPr>
          <w:rFonts w:ascii="Times New Roman" w:hAnsi="Times New Roman" w:cs="Times New Roman"/>
          <w:sz w:val="24"/>
          <w:szCs w:val="24"/>
        </w:rPr>
        <w:t xml:space="preserve">, J.H., and Cui, Z.Y. (2012) </w:t>
      </w:r>
      <w:r w:rsidR="002B1939">
        <w:rPr>
          <w:rFonts w:ascii="Times New Roman" w:hAnsi="Times New Roman" w:cs="Times New Roman"/>
          <w:sz w:val="24"/>
          <w:szCs w:val="24"/>
        </w:rPr>
        <w:t>‘</w:t>
      </w:r>
      <w:r w:rsidRPr="00771709">
        <w:rPr>
          <w:rFonts w:ascii="Times New Roman" w:hAnsi="Times New Roman" w:cs="Times New Roman"/>
          <w:sz w:val="24"/>
          <w:szCs w:val="24"/>
        </w:rPr>
        <w:t>Strategic human resource management in China: East meets west</w:t>
      </w:r>
      <w:r w:rsidR="002B1939">
        <w:rPr>
          <w:rFonts w:ascii="Times New Roman" w:hAnsi="Times New Roman" w:cs="Times New Roman"/>
          <w:sz w:val="24"/>
          <w:szCs w:val="24"/>
        </w:rPr>
        <w:t>’</w:t>
      </w:r>
      <w:r w:rsidRPr="00771709">
        <w:rPr>
          <w:rFonts w:ascii="Times New Roman" w:hAnsi="Times New Roman" w:cs="Times New Roman"/>
          <w:sz w:val="24"/>
          <w:szCs w:val="24"/>
        </w:rPr>
        <w:t xml:space="preserve">, </w:t>
      </w:r>
      <w:r w:rsidRPr="002B1939">
        <w:rPr>
          <w:rFonts w:ascii="Times New Roman" w:hAnsi="Times New Roman" w:cs="Times New Roman"/>
          <w:i/>
          <w:iCs/>
          <w:sz w:val="24"/>
          <w:szCs w:val="24"/>
        </w:rPr>
        <w:t>Academy of Management Perspectives</w:t>
      </w:r>
      <w:r w:rsidRPr="00771709">
        <w:rPr>
          <w:rFonts w:ascii="Times New Roman" w:hAnsi="Times New Roman" w:cs="Times New Roman"/>
          <w:sz w:val="24"/>
          <w:szCs w:val="24"/>
        </w:rPr>
        <w:t>, 26(2), 55–70.</w:t>
      </w:r>
    </w:p>
    <w:p w14:paraId="0D4AB310" w14:textId="05936BC6" w:rsidR="00971BAE" w:rsidRDefault="00971BAE" w:rsidP="00971BAE">
      <w:pPr>
        <w:spacing w:line="480" w:lineRule="auto"/>
        <w:ind w:left="480" w:hangingChars="200" w:hanging="480"/>
        <w:rPr>
          <w:rFonts w:ascii="Times New Roman" w:hAnsi="Times New Roman" w:cs="Times New Roman"/>
          <w:sz w:val="24"/>
          <w:szCs w:val="24"/>
        </w:rPr>
      </w:pPr>
      <w:proofErr w:type="spellStart"/>
      <w:r w:rsidRPr="00FB34FC">
        <w:rPr>
          <w:rFonts w:ascii="Times New Roman" w:hAnsi="Times New Roman" w:cs="Times New Roman"/>
          <w:sz w:val="24"/>
          <w:szCs w:val="24"/>
        </w:rPr>
        <w:t>Miś</w:t>
      </w:r>
      <w:proofErr w:type="spellEnd"/>
      <w:r w:rsidRPr="00FB34FC">
        <w:rPr>
          <w:rFonts w:ascii="Times New Roman" w:hAnsi="Times New Roman" w:cs="Times New Roman"/>
          <w:sz w:val="24"/>
          <w:szCs w:val="24"/>
        </w:rPr>
        <w:t xml:space="preserve">, A. (2011). </w:t>
      </w:r>
      <w:r w:rsidRPr="00086655">
        <w:rPr>
          <w:rFonts w:ascii="Times New Roman" w:hAnsi="Times New Roman" w:cs="Times New Roman"/>
          <w:i/>
          <w:iCs/>
          <w:sz w:val="24"/>
          <w:szCs w:val="24"/>
        </w:rPr>
        <w:t xml:space="preserve">Talent Management. In A. </w:t>
      </w:r>
      <w:proofErr w:type="spellStart"/>
      <w:r w:rsidRPr="00086655">
        <w:rPr>
          <w:rFonts w:ascii="Times New Roman" w:hAnsi="Times New Roman" w:cs="Times New Roman"/>
          <w:i/>
          <w:iCs/>
          <w:sz w:val="24"/>
          <w:szCs w:val="24"/>
        </w:rPr>
        <w:t>Pocztowski</w:t>
      </w:r>
      <w:proofErr w:type="spellEnd"/>
      <w:r w:rsidRPr="00086655">
        <w:rPr>
          <w:rFonts w:ascii="Times New Roman" w:hAnsi="Times New Roman" w:cs="Times New Roman"/>
          <w:i/>
          <w:iCs/>
          <w:sz w:val="24"/>
          <w:szCs w:val="24"/>
        </w:rPr>
        <w:t xml:space="preserve"> (Ed.), Human Resource Management in Transition</w:t>
      </w:r>
      <w:r w:rsidRPr="00FB34FC">
        <w:rPr>
          <w:rFonts w:ascii="Times New Roman" w:hAnsi="Times New Roman" w:cs="Times New Roman"/>
          <w:sz w:val="24"/>
          <w:szCs w:val="24"/>
        </w:rPr>
        <w:t xml:space="preserve">. The Polish Case. Warsaw: Wolter Kluwer </w:t>
      </w:r>
      <w:proofErr w:type="spellStart"/>
      <w:r w:rsidRPr="00FB34FC">
        <w:rPr>
          <w:rFonts w:ascii="Times New Roman" w:hAnsi="Times New Roman" w:cs="Times New Roman"/>
          <w:sz w:val="24"/>
          <w:szCs w:val="24"/>
        </w:rPr>
        <w:t>Polska</w:t>
      </w:r>
      <w:proofErr w:type="spellEnd"/>
      <w:r w:rsidRPr="00FB34FC">
        <w:rPr>
          <w:rFonts w:ascii="Times New Roman" w:hAnsi="Times New Roman" w:cs="Times New Roman"/>
          <w:sz w:val="24"/>
          <w:szCs w:val="24"/>
        </w:rPr>
        <w:t>.</w:t>
      </w:r>
    </w:p>
    <w:p w14:paraId="039A3F02" w14:textId="2920ADC0" w:rsidR="00021BF3" w:rsidRDefault="00021BF3" w:rsidP="00971BAE">
      <w:pPr>
        <w:spacing w:line="480" w:lineRule="auto"/>
        <w:ind w:left="480" w:hangingChars="200" w:hanging="480"/>
        <w:rPr>
          <w:rFonts w:ascii="Times New Roman" w:hAnsi="Times New Roman" w:cs="Times New Roman"/>
          <w:sz w:val="24"/>
          <w:szCs w:val="24"/>
        </w:rPr>
      </w:pPr>
      <w:r w:rsidRPr="00287110">
        <w:rPr>
          <w:rFonts w:ascii="Times New Roman" w:hAnsi="Times New Roman" w:cs="Times New Roman"/>
          <w:sz w:val="24"/>
          <w:szCs w:val="24"/>
        </w:rPr>
        <w:t xml:space="preserve">North, K. and </w:t>
      </w:r>
      <w:proofErr w:type="spellStart"/>
      <w:r w:rsidRPr="00287110">
        <w:rPr>
          <w:rFonts w:ascii="Times New Roman" w:hAnsi="Times New Roman" w:cs="Times New Roman"/>
          <w:sz w:val="24"/>
          <w:szCs w:val="24"/>
        </w:rPr>
        <w:t>Varvakis</w:t>
      </w:r>
      <w:proofErr w:type="spellEnd"/>
      <w:r w:rsidRPr="00287110">
        <w:rPr>
          <w:rFonts w:ascii="Times New Roman" w:hAnsi="Times New Roman" w:cs="Times New Roman"/>
          <w:sz w:val="24"/>
          <w:szCs w:val="24"/>
        </w:rPr>
        <w:t xml:space="preserve">, G. (2016) </w:t>
      </w:r>
      <w:r w:rsidRPr="00F62862">
        <w:rPr>
          <w:rFonts w:ascii="Times New Roman" w:hAnsi="Times New Roman" w:cs="Times New Roman"/>
          <w:i/>
          <w:iCs/>
          <w:sz w:val="24"/>
          <w:szCs w:val="24"/>
        </w:rPr>
        <w:t>Introduction: What Is a “Dynamic SME”. Competitive Strategies for Small and Medium Enterprises</w:t>
      </w:r>
      <w:r w:rsidRPr="00287110">
        <w:rPr>
          <w:rFonts w:ascii="Times New Roman" w:hAnsi="Times New Roman" w:cs="Times New Roman"/>
          <w:sz w:val="24"/>
          <w:szCs w:val="24"/>
        </w:rPr>
        <w:t>. New York: Springer.</w:t>
      </w:r>
    </w:p>
    <w:p w14:paraId="65B66B79" w14:textId="22F22C9F" w:rsidR="001850E2" w:rsidRDefault="001850E2" w:rsidP="00971BAE">
      <w:pPr>
        <w:spacing w:line="480" w:lineRule="auto"/>
        <w:ind w:left="480" w:hangingChars="200" w:hanging="480"/>
        <w:rPr>
          <w:rFonts w:ascii="Times New Roman" w:hAnsi="Times New Roman" w:cs="Times New Roman"/>
          <w:color w:val="000000" w:themeColor="text1"/>
          <w:sz w:val="24"/>
          <w:szCs w:val="24"/>
          <w:shd w:val="clear" w:color="auto" w:fill="FFFFFF"/>
        </w:rPr>
      </w:pPr>
      <w:r w:rsidRPr="00C45646">
        <w:rPr>
          <w:rFonts w:ascii="Times New Roman" w:hAnsi="Times New Roman" w:cs="Times New Roman"/>
          <w:color w:val="000000" w:themeColor="text1"/>
          <w:sz w:val="24"/>
          <w:szCs w:val="24"/>
          <w:shd w:val="clear" w:color="auto" w:fill="FFFFFF"/>
        </w:rPr>
        <w:t xml:space="preserve">PSYCHOGIOS, A. and PROUSKA, R. </w:t>
      </w:r>
      <w:r w:rsidR="00C45646" w:rsidRPr="00C45646">
        <w:rPr>
          <w:rFonts w:ascii="Times New Roman" w:hAnsi="Times New Roman" w:cs="Times New Roman"/>
          <w:color w:val="000000" w:themeColor="text1"/>
          <w:sz w:val="24"/>
          <w:szCs w:val="24"/>
          <w:shd w:val="clear" w:color="auto" w:fill="FFFFFF"/>
        </w:rPr>
        <w:t>(</w:t>
      </w:r>
      <w:r w:rsidRPr="00C45646">
        <w:rPr>
          <w:rFonts w:ascii="Times New Roman" w:hAnsi="Times New Roman" w:cs="Times New Roman"/>
          <w:color w:val="000000" w:themeColor="text1"/>
          <w:sz w:val="24"/>
          <w:szCs w:val="24"/>
          <w:shd w:val="clear" w:color="auto" w:fill="FFFFFF"/>
        </w:rPr>
        <w:t>2019</w:t>
      </w:r>
      <w:r w:rsidR="00C45646" w:rsidRPr="00C45646">
        <w:rPr>
          <w:rFonts w:ascii="Times New Roman" w:hAnsi="Times New Roman" w:cs="Times New Roman"/>
          <w:color w:val="000000" w:themeColor="text1"/>
          <w:sz w:val="24"/>
          <w:szCs w:val="24"/>
          <w:shd w:val="clear" w:color="auto" w:fill="FFFFFF"/>
        </w:rPr>
        <w:t>)</w:t>
      </w:r>
      <w:r w:rsidRPr="00C45646">
        <w:rPr>
          <w:rFonts w:ascii="Times New Roman" w:hAnsi="Times New Roman" w:cs="Times New Roman"/>
          <w:color w:val="000000" w:themeColor="text1"/>
          <w:sz w:val="24"/>
          <w:szCs w:val="24"/>
          <w:shd w:val="clear" w:color="auto" w:fill="FFFFFF"/>
        </w:rPr>
        <w:t> </w:t>
      </w:r>
      <w:r w:rsidRPr="00C45646">
        <w:rPr>
          <w:rFonts w:ascii="Times New Roman" w:hAnsi="Times New Roman" w:cs="Times New Roman"/>
          <w:i/>
          <w:iCs/>
          <w:color w:val="000000" w:themeColor="text1"/>
          <w:sz w:val="24"/>
          <w:szCs w:val="24"/>
          <w:shd w:val="clear" w:color="auto" w:fill="FFFFFF"/>
        </w:rPr>
        <w:t>Managing people in small and medium enterprises in turbulent contexts. </w:t>
      </w:r>
      <w:r w:rsidRPr="00C45646">
        <w:rPr>
          <w:rFonts w:ascii="Times New Roman" w:hAnsi="Times New Roman" w:cs="Times New Roman"/>
          <w:color w:val="000000" w:themeColor="text1"/>
          <w:sz w:val="24"/>
          <w:szCs w:val="24"/>
          <w:shd w:val="clear" w:color="auto" w:fill="FFFFFF"/>
        </w:rPr>
        <w:t>New York, NY: Routledge.</w:t>
      </w:r>
    </w:p>
    <w:p w14:paraId="3FA69C1D" w14:textId="435EE0E5" w:rsidR="00F16014" w:rsidRDefault="00F16014" w:rsidP="00971BAE">
      <w:pPr>
        <w:spacing w:line="480" w:lineRule="auto"/>
        <w:ind w:left="480" w:hangingChars="200" w:hanging="480"/>
        <w:rPr>
          <w:rFonts w:ascii="Times New Roman" w:hAnsi="Times New Roman" w:cs="Times New Roman"/>
          <w:sz w:val="24"/>
          <w:szCs w:val="24"/>
        </w:rPr>
      </w:pPr>
      <w:r w:rsidRPr="00F16014">
        <w:rPr>
          <w:rFonts w:ascii="Times New Roman" w:hAnsi="Times New Roman" w:cs="Times New Roman"/>
          <w:sz w:val="24"/>
          <w:szCs w:val="24"/>
        </w:rPr>
        <w:t xml:space="preserve">Phan, P. H. </w:t>
      </w:r>
      <w:r>
        <w:rPr>
          <w:rFonts w:ascii="Times New Roman" w:hAnsi="Times New Roman" w:cs="Times New Roman"/>
          <w:sz w:val="24"/>
          <w:szCs w:val="24"/>
        </w:rPr>
        <w:t>and</w:t>
      </w:r>
      <w:r w:rsidRPr="00F16014">
        <w:rPr>
          <w:rFonts w:ascii="Times New Roman" w:hAnsi="Times New Roman" w:cs="Times New Roman"/>
          <w:sz w:val="24"/>
          <w:szCs w:val="24"/>
        </w:rPr>
        <w:t xml:space="preserve"> Wood, G. (2020) </w:t>
      </w:r>
      <w:r>
        <w:rPr>
          <w:rFonts w:ascii="Times New Roman" w:hAnsi="Times New Roman" w:cs="Times New Roman"/>
          <w:sz w:val="24"/>
          <w:szCs w:val="24"/>
        </w:rPr>
        <w:t>‘</w:t>
      </w:r>
      <w:r w:rsidRPr="00F16014">
        <w:rPr>
          <w:rFonts w:ascii="Times New Roman" w:hAnsi="Times New Roman" w:cs="Times New Roman"/>
          <w:sz w:val="24"/>
          <w:szCs w:val="24"/>
        </w:rPr>
        <w:t>Doomsday scenarios or the black swan excuse for unpreparedness</w:t>
      </w:r>
      <w:r>
        <w:rPr>
          <w:rFonts w:ascii="Times New Roman" w:hAnsi="Times New Roman" w:cs="Times New Roman"/>
          <w:sz w:val="24"/>
          <w:szCs w:val="24"/>
        </w:rPr>
        <w:t>’</w:t>
      </w:r>
      <w:r w:rsidRPr="00F16014">
        <w:rPr>
          <w:rFonts w:ascii="Times New Roman" w:hAnsi="Times New Roman" w:cs="Times New Roman"/>
          <w:sz w:val="24"/>
          <w:szCs w:val="24"/>
        </w:rPr>
        <w:t xml:space="preserve">. </w:t>
      </w:r>
      <w:r w:rsidRPr="00F16014">
        <w:rPr>
          <w:rFonts w:ascii="Times New Roman" w:hAnsi="Times New Roman" w:cs="Times New Roman"/>
          <w:i/>
          <w:iCs/>
          <w:sz w:val="24"/>
          <w:szCs w:val="24"/>
        </w:rPr>
        <w:t>Academy of Management Perspectives</w:t>
      </w:r>
      <w:r w:rsidRPr="00F16014">
        <w:rPr>
          <w:rFonts w:ascii="Times New Roman" w:hAnsi="Times New Roman" w:cs="Times New Roman"/>
          <w:sz w:val="24"/>
          <w:szCs w:val="24"/>
        </w:rPr>
        <w:t>, 34(4), 425–433.</w:t>
      </w:r>
    </w:p>
    <w:p w14:paraId="29E68F3A" w14:textId="14754AA6" w:rsidR="00E15C5E" w:rsidRPr="00E15C5E" w:rsidRDefault="00E15C5E" w:rsidP="00971BAE">
      <w:pPr>
        <w:spacing w:line="480" w:lineRule="auto"/>
        <w:ind w:left="480" w:hangingChars="200" w:hanging="480"/>
        <w:rPr>
          <w:rFonts w:ascii="Times New Roman" w:hAnsi="Times New Roman" w:cs="Times New Roman"/>
          <w:color w:val="000000" w:themeColor="text1"/>
          <w:sz w:val="24"/>
          <w:szCs w:val="24"/>
          <w:shd w:val="clear" w:color="auto" w:fill="FFFFFF"/>
        </w:rPr>
      </w:pPr>
      <w:r w:rsidRPr="00E15C5E">
        <w:rPr>
          <w:rFonts w:ascii="Times New Roman" w:hAnsi="Times New Roman" w:cs="Times New Roman"/>
          <w:sz w:val="24"/>
          <w:szCs w:val="24"/>
        </w:rPr>
        <w:t xml:space="preserve">Price, L., Rae, D. and </w:t>
      </w:r>
      <w:proofErr w:type="spellStart"/>
      <w:r w:rsidRPr="00E15C5E">
        <w:rPr>
          <w:rFonts w:ascii="Times New Roman" w:hAnsi="Times New Roman" w:cs="Times New Roman"/>
          <w:sz w:val="24"/>
          <w:szCs w:val="24"/>
        </w:rPr>
        <w:t>Cini</w:t>
      </w:r>
      <w:proofErr w:type="spellEnd"/>
      <w:r w:rsidRPr="00E15C5E">
        <w:rPr>
          <w:rFonts w:ascii="Times New Roman" w:hAnsi="Times New Roman" w:cs="Times New Roman"/>
          <w:sz w:val="24"/>
          <w:szCs w:val="24"/>
        </w:rPr>
        <w:t>, V. (2013). SME perceptions of and responses to the recession. Journal of Small Business and Enterprise Development, 20(3): pp. 484–502.</w:t>
      </w:r>
    </w:p>
    <w:p w14:paraId="58B06C0D" w14:textId="115B5989" w:rsidR="00956B87" w:rsidRPr="00956B87" w:rsidRDefault="00956B87" w:rsidP="00971BAE">
      <w:pPr>
        <w:spacing w:line="480" w:lineRule="auto"/>
        <w:ind w:left="480" w:hangingChars="200" w:hanging="480"/>
        <w:rPr>
          <w:rFonts w:ascii="Times New Roman" w:hAnsi="Times New Roman" w:cs="Times New Roman"/>
          <w:color w:val="000000" w:themeColor="text1"/>
          <w:sz w:val="24"/>
          <w:szCs w:val="24"/>
        </w:rPr>
      </w:pPr>
      <w:r w:rsidRPr="00956B87">
        <w:rPr>
          <w:rFonts w:ascii="Times New Roman" w:hAnsi="Times New Roman" w:cs="Times New Roman"/>
          <w:sz w:val="24"/>
          <w:szCs w:val="24"/>
        </w:rPr>
        <w:lastRenderedPageBreak/>
        <w:t xml:space="preserve">Rowley, C. and Benson, J. (2003) </w:t>
      </w:r>
      <w:r>
        <w:rPr>
          <w:rFonts w:ascii="Times New Roman" w:hAnsi="Times New Roman" w:cs="Times New Roman"/>
          <w:sz w:val="24"/>
          <w:szCs w:val="24"/>
        </w:rPr>
        <w:t>‘</w:t>
      </w:r>
      <w:r w:rsidRPr="00956B87">
        <w:rPr>
          <w:rFonts w:ascii="Times New Roman" w:hAnsi="Times New Roman" w:cs="Times New Roman"/>
          <w:sz w:val="24"/>
          <w:szCs w:val="24"/>
        </w:rPr>
        <w:t>Introduction: Changes and continuities in Asian HRM</w:t>
      </w:r>
      <w:r>
        <w:rPr>
          <w:rFonts w:ascii="Times New Roman" w:hAnsi="Times New Roman" w:cs="Times New Roman"/>
          <w:sz w:val="24"/>
          <w:szCs w:val="24"/>
        </w:rPr>
        <w:t>’</w:t>
      </w:r>
      <w:r w:rsidRPr="00956B87">
        <w:rPr>
          <w:rFonts w:ascii="Times New Roman" w:hAnsi="Times New Roman" w:cs="Times New Roman"/>
          <w:sz w:val="24"/>
          <w:szCs w:val="24"/>
        </w:rPr>
        <w:t xml:space="preserve">. </w:t>
      </w:r>
      <w:r w:rsidRPr="00956B87">
        <w:rPr>
          <w:rFonts w:ascii="Times New Roman" w:hAnsi="Times New Roman" w:cs="Times New Roman"/>
          <w:i/>
          <w:iCs/>
          <w:sz w:val="24"/>
          <w:szCs w:val="24"/>
        </w:rPr>
        <w:t>Asia Pacific Business Review,</w:t>
      </w:r>
      <w:r w:rsidRPr="00956B87">
        <w:rPr>
          <w:rFonts w:ascii="Times New Roman" w:hAnsi="Times New Roman" w:cs="Times New Roman"/>
          <w:sz w:val="24"/>
          <w:szCs w:val="24"/>
        </w:rPr>
        <w:t xml:space="preserve"> 9(4): pp. 1–14</w:t>
      </w:r>
      <w:r>
        <w:rPr>
          <w:rFonts w:ascii="Times New Roman" w:hAnsi="Times New Roman" w:cs="Times New Roman"/>
          <w:sz w:val="24"/>
          <w:szCs w:val="24"/>
        </w:rPr>
        <w:t>.</w:t>
      </w:r>
    </w:p>
    <w:p w14:paraId="0D75F041" w14:textId="3ADC7AAE" w:rsidR="008A7650" w:rsidRDefault="008A7650" w:rsidP="00971BAE">
      <w:pPr>
        <w:widowControl/>
        <w:spacing w:line="480" w:lineRule="auto"/>
        <w:ind w:left="480" w:hangingChars="200" w:hanging="480"/>
        <w:rPr>
          <w:rFonts w:ascii="Times New Roman" w:hAnsi="Times New Roman" w:cs="Times New Roman"/>
          <w:sz w:val="24"/>
          <w:szCs w:val="24"/>
        </w:rPr>
      </w:pPr>
      <w:r w:rsidRPr="008A7650">
        <w:rPr>
          <w:rFonts w:ascii="Times New Roman" w:hAnsi="Times New Roman" w:cs="Times New Roman"/>
          <w:sz w:val="24"/>
          <w:szCs w:val="24"/>
        </w:rPr>
        <w:t xml:space="preserve">Schuler, R.S., Jackson, S.E., and </w:t>
      </w:r>
      <w:proofErr w:type="spellStart"/>
      <w:r w:rsidRPr="008A7650">
        <w:rPr>
          <w:rFonts w:ascii="Times New Roman" w:hAnsi="Times New Roman" w:cs="Times New Roman"/>
          <w:sz w:val="24"/>
          <w:szCs w:val="24"/>
        </w:rPr>
        <w:t>Tarique</w:t>
      </w:r>
      <w:proofErr w:type="spellEnd"/>
      <w:r w:rsidRPr="008A7650">
        <w:rPr>
          <w:rFonts w:ascii="Times New Roman" w:hAnsi="Times New Roman" w:cs="Times New Roman"/>
          <w:sz w:val="24"/>
          <w:szCs w:val="24"/>
        </w:rPr>
        <w:t xml:space="preserve">, I. (2011) ‘Global Talent Management and Global Talent Challenges: Strategic Opportunities for IHRM,’ </w:t>
      </w:r>
      <w:r w:rsidRPr="008A7650">
        <w:rPr>
          <w:rFonts w:ascii="Times New Roman" w:hAnsi="Times New Roman" w:cs="Times New Roman"/>
          <w:i/>
          <w:iCs/>
          <w:sz w:val="24"/>
          <w:szCs w:val="24"/>
        </w:rPr>
        <w:t>Journal of World Business</w:t>
      </w:r>
      <w:r w:rsidRPr="008A7650">
        <w:rPr>
          <w:rFonts w:ascii="Times New Roman" w:hAnsi="Times New Roman" w:cs="Times New Roman"/>
          <w:sz w:val="24"/>
          <w:szCs w:val="24"/>
        </w:rPr>
        <w:t>, 46, 506–516.</w:t>
      </w:r>
    </w:p>
    <w:p w14:paraId="375B3490" w14:textId="081733A3" w:rsidR="00BA7F70" w:rsidRDefault="00BA7F70" w:rsidP="00971BAE">
      <w:pPr>
        <w:widowControl/>
        <w:spacing w:line="480" w:lineRule="auto"/>
        <w:ind w:left="480" w:hangingChars="200" w:hanging="480"/>
        <w:rPr>
          <w:rFonts w:ascii="Times New Roman" w:hAnsi="Times New Roman" w:cs="Times New Roman"/>
          <w:color w:val="000000" w:themeColor="text1"/>
          <w:sz w:val="24"/>
          <w:szCs w:val="24"/>
          <w:shd w:val="clear" w:color="auto" w:fill="FFFFFF"/>
        </w:rPr>
      </w:pPr>
      <w:r w:rsidRPr="00BA7F70">
        <w:rPr>
          <w:rFonts w:ascii="Times New Roman" w:hAnsi="Times New Roman" w:cs="Times New Roman"/>
          <w:color w:val="000000" w:themeColor="text1"/>
          <w:sz w:val="24"/>
          <w:szCs w:val="24"/>
          <w:shd w:val="clear" w:color="auto" w:fill="FFFFFF"/>
        </w:rPr>
        <w:t>SHEEHAN, M.</w:t>
      </w:r>
      <w:r>
        <w:rPr>
          <w:rFonts w:ascii="Times New Roman" w:hAnsi="Times New Roman" w:cs="Times New Roman"/>
          <w:color w:val="000000" w:themeColor="text1"/>
          <w:sz w:val="24"/>
          <w:szCs w:val="24"/>
          <w:shd w:val="clear" w:color="auto" w:fill="FFFFFF"/>
        </w:rPr>
        <w:t xml:space="preserve"> (</w:t>
      </w:r>
      <w:r w:rsidRPr="00BA7F70">
        <w:rPr>
          <w:rFonts w:ascii="Times New Roman" w:hAnsi="Times New Roman" w:cs="Times New Roman"/>
          <w:color w:val="000000" w:themeColor="text1"/>
          <w:sz w:val="24"/>
          <w:szCs w:val="24"/>
          <w:shd w:val="clear" w:color="auto" w:fill="FFFFFF"/>
        </w:rPr>
        <w:t>2014</w:t>
      </w:r>
      <w:r>
        <w:rPr>
          <w:rFonts w:ascii="Times New Roman" w:hAnsi="Times New Roman" w:cs="Times New Roman"/>
          <w:color w:val="000000" w:themeColor="text1"/>
          <w:sz w:val="24"/>
          <w:szCs w:val="24"/>
          <w:shd w:val="clear" w:color="auto" w:fill="FFFFFF"/>
        </w:rPr>
        <w:t>)</w:t>
      </w:r>
      <w:r w:rsidRPr="00BA7F70">
        <w:rPr>
          <w:rFonts w:ascii="Times New Roman" w:hAnsi="Times New Roman" w:cs="Times New Roman"/>
          <w:color w:val="000000" w:themeColor="text1"/>
          <w:sz w:val="24"/>
          <w:szCs w:val="24"/>
          <w:shd w:val="clear" w:color="auto" w:fill="FFFFFF"/>
        </w:rPr>
        <w:t xml:space="preserve"> </w:t>
      </w:r>
      <w:r w:rsidR="00086655">
        <w:rPr>
          <w:rFonts w:ascii="Times New Roman" w:hAnsi="Times New Roman" w:cs="Times New Roman"/>
          <w:color w:val="000000" w:themeColor="text1"/>
          <w:sz w:val="24"/>
          <w:szCs w:val="24"/>
          <w:shd w:val="clear" w:color="auto" w:fill="FFFFFF"/>
        </w:rPr>
        <w:t>‘</w:t>
      </w:r>
      <w:r w:rsidRPr="00BA7F70">
        <w:rPr>
          <w:rFonts w:ascii="Times New Roman" w:hAnsi="Times New Roman" w:cs="Times New Roman"/>
          <w:color w:val="000000" w:themeColor="text1"/>
          <w:sz w:val="24"/>
          <w:szCs w:val="24"/>
          <w:shd w:val="clear" w:color="auto" w:fill="FFFFFF"/>
        </w:rPr>
        <w:t xml:space="preserve">Human resource management and performance: Evidence from small and medium-sized </w:t>
      </w:r>
      <w:proofErr w:type="gramStart"/>
      <w:r w:rsidRPr="00BA7F70">
        <w:rPr>
          <w:rFonts w:ascii="Times New Roman" w:hAnsi="Times New Roman" w:cs="Times New Roman"/>
          <w:color w:val="000000" w:themeColor="text1"/>
          <w:sz w:val="24"/>
          <w:szCs w:val="24"/>
          <w:shd w:val="clear" w:color="auto" w:fill="FFFFFF"/>
        </w:rPr>
        <w:t>firms</w:t>
      </w:r>
      <w:r w:rsidR="00086655">
        <w:rPr>
          <w:rFonts w:ascii="Times New Roman" w:hAnsi="Times New Roman" w:cs="Times New Roman"/>
          <w:color w:val="000000" w:themeColor="text1"/>
          <w:sz w:val="24"/>
          <w:szCs w:val="24"/>
          <w:shd w:val="clear" w:color="auto" w:fill="FFFFFF"/>
        </w:rPr>
        <w:t>’</w:t>
      </w:r>
      <w:proofErr w:type="gramEnd"/>
      <w:r w:rsidRPr="00BA7F70">
        <w:rPr>
          <w:rFonts w:ascii="Times New Roman" w:hAnsi="Times New Roman" w:cs="Times New Roman"/>
          <w:color w:val="000000" w:themeColor="text1"/>
          <w:sz w:val="24"/>
          <w:szCs w:val="24"/>
          <w:shd w:val="clear" w:color="auto" w:fill="FFFFFF"/>
        </w:rPr>
        <w:t>. </w:t>
      </w:r>
      <w:r w:rsidRPr="00BA7F70">
        <w:rPr>
          <w:rFonts w:ascii="Times New Roman" w:hAnsi="Times New Roman" w:cs="Times New Roman"/>
          <w:i/>
          <w:iCs/>
          <w:color w:val="000000" w:themeColor="text1"/>
          <w:sz w:val="24"/>
          <w:szCs w:val="24"/>
          <w:shd w:val="clear" w:color="auto" w:fill="FFFFFF"/>
        </w:rPr>
        <w:t>International small business journal, </w:t>
      </w:r>
      <w:r w:rsidRPr="00BA7F70">
        <w:rPr>
          <w:rFonts w:ascii="Times New Roman" w:hAnsi="Times New Roman" w:cs="Times New Roman"/>
          <w:b/>
          <w:bCs/>
          <w:color w:val="000000" w:themeColor="text1"/>
          <w:sz w:val="24"/>
          <w:szCs w:val="24"/>
          <w:shd w:val="clear" w:color="auto" w:fill="FFFFFF"/>
        </w:rPr>
        <w:t>32</w:t>
      </w:r>
      <w:r w:rsidRPr="00BA7F70">
        <w:rPr>
          <w:rFonts w:ascii="Times New Roman" w:hAnsi="Times New Roman" w:cs="Times New Roman"/>
          <w:color w:val="000000" w:themeColor="text1"/>
          <w:sz w:val="24"/>
          <w:szCs w:val="24"/>
          <w:shd w:val="clear" w:color="auto" w:fill="FFFFFF"/>
        </w:rPr>
        <w:t>(5), pp. 545-570.</w:t>
      </w:r>
    </w:p>
    <w:p w14:paraId="36E3AFDB" w14:textId="1C6DDEC8" w:rsidR="009A55AA" w:rsidRDefault="00C44BCF" w:rsidP="00446DCC">
      <w:pPr>
        <w:widowControl/>
        <w:spacing w:line="480" w:lineRule="auto"/>
        <w:ind w:left="480" w:hangingChars="200" w:hanging="480"/>
        <w:rPr>
          <w:rFonts w:ascii="Times New Roman" w:hAnsi="Times New Roman" w:cs="Times New Roman"/>
          <w:sz w:val="24"/>
          <w:szCs w:val="24"/>
        </w:rPr>
      </w:pPr>
      <w:proofErr w:type="spellStart"/>
      <w:r w:rsidRPr="00C44BCF">
        <w:rPr>
          <w:rFonts w:ascii="Times New Roman" w:hAnsi="Times New Roman" w:cs="Times New Roman"/>
          <w:sz w:val="24"/>
          <w:szCs w:val="24"/>
        </w:rPr>
        <w:t>Sokołowski</w:t>
      </w:r>
      <w:proofErr w:type="spellEnd"/>
      <w:r w:rsidRPr="00C44BCF">
        <w:rPr>
          <w:rFonts w:ascii="Times New Roman" w:hAnsi="Times New Roman" w:cs="Times New Roman"/>
          <w:sz w:val="24"/>
          <w:szCs w:val="24"/>
        </w:rPr>
        <w:t xml:space="preserve"> A</w:t>
      </w:r>
      <w:r>
        <w:rPr>
          <w:rFonts w:ascii="Times New Roman" w:hAnsi="Times New Roman" w:cs="Times New Roman"/>
          <w:sz w:val="24"/>
          <w:szCs w:val="24"/>
        </w:rPr>
        <w:t>.</w:t>
      </w:r>
      <w:r w:rsidRPr="00C44BCF">
        <w:rPr>
          <w:rFonts w:ascii="Times New Roman" w:hAnsi="Times New Roman" w:cs="Times New Roman"/>
          <w:sz w:val="24"/>
          <w:szCs w:val="24"/>
        </w:rPr>
        <w:t xml:space="preserve"> </w:t>
      </w:r>
      <w:r>
        <w:rPr>
          <w:rFonts w:ascii="Times New Roman" w:hAnsi="Times New Roman" w:cs="Times New Roman"/>
          <w:sz w:val="24"/>
          <w:szCs w:val="24"/>
        </w:rPr>
        <w:t>and</w:t>
      </w:r>
      <w:r w:rsidRPr="00C44BCF">
        <w:rPr>
          <w:rFonts w:ascii="Times New Roman" w:hAnsi="Times New Roman" w:cs="Times New Roman"/>
          <w:sz w:val="24"/>
          <w:szCs w:val="24"/>
        </w:rPr>
        <w:t xml:space="preserve"> </w:t>
      </w:r>
      <w:proofErr w:type="spellStart"/>
      <w:r w:rsidRPr="00C44BCF">
        <w:rPr>
          <w:rFonts w:ascii="Times New Roman" w:hAnsi="Times New Roman" w:cs="Times New Roman"/>
          <w:sz w:val="24"/>
          <w:szCs w:val="24"/>
        </w:rPr>
        <w:t>Czaja</w:t>
      </w:r>
      <w:proofErr w:type="spellEnd"/>
      <w:r w:rsidRPr="00C44BCF">
        <w:rPr>
          <w:rFonts w:ascii="Times New Roman" w:hAnsi="Times New Roman" w:cs="Times New Roman"/>
          <w:sz w:val="24"/>
          <w:szCs w:val="24"/>
        </w:rPr>
        <w:t xml:space="preserve">, M. (2014) </w:t>
      </w:r>
      <w:r w:rsidR="00553899">
        <w:rPr>
          <w:rFonts w:ascii="Times New Roman" w:hAnsi="Times New Roman" w:cs="Times New Roman"/>
          <w:sz w:val="24"/>
          <w:szCs w:val="24"/>
        </w:rPr>
        <w:t>‘</w:t>
      </w:r>
      <w:r w:rsidRPr="00C44BCF">
        <w:rPr>
          <w:rFonts w:ascii="Times New Roman" w:hAnsi="Times New Roman" w:cs="Times New Roman"/>
          <w:sz w:val="24"/>
          <w:szCs w:val="24"/>
        </w:rPr>
        <w:t>Cluster separability and the effectiveness of k-means method</w:t>
      </w:r>
      <w:r w:rsidR="00553899">
        <w:rPr>
          <w:rFonts w:ascii="Times New Roman" w:hAnsi="Times New Roman" w:cs="Times New Roman"/>
          <w:sz w:val="24"/>
          <w:szCs w:val="24"/>
        </w:rPr>
        <w:t>’</w:t>
      </w:r>
      <w:r w:rsidRPr="00C44BCF">
        <w:rPr>
          <w:rFonts w:ascii="Times New Roman" w:hAnsi="Times New Roman" w:cs="Times New Roman"/>
          <w:sz w:val="24"/>
          <w:szCs w:val="24"/>
        </w:rPr>
        <w:t xml:space="preserve">. </w:t>
      </w:r>
      <w:r w:rsidRPr="00553899">
        <w:rPr>
          <w:rFonts w:ascii="Times New Roman" w:hAnsi="Times New Roman" w:cs="Times New Roman"/>
          <w:i/>
          <w:iCs/>
          <w:sz w:val="24"/>
          <w:szCs w:val="24"/>
        </w:rPr>
        <w:t>Research Papers of Wroclaw University of Economics</w:t>
      </w:r>
      <w:r w:rsidRPr="00C44BCF">
        <w:rPr>
          <w:rFonts w:ascii="Times New Roman" w:hAnsi="Times New Roman" w:cs="Times New Roman"/>
          <w:sz w:val="24"/>
          <w:szCs w:val="24"/>
        </w:rPr>
        <w:t>, 237, 23-29.</w:t>
      </w:r>
    </w:p>
    <w:p w14:paraId="3E0854E8" w14:textId="3B61BB81" w:rsidR="00882DF6" w:rsidRDefault="00882DF6" w:rsidP="00446DCC">
      <w:pPr>
        <w:widowControl/>
        <w:spacing w:line="480" w:lineRule="auto"/>
        <w:ind w:left="480" w:hangingChars="200" w:hanging="480"/>
        <w:rPr>
          <w:rFonts w:ascii="Times New Roman" w:hAnsi="Times New Roman" w:cs="Times New Roman"/>
          <w:sz w:val="24"/>
          <w:szCs w:val="24"/>
        </w:rPr>
      </w:pPr>
      <w:r w:rsidRPr="00882DF6">
        <w:rPr>
          <w:rFonts w:ascii="Times New Roman" w:hAnsi="Times New Roman" w:cs="Times New Roman"/>
          <w:sz w:val="24"/>
          <w:szCs w:val="24"/>
        </w:rPr>
        <w:t xml:space="preserve">Sheldon, P., and Sanders, K. (2016) </w:t>
      </w:r>
      <w:r>
        <w:rPr>
          <w:rFonts w:ascii="Times New Roman" w:hAnsi="Times New Roman" w:cs="Times New Roman"/>
          <w:sz w:val="24"/>
          <w:szCs w:val="24"/>
        </w:rPr>
        <w:t>‘</w:t>
      </w:r>
      <w:r w:rsidRPr="00882DF6">
        <w:rPr>
          <w:rFonts w:ascii="Times New Roman" w:hAnsi="Times New Roman" w:cs="Times New Roman"/>
          <w:sz w:val="24"/>
          <w:szCs w:val="24"/>
        </w:rPr>
        <w:t>Contextualizing HRM in China: Differences within the country</w:t>
      </w:r>
      <w:r>
        <w:rPr>
          <w:rFonts w:ascii="Times New Roman" w:hAnsi="Times New Roman" w:cs="Times New Roman"/>
          <w:sz w:val="24"/>
          <w:szCs w:val="24"/>
        </w:rPr>
        <w:t>’</w:t>
      </w:r>
      <w:r w:rsidRPr="00882DF6">
        <w:rPr>
          <w:rFonts w:ascii="Times New Roman" w:hAnsi="Times New Roman" w:cs="Times New Roman"/>
          <w:sz w:val="24"/>
          <w:szCs w:val="24"/>
        </w:rPr>
        <w:t>, The International Journal of Human Resource Management, 27(18), 2017–2033.</w:t>
      </w:r>
    </w:p>
    <w:p w14:paraId="702FAC31" w14:textId="6BCDAA26" w:rsidR="003F0435" w:rsidRPr="003F0435" w:rsidRDefault="003F0435" w:rsidP="00446DCC">
      <w:pPr>
        <w:widowControl/>
        <w:spacing w:line="480" w:lineRule="auto"/>
        <w:ind w:left="480" w:hangingChars="200" w:hanging="480"/>
        <w:rPr>
          <w:rFonts w:ascii="Times New Roman" w:hAnsi="Times New Roman" w:cs="Times New Roman"/>
          <w:color w:val="000000" w:themeColor="text1"/>
          <w:sz w:val="24"/>
          <w:szCs w:val="24"/>
        </w:rPr>
      </w:pPr>
      <w:r w:rsidRPr="003F0435">
        <w:rPr>
          <w:rFonts w:ascii="Times New Roman" w:hAnsi="Times New Roman" w:cs="Times New Roman"/>
          <w:color w:val="000000" w:themeColor="text1"/>
          <w:sz w:val="24"/>
          <w:szCs w:val="24"/>
          <w:shd w:val="clear" w:color="auto" w:fill="FFFFFF"/>
        </w:rPr>
        <w:t>SPENCE, L. and PAINTER-MORLAND, M.</w:t>
      </w:r>
      <w:r>
        <w:rPr>
          <w:rFonts w:ascii="Times New Roman" w:hAnsi="Times New Roman" w:cs="Times New Roman"/>
          <w:color w:val="000000" w:themeColor="text1"/>
          <w:sz w:val="24"/>
          <w:szCs w:val="24"/>
          <w:shd w:val="clear" w:color="auto" w:fill="FFFFFF"/>
        </w:rPr>
        <w:t xml:space="preserve"> (</w:t>
      </w:r>
      <w:r w:rsidRPr="003F0435">
        <w:rPr>
          <w:rFonts w:ascii="Times New Roman" w:hAnsi="Times New Roman" w:cs="Times New Roman"/>
          <w:color w:val="000000" w:themeColor="text1"/>
          <w:sz w:val="24"/>
          <w:szCs w:val="24"/>
          <w:shd w:val="clear" w:color="auto" w:fill="FFFFFF"/>
        </w:rPr>
        <w:t>2011</w:t>
      </w:r>
      <w:r>
        <w:rPr>
          <w:rFonts w:ascii="Times New Roman" w:hAnsi="Times New Roman" w:cs="Times New Roman"/>
          <w:color w:val="000000" w:themeColor="text1"/>
          <w:sz w:val="24"/>
          <w:szCs w:val="24"/>
          <w:shd w:val="clear" w:color="auto" w:fill="FFFFFF"/>
        </w:rPr>
        <w:t>)</w:t>
      </w:r>
      <w:r w:rsidRPr="003F0435">
        <w:rPr>
          <w:rFonts w:ascii="Times New Roman" w:hAnsi="Times New Roman" w:cs="Times New Roman"/>
          <w:color w:val="000000" w:themeColor="text1"/>
          <w:sz w:val="24"/>
          <w:szCs w:val="24"/>
          <w:shd w:val="clear" w:color="auto" w:fill="FFFFFF"/>
        </w:rPr>
        <w:t> </w:t>
      </w:r>
      <w:r w:rsidRPr="003F0435">
        <w:rPr>
          <w:rFonts w:ascii="Times New Roman" w:hAnsi="Times New Roman" w:cs="Times New Roman"/>
          <w:i/>
          <w:iCs/>
          <w:color w:val="000000" w:themeColor="text1"/>
          <w:sz w:val="24"/>
          <w:szCs w:val="24"/>
          <w:shd w:val="clear" w:color="auto" w:fill="FFFFFF"/>
        </w:rPr>
        <w:t xml:space="preserve">Ethics in Small and Medium Sized Enterprises </w:t>
      </w:r>
      <w:r w:rsidRPr="003F0435">
        <w:rPr>
          <w:rFonts w:ascii="Times New Roman" w:hAnsi="Times New Roman" w:cs="Times New Roman"/>
          <w:i/>
          <w:iCs/>
          <w:color w:val="000000" w:themeColor="text1"/>
          <w:sz w:val="24"/>
          <w:szCs w:val="24"/>
          <w:shd w:val="clear" w:color="auto" w:fill="FFFFFF"/>
        </w:rPr>
        <w:t>a</w:t>
      </w:r>
      <w:r w:rsidRPr="003F0435">
        <w:rPr>
          <w:rFonts w:ascii="Times New Roman" w:hAnsi="Times New Roman" w:cs="Times New Roman"/>
          <w:i/>
          <w:iCs/>
          <w:color w:val="000000" w:themeColor="text1"/>
          <w:sz w:val="24"/>
          <w:szCs w:val="24"/>
          <w:shd w:val="clear" w:color="auto" w:fill="FFFFFF"/>
        </w:rPr>
        <w:t xml:space="preserve"> Global Commentary. </w:t>
      </w:r>
      <w:r w:rsidRPr="003F0435">
        <w:rPr>
          <w:rFonts w:ascii="Times New Roman" w:hAnsi="Times New Roman" w:cs="Times New Roman"/>
          <w:color w:val="000000" w:themeColor="text1"/>
          <w:sz w:val="24"/>
          <w:szCs w:val="24"/>
          <w:shd w:val="clear" w:color="auto" w:fill="FFFFFF"/>
        </w:rPr>
        <w:t>1</w:t>
      </w:r>
      <w:r w:rsidRPr="003F0435">
        <w:rPr>
          <w:rFonts w:ascii="Times New Roman" w:hAnsi="Times New Roman" w:cs="Times New Roman"/>
          <w:color w:val="000000" w:themeColor="text1"/>
          <w:sz w:val="24"/>
          <w:szCs w:val="24"/>
          <w:shd w:val="clear" w:color="auto" w:fill="FFFFFF"/>
          <w:vertAlign w:val="superscript"/>
        </w:rPr>
        <w:t>st</w:t>
      </w:r>
      <w:r w:rsidRPr="003F0435">
        <w:rPr>
          <w:rFonts w:ascii="Times New Roman" w:hAnsi="Times New Roman" w:cs="Times New Roman"/>
          <w:color w:val="000000" w:themeColor="text1"/>
          <w:sz w:val="24"/>
          <w:szCs w:val="24"/>
          <w:shd w:val="clear" w:color="auto" w:fill="FFFFFF"/>
        </w:rPr>
        <w:t xml:space="preserve"> ed. Dordrecht: Springer Netherlands.</w:t>
      </w:r>
    </w:p>
    <w:p w14:paraId="77A097DC" w14:textId="52A83C25" w:rsidR="00312AA7" w:rsidRDefault="00312AA7" w:rsidP="008A7650">
      <w:pPr>
        <w:widowControl/>
        <w:spacing w:line="480" w:lineRule="auto"/>
        <w:ind w:left="480" w:hangingChars="200" w:hanging="480"/>
        <w:rPr>
          <w:rFonts w:ascii="Times New Roman" w:hAnsi="Times New Roman" w:cs="Times New Roman"/>
          <w:sz w:val="24"/>
          <w:szCs w:val="24"/>
        </w:rPr>
      </w:pPr>
      <w:r w:rsidRPr="00A70355">
        <w:rPr>
          <w:rFonts w:ascii="Times New Roman" w:hAnsi="Times New Roman" w:cs="Times New Roman"/>
          <w:sz w:val="24"/>
          <w:szCs w:val="24"/>
        </w:rPr>
        <w:t xml:space="preserve">Ward, K. (2011) </w:t>
      </w:r>
      <w:r w:rsidRPr="00A70355">
        <w:rPr>
          <w:rFonts w:ascii="Times New Roman" w:hAnsi="Times New Roman" w:cs="Times New Roman"/>
          <w:i/>
          <w:iCs/>
          <w:sz w:val="24"/>
          <w:szCs w:val="24"/>
        </w:rPr>
        <w:t>The World in 2050: Quantifying the Shift in the Global Economy</w:t>
      </w:r>
      <w:r w:rsidRPr="00A70355">
        <w:rPr>
          <w:rFonts w:ascii="Times New Roman" w:hAnsi="Times New Roman" w:cs="Times New Roman"/>
          <w:sz w:val="24"/>
          <w:szCs w:val="24"/>
        </w:rPr>
        <w:t>, London: HSBC.</w:t>
      </w:r>
    </w:p>
    <w:p w14:paraId="1B184B0F" w14:textId="05285E69" w:rsidR="00101FAF" w:rsidRPr="00101FAF" w:rsidRDefault="00101FAF" w:rsidP="008A7650">
      <w:pPr>
        <w:widowControl/>
        <w:spacing w:line="480" w:lineRule="auto"/>
        <w:ind w:left="480" w:hangingChars="200" w:hanging="480"/>
        <w:rPr>
          <w:rFonts w:ascii="Times New Roman" w:hAnsi="Times New Roman" w:cs="Times New Roman"/>
          <w:sz w:val="24"/>
          <w:szCs w:val="24"/>
        </w:rPr>
      </w:pPr>
      <w:r w:rsidRPr="00101FAF">
        <w:rPr>
          <w:rFonts w:ascii="Times New Roman" w:hAnsi="Times New Roman" w:cs="Times New Roman"/>
          <w:sz w:val="24"/>
          <w:szCs w:val="24"/>
        </w:rPr>
        <w:t xml:space="preserve">Wang, Z. (2014). </w:t>
      </w:r>
      <w:r w:rsidR="001A47AE">
        <w:rPr>
          <w:rFonts w:ascii="Times New Roman" w:hAnsi="Times New Roman" w:cs="Times New Roman"/>
          <w:sz w:val="24"/>
          <w:szCs w:val="24"/>
        </w:rPr>
        <w:t>‘</w:t>
      </w:r>
      <w:r w:rsidRPr="00101FAF">
        <w:rPr>
          <w:rFonts w:ascii="Times New Roman" w:hAnsi="Times New Roman" w:cs="Times New Roman"/>
          <w:sz w:val="24"/>
          <w:szCs w:val="24"/>
        </w:rPr>
        <w:t>The Chinese dream: Concept and context</w:t>
      </w:r>
      <w:r w:rsidR="001A47AE">
        <w:rPr>
          <w:rFonts w:ascii="Times New Roman" w:hAnsi="Times New Roman" w:cs="Times New Roman"/>
          <w:sz w:val="24"/>
          <w:szCs w:val="24"/>
        </w:rPr>
        <w:t>’</w:t>
      </w:r>
      <w:r w:rsidRPr="00101FAF">
        <w:rPr>
          <w:rFonts w:ascii="Times New Roman" w:hAnsi="Times New Roman" w:cs="Times New Roman"/>
          <w:sz w:val="24"/>
          <w:szCs w:val="24"/>
        </w:rPr>
        <w:t xml:space="preserve">, </w:t>
      </w:r>
      <w:r w:rsidRPr="001A47AE">
        <w:rPr>
          <w:rFonts w:ascii="Times New Roman" w:hAnsi="Times New Roman" w:cs="Times New Roman"/>
          <w:i/>
          <w:iCs/>
          <w:sz w:val="24"/>
          <w:szCs w:val="24"/>
        </w:rPr>
        <w:t>Journal of Chinese Political Science</w:t>
      </w:r>
      <w:r w:rsidRPr="00101FAF">
        <w:rPr>
          <w:rFonts w:ascii="Times New Roman" w:hAnsi="Times New Roman" w:cs="Times New Roman"/>
          <w:sz w:val="24"/>
          <w:szCs w:val="24"/>
        </w:rPr>
        <w:t>, 19, 1–13.</w:t>
      </w:r>
    </w:p>
    <w:p w14:paraId="127594A1" w14:textId="36414C01" w:rsidR="001A65B0" w:rsidRDefault="001A65B0" w:rsidP="001A65B0">
      <w:pPr>
        <w:spacing w:line="480" w:lineRule="auto"/>
        <w:ind w:left="480" w:hangingChars="200" w:hanging="480"/>
        <w:rPr>
          <w:rFonts w:ascii="Times New Roman" w:hAnsi="Times New Roman" w:cs="Times New Roman"/>
          <w:sz w:val="24"/>
          <w:szCs w:val="24"/>
        </w:rPr>
      </w:pPr>
      <w:bookmarkStart w:id="20" w:name="OLE_LINK2"/>
      <w:r w:rsidRPr="00287110">
        <w:rPr>
          <w:rFonts w:ascii="Times New Roman" w:hAnsi="Times New Roman" w:cs="Times New Roman"/>
          <w:sz w:val="24"/>
          <w:szCs w:val="24"/>
        </w:rPr>
        <w:t>VALVERDE</w:t>
      </w:r>
      <w:bookmarkEnd w:id="20"/>
      <w:r w:rsidRPr="00287110">
        <w:rPr>
          <w:rFonts w:ascii="Times New Roman" w:hAnsi="Times New Roman" w:cs="Times New Roman"/>
          <w:sz w:val="24"/>
          <w:szCs w:val="24"/>
        </w:rPr>
        <w:t xml:space="preserve">, M., SCULLION, H. and RYAN, G. </w:t>
      </w:r>
      <w:r>
        <w:rPr>
          <w:rFonts w:ascii="Times New Roman" w:hAnsi="Times New Roman" w:cs="Times New Roman"/>
          <w:sz w:val="24"/>
          <w:szCs w:val="24"/>
        </w:rPr>
        <w:t>(</w:t>
      </w:r>
      <w:r w:rsidRPr="00287110">
        <w:rPr>
          <w:rFonts w:ascii="Times New Roman" w:hAnsi="Times New Roman" w:cs="Times New Roman"/>
          <w:sz w:val="24"/>
          <w:szCs w:val="24"/>
        </w:rPr>
        <w:t>2013</w:t>
      </w:r>
      <w:r>
        <w:rPr>
          <w:rFonts w:ascii="Times New Roman" w:hAnsi="Times New Roman" w:cs="Times New Roman"/>
          <w:sz w:val="24"/>
          <w:szCs w:val="24"/>
        </w:rPr>
        <w:t>)</w:t>
      </w:r>
      <w:r w:rsidRPr="00287110">
        <w:rPr>
          <w:rFonts w:ascii="Times New Roman" w:hAnsi="Times New Roman" w:cs="Times New Roman"/>
          <w:sz w:val="24"/>
          <w:szCs w:val="24"/>
        </w:rPr>
        <w:t xml:space="preserve"> </w:t>
      </w:r>
      <w:r>
        <w:rPr>
          <w:rFonts w:ascii="Times New Roman" w:hAnsi="Times New Roman" w:cs="Times New Roman"/>
          <w:sz w:val="24"/>
          <w:szCs w:val="24"/>
        </w:rPr>
        <w:t>‘</w:t>
      </w:r>
      <w:r w:rsidRPr="00287110">
        <w:rPr>
          <w:rFonts w:ascii="Times New Roman" w:hAnsi="Times New Roman" w:cs="Times New Roman"/>
          <w:sz w:val="24"/>
          <w:szCs w:val="24"/>
        </w:rPr>
        <w:t xml:space="preserve">Talent management in Spanish medium-sized </w:t>
      </w:r>
      <w:proofErr w:type="gramStart"/>
      <w:r w:rsidRPr="00287110">
        <w:rPr>
          <w:rFonts w:ascii="Times New Roman" w:hAnsi="Times New Roman" w:cs="Times New Roman"/>
          <w:sz w:val="24"/>
          <w:szCs w:val="24"/>
        </w:rPr>
        <w:t>organizations</w:t>
      </w:r>
      <w:r>
        <w:rPr>
          <w:rFonts w:ascii="Times New Roman" w:hAnsi="Times New Roman" w:cs="Times New Roman"/>
          <w:sz w:val="24"/>
          <w:szCs w:val="24"/>
        </w:rPr>
        <w:t>’</w:t>
      </w:r>
      <w:proofErr w:type="gramEnd"/>
      <w:r w:rsidRPr="00287110">
        <w:rPr>
          <w:rFonts w:ascii="Times New Roman" w:hAnsi="Times New Roman" w:cs="Times New Roman"/>
          <w:sz w:val="24"/>
          <w:szCs w:val="24"/>
        </w:rPr>
        <w:t xml:space="preserve">. </w:t>
      </w:r>
      <w:r w:rsidRPr="009F7C3C">
        <w:rPr>
          <w:rFonts w:ascii="Times New Roman" w:hAnsi="Times New Roman" w:cs="Times New Roman"/>
          <w:i/>
          <w:iCs/>
          <w:sz w:val="24"/>
          <w:szCs w:val="24"/>
        </w:rPr>
        <w:t xml:space="preserve">International journal of human resource </w:t>
      </w:r>
      <w:r w:rsidRPr="009F7C3C">
        <w:rPr>
          <w:rFonts w:ascii="Times New Roman" w:hAnsi="Times New Roman" w:cs="Times New Roman"/>
          <w:i/>
          <w:iCs/>
          <w:sz w:val="24"/>
          <w:szCs w:val="24"/>
        </w:rPr>
        <w:lastRenderedPageBreak/>
        <w:t>management</w:t>
      </w:r>
      <w:r w:rsidRPr="00287110">
        <w:rPr>
          <w:rFonts w:ascii="Times New Roman" w:hAnsi="Times New Roman" w:cs="Times New Roman"/>
          <w:sz w:val="24"/>
          <w:szCs w:val="24"/>
        </w:rPr>
        <w:t>, 24(9), pp. 1832-1852.</w:t>
      </w:r>
    </w:p>
    <w:p w14:paraId="46F81F2E" w14:textId="77777777" w:rsidR="00452F3D" w:rsidRDefault="008712C5" w:rsidP="008712C5">
      <w:pPr>
        <w:widowControl/>
        <w:spacing w:line="480" w:lineRule="auto"/>
        <w:ind w:left="480" w:hangingChars="200" w:hanging="480"/>
        <w:rPr>
          <w:rFonts w:ascii="Times New Roman" w:hAnsi="Times New Roman" w:cs="Times New Roman"/>
          <w:sz w:val="24"/>
          <w:szCs w:val="24"/>
        </w:rPr>
      </w:pPr>
      <w:r w:rsidRPr="008712C5">
        <w:rPr>
          <w:rFonts w:ascii="Times New Roman" w:hAnsi="Times New Roman" w:cs="Times New Roman"/>
          <w:sz w:val="24"/>
          <w:szCs w:val="24"/>
        </w:rPr>
        <w:t>XIAN, H., ATKINSON, C. and MENG-LEWIS, Y.</w:t>
      </w:r>
      <w:r>
        <w:rPr>
          <w:rFonts w:ascii="Times New Roman" w:hAnsi="Times New Roman" w:cs="Times New Roman"/>
          <w:sz w:val="24"/>
          <w:szCs w:val="24"/>
        </w:rPr>
        <w:t xml:space="preserve"> (</w:t>
      </w:r>
      <w:r w:rsidRPr="008712C5">
        <w:rPr>
          <w:rFonts w:ascii="Times New Roman" w:hAnsi="Times New Roman" w:cs="Times New Roman"/>
          <w:sz w:val="24"/>
          <w:szCs w:val="24"/>
        </w:rPr>
        <w:t>2019</w:t>
      </w:r>
      <w:r>
        <w:rPr>
          <w:rFonts w:ascii="Times New Roman" w:hAnsi="Times New Roman" w:cs="Times New Roman"/>
          <w:sz w:val="24"/>
          <w:szCs w:val="24"/>
        </w:rPr>
        <w:t>)</w:t>
      </w:r>
      <w:r w:rsidRPr="008712C5">
        <w:rPr>
          <w:rFonts w:ascii="Times New Roman" w:hAnsi="Times New Roman" w:cs="Times New Roman"/>
          <w:sz w:val="24"/>
          <w:szCs w:val="24"/>
        </w:rPr>
        <w:t xml:space="preserve"> Guanxi and </w:t>
      </w:r>
      <w:r w:rsidRPr="008712C5">
        <w:rPr>
          <w:rFonts w:ascii="Times New Roman" w:hAnsi="Times New Roman" w:cs="Times New Roman"/>
          <w:sz w:val="24"/>
          <w:szCs w:val="24"/>
        </w:rPr>
        <w:t>high-performance</w:t>
      </w:r>
      <w:r w:rsidRPr="008712C5">
        <w:rPr>
          <w:rFonts w:ascii="Times New Roman" w:hAnsi="Times New Roman" w:cs="Times New Roman"/>
          <w:sz w:val="24"/>
          <w:szCs w:val="24"/>
        </w:rPr>
        <w:t xml:space="preserve"> work systems in China: evidence from a state-owned enterprise. International journal of human resource management, 30(19), pp. 2685-2704.</w:t>
      </w:r>
      <w:r w:rsidRPr="008712C5">
        <w:rPr>
          <w:rFonts w:ascii="Times New Roman" w:hAnsi="Times New Roman" w:cs="Times New Roman"/>
          <w:sz w:val="24"/>
          <w:szCs w:val="24"/>
        </w:rPr>
        <w:t xml:space="preserve"> </w:t>
      </w:r>
    </w:p>
    <w:p w14:paraId="6BB7A9C3" w14:textId="3EAD8FB8" w:rsidR="0052304A" w:rsidRPr="002E5A6D" w:rsidRDefault="00452F3D" w:rsidP="006B70EF">
      <w:pPr>
        <w:widowControl/>
        <w:spacing w:line="480" w:lineRule="auto"/>
        <w:ind w:left="480" w:hangingChars="200" w:hanging="480"/>
        <w:rPr>
          <w:rFonts w:ascii="Times New Roman" w:hAnsi="Times New Roman" w:cs="Times New Roman" w:hint="eastAsia"/>
          <w:sz w:val="24"/>
          <w:szCs w:val="24"/>
        </w:rPr>
      </w:pPr>
      <w:r w:rsidRPr="00452F3D">
        <w:rPr>
          <w:rFonts w:ascii="Times New Roman" w:hAnsi="Times New Roman" w:cs="Times New Roman"/>
          <w:sz w:val="24"/>
          <w:szCs w:val="24"/>
        </w:rPr>
        <w:t xml:space="preserve">Zheng, C., O’Neill, G. and Morrison, M. (2009) </w:t>
      </w:r>
      <w:r>
        <w:rPr>
          <w:rFonts w:ascii="Times New Roman" w:hAnsi="Times New Roman" w:cs="Times New Roman"/>
          <w:sz w:val="24"/>
          <w:szCs w:val="24"/>
        </w:rPr>
        <w:t>‘</w:t>
      </w:r>
      <w:r w:rsidRPr="00452F3D">
        <w:rPr>
          <w:rFonts w:ascii="Times New Roman" w:hAnsi="Times New Roman" w:cs="Times New Roman"/>
          <w:sz w:val="24"/>
          <w:szCs w:val="24"/>
        </w:rPr>
        <w:t xml:space="preserve">Enhancing Chinese SME performance through innovative HR </w:t>
      </w:r>
      <w:proofErr w:type="gramStart"/>
      <w:r w:rsidRPr="00452F3D">
        <w:rPr>
          <w:rFonts w:ascii="Times New Roman" w:hAnsi="Times New Roman" w:cs="Times New Roman"/>
          <w:sz w:val="24"/>
          <w:szCs w:val="24"/>
        </w:rPr>
        <w:t>practices</w:t>
      </w:r>
      <w:r>
        <w:rPr>
          <w:rFonts w:ascii="Times New Roman" w:hAnsi="Times New Roman" w:cs="Times New Roman"/>
          <w:sz w:val="24"/>
          <w:szCs w:val="24"/>
        </w:rPr>
        <w:t>’</w:t>
      </w:r>
      <w:proofErr w:type="gramEnd"/>
      <w:r w:rsidRPr="00452F3D">
        <w:rPr>
          <w:rFonts w:ascii="Times New Roman" w:hAnsi="Times New Roman" w:cs="Times New Roman"/>
          <w:sz w:val="24"/>
          <w:szCs w:val="24"/>
        </w:rPr>
        <w:t xml:space="preserve">. </w:t>
      </w:r>
      <w:r w:rsidRPr="00452F3D">
        <w:rPr>
          <w:rFonts w:ascii="Times New Roman" w:hAnsi="Times New Roman" w:cs="Times New Roman"/>
          <w:i/>
          <w:iCs/>
          <w:sz w:val="24"/>
          <w:szCs w:val="24"/>
        </w:rPr>
        <w:t>Personnel Review</w:t>
      </w:r>
      <w:r w:rsidRPr="00452F3D">
        <w:rPr>
          <w:rFonts w:ascii="Times New Roman" w:hAnsi="Times New Roman" w:cs="Times New Roman"/>
          <w:sz w:val="24"/>
          <w:szCs w:val="24"/>
        </w:rPr>
        <w:t>, 38(2): pp. 175–194</w:t>
      </w:r>
      <w:r w:rsidR="00E54798">
        <w:rPr>
          <w:rFonts w:ascii="Times New Roman" w:hAnsi="Times New Roman" w:cs="Times New Roman"/>
          <w:sz w:val="24"/>
          <w:szCs w:val="24"/>
        </w:rPr>
        <w:t>.</w:t>
      </w:r>
      <w:bookmarkEnd w:id="12"/>
    </w:p>
    <w:sectPr w:rsidR="0052304A" w:rsidRPr="002E5A6D" w:rsidSect="0066234F">
      <w:pgSz w:w="11906" w:h="16838"/>
      <w:pgMar w:top="1440" w:right="1800" w:bottom="1440" w:left="1800" w:header="851" w:footer="992" w:gutter="0"/>
      <w:pgNumType w:start="0"/>
      <w:cols w:space="425"/>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D4F"/>
    <w:rsid w:val="000000E7"/>
    <w:rsid w:val="000014C0"/>
    <w:rsid w:val="000015EB"/>
    <w:rsid w:val="000020F2"/>
    <w:rsid w:val="0000335B"/>
    <w:rsid w:val="00003C7D"/>
    <w:rsid w:val="000042A9"/>
    <w:rsid w:val="000050BB"/>
    <w:rsid w:val="00006AB0"/>
    <w:rsid w:val="000078FB"/>
    <w:rsid w:val="00011497"/>
    <w:rsid w:val="00012CC8"/>
    <w:rsid w:val="00013188"/>
    <w:rsid w:val="00013A74"/>
    <w:rsid w:val="00013DA0"/>
    <w:rsid w:val="00013F26"/>
    <w:rsid w:val="00014B79"/>
    <w:rsid w:val="0001512A"/>
    <w:rsid w:val="000154C7"/>
    <w:rsid w:val="00015CB5"/>
    <w:rsid w:val="00016924"/>
    <w:rsid w:val="00021BF3"/>
    <w:rsid w:val="000225A7"/>
    <w:rsid w:val="00022B5D"/>
    <w:rsid w:val="0002463F"/>
    <w:rsid w:val="00025376"/>
    <w:rsid w:val="00025B9B"/>
    <w:rsid w:val="0003022D"/>
    <w:rsid w:val="00031170"/>
    <w:rsid w:val="00031B53"/>
    <w:rsid w:val="00036341"/>
    <w:rsid w:val="000416C5"/>
    <w:rsid w:val="00043546"/>
    <w:rsid w:val="00043C9C"/>
    <w:rsid w:val="0004533B"/>
    <w:rsid w:val="000468E0"/>
    <w:rsid w:val="00046EBD"/>
    <w:rsid w:val="00046FAC"/>
    <w:rsid w:val="00050245"/>
    <w:rsid w:val="00052DDC"/>
    <w:rsid w:val="000545E0"/>
    <w:rsid w:val="00055665"/>
    <w:rsid w:val="0005609A"/>
    <w:rsid w:val="00056314"/>
    <w:rsid w:val="00056D16"/>
    <w:rsid w:val="000601A8"/>
    <w:rsid w:val="00061B90"/>
    <w:rsid w:val="0006277D"/>
    <w:rsid w:val="00064905"/>
    <w:rsid w:val="00064F85"/>
    <w:rsid w:val="00065872"/>
    <w:rsid w:val="00066196"/>
    <w:rsid w:val="000668B0"/>
    <w:rsid w:val="0007011B"/>
    <w:rsid w:val="00070BD4"/>
    <w:rsid w:val="00070E96"/>
    <w:rsid w:val="0007532C"/>
    <w:rsid w:val="0007547F"/>
    <w:rsid w:val="00076B58"/>
    <w:rsid w:val="00077C19"/>
    <w:rsid w:val="00080118"/>
    <w:rsid w:val="00080C18"/>
    <w:rsid w:val="00080CCA"/>
    <w:rsid w:val="00080F48"/>
    <w:rsid w:val="000812CA"/>
    <w:rsid w:val="00082345"/>
    <w:rsid w:val="00082F5F"/>
    <w:rsid w:val="0008456A"/>
    <w:rsid w:val="00086655"/>
    <w:rsid w:val="00087C74"/>
    <w:rsid w:val="00092635"/>
    <w:rsid w:val="00092EB2"/>
    <w:rsid w:val="0009434A"/>
    <w:rsid w:val="00094732"/>
    <w:rsid w:val="00094962"/>
    <w:rsid w:val="00095F48"/>
    <w:rsid w:val="00097B0D"/>
    <w:rsid w:val="000A0A94"/>
    <w:rsid w:val="000A1FCB"/>
    <w:rsid w:val="000A2813"/>
    <w:rsid w:val="000A50D5"/>
    <w:rsid w:val="000A61B2"/>
    <w:rsid w:val="000A663E"/>
    <w:rsid w:val="000A6D5F"/>
    <w:rsid w:val="000A7842"/>
    <w:rsid w:val="000B0486"/>
    <w:rsid w:val="000B34DF"/>
    <w:rsid w:val="000B4D2E"/>
    <w:rsid w:val="000B5459"/>
    <w:rsid w:val="000B7683"/>
    <w:rsid w:val="000B76B4"/>
    <w:rsid w:val="000C156D"/>
    <w:rsid w:val="000C2A2F"/>
    <w:rsid w:val="000C4BA6"/>
    <w:rsid w:val="000C604C"/>
    <w:rsid w:val="000C7135"/>
    <w:rsid w:val="000C728A"/>
    <w:rsid w:val="000D03A5"/>
    <w:rsid w:val="000D218C"/>
    <w:rsid w:val="000D2929"/>
    <w:rsid w:val="000D2939"/>
    <w:rsid w:val="000D3B0F"/>
    <w:rsid w:val="000D5421"/>
    <w:rsid w:val="000D59B1"/>
    <w:rsid w:val="000E116C"/>
    <w:rsid w:val="000E2322"/>
    <w:rsid w:val="000E2CF1"/>
    <w:rsid w:val="000E4B1A"/>
    <w:rsid w:val="000E6600"/>
    <w:rsid w:val="000E672A"/>
    <w:rsid w:val="000E7518"/>
    <w:rsid w:val="000F0C4C"/>
    <w:rsid w:val="000F294E"/>
    <w:rsid w:val="000F303F"/>
    <w:rsid w:val="000F3111"/>
    <w:rsid w:val="000F3F5C"/>
    <w:rsid w:val="000F520E"/>
    <w:rsid w:val="000F71EC"/>
    <w:rsid w:val="000F783D"/>
    <w:rsid w:val="000F7CA7"/>
    <w:rsid w:val="00100FA9"/>
    <w:rsid w:val="0010129E"/>
    <w:rsid w:val="00101FAF"/>
    <w:rsid w:val="00102024"/>
    <w:rsid w:val="00102310"/>
    <w:rsid w:val="0010313B"/>
    <w:rsid w:val="001069FE"/>
    <w:rsid w:val="0010736B"/>
    <w:rsid w:val="00107C6B"/>
    <w:rsid w:val="0011010B"/>
    <w:rsid w:val="001128EE"/>
    <w:rsid w:val="00112996"/>
    <w:rsid w:val="00114338"/>
    <w:rsid w:val="00116062"/>
    <w:rsid w:val="001173A5"/>
    <w:rsid w:val="001176EB"/>
    <w:rsid w:val="00120AAC"/>
    <w:rsid w:val="00123923"/>
    <w:rsid w:val="00124199"/>
    <w:rsid w:val="001251E8"/>
    <w:rsid w:val="00125DBC"/>
    <w:rsid w:val="00125F71"/>
    <w:rsid w:val="001266F6"/>
    <w:rsid w:val="0012777C"/>
    <w:rsid w:val="00127AD0"/>
    <w:rsid w:val="00127E1E"/>
    <w:rsid w:val="00130A79"/>
    <w:rsid w:val="00134513"/>
    <w:rsid w:val="00137C97"/>
    <w:rsid w:val="001408DA"/>
    <w:rsid w:val="00140DF6"/>
    <w:rsid w:val="00142176"/>
    <w:rsid w:val="0014414E"/>
    <w:rsid w:val="00145827"/>
    <w:rsid w:val="0014661E"/>
    <w:rsid w:val="001473AC"/>
    <w:rsid w:val="00150B9A"/>
    <w:rsid w:val="00151421"/>
    <w:rsid w:val="00151770"/>
    <w:rsid w:val="00151BC1"/>
    <w:rsid w:val="0015279C"/>
    <w:rsid w:val="00153F22"/>
    <w:rsid w:val="00154FCF"/>
    <w:rsid w:val="001552F7"/>
    <w:rsid w:val="0015669B"/>
    <w:rsid w:val="0015685C"/>
    <w:rsid w:val="00161C94"/>
    <w:rsid w:val="00162759"/>
    <w:rsid w:val="00162CBA"/>
    <w:rsid w:val="001632E1"/>
    <w:rsid w:val="00163416"/>
    <w:rsid w:val="001645A6"/>
    <w:rsid w:val="00166A2D"/>
    <w:rsid w:val="0016708B"/>
    <w:rsid w:val="001671B4"/>
    <w:rsid w:val="00167354"/>
    <w:rsid w:val="00167566"/>
    <w:rsid w:val="00167852"/>
    <w:rsid w:val="00167AF0"/>
    <w:rsid w:val="00170142"/>
    <w:rsid w:val="00170A75"/>
    <w:rsid w:val="00172241"/>
    <w:rsid w:val="00173178"/>
    <w:rsid w:val="00174D4E"/>
    <w:rsid w:val="0017562A"/>
    <w:rsid w:val="0018115D"/>
    <w:rsid w:val="00181213"/>
    <w:rsid w:val="00183C62"/>
    <w:rsid w:val="001850E2"/>
    <w:rsid w:val="00186A01"/>
    <w:rsid w:val="0019026D"/>
    <w:rsid w:val="00193A19"/>
    <w:rsid w:val="00195EFC"/>
    <w:rsid w:val="001969CA"/>
    <w:rsid w:val="00196F88"/>
    <w:rsid w:val="00197474"/>
    <w:rsid w:val="001A0746"/>
    <w:rsid w:val="001A12A0"/>
    <w:rsid w:val="001A27AB"/>
    <w:rsid w:val="001A2CEF"/>
    <w:rsid w:val="001A344D"/>
    <w:rsid w:val="001A3A87"/>
    <w:rsid w:val="001A3B50"/>
    <w:rsid w:val="001A3E85"/>
    <w:rsid w:val="001A47AE"/>
    <w:rsid w:val="001A4D1F"/>
    <w:rsid w:val="001A4DD9"/>
    <w:rsid w:val="001A50EB"/>
    <w:rsid w:val="001A5920"/>
    <w:rsid w:val="001A5C2C"/>
    <w:rsid w:val="001A5EAA"/>
    <w:rsid w:val="001A65B0"/>
    <w:rsid w:val="001A72F3"/>
    <w:rsid w:val="001B08DA"/>
    <w:rsid w:val="001B20AB"/>
    <w:rsid w:val="001B4143"/>
    <w:rsid w:val="001B41E6"/>
    <w:rsid w:val="001B4A20"/>
    <w:rsid w:val="001B51D3"/>
    <w:rsid w:val="001B5C6D"/>
    <w:rsid w:val="001B631D"/>
    <w:rsid w:val="001B6FC9"/>
    <w:rsid w:val="001C04C1"/>
    <w:rsid w:val="001C0F53"/>
    <w:rsid w:val="001C2013"/>
    <w:rsid w:val="001C28E5"/>
    <w:rsid w:val="001C3ADE"/>
    <w:rsid w:val="001C4371"/>
    <w:rsid w:val="001C4F6A"/>
    <w:rsid w:val="001C58F5"/>
    <w:rsid w:val="001D0E2A"/>
    <w:rsid w:val="001D2468"/>
    <w:rsid w:val="001D3BAD"/>
    <w:rsid w:val="001D5125"/>
    <w:rsid w:val="001D7A56"/>
    <w:rsid w:val="001E1560"/>
    <w:rsid w:val="001E7AC3"/>
    <w:rsid w:val="001E7CDA"/>
    <w:rsid w:val="001F1004"/>
    <w:rsid w:val="001F2297"/>
    <w:rsid w:val="001F2BE2"/>
    <w:rsid w:val="001F3BF6"/>
    <w:rsid w:val="001F6567"/>
    <w:rsid w:val="00200BD0"/>
    <w:rsid w:val="00207FDD"/>
    <w:rsid w:val="00210370"/>
    <w:rsid w:val="00210E53"/>
    <w:rsid w:val="00211368"/>
    <w:rsid w:val="00217D85"/>
    <w:rsid w:val="00223ACB"/>
    <w:rsid w:val="00223FD9"/>
    <w:rsid w:val="002254C9"/>
    <w:rsid w:val="00226171"/>
    <w:rsid w:val="002268D0"/>
    <w:rsid w:val="00226A4E"/>
    <w:rsid w:val="00226CAD"/>
    <w:rsid w:val="00227CC5"/>
    <w:rsid w:val="00227D26"/>
    <w:rsid w:val="00230359"/>
    <w:rsid w:val="002325A9"/>
    <w:rsid w:val="00235671"/>
    <w:rsid w:val="002365CD"/>
    <w:rsid w:val="0024086C"/>
    <w:rsid w:val="00242CAF"/>
    <w:rsid w:val="0025066B"/>
    <w:rsid w:val="00250F92"/>
    <w:rsid w:val="0025119A"/>
    <w:rsid w:val="00251D12"/>
    <w:rsid w:val="00251E90"/>
    <w:rsid w:val="00253C22"/>
    <w:rsid w:val="00253E48"/>
    <w:rsid w:val="00255931"/>
    <w:rsid w:val="00256202"/>
    <w:rsid w:val="0026082A"/>
    <w:rsid w:val="00260F76"/>
    <w:rsid w:val="00261D49"/>
    <w:rsid w:val="0026286D"/>
    <w:rsid w:val="00262E07"/>
    <w:rsid w:val="002634DE"/>
    <w:rsid w:val="0026434F"/>
    <w:rsid w:val="00264B00"/>
    <w:rsid w:val="00264DC5"/>
    <w:rsid w:val="00265F09"/>
    <w:rsid w:val="00267727"/>
    <w:rsid w:val="00270094"/>
    <w:rsid w:val="0027140C"/>
    <w:rsid w:val="00271895"/>
    <w:rsid w:val="00272610"/>
    <w:rsid w:val="002733FB"/>
    <w:rsid w:val="0027385C"/>
    <w:rsid w:val="0027452F"/>
    <w:rsid w:val="00277567"/>
    <w:rsid w:val="002828BA"/>
    <w:rsid w:val="00285A22"/>
    <w:rsid w:val="00291E14"/>
    <w:rsid w:val="002977C6"/>
    <w:rsid w:val="002A1904"/>
    <w:rsid w:val="002A2675"/>
    <w:rsid w:val="002A4CBE"/>
    <w:rsid w:val="002A5377"/>
    <w:rsid w:val="002A5628"/>
    <w:rsid w:val="002A5AE7"/>
    <w:rsid w:val="002A5E68"/>
    <w:rsid w:val="002A6864"/>
    <w:rsid w:val="002A6EE4"/>
    <w:rsid w:val="002A78B3"/>
    <w:rsid w:val="002A7A92"/>
    <w:rsid w:val="002B1939"/>
    <w:rsid w:val="002B195F"/>
    <w:rsid w:val="002B1F9D"/>
    <w:rsid w:val="002B33FF"/>
    <w:rsid w:val="002B50F8"/>
    <w:rsid w:val="002C019F"/>
    <w:rsid w:val="002C169E"/>
    <w:rsid w:val="002C1836"/>
    <w:rsid w:val="002C1AB0"/>
    <w:rsid w:val="002C1D3A"/>
    <w:rsid w:val="002C25D9"/>
    <w:rsid w:val="002C5FC8"/>
    <w:rsid w:val="002C6927"/>
    <w:rsid w:val="002C6EBB"/>
    <w:rsid w:val="002D06A6"/>
    <w:rsid w:val="002D1025"/>
    <w:rsid w:val="002D1CBD"/>
    <w:rsid w:val="002D2522"/>
    <w:rsid w:val="002D3659"/>
    <w:rsid w:val="002D5261"/>
    <w:rsid w:val="002D661A"/>
    <w:rsid w:val="002D723E"/>
    <w:rsid w:val="002D7564"/>
    <w:rsid w:val="002D7C57"/>
    <w:rsid w:val="002E0098"/>
    <w:rsid w:val="002E11C7"/>
    <w:rsid w:val="002E2DF2"/>
    <w:rsid w:val="002E539D"/>
    <w:rsid w:val="002E5A6D"/>
    <w:rsid w:val="002E5E9F"/>
    <w:rsid w:val="002E71C8"/>
    <w:rsid w:val="002F0263"/>
    <w:rsid w:val="002F1D3E"/>
    <w:rsid w:val="002F3F9B"/>
    <w:rsid w:val="002F5CCD"/>
    <w:rsid w:val="0030014D"/>
    <w:rsid w:val="00300E22"/>
    <w:rsid w:val="003042B2"/>
    <w:rsid w:val="003049B5"/>
    <w:rsid w:val="00307BF3"/>
    <w:rsid w:val="00311DB3"/>
    <w:rsid w:val="003121CD"/>
    <w:rsid w:val="00312AA7"/>
    <w:rsid w:val="003136A4"/>
    <w:rsid w:val="00314F1F"/>
    <w:rsid w:val="00315FCF"/>
    <w:rsid w:val="003166B9"/>
    <w:rsid w:val="003167A2"/>
    <w:rsid w:val="00320DBE"/>
    <w:rsid w:val="00321F27"/>
    <w:rsid w:val="003260B6"/>
    <w:rsid w:val="00327EB7"/>
    <w:rsid w:val="0033205C"/>
    <w:rsid w:val="003320D3"/>
    <w:rsid w:val="0033347A"/>
    <w:rsid w:val="00334CEF"/>
    <w:rsid w:val="00336C8C"/>
    <w:rsid w:val="00343006"/>
    <w:rsid w:val="00343B0D"/>
    <w:rsid w:val="00344680"/>
    <w:rsid w:val="00345425"/>
    <w:rsid w:val="00345949"/>
    <w:rsid w:val="00347489"/>
    <w:rsid w:val="003505F7"/>
    <w:rsid w:val="00350D14"/>
    <w:rsid w:val="00351AC9"/>
    <w:rsid w:val="003520BF"/>
    <w:rsid w:val="003531FF"/>
    <w:rsid w:val="00353877"/>
    <w:rsid w:val="003542F7"/>
    <w:rsid w:val="00354D67"/>
    <w:rsid w:val="003553A7"/>
    <w:rsid w:val="0035558B"/>
    <w:rsid w:val="00357E77"/>
    <w:rsid w:val="0036097C"/>
    <w:rsid w:val="0036299B"/>
    <w:rsid w:val="003635D6"/>
    <w:rsid w:val="0036384A"/>
    <w:rsid w:val="003645AD"/>
    <w:rsid w:val="0036552D"/>
    <w:rsid w:val="003730BB"/>
    <w:rsid w:val="003731E3"/>
    <w:rsid w:val="00374109"/>
    <w:rsid w:val="00376DE3"/>
    <w:rsid w:val="00376E7C"/>
    <w:rsid w:val="0037775E"/>
    <w:rsid w:val="00381BE9"/>
    <w:rsid w:val="0038277A"/>
    <w:rsid w:val="0038404D"/>
    <w:rsid w:val="003860AE"/>
    <w:rsid w:val="00386648"/>
    <w:rsid w:val="00390E4D"/>
    <w:rsid w:val="00391016"/>
    <w:rsid w:val="00391106"/>
    <w:rsid w:val="0039255B"/>
    <w:rsid w:val="003944EB"/>
    <w:rsid w:val="00394658"/>
    <w:rsid w:val="00394CF9"/>
    <w:rsid w:val="0039664E"/>
    <w:rsid w:val="00397E7B"/>
    <w:rsid w:val="00397FD1"/>
    <w:rsid w:val="003A1418"/>
    <w:rsid w:val="003A1B37"/>
    <w:rsid w:val="003A43F1"/>
    <w:rsid w:val="003A7066"/>
    <w:rsid w:val="003A752D"/>
    <w:rsid w:val="003B0C5F"/>
    <w:rsid w:val="003B0F62"/>
    <w:rsid w:val="003B11CD"/>
    <w:rsid w:val="003B17AC"/>
    <w:rsid w:val="003B2FB2"/>
    <w:rsid w:val="003B4BD6"/>
    <w:rsid w:val="003B5699"/>
    <w:rsid w:val="003B696B"/>
    <w:rsid w:val="003B73DB"/>
    <w:rsid w:val="003C46FA"/>
    <w:rsid w:val="003C4B34"/>
    <w:rsid w:val="003C4E53"/>
    <w:rsid w:val="003C5DC8"/>
    <w:rsid w:val="003C6D2B"/>
    <w:rsid w:val="003C763A"/>
    <w:rsid w:val="003C7E8D"/>
    <w:rsid w:val="003D009A"/>
    <w:rsid w:val="003D0D6A"/>
    <w:rsid w:val="003D0ED9"/>
    <w:rsid w:val="003D1A12"/>
    <w:rsid w:val="003E1E11"/>
    <w:rsid w:val="003E45F0"/>
    <w:rsid w:val="003E7523"/>
    <w:rsid w:val="003F0435"/>
    <w:rsid w:val="003F24EF"/>
    <w:rsid w:val="003F2DF6"/>
    <w:rsid w:val="003F48B3"/>
    <w:rsid w:val="003F4E6B"/>
    <w:rsid w:val="003F4FF0"/>
    <w:rsid w:val="003F6D8C"/>
    <w:rsid w:val="003F7662"/>
    <w:rsid w:val="003F7B04"/>
    <w:rsid w:val="004004B1"/>
    <w:rsid w:val="004016D1"/>
    <w:rsid w:val="00401C3C"/>
    <w:rsid w:val="00403FB8"/>
    <w:rsid w:val="004061DE"/>
    <w:rsid w:val="0040719C"/>
    <w:rsid w:val="00407ECE"/>
    <w:rsid w:val="00410481"/>
    <w:rsid w:val="00411F18"/>
    <w:rsid w:val="00412054"/>
    <w:rsid w:val="0041290F"/>
    <w:rsid w:val="004149A5"/>
    <w:rsid w:val="00415ABF"/>
    <w:rsid w:val="004161FA"/>
    <w:rsid w:val="00416390"/>
    <w:rsid w:val="00420D02"/>
    <w:rsid w:val="00421369"/>
    <w:rsid w:val="00421442"/>
    <w:rsid w:val="00421991"/>
    <w:rsid w:val="00421D89"/>
    <w:rsid w:val="00422F4B"/>
    <w:rsid w:val="0042560B"/>
    <w:rsid w:val="00427D3D"/>
    <w:rsid w:val="004302F6"/>
    <w:rsid w:val="00430E63"/>
    <w:rsid w:val="0043139F"/>
    <w:rsid w:val="004325F1"/>
    <w:rsid w:val="00432BAC"/>
    <w:rsid w:val="004334AC"/>
    <w:rsid w:val="0043383D"/>
    <w:rsid w:val="00435992"/>
    <w:rsid w:val="00436784"/>
    <w:rsid w:val="00440666"/>
    <w:rsid w:val="00440853"/>
    <w:rsid w:val="004420AC"/>
    <w:rsid w:val="00442DC7"/>
    <w:rsid w:val="00445DC8"/>
    <w:rsid w:val="00446C9B"/>
    <w:rsid w:val="00446DCC"/>
    <w:rsid w:val="00452F3D"/>
    <w:rsid w:val="00454C7D"/>
    <w:rsid w:val="004555BE"/>
    <w:rsid w:val="00456C12"/>
    <w:rsid w:val="00456D63"/>
    <w:rsid w:val="004575B8"/>
    <w:rsid w:val="00460B56"/>
    <w:rsid w:val="00461C74"/>
    <w:rsid w:val="00461FF1"/>
    <w:rsid w:val="0046230D"/>
    <w:rsid w:val="00462A09"/>
    <w:rsid w:val="0046358B"/>
    <w:rsid w:val="00465B3F"/>
    <w:rsid w:val="004668C5"/>
    <w:rsid w:val="00467885"/>
    <w:rsid w:val="00467CC5"/>
    <w:rsid w:val="00472063"/>
    <w:rsid w:val="004748B0"/>
    <w:rsid w:val="00474F98"/>
    <w:rsid w:val="00475010"/>
    <w:rsid w:val="00475F1B"/>
    <w:rsid w:val="00476121"/>
    <w:rsid w:val="004807B0"/>
    <w:rsid w:val="00480D98"/>
    <w:rsid w:val="00480E9F"/>
    <w:rsid w:val="0048103D"/>
    <w:rsid w:val="00481B99"/>
    <w:rsid w:val="00483356"/>
    <w:rsid w:val="0048447E"/>
    <w:rsid w:val="00486499"/>
    <w:rsid w:val="004943EA"/>
    <w:rsid w:val="00495981"/>
    <w:rsid w:val="00496915"/>
    <w:rsid w:val="00496E9A"/>
    <w:rsid w:val="00497093"/>
    <w:rsid w:val="004A0476"/>
    <w:rsid w:val="004A0869"/>
    <w:rsid w:val="004A0F4E"/>
    <w:rsid w:val="004A16E1"/>
    <w:rsid w:val="004A4D30"/>
    <w:rsid w:val="004A5F1A"/>
    <w:rsid w:val="004A66BC"/>
    <w:rsid w:val="004A6DF6"/>
    <w:rsid w:val="004B232D"/>
    <w:rsid w:val="004B2469"/>
    <w:rsid w:val="004B24B4"/>
    <w:rsid w:val="004B34C7"/>
    <w:rsid w:val="004B7F3D"/>
    <w:rsid w:val="004C160E"/>
    <w:rsid w:val="004C1645"/>
    <w:rsid w:val="004C2B1E"/>
    <w:rsid w:val="004C362B"/>
    <w:rsid w:val="004C6169"/>
    <w:rsid w:val="004C69DE"/>
    <w:rsid w:val="004D2025"/>
    <w:rsid w:val="004D2BA6"/>
    <w:rsid w:val="004D3A61"/>
    <w:rsid w:val="004D4C77"/>
    <w:rsid w:val="004D52ED"/>
    <w:rsid w:val="004D575E"/>
    <w:rsid w:val="004D640F"/>
    <w:rsid w:val="004D6BC7"/>
    <w:rsid w:val="004D75A0"/>
    <w:rsid w:val="004D7C9A"/>
    <w:rsid w:val="004E1E05"/>
    <w:rsid w:val="004E5BD7"/>
    <w:rsid w:val="004E6608"/>
    <w:rsid w:val="004E665F"/>
    <w:rsid w:val="004E669E"/>
    <w:rsid w:val="004E72F6"/>
    <w:rsid w:val="004E7CB9"/>
    <w:rsid w:val="004F0B65"/>
    <w:rsid w:val="004F22A7"/>
    <w:rsid w:val="004F34B1"/>
    <w:rsid w:val="004F4845"/>
    <w:rsid w:val="004F567B"/>
    <w:rsid w:val="004F5AE3"/>
    <w:rsid w:val="004F69E7"/>
    <w:rsid w:val="00500FC1"/>
    <w:rsid w:val="00501B2D"/>
    <w:rsid w:val="0050213E"/>
    <w:rsid w:val="00504D07"/>
    <w:rsid w:val="00505A9C"/>
    <w:rsid w:val="00505BEC"/>
    <w:rsid w:val="00505CFB"/>
    <w:rsid w:val="00507830"/>
    <w:rsid w:val="005116CF"/>
    <w:rsid w:val="00512B8B"/>
    <w:rsid w:val="00512CDD"/>
    <w:rsid w:val="00514170"/>
    <w:rsid w:val="00520075"/>
    <w:rsid w:val="005227A1"/>
    <w:rsid w:val="00522901"/>
    <w:rsid w:val="0052304A"/>
    <w:rsid w:val="00524867"/>
    <w:rsid w:val="005275DA"/>
    <w:rsid w:val="00531798"/>
    <w:rsid w:val="00533A88"/>
    <w:rsid w:val="005343B2"/>
    <w:rsid w:val="00534989"/>
    <w:rsid w:val="005355AB"/>
    <w:rsid w:val="00536125"/>
    <w:rsid w:val="005369D0"/>
    <w:rsid w:val="00537779"/>
    <w:rsid w:val="00541CCD"/>
    <w:rsid w:val="0054312F"/>
    <w:rsid w:val="005447DE"/>
    <w:rsid w:val="005467A0"/>
    <w:rsid w:val="00546B54"/>
    <w:rsid w:val="00547A1C"/>
    <w:rsid w:val="00551972"/>
    <w:rsid w:val="00552654"/>
    <w:rsid w:val="00552A24"/>
    <w:rsid w:val="00552B27"/>
    <w:rsid w:val="00553899"/>
    <w:rsid w:val="00553BB3"/>
    <w:rsid w:val="00554497"/>
    <w:rsid w:val="0055560B"/>
    <w:rsid w:val="00555629"/>
    <w:rsid w:val="00556473"/>
    <w:rsid w:val="00557CDC"/>
    <w:rsid w:val="00567182"/>
    <w:rsid w:val="00567709"/>
    <w:rsid w:val="00567B42"/>
    <w:rsid w:val="00572D8A"/>
    <w:rsid w:val="0057420A"/>
    <w:rsid w:val="005743DB"/>
    <w:rsid w:val="005765C7"/>
    <w:rsid w:val="00577F90"/>
    <w:rsid w:val="0058005F"/>
    <w:rsid w:val="0058087F"/>
    <w:rsid w:val="0058159C"/>
    <w:rsid w:val="0058457C"/>
    <w:rsid w:val="005849F4"/>
    <w:rsid w:val="00585123"/>
    <w:rsid w:val="00585DAB"/>
    <w:rsid w:val="0058776C"/>
    <w:rsid w:val="005904FD"/>
    <w:rsid w:val="00590E84"/>
    <w:rsid w:val="005913ED"/>
    <w:rsid w:val="0059316F"/>
    <w:rsid w:val="00593B8D"/>
    <w:rsid w:val="00593C8D"/>
    <w:rsid w:val="005A13BE"/>
    <w:rsid w:val="005A3BDB"/>
    <w:rsid w:val="005A4BA7"/>
    <w:rsid w:val="005A7473"/>
    <w:rsid w:val="005A7B48"/>
    <w:rsid w:val="005B1E88"/>
    <w:rsid w:val="005B333A"/>
    <w:rsid w:val="005B6051"/>
    <w:rsid w:val="005C1B92"/>
    <w:rsid w:val="005C305E"/>
    <w:rsid w:val="005C4588"/>
    <w:rsid w:val="005C4822"/>
    <w:rsid w:val="005C54EF"/>
    <w:rsid w:val="005C77CC"/>
    <w:rsid w:val="005C7A1E"/>
    <w:rsid w:val="005D1304"/>
    <w:rsid w:val="005D2C6A"/>
    <w:rsid w:val="005D30D4"/>
    <w:rsid w:val="005D3616"/>
    <w:rsid w:val="005D4D88"/>
    <w:rsid w:val="005D5B22"/>
    <w:rsid w:val="005D6A74"/>
    <w:rsid w:val="005D6D04"/>
    <w:rsid w:val="005E3E0F"/>
    <w:rsid w:val="005E4251"/>
    <w:rsid w:val="005E5616"/>
    <w:rsid w:val="005E565E"/>
    <w:rsid w:val="005E76C8"/>
    <w:rsid w:val="005F02C2"/>
    <w:rsid w:val="005F079F"/>
    <w:rsid w:val="005F1585"/>
    <w:rsid w:val="005F19BD"/>
    <w:rsid w:val="005F4A7E"/>
    <w:rsid w:val="005F6DBB"/>
    <w:rsid w:val="005F7C88"/>
    <w:rsid w:val="006004F5"/>
    <w:rsid w:val="006007F0"/>
    <w:rsid w:val="00601EDB"/>
    <w:rsid w:val="0060231D"/>
    <w:rsid w:val="00602EE2"/>
    <w:rsid w:val="00603BDD"/>
    <w:rsid w:val="00604142"/>
    <w:rsid w:val="006041FC"/>
    <w:rsid w:val="006043BB"/>
    <w:rsid w:val="00604F19"/>
    <w:rsid w:val="0060561B"/>
    <w:rsid w:val="00605939"/>
    <w:rsid w:val="00605DAE"/>
    <w:rsid w:val="00606A93"/>
    <w:rsid w:val="00606F97"/>
    <w:rsid w:val="0060742B"/>
    <w:rsid w:val="0061038E"/>
    <w:rsid w:val="00610995"/>
    <w:rsid w:val="0061118F"/>
    <w:rsid w:val="00611370"/>
    <w:rsid w:val="006127DE"/>
    <w:rsid w:val="006129F7"/>
    <w:rsid w:val="00615802"/>
    <w:rsid w:val="00616A2C"/>
    <w:rsid w:val="006206CF"/>
    <w:rsid w:val="00620F7D"/>
    <w:rsid w:val="006238AC"/>
    <w:rsid w:val="00623F81"/>
    <w:rsid w:val="006260C9"/>
    <w:rsid w:val="00626471"/>
    <w:rsid w:val="00630E22"/>
    <w:rsid w:val="00630E3C"/>
    <w:rsid w:val="00631E6D"/>
    <w:rsid w:val="006337A7"/>
    <w:rsid w:val="00636FBF"/>
    <w:rsid w:val="00636FFC"/>
    <w:rsid w:val="0064113F"/>
    <w:rsid w:val="00641B3A"/>
    <w:rsid w:val="00642629"/>
    <w:rsid w:val="00642978"/>
    <w:rsid w:val="00642CEE"/>
    <w:rsid w:val="00647FEA"/>
    <w:rsid w:val="00651FCC"/>
    <w:rsid w:val="00652E55"/>
    <w:rsid w:val="006530C1"/>
    <w:rsid w:val="00656181"/>
    <w:rsid w:val="00657A38"/>
    <w:rsid w:val="00660109"/>
    <w:rsid w:val="00660C63"/>
    <w:rsid w:val="00660E3A"/>
    <w:rsid w:val="0066234F"/>
    <w:rsid w:val="006637B7"/>
    <w:rsid w:val="0066493D"/>
    <w:rsid w:val="00664D79"/>
    <w:rsid w:val="00670CC0"/>
    <w:rsid w:val="00672764"/>
    <w:rsid w:val="006736D5"/>
    <w:rsid w:val="00673842"/>
    <w:rsid w:val="0067616E"/>
    <w:rsid w:val="0068211B"/>
    <w:rsid w:val="0068264C"/>
    <w:rsid w:val="006833D1"/>
    <w:rsid w:val="006836AF"/>
    <w:rsid w:val="00686527"/>
    <w:rsid w:val="00686E44"/>
    <w:rsid w:val="006872C0"/>
    <w:rsid w:val="0068790B"/>
    <w:rsid w:val="00687E8C"/>
    <w:rsid w:val="006900E7"/>
    <w:rsid w:val="00692B11"/>
    <w:rsid w:val="00694839"/>
    <w:rsid w:val="00695BC9"/>
    <w:rsid w:val="00696061"/>
    <w:rsid w:val="006967C3"/>
    <w:rsid w:val="006A70AB"/>
    <w:rsid w:val="006A7ECC"/>
    <w:rsid w:val="006B0273"/>
    <w:rsid w:val="006B0CBE"/>
    <w:rsid w:val="006B3176"/>
    <w:rsid w:val="006B5518"/>
    <w:rsid w:val="006B70EF"/>
    <w:rsid w:val="006B7539"/>
    <w:rsid w:val="006C0380"/>
    <w:rsid w:val="006C4DEB"/>
    <w:rsid w:val="006C5E07"/>
    <w:rsid w:val="006C6275"/>
    <w:rsid w:val="006C764F"/>
    <w:rsid w:val="006D07B6"/>
    <w:rsid w:val="006D3C99"/>
    <w:rsid w:val="006D3CF8"/>
    <w:rsid w:val="006D5D77"/>
    <w:rsid w:val="006D5F12"/>
    <w:rsid w:val="006D6FFD"/>
    <w:rsid w:val="006D7A05"/>
    <w:rsid w:val="006E0F43"/>
    <w:rsid w:val="006E1321"/>
    <w:rsid w:val="006E14D6"/>
    <w:rsid w:val="006E17D5"/>
    <w:rsid w:val="006E1B62"/>
    <w:rsid w:val="006E40B1"/>
    <w:rsid w:val="006E4EE7"/>
    <w:rsid w:val="006E6159"/>
    <w:rsid w:val="006E6555"/>
    <w:rsid w:val="006E7BB4"/>
    <w:rsid w:val="006E7C77"/>
    <w:rsid w:val="006F2FCB"/>
    <w:rsid w:val="006F31ED"/>
    <w:rsid w:val="006F63E3"/>
    <w:rsid w:val="006F66F7"/>
    <w:rsid w:val="007014C3"/>
    <w:rsid w:val="00702747"/>
    <w:rsid w:val="007052FC"/>
    <w:rsid w:val="00712B96"/>
    <w:rsid w:val="00713FC4"/>
    <w:rsid w:val="00714B13"/>
    <w:rsid w:val="00715703"/>
    <w:rsid w:val="00716347"/>
    <w:rsid w:val="007167C9"/>
    <w:rsid w:val="007228D3"/>
    <w:rsid w:val="007231FC"/>
    <w:rsid w:val="00723859"/>
    <w:rsid w:val="0072426F"/>
    <w:rsid w:val="00727E69"/>
    <w:rsid w:val="00731B6B"/>
    <w:rsid w:val="00733997"/>
    <w:rsid w:val="00733A10"/>
    <w:rsid w:val="007349AF"/>
    <w:rsid w:val="007354BD"/>
    <w:rsid w:val="0073682B"/>
    <w:rsid w:val="00740A1D"/>
    <w:rsid w:val="0074110C"/>
    <w:rsid w:val="0074192F"/>
    <w:rsid w:val="00742780"/>
    <w:rsid w:val="00743337"/>
    <w:rsid w:val="0074474D"/>
    <w:rsid w:val="007449B9"/>
    <w:rsid w:val="00744EB7"/>
    <w:rsid w:val="00745547"/>
    <w:rsid w:val="0074582E"/>
    <w:rsid w:val="00745FEE"/>
    <w:rsid w:val="00746740"/>
    <w:rsid w:val="00746FA8"/>
    <w:rsid w:val="007474CE"/>
    <w:rsid w:val="007500D0"/>
    <w:rsid w:val="00750EE3"/>
    <w:rsid w:val="00753BA6"/>
    <w:rsid w:val="00755574"/>
    <w:rsid w:val="00756560"/>
    <w:rsid w:val="0075752A"/>
    <w:rsid w:val="00760265"/>
    <w:rsid w:val="007602AE"/>
    <w:rsid w:val="00760E7B"/>
    <w:rsid w:val="00762411"/>
    <w:rsid w:val="00763A29"/>
    <w:rsid w:val="00765F87"/>
    <w:rsid w:val="00766AB4"/>
    <w:rsid w:val="00770229"/>
    <w:rsid w:val="00771709"/>
    <w:rsid w:val="00774992"/>
    <w:rsid w:val="0077588A"/>
    <w:rsid w:val="00782B89"/>
    <w:rsid w:val="0078580A"/>
    <w:rsid w:val="00787A1D"/>
    <w:rsid w:val="00787AC7"/>
    <w:rsid w:val="00787FD5"/>
    <w:rsid w:val="00790A4E"/>
    <w:rsid w:val="00792190"/>
    <w:rsid w:val="00792D7B"/>
    <w:rsid w:val="007A0C06"/>
    <w:rsid w:val="007A482B"/>
    <w:rsid w:val="007A6C03"/>
    <w:rsid w:val="007B00A3"/>
    <w:rsid w:val="007B2208"/>
    <w:rsid w:val="007B2A69"/>
    <w:rsid w:val="007B324C"/>
    <w:rsid w:val="007B368A"/>
    <w:rsid w:val="007B3696"/>
    <w:rsid w:val="007B4186"/>
    <w:rsid w:val="007B4E3F"/>
    <w:rsid w:val="007B62A1"/>
    <w:rsid w:val="007C174E"/>
    <w:rsid w:val="007C1E1F"/>
    <w:rsid w:val="007C3D4A"/>
    <w:rsid w:val="007C402E"/>
    <w:rsid w:val="007C4630"/>
    <w:rsid w:val="007C5EF5"/>
    <w:rsid w:val="007C64D1"/>
    <w:rsid w:val="007C71CA"/>
    <w:rsid w:val="007C79A4"/>
    <w:rsid w:val="007D2BE6"/>
    <w:rsid w:val="007D3DCC"/>
    <w:rsid w:val="007D499A"/>
    <w:rsid w:val="007D49AD"/>
    <w:rsid w:val="007D4B0E"/>
    <w:rsid w:val="007D5074"/>
    <w:rsid w:val="007D5154"/>
    <w:rsid w:val="007D5850"/>
    <w:rsid w:val="007D72CE"/>
    <w:rsid w:val="007D73FC"/>
    <w:rsid w:val="007E0FEA"/>
    <w:rsid w:val="007E1120"/>
    <w:rsid w:val="007E11EE"/>
    <w:rsid w:val="007E22D4"/>
    <w:rsid w:val="007E40C6"/>
    <w:rsid w:val="007E5934"/>
    <w:rsid w:val="007E6E1C"/>
    <w:rsid w:val="007F084F"/>
    <w:rsid w:val="007F0CF4"/>
    <w:rsid w:val="007F15E9"/>
    <w:rsid w:val="007F353E"/>
    <w:rsid w:val="007F3979"/>
    <w:rsid w:val="007F4813"/>
    <w:rsid w:val="007F781A"/>
    <w:rsid w:val="0080028C"/>
    <w:rsid w:val="008003EE"/>
    <w:rsid w:val="00801814"/>
    <w:rsid w:val="00804A84"/>
    <w:rsid w:val="00805045"/>
    <w:rsid w:val="0080563B"/>
    <w:rsid w:val="00806B1C"/>
    <w:rsid w:val="00807D40"/>
    <w:rsid w:val="00810618"/>
    <w:rsid w:val="008117D4"/>
    <w:rsid w:val="00811AC6"/>
    <w:rsid w:val="00813EF4"/>
    <w:rsid w:val="008142F0"/>
    <w:rsid w:val="00814AE3"/>
    <w:rsid w:val="00816EE0"/>
    <w:rsid w:val="00824022"/>
    <w:rsid w:val="0082539F"/>
    <w:rsid w:val="0082656F"/>
    <w:rsid w:val="00827CF6"/>
    <w:rsid w:val="00832FE5"/>
    <w:rsid w:val="0083466C"/>
    <w:rsid w:val="00836DB4"/>
    <w:rsid w:val="00840ED0"/>
    <w:rsid w:val="0084131C"/>
    <w:rsid w:val="008429BC"/>
    <w:rsid w:val="00842B79"/>
    <w:rsid w:val="00842BCD"/>
    <w:rsid w:val="00843593"/>
    <w:rsid w:val="00844664"/>
    <w:rsid w:val="008449F3"/>
    <w:rsid w:val="0084593C"/>
    <w:rsid w:val="008465B6"/>
    <w:rsid w:val="00850194"/>
    <w:rsid w:val="008506AF"/>
    <w:rsid w:val="00850BF3"/>
    <w:rsid w:val="008521D5"/>
    <w:rsid w:val="00852A36"/>
    <w:rsid w:val="008530B6"/>
    <w:rsid w:val="0085383A"/>
    <w:rsid w:val="008547FC"/>
    <w:rsid w:val="008557E6"/>
    <w:rsid w:val="008603A7"/>
    <w:rsid w:val="008605DA"/>
    <w:rsid w:val="0086107F"/>
    <w:rsid w:val="00861BC1"/>
    <w:rsid w:val="0086271F"/>
    <w:rsid w:val="00862780"/>
    <w:rsid w:val="0086341F"/>
    <w:rsid w:val="00865301"/>
    <w:rsid w:val="00866247"/>
    <w:rsid w:val="00866883"/>
    <w:rsid w:val="008702E7"/>
    <w:rsid w:val="008712C5"/>
    <w:rsid w:val="00871BDD"/>
    <w:rsid w:val="00871DC9"/>
    <w:rsid w:val="008721E9"/>
    <w:rsid w:val="0087227C"/>
    <w:rsid w:val="00872824"/>
    <w:rsid w:val="00875659"/>
    <w:rsid w:val="00876007"/>
    <w:rsid w:val="00876EA8"/>
    <w:rsid w:val="00877D63"/>
    <w:rsid w:val="00882B9E"/>
    <w:rsid w:val="00882DF6"/>
    <w:rsid w:val="00883599"/>
    <w:rsid w:val="00885022"/>
    <w:rsid w:val="008851F0"/>
    <w:rsid w:val="00885291"/>
    <w:rsid w:val="00885F8F"/>
    <w:rsid w:val="00886090"/>
    <w:rsid w:val="00886FFE"/>
    <w:rsid w:val="0089043A"/>
    <w:rsid w:val="0089191D"/>
    <w:rsid w:val="00892513"/>
    <w:rsid w:val="00893008"/>
    <w:rsid w:val="00893474"/>
    <w:rsid w:val="00893542"/>
    <w:rsid w:val="00896026"/>
    <w:rsid w:val="00896351"/>
    <w:rsid w:val="00896FBC"/>
    <w:rsid w:val="00897940"/>
    <w:rsid w:val="008A056A"/>
    <w:rsid w:val="008A1262"/>
    <w:rsid w:val="008A1434"/>
    <w:rsid w:val="008A2B31"/>
    <w:rsid w:val="008A2B4F"/>
    <w:rsid w:val="008A2F11"/>
    <w:rsid w:val="008A32D4"/>
    <w:rsid w:val="008A3A46"/>
    <w:rsid w:val="008A4CA6"/>
    <w:rsid w:val="008A578D"/>
    <w:rsid w:val="008A5A0B"/>
    <w:rsid w:val="008A660A"/>
    <w:rsid w:val="008A73AC"/>
    <w:rsid w:val="008A7650"/>
    <w:rsid w:val="008B1332"/>
    <w:rsid w:val="008B56D4"/>
    <w:rsid w:val="008B7A16"/>
    <w:rsid w:val="008C2663"/>
    <w:rsid w:val="008C4047"/>
    <w:rsid w:val="008C4056"/>
    <w:rsid w:val="008C4210"/>
    <w:rsid w:val="008C50B2"/>
    <w:rsid w:val="008C6E8E"/>
    <w:rsid w:val="008C706D"/>
    <w:rsid w:val="008D2845"/>
    <w:rsid w:val="008D328C"/>
    <w:rsid w:val="008D4AA4"/>
    <w:rsid w:val="008D4DB1"/>
    <w:rsid w:val="008D569D"/>
    <w:rsid w:val="008D71AD"/>
    <w:rsid w:val="008D7473"/>
    <w:rsid w:val="008D7E08"/>
    <w:rsid w:val="008E0F77"/>
    <w:rsid w:val="008E3AFC"/>
    <w:rsid w:val="008E4BEF"/>
    <w:rsid w:val="008E5AD4"/>
    <w:rsid w:val="008E616C"/>
    <w:rsid w:val="008F0B24"/>
    <w:rsid w:val="008F0DC8"/>
    <w:rsid w:val="008F0F18"/>
    <w:rsid w:val="008F3B7C"/>
    <w:rsid w:val="008F6359"/>
    <w:rsid w:val="008F6440"/>
    <w:rsid w:val="00900BE3"/>
    <w:rsid w:val="00903FC2"/>
    <w:rsid w:val="00904A82"/>
    <w:rsid w:val="0090529B"/>
    <w:rsid w:val="00906A66"/>
    <w:rsid w:val="00907421"/>
    <w:rsid w:val="00907F1C"/>
    <w:rsid w:val="00912AAE"/>
    <w:rsid w:val="0091306B"/>
    <w:rsid w:val="00915D0D"/>
    <w:rsid w:val="0092113D"/>
    <w:rsid w:val="00922777"/>
    <w:rsid w:val="00923FCD"/>
    <w:rsid w:val="0093055D"/>
    <w:rsid w:val="009315A8"/>
    <w:rsid w:val="00931D28"/>
    <w:rsid w:val="00933349"/>
    <w:rsid w:val="0093421A"/>
    <w:rsid w:val="0094131D"/>
    <w:rsid w:val="009438BC"/>
    <w:rsid w:val="009450EC"/>
    <w:rsid w:val="00945E92"/>
    <w:rsid w:val="00946185"/>
    <w:rsid w:val="00946364"/>
    <w:rsid w:val="0094671A"/>
    <w:rsid w:val="009467C1"/>
    <w:rsid w:val="00947180"/>
    <w:rsid w:val="00951098"/>
    <w:rsid w:val="009513F5"/>
    <w:rsid w:val="00951FBB"/>
    <w:rsid w:val="00954A8B"/>
    <w:rsid w:val="009551D7"/>
    <w:rsid w:val="00956B87"/>
    <w:rsid w:val="00961BAF"/>
    <w:rsid w:val="00962298"/>
    <w:rsid w:val="00962300"/>
    <w:rsid w:val="00962953"/>
    <w:rsid w:val="00963001"/>
    <w:rsid w:val="00965B81"/>
    <w:rsid w:val="00966217"/>
    <w:rsid w:val="009667D1"/>
    <w:rsid w:val="00970E44"/>
    <w:rsid w:val="0097188D"/>
    <w:rsid w:val="00971BAE"/>
    <w:rsid w:val="00971C06"/>
    <w:rsid w:val="009748AB"/>
    <w:rsid w:val="009771D4"/>
    <w:rsid w:val="009773FC"/>
    <w:rsid w:val="00980548"/>
    <w:rsid w:val="0098097C"/>
    <w:rsid w:val="009828AB"/>
    <w:rsid w:val="009833C7"/>
    <w:rsid w:val="00983D6F"/>
    <w:rsid w:val="00985215"/>
    <w:rsid w:val="009875BB"/>
    <w:rsid w:val="00990EF2"/>
    <w:rsid w:val="0099202E"/>
    <w:rsid w:val="009944C6"/>
    <w:rsid w:val="00996533"/>
    <w:rsid w:val="00997EF1"/>
    <w:rsid w:val="009A0491"/>
    <w:rsid w:val="009A04CF"/>
    <w:rsid w:val="009A1305"/>
    <w:rsid w:val="009A1411"/>
    <w:rsid w:val="009A25D0"/>
    <w:rsid w:val="009A321C"/>
    <w:rsid w:val="009A55AA"/>
    <w:rsid w:val="009A5A20"/>
    <w:rsid w:val="009A623C"/>
    <w:rsid w:val="009B0A45"/>
    <w:rsid w:val="009B637C"/>
    <w:rsid w:val="009C0E4E"/>
    <w:rsid w:val="009C1F62"/>
    <w:rsid w:val="009C76CD"/>
    <w:rsid w:val="009C7FB6"/>
    <w:rsid w:val="009D0055"/>
    <w:rsid w:val="009D052D"/>
    <w:rsid w:val="009D1EF4"/>
    <w:rsid w:val="009D247C"/>
    <w:rsid w:val="009D3172"/>
    <w:rsid w:val="009D4C3F"/>
    <w:rsid w:val="009D512A"/>
    <w:rsid w:val="009D7D5C"/>
    <w:rsid w:val="009E2836"/>
    <w:rsid w:val="009E4E8A"/>
    <w:rsid w:val="009E574F"/>
    <w:rsid w:val="009E5B62"/>
    <w:rsid w:val="009E660E"/>
    <w:rsid w:val="009E6706"/>
    <w:rsid w:val="009F1FDD"/>
    <w:rsid w:val="009F2975"/>
    <w:rsid w:val="009F348D"/>
    <w:rsid w:val="009F365C"/>
    <w:rsid w:val="009F3CB4"/>
    <w:rsid w:val="009F56E9"/>
    <w:rsid w:val="009F7C3C"/>
    <w:rsid w:val="009F7E05"/>
    <w:rsid w:val="00A02DA7"/>
    <w:rsid w:val="00A04DA6"/>
    <w:rsid w:val="00A0622F"/>
    <w:rsid w:val="00A065EE"/>
    <w:rsid w:val="00A06C54"/>
    <w:rsid w:val="00A1111D"/>
    <w:rsid w:val="00A11C6A"/>
    <w:rsid w:val="00A12252"/>
    <w:rsid w:val="00A12EFB"/>
    <w:rsid w:val="00A1413E"/>
    <w:rsid w:val="00A15B32"/>
    <w:rsid w:val="00A1737C"/>
    <w:rsid w:val="00A2064B"/>
    <w:rsid w:val="00A20E70"/>
    <w:rsid w:val="00A21E9A"/>
    <w:rsid w:val="00A22F20"/>
    <w:rsid w:val="00A2470F"/>
    <w:rsid w:val="00A24B40"/>
    <w:rsid w:val="00A254B6"/>
    <w:rsid w:val="00A25511"/>
    <w:rsid w:val="00A26314"/>
    <w:rsid w:val="00A27655"/>
    <w:rsid w:val="00A30FA0"/>
    <w:rsid w:val="00A3116C"/>
    <w:rsid w:val="00A313AC"/>
    <w:rsid w:val="00A328C1"/>
    <w:rsid w:val="00A32E3A"/>
    <w:rsid w:val="00A33400"/>
    <w:rsid w:val="00A34A2F"/>
    <w:rsid w:val="00A35085"/>
    <w:rsid w:val="00A36CA5"/>
    <w:rsid w:val="00A37D9B"/>
    <w:rsid w:val="00A40278"/>
    <w:rsid w:val="00A413E5"/>
    <w:rsid w:val="00A46B80"/>
    <w:rsid w:val="00A47D73"/>
    <w:rsid w:val="00A5100B"/>
    <w:rsid w:val="00A55B44"/>
    <w:rsid w:val="00A561E1"/>
    <w:rsid w:val="00A56769"/>
    <w:rsid w:val="00A62973"/>
    <w:rsid w:val="00A62DC4"/>
    <w:rsid w:val="00A64674"/>
    <w:rsid w:val="00A64EB0"/>
    <w:rsid w:val="00A650F6"/>
    <w:rsid w:val="00A654F5"/>
    <w:rsid w:val="00A7006E"/>
    <w:rsid w:val="00A70355"/>
    <w:rsid w:val="00A72459"/>
    <w:rsid w:val="00A72473"/>
    <w:rsid w:val="00A7507C"/>
    <w:rsid w:val="00A751B0"/>
    <w:rsid w:val="00A75F1C"/>
    <w:rsid w:val="00A7605E"/>
    <w:rsid w:val="00A764B2"/>
    <w:rsid w:val="00A7687B"/>
    <w:rsid w:val="00A80DA0"/>
    <w:rsid w:val="00A81286"/>
    <w:rsid w:val="00A85789"/>
    <w:rsid w:val="00A90456"/>
    <w:rsid w:val="00A91A3B"/>
    <w:rsid w:val="00A97F88"/>
    <w:rsid w:val="00AA024F"/>
    <w:rsid w:val="00AA0BF7"/>
    <w:rsid w:val="00AA2FF6"/>
    <w:rsid w:val="00AA363A"/>
    <w:rsid w:val="00AA7423"/>
    <w:rsid w:val="00AB0C22"/>
    <w:rsid w:val="00AB18CB"/>
    <w:rsid w:val="00AB1A19"/>
    <w:rsid w:val="00AB2163"/>
    <w:rsid w:val="00AB2A1D"/>
    <w:rsid w:val="00AB2C35"/>
    <w:rsid w:val="00AB3EDD"/>
    <w:rsid w:val="00AB3F53"/>
    <w:rsid w:val="00AB5F5E"/>
    <w:rsid w:val="00AB6035"/>
    <w:rsid w:val="00AB67B7"/>
    <w:rsid w:val="00AB6AD9"/>
    <w:rsid w:val="00AC0018"/>
    <w:rsid w:val="00AC094F"/>
    <w:rsid w:val="00AC0C42"/>
    <w:rsid w:val="00AC2423"/>
    <w:rsid w:val="00AC3901"/>
    <w:rsid w:val="00AC39B3"/>
    <w:rsid w:val="00AC3E4B"/>
    <w:rsid w:val="00AC53A4"/>
    <w:rsid w:val="00AC5A52"/>
    <w:rsid w:val="00AC5E49"/>
    <w:rsid w:val="00AC7D08"/>
    <w:rsid w:val="00AD34CC"/>
    <w:rsid w:val="00AD486D"/>
    <w:rsid w:val="00AD4B10"/>
    <w:rsid w:val="00AD535C"/>
    <w:rsid w:val="00AD5FD3"/>
    <w:rsid w:val="00AD6123"/>
    <w:rsid w:val="00AD78D3"/>
    <w:rsid w:val="00AE0E08"/>
    <w:rsid w:val="00AE0F2C"/>
    <w:rsid w:val="00AE1DBC"/>
    <w:rsid w:val="00AE3E45"/>
    <w:rsid w:val="00AE425E"/>
    <w:rsid w:val="00AE4AA2"/>
    <w:rsid w:val="00AE52DF"/>
    <w:rsid w:val="00AE55F1"/>
    <w:rsid w:val="00AE630C"/>
    <w:rsid w:val="00AE7A46"/>
    <w:rsid w:val="00AF02F8"/>
    <w:rsid w:val="00AF1D18"/>
    <w:rsid w:val="00AF20A4"/>
    <w:rsid w:val="00AF2FF6"/>
    <w:rsid w:val="00AF30BB"/>
    <w:rsid w:val="00AF731C"/>
    <w:rsid w:val="00B015EC"/>
    <w:rsid w:val="00B02197"/>
    <w:rsid w:val="00B02963"/>
    <w:rsid w:val="00B03BE2"/>
    <w:rsid w:val="00B079B7"/>
    <w:rsid w:val="00B07E18"/>
    <w:rsid w:val="00B10187"/>
    <w:rsid w:val="00B1279F"/>
    <w:rsid w:val="00B13DE4"/>
    <w:rsid w:val="00B15BAD"/>
    <w:rsid w:val="00B17DC0"/>
    <w:rsid w:val="00B20427"/>
    <w:rsid w:val="00B20759"/>
    <w:rsid w:val="00B209CC"/>
    <w:rsid w:val="00B21302"/>
    <w:rsid w:val="00B228FC"/>
    <w:rsid w:val="00B2404D"/>
    <w:rsid w:val="00B246F1"/>
    <w:rsid w:val="00B25B51"/>
    <w:rsid w:val="00B26425"/>
    <w:rsid w:val="00B26999"/>
    <w:rsid w:val="00B301C2"/>
    <w:rsid w:val="00B30FCE"/>
    <w:rsid w:val="00B320F0"/>
    <w:rsid w:val="00B32111"/>
    <w:rsid w:val="00B3241A"/>
    <w:rsid w:val="00B35B6E"/>
    <w:rsid w:val="00B36006"/>
    <w:rsid w:val="00B37830"/>
    <w:rsid w:val="00B40AE6"/>
    <w:rsid w:val="00B41CEA"/>
    <w:rsid w:val="00B42549"/>
    <w:rsid w:val="00B42579"/>
    <w:rsid w:val="00B509B5"/>
    <w:rsid w:val="00B511FD"/>
    <w:rsid w:val="00B51CCD"/>
    <w:rsid w:val="00B51FB0"/>
    <w:rsid w:val="00B5226F"/>
    <w:rsid w:val="00B5397D"/>
    <w:rsid w:val="00B539A1"/>
    <w:rsid w:val="00B553DC"/>
    <w:rsid w:val="00B56425"/>
    <w:rsid w:val="00B5643F"/>
    <w:rsid w:val="00B56517"/>
    <w:rsid w:val="00B5788C"/>
    <w:rsid w:val="00B60184"/>
    <w:rsid w:val="00B61E55"/>
    <w:rsid w:val="00B623BE"/>
    <w:rsid w:val="00B62EDC"/>
    <w:rsid w:val="00B66FAC"/>
    <w:rsid w:val="00B67A3C"/>
    <w:rsid w:val="00B706BD"/>
    <w:rsid w:val="00B743EE"/>
    <w:rsid w:val="00B769AD"/>
    <w:rsid w:val="00B771B9"/>
    <w:rsid w:val="00B8367B"/>
    <w:rsid w:val="00B84558"/>
    <w:rsid w:val="00B84B8E"/>
    <w:rsid w:val="00B879AA"/>
    <w:rsid w:val="00B90E24"/>
    <w:rsid w:val="00B91CB2"/>
    <w:rsid w:val="00B937D7"/>
    <w:rsid w:val="00B958EA"/>
    <w:rsid w:val="00BA0AD4"/>
    <w:rsid w:val="00BA1471"/>
    <w:rsid w:val="00BA1D22"/>
    <w:rsid w:val="00BA2F22"/>
    <w:rsid w:val="00BA39F1"/>
    <w:rsid w:val="00BA3E17"/>
    <w:rsid w:val="00BA4F49"/>
    <w:rsid w:val="00BA50F5"/>
    <w:rsid w:val="00BA7F70"/>
    <w:rsid w:val="00BB00BB"/>
    <w:rsid w:val="00BB0BFB"/>
    <w:rsid w:val="00BB511F"/>
    <w:rsid w:val="00BB5901"/>
    <w:rsid w:val="00BB7215"/>
    <w:rsid w:val="00BC2AA5"/>
    <w:rsid w:val="00BC3BA4"/>
    <w:rsid w:val="00BC4503"/>
    <w:rsid w:val="00BC45C8"/>
    <w:rsid w:val="00BC59C2"/>
    <w:rsid w:val="00BD087D"/>
    <w:rsid w:val="00BD15C4"/>
    <w:rsid w:val="00BD2760"/>
    <w:rsid w:val="00BD2935"/>
    <w:rsid w:val="00BD3D36"/>
    <w:rsid w:val="00BD3F03"/>
    <w:rsid w:val="00BD4BD8"/>
    <w:rsid w:val="00BE1DB7"/>
    <w:rsid w:val="00BE2FFA"/>
    <w:rsid w:val="00BE360B"/>
    <w:rsid w:val="00BF0494"/>
    <w:rsid w:val="00BF11A3"/>
    <w:rsid w:val="00BF17DC"/>
    <w:rsid w:val="00BF35B1"/>
    <w:rsid w:val="00BF3E0C"/>
    <w:rsid w:val="00BF4234"/>
    <w:rsid w:val="00BF52A0"/>
    <w:rsid w:val="00BF55F1"/>
    <w:rsid w:val="00BF5DB3"/>
    <w:rsid w:val="00C01275"/>
    <w:rsid w:val="00C01849"/>
    <w:rsid w:val="00C031A4"/>
    <w:rsid w:val="00C06D1E"/>
    <w:rsid w:val="00C10309"/>
    <w:rsid w:val="00C11CA8"/>
    <w:rsid w:val="00C11FE8"/>
    <w:rsid w:val="00C128B7"/>
    <w:rsid w:val="00C129C0"/>
    <w:rsid w:val="00C1356C"/>
    <w:rsid w:val="00C1695F"/>
    <w:rsid w:val="00C16D46"/>
    <w:rsid w:val="00C210E2"/>
    <w:rsid w:val="00C213FC"/>
    <w:rsid w:val="00C230BB"/>
    <w:rsid w:val="00C23220"/>
    <w:rsid w:val="00C24088"/>
    <w:rsid w:val="00C24F7D"/>
    <w:rsid w:val="00C26769"/>
    <w:rsid w:val="00C26E42"/>
    <w:rsid w:val="00C2785A"/>
    <w:rsid w:val="00C2790D"/>
    <w:rsid w:val="00C27BCF"/>
    <w:rsid w:val="00C321CF"/>
    <w:rsid w:val="00C34953"/>
    <w:rsid w:val="00C36035"/>
    <w:rsid w:val="00C368D4"/>
    <w:rsid w:val="00C36F4A"/>
    <w:rsid w:val="00C403A5"/>
    <w:rsid w:val="00C40980"/>
    <w:rsid w:val="00C40F1B"/>
    <w:rsid w:val="00C40FF3"/>
    <w:rsid w:val="00C42DE8"/>
    <w:rsid w:val="00C44BCF"/>
    <w:rsid w:val="00C45646"/>
    <w:rsid w:val="00C4595C"/>
    <w:rsid w:val="00C463D7"/>
    <w:rsid w:val="00C4752B"/>
    <w:rsid w:val="00C47D64"/>
    <w:rsid w:val="00C47E8C"/>
    <w:rsid w:val="00C502B6"/>
    <w:rsid w:val="00C51039"/>
    <w:rsid w:val="00C51136"/>
    <w:rsid w:val="00C515DF"/>
    <w:rsid w:val="00C517E1"/>
    <w:rsid w:val="00C51C4E"/>
    <w:rsid w:val="00C53185"/>
    <w:rsid w:val="00C544B2"/>
    <w:rsid w:val="00C55780"/>
    <w:rsid w:val="00C55918"/>
    <w:rsid w:val="00C609C5"/>
    <w:rsid w:val="00C60F43"/>
    <w:rsid w:val="00C61F6E"/>
    <w:rsid w:val="00C6210F"/>
    <w:rsid w:val="00C64C05"/>
    <w:rsid w:val="00C66710"/>
    <w:rsid w:val="00C67644"/>
    <w:rsid w:val="00C702E5"/>
    <w:rsid w:val="00C703E8"/>
    <w:rsid w:val="00C71097"/>
    <w:rsid w:val="00C725EB"/>
    <w:rsid w:val="00C7295D"/>
    <w:rsid w:val="00C75E39"/>
    <w:rsid w:val="00C75FDB"/>
    <w:rsid w:val="00C760FB"/>
    <w:rsid w:val="00C81A3D"/>
    <w:rsid w:val="00C83FB9"/>
    <w:rsid w:val="00C847F7"/>
    <w:rsid w:val="00C858BC"/>
    <w:rsid w:val="00C8792A"/>
    <w:rsid w:val="00C92021"/>
    <w:rsid w:val="00C936DD"/>
    <w:rsid w:val="00CA06BD"/>
    <w:rsid w:val="00CA12C6"/>
    <w:rsid w:val="00CA1ADD"/>
    <w:rsid w:val="00CA27C4"/>
    <w:rsid w:val="00CA5485"/>
    <w:rsid w:val="00CA56A7"/>
    <w:rsid w:val="00CA5DA3"/>
    <w:rsid w:val="00CB0558"/>
    <w:rsid w:val="00CB0AE1"/>
    <w:rsid w:val="00CB12D0"/>
    <w:rsid w:val="00CB17B7"/>
    <w:rsid w:val="00CB218A"/>
    <w:rsid w:val="00CB4768"/>
    <w:rsid w:val="00CB4F72"/>
    <w:rsid w:val="00CB53CB"/>
    <w:rsid w:val="00CB553A"/>
    <w:rsid w:val="00CB6469"/>
    <w:rsid w:val="00CB67D5"/>
    <w:rsid w:val="00CB7430"/>
    <w:rsid w:val="00CC08EE"/>
    <w:rsid w:val="00CC1D8F"/>
    <w:rsid w:val="00CC6D97"/>
    <w:rsid w:val="00CC70FE"/>
    <w:rsid w:val="00CC724B"/>
    <w:rsid w:val="00CD0A0B"/>
    <w:rsid w:val="00CD1797"/>
    <w:rsid w:val="00CD29F9"/>
    <w:rsid w:val="00CD3629"/>
    <w:rsid w:val="00CD459B"/>
    <w:rsid w:val="00CD5123"/>
    <w:rsid w:val="00CD6571"/>
    <w:rsid w:val="00CD7792"/>
    <w:rsid w:val="00CE175A"/>
    <w:rsid w:val="00CE21CB"/>
    <w:rsid w:val="00CE26B1"/>
    <w:rsid w:val="00CE366D"/>
    <w:rsid w:val="00CE4EF6"/>
    <w:rsid w:val="00CE6446"/>
    <w:rsid w:val="00CE693B"/>
    <w:rsid w:val="00CE7479"/>
    <w:rsid w:val="00CF59D6"/>
    <w:rsid w:val="00D018C6"/>
    <w:rsid w:val="00D0231B"/>
    <w:rsid w:val="00D05DD3"/>
    <w:rsid w:val="00D07393"/>
    <w:rsid w:val="00D07872"/>
    <w:rsid w:val="00D07981"/>
    <w:rsid w:val="00D07CA7"/>
    <w:rsid w:val="00D07E8B"/>
    <w:rsid w:val="00D12943"/>
    <w:rsid w:val="00D139CD"/>
    <w:rsid w:val="00D14BFE"/>
    <w:rsid w:val="00D15E78"/>
    <w:rsid w:val="00D16224"/>
    <w:rsid w:val="00D17789"/>
    <w:rsid w:val="00D20909"/>
    <w:rsid w:val="00D22D78"/>
    <w:rsid w:val="00D23560"/>
    <w:rsid w:val="00D2371B"/>
    <w:rsid w:val="00D24942"/>
    <w:rsid w:val="00D266C9"/>
    <w:rsid w:val="00D26D7D"/>
    <w:rsid w:val="00D3223B"/>
    <w:rsid w:val="00D3224C"/>
    <w:rsid w:val="00D32696"/>
    <w:rsid w:val="00D3435D"/>
    <w:rsid w:val="00D34E19"/>
    <w:rsid w:val="00D34F18"/>
    <w:rsid w:val="00D35474"/>
    <w:rsid w:val="00D3622C"/>
    <w:rsid w:val="00D368CF"/>
    <w:rsid w:val="00D36996"/>
    <w:rsid w:val="00D37185"/>
    <w:rsid w:val="00D4017B"/>
    <w:rsid w:val="00D40ED4"/>
    <w:rsid w:val="00D412E3"/>
    <w:rsid w:val="00D41A3A"/>
    <w:rsid w:val="00D41C71"/>
    <w:rsid w:val="00D4443E"/>
    <w:rsid w:val="00D4570E"/>
    <w:rsid w:val="00D463A3"/>
    <w:rsid w:val="00D46D6E"/>
    <w:rsid w:val="00D46E3E"/>
    <w:rsid w:val="00D51227"/>
    <w:rsid w:val="00D51A84"/>
    <w:rsid w:val="00D5318F"/>
    <w:rsid w:val="00D5325E"/>
    <w:rsid w:val="00D53383"/>
    <w:rsid w:val="00D53D72"/>
    <w:rsid w:val="00D551EC"/>
    <w:rsid w:val="00D5602F"/>
    <w:rsid w:val="00D56872"/>
    <w:rsid w:val="00D56926"/>
    <w:rsid w:val="00D57483"/>
    <w:rsid w:val="00D60540"/>
    <w:rsid w:val="00D6072B"/>
    <w:rsid w:val="00D60DFF"/>
    <w:rsid w:val="00D64831"/>
    <w:rsid w:val="00D7002B"/>
    <w:rsid w:val="00D71C70"/>
    <w:rsid w:val="00D71DA8"/>
    <w:rsid w:val="00D7213A"/>
    <w:rsid w:val="00D72B4A"/>
    <w:rsid w:val="00D743D7"/>
    <w:rsid w:val="00D7471D"/>
    <w:rsid w:val="00D755C3"/>
    <w:rsid w:val="00D76D63"/>
    <w:rsid w:val="00D76EF6"/>
    <w:rsid w:val="00D7749E"/>
    <w:rsid w:val="00D77EA6"/>
    <w:rsid w:val="00D82305"/>
    <w:rsid w:val="00D838DA"/>
    <w:rsid w:val="00D8474E"/>
    <w:rsid w:val="00D869CF"/>
    <w:rsid w:val="00D90871"/>
    <w:rsid w:val="00D917AB"/>
    <w:rsid w:val="00D91CF7"/>
    <w:rsid w:val="00D93751"/>
    <w:rsid w:val="00D93B2A"/>
    <w:rsid w:val="00D93C7A"/>
    <w:rsid w:val="00D93D26"/>
    <w:rsid w:val="00D93F01"/>
    <w:rsid w:val="00D947F8"/>
    <w:rsid w:val="00D9731B"/>
    <w:rsid w:val="00DA0239"/>
    <w:rsid w:val="00DA3A63"/>
    <w:rsid w:val="00DA6067"/>
    <w:rsid w:val="00DA6133"/>
    <w:rsid w:val="00DA710C"/>
    <w:rsid w:val="00DB1AA9"/>
    <w:rsid w:val="00DB2D4B"/>
    <w:rsid w:val="00DB365D"/>
    <w:rsid w:val="00DB4104"/>
    <w:rsid w:val="00DB47E9"/>
    <w:rsid w:val="00DB4E90"/>
    <w:rsid w:val="00DB55CD"/>
    <w:rsid w:val="00DB70C9"/>
    <w:rsid w:val="00DB7289"/>
    <w:rsid w:val="00DB7E6C"/>
    <w:rsid w:val="00DC3F9C"/>
    <w:rsid w:val="00DC5D65"/>
    <w:rsid w:val="00DC6D80"/>
    <w:rsid w:val="00DD101C"/>
    <w:rsid w:val="00DD31DB"/>
    <w:rsid w:val="00DD3512"/>
    <w:rsid w:val="00DD3BCA"/>
    <w:rsid w:val="00DD5433"/>
    <w:rsid w:val="00DD5E73"/>
    <w:rsid w:val="00DD712F"/>
    <w:rsid w:val="00DD762D"/>
    <w:rsid w:val="00DD7DD0"/>
    <w:rsid w:val="00DE60B9"/>
    <w:rsid w:val="00DE6340"/>
    <w:rsid w:val="00DE7B8F"/>
    <w:rsid w:val="00DF0FA0"/>
    <w:rsid w:val="00DF1452"/>
    <w:rsid w:val="00DF1CBF"/>
    <w:rsid w:val="00DF2578"/>
    <w:rsid w:val="00DF30ED"/>
    <w:rsid w:val="00DF610A"/>
    <w:rsid w:val="00DF71B1"/>
    <w:rsid w:val="00E002F7"/>
    <w:rsid w:val="00E009DE"/>
    <w:rsid w:val="00E00CA8"/>
    <w:rsid w:val="00E0373C"/>
    <w:rsid w:val="00E04510"/>
    <w:rsid w:val="00E07851"/>
    <w:rsid w:val="00E104EF"/>
    <w:rsid w:val="00E10BB9"/>
    <w:rsid w:val="00E11AEB"/>
    <w:rsid w:val="00E13AE5"/>
    <w:rsid w:val="00E152AF"/>
    <w:rsid w:val="00E15C5E"/>
    <w:rsid w:val="00E16CDC"/>
    <w:rsid w:val="00E174C6"/>
    <w:rsid w:val="00E17D59"/>
    <w:rsid w:val="00E21E1A"/>
    <w:rsid w:val="00E24D4F"/>
    <w:rsid w:val="00E26322"/>
    <w:rsid w:val="00E27A9F"/>
    <w:rsid w:val="00E30376"/>
    <w:rsid w:val="00E30841"/>
    <w:rsid w:val="00E3260F"/>
    <w:rsid w:val="00E33912"/>
    <w:rsid w:val="00E36D7E"/>
    <w:rsid w:val="00E37BE0"/>
    <w:rsid w:val="00E40F64"/>
    <w:rsid w:val="00E41DA0"/>
    <w:rsid w:val="00E43E1A"/>
    <w:rsid w:val="00E44087"/>
    <w:rsid w:val="00E44932"/>
    <w:rsid w:val="00E4648C"/>
    <w:rsid w:val="00E47957"/>
    <w:rsid w:val="00E47EF1"/>
    <w:rsid w:val="00E51700"/>
    <w:rsid w:val="00E53E2D"/>
    <w:rsid w:val="00E546DE"/>
    <w:rsid w:val="00E54798"/>
    <w:rsid w:val="00E56A93"/>
    <w:rsid w:val="00E615C4"/>
    <w:rsid w:val="00E62942"/>
    <w:rsid w:val="00E62E3B"/>
    <w:rsid w:val="00E64F1D"/>
    <w:rsid w:val="00E66962"/>
    <w:rsid w:val="00E66C5C"/>
    <w:rsid w:val="00E67A4A"/>
    <w:rsid w:val="00E72B29"/>
    <w:rsid w:val="00E72E1D"/>
    <w:rsid w:val="00E75920"/>
    <w:rsid w:val="00E76392"/>
    <w:rsid w:val="00E770CF"/>
    <w:rsid w:val="00E77F84"/>
    <w:rsid w:val="00E807F5"/>
    <w:rsid w:val="00E80CE0"/>
    <w:rsid w:val="00E83863"/>
    <w:rsid w:val="00E85511"/>
    <w:rsid w:val="00E859A3"/>
    <w:rsid w:val="00E90688"/>
    <w:rsid w:val="00E91923"/>
    <w:rsid w:val="00E9300D"/>
    <w:rsid w:val="00E9368C"/>
    <w:rsid w:val="00E95819"/>
    <w:rsid w:val="00EA033A"/>
    <w:rsid w:val="00EA053F"/>
    <w:rsid w:val="00EA071F"/>
    <w:rsid w:val="00EA0A2A"/>
    <w:rsid w:val="00EA18B4"/>
    <w:rsid w:val="00EA41CD"/>
    <w:rsid w:val="00EB0471"/>
    <w:rsid w:val="00EB0D17"/>
    <w:rsid w:val="00EB15FE"/>
    <w:rsid w:val="00EB1AC1"/>
    <w:rsid w:val="00EB2100"/>
    <w:rsid w:val="00EB5140"/>
    <w:rsid w:val="00EB5D02"/>
    <w:rsid w:val="00EB5DF8"/>
    <w:rsid w:val="00EB74BB"/>
    <w:rsid w:val="00EC0CA9"/>
    <w:rsid w:val="00EC10A4"/>
    <w:rsid w:val="00EC457F"/>
    <w:rsid w:val="00EC7D65"/>
    <w:rsid w:val="00ED0098"/>
    <w:rsid w:val="00ED1792"/>
    <w:rsid w:val="00EE18E8"/>
    <w:rsid w:val="00EE2D5C"/>
    <w:rsid w:val="00EE7698"/>
    <w:rsid w:val="00EE7D51"/>
    <w:rsid w:val="00EF20F7"/>
    <w:rsid w:val="00EF4E67"/>
    <w:rsid w:val="00EF70C4"/>
    <w:rsid w:val="00F0162A"/>
    <w:rsid w:val="00F0193E"/>
    <w:rsid w:val="00F0503C"/>
    <w:rsid w:val="00F059EB"/>
    <w:rsid w:val="00F05DEC"/>
    <w:rsid w:val="00F12DEC"/>
    <w:rsid w:val="00F1438C"/>
    <w:rsid w:val="00F14EC2"/>
    <w:rsid w:val="00F15990"/>
    <w:rsid w:val="00F16014"/>
    <w:rsid w:val="00F16B1A"/>
    <w:rsid w:val="00F2088B"/>
    <w:rsid w:val="00F21F82"/>
    <w:rsid w:val="00F22E01"/>
    <w:rsid w:val="00F248B1"/>
    <w:rsid w:val="00F25D61"/>
    <w:rsid w:val="00F25E2D"/>
    <w:rsid w:val="00F263AE"/>
    <w:rsid w:val="00F30C1F"/>
    <w:rsid w:val="00F31047"/>
    <w:rsid w:val="00F315E1"/>
    <w:rsid w:val="00F31B34"/>
    <w:rsid w:val="00F32A71"/>
    <w:rsid w:val="00F343A7"/>
    <w:rsid w:val="00F36821"/>
    <w:rsid w:val="00F36B1E"/>
    <w:rsid w:val="00F378A6"/>
    <w:rsid w:val="00F401F3"/>
    <w:rsid w:val="00F41E68"/>
    <w:rsid w:val="00F42602"/>
    <w:rsid w:val="00F45D45"/>
    <w:rsid w:val="00F531D6"/>
    <w:rsid w:val="00F55966"/>
    <w:rsid w:val="00F57777"/>
    <w:rsid w:val="00F6056B"/>
    <w:rsid w:val="00F613F6"/>
    <w:rsid w:val="00F61565"/>
    <w:rsid w:val="00F62862"/>
    <w:rsid w:val="00F62BE9"/>
    <w:rsid w:val="00F650B8"/>
    <w:rsid w:val="00F652B6"/>
    <w:rsid w:val="00F6613F"/>
    <w:rsid w:val="00F710E7"/>
    <w:rsid w:val="00F71480"/>
    <w:rsid w:val="00F71DFA"/>
    <w:rsid w:val="00F72F83"/>
    <w:rsid w:val="00F736A6"/>
    <w:rsid w:val="00F73FFE"/>
    <w:rsid w:val="00F74883"/>
    <w:rsid w:val="00F7742F"/>
    <w:rsid w:val="00F80D98"/>
    <w:rsid w:val="00F81C42"/>
    <w:rsid w:val="00F8212A"/>
    <w:rsid w:val="00F842A9"/>
    <w:rsid w:val="00F84947"/>
    <w:rsid w:val="00F87464"/>
    <w:rsid w:val="00F901A4"/>
    <w:rsid w:val="00F92911"/>
    <w:rsid w:val="00F92C6A"/>
    <w:rsid w:val="00F938DE"/>
    <w:rsid w:val="00F9474E"/>
    <w:rsid w:val="00F9553E"/>
    <w:rsid w:val="00FA0527"/>
    <w:rsid w:val="00FA267D"/>
    <w:rsid w:val="00FA2833"/>
    <w:rsid w:val="00FA4840"/>
    <w:rsid w:val="00FA6E14"/>
    <w:rsid w:val="00FA7D48"/>
    <w:rsid w:val="00FB0D5B"/>
    <w:rsid w:val="00FB1985"/>
    <w:rsid w:val="00FB19F4"/>
    <w:rsid w:val="00FB2B32"/>
    <w:rsid w:val="00FB34FC"/>
    <w:rsid w:val="00FB6737"/>
    <w:rsid w:val="00FB6A33"/>
    <w:rsid w:val="00FB75AE"/>
    <w:rsid w:val="00FC07BF"/>
    <w:rsid w:val="00FC2CCF"/>
    <w:rsid w:val="00FC3651"/>
    <w:rsid w:val="00FC7C86"/>
    <w:rsid w:val="00FD0975"/>
    <w:rsid w:val="00FD12C6"/>
    <w:rsid w:val="00FD18C8"/>
    <w:rsid w:val="00FD18D2"/>
    <w:rsid w:val="00FD1F48"/>
    <w:rsid w:val="00FD2F6C"/>
    <w:rsid w:val="00FE1794"/>
    <w:rsid w:val="00FE1EC1"/>
    <w:rsid w:val="00FE20BE"/>
    <w:rsid w:val="00FE2896"/>
    <w:rsid w:val="00FE2950"/>
    <w:rsid w:val="00FE2B92"/>
    <w:rsid w:val="00FE44A7"/>
    <w:rsid w:val="00FE4DFB"/>
    <w:rsid w:val="00FE52EB"/>
    <w:rsid w:val="00FF04E4"/>
    <w:rsid w:val="00FF0F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9E541"/>
  <w15:chartTrackingRefBased/>
  <w15:docId w15:val="{93BFFF62-AF5E-44FA-A555-7124EAAE8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F5AE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B62EDC"/>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6234F"/>
    <w:rPr>
      <w:kern w:val="0"/>
      <w:sz w:val="22"/>
    </w:rPr>
  </w:style>
  <w:style w:type="character" w:customStyle="1" w:styleId="a4">
    <w:name w:val="无间隔 字符"/>
    <w:basedOn w:val="a0"/>
    <w:link w:val="a3"/>
    <w:uiPriority w:val="1"/>
    <w:rsid w:val="0066234F"/>
    <w:rPr>
      <w:kern w:val="0"/>
      <w:sz w:val="22"/>
    </w:rPr>
  </w:style>
  <w:style w:type="character" w:customStyle="1" w:styleId="10">
    <w:name w:val="标题 1 字符"/>
    <w:basedOn w:val="a0"/>
    <w:link w:val="1"/>
    <w:uiPriority w:val="9"/>
    <w:rsid w:val="004F5AE3"/>
    <w:rPr>
      <w:b/>
      <w:bCs/>
      <w:kern w:val="44"/>
      <w:sz w:val="44"/>
      <w:szCs w:val="44"/>
    </w:rPr>
  </w:style>
  <w:style w:type="character" w:customStyle="1" w:styleId="20">
    <w:name w:val="标题 2 字符"/>
    <w:basedOn w:val="a0"/>
    <w:link w:val="2"/>
    <w:uiPriority w:val="9"/>
    <w:rsid w:val="00B62EDC"/>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6127DE"/>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6127DE"/>
  </w:style>
  <w:style w:type="paragraph" w:styleId="TOC2">
    <w:name w:val="toc 2"/>
    <w:basedOn w:val="a"/>
    <w:next w:val="a"/>
    <w:autoRedefine/>
    <w:uiPriority w:val="39"/>
    <w:unhideWhenUsed/>
    <w:rsid w:val="006127DE"/>
    <w:pPr>
      <w:ind w:leftChars="200" w:left="420"/>
    </w:pPr>
  </w:style>
  <w:style w:type="character" w:styleId="a5">
    <w:name w:val="Hyperlink"/>
    <w:basedOn w:val="a0"/>
    <w:uiPriority w:val="99"/>
    <w:unhideWhenUsed/>
    <w:rsid w:val="006127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77706">
      <w:bodyDiv w:val="1"/>
      <w:marLeft w:val="0"/>
      <w:marRight w:val="0"/>
      <w:marTop w:val="0"/>
      <w:marBottom w:val="0"/>
      <w:divBdr>
        <w:top w:val="none" w:sz="0" w:space="0" w:color="auto"/>
        <w:left w:val="none" w:sz="0" w:space="0" w:color="auto"/>
        <w:bottom w:val="none" w:sz="0" w:space="0" w:color="auto"/>
        <w:right w:val="none" w:sz="0" w:space="0" w:color="auto"/>
      </w:divBdr>
      <w:divsChild>
        <w:div w:id="947002327">
          <w:marLeft w:val="0"/>
          <w:marRight w:val="0"/>
          <w:marTop w:val="0"/>
          <w:marBottom w:val="0"/>
          <w:divBdr>
            <w:top w:val="none" w:sz="0" w:space="0" w:color="auto"/>
            <w:left w:val="none" w:sz="0" w:space="0" w:color="auto"/>
            <w:bottom w:val="none" w:sz="0" w:space="0" w:color="auto"/>
            <w:right w:val="none" w:sz="0" w:space="0" w:color="auto"/>
          </w:divBdr>
        </w:div>
      </w:divsChild>
    </w:div>
    <w:div w:id="943533657">
      <w:bodyDiv w:val="1"/>
      <w:marLeft w:val="0"/>
      <w:marRight w:val="0"/>
      <w:marTop w:val="0"/>
      <w:marBottom w:val="0"/>
      <w:divBdr>
        <w:top w:val="none" w:sz="0" w:space="0" w:color="auto"/>
        <w:left w:val="none" w:sz="0" w:space="0" w:color="auto"/>
        <w:bottom w:val="none" w:sz="0" w:space="0" w:color="auto"/>
        <w:right w:val="none" w:sz="0" w:space="0" w:color="auto"/>
      </w:divBdr>
    </w:div>
    <w:div w:id="1131551920">
      <w:bodyDiv w:val="1"/>
      <w:marLeft w:val="0"/>
      <w:marRight w:val="0"/>
      <w:marTop w:val="0"/>
      <w:marBottom w:val="0"/>
      <w:divBdr>
        <w:top w:val="none" w:sz="0" w:space="0" w:color="auto"/>
        <w:left w:val="none" w:sz="0" w:space="0" w:color="auto"/>
        <w:bottom w:val="none" w:sz="0" w:space="0" w:color="auto"/>
        <w:right w:val="none" w:sz="0" w:space="0" w:color="auto"/>
      </w:divBdr>
    </w:div>
    <w:div w:id="1137259238">
      <w:bodyDiv w:val="1"/>
      <w:marLeft w:val="0"/>
      <w:marRight w:val="0"/>
      <w:marTop w:val="0"/>
      <w:marBottom w:val="0"/>
      <w:divBdr>
        <w:top w:val="none" w:sz="0" w:space="0" w:color="auto"/>
        <w:left w:val="none" w:sz="0" w:space="0" w:color="auto"/>
        <w:bottom w:val="none" w:sz="0" w:space="0" w:color="auto"/>
        <w:right w:val="none" w:sz="0" w:space="0" w:color="auto"/>
      </w:divBdr>
    </w:div>
    <w:div w:id="1264073082">
      <w:bodyDiv w:val="1"/>
      <w:marLeft w:val="0"/>
      <w:marRight w:val="0"/>
      <w:marTop w:val="0"/>
      <w:marBottom w:val="0"/>
      <w:divBdr>
        <w:top w:val="none" w:sz="0" w:space="0" w:color="auto"/>
        <w:left w:val="none" w:sz="0" w:space="0" w:color="auto"/>
        <w:bottom w:val="none" w:sz="0" w:space="0" w:color="auto"/>
        <w:right w:val="none" w:sz="0" w:space="0" w:color="auto"/>
      </w:divBdr>
    </w:div>
    <w:div w:id="1298880329">
      <w:bodyDiv w:val="1"/>
      <w:marLeft w:val="0"/>
      <w:marRight w:val="0"/>
      <w:marTop w:val="0"/>
      <w:marBottom w:val="0"/>
      <w:divBdr>
        <w:top w:val="none" w:sz="0" w:space="0" w:color="auto"/>
        <w:left w:val="none" w:sz="0" w:space="0" w:color="auto"/>
        <w:bottom w:val="none" w:sz="0" w:space="0" w:color="auto"/>
        <w:right w:val="none" w:sz="0" w:space="0" w:color="auto"/>
      </w:divBdr>
    </w:div>
    <w:div w:id="1471243605">
      <w:bodyDiv w:val="1"/>
      <w:marLeft w:val="0"/>
      <w:marRight w:val="0"/>
      <w:marTop w:val="0"/>
      <w:marBottom w:val="0"/>
      <w:divBdr>
        <w:top w:val="none" w:sz="0" w:space="0" w:color="auto"/>
        <w:left w:val="none" w:sz="0" w:space="0" w:color="auto"/>
        <w:bottom w:val="none" w:sz="0" w:space="0" w:color="auto"/>
        <w:right w:val="none" w:sz="0" w:space="0" w:color="auto"/>
      </w:divBdr>
      <w:divsChild>
        <w:div w:id="1385905856">
          <w:marLeft w:val="0"/>
          <w:marRight w:val="0"/>
          <w:marTop w:val="0"/>
          <w:marBottom w:val="0"/>
          <w:divBdr>
            <w:top w:val="none" w:sz="0" w:space="0" w:color="auto"/>
            <w:left w:val="none" w:sz="0" w:space="0" w:color="auto"/>
            <w:bottom w:val="none" w:sz="0" w:space="0" w:color="auto"/>
            <w:right w:val="none" w:sz="0" w:space="0" w:color="auto"/>
          </w:divBdr>
        </w:div>
      </w:divsChild>
    </w:div>
    <w:div w:id="1499614264">
      <w:bodyDiv w:val="1"/>
      <w:marLeft w:val="0"/>
      <w:marRight w:val="0"/>
      <w:marTop w:val="0"/>
      <w:marBottom w:val="0"/>
      <w:divBdr>
        <w:top w:val="none" w:sz="0" w:space="0" w:color="auto"/>
        <w:left w:val="none" w:sz="0" w:space="0" w:color="auto"/>
        <w:bottom w:val="none" w:sz="0" w:space="0" w:color="auto"/>
        <w:right w:val="none" w:sz="0" w:space="0" w:color="auto"/>
      </w:divBdr>
      <w:divsChild>
        <w:div w:id="462357900">
          <w:marLeft w:val="0"/>
          <w:marRight w:val="0"/>
          <w:marTop w:val="0"/>
          <w:marBottom w:val="0"/>
          <w:divBdr>
            <w:top w:val="none" w:sz="0" w:space="0" w:color="auto"/>
            <w:left w:val="none" w:sz="0" w:space="0" w:color="auto"/>
            <w:bottom w:val="none" w:sz="0" w:space="0" w:color="auto"/>
            <w:right w:val="none" w:sz="0" w:space="0" w:color="auto"/>
          </w:divBdr>
        </w:div>
        <w:div w:id="1132794916">
          <w:marLeft w:val="0"/>
          <w:marRight w:val="0"/>
          <w:marTop w:val="0"/>
          <w:marBottom w:val="0"/>
          <w:divBdr>
            <w:top w:val="none" w:sz="0" w:space="0" w:color="auto"/>
            <w:left w:val="none" w:sz="0" w:space="0" w:color="auto"/>
            <w:bottom w:val="none" w:sz="0" w:space="0" w:color="auto"/>
            <w:right w:val="none" w:sz="0" w:space="0" w:color="auto"/>
          </w:divBdr>
        </w:div>
      </w:divsChild>
    </w:div>
    <w:div w:id="1530096713">
      <w:bodyDiv w:val="1"/>
      <w:marLeft w:val="0"/>
      <w:marRight w:val="0"/>
      <w:marTop w:val="0"/>
      <w:marBottom w:val="0"/>
      <w:divBdr>
        <w:top w:val="none" w:sz="0" w:space="0" w:color="auto"/>
        <w:left w:val="none" w:sz="0" w:space="0" w:color="auto"/>
        <w:bottom w:val="none" w:sz="0" w:space="0" w:color="auto"/>
        <w:right w:val="none" w:sz="0" w:space="0" w:color="auto"/>
      </w:divBdr>
      <w:divsChild>
        <w:div w:id="785277987">
          <w:marLeft w:val="0"/>
          <w:marRight w:val="0"/>
          <w:marTop w:val="0"/>
          <w:marBottom w:val="0"/>
          <w:divBdr>
            <w:top w:val="none" w:sz="0" w:space="0" w:color="auto"/>
            <w:left w:val="none" w:sz="0" w:space="0" w:color="auto"/>
            <w:bottom w:val="none" w:sz="0" w:space="0" w:color="auto"/>
            <w:right w:val="none" w:sz="0" w:space="0" w:color="auto"/>
          </w:divBdr>
        </w:div>
      </w:divsChild>
    </w:div>
    <w:div w:id="1578786077">
      <w:bodyDiv w:val="1"/>
      <w:marLeft w:val="0"/>
      <w:marRight w:val="0"/>
      <w:marTop w:val="0"/>
      <w:marBottom w:val="0"/>
      <w:divBdr>
        <w:top w:val="none" w:sz="0" w:space="0" w:color="auto"/>
        <w:left w:val="none" w:sz="0" w:space="0" w:color="auto"/>
        <w:bottom w:val="none" w:sz="0" w:space="0" w:color="auto"/>
        <w:right w:val="none" w:sz="0" w:space="0" w:color="auto"/>
      </w:divBdr>
      <w:divsChild>
        <w:div w:id="929964708">
          <w:marLeft w:val="0"/>
          <w:marRight w:val="0"/>
          <w:marTop w:val="0"/>
          <w:marBottom w:val="0"/>
          <w:divBdr>
            <w:top w:val="none" w:sz="0" w:space="0" w:color="auto"/>
            <w:left w:val="none" w:sz="0" w:space="0" w:color="auto"/>
            <w:bottom w:val="none" w:sz="0" w:space="0" w:color="auto"/>
            <w:right w:val="none" w:sz="0" w:space="0" w:color="auto"/>
          </w:divBdr>
        </w:div>
        <w:div w:id="146407724">
          <w:marLeft w:val="0"/>
          <w:marRight w:val="0"/>
          <w:marTop w:val="0"/>
          <w:marBottom w:val="0"/>
          <w:divBdr>
            <w:top w:val="none" w:sz="0" w:space="0" w:color="auto"/>
            <w:left w:val="none" w:sz="0" w:space="0" w:color="auto"/>
            <w:bottom w:val="none" w:sz="0" w:space="0" w:color="auto"/>
            <w:right w:val="none" w:sz="0" w:space="0" w:color="auto"/>
          </w:divBdr>
        </w:div>
      </w:divsChild>
    </w:div>
    <w:div w:id="1598051806">
      <w:bodyDiv w:val="1"/>
      <w:marLeft w:val="0"/>
      <w:marRight w:val="0"/>
      <w:marTop w:val="0"/>
      <w:marBottom w:val="0"/>
      <w:divBdr>
        <w:top w:val="none" w:sz="0" w:space="0" w:color="auto"/>
        <w:left w:val="none" w:sz="0" w:space="0" w:color="auto"/>
        <w:bottom w:val="none" w:sz="0" w:space="0" w:color="auto"/>
        <w:right w:val="none" w:sz="0" w:space="0" w:color="auto"/>
      </w:divBdr>
      <w:divsChild>
        <w:div w:id="952831339">
          <w:marLeft w:val="0"/>
          <w:marRight w:val="0"/>
          <w:marTop w:val="0"/>
          <w:marBottom w:val="0"/>
          <w:divBdr>
            <w:top w:val="none" w:sz="0" w:space="0" w:color="auto"/>
            <w:left w:val="none" w:sz="0" w:space="0" w:color="auto"/>
            <w:bottom w:val="none" w:sz="0" w:space="0" w:color="auto"/>
            <w:right w:val="none" w:sz="0" w:space="0" w:color="auto"/>
          </w:divBdr>
        </w:div>
        <w:div w:id="1437676689">
          <w:marLeft w:val="0"/>
          <w:marRight w:val="0"/>
          <w:marTop w:val="0"/>
          <w:marBottom w:val="0"/>
          <w:divBdr>
            <w:top w:val="none" w:sz="0" w:space="0" w:color="auto"/>
            <w:left w:val="none" w:sz="0" w:space="0" w:color="auto"/>
            <w:bottom w:val="none" w:sz="0" w:space="0" w:color="auto"/>
            <w:right w:val="none" w:sz="0" w:space="0" w:color="auto"/>
          </w:divBdr>
        </w:div>
        <w:div w:id="595867995">
          <w:marLeft w:val="0"/>
          <w:marRight w:val="0"/>
          <w:marTop w:val="0"/>
          <w:marBottom w:val="0"/>
          <w:divBdr>
            <w:top w:val="none" w:sz="0" w:space="0" w:color="auto"/>
            <w:left w:val="none" w:sz="0" w:space="0" w:color="auto"/>
            <w:bottom w:val="none" w:sz="0" w:space="0" w:color="auto"/>
            <w:right w:val="none" w:sz="0" w:space="0" w:color="auto"/>
          </w:divBdr>
        </w:div>
      </w:divsChild>
    </w:div>
    <w:div w:id="2029403127">
      <w:bodyDiv w:val="1"/>
      <w:marLeft w:val="0"/>
      <w:marRight w:val="0"/>
      <w:marTop w:val="0"/>
      <w:marBottom w:val="0"/>
      <w:divBdr>
        <w:top w:val="none" w:sz="0" w:space="0" w:color="auto"/>
        <w:left w:val="none" w:sz="0" w:space="0" w:color="auto"/>
        <w:bottom w:val="none" w:sz="0" w:space="0" w:color="auto"/>
        <w:right w:val="none" w:sz="0" w:space="0" w:color="auto"/>
      </w:divBdr>
    </w:div>
    <w:div w:id="2074883525">
      <w:bodyDiv w:val="1"/>
      <w:marLeft w:val="0"/>
      <w:marRight w:val="0"/>
      <w:marTop w:val="0"/>
      <w:marBottom w:val="0"/>
      <w:divBdr>
        <w:top w:val="none" w:sz="0" w:space="0" w:color="auto"/>
        <w:left w:val="none" w:sz="0" w:space="0" w:color="auto"/>
        <w:bottom w:val="none" w:sz="0" w:space="0" w:color="auto"/>
        <w:right w:val="none" w:sz="0" w:space="0" w:color="auto"/>
      </w:divBdr>
      <w:divsChild>
        <w:div w:id="528447908">
          <w:marLeft w:val="0"/>
          <w:marRight w:val="0"/>
          <w:marTop w:val="0"/>
          <w:marBottom w:val="0"/>
          <w:divBdr>
            <w:top w:val="none" w:sz="0" w:space="0" w:color="auto"/>
            <w:left w:val="none" w:sz="0" w:space="0" w:color="auto"/>
            <w:bottom w:val="none" w:sz="0" w:space="0" w:color="auto"/>
            <w:right w:val="none" w:sz="0" w:space="0" w:color="auto"/>
          </w:divBdr>
        </w:div>
      </w:divsChild>
    </w:div>
    <w:div w:id="2095276242">
      <w:bodyDiv w:val="1"/>
      <w:marLeft w:val="0"/>
      <w:marRight w:val="0"/>
      <w:marTop w:val="0"/>
      <w:marBottom w:val="0"/>
      <w:divBdr>
        <w:top w:val="none" w:sz="0" w:space="0" w:color="auto"/>
        <w:left w:val="none" w:sz="0" w:space="0" w:color="auto"/>
        <w:bottom w:val="none" w:sz="0" w:space="0" w:color="auto"/>
        <w:right w:val="none" w:sz="0" w:space="0" w:color="auto"/>
      </w:divBdr>
      <w:divsChild>
        <w:div w:id="225385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8DAB2-C278-48EB-82B7-FA0A160C1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31303</TotalTime>
  <Pages>28</Pages>
  <Words>5679</Words>
  <Characters>32373</Characters>
  <Application>Microsoft Office Word</Application>
  <DocSecurity>0</DocSecurity>
  <Lines>269</Lines>
  <Paragraphs>75</Paragraphs>
  <ScaleCrop>false</ScaleCrop>
  <Company/>
  <LinksUpToDate>false</LinksUpToDate>
  <CharactersWithSpaces>37977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JENNY</dc:creator>
  <cp:keywords/>
  <dc:description/>
  <cp:lastModifiedBy>YANG JENNY</cp:lastModifiedBy>
  <cp:revision>3666</cp:revision>
  <dcterms:created xsi:type="dcterms:W3CDTF">2021-08-25T12:42:00Z</dcterms:created>
  <dcterms:modified xsi:type="dcterms:W3CDTF">2021-09-19T11:45:00Z</dcterms:modified>
</cp:coreProperties>
</file>