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DC594" w14:textId="6EFB1DA2" w:rsidR="00872851" w:rsidRDefault="00872851" w:rsidP="00523990">
      <w:pPr>
        <w:jc w:val="center"/>
        <w:rPr>
          <w:b/>
          <w:sz w:val="36"/>
        </w:rPr>
      </w:pPr>
      <w:r>
        <w:rPr>
          <w:b/>
          <w:sz w:val="36"/>
        </w:rPr>
        <w:t>CERTIFICAT OF HIGHER EDUCATION IN SKILLS FOR THE WORKPLACE HEALTH AND SOCIAL CARE</w:t>
      </w:r>
    </w:p>
    <w:p w14:paraId="03A8E54E" w14:textId="30D81B62" w:rsidR="00872851" w:rsidRDefault="00872851" w:rsidP="00872851">
      <w:pPr>
        <w:jc w:val="center"/>
        <w:rPr>
          <w:b/>
          <w:sz w:val="36"/>
        </w:rPr>
      </w:pPr>
      <w:r>
        <w:rPr>
          <w:b/>
          <w:sz w:val="36"/>
        </w:rPr>
        <w:t>Psychology for Health and Social Care</w:t>
      </w:r>
    </w:p>
    <w:p w14:paraId="29E0C68C" w14:textId="63A98283" w:rsidR="00523990" w:rsidRDefault="00523990" w:rsidP="00523990">
      <w:pPr>
        <w:jc w:val="center"/>
        <w:rPr>
          <w:b/>
          <w:sz w:val="36"/>
        </w:rPr>
      </w:pPr>
      <w:r w:rsidRPr="00523990">
        <w:rPr>
          <w:b/>
          <w:sz w:val="36"/>
        </w:rPr>
        <w:t>Task 1: A</w:t>
      </w:r>
      <w:r w:rsidR="00872851">
        <w:rPr>
          <w:b/>
          <w:sz w:val="36"/>
        </w:rPr>
        <w:t>pplying Psychological perspectives in Health and Social Care</w:t>
      </w:r>
    </w:p>
    <w:p w14:paraId="7900B4E7" w14:textId="1CAA2D56" w:rsidR="00872851" w:rsidRDefault="00872851" w:rsidP="00523990">
      <w:pPr>
        <w:jc w:val="center"/>
        <w:rPr>
          <w:b/>
          <w:sz w:val="36"/>
        </w:rPr>
      </w:pPr>
      <w:r>
        <w:rPr>
          <w:b/>
          <w:sz w:val="36"/>
        </w:rPr>
        <w:t>BMHP4003</w:t>
      </w:r>
      <w:r w:rsidR="000C4199">
        <w:rPr>
          <w:b/>
          <w:sz w:val="36"/>
        </w:rPr>
        <w:t>_LON</w:t>
      </w:r>
    </w:p>
    <w:p w14:paraId="15139899" w14:textId="2BD1D490" w:rsidR="00872851" w:rsidRDefault="00872851" w:rsidP="00523990">
      <w:pPr>
        <w:jc w:val="center"/>
        <w:rPr>
          <w:b/>
          <w:sz w:val="36"/>
        </w:rPr>
      </w:pPr>
    </w:p>
    <w:p w14:paraId="2BD46DE2" w14:textId="0F883B37" w:rsidR="00872851" w:rsidRDefault="00872851" w:rsidP="00523990">
      <w:pPr>
        <w:jc w:val="center"/>
        <w:rPr>
          <w:b/>
          <w:sz w:val="36"/>
        </w:rPr>
      </w:pPr>
    </w:p>
    <w:p w14:paraId="785464B9" w14:textId="7AA67DD4" w:rsidR="00872851" w:rsidRDefault="00872851" w:rsidP="00523990">
      <w:pPr>
        <w:jc w:val="center"/>
        <w:rPr>
          <w:b/>
          <w:sz w:val="36"/>
        </w:rPr>
      </w:pPr>
      <w:r>
        <w:rPr>
          <w:b/>
          <w:sz w:val="36"/>
        </w:rPr>
        <w:t>Student Name: Mirela Olaru</w:t>
      </w:r>
    </w:p>
    <w:p w14:paraId="603631AA" w14:textId="16E95E4E" w:rsidR="00872851" w:rsidRDefault="00872851" w:rsidP="00523990">
      <w:pPr>
        <w:jc w:val="center"/>
        <w:rPr>
          <w:b/>
          <w:sz w:val="36"/>
        </w:rPr>
      </w:pPr>
      <w:r>
        <w:rPr>
          <w:b/>
          <w:sz w:val="36"/>
        </w:rPr>
        <w:t>Student ID:1914862</w:t>
      </w:r>
    </w:p>
    <w:p w14:paraId="11D3A431" w14:textId="4DC13F7B" w:rsidR="00872851" w:rsidRDefault="00872851" w:rsidP="00523990">
      <w:pPr>
        <w:jc w:val="center"/>
        <w:rPr>
          <w:b/>
          <w:sz w:val="36"/>
        </w:rPr>
      </w:pPr>
      <w:r>
        <w:rPr>
          <w:b/>
          <w:sz w:val="36"/>
        </w:rPr>
        <w:t xml:space="preserve">Lecture Name: Diya </w:t>
      </w:r>
      <w:proofErr w:type="spellStart"/>
      <w:r>
        <w:rPr>
          <w:b/>
          <w:sz w:val="36"/>
        </w:rPr>
        <w:t>Ganguly</w:t>
      </w:r>
      <w:proofErr w:type="spellEnd"/>
    </w:p>
    <w:p w14:paraId="58AB59DE" w14:textId="20E00BFA" w:rsidR="00872851" w:rsidRDefault="00523990" w:rsidP="00872851">
      <w:pPr>
        <w:jc w:val="center"/>
        <w:rPr>
          <w:b/>
          <w:sz w:val="36"/>
        </w:rPr>
      </w:pPr>
      <w:r>
        <w:rPr>
          <w:b/>
          <w:sz w:val="36"/>
        </w:rPr>
        <w:br w:type="page"/>
      </w:r>
    </w:p>
    <w:sdt>
      <w:sdtPr>
        <w:rPr>
          <w:rFonts w:ascii="Times New Roman" w:eastAsiaTheme="minorHAnsi" w:hAnsi="Times New Roman" w:cstheme="minorBidi"/>
          <w:color w:val="auto"/>
          <w:sz w:val="24"/>
          <w:szCs w:val="22"/>
        </w:rPr>
        <w:id w:val="1052033259"/>
        <w:docPartObj>
          <w:docPartGallery w:val="Table of Contents"/>
          <w:docPartUnique/>
        </w:docPartObj>
      </w:sdtPr>
      <w:sdtEndPr>
        <w:rPr>
          <w:b/>
          <w:bCs/>
          <w:noProof/>
        </w:rPr>
      </w:sdtEndPr>
      <w:sdtContent>
        <w:p w14:paraId="0543505D" w14:textId="77777777" w:rsidR="00B131E9" w:rsidRDefault="00B131E9">
          <w:pPr>
            <w:pStyle w:val="TOCHeading"/>
          </w:pPr>
          <w:r>
            <w:t>Table of Contents</w:t>
          </w:r>
        </w:p>
        <w:p w14:paraId="026EBC68" w14:textId="77777777" w:rsidR="00B131E9" w:rsidRDefault="00B131E9">
          <w:pPr>
            <w:pStyle w:val="TOC1"/>
            <w:tabs>
              <w:tab w:val="right" w:leader="dot" w:pos="9350"/>
            </w:tabs>
            <w:rPr>
              <w:noProof/>
            </w:rPr>
          </w:pPr>
          <w:r>
            <w:fldChar w:fldCharType="begin"/>
          </w:r>
          <w:r>
            <w:instrText xml:space="preserve"> TOC \o "1-3" \h \z \u </w:instrText>
          </w:r>
          <w:r>
            <w:fldChar w:fldCharType="separate"/>
          </w:r>
          <w:hyperlink w:anchor="_Toc58954243" w:history="1">
            <w:r w:rsidRPr="007D6831">
              <w:rPr>
                <w:rStyle w:val="Hyperlink"/>
                <w:noProof/>
              </w:rPr>
              <w:t>Introduction</w:t>
            </w:r>
            <w:r>
              <w:rPr>
                <w:noProof/>
                <w:webHidden/>
              </w:rPr>
              <w:tab/>
            </w:r>
            <w:r>
              <w:rPr>
                <w:noProof/>
                <w:webHidden/>
              </w:rPr>
              <w:fldChar w:fldCharType="begin"/>
            </w:r>
            <w:r>
              <w:rPr>
                <w:noProof/>
                <w:webHidden/>
              </w:rPr>
              <w:instrText xml:space="preserve"> PAGEREF _Toc58954243 \h </w:instrText>
            </w:r>
            <w:r>
              <w:rPr>
                <w:noProof/>
                <w:webHidden/>
              </w:rPr>
            </w:r>
            <w:r>
              <w:rPr>
                <w:noProof/>
                <w:webHidden/>
              </w:rPr>
              <w:fldChar w:fldCharType="separate"/>
            </w:r>
            <w:r>
              <w:rPr>
                <w:noProof/>
                <w:webHidden/>
              </w:rPr>
              <w:t>3</w:t>
            </w:r>
            <w:r>
              <w:rPr>
                <w:noProof/>
                <w:webHidden/>
              </w:rPr>
              <w:fldChar w:fldCharType="end"/>
            </w:r>
          </w:hyperlink>
        </w:p>
        <w:p w14:paraId="6D3E933B" w14:textId="77777777" w:rsidR="00B131E9" w:rsidRDefault="000C4199">
          <w:pPr>
            <w:pStyle w:val="TOC1"/>
            <w:tabs>
              <w:tab w:val="right" w:leader="dot" w:pos="9350"/>
            </w:tabs>
            <w:rPr>
              <w:noProof/>
            </w:rPr>
          </w:pPr>
          <w:hyperlink w:anchor="_Toc58954244" w:history="1">
            <w:r w:rsidR="00B131E9" w:rsidRPr="007D6831">
              <w:rPr>
                <w:rStyle w:val="Hyperlink"/>
                <w:noProof/>
              </w:rPr>
              <w:t>An essay based on a theoretical perspective related to developmental psychology</w:t>
            </w:r>
            <w:r w:rsidR="00B131E9">
              <w:rPr>
                <w:noProof/>
                <w:webHidden/>
              </w:rPr>
              <w:tab/>
            </w:r>
            <w:r w:rsidR="00B131E9">
              <w:rPr>
                <w:noProof/>
                <w:webHidden/>
              </w:rPr>
              <w:fldChar w:fldCharType="begin"/>
            </w:r>
            <w:r w:rsidR="00B131E9">
              <w:rPr>
                <w:noProof/>
                <w:webHidden/>
              </w:rPr>
              <w:instrText xml:space="preserve"> PAGEREF _Toc58954244 \h </w:instrText>
            </w:r>
            <w:r w:rsidR="00B131E9">
              <w:rPr>
                <w:noProof/>
                <w:webHidden/>
              </w:rPr>
            </w:r>
            <w:r w:rsidR="00B131E9">
              <w:rPr>
                <w:noProof/>
                <w:webHidden/>
              </w:rPr>
              <w:fldChar w:fldCharType="separate"/>
            </w:r>
            <w:r w:rsidR="00B131E9">
              <w:rPr>
                <w:noProof/>
                <w:webHidden/>
              </w:rPr>
              <w:t>4</w:t>
            </w:r>
            <w:r w:rsidR="00B131E9">
              <w:rPr>
                <w:noProof/>
                <w:webHidden/>
              </w:rPr>
              <w:fldChar w:fldCharType="end"/>
            </w:r>
          </w:hyperlink>
        </w:p>
        <w:p w14:paraId="14A33A25" w14:textId="77777777" w:rsidR="00B131E9" w:rsidRDefault="000C4199">
          <w:pPr>
            <w:pStyle w:val="TOC1"/>
            <w:tabs>
              <w:tab w:val="right" w:leader="dot" w:pos="9350"/>
            </w:tabs>
            <w:rPr>
              <w:noProof/>
            </w:rPr>
          </w:pPr>
          <w:hyperlink w:anchor="_Toc58954245" w:history="1">
            <w:r w:rsidR="00B131E9" w:rsidRPr="007D6831">
              <w:rPr>
                <w:rStyle w:val="Hyperlink"/>
                <w:noProof/>
              </w:rPr>
              <w:t>Conclusion</w:t>
            </w:r>
            <w:r w:rsidR="00B131E9">
              <w:rPr>
                <w:noProof/>
                <w:webHidden/>
              </w:rPr>
              <w:tab/>
            </w:r>
            <w:r w:rsidR="00B131E9">
              <w:rPr>
                <w:noProof/>
                <w:webHidden/>
              </w:rPr>
              <w:fldChar w:fldCharType="begin"/>
            </w:r>
            <w:r w:rsidR="00B131E9">
              <w:rPr>
                <w:noProof/>
                <w:webHidden/>
              </w:rPr>
              <w:instrText xml:space="preserve"> PAGEREF _Toc58954245 \h </w:instrText>
            </w:r>
            <w:r w:rsidR="00B131E9">
              <w:rPr>
                <w:noProof/>
                <w:webHidden/>
              </w:rPr>
            </w:r>
            <w:r w:rsidR="00B131E9">
              <w:rPr>
                <w:noProof/>
                <w:webHidden/>
              </w:rPr>
              <w:fldChar w:fldCharType="separate"/>
            </w:r>
            <w:r w:rsidR="00B131E9">
              <w:rPr>
                <w:noProof/>
                <w:webHidden/>
              </w:rPr>
              <w:t>9</w:t>
            </w:r>
            <w:r w:rsidR="00B131E9">
              <w:rPr>
                <w:noProof/>
                <w:webHidden/>
              </w:rPr>
              <w:fldChar w:fldCharType="end"/>
            </w:r>
          </w:hyperlink>
        </w:p>
        <w:p w14:paraId="54FA63A6" w14:textId="77777777" w:rsidR="00B131E9" w:rsidRDefault="000C4199">
          <w:pPr>
            <w:pStyle w:val="TOC1"/>
            <w:tabs>
              <w:tab w:val="right" w:leader="dot" w:pos="9350"/>
            </w:tabs>
            <w:rPr>
              <w:noProof/>
            </w:rPr>
          </w:pPr>
          <w:hyperlink w:anchor="_Toc58954246" w:history="1">
            <w:r w:rsidR="00B131E9" w:rsidRPr="007D6831">
              <w:rPr>
                <w:rStyle w:val="Hyperlink"/>
                <w:noProof/>
              </w:rPr>
              <w:t>References</w:t>
            </w:r>
            <w:r w:rsidR="00B131E9">
              <w:rPr>
                <w:noProof/>
                <w:webHidden/>
              </w:rPr>
              <w:tab/>
            </w:r>
            <w:r w:rsidR="00B131E9">
              <w:rPr>
                <w:noProof/>
                <w:webHidden/>
              </w:rPr>
              <w:fldChar w:fldCharType="begin"/>
            </w:r>
            <w:r w:rsidR="00B131E9">
              <w:rPr>
                <w:noProof/>
                <w:webHidden/>
              </w:rPr>
              <w:instrText xml:space="preserve"> PAGEREF _Toc58954246 \h </w:instrText>
            </w:r>
            <w:r w:rsidR="00B131E9">
              <w:rPr>
                <w:noProof/>
                <w:webHidden/>
              </w:rPr>
            </w:r>
            <w:r w:rsidR="00B131E9">
              <w:rPr>
                <w:noProof/>
                <w:webHidden/>
              </w:rPr>
              <w:fldChar w:fldCharType="separate"/>
            </w:r>
            <w:r w:rsidR="00B131E9">
              <w:rPr>
                <w:noProof/>
                <w:webHidden/>
              </w:rPr>
              <w:t>10</w:t>
            </w:r>
            <w:r w:rsidR="00B131E9">
              <w:rPr>
                <w:noProof/>
                <w:webHidden/>
              </w:rPr>
              <w:fldChar w:fldCharType="end"/>
            </w:r>
          </w:hyperlink>
        </w:p>
        <w:p w14:paraId="24CDB8B7" w14:textId="77777777" w:rsidR="00B131E9" w:rsidRDefault="00B131E9">
          <w:r>
            <w:rPr>
              <w:b/>
              <w:bCs/>
              <w:noProof/>
            </w:rPr>
            <w:fldChar w:fldCharType="end"/>
          </w:r>
        </w:p>
      </w:sdtContent>
    </w:sdt>
    <w:p w14:paraId="0333FD0E" w14:textId="77777777" w:rsidR="00523990" w:rsidRDefault="00523990" w:rsidP="00B131E9">
      <w:r>
        <w:br w:type="page"/>
      </w:r>
    </w:p>
    <w:p w14:paraId="7C7FBAE1" w14:textId="77777777" w:rsidR="00523990" w:rsidRDefault="00523990" w:rsidP="00523990">
      <w:pPr>
        <w:pStyle w:val="Heading1"/>
      </w:pPr>
      <w:bookmarkStart w:id="0" w:name="_Toc58954243"/>
      <w:r>
        <w:lastRenderedPageBreak/>
        <w:t>Introduction</w:t>
      </w:r>
      <w:bookmarkEnd w:id="0"/>
    </w:p>
    <w:p w14:paraId="4B313DCE" w14:textId="7DBC2C6B" w:rsidR="00731F8C" w:rsidRDefault="00D70CA2" w:rsidP="00731F8C">
      <w:r>
        <w:t xml:space="preserve">Old age </w:t>
      </w:r>
      <w:r w:rsidR="00B5144D">
        <w:t>denotes</w:t>
      </w:r>
      <w:r>
        <w:t xml:space="preserve"> individuals who have already passed their average life expectancy level which can vary from country to country. This age is all about reflecting what has happened to the life over the time.  Based on </w:t>
      </w:r>
      <w:r w:rsidR="00B5144D">
        <w:t>analyzing</w:t>
      </w:r>
      <w:r>
        <w:t xml:space="preserve"> these events, they make decisions about whether they are happy with what they have done on the other stages or not. In this place, as the result of it, peoples can feel only despair or happy about what they have done. The output of the middle adulthood is care if the stage has been taken into considerations clearly. During this old age, peoples grow morality on the basis of the principles that they possess.</w:t>
      </w:r>
      <w:r w:rsidR="00731F8C" w:rsidRPr="00731F8C">
        <w:t xml:space="preserve"> </w:t>
      </w:r>
      <w:r w:rsidR="00731F8C">
        <w:t xml:space="preserve">Person centered approach is one of the leading </w:t>
      </w:r>
      <w:r w:rsidR="00B5144D">
        <w:t>strategies</w:t>
      </w:r>
      <w:r w:rsidR="00731F8C">
        <w:t xml:space="preserve"> and technique for controlling the old age individuals. There are various patient and providers’ perspectives that can be associated with the harmless service provision.</w:t>
      </w:r>
    </w:p>
    <w:p w14:paraId="3B1CE02D" w14:textId="77777777" w:rsidR="00D70CA2" w:rsidRDefault="00D70CA2" w:rsidP="00D70CA2"/>
    <w:p w14:paraId="5DD0FE1B" w14:textId="77777777" w:rsidR="00270804" w:rsidRDefault="00270804" w:rsidP="00D70CA2">
      <w:r>
        <w:br w:type="page"/>
      </w:r>
    </w:p>
    <w:p w14:paraId="35B130E5" w14:textId="77777777" w:rsidR="00523990" w:rsidRDefault="00270804" w:rsidP="00270804">
      <w:pPr>
        <w:pStyle w:val="Heading1"/>
      </w:pPr>
      <w:bookmarkStart w:id="1" w:name="_Toc58954244"/>
      <w:r>
        <w:lastRenderedPageBreak/>
        <w:t>An essay based on a theoretical perspective related to developmental psychology</w:t>
      </w:r>
      <w:bookmarkEnd w:id="1"/>
    </w:p>
    <w:p w14:paraId="69AD87EC" w14:textId="3D657274" w:rsidR="00D70CA2" w:rsidRDefault="009E1FB8" w:rsidP="00270804">
      <w:r>
        <w:t>Development psychology is the study of the changing l</w:t>
      </w:r>
      <w:r w:rsidR="003027CD">
        <w:t>earning nature of a person throughout the entire lifecycl</w:t>
      </w:r>
      <w:r w:rsidR="008B7FF7">
        <w:t xml:space="preserve">e. It is clear that individuals’ way of learning </w:t>
      </w:r>
      <w:r w:rsidR="00B5144D">
        <w:t>gets</w:t>
      </w:r>
      <w:r w:rsidR="008B7FF7">
        <w:t xml:space="preserve"> changed </w:t>
      </w:r>
      <w:r w:rsidR="00BE41B5">
        <w:t xml:space="preserve">over the time as the individual grows older. In this place, </w:t>
      </w:r>
      <w:r w:rsidR="004C28CE">
        <w:t>old age does not have any speci</w:t>
      </w:r>
      <w:r w:rsidR="00076D8B">
        <w:t xml:space="preserve">fic perimeter because it is not a </w:t>
      </w:r>
      <w:r w:rsidR="00977BE2">
        <w:t xml:space="preserve">certain </w:t>
      </w:r>
      <w:r w:rsidR="005B507F">
        <w:t xml:space="preserve">biological </w:t>
      </w:r>
      <w:r w:rsidR="00F86943">
        <w:t xml:space="preserve">stage. </w:t>
      </w:r>
      <w:r w:rsidR="00B5144D">
        <w:t>But</w:t>
      </w:r>
      <w:r w:rsidR="00F86943">
        <w:t xml:space="preserve"> it is certain that old age is the last stage </w:t>
      </w:r>
      <w:r w:rsidR="00E757AF">
        <w:t xml:space="preserve">of the cycle of human life. Old age </w:t>
      </w:r>
      <w:r w:rsidR="00B5144D">
        <w:t>denotes</w:t>
      </w:r>
      <w:r w:rsidR="00E757AF">
        <w:t xml:space="preserve"> individuals who have already passed their </w:t>
      </w:r>
      <w:r w:rsidR="007C5772">
        <w:t xml:space="preserve">average life expectancy </w:t>
      </w:r>
      <w:r w:rsidR="00917034">
        <w:t>level which can vary from country to country</w:t>
      </w:r>
      <w:r w:rsidR="00D70CA2">
        <w:t xml:space="preserve"> (Griggs, 2012)</w:t>
      </w:r>
      <w:r w:rsidR="00917034">
        <w:t xml:space="preserve">. In this specific </w:t>
      </w:r>
      <w:r w:rsidR="008623B8">
        <w:t xml:space="preserve">case, the learning styles and other behavioral psychology takes a very significant turn. </w:t>
      </w:r>
    </w:p>
    <w:p w14:paraId="4144548E" w14:textId="05D419E7" w:rsidR="004C28CE" w:rsidRDefault="001624EF" w:rsidP="00270804">
      <w:r>
        <w:t xml:space="preserve">To match the issues of Old age, </w:t>
      </w:r>
      <w:r w:rsidR="00745E86">
        <w:t>P</w:t>
      </w:r>
      <w:r w:rsidR="00745E86" w:rsidRPr="00745E86">
        <w:t>sychosocial Development</w:t>
      </w:r>
      <w:r w:rsidR="00745E86">
        <w:t xml:space="preserve"> theory can be applied. With the help of this theory,</w:t>
      </w:r>
      <w:r w:rsidR="00ED49FC">
        <w:t xml:space="preserve"> </w:t>
      </w:r>
      <w:r w:rsidR="00F07744">
        <w:t xml:space="preserve">impact of the social </w:t>
      </w:r>
      <w:r w:rsidR="00670808">
        <w:t xml:space="preserve">interaction on the </w:t>
      </w:r>
      <w:r w:rsidR="00B43E9A">
        <w:t>psychological</w:t>
      </w:r>
      <w:r w:rsidR="00C44FBB">
        <w:t xml:space="preserve"> development </w:t>
      </w:r>
      <w:r w:rsidR="00F410A1">
        <w:t xml:space="preserve">of an individual over </w:t>
      </w:r>
      <w:r w:rsidR="006C5C7E">
        <w:t xml:space="preserve">the age </w:t>
      </w:r>
      <w:r w:rsidR="00DE4663">
        <w:t xml:space="preserve">is </w:t>
      </w:r>
      <w:r w:rsidR="001539D7">
        <w:t>discussed.</w:t>
      </w:r>
      <w:r w:rsidR="00B12993">
        <w:t xml:space="preserve"> </w:t>
      </w:r>
      <w:r w:rsidR="00B5144D">
        <w:t>At</w:t>
      </w:r>
      <w:r w:rsidR="00B12993">
        <w:t xml:space="preserve"> the old age, which is defined as </w:t>
      </w:r>
      <w:r w:rsidR="00333C22">
        <w:t xml:space="preserve">maturity phase on this theory, </w:t>
      </w:r>
      <w:r w:rsidR="00B93F7E">
        <w:t xml:space="preserve">peoples tend to be in a condition of integrity and </w:t>
      </w:r>
      <w:r w:rsidR="00981897">
        <w:t xml:space="preserve">despair. </w:t>
      </w:r>
      <w:r w:rsidR="009E791B">
        <w:t xml:space="preserve">This process is all about reflecting what has happened to the life over the time. </w:t>
      </w:r>
      <w:r w:rsidR="00800338">
        <w:t xml:space="preserve"> </w:t>
      </w:r>
      <w:r w:rsidR="001503D2">
        <w:t>According to Eriks</w:t>
      </w:r>
      <w:r w:rsidR="00782C59">
        <w:t>o</w:t>
      </w:r>
      <w:r w:rsidR="001503D2">
        <w:t>n, during this time, peoples usually look bac</w:t>
      </w:r>
      <w:r w:rsidR="00907F20">
        <w:t>k to the events that they have experienced</w:t>
      </w:r>
      <w:r w:rsidR="00D70CA2">
        <w:t xml:space="preserve"> (Smith and Haslam, 2012)</w:t>
      </w:r>
      <w:r w:rsidR="00907F20">
        <w:t>. B</w:t>
      </w:r>
      <w:r w:rsidR="006A6843">
        <w:t xml:space="preserve">ased on </w:t>
      </w:r>
      <w:r w:rsidR="00B5144D">
        <w:t>analyzing</w:t>
      </w:r>
      <w:r w:rsidR="006A6843">
        <w:t xml:space="preserve"> these events, they make decisions about whether they are happy with what the</w:t>
      </w:r>
      <w:r w:rsidR="00C43EEA">
        <w:t>y have done on the other stages or not.</w:t>
      </w:r>
    </w:p>
    <w:p w14:paraId="756CB408" w14:textId="77777777" w:rsidR="008C4E63" w:rsidRDefault="008C4E63" w:rsidP="008C4E63">
      <w:pPr>
        <w:jc w:val="center"/>
      </w:pPr>
      <w:r>
        <w:rPr>
          <w:noProof/>
        </w:rPr>
        <w:drawing>
          <wp:inline distT="0" distB="0" distL="0" distR="0" wp14:anchorId="25225DBB" wp14:editId="3272930B">
            <wp:extent cx="3149393" cy="1962150"/>
            <wp:effectExtent l="0" t="0" r="0" b="0"/>
            <wp:docPr id="3" name="Picture 3" descr="Addiction and Psychosocial Development in Early Childh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diction and Psychosocial Development in Early Childhoo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53619" cy="1964783"/>
                    </a:xfrm>
                    <a:prstGeom prst="rect">
                      <a:avLst/>
                    </a:prstGeom>
                    <a:noFill/>
                    <a:ln>
                      <a:noFill/>
                    </a:ln>
                  </pic:spPr>
                </pic:pic>
              </a:graphicData>
            </a:graphic>
          </wp:inline>
        </w:drawing>
      </w:r>
    </w:p>
    <w:p w14:paraId="66439F0D" w14:textId="77777777" w:rsidR="008C4E63" w:rsidRDefault="008C4E63" w:rsidP="008C4E63">
      <w:pPr>
        <w:jc w:val="center"/>
      </w:pPr>
      <w:r>
        <w:t>Figure: Stages of psychosocial development (Smith and Haslam, 2012)</w:t>
      </w:r>
    </w:p>
    <w:p w14:paraId="4B399136" w14:textId="77777777" w:rsidR="00604E05" w:rsidRDefault="00320909" w:rsidP="00270804">
      <w:r>
        <w:t xml:space="preserve">Thus, when older adults feel that they have succeeded in their life, it usually </w:t>
      </w:r>
      <w:r w:rsidR="00627630">
        <w:t xml:space="preserve">provides them with the </w:t>
      </w:r>
      <w:r w:rsidR="00BF6F09">
        <w:t>sense and chance of fulfilment. I</w:t>
      </w:r>
      <w:r w:rsidR="009614B9">
        <w:t xml:space="preserve">t also denotes that </w:t>
      </w:r>
      <w:r w:rsidR="00D7385A">
        <w:t xml:space="preserve">failure may cause despair and bitterness on their life. </w:t>
      </w:r>
      <w:r w:rsidR="00457F02">
        <w:t>As this is the end of the journey, people</w:t>
      </w:r>
      <w:r w:rsidR="00457EA6">
        <w:t>s</w:t>
      </w:r>
      <w:r w:rsidR="00457F02">
        <w:t xml:space="preserve"> do not have </w:t>
      </w:r>
      <w:r w:rsidR="00457EA6">
        <w:t>anything left in their care</w:t>
      </w:r>
      <w:r w:rsidR="00FC0D2E">
        <w:t xml:space="preserve">er to work </w:t>
      </w:r>
      <w:r w:rsidR="00FC0D2E">
        <w:lastRenderedPageBreak/>
        <w:t xml:space="preserve">with. In this place, as the result of it, peoples can feel only despair or happy about what they have done. However, compared to this, in the earlier steps, </w:t>
      </w:r>
      <w:r w:rsidR="00604E05">
        <w:t>such as middle adulthood, peoples try to create something that will outlast their present livings</w:t>
      </w:r>
      <w:r w:rsidR="00D70CA2">
        <w:t xml:space="preserve"> (Blagden, 2012)</w:t>
      </w:r>
      <w:r w:rsidR="00604E05">
        <w:t>. In this place, they want to do something that will help to make their name.</w:t>
      </w:r>
    </w:p>
    <w:p w14:paraId="7A849623" w14:textId="54CBB5B7" w:rsidR="00604E05" w:rsidRDefault="00331704" w:rsidP="00270804">
      <w:r>
        <w:t xml:space="preserve">So, it is fair to say that middle adulthood’s activities are reflected on the old age. In the middle adulthood, peoples make </w:t>
      </w:r>
      <w:r w:rsidR="00B5144D">
        <w:t>actions,</w:t>
      </w:r>
      <w:r>
        <w:t xml:space="preserve"> and the result </w:t>
      </w:r>
      <w:r w:rsidR="008B0662">
        <w:t xml:space="preserve">of these actions are reviewed on the </w:t>
      </w:r>
      <w:r w:rsidR="009333E6">
        <w:t xml:space="preserve">old </w:t>
      </w:r>
      <w:r w:rsidR="00974AAD">
        <w:t xml:space="preserve">aged </w:t>
      </w:r>
      <w:r w:rsidR="00876B07">
        <w:t xml:space="preserve">time. </w:t>
      </w:r>
      <w:r w:rsidR="00F5163C">
        <w:t>This is why, the output</w:t>
      </w:r>
      <w:r w:rsidR="00AC7576">
        <w:t xml:space="preserve"> of the middle adulthood is care if the stage has been taken </w:t>
      </w:r>
      <w:r w:rsidR="008557C3">
        <w:t xml:space="preserve">into considerations clearly. </w:t>
      </w:r>
      <w:r w:rsidR="00624C92">
        <w:t xml:space="preserve">Apart from that, old age is also time for reflecting the activities done on the any other stages such as </w:t>
      </w:r>
      <w:r w:rsidR="00B2630B">
        <w:t>adolescence</w:t>
      </w:r>
      <w:r w:rsidR="00624C92">
        <w:t xml:space="preserve">, </w:t>
      </w:r>
      <w:r w:rsidR="002937F5">
        <w:t>young adulthood, and so on. According to Eriks</w:t>
      </w:r>
      <w:r w:rsidR="00782C59">
        <w:t>o</w:t>
      </w:r>
      <w:r w:rsidR="002937F5">
        <w:t>n, the tot</w:t>
      </w:r>
      <w:r w:rsidR="00C16966">
        <w:t xml:space="preserve">al adolescence, young and </w:t>
      </w:r>
      <w:r w:rsidR="00FC6023">
        <w:t>middle adulthood are about acting. O</w:t>
      </w:r>
      <w:r w:rsidR="00883E06">
        <w:t xml:space="preserve">nce the act has been completed, the output is reflected on the </w:t>
      </w:r>
      <w:r w:rsidR="00A52C23">
        <w:t>old age</w:t>
      </w:r>
      <w:r w:rsidR="00D70CA2">
        <w:t xml:space="preserve"> (</w:t>
      </w:r>
      <w:proofErr w:type="spellStart"/>
      <w:r w:rsidR="00D70CA2">
        <w:t>Dewe</w:t>
      </w:r>
      <w:proofErr w:type="spellEnd"/>
      <w:r w:rsidR="00D70CA2">
        <w:t xml:space="preserve"> et al., 2010)</w:t>
      </w:r>
      <w:r w:rsidR="00A52C23">
        <w:t>. In this way,</w:t>
      </w:r>
      <w:r w:rsidR="002B6352">
        <w:t xml:space="preserve"> all the other life stages are connected with the stage of old age. </w:t>
      </w:r>
    </w:p>
    <w:p w14:paraId="4B80AE88" w14:textId="77777777" w:rsidR="00952A81" w:rsidRDefault="000A1EEC" w:rsidP="00270804">
      <w:r>
        <w:t xml:space="preserve">Morale Development theory is another important model that can be applied in this discussion regarding the </w:t>
      </w:r>
      <w:r w:rsidR="00E1521D">
        <w:t xml:space="preserve">discussion about age. As example, </w:t>
      </w:r>
      <w:r w:rsidR="00906E03">
        <w:t xml:space="preserve">Old age denotes the last days of the adulthood and morale development theory has </w:t>
      </w:r>
      <w:r w:rsidR="00381EB5">
        <w:t xml:space="preserve">a prospect </w:t>
      </w:r>
      <w:r w:rsidR="00A24EE1">
        <w:t xml:space="preserve">about the adulthood. </w:t>
      </w:r>
      <w:r w:rsidR="00381EB5">
        <w:t xml:space="preserve">This level is known as the universal </w:t>
      </w:r>
      <w:r w:rsidR="0060516B">
        <w:t xml:space="preserve">principles. During the adulthood, </w:t>
      </w:r>
      <w:r w:rsidR="00A24EE1">
        <w:t xml:space="preserve">a man genuinely </w:t>
      </w:r>
      <w:r w:rsidR="002B62B7">
        <w:t xml:space="preserve">develops </w:t>
      </w:r>
      <w:r w:rsidR="002A338B">
        <w:t xml:space="preserve">some of the principles </w:t>
      </w:r>
      <w:r w:rsidR="005A4DFB">
        <w:t>based on religious, political, social, or any other poin</w:t>
      </w:r>
      <w:r w:rsidR="00C857ED">
        <w:t>t of view</w:t>
      </w:r>
      <w:r w:rsidR="00D70CA2">
        <w:t xml:space="preserve"> (Arnold et al., 2010)</w:t>
      </w:r>
      <w:r w:rsidR="00C857ED">
        <w:t xml:space="preserve">. As the result of it, all the morale </w:t>
      </w:r>
      <w:r w:rsidR="00611CAB">
        <w:t xml:space="preserve">conditions are </w:t>
      </w:r>
      <w:r w:rsidR="00B020E4">
        <w:t xml:space="preserve">influenced based on the </w:t>
      </w:r>
      <w:r w:rsidR="001949D1">
        <w:t xml:space="preserve">universal principles that can be effective for denoting the mutual benefits. </w:t>
      </w:r>
    </w:p>
    <w:p w14:paraId="22B46DF3" w14:textId="77777777" w:rsidR="008C4E63" w:rsidRDefault="008C4E63" w:rsidP="008C4E63">
      <w:pPr>
        <w:jc w:val="center"/>
      </w:pPr>
      <w:r>
        <w:rPr>
          <w:noProof/>
        </w:rPr>
        <w:drawing>
          <wp:inline distT="0" distB="0" distL="0" distR="0" wp14:anchorId="707FEB1A" wp14:editId="766B4A0A">
            <wp:extent cx="3905250" cy="1919530"/>
            <wp:effectExtent l="0" t="0" r="0" b="5080"/>
            <wp:docPr id="5" name="Picture 5" descr="Kohlberg's Theory Of Moral Development! Trivia Questions Quiz - ProProfs  Qu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hlberg's Theory Of Moral Development! Trivia Questions Quiz - ProProfs  Quiz"/>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18757" cy="1926169"/>
                    </a:xfrm>
                    <a:prstGeom prst="rect">
                      <a:avLst/>
                    </a:prstGeom>
                    <a:noFill/>
                    <a:ln>
                      <a:noFill/>
                    </a:ln>
                  </pic:spPr>
                </pic:pic>
              </a:graphicData>
            </a:graphic>
          </wp:inline>
        </w:drawing>
      </w:r>
    </w:p>
    <w:p w14:paraId="7EEAD53F" w14:textId="77777777" w:rsidR="008C4E63" w:rsidRDefault="008C4E63" w:rsidP="008C4E63">
      <w:pPr>
        <w:jc w:val="center"/>
      </w:pPr>
      <w:r>
        <w:t>Figure: Moral development theory</w:t>
      </w:r>
      <w:r w:rsidR="00B131E9">
        <w:t xml:space="preserve"> (Arnold et al., 2010)</w:t>
      </w:r>
    </w:p>
    <w:p w14:paraId="1203C727" w14:textId="23BAEDFA" w:rsidR="002A5626" w:rsidRDefault="001949D1" w:rsidP="00270804">
      <w:r>
        <w:t xml:space="preserve">During </w:t>
      </w:r>
      <w:r w:rsidR="00320C02">
        <w:t xml:space="preserve">this old age, </w:t>
      </w:r>
      <w:r w:rsidR="00E45373">
        <w:t>peoples grow morality on t</w:t>
      </w:r>
      <w:r w:rsidR="00A131EE">
        <w:t>he basis of the principles that</w:t>
      </w:r>
      <w:r w:rsidR="00340747">
        <w:t xml:space="preserve"> they possess. So, in this way, a condition of mutual benefits become</w:t>
      </w:r>
      <w:r w:rsidR="006F05FA">
        <w:t xml:space="preserve">s fixed. </w:t>
      </w:r>
      <w:r w:rsidR="004325E8">
        <w:t xml:space="preserve">So, any decisions that are made by adults </w:t>
      </w:r>
      <w:r w:rsidR="004325E8">
        <w:lastRenderedPageBreak/>
        <w:t>on</w:t>
      </w:r>
      <w:r w:rsidR="00EA793D">
        <w:t xml:space="preserve"> the old age are focused on arranging the mutual and effective kind of benefits. </w:t>
      </w:r>
      <w:r w:rsidR="00C91FA3">
        <w:t xml:space="preserve">However, there are various other steps </w:t>
      </w:r>
      <w:r w:rsidR="00E57A78">
        <w:t xml:space="preserve">that are needed to be considered for the purpose of comparison. So, teenage age </w:t>
      </w:r>
      <w:r w:rsidR="00B86FFB">
        <w:t xml:space="preserve">which </w:t>
      </w:r>
      <w:r w:rsidR="00432CB2">
        <w:t>denotes</w:t>
      </w:r>
      <w:r w:rsidR="00B86FFB">
        <w:t xml:space="preserve"> the social contract stage </w:t>
      </w:r>
      <w:r w:rsidR="00465191">
        <w:t xml:space="preserve">can </w:t>
      </w:r>
      <w:r w:rsidR="00EF6CE7">
        <w:t xml:space="preserve">be considered. </w:t>
      </w:r>
      <w:r w:rsidR="00B5144D">
        <w:t>At</w:t>
      </w:r>
      <w:r w:rsidR="00EF6CE7">
        <w:t xml:space="preserve"> </w:t>
      </w:r>
      <w:r w:rsidR="001364AB">
        <w:t>the old age, there is combination of the notion</w:t>
      </w:r>
      <w:r w:rsidR="00CB4F6A">
        <w:t xml:space="preserve"> between the principles and regulations, and morality</w:t>
      </w:r>
      <w:r w:rsidR="00D70CA2">
        <w:t xml:space="preserve"> (Franz, 2011)</w:t>
      </w:r>
      <w:r w:rsidR="00CB4F6A">
        <w:t>.</w:t>
      </w:r>
      <w:r w:rsidR="00DF08DF">
        <w:t xml:space="preserve"> </w:t>
      </w:r>
      <w:r w:rsidR="00B94A11">
        <w:t xml:space="preserve">Teenage </w:t>
      </w:r>
      <w:r w:rsidR="001B5049">
        <w:t xml:space="preserve">age is the time of revelation where it is understood that morality and </w:t>
      </w:r>
      <w:r w:rsidR="00D7263B">
        <w:t>principles are not same.</w:t>
      </w:r>
    </w:p>
    <w:p w14:paraId="35FBE0FC" w14:textId="77777777" w:rsidR="00E1521D" w:rsidRDefault="00D7263B" w:rsidP="00270804">
      <w:r>
        <w:t>This is why, teenagers become solely focused on the</w:t>
      </w:r>
      <w:r w:rsidR="00A77DCB">
        <w:t xml:space="preserve"> </w:t>
      </w:r>
      <w:r w:rsidR="00C45FF4">
        <w:t xml:space="preserve">principle or morality </w:t>
      </w:r>
      <w:r w:rsidR="001367EF">
        <w:t xml:space="preserve">alone. However, as the time </w:t>
      </w:r>
      <w:r w:rsidR="008A7F05">
        <w:t>passes</w:t>
      </w:r>
      <w:r w:rsidR="001367EF">
        <w:t xml:space="preserve">, the differences are revealed to them. </w:t>
      </w:r>
      <w:r w:rsidR="008A7F05">
        <w:t xml:space="preserve">After that, they start choosing the </w:t>
      </w:r>
      <w:r w:rsidR="00C65D37">
        <w:t xml:space="preserve">option that </w:t>
      </w:r>
      <w:r w:rsidR="00497077">
        <w:t xml:space="preserve">brings mutual benefits for all the parties regardless of the </w:t>
      </w:r>
      <w:r w:rsidR="004A01E4">
        <w:t xml:space="preserve">morality and principles. It shapes the way in which </w:t>
      </w:r>
      <w:r w:rsidR="00FD4FF0">
        <w:t>the adul</w:t>
      </w:r>
      <w:r w:rsidR="00936FFA">
        <w:t xml:space="preserve">thood also gets influenced. </w:t>
      </w:r>
      <w:r w:rsidR="00791D65">
        <w:t xml:space="preserve">So, it clearly shows that </w:t>
      </w:r>
      <w:r w:rsidR="008E6357">
        <w:t xml:space="preserve">adulthood </w:t>
      </w:r>
      <w:r w:rsidR="00140173">
        <w:t>is fo</w:t>
      </w:r>
      <w:r w:rsidR="00687FCD">
        <w:t>unded through the teenage times for the morale development</w:t>
      </w:r>
      <w:r w:rsidR="00D70CA2">
        <w:t xml:space="preserve"> (Schneider et al., 2012)</w:t>
      </w:r>
      <w:r w:rsidR="00687FCD">
        <w:t xml:space="preserve">. The application </w:t>
      </w:r>
      <w:r w:rsidR="008D1503">
        <w:t xml:space="preserve">of </w:t>
      </w:r>
      <w:r w:rsidR="00277906">
        <w:t xml:space="preserve">morale development </w:t>
      </w:r>
      <w:r w:rsidR="00DB1EFB">
        <w:t xml:space="preserve">is </w:t>
      </w:r>
      <w:r w:rsidR="00A355B3">
        <w:t xml:space="preserve">changed </w:t>
      </w:r>
      <w:r w:rsidR="00ED1F10">
        <w:t xml:space="preserve">over the time of the entire lifecycle. As the result of it, </w:t>
      </w:r>
      <w:r w:rsidR="0066725D">
        <w:t xml:space="preserve">the old age life stage is being </w:t>
      </w:r>
      <w:r w:rsidR="003341DA">
        <w:t xml:space="preserve">related with the development of the </w:t>
      </w:r>
      <w:r w:rsidR="00D8764D">
        <w:t xml:space="preserve">individuals’ understanding. </w:t>
      </w:r>
    </w:p>
    <w:p w14:paraId="1AF2F7C5" w14:textId="3C6354CE" w:rsidR="004D0EF3" w:rsidRDefault="00AE79C6" w:rsidP="00270804">
      <w:r>
        <w:t>In each of the cases, old age development can be hindered by various kind of diseases. Some of the diseases can also cripple</w:t>
      </w:r>
      <w:r w:rsidR="00255181">
        <w:t xml:space="preserve"> the overall mental mobility system. Meanwhile, the psychology of the old aged individuals </w:t>
      </w:r>
      <w:r w:rsidR="00B5144D">
        <w:t>is</w:t>
      </w:r>
      <w:r w:rsidR="00255181">
        <w:t xml:space="preserve"> </w:t>
      </w:r>
      <w:r w:rsidR="00BF1175">
        <w:t xml:space="preserve">usually </w:t>
      </w:r>
      <w:r w:rsidR="00B5144D">
        <w:t>adamant,</w:t>
      </w:r>
      <w:r w:rsidR="00BF1175">
        <w:t xml:space="preserve"> and they are not flexible to welcome new things. So, these are the main challenges and complexities that can be faced throughout this whole cycle and process. </w:t>
      </w:r>
      <w:r w:rsidR="00B5144D">
        <w:t>At</w:t>
      </w:r>
      <w:r w:rsidR="00213AA6">
        <w:t xml:space="preserve"> the </w:t>
      </w:r>
      <w:r w:rsidR="00F54EAC">
        <w:t xml:space="preserve">old age time, </w:t>
      </w:r>
      <w:r w:rsidR="00D06660">
        <w:t xml:space="preserve">cognition, and behavioral patterns can be </w:t>
      </w:r>
      <w:r w:rsidR="00475F09">
        <w:t xml:space="preserve">different </w:t>
      </w:r>
      <w:r w:rsidR="00DB558E">
        <w:t>based on the requirements of the stag</w:t>
      </w:r>
      <w:r w:rsidR="00D70CA2">
        <w:t>e</w:t>
      </w:r>
      <w:r w:rsidR="00DB558E">
        <w:t>s</w:t>
      </w:r>
      <w:r w:rsidR="00D70CA2">
        <w:t xml:space="preserve"> (</w:t>
      </w:r>
      <w:proofErr w:type="spellStart"/>
      <w:r w:rsidR="00D70CA2">
        <w:t>Golightley</w:t>
      </w:r>
      <w:proofErr w:type="spellEnd"/>
      <w:r w:rsidR="00D70CA2">
        <w:t xml:space="preserve"> and </w:t>
      </w:r>
      <w:proofErr w:type="spellStart"/>
      <w:r w:rsidR="00D70CA2">
        <w:t>Goemans</w:t>
      </w:r>
      <w:proofErr w:type="spellEnd"/>
      <w:r w:rsidR="00D70CA2">
        <w:t>, 2017)</w:t>
      </w:r>
      <w:r w:rsidR="00DB558E">
        <w:t xml:space="preserve">. </w:t>
      </w:r>
      <w:r w:rsidR="0027771A">
        <w:t xml:space="preserve">Individuals who are passing the old age time are already emotionally </w:t>
      </w:r>
      <w:r w:rsidR="008E04D4">
        <w:t>developed. However, in terms</w:t>
      </w:r>
      <w:r w:rsidR="004D0EF3">
        <w:t xml:space="preserve"> of emotional development, they are not very much open.</w:t>
      </w:r>
    </w:p>
    <w:p w14:paraId="7617FA55" w14:textId="77777777" w:rsidR="00D142BE" w:rsidRDefault="004D0EF3" w:rsidP="00270804">
      <w:r>
        <w:t xml:space="preserve">Their emotions toward any specific thing or individual remains same given that no significant change has taken place on their life. </w:t>
      </w:r>
      <w:r w:rsidR="000D2F23">
        <w:t xml:space="preserve">During the </w:t>
      </w:r>
      <w:r w:rsidR="002E02DC">
        <w:t xml:space="preserve">old age, </w:t>
      </w:r>
      <w:r w:rsidR="00D21FC5">
        <w:t xml:space="preserve">peoples </w:t>
      </w:r>
      <w:r w:rsidR="00050C68">
        <w:t xml:space="preserve">want to be closer to the things or persons that or whom they love. </w:t>
      </w:r>
      <w:r w:rsidR="00A87082">
        <w:t xml:space="preserve">In terms of </w:t>
      </w:r>
      <w:r w:rsidR="008A5969">
        <w:t xml:space="preserve">cognitive development requirements, </w:t>
      </w:r>
      <w:r w:rsidR="001242F2">
        <w:t xml:space="preserve">it can be said that individuals do not need to learn many things. Even after that, based on the impact of the family and society, </w:t>
      </w:r>
      <w:r w:rsidR="005D45DC">
        <w:t xml:space="preserve">the overall attitude and </w:t>
      </w:r>
      <w:r w:rsidR="00FA45DF">
        <w:t>openness may vary</w:t>
      </w:r>
      <w:r w:rsidR="00D70CA2">
        <w:t xml:space="preserve"> (Gould, 2016)</w:t>
      </w:r>
      <w:r w:rsidR="00FA45DF">
        <w:t>.</w:t>
      </w:r>
      <w:r w:rsidR="00893A32">
        <w:t xml:space="preserve"> As example, if the old age individual finds that the family and society are supportive to her</w:t>
      </w:r>
      <w:r w:rsidR="0062307C">
        <w:t>/his</w:t>
      </w:r>
      <w:r w:rsidR="00893A32">
        <w:t xml:space="preserve">, </w:t>
      </w:r>
      <w:r w:rsidR="00FF0312">
        <w:t xml:space="preserve">they start to have a very positive attitude along with being open to the new things. </w:t>
      </w:r>
    </w:p>
    <w:p w14:paraId="10EB90CF" w14:textId="77777777" w:rsidR="00BC5C18" w:rsidRDefault="00FF0312" w:rsidP="00270804">
      <w:r>
        <w:t xml:space="preserve">The situation may also be the complete opposite if the </w:t>
      </w:r>
      <w:r w:rsidR="00D142BE">
        <w:t>family and society are</w:t>
      </w:r>
      <w:r>
        <w:t xml:space="preserve"> not supportive enough</w:t>
      </w:r>
      <w:r w:rsidR="00D142BE">
        <w:t xml:space="preserve"> for them. </w:t>
      </w:r>
      <w:r w:rsidR="009F5234">
        <w:t xml:space="preserve">So, their cognitive learning and behavioral pattern completely depend on how </w:t>
      </w:r>
      <w:r w:rsidR="00E7511A">
        <w:t xml:space="preserve">the family and society are acting toward them. </w:t>
      </w:r>
      <w:r w:rsidR="00B83A2D">
        <w:t>Among the peoples who</w:t>
      </w:r>
      <w:r w:rsidR="00DE21CA">
        <w:t xml:space="preserve"> are going through the old age, most </w:t>
      </w:r>
      <w:r w:rsidR="00DE21CA">
        <w:lastRenderedPageBreak/>
        <w:t xml:space="preserve">of the individuals are suffering of stranger </w:t>
      </w:r>
      <w:r w:rsidR="002E72A6">
        <w:t>anxiety</w:t>
      </w:r>
      <w:r w:rsidR="00DE21CA">
        <w:t xml:space="preserve">. In most of the cases, when the </w:t>
      </w:r>
      <w:r w:rsidR="002E72A6">
        <w:t>individuals are talking to new peoples, they often get negatively influenced. However, with the support of the caregiver, all o</w:t>
      </w:r>
      <w:r w:rsidR="00191AAA">
        <w:t>f these proble</w:t>
      </w:r>
      <w:r w:rsidR="00814814">
        <w:t>ms can be solved easily. Here, caregivers are responsible for bringing utmost comfort</w:t>
      </w:r>
      <w:r w:rsidR="0050138E">
        <w:t xml:space="preserve"> to the aged </w:t>
      </w:r>
      <w:r w:rsidR="001D0D2D">
        <w:t>peoples</w:t>
      </w:r>
      <w:r w:rsidR="00D70CA2">
        <w:t xml:space="preserve"> (Pilgrim, 2017)</w:t>
      </w:r>
      <w:r w:rsidR="001D0D2D">
        <w:t xml:space="preserve">. </w:t>
      </w:r>
      <w:r w:rsidR="00276BF0">
        <w:t>When they are doing thi</w:t>
      </w:r>
      <w:r w:rsidR="00656E0C">
        <w:t xml:space="preserve">s, they are also being able to </w:t>
      </w:r>
      <w:r w:rsidR="009152B8">
        <w:t xml:space="preserve">support the elderly peoples </w:t>
      </w:r>
      <w:r w:rsidR="00BC5C18">
        <w:t>to interact in various manner.</w:t>
      </w:r>
    </w:p>
    <w:p w14:paraId="381F077A" w14:textId="182F7DF6" w:rsidR="006A4717" w:rsidRDefault="00BC5C18" w:rsidP="00037875">
      <w:r>
        <w:t xml:space="preserve">So, it helps the individuals to interact with other easily. In this way, </w:t>
      </w:r>
      <w:r w:rsidR="0098366F">
        <w:t xml:space="preserve">the pattern on behavior </w:t>
      </w:r>
      <w:r w:rsidR="00B5144D">
        <w:t>is</w:t>
      </w:r>
      <w:r w:rsidR="0098366F">
        <w:t xml:space="preserve"> getting change</w:t>
      </w:r>
      <w:r w:rsidR="00EA3AC2">
        <w:t xml:space="preserve">d regularly. Following this, while shaping the behavioral aspects, roles of family </w:t>
      </w:r>
      <w:r w:rsidR="00B5144D">
        <w:t>cannot</w:t>
      </w:r>
      <w:r w:rsidR="00EA3AC2">
        <w:t xml:space="preserve"> be denied at all. When peoples get old, they want more time with their family. So, the treatment that they</w:t>
      </w:r>
      <w:r w:rsidR="00000363">
        <w:t xml:space="preserve"> are getting from the family is playing a very crucial role on the way in which </w:t>
      </w:r>
      <w:r w:rsidR="008B13AC">
        <w:t xml:space="preserve">they </w:t>
      </w:r>
      <w:r w:rsidR="0023729B">
        <w:t>tend to behave</w:t>
      </w:r>
      <w:r w:rsidR="00D70CA2">
        <w:t xml:space="preserve"> (Gould, 2016)</w:t>
      </w:r>
      <w:r w:rsidR="0023729B">
        <w:t xml:space="preserve">. Thus, the behavior of the elderly peoples </w:t>
      </w:r>
      <w:r w:rsidR="00B5144D">
        <w:t>is</w:t>
      </w:r>
      <w:r w:rsidR="0023729B">
        <w:t xml:space="preserve"> </w:t>
      </w:r>
      <w:r w:rsidR="004730C3">
        <w:t>usually</w:t>
      </w:r>
      <w:r w:rsidR="0023729B">
        <w:t xml:space="preserve"> ge</w:t>
      </w:r>
      <w:r w:rsidR="003D608E">
        <w:t>tti</w:t>
      </w:r>
      <w:r w:rsidR="00470E1E">
        <w:t>ng influenced because of the way they are being treated a</w:t>
      </w:r>
      <w:r w:rsidR="00037875">
        <w:t>nd supported from their family.</w:t>
      </w:r>
    </w:p>
    <w:p w14:paraId="196EA897" w14:textId="7F6387A1" w:rsidR="00037875" w:rsidRDefault="00CF5C16" w:rsidP="00523990">
      <w:r>
        <w:t xml:space="preserve">To support all of these statements, I have </w:t>
      </w:r>
      <w:r w:rsidR="00B5144D">
        <w:t>analyzed</w:t>
      </w:r>
      <w:r>
        <w:t xml:space="preserve"> three </w:t>
      </w:r>
      <w:r w:rsidR="00AC6ADA">
        <w:t xml:space="preserve">individual sources of how the </w:t>
      </w:r>
      <w:r w:rsidR="00212D0D">
        <w:t xml:space="preserve">development of the old age individuals can be possible. </w:t>
      </w:r>
      <w:r w:rsidR="00CD27F1">
        <w:t xml:space="preserve">Person centered approach is one of the leading </w:t>
      </w:r>
      <w:r w:rsidR="00B5144D">
        <w:t>strategies</w:t>
      </w:r>
      <w:r w:rsidR="00CD27F1">
        <w:t xml:space="preserve"> and technique </w:t>
      </w:r>
      <w:r w:rsidR="00E65899">
        <w:t xml:space="preserve">for controlling the old age individuals. With the help of it, the personal preferences of the services of old age individuals can be assured. It </w:t>
      </w:r>
      <w:r w:rsidR="00B5144D">
        <w:t>brings</w:t>
      </w:r>
      <w:r w:rsidR="00E65899">
        <w:t xml:space="preserve"> their effective </w:t>
      </w:r>
      <w:r w:rsidR="00B5144D">
        <w:t>motivation,</w:t>
      </w:r>
      <w:r w:rsidR="00E65899">
        <w:t xml:space="preserve"> and it can make positive impact on the </w:t>
      </w:r>
      <w:r w:rsidR="00F62D3F">
        <w:t>learning system</w:t>
      </w:r>
      <w:r w:rsidR="00D70CA2">
        <w:t xml:space="preserve"> (Franz, 2011)</w:t>
      </w:r>
      <w:r w:rsidR="00F62D3F">
        <w:t xml:space="preserve">. Following this, </w:t>
      </w:r>
      <w:r w:rsidR="00535C4A">
        <w:t xml:space="preserve">when the </w:t>
      </w:r>
      <w:r w:rsidR="00B5144D">
        <w:t>person-centered</w:t>
      </w:r>
      <w:r w:rsidR="00535C4A">
        <w:t xml:space="preserve"> approach is being given to the old age individuals</w:t>
      </w:r>
      <w:r w:rsidR="00EA7987">
        <w:t>, proper coor</w:t>
      </w:r>
      <w:r w:rsidR="00BA5019">
        <w:t xml:space="preserve">dination and </w:t>
      </w:r>
      <w:r w:rsidR="002032BC">
        <w:t xml:space="preserve">integration on the care system becomes possible. </w:t>
      </w:r>
      <w:r w:rsidR="004355D2">
        <w:t xml:space="preserve">So, in this process, </w:t>
      </w:r>
      <w:r w:rsidR="00346B03">
        <w:t>developmental psychology can play an effective role on the care management process of old age individuals</w:t>
      </w:r>
      <w:r w:rsidR="00BC6A0A">
        <w:t xml:space="preserve">. </w:t>
      </w:r>
    </w:p>
    <w:p w14:paraId="45467775" w14:textId="77777777" w:rsidR="00036829" w:rsidRDefault="00A06F08" w:rsidP="00927F4C">
      <w:r>
        <w:t xml:space="preserve">There are various </w:t>
      </w:r>
      <w:r w:rsidR="00C006DB">
        <w:t xml:space="preserve">patient and providers’ perspectives that can be associated with the harmless service provision. In order to provide services to </w:t>
      </w:r>
      <w:r w:rsidR="00E91D97">
        <w:t xml:space="preserve">old age individuals, </w:t>
      </w:r>
      <w:r w:rsidR="00807F3C">
        <w:t xml:space="preserve">system design plays a very important part. In most of the cases, it has been found that the design of the service system is important for </w:t>
      </w:r>
      <w:r w:rsidR="00CB40D7">
        <w:t>handling</w:t>
      </w:r>
      <w:r w:rsidR="00807F3C">
        <w:t xml:space="preserve"> the </w:t>
      </w:r>
      <w:r w:rsidR="00036829">
        <w:t xml:space="preserve">interoperability issues as well. After that, to reduce the risk, </w:t>
      </w:r>
      <w:r w:rsidR="000C29F7">
        <w:t>patients</w:t>
      </w:r>
      <w:r w:rsidR="009A28A8">
        <w:t xml:space="preserve">’ </w:t>
      </w:r>
      <w:r w:rsidR="001F2442">
        <w:t>safety and qualities are needed to be assured</w:t>
      </w:r>
      <w:r w:rsidR="00D70CA2">
        <w:t xml:space="preserve"> (</w:t>
      </w:r>
      <w:proofErr w:type="spellStart"/>
      <w:r w:rsidR="00D70CA2">
        <w:t>Golightley</w:t>
      </w:r>
      <w:proofErr w:type="spellEnd"/>
      <w:r w:rsidR="00D70CA2">
        <w:t xml:space="preserve"> and </w:t>
      </w:r>
      <w:proofErr w:type="spellStart"/>
      <w:r w:rsidR="00D70CA2">
        <w:t>Goemans</w:t>
      </w:r>
      <w:proofErr w:type="spellEnd"/>
      <w:r w:rsidR="00D70CA2">
        <w:t>, 2017)</w:t>
      </w:r>
      <w:r w:rsidR="001F2442">
        <w:t xml:space="preserve">. Apart from this issue, the services will also have to be timely. Thus, all the services will be needed to be provided whenever it is needed. Thus, in this way, </w:t>
      </w:r>
      <w:r w:rsidR="009A4982">
        <w:t xml:space="preserve">the old age individuals are being positively influenced </w:t>
      </w:r>
      <w:r w:rsidR="004D7777">
        <w:t xml:space="preserve">along with reducing the actual amount of the risk on service provision. </w:t>
      </w:r>
    </w:p>
    <w:p w14:paraId="3B618BBC" w14:textId="6E279CC3" w:rsidR="00546EAA" w:rsidRDefault="001A5C07" w:rsidP="00927F4C">
      <w:r>
        <w:t xml:space="preserve">The dilemma of </w:t>
      </w:r>
      <w:r w:rsidR="00FC44F6">
        <w:t>patients’</w:t>
      </w:r>
      <w:r w:rsidR="00C633B4">
        <w:t xml:space="preserve"> responsibility is another big issue that can make bad impact on the process of </w:t>
      </w:r>
      <w:r w:rsidR="00FC44F6">
        <w:t xml:space="preserve">service provision. </w:t>
      </w:r>
      <w:r w:rsidR="00B5144D">
        <w:t>These sorts of dilemma</w:t>
      </w:r>
      <w:r w:rsidR="00FC44F6">
        <w:t xml:space="preserve"> are happening because of the gaps on the communication system. In most of the cases, a lot of gaps are seen on the communication system </w:t>
      </w:r>
      <w:r w:rsidR="00FC44F6">
        <w:lastRenderedPageBreak/>
        <w:t xml:space="preserve">and it </w:t>
      </w:r>
      <w:r w:rsidR="006D4227">
        <w:t xml:space="preserve">happens because of the </w:t>
      </w:r>
      <w:r w:rsidR="00546EAA">
        <w:t xml:space="preserve">patients’ responsibilities. </w:t>
      </w:r>
      <w:r w:rsidR="0058559D">
        <w:t>In some of the cases, patients do not accept the services that are actually available to them</w:t>
      </w:r>
      <w:r w:rsidR="00D70CA2">
        <w:t xml:space="preserve"> (Arnold et al., 2010)</w:t>
      </w:r>
      <w:r w:rsidR="0058559D">
        <w:t xml:space="preserve">. So, in this </w:t>
      </w:r>
      <w:r w:rsidR="00FE5768">
        <w:t xml:space="preserve">case, </w:t>
      </w:r>
      <w:r w:rsidR="00B5144D">
        <w:t>patients</w:t>
      </w:r>
      <w:r w:rsidR="00FE5768">
        <w:t xml:space="preserve"> be</w:t>
      </w:r>
      <w:r w:rsidR="002D6214">
        <w:t xml:space="preserve">come completely responsible for </w:t>
      </w:r>
      <w:r w:rsidR="00E70AEE">
        <w:t xml:space="preserve">the </w:t>
      </w:r>
      <w:r w:rsidR="00167B2E">
        <w:t xml:space="preserve">changes on their </w:t>
      </w:r>
      <w:r w:rsidR="004F1018">
        <w:t xml:space="preserve">lifestyles. Thus, by considering these aspects, </w:t>
      </w:r>
      <w:r w:rsidR="00B45BED">
        <w:t>service provision for old age individuals</w:t>
      </w:r>
      <w:r w:rsidR="00BD3F78">
        <w:t xml:space="preserve"> becomes changed and shaped. </w:t>
      </w:r>
    </w:p>
    <w:p w14:paraId="283A8909" w14:textId="582FE1A5" w:rsidR="00BD3F78" w:rsidRDefault="00BD3F78" w:rsidP="00927F4C">
      <w:r>
        <w:t xml:space="preserve">It can also change the way in which </w:t>
      </w:r>
      <w:r w:rsidR="009E7B4D">
        <w:t>care</w:t>
      </w:r>
      <w:r>
        <w:t xml:space="preserve"> </w:t>
      </w:r>
      <w:r w:rsidR="006A5F79">
        <w:t xml:space="preserve">operations can be influenced. </w:t>
      </w:r>
      <w:r w:rsidR="007B60E8">
        <w:t>All of these issues are</w:t>
      </w:r>
      <w:r w:rsidR="001932D4">
        <w:t xml:space="preserve"> making direct impact on the </w:t>
      </w:r>
      <w:r w:rsidR="00E3440D">
        <w:t xml:space="preserve">developmental psychology. This kind of understanding on the </w:t>
      </w:r>
      <w:r w:rsidR="00B5144D">
        <w:t>age-based</w:t>
      </w:r>
      <w:r w:rsidR="00E3440D">
        <w:t xml:space="preserve"> analysis can help to understand about how the psychology in the health care system</w:t>
      </w:r>
      <w:r w:rsidR="003A16DF">
        <w:t xml:space="preserve"> works. </w:t>
      </w:r>
    </w:p>
    <w:p w14:paraId="68A7DAA9" w14:textId="77777777" w:rsidR="00AA17D9" w:rsidRDefault="00AA17D9">
      <w:pPr>
        <w:spacing w:line="259" w:lineRule="auto"/>
        <w:jc w:val="left"/>
      </w:pPr>
      <w:r>
        <w:br w:type="page"/>
      </w:r>
    </w:p>
    <w:p w14:paraId="0A7C6EAC" w14:textId="77777777" w:rsidR="00AA17D9" w:rsidRDefault="008E4ED0" w:rsidP="008E4ED0">
      <w:pPr>
        <w:pStyle w:val="Heading1"/>
      </w:pPr>
      <w:bookmarkStart w:id="2" w:name="_Toc58954245"/>
      <w:r>
        <w:lastRenderedPageBreak/>
        <w:t>Conclusion</w:t>
      </w:r>
      <w:bookmarkEnd w:id="2"/>
    </w:p>
    <w:p w14:paraId="62AE77D3" w14:textId="4F0FDF65" w:rsidR="00C41741" w:rsidRDefault="00C41741" w:rsidP="00C41741">
      <w:r>
        <w:t xml:space="preserve">After the discussion, it is clear that individuals’ way of learning </w:t>
      </w:r>
      <w:r w:rsidR="00B5144D">
        <w:t>gets</w:t>
      </w:r>
      <w:r>
        <w:t xml:space="preserve"> changed over the time as the individual grows older.  </w:t>
      </w:r>
      <w:r w:rsidR="00B5144D">
        <w:t>At</w:t>
      </w:r>
      <w:r>
        <w:t xml:space="preserve"> the old age, which is defined as maturity phase on this theory, peoples tend to be in a condition of integrity and despair. As this is the end of the journey, peoples do not have anything left in their career to work with. Apart from that, old age is also time for reflecting the activities done on the any other stages such as adolescence, young adulthood, and so on. However, there are various other steps that are needed to be considered for the purpose of comparison. After that, they start choosing the option that brings mutual benefits for all the parties regardless of the morality and principles. Meanwhile, the psychology of the </w:t>
      </w:r>
      <w:r w:rsidR="006945BD">
        <w:t>old, aged</w:t>
      </w:r>
      <w:r>
        <w:t xml:space="preserve"> individuals </w:t>
      </w:r>
      <w:r w:rsidR="006945BD">
        <w:t>is</w:t>
      </w:r>
      <w:r>
        <w:t xml:space="preserve"> usually </w:t>
      </w:r>
      <w:proofErr w:type="gramStart"/>
      <w:r>
        <w:t>adamant</w:t>
      </w:r>
      <w:proofErr w:type="gramEnd"/>
      <w:r>
        <w:t xml:space="preserve"> and they are not flexible to welcome new things. </w:t>
      </w:r>
    </w:p>
    <w:p w14:paraId="5A37D475" w14:textId="77777777" w:rsidR="0028637E" w:rsidRDefault="0028637E" w:rsidP="00C41741">
      <w:r>
        <w:br w:type="page"/>
      </w:r>
    </w:p>
    <w:p w14:paraId="2ADE818B" w14:textId="77777777" w:rsidR="0028637E" w:rsidRDefault="00D70CA2" w:rsidP="00D70CA2">
      <w:pPr>
        <w:pStyle w:val="Heading1"/>
      </w:pPr>
      <w:bookmarkStart w:id="3" w:name="_Toc58954246"/>
      <w:r>
        <w:lastRenderedPageBreak/>
        <w:t>References</w:t>
      </w:r>
      <w:bookmarkEnd w:id="3"/>
    </w:p>
    <w:p w14:paraId="3D1B46E4" w14:textId="77777777" w:rsidR="008E33FA" w:rsidRDefault="008E33FA" w:rsidP="00D70CA2">
      <w:r>
        <w:t>Blagden, N. (2012) Policing and Psychology. London: Sage Publications</w:t>
      </w:r>
    </w:p>
    <w:p w14:paraId="5A7B5F43" w14:textId="77777777" w:rsidR="008E33FA" w:rsidRDefault="008E33FA" w:rsidP="00D70CA2">
      <w:proofErr w:type="spellStart"/>
      <w:r>
        <w:t>Dewe</w:t>
      </w:r>
      <w:proofErr w:type="spellEnd"/>
      <w:r>
        <w:t>, P.J. Driscoll, M.P. and Cooper, C.L. (2010) Coping with Work Stress: A Review and Critique.</w:t>
      </w:r>
    </w:p>
    <w:p w14:paraId="4A0268C1" w14:textId="77777777" w:rsidR="008E33FA" w:rsidRDefault="008E33FA" w:rsidP="00D70CA2">
      <w:r>
        <w:t>Essential Smith, J.R., and Haslam, S.A. (2012) Social Psychology, London: Sage Publications Ltd.</w:t>
      </w:r>
    </w:p>
    <w:p w14:paraId="59797EAA" w14:textId="77777777" w:rsidR="008E33FA" w:rsidRDefault="008E33FA" w:rsidP="00D70CA2">
      <w:r>
        <w:t>Franz, T.M. (2011) Group Dynamics and Team Interventions:</w:t>
      </w:r>
    </w:p>
    <w:p w14:paraId="24FD35B2" w14:textId="77777777" w:rsidR="008E33FA" w:rsidRDefault="008E33FA" w:rsidP="00D70CA2">
      <w:r>
        <w:t>Further Arnold, J., Randall, R., Patterson, F., Silvester, J., Robertson, I., Cooper, C., Burnes, B., Harris, C. and Hartog, D. (2010) Work Psychology. Fifth Edition. Oxford: Oxford University Press</w:t>
      </w:r>
    </w:p>
    <w:p w14:paraId="2101C3C2" w14:textId="0006CB0F" w:rsidR="008E33FA" w:rsidRDefault="008E33FA" w:rsidP="00D70CA2">
      <w:r>
        <w:t xml:space="preserve">Further Schneider F.W., </w:t>
      </w:r>
      <w:proofErr w:type="spellStart"/>
      <w:r>
        <w:t>Gruman</w:t>
      </w:r>
      <w:proofErr w:type="spellEnd"/>
      <w:r>
        <w:t xml:space="preserve">, J.A. </w:t>
      </w:r>
      <w:r w:rsidR="00B5144D">
        <w:t>and</w:t>
      </w:r>
      <w:r>
        <w:t xml:space="preserve"> Coutts, L.M. (2012) Applied Social Psychology. Understanding and Addressing Social and Practical Problems. Second Edition. London: Sage Publications</w:t>
      </w:r>
    </w:p>
    <w:p w14:paraId="5BBFB800" w14:textId="77777777" w:rsidR="008E33FA" w:rsidRDefault="008E33FA" w:rsidP="00D70CA2">
      <w:proofErr w:type="spellStart"/>
      <w:r>
        <w:t>Golightley</w:t>
      </w:r>
      <w:proofErr w:type="spellEnd"/>
      <w:r>
        <w:t xml:space="preserve">, m. And </w:t>
      </w:r>
      <w:proofErr w:type="spellStart"/>
      <w:r>
        <w:t>Goemans</w:t>
      </w:r>
      <w:proofErr w:type="spellEnd"/>
      <w:r>
        <w:t>, r. (2017) social work and mental health. (transforming social work practice series). Exeter: learning matters.</w:t>
      </w:r>
    </w:p>
    <w:p w14:paraId="6502BFA0" w14:textId="77777777" w:rsidR="008E33FA" w:rsidRDefault="008E33FA" w:rsidP="00D70CA2">
      <w:r>
        <w:t>Gould, n. (2016) mental health social work in context (student social work). Oxford: Routledge.</w:t>
      </w:r>
    </w:p>
    <w:p w14:paraId="357E3EFB" w14:textId="77777777" w:rsidR="008E33FA" w:rsidRDefault="008E33FA" w:rsidP="00D70CA2">
      <w:r>
        <w:t>Griggs, R. A. (2012) Psychology: A Concise Introduction, Third Edition, Worth Publishers.</w:t>
      </w:r>
    </w:p>
    <w:p w14:paraId="47430590" w14:textId="77777777" w:rsidR="008E33FA" w:rsidRPr="008E4ED0" w:rsidRDefault="008E33FA" w:rsidP="00D70CA2">
      <w:r>
        <w:t>Pilgrim, d. (2017) key concepts in mental health. London: sage publications ltd.</w:t>
      </w:r>
    </w:p>
    <w:p w14:paraId="342FB43D" w14:textId="77777777" w:rsidR="00523990" w:rsidRPr="008E4ED0" w:rsidRDefault="00523990" w:rsidP="008E4ED0">
      <w:pPr>
        <w:spacing w:line="259" w:lineRule="auto"/>
        <w:jc w:val="left"/>
        <w:rPr>
          <w:b/>
          <w:sz w:val="36"/>
        </w:rPr>
      </w:pPr>
    </w:p>
    <w:sectPr w:rsidR="00523990" w:rsidRPr="008E4E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990"/>
    <w:rsid w:val="00000363"/>
    <w:rsid w:val="000014D7"/>
    <w:rsid w:val="00036829"/>
    <w:rsid w:val="00037875"/>
    <w:rsid w:val="00050C68"/>
    <w:rsid w:val="00076D8B"/>
    <w:rsid w:val="000A1EEC"/>
    <w:rsid w:val="000C29F7"/>
    <w:rsid w:val="000C4199"/>
    <w:rsid w:val="000D2F23"/>
    <w:rsid w:val="000F37CB"/>
    <w:rsid w:val="0011175C"/>
    <w:rsid w:val="001242F2"/>
    <w:rsid w:val="001364AB"/>
    <w:rsid w:val="001367EF"/>
    <w:rsid w:val="00140173"/>
    <w:rsid w:val="001503D2"/>
    <w:rsid w:val="001539D7"/>
    <w:rsid w:val="001624EF"/>
    <w:rsid w:val="0016328E"/>
    <w:rsid w:val="00167B2E"/>
    <w:rsid w:val="00191AAA"/>
    <w:rsid w:val="001932D4"/>
    <w:rsid w:val="001949D1"/>
    <w:rsid w:val="001A5C07"/>
    <w:rsid w:val="001B5049"/>
    <w:rsid w:val="001D0D2D"/>
    <w:rsid w:val="001D401A"/>
    <w:rsid w:val="001F2442"/>
    <w:rsid w:val="0020291E"/>
    <w:rsid w:val="002032BC"/>
    <w:rsid w:val="00212D0D"/>
    <w:rsid w:val="00213811"/>
    <w:rsid w:val="00213AA6"/>
    <w:rsid w:val="0023729B"/>
    <w:rsid w:val="00255181"/>
    <w:rsid w:val="00270804"/>
    <w:rsid w:val="00276BF0"/>
    <w:rsid w:val="0027771A"/>
    <w:rsid w:val="00277906"/>
    <w:rsid w:val="0028637E"/>
    <w:rsid w:val="002937F5"/>
    <w:rsid w:val="002A338B"/>
    <w:rsid w:val="002A420D"/>
    <w:rsid w:val="002A5626"/>
    <w:rsid w:val="002A5C52"/>
    <w:rsid w:val="002B62B7"/>
    <w:rsid w:val="002B6352"/>
    <w:rsid w:val="002D6214"/>
    <w:rsid w:val="002E02DC"/>
    <w:rsid w:val="002E72A6"/>
    <w:rsid w:val="003027CD"/>
    <w:rsid w:val="00320909"/>
    <w:rsid w:val="00320C02"/>
    <w:rsid w:val="00331704"/>
    <w:rsid w:val="00333C22"/>
    <w:rsid w:val="003341DA"/>
    <w:rsid w:val="00340747"/>
    <w:rsid w:val="00346B03"/>
    <w:rsid w:val="00381EB5"/>
    <w:rsid w:val="00392695"/>
    <w:rsid w:val="003A16DF"/>
    <w:rsid w:val="003B39E0"/>
    <w:rsid w:val="003C1020"/>
    <w:rsid w:val="003D608E"/>
    <w:rsid w:val="004218E2"/>
    <w:rsid w:val="0042778A"/>
    <w:rsid w:val="004325E8"/>
    <w:rsid w:val="00432CB2"/>
    <w:rsid w:val="00433FF4"/>
    <w:rsid w:val="004355D2"/>
    <w:rsid w:val="004449E4"/>
    <w:rsid w:val="004501DC"/>
    <w:rsid w:val="00457EA6"/>
    <w:rsid w:val="00457F02"/>
    <w:rsid w:val="00465191"/>
    <w:rsid w:val="00470E1E"/>
    <w:rsid w:val="004730C3"/>
    <w:rsid w:val="00475F09"/>
    <w:rsid w:val="00477E9F"/>
    <w:rsid w:val="0049161B"/>
    <w:rsid w:val="00497077"/>
    <w:rsid w:val="004A01E4"/>
    <w:rsid w:val="004C28CE"/>
    <w:rsid w:val="004D0EF3"/>
    <w:rsid w:val="004D7777"/>
    <w:rsid w:val="004F1018"/>
    <w:rsid w:val="0050138E"/>
    <w:rsid w:val="00523990"/>
    <w:rsid w:val="00535C4A"/>
    <w:rsid w:val="00546EAA"/>
    <w:rsid w:val="00557BF7"/>
    <w:rsid w:val="0058559D"/>
    <w:rsid w:val="005A4DFB"/>
    <w:rsid w:val="005B507F"/>
    <w:rsid w:val="005D45DC"/>
    <w:rsid w:val="005E403B"/>
    <w:rsid w:val="00604E05"/>
    <w:rsid w:val="0060516B"/>
    <w:rsid w:val="0060606E"/>
    <w:rsid w:val="00611CAB"/>
    <w:rsid w:val="0062307C"/>
    <w:rsid w:val="00624C92"/>
    <w:rsid w:val="00627630"/>
    <w:rsid w:val="006307EC"/>
    <w:rsid w:val="00650A74"/>
    <w:rsid w:val="00652117"/>
    <w:rsid w:val="00656E0C"/>
    <w:rsid w:val="006578A0"/>
    <w:rsid w:val="0066725D"/>
    <w:rsid w:val="00670808"/>
    <w:rsid w:val="00680A74"/>
    <w:rsid w:val="00686E5B"/>
    <w:rsid w:val="00687FCD"/>
    <w:rsid w:val="006945BD"/>
    <w:rsid w:val="006A4717"/>
    <w:rsid w:val="006A5F79"/>
    <w:rsid w:val="006A6843"/>
    <w:rsid w:val="006C062B"/>
    <w:rsid w:val="006C5C7E"/>
    <w:rsid w:val="006D4227"/>
    <w:rsid w:val="006E0785"/>
    <w:rsid w:val="006F05FA"/>
    <w:rsid w:val="00731F8C"/>
    <w:rsid w:val="00745E86"/>
    <w:rsid w:val="00782C59"/>
    <w:rsid w:val="00791D65"/>
    <w:rsid w:val="007B1F28"/>
    <w:rsid w:val="007B60E8"/>
    <w:rsid w:val="007C5772"/>
    <w:rsid w:val="007E1E7F"/>
    <w:rsid w:val="00800338"/>
    <w:rsid w:val="00807F3C"/>
    <w:rsid w:val="00814814"/>
    <w:rsid w:val="008557C3"/>
    <w:rsid w:val="008623B8"/>
    <w:rsid w:val="00872851"/>
    <w:rsid w:val="00876B07"/>
    <w:rsid w:val="00883E06"/>
    <w:rsid w:val="008918DD"/>
    <w:rsid w:val="00893A32"/>
    <w:rsid w:val="008A5969"/>
    <w:rsid w:val="008A7F05"/>
    <w:rsid w:val="008B0662"/>
    <w:rsid w:val="008B13AC"/>
    <w:rsid w:val="008B1DD4"/>
    <w:rsid w:val="008B522F"/>
    <w:rsid w:val="008B7FF7"/>
    <w:rsid w:val="008C4E63"/>
    <w:rsid w:val="008D1503"/>
    <w:rsid w:val="008D48B0"/>
    <w:rsid w:val="008E04D4"/>
    <w:rsid w:val="008E33FA"/>
    <w:rsid w:val="008E4ED0"/>
    <w:rsid w:val="008E5CA4"/>
    <w:rsid w:val="008E6357"/>
    <w:rsid w:val="00906E03"/>
    <w:rsid w:val="00907F20"/>
    <w:rsid w:val="009100B7"/>
    <w:rsid w:val="009152B8"/>
    <w:rsid w:val="00917034"/>
    <w:rsid w:val="00926A6D"/>
    <w:rsid w:val="00927F4C"/>
    <w:rsid w:val="009333E6"/>
    <w:rsid w:val="00936FFA"/>
    <w:rsid w:val="00952A81"/>
    <w:rsid w:val="009614B9"/>
    <w:rsid w:val="00972059"/>
    <w:rsid w:val="00974AAD"/>
    <w:rsid w:val="00977BE2"/>
    <w:rsid w:val="00981897"/>
    <w:rsid w:val="0098366F"/>
    <w:rsid w:val="0099076A"/>
    <w:rsid w:val="009A28A8"/>
    <w:rsid w:val="009A4982"/>
    <w:rsid w:val="009D1ACC"/>
    <w:rsid w:val="009E1FB8"/>
    <w:rsid w:val="009E791B"/>
    <w:rsid w:val="009E7B4D"/>
    <w:rsid w:val="009F296A"/>
    <w:rsid w:val="009F2978"/>
    <w:rsid w:val="009F5234"/>
    <w:rsid w:val="00A06F08"/>
    <w:rsid w:val="00A131EE"/>
    <w:rsid w:val="00A24342"/>
    <w:rsid w:val="00A24EE1"/>
    <w:rsid w:val="00A355B3"/>
    <w:rsid w:val="00A52C23"/>
    <w:rsid w:val="00A6411C"/>
    <w:rsid w:val="00A66E5A"/>
    <w:rsid w:val="00A77DCB"/>
    <w:rsid w:val="00A87082"/>
    <w:rsid w:val="00AA17D9"/>
    <w:rsid w:val="00AC6ADA"/>
    <w:rsid w:val="00AC7576"/>
    <w:rsid w:val="00AE79C6"/>
    <w:rsid w:val="00B020E4"/>
    <w:rsid w:val="00B12993"/>
    <w:rsid w:val="00B131E9"/>
    <w:rsid w:val="00B22998"/>
    <w:rsid w:val="00B2630B"/>
    <w:rsid w:val="00B43E9A"/>
    <w:rsid w:val="00B441D4"/>
    <w:rsid w:val="00B45BED"/>
    <w:rsid w:val="00B4691C"/>
    <w:rsid w:val="00B5144D"/>
    <w:rsid w:val="00B70DDD"/>
    <w:rsid w:val="00B83A2D"/>
    <w:rsid w:val="00B86FFB"/>
    <w:rsid w:val="00B93F7E"/>
    <w:rsid w:val="00B940BF"/>
    <w:rsid w:val="00B94A11"/>
    <w:rsid w:val="00BA5019"/>
    <w:rsid w:val="00BC5C18"/>
    <w:rsid w:val="00BC6A0A"/>
    <w:rsid w:val="00BD3F78"/>
    <w:rsid w:val="00BE41B5"/>
    <w:rsid w:val="00BF1175"/>
    <w:rsid w:val="00BF6F09"/>
    <w:rsid w:val="00C006DB"/>
    <w:rsid w:val="00C14DA0"/>
    <w:rsid w:val="00C16966"/>
    <w:rsid w:val="00C41741"/>
    <w:rsid w:val="00C43EEA"/>
    <w:rsid w:val="00C44FBB"/>
    <w:rsid w:val="00C45FF4"/>
    <w:rsid w:val="00C61502"/>
    <w:rsid w:val="00C633B4"/>
    <w:rsid w:val="00C65D37"/>
    <w:rsid w:val="00C77002"/>
    <w:rsid w:val="00C857ED"/>
    <w:rsid w:val="00C91FA3"/>
    <w:rsid w:val="00C94A38"/>
    <w:rsid w:val="00CB40D7"/>
    <w:rsid w:val="00CB4F6A"/>
    <w:rsid w:val="00CD27F1"/>
    <w:rsid w:val="00CF5C16"/>
    <w:rsid w:val="00D06660"/>
    <w:rsid w:val="00D142BE"/>
    <w:rsid w:val="00D21FC5"/>
    <w:rsid w:val="00D70CA2"/>
    <w:rsid w:val="00D7263B"/>
    <w:rsid w:val="00D7385A"/>
    <w:rsid w:val="00D8764D"/>
    <w:rsid w:val="00DB17BB"/>
    <w:rsid w:val="00DB1EFB"/>
    <w:rsid w:val="00DB558E"/>
    <w:rsid w:val="00DE21CA"/>
    <w:rsid w:val="00DE4663"/>
    <w:rsid w:val="00DF08DF"/>
    <w:rsid w:val="00DF4186"/>
    <w:rsid w:val="00DF42D4"/>
    <w:rsid w:val="00DF7903"/>
    <w:rsid w:val="00E07664"/>
    <w:rsid w:val="00E1521D"/>
    <w:rsid w:val="00E309CB"/>
    <w:rsid w:val="00E3440D"/>
    <w:rsid w:val="00E45373"/>
    <w:rsid w:val="00E57A78"/>
    <w:rsid w:val="00E65899"/>
    <w:rsid w:val="00E70AEE"/>
    <w:rsid w:val="00E7511A"/>
    <w:rsid w:val="00E757AF"/>
    <w:rsid w:val="00E81158"/>
    <w:rsid w:val="00E91D97"/>
    <w:rsid w:val="00EA3AC2"/>
    <w:rsid w:val="00EA793D"/>
    <w:rsid w:val="00EA7987"/>
    <w:rsid w:val="00EC0016"/>
    <w:rsid w:val="00ED1F10"/>
    <w:rsid w:val="00ED49FC"/>
    <w:rsid w:val="00EF6CE7"/>
    <w:rsid w:val="00F07282"/>
    <w:rsid w:val="00F07744"/>
    <w:rsid w:val="00F2186E"/>
    <w:rsid w:val="00F36E5B"/>
    <w:rsid w:val="00F410A1"/>
    <w:rsid w:val="00F417A1"/>
    <w:rsid w:val="00F5163C"/>
    <w:rsid w:val="00F54EAC"/>
    <w:rsid w:val="00F62D3F"/>
    <w:rsid w:val="00F8032B"/>
    <w:rsid w:val="00F86943"/>
    <w:rsid w:val="00FA45DF"/>
    <w:rsid w:val="00FC0D2E"/>
    <w:rsid w:val="00FC2C9B"/>
    <w:rsid w:val="00FC44F6"/>
    <w:rsid w:val="00FC6023"/>
    <w:rsid w:val="00FD4FF0"/>
    <w:rsid w:val="00FE5768"/>
    <w:rsid w:val="00FF0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6A948"/>
  <w15:chartTrackingRefBased/>
  <w15:docId w15:val="{25B777F0-673D-4D8E-8926-D6DA542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9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0804"/>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523990"/>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804"/>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523990"/>
    <w:rPr>
      <w:rFonts w:ascii="Times New Roman" w:eastAsiaTheme="majorEastAsia" w:hAnsi="Times New Roman" w:cstheme="majorBidi"/>
      <w:b/>
      <w:color w:val="2E74B5" w:themeColor="accent1" w:themeShade="BF"/>
      <w:sz w:val="28"/>
      <w:szCs w:val="26"/>
    </w:rPr>
  </w:style>
  <w:style w:type="paragraph" w:customStyle="1" w:styleId="comp">
    <w:name w:val="comp"/>
    <w:basedOn w:val="Normal"/>
    <w:rsid w:val="00DF42D4"/>
    <w:pPr>
      <w:spacing w:before="100" w:beforeAutospacing="1" w:after="100" w:afterAutospacing="1" w:line="240" w:lineRule="auto"/>
      <w:jc w:val="left"/>
    </w:pPr>
    <w:rPr>
      <w:rFonts w:eastAsia="Times New Roman" w:cs="Times New Roman"/>
      <w:szCs w:val="24"/>
    </w:rPr>
  </w:style>
  <w:style w:type="character" w:customStyle="1" w:styleId="mntl-inline-citation">
    <w:name w:val="mntl-inline-citation"/>
    <w:basedOn w:val="DefaultParagraphFont"/>
    <w:rsid w:val="00DF42D4"/>
  </w:style>
  <w:style w:type="paragraph" w:styleId="TOCHeading">
    <w:name w:val="TOC Heading"/>
    <w:basedOn w:val="Heading1"/>
    <w:next w:val="Normal"/>
    <w:uiPriority w:val="39"/>
    <w:unhideWhenUsed/>
    <w:qFormat/>
    <w:rsid w:val="00B131E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B131E9"/>
    <w:pPr>
      <w:spacing w:after="100"/>
    </w:pPr>
  </w:style>
  <w:style w:type="character" w:styleId="Hyperlink">
    <w:name w:val="Hyperlink"/>
    <w:basedOn w:val="DefaultParagraphFont"/>
    <w:uiPriority w:val="99"/>
    <w:unhideWhenUsed/>
    <w:rsid w:val="00B131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453955">
      <w:bodyDiv w:val="1"/>
      <w:marLeft w:val="0"/>
      <w:marRight w:val="0"/>
      <w:marTop w:val="0"/>
      <w:marBottom w:val="0"/>
      <w:divBdr>
        <w:top w:val="none" w:sz="0" w:space="0" w:color="auto"/>
        <w:left w:val="none" w:sz="0" w:space="0" w:color="auto"/>
        <w:bottom w:val="none" w:sz="0" w:space="0" w:color="auto"/>
        <w:right w:val="none" w:sz="0" w:space="0" w:color="auto"/>
      </w:divBdr>
    </w:div>
    <w:div w:id="171088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A9251-EC63-4FED-9F11-A4D7BF851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10</Pages>
  <Words>2032</Words>
  <Characters>11584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Olaru_mirela07@yahoo.com</cp:lastModifiedBy>
  <cp:revision>5</cp:revision>
  <dcterms:created xsi:type="dcterms:W3CDTF">2020-12-15T08:43:00Z</dcterms:created>
  <dcterms:modified xsi:type="dcterms:W3CDTF">2020-12-28T16:06:00Z</dcterms:modified>
</cp:coreProperties>
</file>