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508911" w14:textId="740C7022" w:rsidR="00E35AAC" w:rsidRPr="00685179" w:rsidRDefault="00E35AAC" w:rsidP="00D0523F">
      <w:pPr>
        <w:spacing w:line="240" w:lineRule="auto"/>
        <w:rPr>
          <w:rFonts w:cstheme="minorHAnsi"/>
          <w:sz w:val="20"/>
        </w:rPr>
      </w:pPr>
    </w:p>
    <w:tbl>
      <w:tblPr>
        <w:tblW w:w="11058" w:type="dxa"/>
        <w:tblLook w:val="04A0" w:firstRow="1" w:lastRow="0" w:firstColumn="1" w:lastColumn="0" w:noHBand="0" w:noVBand="1"/>
      </w:tblPr>
      <w:tblGrid>
        <w:gridCol w:w="5529"/>
        <w:gridCol w:w="5529"/>
      </w:tblGrid>
      <w:tr w:rsidR="00E35AAC" w:rsidRPr="00A44A04" w14:paraId="3A6917C0" w14:textId="4D357A05" w:rsidTr="00E35AAC">
        <w:trPr>
          <w:trHeight w:val="897"/>
        </w:trPr>
        <w:tc>
          <w:tcPr>
            <w:tcW w:w="5529" w:type="dxa"/>
            <w:shd w:val="clear" w:color="auto" w:fill="ED7D31" w:themeFill="accent2"/>
            <w:vAlign w:val="center"/>
          </w:tcPr>
          <w:p w14:paraId="7AA70A0B" w14:textId="77777777" w:rsidR="00E35AAC" w:rsidRPr="00A44A04" w:rsidRDefault="00E35AAC" w:rsidP="00E35AAC">
            <w:pPr>
              <w:spacing w:after="120" w:line="240" w:lineRule="auto"/>
              <w:rPr>
                <w:rFonts w:cstheme="minorHAnsi"/>
                <w:color w:val="FFFFFF" w:themeColor="background1"/>
                <w:sz w:val="72"/>
                <w:szCs w:val="36"/>
              </w:rPr>
            </w:pPr>
            <w:r>
              <w:rPr>
                <w:rFonts w:cstheme="minorHAnsi"/>
                <w:color w:val="FFFFFF" w:themeColor="background1"/>
                <w:sz w:val="72"/>
                <w:szCs w:val="36"/>
              </w:rPr>
              <w:t>Charlotte Dickens</w:t>
            </w:r>
          </w:p>
        </w:tc>
        <w:tc>
          <w:tcPr>
            <w:tcW w:w="5529" w:type="dxa"/>
            <w:shd w:val="clear" w:color="auto" w:fill="FFFFFF" w:themeFill="background1"/>
          </w:tcPr>
          <w:p w14:paraId="2B620E83" w14:textId="77777777" w:rsidR="00E35AAC" w:rsidRPr="00E35AAC" w:rsidRDefault="00E35AAC" w:rsidP="00E35AAC">
            <w:pPr>
              <w:spacing w:after="0" w:line="240" w:lineRule="auto"/>
              <w:jc w:val="right"/>
              <w:rPr>
                <w:rFonts w:cstheme="minorHAnsi"/>
                <w:bCs/>
              </w:rPr>
            </w:pPr>
            <w:r w:rsidRPr="00E35AAC">
              <w:rPr>
                <w:rFonts w:cstheme="minorHAnsi"/>
                <w:bCs/>
              </w:rPr>
              <w:t>079…</w:t>
            </w:r>
            <w:proofErr w:type="gramStart"/>
            <w:r w:rsidRPr="00E35AAC">
              <w:rPr>
                <w:rFonts w:cstheme="minorHAnsi"/>
                <w:bCs/>
              </w:rPr>
              <w:t>…..</w:t>
            </w:r>
            <w:proofErr w:type="gramEnd"/>
            <w:r w:rsidRPr="00E35AAC">
              <w:rPr>
                <w:rFonts w:cstheme="minorHAnsi"/>
                <w:bCs/>
              </w:rPr>
              <w:t xml:space="preserve"> </w:t>
            </w:r>
            <w:r w:rsidRPr="00E35AAC">
              <w:rPr>
                <w:rFonts w:ascii="Calibri Light" w:eastAsia="Calibri Light" w:hAnsi="Calibri Light" w:cs="Times New Roman"/>
                <w:noProof/>
                <w:color w:val="4C4C4C"/>
                <w:lang w:eastAsia="en-GB"/>
              </w:rPr>
              <mc:AlternateContent>
                <mc:Choice Requires="wps">
                  <w:drawing>
                    <wp:inline distT="0" distB="0" distL="0" distR="0" wp14:anchorId="56F782C1" wp14:editId="70600678">
                      <wp:extent cx="109728" cy="109728"/>
                      <wp:effectExtent l="0" t="0" r="5080" b="5080"/>
                      <wp:docPr id="55" name="Telephone icon" descr="Phone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9728" cy="109728"/>
                              </a:xfrm>
                              <a:custGeom>
                                <a:avLst/>
                                <a:gdLst>
                                  <a:gd name="T0" fmla="*/ 477 w 2552"/>
                                  <a:gd name="T1" fmla="*/ 11 h 2616"/>
                                  <a:gd name="T2" fmla="*/ 580 w 2552"/>
                                  <a:gd name="T3" fmla="*/ 77 h 2616"/>
                                  <a:gd name="T4" fmla="*/ 742 w 2552"/>
                                  <a:gd name="T5" fmla="*/ 241 h 2616"/>
                                  <a:gd name="T6" fmla="*/ 854 w 2552"/>
                                  <a:gd name="T7" fmla="*/ 356 h 2616"/>
                                  <a:gd name="T8" fmla="*/ 900 w 2552"/>
                                  <a:gd name="T9" fmla="*/ 449 h 2616"/>
                                  <a:gd name="T10" fmla="*/ 892 w 2552"/>
                                  <a:gd name="T11" fmla="*/ 540 h 2616"/>
                                  <a:gd name="T12" fmla="*/ 830 w 2552"/>
                                  <a:gd name="T13" fmla="*/ 629 h 2616"/>
                                  <a:gd name="T14" fmla="*/ 727 w 2552"/>
                                  <a:gd name="T15" fmla="*/ 723 h 2616"/>
                                  <a:gd name="T16" fmla="*/ 669 w 2552"/>
                                  <a:gd name="T17" fmla="*/ 823 h 2616"/>
                                  <a:gd name="T18" fmla="*/ 663 w 2552"/>
                                  <a:gd name="T19" fmla="*/ 925 h 2616"/>
                                  <a:gd name="T20" fmla="*/ 707 w 2552"/>
                                  <a:gd name="T21" fmla="*/ 1027 h 2616"/>
                                  <a:gd name="T22" fmla="*/ 918 w 2552"/>
                                  <a:gd name="T23" fmla="*/ 1253 h 2616"/>
                                  <a:gd name="T24" fmla="*/ 1402 w 2552"/>
                                  <a:gd name="T25" fmla="*/ 1718 h 2616"/>
                                  <a:gd name="T26" fmla="*/ 1630 w 2552"/>
                                  <a:gd name="T27" fmla="*/ 1918 h 2616"/>
                                  <a:gd name="T28" fmla="*/ 1727 w 2552"/>
                                  <a:gd name="T29" fmla="*/ 1946 h 2616"/>
                                  <a:gd name="T30" fmla="*/ 1823 w 2552"/>
                                  <a:gd name="T31" fmla="*/ 1921 h 2616"/>
                                  <a:gd name="T32" fmla="*/ 1914 w 2552"/>
                                  <a:gd name="T33" fmla="*/ 1836 h 2616"/>
                                  <a:gd name="T34" fmla="*/ 2018 w 2552"/>
                                  <a:gd name="T35" fmla="*/ 1737 h 2616"/>
                                  <a:gd name="T36" fmla="*/ 2121 w 2552"/>
                                  <a:gd name="T37" fmla="*/ 1703 h 2616"/>
                                  <a:gd name="T38" fmla="*/ 2222 w 2552"/>
                                  <a:gd name="T39" fmla="*/ 1728 h 2616"/>
                                  <a:gd name="T40" fmla="*/ 2320 w 2552"/>
                                  <a:gd name="T41" fmla="*/ 1810 h 2616"/>
                                  <a:gd name="T42" fmla="*/ 2529 w 2552"/>
                                  <a:gd name="T43" fmla="*/ 2061 h 2616"/>
                                  <a:gd name="T44" fmla="*/ 2552 w 2552"/>
                                  <a:gd name="T45" fmla="*/ 2149 h 2616"/>
                                  <a:gd name="T46" fmla="*/ 2538 w 2552"/>
                                  <a:gd name="T47" fmla="*/ 2228 h 2616"/>
                                  <a:gd name="T48" fmla="*/ 2506 w 2552"/>
                                  <a:gd name="T49" fmla="*/ 2287 h 2616"/>
                                  <a:gd name="T50" fmla="*/ 2475 w 2552"/>
                                  <a:gd name="T51" fmla="*/ 2321 h 2616"/>
                                  <a:gd name="T52" fmla="*/ 2458 w 2552"/>
                                  <a:gd name="T53" fmla="*/ 2336 h 2616"/>
                                  <a:gd name="T54" fmla="*/ 2412 w 2552"/>
                                  <a:gd name="T55" fmla="*/ 2374 h 2616"/>
                                  <a:gd name="T56" fmla="*/ 2347 w 2552"/>
                                  <a:gd name="T57" fmla="*/ 2426 h 2616"/>
                                  <a:gd name="T58" fmla="*/ 2269 w 2552"/>
                                  <a:gd name="T59" fmla="*/ 2482 h 2616"/>
                                  <a:gd name="T60" fmla="*/ 2187 w 2552"/>
                                  <a:gd name="T61" fmla="*/ 2532 h 2616"/>
                                  <a:gd name="T62" fmla="*/ 2109 w 2552"/>
                                  <a:gd name="T63" fmla="*/ 2567 h 2616"/>
                                  <a:gd name="T64" fmla="*/ 1964 w 2552"/>
                                  <a:gd name="T65" fmla="*/ 2605 h 2616"/>
                                  <a:gd name="T66" fmla="*/ 1848 w 2552"/>
                                  <a:gd name="T67" fmla="*/ 2616 h 2616"/>
                                  <a:gd name="T68" fmla="*/ 1752 w 2552"/>
                                  <a:gd name="T69" fmla="*/ 2606 h 2616"/>
                                  <a:gd name="T70" fmla="*/ 1668 w 2552"/>
                                  <a:gd name="T71" fmla="*/ 2581 h 2616"/>
                                  <a:gd name="T72" fmla="*/ 1589 w 2552"/>
                                  <a:gd name="T73" fmla="*/ 2544 h 2616"/>
                                  <a:gd name="T74" fmla="*/ 1439 w 2552"/>
                                  <a:gd name="T75" fmla="*/ 2469 h 2616"/>
                                  <a:gd name="T76" fmla="*/ 1167 w 2552"/>
                                  <a:gd name="T77" fmla="*/ 2314 h 2616"/>
                                  <a:gd name="T78" fmla="*/ 916 w 2552"/>
                                  <a:gd name="T79" fmla="*/ 2146 h 2616"/>
                                  <a:gd name="T80" fmla="*/ 689 w 2552"/>
                                  <a:gd name="T81" fmla="*/ 1959 h 2616"/>
                                  <a:gd name="T82" fmla="*/ 488 w 2552"/>
                                  <a:gd name="T83" fmla="*/ 1751 h 2616"/>
                                  <a:gd name="T84" fmla="*/ 314 w 2552"/>
                                  <a:gd name="T85" fmla="*/ 1520 h 2616"/>
                                  <a:gd name="T86" fmla="*/ 170 w 2552"/>
                                  <a:gd name="T87" fmla="*/ 1261 h 2616"/>
                                  <a:gd name="T88" fmla="*/ 59 w 2552"/>
                                  <a:gd name="T89" fmla="*/ 972 h 2616"/>
                                  <a:gd name="T90" fmla="*/ 4 w 2552"/>
                                  <a:gd name="T91" fmla="*/ 734 h 2616"/>
                                  <a:gd name="T92" fmla="*/ 11 w 2552"/>
                                  <a:gd name="T93" fmla="*/ 543 h 2616"/>
                                  <a:gd name="T94" fmla="*/ 63 w 2552"/>
                                  <a:gd name="T95" fmla="*/ 365 h 2616"/>
                                  <a:gd name="T96" fmla="*/ 160 w 2552"/>
                                  <a:gd name="T97" fmla="*/ 197 h 2616"/>
                                  <a:gd name="T98" fmla="*/ 279 w 2552"/>
                                  <a:gd name="T99" fmla="*/ 61 h 2616"/>
                                  <a:gd name="T100" fmla="*/ 377 w 2552"/>
                                  <a:gd name="T101" fmla="*/ 6 h 2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552" h="2616">
                                    <a:moveTo>
                                      <a:pt x="410" y="0"/>
                                    </a:moveTo>
                                    <a:lnTo>
                                      <a:pt x="443" y="2"/>
                                    </a:lnTo>
                                    <a:lnTo>
                                      <a:pt x="477" y="11"/>
                                    </a:lnTo>
                                    <a:lnTo>
                                      <a:pt x="511" y="26"/>
                                    </a:lnTo>
                                    <a:lnTo>
                                      <a:pt x="545" y="48"/>
                                    </a:lnTo>
                                    <a:lnTo>
                                      <a:pt x="580" y="77"/>
                                    </a:lnTo>
                                    <a:lnTo>
                                      <a:pt x="634" y="132"/>
                                    </a:lnTo>
                                    <a:lnTo>
                                      <a:pt x="688" y="186"/>
                                    </a:lnTo>
                                    <a:lnTo>
                                      <a:pt x="742" y="241"/>
                                    </a:lnTo>
                                    <a:lnTo>
                                      <a:pt x="798" y="294"/>
                                    </a:lnTo>
                                    <a:lnTo>
                                      <a:pt x="829" y="324"/>
                                    </a:lnTo>
                                    <a:lnTo>
                                      <a:pt x="854" y="356"/>
                                    </a:lnTo>
                                    <a:lnTo>
                                      <a:pt x="875" y="387"/>
                                    </a:lnTo>
                                    <a:lnTo>
                                      <a:pt x="890" y="418"/>
                                    </a:lnTo>
                                    <a:lnTo>
                                      <a:pt x="900" y="449"/>
                                    </a:lnTo>
                                    <a:lnTo>
                                      <a:pt x="904" y="480"/>
                                    </a:lnTo>
                                    <a:lnTo>
                                      <a:pt x="901" y="510"/>
                                    </a:lnTo>
                                    <a:lnTo>
                                      <a:pt x="892" y="540"/>
                                    </a:lnTo>
                                    <a:lnTo>
                                      <a:pt x="878" y="571"/>
                                    </a:lnTo>
                                    <a:lnTo>
                                      <a:pt x="857" y="600"/>
                                    </a:lnTo>
                                    <a:lnTo>
                                      <a:pt x="830" y="629"/>
                                    </a:lnTo>
                                    <a:lnTo>
                                      <a:pt x="797" y="658"/>
                                    </a:lnTo>
                                    <a:lnTo>
                                      <a:pt x="758" y="690"/>
                                    </a:lnTo>
                                    <a:lnTo>
                                      <a:pt x="727" y="723"/>
                                    </a:lnTo>
                                    <a:lnTo>
                                      <a:pt x="702" y="755"/>
                                    </a:lnTo>
                                    <a:lnTo>
                                      <a:pt x="683" y="789"/>
                                    </a:lnTo>
                                    <a:lnTo>
                                      <a:pt x="669" y="823"/>
                                    </a:lnTo>
                                    <a:lnTo>
                                      <a:pt x="661" y="856"/>
                                    </a:lnTo>
                                    <a:lnTo>
                                      <a:pt x="659" y="890"/>
                                    </a:lnTo>
                                    <a:lnTo>
                                      <a:pt x="663" y="925"/>
                                    </a:lnTo>
                                    <a:lnTo>
                                      <a:pt x="672" y="959"/>
                                    </a:lnTo>
                                    <a:lnTo>
                                      <a:pt x="687" y="992"/>
                                    </a:lnTo>
                                    <a:lnTo>
                                      <a:pt x="707" y="1027"/>
                                    </a:lnTo>
                                    <a:lnTo>
                                      <a:pt x="731" y="1060"/>
                                    </a:lnTo>
                                    <a:lnTo>
                                      <a:pt x="760" y="1093"/>
                                    </a:lnTo>
                                    <a:lnTo>
                                      <a:pt x="918" y="1253"/>
                                    </a:lnTo>
                                    <a:lnTo>
                                      <a:pt x="1077" y="1409"/>
                                    </a:lnTo>
                                    <a:lnTo>
                                      <a:pt x="1239" y="1565"/>
                                    </a:lnTo>
                                    <a:lnTo>
                                      <a:pt x="1402" y="1718"/>
                                    </a:lnTo>
                                    <a:lnTo>
                                      <a:pt x="1566" y="1870"/>
                                    </a:lnTo>
                                    <a:lnTo>
                                      <a:pt x="1598" y="1897"/>
                                    </a:lnTo>
                                    <a:lnTo>
                                      <a:pt x="1630" y="1918"/>
                                    </a:lnTo>
                                    <a:lnTo>
                                      <a:pt x="1662" y="1933"/>
                                    </a:lnTo>
                                    <a:lnTo>
                                      <a:pt x="1695" y="1943"/>
                                    </a:lnTo>
                                    <a:lnTo>
                                      <a:pt x="1727" y="1946"/>
                                    </a:lnTo>
                                    <a:lnTo>
                                      <a:pt x="1759" y="1944"/>
                                    </a:lnTo>
                                    <a:lnTo>
                                      <a:pt x="1792" y="1936"/>
                                    </a:lnTo>
                                    <a:lnTo>
                                      <a:pt x="1823" y="1921"/>
                                    </a:lnTo>
                                    <a:lnTo>
                                      <a:pt x="1854" y="1899"/>
                                    </a:lnTo>
                                    <a:lnTo>
                                      <a:pt x="1884" y="1871"/>
                                    </a:lnTo>
                                    <a:lnTo>
                                      <a:pt x="1914" y="1836"/>
                                    </a:lnTo>
                                    <a:lnTo>
                                      <a:pt x="1948" y="1796"/>
                                    </a:lnTo>
                                    <a:lnTo>
                                      <a:pt x="1982" y="1763"/>
                                    </a:lnTo>
                                    <a:lnTo>
                                      <a:pt x="2018" y="1737"/>
                                    </a:lnTo>
                                    <a:lnTo>
                                      <a:pt x="2052" y="1719"/>
                                    </a:lnTo>
                                    <a:lnTo>
                                      <a:pt x="2086" y="1708"/>
                                    </a:lnTo>
                                    <a:lnTo>
                                      <a:pt x="2121" y="1703"/>
                                    </a:lnTo>
                                    <a:lnTo>
                                      <a:pt x="2155" y="1705"/>
                                    </a:lnTo>
                                    <a:lnTo>
                                      <a:pt x="2189" y="1714"/>
                                    </a:lnTo>
                                    <a:lnTo>
                                      <a:pt x="2222" y="1728"/>
                                    </a:lnTo>
                                    <a:lnTo>
                                      <a:pt x="2256" y="1749"/>
                                    </a:lnTo>
                                    <a:lnTo>
                                      <a:pt x="2288" y="1776"/>
                                    </a:lnTo>
                                    <a:lnTo>
                                      <a:pt x="2320" y="1810"/>
                                    </a:lnTo>
                                    <a:lnTo>
                                      <a:pt x="2353" y="1848"/>
                                    </a:lnTo>
                                    <a:lnTo>
                                      <a:pt x="2509" y="2031"/>
                                    </a:lnTo>
                                    <a:lnTo>
                                      <a:pt x="2529" y="2061"/>
                                    </a:lnTo>
                                    <a:lnTo>
                                      <a:pt x="2542" y="2090"/>
                                    </a:lnTo>
                                    <a:lnTo>
                                      <a:pt x="2550" y="2121"/>
                                    </a:lnTo>
                                    <a:lnTo>
                                      <a:pt x="2552" y="2149"/>
                                    </a:lnTo>
                                    <a:lnTo>
                                      <a:pt x="2551" y="2176"/>
                                    </a:lnTo>
                                    <a:lnTo>
                                      <a:pt x="2546" y="2202"/>
                                    </a:lnTo>
                                    <a:lnTo>
                                      <a:pt x="2538" y="2228"/>
                                    </a:lnTo>
                                    <a:lnTo>
                                      <a:pt x="2528" y="2250"/>
                                    </a:lnTo>
                                    <a:lnTo>
                                      <a:pt x="2517" y="2270"/>
                                    </a:lnTo>
                                    <a:lnTo>
                                      <a:pt x="2506" y="2287"/>
                                    </a:lnTo>
                                    <a:lnTo>
                                      <a:pt x="2494" y="2302"/>
                                    </a:lnTo>
                                    <a:lnTo>
                                      <a:pt x="2484" y="2313"/>
                                    </a:lnTo>
                                    <a:lnTo>
                                      <a:pt x="2475" y="2321"/>
                                    </a:lnTo>
                                    <a:lnTo>
                                      <a:pt x="2473" y="2322"/>
                                    </a:lnTo>
                                    <a:lnTo>
                                      <a:pt x="2467" y="2327"/>
                                    </a:lnTo>
                                    <a:lnTo>
                                      <a:pt x="2458" y="2336"/>
                                    </a:lnTo>
                                    <a:lnTo>
                                      <a:pt x="2445" y="2347"/>
                                    </a:lnTo>
                                    <a:lnTo>
                                      <a:pt x="2430" y="2360"/>
                                    </a:lnTo>
                                    <a:lnTo>
                                      <a:pt x="2412" y="2374"/>
                                    </a:lnTo>
                                    <a:lnTo>
                                      <a:pt x="2392" y="2390"/>
                                    </a:lnTo>
                                    <a:lnTo>
                                      <a:pt x="2371" y="2408"/>
                                    </a:lnTo>
                                    <a:lnTo>
                                      <a:pt x="2347" y="2426"/>
                                    </a:lnTo>
                                    <a:lnTo>
                                      <a:pt x="2322" y="2444"/>
                                    </a:lnTo>
                                    <a:lnTo>
                                      <a:pt x="2296" y="2464"/>
                                    </a:lnTo>
                                    <a:lnTo>
                                      <a:pt x="2269" y="2482"/>
                                    </a:lnTo>
                                    <a:lnTo>
                                      <a:pt x="2243" y="2500"/>
                                    </a:lnTo>
                                    <a:lnTo>
                                      <a:pt x="2214" y="2517"/>
                                    </a:lnTo>
                                    <a:lnTo>
                                      <a:pt x="2187" y="2532"/>
                                    </a:lnTo>
                                    <a:lnTo>
                                      <a:pt x="2161" y="2546"/>
                                    </a:lnTo>
                                    <a:lnTo>
                                      <a:pt x="2135" y="2558"/>
                                    </a:lnTo>
                                    <a:lnTo>
                                      <a:pt x="2109" y="2567"/>
                                    </a:lnTo>
                                    <a:lnTo>
                                      <a:pt x="2058" y="2583"/>
                                    </a:lnTo>
                                    <a:lnTo>
                                      <a:pt x="2010" y="2595"/>
                                    </a:lnTo>
                                    <a:lnTo>
                                      <a:pt x="1964" y="2605"/>
                                    </a:lnTo>
                                    <a:lnTo>
                                      <a:pt x="1923" y="2611"/>
                                    </a:lnTo>
                                    <a:lnTo>
                                      <a:pt x="1884" y="2615"/>
                                    </a:lnTo>
                                    <a:lnTo>
                                      <a:pt x="1848" y="2616"/>
                                    </a:lnTo>
                                    <a:lnTo>
                                      <a:pt x="1814" y="2615"/>
                                    </a:lnTo>
                                    <a:lnTo>
                                      <a:pt x="1782" y="2611"/>
                                    </a:lnTo>
                                    <a:lnTo>
                                      <a:pt x="1752" y="2606"/>
                                    </a:lnTo>
                                    <a:lnTo>
                                      <a:pt x="1723" y="2599"/>
                                    </a:lnTo>
                                    <a:lnTo>
                                      <a:pt x="1695" y="2591"/>
                                    </a:lnTo>
                                    <a:lnTo>
                                      <a:pt x="1668" y="2581"/>
                                    </a:lnTo>
                                    <a:lnTo>
                                      <a:pt x="1641" y="2570"/>
                                    </a:lnTo>
                                    <a:lnTo>
                                      <a:pt x="1615" y="2558"/>
                                    </a:lnTo>
                                    <a:lnTo>
                                      <a:pt x="1589" y="2544"/>
                                    </a:lnTo>
                                    <a:lnTo>
                                      <a:pt x="1561" y="2531"/>
                                    </a:lnTo>
                                    <a:lnTo>
                                      <a:pt x="1534" y="2517"/>
                                    </a:lnTo>
                                    <a:lnTo>
                                      <a:pt x="1439" y="2469"/>
                                    </a:lnTo>
                                    <a:lnTo>
                                      <a:pt x="1347" y="2418"/>
                                    </a:lnTo>
                                    <a:lnTo>
                                      <a:pt x="1256" y="2367"/>
                                    </a:lnTo>
                                    <a:lnTo>
                                      <a:pt x="1167" y="2314"/>
                                    </a:lnTo>
                                    <a:lnTo>
                                      <a:pt x="1081" y="2260"/>
                                    </a:lnTo>
                                    <a:lnTo>
                                      <a:pt x="997" y="2203"/>
                                    </a:lnTo>
                                    <a:lnTo>
                                      <a:pt x="916" y="2146"/>
                                    </a:lnTo>
                                    <a:lnTo>
                                      <a:pt x="838" y="2085"/>
                                    </a:lnTo>
                                    <a:lnTo>
                                      <a:pt x="762" y="2024"/>
                                    </a:lnTo>
                                    <a:lnTo>
                                      <a:pt x="689" y="1959"/>
                                    </a:lnTo>
                                    <a:lnTo>
                                      <a:pt x="619" y="1893"/>
                                    </a:lnTo>
                                    <a:lnTo>
                                      <a:pt x="551" y="1823"/>
                                    </a:lnTo>
                                    <a:lnTo>
                                      <a:pt x="488" y="1751"/>
                                    </a:lnTo>
                                    <a:lnTo>
                                      <a:pt x="426" y="1677"/>
                                    </a:lnTo>
                                    <a:lnTo>
                                      <a:pt x="369" y="1600"/>
                                    </a:lnTo>
                                    <a:lnTo>
                                      <a:pt x="314" y="1520"/>
                                    </a:lnTo>
                                    <a:lnTo>
                                      <a:pt x="263" y="1436"/>
                                    </a:lnTo>
                                    <a:lnTo>
                                      <a:pt x="214" y="1351"/>
                                    </a:lnTo>
                                    <a:lnTo>
                                      <a:pt x="170" y="1261"/>
                                    </a:lnTo>
                                    <a:lnTo>
                                      <a:pt x="130" y="1168"/>
                                    </a:lnTo>
                                    <a:lnTo>
                                      <a:pt x="92" y="1072"/>
                                    </a:lnTo>
                                    <a:lnTo>
                                      <a:pt x="59" y="972"/>
                                    </a:lnTo>
                                    <a:lnTo>
                                      <a:pt x="29" y="868"/>
                                    </a:lnTo>
                                    <a:lnTo>
                                      <a:pt x="14" y="801"/>
                                    </a:lnTo>
                                    <a:lnTo>
                                      <a:pt x="4" y="734"/>
                                    </a:lnTo>
                                    <a:lnTo>
                                      <a:pt x="0" y="669"/>
                                    </a:lnTo>
                                    <a:lnTo>
                                      <a:pt x="2" y="606"/>
                                    </a:lnTo>
                                    <a:lnTo>
                                      <a:pt x="11" y="543"/>
                                    </a:lnTo>
                                    <a:lnTo>
                                      <a:pt x="23" y="483"/>
                                    </a:lnTo>
                                    <a:lnTo>
                                      <a:pt x="41" y="423"/>
                                    </a:lnTo>
                                    <a:lnTo>
                                      <a:pt x="63" y="365"/>
                                    </a:lnTo>
                                    <a:lnTo>
                                      <a:pt x="91" y="307"/>
                                    </a:lnTo>
                                    <a:lnTo>
                                      <a:pt x="124" y="252"/>
                                    </a:lnTo>
                                    <a:lnTo>
                                      <a:pt x="160" y="197"/>
                                    </a:lnTo>
                                    <a:lnTo>
                                      <a:pt x="201" y="144"/>
                                    </a:lnTo>
                                    <a:lnTo>
                                      <a:pt x="247" y="92"/>
                                    </a:lnTo>
                                    <a:lnTo>
                                      <a:pt x="279" y="61"/>
                                    </a:lnTo>
                                    <a:lnTo>
                                      <a:pt x="311" y="36"/>
                                    </a:lnTo>
                                    <a:lnTo>
                                      <a:pt x="345" y="18"/>
                                    </a:lnTo>
                                    <a:lnTo>
                                      <a:pt x="377" y="6"/>
                                    </a:lnTo>
                                    <a:lnTo>
                                      <a:pt x="410" y="0"/>
                                    </a:lnTo>
                                    <a:close/>
                                  </a:path>
                                </a:pathLst>
                              </a:custGeom>
                              <a:solidFill>
                                <a:schemeClr val="accent2"/>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446EB331" id="Telephone icon" o:spid="_x0000_s1026" alt="Phone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552,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&#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ed7d31 [3205]" stroked="f" strokeweight="0">
                      <v:path arrowok="t" o:connecttype="custom" o:connectlocs="20510,461;24938,3230;31904,10109;36719,14932;38697,18833;38353,22650;35687,26383;31259,30326;28765,34521;28507,38799;30399,43077;39471,52557;60282,72061;70085,80450;74256,81625;78383,80576;82296,77011;86768,72858;91196,71432;95539,72481;99753,75920;108739,86449;109728,90140;109126,93453;107750,95928;106417,97354;105686,97983;103708,99577;100914,101758;97560,104107;94034,106205;90680,107673;84446,109267;79458,109728;75331,109309;71719,108260;68322,106708;61872,103562;50177,97061;39385,90014;29625,82170;20982,73446;13501,63756;7309,52893;2537,40770;172,30788;473,22776;2709,15310;6879,8263;11996,2559;16210,252" o:connectangles="0,0,0,0,0,0,0,0,0,0,0,0,0,0,0,0,0,0,0,0,0,0,0,0,0,0,0,0,0,0,0,0,0,0,0,0,0,0,0,0,0,0,0,0,0,0,0,0,0,0,0"/>
                      <w10:anchorlock/>
                    </v:shape>
                  </w:pict>
                </mc:Fallback>
              </mc:AlternateContent>
            </w:r>
          </w:p>
          <w:p w14:paraId="6BD37B3F" w14:textId="4D954C69" w:rsidR="00E35AAC" w:rsidRPr="00E35AAC" w:rsidRDefault="00E35AAC" w:rsidP="00E35AAC">
            <w:pPr>
              <w:spacing w:after="0" w:line="240" w:lineRule="auto"/>
              <w:jc w:val="right"/>
              <w:rPr>
                <w:rFonts w:cstheme="minorHAnsi"/>
                <w:bCs/>
              </w:rPr>
            </w:pPr>
            <w:r w:rsidRPr="00E35AAC">
              <w:rPr>
                <w:rStyle w:val="Hyperlink"/>
                <w:rFonts w:cstheme="minorHAnsi"/>
                <w:bCs/>
              </w:rPr>
              <w:t>Charlie</w:t>
            </w:r>
            <w:r w:rsidR="005279C8">
              <w:rPr>
                <w:rStyle w:val="Hyperlink"/>
                <w:rFonts w:cstheme="minorHAnsi"/>
                <w:bCs/>
              </w:rPr>
              <w:t>……</w:t>
            </w:r>
            <w:proofErr w:type="gramStart"/>
            <w:r w:rsidR="005279C8">
              <w:rPr>
                <w:rStyle w:val="Hyperlink"/>
                <w:rFonts w:cstheme="minorHAnsi"/>
                <w:bCs/>
              </w:rPr>
              <w:t>…</w:t>
            </w:r>
            <w:r w:rsidRPr="00E35AAC">
              <w:rPr>
                <w:rStyle w:val="Hyperlink"/>
                <w:rFonts w:cstheme="minorHAnsi"/>
                <w:bCs/>
              </w:rPr>
              <w:t>..</w:t>
            </w:r>
            <w:proofErr w:type="gramEnd"/>
            <w:r w:rsidRPr="00E35AAC">
              <w:rPr>
                <w:rStyle w:val="Hyperlink"/>
                <w:rFonts w:cstheme="minorHAnsi"/>
                <w:bCs/>
              </w:rPr>
              <w:t xml:space="preserve">@......... </w:t>
            </w:r>
            <w:r w:rsidRPr="00E35AAC">
              <w:rPr>
                <w:rFonts w:ascii="Calibri Light" w:eastAsia="Calibri Light" w:hAnsi="Calibri Light" w:cs="Times New Roman"/>
                <w:noProof/>
                <w:color w:val="4C4C4C"/>
                <w:lang w:eastAsia="en-GB"/>
              </w:rPr>
              <mc:AlternateContent>
                <mc:Choice Requires="wps">
                  <w:drawing>
                    <wp:inline distT="0" distB="0" distL="0" distR="0" wp14:anchorId="2EE51A10" wp14:editId="2625A404">
                      <wp:extent cx="137160" cy="91440"/>
                      <wp:effectExtent l="0" t="0" r="0" b="3810"/>
                      <wp:docPr id="56" name="Freeform 5" descr="Email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EditPoints="1"/>
                            </wps:cNvSpPr>
                            <wps:spPr bwMode="auto">
                              <a:xfrm>
                                <a:off x="0" y="0"/>
                                <a:ext cx="137160" cy="91440"/>
                              </a:xfrm>
                              <a:custGeom>
                                <a:avLst/>
                                <a:gdLst>
                                  <a:gd name="T0" fmla="*/ 108 w 120"/>
                                  <a:gd name="T1" fmla="*/ 21 h 80"/>
                                  <a:gd name="T2" fmla="*/ 108 w 120"/>
                                  <a:gd name="T3" fmla="*/ 21 h 80"/>
                                  <a:gd name="T4" fmla="*/ 60 w 120"/>
                                  <a:gd name="T5" fmla="*/ 58 h 80"/>
                                  <a:gd name="T6" fmla="*/ 12 w 120"/>
                                  <a:gd name="T7" fmla="*/ 21 h 80"/>
                                  <a:gd name="T8" fmla="*/ 12 w 120"/>
                                  <a:gd name="T9" fmla="*/ 18 h 80"/>
                                  <a:gd name="T10" fmla="*/ 16 w 120"/>
                                  <a:gd name="T11" fmla="*/ 17 h 80"/>
                                  <a:gd name="T12" fmla="*/ 60 w 120"/>
                                  <a:gd name="T13" fmla="*/ 51 h 80"/>
                                  <a:gd name="T14" fmla="*/ 104 w 120"/>
                                  <a:gd name="T15" fmla="*/ 17 h 80"/>
                                  <a:gd name="T16" fmla="*/ 108 w 120"/>
                                  <a:gd name="T17" fmla="*/ 18 h 80"/>
                                  <a:gd name="T18" fmla="*/ 108 w 120"/>
                                  <a:gd name="T19" fmla="*/ 21 h 80"/>
                                  <a:gd name="T20" fmla="*/ 108 w 120"/>
                                  <a:gd name="T21" fmla="*/ 21 h 80"/>
                                  <a:gd name="T22" fmla="*/ 114 w 120"/>
                                  <a:gd name="T23" fmla="*/ 0 h 80"/>
                                  <a:gd name="T24" fmla="*/ 114 w 120"/>
                                  <a:gd name="T25" fmla="*/ 0 h 80"/>
                                  <a:gd name="T26" fmla="*/ 6 w 120"/>
                                  <a:gd name="T27" fmla="*/ 0 h 80"/>
                                  <a:gd name="T28" fmla="*/ 0 w 120"/>
                                  <a:gd name="T29" fmla="*/ 6 h 80"/>
                                  <a:gd name="T30" fmla="*/ 0 w 120"/>
                                  <a:gd name="T31" fmla="*/ 74 h 80"/>
                                  <a:gd name="T32" fmla="*/ 6 w 120"/>
                                  <a:gd name="T33" fmla="*/ 80 h 80"/>
                                  <a:gd name="T34" fmla="*/ 114 w 120"/>
                                  <a:gd name="T35" fmla="*/ 80 h 80"/>
                                  <a:gd name="T36" fmla="*/ 120 w 120"/>
                                  <a:gd name="T37" fmla="*/ 74 h 80"/>
                                  <a:gd name="T38" fmla="*/ 120 w 120"/>
                                  <a:gd name="T39" fmla="*/ 6 h 80"/>
                                  <a:gd name="T40" fmla="*/ 114 w 120"/>
                                  <a:gd name="T41" fmla="*/ 0 h 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20" h="80">
                                    <a:moveTo>
                                      <a:pt x="108" y="21"/>
                                    </a:moveTo>
                                    <a:lnTo>
                                      <a:pt x="108" y="21"/>
                                    </a:lnTo>
                                    <a:lnTo>
                                      <a:pt x="60" y="58"/>
                                    </a:lnTo>
                                    <a:lnTo>
                                      <a:pt x="12" y="21"/>
                                    </a:lnTo>
                                    <a:cubicBezTo>
                                      <a:pt x="11" y="20"/>
                                      <a:pt x="11" y="19"/>
                                      <a:pt x="12" y="18"/>
                                    </a:cubicBezTo>
                                    <a:cubicBezTo>
                                      <a:pt x="13" y="16"/>
                                      <a:pt x="14" y="16"/>
                                      <a:pt x="16" y="17"/>
                                    </a:cubicBezTo>
                                    <a:lnTo>
                                      <a:pt x="60" y="51"/>
                                    </a:lnTo>
                                    <a:lnTo>
                                      <a:pt x="104" y="17"/>
                                    </a:lnTo>
                                    <a:cubicBezTo>
                                      <a:pt x="105" y="16"/>
                                      <a:pt x="107" y="16"/>
                                      <a:pt x="108" y="18"/>
                                    </a:cubicBezTo>
                                    <a:cubicBezTo>
                                      <a:pt x="109" y="19"/>
                                      <a:pt x="109" y="20"/>
                                      <a:pt x="108" y="21"/>
                                    </a:cubicBezTo>
                                    <a:lnTo>
                                      <a:pt x="108" y="21"/>
                                    </a:lnTo>
                                    <a:close/>
                                    <a:moveTo>
                                      <a:pt x="114" y="0"/>
                                    </a:moveTo>
                                    <a:lnTo>
                                      <a:pt x="114" y="0"/>
                                    </a:lnTo>
                                    <a:lnTo>
                                      <a:pt x="6" y="0"/>
                                    </a:lnTo>
                                    <a:cubicBezTo>
                                      <a:pt x="3" y="0"/>
                                      <a:pt x="0" y="3"/>
                                      <a:pt x="0" y="6"/>
                                    </a:cubicBezTo>
                                    <a:lnTo>
                                      <a:pt x="0" y="74"/>
                                    </a:lnTo>
                                    <a:cubicBezTo>
                                      <a:pt x="0" y="77"/>
                                      <a:pt x="3" y="80"/>
                                      <a:pt x="6" y="80"/>
                                    </a:cubicBezTo>
                                    <a:lnTo>
                                      <a:pt x="114" y="80"/>
                                    </a:lnTo>
                                    <a:cubicBezTo>
                                      <a:pt x="117" y="80"/>
                                      <a:pt x="120" y="77"/>
                                      <a:pt x="120" y="74"/>
                                    </a:cubicBezTo>
                                    <a:lnTo>
                                      <a:pt x="120" y="6"/>
                                    </a:lnTo>
                                    <a:cubicBezTo>
                                      <a:pt x="120" y="3"/>
                                      <a:pt x="117" y="0"/>
                                      <a:pt x="114" y="0"/>
                                    </a:cubicBezTo>
                                    <a:close/>
                                  </a:path>
                                </a:pathLst>
                              </a:custGeom>
                              <a:solidFill>
                                <a:schemeClr val="accent2"/>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2DE48083" id="Freeform 5" o:spid="_x0000_s1026" alt="Email icon" style="width:10.8pt;height:7.2pt;visibility:visible;mso-wrap-style:square;mso-left-percent:-10001;mso-top-percent:-10001;mso-position-horizontal:absolute;mso-position-horizontal-relative:char;mso-position-vertical:absolute;mso-position-vertical-relative:line;mso-left-percent:-10001;mso-top-percent:-10001;v-text-anchor:top" coordsize="1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" path="m108,21r,l60,58,12,21v-1,-1,-1,-2,,-3c13,16,14,16,16,17l60,51,104,17v1,-1,3,-1,4,1c109,19,109,20,108,21r,xm114,r,l6,c3,,,3,,6l,74v,3,3,6,6,6l114,80v3,,6,-3,6,-6l120,6c120,3,117,,114,xe" fillcolor="#ed7d31 [3205]" stroked="f" strokeweight="0">
                      <v:path arrowok="t" o:connecttype="custom" o:connectlocs="123444,24003;123444,24003;68580,66294;13716,24003;13716,20574;18288,19431;68580,58293;118872,19431;123444,20574;123444,24003;123444,24003;130302,0;130302,0;6858,0;0,6858;0,84582;6858,91440;130302,91440;137160,84582;137160,6858;130302,0" o:connectangles="0,0,0,0,0,0,0,0,0,0,0,0,0,0,0,0,0,0,0,0,0"/>
                      <o:lock v:ext="edit" aspectratio="t" verticies="t"/>
                      <w10:anchorlock/>
                    </v:shape>
                  </w:pict>
                </mc:Fallback>
              </mc:AlternateContent>
            </w:r>
          </w:p>
          <w:p w14:paraId="2B2C20EA" w14:textId="77777777" w:rsidR="00E35AAC" w:rsidRPr="00E35AAC" w:rsidRDefault="00E35AAC" w:rsidP="00E35AAC">
            <w:pPr>
              <w:spacing w:after="0" w:line="240" w:lineRule="auto"/>
              <w:jc w:val="right"/>
              <w:rPr>
                <w:rFonts w:cstheme="minorHAnsi"/>
              </w:rPr>
            </w:pPr>
            <w:r w:rsidRPr="00E35AAC">
              <w:rPr>
                <w:rFonts w:cstheme="minorHAnsi"/>
              </w:rPr>
              <w:t xml:space="preserve">……… </w:t>
            </w:r>
            <w:proofErr w:type="gramStart"/>
            <w:r w:rsidRPr="00E35AAC">
              <w:rPr>
                <w:rFonts w:cstheme="minorHAnsi"/>
              </w:rPr>
              <w:t>House,…</w:t>
            </w:r>
            <w:proofErr w:type="gramEnd"/>
            <w:r w:rsidRPr="00E35AAC">
              <w:rPr>
                <w:rFonts w:cstheme="minorHAnsi"/>
              </w:rPr>
              <w:t>……………………………….NP11…..</w:t>
            </w:r>
            <w:r w:rsidRPr="00E35AAC">
              <w:rPr>
                <w:rFonts w:ascii="Calibri Light" w:eastAsia="Calibri Light" w:hAnsi="Calibri Light" w:cs="Times New Roman"/>
                <w:noProof/>
                <w:color w:val="4C4C4C"/>
                <w:lang w:eastAsia="en-GB"/>
              </w:rPr>
              <mc:AlternateContent>
                <mc:Choice Requires="wps">
                  <w:drawing>
                    <wp:inline distT="0" distB="0" distL="0" distR="0" wp14:anchorId="0D11FCE1" wp14:editId="061F0BE6">
                      <wp:extent cx="118872" cy="118872"/>
                      <wp:effectExtent l="0" t="0" r="0" b="0"/>
                      <wp:docPr id="54" name="Address icon" descr="Address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8872" cy="118872"/>
                              </a:xfrm>
                              <a:custGeom>
                                <a:avLst/>
                                <a:gdLst>
                                  <a:gd name="T0" fmla="*/ 1493 w 2846"/>
                                  <a:gd name="T1" fmla="*/ 23 h 2833"/>
                                  <a:gd name="T2" fmla="*/ 1607 w 2846"/>
                                  <a:gd name="T3" fmla="*/ 115 h 2833"/>
                                  <a:gd name="T4" fmla="*/ 1757 w 2846"/>
                                  <a:gd name="T5" fmla="*/ 256 h 2833"/>
                                  <a:gd name="T6" fmla="*/ 1931 w 2846"/>
                                  <a:gd name="T7" fmla="*/ 422 h 2833"/>
                                  <a:gd name="T8" fmla="*/ 2118 w 2846"/>
                                  <a:gd name="T9" fmla="*/ 603 h 2833"/>
                                  <a:gd name="T10" fmla="*/ 2306 w 2846"/>
                                  <a:gd name="T11" fmla="*/ 787 h 2833"/>
                                  <a:gd name="T12" fmla="*/ 2482 w 2846"/>
                                  <a:gd name="T13" fmla="*/ 960 h 2833"/>
                                  <a:gd name="T14" fmla="*/ 2637 w 2846"/>
                                  <a:gd name="T15" fmla="*/ 1113 h 2833"/>
                                  <a:gd name="T16" fmla="*/ 2757 w 2846"/>
                                  <a:gd name="T17" fmla="*/ 1234 h 2833"/>
                                  <a:gd name="T18" fmla="*/ 2829 w 2846"/>
                                  <a:gd name="T19" fmla="*/ 1310 h 2833"/>
                                  <a:gd name="T20" fmla="*/ 2757 w 2846"/>
                                  <a:gd name="T21" fmla="*/ 1334 h 2833"/>
                                  <a:gd name="T22" fmla="*/ 2584 w 2846"/>
                                  <a:gd name="T23" fmla="*/ 1340 h 2833"/>
                                  <a:gd name="T24" fmla="*/ 2467 w 2846"/>
                                  <a:gd name="T25" fmla="*/ 1345 h 2833"/>
                                  <a:gd name="T26" fmla="*/ 2467 w 2846"/>
                                  <a:gd name="T27" fmla="*/ 2566 h 2833"/>
                                  <a:gd name="T28" fmla="*/ 2448 w 2846"/>
                                  <a:gd name="T29" fmla="*/ 2716 h 2833"/>
                                  <a:gd name="T30" fmla="*/ 2383 w 2846"/>
                                  <a:gd name="T31" fmla="*/ 2796 h 2833"/>
                                  <a:gd name="T32" fmla="*/ 2256 w 2846"/>
                                  <a:gd name="T33" fmla="*/ 2830 h 2833"/>
                                  <a:gd name="T34" fmla="*/ 2157 w 2846"/>
                                  <a:gd name="T35" fmla="*/ 2833 h 2833"/>
                                  <a:gd name="T36" fmla="*/ 2039 w 2846"/>
                                  <a:gd name="T37" fmla="*/ 2830 h 2833"/>
                                  <a:gd name="T38" fmla="*/ 1925 w 2846"/>
                                  <a:gd name="T39" fmla="*/ 2822 h 2833"/>
                                  <a:gd name="T40" fmla="*/ 1858 w 2846"/>
                                  <a:gd name="T41" fmla="*/ 2769 h 2833"/>
                                  <a:gd name="T42" fmla="*/ 1831 w 2846"/>
                                  <a:gd name="T43" fmla="*/ 2639 h 2833"/>
                                  <a:gd name="T44" fmla="*/ 1825 w 2846"/>
                                  <a:gd name="T45" fmla="*/ 2460 h 2833"/>
                                  <a:gd name="T46" fmla="*/ 1822 w 2846"/>
                                  <a:gd name="T47" fmla="*/ 2273 h 2833"/>
                                  <a:gd name="T48" fmla="*/ 1821 w 2846"/>
                                  <a:gd name="T49" fmla="*/ 2076 h 2833"/>
                                  <a:gd name="T50" fmla="*/ 1821 w 2846"/>
                                  <a:gd name="T51" fmla="*/ 1908 h 2833"/>
                                  <a:gd name="T52" fmla="*/ 1822 w 2846"/>
                                  <a:gd name="T53" fmla="*/ 1807 h 2833"/>
                                  <a:gd name="T54" fmla="*/ 1811 w 2846"/>
                                  <a:gd name="T55" fmla="*/ 1707 h 2833"/>
                                  <a:gd name="T56" fmla="*/ 1750 w 2846"/>
                                  <a:gd name="T57" fmla="*/ 1631 h 2833"/>
                                  <a:gd name="T58" fmla="*/ 1651 w 2846"/>
                                  <a:gd name="T59" fmla="*/ 1592 h 2833"/>
                                  <a:gd name="T60" fmla="*/ 1529 w 2846"/>
                                  <a:gd name="T61" fmla="*/ 1579 h 2833"/>
                                  <a:gd name="T62" fmla="*/ 1398 w 2846"/>
                                  <a:gd name="T63" fmla="*/ 1577 h 2833"/>
                                  <a:gd name="T64" fmla="*/ 1253 w 2846"/>
                                  <a:gd name="T65" fmla="*/ 1586 h 2833"/>
                                  <a:gd name="T66" fmla="*/ 1129 w 2846"/>
                                  <a:gd name="T67" fmla="*/ 1617 h 2833"/>
                                  <a:gd name="T68" fmla="*/ 1041 w 2846"/>
                                  <a:gd name="T69" fmla="*/ 1678 h 2833"/>
                                  <a:gd name="T70" fmla="*/ 1010 w 2846"/>
                                  <a:gd name="T71" fmla="*/ 1778 h 2833"/>
                                  <a:gd name="T72" fmla="*/ 1011 w 2846"/>
                                  <a:gd name="T73" fmla="*/ 2427 h 2833"/>
                                  <a:gd name="T74" fmla="*/ 1009 w 2846"/>
                                  <a:gd name="T75" fmla="*/ 2697 h 2833"/>
                                  <a:gd name="T76" fmla="*/ 959 w 2846"/>
                                  <a:gd name="T77" fmla="*/ 2783 h 2833"/>
                                  <a:gd name="T78" fmla="*/ 845 w 2846"/>
                                  <a:gd name="T79" fmla="*/ 2822 h 2833"/>
                                  <a:gd name="T80" fmla="*/ 562 w 2846"/>
                                  <a:gd name="T81" fmla="*/ 2828 h 2833"/>
                                  <a:gd name="T82" fmla="*/ 444 w 2846"/>
                                  <a:gd name="T83" fmla="*/ 2793 h 2833"/>
                                  <a:gd name="T84" fmla="*/ 380 w 2846"/>
                                  <a:gd name="T85" fmla="*/ 2703 h 2833"/>
                                  <a:gd name="T86" fmla="*/ 372 w 2846"/>
                                  <a:gd name="T87" fmla="*/ 2285 h 2833"/>
                                  <a:gd name="T88" fmla="*/ 370 w 2846"/>
                                  <a:gd name="T89" fmla="*/ 1351 h 2833"/>
                                  <a:gd name="T90" fmla="*/ 308 w 2846"/>
                                  <a:gd name="T91" fmla="*/ 1352 h 2833"/>
                                  <a:gd name="T92" fmla="*/ 191 w 2846"/>
                                  <a:gd name="T93" fmla="*/ 1353 h 2833"/>
                                  <a:gd name="T94" fmla="*/ 73 w 2846"/>
                                  <a:gd name="T95" fmla="*/ 1352 h 2833"/>
                                  <a:gd name="T96" fmla="*/ 4 w 2846"/>
                                  <a:gd name="T97" fmla="*/ 1352 h 2833"/>
                                  <a:gd name="T98" fmla="*/ 26 w 2846"/>
                                  <a:gd name="T99" fmla="*/ 1319 h 2833"/>
                                  <a:gd name="T100" fmla="*/ 109 w 2846"/>
                                  <a:gd name="T101" fmla="*/ 1230 h 2833"/>
                                  <a:gd name="T102" fmla="*/ 236 w 2846"/>
                                  <a:gd name="T103" fmla="*/ 1097 h 2833"/>
                                  <a:gd name="T104" fmla="*/ 394 w 2846"/>
                                  <a:gd name="T105" fmla="*/ 934 h 2833"/>
                                  <a:gd name="T106" fmla="*/ 574 w 2846"/>
                                  <a:gd name="T107" fmla="*/ 753 h 2833"/>
                                  <a:gd name="T108" fmla="*/ 762 w 2846"/>
                                  <a:gd name="T109" fmla="*/ 566 h 2833"/>
                                  <a:gd name="T110" fmla="*/ 946 w 2846"/>
                                  <a:gd name="T111" fmla="*/ 383 h 2833"/>
                                  <a:gd name="T112" fmla="*/ 1116 w 2846"/>
                                  <a:gd name="T113" fmla="*/ 218 h 2833"/>
                                  <a:gd name="T114" fmla="*/ 1257 w 2846"/>
                                  <a:gd name="T115" fmla="*/ 81 h 2833"/>
                                  <a:gd name="T116" fmla="*/ 1367 w 2846"/>
                                  <a:gd name="T117" fmla="*/ 7 h 283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846" h="2833">
                                    <a:moveTo>
                                      <a:pt x="1418" y="0"/>
                                    </a:moveTo>
                                    <a:lnTo>
                                      <a:pt x="1443" y="3"/>
                                    </a:lnTo>
                                    <a:lnTo>
                                      <a:pt x="1468" y="11"/>
                                    </a:lnTo>
                                    <a:lnTo>
                                      <a:pt x="1493" y="23"/>
                                    </a:lnTo>
                                    <a:lnTo>
                                      <a:pt x="1520" y="39"/>
                                    </a:lnTo>
                                    <a:lnTo>
                                      <a:pt x="1547" y="60"/>
                                    </a:lnTo>
                                    <a:lnTo>
                                      <a:pt x="1575" y="85"/>
                                    </a:lnTo>
                                    <a:lnTo>
                                      <a:pt x="1607" y="115"/>
                                    </a:lnTo>
                                    <a:lnTo>
                                      <a:pt x="1642" y="147"/>
                                    </a:lnTo>
                                    <a:lnTo>
                                      <a:pt x="1678" y="181"/>
                                    </a:lnTo>
                                    <a:lnTo>
                                      <a:pt x="1717" y="218"/>
                                    </a:lnTo>
                                    <a:lnTo>
                                      <a:pt x="1757" y="256"/>
                                    </a:lnTo>
                                    <a:lnTo>
                                      <a:pt x="1799" y="295"/>
                                    </a:lnTo>
                                    <a:lnTo>
                                      <a:pt x="1842" y="337"/>
                                    </a:lnTo>
                                    <a:lnTo>
                                      <a:pt x="1886" y="379"/>
                                    </a:lnTo>
                                    <a:lnTo>
                                      <a:pt x="1931" y="422"/>
                                    </a:lnTo>
                                    <a:lnTo>
                                      <a:pt x="1977" y="467"/>
                                    </a:lnTo>
                                    <a:lnTo>
                                      <a:pt x="2024" y="512"/>
                                    </a:lnTo>
                                    <a:lnTo>
                                      <a:pt x="2071" y="558"/>
                                    </a:lnTo>
                                    <a:lnTo>
                                      <a:pt x="2118" y="603"/>
                                    </a:lnTo>
                                    <a:lnTo>
                                      <a:pt x="2165" y="649"/>
                                    </a:lnTo>
                                    <a:lnTo>
                                      <a:pt x="2213" y="695"/>
                                    </a:lnTo>
                                    <a:lnTo>
                                      <a:pt x="2259" y="741"/>
                                    </a:lnTo>
                                    <a:lnTo>
                                      <a:pt x="2306" y="787"/>
                                    </a:lnTo>
                                    <a:lnTo>
                                      <a:pt x="2351" y="831"/>
                                    </a:lnTo>
                                    <a:lnTo>
                                      <a:pt x="2397" y="875"/>
                                    </a:lnTo>
                                    <a:lnTo>
                                      <a:pt x="2440" y="918"/>
                                    </a:lnTo>
                                    <a:lnTo>
                                      <a:pt x="2482" y="960"/>
                                    </a:lnTo>
                                    <a:lnTo>
                                      <a:pt x="2524" y="1001"/>
                                    </a:lnTo>
                                    <a:lnTo>
                                      <a:pt x="2563" y="1040"/>
                                    </a:lnTo>
                                    <a:lnTo>
                                      <a:pt x="2601" y="1077"/>
                                    </a:lnTo>
                                    <a:lnTo>
                                      <a:pt x="2637" y="1113"/>
                                    </a:lnTo>
                                    <a:lnTo>
                                      <a:pt x="2671" y="1147"/>
                                    </a:lnTo>
                                    <a:lnTo>
                                      <a:pt x="2702" y="1178"/>
                                    </a:lnTo>
                                    <a:lnTo>
                                      <a:pt x="2731" y="1207"/>
                                    </a:lnTo>
                                    <a:lnTo>
                                      <a:pt x="2757" y="1234"/>
                                    </a:lnTo>
                                    <a:lnTo>
                                      <a:pt x="2780" y="1257"/>
                                    </a:lnTo>
                                    <a:lnTo>
                                      <a:pt x="2800" y="1278"/>
                                    </a:lnTo>
                                    <a:lnTo>
                                      <a:pt x="2816" y="1296"/>
                                    </a:lnTo>
                                    <a:lnTo>
                                      <a:pt x="2829" y="1310"/>
                                    </a:lnTo>
                                    <a:lnTo>
                                      <a:pt x="2839" y="1321"/>
                                    </a:lnTo>
                                    <a:lnTo>
                                      <a:pt x="2846" y="1329"/>
                                    </a:lnTo>
                                    <a:lnTo>
                                      <a:pt x="2801" y="1332"/>
                                    </a:lnTo>
                                    <a:lnTo>
                                      <a:pt x="2757" y="1334"/>
                                    </a:lnTo>
                                    <a:lnTo>
                                      <a:pt x="2711" y="1336"/>
                                    </a:lnTo>
                                    <a:lnTo>
                                      <a:pt x="2667" y="1338"/>
                                    </a:lnTo>
                                    <a:lnTo>
                                      <a:pt x="2625" y="1339"/>
                                    </a:lnTo>
                                    <a:lnTo>
                                      <a:pt x="2584" y="1340"/>
                                    </a:lnTo>
                                    <a:lnTo>
                                      <a:pt x="2548" y="1341"/>
                                    </a:lnTo>
                                    <a:lnTo>
                                      <a:pt x="2515" y="1342"/>
                                    </a:lnTo>
                                    <a:lnTo>
                                      <a:pt x="2488" y="1343"/>
                                    </a:lnTo>
                                    <a:lnTo>
                                      <a:pt x="2467" y="1345"/>
                                    </a:lnTo>
                                    <a:lnTo>
                                      <a:pt x="2467" y="1478"/>
                                    </a:lnTo>
                                    <a:lnTo>
                                      <a:pt x="2467" y="1613"/>
                                    </a:lnTo>
                                    <a:lnTo>
                                      <a:pt x="2467" y="2513"/>
                                    </a:lnTo>
                                    <a:lnTo>
                                      <a:pt x="2467" y="2566"/>
                                    </a:lnTo>
                                    <a:lnTo>
                                      <a:pt x="2465" y="2611"/>
                                    </a:lnTo>
                                    <a:lnTo>
                                      <a:pt x="2462" y="2651"/>
                                    </a:lnTo>
                                    <a:lnTo>
                                      <a:pt x="2456" y="2686"/>
                                    </a:lnTo>
                                    <a:lnTo>
                                      <a:pt x="2448" y="2716"/>
                                    </a:lnTo>
                                    <a:lnTo>
                                      <a:pt x="2437" y="2741"/>
                                    </a:lnTo>
                                    <a:lnTo>
                                      <a:pt x="2422" y="2763"/>
                                    </a:lnTo>
                                    <a:lnTo>
                                      <a:pt x="2405" y="2781"/>
                                    </a:lnTo>
                                    <a:lnTo>
                                      <a:pt x="2383" y="2796"/>
                                    </a:lnTo>
                                    <a:lnTo>
                                      <a:pt x="2358" y="2808"/>
                                    </a:lnTo>
                                    <a:lnTo>
                                      <a:pt x="2328" y="2817"/>
                                    </a:lnTo>
                                    <a:lnTo>
                                      <a:pt x="2295" y="2824"/>
                                    </a:lnTo>
                                    <a:lnTo>
                                      <a:pt x="2256" y="2830"/>
                                    </a:lnTo>
                                    <a:lnTo>
                                      <a:pt x="2238" y="2832"/>
                                    </a:lnTo>
                                    <a:lnTo>
                                      <a:pt x="2215" y="2833"/>
                                    </a:lnTo>
                                    <a:lnTo>
                                      <a:pt x="2188" y="2833"/>
                                    </a:lnTo>
                                    <a:lnTo>
                                      <a:pt x="2157" y="2833"/>
                                    </a:lnTo>
                                    <a:lnTo>
                                      <a:pt x="2126" y="2832"/>
                                    </a:lnTo>
                                    <a:lnTo>
                                      <a:pt x="2095" y="2831"/>
                                    </a:lnTo>
                                    <a:lnTo>
                                      <a:pt x="2066" y="2831"/>
                                    </a:lnTo>
                                    <a:lnTo>
                                      <a:pt x="2039" y="2830"/>
                                    </a:lnTo>
                                    <a:lnTo>
                                      <a:pt x="2018" y="2830"/>
                                    </a:lnTo>
                                    <a:lnTo>
                                      <a:pt x="1983" y="2829"/>
                                    </a:lnTo>
                                    <a:lnTo>
                                      <a:pt x="1951" y="2827"/>
                                    </a:lnTo>
                                    <a:lnTo>
                                      <a:pt x="1925" y="2822"/>
                                    </a:lnTo>
                                    <a:lnTo>
                                      <a:pt x="1903" y="2814"/>
                                    </a:lnTo>
                                    <a:lnTo>
                                      <a:pt x="1885" y="2803"/>
                                    </a:lnTo>
                                    <a:lnTo>
                                      <a:pt x="1870" y="2788"/>
                                    </a:lnTo>
                                    <a:lnTo>
                                      <a:pt x="1858" y="2769"/>
                                    </a:lnTo>
                                    <a:lnTo>
                                      <a:pt x="1848" y="2744"/>
                                    </a:lnTo>
                                    <a:lnTo>
                                      <a:pt x="1840" y="2715"/>
                                    </a:lnTo>
                                    <a:lnTo>
                                      <a:pt x="1835" y="2680"/>
                                    </a:lnTo>
                                    <a:lnTo>
                                      <a:pt x="1831" y="2639"/>
                                    </a:lnTo>
                                    <a:lnTo>
                                      <a:pt x="1828" y="2591"/>
                                    </a:lnTo>
                                    <a:lnTo>
                                      <a:pt x="1826" y="2536"/>
                                    </a:lnTo>
                                    <a:lnTo>
                                      <a:pt x="1825" y="2500"/>
                                    </a:lnTo>
                                    <a:lnTo>
                                      <a:pt x="1825" y="2460"/>
                                    </a:lnTo>
                                    <a:lnTo>
                                      <a:pt x="1824" y="2416"/>
                                    </a:lnTo>
                                    <a:lnTo>
                                      <a:pt x="1823" y="2370"/>
                                    </a:lnTo>
                                    <a:lnTo>
                                      <a:pt x="1823" y="2323"/>
                                    </a:lnTo>
                                    <a:lnTo>
                                      <a:pt x="1822" y="2273"/>
                                    </a:lnTo>
                                    <a:lnTo>
                                      <a:pt x="1822" y="2224"/>
                                    </a:lnTo>
                                    <a:lnTo>
                                      <a:pt x="1821" y="2173"/>
                                    </a:lnTo>
                                    <a:lnTo>
                                      <a:pt x="1821" y="2124"/>
                                    </a:lnTo>
                                    <a:lnTo>
                                      <a:pt x="1821" y="2076"/>
                                    </a:lnTo>
                                    <a:lnTo>
                                      <a:pt x="1821" y="2030"/>
                                    </a:lnTo>
                                    <a:lnTo>
                                      <a:pt x="1821" y="1985"/>
                                    </a:lnTo>
                                    <a:lnTo>
                                      <a:pt x="1821" y="1945"/>
                                    </a:lnTo>
                                    <a:lnTo>
                                      <a:pt x="1821" y="1908"/>
                                    </a:lnTo>
                                    <a:lnTo>
                                      <a:pt x="1821" y="1874"/>
                                    </a:lnTo>
                                    <a:lnTo>
                                      <a:pt x="1821" y="1846"/>
                                    </a:lnTo>
                                    <a:lnTo>
                                      <a:pt x="1821" y="1823"/>
                                    </a:lnTo>
                                    <a:lnTo>
                                      <a:pt x="1822" y="1807"/>
                                    </a:lnTo>
                                    <a:lnTo>
                                      <a:pt x="1822" y="1797"/>
                                    </a:lnTo>
                                    <a:lnTo>
                                      <a:pt x="1822" y="1763"/>
                                    </a:lnTo>
                                    <a:lnTo>
                                      <a:pt x="1818" y="1733"/>
                                    </a:lnTo>
                                    <a:lnTo>
                                      <a:pt x="1811" y="1707"/>
                                    </a:lnTo>
                                    <a:lnTo>
                                      <a:pt x="1800" y="1684"/>
                                    </a:lnTo>
                                    <a:lnTo>
                                      <a:pt x="1786" y="1664"/>
                                    </a:lnTo>
                                    <a:lnTo>
                                      <a:pt x="1769" y="1646"/>
                                    </a:lnTo>
                                    <a:lnTo>
                                      <a:pt x="1750" y="1631"/>
                                    </a:lnTo>
                                    <a:lnTo>
                                      <a:pt x="1728" y="1618"/>
                                    </a:lnTo>
                                    <a:lnTo>
                                      <a:pt x="1704" y="1608"/>
                                    </a:lnTo>
                                    <a:lnTo>
                                      <a:pt x="1678" y="1599"/>
                                    </a:lnTo>
                                    <a:lnTo>
                                      <a:pt x="1651" y="1592"/>
                                    </a:lnTo>
                                    <a:lnTo>
                                      <a:pt x="1622" y="1587"/>
                                    </a:lnTo>
                                    <a:lnTo>
                                      <a:pt x="1591" y="1583"/>
                                    </a:lnTo>
                                    <a:lnTo>
                                      <a:pt x="1561" y="1581"/>
                                    </a:lnTo>
                                    <a:lnTo>
                                      <a:pt x="1529" y="1579"/>
                                    </a:lnTo>
                                    <a:lnTo>
                                      <a:pt x="1496" y="1578"/>
                                    </a:lnTo>
                                    <a:lnTo>
                                      <a:pt x="1463" y="1577"/>
                                    </a:lnTo>
                                    <a:lnTo>
                                      <a:pt x="1431" y="1577"/>
                                    </a:lnTo>
                                    <a:lnTo>
                                      <a:pt x="1398" y="1577"/>
                                    </a:lnTo>
                                    <a:lnTo>
                                      <a:pt x="1361" y="1578"/>
                                    </a:lnTo>
                                    <a:lnTo>
                                      <a:pt x="1324" y="1579"/>
                                    </a:lnTo>
                                    <a:lnTo>
                                      <a:pt x="1289" y="1582"/>
                                    </a:lnTo>
                                    <a:lnTo>
                                      <a:pt x="1253" y="1586"/>
                                    </a:lnTo>
                                    <a:lnTo>
                                      <a:pt x="1220" y="1591"/>
                                    </a:lnTo>
                                    <a:lnTo>
                                      <a:pt x="1188" y="1598"/>
                                    </a:lnTo>
                                    <a:lnTo>
                                      <a:pt x="1157" y="1606"/>
                                    </a:lnTo>
                                    <a:lnTo>
                                      <a:pt x="1129" y="1617"/>
                                    </a:lnTo>
                                    <a:lnTo>
                                      <a:pt x="1103" y="1629"/>
                                    </a:lnTo>
                                    <a:lnTo>
                                      <a:pt x="1080" y="1643"/>
                                    </a:lnTo>
                                    <a:lnTo>
                                      <a:pt x="1058" y="1660"/>
                                    </a:lnTo>
                                    <a:lnTo>
                                      <a:pt x="1041" y="1678"/>
                                    </a:lnTo>
                                    <a:lnTo>
                                      <a:pt x="1028" y="1699"/>
                                    </a:lnTo>
                                    <a:lnTo>
                                      <a:pt x="1018" y="1723"/>
                                    </a:lnTo>
                                    <a:lnTo>
                                      <a:pt x="1012" y="1748"/>
                                    </a:lnTo>
                                    <a:lnTo>
                                      <a:pt x="1010" y="1778"/>
                                    </a:lnTo>
                                    <a:lnTo>
                                      <a:pt x="1012" y="1940"/>
                                    </a:lnTo>
                                    <a:lnTo>
                                      <a:pt x="1011" y="2103"/>
                                    </a:lnTo>
                                    <a:lnTo>
                                      <a:pt x="1010" y="2265"/>
                                    </a:lnTo>
                                    <a:lnTo>
                                      <a:pt x="1011" y="2427"/>
                                    </a:lnTo>
                                    <a:lnTo>
                                      <a:pt x="1015" y="2590"/>
                                    </a:lnTo>
                                    <a:lnTo>
                                      <a:pt x="1015" y="2630"/>
                                    </a:lnTo>
                                    <a:lnTo>
                                      <a:pt x="1013" y="2666"/>
                                    </a:lnTo>
                                    <a:lnTo>
                                      <a:pt x="1009" y="2697"/>
                                    </a:lnTo>
                                    <a:lnTo>
                                      <a:pt x="1001" y="2723"/>
                                    </a:lnTo>
                                    <a:lnTo>
                                      <a:pt x="990" y="2746"/>
                                    </a:lnTo>
                                    <a:lnTo>
                                      <a:pt x="976" y="2767"/>
                                    </a:lnTo>
                                    <a:lnTo>
                                      <a:pt x="959" y="2783"/>
                                    </a:lnTo>
                                    <a:lnTo>
                                      <a:pt x="936" y="2796"/>
                                    </a:lnTo>
                                    <a:lnTo>
                                      <a:pt x="910" y="2807"/>
                                    </a:lnTo>
                                    <a:lnTo>
                                      <a:pt x="880" y="2815"/>
                                    </a:lnTo>
                                    <a:lnTo>
                                      <a:pt x="845" y="2822"/>
                                    </a:lnTo>
                                    <a:lnTo>
                                      <a:pt x="804" y="2826"/>
                                    </a:lnTo>
                                    <a:lnTo>
                                      <a:pt x="760" y="2829"/>
                                    </a:lnTo>
                                    <a:lnTo>
                                      <a:pt x="600" y="2829"/>
                                    </a:lnTo>
                                    <a:lnTo>
                                      <a:pt x="562" y="2828"/>
                                    </a:lnTo>
                                    <a:lnTo>
                                      <a:pt x="528" y="2824"/>
                                    </a:lnTo>
                                    <a:lnTo>
                                      <a:pt x="496" y="2817"/>
                                    </a:lnTo>
                                    <a:lnTo>
                                      <a:pt x="468" y="2806"/>
                                    </a:lnTo>
                                    <a:lnTo>
                                      <a:pt x="444" y="2793"/>
                                    </a:lnTo>
                                    <a:lnTo>
                                      <a:pt x="423" y="2776"/>
                                    </a:lnTo>
                                    <a:lnTo>
                                      <a:pt x="406" y="2755"/>
                                    </a:lnTo>
                                    <a:lnTo>
                                      <a:pt x="391" y="2731"/>
                                    </a:lnTo>
                                    <a:lnTo>
                                      <a:pt x="380" y="2703"/>
                                    </a:lnTo>
                                    <a:lnTo>
                                      <a:pt x="373" y="2672"/>
                                    </a:lnTo>
                                    <a:lnTo>
                                      <a:pt x="369" y="2636"/>
                                    </a:lnTo>
                                    <a:lnTo>
                                      <a:pt x="368" y="2596"/>
                                    </a:lnTo>
                                    <a:lnTo>
                                      <a:pt x="372" y="2285"/>
                                    </a:lnTo>
                                    <a:lnTo>
                                      <a:pt x="372" y="1973"/>
                                    </a:lnTo>
                                    <a:lnTo>
                                      <a:pt x="371" y="1662"/>
                                    </a:lnTo>
                                    <a:lnTo>
                                      <a:pt x="371" y="1350"/>
                                    </a:lnTo>
                                    <a:lnTo>
                                      <a:pt x="370" y="1351"/>
                                    </a:lnTo>
                                    <a:lnTo>
                                      <a:pt x="362" y="1351"/>
                                    </a:lnTo>
                                    <a:lnTo>
                                      <a:pt x="348" y="1352"/>
                                    </a:lnTo>
                                    <a:lnTo>
                                      <a:pt x="330" y="1352"/>
                                    </a:lnTo>
                                    <a:lnTo>
                                      <a:pt x="308" y="1352"/>
                                    </a:lnTo>
                                    <a:lnTo>
                                      <a:pt x="281" y="1353"/>
                                    </a:lnTo>
                                    <a:lnTo>
                                      <a:pt x="252" y="1353"/>
                                    </a:lnTo>
                                    <a:lnTo>
                                      <a:pt x="222" y="1353"/>
                                    </a:lnTo>
                                    <a:lnTo>
                                      <a:pt x="191" y="1353"/>
                                    </a:lnTo>
                                    <a:lnTo>
                                      <a:pt x="159" y="1353"/>
                                    </a:lnTo>
                                    <a:lnTo>
                                      <a:pt x="129" y="1352"/>
                                    </a:lnTo>
                                    <a:lnTo>
                                      <a:pt x="100" y="1352"/>
                                    </a:lnTo>
                                    <a:lnTo>
                                      <a:pt x="73" y="1352"/>
                                    </a:lnTo>
                                    <a:lnTo>
                                      <a:pt x="48" y="1352"/>
                                    </a:lnTo>
                                    <a:lnTo>
                                      <a:pt x="29" y="1352"/>
                                    </a:lnTo>
                                    <a:lnTo>
                                      <a:pt x="13" y="1352"/>
                                    </a:lnTo>
                                    <a:lnTo>
                                      <a:pt x="4" y="1352"/>
                                    </a:lnTo>
                                    <a:lnTo>
                                      <a:pt x="0" y="1352"/>
                                    </a:lnTo>
                                    <a:lnTo>
                                      <a:pt x="5" y="1345"/>
                                    </a:lnTo>
                                    <a:lnTo>
                                      <a:pt x="14" y="1334"/>
                                    </a:lnTo>
                                    <a:lnTo>
                                      <a:pt x="26" y="1319"/>
                                    </a:lnTo>
                                    <a:lnTo>
                                      <a:pt x="42" y="1301"/>
                                    </a:lnTo>
                                    <a:lnTo>
                                      <a:pt x="61" y="1280"/>
                                    </a:lnTo>
                                    <a:lnTo>
                                      <a:pt x="84" y="1256"/>
                                    </a:lnTo>
                                    <a:lnTo>
                                      <a:pt x="109" y="1230"/>
                                    </a:lnTo>
                                    <a:lnTo>
                                      <a:pt x="137" y="1199"/>
                                    </a:lnTo>
                                    <a:lnTo>
                                      <a:pt x="167" y="1168"/>
                                    </a:lnTo>
                                    <a:lnTo>
                                      <a:pt x="201" y="1134"/>
                                    </a:lnTo>
                                    <a:lnTo>
                                      <a:pt x="236" y="1097"/>
                                    </a:lnTo>
                                    <a:lnTo>
                                      <a:pt x="272" y="1059"/>
                                    </a:lnTo>
                                    <a:lnTo>
                                      <a:pt x="312" y="1019"/>
                                    </a:lnTo>
                                    <a:lnTo>
                                      <a:pt x="352" y="977"/>
                                    </a:lnTo>
                                    <a:lnTo>
                                      <a:pt x="394" y="934"/>
                                    </a:lnTo>
                                    <a:lnTo>
                                      <a:pt x="438" y="891"/>
                                    </a:lnTo>
                                    <a:lnTo>
                                      <a:pt x="482" y="845"/>
                                    </a:lnTo>
                                    <a:lnTo>
                                      <a:pt x="528" y="800"/>
                                    </a:lnTo>
                                    <a:lnTo>
                                      <a:pt x="574" y="753"/>
                                    </a:lnTo>
                                    <a:lnTo>
                                      <a:pt x="621" y="706"/>
                                    </a:lnTo>
                                    <a:lnTo>
                                      <a:pt x="668" y="660"/>
                                    </a:lnTo>
                                    <a:lnTo>
                                      <a:pt x="714" y="612"/>
                                    </a:lnTo>
                                    <a:lnTo>
                                      <a:pt x="762" y="566"/>
                                    </a:lnTo>
                                    <a:lnTo>
                                      <a:pt x="809" y="518"/>
                                    </a:lnTo>
                                    <a:lnTo>
                                      <a:pt x="856" y="473"/>
                                    </a:lnTo>
                                    <a:lnTo>
                                      <a:pt x="901" y="427"/>
                                    </a:lnTo>
                                    <a:lnTo>
                                      <a:pt x="946" y="383"/>
                                    </a:lnTo>
                                    <a:lnTo>
                                      <a:pt x="991" y="340"/>
                                    </a:lnTo>
                                    <a:lnTo>
                                      <a:pt x="1033" y="297"/>
                                    </a:lnTo>
                                    <a:lnTo>
                                      <a:pt x="1076" y="257"/>
                                    </a:lnTo>
                                    <a:lnTo>
                                      <a:pt x="1116" y="218"/>
                                    </a:lnTo>
                                    <a:lnTo>
                                      <a:pt x="1154" y="180"/>
                                    </a:lnTo>
                                    <a:lnTo>
                                      <a:pt x="1191" y="145"/>
                                    </a:lnTo>
                                    <a:lnTo>
                                      <a:pt x="1225" y="112"/>
                                    </a:lnTo>
                                    <a:lnTo>
                                      <a:pt x="1257" y="81"/>
                                    </a:lnTo>
                                    <a:lnTo>
                                      <a:pt x="1287" y="55"/>
                                    </a:lnTo>
                                    <a:lnTo>
                                      <a:pt x="1315" y="34"/>
                                    </a:lnTo>
                                    <a:lnTo>
                                      <a:pt x="1342" y="18"/>
                                    </a:lnTo>
                                    <a:lnTo>
                                      <a:pt x="1367" y="7"/>
                                    </a:lnTo>
                                    <a:lnTo>
                                      <a:pt x="1392" y="1"/>
                                    </a:lnTo>
                                    <a:lnTo>
                                      <a:pt x="1418" y="0"/>
                                    </a:lnTo>
                                    <a:close/>
                                  </a:path>
                                </a:pathLst>
                              </a:custGeom>
                              <a:solidFill>
                                <a:schemeClr val="accent2"/>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0D1E09A3" id="Address icon" o:spid="_x0000_s1026" alt="Address icon" style="width:9.35pt;height:9.35pt;visibility:visible;mso-wrap-style:square;mso-left-percent:-10001;mso-top-percent:-10001;mso-position-horizontal:absolute;mso-position-horizontal-relative:char;mso-position-vertical:absolute;mso-position-vertical-relative:line;mso-left-percent:-10001;mso-top-percent:-10001;v-text-anchor:top" coordsize="2846,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" path="m1418,r25,3l1468,11r25,12l1520,39r27,21l1575,85r32,30l1642,147r36,34l1717,218r40,38l1799,295r43,42l1886,379r45,43l1977,467r47,45l2071,558r47,45l2165,649r48,46l2259,741r47,46l2351,831r46,44l2440,918r42,42l2524,1001r39,39l2601,1077r36,36l2671,1147r31,31l2731,1207r26,27l2780,1257r20,21l2816,1296r13,14l2839,1321r7,8l2801,1332r-44,2l2711,1336r-44,2l2625,1339r-41,1l2548,1341r-33,1l2488,1343r-21,2l2467,1478r,135l2467,2513r,53l2465,2611r-3,40l2456,2686r-8,30l2437,2741r-15,22l2405,2781r-22,15l2358,2808r-30,9l2295,2824r-39,6l2238,2832r-23,1l2188,2833r-31,l2126,2832r-31,-1l2066,2831r-27,-1l2018,2830r-35,-1l1951,2827r-26,-5l1903,2814r-18,-11l1870,2788r-12,-19l1848,2744r-8,-29l1835,2680r-4,-41l1828,2591r-2,-55l1825,2500r,-40l1824,2416r-1,-46l1823,2323r-1,-50l1822,2224r-1,-51l1821,2124r,-48l1821,2030r,-45l1821,1945r,-37l1821,1874r,-28l1821,1823r1,-16l1822,1797r,-34l1818,1733r-7,-26l1800,1684r-14,-20l1769,1646r-19,-15l1728,1618r-24,-10l1678,1599r-27,-7l1622,1587r-31,-4l1561,1581r-32,-2l1496,1578r-33,-1l1431,1577r-33,l1361,1578r-37,1l1289,1582r-36,4l1220,1591r-32,7l1157,1606r-28,11l1103,1629r-23,14l1058,1660r-17,18l1028,1699r-10,24l1012,1748r-2,30l1012,1940r-1,163l1010,2265r1,162l1015,2590r,40l1013,2666r-4,31l1001,2723r-11,23l976,2767r-17,16l936,2796r-26,11l880,2815r-35,7l804,2826r-44,3l600,2829r-38,-1l528,2824r-32,-7l468,2806r-24,-13l423,2776r-17,-21l391,2731r-11,-28l373,2672r-4,-36l368,2596r4,-311l372,1973r-1,-311l371,1350r-1,1l362,1351r-14,1l330,1352r-22,l281,1353r-29,l222,1353r-31,l159,1353r-30,-1l100,1352r-27,l48,1352r-19,l13,1352r-9,l,1352r5,-7l14,1334r12,-15l42,1301r19,-21l84,1256r25,-26l137,1199r30,-31l201,1134r35,-37l272,1059r40,-40l352,977r42,-43l438,891r44,-46l528,800r46,-47l621,706r47,-46l714,612r48,-46l809,518r47,-45l901,427r45,-44l991,340r42,-43l1076,257r40,-39l1154,180r37,-35l1225,112r32,-31l1287,55r28,-21l1342,18,1367,7r25,-6l1418,xe" fillcolor="#ed7d31 [3205]" stroked="f" strokeweight="0">
                      <v:path arrowok="t" o:connecttype="custom" o:connectlocs="62360,965;67121,4825;73387,10742;80654,17707;88465,25302;96317,33022;103668,40281;110142,46701;115155,51778;118162,54967;115155,55974;107929,56226;103042,56436;103042,107669;102248,113963;99533,117319;94229,118746;90094,118872;85165,118746;80404,118410;77605,116187;76477,110732;76227,103221;76101,95375;76060,87108;76060,80059;76101,75821;75642,71625;73094,68436;68959,66800;63863,66254;58392,66171;52335,66548;47156,67849;43481,70408;42186,74604;42228,101836;42144,113165;40056,116774;35294,118410;23474,118662;18545,117194;15872,113417;15538,95878;15454,56688;12865,56730;7978,56772;3049,56730;167,56730;1086,55345;4553,51611;9857,46030;16457,39190;23975,31596;31827,23749;39513,16071;46613,9147;52502,3399;57097,294" o:connectangles="0,0,0,0,0,0,0,0,0,0,0,0,0,0,0,0,0,0,0,0,0,0,0,0,0,0,0,0,0,0,0,0,0,0,0,0,0,0,0,0,0,0,0,0,0,0,0,0,0,0,0,0,0,0,0,0,0,0,0"/>
                      <w10:anchorlock/>
                    </v:shape>
                  </w:pict>
                </mc:Fallback>
              </mc:AlternateContent>
            </w:r>
            <w:r w:rsidRPr="00E35AAC">
              <w:rPr>
                <w:rFonts w:cstheme="minorHAnsi"/>
              </w:rPr>
              <w:t xml:space="preserve"> </w:t>
            </w:r>
          </w:p>
          <w:p w14:paraId="1796E3CA" w14:textId="77777777" w:rsidR="00E35AAC" w:rsidRPr="00E35AAC" w:rsidRDefault="00E35AAC" w:rsidP="00E35AAC">
            <w:pPr>
              <w:spacing w:after="120" w:line="240" w:lineRule="auto"/>
              <w:rPr>
                <w:rFonts w:cstheme="minorHAnsi"/>
                <w:color w:val="FFFFFF" w:themeColor="background1"/>
              </w:rPr>
            </w:pPr>
          </w:p>
        </w:tc>
      </w:tr>
    </w:tbl>
    <w:p w14:paraId="36B2EA7A" w14:textId="6BA14E95" w:rsidR="00A40735" w:rsidRPr="00685179" w:rsidRDefault="00A40735" w:rsidP="00D0523F">
      <w:pPr>
        <w:spacing w:line="240" w:lineRule="auto"/>
        <w:rPr>
          <w:rFonts w:cstheme="minorHAnsi"/>
          <w:sz w:val="20"/>
        </w:rPr>
      </w:pPr>
    </w:p>
    <w:p w14:paraId="20D1806E" w14:textId="537ABE41" w:rsidR="00C464B7" w:rsidRPr="00626EC0" w:rsidRDefault="00A47B11" w:rsidP="00A357F5">
      <w:pPr>
        <w:shd w:val="clear" w:color="auto" w:fill="ED7D31" w:themeFill="accent2"/>
        <w:spacing w:line="240" w:lineRule="auto"/>
        <w:rPr>
          <w:rFonts w:cstheme="minorHAnsi"/>
          <w:b/>
          <w:color w:val="FFFFFF" w:themeColor="background1"/>
          <w:sz w:val="28"/>
        </w:rPr>
      </w:pPr>
      <w:r w:rsidRPr="00626EC0">
        <w:rPr>
          <w:rFonts w:ascii="Calibri Light" w:eastAsia="Calibri Light" w:hAnsi="Calibri Light" w:cs="Times New Roman"/>
          <w:noProof/>
          <w:color w:val="FFFFFF" w:themeColor="background1"/>
          <w:lang w:eastAsia="en-GB"/>
        </w:rPr>
        <mc:AlternateContent>
          <mc:Choice Requires="wpg">
            <w:drawing>
              <wp:inline distT="0" distB="0" distL="0" distR="0" wp14:anchorId="05419871" wp14:editId="1356EA37">
                <wp:extent cx="73794" cy="73794"/>
                <wp:effectExtent l="0" t="0" r="21590" b="21590"/>
                <wp:docPr id="13" name="Objective in circle icon" descr="Objective icon"/>
                <wp:cNvGraphicFramePr/>
                <a:graphic xmlns:a="http://schemas.openxmlformats.org/drawingml/2006/main">
                  <a:graphicData uri="http://schemas.microsoft.com/office/word/2010/wordprocessingGroup">
                    <wpg:wgp>
                      <wpg:cNvGrpSpPr/>
                      <wpg:grpSpPr bwMode="auto">
                        <a:xfrm>
                          <a:off x="0" y="0"/>
                          <a:ext cx="73794" cy="73794"/>
                          <a:chOff x="64" y="62"/>
                          <a:chExt cx="46" cy="46"/>
                        </a:xfrm>
                        <a:solidFill>
                          <a:schemeClr val="bg1"/>
                        </a:solidFill>
                      </wpg:grpSpPr>
                      <wps:wsp>
                        <wps:cNvPr id="15" name="Objective icon top horizontal line" descr="Objective icon top horizontal line"/>
                        <wps:cNvSpPr>
                          <a:spLocks/>
                        </wps:cNvSpPr>
                        <wps:spPr bwMode="auto">
                          <a:xfrm>
                            <a:off x="64" y="62"/>
                            <a:ext cx="46" cy="6"/>
                          </a:xfrm>
                          <a:custGeom>
                            <a:avLst/>
                            <a:gdLst>
                              <a:gd name="T0" fmla="*/ 54 w 869"/>
                              <a:gd name="T1" fmla="*/ 0 h 108"/>
                              <a:gd name="T2" fmla="*/ 815 w 869"/>
                              <a:gd name="T3" fmla="*/ 0 h 108"/>
                              <a:gd name="T4" fmla="*/ 832 w 869"/>
                              <a:gd name="T5" fmla="*/ 3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6 h 108"/>
                              <a:gd name="T22" fmla="*/ 815 w 869"/>
                              <a:gd name="T23" fmla="*/ 108 h 108"/>
                              <a:gd name="T24" fmla="*/ 54 w 869"/>
                              <a:gd name="T25" fmla="*/ 108 h 108"/>
                              <a:gd name="T26" fmla="*/ 37 w 869"/>
                              <a:gd name="T27" fmla="*/ 106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3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3"/>
                                </a:lnTo>
                                <a:lnTo>
                                  <a:pt x="847" y="10"/>
                                </a:lnTo>
                                <a:lnTo>
                                  <a:pt x="858" y="22"/>
                                </a:lnTo>
                                <a:lnTo>
                                  <a:pt x="866" y="37"/>
                                </a:lnTo>
                                <a:lnTo>
                                  <a:pt x="869" y="54"/>
                                </a:lnTo>
                                <a:lnTo>
                                  <a:pt x="866" y="71"/>
                                </a:lnTo>
                                <a:lnTo>
                                  <a:pt x="858" y="86"/>
                                </a:lnTo>
                                <a:lnTo>
                                  <a:pt x="847" y="98"/>
                                </a:lnTo>
                                <a:lnTo>
                                  <a:pt x="832" y="106"/>
                                </a:lnTo>
                                <a:lnTo>
                                  <a:pt x="815" y="108"/>
                                </a:lnTo>
                                <a:lnTo>
                                  <a:pt x="54" y="108"/>
                                </a:lnTo>
                                <a:lnTo>
                                  <a:pt x="37" y="106"/>
                                </a:lnTo>
                                <a:lnTo>
                                  <a:pt x="22" y="98"/>
                                </a:lnTo>
                                <a:lnTo>
                                  <a:pt x="10" y="86"/>
                                </a:lnTo>
                                <a:lnTo>
                                  <a:pt x="3" y="71"/>
                                </a:lnTo>
                                <a:lnTo>
                                  <a:pt x="0" y="54"/>
                                </a:lnTo>
                                <a:lnTo>
                                  <a:pt x="3" y="37"/>
                                </a:lnTo>
                                <a:lnTo>
                                  <a:pt x="10" y="22"/>
                                </a:lnTo>
                                <a:lnTo>
                                  <a:pt x="22" y="10"/>
                                </a:lnTo>
                                <a:lnTo>
                                  <a:pt x="37" y="3"/>
                                </a:lnTo>
                                <a:lnTo>
                                  <a:pt x="54" y="0"/>
                                </a:lnTo>
                                <a:close/>
                              </a:path>
                            </a:pathLst>
                          </a:custGeom>
                          <a:grpFill/>
                          <a:ln w="0">
                            <a:solidFill>
                              <a:schemeClr val="bg1"/>
                            </a:solidFill>
                            <a:prstDash val="solid"/>
                            <a:round/>
                            <a:headEnd/>
                            <a:tailEnd/>
                          </a:ln>
                        </wps:spPr>
                        <wps:bodyPr vert="horz" wrap="square" lIns="91440" tIns="45720" rIns="91440" bIns="45720" numCol="1" anchor="t" anchorCtr="0" compatLnSpc="1">
                          <a:prstTxWarp prst="textNoShape">
                            <a:avLst/>
                          </a:prstTxWarp>
                        </wps:bodyPr>
                      </wps:wsp>
                      <wps:wsp>
                        <wps:cNvPr id="16" name="Objective icon middle horizontal line" descr="Objective icon middle horizontal line"/>
                        <wps:cNvSpPr>
                          <a:spLocks/>
                        </wps:cNvSpPr>
                        <wps:spPr bwMode="auto">
                          <a:xfrm>
                            <a:off x="64" y="82"/>
                            <a:ext cx="46" cy="6"/>
                          </a:xfrm>
                          <a:custGeom>
                            <a:avLst/>
                            <a:gdLst>
                              <a:gd name="T0" fmla="*/ 54 w 869"/>
                              <a:gd name="T1" fmla="*/ 0 h 108"/>
                              <a:gd name="T2" fmla="*/ 815 w 869"/>
                              <a:gd name="T3" fmla="*/ 0 h 108"/>
                              <a:gd name="T4" fmla="*/ 832 w 869"/>
                              <a:gd name="T5" fmla="*/ 2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5 h 108"/>
                              <a:gd name="T22" fmla="*/ 815 w 869"/>
                              <a:gd name="T23" fmla="*/ 108 h 108"/>
                              <a:gd name="T24" fmla="*/ 54 w 869"/>
                              <a:gd name="T25" fmla="*/ 108 h 108"/>
                              <a:gd name="T26" fmla="*/ 37 w 869"/>
                              <a:gd name="T27" fmla="*/ 105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2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2"/>
                                </a:lnTo>
                                <a:lnTo>
                                  <a:pt x="847" y="10"/>
                                </a:lnTo>
                                <a:lnTo>
                                  <a:pt x="858" y="22"/>
                                </a:lnTo>
                                <a:lnTo>
                                  <a:pt x="866" y="37"/>
                                </a:lnTo>
                                <a:lnTo>
                                  <a:pt x="869" y="54"/>
                                </a:lnTo>
                                <a:lnTo>
                                  <a:pt x="866" y="71"/>
                                </a:lnTo>
                                <a:lnTo>
                                  <a:pt x="858" y="86"/>
                                </a:lnTo>
                                <a:lnTo>
                                  <a:pt x="847" y="98"/>
                                </a:lnTo>
                                <a:lnTo>
                                  <a:pt x="832" y="105"/>
                                </a:lnTo>
                                <a:lnTo>
                                  <a:pt x="815" y="108"/>
                                </a:lnTo>
                                <a:lnTo>
                                  <a:pt x="54" y="108"/>
                                </a:lnTo>
                                <a:lnTo>
                                  <a:pt x="37" y="105"/>
                                </a:lnTo>
                                <a:lnTo>
                                  <a:pt x="22" y="98"/>
                                </a:lnTo>
                                <a:lnTo>
                                  <a:pt x="10" y="86"/>
                                </a:lnTo>
                                <a:lnTo>
                                  <a:pt x="3" y="71"/>
                                </a:lnTo>
                                <a:lnTo>
                                  <a:pt x="0" y="54"/>
                                </a:lnTo>
                                <a:lnTo>
                                  <a:pt x="3" y="37"/>
                                </a:lnTo>
                                <a:lnTo>
                                  <a:pt x="10" y="22"/>
                                </a:lnTo>
                                <a:lnTo>
                                  <a:pt x="22" y="10"/>
                                </a:lnTo>
                                <a:lnTo>
                                  <a:pt x="37" y="2"/>
                                </a:lnTo>
                                <a:lnTo>
                                  <a:pt x="54" y="0"/>
                                </a:lnTo>
                                <a:close/>
                              </a:path>
                            </a:pathLst>
                          </a:custGeom>
                          <a:grpFill/>
                          <a:ln w="0">
                            <a:solidFill>
                              <a:schemeClr val="bg1"/>
                            </a:solidFill>
                            <a:prstDash val="solid"/>
                            <a:round/>
                            <a:headEnd/>
                            <a:tailEnd/>
                          </a:ln>
                        </wps:spPr>
                        <wps:bodyPr vert="horz" wrap="square" lIns="91440" tIns="45720" rIns="91440" bIns="45720" numCol="1" anchor="t" anchorCtr="0" compatLnSpc="1">
                          <a:prstTxWarp prst="textNoShape">
                            <a:avLst/>
                          </a:prstTxWarp>
                        </wps:bodyPr>
                      </wps:wsp>
                      <wps:wsp>
                        <wps:cNvPr id="17" name="Objective icon bottom horizontal line" descr="Objective icon bottom horizontal line"/>
                        <wps:cNvSpPr>
                          <a:spLocks/>
                        </wps:cNvSpPr>
                        <wps:spPr bwMode="auto">
                          <a:xfrm>
                            <a:off x="64" y="103"/>
                            <a:ext cx="46" cy="5"/>
                          </a:xfrm>
                          <a:custGeom>
                            <a:avLst/>
                            <a:gdLst>
                              <a:gd name="T0" fmla="*/ 54 w 869"/>
                              <a:gd name="T1" fmla="*/ 0 h 109"/>
                              <a:gd name="T2" fmla="*/ 815 w 869"/>
                              <a:gd name="T3" fmla="*/ 0 h 109"/>
                              <a:gd name="T4" fmla="*/ 832 w 869"/>
                              <a:gd name="T5" fmla="*/ 3 h 109"/>
                              <a:gd name="T6" fmla="*/ 847 w 869"/>
                              <a:gd name="T7" fmla="*/ 11 h 109"/>
                              <a:gd name="T8" fmla="*/ 858 w 869"/>
                              <a:gd name="T9" fmla="*/ 23 h 109"/>
                              <a:gd name="T10" fmla="*/ 866 w 869"/>
                              <a:gd name="T11" fmla="*/ 37 h 109"/>
                              <a:gd name="T12" fmla="*/ 869 w 869"/>
                              <a:gd name="T13" fmla="*/ 55 h 109"/>
                              <a:gd name="T14" fmla="*/ 866 w 869"/>
                              <a:gd name="T15" fmla="*/ 72 h 109"/>
                              <a:gd name="T16" fmla="*/ 858 w 869"/>
                              <a:gd name="T17" fmla="*/ 87 h 109"/>
                              <a:gd name="T18" fmla="*/ 847 w 869"/>
                              <a:gd name="T19" fmla="*/ 98 h 109"/>
                              <a:gd name="T20" fmla="*/ 832 w 869"/>
                              <a:gd name="T21" fmla="*/ 106 h 109"/>
                              <a:gd name="T22" fmla="*/ 815 w 869"/>
                              <a:gd name="T23" fmla="*/ 109 h 109"/>
                              <a:gd name="T24" fmla="*/ 54 w 869"/>
                              <a:gd name="T25" fmla="*/ 109 h 109"/>
                              <a:gd name="T26" fmla="*/ 37 w 869"/>
                              <a:gd name="T27" fmla="*/ 106 h 109"/>
                              <a:gd name="T28" fmla="*/ 22 w 869"/>
                              <a:gd name="T29" fmla="*/ 98 h 109"/>
                              <a:gd name="T30" fmla="*/ 10 w 869"/>
                              <a:gd name="T31" fmla="*/ 87 h 109"/>
                              <a:gd name="T32" fmla="*/ 3 w 869"/>
                              <a:gd name="T33" fmla="*/ 72 h 109"/>
                              <a:gd name="T34" fmla="*/ 0 w 869"/>
                              <a:gd name="T35" fmla="*/ 55 h 109"/>
                              <a:gd name="T36" fmla="*/ 3 w 869"/>
                              <a:gd name="T37" fmla="*/ 37 h 109"/>
                              <a:gd name="T38" fmla="*/ 10 w 869"/>
                              <a:gd name="T39" fmla="*/ 23 h 109"/>
                              <a:gd name="T40" fmla="*/ 22 w 869"/>
                              <a:gd name="T41" fmla="*/ 11 h 109"/>
                              <a:gd name="T42" fmla="*/ 37 w 869"/>
                              <a:gd name="T43" fmla="*/ 3 h 109"/>
                              <a:gd name="T44" fmla="*/ 54 w 869"/>
                              <a:gd name="T45" fmla="*/ 0 h 10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9">
                                <a:moveTo>
                                  <a:pt x="54" y="0"/>
                                </a:moveTo>
                                <a:lnTo>
                                  <a:pt x="815" y="0"/>
                                </a:lnTo>
                                <a:lnTo>
                                  <a:pt x="832" y="3"/>
                                </a:lnTo>
                                <a:lnTo>
                                  <a:pt x="847" y="11"/>
                                </a:lnTo>
                                <a:lnTo>
                                  <a:pt x="858" y="23"/>
                                </a:lnTo>
                                <a:lnTo>
                                  <a:pt x="866" y="37"/>
                                </a:lnTo>
                                <a:lnTo>
                                  <a:pt x="869" y="55"/>
                                </a:lnTo>
                                <a:lnTo>
                                  <a:pt x="866" y="72"/>
                                </a:lnTo>
                                <a:lnTo>
                                  <a:pt x="858" y="87"/>
                                </a:lnTo>
                                <a:lnTo>
                                  <a:pt x="847" y="98"/>
                                </a:lnTo>
                                <a:lnTo>
                                  <a:pt x="832" y="106"/>
                                </a:lnTo>
                                <a:lnTo>
                                  <a:pt x="815" y="109"/>
                                </a:lnTo>
                                <a:lnTo>
                                  <a:pt x="54" y="109"/>
                                </a:lnTo>
                                <a:lnTo>
                                  <a:pt x="37" y="106"/>
                                </a:lnTo>
                                <a:lnTo>
                                  <a:pt x="22" y="98"/>
                                </a:lnTo>
                                <a:lnTo>
                                  <a:pt x="10" y="87"/>
                                </a:lnTo>
                                <a:lnTo>
                                  <a:pt x="3" y="72"/>
                                </a:lnTo>
                                <a:lnTo>
                                  <a:pt x="0" y="55"/>
                                </a:lnTo>
                                <a:lnTo>
                                  <a:pt x="3" y="37"/>
                                </a:lnTo>
                                <a:lnTo>
                                  <a:pt x="10" y="23"/>
                                </a:lnTo>
                                <a:lnTo>
                                  <a:pt x="22" y="11"/>
                                </a:lnTo>
                                <a:lnTo>
                                  <a:pt x="37" y="3"/>
                                </a:lnTo>
                                <a:lnTo>
                                  <a:pt x="54" y="0"/>
                                </a:lnTo>
                                <a:close/>
                              </a:path>
                            </a:pathLst>
                          </a:custGeom>
                          <a:grpFill/>
                          <a:ln w="0">
                            <a:solidFill>
                              <a:schemeClr val="bg1"/>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10B181E4" id="Objective in circle icon" o:spid="_x0000_s1026" alt="Objective icon" style="width:5.8pt;height:5.8pt;mso-position-horizontal-relative:char;mso-position-vertical-relative:line" coordorigin="64,62" coordsize="46,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">
                <v:shape id="Objective icon top horizontal line" o:spid="_x0000_s1027" alt="Objective icon top horizontal line" style="position:absolute;left:64;top:62;width:46;height:6;visibility:visible;mso-wrap-style:square;v-text-anchor:top" coordsize="869,1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Nk2vsAA&#10;AADbAAAADwAAAGRycy9kb3ducmV2LnhtbERPS4vCMBC+C/6HMIIX0XSLinaNIruIHrz4us82s23Y&#10;ZlKarNZ/bwTB23x8z1msWluJKzXeOFbwMUpAEOdOGy4UnE+b4QyED8gaK8ek4E4eVstuZ4GZdjc+&#10;0PUYChFD2GeooAyhzqT0eUkW/cjVxJH7dY3FEGFTSN3gLYbbSqZJMpUWDceGEmv6Kin/O/5bBT/7&#10;9HtLepLOzTis5wNzqZNxpVS/164/QQRqw1v8cu90nD+B5y/xALl8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FNk2vsAAAADbAAAADwAAAAAAAAAAAAAAAACYAgAAZHJzL2Rvd25y&#10;ZXYueG1sUEsFBgAAAAAEAAQA9QAAAIUDAAAAAA==&#10;" path="m54,l815,r17,3l847,10r11,12l866,37r3,17l866,71r-8,15l847,98r-15,8l815,108r-761,l37,106,22,98,10,86,3,71,,54,3,37,10,22,22,10,37,3,54,xe" filled="f" strokecolor="white [3212]" strokeweight="0">
                  <v:path arrowok="t" o:connecttype="custom" o:connectlocs="3,0;43,0;44,0;45,1;45,1;46,2;46,3;46,4;45,5;45,5;44,6;43,6;3,6;2,6;1,5;1,5;0,4;0,3;0,2;1,1;1,1;2,0;3,0" o:connectangles="0,0,0,0,0,0,0,0,0,0,0,0,0,0,0,0,0,0,0,0,0,0,0"/>
                </v:shape>
                <v:shape id="Objective icon middle horizontal line" o:spid="_x0000_s1028" alt="Objective icon middle horizontal line" style="position:absolute;left:64;top:82;width:46;height:6;visibility:visible;mso-wrap-style:square;v-text-anchor:top" coordsize="869,10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AuoycAA&#10;AADbAAAADwAAAGRycy9kb3ducmV2LnhtbERPS4vCMBC+C/6HMIIX0XSLinaNIruIHrz4us82s23Y&#10;ZlKarNZ/bwTB23x8z1msWluJKzXeOFbwMUpAEOdOGy4UnE+b4QyED8gaK8ek4E4eVstuZ4GZdjc+&#10;0PUYChFD2GeooAyhzqT0eUkW/cjVxJH7dY3FEGFTSN3gLYbbSqZJMpUWDceGEmv6Kin/O/5bBT/7&#10;9HtLepLOzTis5wNzqZNxpVS/164/QQRqw1v8cu90nD+F5y/xALl8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5AuoycAAAADbAAAADwAAAAAAAAAAAAAAAACYAgAAZHJzL2Rvd25y&#10;ZXYueG1sUEsFBgAAAAAEAAQA9QAAAIUDAAAAAA==&#10;" path="m54,l815,r17,2l847,10r11,12l866,37r3,17l866,71r-8,15l847,98r-15,7l815,108r-761,l37,105,22,98,10,86,3,71,,54,3,37,10,22,22,10,37,2,54,xe" filled="f" strokecolor="white [3212]" strokeweight="0">
                  <v:path arrowok="t" o:connecttype="custom" o:connectlocs="3,0;43,0;44,0;45,1;45,1;46,2;46,3;46,4;45,5;45,5;44,6;43,6;3,6;2,6;1,5;1,5;0,4;0,3;0,2;1,1;1,1;2,0;3,0" o:connectangles="0,0,0,0,0,0,0,0,0,0,0,0,0,0,0,0,0,0,0,0,0,0,0"/>
                </v:shape>
                <v:shape id="Objective icon bottom horizontal line" o:spid="_x0000_s1029" alt="Objective icon bottom horizontal line" style="position:absolute;left:64;top:103;width:46;height:5;visibility:visible;mso-wrap-style:square;v-text-anchor:top" coordsize="869,1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SkzHMEA&#10;AADbAAAADwAAAGRycy9kb3ducmV2LnhtbERPPWvDMBDdC/kP4gJdSiM3QxPcKCE0FHuNnSHZrtbV&#10;MrFORlJj999HhUK3e7zP2+wm24sb+dA5VvCyyEAQN0533Co41R/PaxAhImvsHZOCHwqw284eNphr&#10;N/KRblVsRQrhkKMCE+OQSxkaQxbDwg3Eifty3mJM0LdSexxTuO3lMstepcWOU4PBgd4NNdfq2yrI&#10;DI2Hwyf7+rwqL9PTuhj9slDqcT7t30BEmuK/+M9d6jR/Bb+/pAPk9g4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UpMxzBAAAA2wAAAA8AAAAAAAAAAAAAAAAAmAIAAGRycy9kb3du&#10;cmV2LnhtbFBLBQYAAAAABAAEAPUAAACGAwAAAAA=&#10;" path="m54,l815,r17,3l847,11r11,12l866,37r3,18l866,72r-8,15l847,98r-15,8l815,109r-761,l37,106,22,98,10,87,3,72,,55,3,37,10,23,22,11,37,3,54,xe" filled="f" strokecolor="white [3212]" strokeweight="0">
                  <v:path arrowok="t" o:connecttype="custom" o:connectlocs="3,0;43,0;44,0;45,1;45,1;46,2;46,3;46,3;45,4;45,4;44,5;43,5;3,5;2,5;1,4;1,4;0,3;0,3;0,2;1,1;1,1;2,0;3,0" o:connectangles="0,0,0,0,0,0,0,0,0,0,0,0,0,0,0,0,0,0,0,0,0,0,0"/>
                </v:shape>
                <w10:anchorlock/>
              </v:group>
            </w:pict>
          </mc:Fallback>
        </mc:AlternateContent>
      </w:r>
      <w:r w:rsidRPr="00626EC0">
        <w:rPr>
          <w:rFonts w:cstheme="minorHAnsi"/>
          <w:b/>
          <w:color w:val="FFFFFF" w:themeColor="background1"/>
          <w:sz w:val="28"/>
        </w:rPr>
        <w:t xml:space="preserve"> </w:t>
      </w:r>
      <w:r w:rsidR="00685179" w:rsidRPr="00626EC0">
        <w:rPr>
          <w:rFonts w:cstheme="minorHAnsi"/>
          <w:b/>
          <w:color w:val="FFFFFF" w:themeColor="background1"/>
          <w:sz w:val="28"/>
        </w:rPr>
        <w:t>PROFILE</w:t>
      </w:r>
    </w:p>
    <w:p w14:paraId="0350DB8C" w14:textId="77777777" w:rsidR="00692A60" w:rsidRDefault="006375E1" w:rsidP="00AC4361">
      <w:pPr>
        <w:pStyle w:val="NormalWeb"/>
        <w:jc w:val="both"/>
        <w:rPr>
          <w:rFonts w:asciiTheme="minorHAnsi" w:hAnsiTheme="minorHAnsi"/>
          <w:color w:val="000000"/>
          <w:sz w:val="20"/>
          <w:szCs w:val="20"/>
        </w:rPr>
      </w:pPr>
      <w:r w:rsidRPr="006375E1">
        <w:rPr>
          <w:rFonts w:asciiTheme="minorHAnsi" w:hAnsiTheme="minorHAnsi"/>
          <w:b/>
          <w:bCs/>
          <w:color w:val="000000"/>
          <w:sz w:val="20"/>
          <w:szCs w:val="20"/>
        </w:rPr>
        <w:t xml:space="preserve">Final year Education Studies </w:t>
      </w:r>
      <w:r w:rsidR="008D0421" w:rsidRPr="006375E1">
        <w:rPr>
          <w:rFonts w:asciiTheme="minorHAnsi" w:hAnsiTheme="minorHAnsi"/>
          <w:b/>
          <w:bCs/>
          <w:color w:val="000000"/>
          <w:sz w:val="20"/>
          <w:szCs w:val="20"/>
        </w:rPr>
        <w:t>undergraduate</w:t>
      </w:r>
      <w:r w:rsidR="008D0421">
        <w:rPr>
          <w:rFonts w:asciiTheme="minorHAnsi" w:hAnsiTheme="minorHAnsi"/>
          <w:color w:val="000000"/>
          <w:sz w:val="20"/>
          <w:szCs w:val="20"/>
        </w:rPr>
        <w:t xml:space="preserve">: </w:t>
      </w:r>
      <w:r w:rsidRPr="006375E1">
        <w:rPr>
          <w:rFonts w:asciiTheme="minorHAnsi" w:hAnsiTheme="minorHAnsi"/>
          <w:color w:val="212529"/>
          <w:sz w:val="20"/>
          <w:szCs w:val="20"/>
        </w:rPr>
        <w:t>Bachelor of Arts</w:t>
      </w:r>
      <w:r w:rsidR="008D0421">
        <w:rPr>
          <w:rFonts w:asciiTheme="minorHAnsi" w:hAnsiTheme="minorHAnsi"/>
          <w:color w:val="212529"/>
          <w:sz w:val="20"/>
          <w:szCs w:val="20"/>
        </w:rPr>
        <w:t xml:space="preserve">,  </w:t>
      </w:r>
      <w:r w:rsidRPr="006375E1">
        <w:rPr>
          <w:rFonts w:asciiTheme="minorHAnsi" w:hAnsiTheme="minorHAnsi"/>
          <w:color w:val="212529"/>
          <w:sz w:val="20"/>
          <w:szCs w:val="20"/>
        </w:rPr>
        <w:t>Early Years Education and Care</w:t>
      </w:r>
      <w:r w:rsidR="008D0421">
        <w:rPr>
          <w:rFonts w:asciiTheme="minorHAnsi" w:hAnsiTheme="minorHAnsi"/>
          <w:color w:val="212529"/>
          <w:sz w:val="20"/>
          <w:szCs w:val="20"/>
        </w:rPr>
        <w:t>,</w:t>
      </w:r>
      <w:r w:rsidRPr="006375E1">
        <w:rPr>
          <w:rFonts w:asciiTheme="minorHAnsi" w:hAnsiTheme="minorHAnsi"/>
          <w:color w:val="000000"/>
          <w:sz w:val="20"/>
          <w:szCs w:val="20"/>
        </w:rPr>
        <w:t xml:space="preserve"> due to graduate </w:t>
      </w:r>
      <w:r>
        <w:rPr>
          <w:rFonts w:asciiTheme="minorHAnsi" w:hAnsiTheme="minorHAnsi"/>
          <w:color w:val="000000"/>
          <w:sz w:val="20"/>
          <w:szCs w:val="20"/>
        </w:rPr>
        <w:t>December 2021</w:t>
      </w:r>
      <w:r w:rsidRPr="006375E1">
        <w:rPr>
          <w:rFonts w:asciiTheme="minorHAnsi" w:hAnsiTheme="minorHAnsi"/>
          <w:color w:val="000000"/>
          <w:sz w:val="20"/>
          <w:szCs w:val="20"/>
        </w:rPr>
        <w:t xml:space="preserve"> with a projected 2:1 classification degree</w:t>
      </w:r>
      <w:r>
        <w:rPr>
          <w:rFonts w:asciiTheme="minorHAnsi" w:hAnsiTheme="minorHAnsi"/>
          <w:color w:val="000000"/>
          <w:sz w:val="20"/>
          <w:szCs w:val="20"/>
        </w:rPr>
        <w:t xml:space="preserve">. </w:t>
      </w:r>
      <w:r w:rsidR="00E33BEA">
        <w:rPr>
          <w:rFonts w:asciiTheme="minorHAnsi" w:hAnsiTheme="minorHAnsi"/>
          <w:color w:val="000000"/>
          <w:sz w:val="20"/>
          <w:szCs w:val="20"/>
        </w:rPr>
        <w:t xml:space="preserve">  Developing a </w:t>
      </w:r>
      <w:r>
        <w:rPr>
          <w:rFonts w:asciiTheme="minorHAnsi" w:hAnsiTheme="minorHAnsi"/>
          <w:color w:val="000000"/>
          <w:sz w:val="20"/>
          <w:szCs w:val="20"/>
        </w:rPr>
        <w:t xml:space="preserve">business </w:t>
      </w:r>
      <w:r w:rsidR="00E33BEA">
        <w:rPr>
          <w:rFonts w:asciiTheme="minorHAnsi" w:hAnsiTheme="minorHAnsi"/>
          <w:color w:val="000000"/>
          <w:sz w:val="20"/>
          <w:szCs w:val="20"/>
        </w:rPr>
        <w:t>on the foundation of</w:t>
      </w:r>
      <w:r>
        <w:rPr>
          <w:rFonts w:asciiTheme="minorHAnsi" w:hAnsiTheme="minorHAnsi"/>
          <w:color w:val="000000"/>
          <w:sz w:val="20"/>
          <w:szCs w:val="20"/>
        </w:rPr>
        <w:t xml:space="preserve"> extensive knowledge</w:t>
      </w:r>
      <w:r w:rsidR="00692A60">
        <w:rPr>
          <w:rFonts w:asciiTheme="minorHAnsi" w:hAnsiTheme="minorHAnsi"/>
          <w:color w:val="000000"/>
          <w:sz w:val="20"/>
          <w:szCs w:val="20"/>
        </w:rPr>
        <w:t>, o</w:t>
      </w:r>
      <w:r w:rsidR="009C3CD7">
        <w:rPr>
          <w:rFonts w:asciiTheme="minorHAnsi" w:hAnsiTheme="minorHAnsi"/>
          <w:color w:val="000000"/>
          <w:sz w:val="20"/>
          <w:szCs w:val="20"/>
        </w:rPr>
        <w:t>ver 25 years’ experience working within the Childcare and Early Years sector</w:t>
      </w:r>
      <w:r w:rsidR="00F52FAD">
        <w:rPr>
          <w:rFonts w:asciiTheme="minorHAnsi" w:hAnsiTheme="minorHAnsi"/>
          <w:color w:val="000000"/>
          <w:sz w:val="20"/>
          <w:szCs w:val="20"/>
        </w:rPr>
        <w:t xml:space="preserve">. </w:t>
      </w:r>
    </w:p>
    <w:p w14:paraId="363370F0" w14:textId="1E299FDE" w:rsidR="009C3CD7" w:rsidRDefault="00F52FAD" w:rsidP="00AC4361">
      <w:pPr>
        <w:pStyle w:val="NormalWeb"/>
        <w:jc w:val="both"/>
        <w:rPr>
          <w:rFonts w:asciiTheme="minorHAnsi" w:hAnsiTheme="minorHAnsi"/>
          <w:color w:val="000000"/>
          <w:sz w:val="20"/>
          <w:szCs w:val="20"/>
        </w:rPr>
      </w:pPr>
      <w:r>
        <w:rPr>
          <w:rFonts w:asciiTheme="minorHAnsi" w:hAnsiTheme="minorHAnsi"/>
          <w:color w:val="000000"/>
          <w:sz w:val="20"/>
          <w:szCs w:val="20"/>
        </w:rPr>
        <w:t xml:space="preserve">Dedicated to working to improve better outcome’s for children in reaching their full potential.  </w:t>
      </w:r>
      <w:r w:rsidR="008D0421">
        <w:rPr>
          <w:rFonts w:asciiTheme="minorHAnsi" w:hAnsiTheme="minorHAnsi"/>
          <w:color w:val="000000"/>
          <w:sz w:val="20"/>
          <w:szCs w:val="20"/>
        </w:rPr>
        <w:t xml:space="preserve">Excellent track record of leadership and management, managing services and initiating programmes.  Effective communication, leading on events and communicating to a wide audience </w:t>
      </w:r>
      <w:r w:rsidR="00E33BEA">
        <w:rPr>
          <w:rFonts w:asciiTheme="minorHAnsi" w:hAnsiTheme="minorHAnsi"/>
          <w:color w:val="000000"/>
          <w:sz w:val="20"/>
          <w:szCs w:val="20"/>
        </w:rPr>
        <w:t>on Early Years initiatives.  Monitoring</w:t>
      </w:r>
      <w:r w:rsidR="00FA117C">
        <w:rPr>
          <w:rFonts w:asciiTheme="minorHAnsi" w:hAnsiTheme="minorHAnsi"/>
          <w:color w:val="000000"/>
          <w:sz w:val="20"/>
          <w:szCs w:val="20"/>
        </w:rPr>
        <w:t>, r</w:t>
      </w:r>
      <w:r w:rsidR="00EA7D07">
        <w:rPr>
          <w:rFonts w:asciiTheme="minorHAnsi" w:hAnsiTheme="minorHAnsi"/>
          <w:color w:val="000000"/>
          <w:sz w:val="20"/>
          <w:szCs w:val="20"/>
        </w:rPr>
        <w:t>eporting</w:t>
      </w:r>
      <w:r w:rsidR="00692A60">
        <w:rPr>
          <w:rFonts w:asciiTheme="minorHAnsi" w:hAnsiTheme="minorHAnsi"/>
          <w:color w:val="000000"/>
          <w:sz w:val="20"/>
          <w:szCs w:val="20"/>
        </w:rPr>
        <w:t xml:space="preserve"> and </w:t>
      </w:r>
      <w:r w:rsidR="00E33BEA">
        <w:rPr>
          <w:rFonts w:asciiTheme="minorHAnsi" w:hAnsiTheme="minorHAnsi"/>
          <w:color w:val="000000"/>
          <w:sz w:val="20"/>
          <w:szCs w:val="20"/>
        </w:rPr>
        <w:t>evaluation of quality childcare and early year provision</w:t>
      </w:r>
      <w:r w:rsidR="00EA7D07">
        <w:rPr>
          <w:rFonts w:asciiTheme="minorHAnsi" w:hAnsiTheme="minorHAnsi"/>
          <w:color w:val="000000"/>
          <w:sz w:val="20"/>
          <w:szCs w:val="20"/>
        </w:rPr>
        <w:t xml:space="preserve"> to strategic management</w:t>
      </w:r>
      <w:r w:rsidR="00E33BEA">
        <w:rPr>
          <w:rFonts w:asciiTheme="minorHAnsi" w:hAnsiTheme="minorHAnsi"/>
          <w:color w:val="000000"/>
          <w:sz w:val="20"/>
          <w:szCs w:val="20"/>
        </w:rPr>
        <w:t xml:space="preserve">, </w:t>
      </w:r>
      <w:r w:rsidR="00EA7D07">
        <w:rPr>
          <w:rFonts w:asciiTheme="minorHAnsi" w:hAnsiTheme="minorHAnsi"/>
          <w:color w:val="000000"/>
          <w:sz w:val="20"/>
          <w:szCs w:val="20"/>
        </w:rPr>
        <w:t>extensive</w:t>
      </w:r>
      <w:r w:rsidR="00E33BEA">
        <w:rPr>
          <w:rFonts w:asciiTheme="minorHAnsi" w:hAnsiTheme="minorHAnsi"/>
          <w:color w:val="000000"/>
          <w:sz w:val="20"/>
          <w:szCs w:val="20"/>
        </w:rPr>
        <w:t xml:space="preserve"> knowledge of safeguarding, </w:t>
      </w:r>
      <w:r w:rsidR="00B86799">
        <w:rPr>
          <w:rFonts w:asciiTheme="minorHAnsi" w:hAnsiTheme="minorHAnsi"/>
          <w:color w:val="000000"/>
          <w:sz w:val="20"/>
          <w:szCs w:val="20"/>
        </w:rPr>
        <w:t>legislation,</w:t>
      </w:r>
      <w:r w:rsidR="00692A60">
        <w:rPr>
          <w:rFonts w:asciiTheme="minorHAnsi" w:hAnsiTheme="minorHAnsi"/>
          <w:color w:val="000000"/>
          <w:sz w:val="20"/>
          <w:szCs w:val="20"/>
        </w:rPr>
        <w:t xml:space="preserve"> </w:t>
      </w:r>
      <w:r w:rsidR="00E33BEA">
        <w:rPr>
          <w:rFonts w:asciiTheme="minorHAnsi" w:hAnsiTheme="minorHAnsi"/>
          <w:color w:val="000000"/>
          <w:sz w:val="20"/>
          <w:szCs w:val="20"/>
        </w:rPr>
        <w:t>and requirements to deliver</w:t>
      </w:r>
      <w:r w:rsidR="00FA117C">
        <w:rPr>
          <w:rFonts w:asciiTheme="minorHAnsi" w:hAnsiTheme="minorHAnsi"/>
          <w:color w:val="000000"/>
          <w:sz w:val="20"/>
          <w:szCs w:val="20"/>
        </w:rPr>
        <w:t xml:space="preserve"> quality</w:t>
      </w:r>
      <w:r w:rsidR="00E33BEA">
        <w:rPr>
          <w:rFonts w:asciiTheme="minorHAnsi" w:hAnsiTheme="minorHAnsi"/>
          <w:color w:val="000000"/>
          <w:sz w:val="20"/>
          <w:szCs w:val="20"/>
        </w:rPr>
        <w:t xml:space="preserve"> childcare provision. </w:t>
      </w:r>
    </w:p>
    <w:p w14:paraId="08DA0F09" w14:textId="0DA577C0" w:rsidR="00A40735" w:rsidRPr="00AC4361" w:rsidRDefault="001F20BA" w:rsidP="00AC4361">
      <w:pPr>
        <w:pStyle w:val="NormalWeb"/>
        <w:jc w:val="both"/>
        <w:rPr>
          <w:rFonts w:asciiTheme="minorHAnsi" w:hAnsiTheme="minorHAnsi"/>
          <w:color w:val="000000"/>
          <w:sz w:val="20"/>
          <w:szCs w:val="20"/>
        </w:rPr>
      </w:pPr>
      <w:r>
        <w:rPr>
          <w:rFonts w:asciiTheme="minorHAnsi" w:hAnsiTheme="minorHAnsi"/>
          <w:color w:val="000000"/>
          <w:sz w:val="20"/>
          <w:szCs w:val="20"/>
        </w:rPr>
        <w:t>Committed and p</w:t>
      </w:r>
      <w:r w:rsidR="00E33BEA">
        <w:rPr>
          <w:rFonts w:asciiTheme="minorHAnsi" w:hAnsiTheme="minorHAnsi"/>
          <w:color w:val="000000"/>
          <w:sz w:val="20"/>
          <w:szCs w:val="20"/>
        </w:rPr>
        <w:t xml:space="preserve">assionate </w:t>
      </w:r>
      <w:r w:rsidR="00665AFC">
        <w:rPr>
          <w:rFonts w:asciiTheme="minorHAnsi" w:hAnsiTheme="minorHAnsi"/>
          <w:color w:val="000000"/>
          <w:sz w:val="20"/>
          <w:szCs w:val="20"/>
        </w:rPr>
        <w:t>early year’s professional</w:t>
      </w:r>
      <w:r w:rsidR="00E33BEA">
        <w:rPr>
          <w:rFonts w:asciiTheme="minorHAnsi" w:hAnsiTheme="minorHAnsi"/>
          <w:color w:val="000000"/>
          <w:sz w:val="20"/>
          <w:szCs w:val="20"/>
        </w:rPr>
        <w:t xml:space="preserve"> working to aims and objectives of projects, able to work under extreme pressure</w:t>
      </w:r>
      <w:r w:rsidR="000659B6">
        <w:rPr>
          <w:rFonts w:asciiTheme="minorHAnsi" w:hAnsiTheme="minorHAnsi"/>
          <w:color w:val="000000"/>
          <w:sz w:val="20"/>
          <w:szCs w:val="20"/>
        </w:rPr>
        <w:t xml:space="preserve">, resilient and </w:t>
      </w:r>
      <w:r w:rsidR="00E33BEA">
        <w:rPr>
          <w:rFonts w:asciiTheme="minorHAnsi" w:hAnsiTheme="minorHAnsi"/>
          <w:color w:val="000000"/>
          <w:sz w:val="20"/>
          <w:szCs w:val="20"/>
        </w:rPr>
        <w:t xml:space="preserve">flexible, ensuring </w:t>
      </w:r>
      <w:r w:rsidR="00692A60">
        <w:rPr>
          <w:rFonts w:asciiTheme="minorHAnsi" w:hAnsiTheme="minorHAnsi"/>
          <w:color w:val="000000"/>
          <w:sz w:val="20"/>
          <w:szCs w:val="20"/>
        </w:rPr>
        <w:t xml:space="preserve">a safe and secure working environment.  </w:t>
      </w:r>
      <w:r w:rsidR="00AC4361">
        <w:rPr>
          <w:rFonts w:asciiTheme="minorHAnsi" w:hAnsiTheme="minorHAnsi"/>
          <w:color w:val="000000"/>
          <w:sz w:val="20"/>
          <w:szCs w:val="20"/>
        </w:rPr>
        <w:t xml:space="preserve">Research and methodology embedded within work practice. </w:t>
      </w:r>
    </w:p>
    <w:p w14:paraId="3BF992FA" w14:textId="45B94143" w:rsidR="00C464B7" w:rsidRPr="00AE29CC" w:rsidRDefault="00AE29CC" w:rsidP="00AC4361">
      <w:pPr>
        <w:shd w:val="clear" w:color="auto" w:fill="ED7D31" w:themeFill="accent2"/>
        <w:spacing w:line="240" w:lineRule="auto"/>
        <w:jc w:val="both"/>
        <w:rPr>
          <w:rFonts w:cstheme="minorHAnsi"/>
          <w:b/>
          <w:color w:val="0070C0"/>
          <w:sz w:val="24"/>
        </w:rPr>
      </w:pPr>
      <w:r w:rsidRPr="00AE29CC">
        <w:rPr>
          <w:rFonts w:ascii="Calibri Light" w:eastAsia="Calibri Light" w:hAnsi="Calibri Light" w:cs="Times New Roman"/>
          <w:b/>
          <w:noProof/>
          <w:color w:val="0070C0"/>
          <w:lang w:eastAsia="en-GB"/>
        </w:rPr>
        <mc:AlternateContent>
          <mc:Choice Requires="wps">
            <w:drawing>
              <wp:inline distT="0" distB="0" distL="0" distR="0" wp14:anchorId="3F316A73" wp14:editId="57DB17E0">
                <wp:extent cx="150796" cy="89836"/>
                <wp:effectExtent l="0" t="0" r="20955" b="24765"/>
                <wp:docPr id="20" name="Education icon symbol" descr="Education icon symbol"/>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150796" cy="89836"/>
                        </a:xfrm>
                        <a:custGeom>
                          <a:avLst/>
                          <a:gdLst>
                            <a:gd name="T0" fmla="*/ 87 w 1789"/>
                            <a:gd name="T1" fmla="*/ 832 h 1079"/>
                            <a:gd name="T2" fmla="*/ 148 w 1789"/>
                            <a:gd name="T3" fmla="*/ 809 h 1079"/>
                            <a:gd name="T4" fmla="*/ 1252 w 1789"/>
                            <a:gd name="T5" fmla="*/ 549 h 1079"/>
                            <a:gd name="T6" fmla="*/ 838 w 1789"/>
                            <a:gd name="T7" fmla="*/ 637 h 1079"/>
                            <a:gd name="T8" fmla="*/ 400 w 1789"/>
                            <a:gd name="T9" fmla="*/ 538 h 1079"/>
                            <a:gd name="T10" fmla="*/ 397 w 1789"/>
                            <a:gd name="T11" fmla="*/ 702 h 1079"/>
                            <a:gd name="T12" fmla="*/ 396 w 1789"/>
                            <a:gd name="T13" fmla="*/ 815 h 1079"/>
                            <a:gd name="T14" fmla="*/ 432 w 1789"/>
                            <a:gd name="T15" fmla="*/ 907 h 1079"/>
                            <a:gd name="T16" fmla="*/ 685 w 1789"/>
                            <a:gd name="T17" fmla="*/ 981 h 1079"/>
                            <a:gd name="T18" fmla="*/ 894 w 1789"/>
                            <a:gd name="T19" fmla="*/ 1006 h 1079"/>
                            <a:gd name="T20" fmla="*/ 1128 w 1789"/>
                            <a:gd name="T21" fmla="*/ 968 h 1079"/>
                            <a:gd name="T22" fmla="*/ 1372 w 1789"/>
                            <a:gd name="T23" fmla="*/ 896 h 1079"/>
                            <a:gd name="T24" fmla="*/ 1400 w 1789"/>
                            <a:gd name="T25" fmla="*/ 622 h 1079"/>
                            <a:gd name="T26" fmla="*/ 772 w 1789"/>
                            <a:gd name="T27" fmla="*/ 90 h 1079"/>
                            <a:gd name="T28" fmla="*/ 521 w 1789"/>
                            <a:gd name="T29" fmla="*/ 164 h 1079"/>
                            <a:gd name="T30" fmla="*/ 261 w 1789"/>
                            <a:gd name="T31" fmla="*/ 249 h 1079"/>
                            <a:gd name="T32" fmla="*/ 99 w 1789"/>
                            <a:gd name="T33" fmla="*/ 305 h 1079"/>
                            <a:gd name="T34" fmla="*/ 109 w 1789"/>
                            <a:gd name="T35" fmla="*/ 330 h 1079"/>
                            <a:gd name="T36" fmla="*/ 291 w 1789"/>
                            <a:gd name="T37" fmla="*/ 391 h 1079"/>
                            <a:gd name="T38" fmla="*/ 556 w 1789"/>
                            <a:gd name="T39" fmla="*/ 476 h 1079"/>
                            <a:gd name="T40" fmla="*/ 802 w 1789"/>
                            <a:gd name="T41" fmla="*/ 548 h 1079"/>
                            <a:gd name="T42" fmla="*/ 1032 w 1789"/>
                            <a:gd name="T43" fmla="*/ 538 h 1079"/>
                            <a:gd name="T44" fmla="*/ 1267 w 1789"/>
                            <a:gd name="T45" fmla="*/ 469 h 1079"/>
                            <a:gd name="T46" fmla="*/ 1515 w 1789"/>
                            <a:gd name="T47" fmla="*/ 392 h 1079"/>
                            <a:gd name="T48" fmla="*/ 1688 w 1789"/>
                            <a:gd name="T49" fmla="*/ 337 h 1079"/>
                            <a:gd name="T50" fmla="*/ 1724 w 1789"/>
                            <a:gd name="T51" fmla="*/ 316 h 1079"/>
                            <a:gd name="T52" fmla="*/ 1665 w 1789"/>
                            <a:gd name="T53" fmla="*/ 292 h 1079"/>
                            <a:gd name="T54" fmla="*/ 1470 w 1789"/>
                            <a:gd name="T55" fmla="*/ 229 h 1079"/>
                            <a:gd name="T56" fmla="*/ 1217 w 1789"/>
                            <a:gd name="T57" fmla="*/ 150 h 1079"/>
                            <a:gd name="T58" fmla="*/ 990 w 1789"/>
                            <a:gd name="T59" fmla="*/ 85 h 1079"/>
                            <a:gd name="T60" fmla="*/ 964 w 1789"/>
                            <a:gd name="T61" fmla="*/ 6 h 1079"/>
                            <a:gd name="T62" fmla="*/ 1186 w 1789"/>
                            <a:gd name="T63" fmla="*/ 67 h 1079"/>
                            <a:gd name="T64" fmla="*/ 1435 w 1789"/>
                            <a:gd name="T65" fmla="*/ 144 h 1079"/>
                            <a:gd name="T66" fmla="*/ 1638 w 1789"/>
                            <a:gd name="T67" fmla="*/ 209 h 1079"/>
                            <a:gd name="T68" fmla="*/ 1727 w 1789"/>
                            <a:gd name="T69" fmla="*/ 239 h 1079"/>
                            <a:gd name="T70" fmla="*/ 1789 w 1789"/>
                            <a:gd name="T71" fmla="*/ 316 h 1079"/>
                            <a:gd name="T72" fmla="*/ 1740 w 1789"/>
                            <a:gd name="T73" fmla="*/ 392 h 1079"/>
                            <a:gd name="T74" fmla="*/ 1489 w 1789"/>
                            <a:gd name="T75" fmla="*/ 476 h 1079"/>
                            <a:gd name="T76" fmla="*/ 1471 w 1789"/>
                            <a:gd name="T77" fmla="*/ 862 h 1079"/>
                            <a:gd name="T78" fmla="*/ 1416 w 1789"/>
                            <a:gd name="T79" fmla="*/ 950 h 1079"/>
                            <a:gd name="T80" fmla="*/ 1144 w 1789"/>
                            <a:gd name="T81" fmla="*/ 1034 h 1079"/>
                            <a:gd name="T82" fmla="*/ 917 w 1789"/>
                            <a:gd name="T83" fmla="*/ 1078 h 1079"/>
                            <a:gd name="T84" fmla="*/ 719 w 1789"/>
                            <a:gd name="T85" fmla="*/ 1059 h 1079"/>
                            <a:gd name="T86" fmla="*/ 438 w 1789"/>
                            <a:gd name="T87" fmla="*/ 980 h 1079"/>
                            <a:gd name="T88" fmla="*/ 332 w 1789"/>
                            <a:gd name="T89" fmla="*/ 875 h 1079"/>
                            <a:gd name="T90" fmla="*/ 329 w 1789"/>
                            <a:gd name="T91" fmla="*/ 763 h 1079"/>
                            <a:gd name="T92" fmla="*/ 331 w 1789"/>
                            <a:gd name="T93" fmla="*/ 605 h 1079"/>
                            <a:gd name="T94" fmla="*/ 331 w 1789"/>
                            <a:gd name="T95" fmla="*/ 514 h 1079"/>
                            <a:gd name="T96" fmla="*/ 242 w 1789"/>
                            <a:gd name="T97" fmla="*/ 454 h 1079"/>
                            <a:gd name="T98" fmla="*/ 157 w 1789"/>
                            <a:gd name="T99" fmla="*/ 523 h 1079"/>
                            <a:gd name="T100" fmla="*/ 158 w 1789"/>
                            <a:gd name="T101" fmla="*/ 632 h 1079"/>
                            <a:gd name="T102" fmla="*/ 185 w 1789"/>
                            <a:gd name="T103" fmla="*/ 706 h 1079"/>
                            <a:gd name="T104" fmla="*/ 240 w 1789"/>
                            <a:gd name="T105" fmla="*/ 859 h 1079"/>
                            <a:gd name="T106" fmla="*/ 1 w 1789"/>
                            <a:gd name="T107" fmla="*/ 920 h 1079"/>
                            <a:gd name="T108" fmla="*/ 45 w 1789"/>
                            <a:gd name="T109" fmla="*/ 733 h 1079"/>
                            <a:gd name="T110" fmla="*/ 85 w 1789"/>
                            <a:gd name="T111" fmla="*/ 631 h 1079"/>
                            <a:gd name="T112" fmla="*/ 85 w 1789"/>
                            <a:gd name="T113" fmla="*/ 520 h 1079"/>
                            <a:gd name="T114" fmla="*/ 84 w 1789"/>
                            <a:gd name="T115" fmla="*/ 433 h 1079"/>
                            <a:gd name="T116" fmla="*/ 32 w 1789"/>
                            <a:gd name="T117" fmla="*/ 371 h 1079"/>
                            <a:gd name="T118" fmla="*/ 31 w 1789"/>
                            <a:gd name="T119" fmla="*/ 272 h 1079"/>
                            <a:gd name="T120" fmla="*/ 154 w 1789"/>
                            <a:gd name="T121" fmla="*/ 212 h 1079"/>
                            <a:gd name="T122" fmla="*/ 414 w 1789"/>
                            <a:gd name="T123" fmla="*/ 126 h 1079"/>
                            <a:gd name="T124" fmla="*/ 686 w 1789"/>
                            <a:gd name="T125" fmla="*/ 41 h 10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0" t="0" r="r" b="b"/>
                          <a:pathLst>
                            <a:path w="1789" h="1079">
                              <a:moveTo>
                                <a:pt x="123" y="777"/>
                              </a:moveTo>
                              <a:lnTo>
                                <a:pt x="118" y="779"/>
                              </a:lnTo>
                              <a:lnTo>
                                <a:pt x="112" y="786"/>
                              </a:lnTo>
                              <a:lnTo>
                                <a:pt x="104" y="798"/>
                              </a:lnTo>
                              <a:lnTo>
                                <a:pt x="95" y="813"/>
                              </a:lnTo>
                              <a:lnTo>
                                <a:pt x="87" y="832"/>
                              </a:lnTo>
                              <a:lnTo>
                                <a:pt x="80" y="855"/>
                              </a:lnTo>
                              <a:lnTo>
                                <a:pt x="75" y="881"/>
                              </a:lnTo>
                              <a:lnTo>
                                <a:pt x="166" y="881"/>
                              </a:lnTo>
                              <a:lnTo>
                                <a:pt x="162" y="852"/>
                              </a:lnTo>
                              <a:lnTo>
                                <a:pt x="155" y="828"/>
                              </a:lnTo>
                              <a:lnTo>
                                <a:pt x="148" y="809"/>
                              </a:lnTo>
                              <a:lnTo>
                                <a:pt x="140" y="793"/>
                              </a:lnTo>
                              <a:lnTo>
                                <a:pt x="133" y="783"/>
                              </a:lnTo>
                              <a:lnTo>
                                <a:pt x="127" y="778"/>
                              </a:lnTo>
                              <a:lnTo>
                                <a:pt x="123" y="777"/>
                              </a:lnTo>
                              <a:close/>
                              <a:moveTo>
                                <a:pt x="1400" y="502"/>
                              </a:moveTo>
                              <a:lnTo>
                                <a:pt x="1252" y="549"/>
                              </a:lnTo>
                              <a:lnTo>
                                <a:pt x="1107" y="594"/>
                              </a:lnTo>
                              <a:lnTo>
                                <a:pt x="962" y="636"/>
                              </a:lnTo>
                              <a:lnTo>
                                <a:pt x="932" y="642"/>
                              </a:lnTo>
                              <a:lnTo>
                                <a:pt x="900" y="645"/>
                              </a:lnTo>
                              <a:lnTo>
                                <a:pt x="868" y="643"/>
                              </a:lnTo>
                              <a:lnTo>
                                <a:pt x="838" y="637"/>
                              </a:lnTo>
                              <a:lnTo>
                                <a:pt x="693" y="594"/>
                              </a:lnTo>
                              <a:lnTo>
                                <a:pt x="548" y="549"/>
                              </a:lnTo>
                              <a:lnTo>
                                <a:pt x="401" y="503"/>
                              </a:lnTo>
                              <a:lnTo>
                                <a:pt x="400" y="509"/>
                              </a:lnTo>
                              <a:lnTo>
                                <a:pt x="400" y="520"/>
                              </a:lnTo>
                              <a:lnTo>
                                <a:pt x="400" y="538"/>
                              </a:lnTo>
                              <a:lnTo>
                                <a:pt x="399" y="560"/>
                              </a:lnTo>
                              <a:lnTo>
                                <a:pt x="399" y="585"/>
                              </a:lnTo>
                              <a:lnTo>
                                <a:pt x="398" y="613"/>
                              </a:lnTo>
                              <a:lnTo>
                                <a:pt x="398" y="643"/>
                              </a:lnTo>
                              <a:lnTo>
                                <a:pt x="397" y="673"/>
                              </a:lnTo>
                              <a:lnTo>
                                <a:pt x="397" y="702"/>
                              </a:lnTo>
                              <a:lnTo>
                                <a:pt x="397" y="730"/>
                              </a:lnTo>
                              <a:lnTo>
                                <a:pt x="397" y="756"/>
                              </a:lnTo>
                              <a:lnTo>
                                <a:pt x="397" y="778"/>
                              </a:lnTo>
                              <a:lnTo>
                                <a:pt x="396" y="795"/>
                              </a:lnTo>
                              <a:lnTo>
                                <a:pt x="396" y="809"/>
                              </a:lnTo>
                              <a:lnTo>
                                <a:pt x="396" y="815"/>
                              </a:lnTo>
                              <a:lnTo>
                                <a:pt x="398" y="838"/>
                              </a:lnTo>
                              <a:lnTo>
                                <a:pt x="400" y="857"/>
                              </a:lnTo>
                              <a:lnTo>
                                <a:pt x="404" y="874"/>
                              </a:lnTo>
                              <a:lnTo>
                                <a:pt x="410" y="887"/>
                              </a:lnTo>
                              <a:lnTo>
                                <a:pt x="419" y="898"/>
                              </a:lnTo>
                              <a:lnTo>
                                <a:pt x="432" y="907"/>
                              </a:lnTo>
                              <a:lnTo>
                                <a:pt x="448" y="914"/>
                              </a:lnTo>
                              <a:lnTo>
                                <a:pt x="503" y="931"/>
                              </a:lnTo>
                              <a:lnTo>
                                <a:pt x="554" y="946"/>
                              </a:lnTo>
                              <a:lnTo>
                                <a:pt x="600" y="959"/>
                              </a:lnTo>
                              <a:lnTo>
                                <a:pt x="644" y="971"/>
                              </a:lnTo>
                              <a:lnTo>
                                <a:pt x="685" y="981"/>
                              </a:lnTo>
                              <a:lnTo>
                                <a:pt x="723" y="989"/>
                              </a:lnTo>
                              <a:lnTo>
                                <a:pt x="759" y="996"/>
                              </a:lnTo>
                              <a:lnTo>
                                <a:pt x="793" y="1001"/>
                              </a:lnTo>
                              <a:lnTo>
                                <a:pt x="827" y="1004"/>
                              </a:lnTo>
                              <a:lnTo>
                                <a:pt x="861" y="1006"/>
                              </a:lnTo>
                              <a:lnTo>
                                <a:pt x="894" y="1006"/>
                              </a:lnTo>
                              <a:lnTo>
                                <a:pt x="929" y="1004"/>
                              </a:lnTo>
                              <a:lnTo>
                                <a:pt x="964" y="1000"/>
                              </a:lnTo>
                              <a:lnTo>
                                <a:pt x="1001" y="995"/>
                              </a:lnTo>
                              <a:lnTo>
                                <a:pt x="1041" y="988"/>
                              </a:lnTo>
                              <a:lnTo>
                                <a:pt x="1083" y="979"/>
                              </a:lnTo>
                              <a:lnTo>
                                <a:pt x="1128" y="968"/>
                              </a:lnTo>
                              <a:lnTo>
                                <a:pt x="1178" y="956"/>
                              </a:lnTo>
                              <a:lnTo>
                                <a:pt x="1231" y="941"/>
                              </a:lnTo>
                              <a:lnTo>
                                <a:pt x="1289" y="925"/>
                              </a:lnTo>
                              <a:lnTo>
                                <a:pt x="1352" y="907"/>
                              </a:lnTo>
                              <a:lnTo>
                                <a:pt x="1362" y="903"/>
                              </a:lnTo>
                              <a:lnTo>
                                <a:pt x="1372" y="896"/>
                              </a:lnTo>
                              <a:lnTo>
                                <a:pt x="1382" y="886"/>
                              </a:lnTo>
                              <a:lnTo>
                                <a:pt x="1390" y="876"/>
                              </a:lnTo>
                              <a:lnTo>
                                <a:pt x="1395" y="865"/>
                              </a:lnTo>
                              <a:lnTo>
                                <a:pt x="1398" y="855"/>
                              </a:lnTo>
                              <a:lnTo>
                                <a:pt x="1400" y="739"/>
                              </a:lnTo>
                              <a:lnTo>
                                <a:pt x="1400" y="622"/>
                              </a:lnTo>
                              <a:lnTo>
                                <a:pt x="1400" y="502"/>
                              </a:lnTo>
                              <a:close/>
                              <a:moveTo>
                                <a:pt x="898" y="74"/>
                              </a:moveTo>
                              <a:lnTo>
                                <a:pt x="864" y="75"/>
                              </a:lnTo>
                              <a:lnTo>
                                <a:pt x="831" y="78"/>
                              </a:lnTo>
                              <a:lnTo>
                                <a:pt x="800" y="83"/>
                              </a:lnTo>
                              <a:lnTo>
                                <a:pt x="772" y="90"/>
                              </a:lnTo>
                              <a:lnTo>
                                <a:pt x="735" y="100"/>
                              </a:lnTo>
                              <a:lnTo>
                                <a:pt x="696" y="111"/>
                              </a:lnTo>
                              <a:lnTo>
                                <a:pt x="655" y="123"/>
                              </a:lnTo>
                              <a:lnTo>
                                <a:pt x="611" y="136"/>
                              </a:lnTo>
                              <a:lnTo>
                                <a:pt x="566" y="150"/>
                              </a:lnTo>
                              <a:lnTo>
                                <a:pt x="521" y="164"/>
                              </a:lnTo>
                              <a:lnTo>
                                <a:pt x="475" y="178"/>
                              </a:lnTo>
                              <a:lnTo>
                                <a:pt x="430" y="193"/>
                              </a:lnTo>
                              <a:lnTo>
                                <a:pt x="385" y="207"/>
                              </a:lnTo>
                              <a:lnTo>
                                <a:pt x="342" y="221"/>
                              </a:lnTo>
                              <a:lnTo>
                                <a:pt x="301" y="235"/>
                              </a:lnTo>
                              <a:lnTo>
                                <a:pt x="261" y="249"/>
                              </a:lnTo>
                              <a:lnTo>
                                <a:pt x="224" y="261"/>
                              </a:lnTo>
                              <a:lnTo>
                                <a:pt x="191" y="272"/>
                              </a:lnTo>
                              <a:lnTo>
                                <a:pt x="161" y="283"/>
                              </a:lnTo>
                              <a:lnTo>
                                <a:pt x="135" y="291"/>
                              </a:lnTo>
                              <a:lnTo>
                                <a:pt x="115" y="299"/>
                              </a:lnTo>
                              <a:lnTo>
                                <a:pt x="99" y="305"/>
                              </a:lnTo>
                              <a:lnTo>
                                <a:pt x="92" y="309"/>
                              </a:lnTo>
                              <a:lnTo>
                                <a:pt x="90" y="313"/>
                              </a:lnTo>
                              <a:lnTo>
                                <a:pt x="90" y="318"/>
                              </a:lnTo>
                              <a:lnTo>
                                <a:pt x="92" y="323"/>
                              </a:lnTo>
                              <a:lnTo>
                                <a:pt x="94" y="325"/>
                              </a:lnTo>
                              <a:lnTo>
                                <a:pt x="109" y="330"/>
                              </a:lnTo>
                              <a:lnTo>
                                <a:pt x="129" y="337"/>
                              </a:lnTo>
                              <a:lnTo>
                                <a:pt x="154" y="346"/>
                              </a:lnTo>
                              <a:lnTo>
                                <a:pt x="183" y="356"/>
                              </a:lnTo>
                              <a:lnTo>
                                <a:pt x="216" y="367"/>
                              </a:lnTo>
                              <a:lnTo>
                                <a:pt x="252" y="379"/>
                              </a:lnTo>
                              <a:lnTo>
                                <a:pt x="291" y="391"/>
                              </a:lnTo>
                              <a:lnTo>
                                <a:pt x="332" y="405"/>
                              </a:lnTo>
                              <a:lnTo>
                                <a:pt x="375" y="419"/>
                              </a:lnTo>
                              <a:lnTo>
                                <a:pt x="419" y="433"/>
                              </a:lnTo>
                              <a:lnTo>
                                <a:pt x="465" y="447"/>
                              </a:lnTo>
                              <a:lnTo>
                                <a:pt x="510" y="462"/>
                              </a:lnTo>
                              <a:lnTo>
                                <a:pt x="556" y="476"/>
                              </a:lnTo>
                              <a:lnTo>
                                <a:pt x="601" y="490"/>
                              </a:lnTo>
                              <a:lnTo>
                                <a:pt x="646" y="503"/>
                              </a:lnTo>
                              <a:lnTo>
                                <a:pt x="688" y="516"/>
                              </a:lnTo>
                              <a:lnTo>
                                <a:pt x="729" y="528"/>
                              </a:lnTo>
                              <a:lnTo>
                                <a:pt x="767" y="538"/>
                              </a:lnTo>
                              <a:lnTo>
                                <a:pt x="802" y="548"/>
                              </a:lnTo>
                              <a:lnTo>
                                <a:pt x="840" y="556"/>
                              </a:lnTo>
                              <a:lnTo>
                                <a:pt x="880" y="560"/>
                              </a:lnTo>
                              <a:lnTo>
                                <a:pt x="921" y="560"/>
                              </a:lnTo>
                              <a:lnTo>
                                <a:pt x="961" y="555"/>
                              </a:lnTo>
                              <a:lnTo>
                                <a:pt x="1000" y="547"/>
                              </a:lnTo>
                              <a:lnTo>
                                <a:pt x="1032" y="538"/>
                              </a:lnTo>
                              <a:lnTo>
                                <a:pt x="1066" y="529"/>
                              </a:lnTo>
                              <a:lnTo>
                                <a:pt x="1103" y="518"/>
                              </a:lnTo>
                              <a:lnTo>
                                <a:pt x="1142" y="507"/>
                              </a:lnTo>
                              <a:lnTo>
                                <a:pt x="1183" y="495"/>
                              </a:lnTo>
                              <a:lnTo>
                                <a:pt x="1225" y="482"/>
                              </a:lnTo>
                              <a:lnTo>
                                <a:pt x="1267" y="469"/>
                              </a:lnTo>
                              <a:lnTo>
                                <a:pt x="1310" y="456"/>
                              </a:lnTo>
                              <a:lnTo>
                                <a:pt x="1353" y="443"/>
                              </a:lnTo>
                              <a:lnTo>
                                <a:pt x="1395" y="430"/>
                              </a:lnTo>
                              <a:lnTo>
                                <a:pt x="1436" y="417"/>
                              </a:lnTo>
                              <a:lnTo>
                                <a:pt x="1476" y="405"/>
                              </a:lnTo>
                              <a:lnTo>
                                <a:pt x="1515" y="392"/>
                              </a:lnTo>
                              <a:lnTo>
                                <a:pt x="1551" y="381"/>
                              </a:lnTo>
                              <a:lnTo>
                                <a:pt x="1585" y="370"/>
                              </a:lnTo>
                              <a:lnTo>
                                <a:pt x="1616" y="360"/>
                              </a:lnTo>
                              <a:lnTo>
                                <a:pt x="1644" y="351"/>
                              </a:lnTo>
                              <a:lnTo>
                                <a:pt x="1668" y="343"/>
                              </a:lnTo>
                              <a:lnTo>
                                <a:pt x="1688" y="337"/>
                              </a:lnTo>
                              <a:lnTo>
                                <a:pt x="1704" y="332"/>
                              </a:lnTo>
                              <a:lnTo>
                                <a:pt x="1715" y="328"/>
                              </a:lnTo>
                              <a:lnTo>
                                <a:pt x="1721" y="326"/>
                              </a:lnTo>
                              <a:lnTo>
                                <a:pt x="1723" y="322"/>
                              </a:lnTo>
                              <a:lnTo>
                                <a:pt x="1724" y="319"/>
                              </a:lnTo>
                              <a:lnTo>
                                <a:pt x="1724" y="316"/>
                              </a:lnTo>
                              <a:lnTo>
                                <a:pt x="1722" y="313"/>
                              </a:lnTo>
                              <a:lnTo>
                                <a:pt x="1721" y="310"/>
                              </a:lnTo>
                              <a:lnTo>
                                <a:pt x="1713" y="308"/>
                              </a:lnTo>
                              <a:lnTo>
                                <a:pt x="1702" y="304"/>
                              </a:lnTo>
                              <a:lnTo>
                                <a:pt x="1686" y="298"/>
                              </a:lnTo>
                              <a:lnTo>
                                <a:pt x="1665" y="292"/>
                              </a:lnTo>
                              <a:lnTo>
                                <a:pt x="1641" y="284"/>
                              </a:lnTo>
                              <a:lnTo>
                                <a:pt x="1612" y="274"/>
                              </a:lnTo>
                              <a:lnTo>
                                <a:pt x="1581" y="264"/>
                              </a:lnTo>
                              <a:lnTo>
                                <a:pt x="1546" y="253"/>
                              </a:lnTo>
                              <a:lnTo>
                                <a:pt x="1509" y="241"/>
                              </a:lnTo>
                              <a:lnTo>
                                <a:pt x="1470" y="229"/>
                              </a:lnTo>
                              <a:lnTo>
                                <a:pt x="1430" y="216"/>
                              </a:lnTo>
                              <a:lnTo>
                                <a:pt x="1388" y="203"/>
                              </a:lnTo>
                              <a:lnTo>
                                <a:pt x="1345" y="190"/>
                              </a:lnTo>
                              <a:lnTo>
                                <a:pt x="1302" y="177"/>
                              </a:lnTo>
                              <a:lnTo>
                                <a:pt x="1259" y="163"/>
                              </a:lnTo>
                              <a:lnTo>
                                <a:pt x="1217" y="150"/>
                              </a:lnTo>
                              <a:lnTo>
                                <a:pt x="1175" y="138"/>
                              </a:lnTo>
                              <a:lnTo>
                                <a:pt x="1133" y="126"/>
                              </a:lnTo>
                              <a:lnTo>
                                <a:pt x="1094" y="114"/>
                              </a:lnTo>
                              <a:lnTo>
                                <a:pt x="1057" y="104"/>
                              </a:lnTo>
                              <a:lnTo>
                                <a:pt x="1022" y="94"/>
                              </a:lnTo>
                              <a:lnTo>
                                <a:pt x="990" y="85"/>
                              </a:lnTo>
                              <a:lnTo>
                                <a:pt x="962" y="79"/>
                              </a:lnTo>
                              <a:lnTo>
                                <a:pt x="930" y="76"/>
                              </a:lnTo>
                              <a:lnTo>
                                <a:pt x="898" y="74"/>
                              </a:lnTo>
                              <a:close/>
                              <a:moveTo>
                                <a:pt x="877" y="0"/>
                              </a:moveTo>
                              <a:lnTo>
                                <a:pt x="922" y="1"/>
                              </a:lnTo>
                              <a:lnTo>
                                <a:pt x="964" y="6"/>
                              </a:lnTo>
                              <a:lnTo>
                                <a:pt x="1004" y="15"/>
                              </a:lnTo>
                              <a:lnTo>
                                <a:pt x="1035" y="23"/>
                              </a:lnTo>
                              <a:lnTo>
                                <a:pt x="1070" y="33"/>
                              </a:lnTo>
                              <a:lnTo>
                                <a:pt x="1106" y="44"/>
                              </a:lnTo>
                              <a:lnTo>
                                <a:pt x="1145" y="55"/>
                              </a:lnTo>
                              <a:lnTo>
                                <a:pt x="1186" y="67"/>
                              </a:lnTo>
                              <a:lnTo>
                                <a:pt x="1227" y="80"/>
                              </a:lnTo>
                              <a:lnTo>
                                <a:pt x="1269" y="92"/>
                              </a:lnTo>
                              <a:lnTo>
                                <a:pt x="1311" y="105"/>
                              </a:lnTo>
                              <a:lnTo>
                                <a:pt x="1353" y="118"/>
                              </a:lnTo>
                              <a:lnTo>
                                <a:pt x="1394" y="131"/>
                              </a:lnTo>
                              <a:lnTo>
                                <a:pt x="1435" y="144"/>
                              </a:lnTo>
                              <a:lnTo>
                                <a:pt x="1474" y="157"/>
                              </a:lnTo>
                              <a:lnTo>
                                <a:pt x="1512" y="169"/>
                              </a:lnTo>
                              <a:lnTo>
                                <a:pt x="1548" y="180"/>
                              </a:lnTo>
                              <a:lnTo>
                                <a:pt x="1581" y="191"/>
                              </a:lnTo>
                              <a:lnTo>
                                <a:pt x="1611" y="200"/>
                              </a:lnTo>
                              <a:lnTo>
                                <a:pt x="1638" y="209"/>
                              </a:lnTo>
                              <a:lnTo>
                                <a:pt x="1661" y="216"/>
                              </a:lnTo>
                              <a:lnTo>
                                <a:pt x="1680" y="223"/>
                              </a:lnTo>
                              <a:lnTo>
                                <a:pt x="1694" y="227"/>
                              </a:lnTo>
                              <a:lnTo>
                                <a:pt x="1704" y="231"/>
                              </a:lnTo>
                              <a:lnTo>
                                <a:pt x="1708" y="232"/>
                              </a:lnTo>
                              <a:lnTo>
                                <a:pt x="1727" y="239"/>
                              </a:lnTo>
                              <a:lnTo>
                                <a:pt x="1743" y="248"/>
                              </a:lnTo>
                              <a:lnTo>
                                <a:pt x="1758" y="257"/>
                              </a:lnTo>
                              <a:lnTo>
                                <a:pt x="1771" y="268"/>
                              </a:lnTo>
                              <a:lnTo>
                                <a:pt x="1780" y="282"/>
                              </a:lnTo>
                              <a:lnTo>
                                <a:pt x="1787" y="297"/>
                              </a:lnTo>
                              <a:lnTo>
                                <a:pt x="1789" y="316"/>
                              </a:lnTo>
                              <a:lnTo>
                                <a:pt x="1788" y="333"/>
                              </a:lnTo>
                              <a:lnTo>
                                <a:pt x="1785" y="348"/>
                              </a:lnTo>
                              <a:lnTo>
                                <a:pt x="1779" y="361"/>
                              </a:lnTo>
                              <a:lnTo>
                                <a:pt x="1770" y="372"/>
                              </a:lnTo>
                              <a:lnTo>
                                <a:pt x="1758" y="382"/>
                              </a:lnTo>
                              <a:lnTo>
                                <a:pt x="1740" y="392"/>
                              </a:lnTo>
                              <a:lnTo>
                                <a:pt x="1716" y="401"/>
                              </a:lnTo>
                              <a:lnTo>
                                <a:pt x="1651" y="423"/>
                              </a:lnTo>
                              <a:lnTo>
                                <a:pt x="1585" y="445"/>
                              </a:lnTo>
                              <a:lnTo>
                                <a:pt x="1519" y="464"/>
                              </a:lnTo>
                              <a:lnTo>
                                <a:pt x="1502" y="469"/>
                              </a:lnTo>
                              <a:lnTo>
                                <a:pt x="1489" y="476"/>
                              </a:lnTo>
                              <a:lnTo>
                                <a:pt x="1480" y="485"/>
                              </a:lnTo>
                              <a:lnTo>
                                <a:pt x="1473" y="496"/>
                              </a:lnTo>
                              <a:lnTo>
                                <a:pt x="1470" y="511"/>
                              </a:lnTo>
                              <a:lnTo>
                                <a:pt x="1469" y="528"/>
                              </a:lnTo>
                              <a:lnTo>
                                <a:pt x="1471" y="845"/>
                              </a:lnTo>
                              <a:lnTo>
                                <a:pt x="1471" y="862"/>
                              </a:lnTo>
                              <a:lnTo>
                                <a:pt x="1469" y="879"/>
                              </a:lnTo>
                              <a:lnTo>
                                <a:pt x="1465" y="895"/>
                              </a:lnTo>
                              <a:lnTo>
                                <a:pt x="1458" y="910"/>
                              </a:lnTo>
                              <a:lnTo>
                                <a:pt x="1448" y="924"/>
                              </a:lnTo>
                              <a:lnTo>
                                <a:pt x="1434" y="938"/>
                              </a:lnTo>
                              <a:lnTo>
                                <a:pt x="1416" y="950"/>
                              </a:lnTo>
                              <a:lnTo>
                                <a:pt x="1394" y="961"/>
                              </a:lnTo>
                              <a:lnTo>
                                <a:pt x="1366" y="971"/>
                              </a:lnTo>
                              <a:lnTo>
                                <a:pt x="1303" y="989"/>
                              </a:lnTo>
                              <a:lnTo>
                                <a:pt x="1245" y="1006"/>
                              </a:lnTo>
                              <a:lnTo>
                                <a:pt x="1193" y="1021"/>
                              </a:lnTo>
                              <a:lnTo>
                                <a:pt x="1144" y="1034"/>
                              </a:lnTo>
                              <a:lnTo>
                                <a:pt x="1099" y="1046"/>
                              </a:lnTo>
                              <a:lnTo>
                                <a:pt x="1058" y="1056"/>
                              </a:lnTo>
                              <a:lnTo>
                                <a:pt x="1020" y="1064"/>
                              </a:lnTo>
                              <a:lnTo>
                                <a:pt x="984" y="1070"/>
                              </a:lnTo>
                              <a:lnTo>
                                <a:pt x="950" y="1075"/>
                              </a:lnTo>
                              <a:lnTo>
                                <a:pt x="917" y="1078"/>
                              </a:lnTo>
                              <a:lnTo>
                                <a:pt x="885" y="1079"/>
                              </a:lnTo>
                              <a:lnTo>
                                <a:pt x="854" y="1078"/>
                              </a:lnTo>
                              <a:lnTo>
                                <a:pt x="822" y="1076"/>
                              </a:lnTo>
                              <a:lnTo>
                                <a:pt x="789" y="1072"/>
                              </a:lnTo>
                              <a:lnTo>
                                <a:pt x="755" y="1067"/>
                              </a:lnTo>
                              <a:lnTo>
                                <a:pt x="719" y="1059"/>
                              </a:lnTo>
                              <a:lnTo>
                                <a:pt x="681" y="1050"/>
                              </a:lnTo>
                              <a:lnTo>
                                <a:pt x="641" y="1040"/>
                              </a:lnTo>
                              <a:lnTo>
                                <a:pt x="596" y="1027"/>
                              </a:lnTo>
                              <a:lnTo>
                                <a:pt x="548" y="1013"/>
                              </a:lnTo>
                              <a:lnTo>
                                <a:pt x="495" y="998"/>
                              </a:lnTo>
                              <a:lnTo>
                                <a:pt x="438" y="980"/>
                              </a:lnTo>
                              <a:lnTo>
                                <a:pt x="411" y="970"/>
                              </a:lnTo>
                              <a:lnTo>
                                <a:pt x="387" y="957"/>
                              </a:lnTo>
                              <a:lnTo>
                                <a:pt x="367" y="941"/>
                              </a:lnTo>
                              <a:lnTo>
                                <a:pt x="351" y="922"/>
                              </a:lnTo>
                              <a:lnTo>
                                <a:pt x="339" y="900"/>
                              </a:lnTo>
                              <a:lnTo>
                                <a:pt x="332" y="875"/>
                              </a:lnTo>
                              <a:lnTo>
                                <a:pt x="328" y="846"/>
                              </a:lnTo>
                              <a:lnTo>
                                <a:pt x="329" y="814"/>
                              </a:lnTo>
                              <a:lnTo>
                                <a:pt x="329" y="810"/>
                              </a:lnTo>
                              <a:lnTo>
                                <a:pt x="329" y="800"/>
                              </a:lnTo>
                              <a:lnTo>
                                <a:pt x="329" y="783"/>
                              </a:lnTo>
                              <a:lnTo>
                                <a:pt x="329" y="763"/>
                              </a:lnTo>
                              <a:lnTo>
                                <a:pt x="329" y="739"/>
                              </a:lnTo>
                              <a:lnTo>
                                <a:pt x="329" y="713"/>
                              </a:lnTo>
                              <a:lnTo>
                                <a:pt x="330" y="686"/>
                              </a:lnTo>
                              <a:lnTo>
                                <a:pt x="330" y="658"/>
                              </a:lnTo>
                              <a:lnTo>
                                <a:pt x="330" y="631"/>
                              </a:lnTo>
                              <a:lnTo>
                                <a:pt x="331" y="605"/>
                              </a:lnTo>
                              <a:lnTo>
                                <a:pt x="331" y="581"/>
                              </a:lnTo>
                              <a:lnTo>
                                <a:pt x="332" y="562"/>
                              </a:lnTo>
                              <a:lnTo>
                                <a:pt x="332" y="546"/>
                              </a:lnTo>
                              <a:lnTo>
                                <a:pt x="332" y="536"/>
                              </a:lnTo>
                              <a:lnTo>
                                <a:pt x="332" y="533"/>
                              </a:lnTo>
                              <a:lnTo>
                                <a:pt x="331" y="514"/>
                              </a:lnTo>
                              <a:lnTo>
                                <a:pt x="328" y="498"/>
                              </a:lnTo>
                              <a:lnTo>
                                <a:pt x="321" y="486"/>
                              </a:lnTo>
                              <a:lnTo>
                                <a:pt x="310" y="477"/>
                              </a:lnTo>
                              <a:lnTo>
                                <a:pt x="296" y="469"/>
                              </a:lnTo>
                              <a:lnTo>
                                <a:pt x="279" y="464"/>
                              </a:lnTo>
                              <a:lnTo>
                                <a:pt x="242" y="454"/>
                              </a:lnTo>
                              <a:lnTo>
                                <a:pt x="201" y="441"/>
                              </a:lnTo>
                              <a:lnTo>
                                <a:pt x="156" y="428"/>
                              </a:lnTo>
                              <a:lnTo>
                                <a:pt x="156" y="449"/>
                              </a:lnTo>
                              <a:lnTo>
                                <a:pt x="156" y="473"/>
                              </a:lnTo>
                              <a:lnTo>
                                <a:pt x="157" y="498"/>
                              </a:lnTo>
                              <a:lnTo>
                                <a:pt x="157" y="523"/>
                              </a:lnTo>
                              <a:lnTo>
                                <a:pt x="157" y="548"/>
                              </a:lnTo>
                              <a:lnTo>
                                <a:pt x="157" y="571"/>
                              </a:lnTo>
                              <a:lnTo>
                                <a:pt x="157" y="592"/>
                              </a:lnTo>
                              <a:lnTo>
                                <a:pt x="158" y="610"/>
                              </a:lnTo>
                              <a:lnTo>
                                <a:pt x="158" y="623"/>
                              </a:lnTo>
                              <a:lnTo>
                                <a:pt x="158" y="632"/>
                              </a:lnTo>
                              <a:lnTo>
                                <a:pt x="158" y="635"/>
                              </a:lnTo>
                              <a:lnTo>
                                <a:pt x="160" y="650"/>
                              </a:lnTo>
                              <a:lnTo>
                                <a:pt x="164" y="664"/>
                              </a:lnTo>
                              <a:lnTo>
                                <a:pt x="171" y="679"/>
                              </a:lnTo>
                              <a:lnTo>
                                <a:pt x="178" y="693"/>
                              </a:lnTo>
                              <a:lnTo>
                                <a:pt x="185" y="706"/>
                              </a:lnTo>
                              <a:lnTo>
                                <a:pt x="191" y="717"/>
                              </a:lnTo>
                              <a:lnTo>
                                <a:pt x="197" y="725"/>
                              </a:lnTo>
                              <a:lnTo>
                                <a:pt x="200" y="730"/>
                              </a:lnTo>
                              <a:lnTo>
                                <a:pt x="220" y="772"/>
                              </a:lnTo>
                              <a:lnTo>
                                <a:pt x="233" y="815"/>
                              </a:lnTo>
                              <a:lnTo>
                                <a:pt x="240" y="859"/>
                              </a:lnTo>
                              <a:lnTo>
                                <a:pt x="243" y="904"/>
                              </a:lnTo>
                              <a:lnTo>
                                <a:pt x="241" y="951"/>
                              </a:lnTo>
                              <a:lnTo>
                                <a:pt x="197" y="951"/>
                              </a:lnTo>
                              <a:lnTo>
                                <a:pt x="149" y="951"/>
                              </a:lnTo>
                              <a:lnTo>
                                <a:pt x="2" y="951"/>
                              </a:lnTo>
                              <a:lnTo>
                                <a:pt x="1" y="920"/>
                              </a:lnTo>
                              <a:lnTo>
                                <a:pt x="0" y="888"/>
                              </a:lnTo>
                              <a:lnTo>
                                <a:pt x="2" y="857"/>
                              </a:lnTo>
                              <a:lnTo>
                                <a:pt x="6" y="825"/>
                              </a:lnTo>
                              <a:lnTo>
                                <a:pt x="14" y="793"/>
                              </a:lnTo>
                              <a:lnTo>
                                <a:pt x="27" y="763"/>
                              </a:lnTo>
                              <a:lnTo>
                                <a:pt x="45" y="733"/>
                              </a:lnTo>
                              <a:lnTo>
                                <a:pt x="58" y="714"/>
                              </a:lnTo>
                              <a:lnTo>
                                <a:pt x="69" y="697"/>
                              </a:lnTo>
                              <a:lnTo>
                                <a:pt x="76" y="679"/>
                              </a:lnTo>
                              <a:lnTo>
                                <a:pt x="82" y="658"/>
                              </a:lnTo>
                              <a:lnTo>
                                <a:pt x="85" y="634"/>
                              </a:lnTo>
                              <a:lnTo>
                                <a:pt x="85" y="631"/>
                              </a:lnTo>
                              <a:lnTo>
                                <a:pt x="85" y="621"/>
                              </a:lnTo>
                              <a:lnTo>
                                <a:pt x="85" y="606"/>
                              </a:lnTo>
                              <a:lnTo>
                                <a:pt x="85" y="588"/>
                              </a:lnTo>
                              <a:lnTo>
                                <a:pt x="85" y="566"/>
                              </a:lnTo>
                              <a:lnTo>
                                <a:pt x="85" y="544"/>
                              </a:lnTo>
                              <a:lnTo>
                                <a:pt x="85" y="520"/>
                              </a:lnTo>
                              <a:lnTo>
                                <a:pt x="85" y="499"/>
                              </a:lnTo>
                              <a:lnTo>
                                <a:pt x="85" y="478"/>
                              </a:lnTo>
                              <a:lnTo>
                                <a:pt x="85" y="462"/>
                              </a:lnTo>
                              <a:lnTo>
                                <a:pt x="85" y="449"/>
                              </a:lnTo>
                              <a:lnTo>
                                <a:pt x="85" y="442"/>
                              </a:lnTo>
                              <a:lnTo>
                                <a:pt x="84" y="433"/>
                              </a:lnTo>
                              <a:lnTo>
                                <a:pt x="82" y="423"/>
                              </a:lnTo>
                              <a:lnTo>
                                <a:pt x="79" y="413"/>
                              </a:lnTo>
                              <a:lnTo>
                                <a:pt x="73" y="403"/>
                              </a:lnTo>
                              <a:lnTo>
                                <a:pt x="64" y="395"/>
                              </a:lnTo>
                              <a:lnTo>
                                <a:pt x="46" y="384"/>
                              </a:lnTo>
                              <a:lnTo>
                                <a:pt x="32" y="371"/>
                              </a:lnTo>
                              <a:lnTo>
                                <a:pt x="21" y="357"/>
                              </a:lnTo>
                              <a:lnTo>
                                <a:pt x="14" y="341"/>
                              </a:lnTo>
                              <a:lnTo>
                                <a:pt x="11" y="324"/>
                              </a:lnTo>
                              <a:lnTo>
                                <a:pt x="14" y="304"/>
                              </a:lnTo>
                              <a:lnTo>
                                <a:pt x="21" y="287"/>
                              </a:lnTo>
                              <a:lnTo>
                                <a:pt x="31" y="272"/>
                              </a:lnTo>
                              <a:lnTo>
                                <a:pt x="45" y="259"/>
                              </a:lnTo>
                              <a:lnTo>
                                <a:pt x="60" y="248"/>
                              </a:lnTo>
                              <a:lnTo>
                                <a:pt x="77" y="239"/>
                              </a:lnTo>
                              <a:lnTo>
                                <a:pt x="93" y="232"/>
                              </a:lnTo>
                              <a:lnTo>
                                <a:pt x="121" y="223"/>
                              </a:lnTo>
                              <a:lnTo>
                                <a:pt x="154" y="212"/>
                              </a:lnTo>
                              <a:lnTo>
                                <a:pt x="191" y="199"/>
                              </a:lnTo>
                              <a:lnTo>
                                <a:pt x="231" y="186"/>
                              </a:lnTo>
                              <a:lnTo>
                                <a:pt x="274" y="172"/>
                              </a:lnTo>
                              <a:lnTo>
                                <a:pt x="319" y="157"/>
                              </a:lnTo>
                              <a:lnTo>
                                <a:pt x="366" y="141"/>
                              </a:lnTo>
                              <a:lnTo>
                                <a:pt x="414" y="126"/>
                              </a:lnTo>
                              <a:lnTo>
                                <a:pt x="463" y="110"/>
                              </a:lnTo>
                              <a:lnTo>
                                <a:pt x="510" y="95"/>
                              </a:lnTo>
                              <a:lnTo>
                                <a:pt x="557" y="81"/>
                              </a:lnTo>
                              <a:lnTo>
                                <a:pt x="602" y="67"/>
                              </a:lnTo>
                              <a:lnTo>
                                <a:pt x="646" y="53"/>
                              </a:lnTo>
                              <a:lnTo>
                                <a:pt x="686" y="41"/>
                              </a:lnTo>
                              <a:lnTo>
                                <a:pt x="722" y="31"/>
                              </a:lnTo>
                              <a:lnTo>
                                <a:pt x="754" y="22"/>
                              </a:lnTo>
                              <a:lnTo>
                                <a:pt x="781" y="15"/>
                              </a:lnTo>
                              <a:lnTo>
                                <a:pt x="830" y="5"/>
                              </a:lnTo>
                              <a:lnTo>
                                <a:pt x="877" y="0"/>
                              </a:lnTo>
                              <a:close/>
                            </a:path>
                          </a:pathLst>
                        </a:custGeom>
                        <a:solidFill>
                          <a:schemeClr val="bg1"/>
                        </a:solidFill>
                        <a:ln w="0">
                          <a:solidFill>
                            <a:schemeClr val="bg1"/>
                          </a:solid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1B8B3F34" id="Education icon symbol" o:spid="_x0000_s1026" alt="Education icon symbol" style="width:11.85pt;height:7.05pt;visibility:visible;mso-wrap-style:square;mso-left-percent:-10001;mso-top-percent:-10001;mso-position-horizontal:absolute;mso-position-horizontal-relative:char;mso-position-vertical:absolute;mso-position-vertical-relative:line;mso-left-percent:-10001;mso-top-percent:-10001;v-text-anchor:top" coordsize="1789,10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" path="m123,777r-5,2l112,786r-8,12l95,813r-8,19l80,855r-5,26l166,881r-4,-29l155,828r-7,-19l140,793r-7,-10l127,778r-4,-1xm1400,502r-148,47l1107,594,962,636r-30,6l900,645r-32,-2l838,637,693,594,548,549,401,503r-1,6l400,520r,18l399,560r,25l398,613r,30l397,673r,29l397,730r,26l397,778r-1,17l396,809r,6l398,838r2,19l404,874r6,13l419,898r13,9l448,914r55,17l554,946r46,13l644,971r41,10l723,989r36,7l793,1001r34,3l861,1006r33,l929,1004r35,-4l1001,995r40,-7l1083,979r45,-11l1178,956r53,-15l1289,925r63,-18l1362,903r10,-7l1382,886r8,-10l1395,865r3,-10l1400,739r,-117l1400,502xm898,74r-34,1l831,78r-31,5l772,90r-37,10l696,111r-41,12l611,136r-45,14l521,164r-46,14l430,193r-45,14l342,221r-41,14l261,249r-37,12l191,272r-30,11l135,291r-20,8l99,305r-7,4l90,313r,5l92,323r2,2l109,330r20,7l154,346r29,10l216,367r36,12l291,391r41,14l375,419r44,14l465,447r45,15l556,476r45,14l646,503r42,13l729,528r38,10l802,548r38,8l880,560r41,l961,555r39,-8l1032,538r34,-9l1103,518r39,-11l1183,495r42,-13l1267,469r43,-13l1353,443r42,-13l1436,417r40,-12l1515,392r36,-11l1585,370r31,-10l1644,351r24,-8l1688,337r16,-5l1715,328r6,-2l1723,322r1,-3l1724,316r-2,-3l1721,310r-8,-2l1702,304r-16,-6l1665,292r-24,-8l1612,274r-31,-10l1546,253r-37,-12l1470,229r-40,-13l1388,203r-43,-13l1302,177r-43,-14l1217,150r-42,-12l1133,126r-39,-12l1057,104,1022,94,990,85,962,79,930,76,898,74xm877,r45,1l964,6r40,9l1035,23r35,10l1106,44r39,11l1186,67r41,13l1269,92r42,13l1353,118r41,13l1435,144r39,13l1512,169r36,11l1581,191r30,9l1638,209r23,7l1680,223r14,4l1704,231r4,1l1727,239r16,9l1758,257r13,11l1780,282r7,15l1789,316r-1,17l1785,348r-6,13l1770,372r-12,10l1740,392r-24,9l1651,423r-66,22l1519,464r-17,5l1489,476r-9,9l1473,496r-3,15l1469,528r2,317l1471,862r-2,17l1465,895r-7,15l1448,924r-14,14l1416,950r-22,11l1366,971r-63,18l1245,1006r-52,15l1144,1034r-45,12l1058,1056r-38,8l984,1070r-34,5l917,1078r-32,1l854,1078r-32,-2l789,1072r-34,-5l719,1059r-38,-9l641,1040r-45,-13l548,1013,495,998,438,980,411,970,387,957,367,941,351,922,339,900r-7,-25l328,846r1,-32l329,810r,-10l329,783r,-20l329,739r,-26l330,686r,-28l330,631r1,-26l331,581r1,-19l332,546r,-10l332,533r-1,-19l328,498r-7,-12l310,477r-14,-8l279,464,242,454,201,441,156,428r,21l156,473r1,25l157,523r,25l157,571r,21l158,610r,13l158,632r,3l160,650r4,14l171,679r7,14l185,706r6,11l197,725r3,5l220,772r13,43l240,859r3,45l241,951r-44,l149,951,2,951,1,920,,888,2,857,6,825r8,-32l27,763,45,733,58,714,69,697r7,-18l82,658r3,-24l85,631r,-10l85,606r,-18l85,566r,-22l85,520r,-21l85,478r,-16l85,449r,-7l84,433,82,423,79,413,73,403r-9,-8l46,384,32,371,21,357,14,341,11,324r3,-20l21,287,31,272,45,259,60,248r17,-9l93,232r28,-9l154,212r37,-13l231,186r43,-14l319,157r47,-16l414,126r49,-16l510,95,557,81,602,67,646,53,686,41,722,31r32,-9l781,15,830,5,877,xe" fillcolor="white [3212]" strokecolor="white [3212]" strokeweight="0">
                <v:path arrowok="t" o:connecttype="custom" o:connectlocs="7333,69271;12475,67356;105532,45709;70636,53036;33716,44793;33463,58448;33379,67856;36414,75516;57739,81677;75356,83758;95080,80594;115647,74600;118007,51787;65072,7493;43915,13654;22000,20731;8345,25394;9188,27475;24529,32554;46866,39631;67601,45626;86988,44793;106796,39048;127700,32637;142283,28058;145317,26310;140344,24312;123907,19066;102582,12489;83448,7077;81256,500;99969,5578;120957,11989;138068,17401;145570,19899;150796,26310;146666,32637;125509,39631;123992,71769;119356,79096;96429,86089;77295,89753;60605,88171;36919,81593;27985,72851;27732,63526;27900,50371;27900,42795;20398,37799;13234,43544;13318,52619;15594,58781;20230,71519;84,76598;3793,61029;7165,52536;7165,43294;7080,36051;2697,30889;2613,22646;12981,17651;34896,10491;57823,3414" o:connectangles="0,0,0,0,0,0,0,0,0,0,0,0,0,0,0,0,0,0,0,0,0,0,0,0,0,0,0,0,0,0,0,0,0,0,0,0,0,0,0,0,0,0,0,0,0,0,0,0,0,0,0,0,0,0,0,0,0,0,0,0,0,0,0"/>
                <o:lock v:ext="edit" verticies="t"/>
                <w10:anchorlock/>
              </v:shape>
            </w:pict>
          </mc:Fallback>
        </mc:AlternateContent>
      </w:r>
      <w:r w:rsidRPr="00AE29CC">
        <w:rPr>
          <w:rFonts w:cstheme="minorHAnsi"/>
          <w:b/>
          <w:color w:val="0070C0"/>
          <w:sz w:val="28"/>
        </w:rPr>
        <w:t xml:space="preserve"> </w:t>
      </w:r>
      <w:r w:rsidR="00685179" w:rsidRPr="00626EC0">
        <w:rPr>
          <w:rFonts w:cstheme="minorHAnsi"/>
          <w:b/>
          <w:color w:val="FFFFFF" w:themeColor="background1"/>
          <w:sz w:val="28"/>
        </w:rPr>
        <w:t>EDUCATION</w:t>
      </w:r>
    </w:p>
    <w:p w14:paraId="4B822117" w14:textId="257EB7C9" w:rsidR="0087719D" w:rsidRPr="00212DEE" w:rsidRDefault="0087719D" w:rsidP="00AC4361">
      <w:pPr>
        <w:tabs>
          <w:tab w:val="right" w:pos="10466"/>
        </w:tabs>
        <w:spacing w:line="240" w:lineRule="auto"/>
        <w:jc w:val="both"/>
        <w:rPr>
          <w:rFonts w:cstheme="minorHAnsi"/>
          <w:b/>
          <w:color w:val="000000" w:themeColor="text1"/>
          <w:sz w:val="20"/>
        </w:rPr>
      </w:pPr>
      <w:r w:rsidRPr="00212DEE">
        <w:rPr>
          <w:rFonts w:cstheme="minorHAnsi"/>
          <w:b/>
          <w:color w:val="000000" w:themeColor="text1"/>
          <w:sz w:val="20"/>
        </w:rPr>
        <w:t xml:space="preserve">Torfaen Training,  </w:t>
      </w:r>
      <w:r w:rsidR="00212DEE" w:rsidRPr="00212DEE">
        <w:rPr>
          <w:rFonts w:cstheme="minorHAnsi"/>
          <w:b/>
          <w:bCs/>
          <w:sz w:val="20"/>
          <w:szCs w:val="20"/>
          <w:shd w:val="clear" w:color="auto" w:fill="FEFEFE"/>
        </w:rPr>
        <w:t>Institute of Leadership and Management</w:t>
      </w:r>
      <w:r w:rsidR="00212DEE">
        <w:rPr>
          <w:rFonts w:cstheme="minorHAnsi"/>
          <w:b/>
          <w:bCs/>
          <w:sz w:val="20"/>
          <w:szCs w:val="20"/>
          <w:shd w:val="clear" w:color="auto" w:fill="FEFEFE"/>
        </w:rPr>
        <w:t xml:space="preserve">, </w:t>
      </w:r>
      <w:r w:rsidRPr="00212DEE">
        <w:rPr>
          <w:rFonts w:cstheme="minorHAnsi"/>
          <w:b/>
          <w:bCs/>
          <w:sz w:val="20"/>
          <w:szCs w:val="20"/>
        </w:rPr>
        <w:t>Leadership</w:t>
      </w:r>
      <w:r w:rsidRPr="00212DEE">
        <w:rPr>
          <w:rFonts w:cstheme="minorHAnsi"/>
          <w:b/>
          <w:sz w:val="20"/>
        </w:rPr>
        <w:t xml:space="preserve"> </w:t>
      </w:r>
      <w:r w:rsidRPr="00212DEE">
        <w:rPr>
          <w:rFonts w:cstheme="minorHAnsi"/>
          <w:b/>
          <w:color w:val="000000" w:themeColor="text1"/>
          <w:sz w:val="20"/>
        </w:rPr>
        <w:t xml:space="preserve">and Management, Level 4 Higher Apprenticeship in Management </w:t>
      </w:r>
    </w:p>
    <w:p w14:paraId="3D81208E" w14:textId="561564C9" w:rsidR="0087719D" w:rsidRPr="00212DEE" w:rsidRDefault="0087719D" w:rsidP="00AC4361">
      <w:pPr>
        <w:tabs>
          <w:tab w:val="right" w:pos="10466"/>
        </w:tabs>
        <w:spacing w:line="240" w:lineRule="auto"/>
        <w:jc w:val="both"/>
        <w:rPr>
          <w:rFonts w:cstheme="minorHAnsi"/>
          <w:b/>
          <w:color w:val="000000" w:themeColor="text1"/>
          <w:sz w:val="20"/>
        </w:rPr>
      </w:pPr>
      <w:r w:rsidRPr="00212DEE">
        <w:rPr>
          <w:rFonts w:cstheme="minorHAnsi"/>
          <w:b/>
          <w:color w:val="000000" w:themeColor="text1"/>
          <w:sz w:val="20"/>
        </w:rPr>
        <w:t>Diploma in Principles of Leadership and Management</w:t>
      </w:r>
      <w:r w:rsidR="00AC4361">
        <w:rPr>
          <w:rFonts w:cstheme="minorHAnsi"/>
          <w:b/>
          <w:color w:val="000000" w:themeColor="text1"/>
          <w:sz w:val="20"/>
        </w:rPr>
        <w:t xml:space="preserve">                                                                               </w:t>
      </w:r>
      <w:r w:rsidR="0095281E">
        <w:rPr>
          <w:rFonts w:cstheme="minorHAnsi"/>
          <w:b/>
          <w:color w:val="000000" w:themeColor="text1"/>
          <w:sz w:val="20"/>
        </w:rPr>
        <w:t xml:space="preserve">    </w:t>
      </w:r>
      <w:r w:rsidRPr="00212DEE">
        <w:rPr>
          <w:rFonts w:cstheme="minorHAnsi"/>
          <w:b/>
          <w:color w:val="000000" w:themeColor="text1"/>
          <w:sz w:val="20"/>
        </w:rPr>
        <w:t xml:space="preserve"> Sept 2017 – December 2018</w:t>
      </w:r>
    </w:p>
    <w:p w14:paraId="688C105E" w14:textId="77777777" w:rsidR="006E640B" w:rsidRPr="006E640B" w:rsidRDefault="006E640B" w:rsidP="00AC4361">
      <w:pPr>
        <w:numPr>
          <w:ilvl w:val="0"/>
          <w:numId w:val="17"/>
        </w:numPr>
        <w:shd w:val="clear" w:color="auto" w:fill="FEFEFE"/>
        <w:spacing w:before="100" w:beforeAutospacing="1" w:after="100" w:afterAutospacing="1" w:line="240" w:lineRule="auto"/>
        <w:jc w:val="both"/>
        <w:rPr>
          <w:rFonts w:eastAsia="Times New Roman" w:cstheme="minorHAnsi"/>
          <w:spacing w:val="5"/>
          <w:sz w:val="20"/>
          <w:szCs w:val="20"/>
          <w:lang w:eastAsia="en-GB"/>
        </w:rPr>
      </w:pPr>
      <w:r w:rsidRPr="006E640B">
        <w:rPr>
          <w:rFonts w:eastAsia="Times New Roman" w:cstheme="minorHAnsi"/>
          <w:spacing w:val="5"/>
          <w:sz w:val="20"/>
          <w:szCs w:val="20"/>
          <w:lang w:eastAsia="en-GB"/>
        </w:rPr>
        <w:t>Assess the effectiveness of your own organisation in measuring team performance against organisational goals and objectives</w:t>
      </w:r>
    </w:p>
    <w:p w14:paraId="605CC8FA" w14:textId="77777777" w:rsidR="006E640B" w:rsidRPr="006E640B" w:rsidRDefault="006E640B" w:rsidP="00AC4361">
      <w:pPr>
        <w:numPr>
          <w:ilvl w:val="0"/>
          <w:numId w:val="17"/>
        </w:numPr>
        <w:shd w:val="clear" w:color="auto" w:fill="FEFEFE"/>
        <w:spacing w:before="100" w:beforeAutospacing="1" w:after="100" w:afterAutospacing="1" w:line="240" w:lineRule="auto"/>
        <w:jc w:val="both"/>
        <w:rPr>
          <w:rFonts w:eastAsia="Times New Roman" w:cstheme="minorHAnsi"/>
          <w:spacing w:val="5"/>
          <w:sz w:val="20"/>
          <w:szCs w:val="20"/>
          <w:lang w:eastAsia="en-GB"/>
        </w:rPr>
      </w:pPr>
      <w:r w:rsidRPr="006E640B">
        <w:rPr>
          <w:rFonts w:eastAsia="Times New Roman" w:cstheme="minorHAnsi"/>
          <w:spacing w:val="5"/>
          <w:sz w:val="20"/>
          <w:szCs w:val="20"/>
          <w:lang w:eastAsia="en-GB"/>
        </w:rPr>
        <w:t>Evaluate the role of leadership in helping teams to achieve organisational goals and objectives</w:t>
      </w:r>
    </w:p>
    <w:p w14:paraId="62970F10" w14:textId="77777777" w:rsidR="006E640B" w:rsidRPr="006E640B" w:rsidRDefault="006E640B" w:rsidP="00AC4361">
      <w:pPr>
        <w:numPr>
          <w:ilvl w:val="0"/>
          <w:numId w:val="17"/>
        </w:numPr>
        <w:shd w:val="clear" w:color="auto" w:fill="FEFEFE"/>
        <w:spacing w:before="100" w:beforeAutospacing="1" w:after="100" w:afterAutospacing="1" w:line="240" w:lineRule="auto"/>
        <w:jc w:val="both"/>
        <w:rPr>
          <w:rFonts w:eastAsia="Times New Roman" w:cstheme="minorHAnsi"/>
          <w:spacing w:val="5"/>
          <w:sz w:val="20"/>
          <w:szCs w:val="20"/>
          <w:lang w:eastAsia="en-GB"/>
        </w:rPr>
      </w:pPr>
      <w:r w:rsidRPr="006E640B">
        <w:rPr>
          <w:rFonts w:eastAsia="Times New Roman" w:cstheme="minorHAnsi"/>
          <w:spacing w:val="5"/>
          <w:sz w:val="20"/>
          <w:szCs w:val="20"/>
          <w:lang w:eastAsia="en-GB"/>
        </w:rPr>
        <w:t>Critically review your ability to develop and lead teams to achieve organisational goals and objectives</w:t>
      </w:r>
    </w:p>
    <w:p w14:paraId="6596A2E9" w14:textId="20C828E9" w:rsidR="0087719D" w:rsidRPr="00AC4361" w:rsidRDefault="006E640B" w:rsidP="00AC4361">
      <w:pPr>
        <w:numPr>
          <w:ilvl w:val="0"/>
          <w:numId w:val="17"/>
        </w:numPr>
        <w:shd w:val="clear" w:color="auto" w:fill="FEFEFE"/>
        <w:spacing w:before="100" w:beforeAutospacing="1" w:after="100" w:afterAutospacing="1" w:line="240" w:lineRule="auto"/>
        <w:jc w:val="both"/>
        <w:rPr>
          <w:rFonts w:eastAsia="Times New Roman" w:cstheme="minorHAnsi"/>
          <w:spacing w:val="5"/>
          <w:sz w:val="20"/>
          <w:szCs w:val="20"/>
          <w:lang w:eastAsia="en-GB"/>
        </w:rPr>
      </w:pPr>
      <w:r w:rsidRPr="006E640B">
        <w:rPr>
          <w:rFonts w:eastAsia="Times New Roman" w:cstheme="minorHAnsi"/>
          <w:spacing w:val="5"/>
          <w:sz w:val="20"/>
          <w:szCs w:val="20"/>
          <w:lang w:eastAsia="en-GB"/>
        </w:rPr>
        <w:t>Implement changes to own leadership style to more effectively develop and lead teams</w:t>
      </w:r>
    </w:p>
    <w:p w14:paraId="66AD4D94" w14:textId="4F0CD7DA" w:rsidR="00212DEE" w:rsidRPr="00212DEE" w:rsidRDefault="0087719D" w:rsidP="00AC4361">
      <w:pPr>
        <w:tabs>
          <w:tab w:val="right" w:pos="10466"/>
        </w:tabs>
        <w:spacing w:line="240" w:lineRule="auto"/>
        <w:jc w:val="both"/>
        <w:rPr>
          <w:rFonts w:cstheme="minorHAnsi"/>
          <w:b/>
          <w:sz w:val="20"/>
        </w:rPr>
      </w:pPr>
      <w:r w:rsidRPr="00212DEE">
        <w:rPr>
          <w:rFonts w:cstheme="minorHAnsi"/>
          <w:b/>
          <w:sz w:val="20"/>
        </w:rPr>
        <w:t xml:space="preserve">Torfaen Training,  </w:t>
      </w:r>
      <w:r w:rsidR="00212DEE" w:rsidRPr="00212DEE">
        <w:rPr>
          <w:rFonts w:cstheme="minorHAnsi"/>
          <w:b/>
          <w:sz w:val="20"/>
          <w:szCs w:val="20"/>
          <w:shd w:val="clear" w:color="auto" w:fill="FEFEFE"/>
        </w:rPr>
        <w:t>Institute of Leadership and Management</w:t>
      </w:r>
      <w:r w:rsidR="00212DEE" w:rsidRPr="00212DEE">
        <w:rPr>
          <w:rFonts w:cstheme="minorHAnsi"/>
          <w:b/>
          <w:sz w:val="20"/>
        </w:rPr>
        <w:t xml:space="preserve">, </w:t>
      </w:r>
      <w:r w:rsidRPr="00212DEE">
        <w:rPr>
          <w:rFonts w:cstheme="minorHAnsi"/>
          <w:b/>
          <w:sz w:val="20"/>
        </w:rPr>
        <w:t xml:space="preserve">Leadership and Management, Level 3 Higher Apprenticeship in Management            </w:t>
      </w:r>
      <w:r w:rsidR="00212DEE" w:rsidRPr="00212DEE">
        <w:rPr>
          <w:rFonts w:cstheme="minorHAnsi"/>
          <w:b/>
          <w:sz w:val="20"/>
        </w:rPr>
        <w:t xml:space="preserve">                                                                                                                                               </w:t>
      </w:r>
    </w:p>
    <w:p w14:paraId="04BAB865" w14:textId="656538FD" w:rsidR="00212DEE" w:rsidRDefault="00D44CC3" w:rsidP="001E3FF5">
      <w:pPr>
        <w:tabs>
          <w:tab w:val="right" w:pos="10466"/>
        </w:tabs>
        <w:spacing w:line="240" w:lineRule="auto"/>
        <w:jc w:val="both"/>
        <w:rPr>
          <w:rFonts w:cstheme="minorHAnsi"/>
          <w:b/>
          <w:sz w:val="20"/>
        </w:rPr>
      </w:pPr>
      <w:r w:rsidRPr="00212DEE">
        <w:rPr>
          <w:rFonts w:cstheme="minorHAnsi"/>
          <w:b/>
          <w:color w:val="000000" w:themeColor="text1"/>
          <w:sz w:val="20"/>
        </w:rPr>
        <w:t xml:space="preserve">Diploma in Principles of Leadership and </w:t>
      </w:r>
      <w:r w:rsidR="001E3FF5">
        <w:rPr>
          <w:rFonts w:cstheme="minorHAnsi"/>
          <w:b/>
          <w:color w:val="000000" w:themeColor="text1"/>
          <w:sz w:val="20"/>
        </w:rPr>
        <w:t xml:space="preserve">Management                                                                                     </w:t>
      </w:r>
      <w:r w:rsidR="0087719D" w:rsidRPr="00212DEE">
        <w:rPr>
          <w:rFonts w:cstheme="minorHAnsi"/>
          <w:b/>
          <w:sz w:val="20"/>
        </w:rPr>
        <w:t xml:space="preserve">Sept 2016 – August 2017 </w:t>
      </w:r>
    </w:p>
    <w:p w14:paraId="7D3263ED" w14:textId="77777777" w:rsidR="00212DEE" w:rsidRPr="00212DEE" w:rsidRDefault="00212DEE" w:rsidP="00AC4361">
      <w:pPr>
        <w:numPr>
          <w:ilvl w:val="0"/>
          <w:numId w:val="16"/>
        </w:numPr>
        <w:spacing w:before="100" w:beforeAutospacing="1" w:after="100" w:afterAutospacing="1" w:line="240" w:lineRule="auto"/>
        <w:jc w:val="both"/>
        <w:rPr>
          <w:rFonts w:eastAsia="Times New Roman" w:cstheme="minorHAnsi"/>
          <w:spacing w:val="5"/>
          <w:sz w:val="20"/>
          <w:szCs w:val="20"/>
          <w:lang w:eastAsia="en-GB"/>
        </w:rPr>
      </w:pPr>
      <w:r w:rsidRPr="00212DEE">
        <w:rPr>
          <w:rFonts w:eastAsia="Times New Roman" w:cstheme="minorHAnsi"/>
          <w:b/>
          <w:bCs/>
          <w:spacing w:val="5"/>
          <w:sz w:val="20"/>
          <w:szCs w:val="20"/>
          <w:lang w:eastAsia="en-GB"/>
        </w:rPr>
        <w:t>Core management skills</w:t>
      </w:r>
      <w:r w:rsidRPr="00212DEE">
        <w:rPr>
          <w:rFonts w:eastAsia="Times New Roman" w:cstheme="minorHAnsi"/>
          <w:spacing w:val="5"/>
          <w:sz w:val="20"/>
          <w:szCs w:val="20"/>
          <w:lang w:eastAsia="en-GB"/>
        </w:rPr>
        <w:t> – Understanding how to organise and delegate, decision making, coaching etc.</w:t>
      </w:r>
    </w:p>
    <w:p w14:paraId="11306D24" w14:textId="77777777" w:rsidR="00212DEE" w:rsidRPr="00212DEE" w:rsidRDefault="00212DEE" w:rsidP="00AC4361">
      <w:pPr>
        <w:numPr>
          <w:ilvl w:val="0"/>
          <w:numId w:val="16"/>
        </w:numPr>
        <w:spacing w:before="100" w:beforeAutospacing="1" w:after="100" w:afterAutospacing="1" w:line="240" w:lineRule="auto"/>
        <w:jc w:val="both"/>
        <w:rPr>
          <w:rFonts w:eastAsia="Times New Roman" w:cstheme="minorHAnsi"/>
          <w:spacing w:val="5"/>
          <w:sz w:val="20"/>
          <w:szCs w:val="20"/>
          <w:lang w:eastAsia="en-GB"/>
        </w:rPr>
      </w:pPr>
      <w:r w:rsidRPr="00212DEE">
        <w:rPr>
          <w:rFonts w:eastAsia="Times New Roman" w:cstheme="minorHAnsi"/>
          <w:b/>
          <w:bCs/>
          <w:spacing w:val="5"/>
          <w:sz w:val="20"/>
          <w:szCs w:val="20"/>
          <w:lang w:eastAsia="en-GB"/>
        </w:rPr>
        <w:t>Ability to perform management tasks</w:t>
      </w:r>
      <w:r w:rsidRPr="00212DEE">
        <w:rPr>
          <w:rFonts w:eastAsia="Times New Roman" w:cstheme="minorHAnsi"/>
          <w:spacing w:val="5"/>
          <w:sz w:val="20"/>
          <w:szCs w:val="20"/>
          <w:lang w:eastAsia="en-GB"/>
        </w:rPr>
        <w:t> –Project management, leading meetings etc.</w:t>
      </w:r>
    </w:p>
    <w:p w14:paraId="09D7C33E" w14:textId="77777777" w:rsidR="00212DEE" w:rsidRPr="00212DEE" w:rsidRDefault="00212DEE" w:rsidP="00AC4361">
      <w:pPr>
        <w:numPr>
          <w:ilvl w:val="0"/>
          <w:numId w:val="16"/>
        </w:numPr>
        <w:spacing w:before="100" w:beforeAutospacing="1" w:after="100" w:afterAutospacing="1" w:line="240" w:lineRule="auto"/>
        <w:jc w:val="both"/>
        <w:rPr>
          <w:rFonts w:eastAsia="Times New Roman" w:cstheme="minorHAnsi"/>
          <w:spacing w:val="5"/>
          <w:sz w:val="20"/>
          <w:szCs w:val="20"/>
          <w:lang w:eastAsia="en-GB"/>
        </w:rPr>
      </w:pPr>
      <w:r w:rsidRPr="00212DEE">
        <w:rPr>
          <w:rFonts w:eastAsia="Times New Roman" w:cstheme="minorHAnsi"/>
          <w:b/>
          <w:bCs/>
          <w:spacing w:val="5"/>
          <w:sz w:val="20"/>
          <w:szCs w:val="20"/>
          <w:lang w:eastAsia="en-GB"/>
        </w:rPr>
        <w:t>Team leadership</w:t>
      </w:r>
      <w:r w:rsidRPr="00212DEE">
        <w:rPr>
          <w:rFonts w:eastAsia="Times New Roman" w:cstheme="minorHAnsi"/>
          <w:spacing w:val="5"/>
          <w:sz w:val="20"/>
          <w:szCs w:val="20"/>
          <w:lang w:eastAsia="en-GB"/>
        </w:rPr>
        <w:t> – Motivating people toward high performance, providing vision and goals etc.</w:t>
      </w:r>
    </w:p>
    <w:p w14:paraId="3569C7BD" w14:textId="77777777" w:rsidR="00212DEE" w:rsidRPr="00212DEE" w:rsidRDefault="00212DEE" w:rsidP="00AC4361">
      <w:pPr>
        <w:numPr>
          <w:ilvl w:val="0"/>
          <w:numId w:val="16"/>
        </w:numPr>
        <w:spacing w:before="100" w:beforeAutospacing="1" w:after="100" w:afterAutospacing="1" w:line="240" w:lineRule="auto"/>
        <w:jc w:val="both"/>
        <w:rPr>
          <w:rFonts w:eastAsia="Times New Roman" w:cstheme="minorHAnsi"/>
          <w:spacing w:val="5"/>
          <w:sz w:val="20"/>
          <w:szCs w:val="20"/>
          <w:lang w:eastAsia="en-GB"/>
        </w:rPr>
      </w:pPr>
      <w:r w:rsidRPr="00212DEE">
        <w:rPr>
          <w:rFonts w:eastAsia="Times New Roman" w:cstheme="minorHAnsi"/>
          <w:b/>
          <w:bCs/>
          <w:spacing w:val="5"/>
          <w:sz w:val="20"/>
          <w:szCs w:val="20"/>
          <w:lang w:eastAsia="en-GB"/>
        </w:rPr>
        <w:t>Change and innovation</w:t>
      </w:r>
      <w:r w:rsidRPr="00212DEE">
        <w:rPr>
          <w:rFonts w:eastAsia="Times New Roman" w:cstheme="minorHAnsi"/>
          <w:spacing w:val="5"/>
          <w:sz w:val="20"/>
          <w:szCs w:val="20"/>
          <w:lang w:eastAsia="en-GB"/>
        </w:rPr>
        <w:t> – Planning and managing change, creating an innovation culture etc.</w:t>
      </w:r>
    </w:p>
    <w:p w14:paraId="36206990" w14:textId="77777777" w:rsidR="00212DEE" w:rsidRPr="00212DEE" w:rsidRDefault="00212DEE" w:rsidP="00AC4361">
      <w:pPr>
        <w:numPr>
          <w:ilvl w:val="0"/>
          <w:numId w:val="16"/>
        </w:numPr>
        <w:spacing w:before="100" w:beforeAutospacing="1" w:after="100" w:afterAutospacing="1" w:line="240" w:lineRule="auto"/>
        <w:jc w:val="both"/>
        <w:rPr>
          <w:rFonts w:eastAsia="Times New Roman" w:cstheme="minorHAnsi"/>
          <w:spacing w:val="5"/>
          <w:sz w:val="20"/>
          <w:szCs w:val="20"/>
          <w:lang w:eastAsia="en-GB"/>
        </w:rPr>
      </w:pPr>
      <w:r w:rsidRPr="00212DEE">
        <w:rPr>
          <w:rFonts w:eastAsia="Times New Roman" w:cstheme="minorHAnsi"/>
          <w:b/>
          <w:bCs/>
          <w:spacing w:val="5"/>
          <w:sz w:val="20"/>
          <w:szCs w:val="20"/>
          <w:lang w:eastAsia="en-GB"/>
        </w:rPr>
        <w:t>A Range of Communications skills</w:t>
      </w:r>
      <w:r w:rsidRPr="00212DEE">
        <w:rPr>
          <w:rFonts w:eastAsia="Times New Roman" w:cstheme="minorHAnsi"/>
          <w:spacing w:val="5"/>
          <w:sz w:val="20"/>
          <w:szCs w:val="20"/>
          <w:lang w:eastAsia="en-GB"/>
        </w:rPr>
        <w:t> - Having difficult conversations, managing conflict in the workplace etc.</w:t>
      </w:r>
    </w:p>
    <w:p w14:paraId="435FFFBC" w14:textId="77777777" w:rsidR="00214836" w:rsidRPr="00214836" w:rsidRDefault="00212DEE" w:rsidP="00AC4361">
      <w:pPr>
        <w:numPr>
          <w:ilvl w:val="0"/>
          <w:numId w:val="16"/>
        </w:numPr>
        <w:spacing w:before="100" w:beforeAutospacing="1" w:after="100" w:afterAutospacing="1" w:line="240" w:lineRule="auto"/>
        <w:jc w:val="both"/>
        <w:rPr>
          <w:rFonts w:eastAsia="Times New Roman" w:cstheme="minorHAnsi"/>
          <w:spacing w:val="5"/>
          <w:sz w:val="20"/>
          <w:szCs w:val="20"/>
          <w:lang w:eastAsia="en-GB"/>
        </w:rPr>
      </w:pPr>
      <w:r w:rsidRPr="00212DEE">
        <w:rPr>
          <w:rFonts w:eastAsia="Times New Roman" w:cstheme="minorHAnsi"/>
          <w:b/>
          <w:bCs/>
          <w:spacing w:val="5"/>
          <w:sz w:val="20"/>
          <w:szCs w:val="20"/>
          <w:lang w:eastAsia="en-GB"/>
        </w:rPr>
        <w:t>People management and relationships</w:t>
      </w:r>
      <w:r w:rsidRPr="00212DEE">
        <w:rPr>
          <w:rFonts w:eastAsia="Times New Roman" w:cstheme="minorHAnsi"/>
          <w:spacing w:val="5"/>
          <w:sz w:val="20"/>
          <w:szCs w:val="20"/>
          <w:lang w:eastAsia="en-GB"/>
        </w:rPr>
        <w:t> - negotiation, networking, building rapport etc.</w:t>
      </w:r>
    </w:p>
    <w:p w14:paraId="56E2F0B6" w14:textId="4928B02E" w:rsidR="00212DEE" w:rsidRPr="00212DEE" w:rsidRDefault="00212DEE" w:rsidP="00AC4361">
      <w:pPr>
        <w:numPr>
          <w:ilvl w:val="0"/>
          <w:numId w:val="16"/>
        </w:numPr>
        <w:spacing w:before="100" w:beforeAutospacing="1" w:after="100" w:afterAutospacing="1" w:line="240" w:lineRule="auto"/>
        <w:jc w:val="both"/>
        <w:rPr>
          <w:rFonts w:eastAsia="Times New Roman" w:cstheme="minorHAnsi"/>
          <w:spacing w:val="5"/>
          <w:sz w:val="20"/>
          <w:szCs w:val="20"/>
          <w:lang w:eastAsia="en-GB"/>
        </w:rPr>
      </w:pPr>
      <w:r w:rsidRPr="00212DEE">
        <w:rPr>
          <w:rFonts w:eastAsia="Times New Roman" w:cstheme="minorHAnsi"/>
          <w:b/>
          <w:bCs/>
          <w:spacing w:val="5"/>
          <w:sz w:val="20"/>
          <w:szCs w:val="20"/>
          <w:lang w:eastAsia="en-GB"/>
        </w:rPr>
        <w:t>Leadership</w:t>
      </w:r>
      <w:r w:rsidRPr="00212DEE">
        <w:rPr>
          <w:rFonts w:eastAsia="Times New Roman" w:cstheme="minorHAnsi"/>
          <w:spacing w:val="5"/>
          <w:sz w:val="20"/>
          <w:szCs w:val="20"/>
          <w:lang w:eastAsia="en-GB"/>
        </w:rPr>
        <w:t xml:space="preserve"> – understand leadership, leadership style, using action learning to develop leadership capabilities </w:t>
      </w:r>
    </w:p>
    <w:p w14:paraId="74A41328" w14:textId="0A09B74C" w:rsidR="0087719D" w:rsidRDefault="0087719D" w:rsidP="00AC4361">
      <w:pPr>
        <w:tabs>
          <w:tab w:val="right" w:pos="10466"/>
        </w:tabs>
        <w:spacing w:line="240" w:lineRule="auto"/>
        <w:jc w:val="both"/>
        <w:rPr>
          <w:rFonts w:cstheme="minorHAnsi"/>
          <w:b/>
          <w:color w:val="FF0000"/>
          <w:sz w:val="20"/>
        </w:rPr>
      </w:pPr>
    </w:p>
    <w:p w14:paraId="5BB8987E" w14:textId="53E03B42" w:rsidR="00964A26" w:rsidRPr="006E640B" w:rsidRDefault="006E640B" w:rsidP="001E3FF5">
      <w:pPr>
        <w:tabs>
          <w:tab w:val="right" w:pos="10466"/>
        </w:tabs>
        <w:spacing w:line="240" w:lineRule="auto"/>
        <w:rPr>
          <w:rFonts w:cstheme="minorHAnsi"/>
          <w:b/>
          <w:sz w:val="20"/>
          <w:szCs w:val="20"/>
        </w:rPr>
      </w:pPr>
      <w:r w:rsidRPr="006E640B">
        <w:rPr>
          <w:rFonts w:cstheme="minorHAnsi"/>
          <w:b/>
          <w:sz w:val="20"/>
          <w:szCs w:val="20"/>
        </w:rPr>
        <w:t xml:space="preserve">Aspirations Training, </w:t>
      </w:r>
      <w:r w:rsidRPr="006E640B">
        <w:rPr>
          <w:b/>
          <w:sz w:val="20"/>
          <w:szCs w:val="20"/>
        </w:rPr>
        <w:t xml:space="preserve"> Level 4 NVQ Children's Care Learning and Development</w:t>
      </w:r>
      <w:r>
        <w:rPr>
          <w:b/>
          <w:sz w:val="20"/>
          <w:szCs w:val="20"/>
        </w:rPr>
        <w:t xml:space="preserve">      </w:t>
      </w:r>
      <w:r w:rsidR="001E3FF5">
        <w:rPr>
          <w:b/>
          <w:sz w:val="20"/>
          <w:szCs w:val="20"/>
        </w:rPr>
        <w:t xml:space="preserve">                                      </w:t>
      </w:r>
      <w:r>
        <w:rPr>
          <w:b/>
          <w:sz w:val="20"/>
          <w:szCs w:val="20"/>
        </w:rPr>
        <w:t xml:space="preserve">    </w:t>
      </w:r>
      <w:r w:rsidR="001E3FF5">
        <w:rPr>
          <w:b/>
          <w:sz w:val="20"/>
          <w:szCs w:val="20"/>
        </w:rPr>
        <w:t>Sept 2015-Sept 2016</w:t>
      </w:r>
      <w:r>
        <w:rPr>
          <w:b/>
          <w:sz w:val="20"/>
          <w:szCs w:val="20"/>
        </w:rPr>
        <w:t xml:space="preserve">                                   </w:t>
      </w:r>
      <w:r w:rsidR="00D44CC3">
        <w:rPr>
          <w:b/>
          <w:sz w:val="20"/>
          <w:szCs w:val="20"/>
        </w:rPr>
        <w:t xml:space="preserve">                                                                                                          </w:t>
      </w:r>
    </w:p>
    <w:p w14:paraId="4774A76D" w14:textId="77777777" w:rsidR="006E640B" w:rsidRPr="0032622C" w:rsidRDefault="006E640B" w:rsidP="00AC4361">
      <w:pPr>
        <w:pStyle w:val="ListParagraph"/>
        <w:numPr>
          <w:ilvl w:val="0"/>
          <w:numId w:val="18"/>
        </w:numPr>
        <w:tabs>
          <w:tab w:val="right" w:pos="10466"/>
        </w:tabs>
        <w:spacing w:line="240" w:lineRule="auto"/>
        <w:jc w:val="both"/>
        <w:rPr>
          <w:sz w:val="20"/>
          <w:szCs w:val="20"/>
        </w:rPr>
      </w:pPr>
      <w:r w:rsidRPr="0032622C">
        <w:rPr>
          <w:sz w:val="20"/>
          <w:szCs w:val="20"/>
        </w:rPr>
        <w:t xml:space="preserve">Establish and develop working relationships </w:t>
      </w:r>
    </w:p>
    <w:p w14:paraId="350D8BA9" w14:textId="28B3F302" w:rsidR="0032622C" w:rsidRPr="0032622C" w:rsidRDefault="006E640B" w:rsidP="00AC4361">
      <w:pPr>
        <w:pStyle w:val="ListParagraph"/>
        <w:numPr>
          <w:ilvl w:val="0"/>
          <w:numId w:val="18"/>
        </w:numPr>
        <w:tabs>
          <w:tab w:val="right" w:pos="10466"/>
        </w:tabs>
        <w:spacing w:line="240" w:lineRule="auto"/>
        <w:jc w:val="both"/>
        <w:rPr>
          <w:sz w:val="20"/>
          <w:szCs w:val="20"/>
        </w:rPr>
      </w:pPr>
      <w:r w:rsidRPr="0032622C">
        <w:rPr>
          <w:sz w:val="20"/>
          <w:szCs w:val="20"/>
        </w:rPr>
        <w:t xml:space="preserve">Support policies, </w:t>
      </w:r>
      <w:r w:rsidR="0032622C" w:rsidRPr="0032622C">
        <w:rPr>
          <w:sz w:val="20"/>
          <w:szCs w:val="20"/>
        </w:rPr>
        <w:t>procedures,</w:t>
      </w:r>
      <w:r w:rsidRPr="0032622C">
        <w:rPr>
          <w:sz w:val="20"/>
          <w:szCs w:val="20"/>
        </w:rPr>
        <w:t xml:space="preserve"> and practice to safeguard children and ensure their inclusion and well-being </w:t>
      </w:r>
    </w:p>
    <w:p w14:paraId="73F2E2AA" w14:textId="77777777" w:rsidR="0032622C" w:rsidRPr="0032622C" w:rsidRDefault="006E640B" w:rsidP="00AC4361">
      <w:pPr>
        <w:pStyle w:val="ListParagraph"/>
        <w:numPr>
          <w:ilvl w:val="0"/>
          <w:numId w:val="18"/>
        </w:numPr>
        <w:tabs>
          <w:tab w:val="right" w:pos="10466"/>
        </w:tabs>
        <w:spacing w:line="240" w:lineRule="auto"/>
        <w:jc w:val="both"/>
        <w:rPr>
          <w:sz w:val="20"/>
          <w:szCs w:val="20"/>
        </w:rPr>
      </w:pPr>
      <w:r w:rsidRPr="0032622C">
        <w:rPr>
          <w:sz w:val="20"/>
          <w:szCs w:val="20"/>
        </w:rPr>
        <w:t xml:space="preserve">Support programmes for the promotion of children’s development </w:t>
      </w:r>
    </w:p>
    <w:p w14:paraId="7E520E78" w14:textId="1237A311" w:rsidR="0087719D" w:rsidRPr="0032622C" w:rsidRDefault="006E640B" w:rsidP="00AC4361">
      <w:pPr>
        <w:pStyle w:val="ListParagraph"/>
        <w:numPr>
          <w:ilvl w:val="0"/>
          <w:numId w:val="18"/>
        </w:numPr>
        <w:tabs>
          <w:tab w:val="right" w:pos="10466"/>
        </w:tabs>
        <w:spacing w:line="240" w:lineRule="auto"/>
        <w:jc w:val="both"/>
        <w:rPr>
          <w:sz w:val="20"/>
          <w:szCs w:val="20"/>
        </w:rPr>
      </w:pPr>
      <w:r w:rsidRPr="0032622C">
        <w:rPr>
          <w:sz w:val="20"/>
          <w:szCs w:val="20"/>
        </w:rPr>
        <w:t xml:space="preserve">Reflect on, </w:t>
      </w:r>
      <w:r w:rsidR="0032622C" w:rsidRPr="0032622C">
        <w:rPr>
          <w:sz w:val="20"/>
          <w:szCs w:val="20"/>
        </w:rPr>
        <w:t>review,</w:t>
      </w:r>
      <w:r w:rsidRPr="0032622C">
        <w:rPr>
          <w:sz w:val="20"/>
          <w:szCs w:val="20"/>
        </w:rPr>
        <w:t xml:space="preserve"> and develop own practice</w:t>
      </w:r>
    </w:p>
    <w:p w14:paraId="22930573" w14:textId="745636C9" w:rsidR="0032622C" w:rsidRPr="0032622C" w:rsidRDefault="0032622C" w:rsidP="00AC4361">
      <w:pPr>
        <w:pStyle w:val="ListParagraph"/>
        <w:numPr>
          <w:ilvl w:val="0"/>
          <w:numId w:val="18"/>
        </w:numPr>
        <w:tabs>
          <w:tab w:val="right" w:pos="10466"/>
        </w:tabs>
        <w:spacing w:line="240" w:lineRule="auto"/>
        <w:jc w:val="both"/>
        <w:rPr>
          <w:rFonts w:cstheme="minorHAnsi"/>
          <w:b/>
          <w:sz w:val="20"/>
          <w:szCs w:val="20"/>
        </w:rPr>
      </w:pPr>
      <w:r w:rsidRPr="0032622C">
        <w:rPr>
          <w:sz w:val="20"/>
          <w:szCs w:val="20"/>
        </w:rPr>
        <w:lastRenderedPageBreak/>
        <w:t xml:space="preserve">+ 5 option modules </w:t>
      </w:r>
    </w:p>
    <w:p w14:paraId="2A80BC66" w14:textId="77777777" w:rsidR="0032622C" w:rsidRPr="0032622C" w:rsidRDefault="0032622C" w:rsidP="00AC4361">
      <w:pPr>
        <w:pStyle w:val="ListParagraph"/>
        <w:tabs>
          <w:tab w:val="right" w:pos="10466"/>
        </w:tabs>
        <w:spacing w:line="240" w:lineRule="auto"/>
        <w:jc w:val="both"/>
        <w:rPr>
          <w:rFonts w:cstheme="minorHAnsi"/>
          <w:b/>
          <w:sz w:val="20"/>
          <w:szCs w:val="20"/>
        </w:rPr>
      </w:pPr>
    </w:p>
    <w:p w14:paraId="531AF648" w14:textId="77777777" w:rsidR="00F519D8" w:rsidRDefault="00F519D8" w:rsidP="00AC4361">
      <w:pPr>
        <w:tabs>
          <w:tab w:val="right" w:pos="10466"/>
        </w:tabs>
        <w:spacing w:line="240" w:lineRule="auto"/>
        <w:jc w:val="both"/>
        <w:rPr>
          <w:rFonts w:cstheme="minorHAnsi"/>
          <w:b/>
          <w:sz w:val="20"/>
          <w:szCs w:val="20"/>
        </w:rPr>
      </w:pPr>
    </w:p>
    <w:p w14:paraId="767092A3" w14:textId="5622A236" w:rsidR="00964A26" w:rsidRPr="006E640B" w:rsidRDefault="00C556C7" w:rsidP="001E3FF5">
      <w:pPr>
        <w:tabs>
          <w:tab w:val="right" w:pos="10466"/>
        </w:tabs>
        <w:spacing w:line="240" w:lineRule="auto"/>
        <w:rPr>
          <w:rFonts w:cstheme="minorHAnsi"/>
          <w:b/>
          <w:sz w:val="20"/>
          <w:szCs w:val="20"/>
        </w:rPr>
      </w:pPr>
      <w:r w:rsidRPr="006E640B">
        <w:rPr>
          <w:rFonts w:cstheme="minorHAnsi"/>
          <w:b/>
          <w:sz w:val="20"/>
          <w:szCs w:val="20"/>
        </w:rPr>
        <w:t>Gwent Tertiary College,  National Nurs</w:t>
      </w:r>
      <w:r w:rsidR="00291D1B" w:rsidRPr="006E640B">
        <w:rPr>
          <w:rFonts w:cstheme="minorHAnsi"/>
          <w:b/>
          <w:sz w:val="20"/>
          <w:szCs w:val="20"/>
        </w:rPr>
        <w:t xml:space="preserve">ery Examination Board (NNEB) </w:t>
      </w:r>
      <w:r w:rsidRPr="006E640B">
        <w:rPr>
          <w:rFonts w:cstheme="minorHAnsi"/>
          <w:b/>
          <w:sz w:val="20"/>
          <w:szCs w:val="20"/>
        </w:rPr>
        <w:t xml:space="preserve"> </w:t>
      </w:r>
      <w:r w:rsidR="00291D1B" w:rsidRPr="006E640B">
        <w:rPr>
          <w:rFonts w:cstheme="minorHAnsi"/>
          <w:b/>
          <w:sz w:val="20"/>
          <w:szCs w:val="20"/>
        </w:rPr>
        <w:t xml:space="preserve">(Pass)                      </w:t>
      </w:r>
      <w:r w:rsidR="001E3FF5">
        <w:rPr>
          <w:rFonts w:cstheme="minorHAnsi"/>
          <w:b/>
          <w:sz w:val="20"/>
          <w:szCs w:val="20"/>
        </w:rPr>
        <w:t xml:space="preserve">                            </w:t>
      </w:r>
      <w:r w:rsidR="001E3FF5" w:rsidRPr="006E640B">
        <w:rPr>
          <w:rFonts w:cstheme="minorHAnsi"/>
          <w:b/>
          <w:sz w:val="20"/>
          <w:szCs w:val="20"/>
        </w:rPr>
        <w:t>Sept  1992 – June 1994</w:t>
      </w:r>
      <w:r w:rsidR="00291D1B" w:rsidRPr="006E640B">
        <w:rPr>
          <w:rFonts w:cstheme="minorHAnsi"/>
          <w:b/>
          <w:sz w:val="20"/>
          <w:szCs w:val="20"/>
        </w:rPr>
        <w:t xml:space="preserve">                           </w:t>
      </w:r>
      <w:r w:rsidR="00D44CC3">
        <w:rPr>
          <w:rFonts w:cstheme="minorHAnsi"/>
          <w:b/>
          <w:sz w:val="20"/>
          <w:szCs w:val="20"/>
        </w:rPr>
        <w:t xml:space="preserve">                                                                                                   </w:t>
      </w:r>
    </w:p>
    <w:p w14:paraId="2AEBCB19" w14:textId="77777777" w:rsidR="00104666" w:rsidRDefault="00291D1B" w:rsidP="00AC4361">
      <w:pPr>
        <w:tabs>
          <w:tab w:val="right" w:pos="10466"/>
        </w:tabs>
        <w:spacing w:line="240" w:lineRule="auto"/>
        <w:jc w:val="both"/>
        <w:rPr>
          <w:rFonts w:cstheme="minorHAnsi"/>
          <w:color w:val="111111"/>
          <w:sz w:val="20"/>
          <w:szCs w:val="20"/>
          <w:shd w:val="clear" w:color="auto" w:fill="FFFFFF"/>
        </w:rPr>
      </w:pPr>
      <w:r w:rsidRPr="00291D1B">
        <w:rPr>
          <w:rFonts w:cstheme="minorHAnsi"/>
          <w:color w:val="111111"/>
          <w:sz w:val="20"/>
          <w:szCs w:val="20"/>
          <w:shd w:val="clear" w:color="auto" w:fill="FFFFFF"/>
        </w:rPr>
        <w:t xml:space="preserve">Full time 2-year course covering the ages of 0-7.  </w:t>
      </w:r>
    </w:p>
    <w:p w14:paraId="2255FB17" w14:textId="77777777" w:rsidR="00104666" w:rsidRDefault="00291D1B" w:rsidP="00AC4361">
      <w:pPr>
        <w:tabs>
          <w:tab w:val="right" w:pos="10466"/>
        </w:tabs>
        <w:spacing w:line="240" w:lineRule="auto"/>
        <w:jc w:val="both"/>
        <w:rPr>
          <w:rFonts w:cstheme="minorHAnsi"/>
          <w:color w:val="111111"/>
          <w:sz w:val="20"/>
          <w:szCs w:val="20"/>
          <w:shd w:val="clear" w:color="auto" w:fill="FFFFFF"/>
        </w:rPr>
      </w:pPr>
      <w:r w:rsidRPr="00291D1B">
        <w:rPr>
          <w:rFonts w:cstheme="minorHAnsi"/>
          <w:color w:val="111111"/>
          <w:sz w:val="20"/>
          <w:szCs w:val="20"/>
          <w:shd w:val="clear" w:color="auto" w:fill="FFFFFF"/>
        </w:rPr>
        <w:t>Hands on experience</w:t>
      </w:r>
      <w:r w:rsidR="0087719D">
        <w:rPr>
          <w:rFonts w:cstheme="minorHAnsi"/>
          <w:color w:val="111111"/>
          <w:sz w:val="20"/>
          <w:szCs w:val="20"/>
          <w:shd w:val="clear" w:color="auto" w:fill="FFFFFF"/>
        </w:rPr>
        <w:t>, placement</w:t>
      </w:r>
      <w:r w:rsidR="00441B30">
        <w:rPr>
          <w:rFonts w:cstheme="minorHAnsi"/>
          <w:color w:val="111111"/>
          <w:sz w:val="20"/>
          <w:szCs w:val="20"/>
          <w:shd w:val="clear" w:color="auto" w:fill="FFFFFF"/>
        </w:rPr>
        <w:t>, in</w:t>
      </w:r>
      <w:r w:rsidR="0087719D">
        <w:rPr>
          <w:rFonts w:cstheme="minorHAnsi"/>
          <w:color w:val="111111"/>
          <w:sz w:val="20"/>
          <w:szCs w:val="20"/>
          <w:shd w:val="clear" w:color="auto" w:fill="FFFFFF"/>
        </w:rPr>
        <w:t xml:space="preserve"> addition</w:t>
      </w:r>
      <w:r w:rsidRPr="00291D1B">
        <w:rPr>
          <w:rFonts w:cstheme="minorHAnsi"/>
          <w:color w:val="111111"/>
          <w:sz w:val="20"/>
          <w:szCs w:val="20"/>
          <w:shd w:val="clear" w:color="auto" w:fill="FFFFFF"/>
        </w:rPr>
        <w:t xml:space="preserve"> to the academic course which covers the physical, social, educational, intellectual, and emotional needs</w:t>
      </w:r>
      <w:r w:rsidR="0087719D">
        <w:rPr>
          <w:rFonts w:cstheme="minorHAnsi"/>
          <w:color w:val="111111"/>
          <w:sz w:val="20"/>
          <w:szCs w:val="20"/>
          <w:shd w:val="clear" w:color="auto" w:fill="FFFFFF"/>
        </w:rPr>
        <w:t xml:space="preserve"> of children. </w:t>
      </w:r>
    </w:p>
    <w:p w14:paraId="362D56AC" w14:textId="578E7546" w:rsidR="00964A26" w:rsidRPr="00104666" w:rsidRDefault="00441B30" w:rsidP="00AC4361">
      <w:pPr>
        <w:tabs>
          <w:tab w:val="right" w:pos="10466"/>
        </w:tabs>
        <w:spacing w:line="240" w:lineRule="auto"/>
        <w:jc w:val="both"/>
        <w:rPr>
          <w:rFonts w:cstheme="minorHAnsi"/>
          <w:b/>
          <w:color w:val="FF0000"/>
          <w:sz w:val="20"/>
          <w:szCs w:val="20"/>
        </w:rPr>
      </w:pPr>
      <w:r>
        <w:rPr>
          <w:rFonts w:cstheme="minorHAnsi"/>
          <w:color w:val="111111"/>
          <w:sz w:val="20"/>
          <w:szCs w:val="20"/>
          <w:shd w:val="clear" w:color="auto" w:fill="FFFFFF"/>
        </w:rPr>
        <w:t>Safeguarding and First</w:t>
      </w:r>
      <w:r w:rsidR="00104666">
        <w:rPr>
          <w:rFonts w:cstheme="minorHAnsi"/>
          <w:color w:val="111111"/>
          <w:sz w:val="20"/>
          <w:szCs w:val="20"/>
          <w:shd w:val="clear" w:color="auto" w:fill="FFFFFF"/>
        </w:rPr>
        <w:t xml:space="preserve"> A</w:t>
      </w:r>
      <w:r>
        <w:rPr>
          <w:rFonts w:cstheme="minorHAnsi"/>
          <w:color w:val="111111"/>
          <w:sz w:val="20"/>
          <w:szCs w:val="20"/>
          <w:shd w:val="clear" w:color="auto" w:fill="FFFFFF"/>
        </w:rPr>
        <w:t>id trained</w:t>
      </w:r>
      <w:r w:rsidR="00104666">
        <w:rPr>
          <w:rFonts w:cstheme="minorHAnsi"/>
          <w:color w:val="111111"/>
          <w:sz w:val="20"/>
          <w:szCs w:val="20"/>
          <w:shd w:val="clear" w:color="auto" w:fill="FFFFFF"/>
        </w:rPr>
        <w:t xml:space="preserve">. </w:t>
      </w:r>
    </w:p>
    <w:p w14:paraId="307F6F0A" w14:textId="77777777" w:rsidR="00A40735" w:rsidRPr="00685179" w:rsidRDefault="00A40735" w:rsidP="00ED5F7B">
      <w:pPr>
        <w:spacing w:line="240" w:lineRule="auto"/>
        <w:rPr>
          <w:rFonts w:cstheme="minorHAnsi"/>
          <w:sz w:val="20"/>
        </w:rPr>
      </w:pPr>
    </w:p>
    <w:p w14:paraId="0E92A268" w14:textId="0B937D4A" w:rsidR="00C464B7" w:rsidRPr="00626EC0" w:rsidRDefault="00A47B11" w:rsidP="00A357F5">
      <w:pPr>
        <w:shd w:val="clear" w:color="auto" w:fill="ED7D31" w:themeFill="accent2"/>
        <w:spacing w:line="240" w:lineRule="auto"/>
        <w:rPr>
          <w:rFonts w:cstheme="minorHAnsi"/>
          <w:b/>
          <w:color w:val="FFFFFF" w:themeColor="background1"/>
          <w:sz w:val="28"/>
        </w:rPr>
      </w:pPr>
      <w:r w:rsidRPr="00626EC0">
        <w:rPr>
          <w:rFonts w:cstheme="minorHAnsi"/>
          <w:b/>
          <w:noProof/>
          <w:color w:val="FFFFFF" w:themeColor="background1"/>
          <w:sz w:val="28"/>
          <w:lang w:eastAsia="en-GB"/>
        </w:rPr>
        <mc:AlternateContent>
          <mc:Choice Requires="wps">
            <w:drawing>
              <wp:inline distT="0" distB="0" distL="0" distR="0" wp14:anchorId="47C29318" wp14:editId="68F4C6A5">
                <wp:extent cx="118712" cy="94648"/>
                <wp:effectExtent l="0" t="0" r="15240" b="19685"/>
                <wp:docPr id="23" name="Experience icon symbol" descr="Experience icon symbol"/>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118712" cy="94648"/>
                        </a:xfrm>
                        <a:custGeom>
                          <a:avLst/>
                          <a:gdLst>
                            <a:gd name="T0" fmla="*/ 81 w 1395"/>
                            <a:gd name="T1" fmla="*/ 1010 h 1106"/>
                            <a:gd name="T2" fmla="*/ 107 w 1395"/>
                            <a:gd name="T3" fmla="*/ 1025 h 1106"/>
                            <a:gd name="T4" fmla="*/ 1308 w 1395"/>
                            <a:gd name="T5" fmla="*/ 1018 h 1106"/>
                            <a:gd name="T6" fmla="*/ 1316 w 1395"/>
                            <a:gd name="T7" fmla="*/ 655 h 1106"/>
                            <a:gd name="T8" fmla="*/ 1276 w 1395"/>
                            <a:gd name="T9" fmla="*/ 681 h 1106"/>
                            <a:gd name="T10" fmla="*/ 1205 w 1395"/>
                            <a:gd name="T11" fmla="*/ 691 h 1106"/>
                            <a:gd name="T12" fmla="*/ 812 w 1395"/>
                            <a:gd name="T13" fmla="*/ 770 h 1106"/>
                            <a:gd name="T14" fmla="*/ 776 w 1395"/>
                            <a:gd name="T15" fmla="*/ 792 h 1106"/>
                            <a:gd name="T16" fmla="*/ 605 w 1395"/>
                            <a:gd name="T17" fmla="*/ 781 h 1106"/>
                            <a:gd name="T18" fmla="*/ 593 w 1395"/>
                            <a:gd name="T19" fmla="*/ 691 h 1106"/>
                            <a:gd name="T20" fmla="*/ 145 w 1395"/>
                            <a:gd name="T21" fmla="*/ 685 h 1106"/>
                            <a:gd name="T22" fmla="*/ 104 w 1395"/>
                            <a:gd name="T23" fmla="*/ 668 h 1106"/>
                            <a:gd name="T24" fmla="*/ 1293 w 1395"/>
                            <a:gd name="T25" fmla="*/ 287 h 1106"/>
                            <a:gd name="T26" fmla="*/ 89 w 1395"/>
                            <a:gd name="T27" fmla="*/ 295 h 1106"/>
                            <a:gd name="T28" fmla="*/ 79 w 1395"/>
                            <a:gd name="T29" fmla="*/ 502 h 1106"/>
                            <a:gd name="T30" fmla="*/ 99 w 1395"/>
                            <a:gd name="T31" fmla="*/ 559 h 1106"/>
                            <a:gd name="T32" fmla="*/ 135 w 1395"/>
                            <a:gd name="T33" fmla="*/ 586 h 1106"/>
                            <a:gd name="T34" fmla="*/ 181 w 1395"/>
                            <a:gd name="T35" fmla="*/ 601 h 1106"/>
                            <a:gd name="T36" fmla="*/ 593 w 1395"/>
                            <a:gd name="T37" fmla="*/ 538 h 1106"/>
                            <a:gd name="T38" fmla="*/ 617 w 1395"/>
                            <a:gd name="T39" fmla="*/ 505 h 1106"/>
                            <a:gd name="T40" fmla="*/ 791 w 1395"/>
                            <a:gd name="T41" fmla="*/ 505 h 1106"/>
                            <a:gd name="T42" fmla="*/ 815 w 1395"/>
                            <a:gd name="T43" fmla="*/ 538 h 1106"/>
                            <a:gd name="T44" fmla="*/ 1227 w 1395"/>
                            <a:gd name="T45" fmla="*/ 601 h 1106"/>
                            <a:gd name="T46" fmla="*/ 1284 w 1395"/>
                            <a:gd name="T47" fmla="*/ 574 h 1106"/>
                            <a:gd name="T48" fmla="*/ 1314 w 1395"/>
                            <a:gd name="T49" fmla="*/ 523 h 1106"/>
                            <a:gd name="T50" fmla="*/ 1319 w 1395"/>
                            <a:gd name="T51" fmla="*/ 302 h 1106"/>
                            <a:gd name="T52" fmla="*/ 1293 w 1395"/>
                            <a:gd name="T53" fmla="*/ 287 h 1106"/>
                            <a:gd name="T54" fmla="*/ 900 w 1395"/>
                            <a:gd name="T55" fmla="*/ 201 h 1106"/>
                            <a:gd name="T56" fmla="*/ 520 w 1395"/>
                            <a:gd name="T57" fmla="*/ 0 h 1106"/>
                            <a:gd name="T58" fmla="*/ 925 w 1395"/>
                            <a:gd name="T59" fmla="*/ 6 h 1106"/>
                            <a:gd name="T60" fmla="*/ 966 w 1395"/>
                            <a:gd name="T61" fmla="*/ 38 h 1106"/>
                            <a:gd name="T62" fmla="*/ 983 w 1395"/>
                            <a:gd name="T63" fmla="*/ 85 h 1106"/>
                            <a:gd name="T64" fmla="*/ 1295 w 1395"/>
                            <a:gd name="T65" fmla="*/ 203 h 1106"/>
                            <a:gd name="T66" fmla="*/ 1352 w 1395"/>
                            <a:gd name="T67" fmla="*/ 226 h 1106"/>
                            <a:gd name="T68" fmla="*/ 1385 w 1395"/>
                            <a:gd name="T69" fmla="*/ 270 h 1106"/>
                            <a:gd name="T70" fmla="*/ 1395 w 1395"/>
                            <a:gd name="T71" fmla="*/ 326 h 1106"/>
                            <a:gd name="T72" fmla="*/ 1387 w 1395"/>
                            <a:gd name="T73" fmla="*/ 1029 h 1106"/>
                            <a:gd name="T74" fmla="*/ 1351 w 1395"/>
                            <a:gd name="T75" fmla="*/ 1080 h 1106"/>
                            <a:gd name="T76" fmla="*/ 1292 w 1395"/>
                            <a:gd name="T77" fmla="*/ 1104 h 1106"/>
                            <a:gd name="T78" fmla="*/ 104 w 1395"/>
                            <a:gd name="T79" fmla="*/ 1105 h 1106"/>
                            <a:gd name="T80" fmla="*/ 40 w 1395"/>
                            <a:gd name="T81" fmla="*/ 1085 h 1106"/>
                            <a:gd name="T82" fmla="*/ 7 w 1395"/>
                            <a:gd name="T83" fmla="*/ 1042 h 1106"/>
                            <a:gd name="T84" fmla="*/ 0 w 1395"/>
                            <a:gd name="T85" fmla="*/ 980 h 1106"/>
                            <a:gd name="T86" fmla="*/ 6 w 1395"/>
                            <a:gd name="T87" fmla="*/ 287 h 1106"/>
                            <a:gd name="T88" fmla="*/ 31 w 1395"/>
                            <a:gd name="T89" fmla="*/ 238 h 1106"/>
                            <a:gd name="T90" fmla="*/ 82 w 1395"/>
                            <a:gd name="T91" fmla="*/ 207 h 1106"/>
                            <a:gd name="T92" fmla="*/ 426 w 1395"/>
                            <a:gd name="T93" fmla="*/ 201 h 1106"/>
                            <a:gd name="T94" fmla="*/ 433 w 1395"/>
                            <a:gd name="T95" fmla="*/ 52 h 1106"/>
                            <a:gd name="T96" fmla="*/ 467 w 1395"/>
                            <a:gd name="T97" fmla="*/ 14 h 1106"/>
                            <a:gd name="T98" fmla="*/ 520 w 1395"/>
                            <a:gd name="T99" fmla="*/ 0 h 110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1395" h="1106">
                              <a:moveTo>
                                <a:pt x="79" y="655"/>
                              </a:moveTo>
                              <a:lnTo>
                                <a:pt x="79" y="1000"/>
                              </a:lnTo>
                              <a:lnTo>
                                <a:pt x="81" y="1010"/>
                              </a:lnTo>
                              <a:lnTo>
                                <a:pt x="87" y="1018"/>
                              </a:lnTo>
                              <a:lnTo>
                                <a:pt x="97" y="1023"/>
                              </a:lnTo>
                              <a:lnTo>
                                <a:pt x="107" y="1025"/>
                              </a:lnTo>
                              <a:lnTo>
                                <a:pt x="1288" y="1025"/>
                              </a:lnTo>
                              <a:lnTo>
                                <a:pt x="1299" y="1023"/>
                              </a:lnTo>
                              <a:lnTo>
                                <a:pt x="1308" y="1018"/>
                              </a:lnTo>
                              <a:lnTo>
                                <a:pt x="1314" y="1010"/>
                              </a:lnTo>
                              <a:lnTo>
                                <a:pt x="1316" y="1000"/>
                              </a:lnTo>
                              <a:lnTo>
                                <a:pt x="1316" y="655"/>
                              </a:lnTo>
                              <a:lnTo>
                                <a:pt x="1301" y="667"/>
                              </a:lnTo>
                              <a:lnTo>
                                <a:pt x="1288" y="675"/>
                              </a:lnTo>
                              <a:lnTo>
                                <a:pt x="1276" y="681"/>
                              </a:lnTo>
                              <a:lnTo>
                                <a:pt x="1263" y="685"/>
                              </a:lnTo>
                              <a:lnTo>
                                <a:pt x="1234" y="690"/>
                              </a:lnTo>
                              <a:lnTo>
                                <a:pt x="1205" y="691"/>
                              </a:lnTo>
                              <a:lnTo>
                                <a:pt x="815" y="691"/>
                              </a:lnTo>
                              <a:lnTo>
                                <a:pt x="815" y="756"/>
                              </a:lnTo>
                              <a:lnTo>
                                <a:pt x="812" y="770"/>
                              </a:lnTo>
                              <a:lnTo>
                                <a:pt x="803" y="781"/>
                              </a:lnTo>
                              <a:lnTo>
                                <a:pt x="791" y="789"/>
                              </a:lnTo>
                              <a:lnTo>
                                <a:pt x="776" y="792"/>
                              </a:lnTo>
                              <a:lnTo>
                                <a:pt x="632" y="792"/>
                              </a:lnTo>
                              <a:lnTo>
                                <a:pt x="617" y="789"/>
                              </a:lnTo>
                              <a:lnTo>
                                <a:pt x="605" y="781"/>
                              </a:lnTo>
                              <a:lnTo>
                                <a:pt x="596" y="770"/>
                              </a:lnTo>
                              <a:lnTo>
                                <a:pt x="593" y="756"/>
                              </a:lnTo>
                              <a:lnTo>
                                <a:pt x="593" y="691"/>
                              </a:lnTo>
                              <a:lnTo>
                                <a:pt x="203" y="691"/>
                              </a:lnTo>
                              <a:lnTo>
                                <a:pt x="174" y="690"/>
                              </a:lnTo>
                              <a:lnTo>
                                <a:pt x="145" y="685"/>
                              </a:lnTo>
                              <a:lnTo>
                                <a:pt x="133" y="681"/>
                              </a:lnTo>
                              <a:lnTo>
                                <a:pt x="119" y="675"/>
                              </a:lnTo>
                              <a:lnTo>
                                <a:pt x="104" y="668"/>
                              </a:lnTo>
                              <a:lnTo>
                                <a:pt x="91" y="661"/>
                              </a:lnTo>
                              <a:lnTo>
                                <a:pt x="79" y="655"/>
                              </a:lnTo>
                              <a:close/>
                              <a:moveTo>
                                <a:pt x="1293" y="287"/>
                              </a:moveTo>
                              <a:lnTo>
                                <a:pt x="109" y="288"/>
                              </a:lnTo>
                              <a:lnTo>
                                <a:pt x="98" y="290"/>
                              </a:lnTo>
                              <a:lnTo>
                                <a:pt x="89" y="295"/>
                              </a:lnTo>
                              <a:lnTo>
                                <a:pt x="83" y="304"/>
                              </a:lnTo>
                              <a:lnTo>
                                <a:pt x="80" y="313"/>
                              </a:lnTo>
                              <a:lnTo>
                                <a:pt x="79" y="502"/>
                              </a:lnTo>
                              <a:lnTo>
                                <a:pt x="82" y="523"/>
                              </a:lnTo>
                              <a:lnTo>
                                <a:pt x="88" y="542"/>
                              </a:lnTo>
                              <a:lnTo>
                                <a:pt x="99" y="559"/>
                              </a:lnTo>
                              <a:lnTo>
                                <a:pt x="112" y="574"/>
                              </a:lnTo>
                              <a:lnTo>
                                <a:pt x="122" y="580"/>
                              </a:lnTo>
                              <a:lnTo>
                                <a:pt x="135" y="586"/>
                              </a:lnTo>
                              <a:lnTo>
                                <a:pt x="148" y="591"/>
                              </a:lnTo>
                              <a:lnTo>
                                <a:pt x="160" y="595"/>
                              </a:lnTo>
                              <a:lnTo>
                                <a:pt x="181" y="601"/>
                              </a:lnTo>
                              <a:lnTo>
                                <a:pt x="203" y="603"/>
                              </a:lnTo>
                              <a:lnTo>
                                <a:pt x="593" y="603"/>
                              </a:lnTo>
                              <a:lnTo>
                                <a:pt x="593" y="538"/>
                              </a:lnTo>
                              <a:lnTo>
                                <a:pt x="596" y="525"/>
                              </a:lnTo>
                              <a:lnTo>
                                <a:pt x="605" y="513"/>
                              </a:lnTo>
                              <a:lnTo>
                                <a:pt x="617" y="505"/>
                              </a:lnTo>
                              <a:lnTo>
                                <a:pt x="632" y="502"/>
                              </a:lnTo>
                              <a:lnTo>
                                <a:pt x="776" y="502"/>
                              </a:lnTo>
                              <a:lnTo>
                                <a:pt x="791" y="505"/>
                              </a:lnTo>
                              <a:lnTo>
                                <a:pt x="803" y="513"/>
                              </a:lnTo>
                              <a:lnTo>
                                <a:pt x="812" y="525"/>
                              </a:lnTo>
                              <a:lnTo>
                                <a:pt x="815" y="538"/>
                              </a:lnTo>
                              <a:lnTo>
                                <a:pt x="815" y="603"/>
                              </a:lnTo>
                              <a:lnTo>
                                <a:pt x="1205" y="603"/>
                              </a:lnTo>
                              <a:lnTo>
                                <a:pt x="1227" y="601"/>
                              </a:lnTo>
                              <a:lnTo>
                                <a:pt x="1248" y="595"/>
                              </a:lnTo>
                              <a:lnTo>
                                <a:pt x="1267" y="586"/>
                              </a:lnTo>
                              <a:lnTo>
                                <a:pt x="1284" y="574"/>
                              </a:lnTo>
                              <a:lnTo>
                                <a:pt x="1297" y="559"/>
                              </a:lnTo>
                              <a:lnTo>
                                <a:pt x="1307" y="542"/>
                              </a:lnTo>
                              <a:lnTo>
                                <a:pt x="1314" y="523"/>
                              </a:lnTo>
                              <a:lnTo>
                                <a:pt x="1316" y="502"/>
                              </a:lnTo>
                              <a:lnTo>
                                <a:pt x="1322" y="311"/>
                              </a:lnTo>
                              <a:lnTo>
                                <a:pt x="1319" y="302"/>
                              </a:lnTo>
                              <a:lnTo>
                                <a:pt x="1313" y="294"/>
                              </a:lnTo>
                              <a:lnTo>
                                <a:pt x="1304" y="288"/>
                              </a:lnTo>
                              <a:lnTo>
                                <a:pt x="1293" y="287"/>
                              </a:lnTo>
                              <a:close/>
                              <a:moveTo>
                                <a:pt x="510" y="80"/>
                              </a:moveTo>
                              <a:lnTo>
                                <a:pt x="510" y="201"/>
                              </a:lnTo>
                              <a:lnTo>
                                <a:pt x="900" y="201"/>
                              </a:lnTo>
                              <a:lnTo>
                                <a:pt x="900" y="80"/>
                              </a:lnTo>
                              <a:lnTo>
                                <a:pt x="510" y="80"/>
                              </a:lnTo>
                              <a:close/>
                              <a:moveTo>
                                <a:pt x="520" y="0"/>
                              </a:moveTo>
                              <a:lnTo>
                                <a:pt x="888" y="0"/>
                              </a:lnTo>
                              <a:lnTo>
                                <a:pt x="907" y="1"/>
                              </a:lnTo>
                              <a:lnTo>
                                <a:pt x="925" y="6"/>
                              </a:lnTo>
                              <a:lnTo>
                                <a:pt x="941" y="14"/>
                              </a:lnTo>
                              <a:lnTo>
                                <a:pt x="954" y="25"/>
                              </a:lnTo>
                              <a:lnTo>
                                <a:pt x="966" y="38"/>
                              </a:lnTo>
                              <a:lnTo>
                                <a:pt x="975" y="52"/>
                              </a:lnTo>
                              <a:lnTo>
                                <a:pt x="981" y="68"/>
                              </a:lnTo>
                              <a:lnTo>
                                <a:pt x="983" y="85"/>
                              </a:lnTo>
                              <a:lnTo>
                                <a:pt x="983" y="201"/>
                              </a:lnTo>
                              <a:lnTo>
                                <a:pt x="1269" y="201"/>
                              </a:lnTo>
                              <a:lnTo>
                                <a:pt x="1295" y="203"/>
                              </a:lnTo>
                              <a:lnTo>
                                <a:pt x="1317" y="208"/>
                              </a:lnTo>
                              <a:lnTo>
                                <a:pt x="1336" y="216"/>
                              </a:lnTo>
                              <a:lnTo>
                                <a:pt x="1352" y="226"/>
                              </a:lnTo>
                              <a:lnTo>
                                <a:pt x="1365" y="239"/>
                              </a:lnTo>
                              <a:lnTo>
                                <a:pt x="1376" y="253"/>
                              </a:lnTo>
                              <a:lnTo>
                                <a:pt x="1385" y="270"/>
                              </a:lnTo>
                              <a:lnTo>
                                <a:pt x="1390" y="287"/>
                              </a:lnTo>
                              <a:lnTo>
                                <a:pt x="1394" y="306"/>
                              </a:lnTo>
                              <a:lnTo>
                                <a:pt x="1395" y="326"/>
                              </a:lnTo>
                              <a:lnTo>
                                <a:pt x="1395" y="980"/>
                              </a:lnTo>
                              <a:lnTo>
                                <a:pt x="1393" y="1006"/>
                              </a:lnTo>
                              <a:lnTo>
                                <a:pt x="1387" y="1029"/>
                              </a:lnTo>
                              <a:lnTo>
                                <a:pt x="1378" y="1049"/>
                              </a:lnTo>
                              <a:lnTo>
                                <a:pt x="1366" y="1066"/>
                              </a:lnTo>
                              <a:lnTo>
                                <a:pt x="1351" y="1080"/>
                              </a:lnTo>
                              <a:lnTo>
                                <a:pt x="1333" y="1091"/>
                              </a:lnTo>
                              <a:lnTo>
                                <a:pt x="1314" y="1099"/>
                              </a:lnTo>
                              <a:lnTo>
                                <a:pt x="1292" y="1104"/>
                              </a:lnTo>
                              <a:lnTo>
                                <a:pt x="1269" y="1106"/>
                              </a:lnTo>
                              <a:lnTo>
                                <a:pt x="135" y="1106"/>
                              </a:lnTo>
                              <a:lnTo>
                                <a:pt x="104" y="1105"/>
                              </a:lnTo>
                              <a:lnTo>
                                <a:pt x="79" y="1101"/>
                              </a:lnTo>
                              <a:lnTo>
                                <a:pt x="57" y="1094"/>
                              </a:lnTo>
                              <a:lnTo>
                                <a:pt x="40" y="1085"/>
                              </a:lnTo>
                              <a:lnTo>
                                <a:pt x="26" y="1073"/>
                              </a:lnTo>
                              <a:lnTo>
                                <a:pt x="15" y="1059"/>
                              </a:lnTo>
                              <a:lnTo>
                                <a:pt x="7" y="1042"/>
                              </a:lnTo>
                              <a:lnTo>
                                <a:pt x="3" y="1024"/>
                              </a:lnTo>
                              <a:lnTo>
                                <a:pt x="0" y="1003"/>
                              </a:lnTo>
                              <a:lnTo>
                                <a:pt x="0" y="980"/>
                              </a:lnTo>
                              <a:lnTo>
                                <a:pt x="0" y="326"/>
                              </a:lnTo>
                              <a:lnTo>
                                <a:pt x="2" y="306"/>
                              </a:lnTo>
                              <a:lnTo>
                                <a:pt x="6" y="287"/>
                              </a:lnTo>
                              <a:lnTo>
                                <a:pt x="12" y="269"/>
                              </a:lnTo>
                              <a:lnTo>
                                <a:pt x="20" y="252"/>
                              </a:lnTo>
                              <a:lnTo>
                                <a:pt x="31" y="238"/>
                              </a:lnTo>
                              <a:lnTo>
                                <a:pt x="45" y="225"/>
                              </a:lnTo>
                              <a:lnTo>
                                <a:pt x="62" y="215"/>
                              </a:lnTo>
                              <a:lnTo>
                                <a:pt x="82" y="207"/>
                              </a:lnTo>
                              <a:lnTo>
                                <a:pt x="107" y="203"/>
                              </a:lnTo>
                              <a:lnTo>
                                <a:pt x="135" y="201"/>
                              </a:lnTo>
                              <a:lnTo>
                                <a:pt x="426" y="201"/>
                              </a:lnTo>
                              <a:lnTo>
                                <a:pt x="426" y="85"/>
                              </a:lnTo>
                              <a:lnTo>
                                <a:pt x="428" y="68"/>
                              </a:lnTo>
                              <a:lnTo>
                                <a:pt x="433" y="52"/>
                              </a:lnTo>
                              <a:lnTo>
                                <a:pt x="442" y="38"/>
                              </a:lnTo>
                              <a:lnTo>
                                <a:pt x="454" y="25"/>
                              </a:lnTo>
                              <a:lnTo>
                                <a:pt x="467" y="14"/>
                              </a:lnTo>
                              <a:lnTo>
                                <a:pt x="483" y="6"/>
                              </a:lnTo>
                              <a:lnTo>
                                <a:pt x="501" y="1"/>
                              </a:lnTo>
                              <a:lnTo>
                                <a:pt x="520" y="0"/>
                              </a:lnTo>
                              <a:close/>
                            </a:path>
                          </a:pathLst>
                        </a:custGeom>
                        <a:solidFill>
                          <a:schemeClr val="bg1"/>
                        </a:solidFill>
                        <a:ln w="0">
                          <a:solidFill>
                            <a:schemeClr val="bg1"/>
                          </a:solid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5B9D54D8" id="Experience icon symbol" o:spid="_x0000_s1026" alt="Experience icon symbol" style="width:9.35pt;height:7.45pt;visibility:visible;mso-wrap-style:square;mso-left-percent:-10001;mso-top-percent:-10001;mso-position-horizontal:absolute;mso-position-horizontal-relative:char;mso-position-vertical:absolute;mso-position-vertical-relative:line;mso-left-percent:-10001;mso-top-percent:-10001;v-text-anchor:top" coordsize="1395,1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" path="m79,655r,345l81,1010r6,8l97,1023r10,2l1288,1025r11,-2l1308,1018r6,-8l1316,1000r,-345l1301,667r-13,8l1276,681r-13,4l1234,690r-29,1l815,691r,65l812,770r-9,11l791,789r-15,3l632,792r-15,-3l605,781r-9,-11l593,756r,-65l203,691r-29,-1l145,685r-12,-4l119,675r-15,-7l91,661,79,655xm1293,287l109,288r-11,2l89,295r-6,9l80,313,79,502r3,21l88,542r11,17l112,574r10,6l135,586r13,5l160,595r21,6l203,603r390,l593,538r3,-13l605,513r12,-8l632,502r144,l791,505r12,8l812,525r3,13l815,603r390,l1227,601r21,-6l1267,586r17,-12l1297,559r10,-17l1314,523r2,-21l1322,311r-3,-9l1313,294r-9,-6l1293,287xm510,80r,121l900,201r,-121l510,80xm520,l888,r19,1l925,6r16,8l954,25r12,13l975,52r6,16l983,85r,116l1269,201r26,2l1317,208r19,8l1352,226r13,13l1376,253r9,17l1390,287r4,19l1395,326r,654l1393,1006r-6,23l1378,1049r-12,17l1351,1080r-18,11l1314,1099r-22,5l1269,1106r-1134,l104,1105r-25,-4l57,1094r-17,-9l26,1073,15,1059,7,1042,3,1024,,1003,,980,,326,2,306,6,287r6,-18l20,252,31,238,45,225,62,215r20,-8l107,203r28,-2l426,201r,-116l428,68r5,-16l442,38,454,25,467,14,483,6,501,1,520,xe" fillcolor="white [3212]" strokecolor="white [3212]" strokeweight="0">
                <v:path arrowok="t" o:connecttype="custom" o:connectlocs="6893,86433;9106,87716;111308,87117;111989,56053;108585,58278;102543,59134;69100,65894;66036,67777;51484,66836;50463,59134;12339,58620;8850,57165;110032,24561;7574,25245;6723,42960;8425,47837;11488,50148;15403,51432;50463,46040;52506,43216;67313,43216;69355,46040;104416,51432;109266,49121;111819,44757;112245,25844;110032,24561;76588,17201;44251,0;78716,513;82205,3252;83652,7274;110202,17372;115053,19340;117861,23106;118712,27898;118031,88059;114968,92423;109947,94477;8850,94562;3404,92851;596,89171;0,83865;511,24561;2638,20367;6978,17714;36252,17201;36848,4450;39741,1198;44251,0" o:connectangles="0,0,0,0,0,0,0,0,0,0,0,0,0,0,0,0,0,0,0,0,0,0,0,0,0,0,0,0,0,0,0,0,0,0,0,0,0,0,0,0,0,0,0,0,0,0,0,0,0,0"/>
                <o:lock v:ext="edit" verticies="t"/>
                <w10:anchorlock/>
              </v:shape>
            </w:pict>
          </mc:Fallback>
        </mc:AlternateContent>
      </w:r>
      <w:r w:rsidRPr="00626EC0">
        <w:rPr>
          <w:rFonts w:cstheme="minorHAnsi"/>
          <w:b/>
          <w:color w:val="FFFFFF" w:themeColor="background1"/>
          <w:sz w:val="28"/>
        </w:rPr>
        <w:t xml:space="preserve"> </w:t>
      </w:r>
      <w:r w:rsidR="00685179" w:rsidRPr="00626EC0">
        <w:rPr>
          <w:rFonts w:cstheme="minorHAnsi"/>
          <w:b/>
          <w:color w:val="FFFFFF" w:themeColor="background1"/>
          <w:sz w:val="28"/>
        </w:rPr>
        <w:t>WORK EXPERIENCE</w:t>
      </w:r>
    </w:p>
    <w:p w14:paraId="79399EFD" w14:textId="59F0229C" w:rsidR="009E73F6" w:rsidRDefault="009E73F6" w:rsidP="001E3FF5">
      <w:pPr>
        <w:tabs>
          <w:tab w:val="right" w:pos="10466"/>
        </w:tabs>
        <w:spacing w:line="240" w:lineRule="auto"/>
        <w:rPr>
          <w:rFonts w:cstheme="minorHAnsi"/>
          <w:b/>
          <w:sz w:val="20"/>
        </w:rPr>
      </w:pPr>
      <w:r>
        <w:rPr>
          <w:rFonts w:cstheme="minorHAnsi"/>
          <w:b/>
          <w:sz w:val="20"/>
        </w:rPr>
        <w:t xml:space="preserve">Local Authority, Education, Early Years Manager                         </w:t>
      </w:r>
      <w:r w:rsidR="001E3FF5">
        <w:rPr>
          <w:rFonts w:cstheme="minorHAnsi"/>
          <w:b/>
          <w:sz w:val="20"/>
        </w:rPr>
        <w:t xml:space="preserve">                                                 </w:t>
      </w:r>
      <w:r>
        <w:rPr>
          <w:rFonts w:cstheme="minorHAnsi"/>
          <w:b/>
          <w:sz w:val="20"/>
        </w:rPr>
        <w:t xml:space="preserve">      </w:t>
      </w:r>
      <w:r w:rsidR="001E3FF5">
        <w:rPr>
          <w:rFonts w:cstheme="minorHAnsi"/>
          <w:b/>
          <w:sz w:val="20"/>
        </w:rPr>
        <w:t>November 2015 – current position</w:t>
      </w:r>
      <w:r>
        <w:rPr>
          <w:rFonts w:cstheme="minorHAnsi"/>
          <w:b/>
          <w:sz w:val="20"/>
        </w:rPr>
        <w:t xml:space="preserve">                                              </w:t>
      </w:r>
      <w:r w:rsidR="009578E6">
        <w:rPr>
          <w:rFonts w:cstheme="minorHAnsi"/>
          <w:b/>
          <w:sz w:val="20"/>
        </w:rPr>
        <w:t xml:space="preserve">                                                                                                              </w:t>
      </w:r>
      <w:r>
        <w:rPr>
          <w:rFonts w:cstheme="minorHAnsi"/>
          <w:b/>
          <w:sz w:val="20"/>
        </w:rPr>
        <w:t xml:space="preserve">   </w:t>
      </w:r>
    </w:p>
    <w:p w14:paraId="084E9E3F" w14:textId="543268CD" w:rsidR="004E7435" w:rsidRPr="004E7435" w:rsidRDefault="004E7435" w:rsidP="004E7435">
      <w:pPr>
        <w:pStyle w:val="ListParagraph"/>
        <w:numPr>
          <w:ilvl w:val="0"/>
          <w:numId w:val="27"/>
        </w:numPr>
        <w:tabs>
          <w:tab w:val="right" w:pos="10466"/>
        </w:tabs>
        <w:spacing w:line="240" w:lineRule="auto"/>
        <w:jc w:val="both"/>
        <w:rPr>
          <w:rFonts w:cstheme="minorHAnsi"/>
          <w:b/>
          <w:sz w:val="20"/>
        </w:rPr>
      </w:pPr>
      <w:r>
        <w:rPr>
          <w:rFonts w:cstheme="minorHAnsi"/>
          <w:bCs/>
          <w:sz w:val="20"/>
        </w:rPr>
        <w:t>Lead and overall responsibility for the Early Years’ Service</w:t>
      </w:r>
    </w:p>
    <w:p w14:paraId="3EB33A9D" w14:textId="0B75F0E9" w:rsidR="004E7435" w:rsidRPr="004E7435" w:rsidRDefault="004E7435" w:rsidP="004E7435">
      <w:pPr>
        <w:pStyle w:val="ListParagraph"/>
        <w:numPr>
          <w:ilvl w:val="0"/>
          <w:numId w:val="27"/>
        </w:numPr>
        <w:tabs>
          <w:tab w:val="right" w:pos="10466"/>
        </w:tabs>
        <w:spacing w:line="240" w:lineRule="auto"/>
        <w:jc w:val="both"/>
        <w:rPr>
          <w:rFonts w:cstheme="minorHAnsi"/>
          <w:b/>
          <w:sz w:val="20"/>
        </w:rPr>
      </w:pPr>
      <w:r>
        <w:rPr>
          <w:rFonts w:cstheme="minorHAnsi"/>
          <w:bCs/>
          <w:sz w:val="20"/>
        </w:rPr>
        <w:t>Overall responsibility for Flying Start, Childcare, Family Information Service.</w:t>
      </w:r>
    </w:p>
    <w:p w14:paraId="46A7CE6B" w14:textId="79E71F98" w:rsidR="004E7435" w:rsidRPr="004E7435" w:rsidRDefault="004E7435" w:rsidP="004E7435">
      <w:pPr>
        <w:pStyle w:val="ListParagraph"/>
        <w:numPr>
          <w:ilvl w:val="0"/>
          <w:numId w:val="27"/>
        </w:numPr>
        <w:tabs>
          <w:tab w:val="right" w:pos="10466"/>
        </w:tabs>
        <w:spacing w:line="240" w:lineRule="auto"/>
        <w:jc w:val="both"/>
        <w:rPr>
          <w:rFonts w:cstheme="minorHAnsi"/>
          <w:b/>
          <w:sz w:val="20"/>
        </w:rPr>
      </w:pPr>
      <w:r>
        <w:rPr>
          <w:rFonts w:cstheme="minorHAnsi"/>
          <w:bCs/>
          <w:sz w:val="20"/>
        </w:rPr>
        <w:t>Manage Flying Start Parenting, Early Language Support and Families First Project Workers</w:t>
      </w:r>
    </w:p>
    <w:p w14:paraId="32B404BA" w14:textId="7010E57E" w:rsidR="004E7435" w:rsidRPr="004E7435" w:rsidRDefault="004E7435" w:rsidP="004E7435">
      <w:pPr>
        <w:pStyle w:val="ListParagraph"/>
        <w:numPr>
          <w:ilvl w:val="0"/>
          <w:numId w:val="27"/>
        </w:numPr>
        <w:tabs>
          <w:tab w:val="right" w:pos="10466"/>
        </w:tabs>
        <w:spacing w:line="240" w:lineRule="auto"/>
        <w:jc w:val="both"/>
        <w:rPr>
          <w:rFonts w:cstheme="minorHAnsi"/>
          <w:b/>
          <w:sz w:val="20"/>
        </w:rPr>
      </w:pPr>
      <w:r>
        <w:rPr>
          <w:rFonts w:cstheme="minorHAnsi"/>
          <w:bCs/>
          <w:sz w:val="20"/>
        </w:rPr>
        <w:t>Lead on Education places in collaboration with E</w:t>
      </w:r>
      <w:r w:rsidR="001F20BA">
        <w:rPr>
          <w:rFonts w:cstheme="minorHAnsi"/>
          <w:bCs/>
          <w:sz w:val="20"/>
        </w:rPr>
        <w:t xml:space="preserve">ducation Achievement Service consortium </w:t>
      </w:r>
    </w:p>
    <w:p w14:paraId="5E9AE236" w14:textId="4F2ED16B" w:rsidR="004E7435" w:rsidRPr="004E7435" w:rsidRDefault="004E7435" w:rsidP="004E7435">
      <w:pPr>
        <w:pStyle w:val="ListParagraph"/>
        <w:numPr>
          <w:ilvl w:val="0"/>
          <w:numId w:val="27"/>
        </w:numPr>
        <w:tabs>
          <w:tab w:val="right" w:pos="10466"/>
        </w:tabs>
        <w:spacing w:line="240" w:lineRule="auto"/>
        <w:jc w:val="both"/>
        <w:rPr>
          <w:rFonts w:cstheme="minorHAnsi"/>
          <w:b/>
          <w:sz w:val="20"/>
        </w:rPr>
      </w:pPr>
      <w:r>
        <w:rPr>
          <w:rFonts w:cstheme="minorHAnsi"/>
          <w:bCs/>
          <w:sz w:val="20"/>
        </w:rPr>
        <w:t xml:space="preserve">Overall responsibility for </w:t>
      </w:r>
      <w:r w:rsidR="001F20BA">
        <w:rPr>
          <w:rFonts w:cstheme="minorHAnsi"/>
          <w:bCs/>
          <w:sz w:val="20"/>
        </w:rPr>
        <w:t>WG Early Years and Childcare programmes</w:t>
      </w:r>
    </w:p>
    <w:p w14:paraId="55E4389E" w14:textId="296B9AEC" w:rsidR="004E7435" w:rsidRPr="004E7435" w:rsidRDefault="004E7435" w:rsidP="004E7435">
      <w:pPr>
        <w:pStyle w:val="ListParagraph"/>
        <w:numPr>
          <w:ilvl w:val="0"/>
          <w:numId w:val="27"/>
        </w:numPr>
        <w:tabs>
          <w:tab w:val="right" w:pos="10466"/>
        </w:tabs>
        <w:spacing w:line="240" w:lineRule="auto"/>
        <w:jc w:val="both"/>
        <w:rPr>
          <w:rFonts w:cstheme="minorHAnsi"/>
          <w:b/>
          <w:sz w:val="20"/>
        </w:rPr>
      </w:pPr>
      <w:r>
        <w:rPr>
          <w:rFonts w:cstheme="minorHAnsi"/>
          <w:bCs/>
          <w:sz w:val="20"/>
        </w:rPr>
        <w:t xml:space="preserve">Premises Management </w:t>
      </w:r>
    </w:p>
    <w:p w14:paraId="20230828" w14:textId="1F57262F" w:rsidR="004E7435" w:rsidRPr="004E7435" w:rsidRDefault="004E7435" w:rsidP="004E7435">
      <w:pPr>
        <w:pStyle w:val="ListParagraph"/>
        <w:numPr>
          <w:ilvl w:val="0"/>
          <w:numId w:val="27"/>
        </w:numPr>
        <w:tabs>
          <w:tab w:val="right" w:pos="10466"/>
        </w:tabs>
        <w:spacing w:line="240" w:lineRule="auto"/>
        <w:jc w:val="both"/>
        <w:rPr>
          <w:rFonts w:cstheme="minorHAnsi"/>
          <w:b/>
          <w:sz w:val="20"/>
        </w:rPr>
      </w:pPr>
      <w:r>
        <w:rPr>
          <w:rFonts w:cstheme="minorHAnsi"/>
          <w:bCs/>
          <w:sz w:val="20"/>
        </w:rPr>
        <w:t>Planning and development of services – improve outcome to children and families</w:t>
      </w:r>
    </w:p>
    <w:p w14:paraId="5CDFB712" w14:textId="395C579F" w:rsidR="004E7435" w:rsidRPr="004E7435" w:rsidRDefault="004E7435" w:rsidP="004E7435">
      <w:pPr>
        <w:pStyle w:val="ListParagraph"/>
        <w:numPr>
          <w:ilvl w:val="0"/>
          <w:numId w:val="27"/>
        </w:numPr>
        <w:tabs>
          <w:tab w:val="right" w:pos="10466"/>
        </w:tabs>
        <w:spacing w:line="240" w:lineRule="auto"/>
        <w:jc w:val="both"/>
        <w:rPr>
          <w:rFonts w:cstheme="minorHAnsi"/>
          <w:b/>
          <w:sz w:val="20"/>
        </w:rPr>
      </w:pPr>
      <w:r>
        <w:rPr>
          <w:rFonts w:cstheme="minorHAnsi"/>
          <w:bCs/>
          <w:sz w:val="20"/>
        </w:rPr>
        <w:t>Report to strategic management</w:t>
      </w:r>
      <w:r w:rsidR="00D44CC3">
        <w:rPr>
          <w:rFonts w:cstheme="minorHAnsi"/>
          <w:bCs/>
          <w:sz w:val="20"/>
        </w:rPr>
        <w:t xml:space="preserve"> – monitoring and evaluation of service delivery</w:t>
      </w:r>
    </w:p>
    <w:p w14:paraId="7C8F8700" w14:textId="6D6093F7" w:rsidR="004E7435" w:rsidRPr="004E7435" w:rsidRDefault="004E7435" w:rsidP="004E7435">
      <w:pPr>
        <w:pStyle w:val="ListParagraph"/>
        <w:numPr>
          <w:ilvl w:val="0"/>
          <w:numId w:val="27"/>
        </w:numPr>
        <w:tabs>
          <w:tab w:val="right" w:pos="10466"/>
        </w:tabs>
        <w:spacing w:line="240" w:lineRule="auto"/>
        <w:jc w:val="both"/>
        <w:rPr>
          <w:rFonts w:cstheme="minorHAnsi"/>
          <w:b/>
          <w:sz w:val="20"/>
        </w:rPr>
      </w:pPr>
      <w:r>
        <w:rPr>
          <w:rFonts w:cstheme="minorHAnsi"/>
          <w:bCs/>
          <w:sz w:val="20"/>
        </w:rPr>
        <w:t>ALN Early Years lead – supporting ALN  strategic lead</w:t>
      </w:r>
    </w:p>
    <w:p w14:paraId="2D196218" w14:textId="08B16267" w:rsidR="004E7435" w:rsidRPr="004E7435" w:rsidRDefault="004E7435" w:rsidP="004E7435">
      <w:pPr>
        <w:pStyle w:val="ListParagraph"/>
        <w:numPr>
          <w:ilvl w:val="0"/>
          <w:numId w:val="27"/>
        </w:numPr>
        <w:tabs>
          <w:tab w:val="right" w:pos="10466"/>
        </w:tabs>
        <w:spacing w:line="240" w:lineRule="auto"/>
        <w:jc w:val="both"/>
        <w:rPr>
          <w:rFonts w:cstheme="minorHAnsi"/>
          <w:b/>
          <w:sz w:val="20"/>
        </w:rPr>
      </w:pPr>
      <w:r>
        <w:rPr>
          <w:rFonts w:cstheme="minorHAnsi"/>
          <w:bCs/>
          <w:sz w:val="20"/>
        </w:rPr>
        <w:t>Budget management</w:t>
      </w:r>
    </w:p>
    <w:p w14:paraId="6996D123" w14:textId="28E45DF4" w:rsidR="009E73F6" w:rsidRDefault="009E73F6" w:rsidP="001E3FF5">
      <w:pPr>
        <w:tabs>
          <w:tab w:val="right" w:pos="10466"/>
        </w:tabs>
        <w:spacing w:line="240" w:lineRule="auto"/>
        <w:rPr>
          <w:rFonts w:cstheme="minorHAnsi"/>
          <w:b/>
          <w:sz w:val="20"/>
        </w:rPr>
      </w:pPr>
      <w:r>
        <w:rPr>
          <w:rFonts w:cstheme="minorHAnsi"/>
          <w:b/>
          <w:sz w:val="20"/>
        </w:rPr>
        <w:t>Local Au</w:t>
      </w:r>
      <w:r w:rsidR="00530A7C">
        <w:rPr>
          <w:rFonts w:cstheme="minorHAnsi"/>
          <w:b/>
          <w:sz w:val="20"/>
        </w:rPr>
        <w:t xml:space="preserve">thority, Education,  Deputy 0-4 Provision Manager </w:t>
      </w:r>
      <w:r w:rsidR="00AC4361">
        <w:rPr>
          <w:rFonts w:cstheme="minorHAnsi"/>
          <w:b/>
          <w:sz w:val="20"/>
        </w:rPr>
        <w:t xml:space="preserve">(restructure) </w:t>
      </w:r>
      <w:r w:rsidR="00530A7C">
        <w:rPr>
          <w:rFonts w:cstheme="minorHAnsi"/>
          <w:b/>
          <w:sz w:val="20"/>
        </w:rPr>
        <w:t xml:space="preserve">                              </w:t>
      </w:r>
      <w:r w:rsidR="001E3FF5">
        <w:rPr>
          <w:rFonts w:cstheme="minorHAnsi"/>
          <w:b/>
          <w:sz w:val="20"/>
        </w:rPr>
        <w:t xml:space="preserve">         </w:t>
      </w:r>
      <w:r w:rsidR="00530A7C">
        <w:rPr>
          <w:rFonts w:cstheme="minorHAnsi"/>
          <w:b/>
          <w:sz w:val="20"/>
        </w:rPr>
        <w:t xml:space="preserve"> </w:t>
      </w:r>
      <w:r w:rsidR="001E3FF5">
        <w:rPr>
          <w:rFonts w:cstheme="minorHAnsi"/>
          <w:b/>
          <w:sz w:val="20"/>
        </w:rPr>
        <w:t xml:space="preserve">November 2012 -  October 2015 </w:t>
      </w:r>
      <w:r w:rsidR="00530A7C">
        <w:rPr>
          <w:rFonts w:cstheme="minorHAnsi"/>
          <w:b/>
          <w:sz w:val="20"/>
        </w:rPr>
        <w:t xml:space="preserve">            </w:t>
      </w:r>
      <w:r w:rsidR="009578E6">
        <w:rPr>
          <w:rFonts w:cstheme="minorHAnsi"/>
          <w:b/>
          <w:sz w:val="20"/>
        </w:rPr>
        <w:t xml:space="preserve">                                                                                                          </w:t>
      </w:r>
    </w:p>
    <w:p w14:paraId="35B4EEA6" w14:textId="40A01CF1" w:rsidR="005C73CF" w:rsidRPr="005C73CF" w:rsidRDefault="005C73CF" w:rsidP="005C73CF">
      <w:pPr>
        <w:pStyle w:val="ListParagraph"/>
        <w:numPr>
          <w:ilvl w:val="0"/>
          <w:numId w:val="22"/>
        </w:numPr>
        <w:tabs>
          <w:tab w:val="right" w:pos="10466"/>
        </w:tabs>
        <w:spacing w:line="240" w:lineRule="auto"/>
        <w:jc w:val="both"/>
        <w:rPr>
          <w:rFonts w:cstheme="minorHAnsi"/>
          <w:b/>
          <w:sz w:val="20"/>
        </w:rPr>
      </w:pPr>
      <w:r>
        <w:rPr>
          <w:rFonts w:cstheme="minorHAnsi"/>
          <w:bCs/>
          <w:sz w:val="20"/>
        </w:rPr>
        <w:t>Responsible and management of Flying Start Parenting and Early Language Support teams</w:t>
      </w:r>
    </w:p>
    <w:p w14:paraId="17500A2A" w14:textId="6AA0CBBD" w:rsidR="005C73CF" w:rsidRPr="00EB68F2" w:rsidRDefault="005C73CF" w:rsidP="005C73CF">
      <w:pPr>
        <w:pStyle w:val="ListParagraph"/>
        <w:numPr>
          <w:ilvl w:val="0"/>
          <w:numId w:val="22"/>
        </w:numPr>
        <w:tabs>
          <w:tab w:val="right" w:pos="10466"/>
        </w:tabs>
        <w:spacing w:line="240" w:lineRule="auto"/>
        <w:jc w:val="both"/>
        <w:rPr>
          <w:rFonts w:cstheme="minorHAnsi"/>
          <w:b/>
          <w:sz w:val="20"/>
        </w:rPr>
      </w:pPr>
      <w:r>
        <w:rPr>
          <w:rFonts w:cstheme="minorHAnsi"/>
          <w:bCs/>
          <w:sz w:val="20"/>
        </w:rPr>
        <w:t>Responsible and assist the manager of Integrated Children’s Centre and Satellites</w:t>
      </w:r>
    </w:p>
    <w:p w14:paraId="74A2AD65" w14:textId="630A19C1" w:rsidR="005C73CF" w:rsidRDefault="005C73CF" w:rsidP="005C73CF">
      <w:pPr>
        <w:pStyle w:val="ListParagraph"/>
        <w:numPr>
          <w:ilvl w:val="0"/>
          <w:numId w:val="22"/>
        </w:numPr>
        <w:tabs>
          <w:tab w:val="right" w:pos="10466"/>
        </w:tabs>
        <w:spacing w:line="240" w:lineRule="auto"/>
        <w:jc w:val="both"/>
        <w:rPr>
          <w:rFonts w:cstheme="minorHAnsi"/>
          <w:bCs/>
          <w:sz w:val="20"/>
        </w:rPr>
      </w:pPr>
      <w:r w:rsidRPr="00EB68F2">
        <w:rPr>
          <w:rFonts w:cstheme="minorHAnsi"/>
          <w:bCs/>
          <w:sz w:val="20"/>
        </w:rPr>
        <w:t xml:space="preserve">Deputise for the </w:t>
      </w:r>
      <w:r>
        <w:rPr>
          <w:rFonts w:cstheme="minorHAnsi"/>
          <w:bCs/>
          <w:sz w:val="20"/>
        </w:rPr>
        <w:t xml:space="preserve">Flying Start </w:t>
      </w:r>
      <w:r w:rsidRPr="00EB68F2">
        <w:rPr>
          <w:rFonts w:cstheme="minorHAnsi"/>
          <w:bCs/>
          <w:sz w:val="20"/>
        </w:rPr>
        <w:t xml:space="preserve">t and Integrated Children’s Centre Manager </w:t>
      </w:r>
    </w:p>
    <w:p w14:paraId="1FE2E81D" w14:textId="77777777" w:rsidR="005C73CF" w:rsidRDefault="005C73CF" w:rsidP="005C73CF">
      <w:pPr>
        <w:pStyle w:val="ListParagraph"/>
        <w:numPr>
          <w:ilvl w:val="0"/>
          <w:numId w:val="22"/>
        </w:numPr>
        <w:tabs>
          <w:tab w:val="right" w:pos="10466"/>
        </w:tabs>
        <w:spacing w:line="240" w:lineRule="auto"/>
        <w:jc w:val="both"/>
        <w:rPr>
          <w:rFonts w:cstheme="minorHAnsi"/>
          <w:bCs/>
          <w:sz w:val="20"/>
        </w:rPr>
      </w:pPr>
      <w:r>
        <w:rPr>
          <w:rFonts w:cstheme="minorHAnsi"/>
          <w:bCs/>
          <w:sz w:val="20"/>
        </w:rPr>
        <w:t>Liaise and work in collaboration with multi-agencies in a holistic approach</w:t>
      </w:r>
    </w:p>
    <w:p w14:paraId="5EEF7414" w14:textId="77777777" w:rsidR="005C73CF" w:rsidRDefault="005C73CF" w:rsidP="005C73CF">
      <w:pPr>
        <w:pStyle w:val="ListParagraph"/>
        <w:numPr>
          <w:ilvl w:val="0"/>
          <w:numId w:val="22"/>
        </w:numPr>
        <w:tabs>
          <w:tab w:val="right" w:pos="10466"/>
        </w:tabs>
        <w:spacing w:line="240" w:lineRule="auto"/>
        <w:jc w:val="both"/>
        <w:rPr>
          <w:rFonts w:cstheme="minorHAnsi"/>
          <w:bCs/>
          <w:sz w:val="20"/>
        </w:rPr>
      </w:pPr>
      <w:r>
        <w:rPr>
          <w:rFonts w:cstheme="minorHAnsi"/>
          <w:bCs/>
          <w:sz w:val="20"/>
        </w:rPr>
        <w:t xml:space="preserve">Co-ordinate and develop services in a joint up approach </w:t>
      </w:r>
    </w:p>
    <w:p w14:paraId="2345116A" w14:textId="77777777" w:rsidR="005C73CF" w:rsidRPr="00EB68F2" w:rsidRDefault="005C73CF" w:rsidP="005C73CF">
      <w:pPr>
        <w:pStyle w:val="ListParagraph"/>
        <w:numPr>
          <w:ilvl w:val="0"/>
          <w:numId w:val="22"/>
        </w:numPr>
        <w:tabs>
          <w:tab w:val="right" w:pos="10466"/>
        </w:tabs>
        <w:spacing w:line="240" w:lineRule="auto"/>
        <w:jc w:val="both"/>
        <w:rPr>
          <w:rFonts w:cstheme="minorHAnsi"/>
          <w:bCs/>
          <w:sz w:val="20"/>
        </w:rPr>
      </w:pPr>
      <w:r>
        <w:rPr>
          <w:rFonts w:cstheme="minorHAnsi"/>
          <w:bCs/>
          <w:sz w:val="20"/>
        </w:rPr>
        <w:t xml:space="preserve">Promote and support learning in the Early Year’s </w:t>
      </w:r>
    </w:p>
    <w:p w14:paraId="04373B4E" w14:textId="77777777" w:rsidR="005C73CF" w:rsidRPr="005C73CF" w:rsidRDefault="005C73CF" w:rsidP="005C73CF">
      <w:pPr>
        <w:pStyle w:val="ListParagraph"/>
        <w:tabs>
          <w:tab w:val="right" w:pos="10466"/>
        </w:tabs>
        <w:spacing w:line="240" w:lineRule="auto"/>
        <w:jc w:val="both"/>
        <w:rPr>
          <w:rFonts w:cstheme="minorHAnsi"/>
          <w:b/>
          <w:sz w:val="20"/>
        </w:rPr>
      </w:pPr>
    </w:p>
    <w:p w14:paraId="307D6DA1" w14:textId="04EA2500" w:rsidR="00530A7C" w:rsidRDefault="00530A7C" w:rsidP="001E3FF5">
      <w:pPr>
        <w:tabs>
          <w:tab w:val="right" w:pos="10466"/>
        </w:tabs>
        <w:spacing w:line="240" w:lineRule="auto"/>
        <w:rPr>
          <w:rFonts w:cstheme="minorHAnsi"/>
          <w:b/>
          <w:sz w:val="20"/>
        </w:rPr>
      </w:pPr>
      <w:r>
        <w:rPr>
          <w:rFonts w:cstheme="minorHAnsi"/>
          <w:b/>
          <w:sz w:val="20"/>
        </w:rPr>
        <w:t xml:space="preserve">Local Authority,  Education,  Deputy Sure Start and Integrated Children’s </w:t>
      </w:r>
      <w:r w:rsidR="00EB68F2">
        <w:rPr>
          <w:rFonts w:cstheme="minorHAnsi"/>
          <w:b/>
          <w:sz w:val="20"/>
        </w:rPr>
        <w:t xml:space="preserve">Centre </w:t>
      </w:r>
      <w:r>
        <w:rPr>
          <w:rFonts w:cstheme="minorHAnsi"/>
          <w:b/>
          <w:sz w:val="20"/>
        </w:rPr>
        <w:t xml:space="preserve">Manager </w:t>
      </w:r>
      <w:r w:rsidR="00AC4361">
        <w:rPr>
          <w:rFonts w:cstheme="minorHAnsi"/>
          <w:b/>
          <w:sz w:val="20"/>
        </w:rPr>
        <w:t xml:space="preserve">          </w:t>
      </w:r>
      <w:r w:rsidR="001E3FF5">
        <w:rPr>
          <w:rFonts w:cstheme="minorHAnsi"/>
          <w:b/>
          <w:sz w:val="20"/>
        </w:rPr>
        <w:t xml:space="preserve">  </w:t>
      </w:r>
      <w:r w:rsidR="00AC4361">
        <w:rPr>
          <w:rFonts w:cstheme="minorHAnsi"/>
          <w:b/>
          <w:sz w:val="20"/>
        </w:rPr>
        <w:t xml:space="preserve">  </w:t>
      </w:r>
      <w:r w:rsidR="001E3FF5">
        <w:rPr>
          <w:rFonts w:cstheme="minorHAnsi"/>
          <w:b/>
          <w:sz w:val="20"/>
        </w:rPr>
        <w:t>June 200</w:t>
      </w:r>
      <w:r w:rsidR="006C0418">
        <w:rPr>
          <w:rFonts w:cstheme="minorHAnsi"/>
          <w:b/>
          <w:sz w:val="20"/>
        </w:rPr>
        <w:t>9</w:t>
      </w:r>
      <w:r w:rsidR="001E3FF5">
        <w:rPr>
          <w:rFonts w:cstheme="minorHAnsi"/>
          <w:b/>
          <w:sz w:val="20"/>
        </w:rPr>
        <w:t xml:space="preserve"> – September 2012</w:t>
      </w:r>
      <w:r w:rsidR="00AC4361">
        <w:rPr>
          <w:rFonts w:cstheme="minorHAnsi"/>
          <w:b/>
          <w:sz w:val="20"/>
        </w:rPr>
        <w:t xml:space="preserve">   </w:t>
      </w:r>
      <w:r w:rsidR="009578E6">
        <w:rPr>
          <w:rFonts w:cstheme="minorHAnsi"/>
          <w:b/>
          <w:sz w:val="20"/>
        </w:rPr>
        <w:t xml:space="preserve">                                                                                                             </w:t>
      </w:r>
      <w:r w:rsidR="00AC4361">
        <w:rPr>
          <w:rFonts w:cstheme="minorHAnsi"/>
          <w:b/>
          <w:sz w:val="20"/>
        </w:rPr>
        <w:t xml:space="preserve"> </w:t>
      </w:r>
    </w:p>
    <w:p w14:paraId="1016C887" w14:textId="731FFBAB" w:rsidR="00EB68F2" w:rsidRPr="00EB68F2" w:rsidRDefault="00EB68F2" w:rsidP="00EB68F2">
      <w:pPr>
        <w:pStyle w:val="ListParagraph"/>
        <w:numPr>
          <w:ilvl w:val="0"/>
          <w:numId w:val="21"/>
        </w:numPr>
        <w:tabs>
          <w:tab w:val="right" w:pos="10466"/>
        </w:tabs>
        <w:spacing w:line="240" w:lineRule="auto"/>
        <w:jc w:val="both"/>
        <w:rPr>
          <w:rFonts w:cstheme="minorHAnsi"/>
          <w:b/>
          <w:sz w:val="20"/>
        </w:rPr>
      </w:pPr>
      <w:r>
        <w:rPr>
          <w:rFonts w:cstheme="minorHAnsi"/>
          <w:bCs/>
          <w:sz w:val="20"/>
        </w:rPr>
        <w:t xml:space="preserve">Responsible and </w:t>
      </w:r>
      <w:r w:rsidR="005C73CF">
        <w:rPr>
          <w:rFonts w:cstheme="minorHAnsi"/>
          <w:bCs/>
          <w:sz w:val="20"/>
        </w:rPr>
        <w:t>assist the manager</w:t>
      </w:r>
      <w:r>
        <w:rPr>
          <w:rFonts w:cstheme="minorHAnsi"/>
          <w:bCs/>
          <w:sz w:val="20"/>
        </w:rPr>
        <w:t xml:space="preserve"> of Integrated Children’s Centre and Satellites</w:t>
      </w:r>
    </w:p>
    <w:p w14:paraId="4A9DF20C" w14:textId="18AA6975" w:rsidR="00EB68F2" w:rsidRDefault="00EB68F2" w:rsidP="00EB68F2">
      <w:pPr>
        <w:pStyle w:val="ListParagraph"/>
        <w:numPr>
          <w:ilvl w:val="0"/>
          <w:numId w:val="21"/>
        </w:numPr>
        <w:tabs>
          <w:tab w:val="right" w:pos="10466"/>
        </w:tabs>
        <w:spacing w:line="240" w:lineRule="auto"/>
        <w:jc w:val="both"/>
        <w:rPr>
          <w:rFonts w:cstheme="minorHAnsi"/>
          <w:bCs/>
          <w:sz w:val="20"/>
        </w:rPr>
      </w:pPr>
      <w:r w:rsidRPr="00EB68F2">
        <w:rPr>
          <w:rFonts w:cstheme="minorHAnsi"/>
          <w:bCs/>
          <w:sz w:val="20"/>
        </w:rPr>
        <w:t xml:space="preserve">Deputise for the Sure Start and Integrated Children’s Centre Manager </w:t>
      </w:r>
    </w:p>
    <w:p w14:paraId="5C9C5E22" w14:textId="16650EB3" w:rsidR="00EB68F2" w:rsidRDefault="00EB68F2" w:rsidP="00EB68F2">
      <w:pPr>
        <w:pStyle w:val="ListParagraph"/>
        <w:numPr>
          <w:ilvl w:val="0"/>
          <w:numId w:val="21"/>
        </w:numPr>
        <w:tabs>
          <w:tab w:val="right" w:pos="10466"/>
        </w:tabs>
        <w:spacing w:line="240" w:lineRule="auto"/>
        <w:jc w:val="both"/>
        <w:rPr>
          <w:rFonts w:cstheme="minorHAnsi"/>
          <w:bCs/>
          <w:sz w:val="20"/>
        </w:rPr>
      </w:pPr>
      <w:r>
        <w:rPr>
          <w:rFonts w:cstheme="minorHAnsi"/>
          <w:bCs/>
          <w:sz w:val="20"/>
        </w:rPr>
        <w:t>Liaise and work in collaboration with multi-agencies in a holistic approach</w:t>
      </w:r>
    </w:p>
    <w:p w14:paraId="3DF19A1B" w14:textId="135C8760" w:rsidR="005C73CF" w:rsidRDefault="005C73CF" w:rsidP="00EB68F2">
      <w:pPr>
        <w:pStyle w:val="ListParagraph"/>
        <w:numPr>
          <w:ilvl w:val="0"/>
          <w:numId w:val="21"/>
        </w:numPr>
        <w:tabs>
          <w:tab w:val="right" w:pos="10466"/>
        </w:tabs>
        <w:spacing w:line="240" w:lineRule="auto"/>
        <w:jc w:val="both"/>
        <w:rPr>
          <w:rFonts w:cstheme="minorHAnsi"/>
          <w:bCs/>
          <w:sz w:val="20"/>
        </w:rPr>
      </w:pPr>
      <w:r>
        <w:rPr>
          <w:rFonts w:cstheme="minorHAnsi"/>
          <w:bCs/>
          <w:sz w:val="20"/>
        </w:rPr>
        <w:t xml:space="preserve">Co-ordinate and develop services in a joint up approach </w:t>
      </w:r>
    </w:p>
    <w:p w14:paraId="5FC23940" w14:textId="70553A50" w:rsidR="005C73CF" w:rsidRPr="00EB68F2" w:rsidRDefault="005C73CF" w:rsidP="00EB68F2">
      <w:pPr>
        <w:pStyle w:val="ListParagraph"/>
        <w:numPr>
          <w:ilvl w:val="0"/>
          <w:numId w:val="21"/>
        </w:numPr>
        <w:tabs>
          <w:tab w:val="right" w:pos="10466"/>
        </w:tabs>
        <w:spacing w:line="240" w:lineRule="auto"/>
        <w:jc w:val="both"/>
        <w:rPr>
          <w:rFonts w:cstheme="minorHAnsi"/>
          <w:bCs/>
          <w:sz w:val="20"/>
        </w:rPr>
      </w:pPr>
      <w:r>
        <w:rPr>
          <w:rFonts w:cstheme="minorHAnsi"/>
          <w:bCs/>
          <w:sz w:val="20"/>
        </w:rPr>
        <w:t xml:space="preserve">Promote and support learning in the Early Year’s </w:t>
      </w:r>
    </w:p>
    <w:p w14:paraId="49AAABF6" w14:textId="3393CC2B" w:rsidR="00530A7C" w:rsidRDefault="00530A7C" w:rsidP="00AC4361">
      <w:pPr>
        <w:tabs>
          <w:tab w:val="right" w:pos="10466"/>
        </w:tabs>
        <w:spacing w:line="240" w:lineRule="auto"/>
        <w:jc w:val="both"/>
        <w:rPr>
          <w:rFonts w:cstheme="minorHAnsi"/>
          <w:b/>
          <w:sz w:val="20"/>
        </w:rPr>
      </w:pPr>
    </w:p>
    <w:p w14:paraId="2726D777" w14:textId="184FEB65" w:rsidR="00530A7C" w:rsidRDefault="00530A7C" w:rsidP="004C6CB8">
      <w:pPr>
        <w:tabs>
          <w:tab w:val="right" w:pos="10466"/>
        </w:tabs>
        <w:spacing w:line="240" w:lineRule="auto"/>
        <w:rPr>
          <w:rFonts w:cstheme="minorHAnsi"/>
          <w:b/>
          <w:sz w:val="20"/>
        </w:rPr>
      </w:pPr>
      <w:r>
        <w:rPr>
          <w:rFonts w:cstheme="minorHAnsi"/>
          <w:b/>
          <w:sz w:val="20"/>
        </w:rPr>
        <w:t xml:space="preserve">Local Authority,  Education,  Genesis Creche Co-ordinator </w:t>
      </w:r>
      <w:r w:rsidR="00AC4361">
        <w:rPr>
          <w:rFonts w:cstheme="minorHAnsi"/>
          <w:b/>
          <w:sz w:val="20"/>
        </w:rPr>
        <w:t xml:space="preserve">                         </w:t>
      </w:r>
      <w:r w:rsidR="004C6CB8">
        <w:rPr>
          <w:rFonts w:cstheme="minorHAnsi"/>
          <w:b/>
          <w:sz w:val="20"/>
        </w:rPr>
        <w:t xml:space="preserve">                                                   October 200</w:t>
      </w:r>
      <w:r w:rsidR="006C0418">
        <w:rPr>
          <w:rFonts w:cstheme="minorHAnsi"/>
          <w:b/>
          <w:sz w:val="20"/>
        </w:rPr>
        <w:t>6</w:t>
      </w:r>
      <w:r w:rsidR="004C6CB8">
        <w:rPr>
          <w:rFonts w:cstheme="minorHAnsi"/>
          <w:b/>
          <w:sz w:val="20"/>
        </w:rPr>
        <w:t xml:space="preserve"> – May 200</w:t>
      </w:r>
      <w:r w:rsidR="006C0418">
        <w:rPr>
          <w:rFonts w:cstheme="minorHAnsi"/>
          <w:b/>
          <w:sz w:val="20"/>
        </w:rPr>
        <w:t>9</w:t>
      </w:r>
      <w:r w:rsidR="00AC4361">
        <w:rPr>
          <w:rFonts w:cstheme="minorHAnsi"/>
          <w:b/>
          <w:sz w:val="20"/>
        </w:rPr>
        <w:t xml:space="preserve">                                                      </w:t>
      </w:r>
      <w:r w:rsidR="009578E6">
        <w:rPr>
          <w:rFonts w:cstheme="minorHAnsi"/>
          <w:b/>
          <w:sz w:val="20"/>
        </w:rPr>
        <w:t xml:space="preserve">                                                                                                            </w:t>
      </w:r>
    </w:p>
    <w:p w14:paraId="0CA17FA0" w14:textId="6E9B246F" w:rsidR="005C73CF" w:rsidRDefault="005C73CF" w:rsidP="005C73CF">
      <w:pPr>
        <w:pStyle w:val="ListParagraph"/>
        <w:numPr>
          <w:ilvl w:val="0"/>
          <w:numId w:val="23"/>
        </w:numPr>
        <w:tabs>
          <w:tab w:val="right" w:pos="10466"/>
        </w:tabs>
        <w:spacing w:line="240" w:lineRule="auto"/>
        <w:jc w:val="both"/>
        <w:rPr>
          <w:rFonts w:cstheme="minorHAnsi"/>
          <w:bCs/>
          <w:sz w:val="20"/>
        </w:rPr>
      </w:pPr>
      <w:r>
        <w:rPr>
          <w:rFonts w:cstheme="minorHAnsi"/>
          <w:bCs/>
          <w:sz w:val="20"/>
        </w:rPr>
        <w:t xml:space="preserve">Responsible </w:t>
      </w:r>
      <w:r w:rsidR="004C6CB8">
        <w:rPr>
          <w:rFonts w:cstheme="minorHAnsi"/>
          <w:bCs/>
          <w:sz w:val="20"/>
        </w:rPr>
        <w:t xml:space="preserve">for the delivery to support the employability training team </w:t>
      </w:r>
      <w:r>
        <w:rPr>
          <w:rFonts w:cstheme="minorHAnsi"/>
          <w:bCs/>
          <w:sz w:val="20"/>
        </w:rPr>
        <w:t>and manage Mobile Creche team</w:t>
      </w:r>
    </w:p>
    <w:p w14:paraId="511FEB6B" w14:textId="2052F82A" w:rsidR="005C73CF" w:rsidRDefault="005C73CF" w:rsidP="005C73CF">
      <w:pPr>
        <w:pStyle w:val="ListParagraph"/>
        <w:numPr>
          <w:ilvl w:val="0"/>
          <w:numId w:val="23"/>
        </w:numPr>
        <w:tabs>
          <w:tab w:val="right" w:pos="10466"/>
        </w:tabs>
        <w:spacing w:line="240" w:lineRule="auto"/>
        <w:jc w:val="both"/>
        <w:rPr>
          <w:rFonts w:cstheme="minorHAnsi"/>
          <w:bCs/>
          <w:sz w:val="20"/>
        </w:rPr>
      </w:pPr>
      <w:r>
        <w:rPr>
          <w:rFonts w:cstheme="minorHAnsi"/>
          <w:bCs/>
          <w:sz w:val="20"/>
        </w:rPr>
        <w:t>Develop and oversee requests and monitoring of provision</w:t>
      </w:r>
    </w:p>
    <w:p w14:paraId="710CFBA0" w14:textId="6E6F723C" w:rsidR="005C73CF" w:rsidRDefault="005C73CF" w:rsidP="005C73CF">
      <w:pPr>
        <w:pStyle w:val="ListParagraph"/>
        <w:numPr>
          <w:ilvl w:val="0"/>
          <w:numId w:val="23"/>
        </w:numPr>
        <w:tabs>
          <w:tab w:val="right" w:pos="10466"/>
        </w:tabs>
        <w:spacing w:line="240" w:lineRule="auto"/>
        <w:jc w:val="both"/>
        <w:rPr>
          <w:rFonts w:cstheme="minorHAnsi"/>
          <w:bCs/>
          <w:sz w:val="20"/>
        </w:rPr>
      </w:pPr>
      <w:r>
        <w:rPr>
          <w:rFonts w:cstheme="minorHAnsi"/>
          <w:bCs/>
          <w:sz w:val="20"/>
        </w:rPr>
        <w:t>Recruitment and supervision of team</w:t>
      </w:r>
    </w:p>
    <w:p w14:paraId="447E5FFB" w14:textId="2433E3E0" w:rsidR="009934E5" w:rsidRDefault="009934E5" w:rsidP="005C73CF">
      <w:pPr>
        <w:pStyle w:val="ListParagraph"/>
        <w:numPr>
          <w:ilvl w:val="0"/>
          <w:numId w:val="23"/>
        </w:numPr>
        <w:tabs>
          <w:tab w:val="right" w:pos="10466"/>
        </w:tabs>
        <w:spacing w:line="240" w:lineRule="auto"/>
        <w:jc w:val="both"/>
        <w:rPr>
          <w:rFonts w:cstheme="minorHAnsi"/>
          <w:bCs/>
          <w:sz w:val="20"/>
        </w:rPr>
      </w:pPr>
      <w:r>
        <w:rPr>
          <w:rFonts w:cstheme="minorHAnsi"/>
          <w:bCs/>
          <w:sz w:val="20"/>
        </w:rPr>
        <w:t>Work in partnership with employability team</w:t>
      </w:r>
    </w:p>
    <w:p w14:paraId="75B9C92F" w14:textId="0767ACBB" w:rsidR="009934E5" w:rsidRDefault="004721A6" w:rsidP="005C73CF">
      <w:pPr>
        <w:pStyle w:val="ListParagraph"/>
        <w:numPr>
          <w:ilvl w:val="0"/>
          <w:numId w:val="23"/>
        </w:numPr>
        <w:tabs>
          <w:tab w:val="right" w:pos="10466"/>
        </w:tabs>
        <w:spacing w:line="240" w:lineRule="auto"/>
        <w:jc w:val="both"/>
        <w:rPr>
          <w:rFonts w:cstheme="minorHAnsi"/>
          <w:bCs/>
          <w:sz w:val="20"/>
        </w:rPr>
      </w:pPr>
      <w:r>
        <w:rPr>
          <w:rFonts w:cstheme="minorHAnsi"/>
          <w:bCs/>
          <w:sz w:val="20"/>
        </w:rPr>
        <w:t>Ensure Care Inspectorate Wales requirements are met</w:t>
      </w:r>
    </w:p>
    <w:p w14:paraId="393367C6" w14:textId="1462C0C8" w:rsidR="004721A6" w:rsidRDefault="004721A6" w:rsidP="005C73CF">
      <w:pPr>
        <w:pStyle w:val="ListParagraph"/>
        <w:numPr>
          <w:ilvl w:val="0"/>
          <w:numId w:val="23"/>
        </w:numPr>
        <w:tabs>
          <w:tab w:val="right" w:pos="10466"/>
        </w:tabs>
        <w:spacing w:line="240" w:lineRule="auto"/>
        <w:jc w:val="both"/>
        <w:rPr>
          <w:rFonts w:cstheme="minorHAnsi"/>
          <w:bCs/>
          <w:sz w:val="20"/>
        </w:rPr>
      </w:pPr>
      <w:r>
        <w:rPr>
          <w:rFonts w:cstheme="minorHAnsi"/>
          <w:bCs/>
          <w:sz w:val="20"/>
        </w:rPr>
        <w:t>Engagement with parents</w:t>
      </w:r>
    </w:p>
    <w:p w14:paraId="6029A6D8" w14:textId="50D1A7EA" w:rsidR="004721A6" w:rsidRDefault="004721A6" w:rsidP="004721A6">
      <w:pPr>
        <w:pStyle w:val="ListParagraph"/>
        <w:numPr>
          <w:ilvl w:val="0"/>
          <w:numId w:val="23"/>
        </w:numPr>
        <w:tabs>
          <w:tab w:val="right" w:pos="10466"/>
        </w:tabs>
        <w:spacing w:line="240" w:lineRule="auto"/>
        <w:jc w:val="both"/>
        <w:rPr>
          <w:rFonts w:cstheme="minorHAnsi"/>
          <w:bCs/>
          <w:sz w:val="20"/>
        </w:rPr>
      </w:pPr>
      <w:r>
        <w:rPr>
          <w:rFonts w:cstheme="minorHAnsi"/>
          <w:bCs/>
          <w:sz w:val="20"/>
        </w:rPr>
        <w:t>Promotion and marketing of Genesis programme</w:t>
      </w:r>
    </w:p>
    <w:p w14:paraId="420AC4DE" w14:textId="4A99DB40" w:rsidR="00530A7C" w:rsidRPr="00D37DBB" w:rsidRDefault="004C6CB8" w:rsidP="00AC4361">
      <w:pPr>
        <w:pStyle w:val="ListParagraph"/>
        <w:numPr>
          <w:ilvl w:val="0"/>
          <w:numId w:val="23"/>
        </w:numPr>
        <w:tabs>
          <w:tab w:val="right" w:pos="10466"/>
        </w:tabs>
        <w:spacing w:line="240" w:lineRule="auto"/>
        <w:jc w:val="both"/>
        <w:rPr>
          <w:rFonts w:cstheme="minorHAnsi"/>
          <w:bCs/>
          <w:sz w:val="20"/>
        </w:rPr>
      </w:pPr>
      <w:r>
        <w:rPr>
          <w:rFonts w:cstheme="minorHAnsi"/>
          <w:bCs/>
          <w:sz w:val="20"/>
        </w:rPr>
        <w:t>Facilitate the STEPS programme to support service users to build confidence to engage with trainin</w:t>
      </w:r>
      <w:r w:rsidR="00D37DBB">
        <w:rPr>
          <w:rFonts w:cstheme="minorHAnsi"/>
          <w:bCs/>
          <w:sz w:val="20"/>
        </w:rPr>
        <w:t>g</w:t>
      </w:r>
    </w:p>
    <w:p w14:paraId="1CA6A1A7" w14:textId="77777777" w:rsidR="00D712A5" w:rsidRDefault="00D712A5" w:rsidP="00D712A5">
      <w:pPr>
        <w:tabs>
          <w:tab w:val="right" w:pos="10466"/>
        </w:tabs>
        <w:spacing w:line="240" w:lineRule="auto"/>
        <w:rPr>
          <w:rFonts w:cstheme="minorHAnsi"/>
          <w:b/>
          <w:sz w:val="20"/>
        </w:rPr>
      </w:pPr>
    </w:p>
    <w:p w14:paraId="5BAD6064" w14:textId="29400520" w:rsidR="00530A7C" w:rsidRPr="00D712A5" w:rsidRDefault="00530A7C" w:rsidP="00D712A5">
      <w:pPr>
        <w:tabs>
          <w:tab w:val="right" w:pos="10466"/>
        </w:tabs>
        <w:spacing w:line="240" w:lineRule="auto"/>
        <w:rPr>
          <w:rFonts w:cstheme="minorHAnsi"/>
          <w:b/>
          <w:sz w:val="20"/>
        </w:rPr>
      </w:pPr>
      <w:r w:rsidRPr="00D712A5">
        <w:rPr>
          <w:rFonts w:cstheme="minorHAnsi"/>
          <w:b/>
          <w:sz w:val="20"/>
        </w:rPr>
        <w:t xml:space="preserve">Local Authority,  Social Care and Housing,  Sure Start Project Worker </w:t>
      </w:r>
      <w:r w:rsidR="00AC4361" w:rsidRPr="00D712A5">
        <w:rPr>
          <w:rFonts w:cstheme="minorHAnsi"/>
          <w:b/>
          <w:sz w:val="20"/>
        </w:rPr>
        <w:t xml:space="preserve">                         </w:t>
      </w:r>
      <w:r w:rsidR="00D712A5">
        <w:rPr>
          <w:rFonts w:cstheme="minorHAnsi"/>
          <w:b/>
          <w:sz w:val="20"/>
        </w:rPr>
        <w:t xml:space="preserve">                          </w:t>
      </w:r>
      <w:r w:rsidR="00AC4361" w:rsidRPr="00D712A5">
        <w:rPr>
          <w:rFonts w:cstheme="minorHAnsi"/>
          <w:b/>
          <w:sz w:val="20"/>
        </w:rPr>
        <w:t xml:space="preserve"> </w:t>
      </w:r>
      <w:r w:rsidR="00D712A5" w:rsidRPr="00D712A5">
        <w:rPr>
          <w:rFonts w:cstheme="minorHAnsi"/>
          <w:b/>
          <w:sz w:val="20"/>
        </w:rPr>
        <w:t>May 2000 -  September 200</w:t>
      </w:r>
      <w:r w:rsidR="006C0418">
        <w:rPr>
          <w:rFonts w:cstheme="minorHAnsi"/>
          <w:b/>
          <w:sz w:val="20"/>
        </w:rPr>
        <w:t>6</w:t>
      </w:r>
      <w:r w:rsidR="00AC4361" w:rsidRPr="00D712A5">
        <w:rPr>
          <w:rFonts w:cstheme="minorHAnsi"/>
          <w:b/>
          <w:sz w:val="20"/>
        </w:rPr>
        <w:t xml:space="preserve">                            </w:t>
      </w:r>
      <w:r w:rsidR="009578E6" w:rsidRPr="00D712A5">
        <w:rPr>
          <w:rFonts w:cstheme="minorHAnsi"/>
          <w:b/>
          <w:sz w:val="20"/>
        </w:rPr>
        <w:t xml:space="preserve">                                                                                                              </w:t>
      </w:r>
      <w:r w:rsidR="00AC4361" w:rsidRPr="00D712A5">
        <w:rPr>
          <w:rFonts w:cstheme="minorHAnsi"/>
          <w:b/>
          <w:sz w:val="20"/>
        </w:rPr>
        <w:t xml:space="preserve"> </w:t>
      </w:r>
    </w:p>
    <w:p w14:paraId="5BD4DA44" w14:textId="728CD4BB" w:rsidR="004721A6" w:rsidRPr="004E7435" w:rsidRDefault="004721A6" w:rsidP="004721A6">
      <w:pPr>
        <w:pStyle w:val="ListParagraph"/>
        <w:numPr>
          <w:ilvl w:val="0"/>
          <w:numId w:val="24"/>
        </w:numPr>
        <w:tabs>
          <w:tab w:val="right" w:pos="10466"/>
        </w:tabs>
        <w:spacing w:line="240" w:lineRule="auto"/>
        <w:jc w:val="both"/>
        <w:rPr>
          <w:rFonts w:cstheme="minorHAnsi"/>
          <w:bCs/>
          <w:sz w:val="20"/>
          <w:szCs w:val="20"/>
        </w:rPr>
      </w:pPr>
      <w:r>
        <w:rPr>
          <w:rFonts w:cstheme="minorHAnsi"/>
          <w:bCs/>
          <w:sz w:val="20"/>
        </w:rPr>
        <w:t xml:space="preserve">Working directly with children and families </w:t>
      </w:r>
      <w:r w:rsidR="004E7435" w:rsidRPr="004E7435">
        <w:rPr>
          <w:rFonts w:cstheme="minorHAnsi"/>
          <w:bCs/>
          <w:sz w:val="20"/>
          <w:szCs w:val="20"/>
        </w:rPr>
        <w:t xml:space="preserve">- </w:t>
      </w:r>
      <w:r w:rsidR="004E7435" w:rsidRPr="004E7435">
        <w:rPr>
          <w:rFonts w:cstheme="minorHAnsi"/>
          <w:color w:val="444444"/>
          <w:sz w:val="20"/>
          <w:szCs w:val="20"/>
          <w:shd w:val="clear" w:color="auto" w:fill="FFFFFF"/>
        </w:rPr>
        <w:t>help and advice on child and family health, parenting, money, training, and employment</w:t>
      </w:r>
    </w:p>
    <w:p w14:paraId="5C63E882" w14:textId="7307AFF2" w:rsidR="004721A6" w:rsidRDefault="004721A6" w:rsidP="004721A6">
      <w:pPr>
        <w:pStyle w:val="ListParagraph"/>
        <w:numPr>
          <w:ilvl w:val="0"/>
          <w:numId w:val="24"/>
        </w:numPr>
        <w:tabs>
          <w:tab w:val="right" w:pos="10466"/>
        </w:tabs>
        <w:spacing w:line="240" w:lineRule="auto"/>
        <w:jc w:val="both"/>
        <w:rPr>
          <w:rFonts w:cstheme="minorHAnsi"/>
          <w:bCs/>
          <w:sz w:val="20"/>
        </w:rPr>
      </w:pPr>
      <w:r>
        <w:rPr>
          <w:rFonts w:cstheme="minorHAnsi"/>
          <w:bCs/>
          <w:sz w:val="20"/>
        </w:rPr>
        <w:t>Facilitating parenting programmes; Language support, Family Links and STEPS programme</w:t>
      </w:r>
    </w:p>
    <w:p w14:paraId="71CECDA4" w14:textId="62BF8D7E" w:rsidR="004721A6" w:rsidRDefault="004721A6" w:rsidP="004721A6">
      <w:pPr>
        <w:pStyle w:val="ListParagraph"/>
        <w:numPr>
          <w:ilvl w:val="0"/>
          <w:numId w:val="24"/>
        </w:numPr>
        <w:tabs>
          <w:tab w:val="right" w:pos="10466"/>
        </w:tabs>
        <w:spacing w:line="240" w:lineRule="auto"/>
        <w:jc w:val="both"/>
        <w:rPr>
          <w:rFonts w:cstheme="minorHAnsi"/>
          <w:bCs/>
          <w:sz w:val="20"/>
        </w:rPr>
      </w:pPr>
      <w:r>
        <w:rPr>
          <w:rFonts w:cstheme="minorHAnsi"/>
          <w:bCs/>
          <w:sz w:val="20"/>
        </w:rPr>
        <w:t>Outreach work – working with hard to reach families within the home following health assessment</w:t>
      </w:r>
    </w:p>
    <w:p w14:paraId="69A3FE33" w14:textId="0B46E178" w:rsidR="004721A6" w:rsidRDefault="004721A6" w:rsidP="004721A6">
      <w:pPr>
        <w:pStyle w:val="ListParagraph"/>
        <w:numPr>
          <w:ilvl w:val="0"/>
          <w:numId w:val="24"/>
        </w:numPr>
        <w:tabs>
          <w:tab w:val="right" w:pos="10466"/>
        </w:tabs>
        <w:spacing w:line="240" w:lineRule="auto"/>
        <w:jc w:val="both"/>
        <w:rPr>
          <w:rFonts w:cstheme="minorHAnsi"/>
          <w:bCs/>
          <w:sz w:val="20"/>
        </w:rPr>
      </w:pPr>
      <w:r>
        <w:rPr>
          <w:rFonts w:cstheme="minorHAnsi"/>
          <w:bCs/>
          <w:sz w:val="20"/>
        </w:rPr>
        <w:t>Building relationships and identifying support</w:t>
      </w:r>
      <w:r w:rsidR="004E7435">
        <w:rPr>
          <w:rFonts w:cstheme="minorHAnsi"/>
          <w:bCs/>
          <w:sz w:val="20"/>
        </w:rPr>
        <w:t>- record keeping</w:t>
      </w:r>
    </w:p>
    <w:p w14:paraId="394482B3" w14:textId="1818B867" w:rsidR="004E7435" w:rsidRDefault="004E7435" w:rsidP="004721A6">
      <w:pPr>
        <w:pStyle w:val="ListParagraph"/>
        <w:numPr>
          <w:ilvl w:val="0"/>
          <w:numId w:val="24"/>
        </w:numPr>
        <w:tabs>
          <w:tab w:val="right" w:pos="10466"/>
        </w:tabs>
        <w:spacing w:line="240" w:lineRule="auto"/>
        <w:jc w:val="both"/>
        <w:rPr>
          <w:rFonts w:cstheme="minorHAnsi"/>
          <w:bCs/>
          <w:sz w:val="20"/>
        </w:rPr>
      </w:pPr>
      <w:r>
        <w:rPr>
          <w:rFonts w:cstheme="minorHAnsi"/>
          <w:bCs/>
          <w:sz w:val="20"/>
        </w:rPr>
        <w:t xml:space="preserve">Safeguarding practice </w:t>
      </w:r>
    </w:p>
    <w:p w14:paraId="0766F6A0" w14:textId="77777777" w:rsidR="004E7435" w:rsidRPr="004721A6" w:rsidRDefault="004E7435" w:rsidP="00D44CC3">
      <w:pPr>
        <w:pStyle w:val="ListParagraph"/>
        <w:tabs>
          <w:tab w:val="right" w:pos="10466"/>
        </w:tabs>
        <w:spacing w:line="240" w:lineRule="auto"/>
        <w:jc w:val="both"/>
        <w:rPr>
          <w:rFonts w:cstheme="minorHAnsi"/>
          <w:bCs/>
          <w:sz w:val="20"/>
        </w:rPr>
      </w:pPr>
    </w:p>
    <w:p w14:paraId="6491FA96" w14:textId="1C92D985" w:rsidR="00530A7C" w:rsidRDefault="00530A7C" w:rsidP="00175C98">
      <w:pPr>
        <w:tabs>
          <w:tab w:val="right" w:pos="10466"/>
        </w:tabs>
        <w:spacing w:line="240" w:lineRule="auto"/>
        <w:rPr>
          <w:rFonts w:cstheme="minorHAnsi"/>
          <w:b/>
          <w:sz w:val="20"/>
        </w:rPr>
      </w:pPr>
      <w:r>
        <w:rPr>
          <w:rFonts w:cstheme="minorHAnsi"/>
          <w:b/>
          <w:sz w:val="20"/>
        </w:rPr>
        <w:t xml:space="preserve">Local Authority,  </w:t>
      </w:r>
      <w:r w:rsidR="00665AFC">
        <w:rPr>
          <w:rFonts w:cstheme="minorHAnsi"/>
          <w:b/>
          <w:sz w:val="20"/>
        </w:rPr>
        <w:t xml:space="preserve">Social Care and Housing,  Residential Social Worker (Unqualified) </w:t>
      </w:r>
      <w:r w:rsidR="007774B7">
        <w:rPr>
          <w:rFonts w:cstheme="minorHAnsi"/>
          <w:b/>
          <w:sz w:val="20"/>
        </w:rPr>
        <w:t xml:space="preserve">               </w:t>
      </w:r>
      <w:r w:rsidR="00AC4361">
        <w:rPr>
          <w:rFonts w:cstheme="minorHAnsi"/>
          <w:b/>
          <w:sz w:val="20"/>
        </w:rPr>
        <w:t xml:space="preserve">      </w:t>
      </w:r>
      <w:r w:rsidR="00175C98">
        <w:rPr>
          <w:rFonts w:cstheme="minorHAnsi"/>
          <w:b/>
          <w:sz w:val="20"/>
        </w:rPr>
        <w:t xml:space="preserve">     </w:t>
      </w:r>
      <w:r w:rsidR="00AC4361">
        <w:rPr>
          <w:rFonts w:cstheme="minorHAnsi"/>
          <w:b/>
          <w:sz w:val="20"/>
        </w:rPr>
        <w:t xml:space="preserve"> </w:t>
      </w:r>
      <w:r w:rsidR="00175C98">
        <w:rPr>
          <w:rFonts w:cstheme="minorHAnsi"/>
          <w:b/>
          <w:sz w:val="20"/>
        </w:rPr>
        <w:t xml:space="preserve">September 1994 – April 2000 </w:t>
      </w:r>
      <w:r w:rsidR="00AC4361">
        <w:rPr>
          <w:rFonts w:cstheme="minorHAnsi"/>
          <w:b/>
          <w:sz w:val="20"/>
        </w:rPr>
        <w:t xml:space="preserve">      </w:t>
      </w:r>
      <w:r w:rsidR="007774B7">
        <w:rPr>
          <w:rFonts w:cstheme="minorHAnsi"/>
          <w:b/>
          <w:sz w:val="20"/>
        </w:rPr>
        <w:t xml:space="preserve"> </w:t>
      </w:r>
      <w:r w:rsidR="009578E6">
        <w:rPr>
          <w:rFonts w:cstheme="minorHAnsi"/>
          <w:b/>
          <w:sz w:val="20"/>
        </w:rPr>
        <w:t xml:space="preserve">                                                                                                            </w:t>
      </w:r>
    </w:p>
    <w:p w14:paraId="25B2354F" w14:textId="39F42E84" w:rsidR="00A4021A" w:rsidRPr="00A4021A" w:rsidRDefault="00A4021A" w:rsidP="00A4021A">
      <w:pPr>
        <w:numPr>
          <w:ilvl w:val="0"/>
          <w:numId w:val="19"/>
        </w:numPr>
        <w:shd w:val="clear" w:color="auto" w:fill="FFFFFF"/>
        <w:spacing w:before="72" w:after="72" w:line="240" w:lineRule="auto"/>
        <w:rPr>
          <w:rFonts w:eastAsia="Times New Roman" w:cstheme="minorHAnsi"/>
          <w:sz w:val="20"/>
          <w:szCs w:val="20"/>
          <w:lang w:eastAsia="en-GB"/>
        </w:rPr>
      </w:pPr>
      <w:r w:rsidRPr="00A4021A">
        <w:rPr>
          <w:rFonts w:eastAsia="Times New Roman" w:cstheme="minorHAnsi"/>
          <w:sz w:val="20"/>
          <w:szCs w:val="20"/>
          <w:lang w:eastAsia="en-GB"/>
        </w:rPr>
        <w:t xml:space="preserve">Ensuring to help the children with their emotional, </w:t>
      </w:r>
      <w:r w:rsidR="004E7435" w:rsidRPr="00A4021A">
        <w:rPr>
          <w:rFonts w:eastAsia="Times New Roman" w:cstheme="minorHAnsi"/>
          <w:sz w:val="20"/>
          <w:szCs w:val="20"/>
          <w:lang w:eastAsia="en-GB"/>
        </w:rPr>
        <w:t>physical,</w:t>
      </w:r>
      <w:r w:rsidRPr="00A4021A">
        <w:rPr>
          <w:rFonts w:eastAsia="Times New Roman" w:cstheme="minorHAnsi"/>
          <w:sz w:val="20"/>
          <w:szCs w:val="20"/>
          <w:lang w:eastAsia="en-GB"/>
        </w:rPr>
        <w:t xml:space="preserve"> and developmental needs.</w:t>
      </w:r>
    </w:p>
    <w:p w14:paraId="40B3CE79" w14:textId="77777777" w:rsidR="00A4021A" w:rsidRPr="00A4021A" w:rsidRDefault="00A4021A" w:rsidP="00A4021A">
      <w:pPr>
        <w:numPr>
          <w:ilvl w:val="0"/>
          <w:numId w:val="19"/>
        </w:numPr>
        <w:shd w:val="clear" w:color="auto" w:fill="FFFFFF"/>
        <w:spacing w:before="72" w:after="72" w:line="240" w:lineRule="auto"/>
        <w:rPr>
          <w:rFonts w:eastAsia="Times New Roman" w:cstheme="minorHAnsi"/>
          <w:sz w:val="20"/>
          <w:szCs w:val="20"/>
          <w:lang w:eastAsia="en-GB"/>
        </w:rPr>
      </w:pPr>
      <w:r w:rsidRPr="00A4021A">
        <w:rPr>
          <w:rFonts w:eastAsia="Times New Roman" w:cstheme="minorHAnsi"/>
          <w:sz w:val="20"/>
          <w:szCs w:val="20"/>
          <w:lang w:eastAsia="en-GB"/>
        </w:rPr>
        <w:t>Display yourself as an appropriate role model</w:t>
      </w:r>
    </w:p>
    <w:p w14:paraId="4D04C954" w14:textId="7E15CFCD" w:rsidR="00A4021A" w:rsidRPr="00A4021A" w:rsidRDefault="00A4021A" w:rsidP="00A4021A">
      <w:pPr>
        <w:numPr>
          <w:ilvl w:val="0"/>
          <w:numId w:val="19"/>
        </w:numPr>
        <w:shd w:val="clear" w:color="auto" w:fill="FFFFFF"/>
        <w:spacing w:before="72" w:after="72" w:line="240" w:lineRule="auto"/>
        <w:rPr>
          <w:rFonts w:eastAsia="Times New Roman" w:cstheme="minorHAnsi"/>
          <w:sz w:val="20"/>
          <w:szCs w:val="20"/>
          <w:lang w:eastAsia="en-GB"/>
        </w:rPr>
      </w:pPr>
      <w:r w:rsidRPr="00A4021A">
        <w:rPr>
          <w:rFonts w:eastAsia="Times New Roman" w:cstheme="minorHAnsi"/>
          <w:sz w:val="20"/>
          <w:szCs w:val="20"/>
          <w:lang w:eastAsia="en-GB"/>
        </w:rPr>
        <w:t xml:space="preserve">Demonstrate a positive attitude, </w:t>
      </w:r>
      <w:r w:rsidR="004E7435" w:rsidRPr="00A4021A">
        <w:rPr>
          <w:rFonts w:eastAsia="Times New Roman" w:cstheme="minorHAnsi"/>
          <w:sz w:val="20"/>
          <w:szCs w:val="20"/>
          <w:lang w:eastAsia="en-GB"/>
        </w:rPr>
        <w:t>empathy,</w:t>
      </w:r>
      <w:r w:rsidRPr="00A4021A">
        <w:rPr>
          <w:rFonts w:eastAsia="Times New Roman" w:cstheme="minorHAnsi"/>
          <w:sz w:val="20"/>
          <w:szCs w:val="20"/>
          <w:lang w:eastAsia="en-GB"/>
        </w:rPr>
        <w:t xml:space="preserve"> and resilience</w:t>
      </w:r>
    </w:p>
    <w:p w14:paraId="4BAC7F65" w14:textId="14CCCCDE" w:rsidR="00A4021A" w:rsidRDefault="00A4021A" w:rsidP="00A4021A">
      <w:pPr>
        <w:numPr>
          <w:ilvl w:val="0"/>
          <w:numId w:val="19"/>
        </w:numPr>
        <w:shd w:val="clear" w:color="auto" w:fill="FFFFFF"/>
        <w:spacing w:before="72" w:after="72" w:line="240" w:lineRule="auto"/>
        <w:rPr>
          <w:rFonts w:eastAsia="Times New Roman" w:cstheme="minorHAnsi"/>
          <w:sz w:val="20"/>
          <w:szCs w:val="20"/>
          <w:lang w:eastAsia="en-GB"/>
        </w:rPr>
      </w:pPr>
      <w:r w:rsidRPr="00A4021A">
        <w:rPr>
          <w:rFonts w:eastAsia="Times New Roman" w:cstheme="minorHAnsi"/>
          <w:sz w:val="20"/>
          <w:szCs w:val="20"/>
          <w:lang w:eastAsia="en-GB"/>
        </w:rPr>
        <w:t>Encourage positive life experiences for the children</w:t>
      </w:r>
    </w:p>
    <w:p w14:paraId="0FDC0FDB" w14:textId="473D5F18" w:rsidR="00A4021A" w:rsidRDefault="00A4021A" w:rsidP="00A4021A">
      <w:pPr>
        <w:numPr>
          <w:ilvl w:val="0"/>
          <w:numId w:val="19"/>
        </w:numPr>
        <w:shd w:val="clear" w:color="auto" w:fill="FFFFFF"/>
        <w:spacing w:before="72" w:after="72" w:line="240" w:lineRule="auto"/>
        <w:rPr>
          <w:rFonts w:eastAsia="Times New Roman" w:cstheme="minorHAnsi"/>
          <w:sz w:val="20"/>
          <w:szCs w:val="20"/>
          <w:lang w:eastAsia="en-GB"/>
        </w:rPr>
      </w:pPr>
      <w:r>
        <w:rPr>
          <w:rFonts w:eastAsia="Times New Roman" w:cstheme="minorHAnsi"/>
          <w:sz w:val="20"/>
          <w:szCs w:val="20"/>
          <w:lang w:eastAsia="en-GB"/>
        </w:rPr>
        <w:t>Advocate for children</w:t>
      </w:r>
      <w:r w:rsidR="00636506">
        <w:rPr>
          <w:rFonts w:eastAsia="Times New Roman" w:cstheme="minorHAnsi"/>
          <w:sz w:val="20"/>
          <w:szCs w:val="20"/>
          <w:lang w:eastAsia="en-GB"/>
        </w:rPr>
        <w:t xml:space="preserve"> – keyworker </w:t>
      </w:r>
    </w:p>
    <w:p w14:paraId="6CDA8484" w14:textId="69348A22" w:rsidR="00636506" w:rsidRDefault="00636506" w:rsidP="00A4021A">
      <w:pPr>
        <w:numPr>
          <w:ilvl w:val="0"/>
          <w:numId w:val="19"/>
        </w:numPr>
        <w:shd w:val="clear" w:color="auto" w:fill="FFFFFF"/>
        <w:spacing w:before="72" w:after="72" w:line="240" w:lineRule="auto"/>
        <w:rPr>
          <w:rFonts w:eastAsia="Times New Roman" w:cstheme="minorHAnsi"/>
          <w:sz w:val="20"/>
          <w:szCs w:val="20"/>
          <w:lang w:eastAsia="en-GB"/>
        </w:rPr>
      </w:pPr>
      <w:r>
        <w:rPr>
          <w:rFonts w:eastAsia="Times New Roman" w:cstheme="minorHAnsi"/>
          <w:sz w:val="20"/>
          <w:szCs w:val="20"/>
          <w:lang w:eastAsia="en-GB"/>
        </w:rPr>
        <w:t xml:space="preserve">Record keeping and attending care plan meeting </w:t>
      </w:r>
    </w:p>
    <w:p w14:paraId="29C45612" w14:textId="07998267" w:rsidR="00A4021A" w:rsidRDefault="00A4021A" w:rsidP="00A4021A">
      <w:pPr>
        <w:numPr>
          <w:ilvl w:val="0"/>
          <w:numId w:val="19"/>
        </w:numPr>
        <w:shd w:val="clear" w:color="auto" w:fill="FFFFFF"/>
        <w:spacing w:before="72" w:after="72" w:line="240" w:lineRule="auto"/>
        <w:rPr>
          <w:rFonts w:eastAsia="Times New Roman" w:cstheme="minorHAnsi"/>
          <w:sz w:val="20"/>
          <w:szCs w:val="20"/>
          <w:lang w:eastAsia="en-GB"/>
        </w:rPr>
      </w:pPr>
      <w:r>
        <w:rPr>
          <w:rFonts w:eastAsia="Times New Roman" w:cstheme="minorHAnsi"/>
          <w:sz w:val="20"/>
          <w:szCs w:val="20"/>
          <w:lang w:eastAsia="en-GB"/>
        </w:rPr>
        <w:t xml:space="preserve">Responsible for care plan and working in partnership with </w:t>
      </w:r>
      <w:r w:rsidR="00636506">
        <w:rPr>
          <w:rFonts w:eastAsia="Times New Roman" w:cstheme="minorHAnsi"/>
          <w:sz w:val="20"/>
          <w:szCs w:val="20"/>
          <w:lang w:eastAsia="en-GB"/>
        </w:rPr>
        <w:t>professionals and families</w:t>
      </w:r>
    </w:p>
    <w:p w14:paraId="6439CD70" w14:textId="2E1EF6B2" w:rsidR="00D44CC3" w:rsidRPr="00D44CC3" w:rsidRDefault="00A4021A" w:rsidP="00D44CC3">
      <w:pPr>
        <w:numPr>
          <w:ilvl w:val="0"/>
          <w:numId w:val="19"/>
        </w:numPr>
        <w:shd w:val="clear" w:color="auto" w:fill="FFFFFF"/>
        <w:spacing w:before="72" w:after="72" w:line="240" w:lineRule="auto"/>
        <w:rPr>
          <w:rFonts w:eastAsia="Times New Roman" w:cstheme="minorHAnsi"/>
          <w:sz w:val="20"/>
          <w:szCs w:val="20"/>
          <w:lang w:eastAsia="en-GB"/>
        </w:rPr>
      </w:pPr>
      <w:r>
        <w:rPr>
          <w:rFonts w:eastAsia="Times New Roman" w:cstheme="minorHAnsi"/>
          <w:sz w:val="20"/>
          <w:szCs w:val="20"/>
          <w:lang w:eastAsia="en-GB"/>
        </w:rPr>
        <w:t xml:space="preserve">Safeguarding </w:t>
      </w:r>
    </w:p>
    <w:p w14:paraId="23D390E6" w14:textId="77777777" w:rsidR="00A40735" w:rsidRPr="00685179" w:rsidRDefault="00A40735" w:rsidP="00A40735">
      <w:pPr>
        <w:spacing w:line="240" w:lineRule="auto"/>
        <w:rPr>
          <w:rFonts w:cstheme="minorHAnsi"/>
          <w:sz w:val="20"/>
          <w:szCs w:val="20"/>
        </w:rPr>
      </w:pPr>
    </w:p>
    <w:p w14:paraId="63F075F1" w14:textId="56FA684A" w:rsidR="00C464B7" w:rsidRPr="00626EC0" w:rsidRDefault="003D01C5" w:rsidP="00A357F5">
      <w:pPr>
        <w:shd w:val="clear" w:color="auto" w:fill="ED7D31" w:themeFill="accent2"/>
        <w:spacing w:line="240" w:lineRule="auto"/>
        <w:rPr>
          <w:rFonts w:cstheme="minorHAnsi"/>
          <w:b/>
          <w:color w:val="FFFFFF" w:themeColor="background1"/>
          <w:sz w:val="28"/>
        </w:rPr>
      </w:pPr>
      <w:r>
        <w:rPr>
          <w:rFonts w:cstheme="minorHAnsi"/>
          <w:noProof/>
          <w:sz w:val="20"/>
          <w:lang w:eastAsia="en-GB"/>
        </w:rPr>
        <w:drawing>
          <wp:inline distT="0" distB="0" distL="0" distR="0" wp14:anchorId="5370AF56" wp14:editId="0971E338">
            <wp:extent cx="124833" cy="124833"/>
            <wp:effectExtent l="0" t="0" r="8890" b="8890"/>
            <wp:docPr id="27" name="Graphic 27" descr="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tars.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41000" cy="141000"/>
                    </a:xfrm>
                    <a:prstGeom prst="rect">
                      <a:avLst/>
                    </a:prstGeom>
                  </pic:spPr>
                </pic:pic>
              </a:graphicData>
            </a:graphic>
          </wp:inline>
        </w:drawing>
      </w:r>
      <w:r>
        <w:rPr>
          <w:rFonts w:cstheme="minorHAnsi"/>
          <w:b/>
          <w:color w:val="FFFFFF" w:themeColor="background1"/>
          <w:sz w:val="28"/>
        </w:rPr>
        <w:t xml:space="preserve"> </w:t>
      </w:r>
      <w:r w:rsidR="00685179" w:rsidRPr="00626EC0">
        <w:rPr>
          <w:rFonts w:cstheme="minorHAnsi"/>
          <w:b/>
          <w:color w:val="FFFFFF" w:themeColor="background1"/>
          <w:sz w:val="28"/>
        </w:rPr>
        <w:t>INTERESTS &amp; HOBBIES</w:t>
      </w:r>
    </w:p>
    <w:p w14:paraId="40ACD718" w14:textId="6EDBA6E4" w:rsidR="00A40735" w:rsidRDefault="00964A26" w:rsidP="00D34217">
      <w:pPr>
        <w:spacing w:line="240" w:lineRule="auto"/>
        <w:jc w:val="both"/>
        <w:rPr>
          <w:rFonts w:cstheme="minorHAnsi"/>
          <w:sz w:val="20"/>
        </w:rPr>
      </w:pPr>
      <w:r>
        <w:rPr>
          <w:rFonts w:cstheme="minorHAnsi"/>
          <w:sz w:val="20"/>
        </w:rPr>
        <w:t>S</w:t>
      </w:r>
      <w:r w:rsidR="001C2BD0">
        <w:rPr>
          <w:rFonts w:cstheme="minorHAnsi"/>
          <w:sz w:val="20"/>
        </w:rPr>
        <w:t xml:space="preserve">tudying and enhancing my </w:t>
      </w:r>
      <w:r>
        <w:rPr>
          <w:rFonts w:cstheme="minorHAnsi"/>
          <w:sz w:val="20"/>
        </w:rPr>
        <w:t xml:space="preserve">continued professional </w:t>
      </w:r>
      <w:r w:rsidR="007852ED">
        <w:rPr>
          <w:rFonts w:cstheme="minorHAnsi"/>
          <w:sz w:val="20"/>
        </w:rPr>
        <w:t xml:space="preserve">and </w:t>
      </w:r>
      <w:r w:rsidR="001C2BD0">
        <w:rPr>
          <w:rFonts w:cstheme="minorHAnsi"/>
          <w:sz w:val="20"/>
        </w:rPr>
        <w:t>personal development plan</w:t>
      </w:r>
      <w:r w:rsidR="004721A6">
        <w:rPr>
          <w:rFonts w:cstheme="minorHAnsi"/>
          <w:sz w:val="20"/>
        </w:rPr>
        <w:t>, taking</w:t>
      </w:r>
      <w:r w:rsidR="001C2BD0">
        <w:rPr>
          <w:rFonts w:cstheme="minorHAnsi"/>
          <w:sz w:val="20"/>
        </w:rPr>
        <w:t xml:space="preserve"> active interests in Early Years research</w:t>
      </w:r>
      <w:r w:rsidR="00AC4361">
        <w:rPr>
          <w:rFonts w:cstheme="minorHAnsi"/>
          <w:sz w:val="20"/>
        </w:rPr>
        <w:t xml:space="preserve">.   </w:t>
      </w:r>
      <w:r w:rsidR="004721A6">
        <w:rPr>
          <w:rFonts w:cstheme="minorHAnsi"/>
          <w:sz w:val="20"/>
        </w:rPr>
        <w:t>R</w:t>
      </w:r>
      <w:r w:rsidR="00AC4361">
        <w:rPr>
          <w:rFonts w:cstheme="minorHAnsi"/>
          <w:sz w:val="20"/>
        </w:rPr>
        <w:t>eading, family time</w:t>
      </w:r>
      <w:r w:rsidR="004721A6">
        <w:rPr>
          <w:rFonts w:cstheme="minorHAnsi"/>
          <w:sz w:val="20"/>
        </w:rPr>
        <w:t xml:space="preserve">, travelling and walking. </w:t>
      </w:r>
    </w:p>
    <w:p w14:paraId="7B9E688B" w14:textId="77777777" w:rsidR="00D34217" w:rsidRPr="00685179" w:rsidRDefault="00D34217" w:rsidP="00D34217">
      <w:pPr>
        <w:spacing w:line="240" w:lineRule="auto"/>
        <w:jc w:val="both"/>
        <w:rPr>
          <w:rFonts w:cstheme="minorHAnsi"/>
          <w:sz w:val="20"/>
        </w:rPr>
      </w:pPr>
    </w:p>
    <w:p w14:paraId="7E670C53" w14:textId="25E0FD78" w:rsidR="00B37A59" w:rsidRPr="00626EC0" w:rsidRDefault="003D01C5" w:rsidP="00A357F5">
      <w:pPr>
        <w:shd w:val="clear" w:color="auto" w:fill="ED7D31" w:themeFill="accent2"/>
        <w:spacing w:line="240" w:lineRule="auto"/>
        <w:rPr>
          <w:rFonts w:cstheme="minorHAnsi"/>
          <w:b/>
          <w:color w:val="FFFFFF" w:themeColor="background1"/>
          <w:sz w:val="28"/>
        </w:rPr>
      </w:pPr>
      <w:r>
        <w:rPr>
          <w:rFonts w:cstheme="minorHAnsi"/>
          <w:noProof/>
          <w:sz w:val="20"/>
          <w:lang w:eastAsia="en-GB"/>
        </w:rPr>
        <w:drawing>
          <wp:inline distT="0" distB="0" distL="0" distR="0" wp14:anchorId="12BB7F13" wp14:editId="3E06A5B6">
            <wp:extent cx="119813" cy="119813"/>
            <wp:effectExtent l="0" t="0" r="0" b="0"/>
            <wp:docPr id="25" name="Graphic 25" descr="Tro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rophy.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flipH="1">
                      <a:off x="0" y="0"/>
                      <a:ext cx="126984" cy="126984"/>
                    </a:xfrm>
                    <a:prstGeom prst="rect">
                      <a:avLst/>
                    </a:prstGeom>
                  </pic:spPr>
                </pic:pic>
              </a:graphicData>
            </a:graphic>
          </wp:inline>
        </w:drawing>
      </w:r>
      <w:r>
        <w:rPr>
          <w:rFonts w:cstheme="minorHAnsi"/>
          <w:b/>
          <w:color w:val="0070C0"/>
          <w:sz w:val="28"/>
        </w:rPr>
        <w:t xml:space="preserve"> </w:t>
      </w:r>
      <w:r w:rsidR="00685179" w:rsidRPr="00626EC0">
        <w:rPr>
          <w:rFonts w:cstheme="minorHAnsi"/>
          <w:b/>
          <w:color w:val="FFFFFF" w:themeColor="background1"/>
          <w:sz w:val="28"/>
        </w:rPr>
        <w:t>PERSONAL ACHIEVEMENTS</w:t>
      </w:r>
      <w:r w:rsidR="00A4021A">
        <w:rPr>
          <w:rFonts w:cstheme="minorHAnsi"/>
          <w:b/>
          <w:color w:val="FFFFFF" w:themeColor="background1"/>
          <w:sz w:val="28"/>
        </w:rPr>
        <w:t xml:space="preserve"> AND TRAINING</w:t>
      </w:r>
    </w:p>
    <w:p w14:paraId="7C42E565" w14:textId="70B38248" w:rsidR="002B0872" w:rsidRDefault="002B0872" w:rsidP="002B0872">
      <w:pPr>
        <w:pStyle w:val="ListParagraph"/>
        <w:numPr>
          <w:ilvl w:val="0"/>
          <w:numId w:val="29"/>
        </w:numPr>
        <w:spacing w:line="240" w:lineRule="auto"/>
        <w:rPr>
          <w:rFonts w:cstheme="minorHAnsi"/>
          <w:sz w:val="20"/>
        </w:rPr>
      </w:pPr>
      <w:r>
        <w:rPr>
          <w:rFonts w:cstheme="minorHAnsi"/>
          <w:sz w:val="20"/>
        </w:rPr>
        <w:t>Level 2 Award Risk assessment – 2018</w:t>
      </w:r>
    </w:p>
    <w:p w14:paraId="762E0495" w14:textId="7FBC4177" w:rsidR="002B0872" w:rsidRPr="002B0872" w:rsidRDefault="002B0872" w:rsidP="002B0872">
      <w:pPr>
        <w:pStyle w:val="ListParagraph"/>
        <w:numPr>
          <w:ilvl w:val="0"/>
          <w:numId w:val="29"/>
        </w:numPr>
        <w:spacing w:line="240" w:lineRule="auto"/>
        <w:rPr>
          <w:rFonts w:cstheme="minorHAnsi"/>
          <w:sz w:val="20"/>
        </w:rPr>
      </w:pPr>
      <w:r>
        <w:rPr>
          <w:rFonts w:cstheme="minorHAnsi"/>
          <w:sz w:val="20"/>
        </w:rPr>
        <w:t xml:space="preserve">Parents as First Teachers – 2018 </w:t>
      </w:r>
    </w:p>
    <w:p w14:paraId="24508D02" w14:textId="525D398E" w:rsidR="00823C01" w:rsidRPr="00823C01" w:rsidRDefault="001C2BD0" w:rsidP="00823C01">
      <w:pPr>
        <w:pStyle w:val="ListParagraph"/>
        <w:numPr>
          <w:ilvl w:val="0"/>
          <w:numId w:val="28"/>
        </w:numPr>
        <w:spacing w:line="240" w:lineRule="auto"/>
        <w:rPr>
          <w:rFonts w:cstheme="minorHAnsi"/>
          <w:sz w:val="20"/>
          <w:szCs w:val="20"/>
        </w:rPr>
      </w:pPr>
      <w:r w:rsidRPr="002B0872">
        <w:rPr>
          <w:rFonts w:cstheme="minorHAnsi"/>
          <w:sz w:val="20"/>
        </w:rPr>
        <w:t xml:space="preserve">Restorative </w:t>
      </w:r>
      <w:r w:rsidR="002B0872" w:rsidRPr="002B0872">
        <w:rPr>
          <w:rFonts w:cstheme="minorHAnsi"/>
          <w:sz w:val="20"/>
        </w:rPr>
        <w:t xml:space="preserve">Supervision Supervisor -  </w:t>
      </w:r>
      <w:r w:rsidR="002B0872" w:rsidRPr="00823C01">
        <w:rPr>
          <w:rFonts w:cstheme="minorHAnsi"/>
          <w:sz w:val="20"/>
          <w:szCs w:val="20"/>
        </w:rPr>
        <w:t xml:space="preserve">May 2018 </w:t>
      </w:r>
      <w:r w:rsidR="00823C01" w:rsidRPr="00823C01">
        <w:rPr>
          <w:rFonts w:eastAsia="Times New Roman" w:cstheme="minorHAnsi"/>
          <w:sz w:val="20"/>
          <w:szCs w:val="20"/>
          <w:lang w:eastAsia="en-GB"/>
        </w:rPr>
        <w:t>Evidence based model that has been designed to support the needs of professionals working within roles which demand they be clear thinking and able to process information quickly and accurately to make decisions.</w:t>
      </w:r>
    </w:p>
    <w:p w14:paraId="4D92CB51" w14:textId="05787559" w:rsidR="002B0872" w:rsidRPr="002B0872" w:rsidRDefault="002B0872" w:rsidP="002B0872">
      <w:pPr>
        <w:pStyle w:val="ListParagraph"/>
        <w:numPr>
          <w:ilvl w:val="0"/>
          <w:numId w:val="28"/>
        </w:numPr>
        <w:spacing w:line="240" w:lineRule="auto"/>
        <w:rPr>
          <w:rFonts w:cstheme="minorHAnsi"/>
          <w:sz w:val="20"/>
        </w:rPr>
      </w:pPr>
      <w:r>
        <w:rPr>
          <w:rFonts w:cstheme="minorHAnsi"/>
          <w:sz w:val="20"/>
        </w:rPr>
        <w:t>Ask and Act Awareness Training = 2018</w:t>
      </w:r>
    </w:p>
    <w:p w14:paraId="3D5C00EC" w14:textId="793A924C" w:rsidR="002B0872" w:rsidRDefault="002B0872" w:rsidP="002B0872">
      <w:pPr>
        <w:pStyle w:val="ListParagraph"/>
        <w:numPr>
          <w:ilvl w:val="0"/>
          <w:numId w:val="28"/>
        </w:numPr>
        <w:spacing w:line="240" w:lineRule="auto"/>
        <w:rPr>
          <w:rFonts w:cstheme="minorHAnsi"/>
          <w:sz w:val="20"/>
        </w:rPr>
      </w:pPr>
      <w:r w:rsidRPr="002B0872">
        <w:rPr>
          <w:rFonts w:cstheme="minorHAnsi"/>
          <w:sz w:val="20"/>
        </w:rPr>
        <w:t>Designated Safeguarding Officer -   June 2020</w:t>
      </w:r>
    </w:p>
    <w:p w14:paraId="41C48085" w14:textId="6400DE69" w:rsidR="00A40735" w:rsidRDefault="00AE5BB3" w:rsidP="00C37B59">
      <w:pPr>
        <w:pStyle w:val="ListParagraph"/>
        <w:numPr>
          <w:ilvl w:val="0"/>
          <w:numId w:val="28"/>
        </w:numPr>
        <w:spacing w:line="240" w:lineRule="auto"/>
        <w:rPr>
          <w:rFonts w:cstheme="minorHAnsi"/>
          <w:sz w:val="20"/>
        </w:rPr>
      </w:pPr>
      <w:r>
        <w:rPr>
          <w:rFonts w:cstheme="minorHAnsi"/>
          <w:sz w:val="20"/>
        </w:rPr>
        <w:t xml:space="preserve">ALN Awareness training – November 2019 </w:t>
      </w:r>
    </w:p>
    <w:p w14:paraId="106153F7" w14:textId="7E60DCDD" w:rsidR="00D44CC3" w:rsidRPr="00AE5BB3" w:rsidRDefault="00D44CC3" w:rsidP="00C37B59">
      <w:pPr>
        <w:pStyle w:val="ListParagraph"/>
        <w:numPr>
          <w:ilvl w:val="0"/>
          <w:numId w:val="28"/>
        </w:numPr>
        <w:spacing w:line="240" w:lineRule="auto"/>
        <w:rPr>
          <w:rFonts w:cstheme="minorHAnsi"/>
          <w:sz w:val="20"/>
        </w:rPr>
      </w:pPr>
      <w:r>
        <w:rPr>
          <w:rFonts w:cstheme="minorHAnsi"/>
          <w:sz w:val="20"/>
        </w:rPr>
        <w:t xml:space="preserve">Delivering Public Sector Value from Spending Proposals, Value for People – 2014 </w:t>
      </w:r>
    </w:p>
    <w:p w14:paraId="1B7FCAF4" w14:textId="4858854A" w:rsidR="000B0B67" w:rsidRPr="00626EC0" w:rsidRDefault="003D01C5" w:rsidP="00A357F5">
      <w:pPr>
        <w:shd w:val="clear" w:color="auto" w:fill="ED7D31" w:themeFill="accent2"/>
        <w:spacing w:line="240" w:lineRule="auto"/>
        <w:rPr>
          <w:rFonts w:cstheme="minorHAnsi"/>
          <w:b/>
          <w:color w:val="FFFFFF" w:themeColor="background1"/>
          <w:sz w:val="28"/>
        </w:rPr>
      </w:pPr>
      <w:r>
        <w:rPr>
          <w:rFonts w:cstheme="minorHAnsi"/>
          <w:noProof/>
          <w:sz w:val="20"/>
          <w:lang w:eastAsia="en-GB"/>
        </w:rPr>
        <w:drawing>
          <wp:inline distT="0" distB="0" distL="0" distR="0" wp14:anchorId="43D6EF95" wp14:editId="257CCB81">
            <wp:extent cx="131075" cy="131075"/>
            <wp:effectExtent l="0" t="0" r="2540" b="2540"/>
            <wp:docPr id="26" name="Graphic 26" descr="Spe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peech.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47572" cy="147572"/>
                    </a:xfrm>
                    <a:prstGeom prst="rect">
                      <a:avLst/>
                    </a:prstGeom>
                  </pic:spPr>
                </pic:pic>
              </a:graphicData>
            </a:graphic>
          </wp:inline>
        </w:drawing>
      </w:r>
      <w:r>
        <w:rPr>
          <w:rFonts w:cstheme="minorHAnsi"/>
          <w:b/>
          <w:color w:val="FFFFFF" w:themeColor="background1"/>
          <w:sz w:val="28"/>
        </w:rPr>
        <w:t xml:space="preserve"> </w:t>
      </w:r>
      <w:r w:rsidR="00685179" w:rsidRPr="00626EC0">
        <w:rPr>
          <w:rFonts w:cstheme="minorHAnsi"/>
          <w:b/>
          <w:color w:val="FFFFFF" w:themeColor="background1"/>
          <w:sz w:val="28"/>
        </w:rPr>
        <w:t>REFERENCES</w:t>
      </w:r>
    </w:p>
    <w:p w14:paraId="0BF50892" w14:textId="77777777" w:rsidR="00AE5BB3" w:rsidRDefault="00E9655A" w:rsidP="004F30E5">
      <w:pPr>
        <w:spacing w:line="240" w:lineRule="auto"/>
        <w:rPr>
          <w:rFonts w:cstheme="minorHAnsi"/>
          <w:sz w:val="20"/>
        </w:rPr>
      </w:pPr>
      <w:r>
        <w:rPr>
          <w:rFonts w:cstheme="minorHAnsi"/>
          <w:sz w:val="20"/>
        </w:rPr>
        <w:t>References are available on request</w:t>
      </w:r>
    </w:p>
    <w:p w14:paraId="58DA1DCF" w14:textId="77777777" w:rsidR="00AE5BB3" w:rsidRDefault="00AE5BB3" w:rsidP="004F30E5">
      <w:pPr>
        <w:spacing w:line="240" w:lineRule="auto"/>
        <w:rPr>
          <w:rFonts w:cstheme="minorHAnsi"/>
          <w:sz w:val="20"/>
        </w:rPr>
      </w:pPr>
    </w:p>
    <w:p w14:paraId="6B323442" w14:textId="77777777" w:rsidR="00AE5BB3" w:rsidRDefault="00AE5BB3" w:rsidP="004F30E5">
      <w:pPr>
        <w:spacing w:line="240" w:lineRule="auto"/>
        <w:rPr>
          <w:rFonts w:cstheme="minorHAnsi"/>
          <w:sz w:val="20"/>
        </w:rPr>
      </w:pPr>
    </w:p>
    <w:p w14:paraId="5DE34BB4" w14:textId="77777777" w:rsidR="00AE5BB3" w:rsidRDefault="00AE5BB3" w:rsidP="004F30E5">
      <w:pPr>
        <w:spacing w:line="240" w:lineRule="auto"/>
        <w:rPr>
          <w:rFonts w:cstheme="minorHAnsi"/>
          <w:sz w:val="20"/>
        </w:rPr>
      </w:pPr>
    </w:p>
    <w:p w14:paraId="5D01DD40" w14:textId="77777777" w:rsidR="00AE5BB3" w:rsidRDefault="00AE5BB3" w:rsidP="004F30E5">
      <w:pPr>
        <w:spacing w:line="240" w:lineRule="auto"/>
        <w:rPr>
          <w:rFonts w:cstheme="minorHAnsi"/>
          <w:sz w:val="20"/>
        </w:rPr>
      </w:pPr>
    </w:p>
    <w:p w14:paraId="0A2CFAFD" w14:textId="77777777" w:rsidR="007A366E" w:rsidRDefault="007A366E" w:rsidP="00AE5BB3">
      <w:pPr>
        <w:rPr>
          <w:rFonts w:cstheme="minorHAnsi"/>
          <w:sz w:val="20"/>
          <w:szCs w:val="20"/>
        </w:rPr>
        <w:sectPr w:rsidR="007A366E" w:rsidSect="007A366E">
          <w:headerReference w:type="even" r:id="rId13"/>
          <w:headerReference w:type="default" r:id="rId14"/>
          <w:footerReference w:type="even" r:id="rId15"/>
          <w:footerReference w:type="default" r:id="rId16"/>
          <w:headerReference w:type="first" r:id="rId17"/>
          <w:footerReference w:type="first" r:id="rId18"/>
          <w:type w:val="continuous"/>
          <w:pgSz w:w="11906" w:h="16838"/>
          <w:pgMar w:top="720" w:right="720" w:bottom="720" w:left="720" w:header="709" w:footer="709" w:gutter="0"/>
          <w:cols w:space="720"/>
          <w:docGrid w:linePitch="360"/>
        </w:sectPr>
      </w:pPr>
    </w:p>
    <w:p w14:paraId="6E49F402" w14:textId="46281150" w:rsidR="00AE5BB3" w:rsidRPr="00AE5BB3" w:rsidRDefault="00AE5BB3" w:rsidP="00AE5BB3">
      <w:pPr>
        <w:rPr>
          <w:rFonts w:cstheme="minorHAnsi"/>
          <w:sz w:val="20"/>
          <w:szCs w:val="20"/>
        </w:rPr>
      </w:pPr>
      <w:r w:rsidRPr="00AE5BB3">
        <w:rPr>
          <w:rFonts w:cstheme="minorHAnsi"/>
          <w:sz w:val="20"/>
          <w:szCs w:val="20"/>
        </w:rPr>
        <w:lastRenderedPageBreak/>
        <w:t>SWOT Analysis – Evidence to support  presentation reference to Weaknesses and Threats</w:t>
      </w:r>
    </w:p>
    <w:tbl>
      <w:tblPr>
        <w:tblStyle w:val="TableGrid"/>
        <w:tblW w:w="0" w:type="auto"/>
        <w:tblLook w:val="04A0" w:firstRow="1" w:lastRow="0" w:firstColumn="1" w:lastColumn="0" w:noHBand="0" w:noVBand="1"/>
      </w:tblPr>
      <w:tblGrid>
        <w:gridCol w:w="6974"/>
        <w:gridCol w:w="6974"/>
      </w:tblGrid>
      <w:tr w:rsidR="00AE5BB3" w14:paraId="30AB9F69" w14:textId="77777777" w:rsidTr="00AE5BB3">
        <w:trPr>
          <w:trHeight w:val="3215"/>
        </w:trPr>
        <w:tc>
          <w:tcPr>
            <w:tcW w:w="6974" w:type="dxa"/>
            <w:shd w:val="clear" w:color="auto" w:fill="A2EE5C"/>
          </w:tcPr>
          <w:p w14:paraId="2622ED7C" w14:textId="77777777" w:rsidR="00AE5BB3" w:rsidRPr="00AE5BB3" w:rsidRDefault="00AE5BB3" w:rsidP="00AE5BB3">
            <w:pPr>
              <w:rPr>
                <w:rFonts w:cstheme="minorHAnsi"/>
              </w:rPr>
            </w:pPr>
          </w:p>
          <w:p w14:paraId="24FD7229" w14:textId="77777777" w:rsidR="00AE5BB3" w:rsidRPr="00AE5BB3" w:rsidRDefault="00AE5BB3" w:rsidP="00AE5BB3">
            <w:pPr>
              <w:jc w:val="center"/>
              <w:rPr>
                <w:rFonts w:cstheme="minorHAnsi"/>
                <w:b/>
                <w:bCs/>
              </w:rPr>
            </w:pPr>
            <w:commentRangeStart w:id="0"/>
            <w:r w:rsidRPr="00AE5BB3">
              <w:rPr>
                <w:rFonts w:cstheme="minorHAnsi"/>
                <w:b/>
                <w:bCs/>
              </w:rPr>
              <w:t>Strength</w:t>
            </w:r>
            <w:commentRangeEnd w:id="0"/>
            <w:r w:rsidRPr="00AE5BB3">
              <w:rPr>
                <w:rStyle w:val="CommentReference"/>
                <w:rFonts w:cstheme="minorHAnsi"/>
                <w:sz w:val="22"/>
                <w:szCs w:val="22"/>
              </w:rPr>
              <w:commentReference w:id="0"/>
            </w:r>
            <w:r w:rsidRPr="00AE5BB3">
              <w:rPr>
                <w:rFonts w:cstheme="minorHAnsi"/>
                <w:b/>
                <w:bCs/>
              </w:rPr>
              <w:t>s</w:t>
            </w:r>
          </w:p>
          <w:p w14:paraId="2A1146A5" w14:textId="77777777" w:rsidR="00AE5BB3" w:rsidRPr="00AE5BB3" w:rsidRDefault="00AE5BB3" w:rsidP="00AE5BB3">
            <w:pPr>
              <w:jc w:val="center"/>
              <w:rPr>
                <w:rFonts w:cstheme="minorHAnsi"/>
              </w:rPr>
            </w:pPr>
            <w:r w:rsidRPr="00AE5BB3">
              <w:rPr>
                <w:rFonts w:cstheme="minorHAnsi"/>
              </w:rPr>
              <w:t>Relevant qualifications for childcare sector/CIW requirements.</w:t>
            </w:r>
          </w:p>
          <w:p w14:paraId="73CFE0CF" w14:textId="77777777" w:rsidR="00AE5BB3" w:rsidRPr="00AE5BB3" w:rsidRDefault="00AE5BB3" w:rsidP="00AE5BB3">
            <w:pPr>
              <w:jc w:val="center"/>
              <w:rPr>
                <w:rFonts w:cstheme="minorHAnsi"/>
              </w:rPr>
            </w:pPr>
            <w:r w:rsidRPr="00AE5BB3">
              <w:rPr>
                <w:rFonts w:cstheme="minorHAnsi"/>
              </w:rPr>
              <w:t>Work experience; practitioner &amp; leadership and management</w:t>
            </w:r>
          </w:p>
          <w:p w14:paraId="08F0603C" w14:textId="77777777" w:rsidR="00AE5BB3" w:rsidRPr="00AE5BB3" w:rsidRDefault="00AE5BB3" w:rsidP="00AE5BB3">
            <w:pPr>
              <w:jc w:val="center"/>
              <w:rPr>
                <w:rFonts w:cstheme="minorHAnsi"/>
              </w:rPr>
            </w:pPr>
            <w:r w:rsidRPr="00AE5BB3">
              <w:rPr>
                <w:rFonts w:cstheme="minorHAnsi"/>
              </w:rPr>
              <w:t xml:space="preserve">Knowledge and Skills = Early Years and Childcare sector </w:t>
            </w:r>
          </w:p>
          <w:p w14:paraId="08A89B2B" w14:textId="77777777" w:rsidR="00AE5BB3" w:rsidRPr="00AE5BB3" w:rsidRDefault="00AE5BB3" w:rsidP="00AE5BB3">
            <w:pPr>
              <w:jc w:val="center"/>
              <w:rPr>
                <w:rFonts w:cstheme="minorHAnsi"/>
              </w:rPr>
            </w:pPr>
            <w:r w:rsidRPr="00AE5BB3">
              <w:rPr>
                <w:rFonts w:cstheme="minorHAnsi"/>
              </w:rPr>
              <w:t xml:space="preserve">Safeguarding – Designated Officer </w:t>
            </w:r>
          </w:p>
          <w:p w14:paraId="47556B08" w14:textId="2367A7EB" w:rsidR="00AE5BB3" w:rsidRPr="00AE5BB3" w:rsidRDefault="00AE5BB3" w:rsidP="00AE5BB3">
            <w:pPr>
              <w:jc w:val="center"/>
              <w:rPr>
                <w:rFonts w:cstheme="minorHAnsi"/>
              </w:rPr>
            </w:pPr>
            <w:r w:rsidRPr="00AE5BB3">
              <w:rPr>
                <w:rFonts w:cstheme="minorHAnsi"/>
              </w:rPr>
              <w:t xml:space="preserve">Premises Management </w:t>
            </w:r>
            <w:r w:rsidR="00415006">
              <w:rPr>
                <w:rFonts w:cstheme="minorHAnsi"/>
              </w:rPr>
              <w:t>– building requirements/Risk Assessments</w:t>
            </w:r>
          </w:p>
          <w:p w14:paraId="32F7E467" w14:textId="52EBBB0A" w:rsidR="00AE5BB3" w:rsidRDefault="00AE5BB3" w:rsidP="00AE5BB3">
            <w:pPr>
              <w:jc w:val="center"/>
              <w:rPr>
                <w:rFonts w:cstheme="minorHAnsi"/>
              </w:rPr>
            </w:pPr>
            <w:r w:rsidRPr="00AE5BB3">
              <w:rPr>
                <w:rFonts w:cstheme="minorHAnsi"/>
              </w:rPr>
              <w:t xml:space="preserve">CIW requirements – Experience of Responsible Individual </w:t>
            </w:r>
            <w:r w:rsidR="003735B7">
              <w:rPr>
                <w:rFonts w:cstheme="minorHAnsi"/>
              </w:rPr>
              <w:t>role</w:t>
            </w:r>
          </w:p>
          <w:p w14:paraId="38735715" w14:textId="0C0027EB" w:rsidR="003735B7" w:rsidRPr="00AE5BB3" w:rsidRDefault="003735B7" w:rsidP="00AE5BB3">
            <w:pPr>
              <w:jc w:val="center"/>
              <w:rPr>
                <w:rFonts w:cstheme="minorHAnsi"/>
              </w:rPr>
            </w:pPr>
            <w:r>
              <w:rPr>
                <w:rFonts w:cstheme="minorHAnsi"/>
              </w:rPr>
              <w:t>Health and Safety requirements – Risk assessments</w:t>
            </w:r>
          </w:p>
          <w:p w14:paraId="6B021CBB" w14:textId="0FF62131" w:rsidR="00AE5BB3" w:rsidRPr="00AE5BB3" w:rsidRDefault="00AE5BB3" w:rsidP="00AE5BB3">
            <w:pPr>
              <w:jc w:val="center"/>
              <w:rPr>
                <w:rFonts w:cstheme="minorHAnsi"/>
              </w:rPr>
            </w:pPr>
            <w:r w:rsidRPr="00AE5BB3">
              <w:rPr>
                <w:rFonts w:cstheme="minorHAnsi"/>
              </w:rPr>
              <w:t>Childcare Policies and Procedures</w:t>
            </w:r>
            <w:r w:rsidR="00415006">
              <w:rPr>
                <w:rFonts w:cstheme="minorHAnsi"/>
              </w:rPr>
              <w:t xml:space="preserve"> – developed </w:t>
            </w:r>
          </w:p>
          <w:p w14:paraId="4B151F8E" w14:textId="77777777" w:rsidR="00AE5BB3" w:rsidRPr="00AE5BB3" w:rsidRDefault="00AE5BB3" w:rsidP="00AE5BB3">
            <w:pPr>
              <w:jc w:val="center"/>
              <w:rPr>
                <w:rFonts w:cstheme="minorHAnsi"/>
              </w:rPr>
            </w:pPr>
            <w:r w:rsidRPr="00AE5BB3">
              <w:rPr>
                <w:rFonts w:cstheme="minorHAnsi"/>
              </w:rPr>
              <w:t xml:space="preserve">Knowledge of qualification requirements – Social Care Wales </w:t>
            </w:r>
          </w:p>
          <w:p w14:paraId="04685A8A" w14:textId="01CE9A48" w:rsidR="00AE5BB3" w:rsidRPr="00AE5BB3" w:rsidRDefault="00AE5BB3" w:rsidP="00AE5BB3">
            <w:pPr>
              <w:jc w:val="center"/>
              <w:rPr>
                <w:rFonts w:cstheme="minorHAnsi"/>
              </w:rPr>
            </w:pPr>
            <w:r w:rsidRPr="00AE5BB3">
              <w:rPr>
                <w:rFonts w:cstheme="minorHAnsi"/>
              </w:rPr>
              <w:t>Quality</w:t>
            </w:r>
            <w:r w:rsidR="009578E6">
              <w:rPr>
                <w:rFonts w:cstheme="minorHAnsi"/>
              </w:rPr>
              <w:t xml:space="preserve"> Tools, </w:t>
            </w:r>
            <w:r w:rsidRPr="00AE5BB3">
              <w:rPr>
                <w:rFonts w:cstheme="minorHAnsi"/>
              </w:rPr>
              <w:t xml:space="preserve"> Marks and Umbrella organisation membership knowledge</w:t>
            </w:r>
          </w:p>
          <w:p w14:paraId="32660C57" w14:textId="77777777" w:rsidR="00AE5BB3" w:rsidRPr="00AE5BB3" w:rsidRDefault="00AE5BB3" w:rsidP="00AE5BB3">
            <w:pPr>
              <w:jc w:val="center"/>
              <w:rPr>
                <w:rFonts w:cstheme="minorHAnsi"/>
              </w:rPr>
            </w:pPr>
            <w:r w:rsidRPr="00AE5BB3">
              <w:rPr>
                <w:rFonts w:cstheme="minorHAnsi"/>
              </w:rPr>
              <w:t xml:space="preserve">Budget – managing budget </w:t>
            </w:r>
          </w:p>
          <w:p w14:paraId="0FF445E4" w14:textId="77777777" w:rsidR="00AE5BB3" w:rsidRPr="00AE5BB3" w:rsidRDefault="00AE5BB3" w:rsidP="00AE5BB3">
            <w:pPr>
              <w:jc w:val="center"/>
              <w:rPr>
                <w:rFonts w:cstheme="minorHAnsi"/>
              </w:rPr>
            </w:pPr>
            <w:r w:rsidRPr="00AE5BB3">
              <w:rPr>
                <w:rFonts w:cstheme="minorHAnsi"/>
              </w:rPr>
              <w:t>Working in collaboration with partnerships – organisations, communities, and families. Knowledge of Umbrella org. support</w:t>
            </w:r>
          </w:p>
          <w:p w14:paraId="2929FEF7" w14:textId="77777777" w:rsidR="00AE5BB3" w:rsidRPr="00AE5BB3" w:rsidRDefault="00AE5BB3" w:rsidP="00AE5BB3">
            <w:pPr>
              <w:jc w:val="center"/>
              <w:rPr>
                <w:rFonts w:cstheme="minorHAnsi"/>
              </w:rPr>
            </w:pPr>
            <w:r w:rsidRPr="00AE5BB3">
              <w:rPr>
                <w:rFonts w:cstheme="minorHAnsi"/>
              </w:rPr>
              <w:t xml:space="preserve">Promotion – promoting programmes </w:t>
            </w:r>
          </w:p>
          <w:p w14:paraId="4B2719FA" w14:textId="77777777" w:rsidR="00AE5BB3" w:rsidRPr="00AE5BB3" w:rsidRDefault="00AE5BB3" w:rsidP="00AE5BB3">
            <w:pPr>
              <w:jc w:val="center"/>
              <w:rPr>
                <w:rFonts w:cstheme="minorHAnsi"/>
              </w:rPr>
            </w:pPr>
            <w:r w:rsidRPr="00AE5BB3">
              <w:rPr>
                <w:rFonts w:cstheme="minorHAnsi"/>
              </w:rPr>
              <w:t xml:space="preserve">Research – demand Childcare Sufficiency Assessment </w:t>
            </w:r>
          </w:p>
          <w:p w14:paraId="361C7A44" w14:textId="5752A074" w:rsidR="00AE5BB3" w:rsidRPr="00AE5BB3" w:rsidRDefault="00AE5BB3" w:rsidP="00AE5BB3">
            <w:pPr>
              <w:jc w:val="center"/>
              <w:rPr>
                <w:rFonts w:cstheme="minorHAnsi"/>
              </w:rPr>
            </w:pPr>
            <w:r w:rsidRPr="00AE5BB3">
              <w:rPr>
                <w:rFonts w:cstheme="minorHAnsi"/>
              </w:rPr>
              <w:t>Recruitment – job advert</w:t>
            </w:r>
            <w:r w:rsidR="00415006">
              <w:rPr>
                <w:rFonts w:cstheme="minorHAnsi"/>
              </w:rPr>
              <w:t>/JD</w:t>
            </w:r>
            <w:r w:rsidRPr="00AE5BB3">
              <w:rPr>
                <w:rFonts w:cstheme="minorHAnsi"/>
              </w:rPr>
              <w:t xml:space="preserve">/application/short listing/interview </w:t>
            </w:r>
          </w:p>
          <w:p w14:paraId="7D8B5280" w14:textId="77777777" w:rsidR="00AE5BB3" w:rsidRPr="00AE5BB3" w:rsidRDefault="00AE5BB3" w:rsidP="00AE5BB3">
            <w:pPr>
              <w:jc w:val="center"/>
              <w:rPr>
                <w:rFonts w:cstheme="minorHAnsi"/>
              </w:rPr>
            </w:pPr>
            <w:r w:rsidRPr="00AE5BB3">
              <w:rPr>
                <w:rFonts w:cstheme="minorHAnsi"/>
              </w:rPr>
              <w:t xml:space="preserve">Supervision – Restorative Supervision/Safe Recruitment/Appraisals </w:t>
            </w:r>
          </w:p>
          <w:p w14:paraId="64E8E37F" w14:textId="77777777" w:rsidR="00AE5BB3" w:rsidRPr="00AE5BB3" w:rsidRDefault="00AE5BB3" w:rsidP="00AE5BB3">
            <w:pPr>
              <w:jc w:val="center"/>
              <w:rPr>
                <w:rFonts w:cstheme="minorHAnsi"/>
              </w:rPr>
            </w:pPr>
            <w:r w:rsidRPr="00AE5BB3">
              <w:rPr>
                <w:rFonts w:cstheme="minorHAnsi"/>
              </w:rPr>
              <w:t xml:space="preserve">Planning, monitoring and outcomes </w:t>
            </w:r>
          </w:p>
        </w:tc>
        <w:tc>
          <w:tcPr>
            <w:tcW w:w="6974" w:type="dxa"/>
            <w:shd w:val="clear" w:color="auto" w:fill="FDA54D"/>
          </w:tcPr>
          <w:p w14:paraId="556C67A9" w14:textId="77777777" w:rsidR="00AE5BB3" w:rsidRPr="00AE5BB3" w:rsidRDefault="00AE5BB3" w:rsidP="00AE5BB3">
            <w:pPr>
              <w:rPr>
                <w:rFonts w:cstheme="minorHAnsi"/>
              </w:rPr>
            </w:pPr>
          </w:p>
          <w:p w14:paraId="3AD1A725" w14:textId="77777777" w:rsidR="00AE5BB3" w:rsidRPr="00AE5BB3" w:rsidRDefault="00AE5BB3" w:rsidP="00AE5BB3">
            <w:pPr>
              <w:jc w:val="center"/>
              <w:rPr>
                <w:rFonts w:cstheme="minorHAnsi"/>
                <w:b/>
                <w:bCs/>
              </w:rPr>
            </w:pPr>
            <w:r w:rsidRPr="00AE5BB3">
              <w:rPr>
                <w:rFonts w:cstheme="minorHAnsi"/>
                <w:b/>
                <w:bCs/>
              </w:rPr>
              <w:t xml:space="preserve">Weaknesses </w:t>
            </w:r>
          </w:p>
          <w:p w14:paraId="18060DBC" w14:textId="77777777" w:rsidR="00AE5BB3" w:rsidRPr="00AE5BB3" w:rsidRDefault="00AE5BB3" w:rsidP="00AE5BB3">
            <w:pPr>
              <w:jc w:val="center"/>
              <w:rPr>
                <w:rFonts w:cstheme="minorHAnsi"/>
                <w:b/>
                <w:bCs/>
              </w:rPr>
            </w:pPr>
          </w:p>
          <w:p w14:paraId="3B49B03A" w14:textId="77777777" w:rsidR="00AE5BB3" w:rsidRPr="00AE5BB3" w:rsidRDefault="00AE5BB3" w:rsidP="00AE5BB3">
            <w:pPr>
              <w:jc w:val="center"/>
              <w:rPr>
                <w:rFonts w:cstheme="minorHAnsi"/>
              </w:rPr>
            </w:pPr>
            <w:r w:rsidRPr="00AE5BB3">
              <w:rPr>
                <w:rFonts w:cstheme="minorHAnsi"/>
              </w:rPr>
              <w:t>Private Sector employment experience/</w:t>
            </w:r>
          </w:p>
          <w:p w14:paraId="14FA6D20" w14:textId="77777777" w:rsidR="00AE5BB3" w:rsidRPr="00AE5BB3" w:rsidRDefault="00AE5BB3" w:rsidP="00AE5BB3">
            <w:pPr>
              <w:jc w:val="center"/>
              <w:rPr>
                <w:rFonts w:cstheme="minorHAnsi"/>
              </w:rPr>
            </w:pPr>
            <w:r w:rsidRPr="00AE5BB3">
              <w:rPr>
                <w:rFonts w:cstheme="minorHAnsi"/>
              </w:rPr>
              <w:t xml:space="preserve">Experience of managing own business </w:t>
            </w:r>
          </w:p>
          <w:p w14:paraId="6639261C" w14:textId="77777777" w:rsidR="00AE5BB3" w:rsidRPr="00AE5BB3" w:rsidRDefault="00AE5BB3" w:rsidP="00AE5BB3">
            <w:pPr>
              <w:jc w:val="center"/>
              <w:rPr>
                <w:rFonts w:cstheme="minorHAnsi"/>
              </w:rPr>
            </w:pPr>
            <w:r w:rsidRPr="00AE5BB3">
              <w:rPr>
                <w:rFonts w:cstheme="minorHAnsi"/>
              </w:rPr>
              <w:t xml:space="preserve">Marketing experience </w:t>
            </w:r>
          </w:p>
          <w:p w14:paraId="3977F6EF" w14:textId="1D1229DB" w:rsidR="00AE5BB3" w:rsidRPr="00AE5BB3" w:rsidRDefault="00AE5BB3" w:rsidP="00AE5BB3">
            <w:pPr>
              <w:jc w:val="center"/>
              <w:rPr>
                <w:rFonts w:cstheme="minorHAnsi"/>
              </w:rPr>
            </w:pPr>
            <w:r w:rsidRPr="00AE5BB3">
              <w:rPr>
                <w:rFonts w:cstheme="minorHAnsi"/>
              </w:rPr>
              <w:t>Employability responsibilities</w:t>
            </w:r>
            <w:r w:rsidR="00415006">
              <w:rPr>
                <w:rFonts w:cstheme="minorHAnsi"/>
              </w:rPr>
              <w:t xml:space="preserve"> </w:t>
            </w:r>
            <w:r w:rsidRPr="00AE5BB3">
              <w:rPr>
                <w:rFonts w:cstheme="minorHAnsi"/>
              </w:rPr>
              <w:t xml:space="preserve"> –  knowledge/experience</w:t>
            </w:r>
            <w:r w:rsidR="00415006">
              <w:rPr>
                <w:rFonts w:cstheme="minorHAnsi"/>
              </w:rPr>
              <w:t xml:space="preserve"> to be enhanced</w:t>
            </w:r>
          </w:p>
          <w:p w14:paraId="4A4904D7" w14:textId="1BB62757" w:rsidR="00AE5BB3" w:rsidRDefault="00AE5BB3" w:rsidP="00AE5BB3">
            <w:pPr>
              <w:jc w:val="center"/>
              <w:rPr>
                <w:rFonts w:cstheme="minorHAnsi"/>
              </w:rPr>
            </w:pPr>
            <w:r w:rsidRPr="00AE5BB3">
              <w:rPr>
                <w:rFonts w:cstheme="minorHAnsi"/>
              </w:rPr>
              <w:t xml:space="preserve"> Finance management/ systems – private sector </w:t>
            </w:r>
          </w:p>
          <w:p w14:paraId="360FF63F" w14:textId="5CDC725A" w:rsidR="00C8025F" w:rsidRDefault="00CE42B9" w:rsidP="00AE5BB3">
            <w:pPr>
              <w:jc w:val="center"/>
              <w:rPr>
                <w:rFonts w:cstheme="minorHAnsi"/>
              </w:rPr>
            </w:pPr>
            <w:r>
              <w:rPr>
                <w:rFonts w:cstheme="minorHAnsi"/>
              </w:rPr>
              <w:t xml:space="preserve">Training/upskill </w:t>
            </w:r>
          </w:p>
          <w:p w14:paraId="101BBE97" w14:textId="67EBC375" w:rsidR="00415006" w:rsidRPr="00AE5BB3" w:rsidRDefault="00415006" w:rsidP="00AE5BB3">
            <w:pPr>
              <w:jc w:val="center"/>
              <w:rPr>
                <w:rFonts w:cstheme="minorHAnsi"/>
              </w:rPr>
            </w:pPr>
            <w:r>
              <w:rPr>
                <w:rFonts w:cstheme="minorHAnsi"/>
              </w:rPr>
              <w:t xml:space="preserve">HR – enhance knowledge and employment law/requirements </w:t>
            </w:r>
          </w:p>
          <w:p w14:paraId="6E4B9A06" w14:textId="77777777" w:rsidR="00AE5BB3" w:rsidRPr="00AE5BB3" w:rsidRDefault="00AE5BB3" w:rsidP="00AE5BB3">
            <w:pPr>
              <w:rPr>
                <w:rFonts w:cstheme="minorHAnsi"/>
              </w:rPr>
            </w:pPr>
          </w:p>
          <w:p w14:paraId="6560C3ED" w14:textId="77777777" w:rsidR="00AE5BB3" w:rsidRPr="00AE5BB3" w:rsidRDefault="00AE5BB3" w:rsidP="00AE5BB3">
            <w:pPr>
              <w:jc w:val="center"/>
              <w:rPr>
                <w:rFonts w:cstheme="minorHAnsi"/>
              </w:rPr>
            </w:pPr>
          </w:p>
          <w:p w14:paraId="4C493CBB" w14:textId="77777777" w:rsidR="00AE5BB3" w:rsidRPr="00AE5BB3" w:rsidRDefault="00AE5BB3" w:rsidP="00AE5BB3">
            <w:pPr>
              <w:jc w:val="center"/>
              <w:rPr>
                <w:rFonts w:cstheme="minorHAnsi"/>
              </w:rPr>
            </w:pPr>
          </w:p>
        </w:tc>
      </w:tr>
      <w:tr w:rsidR="00AE5BB3" w14:paraId="0FBAA479" w14:textId="77777777" w:rsidTr="00D379ED">
        <w:trPr>
          <w:trHeight w:val="66"/>
        </w:trPr>
        <w:tc>
          <w:tcPr>
            <w:tcW w:w="6974" w:type="dxa"/>
            <w:shd w:val="clear" w:color="auto" w:fill="5195F9"/>
          </w:tcPr>
          <w:p w14:paraId="430F51F1" w14:textId="77777777" w:rsidR="00AE5BB3" w:rsidRPr="00AE5BB3" w:rsidRDefault="00AE5BB3" w:rsidP="00AE5BB3">
            <w:pPr>
              <w:rPr>
                <w:rFonts w:cstheme="minorHAnsi"/>
              </w:rPr>
            </w:pPr>
          </w:p>
          <w:p w14:paraId="3DC75960" w14:textId="77777777" w:rsidR="00AE5BB3" w:rsidRPr="00AE5BB3" w:rsidRDefault="00AE5BB3" w:rsidP="00AE5BB3">
            <w:pPr>
              <w:jc w:val="center"/>
              <w:rPr>
                <w:rFonts w:cstheme="minorHAnsi"/>
                <w:b/>
                <w:bCs/>
              </w:rPr>
            </w:pPr>
            <w:r w:rsidRPr="00AE5BB3">
              <w:rPr>
                <w:rFonts w:cstheme="minorHAnsi"/>
                <w:b/>
                <w:bCs/>
              </w:rPr>
              <w:t>Opportunities</w:t>
            </w:r>
          </w:p>
          <w:p w14:paraId="23BC9503" w14:textId="77777777" w:rsidR="00AE5BB3" w:rsidRPr="00AE5BB3" w:rsidRDefault="00AE5BB3" w:rsidP="00AE5BB3">
            <w:pPr>
              <w:jc w:val="center"/>
              <w:rPr>
                <w:rFonts w:cstheme="minorHAnsi"/>
              </w:rPr>
            </w:pPr>
            <w:r w:rsidRPr="00AE5BB3">
              <w:rPr>
                <w:rFonts w:cstheme="minorHAnsi"/>
              </w:rPr>
              <w:t xml:space="preserve">Current studying of Early Years, Education and Care BA Degree – enhance further knowledge and understanding </w:t>
            </w:r>
          </w:p>
          <w:p w14:paraId="14AD6577" w14:textId="77777777" w:rsidR="00AE5BB3" w:rsidRPr="00AE5BB3" w:rsidRDefault="00AE5BB3" w:rsidP="00AE5BB3">
            <w:pPr>
              <w:jc w:val="center"/>
              <w:rPr>
                <w:rFonts w:cstheme="minorHAnsi"/>
              </w:rPr>
            </w:pPr>
            <w:r w:rsidRPr="00AE5BB3">
              <w:rPr>
                <w:rFonts w:cstheme="minorHAnsi"/>
              </w:rPr>
              <w:t>Opportunity to develop a quality provision built on my experience and knowledge</w:t>
            </w:r>
          </w:p>
          <w:p w14:paraId="5B1A43BF" w14:textId="4BE9A7F8" w:rsidR="00AE5BB3" w:rsidRDefault="00AE5BB3" w:rsidP="00AE5BB3">
            <w:pPr>
              <w:jc w:val="center"/>
              <w:rPr>
                <w:rFonts w:cstheme="minorHAnsi"/>
              </w:rPr>
            </w:pPr>
            <w:r w:rsidRPr="00AE5BB3">
              <w:rPr>
                <w:rFonts w:cstheme="minorHAnsi"/>
              </w:rPr>
              <w:t>Ownership of my own business</w:t>
            </w:r>
          </w:p>
          <w:p w14:paraId="5DDDB60D" w14:textId="6220A5A1" w:rsidR="00952038" w:rsidRDefault="00952038" w:rsidP="00AE5BB3">
            <w:pPr>
              <w:jc w:val="center"/>
              <w:rPr>
                <w:rFonts w:cstheme="minorHAnsi"/>
              </w:rPr>
            </w:pPr>
            <w:r>
              <w:rPr>
                <w:rFonts w:cstheme="minorHAnsi"/>
              </w:rPr>
              <w:t xml:space="preserve">Support and develop skilled childcare workforce </w:t>
            </w:r>
          </w:p>
          <w:p w14:paraId="197F06AE" w14:textId="658296CF" w:rsidR="00B55F71" w:rsidRPr="00AE5BB3" w:rsidRDefault="00B55F71" w:rsidP="00AE5BB3">
            <w:pPr>
              <w:jc w:val="center"/>
              <w:rPr>
                <w:rFonts w:cstheme="minorHAnsi"/>
              </w:rPr>
            </w:pPr>
            <w:r>
              <w:rPr>
                <w:rFonts w:cstheme="minorHAnsi"/>
              </w:rPr>
              <w:t>Continue Professional Development – Leadership/Management training</w:t>
            </w:r>
          </w:p>
          <w:p w14:paraId="0F45F9EB" w14:textId="77777777" w:rsidR="00AE5BB3" w:rsidRPr="00AE5BB3" w:rsidRDefault="00AE5BB3" w:rsidP="00D379ED">
            <w:pPr>
              <w:rPr>
                <w:rFonts w:cstheme="minorHAnsi"/>
              </w:rPr>
            </w:pPr>
          </w:p>
        </w:tc>
        <w:tc>
          <w:tcPr>
            <w:tcW w:w="6974" w:type="dxa"/>
            <w:shd w:val="clear" w:color="auto" w:fill="FF5050"/>
          </w:tcPr>
          <w:p w14:paraId="0A91530A" w14:textId="77777777" w:rsidR="00AE5BB3" w:rsidRPr="00AE5BB3" w:rsidRDefault="00AE5BB3" w:rsidP="00AE5BB3">
            <w:pPr>
              <w:rPr>
                <w:rFonts w:cstheme="minorHAnsi"/>
              </w:rPr>
            </w:pPr>
          </w:p>
          <w:p w14:paraId="042B4F9F" w14:textId="77777777" w:rsidR="00AE5BB3" w:rsidRPr="00AE5BB3" w:rsidRDefault="00AE5BB3" w:rsidP="00AE5BB3">
            <w:pPr>
              <w:jc w:val="center"/>
              <w:rPr>
                <w:rFonts w:cstheme="minorHAnsi"/>
                <w:b/>
                <w:bCs/>
              </w:rPr>
            </w:pPr>
            <w:r w:rsidRPr="00AE5BB3">
              <w:rPr>
                <w:rFonts w:cstheme="minorHAnsi"/>
                <w:b/>
                <w:bCs/>
              </w:rPr>
              <w:t xml:space="preserve">Threats </w:t>
            </w:r>
          </w:p>
          <w:p w14:paraId="0C9A47F4" w14:textId="77777777" w:rsidR="00AE5BB3" w:rsidRPr="00AE5BB3" w:rsidRDefault="00AE5BB3" w:rsidP="00AE5BB3">
            <w:pPr>
              <w:jc w:val="center"/>
              <w:rPr>
                <w:rFonts w:cstheme="minorHAnsi"/>
              </w:rPr>
            </w:pPr>
            <w:r w:rsidRPr="00AE5BB3">
              <w:rPr>
                <w:rFonts w:cstheme="minorHAnsi"/>
              </w:rPr>
              <w:t xml:space="preserve">Finance – budget/grant  eligibility </w:t>
            </w:r>
          </w:p>
          <w:p w14:paraId="15C7102B" w14:textId="77777777" w:rsidR="00AE5BB3" w:rsidRPr="00AE5BB3" w:rsidRDefault="00AE5BB3" w:rsidP="00AE5BB3">
            <w:pPr>
              <w:jc w:val="center"/>
              <w:rPr>
                <w:rFonts w:cstheme="minorHAnsi"/>
              </w:rPr>
            </w:pPr>
            <w:r w:rsidRPr="00AE5BB3">
              <w:rPr>
                <w:rFonts w:cstheme="minorHAnsi"/>
              </w:rPr>
              <w:t xml:space="preserve">Covid – Pandemic impact of income/staffing - Financial </w:t>
            </w:r>
          </w:p>
          <w:p w14:paraId="10C401C3" w14:textId="77777777" w:rsidR="00AE5BB3" w:rsidRPr="00AE5BB3" w:rsidRDefault="00AE5BB3" w:rsidP="00AE5BB3">
            <w:pPr>
              <w:jc w:val="center"/>
              <w:rPr>
                <w:rFonts w:cstheme="minorHAnsi"/>
              </w:rPr>
            </w:pPr>
            <w:r w:rsidRPr="00AE5BB3">
              <w:rPr>
                <w:rFonts w:cstheme="minorHAnsi"/>
              </w:rPr>
              <w:t xml:space="preserve">Private sector challenges/risks – competition </w:t>
            </w:r>
          </w:p>
          <w:p w14:paraId="4A845BE6" w14:textId="77777777" w:rsidR="00AE5BB3" w:rsidRPr="00AE5BB3" w:rsidRDefault="00AE5BB3" w:rsidP="00AE5BB3">
            <w:pPr>
              <w:jc w:val="center"/>
              <w:rPr>
                <w:rFonts w:cstheme="minorHAnsi"/>
              </w:rPr>
            </w:pPr>
            <w:r w:rsidRPr="00AE5BB3">
              <w:rPr>
                <w:rFonts w:cstheme="minorHAnsi"/>
              </w:rPr>
              <w:t>Personal income</w:t>
            </w:r>
          </w:p>
          <w:p w14:paraId="52C65A06" w14:textId="77777777" w:rsidR="00AE5BB3" w:rsidRPr="00AE5BB3" w:rsidRDefault="00AE5BB3" w:rsidP="00AE5BB3">
            <w:pPr>
              <w:jc w:val="center"/>
              <w:rPr>
                <w:rFonts w:cstheme="minorHAnsi"/>
              </w:rPr>
            </w:pPr>
            <w:r w:rsidRPr="00AE5BB3">
              <w:rPr>
                <w:rFonts w:cstheme="minorHAnsi"/>
              </w:rPr>
              <w:t xml:space="preserve">Competition </w:t>
            </w:r>
          </w:p>
          <w:p w14:paraId="1E787F5C" w14:textId="77777777" w:rsidR="00AE5BB3" w:rsidRPr="00AE5BB3" w:rsidRDefault="00AE5BB3" w:rsidP="00AE5BB3">
            <w:pPr>
              <w:rPr>
                <w:rFonts w:cstheme="minorHAnsi"/>
                <w:b/>
                <w:bCs/>
              </w:rPr>
            </w:pPr>
          </w:p>
        </w:tc>
      </w:tr>
    </w:tbl>
    <w:p w14:paraId="06446457" w14:textId="77777777" w:rsidR="00AE5BB3" w:rsidRDefault="00AE5BB3" w:rsidP="00AE5BB3"/>
    <w:p w14:paraId="11774C34" w14:textId="77777777" w:rsidR="00AE5BB3" w:rsidRPr="00AE5BB3" w:rsidRDefault="00AE5BB3" w:rsidP="004F30E5">
      <w:pPr>
        <w:spacing w:line="240" w:lineRule="auto"/>
        <w:rPr>
          <w:rFonts w:cstheme="minorHAnsi"/>
        </w:rPr>
      </w:pPr>
    </w:p>
    <w:p w14:paraId="30E4F11B" w14:textId="097F81EF" w:rsidR="00AE5BB3" w:rsidRPr="00AE5BB3" w:rsidRDefault="00AE5BB3" w:rsidP="00AE5BB3">
      <w:pPr>
        <w:spacing w:after="0" w:line="240" w:lineRule="auto"/>
        <w:jc w:val="center"/>
        <w:textAlignment w:val="baseline"/>
        <w:rPr>
          <w:rFonts w:eastAsia="Times New Roman" w:cstheme="minorHAnsi"/>
          <w:lang w:eastAsia="en-GB"/>
        </w:rPr>
      </w:pPr>
      <w:r w:rsidRPr="00AE5BB3">
        <w:rPr>
          <w:rFonts w:eastAsia="Times New Roman" w:cstheme="minorHAnsi"/>
          <w:b/>
          <w:bCs/>
          <w:lang w:eastAsia="en-GB"/>
        </w:rPr>
        <w:lastRenderedPageBreak/>
        <w:t> Personal Development Plan</w:t>
      </w:r>
      <w:r w:rsidRPr="00AE5BB3">
        <w:rPr>
          <w:rFonts w:eastAsia="Times New Roman" w:cstheme="minorHAnsi"/>
          <w:lang w:eastAsia="en-GB"/>
        </w:rPr>
        <w:t> </w:t>
      </w:r>
    </w:p>
    <w:p w14:paraId="5A027292" w14:textId="77777777" w:rsidR="00AE5BB3" w:rsidRPr="00AE5BB3" w:rsidRDefault="00AE5BB3" w:rsidP="00AE5BB3">
      <w:pPr>
        <w:spacing w:after="0" w:line="240" w:lineRule="auto"/>
        <w:jc w:val="center"/>
        <w:textAlignment w:val="baseline"/>
        <w:rPr>
          <w:rFonts w:eastAsia="Times New Roman" w:cstheme="minorHAnsi"/>
          <w:lang w:eastAsia="en-GB"/>
        </w:rPr>
      </w:pPr>
      <w:r w:rsidRPr="00AE5BB3">
        <w:rPr>
          <w:rFonts w:eastAsia="Times New Roman" w:cstheme="minorHAnsi"/>
          <w:lang w:eastAsia="en-GB"/>
        </w:rPr>
        <w:t> </w:t>
      </w:r>
    </w:p>
    <w:tbl>
      <w:tblPr>
        <w:tblW w:w="153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84"/>
        <w:gridCol w:w="3194"/>
        <w:gridCol w:w="3343"/>
        <w:gridCol w:w="3354"/>
        <w:gridCol w:w="3026"/>
      </w:tblGrid>
      <w:tr w:rsidR="00AE5BB3" w:rsidRPr="00AE5BB3" w14:paraId="50605A4D" w14:textId="77777777" w:rsidTr="005279C8">
        <w:tc>
          <w:tcPr>
            <w:tcW w:w="2384" w:type="dxa"/>
            <w:tcBorders>
              <w:top w:val="single" w:sz="6" w:space="0" w:color="auto"/>
              <w:left w:val="single" w:sz="6" w:space="0" w:color="auto"/>
              <w:bottom w:val="single" w:sz="6" w:space="0" w:color="auto"/>
              <w:right w:val="single" w:sz="6" w:space="0" w:color="auto"/>
            </w:tcBorders>
            <w:shd w:val="clear" w:color="auto" w:fill="FFD966" w:themeFill="accent4" w:themeFillTint="99"/>
            <w:hideMark/>
          </w:tcPr>
          <w:p w14:paraId="2AF23C1C" w14:textId="77777777" w:rsidR="00AE5BB3" w:rsidRPr="00AE5BB3" w:rsidRDefault="00AE5BB3" w:rsidP="00AE5BB3">
            <w:pPr>
              <w:spacing w:after="0" w:line="360" w:lineRule="auto"/>
              <w:jc w:val="both"/>
              <w:textAlignment w:val="baseline"/>
              <w:rPr>
                <w:rFonts w:eastAsia="Times New Roman" w:cstheme="minorHAnsi"/>
                <w:lang w:eastAsia="en-GB"/>
              </w:rPr>
            </w:pPr>
            <w:r w:rsidRPr="00AE5BB3">
              <w:rPr>
                <w:rFonts w:eastAsia="Times New Roman" w:cstheme="minorHAnsi"/>
                <w:lang w:eastAsia="en-GB"/>
              </w:rPr>
              <w:t>Target for development   </w:t>
            </w:r>
          </w:p>
        </w:tc>
        <w:tc>
          <w:tcPr>
            <w:tcW w:w="3194" w:type="dxa"/>
            <w:tcBorders>
              <w:top w:val="single" w:sz="6" w:space="0" w:color="auto"/>
              <w:left w:val="nil"/>
              <w:bottom w:val="single" w:sz="6" w:space="0" w:color="auto"/>
              <w:right w:val="single" w:sz="6" w:space="0" w:color="auto"/>
            </w:tcBorders>
            <w:shd w:val="clear" w:color="auto" w:fill="FFD966" w:themeFill="accent4" w:themeFillTint="99"/>
            <w:hideMark/>
          </w:tcPr>
          <w:p w14:paraId="29F8B552" w14:textId="77777777" w:rsidR="00AE5BB3" w:rsidRPr="00AE5BB3" w:rsidRDefault="00AE5BB3" w:rsidP="00AE5BB3">
            <w:pPr>
              <w:spacing w:after="0" w:line="360" w:lineRule="auto"/>
              <w:jc w:val="both"/>
              <w:textAlignment w:val="baseline"/>
              <w:rPr>
                <w:rFonts w:eastAsia="Times New Roman" w:cstheme="minorHAnsi"/>
                <w:lang w:eastAsia="en-GB"/>
              </w:rPr>
            </w:pPr>
            <w:r w:rsidRPr="00AE5BB3">
              <w:rPr>
                <w:rFonts w:eastAsia="Times New Roman" w:cstheme="minorHAnsi"/>
                <w:lang w:eastAsia="en-GB"/>
              </w:rPr>
              <w:t>Why? </w:t>
            </w:r>
          </w:p>
        </w:tc>
        <w:tc>
          <w:tcPr>
            <w:tcW w:w="3343" w:type="dxa"/>
            <w:tcBorders>
              <w:top w:val="single" w:sz="6" w:space="0" w:color="auto"/>
              <w:left w:val="nil"/>
              <w:bottom w:val="single" w:sz="6" w:space="0" w:color="auto"/>
              <w:right w:val="single" w:sz="6" w:space="0" w:color="auto"/>
            </w:tcBorders>
            <w:shd w:val="clear" w:color="auto" w:fill="FFD966" w:themeFill="accent4" w:themeFillTint="99"/>
            <w:hideMark/>
          </w:tcPr>
          <w:p w14:paraId="4550D8A4" w14:textId="77777777" w:rsidR="00AE5BB3" w:rsidRPr="00AE5BB3" w:rsidRDefault="00AE5BB3" w:rsidP="00AE5BB3">
            <w:pPr>
              <w:spacing w:after="0" w:line="360" w:lineRule="auto"/>
              <w:jc w:val="both"/>
              <w:textAlignment w:val="baseline"/>
              <w:rPr>
                <w:rFonts w:eastAsia="Times New Roman" w:cstheme="minorHAnsi"/>
                <w:lang w:eastAsia="en-GB"/>
              </w:rPr>
            </w:pPr>
            <w:r w:rsidRPr="00AE5BB3">
              <w:rPr>
                <w:rFonts w:eastAsia="Times New Roman" w:cstheme="minorHAnsi"/>
                <w:lang w:eastAsia="en-GB"/>
              </w:rPr>
              <w:t>How? </w:t>
            </w:r>
          </w:p>
        </w:tc>
        <w:tc>
          <w:tcPr>
            <w:tcW w:w="3354" w:type="dxa"/>
            <w:tcBorders>
              <w:top w:val="single" w:sz="6" w:space="0" w:color="auto"/>
              <w:left w:val="nil"/>
              <w:bottom w:val="single" w:sz="6" w:space="0" w:color="auto"/>
              <w:right w:val="single" w:sz="6" w:space="0" w:color="auto"/>
            </w:tcBorders>
            <w:shd w:val="clear" w:color="auto" w:fill="FFD966" w:themeFill="accent4" w:themeFillTint="99"/>
            <w:hideMark/>
          </w:tcPr>
          <w:p w14:paraId="4993DADA" w14:textId="77777777" w:rsidR="00AE5BB3" w:rsidRPr="00AE5BB3" w:rsidRDefault="00AE5BB3" w:rsidP="00AE5BB3">
            <w:pPr>
              <w:spacing w:after="0" w:line="360" w:lineRule="auto"/>
              <w:jc w:val="both"/>
              <w:textAlignment w:val="baseline"/>
              <w:rPr>
                <w:rFonts w:eastAsia="Times New Roman" w:cstheme="minorHAnsi"/>
                <w:lang w:eastAsia="en-GB"/>
              </w:rPr>
            </w:pPr>
            <w:r w:rsidRPr="00AE5BB3">
              <w:rPr>
                <w:rFonts w:eastAsia="Times New Roman" w:cstheme="minorHAnsi"/>
                <w:lang w:eastAsia="en-GB"/>
              </w:rPr>
              <w:t>Who/Where? </w:t>
            </w:r>
          </w:p>
        </w:tc>
        <w:tc>
          <w:tcPr>
            <w:tcW w:w="3026" w:type="dxa"/>
            <w:tcBorders>
              <w:top w:val="single" w:sz="6" w:space="0" w:color="auto"/>
              <w:left w:val="nil"/>
              <w:bottom w:val="single" w:sz="6" w:space="0" w:color="auto"/>
              <w:right w:val="single" w:sz="6" w:space="0" w:color="auto"/>
            </w:tcBorders>
            <w:shd w:val="clear" w:color="auto" w:fill="FFD966" w:themeFill="accent4" w:themeFillTint="99"/>
            <w:hideMark/>
          </w:tcPr>
          <w:p w14:paraId="483FBDC7" w14:textId="77777777" w:rsidR="00AE5BB3" w:rsidRPr="00AE5BB3" w:rsidRDefault="00AE5BB3" w:rsidP="00AE5BB3">
            <w:pPr>
              <w:spacing w:after="0" w:line="360" w:lineRule="auto"/>
              <w:jc w:val="both"/>
              <w:textAlignment w:val="baseline"/>
              <w:rPr>
                <w:rFonts w:eastAsia="Times New Roman" w:cstheme="minorHAnsi"/>
                <w:lang w:eastAsia="en-GB"/>
              </w:rPr>
            </w:pPr>
            <w:r w:rsidRPr="00AE5BB3">
              <w:rPr>
                <w:rFonts w:eastAsia="Times New Roman" w:cstheme="minorHAnsi"/>
                <w:lang w:eastAsia="en-GB"/>
              </w:rPr>
              <w:t>When? </w:t>
            </w:r>
          </w:p>
        </w:tc>
      </w:tr>
      <w:tr w:rsidR="00AE5BB3" w:rsidRPr="00AE5BB3" w14:paraId="10F1C63B" w14:textId="77777777" w:rsidTr="005279C8">
        <w:tc>
          <w:tcPr>
            <w:tcW w:w="2384" w:type="dxa"/>
            <w:tcBorders>
              <w:top w:val="nil"/>
              <w:left w:val="single" w:sz="6" w:space="0" w:color="auto"/>
              <w:bottom w:val="single" w:sz="6" w:space="0" w:color="auto"/>
              <w:right w:val="single" w:sz="6" w:space="0" w:color="auto"/>
            </w:tcBorders>
            <w:shd w:val="clear" w:color="auto" w:fill="E7E6E6" w:themeFill="background2"/>
            <w:hideMark/>
          </w:tcPr>
          <w:p w14:paraId="1B75221A" w14:textId="77777777" w:rsidR="00AE5BB3" w:rsidRPr="00AE5BB3" w:rsidRDefault="00AE5BB3" w:rsidP="00AE5BB3">
            <w:pPr>
              <w:spacing w:after="0" w:line="360" w:lineRule="auto"/>
              <w:jc w:val="both"/>
              <w:textAlignment w:val="baseline"/>
              <w:rPr>
                <w:rFonts w:eastAsia="Times New Roman" w:cstheme="minorHAnsi"/>
                <w:lang w:eastAsia="en-GB"/>
              </w:rPr>
            </w:pPr>
            <w:r w:rsidRPr="00AE5BB3">
              <w:rPr>
                <w:rFonts w:eastAsia="Times New Roman" w:cstheme="minorHAnsi"/>
                <w:lang w:eastAsia="en-GB"/>
              </w:rPr>
              <w:t xml:space="preserve">Further develop on my financial knowledge and skills – Payroll/Tax </w:t>
            </w:r>
          </w:p>
        </w:tc>
        <w:tc>
          <w:tcPr>
            <w:tcW w:w="3194" w:type="dxa"/>
            <w:tcBorders>
              <w:top w:val="nil"/>
              <w:left w:val="nil"/>
              <w:bottom w:val="single" w:sz="6" w:space="0" w:color="auto"/>
              <w:right w:val="single" w:sz="6" w:space="0" w:color="auto"/>
            </w:tcBorders>
            <w:shd w:val="clear" w:color="auto" w:fill="E7E6E6" w:themeFill="background2"/>
            <w:hideMark/>
          </w:tcPr>
          <w:p w14:paraId="77AA0906" w14:textId="77777777" w:rsidR="00AE5BB3" w:rsidRPr="00AE5BB3" w:rsidRDefault="00AE5BB3" w:rsidP="00AE5BB3">
            <w:pPr>
              <w:spacing w:after="0" w:line="360" w:lineRule="auto"/>
              <w:jc w:val="both"/>
              <w:textAlignment w:val="baseline"/>
              <w:rPr>
                <w:rFonts w:eastAsia="Times New Roman" w:cstheme="minorHAnsi"/>
                <w:lang w:eastAsia="en-GB"/>
              </w:rPr>
            </w:pPr>
            <w:r w:rsidRPr="00AE5BB3">
              <w:rPr>
                <w:rFonts w:eastAsia="Times New Roman" w:cstheme="minorHAnsi"/>
                <w:lang w:eastAsia="en-GB"/>
              </w:rPr>
              <w:t xml:space="preserve"> To enable me to understand and manage my business to oversee all financial aspects of the business </w:t>
            </w:r>
          </w:p>
        </w:tc>
        <w:tc>
          <w:tcPr>
            <w:tcW w:w="3343" w:type="dxa"/>
            <w:tcBorders>
              <w:top w:val="nil"/>
              <w:left w:val="nil"/>
              <w:bottom w:val="single" w:sz="6" w:space="0" w:color="auto"/>
              <w:right w:val="single" w:sz="6" w:space="0" w:color="auto"/>
            </w:tcBorders>
            <w:shd w:val="clear" w:color="auto" w:fill="E7E6E6" w:themeFill="background2"/>
            <w:hideMark/>
          </w:tcPr>
          <w:p w14:paraId="51291341" w14:textId="77777777" w:rsidR="00AE5BB3" w:rsidRPr="00AE5BB3" w:rsidRDefault="00AE5BB3" w:rsidP="00AE5BB3">
            <w:pPr>
              <w:spacing w:after="0" w:line="360" w:lineRule="auto"/>
              <w:jc w:val="both"/>
              <w:textAlignment w:val="baseline"/>
              <w:rPr>
                <w:rFonts w:eastAsia="Times New Roman" w:cstheme="minorHAnsi"/>
                <w:lang w:eastAsia="en-GB"/>
              </w:rPr>
            </w:pPr>
            <w:r w:rsidRPr="00AE5BB3">
              <w:rPr>
                <w:rFonts w:eastAsia="Times New Roman" w:cstheme="minorHAnsi"/>
                <w:lang w:eastAsia="en-GB"/>
              </w:rPr>
              <w:t xml:space="preserve"> Upskilling/training </w:t>
            </w:r>
          </w:p>
        </w:tc>
        <w:tc>
          <w:tcPr>
            <w:tcW w:w="3354" w:type="dxa"/>
            <w:tcBorders>
              <w:top w:val="nil"/>
              <w:left w:val="nil"/>
              <w:bottom w:val="single" w:sz="6" w:space="0" w:color="auto"/>
              <w:right w:val="single" w:sz="6" w:space="0" w:color="auto"/>
            </w:tcBorders>
            <w:shd w:val="clear" w:color="auto" w:fill="E7E6E6" w:themeFill="background2"/>
            <w:hideMark/>
          </w:tcPr>
          <w:p w14:paraId="2FD489FE" w14:textId="77777777" w:rsidR="00AE5BB3" w:rsidRPr="00AE5BB3" w:rsidRDefault="00AE5BB3" w:rsidP="00AE5BB3">
            <w:pPr>
              <w:spacing w:after="0" w:line="360" w:lineRule="auto"/>
              <w:jc w:val="both"/>
              <w:textAlignment w:val="baseline"/>
              <w:rPr>
                <w:rFonts w:eastAsia="Times New Roman" w:cstheme="minorHAnsi"/>
                <w:lang w:eastAsia="en-GB"/>
              </w:rPr>
            </w:pPr>
            <w:r w:rsidRPr="00AE5BB3">
              <w:rPr>
                <w:rFonts w:eastAsia="Times New Roman" w:cstheme="minorHAnsi"/>
                <w:lang w:eastAsia="en-GB"/>
              </w:rPr>
              <w:t>Support from financial advisor</w:t>
            </w:r>
          </w:p>
          <w:p w14:paraId="07BEA5E6" w14:textId="77777777" w:rsidR="00AE5BB3" w:rsidRPr="00AE5BB3" w:rsidRDefault="00AE5BB3" w:rsidP="00AE5BB3">
            <w:pPr>
              <w:spacing w:after="0" w:line="360" w:lineRule="auto"/>
              <w:jc w:val="both"/>
              <w:textAlignment w:val="baseline"/>
              <w:rPr>
                <w:rFonts w:eastAsia="Times New Roman" w:cstheme="minorHAnsi"/>
                <w:lang w:eastAsia="en-GB"/>
              </w:rPr>
            </w:pPr>
            <w:r w:rsidRPr="00AE5BB3">
              <w:rPr>
                <w:rFonts w:eastAsia="Times New Roman" w:cstheme="minorHAnsi"/>
                <w:lang w:eastAsia="en-GB"/>
              </w:rPr>
              <w:t xml:space="preserve">Enrol of a course – Business Wales/Umbrella organisations supporting childcare – subscription of membership </w:t>
            </w:r>
          </w:p>
          <w:p w14:paraId="37EF2D1D" w14:textId="77777777" w:rsidR="00AE5BB3" w:rsidRPr="00AE5BB3" w:rsidRDefault="00AC7B89" w:rsidP="00AE5BB3">
            <w:pPr>
              <w:spacing w:after="0" w:line="360" w:lineRule="auto"/>
              <w:jc w:val="both"/>
              <w:textAlignment w:val="baseline"/>
              <w:rPr>
                <w:rFonts w:eastAsia="Times New Roman" w:cstheme="minorHAnsi"/>
                <w:lang w:eastAsia="en-GB"/>
              </w:rPr>
            </w:pPr>
            <w:hyperlink r:id="rId22" w:history="1">
              <w:r w:rsidR="00AE5BB3" w:rsidRPr="00AE5BB3">
                <w:rPr>
                  <w:rStyle w:val="Hyperlink"/>
                  <w:rFonts w:cstheme="minorHAnsi"/>
                  <w:color w:val="5B9BD5" w:themeColor="accent1"/>
                </w:rPr>
                <w:t>Online nursery training page 1 | NDNA Shop</w:t>
              </w:r>
            </w:hyperlink>
          </w:p>
        </w:tc>
        <w:tc>
          <w:tcPr>
            <w:tcW w:w="3026" w:type="dxa"/>
            <w:tcBorders>
              <w:top w:val="nil"/>
              <w:left w:val="nil"/>
              <w:bottom w:val="single" w:sz="6" w:space="0" w:color="auto"/>
              <w:right w:val="single" w:sz="6" w:space="0" w:color="auto"/>
            </w:tcBorders>
            <w:shd w:val="clear" w:color="auto" w:fill="E7E6E6" w:themeFill="background2"/>
            <w:hideMark/>
          </w:tcPr>
          <w:p w14:paraId="6DA29317" w14:textId="77777777" w:rsidR="00AE5BB3" w:rsidRPr="00AE5BB3" w:rsidRDefault="00AE5BB3" w:rsidP="00AE5BB3">
            <w:pPr>
              <w:spacing w:after="0" w:line="360" w:lineRule="auto"/>
              <w:jc w:val="both"/>
              <w:textAlignment w:val="baseline"/>
              <w:rPr>
                <w:rFonts w:eastAsia="Times New Roman" w:cstheme="minorHAnsi"/>
                <w:lang w:eastAsia="en-GB"/>
              </w:rPr>
            </w:pPr>
            <w:r w:rsidRPr="00AE5BB3">
              <w:rPr>
                <w:rFonts w:eastAsia="Times New Roman" w:cstheme="minorHAnsi"/>
                <w:lang w:eastAsia="en-GB"/>
              </w:rPr>
              <w:t> April 2021</w:t>
            </w:r>
          </w:p>
        </w:tc>
      </w:tr>
      <w:tr w:rsidR="00AE5BB3" w:rsidRPr="00AE5BB3" w14:paraId="6FFD33BF" w14:textId="77777777" w:rsidTr="005279C8">
        <w:tc>
          <w:tcPr>
            <w:tcW w:w="2384" w:type="dxa"/>
            <w:tcBorders>
              <w:top w:val="nil"/>
              <w:left w:val="single" w:sz="6" w:space="0" w:color="auto"/>
              <w:bottom w:val="single" w:sz="6" w:space="0" w:color="auto"/>
              <w:right w:val="single" w:sz="6" w:space="0" w:color="auto"/>
            </w:tcBorders>
            <w:shd w:val="clear" w:color="auto" w:fill="E7E6E6" w:themeFill="background2"/>
            <w:hideMark/>
          </w:tcPr>
          <w:p w14:paraId="264E7610" w14:textId="77777777" w:rsidR="00AE5BB3" w:rsidRPr="00AE5BB3" w:rsidRDefault="00AE5BB3" w:rsidP="00AE5BB3">
            <w:pPr>
              <w:spacing w:after="0" w:line="360" w:lineRule="auto"/>
              <w:textAlignment w:val="baseline"/>
              <w:rPr>
                <w:rFonts w:eastAsia="Times New Roman" w:cstheme="minorHAnsi"/>
                <w:lang w:eastAsia="en-GB"/>
              </w:rPr>
            </w:pPr>
            <w:r w:rsidRPr="00AE5BB3">
              <w:rPr>
                <w:rFonts w:eastAsia="Times New Roman" w:cstheme="minorHAnsi"/>
                <w:lang w:eastAsia="en-GB"/>
              </w:rPr>
              <w:t>Marketing and Promotion</w:t>
            </w:r>
          </w:p>
        </w:tc>
        <w:tc>
          <w:tcPr>
            <w:tcW w:w="3194" w:type="dxa"/>
            <w:tcBorders>
              <w:top w:val="nil"/>
              <w:left w:val="nil"/>
              <w:bottom w:val="single" w:sz="6" w:space="0" w:color="auto"/>
              <w:right w:val="single" w:sz="6" w:space="0" w:color="auto"/>
            </w:tcBorders>
            <w:shd w:val="clear" w:color="auto" w:fill="E7E6E6" w:themeFill="background2"/>
            <w:hideMark/>
          </w:tcPr>
          <w:p w14:paraId="2B14193B" w14:textId="77777777" w:rsidR="00AE5BB3" w:rsidRPr="00AE5BB3" w:rsidRDefault="00AE5BB3" w:rsidP="00AE5BB3">
            <w:pPr>
              <w:spacing w:after="0" w:line="360" w:lineRule="auto"/>
              <w:jc w:val="both"/>
              <w:textAlignment w:val="baseline"/>
              <w:rPr>
                <w:rFonts w:eastAsia="Times New Roman" w:cstheme="minorHAnsi"/>
                <w:lang w:eastAsia="en-GB"/>
              </w:rPr>
            </w:pPr>
            <w:r w:rsidRPr="00AE5BB3">
              <w:rPr>
                <w:rFonts w:eastAsia="Times New Roman" w:cstheme="minorHAnsi"/>
                <w:lang w:eastAsia="en-GB"/>
              </w:rPr>
              <w:t xml:space="preserve">To promote business and ensure sustainability </w:t>
            </w:r>
          </w:p>
          <w:p w14:paraId="3D18C8F8" w14:textId="77777777" w:rsidR="00AE5BB3" w:rsidRPr="00AE5BB3" w:rsidRDefault="00AE5BB3" w:rsidP="00AE5BB3">
            <w:pPr>
              <w:spacing w:after="0" w:line="360" w:lineRule="auto"/>
              <w:jc w:val="both"/>
              <w:textAlignment w:val="baseline"/>
              <w:rPr>
                <w:rFonts w:eastAsia="Times New Roman" w:cstheme="minorHAnsi"/>
                <w:lang w:eastAsia="en-GB"/>
              </w:rPr>
            </w:pPr>
            <w:r w:rsidRPr="00AE5BB3">
              <w:rPr>
                <w:rFonts w:eastAsia="Times New Roman" w:cstheme="minorHAnsi"/>
                <w:lang w:eastAsia="en-GB"/>
              </w:rPr>
              <w:t xml:space="preserve">Experience of promoting on social media – develop website </w:t>
            </w:r>
          </w:p>
        </w:tc>
        <w:tc>
          <w:tcPr>
            <w:tcW w:w="3343" w:type="dxa"/>
            <w:tcBorders>
              <w:top w:val="nil"/>
              <w:left w:val="nil"/>
              <w:bottom w:val="single" w:sz="6" w:space="0" w:color="auto"/>
              <w:right w:val="single" w:sz="6" w:space="0" w:color="auto"/>
            </w:tcBorders>
            <w:shd w:val="clear" w:color="auto" w:fill="E7E6E6" w:themeFill="background2"/>
            <w:hideMark/>
          </w:tcPr>
          <w:p w14:paraId="7AE2B871" w14:textId="77777777" w:rsidR="00AE5BB3" w:rsidRPr="00AE5BB3" w:rsidRDefault="00AE5BB3" w:rsidP="00AE5BB3">
            <w:pPr>
              <w:spacing w:after="0" w:line="360" w:lineRule="auto"/>
              <w:textAlignment w:val="baseline"/>
              <w:rPr>
                <w:rFonts w:eastAsia="Times New Roman" w:cstheme="minorHAnsi"/>
                <w:lang w:eastAsia="en-GB"/>
              </w:rPr>
            </w:pPr>
            <w:r w:rsidRPr="00AE5BB3">
              <w:rPr>
                <w:rFonts w:eastAsia="Times New Roman" w:cstheme="minorHAnsi"/>
                <w:lang w:eastAsia="en-GB"/>
              </w:rPr>
              <w:t xml:space="preserve"> Upskill/training </w:t>
            </w:r>
          </w:p>
        </w:tc>
        <w:tc>
          <w:tcPr>
            <w:tcW w:w="3354" w:type="dxa"/>
            <w:tcBorders>
              <w:top w:val="nil"/>
              <w:left w:val="nil"/>
              <w:bottom w:val="single" w:sz="6" w:space="0" w:color="auto"/>
              <w:right w:val="single" w:sz="6" w:space="0" w:color="auto"/>
            </w:tcBorders>
            <w:shd w:val="clear" w:color="auto" w:fill="E7E6E6" w:themeFill="background2"/>
            <w:hideMark/>
          </w:tcPr>
          <w:p w14:paraId="66CACBE6" w14:textId="6F900491" w:rsidR="00AE5BB3" w:rsidRPr="00AE5BB3" w:rsidRDefault="00AE5BB3" w:rsidP="00AE5BB3">
            <w:pPr>
              <w:spacing w:after="0" w:line="360" w:lineRule="auto"/>
              <w:textAlignment w:val="baseline"/>
              <w:rPr>
                <w:rFonts w:eastAsia="Times New Roman" w:cstheme="minorHAnsi"/>
                <w:lang w:eastAsia="en-GB"/>
              </w:rPr>
            </w:pPr>
            <w:r w:rsidRPr="00AE5BB3">
              <w:rPr>
                <w:rFonts w:eastAsia="Times New Roman" w:cstheme="minorHAnsi"/>
                <w:lang w:eastAsia="en-GB"/>
              </w:rPr>
              <w:t xml:space="preserve">Marketing your business </w:t>
            </w:r>
            <w:r w:rsidR="008D495D" w:rsidRPr="00AE5BB3">
              <w:rPr>
                <w:rFonts w:eastAsia="Times New Roman" w:cstheme="minorHAnsi"/>
                <w:lang w:eastAsia="en-GB"/>
              </w:rPr>
              <w:t>course.</w:t>
            </w:r>
          </w:p>
          <w:p w14:paraId="0CFD1258" w14:textId="77777777" w:rsidR="00AE5BB3" w:rsidRPr="00AE5BB3" w:rsidRDefault="00AC7B89" w:rsidP="00AE5BB3">
            <w:pPr>
              <w:spacing w:after="0" w:line="360" w:lineRule="auto"/>
              <w:textAlignment w:val="baseline"/>
              <w:rPr>
                <w:rFonts w:eastAsia="Times New Roman" w:cstheme="minorHAnsi"/>
                <w:color w:val="5B9BD5" w:themeColor="accent1"/>
                <w:lang w:eastAsia="en-GB"/>
              </w:rPr>
            </w:pPr>
            <w:hyperlink r:id="rId23" w:history="1">
              <w:r w:rsidR="00AE5BB3" w:rsidRPr="00AE5BB3">
                <w:rPr>
                  <w:rStyle w:val="Hyperlink"/>
                  <w:rFonts w:cstheme="minorHAnsi"/>
                  <w:color w:val="5B9BD5" w:themeColor="accent1"/>
                </w:rPr>
                <w:t>Marketing Your Business | Business Wales (gov.wales)</w:t>
              </w:r>
            </w:hyperlink>
            <w:r w:rsidR="00AE5BB3" w:rsidRPr="00AE5BB3">
              <w:rPr>
                <w:rFonts w:cstheme="minorHAnsi"/>
                <w:color w:val="5B9BD5" w:themeColor="accent1"/>
              </w:rPr>
              <w:t xml:space="preserve"> </w:t>
            </w:r>
          </w:p>
          <w:p w14:paraId="63B58100" w14:textId="77777777" w:rsidR="00AE5BB3" w:rsidRPr="00AE5BB3" w:rsidRDefault="00AE5BB3" w:rsidP="00AE5BB3">
            <w:pPr>
              <w:spacing w:after="0" w:line="360" w:lineRule="auto"/>
              <w:jc w:val="both"/>
              <w:textAlignment w:val="baseline"/>
              <w:rPr>
                <w:rFonts w:eastAsia="Times New Roman" w:cstheme="minorHAnsi"/>
                <w:lang w:eastAsia="en-GB"/>
              </w:rPr>
            </w:pPr>
            <w:r w:rsidRPr="00AE5BB3">
              <w:rPr>
                <w:rFonts w:eastAsia="Times New Roman" w:cstheme="minorHAnsi"/>
                <w:lang w:eastAsia="en-GB"/>
              </w:rPr>
              <w:t>Business Wales support/guidance</w:t>
            </w:r>
          </w:p>
          <w:p w14:paraId="4522BE55" w14:textId="77777777" w:rsidR="00AE5BB3" w:rsidRPr="00AE5BB3" w:rsidRDefault="00AC7B89" w:rsidP="00AE5BB3">
            <w:pPr>
              <w:spacing w:after="0" w:line="360" w:lineRule="auto"/>
              <w:textAlignment w:val="baseline"/>
              <w:rPr>
                <w:rFonts w:eastAsia="Times New Roman" w:cstheme="minorHAnsi"/>
                <w:lang w:eastAsia="en-GB"/>
              </w:rPr>
            </w:pPr>
            <w:hyperlink r:id="rId24" w:history="1">
              <w:r w:rsidR="00AE5BB3" w:rsidRPr="00AE5BB3">
                <w:rPr>
                  <w:rStyle w:val="Hyperlink"/>
                  <w:rFonts w:cstheme="minorHAnsi"/>
                  <w:color w:val="5B9BD5" w:themeColor="accent1"/>
                </w:rPr>
                <w:t>Business Wales Marketing Zone | In partnership with Atom Content Marketing (marketinginfohub.co.uk)</w:t>
              </w:r>
            </w:hyperlink>
          </w:p>
        </w:tc>
        <w:tc>
          <w:tcPr>
            <w:tcW w:w="3026" w:type="dxa"/>
            <w:tcBorders>
              <w:top w:val="nil"/>
              <w:left w:val="nil"/>
              <w:bottom w:val="single" w:sz="6" w:space="0" w:color="auto"/>
              <w:right w:val="single" w:sz="6" w:space="0" w:color="auto"/>
            </w:tcBorders>
            <w:shd w:val="clear" w:color="auto" w:fill="E7E6E6" w:themeFill="background2"/>
            <w:hideMark/>
          </w:tcPr>
          <w:p w14:paraId="60EC9AD8" w14:textId="77777777" w:rsidR="00AE5BB3" w:rsidRPr="00AE5BB3" w:rsidRDefault="00AE5BB3" w:rsidP="00AE5BB3">
            <w:pPr>
              <w:spacing w:after="0" w:line="360" w:lineRule="auto"/>
              <w:textAlignment w:val="baseline"/>
              <w:rPr>
                <w:rFonts w:eastAsia="Times New Roman" w:cstheme="minorHAnsi"/>
                <w:lang w:eastAsia="en-GB"/>
              </w:rPr>
            </w:pPr>
            <w:r w:rsidRPr="00AE5BB3">
              <w:rPr>
                <w:rFonts w:eastAsia="Times New Roman" w:cstheme="minorHAnsi"/>
                <w:lang w:eastAsia="en-GB"/>
              </w:rPr>
              <w:t> March 2021</w:t>
            </w:r>
          </w:p>
        </w:tc>
      </w:tr>
      <w:tr w:rsidR="00AE5BB3" w:rsidRPr="005E312B" w14:paraId="512E046A" w14:textId="77777777" w:rsidTr="005279C8">
        <w:tc>
          <w:tcPr>
            <w:tcW w:w="2384" w:type="dxa"/>
            <w:tcBorders>
              <w:top w:val="nil"/>
              <w:left w:val="single" w:sz="6" w:space="0" w:color="auto"/>
              <w:bottom w:val="nil"/>
              <w:right w:val="single" w:sz="6" w:space="0" w:color="auto"/>
            </w:tcBorders>
            <w:shd w:val="clear" w:color="auto" w:fill="E7E6E6" w:themeFill="background2"/>
            <w:hideMark/>
          </w:tcPr>
          <w:p w14:paraId="7B4A1714" w14:textId="61C22445" w:rsidR="00D34217" w:rsidRDefault="00D34217" w:rsidP="00D34217">
            <w:pPr>
              <w:spacing w:after="0" w:line="360" w:lineRule="auto"/>
              <w:textAlignment w:val="baseline"/>
              <w:rPr>
                <w:rFonts w:eastAsia="Times New Roman" w:cstheme="minorHAnsi"/>
                <w:lang w:eastAsia="en-GB"/>
              </w:rPr>
            </w:pPr>
            <w:r>
              <w:rPr>
                <w:rFonts w:eastAsia="Times New Roman" w:cstheme="minorHAnsi"/>
                <w:lang w:eastAsia="en-GB"/>
              </w:rPr>
              <w:t>Continued Professional Development;</w:t>
            </w:r>
          </w:p>
          <w:p w14:paraId="5FB71A13" w14:textId="1E609BEA" w:rsidR="00AE5BB3" w:rsidRPr="001F20BA" w:rsidRDefault="001F20BA" w:rsidP="00D34217">
            <w:pPr>
              <w:spacing w:after="0" w:line="360" w:lineRule="auto"/>
              <w:textAlignment w:val="baseline"/>
              <w:rPr>
                <w:rFonts w:eastAsia="Times New Roman" w:cstheme="minorHAnsi"/>
                <w:sz w:val="24"/>
                <w:szCs w:val="24"/>
                <w:lang w:eastAsia="en-GB"/>
              </w:rPr>
            </w:pPr>
            <w:r w:rsidRPr="001F20BA">
              <w:rPr>
                <w:rFonts w:eastAsia="Times New Roman" w:cstheme="minorHAnsi"/>
                <w:lang w:eastAsia="en-GB"/>
              </w:rPr>
              <w:t>Restorative Superv</w:t>
            </w:r>
            <w:r>
              <w:rPr>
                <w:rFonts w:eastAsia="Times New Roman" w:cstheme="minorHAnsi"/>
                <w:lang w:eastAsia="en-GB"/>
              </w:rPr>
              <w:t xml:space="preserve">ision </w:t>
            </w:r>
          </w:p>
        </w:tc>
        <w:tc>
          <w:tcPr>
            <w:tcW w:w="3194" w:type="dxa"/>
            <w:tcBorders>
              <w:top w:val="nil"/>
              <w:left w:val="nil"/>
              <w:bottom w:val="nil"/>
              <w:right w:val="single" w:sz="6" w:space="0" w:color="auto"/>
            </w:tcBorders>
            <w:shd w:val="clear" w:color="auto" w:fill="E7E6E6" w:themeFill="background2"/>
            <w:hideMark/>
          </w:tcPr>
          <w:p w14:paraId="0E703621" w14:textId="33ED365D" w:rsidR="00AE5BB3" w:rsidRPr="001F20BA" w:rsidRDefault="001F20BA" w:rsidP="00D34217">
            <w:pPr>
              <w:tabs>
                <w:tab w:val="left" w:pos="701"/>
              </w:tabs>
              <w:spacing w:after="0" w:line="360" w:lineRule="auto"/>
              <w:textAlignment w:val="baseline"/>
              <w:rPr>
                <w:rFonts w:eastAsia="Times New Roman" w:cstheme="minorHAnsi"/>
                <w:sz w:val="24"/>
                <w:szCs w:val="24"/>
                <w:lang w:eastAsia="en-GB"/>
              </w:rPr>
            </w:pPr>
            <w:r>
              <w:rPr>
                <w:rFonts w:eastAsia="Times New Roman" w:cstheme="minorHAnsi"/>
                <w:lang w:eastAsia="en-GB"/>
              </w:rPr>
              <w:t xml:space="preserve">To support staff </w:t>
            </w:r>
            <w:r w:rsidR="00D34217">
              <w:rPr>
                <w:rFonts w:eastAsia="Times New Roman" w:cstheme="minorHAnsi"/>
                <w:lang w:eastAsia="en-GB"/>
              </w:rPr>
              <w:t>with their CDP and PDP</w:t>
            </w:r>
          </w:p>
        </w:tc>
        <w:tc>
          <w:tcPr>
            <w:tcW w:w="3343" w:type="dxa"/>
            <w:tcBorders>
              <w:top w:val="nil"/>
              <w:left w:val="nil"/>
              <w:bottom w:val="nil"/>
              <w:right w:val="single" w:sz="6" w:space="0" w:color="auto"/>
            </w:tcBorders>
            <w:shd w:val="clear" w:color="auto" w:fill="E7E6E6" w:themeFill="background2"/>
            <w:hideMark/>
          </w:tcPr>
          <w:p w14:paraId="01D940B2" w14:textId="531184CE" w:rsidR="00AE5BB3" w:rsidRPr="001F20BA" w:rsidRDefault="001F20BA" w:rsidP="00D34217">
            <w:pPr>
              <w:spacing w:after="0" w:line="360" w:lineRule="auto"/>
              <w:textAlignment w:val="baseline"/>
              <w:rPr>
                <w:rFonts w:eastAsia="Times New Roman" w:cstheme="minorHAnsi"/>
                <w:sz w:val="24"/>
                <w:szCs w:val="24"/>
                <w:lang w:eastAsia="en-GB"/>
              </w:rPr>
            </w:pPr>
            <w:r>
              <w:rPr>
                <w:rFonts w:eastAsia="Times New Roman" w:cstheme="minorHAnsi"/>
                <w:lang w:eastAsia="en-GB"/>
              </w:rPr>
              <w:t>Explore options to continue this delivery privately with training provider</w:t>
            </w:r>
            <w:r w:rsidR="00B55F71">
              <w:rPr>
                <w:rFonts w:eastAsia="Times New Roman" w:cstheme="minorHAnsi"/>
                <w:lang w:eastAsia="en-GB"/>
              </w:rPr>
              <w:t xml:space="preserve"> – CPD </w:t>
            </w:r>
          </w:p>
        </w:tc>
        <w:tc>
          <w:tcPr>
            <w:tcW w:w="3354" w:type="dxa"/>
            <w:tcBorders>
              <w:top w:val="nil"/>
              <w:left w:val="nil"/>
              <w:bottom w:val="nil"/>
              <w:right w:val="single" w:sz="6" w:space="0" w:color="auto"/>
            </w:tcBorders>
            <w:shd w:val="clear" w:color="auto" w:fill="E7E6E6" w:themeFill="background2"/>
            <w:hideMark/>
          </w:tcPr>
          <w:p w14:paraId="0693A2B1" w14:textId="26B53531" w:rsidR="00AE5BB3" w:rsidRPr="001F20BA" w:rsidRDefault="001F20BA" w:rsidP="00D34217">
            <w:pPr>
              <w:spacing w:after="0" w:line="360" w:lineRule="auto"/>
              <w:textAlignment w:val="baseline"/>
              <w:rPr>
                <w:rFonts w:eastAsia="Times New Roman" w:cstheme="minorHAnsi"/>
                <w:sz w:val="24"/>
                <w:szCs w:val="24"/>
                <w:lang w:eastAsia="en-GB"/>
              </w:rPr>
            </w:pPr>
            <w:r>
              <w:rPr>
                <w:rFonts w:eastAsia="Times New Roman" w:cstheme="minorHAnsi"/>
                <w:lang w:eastAsia="en-GB"/>
              </w:rPr>
              <w:t xml:space="preserve">Contact ABUHB lead for Solihull/Restorative </w:t>
            </w:r>
          </w:p>
        </w:tc>
        <w:tc>
          <w:tcPr>
            <w:tcW w:w="3026" w:type="dxa"/>
            <w:tcBorders>
              <w:top w:val="nil"/>
              <w:left w:val="nil"/>
              <w:bottom w:val="nil"/>
              <w:right w:val="single" w:sz="6" w:space="0" w:color="auto"/>
            </w:tcBorders>
            <w:shd w:val="clear" w:color="auto" w:fill="E7E6E6" w:themeFill="background2"/>
            <w:hideMark/>
          </w:tcPr>
          <w:p w14:paraId="5D93A7F4" w14:textId="77777777" w:rsidR="00AE5BB3" w:rsidRDefault="00AE5BB3" w:rsidP="00D34217">
            <w:pPr>
              <w:spacing w:after="0" w:line="360" w:lineRule="auto"/>
              <w:textAlignment w:val="baseline"/>
              <w:rPr>
                <w:rFonts w:eastAsia="Times New Roman" w:cstheme="minorHAnsi"/>
                <w:lang w:eastAsia="en-GB"/>
              </w:rPr>
            </w:pPr>
            <w:r w:rsidRPr="001F20BA">
              <w:rPr>
                <w:rFonts w:eastAsia="Times New Roman" w:cstheme="minorHAnsi"/>
                <w:lang w:eastAsia="en-GB"/>
              </w:rPr>
              <w:t> </w:t>
            </w:r>
            <w:r w:rsidR="001F20BA">
              <w:rPr>
                <w:rFonts w:eastAsia="Times New Roman" w:cstheme="minorHAnsi"/>
                <w:lang w:eastAsia="en-GB"/>
              </w:rPr>
              <w:t>May 2021</w:t>
            </w:r>
          </w:p>
          <w:p w14:paraId="68D5125A" w14:textId="71EE49D7" w:rsidR="00D65A7B" w:rsidRPr="001F20BA" w:rsidRDefault="00D65A7B" w:rsidP="00D34217">
            <w:pPr>
              <w:spacing w:after="0" w:line="360" w:lineRule="auto"/>
              <w:textAlignment w:val="baseline"/>
              <w:rPr>
                <w:rFonts w:eastAsia="Times New Roman" w:cstheme="minorHAnsi"/>
                <w:sz w:val="24"/>
                <w:szCs w:val="24"/>
                <w:lang w:eastAsia="en-GB"/>
              </w:rPr>
            </w:pPr>
          </w:p>
        </w:tc>
      </w:tr>
      <w:tr w:rsidR="00D65A7B" w:rsidRPr="005E312B" w14:paraId="51E69833" w14:textId="77777777" w:rsidTr="005279C8">
        <w:tc>
          <w:tcPr>
            <w:tcW w:w="2384" w:type="dxa"/>
            <w:tcBorders>
              <w:top w:val="nil"/>
              <w:left w:val="single" w:sz="6" w:space="0" w:color="auto"/>
              <w:bottom w:val="nil"/>
              <w:right w:val="single" w:sz="6" w:space="0" w:color="auto"/>
            </w:tcBorders>
            <w:shd w:val="clear" w:color="auto" w:fill="E7E6E6" w:themeFill="background2"/>
          </w:tcPr>
          <w:p w14:paraId="1D75F437" w14:textId="77777777" w:rsidR="00D65A7B" w:rsidRDefault="00D65A7B" w:rsidP="00D34217">
            <w:pPr>
              <w:spacing w:after="0" w:line="360" w:lineRule="auto"/>
              <w:textAlignment w:val="baseline"/>
              <w:rPr>
                <w:rFonts w:eastAsia="Times New Roman" w:cstheme="minorHAnsi"/>
                <w:lang w:eastAsia="en-GB"/>
              </w:rPr>
            </w:pPr>
          </w:p>
          <w:p w14:paraId="48EA3BFF" w14:textId="76F89BFB" w:rsidR="00D65A7B" w:rsidRPr="001F20BA" w:rsidRDefault="00D65A7B" w:rsidP="00D34217">
            <w:pPr>
              <w:spacing w:after="0" w:line="360" w:lineRule="auto"/>
              <w:textAlignment w:val="baseline"/>
              <w:rPr>
                <w:rFonts w:eastAsia="Times New Roman" w:cstheme="minorHAnsi"/>
                <w:lang w:eastAsia="en-GB"/>
              </w:rPr>
            </w:pPr>
            <w:r>
              <w:rPr>
                <w:rFonts w:eastAsia="Times New Roman" w:cstheme="minorHAnsi"/>
                <w:lang w:eastAsia="en-GB"/>
              </w:rPr>
              <w:t xml:space="preserve">DBS requirements </w:t>
            </w:r>
          </w:p>
        </w:tc>
        <w:tc>
          <w:tcPr>
            <w:tcW w:w="3194" w:type="dxa"/>
            <w:tcBorders>
              <w:top w:val="nil"/>
              <w:left w:val="nil"/>
              <w:bottom w:val="nil"/>
              <w:right w:val="single" w:sz="6" w:space="0" w:color="auto"/>
            </w:tcBorders>
            <w:shd w:val="clear" w:color="auto" w:fill="E7E6E6" w:themeFill="background2"/>
          </w:tcPr>
          <w:p w14:paraId="1878E332" w14:textId="77777777" w:rsidR="00D65A7B" w:rsidRDefault="00D65A7B" w:rsidP="00D34217">
            <w:pPr>
              <w:tabs>
                <w:tab w:val="left" w:pos="701"/>
              </w:tabs>
              <w:spacing w:after="0" w:line="360" w:lineRule="auto"/>
              <w:textAlignment w:val="baseline"/>
              <w:rPr>
                <w:rFonts w:eastAsia="Times New Roman" w:cstheme="minorHAnsi"/>
                <w:lang w:eastAsia="en-GB"/>
              </w:rPr>
            </w:pPr>
          </w:p>
          <w:p w14:paraId="5D0C86F8" w14:textId="44918645" w:rsidR="00D65A7B" w:rsidRDefault="00D65A7B" w:rsidP="00D34217">
            <w:pPr>
              <w:tabs>
                <w:tab w:val="left" w:pos="701"/>
              </w:tabs>
              <w:spacing w:after="0" w:line="360" w:lineRule="auto"/>
              <w:textAlignment w:val="baseline"/>
              <w:rPr>
                <w:rFonts w:eastAsia="Times New Roman" w:cstheme="minorHAnsi"/>
                <w:lang w:eastAsia="en-GB"/>
              </w:rPr>
            </w:pPr>
            <w:r>
              <w:rPr>
                <w:rFonts w:eastAsia="Times New Roman" w:cstheme="minorHAnsi"/>
                <w:lang w:eastAsia="en-GB"/>
              </w:rPr>
              <w:t xml:space="preserve">Safe recruitment practice – not registered to process </w:t>
            </w:r>
          </w:p>
        </w:tc>
        <w:tc>
          <w:tcPr>
            <w:tcW w:w="3343" w:type="dxa"/>
            <w:tcBorders>
              <w:top w:val="nil"/>
              <w:left w:val="nil"/>
              <w:bottom w:val="nil"/>
              <w:right w:val="single" w:sz="6" w:space="0" w:color="auto"/>
            </w:tcBorders>
            <w:shd w:val="clear" w:color="auto" w:fill="E7E6E6" w:themeFill="background2"/>
          </w:tcPr>
          <w:p w14:paraId="1745D452" w14:textId="77777777" w:rsidR="00D65A7B" w:rsidRDefault="00D65A7B" w:rsidP="00D34217">
            <w:pPr>
              <w:spacing w:after="0" w:line="360" w:lineRule="auto"/>
              <w:textAlignment w:val="baseline"/>
              <w:rPr>
                <w:rFonts w:eastAsia="Times New Roman" w:cstheme="minorHAnsi"/>
                <w:lang w:eastAsia="en-GB"/>
              </w:rPr>
            </w:pPr>
          </w:p>
          <w:p w14:paraId="44A2B00F" w14:textId="4F2F7CF4" w:rsidR="00D65A7B" w:rsidRDefault="00D65A7B" w:rsidP="00D34217">
            <w:pPr>
              <w:spacing w:after="0" w:line="360" w:lineRule="auto"/>
              <w:textAlignment w:val="baseline"/>
              <w:rPr>
                <w:rFonts w:eastAsia="Times New Roman" w:cstheme="minorHAnsi"/>
                <w:lang w:eastAsia="en-GB"/>
              </w:rPr>
            </w:pPr>
            <w:r>
              <w:rPr>
                <w:rFonts w:eastAsia="Times New Roman" w:cstheme="minorHAnsi"/>
                <w:lang w:eastAsia="en-GB"/>
              </w:rPr>
              <w:t xml:space="preserve">Register as a Business to undertake and authorised to approve checks </w:t>
            </w:r>
          </w:p>
        </w:tc>
        <w:tc>
          <w:tcPr>
            <w:tcW w:w="3354" w:type="dxa"/>
            <w:tcBorders>
              <w:top w:val="nil"/>
              <w:left w:val="nil"/>
              <w:bottom w:val="nil"/>
              <w:right w:val="single" w:sz="6" w:space="0" w:color="auto"/>
            </w:tcBorders>
            <w:shd w:val="clear" w:color="auto" w:fill="E7E6E6" w:themeFill="background2"/>
          </w:tcPr>
          <w:p w14:paraId="56D67891" w14:textId="13A0ED7B" w:rsidR="00D65A7B" w:rsidRDefault="00D65A7B" w:rsidP="00D34217">
            <w:pPr>
              <w:spacing w:after="0" w:line="360" w:lineRule="auto"/>
              <w:textAlignment w:val="baseline"/>
              <w:rPr>
                <w:rFonts w:eastAsia="Times New Roman" w:cstheme="minorHAnsi"/>
                <w:lang w:eastAsia="en-GB"/>
              </w:rPr>
            </w:pPr>
          </w:p>
          <w:p w14:paraId="304912BB" w14:textId="73AA80C8" w:rsidR="00D65A7B" w:rsidRPr="00D65A7B" w:rsidRDefault="00AC7B89" w:rsidP="00D34217">
            <w:pPr>
              <w:spacing w:after="0" w:line="360" w:lineRule="auto"/>
              <w:textAlignment w:val="baseline"/>
              <w:rPr>
                <w:rFonts w:eastAsia="Times New Roman" w:cstheme="minorHAnsi"/>
                <w:lang w:eastAsia="en-GB"/>
              </w:rPr>
            </w:pPr>
            <w:hyperlink r:id="rId25" w:history="1">
              <w:r w:rsidR="00D65A7B" w:rsidRPr="00D65A7B">
                <w:rPr>
                  <w:color w:val="0000FF"/>
                  <w:u w:val="single"/>
                </w:rPr>
                <w:t>DBS Check Online UK - Application (dbs-check-online.org.uk)</w:t>
              </w:r>
            </w:hyperlink>
          </w:p>
        </w:tc>
        <w:tc>
          <w:tcPr>
            <w:tcW w:w="3026" w:type="dxa"/>
            <w:tcBorders>
              <w:top w:val="nil"/>
              <w:left w:val="nil"/>
              <w:bottom w:val="nil"/>
              <w:right w:val="single" w:sz="6" w:space="0" w:color="auto"/>
            </w:tcBorders>
            <w:shd w:val="clear" w:color="auto" w:fill="E7E6E6" w:themeFill="background2"/>
          </w:tcPr>
          <w:p w14:paraId="31E2B0C3" w14:textId="77777777" w:rsidR="00D65A7B" w:rsidRDefault="00D65A7B" w:rsidP="00D34217">
            <w:pPr>
              <w:spacing w:after="0" w:line="360" w:lineRule="auto"/>
              <w:textAlignment w:val="baseline"/>
              <w:rPr>
                <w:rFonts w:eastAsia="Times New Roman" w:cstheme="minorHAnsi"/>
                <w:lang w:eastAsia="en-GB"/>
              </w:rPr>
            </w:pPr>
          </w:p>
          <w:p w14:paraId="7E605D42" w14:textId="26D1D536" w:rsidR="00D65A7B" w:rsidRPr="001F20BA" w:rsidRDefault="00D65A7B" w:rsidP="00D34217">
            <w:pPr>
              <w:spacing w:after="0" w:line="360" w:lineRule="auto"/>
              <w:textAlignment w:val="baseline"/>
              <w:rPr>
                <w:rFonts w:eastAsia="Times New Roman" w:cstheme="minorHAnsi"/>
                <w:lang w:eastAsia="en-GB"/>
              </w:rPr>
            </w:pPr>
            <w:r>
              <w:rPr>
                <w:rFonts w:eastAsia="Times New Roman" w:cstheme="minorHAnsi"/>
                <w:lang w:eastAsia="en-GB"/>
              </w:rPr>
              <w:t>April 2021</w:t>
            </w:r>
          </w:p>
        </w:tc>
      </w:tr>
      <w:tr w:rsidR="00D379ED" w:rsidRPr="005E312B" w14:paraId="4C4D3DDC" w14:textId="77777777" w:rsidTr="005279C8">
        <w:tc>
          <w:tcPr>
            <w:tcW w:w="2384" w:type="dxa"/>
            <w:tcBorders>
              <w:top w:val="nil"/>
              <w:left w:val="single" w:sz="6" w:space="0" w:color="auto"/>
              <w:bottom w:val="nil"/>
              <w:right w:val="single" w:sz="6" w:space="0" w:color="auto"/>
            </w:tcBorders>
            <w:shd w:val="clear" w:color="auto" w:fill="E7E6E6" w:themeFill="background2"/>
          </w:tcPr>
          <w:p w14:paraId="1FF0083D" w14:textId="77777777" w:rsidR="00D379ED" w:rsidRDefault="00D379ED" w:rsidP="00D34217">
            <w:pPr>
              <w:spacing w:after="0" w:line="360" w:lineRule="auto"/>
              <w:textAlignment w:val="baseline"/>
              <w:rPr>
                <w:rFonts w:eastAsia="Times New Roman" w:cstheme="minorHAnsi"/>
                <w:lang w:eastAsia="en-GB"/>
              </w:rPr>
            </w:pPr>
          </w:p>
        </w:tc>
        <w:tc>
          <w:tcPr>
            <w:tcW w:w="3194" w:type="dxa"/>
            <w:tcBorders>
              <w:top w:val="nil"/>
              <w:left w:val="nil"/>
              <w:bottom w:val="nil"/>
              <w:right w:val="single" w:sz="6" w:space="0" w:color="auto"/>
            </w:tcBorders>
            <w:shd w:val="clear" w:color="auto" w:fill="E7E6E6" w:themeFill="background2"/>
          </w:tcPr>
          <w:p w14:paraId="5678C27C" w14:textId="77777777" w:rsidR="00D379ED" w:rsidRDefault="00D379ED" w:rsidP="00D34217">
            <w:pPr>
              <w:tabs>
                <w:tab w:val="left" w:pos="701"/>
              </w:tabs>
              <w:spacing w:after="0" w:line="360" w:lineRule="auto"/>
              <w:textAlignment w:val="baseline"/>
              <w:rPr>
                <w:rFonts w:eastAsia="Times New Roman" w:cstheme="minorHAnsi"/>
                <w:lang w:eastAsia="en-GB"/>
              </w:rPr>
            </w:pPr>
          </w:p>
        </w:tc>
        <w:tc>
          <w:tcPr>
            <w:tcW w:w="3343" w:type="dxa"/>
            <w:tcBorders>
              <w:top w:val="nil"/>
              <w:left w:val="nil"/>
              <w:bottom w:val="nil"/>
              <w:right w:val="single" w:sz="6" w:space="0" w:color="auto"/>
            </w:tcBorders>
            <w:shd w:val="clear" w:color="auto" w:fill="E7E6E6" w:themeFill="background2"/>
          </w:tcPr>
          <w:p w14:paraId="71C9F3F9" w14:textId="77777777" w:rsidR="00D379ED" w:rsidRDefault="00D379ED" w:rsidP="00D34217">
            <w:pPr>
              <w:spacing w:after="0" w:line="360" w:lineRule="auto"/>
              <w:textAlignment w:val="baseline"/>
              <w:rPr>
                <w:rFonts w:eastAsia="Times New Roman" w:cstheme="minorHAnsi"/>
                <w:lang w:eastAsia="en-GB"/>
              </w:rPr>
            </w:pPr>
          </w:p>
        </w:tc>
        <w:tc>
          <w:tcPr>
            <w:tcW w:w="3354" w:type="dxa"/>
            <w:tcBorders>
              <w:top w:val="nil"/>
              <w:left w:val="nil"/>
              <w:bottom w:val="nil"/>
              <w:right w:val="single" w:sz="6" w:space="0" w:color="auto"/>
            </w:tcBorders>
            <w:shd w:val="clear" w:color="auto" w:fill="E7E6E6" w:themeFill="background2"/>
          </w:tcPr>
          <w:p w14:paraId="6BA18AFE" w14:textId="77777777" w:rsidR="00D379ED" w:rsidRDefault="00D379ED" w:rsidP="00D34217">
            <w:pPr>
              <w:spacing w:after="0" w:line="360" w:lineRule="auto"/>
              <w:textAlignment w:val="baseline"/>
              <w:rPr>
                <w:rFonts w:eastAsia="Times New Roman" w:cstheme="minorHAnsi"/>
                <w:lang w:eastAsia="en-GB"/>
              </w:rPr>
            </w:pPr>
          </w:p>
        </w:tc>
        <w:tc>
          <w:tcPr>
            <w:tcW w:w="3026" w:type="dxa"/>
            <w:tcBorders>
              <w:top w:val="nil"/>
              <w:left w:val="nil"/>
              <w:bottom w:val="nil"/>
              <w:right w:val="single" w:sz="6" w:space="0" w:color="auto"/>
            </w:tcBorders>
            <w:shd w:val="clear" w:color="auto" w:fill="E7E6E6" w:themeFill="background2"/>
          </w:tcPr>
          <w:p w14:paraId="2F5E3613" w14:textId="77777777" w:rsidR="00D379ED" w:rsidRDefault="00D379ED" w:rsidP="00D34217">
            <w:pPr>
              <w:spacing w:after="0" w:line="360" w:lineRule="auto"/>
              <w:textAlignment w:val="baseline"/>
              <w:rPr>
                <w:rFonts w:eastAsia="Times New Roman" w:cstheme="minorHAnsi"/>
                <w:lang w:eastAsia="en-GB"/>
              </w:rPr>
            </w:pPr>
          </w:p>
        </w:tc>
      </w:tr>
      <w:tr w:rsidR="00D65A7B" w:rsidRPr="005E312B" w14:paraId="1A5943A4" w14:textId="77777777" w:rsidTr="005279C8">
        <w:tc>
          <w:tcPr>
            <w:tcW w:w="2384" w:type="dxa"/>
            <w:tcBorders>
              <w:top w:val="nil"/>
              <w:left w:val="single" w:sz="6" w:space="0" w:color="auto"/>
              <w:bottom w:val="single" w:sz="6" w:space="0" w:color="auto"/>
              <w:right w:val="single" w:sz="6" w:space="0" w:color="auto"/>
            </w:tcBorders>
            <w:shd w:val="clear" w:color="auto" w:fill="E7E6E6" w:themeFill="background2"/>
          </w:tcPr>
          <w:p w14:paraId="1C8ECD76" w14:textId="77777777" w:rsidR="00D65A7B" w:rsidRDefault="00D379ED" w:rsidP="00D34217">
            <w:pPr>
              <w:spacing w:after="0" w:line="360" w:lineRule="auto"/>
              <w:textAlignment w:val="baseline"/>
              <w:rPr>
                <w:rFonts w:eastAsia="Times New Roman" w:cstheme="minorHAnsi"/>
                <w:lang w:eastAsia="en-GB"/>
              </w:rPr>
            </w:pPr>
            <w:r>
              <w:rPr>
                <w:rFonts w:eastAsia="Times New Roman" w:cstheme="minorHAnsi"/>
                <w:lang w:eastAsia="en-GB"/>
              </w:rPr>
              <w:t xml:space="preserve">Leadership/Management training </w:t>
            </w:r>
          </w:p>
          <w:p w14:paraId="463B58B7" w14:textId="77777777" w:rsidR="00415006" w:rsidRDefault="00415006" w:rsidP="00D34217">
            <w:pPr>
              <w:spacing w:after="0" w:line="360" w:lineRule="auto"/>
              <w:textAlignment w:val="baseline"/>
              <w:rPr>
                <w:rFonts w:eastAsia="Times New Roman" w:cstheme="minorHAnsi"/>
                <w:lang w:eastAsia="en-GB"/>
              </w:rPr>
            </w:pPr>
          </w:p>
          <w:p w14:paraId="105839D5" w14:textId="77777777" w:rsidR="00415006" w:rsidRDefault="00415006" w:rsidP="00D34217">
            <w:pPr>
              <w:spacing w:after="0" w:line="360" w:lineRule="auto"/>
              <w:textAlignment w:val="baseline"/>
              <w:rPr>
                <w:rFonts w:eastAsia="Times New Roman" w:cstheme="minorHAnsi"/>
                <w:lang w:eastAsia="en-GB"/>
              </w:rPr>
            </w:pPr>
          </w:p>
          <w:p w14:paraId="1BF0DF0A" w14:textId="77777777" w:rsidR="00415006" w:rsidRDefault="00415006" w:rsidP="00D34217">
            <w:pPr>
              <w:spacing w:after="0" w:line="360" w:lineRule="auto"/>
              <w:textAlignment w:val="baseline"/>
              <w:rPr>
                <w:rFonts w:eastAsia="Times New Roman" w:cstheme="minorHAnsi"/>
                <w:lang w:eastAsia="en-GB"/>
              </w:rPr>
            </w:pPr>
          </w:p>
          <w:p w14:paraId="312E9A9A" w14:textId="77777777" w:rsidR="00415006" w:rsidRDefault="00415006" w:rsidP="00D34217">
            <w:pPr>
              <w:spacing w:after="0" w:line="360" w:lineRule="auto"/>
              <w:textAlignment w:val="baseline"/>
              <w:rPr>
                <w:rFonts w:eastAsia="Times New Roman" w:cstheme="minorHAnsi"/>
                <w:lang w:eastAsia="en-GB"/>
              </w:rPr>
            </w:pPr>
          </w:p>
          <w:p w14:paraId="3786CC81" w14:textId="77777777" w:rsidR="00415006" w:rsidRDefault="00415006" w:rsidP="00D34217">
            <w:pPr>
              <w:spacing w:after="0" w:line="360" w:lineRule="auto"/>
              <w:textAlignment w:val="baseline"/>
              <w:rPr>
                <w:rFonts w:eastAsia="Times New Roman" w:cstheme="minorHAnsi"/>
                <w:lang w:eastAsia="en-GB"/>
              </w:rPr>
            </w:pPr>
          </w:p>
          <w:p w14:paraId="266443A9" w14:textId="77777777" w:rsidR="00415006" w:rsidRDefault="00415006" w:rsidP="00D34217">
            <w:pPr>
              <w:spacing w:after="0" w:line="360" w:lineRule="auto"/>
              <w:textAlignment w:val="baseline"/>
              <w:rPr>
                <w:rFonts w:eastAsia="Times New Roman" w:cstheme="minorHAnsi"/>
                <w:lang w:eastAsia="en-GB"/>
              </w:rPr>
            </w:pPr>
          </w:p>
          <w:p w14:paraId="31CE65C2" w14:textId="57DBCD6A" w:rsidR="00415006" w:rsidRPr="001F20BA" w:rsidRDefault="00415006" w:rsidP="00D34217">
            <w:pPr>
              <w:spacing w:after="0" w:line="360" w:lineRule="auto"/>
              <w:textAlignment w:val="baseline"/>
              <w:rPr>
                <w:rFonts w:eastAsia="Times New Roman" w:cstheme="minorHAnsi"/>
                <w:lang w:eastAsia="en-GB"/>
              </w:rPr>
            </w:pPr>
            <w:r>
              <w:rPr>
                <w:rFonts w:eastAsia="Times New Roman" w:cstheme="minorHAnsi"/>
                <w:lang w:eastAsia="en-GB"/>
              </w:rPr>
              <w:t xml:space="preserve">Employability law/legislation </w:t>
            </w:r>
          </w:p>
        </w:tc>
        <w:tc>
          <w:tcPr>
            <w:tcW w:w="3194" w:type="dxa"/>
            <w:tcBorders>
              <w:top w:val="nil"/>
              <w:left w:val="nil"/>
              <w:bottom w:val="single" w:sz="6" w:space="0" w:color="auto"/>
              <w:right w:val="single" w:sz="6" w:space="0" w:color="auto"/>
            </w:tcBorders>
            <w:shd w:val="clear" w:color="auto" w:fill="E7E6E6" w:themeFill="background2"/>
          </w:tcPr>
          <w:p w14:paraId="3979AAE8" w14:textId="77777777" w:rsidR="00D65A7B" w:rsidRDefault="00D379ED" w:rsidP="00D34217">
            <w:pPr>
              <w:tabs>
                <w:tab w:val="left" w:pos="701"/>
              </w:tabs>
              <w:spacing w:after="0" w:line="360" w:lineRule="auto"/>
              <w:textAlignment w:val="baseline"/>
              <w:rPr>
                <w:rFonts w:eastAsia="Times New Roman" w:cstheme="minorHAnsi"/>
                <w:lang w:eastAsia="en-GB"/>
              </w:rPr>
            </w:pPr>
            <w:r>
              <w:rPr>
                <w:rFonts w:eastAsia="Times New Roman" w:cstheme="minorHAnsi"/>
                <w:lang w:eastAsia="en-GB"/>
              </w:rPr>
              <w:t xml:space="preserve">Keep refreshed and up to date with training </w:t>
            </w:r>
            <w:r w:rsidR="00D34217">
              <w:rPr>
                <w:rFonts w:eastAsia="Times New Roman" w:cstheme="minorHAnsi"/>
                <w:lang w:eastAsia="en-GB"/>
              </w:rPr>
              <w:t>to ensure effective leadership and management skills to support the business and team.</w:t>
            </w:r>
          </w:p>
          <w:p w14:paraId="55619C5D" w14:textId="77777777" w:rsidR="00415006" w:rsidRDefault="00415006" w:rsidP="00D34217">
            <w:pPr>
              <w:tabs>
                <w:tab w:val="left" w:pos="701"/>
              </w:tabs>
              <w:spacing w:after="0" w:line="360" w:lineRule="auto"/>
              <w:textAlignment w:val="baseline"/>
              <w:rPr>
                <w:rFonts w:eastAsia="Times New Roman" w:cstheme="minorHAnsi"/>
                <w:lang w:eastAsia="en-GB"/>
              </w:rPr>
            </w:pPr>
          </w:p>
          <w:p w14:paraId="6E652BB0" w14:textId="77777777" w:rsidR="00415006" w:rsidRDefault="00415006" w:rsidP="00D34217">
            <w:pPr>
              <w:tabs>
                <w:tab w:val="left" w:pos="701"/>
              </w:tabs>
              <w:spacing w:after="0" w:line="360" w:lineRule="auto"/>
              <w:textAlignment w:val="baseline"/>
              <w:rPr>
                <w:rFonts w:eastAsia="Times New Roman" w:cstheme="minorHAnsi"/>
                <w:lang w:eastAsia="en-GB"/>
              </w:rPr>
            </w:pPr>
          </w:p>
          <w:p w14:paraId="40DCBBB5" w14:textId="77777777" w:rsidR="00415006" w:rsidRDefault="00415006" w:rsidP="00D34217">
            <w:pPr>
              <w:tabs>
                <w:tab w:val="left" w:pos="701"/>
              </w:tabs>
              <w:spacing w:after="0" w:line="360" w:lineRule="auto"/>
              <w:textAlignment w:val="baseline"/>
              <w:rPr>
                <w:rFonts w:eastAsia="Times New Roman" w:cstheme="minorHAnsi"/>
                <w:lang w:eastAsia="en-GB"/>
              </w:rPr>
            </w:pPr>
          </w:p>
          <w:p w14:paraId="46D525DF" w14:textId="77777777" w:rsidR="00415006" w:rsidRDefault="00415006" w:rsidP="00D34217">
            <w:pPr>
              <w:tabs>
                <w:tab w:val="left" w:pos="701"/>
              </w:tabs>
              <w:spacing w:after="0" w:line="360" w:lineRule="auto"/>
              <w:textAlignment w:val="baseline"/>
              <w:rPr>
                <w:rFonts w:eastAsia="Times New Roman" w:cstheme="minorHAnsi"/>
                <w:lang w:eastAsia="en-GB"/>
              </w:rPr>
            </w:pPr>
          </w:p>
          <w:p w14:paraId="56228B68" w14:textId="6F84704D" w:rsidR="00415006" w:rsidRDefault="00415006" w:rsidP="00D34217">
            <w:pPr>
              <w:tabs>
                <w:tab w:val="left" w:pos="701"/>
              </w:tabs>
              <w:spacing w:after="0" w:line="360" w:lineRule="auto"/>
              <w:textAlignment w:val="baseline"/>
              <w:rPr>
                <w:rFonts w:eastAsia="Times New Roman" w:cstheme="minorHAnsi"/>
                <w:lang w:eastAsia="en-GB"/>
              </w:rPr>
            </w:pPr>
            <w:r>
              <w:rPr>
                <w:rFonts w:eastAsia="Times New Roman" w:cstheme="minorHAnsi"/>
                <w:lang w:eastAsia="en-GB"/>
              </w:rPr>
              <w:t xml:space="preserve">Upskill/ HR support </w:t>
            </w:r>
          </w:p>
        </w:tc>
        <w:tc>
          <w:tcPr>
            <w:tcW w:w="3343" w:type="dxa"/>
            <w:tcBorders>
              <w:top w:val="nil"/>
              <w:left w:val="nil"/>
              <w:bottom w:val="single" w:sz="6" w:space="0" w:color="auto"/>
              <w:right w:val="single" w:sz="6" w:space="0" w:color="auto"/>
            </w:tcBorders>
            <w:shd w:val="clear" w:color="auto" w:fill="E7E6E6" w:themeFill="background2"/>
          </w:tcPr>
          <w:p w14:paraId="6499AC4E" w14:textId="77777777" w:rsidR="00D65A7B" w:rsidRDefault="00D379ED" w:rsidP="00D34217">
            <w:pPr>
              <w:spacing w:after="0" w:line="360" w:lineRule="auto"/>
              <w:textAlignment w:val="baseline"/>
              <w:rPr>
                <w:rFonts w:eastAsia="Times New Roman" w:cstheme="minorHAnsi"/>
                <w:lang w:eastAsia="en-GB"/>
              </w:rPr>
            </w:pPr>
            <w:r>
              <w:rPr>
                <w:rFonts w:eastAsia="Times New Roman" w:cstheme="minorHAnsi"/>
                <w:lang w:eastAsia="en-GB"/>
              </w:rPr>
              <w:t xml:space="preserve">Explore training opportunities with umbrella organisations </w:t>
            </w:r>
          </w:p>
          <w:p w14:paraId="5C3A7CBA" w14:textId="77777777" w:rsidR="00415006" w:rsidRDefault="00415006" w:rsidP="00D34217">
            <w:pPr>
              <w:spacing w:after="0" w:line="360" w:lineRule="auto"/>
              <w:textAlignment w:val="baseline"/>
              <w:rPr>
                <w:rFonts w:eastAsia="Times New Roman" w:cstheme="minorHAnsi"/>
                <w:lang w:eastAsia="en-GB"/>
              </w:rPr>
            </w:pPr>
          </w:p>
          <w:p w14:paraId="1F56A482" w14:textId="77777777" w:rsidR="00415006" w:rsidRDefault="00415006" w:rsidP="00D34217">
            <w:pPr>
              <w:spacing w:after="0" w:line="360" w:lineRule="auto"/>
              <w:textAlignment w:val="baseline"/>
              <w:rPr>
                <w:rFonts w:eastAsia="Times New Roman" w:cstheme="minorHAnsi"/>
                <w:lang w:eastAsia="en-GB"/>
              </w:rPr>
            </w:pPr>
          </w:p>
          <w:p w14:paraId="2EE355BB" w14:textId="77777777" w:rsidR="00415006" w:rsidRDefault="00415006" w:rsidP="00D34217">
            <w:pPr>
              <w:spacing w:after="0" w:line="360" w:lineRule="auto"/>
              <w:textAlignment w:val="baseline"/>
              <w:rPr>
                <w:rFonts w:eastAsia="Times New Roman" w:cstheme="minorHAnsi"/>
                <w:lang w:eastAsia="en-GB"/>
              </w:rPr>
            </w:pPr>
          </w:p>
          <w:p w14:paraId="19795355" w14:textId="77777777" w:rsidR="00415006" w:rsidRDefault="00415006" w:rsidP="00D34217">
            <w:pPr>
              <w:spacing w:after="0" w:line="360" w:lineRule="auto"/>
              <w:textAlignment w:val="baseline"/>
              <w:rPr>
                <w:rFonts w:eastAsia="Times New Roman" w:cstheme="minorHAnsi"/>
                <w:lang w:eastAsia="en-GB"/>
              </w:rPr>
            </w:pPr>
          </w:p>
          <w:p w14:paraId="39B50D67" w14:textId="77777777" w:rsidR="00415006" w:rsidRDefault="00415006" w:rsidP="00D34217">
            <w:pPr>
              <w:spacing w:after="0" w:line="360" w:lineRule="auto"/>
              <w:textAlignment w:val="baseline"/>
              <w:rPr>
                <w:rFonts w:eastAsia="Times New Roman" w:cstheme="minorHAnsi"/>
                <w:lang w:eastAsia="en-GB"/>
              </w:rPr>
            </w:pPr>
          </w:p>
          <w:p w14:paraId="6B3B5AD5" w14:textId="77777777" w:rsidR="00415006" w:rsidRDefault="00415006" w:rsidP="00D34217">
            <w:pPr>
              <w:spacing w:after="0" w:line="360" w:lineRule="auto"/>
              <w:textAlignment w:val="baseline"/>
              <w:rPr>
                <w:rFonts w:eastAsia="Times New Roman" w:cstheme="minorHAnsi"/>
                <w:lang w:eastAsia="en-GB"/>
              </w:rPr>
            </w:pPr>
          </w:p>
          <w:p w14:paraId="064AFD03" w14:textId="7A1AA510" w:rsidR="00415006" w:rsidRDefault="00415006" w:rsidP="00D34217">
            <w:pPr>
              <w:spacing w:after="0" w:line="360" w:lineRule="auto"/>
              <w:textAlignment w:val="baseline"/>
              <w:rPr>
                <w:rFonts w:eastAsia="Times New Roman" w:cstheme="minorHAnsi"/>
                <w:lang w:eastAsia="en-GB"/>
              </w:rPr>
            </w:pPr>
            <w:r>
              <w:rPr>
                <w:rFonts w:eastAsia="Times New Roman" w:cstheme="minorHAnsi"/>
                <w:lang w:eastAsia="en-GB"/>
              </w:rPr>
              <w:t xml:space="preserve">Further training </w:t>
            </w:r>
          </w:p>
        </w:tc>
        <w:tc>
          <w:tcPr>
            <w:tcW w:w="3354" w:type="dxa"/>
            <w:tcBorders>
              <w:top w:val="nil"/>
              <w:left w:val="nil"/>
              <w:bottom w:val="single" w:sz="6" w:space="0" w:color="auto"/>
              <w:right w:val="single" w:sz="6" w:space="0" w:color="auto"/>
            </w:tcBorders>
            <w:shd w:val="clear" w:color="auto" w:fill="E7E6E6" w:themeFill="background2"/>
          </w:tcPr>
          <w:p w14:paraId="017A9EE8" w14:textId="582ED451" w:rsidR="00D65A7B" w:rsidRDefault="00AC7B89" w:rsidP="00D34217">
            <w:pPr>
              <w:spacing w:after="0" w:line="360" w:lineRule="auto"/>
              <w:textAlignment w:val="baseline"/>
            </w:pPr>
            <w:hyperlink r:id="rId26" w:history="1">
              <w:r w:rsidR="00FD3D3B" w:rsidRPr="00FD3D3B">
                <w:rPr>
                  <w:color w:val="0000FF"/>
                  <w:u w:val="single"/>
                </w:rPr>
                <w:t>Childcare &amp; nursery training brochure | NDNA</w:t>
              </w:r>
            </w:hyperlink>
            <w:r w:rsidR="00FD3D3B">
              <w:t xml:space="preserve"> </w:t>
            </w:r>
          </w:p>
          <w:p w14:paraId="1793FD73" w14:textId="67FBB0DB" w:rsidR="00FD3D3B" w:rsidRDefault="00FD3D3B" w:rsidP="00D34217">
            <w:pPr>
              <w:spacing w:after="0" w:line="360" w:lineRule="auto"/>
              <w:textAlignment w:val="baseline"/>
            </w:pPr>
          </w:p>
          <w:p w14:paraId="3DBCBA91" w14:textId="20D666C9" w:rsidR="00FD3D3B" w:rsidRDefault="00AC7B89" w:rsidP="00D34217">
            <w:pPr>
              <w:spacing w:after="0" w:line="360" w:lineRule="auto"/>
              <w:textAlignment w:val="baseline"/>
            </w:pPr>
            <w:hyperlink r:id="rId27" w:history="1">
              <w:r w:rsidR="00FD3D3B" w:rsidRPr="00FD3D3B">
                <w:rPr>
                  <w:color w:val="0000FF"/>
                  <w:u w:val="single"/>
                </w:rPr>
                <w:t>Welcome to the Skills Gateway for Business - for skills development support | Business Wales Skills Gateway (gov.wales)</w:t>
              </w:r>
            </w:hyperlink>
          </w:p>
          <w:p w14:paraId="4EB2AB41" w14:textId="77777777" w:rsidR="00FD3D3B" w:rsidRDefault="00FD3D3B" w:rsidP="00D34217">
            <w:pPr>
              <w:spacing w:after="0" w:line="360" w:lineRule="auto"/>
              <w:textAlignment w:val="baseline"/>
              <w:rPr>
                <w:rFonts w:eastAsia="Times New Roman" w:cstheme="minorHAnsi"/>
                <w:lang w:eastAsia="en-GB"/>
              </w:rPr>
            </w:pPr>
          </w:p>
          <w:p w14:paraId="05D9029B" w14:textId="17E1BFA2" w:rsidR="00415006" w:rsidRDefault="00AC7B89" w:rsidP="00D34217">
            <w:pPr>
              <w:spacing w:after="0" w:line="360" w:lineRule="auto"/>
              <w:textAlignment w:val="baseline"/>
              <w:rPr>
                <w:rFonts w:eastAsia="Times New Roman" w:cstheme="minorHAnsi"/>
                <w:lang w:eastAsia="en-GB"/>
              </w:rPr>
            </w:pPr>
            <w:hyperlink r:id="rId28" w:history="1">
              <w:r w:rsidR="00415006" w:rsidRPr="00415006">
                <w:rPr>
                  <w:color w:val="0000FF"/>
                  <w:u w:val="single"/>
                </w:rPr>
                <w:t>Training courses | Acas</w:t>
              </w:r>
            </w:hyperlink>
          </w:p>
        </w:tc>
        <w:tc>
          <w:tcPr>
            <w:tcW w:w="3026" w:type="dxa"/>
            <w:tcBorders>
              <w:top w:val="nil"/>
              <w:left w:val="nil"/>
              <w:bottom w:val="single" w:sz="6" w:space="0" w:color="auto"/>
              <w:right w:val="single" w:sz="6" w:space="0" w:color="auto"/>
            </w:tcBorders>
            <w:shd w:val="clear" w:color="auto" w:fill="E7E6E6" w:themeFill="background2"/>
          </w:tcPr>
          <w:p w14:paraId="7145B5B8" w14:textId="161EFDD0" w:rsidR="00D65A7B" w:rsidRPr="001F20BA" w:rsidRDefault="00D379ED" w:rsidP="00D34217">
            <w:pPr>
              <w:spacing w:after="0" w:line="360" w:lineRule="auto"/>
              <w:textAlignment w:val="baseline"/>
              <w:rPr>
                <w:rFonts w:eastAsia="Times New Roman" w:cstheme="minorHAnsi"/>
                <w:lang w:eastAsia="en-GB"/>
              </w:rPr>
            </w:pPr>
            <w:r>
              <w:rPr>
                <w:rFonts w:eastAsia="Times New Roman" w:cstheme="minorHAnsi"/>
                <w:lang w:eastAsia="en-GB"/>
              </w:rPr>
              <w:t xml:space="preserve">Ongoing </w:t>
            </w:r>
          </w:p>
        </w:tc>
      </w:tr>
    </w:tbl>
    <w:p w14:paraId="6D6C3F7B" w14:textId="77777777" w:rsidR="00AE5BB3" w:rsidRPr="005E312B" w:rsidRDefault="00AE5BB3" w:rsidP="00D34217">
      <w:pPr>
        <w:spacing w:after="0" w:line="360" w:lineRule="auto"/>
        <w:textAlignment w:val="baseline"/>
        <w:rPr>
          <w:rFonts w:ascii="Segoe UI" w:eastAsia="Times New Roman" w:hAnsi="Segoe UI" w:cs="Segoe UI"/>
          <w:sz w:val="18"/>
          <w:szCs w:val="18"/>
          <w:lang w:eastAsia="en-GB"/>
        </w:rPr>
      </w:pPr>
      <w:r w:rsidRPr="005E312B">
        <w:rPr>
          <w:rFonts w:ascii="Calibri" w:eastAsia="Times New Roman" w:hAnsi="Calibri" w:cs="Calibri"/>
          <w:lang w:eastAsia="en-GB"/>
        </w:rPr>
        <w:t> </w:t>
      </w:r>
    </w:p>
    <w:p w14:paraId="6CCC3DE1" w14:textId="77777777" w:rsidR="00AE5BB3" w:rsidRDefault="00AE5BB3" w:rsidP="00D34217">
      <w:pPr>
        <w:spacing w:line="360" w:lineRule="auto"/>
      </w:pPr>
    </w:p>
    <w:p w14:paraId="38ABEF42" w14:textId="77777777" w:rsidR="007A366E" w:rsidRDefault="007A366E" w:rsidP="00D34217">
      <w:pPr>
        <w:spacing w:line="360" w:lineRule="auto"/>
        <w:rPr>
          <w:rFonts w:cstheme="minorHAnsi"/>
        </w:rPr>
      </w:pPr>
    </w:p>
    <w:p w14:paraId="0F48121F" w14:textId="77777777" w:rsidR="007A366E" w:rsidRDefault="007A366E" w:rsidP="00D34217">
      <w:pPr>
        <w:spacing w:line="360" w:lineRule="auto"/>
        <w:rPr>
          <w:rFonts w:cstheme="minorHAnsi"/>
        </w:rPr>
      </w:pPr>
    </w:p>
    <w:p w14:paraId="285A67D5" w14:textId="77777777" w:rsidR="007A366E" w:rsidRDefault="007A366E" w:rsidP="00D34217">
      <w:pPr>
        <w:spacing w:line="360" w:lineRule="auto"/>
        <w:rPr>
          <w:rFonts w:cstheme="minorHAnsi"/>
        </w:rPr>
      </w:pPr>
    </w:p>
    <w:p w14:paraId="6191D492" w14:textId="77777777" w:rsidR="007A366E" w:rsidRDefault="007A366E" w:rsidP="00D34217">
      <w:pPr>
        <w:spacing w:line="360" w:lineRule="auto"/>
        <w:rPr>
          <w:rFonts w:cstheme="minorHAnsi"/>
        </w:rPr>
      </w:pPr>
    </w:p>
    <w:p w14:paraId="133723B3" w14:textId="77777777" w:rsidR="007A366E" w:rsidRDefault="007A366E" w:rsidP="00AE5BB3">
      <w:pPr>
        <w:rPr>
          <w:rFonts w:cstheme="minorHAnsi"/>
        </w:rPr>
      </w:pPr>
    </w:p>
    <w:p w14:paraId="4269A288" w14:textId="77777777" w:rsidR="007A366E" w:rsidRDefault="007A366E" w:rsidP="00AE5BB3">
      <w:pPr>
        <w:rPr>
          <w:rFonts w:cstheme="minorHAnsi"/>
        </w:rPr>
      </w:pPr>
    </w:p>
    <w:p w14:paraId="62303DAE" w14:textId="77777777" w:rsidR="007A366E" w:rsidRDefault="007A366E" w:rsidP="00AE5BB3">
      <w:pPr>
        <w:rPr>
          <w:rFonts w:cstheme="minorHAnsi"/>
        </w:rPr>
      </w:pPr>
    </w:p>
    <w:p w14:paraId="7B3D94DE" w14:textId="77777777" w:rsidR="007A366E" w:rsidRDefault="007A366E" w:rsidP="00AE5BB3">
      <w:pPr>
        <w:rPr>
          <w:rFonts w:cstheme="minorHAnsi"/>
        </w:rPr>
      </w:pPr>
    </w:p>
    <w:p w14:paraId="3230AF06" w14:textId="6574F32E" w:rsidR="007A366E" w:rsidRPr="004C2872" w:rsidRDefault="007A366E" w:rsidP="004C2872">
      <w:pPr>
        <w:jc w:val="both"/>
        <w:rPr>
          <w:rFonts w:ascii="Arial" w:hAnsi="Arial" w:cs="Arial"/>
          <w:sz w:val="24"/>
          <w:szCs w:val="24"/>
        </w:rPr>
        <w:sectPr w:rsidR="007A366E" w:rsidRPr="004C2872" w:rsidSect="004C2872">
          <w:pgSz w:w="16838" w:h="11906" w:orient="landscape" w:code="9"/>
          <w:pgMar w:top="720" w:right="720" w:bottom="720" w:left="720" w:header="709" w:footer="709" w:gutter="0"/>
          <w:cols w:space="720"/>
          <w:docGrid w:linePitch="360"/>
        </w:sectPr>
      </w:pPr>
    </w:p>
    <w:p w14:paraId="33737555" w14:textId="4F82F33A" w:rsidR="00AE5BB3" w:rsidRPr="00BD3F36" w:rsidRDefault="00AE5BB3" w:rsidP="00AE5BB3">
      <w:pPr>
        <w:rPr>
          <w:rFonts w:cstheme="minorHAnsi"/>
          <w:b/>
          <w:bCs/>
        </w:rPr>
      </w:pPr>
      <w:r w:rsidRPr="00BD3F36">
        <w:rPr>
          <w:rFonts w:cstheme="minorHAnsi"/>
          <w:b/>
          <w:bCs/>
        </w:rPr>
        <w:lastRenderedPageBreak/>
        <w:t>Draft Business Plan</w:t>
      </w:r>
      <w:r w:rsidR="009F45F5">
        <w:rPr>
          <w:rFonts w:cstheme="minorHAnsi"/>
          <w:b/>
          <w:bCs/>
        </w:rPr>
        <w:t xml:space="preserve"> </w:t>
      </w:r>
    </w:p>
    <w:tbl>
      <w:tblPr>
        <w:tblStyle w:val="TableGrid1"/>
        <w:tblW w:w="0" w:type="auto"/>
        <w:tblLook w:val="04A0" w:firstRow="1" w:lastRow="0" w:firstColumn="1" w:lastColumn="0" w:noHBand="0" w:noVBand="1"/>
      </w:tblPr>
      <w:tblGrid>
        <w:gridCol w:w="10456"/>
      </w:tblGrid>
      <w:tr w:rsidR="00AE5BB3" w:rsidRPr="00AE5BB3" w14:paraId="5A98D1A8" w14:textId="77777777" w:rsidTr="00AE5BB3">
        <w:trPr>
          <w:trHeight w:val="1231"/>
        </w:trPr>
        <w:tc>
          <w:tcPr>
            <w:tcW w:w="9016" w:type="dxa"/>
            <w:shd w:val="clear" w:color="auto" w:fill="FFD966" w:themeFill="accent4" w:themeFillTint="99"/>
          </w:tcPr>
          <w:p w14:paraId="6F691C70" w14:textId="77777777" w:rsidR="00AE5BB3" w:rsidRPr="00AE5BB3" w:rsidRDefault="00AE5BB3" w:rsidP="00AE5BB3">
            <w:pPr>
              <w:ind w:left="507"/>
              <w:jc w:val="center"/>
              <w:rPr>
                <w:rFonts w:cstheme="minorHAnsi"/>
              </w:rPr>
            </w:pPr>
          </w:p>
          <w:p w14:paraId="2E74D75F" w14:textId="77777777" w:rsidR="00AE5BB3" w:rsidRPr="00AE5BB3" w:rsidRDefault="00AE5BB3" w:rsidP="00AE5BB3">
            <w:pPr>
              <w:ind w:left="439"/>
              <w:jc w:val="center"/>
              <w:rPr>
                <w:rFonts w:cstheme="minorHAnsi"/>
              </w:rPr>
            </w:pPr>
            <w:r w:rsidRPr="00AE5BB3">
              <w:rPr>
                <w:rFonts w:cstheme="minorHAnsi"/>
              </w:rPr>
              <w:t xml:space="preserve">Business Plan </w:t>
            </w:r>
          </w:p>
          <w:p w14:paraId="53771387" w14:textId="77777777" w:rsidR="00AE5BB3" w:rsidRPr="00AE5BB3" w:rsidRDefault="00AE5BB3" w:rsidP="00AE5BB3">
            <w:pPr>
              <w:ind w:left="439"/>
              <w:jc w:val="center"/>
              <w:rPr>
                <w:rFonts w:cstheme="minorHAnsi"/>
              </w:rPr>
            </w:pPr>
            <w:r w:rsidRPr="00AE5BB3">
              <w:rPr>
                <w:rFonts w:cstheme="minorHAnsi"/>
              </w:rPr>
              <w:t xml:space="preserve">Childcare Day Nursery Provision </w:t>
            </w:r>
          </w:p>
          <w:p w14:paraId="1A350ED7" w14:textId="77777777" w:rsidR="00AE5BB3" w:rsidRPr="00AE5BB3" w:rsidRDefault="00AE5BB3" w:rsidP="00AE5BB3">
            <w:pPr>
              <w:ind w:left="476"/>
              <w:jc w:val="center"/>
              <w:rPr>
                <w:rFonts w:cstheme="minorHAnsi"/>
              </w:rPr>
            </w:pPr>
            <w:r w:rsidRPr="00AE5BB3">
              <w:rPr>
                <w:rFonts w:cstheme="minorHAnsi"/>
              </w:rPr>
              <w:t xml:space="preserve">April 2021 - </w:t>
            </w:r>
          </w:p>
          <w:p w14:paraId="00871E0F" w14:textId="77777777" w:rsidR="00AE5BB3" w:rsidRPr="00AE5BB3" w:rsidRDefault="00AE5BB3" w:rsidP="00AE5BB3">
            <w:pPr>
              <w:rPr>
                <w:rFonts w:cstheme="minorHAnsi"/>
              </w:rPr>
            </w:pPr>
          </w:p>
        </w:tc>
      </w:tr>
      <w:tr w:rsidR="00AE5BB3" w:rsidRPr="00AE5BB3" w14:paraId="0122C408" w14:textId="77777777" w:rsidTr="00AE5BB3">
        <w:tc>
          <w:tcPr>
            <w:tcW w:w="9016" w:type="dxa"/>
            <w:shd w:val="clear" w:color="auto" w:fill="FFD966" w:themeFill="accent4" w:themeFillTint="99"/>
          </w:tcPr>
          <w:p w14:paraId="33AFFA51" w14:textId="77777777" w:rsidR="00AE5BB3" w:rsidRPr="00AE5BB3" w:rsidRDefault="00AE5BB3" w:rsidP="00AE5BB3">
            <w:pPr>
              <w:rPr>
                <w:rFonts w:cstheme="minorHAnsi"/>
              </w:rPr>
            </w:pPr>
            <w:r w:rsidRPr="00AE5BB3">
              <w:rPr>
                <w:rFonts w:cstheme="minorHAnsi"/>
              </w:rPr>
              <w:t>1.</w:t>
            </w:r>
            <w:r w:rsidRPr="00AE5BB3">
              <w:rPr>
                <w:rFonts w:eastAsia="Arial" w:cstheme="minorHAnsi"/>
              </w:rPr>
              <w:t xml:space="preserve"> </w:t>
            </w:r>
            <w:r w:rsidRPr="00AE5BB3">
              <w:rPr>
                <w:rFonts w:cstheme="minorHAnsi"/>
              </w:rPr>
              <w:t>Executive Summary</w:t>
            </w:r>
          </w:p>
        </w:tc>
      </w:tr>
      <w:tr w:rsidR="00AE5BB3" w:rsidRPr="00AE5BB3" w14:paraId="139441F8" w14:textId="77777777" w:rsidTr="00AE5BB3">
        <w:tc>
          <w:tcPr>
            <w:tcW w:w="9016" w:type="dxa"/>
            <w:shd w:val="clear" w:color="auto" w:fill="auto"/>
          </w:tcPr>
          <w:p w14:paraId="2DC708C6" w14:textId="77777777" w:rsidR="00AE5BB3" w:rsidRPr="00AE5BB3" w:rsidRDefault="00AE5BB3" w:rsidP="00AE5BB3">
            <w:pPr>
              <w:spacing w:after="2"/>
              <w:rPr>
                <w:rFonts w:cstheme="minorHAnsi"/>
              </w:rPr>
            </w:pPr>
            <w:r w:rsidRPr="00AE5BB3">
              <w:rPr>
                <w:rFonts w:cstheme="minorHAnsi"/>
              </w:rPr>
              <w:t xml:space="preserve">(We suggest you complete this section after you have completed the other sections of the Business Plan.) </w:t>
            </w:r>
          </w:p>
          <w:p w14:paraId="47A871AA" w14:textId="10227378" w:rsidR="00AE5BB3" w:rsidRDefault="00AE5BB3" w:rsidP="00AE5BB3">
            <w:pPr>
              <w:spacing w:line="360" w:lineRule="auto"/>
              <w:jc w:val="both"/>
              <w:rPr>
                <w:rFonts w:cstheme="minorHAnsi"/>
              </w:rPr>
            </w:pPr>
            <w:r w:rsidRPr="00AE5BB3">
              <w:rPr>
                <w:rFonts w:cstheme="minorHAnsi"/>
              </w:rPr>
              <w:t xml:space="preserve">With over 25 years of knowledge and experience, working across the Childcare and Early Years sector, our aim to provide a safe, secure, caring and stimulating environment where children are treated as individuals and feel respected, </w:t>
            </w:r>
            <w:r w:rsidR="008D495D" w:rsidRPr="00AE5BB3">
              <w:rPr>
                <w:rFonts w:cstheme="minorHAnsi"/>
              </w:rPr>
              <w:t>valued,</w:t>
            </w:r>
            <w:r w:rsidRPr="00AE5BB3">
              <w:rPr>
                <w:rFonts w:cstheme="minorHAnsi"/>
              </w:rPr>
              <w:t xml:space="preserve"> and confident. It is our aim to provide high quality flexible childcare in a bright, </w:t>
            </w:r>
            <w:r w:rsidR="008D495D" w:rsidRPr="00AE5BB3">
              <w:rPr>
                <w:rFonts w:cstheme="minorHAnsi"/>
              </w:rPr>
              <w:t>happy,</w:t>
            </w:r>
            <w:r w:rsidRPr="00AE5BB3">
              <w:rPr>
                <w:rFonts w:cstheme="minorHAnsi"/>
              </w:rPr>
              <w:t xml:space="preserve"> and </w:t>
            </w:r>
            <w:r w:rsidR="009578E6">
              <w:rPr>
                <w:rFonts w:cstheme="minorHAnsi"/>
              </w:rPr>
              <w:t xml:space="preserve"> within a safe and secure enriched learning environment</w:t>
            </w:r>
            <w:r w:rsidRPr="00AE5BB3">
              <w:rPr>
                <w:rFonts w:cstheme="minorHAnsi"/>
              </w:rPr>
              <w:t xml:space="preserve">. </w:t>
            </w:r>
            <w:r w:rsidR="009578E6">
              <w:rPr>
                <w:rFonts w:cstheme="minorHAnsi"/>
              </w:rPr>
              <w:t xml:space="preserve"> </w:t>
            </w:r>
            <w:r w:rsidRPr="00AE5BB3">
              <w:rPr>
                <w:rFonts w:cstheme="minorHAnsi"/>
              </w:rPr>
              <w:t xml:space="preserve">Each child will be encouraged to progress, </w:t>
            </w:r>
            <w:r w:rsidR="008D495D" w:rsidRPr="00AE5BB3">
              <w:rPr>
                <w:rFonts w:cstheme="minorHAnsi"/>
              </w:rPr>
              <w:t>learn,</w:t>
            </w:r>
            <w:r w:rsidRPr="00AE5BB3">
              <w:rPr>
                <w:rFonts w:cstheme="minorHAnsi"/>
              </w:rPr>
              <w:t xml:space="preserve"> and develop a sense of self through free access to inspiring and engaging play activities and suitable equipment, enabling each child to reach their full potential.  </w:t>
            </w:r>
          </w:p>
          <w:p w14:paraId="14B47A7E" w14:textId="6ACBFA94" w:rsidR="00F32C70" w:rsidRDefault="00F32C70" w:rsidP="00AE5BB3">
            <w:pPr>
              <w:spacing w:line="360" w:lineRule="auto"/>
              <w:jc w:val="both"/>
              <w:rPr>
                <w:rFonts w:cstheme="minorHAnsi"/>
              </w:rPr>
            </w:pPr>
          </w:p>
          <w:p w14:paraId="2E58F28F" w14:textId="50243D3A" w:rsidR="00F32C70" w:rsidRDefault="00F32C70" w:rsidP="00AE5BB3">
            <w:pPr>
              <w:spacing w:line="360" w:lineRule="auto"/>
              <w:jc w:val="both"/>
              <w:rPr>
                <w:rFonts w:cstheme="minorHAnsi"/>
              </w:rPr>
            </w:pPr>
            <w:r>
              <w:rPr>
                <w:rFonts w:cstheme="minorHAnsi"/>
              </w:rPr>
              <w:t xml:space="preserve">The business will aim to embed Global Citizenship and Sustainability, links to the community, within planning and the curriculum, supporting children becoming: </w:t>
            </w:r>
          </w:p>
          <w:p w14:paraId="64AD429B" w14:textId="77777777" w:rsidR="00F32C70" w:rsidRPr="00F32C70" w:rsidRDefault="00F32C70" w:rsidP="00F32C70">
            <w:pPr>
              <w:numPr>
                <w:ilvl w:val="0"/>
                <w:numId w:val="33"/>
              </w:numPr>
              <w:shd w:val="clear" w:color="auto" w:fill="FFFFFF"/>
              <w:jc w:val="both"/>
              <w:textAlignment w:val="baseline"/>
              <w:rPr>
                <w:rFonts w:eastAsia="Times New Roman" w:cstheme="minorHAnsi"/>
                <w:color w:val="1F1F1F"/>
                <w:lang w:eastAsia="en-GB"/>
              </w:rPr>
            </w:pPr>
            <w:r w:rsidRPr="00F32C70">
              <w:rPr>
                <w:rFonts w:eastAsia="Times New Roman" w:cstheme="minorHAnsi"/>
                <w:color w:val="1F1F1F"/>
                <w:lang w:eastAsia="en-GB"/>
              </w:rPr>
              <w:t>ambitious, capable learners, ready to learn throughout their lives</w:t>
            </w:r>
          </w:p>
          <w:p w14:paraId="65E11DBB" w14:textId="77777777" w:rsidR="00F32C70" w:rsidRPr="00F32C70" w:rsidRDefault="00F32C70" w:rsidP="00F32C70">
            <w:pPr>
              <w:numPr>
                <w:ilvl w:val="0"/>
                <w:numId w:val="33"/>
              </w:numPr>
              <w:shd w:val="clear" w:color="auto" w:fill="FFFFFF"/>
              <w:jc w:val="both"/>
              <w:textAlignment w:val="baseline"/>
              <w:rPr>
                <w:rFonts w:eastAsia="Times New Roman" w:cstheme="minorHAnsi"/>
                <w:color w:val="1F1F1F"/>
                <w:lang w:eastAsia="en-GB"/>
              </w:rPr>
            </w:pPr>
            <w:r w:rsidRPr="00F32C70">
              <w:rPr>
                <w:rFonts w:eastAsia="Times New Roman" w:cstheme="minorHAnsi"/>
                <w:color w:val="1F1F1F"/>
                <w:lang w:eastAsia="en-GB"/>
              </w:rPr>
              <w:t>enterprising, creative contributors, ready to play a full part in life and work</w:t>
            </w:r>
          </w:p>
          <w:p w14:paraId="083E7E95" w14:textId="77777777" w:rsidR="00F32C70" w:rsidRPr="00F32C70" w:rsidRDefault="00F32C70" w:rsidP="00F32C70">
            <w:pPr>
              <w:numPr>
                <w:ilvl w:val="0"/>
                <w:numId w:val="33"/>
              </w:numPr>
              <w:shd w:val="clear" w:color="auto" w:fill="FFFFFF"/>
              <w:jc w:val="both"/>
              <w:textAlignment w:val="baseline"/>
              <w:rPr>
                <w:rFonts w:eastAsia="Times New Roman" w:cstheme="minorHAnsi"/>
                <w:color w:val="1F1F1F"/>
                <w:lang w:eastAsia="en-GB"/>
              </w:rPr>
            </w:pPr>
            <w:r w:rsidRPr="00F32C70">
              <w:rPr>
                <w:rFonts w:eastAsia="Times New Roman" w:cstheme="minorHAnsi"/>
                <w:color w:val="1F1F1F"/>
                <w:lang w:eastAsia="en-GB"/>
              </w:rPr>
              <w:t>ethical, informed citizens of Wales and the world</w:t>
            </w:r>
          </w:p>
          <w:p w14:paraId="608ABFF7" w14:textId="77777777" w:rsidR="00F32C70" w:rsidRPr="00F32C70" w:rsidRDefault="00F32C70" w:rsidP="00F32C70">
            <w:pPr>
              <w:numPr>
                <w:ilvl w:val="0"/>
                <w:numId w:val="33"/>
              </w:numPr>
              <w:shd w:val="clear" w:color="auto" w:fill="FFFFFF"/>
              <w:jc w:val="both"/>
              <w:textAlignment w:val="baseline"/>
              <w:rPr>
                <w:rFonts w:eastAsia="Times New Roman" w:cstheme="minorHAnsi"/>
                <w:color w:val="1F1F1F"/>
                <w:lang w:eastAsia="en-GB"/>
              </w:rPr>
            </w:pPr>
            <w:r w:rsidRPr="00F32C70">
              <w:rPr>
                <w:rFonts w:eastAsia="Times New Roman" w:cstheme="minorHAnsi"/>
                <w:color w:val="1F1F1F"/>
                <w:lang w:eastAsia="en-GB"/>
              </w:rPr>
              <w:t>healthy, confident individuals, ready to lead fulfilling lives as valued members of society.</w:t>
            </w:r>
          </w:p>
          <w:p w14:paraId="73810EFE" w14:textId="39291D7C" w:rsidR="00F32C70" w:rsidRDefault="00F32C70" w:rsidP="00AE5BB3">
            <w:pPr>
              <w:spacing w:line="360" w:lineRule="auto"/>
              <w:jc w:val="both"/>
              <w:rPr>
                <w:rFonts w:cstheme="minorHAnsi"/>
              </w:rPr>
            </w:pPr>
          </w:p>
          <w:p w14:paraId="191EEBFA" w14:textId="45FC96B6" w:rsidR="00AE5BB3" w:rsidRPr="00AE5BB3" w:rsidRDefault="00AE5BB3" w:rsidP="00AE5BB3">
            <w:pPr>
              <w:spacing w:line="360" w:lineRule="auto"/>
              <w:jc w:val="both"/>
              <w:rPr>
                <w:rFonts w:cstheme="minorHAnsi"/>
              </w:rPr>
            </w:pPr>
            <w:r w:rsidRPr="00AE5BB3">
              <w:rPr>
                <w:rFonts w:cstheme="minorHAnsi"/>
              </w:rPr>
              <w:t xml:space="preserve">Marketing and Research suggests there isn’t sufficient childcare places in this development and evidence from a recent survey results shows a demand for childcare places, consideration has been undertaken for </w:t>
            </w:r>
            <w:r w:rsidR="009578E6" w:rsidRPr="00AE5BB3">
              <w:rPr>
                <w:rFonts w:cstheme="minorHAnsi"/>
              </w:rPr>
              <w:t>competit</w:t>
            </w:r>
            <w:r w:rsidR="009578E6">
              <w:rPr>
                <w:rFonts w:cstheme="minorHAnsi"/>
              </w:rPr>
              <w:t>ion</w:t>
            </w:r>
            <w:r w:rsidRPr="00AE5BB3">
              <w:rPr>
                <w:rFonts w:cstheme="minorHAnsi"/>
              </w:rPr>
              <w:t xml:space="preserve"> and initially the provision will be provided for 2-11 years, future plan proposals to develop the business to offer 0-2 provision</w:t>
            </w:r>
            <w:r w:rsidR="009578E6">
              <w:rPr>
                <w:rFonts w:cstheme="minorHAnsi"/>
              </w:rPr>
              <w:t xml:space="preserve">, planning approval to extend the provision and develop a community room for training, community engagement and rental agreements. </w:t>
            </w:r>
          </w:p>
          <w:p w14:paraId="524FA146" w14:textId="77777777" w:rsidR="00AE5BB3" w:rsidRPr="00AE5BB3" w:rsidRDefault="00AE5BB3" w:rsidP="00AE5BB3">
            <w:pPr>
              <w:spacing w:line="360" w:lineRule="auto"/>
              <w:jc w:val="both"/>
              <w:rPr>
                <w:rFonts w:cstheme="minorHAnsi"/>
              </w:rPr>
            </w:pPr>
          </w:p>
          <w:p w14:paraId="53EAD0E5" w14:textId="0AD89CA9" w:rsidR="00AE5BB3" w:rsidRPr="00AE5BB3" w:rsidRDefault="00AE5BB3" w:rsidP="00AE5BB3">
            <w:pPr>
              <w:spacing w:line="360" w:lineRule="auto"/>
              <w:jc w:val="both"/>
              <w:rPr>
                <w:rFonts w:cstheme="minorHAnsi"/>
              </w:rPr>
            </w:pPr>
            <w:r w:rsidRPr="00AE5BB3">
              <w:rPr>
                <w:rFonts w:cstheme="minorHAnsi"/>
              </w:rPr>
              <w:t xml:space="preserve">Dedicated early years professional with experience of working within childcare settings and management of a childcare provision.  Leadership and management of teams, projects, budgets, and funding.  Extensive experience of managing a building and premises management responsibility.  Designated Officer for Safeguarding practice and procedures, supporting staff </w:t>
            </w:r>
            <w:r w:rsidR="009578E6">
              <w:rPr>
                <w:rFonts w:cstheme="minorHAnsi"/>
              </w:rPr>
              <w:t xml:space="preserve">professional </w:t>
            </w:r>
            <w:r w:rsidRPr="00AE5BB3">
              <w:rPr>
                <w:rFonts w:cstheme="minorHAnsi"/>
              </w:rPr>
              <w:t xml:space="preserve">development with regular supervision and ensuring staff are well supported  with training development.  Well-being of children and the workforce is paramount.  </w:t>
            </w:r>
          </w:p>
          <w:p w14:paraId="725CD28E" w14:textId="77777777" w:rsidR="00AE5BB3" w:rsidRPr="00AE5BB3" w:rsidRDefault="00AE5BB3" w:rsidP="00AE5BB3">
            <w:pPr>
              <w:spacing w:line="360" w:lineRule="auto"/>
              <w:jc w:val="both"/>
              <w:rPr>
                <w:rFonts w:cstheme="minorHAnsi"/>
              </w:rPr>
            </w:pPr>
          </w:p>
          <w:p w14:paraId="78CF70A1" w14:textId="77777777" w:rsidR="00AE5BB3" w:rsidRDefault="00AE5BB3" w:rsidP="00D55078">
            <w:pPr>
              <w:keepNext/>
              <w:keepLines/>
              <w:shd w:val="clear" w:color="auto" w:fill="FFFFFF"/>
              <w:spacing w:after="300" w:line="360" w:lineRule="auto"/>
              <w:jc w:val="both"/>
              <w:outlineLvl w:val="0"/>
              <w:rPr>
                <w:rFonts w:eastAsiaTheme="majorEastAsia" w:cstheme="minorHAnsi"/>
              </w:rPr>
            </w:pPr>
            <w:r w:rsidRPr="00AE5BB3">
              <w:rPr>
                <w:rFonts w:eastAsiaTheme="majorEastAsia" w:cstheme="minorHAnsi"/>
              </w:rPr>
              <w:lastRenderedPageBreak/>
              <w:t xml:space="preserve">To ensure quality of the provision all staff will be qualified to level 3/working towards, manager and room lead will be qualified to a level 5,  meeting Care Inspectorate Wales,  </w:t>
            </w:r>
            <w:r w:rsidRPr="00AE5BB3">
              <w:rPr>
                <w:rFonts w:eastAsia="Times New Roman" w:cstheme="minorHAnsi"/>
                <w:kern w:val="36"/>
                <w:lang w:eastAsia="en-GB"/>
              </w:rPr>
              <w:t xml:space="preserve">Regulations and National Minimum Standards </w:t>
            </w:r>
            <w:r w:rsidRPr="00AE5BB3">
              <w:rPr>
                <w:rFonts w:eastAsiaTheme="majorEastAsia" w:cstheme="minorHAnsi"/>
              </w:rPr>
              <w:t>and Social Care Wales Qualification Framework.</w:t>
            </w:r>
          </w:p>
          <w:p w14:paraId="174D8281" w14:textId="380D7F0A" w:rsidR="00415006" w:rsidRPr="00D55078" w:rsidRDefault="00415006" w:rsidP="00D55078">
            <w:pPr>
              <w:keepNext/>
              <w:keepLines/>
              <w:shd w:val="clear" w:color="auto" w:fill="FFFFFF"/>
              <w:spacing w:after="300" w:line="360" w:lineRule="auto"/>
              <w:jc w:val="both"/>
              <w:outlineLvl w:val="0"/>
              <w:rPr>
                <w:rFonts w:eastAsiaTheme="majorEastAsia" w:cstheme="minorHAnsi"/>
              </w:rPr>
            </w:pPr>
          </w:p>
        </w:tc>
      </w:tr>
      <w:tr w:rsidR="00AE5BB3" w:rsidRPr="00AE5BB3" w14:paraId="34BFCCBB" w14:textId="77777777" w:rsidTr="00AE5BB3">
        <w:tc>
          <w:tcPr>
            <w:tcW w:w="9016" w:type="dxa"/>
            <w:shd w:val="clear" w:color="auto" w:fill="FFD966" w:themeFill="accent4" w:themeFillTint="99"/>
          </w:tcPr>
          <w:p w14:paraId="39B375ED" w14:textId="77777777" w:rsidR="00AE5BB3" w:rsidRPr="00AE5BB3" w:rsidRDefault="00AE5BB3" w:rsidP="00AE5BB3">
            <w:pPr>
              <w:rPr>
                <w:rFonts w:cstheme="minorHAnsi"/>
              </w:rPr>
            </w:pPr>
            <w:r w:rsidRPr="00AE5BB3">
              <w:rPr>
                <w:rFonts w:cstheme="minorHAnsi"/>
              </w:rPr>
              <w:lastRenderedPageBreak/>
              <w:t>2.</w:t>
            </w:r>
            <w:r w:rsidRPr="00AE5BB3">
              <w:rPr>
                <w:rFonts w:eastAsia="Arial" w:cstheme="minorHAnsi"/>
              </w:rPr>
              <w:t xml:space="preserve"> </w:t>
            </w:r>
            <w:r w:rsidRPr="00AE5BB3">
              <w:rPr>
                <w:rFonts w:cstheme="minorHAnsi"/>
              </w:rPr>
              <w:t>Introduction and Company Overview</w:t>
            </w:r>
          </w:p>
        </w:tc>
      </w:tr>
      <w:tr w:rsidR="00AE5BB3" w:rsidRPr="00AE5BB3" w14:paraId="421010C1" w14:textId="77777777" w:rsidTr="00AE5BB3">
        <w:tc>
          <w:tcPr>
            <w:tcW w:w="9016" w:type="dxa"/>
          </w:tcPr>
          <w:p w14:paraId="3D1DEE49" w14:textId="1C7485C3" w:rsidR="00AE5BB3" w:rsidRPr="00AE5BB3" w:rsidRDefault="00AE5BB3" w:rsidP="00AE5BB3">
            <w:pPr>
              <w:spacing w:after="36" w:line="360" w:lineRule="auto"/>
              <w:jc w:val="both"/>
              <w:rPr>
                <w:rFonts w:cstheme="minorHAnsi"/>
              </w:rPr>
            </w:pPr>
            <w:r w:rsidRPr="00AE5BB3">
              <w:rPr>
                <w:rFonts w:cstheme="minorHAnsi"/>
              </w:rPr>
              <w:t xml:space="preserve">Our aim will be to offer peace of mind to parents who require childcare by providing </w:t>
            </w:r>
            <w:r w:rsidR="008D495D" w:rsidRPr="00AE5BB3">
              <w:rPr>
                <w:rFonts w:cstheme="minorHAnsi"/>
              </w:rPr>
              <w:t>a</w:t>
            </w:r>
            <w:r w:rsidRPr="00AE5BB3">
              <w:rPr>
                <w:rFonts w:cstheme="minorHAnsi"/>
              </w:rPr>
              <w:t xml:space="preserve"> safe, accessible, affordable, quality</w:t>
            </w:r>
            <w:r w:rsidR="009578E6">
              <w:rPr>
                <w:rFonts w:cstheme="minorHAnsi"/>
              </w:rPr>
              <w:t xml:space="preserve"> </w:t>
            </w:r>
            <w:r w:rsidRPr="00AE5BB3">
              <w:rPr>
                <w:rFonts w:cstheme="minorHAnsi"/>
              </w:rPr>
              <w:t xml:space="preserve">childcare for children aged 2-11 years for up to 49 weeks of the year. </w:t>
            </w:r>
          </w:p>
          <w:p w14:paraId="404B43E1" w14:textId="77777777" w:rsidR="00AE5BB3" w:rsidRPr="00AE5BB3" w:rsidRDefault="00AE5BB3" w:rsidP="00AE5BB3">
            <w:pPr>
              <w:spacing w:line="360" w:lineRule="auto"/>
              <w:jc w:val="both"/>
              <w:rPr>
                <w:rFonts w:eastAsia="Calibri" w:cstheme="minorHAnsi"/>
              </w:rPr>
            </w:pPr>
          </w:p>
          <w:p w14:paraId="2277F504" w14:textId="50AF1C9D" w:rsidR="00AE5BB3" w:rsidRPr="00AE5BB3" w:rsidRDefault="00AE5BB3" w:rsidP="00AE5BB3">
            <w:pPr>
              <w:spacing w:line="360" w:lineRule="auto"/>
              <w:jc w:val="both"/>
              <w:rPr>
                <w:rFonts w:eastAsia="Calibri" w:cstheme="minorHAnsi"/>
              </w:rPr>
            </w:pPr>
            <w:r w:rsidRPr="00AE5BB3">
              <w:rPr>
                <w:rFonts w:eastAsia="Calibri" w:cstheme="minorHAnsi"/>
              </w:rPr>
              <w:t>We will run from 8.00am-6pm catering up to 48 childcare places, the provision will be offering an extended day. There will be an escort service available for children requiring wraparound to 2 local schools.  During these sessions there will be a range of play activities available both indoor and outdoor for the children to choose from to support learning through play in a safe and secure environment with qualified staff with sound knowledge and experience of the early years, adhering to</w:t>
            </w:r>
            <w:r w:rsidR="00D55078">
              <w:rPr>
                <w:rFonts w:eastAsia="Calibri" w:cstheme="minorHAnsi"/>
              </w:rPr>
              <w:t xml:space="preserve"> a</w:t>
            </w:r>
            <w:r w:rsidRPr="00AE5BB3">
              <w:rPr>
                <w:rFonts w:eastAsia="Calibri" w:cstheme="minorHAnsi"/>
              </w:rPr>
              <w:t xml:space="preserve"> safe recruitment process. We will make links to the wider community and local initiative</w:t>
            </w:r>
            <w:r w:rsidR="00823C01">
              <w:rPr>
                <w:rFonts w:eastAsia="Calibri" w:cstheme="minorHAnsi"/>
              </w:rPr>
              <w:t>s</w:t>
            </w:r>
            <w:r w:rsidR="009578E6">
              <w:rPr>
                <w:rFonts w:eastAsia="Calibri" w:cstheme="minorHAnsi"/>
              </w:rPr>
              <w:t>, initially signing up to provide Welsh Governments Childcare Offer programme, supporting the working parents and employability outcomes.</w:t>
            </w:r>
            <w:r w:rsidR="00823C01">
              <w:rPr>
                <w:rFonts w:eastAsia="Calibri" w:cstheme="minorHAnsi"/>
              </w:rPr>
              <w:t xml:space="preserve">  </w:t>
            </w:r>
          </w:p>
          <w:p w14:paraId="6EFF71F8" w14:textId="77777777" w:rsidR="00AE5BB3" w:rsidRPr="00AE5BB3" w:rsidRDefault="00AE5BB3" w:rsidP="00AE5BB3">
            <w:pPr>
              <w:spacing w:line="360" w:lineRule="auto"/>
              <w:jc w:val="both"/>
              <w:rPr>
                <w:rFonts w:eastAsia="Calibri" w:cstheme="minorHAnsi"/>
              </w:rPr>
            </w:pPr>
            <w:r w:rsidRPr="00AE5BB3">
              <w:rPr>
                <w:rFonts w:eastAsia="Calibri" w:cstheme="minorHAnsi"/>
              </w:rPr>
              <w:t xml:space="preserve"> </w:t>
            </w:r>
          </w:p>
          <w:p w14:paraId="58C416ED" w14:textId="2134F685" w:rsidR="00AE5BB3" w:rsidRDefault="00AE5BB3" w:rsidP="00AE5BB3">
            <w:pPr>
              <w:spacing w:line="360" w:lineRule="auto"/>
              <w:jc w:val="both"/>
              <w:rPr>
                <w:rFonts w:eastAsia="Calibri" w:cstheme="minorHAnsi"/>
              </w:rPr>
            </w:pPr>
            <w:r w:rsidRPr="00AE5BB3">
              <w:rPr>
                <w:rFonts w:eastAsia="Calibri" w:cstheme="minorHAnsi"/>
              </w:rPr>
              <w:t xml:space="preserve">We will provide a wide range and choice of play and recreational activities </w:t>
            </w:r>
            <w:r w:rsidR="009578E6">
              <w:rPr>
                <w:rFonts w:eastAsia="Calibri" w:cstheme="minorHAnsi"/>
              </w:rPr>
              <w:t>within the</w:t>
            </w:r>
            <w:r w:rsidRPr="00AE5BB3">
              <w:rPr>
                <w:rFonts w:eastAsia="Calibri" w:cstheme="minorHAnsi"/>
              </w:rPr>
              <w:t xml:space="preserve"> indoor and outdoor environment</w:t>
            </w:r>
            <w:r w:rsidR="009578E6">
              <w:rPr>
                <w:rFonts w:eastAsia="Calibri" w:cstheme="minorHAnsi"/>
              </w:rPr>
              <w:t>, we will develop and train staff with Forest Schools to ensure the outdoor environment is part of everyday environment and accessible throughout the day to all children.</w:t>
            </w:r>
          </w:p>
          <w:p w14:paraId="07E205F1" w14:textId="050A95D1" w:rsidR="009578E6" w:rsidRDefault="009578E6" w:rsidP="00AE5BB3">
            <w:pPr>
              <w:spacing w:line="360" w:lineRule="auto"/>
              <w:jc w:val="both"/>
              <w:rPr>
                <w:rFonts w:eastAsia="Calibri" w:cstheme="minorHAnsi"/>
              </w:rPr>
            </w:pPr>
          </w:p>
          <w:p w14:paraId="02222D4D" w14:textId="44B0C105" w:rsidR="009578E6" w:rsidRPr="00AE5BB3" w:rsidRDefault="009578E6" w:rsidP="00AE5BB3">
            <w:pPr>
              <w:spacing w:line="360" w:lineRule="auto"/>
              <w:jc w:val="both"/>
              <w:rPr>
                <w:rFonts w:eastAsia="Calibri" w:cstheme="minorHAnsi"/>
              </w:rPr>
            </w:pPr>
            <w:r>
              <w:rPr>
                <w:rFonts w:eastAsia="Calibri" w:cstheme="minorHAnsi"/>
              </w:rPr>
              <w:t xml:space="preserve">The setting will be inclusive to all children, a member of staff will be identified and  lead on the ALN transformational work.  Safeguarding practice will be embedded, and all staff will be appropriate trained with a lead responsible for the Designated Person.  Regular supervisions, reflection practice and appraisals will be in place and staff will be encouraged to engage and take ownership </w:t>
            </w:r>
            <w:r w:rsidR="00952038">
              <w:rPr>
                <w:rFonts w:eastAsia="Calibri" w:cstheme="minorHAnsi"/>
              </w:rPr>
              <w:t xml:space="preserve"> in partnership with their manager, supporting continued professional development plans and personal development plans. </w:t>
            </w:r>
          </w:p>
          <w:p w14:paraId="75B06839" w14:textId="77777777" w:rsidR="00AE5BB3" w:rsidRPr="00AE5BB3" w:rsidRDefault="00AE5BB3" w:rsidP="00AE5BB3">
            <w:pPr>
              <w:spacing w:line="360" w:lineRule="auto"/>
              <w:jc w:val="both"/>
              <w:rPr>
                <w:rFonts w:eastAsia="Calibri" w:cstheme="minorHAnsi"/>
              </w:rPr>
            </w:pPr>
          </w:p>
          <w:p w14:paraId="0B9B42A7" w14:textId="77777777" w:rsidR="00AE5BB3" w:rsidRPr="00AE5BB3" w:rsidRDefault="00AE5BB3" w:rsidP="00AE5BB3">
            <w:pPr>
              <w:spacing w:line="360" w:lineRule="auto"/>
              <w:jc w:val="both"/>
              <w:rPr>
                <w:rFonts w:eastAsia="Calibri" w:cstheme="minorHAnsi"/>
              </w:rPr>
            </w:pPr>
            <w:r w:rsidRPr="00AE5BB3">
              <w:rPr>
                <w:rFonts w:eastAsia="Calibri" w:cstheme="minorHAnsi"/>
              </w:rPr>
              <w:t xml:space="preserve">There will also be a holiday club opening from 07.30-18.00 for 10 weeks of the year during holiday periods,  offering healthy snacks and a wide range of age appropriate play and recreational opportunities.  This service will cater for up to 16 children aged 3-11 years old.   </w:t>
            </w:r>
          </w:p>
          <w:p w14:paraId="5E58C287" w14:textId="77777777" w:rsidR="00AE5BB3" w:rsidRPr="00AE5BB3" w:rsidRDefault="00AE5BB3" w:rsidP="00AE5BB3">
            <w:pPr>
              <w:spacing w:after="36" w:line="360" w:lineRule="auto"/>
              <w:jc w:val="both"/>
              <w:rPr>
                <w:rFonts w:cstheme="minorHAnsi"/>
              </w:rPr>
            </w:pPr>
          </w:p>
          <w:p w14:paraId="57A3CD83" w14:textId="4920D410" w:rsidR="00AE5BB3" w:rsidRPr="00AE5BB3" w:rsidRDefault="00AE5BB3" w:rsidP="00415006">
            <w:pPr>
              <w:spacing w:after="36" w:line="360" w:lineRule="auto"/>
              <w:jc w:val="both"/>
              <w:rPr>
                <w:rFonts w:cstheme="minorHAnsi"/>
              </w:rPr>
            </w:pPr>
            <w:r w:rsidRPr="00AE5BB3">
              <w:rPr>
                <w:rFonts w:cstheme="minorHAnsi"/>
              </w:rPr>
              <w:t xml:space="preserve">We also have a room which will be available for hire and accessed for training delivery.  We aim to develop in house training and offer Restorative Supervision sessions to the Early Years sector.  We also have planning permission to develop the building and aim to expanding the business further within the next 2 years if there is sufficient demand for this provision when we revisit the marketing/demand for this area of development. </w:t>
            </w:r>
          </w:p>
        </w:tc>
      </w:tr>
      <w:tr w:rsidR="00AE5BB3" w:rsidRPr="00AE5BB3" w14:paraId="53DB07E9" w14:textId="77777777" w:rsidTr="00AE5BB3">
        <w:tc>
          <w:tcPr>
            <w:tcW w:w="9016" w:type="dxa"/>
            <w:shd w:val="clear" w:color="auto" w:fill="FFD966" w:themeFill="accent4" w:themeFillTint="99"/>
          </w:tcPr>
          <w:p w14:paraId="7D5F80BF" w14:textId="77777777" w:rsidR="00AE5BB3" w:rsidRPr="00AE5BB3" w:rsidRDefault="00AE5BB3" w:rsidP="00AE5BB3">
            <w:pPr>
              <w:rPr>
                <w:rFonts w:cstheme="minorHAnsi"/>
              </w:rPr>
            </w:pPr>
            <w:r w:rsidRPr="00AE5BB3">
              <w:rPr>
                <w:rFonts w:cstheme="minorHAnsi"/>
              </w:rPr>
              <w:lastRenderedPageBreak/>
              <w:t>3.</w:t>
            </w:r>
            <w:r w:rsidRPr="00AE5BB3">
              <w:rPr>
                <w:rFonts w:eastAsia="Arial" w:cstheme="minorHAnsi"/>
              </w:rPr>
              <w:t xml:space="preserve"> </w:t>
            </w:r>
            <w:r w:rsidRPr="00AE5BB3">
              <w:rPr>
                <w:rFonts w:cstheme="minorHAnsi"/>
              </w:rPr>
              <w:t>Market and Competitors</w:t>
            </w:r>
          </w:p>
        </w:tc>
      </w:tr>
      <w:tr w:rsidR="00AE5BB3" w:rsidRPr="00AE5BB3" w14:paraId="0D63C842" w14:textId="77777777" w:rsidTr="00AE5BB3">
        <w:tc>
          <w:tcPr>
            <w:tcW w:w="9016" w:type="dxa"/>
          </w:tcPr>
          <w:p w14:paraId="14CB5E79" w14:textId="77777777" w:rsidR="00AE5BB3" w:rsidRPr="00AE5BB3" w:rsidRDefault="00AE5BB3" w:rsidP="00AE5BB3">
            <w:pPr>
              <w:spacing w:after="37" w:line="226" w:lineRule="auto"/>
              <w:rPr>
                <w:rFonts w:cstheme="minorHAnsi"/>
              </w:rPr>
            </w:pPr>
            <w:r w:rsidRPr="00AE5BB3">
              <w:rPr>
                <w:rFonts w:cstheme="minorHAnsi"/>
              </w:rPr>
              <w:t xml:space="preserve">(Provide an overview of the market you are working in, including a competitor analysis, and explain how you plan to compete. Give details about your target markets, your customers’ needs and how you match those needs.) </w:t>
            </w:r>
          </w:p>
          <w:p w14:paraId="58F3FFDA" w14:textId="77777777" w:rsidR="00AE5BB3" w:rsidRPr="00AE5BB3" w:rsidRDefault="00AE5BB3" w:rsidP="00AE5BB3">
            <w:pPr>
              <w:ind w:left="16"/>
              <w:rPr>
                <w:rFonts w:cstheme="minorHAnsi"/>
              </w:rPr>
            </w:pPr>
            <w:r w:rsidRPr="00AE5BB3">
              <w:rPr>
                <w:rFonts w:cstheme="minorHAnsi"/>
              </w:rPr>
              <w:t xml:space="preserve"> </w:t>
            </w:r>
          </w:p>
          <w:p w14:paraId="23AB3B5E" w14:textId="3A7F915A" w:rsidR="00AE5BB3" w:rsidRDefault="00AE5BB3" w:rsidP="00AE5BB3">
            <w:pPr>
              <w:spacing w:line="360" w:lineRule="auto"/>
              <w:jc w:val="both"/>
              <w:rPr>
                <w:rFonts w:cstheme="minorHAnsi"/>
              </w:rPr>
            </w:pPr>
            <w:r w:rsidRPr="00AE5BB3">
              <w:rPr>
                <w:rFonts w:cstheme="minorHAnsi"/>
              </w:rPr>
              <w:t xml:space="preserve">Marketing and research undertaking using the Childcare Sufficiency Audit and the Family Information Service to identify what childcare is currently available in the location and to assess the overall demand for childcare in this area. This information has shown that there is an existing day nursery offering full day care for 0-5 </w:t>
            </w:r>
            <w:r w:rsidR="0066151C" w:rsidRPr="00AE5BB3">
              <w:rPr>
                <w:rFonts w:cstheme="minorHAnsi"/>
              </w:rPr>
              <w:t>yr.</w:t>
            </w:r>
            <w:r w:rsidRPr="00AE5BB3">
              <w:rPr>
                <w:rFonts w:cstheme="minorHAnsi"/>
              </w:rPr>
              <w:t xml:space="preserve"> olds which currently has vacancies, and another after school club nearby providing a collection service for children attending the local primary school.  We have sent out questionnaires to all the local primary schools and the response has shown that there is still demand for more childcare places – reinforced by both the CSA and the FIS - who indicated the existing provision was full, and has a waiting list. There are currently no breakfast or holiday clubs running in the area. The Childcare Sufficiency Audit shows further demand for sessional places for </w:t>
            </w:r>
            <w:r w:rsidR="0066151C" w:rsidRPr="00AE5BB3">
              <w:rPr>
                <w:rFonts w:cstheme="minorHAnsi"/>
              </w:rPr>
              <w:t>2-3-year</w:t>
            </w:r>
            <w:r w:rsidRPr="00AE5BB3">
              <w:rPr>
                <w:rFonts w:cstheme="minorHAnsi"/>
              </w:rPr>
              <w:t xml:space="preserve"> olds</w:t>
            </w:r>
            <w:r w:rsidR="0066151C">
              <w:rPr>
                <w:rFonts w:cstheme="minorHAnsi"/>
              </w:rPr>
              <w:t xml:space="preserve">.  </w:t>
            </w:r>
            <w:r w:rsidRPr="00AE5BB3">
              <w:rPr>
                <w:rFonts w:cstheme="minorHAnsi"/>
              </w:rPr>
              <w:t xml:space="preserve">There is also currently no childcare, other than 2 childminders, offering wraparound care. We will aim to establish good links with all existing provision and work in partnership where possible. </w:t>
            </w:r>
          </w:p>
          <w:p w14:paraId="4AF802DC" w14:textId="77777777" w:rsidR="001F20BA" w:rsidRPr="00AE5BB3" w:rsidRDefault="001F20BA" w:rsidP="00AE5BB3">
            <w:pPr>
              <w:spacing w:line="360" w:lineRule="auto"/>
              <w:jc w:val="both"/>
              <w:rPr>
                <w:rFonts w:cstheme="minorHAnsi"/>
              </w:rPr>
            </w:pPr>
          </w:p>
          <w:p w14:paraId="7B115192" w14:textId="77777777" w:rsidR="00AE5BB3" w:rsidRPr="00AE5BB3" w:rsidRDefault="00AE5BB3" w:rsidP="00AE5BB3">
            <w:pPr>
              <w:spacing w:line="360" w:lineRule="auto"/>
              <w:jc w:val="both"/>
              <w:rPr>
                <w:rFonts w:cstheme="minorHAnsi"/>
              </w:rPr>
            </w:pPr>
          </w:p>
          <w:p w14:paraId="253BC4FB" w14:textId="20549FED" w:rsidR="00AE5BB3" w:rsidRPr="00AE5BB3" w:rsidRDefault="00AE5BB3" w:rsidP="00AE5BB3">
            <w:pPr>
              <w:spacing w:line="360" w:lineRule="auto"/>
              <w:jc w:val="both"/>
              <w:rPr>
                <w:rFonts w:cstheme="minorHAnsi"/>
              </w:rPr>
            </w:pPr>
            <w:r w:rsidRPr="00AE5BB3">
              <w:rPr>
                <w:rFonts w:cstheme="minorHAnsi"/>
              </w:rPr>
              <w:t xml:space="preserve">We have identified our potential customers for breakfast and after school club as parents with children using the local primary school and nursery. There would be a wider customer base for holiday club as there are fewer constraints because parents are able to both drop off and collect their children. The potential customer base for playgroup and wraparound would also be the parents of children using the nursery attached to the local school, as well as those parents whose children are approaching 2 or between 2-3 years old. </w:t>
            </w:r>
          </w:p>
          <w:p w14:paraId="01008E67" w14:textId="77777777" w:rsidR="00AE5BB3" w:rsidRPr="00AE5BB3" w:rsidRDefault="00AE5BB3" w:rsidP="00AE5BB3">
            <w:pPr>
              <w:rPr>
                <w:rFonts w:cstheme="minorHAnsi"/>
              </w:rPr>
            </w:pPr>
          </w:p>
        </w:tc>
      </w:tr>
      <w:tr w:rsidR="00AE5BB3" w:rsidRPr="00AE5BB3" w14:paraId="32DFA0C3" w14:textId="77777777" w:rsidTr="00AE5BB3">
        <w:tc>
          <w:tcPr>
            <w:tcW w:w="9016" w:type="dxa"/>
            <w:shd w:val="clear" w:color="auto" w:fill="FFD966" w:themeFill="accent4" w:themeFillTint="99"/>
          </w:tcPr>
          <w:p w14:paraId="4806405A" w14:textId="078949D6" w:rsidR="00AE5BB3" w:rsidRPr="00AE5BB3" w:rsidRDefault="00AE5BB3" w:rsidP="00AE5BB3">
            <w:pPr>
              <w:rPr>
                <w:rFonts w:cstheme="minorHAnsi"/>
              </w:rPr>
            </w:pPr>
            <w:r w:rsidRPr="00AE5BB3">
              <w:rPr>
                <w:rFonts w:cstheme="minorHAnsi"/>
              </w:rPr>
              <w:t>4.</w:t>
            </w:r>
            <w:r w:rsidRPr="00AE5BB3">
              <w:rPr>
                <w:rFonts w:eastAsia="Arial" w:cstheme="minorHAnsi"/>
              </w:rPr>
              <w:t xml:space="preserve"> </w:t>
            </w:r>
            <w:r w:rsidRPr="00AE5BB3">
              <w:rPr>
                <w:rFonts w:cstheme="minorHAnsi"/>
              </w:rPr>
              <w:t>Sales and Marketing Strategy</w:t>
            </w:r>
          </w:p>
        </w:tc>
      </w:tr>
      <w:tr w:rsidR="00AE5BB3" w:rsidRPr="00AE5BB3" w14:paraId="6616B313" w14:textId="77777777" w:rsidTr="00AE5BB3">
        <w:tc>
          <w:tcPr>
            <w:tcW w:w="9016" w:type="dxa"/>
          </w:tcPr>
          <w:p w14:paraId="482735C0" w14:textId="77777777" w:rsidR="00AE5BB3" w:rsidRPr="00AE5BB3" w:rsidRDefault="00AE5BB3" w:rsidP="00AE5BB3">
            <w:pPr>
              <w:spacing w:after="40" w:line="226" w:lineRule="auto"/>
              <w:rPr>
                <w:rFonts w:cstheme="minorHAnsi"/>
              </w:rPr>
            </w:pPr>
            <w:r w:rsidRPr="00AE5BB3">
              <w:rPr>
                <w:rFonts w:cstheme="minorHAnsi"/>
              </w:rPr>
              <w:t xml:space="preserve">(Explain your marketing strategies and how you cut through the competition. Give details of where your customers are and how you plan to reach them. Include your pricing strategy and a detailed sales forecast.) </w:t>
            </w:r>
          </w:p>
          <w:p w14:paraId="2345E995" w14:textId="77777777" w:rsidR="00AE5BB3" w:rsidRPr="00AE5BB3" w:rsidRDefault="00AE5BB3" w:rsidP="00AE5BB3">
            <w:pPr>
              <w:spacing w:after="40" w:line="226" w:lineRule="auto"/>
              <w:rPr>
                <w:rFonts w:cstheme="minorHAnsi"/>
              </w:rPr>
            </w:pPr>
          </w:p>
          <w:p w14:paraId="1D538139" w14:textId="77777777" w:rsidR="0066151C" w:rsidRDefault="0066151C" w:rsidP="0066151C">
            <w:pPr>
              <w:pStyle w:val="ListParagraph"/>
              <w:numPr>
                <w:ilvl w:val="0"/>
                <w:numId w:val="31"/>
              </w:numPr>
              <w:spacing w:after="40" w:line="226" w:lineRule="auto"/>
              <w:rPr>
                <w:rFonts w:cstheme="minorHAnsi"/>
              </w:rPr>
            </w:pPr>
            <w:r>
              <w:rPr>
                <w:rFonts w:cstheme="minorHAnsi"/>
              </w:rPr>
              <w:t>Develop a website and promotional material’s</w:t>
            </w:r>
          </w:p>
          <w:p w14:paraId="4C1EC302" w14:textId="6132D3BE" w:rsidR="00AE5BB3" w:rsidRDefault="0066151C" w:rsidP="0066151C">
            <w:pPr>
              <w:pStyle w:val="ListParagraph"/>
              <w:numPr>
                <w:ilvl w:val="0"/>
                <w:numId w:val="31"/>
              </w:numPr>
              <w:spacing w:after="40" w:line="226" w:lineRule="auto"/>
              <w:rPr>
                <w:rFonts w:cstheme="minorHAnsi"/>
              </w:rPr>
            </w:pPr>
            <w:r>
              <w:rPr>
                <w:rFonts w:cstheme="minorHAnsi"/>
              </w:rPr>
              <w:t xml:space="preserve">Register with Dewis – Family Information Service  </w:t>
            </w:r>
          </w:p>
          <w:p w14:paraId="75F21549" w14:textId="606F51B5" w:rsidR="0066151C" w:rsidRDefault="0066151C" w:rsidP="0066151C">
            <w:pPr>
              <w:pStyle w:val="ListParagraph"/>
              <w:numPr>
                <w:ilvl w:val="0"/>
                <w:numId w:val="31"/>
              </w:numPr>
              <w:spacing w:after="40" w:line="226" w:lineRule="auto"/>
              <w:rPr>
                <w:rFonts w:cstheme="minorHAnsi"/>
              </w:rPr>
            </w:pPr>
            <w:r>
              <w:rPr>
                <w:rFonts w:cstheme="minorHAnsi"/>
              </w:rPr>
              <w:t xml:space="preserve">Explore attending local school events – parent evenings/ fates </w:t>
            </w:r>
          </w:p>
          <w:p w14:paraId="299E65FF" w14:textId="284B6339" w:rsidR="0066151C" w:rsidRPr="0066151C" w:rsidRDefault="0066151C" w:rsidP="0066151C">
            <w:pPr>
              <w:pStyle w:val="ListParagraph"/>
              <w:numPr>
                <w:ilvl w:val="0"/>
                <w:numId w:val="31"/>
              </w:numPr>
              <w:spacing w:after="40" w:line="226" w:lineRule="auto"/>
              <w:rPr>
                <w:rFonts w:cstheme="minorHAnsi"/>
              </w:rPr>
            </w:pPr>
            <w:r>
              <w:rPr>
                <w:rFonts w:cstheme="minorHAnsi"/>
              </w:rPr>
              <w:t xml:space="preserve">Attend community events </w:t>
            </w:r>
          </w:p>
          <w:p w14:paraId="77071753" w14:textId="77777777" w:rsidR="00AE5BB3" w:rsidRPr="00AE5BB3" w:rsidRDefault="00AE5BB3" w:rsidP="00AE5BB3">
            <w:pPr>
              <w:rPr>
                <w:rFonts w:cstheme="minorHAnsi"/>
              </w:rPr>
            </w:pPr>
          </w:p>
        </w:tc>
      </w:tr>
      <w:tr w:rsidR="00AE5BB3" w:rsidRPr="00AE5BB3" w14:paraId="40A6419F" w14:textId="77777777" w:rsidTr="00AE5BB3">
        <w:tc>
          <w:tcPr>
            <w:tcW w:w="9016" w:type="dxa"/>
            <w:shd w:val="clear" w:color="auto" w:fill="FFD966" w:themeFill="accent4" w:themeFillTint="99"/>
          </w:tcPr>
          <w:p w14:paraId="0FE0DDB6" w14:textId="77777777" w:rsidR="00AE5BB3" w:rsidRPr="00AE5BB3" w:rsidRDefault="00AE5BB3" w:rsidP="00AE5BB3">
            <w:pPr>
              <w:rPr>
                <w:rFonts w:cstheme="minorHAnsi"/>
              </w:rPr>
            </w:pPr>
            <w:r w:rsidRPr="00AE5BB3">
              <w:rPr>
                <w:rFonts w:cstheme="minorHAnsi"/>
              </w:rPr>
              <w:t>5.</w:t>
            </w:r>
            <w:r w:rsidRPr="00AE5BB3">
              <w:rPr>
                <w:rFonts w:eastAsia="Arial" w:cstheme="minorHAnsi"/>
              </w:rPr>
              <w:t xml:space="preserve"> </w:t>
            </w:r>
            <w:r w:rsidRPr="00AE5BB3">
              <w:rPr>
                <w:rFonts w:cstheme="minorHAnsi"/>
              </w:rPr>
              <w:t>Operations</w:t>
            </w:r>
          </w:p>
        </w:tc>
      </w:tr>
      <w:tr w:rsidR="00AE5BB3" w:rsidRPr="00AE5BB3" w14:paraId="53D24085" w14:textId="77777777" w:rsidTr="00AE5BB3">
        <w:tc>
          <w:tcPr>
            <w:tcW w:w="9016" w:type="dxa"/>
          </w:tcPr>
          <w:p w14:paraId="45303492" w14:textId="77777777" w:rsidR="00AE5BB3" w:rsidRPr="00AE5BB3" w:rsidRDefault="00AE5BB3" w:rsidP="00AE5BB3">
            <w:pPr>
              <w:spacing w:line="226" w:lineRule="auto"/>
              <w:rPr>
                <w:rFonts w:cstheme="minorHAnsi"/>
              </w:rPr>
            </w:pPr>
            <w:r w:rsidRPr="00AE5BB3">
              <w:rPr>
                <w:rFonts w:cstheme="minorHAnsi"/>
              </w:rPr>
              <w:t xml:space="preserve">(Outline your operational capabilities and explain how you plan to conduct your business. Include information about your location, premises and equipment, and your production plans, supplier base and distribution strategies. Also include details of staff, and systems and procedures.) </w:t>
            </w:r>
          </w:p>
          <w:p w14:paraId="655DADA3" w14:textId="77777777" w:rsidR="00AE5BB3" w:rsidRPr="00AE5BB3" w:rsidRDefault="00AE5BB3" w:rsidP="00AE5BB3">
            <w:pPr>
              <w:spacing w:line="226" w:lineRule="auto"/>
              <w:rPr>
                <w:rFonts w:cstheme="minorHAnsi"/>
              </w:rPr>
            </w:pPr>
          </w:p>
          <w:p w14:paraId="55DB35EF" w14:textId="77777777" w:rsidR="00AE5BB3" w:rsidRPr="00AE5BB3" w:rsidRDefault="00AE5BB3" w:rsidP="00AE5BB3">
            <w:pPr>
              <w:spacing w:line="226" w:lineRule="auto"/>
              <w:rPr>
                <w:rFonts w:cstheme="minorHAnsi"/>
              </w:rPr>
            </w:pPr>
          </w:p>
          <w:p w14:paraId="55B0E4FE" w14:textId="698DCDF6" w:rsidR="00AE5BB3" w:rsidRDefault="00AE5BB3" w:rsidP="00AE5BB3">
            <w:pPr>
              <w:spacing w:line="360" w:lineRule="auto"/>
              <w:jc w:val="both"/>
              <w:rPr>
                <w:rFonts w:eastAsia="Calibri" w:cstheme="minorHAnsi"/>
              </w:rPr>
            </w:pPr>
            <w:r w:rsidRPr="00AE5BB3">
              <w:rPr>
                <w:rFonts w:eastAsia="Calibri" w:cstheme="minorHAnsi"/>
              </w:rPr>
              <w:t xml:space="preserve">The building was previously a childcare provision, the building has been recently renovated and decorated, meeting the requirements for Care Inspectorate Wales </w:t>
            </w:r>
            <w:r w:rsidR="0066151C">
              <w:rPr>
                <w:rFonts w:eastAsia="Calibri" w:cstheme="minorHAnsi"/>
              </w:rPr>
              <w:t>standards</w:t>
            </w:r>
            <w:r w:rsidRPr="00AE5BB3">
              <w:rPr>
                <w:rFonts w:eastAsia="Calibri" w:cstheme="minorHAnsi"/>
              </w:rPr>
              <w:t xml:space="preserve">.  We will have access to a kitchen area, an adequate number of appropriate toilet facilities, storage area and outdoor space. The premises </w:t>
            </w:r>
            <w:r w:rsidR="008D495D" w:rsidRPr="00AE5BB3">
              <w:rPr>
                <w:rFonts w:eastAsia="Calibri" w:cstheme="minorHAnsi"/>
              </w:rPr>
              <w:t>are</w:t>
            </w:r>
            <w:r w:rsidRPr="00AE5BB3">
              <w:rPr>
                <w:rFonts w:eastAsia="Calibri" w:cstheme="minorHAnsi"/>
              </w:rPr>
              <w:t xml:space="preserve"> self-contained with appropriate security and access arrangements. The premises will be inclusive for children with disabilities or </w:t>
            </w:r>
            <w:r w:rsidRPr="00AE5BB3">
              <w:rPr>
                <w:rFonts w:eastAsia="Calibri" w:cstheme="minorHAnsi"/>
              </w:rPr>
              <w:lastRenderedPageBreak/>
              <w:t xml:space="preserve">additional needs and conforms to the DDA. We will carry out all necessary risk assessments and adhere to the CIW and Fire regulations. </w:t>
            </w:r>
          </w:p>
          <w:p w14:paraId="3C4035D6" w14:textId="77777777" w:rsidR="00B24E06" w:rsidRDefault="00B24E06" w:rsidP="00AE5BB3">
            <w:pPr>
              <w:spacing w:line="360" w:lineRule="auto"/>
              <w:jc w:val="both"/>
              <w:rPr>
                <w:rFonts w:eastAsia="Calibri" w:cstheme="minorHAnsi"/>
                <w:b/>
              </w:rPr>
            </w:pPr>
          </w:p>
          <w:p w14:paraId="0B154716" w14:textId="3A96E062" w:rsidR="00AE5BB3" w:rsidRPr="00AE5BB3" w:rsidRDefault="00AE5BB3" w:rsidP="00AE5BB3">
            <w:pPr>
              <w:spacing w:line="360" w:lineRule="auto"/>
              <w:jc w:val="both"/>
              <w:rPr>
                <w:rFonts w:eastAsia="Calibri" w:cstheme="minorHAnsi"/>
                <w:b/>
              </w:rPr>
            </w:pPr>
            <w:r w:rsidRPr="00AE5BB3">
              <w:rPr>
                <w:rFonts w:eastAsia="Calibri" w:cstheme="minorHAnsi"/>
                <w:b/>
              </w:rPr>
              <w:t>Equipment &amp; Supplies</w:t>
            </w:r>
          </w:p>
          <w:p w14:paraId="30EB3AA6" w14:textId="194DBE41" w:rsidR="00AE5BB3" w:rsidRDefault="00AE5BB3" w:rsidP="00D55078">
            <w:pPr>
              <w:spacing w:line="360" w:lineRule="auto"/>
              <w:jc w:val="both"/>
            </w:pPr>
            <w:r w:rsidRPr="00AE5BB3">
              <w:rPr>
                <w:rFonts w:eastAsia="Calibri" w:cstheme="minorHAnsi"/>
              </w:rPr>
              <w:t>A capital budget for equipment has been identified within the financial forecast and we will invest in a wide variety of indoor and outdoor play and recreational equipment. Consumables will be purchased in bulk - to be more cost effective.   Food and drink will be purchased in line with our healthy eating policy and meet Environmental Health requirements,  We will buy fresh local produce wherever possible</w:t>
            </w:r>
            <w:r w:rsidR="00D55078">
              <w:rPr>
                <w:rFonts w:eastAsia="Calibri" w:cstheme="minorHAnsi"/>
              </w:rPr>
              <w:t xml:space="preserve">, embedding the  Welsh Government, </w:t>
            </w:r>
            <w:r w:rsidR="00D55078">
              <w:t xml:space="preserve">Education for Sustainable Development and Global Citizenship in the day to running and learning. </w:t>
            </w:r>
          </w:p>
          <w:p w14:paraId="56887178" w14:textId="4B75E8BA" w:rsidR="00F32C70" w:rsidRDefault="00F32C70" w:rsidP="00D55078">
            <w:pPr>
              <w:spacing w:line="360" w:lineRule="auto"/>
              <w:jc w:val="both"/>
            </w:pPr>
          </w:p>
          <w:p w14:paraId="056E0323" w14:textId="1EBFCF35" w:rsidR="00F32C70" w:rsidRDefault="00F32C70" w:rsidP="00E301F8">
            <w:pPr>
              <w:spacing w:line="360" w:lineRule="auto"/>
              <w:jc w:val="both"/>
            </w:pPr>
            <w:r>
              <w:t xml:space="preserve">Develop a staff structure and effective communication methods, </w:t>
            </w:r>
            <w:r>
              <w:br/>
              <w:t xml:space="preserve">job descriptions will be clear of the roles and responsibilities.  </w:t>
            </w:r>
            <w:r w:rsidR="00E301F8">
              <w:t xml:space="preserve">Regular staff meeting, </w:t>
            </w:r>
            <w:r>
              <w:t xml:space="preserve"> embed continued </w:t>
            </w:r>
            <w:r w:rsidR="00E301F8">
              <w:t xml:space="preserve">professional practice with ongoing training opportunities , develop staff skills to have ownership of their responsibilities, ideas, developing a shared vision. </w:t>
            </w:r>
          </w:p>
          <w:p w14:paraId="5DE744EE" w14:textId="77777777" w:rsidR="00D55078" w:rsidRPr="00AE5BB3" w:rsidRDefault="00D55078" w:rsidP="00D55078">
            <w:pPr>
              <w:spacing w:line="360" w:lineRule="auto"/>
              <w:jc w:val="both"/>
              <w:rPr>
                <w:rFonts w:cstheme="minorHAnsi"/>
                <w:b/>
                <w:bCs/>
              </w:rPr>
            </w:pPr>
          </w:p>
          <w:p w14:paraId="4B35B6B7" w14:textId="77777777" w:rsidR="00AE5BB3" w:rsidRPr="00AE5BB3" w:rsidRDefault="00AE5BB3" w:rsidP="00AE5BB3">
            <w:pPr>
              <w:spacing w:line="226" w:lineRule="auto"/>
              <w:rPr>
                <w:rFonts w:cstheme="minorHAnsi"/>
                <w:b/>
                <w:bCs/>
              </w:rPr>
            </w:pPr>
            <w:r w:rsidRPr="00AE5BB3">
              <w:rPr>
                <w:rFonts w:cstheme="minorHAnsi"/>
                <w:b/>
                <w:bCs/>
              </w:rPr>
              <w:t>Operational</w:t>
            </w:r>
          </w:p>
          <w:p w14:paraId="66AF5E19" w14:textId="13211C05" w:rsidR="00AE5BB3" w:rsidRPr="00AE5BB3" w:rsidRDefault="00AE5BB3" w:rsidP="00AE5BB3">
            <w:pPr>
              <w:numPr>
                <w:ilvl w:val="0"/>
                <w:numId w:val="30"/>
              </w:numPr>
              <w:spacing w:line="360" w:lineRule="auto"/>
              <w:contextualSpacing/>
              <w:jc w:val="both"/>
              <w:rPr>
                <w:rFonts w:cstheme="minorHAnsi"/>
              </w:rPr>
            </w:pPr>
            <w:r w:rsidRPr="00AE5BB3">
              <w:rPr>
                <w:rFonts w:cstheme="minorHAnsi"/>
              </w:rPr>
              <w:t>The nursery will initially be registered for  48 place</w:t>
            </w:r>
            <w:r w:rsidR="0066151C">
              <w:rPr>
                <w:rFonts w:cstheme="minorHAnsi"/>
              </w:rPr>
              <w:t>s</w:t>
            </w:r>
            <w:r w:rsidRPr="00AE5BB3">
              <w:rPr>
                <w:rFonts w:cstheme="minorHAnsi"/>
              </w:rPr>
              <w:t>, further plans to develop within 5-year plan.</w:t>
            </w:r>
          </w:p>
          <w:p w14:paraId="45EFBEC4" w14:textId="77777777" w:rsidR="0066151C" w:rsidRDefault="0066151C" w:rsidP="00AE5BB3">
            <w:pPr>
              <w:numPr>
                <w:ilvl w:val="0"/>
                <w:numId w:val="30"/>
              </w:numPr>
              <w:spacing w:line="360" w:lineRule="auto"/>
              <w:contextualSpacing/>
              <w:jc w:val="both"/>
              <w:rPr>
                <w:rFonts w:cstheme="minorHAnsi"/>
              </w:rPr>
            </w:pPr>
            <w:r>
              <w:rPr>
                <w:rFonts w:cstheme="minorHAnsi"/>
              </w:rPr>
              <w:t>W</w:t>
            </w:r>
            <w:r w:rsidR="00AE5BB3" w:rsidRPr="00AE5BB3">
              <w:rPr>
                <w:rFonts w:cstheme="minorHAnsi"/>
              </w:rPr>
              <w:t>e aim to provide children with a well organised and planned day care facility.</w:t>
            </w:r>
            <w:r>
              <w:rPr>
                <w:rFonts w:cstheme="minorHAnsi"/>
              </w:rPr>
              <w:t xml:space="preserve"> </w:t>
            </w:r>
            <w:r w:rsidR="00AE5BB3" w:rsidRPr="00AE5BB3">
              <w:rPr>
                <w:rFonts w:cstheme="minorHAnsi"/>
              </w:rPr>
              <w:t xml:space="preserve"> </w:t>
            </w:r>
          </w:p>
          <w:p w14:paraId="68437BD4" w14:textId="77777777" w:rsidR="0066151C" w:rsidRDefault="00AE5BB3" w:rsidP="00AE5BB3">
            <w:pPr>
              <w:numPr>
                <w:ilvl w:val="0"/>
                <w:numId w:val="30"/>
              </w:numPr>
              <w:spacing w:line="360" w:lineRule="auto"/>
              <w:contextualSpacing/>
              <w:jc w:val="both"/>
              <w:rPr>
                <w:rFonts w:cstheme="minorHAnsi"/>
              </w:rPr>
            </w:pPr>
            <w:r w:rsidRPr="00AE5BB3">
              <w:rPr>
                <w:rFonts w:cstheme="minorHAnsi"/>
              </w:rPr>
              <w:t xml:space="preserve">Every group in the nursery has at least two qualified members of staff. </w:t>
            </w:r>
          </w:p>
          <w:p w14:paraId="131F3CFE" w14:textId="77777777" w:rsidR="0066151C" w:rsidRDefault="00AE5BB3" w:rsidP="00AE5BB3">
            <w:pPr>
              <w:numPr>
                <w:ilvl w:val="0"/>
                <w:numId w:val="30"/>
              </w:numPr>
              <w:spacing w:line="360" w:lineRule="auto"/>
              <w:contextualSpacing/>
              <w:jc w:val="both"/>
              <w:rPr>
                <w:rFonts w:cstheme="minorHAnsi"/>
              </w:rPr>
            </w:pPr>
            <w:r w:rsidRPr="00AE5BB3">
              <w:rPr>
                <w:rFonts w:cstheme="minorHAnsi"/>
              </w:rPr>
              <w:t xml:space="preserve">The nursery also employs a qualified cook and a cleaning company.  </w:t>
            </w:r>
          </w:p>
          <w:p w14:paraId="5F04EBE6" w14:textId="77777777" w:rsidR="0066151C" w:rsidRDefault="00AE5BB3" w:rsidP="00AE5BB3">
            <w:pPr>
              <w:numPr>
                <w:ilvl w:val="0"/>
                <w:numId w:val="30"/>
              </w:numPr>
              <w:spacing w:line="360" w:lineRule="auto"/>
              <w:contextualSpacing/>
              <w:jc w:val="both"/>
              <w:rPr>
                <w:rFonts w:cstheme="minorHAnsi"/>
              </w:rPr>
            </w:pPr>
            <w:r w:rsidRPr="00AE5BB3">
              <w:rPr>
                <w:rFonts w:cstheme="minorHAnsi"/>
              </w:rPr>
              <w:t>Every member of staff who has contact with the children has a current</w:t>
            </w:r>
            <w:r w:rsidR="0066151C">
              <w:rPr>
                <w:rFonts w:cstheme="minorHAnsi"/>
              </w:rPr>
              <w:t xml:space="preserve"> DBS.  </w:t>
            </w:r>
          </w:p>
          <w:p w14:paraId="1656FA35" w14:textId="66723412" w:rsidR="0066151C" w:rsidRDefault="00AE5BB3" w:rsidP="00AE5BB3">
            <w:pPr>
              <w:numPr>
                <w:ilvl w:val="0"/>
                <w:numId w:val="30"/>
              </w:numPr>
              <w:spacing w:line="360" w:lineRule="auto"/>
              <w:contextualSpacing/>
              <w:jc w:val="both"/>
              <w:rPr>
                <w:rFonts w:cstheme="minorHAnsi"/>
              </w:rPr>
            </w:pPr>
            <w:r w:rsidRPr="00AE5BB3">
              <w:rPr>
                <w:rFonts w:cstheme="minorHAnsi"/>
              </w:rPr>
              <w:t xml:space="preserve">Depending on demand we </w:t>
            </w:r>
            <w:r w:rsidR="008D495D" w:rsidRPr="00AE5BB3">
              <w:rPr>
                <w:rFonts w:cstheme="minorHAnsi"/>
              </w:rPr>
              <w:t>can</w:t>
            </w:r>
            <w:r w:rsidRPr="00AE5BB3">
              <w:rPr>
                <w:rFonts w:cstheme="minorHAnsi"/>
              </w:rPr>
              <w:t xml:space="preserve"> have up to six groups split according to age and abilities. </w:t>
            </w:r>
          </w:p>
          <w:p w14:paraId="1648A45D" w14:textId="77777777" w:rsidR="00D55078" w:rsidRDefault="00AE5BB3" w:rsidP="00D55078">
            <w:pPr>
              <w:numPr>
                <w:ilvl w:val="0"/>
                <w:numId w:val="30"/>
              </w:numPr>
              <w:spacing w:line="360" w:lineRule="auto"/>
              <w:contextualSpacing/>
              <w:jc w:val="both"/>
              <w:rPr>
                <w:rFonts w:cstheme="minorHAnsi"/>
              </w:rPr>
            </w:pPr>
            <w:r w:rsidRPr="00AE5BB3">
              <w:rPr>
                <w:rFonts w:cstheme="minorHAnsi"/>
              </w:rPr>
              <w:t xml:space="preserve">Within these groups each child will be allocated a key worker who will be mainly responsible for their </w:t>
            </w:r>
            <w:r w:rsidR="0066151C" w:rsidRPr="00AE5BB3">
              <w:rPr>
                <w:rFonts w:cstheme="minorHAnsi"/>
              </w:rPr>
              <w:t>wellbeing</w:t>
            </w:r>
            <w:r w:rsidRPr="00AE5BB3">
              <w:rPr>
                <w:rFonts w:cstheme="minorHAnsi"/>
              </w:rPr>
              <w:t xml:space="preserve"> </w:t>
            </w:r>
            <w:r w:rsidR="00D55078" w:rsidRPr="00AE5BB3">
              <w:rPr>
                <w:rFonts w:cstheme="minorHAnsi"/>
              </w:rPr>
              <w:t>daily</w:t>
            </w:r>
            <w:r w:rsidRPr="00AE5BB3">
              <w:rPr>
                <w:rFonts w:cstheme="minorHAnsi"/>
              </w:rPr>
              <w:t xml:space="preserve"> and who will ensure that information about the child is exchanged with the parent.</w:t>
            </w:r>
          </w:p>
          <w:p w14:paraId="24F48655" w14:textId="776C716F" w:rsidR="00D55078" w:rsidRPr="00D55078" w:rsidRDefault="00D55078" w:rsidP="00D55078">
            <w:pPr>
              <w:spacing w:line="360" w:lineRule="auto"/>
              <w:ind w:left="720"/>
              <w:contextualSpacing/>
              <w:jc w:val="both"/>
              <w:rPr>
                <w:rFonts w:cstheme="minorHAnsi"/>
              </w:rPr>
            </w:pPr>
          </w:p>
        </w:tc>
      </w:tr>
      <w:tr w:rsidR="00AE5BB3" w:rsidRPr="00AE5BB3" w14:paraId="20892F78" w14:textId="77777777" w:rsidTr="00AE5BB3">
        <w:tc>
          <w:tcPr>
            <w:tcW w:w="9016" w:type="dxa"/>
            <w:shd w:val="clear" w:color="auto" w:fill="FFD966" w:themeFill="accent4" w:themeFillTint="99"/>
          </w:tcPr>
          <w:p w14:paraId="44021FC2" w14:textId="77777777" w:rsidR="00AE5BB3" w:rsidRPr="00AE5BB3" w:rsidRDefault="00AE5BB3" w:rsidP="00AE5BB3">
            <w:pPr>
              <w:rPr>
                <w:rFonts w:cstheme="minorHAnsi"/>
              </w:rPr>
            </w:pPr>
            <w:r w:rsidRPr="00AE5BB3">
              <w:rPr>
                <w:rFonts w:cstheme="minorHAnsi"/>
              </w:rPr>
              <w:lastRenderedPageBreak/>
              <w:t>6.</w:t>
            </w:r>
            <w:r w:rsidRPr="00AE5BB3">
              <w:rPr>
                <w:rFonts w:eastAsia="Arial" w:cstheme="minorHAnsi"/>
              </w:rPr>
              <w:t xml:space="preserve"> </w:t>
            </w:r>
            <w:r w:rsidRPr="00AE5BB3">
              <w:rPr>
                <w:rFonts w:cstheme="minorHAnsi"/>
              </w:rPr>
              <w:t>Financial Information</w:t>
            </w:r>
          </w:p>
        </w:tc>
      </w:tr>
      <w:tr w:rsidR="00AE5BB3" w:rsidRPr="00AE5BB3" w14:paraId="05AE8368" w14:textId="77777777" w:rsidTr="00AE5BB3">
        <w:trPr>
          <w:trHeight w:val="70"/>
        </w:trPr>
        <w:tc>
          <w:tcPr>
            <w:tcW w:w="9016" w:type="dxa"/>
          </w:tcPr>
          <w:p w14:paraId="49EEC7D7" w14:textId="77777777" w:rsidR="00AE5BB3" w:rsidRPr="00AE5BB3" w:rsidRDefault="00AE5BB3" w:rsidP="00AE5BB3">
            <w:pPr>
              <w:spacing w:after="2" w:line="225" w:lineRule="auto"/>
              <w:rPr>
                <w:rFonts w:cstheme="minorHAnsi"/>
              </w:rPr>
            </w:pPr>
            <w:r w:rsidRPr="00AE5BB3">
              <w:rPr>
                <w:rFonts w:cstheme="minorHAnsi"/>
              </w:rPr>
              <w:t xml:space="preserve">(Provide a month-by-month cashflow forecast for the first year, together with a profit and loss statement for years 2 and 3, and a calculation of how much you need to break-even.) </w:t>
            </w:r>
          </w:p>
          <w:p w14:paraId="68755440" w14:textId="77777777" w:rsidR="00AE5BB3" w:rsidRPr="00AE5BB3" w:rsidRDefault="00AE5BB3" w:rsidP="00AE5BB3">
            <w:pPr>
              <w:rPr>
                <w:rFonts w:cstheme="minorHAnsi"/>
              </w:rPr>
            </w:pPr>
          </w:p>
          <w:p w14:paraId="782E1096" w14:textId="77777777" w:rsidR="00AE5BB3" w:rsidRPr="00AE5BB3" w:rsidRDefault="00AE5BB3" w:rsidP="00AE5BB3">
            <w:pPr>
              <w:spacing w:line="360" w:lineRule="auto"/>
              <w:jc w:val="both"/>
              <w:rPr>
                <w:rFonts w:cstheme="minorHAnsi"/>
              </w:rPr>
            </w:pPr>
            <w:r w:rsidRPr="00AE5BB3">
              <w:rPr>
                <w:rFonts w:cstheme="minorHAnsi"/>
              </w:rPr>
              <w:t xml:space="preserve">To be updated - awaiting financial forecast confirmation from financial advisor. </w:t>
            </w:r>
          </w:p>
          <w:p w14:paraId="1A3F3591" w14:textId="77777777" w:rsidR="00AE5BB3" w:rsidRPr="00AE5BB3" w:rsidRDefault="00AE5BB3" w:rsidP="00AE5BB3">
            <w:pPr>
              <w:spacing w:line="360" w:lineRule="auto"/>
              <w:jc w:val="both"/>
              <w:rPr>
                <w:rFonts w:cstheme="minorHAnsi"/>
              </w:rPr>
            </w:pPr>
          </w:p>
          <w:tbl>
            <w:tblPr>
              <w:tblW w:w="13641" w:type="dxa"/>
              <w:tblLook w:val="04A0" w:firstRow="1" w:lastRow="0" w:firstColumn="1" w:lastColumn="0" w:noHBand="0" w:noVBand="1"/>
            </w:tblPr>
            <w:tblGrid>
              <w:gridCol w:w="2254"/>
              <w:gridCol w:w="1088"/>
              <w:gridCol w:w="1088"/>
              <w:gridCol w:w="1248"/>
              <w:gridCol w:w="1162"/>
              <w:gridCol w:w="1119"/>
              <w:gridCol w:w="1119"/>
              <w:gridCol w:w="1162"/>
            </w:tblGrid>
            <w:tr w:rsidR="00AE5BB3" w:rsidRPr="00AE5BB3" w14:paraId="31B7BBF5" w14:textId="77777777" w:rsidTr="00AE5BB3">
              <w:trPr>
                <w:trHeight w:val="315"/>
              </w:trPr>
              <w:tc>
                <w:tcPr>
                  <w:tcW w:w="5941" w:type="dxa"/>
                  <w:gridSpan w:val="3"/>
                  <w:tcBorders>
                    <w:top w:val="nil"/>
                    <w:left w:val="nil"/>
                    <w:bottom w:val="nil"/>
                    <w:right w:val="nil"/>
                  </w:tcBorders>
                  <w:shd w:val="clear" w:color="auto" w:fill="auto"/>
                  <w:noWrap/>
                  <w:vAlign w:val="bottom"/>
                  <w:hideMark/>
                </w:tcPr>
                <w:p w14:paraId="05F6C4E2" w14:textId="59AD07E1" w:rsidR="00AE5BB3" w:rsidRPr="00AE5BB3" w:rsidRDefault="00AE5BB3" w:rsidP="00AE5BB3">
                  <w:pPr>
                    <w:spacing w:after="0" w:line="240" w:lineRule="auto"/>
                    <w:rPr>
                      <w:rFonts w:eastAsia="Times New Roman" w:cstheme="minorHAnsi"/>
                      <w:b/>
                      <w:bCs/>
                      <w:color w:val="000000"/>
                      <w:lang w:eastAsia="en-GB"/>
                    </w:rPr>
                  </w:pPr>
                </w:p>
              </w:tc>
              <w:tc>
                <w:tcPr>
                  <w:tcW w:w="1660" w:type="dxa"/>
                  <w:tcBorders>
                    <w:top w:val="nil"/>
                    <w:left w:val="nil"/>
                    <w:bottom w:val="nil"/>
                    <w:right w:val="nil"/>
                  </w:tcBorders>
                  <w:shd w:val="clear" w:color="auto" w:fill="auto"/>
                  <w:noWrap/>
                  <w:vAlign w:val="bottom"/>
                  <w:hideMark/>
                </w:tcPr>
                <w:p w14:paraId="66EBD755" w14:textId="77777777" w:rsidR="00AE5BB3" w:rsidRPr="00AE5BB3" w:rsidRDefault="00AE5BB3" w:rsidP="00AE5BB3">
                  <w:pPr>
                    <w:spacing w:after="0" w:line="240" w:lineRule="auto"/>
                    <w:rPr>
                      <w:rFonts w:eastAsia="Times New Roman" w:cstheme="minorHAnsi"/>
                      <w:b/>
                      <w:bCs/>
                      <w:color w:val="000000"/>
                      <w:lang w:eastAsia="en-GB"/>
                    </w:rPr>
                  </w:pPr>
                </w:p>
              </w:tc>
              <w:tc>
                <w:tcPr>
                  <w:tcW w:w="1540" w:type="dxa"/>
                  <w:tcBorders>
                    <w:top w:val="nil"/>
                    <w:left w:val="nil"/>
                    <w:bottom w:val="nil"/>
                    <w:right w:val="nil"/>
                  </w:tcBorders>
                  <w:shd w:val="clear" w:color="auto" w:fill="auto"/>
                  <w:noWrap/>
                  <w:vAlign w:val="bottom"/>
                  <w:hideMark/>
                </w:tcPr>
                <w:p w14:paraId="00B0D1CB" w14:textId="77777777" w:rsidR="00AE5BB3" w:rsidRPr="00AE5BB3" w:rsidRDefault="00AE5BB3" w:rsidP="00AE5BB3">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14:paraId="1A6CFA2B" w14:textId="77777777" w:rsidR="00AE5BB3" w:rsidRPr="00AE5BB3" w:rsidRDefault="00AE5BB3" w:rsidP="00AE5BB3">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14:paraId="61C5F78C" w14:textId="77777777" w:rsidR="00AE5BB3" w:rsidRPr="00AE5BB3" w:rsidRDefault="00AE5BB3" w:rsidP="00AE5BB3">
                  <w:pPr>
                    <w:spacing w:after="0" w:line="240" w:lineRule="auto"/>
                    <w:rPr>
                      <w:rFonts w:eastAsia="Times New Roman" w:cstheme="minorHAnsi"/>
                      <w:lang w:eastAsia="en-GB"/>
                    </w:rPr>
                  </w:pPr>
                </w:p>
              </w:tc>
              <w:tc>
                <w:tcPr>
                  <w:tcW w:w="1540" w:type="dxa"/>
                  <w:tcBorders>
                    <w:top w:val="nil"/>
                    <w:left w:val="nil"/>
                    <w:bottom w:val="nil"/>
                    <w:right w:val="nil"/>
                  </w:tcBorders>
                  <w:shd w:val="clear" w:color="auto" w:fill="auto"/>
                  <w:noWrap/>
                  <w:vAlign w:val="bottom"/>
                  <w:hideMark/>
                </w:tcPr>
                <w:p w14:paraId="02B6967C" w14:textId="77777777" w:rsidR="00AE5BB3" w:rsidRPr="00AE5BB3" w:rsidRDefault="00AE5BB3" w:rsidP="00AE5BB3">
                  <w:pPr>
                    <w:spacing w:after="0" w:line="240" w:lineRule="auto"/>
                    <w:rPr>
                      <w:rFonts w:eastAsia="Times New Roman" w:cstheme="minorHAnsi"/>
                      <w:lang w:eastAsia="en-GB"/>
                    </w:rPr>
                  </w:pPr>
                </w:p>
              </w:tc>
            </w:tr>
            <w:tr w:rsidR="00AE5BB3" w:rsidRPr="00AE5BB3" w14:paraId="51D4E58A" w14:textId="77777777" w:rsidTr="00AE5BB3">
              <w:trPr>
                <w:trHeight w:val="80"/>
              </w:trPr>
              <w:tc>
                <w:tcPr>
                  <w:tcW w:w="9141" w:type="dxa"/>
                  <w:gridSpan w:val="5"/>
                  <w:tcBorders>
                    <w:top w:val="nil"/>
                    <w:left w:val="nil"/>
                    <w:bottom w:val="nil"/>
                    <w:right w:val="nil"/>
                  </w:tcBorders>
                  <w:shd w:val="clear" w:color="auto" w:fill="auto"/>
                  <w:noWrap/>
                  <w:vAlign w:val="bottom"/>
                  <w:hideMark/>
                </w:tcPr>
                <w:p w14:paraId="70B28696" w14:textId="29E5F982" w:rsidR="00AE5BB3" w:rsidRPr="00AE5BB3" w:rsidRDefault="00AE5BB3" w:rsidP="00BD3F36">
                  <w:pPr>
                    <w:spacing w:after="0" w:line="360" w:lineRule="auto"/>
                    <w:rPr>
                      <w:rFonts w:eastAsia="Times New Roman" w:cstheme="minorHAnsi"/>
                      <w:color w:val="000000"/>
                      <w:lang w:eastAsia="en-GB"/>
                    </w:rPr>
                  </w:pPr>
                  <w:r w:rsidRPr="00AE5BB3">
                    <w:rPr>
                      <w:rFonts w:eastAsia="Times New Roman" w:cstheme="minorHAnsi"/>
                      <w:color w:val="000000"/>
                      <w:lang w:eastAsia="en-GB"/>
                    </w:rPr>
                    <w:t>Use this template to prepare a six-month cashflow forecast for you</w:t>
                  </w:r>
                  <w:r w:rsidR="00BD3F36">
                    <w:rPr>
                      <w:rFonts w:eastAsia="Times New Roman" w:cstheme="minorHAnsi"/>
                      <w:color w:val="000000"/>
                      <w:lang w:eastAsia="en-GB"/>
                    </w:rPr>
                    <w:t xml:space="preserve">r </w:t>
                  </w:r>
                  <w:r w:rsidRPr="00AE5BB3">
                    <w:rPr>
                      <w:rFonts w:eastAsia="Times New Roman" w:cstheme="minorHAnsi"/>
                      <w:color w:val="000000"/>
                      <w:lang w:eastAsia="en-GB"/>
                    </w:rPr>
                    <w:t>business</w:t>
                  </w:r>
                  <w:r w:rsidR="00BD3F36">
                    <w:rPr>
                      <w:rFonts w:eastAsia="Times New Roman" w:cstheme="minorHAnsi"/>
                      <w:color w:val="000000"/>
                      <w:lang w:eastAsia="en-GB"/>
                    </w:rPr>
                    <w:t xml:space="preserve"> – Business Wales template.</w:t>
                  </w:r>
                </w:p>
              </w:tc>
              <w:tc>
                <w:tcPr>
                  <w:tcW w:w="1480" w:type="dxa"/>
                  <w:tcBorders>
                    <w:top w:val="nil"/>
                    <w:left w:val="nil"/>
                    <w:bottom w:val="nil"/>
                    <w:right w:val="nil"/>
                  </w:tcBorders>
                  <w:shd w:val="clear" w:color="auto" w:fill="auto"/>
                  <w:noWrap/>
                  <w:vAlign w:val="bottom"/>
                  <w:hideMark/>
                </w:tcPr>
                <w:p w14:paraId="0BE21E82" w14:textId="77777777" w:rsidR="00AE5BB3" w:rsidRPr="00AE5BB3" w:rsidRDefault="00AE5BB3" w:rsidP="00AE5BB3">
                  <w:pPr>
                    <w:spacing w:after="0" w:line="240" w:lineRule="auto"/>
                    <w:rPr>
                      <w:rFonts w:eastAsia="Times New Roman" w:cstheme="minorHAnsi"/>
                      <w:color w:val="000000"/>
                      <w:lang w:eastAsia="en-GB"/>
                    </w:rPr>
                  </w:pPr>
                </w:p>
              </w:tc>
              <w:tc>
                <w:tcPr>
                  <w:tcW w:w="1480" w:type="dxa"/>
                  <w:tcBorders>
                    <w:top w:val="nil"/>
                    <w:left w:val="nil"/>
                    <w:bottom w:val="nil"/>
                    <w:right w:val="nil"/>
                  </w:tcBorders>
                  <w:shd w:val="clear" w:color="auto" w:fill="auto"/>
                  <w:noWrap/>
                  <w:vAlign w:val="bottom"/>
                  <w:hideMark/>
                </w:tcPr>
                <w:p w14:paraId="7CB917FF" w14:textId="77777777" w:rsidR="00AE5BB3" w:rsidRPr="00AE5BB3" w:rsidRDefault="00AE5BB3" w:rsidP="00AE5BB3">
                  <w:pPr>
                    <w:spacing w:after="0" w:line="240" w:lineRule="auto"/>
                    <w:rPr>
                      <w:rFonts w:eastAsia="Times New Roman" w:cstheme="minorHAnsi"/>
                      <w:lang w:eastAsia="en-GB"/>
                    </w:rPr>
                  </w:pPr>
                </w:p>
              </w:tc>
              <w:tc>
                <w:tcPr>
                  <w:tcW w:w="1540" w:type="dxa"/>
                  <w:tcBorders>
                    <w:top w:val="nil"/>
                    <w:left w:val="nil"/>
                    <w:bottom w:val="nil"/>
                    <w:right w:val="nil"/>
                  </w:tcBorders>
                  <w:shd w:val="clear" w:color="auto" w:fill="auto"/>
                  <w:noWrap/>
                  <w:vAlign w:val="bottom"/>
                  <w:hideMark/>
                </w:tcPr>
                <w:p w14:paraId="63DA895F" w14:textId="77777777" w:rsidR="00AE5BB3" w:rsidRPr="00AE5BB3" w:rsidRDefault="00AE5BB3" w:rsidP="00AE5BB3">
                  <w:pPr>
                    <w:spacing w:after="0" w:line="240" w:lineRule="auto"/>
                    <w:rPr>
                      <w:rFonts w:eastAsia="Times New Roman" w:cstheme="minorHAnsi"/>
                      <w:lang w:eastAsia="en-GB"/>
                    </w:rPr>
                  </w:pPr>
                </w:p>
              </w:tc>
            </w:tr>
            <w:tr w:rsidR="00AE5BB3" w:rsidRPr="00AE5BB3" w14:paraId="0782406F" w14:textId="77777777" w:rsidTr="00AE5BB3">
              <w:trPr>
                <w:trHeight w:val="315"/>
              </w:trPr>
              <w:tc>
                <w:tcPr>
                  <w:tcW w:w="3069" w:type="dxa"/>
                  <w:tcBorders>
                    <w:top w:val="nil"/>
                    <w:left w:val="nil"/>
                    <w:bottom w:val="nil"/>
                    <w:right w:val="nil"/>
                  </w:tcBorders>
                  <w:shd w:val="clear" w:color="auto" w:fill="auto"/>
                  <w:noWrap/>
                  <w:vAlign w:val="bottom"/>
                  <w:hideMark/>
                </w:tcPr>
                <w:p w14:paraId="6F76CBC7" w14:textId="77777777" w:rsidR="00AE5BB3" w:rsidRPr="00AE5BB3" w:rsidRDefault="00AE5BB3" w:rsidP="00AE5BB3">
                  <w:pPr>
                    <w:spacing w:after="0" w:line="240" w:lineRule="auto"/>
                    <w:rPr>
                      <w:rFonts w:eastAsia="Times New Roman" w:cstheme="minorHAnsi"/>
                      <w:lang w:eastAsia="en-GB"/>
                    </w:rPr>
                  </w:pPr>
                </w:p>
              </w:tc>
              <w:tc>
                <w:tcPr>
                  <w:tcW w:w="1436" w:type="dxa"/>
                  <w:tcBorders>
                    <w:top w:val="nil"/>
                    <w:left w:val="nil"/>
                    <w:bottom w:val="nil"/>
                    <w:right w:val="nil"/>
                  </w:tcBorders>
                  <w:shd w:val="clear" w:color="auto" w:fill="auto"/>
                  <w:noWrap/>
                  <w:vAlign w:val="bottom"/>
                  <w:hideMark/>
                </w:tcPr>
                <w:p w14:paraId="3B7479AB" w14:textId="77777777" w:rsidR="00AE5BB3" w:rsidRPr="00AE5BB3" w:rsidRDefault="00AE5BB3" w:rsidP="00AE5BB3">
                  <w:pPr>
                    <w:spacing w:after="0" w:line="240" w:lineRule="auto"/>
                    <w:rPr>
                      <w:rFonts w:eastAsia="Times New Roman" w:cstheme="minorHAnsi"/>
                      <w:lang w:eastAsia="en-GB"/>
                    </w:rPr>
                  </w:pPr>
                </w:p>
              </w:tc>
              <w:tc>
                <w:tcPr>
                  <w:tcW w:w="1436" w:type="dxa"/>
                  <w:tcBorders>
                    <w:top w:val="nil"/>
                    <w:left w:val="nil"/>
                    <w:bottom w:val="nil"/>
                    <w:right w:val="nil"/>
                  </w:tcBorders>
                  <w:shd w:val="clear" w:color="auto" w:fill="auto"/>
                  <w:noWrap/>
                  <w:vAlign w:val="bottom"/>
                  <w:hideMark/>
                </w:tcPr>
                <w:p w14:paraId="7E6C7001" w14:textId="77777777" w:rsidR="00AE5BB3" w:rsidRPr="00AE5BB3" w:rsidRDefault="00AE5BB3" w:rsidP="00AE5BB3">
                  <w:pPr>
                    <w:spacing w:after="0" w:line="240" w:lineRule="auto"/>
                    <w:rPr>
                      <w:rFonts w:eastAsia="Times New Roman" w:cstheme="minorHAnsi"/>
                      <w:lang w:eastAsia="en-GB"/>
                    </w:rPr>
                  </w:pPr>
                </w:p>
              </w:tc>
              <w:tc>
                <w:tcPr>
                  <w:tcW w:w="1660" w:type="dxa"/>
                  <w:tcBorders>
                    <w:top w:val="nil"/>
                    <w:left w:val="nil"/>
                    <w:bottom w:val="nil"/>
                    <w:right w:val="nil"/>
                  </w:tcBorders>
                  <w:shd w:val="clear" w:color="auto" w:fill="auto"/>
                  <w:noWrap/>
                  <w:vAlign w:val="bottom"/>
                  <w:hideMark/>
                </w:tcPr>
                <w:p w14:paraId="2111E33B" w14:textId="77777777" w:rsidR="00AE5BB3" w:rsidRPr="00AE5BB3" w:rsidRDefault="00AE5BB3" w:rsidP="00AE5BB3">
                  <w:pPr>
                    <w:spacing w:after="0" w:line="240" w:lineRule="auto"/>
                    <w:rPr>
                      <w:rFonts w:eastAsia="Times New Roman" w:cstheme="minorHAnsi"/>
                      <w:lang w:eastAsia="en-GB"/>
                    </w:rPr>
                  </w:pPr>
                </w:p>
              </w:tc>
              <w:tc>
                <w:tcPr>
                  <w:tcW w:w="1540" w:type="dxa"/>
                  <w:tcBorders>
                    <w:top w:val="nil"/>
                    <w:left w:val="nil"/>
                    <w:bottom w:val="nil"/>
                    <w:right w:val="nil"/>
                  </w:tcBorders>
                  <w:shd w:val="clear" w:color="auto" w:fill="auto"/>
                  <w:noWrap/>
                  <w:vAlign w:val="bottom"/>
                  <w:hideMark/>
                </w:tcPr>
                <w:p w14:paraId="4647147E" w14:textId="77777777" w:rsidR="00AE5BB3" w:rsidRPr="00AE5BB3" w:rsidRDefault="00AE5BB3" w:rsidP="00AE5BB3">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14:paraId="2FE9F93F" w14:textId="77777777" w:rsidR="00AE5BB3" w:rsidRPr="00AE5BB3" w:rsidRDefault="00AE5BB3" w:rsidP="00AE5BB3">
                  <w:pPr>
                    <w:spacing w:after="0" w:line="240" w:lineRule="auto"/>
                    <w:rPr>
                      <w:rFonts w:eastAsia="Times New Roman" w:cstheme="minorHAnsi"/>
                      <w:lang w:eastAsia="en-GB"/>
                    </w:rPr>
                  </w:pPr>
                </w:p>
              </w:tc>
              <w:tc>
                <w:tcPr>
                  <w:tcW w:w="1480" w:type="dxa"/>
                  <w:tcBorders>
                    <w:top w:val="nil"/>
                    <w:left w:val="nil"/>
                    <w:bottom w:val="nil"/>
                    <w:right w:val="nil"/>
                  </w:tcBorders>
                  <w:shd w:val="clear" w:color="auto" w:fill="auto"/>
                  <w:noWrap/>
                  <w:vAlign w:val="bottom"/>
                  <w:hideMark/>
                </w:tcPr>
                <w:p w14:paraId="3E0BA6B3" w14:textId="77777777" w:rsidR="00AE5BB3" w:rsidRPr="00AE5BB3" w:rsidRDefault="00AE5BB3" w:rsidP="00AE5BB3">
                  <w:pPr>
                    <w:spacing w:after="0" w:line="240" w:lineRule="auto"/>
                    <w:rPr>
                      <w:rFonts w:eastAsia="Times New Roman" w:cstheme="minorHAnsi"/>
                      <w:lang w:eastAsia="en-GB"/>
                    </w:rPr>
                  </w:pPr>
                </w:p>
              </w:tc>
              <w:tc>
                <w:tcPr>
                  <w:tcW w:w="1540" w:type="dxa"/>
                  <w:tcBorders>
                    <w:top w:val="nil"/>
                    <w:left w:val="nil"/>
                    <w:bottom w:val="nil"/>
                    <w:right w:val="nil"/>
                  </w:tcBorders>
                  <w:shd w:val="clear" w:color="auto" w:fill="auto"/>
                  <w:noWrap/>
                  <w:vAlign w:val="bottom"/>
                  <w:hideMark/>
                </w:tcPr>
                <w:p w14:paraId="6006FF6F" w14:textId="77777777" w:rsidR="00AE5BB3" w:rsidRPr="00AE5BB3" w:rsidRDefault="00AE5BB3" w:rsidP="00AE5BB3">
                  <w:pPr>
                    <w:spacing w:after="0" w:line="240" w:lineRule="auto"/>
                    <w:rPr>
                      <w:rFonts w:eastAsia="Times New Roman" w:cstheme="minorHAnsi"/>
                      <w:lang w:eastAsia="en-GB"/>
                    </w:rPr>
                  </w:pPr>
                </w:p>
              </w:tc>
            </w:tr>
            <w:tr w:rsidR="00AE5BB3" w:rsidRPr="00AE5BB3" w14:paraId="78954FC9" w14:textId="77777777" w:rsidTr="00AE5BB3">
              <w:trPr>
                <w:trHeight w:val="315"/>
              </w:trPr>
              <w:tc>
                <w:tcPr>
                  <w:tcW w:w="30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EEA683"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single" w:sz="4" w:space="0" w:color="auto"/>
                    <w:left w:val="nil"/>
                    <w:bottom w:val="single" w:sz="4" w:space="0" w:color="auto"/>
                    <w:right w:val="single" w:sz="4" w:space="0" w:color="auto"/>
                  </w:tcBorders>
                  <w:shd w:val="clear" w:color="auto" w:fill="auto"/>
                  <w:noWrap/>
                  <w:vAlign w:val="bottom"/>
                  <w:hideMark/>
                </w:tcPr>
                <w:p w14:paraId="2076AE4F" w14:textId="77777777" w:rsidR="00AE5BB3" w:rsidRPr="00AE5BB3" w:rsidRDefault="00AE5BB3" w:rsidP="00AE5BB3">
                  <w:pPr>
                    <w:spacing w:after="0" w:line="240" w:lineRule="auto"/>
                    <w:rPr>
                      <w:rFonts w:eastAsia="Times New Roman" w:cstheme="minorHAnsi"/>
                      <w:b/>
                      <w:bCs/>
                      <w:color w:val="000000"/>
                      <w:lang w:eastAsia="en-GB"/>
                    </w:rPr>
                  </w:pPr>
                  <w:r w:rsidRPr="00AE5BB3">
                    <w:rPr>
                      <w:rFonts w:eastAsia="Times New Roman" w:cstheme="minorHAnsi"/>
                      <w:b/>
                      <w:bCs/>
                      <w:color w:val="000000"/>
                      <w:lang w:eastAsia="en-GB"/>
                    </w:rPr>
                    <w:t>Month 1</w:t>
                  </w:r>
                </w:p>
              </w:tc>
              <w:tc>
                <w:tcPr>
                  <w:tcW w:w="1436" w:type="dxa"/>
                  <w:tcBorders>
                    <w:top w:val="single" w:sz="4" w:space="0" w:color="auto"/>
                    <w:left w:val="nil"/>
                    <w:bottom w:val="single" w:sz="4" w:space="0" w:color="auto"/>
                    <w:right w:val="single" w:sz="4" w:space="0" w:color="auto"/>
                  </w:tcBorders>
                  <w:shd w:val="clear" w:color="auto" w:fill="auto"/>
                  <w:noWrap/>
                  <w:vAlign w:val="bottom"/>
                  <w:hideMark/>
                </w:tcPr>
                <w:p w14:paraId="0409C174" w14:textId="77777777" w:rsidR="00AE5BB3" w:rsidRPr="00AE5BB3" w:rsidRDefault="00AE5BB3" w:rsidP="00AE5BB3">
                  <w:pPr>
                    <w:spacing w:after="0" w:line="240" w:lineRule="auto"/>
                    <w:rPr>
                      <w:rFonts w:eastAsia="Times New Roman" w:cstheme="minorHAnsi"/>
                      <w:b/>
                      <w:bCs/>
                      <w:color w:val="000000"/>
                      <w:lang w:eastAsia="en-GB"/>
                    </w:rPr>
                  </w:pPr>
                  <w:r w:rsidRPr="00AE5BB3">
                    <w:rPr>
                      <w:rFonts w:eastAsia="Times New Roman" w:cstheme="minorHAnsi"/>
                      <w:b/>
                      <w:bCs/>
                      <w:color w:val="000000"/>
                      <w:lang w:eastAsia="en-GB"/>
                    </w:rPr>
                    <w:t>Month 2</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14:paraId="054F2DD3" w14:textId="77777777" w:rsidR="00AE5BB3" w:rsidRPr="00AE5BB3" w:rsidRDefault="00AE5BB3" w:rsidP="00AE5BB3">
                  <w:pPr>
                    <w:spacing w:after="0" w:line="240" w:lineRule="auto"/>
                    <w:rPr>
                      <w:rFonts w:eastAsia="Times New Roman" w:cstheme="minorHAnsi"/>
                      <w:b/>
                      <w:bCs/>
                      <w:color w:val="000000"/>
                      <w:lang w:eastAsia="en-GB"/>
                    </w:rPr>
                  </w:pPr>
                  <w:r w:rsidRPr="00AE5BB3">
                    <w:rPr>
                      <w:rFonts w:eastAsia="Times New Roman" w:cstheme="minorHAnsi"/>
                      <w:b/>
                      <w:bCs/>
                      <w:color w:val="000000"/>
                      <w:lang w:eastAsia="en-GB"/>
                    </w:rPr>
                    <w:t>Month</w:t>
                  </w:r>
                </w:p>
                <w:p w14:paraId="499DB159" w14:textId="77777777" w:rsidR="00AE5BB3" w:rsidRPr="00AE5BB3" w:rsidRDefault="00AE5BB3" w:rsidP="00AE5BB3">
                  <w:pPr>
                    <w:spacing w:after="0" w:line="240" w:lineRule="auto"/>
                    <w:rPr>
                      <w:rFonts w:eastAsia="Times New Roman" w:cstheme="minorHAnsi"/>
                      <w:b/>
                      <w:bCs/>
                      <w:color w:val="000000"/>
                      <w:lang w:eastAsia="en-GB"/>
                    </w:rPr>
                  </w:pPr>
                  <w:r w:rsidRPr="00AE5BB3">
                    <w:rPr>
                      <w:rFonts w:eastAsia="Times New Roman" w:cstheme="minorHAnsi"/>
                      <w:b/>
                      <w:bCs/>
                      <w:color w:val="000000"/>
                      <w:lang w:eastAsia="en-GB"/>
                    </w:rPr>
                    <w:t>3</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41A977ED" w14:textId="77777777" w:rsidR="00AE5BB3" w:rsidRPr="00AE5BB3" w:rsidRDefault="00AE5BB3" w:rsidP="00AE5BB3">
                  <w:pPr>
                    <w:spacing w:after="0" w:line="240" w:lineRule="auto"/>
                    <w:rPr>
                      <w:rFonts w:eastAsia="Times New Roman" w:cstheme="minorHAnsi"/>
                      <w:b/>
                      <w:bCs/>
                      <w:color w:val="000000"/>
                      <w:lang w:eastAsia="en-GB"/>
                    </w:rPr>
                  </w:pPr>
                  <w:r w:rsidRPr="00AE5BB3">
                    <w:rPr>
                      <w:rFonts w:eastAsia="Times New Roman" w:cstheme="minorHAnsi"/>
                      <w:b/>
                      <w:bCs/>
                      <w:color w:val="000000"/>
                      <w:lang w:eastAsia="en-GB"/>
                    </w:rPr>
                    <w:t>Month 4</w:t>
                  </w:r>
                </w:p>
              </w:tc>
              <w:tc>
                <w:tcPr>
                  <w:tcW w:w="1480" w:type="dxa"/>
                  <w:tcBorders>
                    <w:top w:val="single" w:sz="4" w:space="0" w:color="auto"/>
                    <w:left w:val="nil"/>
                    <w:bottom w:val="single" w:sz="4" w:space="0" w:color="auto"/>
                    <w:right w:val="single" w:sz="4" w:space="0" w:color="auto"/>
                  </w:tcBorders>
                  <w:shd w:val="clear" w:color="auto" w:fill="auto"/>
                  <w:noWrap/>
                  <w:vAlign w:val="bottom"/>
                  <w:hideMark/>
                </w:tcPr>
                <w:p w14:paraId="1D6A9BB6" w14:textId="77777777" w:rsidR="00AE5BB3" w:rsidRPr="00AE5BB3" w:rsidRDefault="00AE5BB3" w:rsidP="00AE5BB3">
                  <w:pPr>
                    <w:spacing w:after="0" w:line="240" w:lineRule="auto"/>
                    <w:rPr>
                      <w:rFonts w:eastAsia="Times New Roman" w:cstheme="minorHAnsi"/>
                      <w:b/>
                      <w:bCs/>
                      <w:color w:val="000000"/>
                      <w:lang w:eastAsia="en-GB"/>
                    </w:rPr>
                  </w:pPr>
                  <w:r w:rsidRPr="00AE5BB3">
                    <w:rPr>
                      <w:rFonts w:eastAsia="Times New Roman" w:cstheme="minorHAnsi"/>
                      <w:b/>
                      <w:bCs/>
                      <w:color w:val="000000"/>
                      <w:lang w:eastAsia="en-GB"/>
                    </w:rPr>
                    <w:t>Month 5</w:t>
                  </w:r>
                </w:p>
              </w:tc>
              <w:tc>
                <w:tcPr>
                  <w:tcW w:w="1480" w:type="dxa"/>
                  <w:tcBorders>
                    <w:top w:val="single" w:sz="4" w:space="0" w:color="auto"/>
                    <w:left w:val="nil"/>
                    <w:bottom w:val="single" w:sz="4" w:space="0" w:color="auto"/>
                    <w:right w:val="single" w:sz="4" w:space="0" w:color="auto"/>
                  </w:tcBorders>
                  <w:shd w:val="clear" w:color="auto" w:fill="auto"/>
                  <w:noWrap/>
                  <w:vAlign w:val="bottom"/>
                  <w:hideMark/>
                </w:tcPr>
                <w:p w14:paraId="1DE45C14" w14:textId="77777777" w:rsidR="00AE5BB3" w:rsidRPr="00AE5BB3" w:rsidRDefault="00AE5BB3" w:rsidP="00AE5BB3">
                  <w:pPr>
                    <w:spacing w:after="0" w:line="240" w:lineRule="auto"/>
                    <w:rPr>
                      <w:rFonts w:eastAsia="Times New Roman" w:cstheme="minorHAnsi"/>
                      <w:b/>
                      <w:bCs/>
                      <w:color w:val="000000"/>
                      <w:lang w:eastAsia="en-GB"/>
                    </w:rPr>
                  </w:pPr>
                  <w:r w:rsidRPr="00AE5BB3">
                    <w:rPr>
                      <w:rFonts w:eastAsia="Times New Roman" w:cstheme="minorHAnsi"/>
                      <w:b/>
                      <w:bCs/>
                      <w:color w:val="000000"/>
                      <w:lang w:eastAsia="en-GB"/>
                    </w:rPr>
                    <w:t>Month 6</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5CAD1F44" w14:textId="77777777" w:rsidR="00AE5BB3" w:rsidRPr="00AE5BB3" w:rsidRDefault="00AE5BB3" w:rsidP="00AE5BB3">
                  <w:pPr>
                    <w:spacing w:after="0" w:line="240" w:lineRule="auto"/>
                    <w:rPr>
                      <w:rFonts w:eastAsia="Times New Roman" w:cstheme="minorHAnsi"/>
                      <w:b/>
                      <w:bCs/>
                      <w:color w:val="000000"/>
                      <w:lang w:eastAsia="en-GB"/>
                    </w:rPr>
                  </w:pPr>
                  <w:r w:rsidRPr="00AE5BB3">
                    <w:rPr>
                      <w:rFonts w:eastAsia="Times New Roman" w:cstheme="minorHAnsi"/>
                      <w:b/>
                      <w:bCs/>
                      <w:color w:val="000000"/>
                      <w:lang w:eastAsia="en-GB"/>
                    </w:rPr>
                    <w:t>Totals</w:t>
                  </w:r>
                </w:p>
              </w:tc>
            </w:tr>
            <w:tr w:rsidR="00AE5BB3" w:rsidRPr="00AE5BB3" w14:paraId="590AAFCF"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1322DB4B" w14:textId="77777777" w:rsidR="00AE5BB3" w:rsidRPr="00AE5BB3" w:rsidRDefault="00AE5BB3" w:rsidP="00AE5BB3">
                  <w:pPr>
                    <w:spacing w:after="0" w:line="240" w:lineRule="auto"/>
                    <w:rPr>
                      <w:rFonts w:eastAsia="Times New Roman" w:cstheme="minorHAnsi"/>
                      <w:b/>
                      <w:bCs/>
                      <w:color w:val="000000"/>
                      <w:lang w:eastAsia="en-GB"/>
                    </w:rPr>
                  </w:pPr>
                  <w:r w:rsidRPr="00AE5BB3">
                    <w:rPr>
                      <w:rFonts w:eastAsia="Times New Roman" w:cstheme="minorHAnsi"/>
                      <w:b/>
                      <w:bCs/>
                      <w:color w:val="000000"/>
                      <w:lang w:eastAsia="en-GB"/>
                    </w:rPr>
                    <w:t>Income:</w:t>
                  </w:r>
                </w:p>
              </w:tc>
              <w:tc>
                <w:tcPr>
                  <w:tcW w:w="1436" w:type="dxa"/>
                  <w:tcBorders>
                    <w:top w:val="nil"/>
                    <w:left w:val="nil"/>
                    <w:bottom w:val="single" w:sz="4" w:space="0" w:color="auto"/>
                    <w:right w:val="single" w:sz="4" w:space="0" w:color="auto"/>
                  </w:tcBorders>
                  <w:shd w:val="clear" w:color="auto" w:fill="auto"/>
                  <w:noWrap/>
                  <w:vAlign w:val="bottom"/>
                  <w:hideMark/>
                </w:tcPr>
                <w:p w14:paraId="3B4376BB"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262EBD66"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6A24C73F"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1FFCA9E2"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3B0E0F74"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2573B281"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6293BEC6"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r>
            <w:tr w:rsidR="00AE5BB3" w:rsidRPr="00AE5BB3" w14:paraId="7D73BC89"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0A077809"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lastRenderedPageBreak/>
                    <w:t>Sales</w:t>
                  </w:r>
                </w:p>
              </w:tc>
              <w:tc>
                <w:tcPr>
                  <w:tcW w:w="1436" w:type="dxa"/>
                  <w:tcBorders>
                    <w:top w:val="nil"/>
                    <w:left w:val="nil"/>
                    <w:bottom w:val="single" w:sz="4" w:space="0" w:color="auto"/>
                    <w:right w:val="single" w:sz="4" w:space="0" w:color="auto"/>
                  </w:tcBorders>
                  <w:shd w:val="clear" w:color="auto" w:fill="auto"/>
                  <w:noWrap/>
                  <w:vAlign w:val="bottom"/>
                  <w:hideMark/>
                </w:tcPr>
                <w:p w14:paraId="5B94B0F5"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72558FFA"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57815604"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17CDBC62"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4AC0C8C7"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60E35794"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0CA3A814"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6A2F2277"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5C14D997"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Loans</w:t>
                  </w:r>
                </w:p>
              </w:tc>
              <w:tc>
                <w:tcPr>
                  <w:tcW w:w="1436" w:type="dxa"/>
                  <w:tcBorders>
                    <w:top w:val="nil"/>
                    <w:left w:val="nil"/>
                    <w:bottom w:val="single" w:sz="4" w:space="0" w:color="auto"/>
                    <w:right w:val="single" w:sz="4" w:space="0" w:color="auto"/>
                  </w:tcBorders>
                  <w:shd w:val="clear" w:color="auto" w:fill="auto"/>
                  <w:noWrap/>
                  <w:vAlign w:val="bottom"/>
                  <w:hideMark/>
                </w:tcPr>
                <w:p w14:paraId="26EC5F95"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551B95EB"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1E533A74"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79F6450F"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77C4573E"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4253DD09"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26537152"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08AF642E"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2D4A1A9B"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Grants</w:t>
                  </w:r>
                </w:p>
              </w:tc>
              <w:tc>
                <w:tcPr>
                  <w:tcW w:w="1436" w:type="dxa"/>
                  <w:tcBorders>
                    <w:top w:val="nil"/>
                    <w:left w:val="nil"/>
                    <w:bottom w:val="single" w:sz="4" w:space="0" w:color="auto"/>
                    <w:right w:val="single" w:sz="4" w:space="0" w:color="auto"/>
                  </w:tcBorders>
                  <w:shd w:val="clear" w:color="auto" w:fill="auto"/>
                  <w:noWrap/>
                  <w:vAlign w:val="bottom"/>
                  <w:hideMark/>
                </w:tcPr>
                <w:p w14:paraId="0EEB6AF4"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7872C06B"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654CC866"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4DB0D0E3"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134A7A85"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2B4B02EE"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77BC2A4B"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66830093"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4BA2DF99"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Investment</w:t>
                  </w:r>
                </w:p>
              </w:tc>
              <w:tc>
                <w:tcPr>
                  <w:tcW w:w="1436" w:type="dxa"/>
                  <w:tcBorders>
                    <w:top w:val="nil"/>
                    <w:left w:val="nil"/>
                    <w:bottom w:val="single" w:sz="4" w:space="0" w:color="auto"/>
                    <w:right w:val="single" w:sz="4" w:space="0" w:color="auto"/>
                  </w:tcBorders>
                  <w:shd w:val="clear" w:color="auto" w:fill="auto"/>
                  <w:noWrap/>
                  <w:vAlign w:val="bottom"/>
                  <w:hideMark/>
                </w:tcPr>
                <w:p w14:paraId="4268D4D6"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4AB9F0EE"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5A5CB679"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31D11BE5"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3E27F529"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1DF4FEFD"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5AE6E243"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3939BA3E"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4AB9F83E" w14:textId="77777777" w:rsidR="00AE5BB3" w:rsidRPr="00AE5BB3" w:rsidRDefault="00AE5BB3" w:rsidP="00AE5BB3">
                  <w:pPr>
                    <w:spacing w:after="0" w:line="240" w:lineRule="auto"/>
                    <w:jc w:val="right"/>
                    <w:rPr>
                      <w:rFonts w:eastAsia="Times New Roman" w:cstheme="minorHAnsi"/>
                      <w:b/>
                      <w:bCs/>
                      <w:color w:val="000000"/>
                      <w:lang w:eastAsia="en-GB"/>
                    </w:rPr>
                  </w:pPr>
                  <w:r w:rsidRPr="00AE5BB3">
                    <w:rPr>
                      <w:rFonts w:eastAsia="Times New Roman" w:cstheme="minorHAnsi"/>
                      <w:b/>
                      <w:bCs/>
                      <w:color w:val="000000"/>
                      <w:lang w:eastAsia="en-GB"/>
                    </w:rPr>
                    <w:t>Total Income:</w:t>
                  </w:r>
                </w:p>
              </w:tc>
              <w:tc>
                <w:tcPr>
                  <w:tcW w:w="1436" w:type="dxa"/>
                  <w:tcBorders>
                    <w:top w:val="nil"/>
                    <w:left w:val="nil"/>
                    <w:bottom w:val="single" w:sz="4" w:space="0" w:color="auto"/>
                    <w:right w:val="single" w:sz="4" w:space="0" w:color="auto"/>
                  </w:tcBorders>
                  <w:shd w:val="clear" w:color="auto" w:fill="auto"/>
                  <w:noWrap/>
                  <w:vAlign w:val="bottom"/>
                  <w:hideMark/>
                </w:tcPr>
                <w:p w14:paraId="5B75517E"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c>
                <w:tcPr>
                  <w:tcW w:w="1436" w:type="dxa"/>
                  <w:tcBorders>
                    <w:top w:val="nil"/>
                    <w:left w:val="nil"/>
                    <w:bottom w:val="single" w:sz="4" w:space="0" w:color="auto"/>
                    <w:right w:val="single" w:sz="4" w:space="0" w:color="auto"/>
                  </w:tcBorders>
                  <w:shd w:val="clear" w:color="auto" w:fill="auto"/>
                  <w:noWrap/>
                  <w:vAlign w:val="bottom"/>
                  <w:hideMark/>
                </w:tcPr>
                <w:p w14:paraId="3EC428FD"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c>
                <w:tcPr>
                  <w:tcW w:w="1660" w:type="dxa"/>
                  <w:tcBorders>
                    <w:top w:val="nil"/>
                    <w:left w:val="nil"/>
                    <w:bottom w:val="single" w:sz="4" w:space="0" w:color="auto"/>
                    <w:right w:val="single" w:sz="4" w:space="0" w:color="auto"/>
                  </w:tcBorders>
                  <w:shd w:val="clear" w:color="auto" w:fill="auto"/>
                  <w:noWrap/>
                  <w:vAlign w:val="bottom"/>
                  <w:hideMark/>
                </w:tcPr>
                <w:p w14:paraId="06654010"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c>
                <w:tcPr>
                  <w:tcW w:w="1540" w:type="dxa"/>
                  <w:tcBorders>
                    <w:top w:val="nil"/>
                    <w:left w:val="nil"/>
                    <w:bottom w:val="single" w:sz="4" w:space="0" w:color="auto"/>
                    <w:right w:val="single" w:sz="4" w:space="0" w:color="auto"/>
                  </w:tcBorders>
                  <w:shd w:val="clear" w:color="auto" w:fill="auto"/>
                  <w:noWrap/>
                  <w:vAlign w:val="bottom"/>
                  <w:hideMark/>
                </w:tcPr>
                <w:p w14:paraId="75576A98"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c>
                <w:tcPr>
                  <w:tcW w:w="1480" w:type="dxa"/>
                  <w:tcBorders>
                    <w:top w:val="nil"/>
                    <w:left w:val="nil"/>
                    <w:bottom w:val="single" w:sz="4" w:space="0" w:color="auto"/>
                    <w:right w:val="single" w:sz="4" w:space="0" w:color="auto"/>
                  </w:tcBorders>
                  <w:shd w:val="clear" w:color="auto" w:fill="auto"/>
                  <w:noWrap/>
                  <w:vAlign w:val="bottom"/>
                  <w:hideMark/>
                </w:tcPr>
                <w:p w14:paraId="35A13FAE"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c>
                <w:tcPr>
                  <w:tcW w:w="1480" w:type="dxa"/>
                  <w:tcBorders>
                    <w:top w:val="nil"/>
                    <w:left w:val="nil"/>
                    <w:bottom w:val="single" w:sz="4" w:space="0" w:color="auto"/>
                    <w:right w:val="single" w:sz="4" w:space="0" w:color="auto"/>
                  </w:tcBorders>
                  <w:shd w:val="clear" w:color="auto" w:fill="auto"/>
                  <w:noWrap/>
                  <w:vAlign w:val="bottom"/>
                  <w:hideMark/>
                </w:tcPr>
                <w:p w14:paraId="0614D6CC"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c>
                <w:tcPr>
                  <w:tcW w:w="1540" w:type="dxa"/>
                  <w:tcBorders>
                    <w:top w:val="nil"/>
                    <w:left w:val="nil"/>
                    <w:bottom w:val="single" w:sz="4" w:space="0" w:color="auto"/>
                    <w:right w:val="single" w:sz="4" w:space="0" w:color="auto"/>
                  </w:tcBorders>
                  <w:shd w:val="clear" w:color="auto" w:fill="auto"/>
                  <w:noWrap/>
                  <w:vAlign w:val="bottom"/>
                  <w:hideMark/>
                </w:tcPr>
                <w:p w14:paraId="688108C1"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16F0E2F2"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76AAA61A" w14:textId="77777777" w:rsidR="00AE5BB3" w:rsidRPr="00AE5BB3" w:rsidRDefault="00AE5BB3" w:rsidP="00AE5BB3">
                  <w:pPr>
                    <w:spacing w:after="0" w:line="240" w:lineRule="auto"/>
                    <w:rPr>
                      <w:rFonts w:eastAsia="Times New Roman" w:cstheme="minorHAnsi"/>
                      <w:b/>
                      <w:bCs/>
                      <w:color w:val="000000"/>
                      <w:lang w:eastAsia="en-GB"/>
                    </w:rPr>
                  </w:pPr>
                  <w:r w:rsidRPr="00AE5BB3">
                    <w:rPr>
                      <w:rFonts w:eastAsia="Times New Roman" w:cstheme="minorHAnsi"/>
                      <w:b/>
                      <w:bCs/>
                      <w:color w:val="000000"/>
                      <w:lang w:eastAsia="en-GB"/>
                    </w:rPr>
                    <w:t>Expenditure:</w:t>
                  </w:r>
                </w:p>
              </w:tc>
              <w:tc>
                <w:tcPr>
                  <w:tcW w:w="1436" w:type="dxa"/>
                  <w:tcBorders>
                    <w:top w:val="nil"/>
                    <w:left w:val="nil"/>
                    <w:bottom w:val="single" w:sz="4" w:space="0" w:color="auto"/>
                    <w:right w:val="single" w:sz="4" w:space="0" w:color="auto"/>
                  </w:tcBorders>
                  <w:shd w:val="clear" w:color="auto" w:fill="auto"/>
                  <w:noWrap/>
                  <w:vAlign w:val="bottom"/>
                  <w:hideMark/>
                </w:tcPr>
                <w:p w14:paraId="0BB31B86"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7133A2B1"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64F55749"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33227671"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4C26AE9B"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03055D2F"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7FD484A0"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r>
            <w:tr w:rsidR="00AE5BB3" w:rsidRPr="00AE5BB3" w14:paraId="0CC6BF5E"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323F08D9"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Wages</w:t>
                  </w:r>
                </w:p>
              </w:tc>
              <w:tc>
                <w:tcPr>
                  <w:tcW w:w="1436" w:type="dxa"/>
                  <w:tcBorders>
                    <w:top w:val="nil"/>
                    <w:left w:val="nil"/>
                    <w:bottom w:val="single" w:sz="4" w:space="0" w:color="auto"/>
                    <w:right w:val="single" w:sz="4" w:space="0" w:color="auto"/>
                  </w:tcBorders>
                  <w:shd w:val="clear" w:color="auto" w:fill="auto"/>
                  <w:noWrap/>
                  <w:vAlign w:val="bottom"/>
                  <w:hideMark/>
                </w:tcPr>
                <w:p w14:paraId="374349BE"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2B70E0DB"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246EFB71"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50B0D546"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2AF2B340"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3BD36967"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387F7560"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2FCE317E"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3FA8244F"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Drawings</w:t>
                  </w:r>
                </w:p>
              </w:tc>
              <w:tc>
                <w:tcPr>
                  <w:tcW w:w="1436" w:type="dxa"/>
                  <w:tcBorders>
                    <w:top w:val="nil"/>
                    <w:left w:val="nil"/>
                    <w:bottom w:val="single" w:sz="4" w:space="0" w:color="auto"/>
                    <w:right w:val="single" w:sz="4" w:space="0" w:color="auto"/>
                  </w:tcBorders>
                  <w:shd w:val="clear" w:color="auto" w:fill="auto"/>
                  <w:noWrap/>
                  <w:vAlign w:val="bottom"/>
                  <w:hideMark/>
                </w:tcPr>
                <w:p w14:paraId="3085B627"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14A9CCA3"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511C5438"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46D7BB5D"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5D3BC283"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58A212BA"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5CB53C11"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4E0ECC36"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144D7609"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NI Contributions</w:t>
                  </w:r>
                </w:p>
              </w:tc>
              <w:tc>
                <w:tcPr>
                  <w:tcW w:w="1436" w:type="dxa"/>
                  <w:tcBorders>
                    <w:top w:val="nil"/>
                    <w:left w:val="nil"/>
                    <w:bottom w:val="single" w:sz="4" w:space="0" w:color="auto"/>
                    <w:right w:val="single" w:sz="4" w:space="0" w:color="auto"/>
                  </w:tcBorders>
                  <w:shd w:val="clear" w:color="auto" w:fill="auto"/>
                  <w:noWrap/>
                  <w:vAlign w:val="bottom"/>
                  <w:hideMark/>
                </w:tcPr>
                <w:p w14:paraId="7AB5E0C7"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2E7D2443"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11E4DC75"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13EA3E3D"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1C625373"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0328197B"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346627BA"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1C59CA53"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28BD0298"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Rent</w:t>
                  </w:r>
                </w:p>
              </w:tc>
              <w:tc>
                <w:tcPr>
                  <w:tcW w:w="1436" w:type="dxa"/>
                  <w:tcBorders>
                    <w:top w:val="nil"/>
                    <w:left w:val="nil"/>
                    <w:bottom w:val="single" w:sz="4" w:space="0" w:color="auto"/>
                    <w:right w:val="single" w:sz="4" w:space="0" w:color="auto"/>
                  </w:tcBorders>
                  <w:shd w:val="clear" w:color="auto" w:fill="auto"/>
                  <w:noWrap/>
                  <w:vAlign w:val="bottom"/>
                  <w:hideMark/>
                </w:tcPr>
                <w:p w14:paraId="761945ED"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429C8497"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0997797D"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131C61B7"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42DD70E3"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44409246"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7C387126"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57B57304"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3BB38E05"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Rates</w:t>
                  </w:r>
                </w:p>
              </w:tc>
              <w:tc>
                <w:tcPr>
                  <w:tcW w:w="1436" w:type="dxa"/>
                  <w:tcBorders>
                    <w:top w:val="nil"/>
                    <w:left w:val="nil"/>
                    <w:bottom w:val="single" w:sz="4" w:space="0" w:color="auto"/>
                    <w:right w:val="single" w:sz="4" w:space="0" w:color="auto"/>
                  </w:tcBorders>
                  <w:shd w:val="clear" w:color="auto" w:fill="auto"/>
                  <w:noWrap/>
                  <w:vAlign w:val="bottom"/>
                  <w:hideMark/>
                </w:tcPr>
                <w:p w14:paraId="725C34AC"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565DA90A"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622AB687"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1BA94757"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48229678"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71F34678"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1CE3515F"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70EEC7FB"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670A418F"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Electricity/Gas</w:t>
                  </w:r>
                </w:p>
              </w:tc>
              <w:tc>
                <w:tcPr>
                  <w:tcW w:w="1436" w:type="dxa"/>
                  <w:tcBorders>
                    <w:top w:val="nil"/>
                    <w:left w:val="nil"/>
                    <w:bottom w:val="single" w:sz="4" w:space="0" w:color="auto"/>
                    <w:right w:val="single" w:sz="4" w:space="0" w:color="auto"/>
                  </w:tcBorders>
                  <w:shd w:val="clear" w:color="auto" w:fill="auto"/>
                  <w:noWrap/>
                  <w:vAlign w:val="bottom"/>
                  <w:hideMark/>
                </w:tcPr>
                <w:p w14:paraId="0F81F460"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0788D029"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26A65ABC"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56F3ADB8"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5D5C5A5D"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3B03788E"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0F34A01A"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3247B822"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137ACD6A"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Insurances</w:t>
                  </w:r>
                </w:p>
              </w:tc>
              <w:tc>
                <w:tcPr>
                  <w:tcW w:w="1436" w:type="dxa"/>
                  <w:tcBorders>
                    <w:top w:val="nil"/>
                    <w:left w:val="nil"/>
                    <w:bottom w:val="single" w:sz="4" w:space="0" w:color="auto"/>
                    <w:right w:val="single" w:sz="4" w:space="0" w:color="auto"/>
                  </w:tcBorders>
                  <w:shd w:val="clear" w:color="auto" w:fill="auto"/>
                  <w:noWrap/>
                  <w:vAlign w:val="bottom"/>
                  <w:hideMark/>
                </w:tcPr>
                <w:p w14:paraId="69271E44"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1CC110D7"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35AFBE6E"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32294FE3"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75EA8DB4"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424B3537"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5A455E83"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34555B4F"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046FC373"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Telephone</w:t>
                  </w:r>
                </w:p>
              </w:tc>
              <w:tc>
                <w:tcPr>
                  <w:tcW w:w="1436" w:type="dxa"/>
                  <w:tcBorders>
                    <w:top w:val="nil"/>
                    <w:left w:val="nil"/>
                    <w:bottom w:val="single" w:sz="4" w:space="0" w:color="auto"/>
                    <w:right w:val="single" w:sz="4" w:space="0" w:color="auto"/>
                  </w:tcBorders>
                  <w:shd w:val="clear" w:color="auto" w:fill="auto"/>
                  <w:noWrap/>
                  <w:vAlign w:val="bottom"/>
                  <w:hideMark/>
                </w:tcPr>
                <w:p w14:paraId="4EA9D71D"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64AE402F"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0BE14450"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5C06607E"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7BB09AC9"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412F0921"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447E176C"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6D8AB180"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499CADB4"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Loans/HP</w:t>
                  </w:r>
                </w:p>
              </w:tc>
              <w:tc>
                <w:tcPr>
                  <w:tcW w:w="1436" w:type="dxa"/>
                  <w:tcBorders>
                    <w:top w:val="nil"/>
                    <w:left w:val="nil"/>
                    <w:bottom w:val="single" w:sz="4" w:space="0" w:color="auto"/>
                    <w:right w:val="single" w:sz="4" w:space="0" w:color="auto"/>
                  </w:tcBorders>
                  <w:shd w:val="clear" w:color="auto" w:fill="auto"/>
                  <w:noWrap/>
                  <w:vAlign w:val="bottom"/>
                  <w:hideMark/>
                </w:tcPr>
                <w:p w14:paraId="1AC0C196"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6FCF603F"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01AC390B"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4714FAB1"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0AE22BC7"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21B622BF"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635FCEBA"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0E4E9C48"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7CC865F8"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Raw Materials</w:t>
                  </w:r>
                </w:p>
              </w:tc>
              <w:tc>
                <w:tcPr>
                  <w:tcW w:w="1436" w:type="dxa"/>
                  <w:tcBorders>
                    <w:top w:val="nil"/>
                    <w:left w:val="nil"/>
                    <w:bottom w:val="single" w:sz="4" w:space="0" w:color="auto"/>
                    <w:right w:val="single" w:sz="4" w:space="0" w:color="auto"/>
                  </w:tcBorders>
                  <w:shd w:val="clear" w:color="auto" w:fill="auto"/>
                  <w:noWrap/>
                  <w:vAlign w:val="bottom"/>
                  <w:hideMark/>
                </w:tcPr>
                <w:p w14:paraId="2EFCDFA5"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361C7CDB"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7DEEB512"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49A579BC"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6C3C076C"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55F5AA2D"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4C8E6893"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25A499B5"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78CE3791" w14:textId="51570764" w:rsidR="00AE5BB3" w:rsidRPr="00AE5BB3" w:rsidRDefault="00605CD9"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E</w:t>
                  </w:r>
                  <w:r w:rsidR="008D495D" w:rsidRPr="00AE5BB3">
                    <w:rPr>
                      <w:rFonts w:eastAsia="Times New Roman" w:cstheme="minorHAnsi"/>
                      <w:color w:val="000000"/>
                      <w:lang w:eastAsia="en-GB"/>
                    </w:rPr>
                    <w:t>quipment</w:t>
                  </w:r>
                </w:p>
              </w:tc>
              <w:tc>
                <w:tcPr>
                  <w:tcW w:w="1436" w:type="dxa"/>
                  <w:tcBorders>
                    <w:top w:val="nil"/>
                    <w:left w:val="nil"/>
                    <w:bottom w:val="single" w:sz="4" w:space="0" w:color="auto"/>
                    <w:right w:val="single" w:sz="4" w:space="0" w:color="auto"/>
                  </w:tcBorders>
                  <w:shd w:val="clear" w:color="auto" w:fill="auto"/>
                  <w:noWrap/>
                  <w:vAlign w:val="bottom"/>
                  <w:hideMark/>
                </w:tcPr>
                <w:p w14:paraId="1A36A579"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3D76C6BC"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10B2E17B"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3980F497"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23341495"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200655CC"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2E163965"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4B082ECB"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36A96934"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Marketing</w:t>
                  </w:r>
                </w:p>
              </w:tc>
              <w:tc>
                <w:tcPr>
                  <w:tcW w:w="1436" w:type="dxa"/>
                  <w:tcBorders>
                    <w:top w:val="nil"/>
                    <w:left w:val="nil"/>
                    <w:bottom w:val="single" w:sz="4" w:space="0" w:color="auto"/>
                    <w:right w:val="single" w:sz="4" w:space="0" w:color="auto"/>
                  </w:tcBorders>
                  <w:shd w:val="clear" w:color="auto" w:fill="auto"/>
                  <w:noWrap/>
                  <w:vAlign w:val="bottom"/>
                  <w:hideMark/>
                </w:tcPr>
                <w:p w14:paraId="1C35CF6D"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576352C7"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186B6F64"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6C9D13A9"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61082D68"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11C2E818"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7D4E971D"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2568FE62"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13F7F3F2"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Vehicle Costs/Fuel</w:t>
                  </w:r>
                </w:p>
              </w:tc>
              <w:tc>
                <w:tcPr>
                  <w:tcW w:w="1436" w:type="dxa"/>
                  <w:tcBorders>
                    <w:top w:val="nil"/>
                    <w:left w:val="nil"/>
                    <w:bottom w:val="single" w:sz="4" w:space="0" w:color="auto"/>
                    <w:right w:val="single" w:sz="4" w:space="0" w:color="auto"/>
                  </w:tcBorders>
                  <w:shd w:val="clear" w:color="auto" w:fill="auto"/>
                  <w:noWrap/>
                  <w:vAlign w:val="bottom"/>
                  <w:hideMark/>
                </w:tcPr>
                <w:p w14:paraId="2A56485B"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4B22A2CD"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0ACC60DA"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5DAC3E85"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33E75E6A"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4E1DEA24"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6CAC348D"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046230CF"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47F3C480"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Office Supplies</w:t>
                  </w:r>
                </w:p>
              </w:tc>
              <w:tc>
                <w:tcPr>
                  <w:tcW w:w="1436" w:type="dxa"/>
                  <w:tcBorders>
                    <w:top w:val="nil"/>
                    <w:left w:val="nil"/>
                    <w:bottom w:val="single" w:sz="4" w:space="0" w:color="auto"/>
                    <w:right w:val="single" w:sz="4" w:space="0" w:color="auto"/>
                  </w:tcBorders>
                  <w:shd w:val="clear" w:color="auto" w:fill="auto"/>
                  <w:noWrap/>
                  <w:vAlign w:val="bottom"/>
                  <w:hideMark/>
                </w:tcPr>
                <w:p w14:paraId="6DC6469A"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6A8F758F"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1C9DD348"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6DBF2CF2"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5A2C3E2B"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6E59D401"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07272925"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04077F83"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45F729CD"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Professional Fees</w:t>
                  </w:r>
                </w:p>
              </w:tc>
              <w:tc>
                <w:tcPr>
                  <w:tcW w:w="1436" w:type="dxa"/>
                  <w:tcBorders>
                    <w:top w:val="nil"/>
                    <w:left w:val="nil"/>
                    <w:bottom w:val="single" w:sz="4" w:space="0" w:color="auto"/>
                    <w:right w:val="single" w:sz="4" w:space="0" w:color="auto"/>
                  </w:tcBorders>
                  <w:shd w:val="clear" w:color="auto" w:fill="auto"/>
                  <w:noWrap/>
                  <w:vAlign w:val="bottom"/>
                  <w:hideMark/>
                </w:tcPr>
                <w:p w14:paraId="360B6495"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6E1E6A10"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1FD7E206"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3806BD8C"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75A274A1"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74613D58"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517B58B9"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06947FE6"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2EB370F3" w14:textId="77777777" w:rsidR="00AE5BB3" w:rsidRPr="00AE5BB3" w:rsidRDefault="00AE5BB3" w:rsidP="00AE5BB3">
                  <w:pPr>
                    <w:spacing w:after="0" w:line="240" w:lineRule="auto"/>
                    <w:rPr>
                      <w:rFonts w:eastAsia="Times New Roman" w:cstheme="minorHAnsi"/>
                      <w:b/>
                      <w:bCs/>
                      <w:color w:val="000000"/>
                      <w:lang w:eastAsia="en-GB"/>
                    </w:rPr>
                  </w:pPr>
                  <w:r w:rsidRPr="00AE5BB3">
                    <w:rPr>
                      <w:rFonts w:eastAsia="Times New Roman" w:cstheme="minorHAnsi"/>
                      <w:b/>
                      <w:bCs/>
                      <w:color w:val="000000"/>
                      <w:lang w:eastAsia="en-GB"/>
                    </w:rPr>
                    <w:t>Total Costs:</w:t>
                  </w:r>
                </w:p>
              </w:tc>
              <w:tc>
                <w:tcPr>
                  <w:tcW w:w="1436" w:type="dxa"/>
                  <w:tcBorders>
                    <w:top w:val="nil"/>
                    <w:left w:val="nil"/>
                    <w:bottom w:val="single" w:sz="4" w:space="0" w:color="auto"/>
                    <w:right w:val="single" w:sz="4" w:space="0" w:color="auto"/>
                  </w:tcBorders>
                  <w:shd w:val="clear" w:color="auto" w:fill="auto"/>
                  <w:noWrap/>
                  <w:vAlign w:val="bottom"/>
                  <w:hideMark/>
                </w:tcPr>
                <w:p w14:paraId="3500E222"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c>
                <w:tcPr>
                  <w:tcW w:w="1436" w:type="dxa"/>
                  <w:tcBorders>
                    <w:top w:val="nil"/>
                    <w:left w:val="nil"/>
                    <w:bottom w:val="single" w:sz="4" w:space="0" w:color="auto"/>
                    <w:right w:val="single" w:sz="4" w:space="0" w:color="auto"/>
                  </w:tcBorders>
                  <w:shd w:val="clear" w:color="auto" w:fill="auto"/>
                  <w:noWrap/>
                  <w:vAlign w:val="bottom"/>
                  <w:hideMark/>
                </w:tcPr>
                <w:p w14:paraId="7DF0139B"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c>
                <w:tcPr>
                  <w:tcW w:w="1660" w:type="dxa"/>
                  <w:tcBorders>
                    <w:top w:val="nil"/>
                    <w:left w:val="nil"/>
                    <w:bottom w:val="single" w:sz="4" w:space="0" w:color="auto"/>
                    <w:right w:val="single" w:sz="4" w:space="0" w:color="auto"/>
                  </w:tcBorders>
                  <w:shd w:val="clear" w:color="auto" w:fill="auto"/>
                  <w:noWrap/>
                  <w:vAlign w:val="bottom"/>
                  <w:hideMark/>
                </w:tcPr>
                <w:p w14:paraId="7E2D18AA"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c>
                <w:tcPr>
                  <w:tcW w:w="1540" w:type="dxa"/>
                  <w:tcBorders>
                    <w:top w:val="nil"/>
                    <w:left w:val="nil"/>
                    <w:bottom w:val="single" w:sz="4" w:space="0" w:color="auto"/>
                    <w:right w:val="single" w:sz="4" w:space="0" w:color="auto"/>
                  </w:tcBorders>
                  <w:shd w:val="clear" w:color="auto" w:fill="auto"/>
                  <w:noWrap/>
                  <w:vAlign w:val="bottom"/>
                  <w:hideMark/>
                </w:tcPr>
                <w:p w14:paraId="23183F99"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c>
                <w:tcPr>
                  <w:tcW w:w="1480" w:type="dxa"/>
                  <w:tcBorders>
                    <w:top w:val="nil"/>
                    <w:left w:val="nil"/>
                    <w:bottom w:val="single" w:sz="4" w:space="0" w:color="auto"/>
                    <w:right w:val="single" w:sz="4" w:space="0" w:color="auto"/>
                  </w:tcBorders>
                  <w:shd w:val="clear" w:color="auto" w:fill="auto"/>
                  <w:noWrap/>
                  <w:vAlign w:val="bottom"/>
                  <w:hideMark/>
                </w:tcPr>
                <w:p w14:paraId="744CA493"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c>
                <w:tcPr>
                  <w:tcW w:w="1480" w:type="dxa"/>
                  <w:tcBorders>
                    <w:top w:val="nil"/>
                    <w:left w:val="nil"/>
                    <w:bottom w:val="single" w:sz="4" w:space="0" w:color="auto"/>
                    <w:right w:val="single" w:sz="4" w:space="0" w:color="auto"/>
                  </w:tcBorders>
                  <w:shd w:val="clear" w:color="auto" w:fill="auto"/>
                  <w:noWrap/>
                  <w:vAlign w:val="bottom"/>
                  <w:hideMark/>
                </w:tcPr>
                <w:p w14:paraId="3B528CFF"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c>
                <w:tcPr>
                  <w:tcW w:w="1540" w:type="dxa"/>
                  <w:tcBorders>
                    <w:top w:val="nil"/>
                    <w:left w:val="nil"/>
                    <w:bottom w:val="single" w:sz="4" w:space="0" w:color="auto"/>
                    <w:right w:val="single" w:sz="4" w:space="0" w:color="auto"/>
                  </w:tcBorders>
                  <w:shd w:val="clear" w:color="auto" w:fill="auto"/>
                  <w:noWrap/>
                  <w:vAlign w:val="bottom"/>
                  <w:hideMark/>
                </w:tcPr>
                <w:p w14:paraId="68F7D432" w14:textId="77777777" w:rsidR="00AE5BB3" w:rsidRPr="00AE5BB3" w:rsidRDefault="00AE5BB3" w:rsidP="00AE5BB3">
                  <w:pPr>
                    <w:spacing w:after="0" w:line="240" w:lineRule="auto"/>
                    <w:jc w:val="right"/>
                    <w:rPr>
                      <w:rFonts w:eastAsia="Times New Roman" w:cstheme="minorHAnsi"/>
                      <w:color w:val="000000"/>
                      <w:lang w:eastAsia="en-GB"/>
                    </w:rPr>
                  </w:pPr>
                  <w:r w:rsidRPr="00AE5BB3">
                    <w:rPr>
                      <w:rFonts w:eastAsia="Times New Roman" w:cstheme="minorHAnsi"/>
                      <w:color w:val="000000"/>
                      <w:lang w:eastAsia="en-GB"/>
                    </w:rPr>
                    <w:t>0</w:t>
                  </w:r>
                </w:p>
              </w:tc>
            </w:tr>
            <w:tr w:rsidR="00AE5BB3" w:rsidRPr="00AE5BB3" w14:paraId="4E801FA0"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09FB4617" w14:textId="77777777" w:rsidR="00AE5BB3" w:rsidRPr="00AE5BB3" w:rsidRDefault="00AE5BB3" w:rsidP="00AE5BB3">
                  <w:pPr>
                    <w:spacing w:after="0" w:line="240" w:lineRule="auto"/>
                    <w:rPr>
                      <w:rFonts w:eastAsia="Times New Roman" w:cstheme="minorHAnsi"/>
                      <w:b/>
                      <w:bCs/>
                      <w:color w:val="000000"/>
                      <w:lang w:eastAsia="en-GB"/>
                    </w:rPr>
                  </w:pPr>
                  <w:r w:rsidRPr="00AE5BB3">
                    <w:rPr>
                      <w:rFonts w:eastAsia="Times New Roman" w:cstheme="minorHAnsi"/>
                      <w:b/>
                      <w:bCs/>
                      <w:color w:val="000000"/>
                      <w:lang w:eastAsia="en-GB"/>
                    </w:rPr>
                    <w:t>Net Cashflow</w:t>
                  </w:r>
                </w:p>
              </w:tc>
              <w:tc>
                <w:tcPr>
                  <w:tcW w:w="1436" w:type="dxa"/>
                  <w:tcBorders>
                    <w:top w:val="nil"/>
                    <w:left w:val="nil"/>
                    <w:bottom w:val="single" w:sz="4" w:space="0" w:color="auto"/>
                    <w:right w:val="single" w:sz="4" w:space="0" w:color="auto"/>
                  </w:tcBorders>
                  <w:shd w:val="clear" w:color="auto" w:fill="auto"/>
                  <w:noWrap/>
                  <w:vAlign w:val="bottom"/>
                  <w:hideMark/>
                </w:tcPr>
                <w:p w14:paraId="07BCA84A"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6B90E0BE"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300ACC44"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294B0E44"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3F6F1E12"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24E16A70"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76BD129E"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r>
            <w:tr w:rsidR="00AE5BB3" w:rsidRPr="00AE5BB3" w14:paraId="4A78388A"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244A0A14" w14:textId="77777777" w:rsidR="00AE5BB3" w:rsidRPr="00AE5BB3" w:rsidRDefault="00AE5BB3" w:rsidP="00AE5BB3">
                  <w:pPr>
                    <w:spacing w:after="0" w:line="240" w:lineRule="auto"/>
                    <w:rPr>
                      <w:rFonts w:eastAsia="Times New Roman" w:cstheme="minorHAnsi"/>
                      <w:b/>
                      <w:bCs/>
                      <w:color w:val="000000"/>
                      <w:lang w:eastAsia="en-GB"/>
                    </w:rPr>
                  </w:pPr>
                  <w:r w:rsidRPr="00AE5BB3">
                    <w:rPr>
                      <w:rFonts w:eastAsia="Times New Roman" w:cstheme="minorHAnsi"/>
                      <w:b/>
                      <w:bCs/>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477169A5"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64EECA9D"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37DFC38D"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1E5DBBE3"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0CFDA7C5"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7A19DBCC"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4D1219E5"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r>
            <w:tr w:rsidR="00AE5BB3" w:rsidRPr="00AE5BB3" w14:paraId="0ADAB8A3"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011DD184" w14:textId="77777777" w:rsidR="00AE5BB3" w:rsidRPr="00AE5BB3" w:rsidRDefault="00AE5BB3" w:rsidP="00AE5BB3">
                  <w:pPr>
                    <w:spacing w:after="0" w:line="240" w:lineRule="auto"/>
                    <w:rPr>
                      <w:rFonts w:eastAsia="Times New Roman" w:cstheme="minorHAnsi"/>
                      <w:b/>
                      <w:bCs/>
                      <w:color w:val="000000"/>
                      <w:lang w:eastAsia="en-GB"/>
                    </w:rPr>
                  </w:pPr>
                  <w:r w:rsidRPr="00AE5BB3">
                    <w:rPr>
                      <w:rFonts w:eastAsia="Times New Roman" w:cstheme="minorHAnsi"/>
                      <w:b/>
                      <w:bCs/>
                      <w:color w:val="000000"/>
                      <w:lang w:eastAsia="en-GB"/>
                    </w:rPr>
                    <w:t>Opening Balance</w:t>
                  </w:r>
                </w:p>
              </w:tc>
              <w:tc>
                <w:tcPr>
                  <w:tcW w:w="1436" w:type="dxa"/>
                  <w:tcBorders>
                    <w:top w:val="nil"/>
                    <w:left w:val="nil"/>
                    <w:bottom w:val="single" w:sz="4" w:space="0" w:color="auto"/>
                    <w:right w:val="single" w:sz="4" w:space="0" w:color="auto"/>
                  </w:tcBorders>
                  <w:shd w:val="clear" w:color="auto" w:fill="auto"/>
                  <w:noWrap/>
                  <w:vAlign w:val="bottom"/>
                  <w:hideMark/>
                </w:tcPr>
                <w:p w14:paraId="6FFB5E16"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1955677C"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7C6FB7DD"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64EDA5D9"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0C006CBF"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075898FB"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6CF1947F"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r>
            <w:tr w:rsidR="00AE5BB3" w:rsidRPr="00AE5BB3" w14:paraId="7575B21F" w14:textId="77777777" w:rsidTr="00AE5BB3">
              <w:trPr>
                <w:trHeight w:val="315"/>
              </w:trPr>
              <w:tc>
                <w:tcPr>
                  <w:tcW w:w="3069" w:type="dxa"/>
                  <w:tcBorders>
                    <w:top w:val="nil"/>
                    <w:left w:val="single" w:sz="4" w:space="0" w:color="auto"/>
                    <w:bottom w:val="single" w:sz="4" w:space="0" w:color="auto"/>
                    <w:right w:val="single" w:sz="4" w:space="0" w:color="auto"/>
                  </w:tcBorders>
                  <w:shd w:val="clear" w:color="auto" w:fill="auto"/>
                  <w:noWrap/>
                  <w:vAlign w:val="bottom"/>
                  <w:hideMark/>
                </w:tcPr>
                <w:p w14:paraId="03E9F94B" w14:textId="77777777" w:rsidR="00AE5BB3" w:rsidRPr="00AE5BB3" w:rsidRDefault="00AE5BB3" w:rsidP="00AE5BB3">
                  <w:pPr>
                    <w:spacing w:after="0" w:line="240" w:lineRule="auto"/>
                    <w:rPr>
                      <w:rFonts w:eastAsia="Times New Roman" w:cstheme="minorHAnsi"/>
                      <w:b/>
                      <w:bCs/>
                      <w:color w:val="000000"/>
                      <w:lang w:eastAsia="en-GB"/>
                    </w:rPr>
                  </w:pPr>
                  <w:r w:rsidRPr="00AE5BB3">
                    <w:rPr>
                      <w:rFonts w:eastAsia="Times New Roman" w:cstheme="minorHAnsi"/>
                      <w:b/>
                      <w:bCs/>
                      <w:color w:val="000000"/>
                      <w:lang w:eastAsia="en-GB"/>
                    </w:rPr>
                    <w:t>Closing Balance</w:t>
                  </w:r>
                </w:p>
              </w:tc>
              <w:tc>
                <w:tcPr>
                  <w:tcW w:w="1436" w:type="dxa"/>
                  <w:tcBorders>
                    <w:top w:val="nil"/>
                    <w:left w:val="nil"/>
                    <w:bottom w:val="single" w:sz="4" w:space="0" w:color="auto"/>
                    <w:right w:val="single" w:sz="4" w:space="0" w:color="auto"/>
                  </w:tcBorders>
                  <w:shd w:val="clear" w:color="auto" w:fill="auto"/>
                  <w:noWrap/>
                  <w:vAlign w:val="bottom"/>
                  <w:hideMark/>
                </w:tcPr>
                <w:p w14:paraId="420D6EF0"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36" w:type="dxa"/>
                  <w:tcBorders>
                    <w:top w:val="nil"/>
                    <w:left w:val="nil"/>
                    <w:bottom w:val="single" w:sz="4" w:space="0" w:color="auto"/>
                    <w:right w:val="single" w:sz="4" w:space="0" w:color="auto"/>
                  </w:tcBorders>
                  <w:shd w:val="clear" w:color="auto" w:fill="auto"/>
                  <w:noWrap/>
                  <w:vAlign w:val="bottom"/>
                  <w:hideMark/>
                </w:tcPr>
                <w:p w14:paraId="1865CBF9"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144EE0AF"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310E4928"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0C19441F"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405722C4"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69DD9A4F" w14:textId="77777777" w:rsidR="00AE5BB3" w:rsidRPr="00AE5BB3" w:rsidRDefault="00AE5BB3" w:rsidP="00AE5BB3">
                  <w:pPr>
                    <w:spacing w:after="0" w:line="240" w:lineRule="auto"/>
                    <w:rPr>
                      <w:rFonts w:eastAsia="Times New Roman" w:cstheme="minorHAnsi"/>
                      <w:color w:val="000000"/>
                      <w:lang w:eastAsia="en-GB"/>
                    </w:rPr>
                  </w:pPr>
                  <w:r w:rsidRPr="00AE5BB3">
                    <w:rPr>
                      <w:rFonts w:eastAsia="Times New Roman" w:cstheme="minorHAnsi"/>
                      <w:color w:val="000000"/>
                      <w:lang w:eastAsia="en-GB"/>
                    </w:rPr>
                    <w:t> </w:t>
                  </w:r>
                </w:p>
              </w:tc>
            </w:tr>
          </w:tbl>
          <w:p w14:paraId="6C63B5DB" w14:textId="77777777" w:rsidR="00AE5BB3" w:rsidRPr="00AE5BB3" w:rsidRDefault="00AE5BB3" w:rsidP="00AE5BB3">
            <w:pPr>
              <w:rPr>
                <w:rFonts w:cstheme="minorHAnsi"/>
              </w:rPr>
            </w:pPr>
          </w:p>
          <w:p w14:paraId="484477A3" w14:textId="77777777" w:rsidR="00AE5BB3" w:rsidRPr="00AE5BB3" w:rsidRDefault="00AE5BB3" w:rsidP="00AE5BB3">
            <w:pPr>
              <w:rPr>
                <w:rFonts w:cstheme="minorHAnsi"/>
              </w:rPr>
            </w:pPr>
          </w:p>
        </w:tc>
      </w:tr>
      <w:tr w:rsidR="00AE5BB3" w:rsidRPr="00AE5BB3" w14:paraId="314271E6" w14:textId="77777777" w:rsidTr="00AE5BB3">
        <w:tc>
          <w:tcPr>
            <w:tcW w:w="9016" w:type="dxa"/>
            <w:shd w:val="clear" w:color="auto" w:fill="FFD966" w:themeFill="accent4" w:themeFillTint="99"/>
          </w:tcPr>
          <w:p w14:paraId="12F3E26F" w14:textId="77777777" w:rsidR="00AE5BB3" w:rsidRPr="00AE5BB3" w:rsidRDefault="00AE5BB3" w:rsidP="00AE5BB3">
            <w:pPr>
              <w:spacing w:after="2" w:line="225" w:lineRule="auto"/>
              <w:rPr>
                <w:rFonts w:cstheme="minorHAnsi"/>
              </w:rPr>
            </w:pPr>
            <w:r w:rsidRPr="00AE5BB3">
              <w:rPr>
                <w:rFonts w:cstheme="minorHAnsi"/>
              </w:rPr>
              <w:lastRenderedPageBreak/>
              <w:t>7.</w:t>
            </w:r>
            <w:r w:rsidRPr="00AE5BB3">
              <w:rPr>
                <w:rFonts w:eastAsia="Arial" w:cstheme="minorHAnsi"/>
              </w:rPr>
              <w:t xml:space="preserve"> </w:t>
            </w:r>
            <w:r w:rsidRPr="00AE5BB3">
              <w:rPr>
                <w:rFonts w:cstheme="minorHAnsi"/>
              </w:rPr>
              <w:t>Appendices</w:t>
            </w:r>
          </w:p>
        </w:tc>
      </w:tr>
      <w:tr w:rsidR="00AE5BB3" w:rsidRPr="00AE5BB3" w14:paraId="55EC7779" w14:textId="77777777" w:rsidTr="00AE5BB3">
        <w:trPr>
          <w:trHeight w:val="70"/>
        </w:trPr>
        <w:tc>
          <w:tcPr>
            <w:tcW w:w="9016" w:type="dxa"/>
          </w:tcPr>
          <w:p w14:paraId="5D185986" w14:textId="77777777" w:rsidR="00AE5BB3" w:rsidRPr="00AE5BB3" w:rsidRDefault="00AE5BB3" w:rsidP="00AE5BB3">
            <w:pPr>
              <w:spacing w:after="2" w:line="225" w:lineRule="auto"/>
              <w:rPr>
                <w:rFonts w:cstheme="minorHAnsi"/>
              </w:rPr>
            </w:pPr>
            <w:r w:rsidRPr="00AE5BB3">
              <w:rPr>
                <w:rFonts w:cstheme="minorHAnsi"/>
              </w:rPr>
              <w:t xml:space="preserve">(Include all documents and evidence to support your plan. This may include market research, letters of intent and any firm orders you may have, references, portfolio of previous work, legal documents, price lists, CVs for key team members and sample promotional material. Make sure you cross reference the appendices to the appropriate section of the business plan.) </w:t>
            </w:r>
          </w:p>
          <w:p w14:paraId="0A2F42C6" w14:textId="0226AED6" w:rsidR="00AE5BB3" w:rsidRDefault="00AE5BB3" w:rsidP="00AE5BB3">
            <w:pPr>
              <w:spacing w:after="2" w:line="225" w:lineRule="auto"/>
              <w:rPr>
                <w:rFonts w:cstheme="minorHAnsi"/>
              </w:rPr>
            </w:pPr>
          </w:p>
          <w:p w14:paraId="210E0749" w14:textId="3A3764E5" w:rsidR="00972AE4" w:rsidRPr="00972AE4" w:rsidRDefault="00972AE4" w:rsidP="00AE5BB3">
            <w:pPr>
              <w:spacing w:after="2" w:line="225" w:lineRule="auto"/>
              <w:rPr>
                <w:rFonts w:cstheme="minorHAnsi"/>
                <w:i/>
                <w:iCs/>
              </w:rPr>
            </w:pPr>
            <w:r w:rsidRPr="00972AE4">
              <w:rPr>
                <w:rFonts w:cstheme="minorHAnsi"/>
                <w:i/>
                <w:iCs/>
              </w:rPr>
              <w:t xml:space="preserve">Follow up and insert in </w:t>
            </w:r>
            <w:r>
              <w:rPr>
                <w:rFonts w:cstheme="minorHAnsi"/>
                <w:i/>
                <w:iCs/>
              </w:rPr>
              <w:t xml:space="preserve">following into </w:t>
            </w:r>
            <w:r w:rsidRPr="00972AE4">
              <w:rPr>
                <w:rFonts w:cstheme="minorHAnsi"/>
                <w:i/>
                <w:iCs/>
              </w:rPr>
              <w:t>document.</w:t>
            </w:r>
          </w:p>
          <w:p w14:paraId="31E4C163" w14:textId="77777777" w:rsidR="00972AE4" w:rsidRDefault="00972AE4" w:rsidP="00AE5BB3">
            <w:pPr>
              <w:spacing w:after="2" w:line="360" w:lineRule="auto"/>
              <w:jc w:val="both"/>
              <w:rPr>
                <w:rFonts w:cstheme="minorHAnsi"/>
              </w:rPr>
            </w:pPr>
          </w:p>
          <w:p w14:paraId="52215848" w14:textId="2F823980" w:rsidR="00AE5BB3" w:rsidRPr="00AE5BB3" w:rsidRDefault="00AE5BB3" w:rsidP="00AE5BB3">
            <w:pPr>
              <w:spacing w:after="2" w:line="360" w:lineRule="auto"/>
              <w:jc w:val="both"/>
              <w:rPr>
                <w:rFonts w:cstheme="minorHAnsi"/>
              </w:rPr>
            </w:pPr>
            <w:r w:rsidRPr="00AE5BB3">
              <w:rPr>
                <w:rFonts w:cstheme="minorHAnsi"/>
              </w:rPr>
              <w:t xml:space="preserve">Appendix 1 - References x 2 </w:t>
            </w:r>
          </w:p>
          <w:p w14:paraId="64449E64" w14:textId="77777777" w:rsidR="00AE5BB3" w:rsidRPr="00AE5BB3" w:rsidRDefault="00AE5BB3" w:rsidP="00AE5BB3">
            <w:pPr>
              <w:spacing w:after="2" w:line="360" w:lineRule="auto"/>
              <w:jc w:val="both"/>
              <w:rPr>
                <w:rFonts w:cstheme="minorHAnsi"/>
              </w:rPr>
            </w:pPr>
          </w:p>
          <w:p w14:paraId="377D532C" w14:textId="77777777" w:rsidR="00AE5BB3" w:rsidRPr="00AE5BB3" w:rsidRDefault="00AE5BB3" w:rsidP="00AE5BB3">
            <w:pPr>
              <w:spacing w:after="2" w:line="360" w:lineRule="auto"/>
              <w:jc w:val="both"/>
              <w:rPr>
                <w:rFonts w:cstheme="minorHAnsi"/>
              </w:rPr>
            </w:pPr>
            <w:r w:rsidRPr="00AE5BB3">
              <w:rPr>
                <w:rFonts w:cstheme="minorHAnsi"/>
              </w:rPr>
              <w:t>Appendix 2 – Curriculum Vitae</w:t>
            </w:r>
          </w:p>
          <w:p w14:paraId="5DEC8797" w14:textId="77777777" w:rsidR="00AE5BB3" w:rsidRPr="00AE5BB3" w:rsidRDefault="00AE5BB3" w:rsidP="00AE5BB3">
            <w:pPr>
              <w:spacing w:after="2" w:line="360" w:lineRule="auto"/>
              <w:jc w:val="both"/>
              <w:rPr>
                <w:rFonts w:cstheme="minorHAnsi"/>
              </w:rPr>
            </w:pPr>
          </w:p>
          <w:p w14:paraId="561A8611" w14:textId="77777777" w:rsidR="00AE5BB3" w:rsidRPr="00AE5BB3" w:rsidRDefault="00AE5BB3" w:rsidP="00AE5BB3">
            <w:pPr>
              <w:spacing w:after="2" w:line="360" w:lineRule="auto"/>
              <w:jc w:val="both"/>
              <w:rPr>
                <w:rFonts w:cstheme="minorHAnsi"/>
              </w:rPr>
            </w:pPr>
            <w:r w:rsidRPr="00AE5BB3">
              <w:rPr>
                <w:rFonts w:cstheme="minorHAnsi"/>
              </w:rPr>
              <w:t xml:space="preserve">Appendix 3 = Operational Plan and Structure </w:t>
            </w:r>
          </w:p>
          <w:p w14:paraId="52962EB0" w14:textId="77777777" w:rsidR="00AE5BB3" w:rsidRPr="00AE5BB3" w:rsidRDefault="00AE5BB3" w:rsidP="00AE5BB3">
            <w:pPr>
              <w:spacing w:after="2" w:line="225" w:lineRule="auto"/>
              <w:rPr>
                <w:rFonts w:cstheme="minorHAnsi"/>
              </w:rPr>
            </w:pPr>
          </w:p>
          <w:p w14:paraId="668A0115" w14:textId="77777777" w:rsidR="00AE5BB3" w:rsidRPr="00AE5BB3" w:rsidRDefault="00AE5BB3" w:rsidP="00AE5BB3">
            <w:pPr>
              <w:spacing w:after="2" w:line="225" w:lineRule="auto"/>
              <w:rPr>
                <w:rFonts w:cstheme="minorHAnsi"/>
              </w:rPr>
            </w:pPr>
          </w:p>
          <w:p w14:paraId="57587917" w14:textId="77777777" w:rsidR="00AE5BB3" w:rsidRPr="00AE5BB3" w:rsidRDefault="00AE5BB3" w:rsidP="00AE5BB3">
            <w:pPr>
              <w:spacing w:after="2" w:line="225" w:lineRule="auto"/>
              <w:rPr>
                <w:rFonts w:cstheme="minorHAnsi"/>
              </w:rPr>
            </w:pPr>
          </w:p>
          <w:p w14:paraId="0913C154" w14:textId="77777777" w:rsidR="00AE5BB3" w:rsidRPr="00AE5BB3" w:rsidRDefault="00AE5BB3" w:rsidP="00AE5BB3">
            <w:pPr>
              <w:spacing w:after="2" w:line="225" w:lineRule="auto"/>
              <w:rPr>
                <w:rFonts w:cstheme="minorHAnsi"/>
              </w:rPr>
            </w:pPr>
          </w:p>
        </w:tc>
      </w:tr>
    </w:tbl>
    <w:p w14:paraId="5DCBA2EC" w14:textId="0EA381B8" w:rsidR="00491532" w:rsidRDefault="00491532" w:rsidP="004F30E5">
      <w:pPr>
        <w:spacing w:line="240" w:lineRule="auto"/>
        <w:rPr>
          <w:rFonts w:cstheme="minorHAnsi"/>
          <w:sz w:val="20"/>
        </w:rPr>
        <w:sectPr w:rsidR="00491532" w:rsidSect="004C2872">
          <w:pgSz w:w="11906" w:h="16838"/>
          <w:pgMar w:top="720" w:right="720" w:bottom="720" w:left="720" w:header="709" w:footer="709" w:gutter="0"/>
          <w:cols w:space="720"/>
          <w:docGrid w:linePitch="360"/>
        </w:sectPr>
      </w:pPr>
    </w:p>
    <w:p w14:paraId="5DEBAAE3" w14:textId="7761DA66" w:rsidR="00351804" w:rsidRDefault="00491532" w:rsidP="00491532">
      <w:pPr>
        <w:spacing w:line="360" w:lineRule="auto"/>
        <w:jc w:val="both"/>
        <w:rPr>
          <w:rFonts w:ascii="Arial" w:hAnsi="Arial" w:cs="Arial"/>
          <w:sz w:val="24"/>
          <w:szCs w:val="24"/>
        </w:rPr>
      </w:pPr>
      <w:r>
        <w:rPr>
          <w:rFonts w:ascii="Arial" w:hAnsi="Arial" w:cs="Arial"/>
          <w:sz w:val="24"/>
          <w:szCs w:val="24"/>
        </w:rPr>
        <w:lastRenderedPageBreak/>
        <w:t xml:space="preserve">References </w:t>
      </w:r>
    </w:p>
    <w:p w14:paraId="2D3E719C" w14:textId="5BFE52B6" w:rsidR="007B3289" w:rsidRDefault="0062158F" w:rsidP="00AE1F10">
      <w:pPr>
        <w:spacing w:line="360" w:lineRule="auto"/>
        <w:jc w:val="both"/>
        <w:rPr>
          <w:rFonts w:ascii="Arial" w:hAnsi="Arial" w:cs="Arial"/>
          <w:sz w:val="24"/>
          <w:szCs w:val="24"/>
        </w:rPr>
      </w:pPr>
      <w:proofErr w:type="spellStart"/>
      <w:r w:rsidRPr="00AE1F10">
        <w:rPr>
          <w:rFonts w:ascii="Arial" w:hAnsi="Arial" w:cs="Arial"/>
          <w:sz w:val="24"/>
          <w:szCs w:val="24"/>
        </w:rPr>
        <w:t>Bacigalupo</w:t>
      </w:r>
      <w:proofErr w:type="spellEnd"/>
      <w:r w:rsidRPr="00AE1F10">
        <w:rPr>
          <w:rFonts w:ascii="Arial" w:hAnsi="Arial" w:cs="Arial"/>
          <w:sz w:val="24"/>
          <w:szCs w:val="24"/>
        </w:rPr>
        <w:t xml:space="preserve">, </w:t>
      </w:r>
      <w:r w:rsidR="002809E2" w:rsidRPr="00AE1F10">
        <w:rPr>
          <w:rFonts w:ascii="Arial" w:hAnsi="Arial" w:cs="Arial"/>
          <w:sz w:val="24"/>
          <w:szCs w:val="24"/>
        </w:rPr>
        <w:t xml:space="preserve">M, </w:t>
      </w:r>
      <w:proofErr w:type="spellStart"/>
      <w:r w:rsidRPr="00AE1F10">
        <w:rPr>
          <w:rFonts w:ascii="Arial" w:hAnsi="Arial" w:cs="Arial"/>
          <w:sz w:val="24"/>
          <w:szCs w:val="24"/>
        </w:rPr>
        <w:t>Kampylis</w:t>
      </w:r>
      <w:proofErr w:type="spellEnd"/>
      <w:r w:rsidR="002809E2" w:rsidRPr="00AE1F10">
        <w:rPr>
          <w:rFonts w:ascii="Arial" w:hAnsi="Arial" w:cs="Arial"/>
          <w:sz w:val="24"/>
          <w:szCs w:val="24"/>
        </w:rPr>
        <w:t xml:space="preserve">, P., </w:t>
      </w:r>
      <w:r w:rsidRPr="00AE1F10">
        <w:rPr>
          <w:rFonts w:ascii="Arial" w:hAnsi="Arial" w:cs="Arial"/>
          <w:sz w:val="24"/>
          <w:szCs w:val="24"/>
        </w:rPr>
        <w:t xml:space="preserve">  </w:t>
      </w:r>
      <w:proofErr w:type="spellStart"/>
      <w:r w:rsidRPr="00AE1F10">
        <w:rPr>
          <w:rFonts w:ascii="Arial" w:hAnsi="Arial" w:cs="Arial"/>
          <w:sz w:val="24"/>
          <w:szCs w:val="24"/>
        </w:rPr>
        <w:t>Punie</w:t>
      </w:r>
      <w:proofErr w:type="spellEnd"/>
      <w:r w:rsidRPr="00AE1F10">
        <w:rPr>
          <w:rFonts w:ascii="Arial" w:hAnsi="Arial" w:cs="Arial"/>
          <w:sz w:val="24"/>
          <w:szCs w:val="24"/>
        </w:rPr>
        <w:t xml:space="preserve">, </w:t>
      </w:r>
      <w:r w:rsidR="002809E2" w:rsidRPr="00AE1F10">
        <w:rPr>
          <w:rFonts w:ascii="Arial" w:hAnsi="Arial" w:cs="Arial"/>
          <w:sz w:val="24"/>
          <w:szCs w:val="24"/>
        </w:rPr>
        <w:t xml:space="preserve">Y.,  </w:t>
      </w:r>
      <w:r w:rsidRPr="00AE1F10">
        <w:rPr>
          <w:rFonts w:ascii="Arial" w:hAnsi="Arial" w:cs="Arial"/>
          <w:sz w:val="24"/>
          <w:szCs w:val="24"/>
        </w:rPr>
        <w:t>Van den Brande</w:t>
      </w:r>
      <w:r w:rsidR="002809E2" w:rsidRPr="00AE1F10">
        <w:rPr>
          <w:rFonts w:ascii="Arial" w:hAnsi="Arial" w:cs="Arial"/>
          <w:sz w:val="24"/>
          <w:szCs w:val="24"/>
        </w:rPr>
        <w:t xml:space="preserve">,  G., </w:t>
      </w:r>
      <w:r w:rsidRPr="00AE1F10">
        <w:rPr>
          <w:rFonts w:ascii="Arial" w:hAnsi="Arial" w:cs="Arial"/>
          <w:sz w:val="24"/>
          <w:szCs w:val="24"/>
        </w:rPr>
        <w:t xml:space="preserve">  </w:t>
      </w:r>
      <w:r w:rsidR="002809E2" w:rsidRPr="00AE1F10">
        <w:rPr>
          <w:rFonts w:ascii="Arial" w:hAnsi="Arial" w:cs="Arial"/>
          <w:sz w:val="24"/>
          <w:szCs w:val="24"/>
        </w:rPr>
        <w:t>(</w:t>
      </w:r>
      <w:r w:rsidRPr="00AE1F10">
        <w:rPr>
          <w:rFonts w:ascii="Arial" w:hAnsi="Arial" w:cs="Arial"/>
          <w:sz w:val="24"/>
          <w:szCs w:val="24"/>
        </w:rPr>
        <w:t>2016</w:t>
      </w:r>
      <w:r w:rsidR="002809E2" w:rsidRPr="00AE1F10">
        <w:rPr>
          <w:rFonts w:ascii="Arial" w:hAnsi="Arial" w:cs="Arial"/>
          <w:sz w:val="24"/>
          <w:szCs w:val="24"/>
        </w:rPr>
        <w:t>)</w:t>
      </w:r>
      <w:r w:rsidR="0064521C" w:rsidRPr="00AE1F10">
        <w:rPr>
          <w:rFonts w:ascii="Arial" w:hAnsi="Arial" w:cs="Arial"/>
          <w:sz w:val="24"/>
          <w:szCs w:val="24"/>
        </w:rPr>
        <w:t>.</w:t>
      </w:r>
      <w:r w:rsidR="002809E2" w:rsidRPr="00AE1F10">
        <w:rPr>
          <w:rFonts w:ascii="Arial" w:hAnsi="Arial" w:cs="Arial"/>
          <w:sz w:val="24"/>
          <w:szCs w:val="24"/>
        </w:rPr>
        <w:t xml:space="preserve">  </w:t>
      </w:r>
      <w:proofErr w:type="spellStart"/>
      <w:r w:rsidR="00AC7B89" w:rsidRPr="00AE1F10">
        <w:rPr>
          <w:rFonts w:ascii="Arial" w:hAnsi="Arial" w:cs="Arial"/>
          <w:sz w:val="24"/>
          <w:szCs w:val="24"/>
        </w:rPr>
        <w:t>EntreComp</w:t>
      </w:r>
      <w:proofErr w:type="spellEnd"/>
      <w:r w:rsidR="00AC7B89" w:rsidRPr="00AE1F10">
        <w:rPr>
          <w:rFonts w:ascii="Arial" w:hAnsi="Arial" w:cs="Arial"/>
          <w:sz w:val="24"/>
          <w:szCs w:val="24"/>
        </w:rPr>
        <w:t>: The Entrepreneurship Competence Framework</w:t>
      </w:r>
      <w:r w:rsidR="008B6367" w:rsidRPr="00AE1F10">
        <w:rPr>
          <w:rFonts w:ascii="Arial" w:hAnsi="Arial" w:cs="Arial"/>
          <w:sz w:val="24"/>
          <w:szCs w:val="24"/>
        </w:rPr>
        <w:t xml:space="preserve"> </w:t>
      </w:r>
      <w:r w:rsidR="002809E2" w:rsidRPr="00AE1F10">
        <w:rPr>
          <w:rFonts w:ascii="Arial" w:hAnsi="Arial" w:cs="Arial"/>
          <w:sz w:val="24"/>
          <w:szCs w:val="24"/>
        </w:rPr>
        <w:t xml:space="preserve"> Available at: </w:t>
      </w:r>
      <w:r w:rsidR="008B6367" w:rsidRPr="00AE1F10">
        <w:rPr>
          <w:rFonts w:ascii="Arial" w:hAnsi="Arial" w:cs="Arial"/>
          <w:sz w:val="24"/>
          <w:szCs w:val="24"/>
        </w:rPr>
        <w:t xml:space="preserve"> </w:t>
      </w:r>
      <w:hyperlink r:id="rId29" w:history="1">
        <w:proofErr w:type="spellStart"/>
        <w:r w:rsidR="008B6367" w:rsidRPr="00AE1F10">
          <w:rPr>
            <w:rFonts w:ascii="Arial" w:hAnsi="Arial" w:cs="Arial"/>
            <w:color w:val="0000FF"/>
            <w:sz w:val="24"/>
            <w:szCs w:val="24"/>
            <w:u w:val="single"/>
          </w:rPr>
          <w:t>EntreComp</w:t>
        </w:r>
        <w:proofErr w:type="spellEnd"/>
        <w:r w:rsidR="008B6367" w:rsidRPr="00AE1F10">
          <w:rPr>
            <w:rFonts w:ascii="Arial" w:hAnsi="Arial" w:cs="Arial"/>
            <w:color w:val="0000FF"/>
            <w:sz w:val="24"/>
            <w:szCs w:val="24"/>
            <w:u w:val="single"/>
          </w:rPr>
          <w:t xml:space="preserve"> (1).pdf</w:t>
        </w:r>
      </w:hyperlink>
      <w:r w:rsidR="0064521C" w:rsidRPr="00AE1F10">
        <w:rPr>
          <w:rFonts w:ascii="Arial" w:hAnsi="Arial" w:cs="Arial"/>
          <w:sz w:val="24"/>
          <w:szCs w:val="24"/>
        </w:rPr>
        <w:t xml:space="preserve"> </w:t>
      </w:r>
      <w:r w:rsidR="002809E2" w:rsidRPr="00AE1F10">
        <w:rPr>
          <w:rFonts w:ascii="Arial" w:hAnsi="Arial" w:cs="Arial"/>
          <w:sz w:val="24"/>
          <w:szCs w:val="24"/>
        </w:rPr>
        <w:t>(Accessed 12</w:t>
      </w:r>
      <w:r w:rsidR="002809E2" w:rsidRPr="00AE1F10">
        <w:rPr>
          <w:rFonts w:ascii="Arial" w:hAnsi="Arial" w:cs="Arial"/>
          <w:sz w:val="24"/>
          <w:szCs w:val="24"/>
          <w:vertAlign w:val="superscript"/>
        </w:rPr>
        <w:t>th</w:t>
      </w:r>
      <w:r w:rsidR="002809E2" w:rsidRPr="00AE1F10">
        <w:rPr>
          <w:rFonts w:ascii="Arial" w:hAnsi="Arial" w:cs="Arial"/>
          <w:sz w:val="24"/>
          <w:szCs w:val="24"/>
        </w:rPr>
        <w:t xml:space="preserve"> January 2012)</w:t>
      </w:r>
      <w:r w:rsidR="00212D7A">
        <w:rPr>
          <w:rFonts w:ascii="Arial" w:hAnsi="Arial" w:cs="Arial"/>
          <w:sz w:val="24"/>
          <w:szCs w:val="24"/>
        </w:rPr>
        <w:t>.</w:t>
      </w:r>
    </w:p>
    <w:p w14:paraId="1722D39F" w14:textId="77777777" w:rsidR="00D53743" w:rsidRDefault="00D53743" w:rsidP="00AE1F10">
      <w:pPr>
        <w:spacing w:line="360" w:lineRule="auto"/>
        <w:jc w:val="both"/>
        <w:rPr>
          <w:rFonts w:ascii="Arial" w:hAnsi="Arial" w:cs="Arial"/>
          <w:sz w:val="24"/>
          <w:szCs w:val="24"/>
        </w:rPr>
      </w:pPr>
    </w:p>
    <w:p w14:paraId="0990E182" w14:textId="1BD3086F" w:rsidR="00D53743" w:rsidRDefault="00D53743" w:rsidP="00D53743">
      <w:pPr>
        <w:spacing w:line="360" w:lineRule="auto"/>
        <w:jc w:val="both"/>
      </w:pPr>
      <w:r>
        <w:rPr>
          <w:rFonts w:ascii="Arial" w:hAnsi="Arial" w:cs="Arial"/>
          <w:sz w:val="24"/>
          <w:szCs w:val="24"/>
        </w:rPr>
        <w:t xml:space="preserve">Bennett,  N, J.,  Whitty.  T, S.,  </w:t>
      </w:r>
      <w:proofErr w:type="spellStart"/>
      <w:r>
        <w:rPr>
          <w:rFonts w:ascii="Arial" w:hAnsi="Arial" w:cs="Arial"/>
          <w:sz w:val="24"/>
          <w:szCs w:val="24"/>
        </w:rPr>
        <w:t>Finkbeiner</w:t>
      </w:r>
      <w:proofErr w:type="spellEnd"/>
      <w:r>
        <w:rPr>
          <w:rFonts w:ascii="Arial" w:hAnsi="Arial" w:cs="Arial"/>
          <w:sz w:val="24"/>
          <w:szCs w:val="24"/>
        </w:rPr>
        <w:t xml:space="preserve">,  E.,  Pittman,  J.,   Bassett.,  </w:t>
      </w:r>
      <w:proofErr w:type="spellStart"/>
      <w:r>
        <w:rPr>
          <w:rFonts w:ascii="Arial" w:hAnsi="Arial" w:cs="Arial"/>
          <w:sz w:val="24"/>
          <w:szCs w:val="24"/>
        </w:rPr>
        <w:t>Gelcich</w:t>
      </w:r>
      <w:proofErr w:type="spellEnd"/>
      <w:r>
        <w:rPr>
          <w:rFonts w:ascii="Arial" w:hAnsi="Arial" w:cs="Arial"/>
          <w:sz w:val="24"/>
          <w:szCs w:val="24"/>
        </w:rPr>
        <w:t xml:space="preserve">,  S.,  &amp;  Alison,  E, H.  (2017).   </w:t>
      </w:r>
      <w:r w:rsidRPr="00D53743">
        <w:rPr>
          <w:rFonts w:ascii="Arial" w:hAnsi="Arial" w:cs="Arial"/>
          <w:sz w:val="24"/>
          <w:szCs w:val="24"/>
        </w:rPr>
        <w:t>Environmental Stewardship: A Conceptual Review and Analytical Framework</w:t>
      </w:r>
      <w:r>
        <w:rPr>
          <w:rFonts w:ascii="Arial" w:hAnsi="Arial" w:cs="Arial"/>
          <w:sz w:val="24"/>
          <w:szCs w:val="24"/>
        </w:rPr>
        <w:t xml:space="preserve">.  Available at: </w:t>
      </w:r>
      <w:hyperlink r:id="rId30" w:history="1">
        <w:r w:rsidRPr="00D53743">
          <w:rPr>
            <w:rFonts w:ascii="Arial" w:hAnsi="Arial" w:cs="Arial"/>
            <w:color w:val="0000FF"/>
            <w:sz w:val="24"/>
            <w:szCs w:val="24"/>
            <w:u w:val="single"/>
          </w:rPr>
          <w:t>Environmental Stewardship: A Conceptual Review and Analytical Framework (uwtsd.ac.uk)</w:t>
        </w:r>
      </w:hyperlink>
      <w:r w:rsidRPr="00D53743">
        <w:rPr>
          <w:rFonts w:ascii="Arial" w:hAnsi="Arial" w:cs="Arial"/>
          <w:sz w:val="24"/>
          <w:szCs w:val="24"/>
        </w:rPr>
        <w:t>.</w:t>
      </w:r>
      <w:r>
        <w:t xml:space="preserve">    </w:t>
      </w:r>
      <w:r w:rsidRPr="00D53743">
        <w:rPr>
          <w:rFonts w:ascii="Arial" w:hAnsi="Arial" w:cs="Arial"/>
          <w:sz w:val="24"/>
          <w:szCs w:val="24"/>
        </w:rPr>
        <w:t>Published, The Authors 2018.   (Accessed:  14</w:t>
      </w:r>
      <w:r w:rsidRPr="00D53743">
        <w:rPr>
          <w:rFonts w:ascii="Arial" w:hAnsi="Arial" w:cs="Arial"/>
          <w:sz w:val="24"/>
          <w:szCs w:val="24"/>
          <w:vertAlign w:val="superscript"/>
        </w:rPr>
        <w:t>th</w:t>
      </w:r>
      <w:r w:rsidRPr="00D53743">
        <w:rPr>
          <w:rFonts w:ascii="Arial" w:hAnsi="Arial" w:cs="Arial"/>
          <w:sz w:val="24"/>
          <w:szCs w:val="24"/>
        </w:rPr>
        <w:t xml:space="preserve"> January 2021)</w:t>
      </w:r>
      <w:r w:rsidR="00212D7A">
        <w:t>.</w:t>
      </w:r>
    </w:p>
    <w:p w14:paraId="5C0D0887" w14:textId="74486420" w:rsidR="00984D7A" w:rsidRDefault="00984D7A" w:rsidP="00D53743">
      <w:pPr>
        <w:spacing w:line="360" w:lineRule="auto"/>
        <w:jc w:val="both"/>
      </w:pPr>
    </w:p>
    <w:p w14:paraId="18048BA4" w14:textId="09F73FC0" w:rsidR="002811F9" w:rsidRDefault="00984D7A" w:rsidP="00984D7A">
      <w:pPr>
        <w:spacing w:after="0" w:line="360" w:lineRule="auto"/>
        <w:contextualSpacing/>
        <w:jc w:val="both"/>
        <w:rPr>
          <w:rFonts w:ascii="Arial" w:eastAsiaTheme="minorEastAsia" w:hAnsi="Arial" w:cs="Arial"/>
          <w:kern w:val="24"/>
          <w:sz w:val="24"/>
          <w:szCs w:val="24"/>
          <w:lang w:eastAsia="en-GB"/>
        </w:rPr>
      </w:pPr>
      <w:r>
        <w:rPr>
          <w:rFonts w:ascii="Arial" w:hAnsi="Arial" w:cs="Arial"/>
          <w:sz w:val="24"/>
          <w:szCs w:val="24"/>
        </w:rPr>
        <w:t xml:space="preserve">Cardoso,  J, P.  (2013).  Working together to make things happen.  Available at:  </w:t>
      </w:r>
      <w:hyperlink r:id="rId31" w:history="1">
        <w:r w:rsidR="002811F9" w:rsidRPr="002811F9">
          <w:rPr>
            <w:rStyle w:val="Hyperlink"/>
            <w:rFonts w:eastAsiaTheme="minorEastAsia" w:hAnsi="Calibri"/>
            <w:color w:val="2E74B5" w:themeColor="accent1" w:themeShade="BF"/>
            <w:kern w:val="24"/>
            <w:sz w:val="24"/>
            <w:szCs w:val="24"/>
            <w:lang w:eastAsia="en-GB"/>
          </w:rPr>
          <w:t>https</w:t>
        </w:r>
      </w:hyperlink>
      <w:hyperlink r:id="rId32" w:history="1">
        <w:r w:rsidR="002811F9" w:rsidRPr="002811F9">
          <w:rPr>
            <w:rFonts w:eastAsiaTheme="minorEastAsia" w:hAnsi="Calibri"/>
            <w:color w:val="2E74B5" w:themeColor="accent1" w:themeShade="BF"/>
            <w:kern w:val="24"/>
            <w:sz w:val="24"/>
            <w:szCs w:val="24"/>
            <w:u w:val="single"/>
            <w:lang w:eastAsia="en-GB"/>
          </w:rPr>
          <w:t>://</w:t>
        </w:r>
      </w:hyperlink>
      <w:hyperlink r:id="rId33" w:history="1">
        <w:r w:rsidR="002811F9" w:rsidRPr="002811F9">
          <w:rPr>
            <w:rFonts w:eastAsiaTheme="minorEastAsia" w:hAnsi="Calibri"/>
            <w:color w:val="2E74B5" w:themeColor="accent1" w:themeShade="BF"/>
            <w:kern w:val="24"/>
            <w:sz w:val="24"/>
            <w:szCs w:val="24"/>
            <w:u w:val="single"/>
            <w:lang w:eastAsia="en-GB"/>
          </w:rPr>
          <w:t>www.youtube.com/watch?v=Fd_nkBHgX8s</w:t>
        </w:r>
      </w:hyperlink>
      <w:r w:rsidRPr="00984D7A">
        <w:rPr>
          <w:rFonts w:ascii="Arial" w:eastAsiaTheme="minorEastAsia" w:hAnsi="Arial" w:cs="Arial"/>
          <w:kern w:val="24"/>
          <w:sz w:val="24"/>
          <w:szCs w:val="24"/>
          <w:lang w:eastAsia="en-GB"/>
        </w:rPr>
        <w:t xml:space="preserve">.  </w:t>
      </w:r>
      <w:proofErr w:type="spellStart"/>
      <w:r w:rsidRPr="00984D7A">
        <w:rPr>
          <w:rFonts w:ascii="Arial" w:eastAsiaTheme="minorEastAsia" w:hAnsi="Arial" w:cs="Arial"/>
          <w:kern w:val="24"/>
          <w:sz w:val="24"/>
          <w:szCs w:val="24"/>
          <w:lang w:eastAsia="en-GB"/>
        </w:rPr>
        <w:t>Youtube</w:t>
      </w:r>
      <w:proofErr w:type="spellEnd"/>
      <w:r w:rsidRPr="00984D7A">
        <w:rPr>
          <w:rFonts w:ascii="Arial" w:eastAsiaTheme="minorEastAsia" w:hAnsi="Arial" w:cs="Arial"/>
          <w:kern w:val="24"/>
          <w:sz w:val="24"/>
          <w:szCs w:val="24"/>
          <w:lang w:eastAsia="en-GB"/>
        </w:rPr>
        <w:t xml:space="preserve">,  </w:t>
      </w:r>
      <w:proofErr w:type="spellStart"/>
      <w:r w:rsidRPr="00984D7A">
        <w:rPr>
          <w:rFonts w:ascii="Arial" w:eastAsiaTheme="minorEastAsia" w:hAnsi="Arial" w:cs="Arial"/>
          <w:kern w:val="24"/>
          <w:sz w:val="24"/>
          <w:szCs w:val="24"/>
          <w:lang w:eastAsia="en-GB"/>
        </w:rPr>
        <w:t>TEDxBraingport</w:t>
      </w:r>
      <w:proofErr w:type="spellEnd"/>
      <w:r w:rsidRPr="00984D7A">
        <w:rPr>
          <w:rFonts w:ascii="Arial" w:eastAsiaTheme="minorEastAsia" w:hAnsi="Arial" w:cs="Arial"/>
          <w:kern w:val="24"/>
          <w:sz w:val="24"/>
          <w:szCs w:val="24"/>
          <w:lang w:eastAsia="en-GB"/>
        </w:rPr>
        <w:t>,  2013.  (Accessed:  14</w:t>
      </w:r>
      <w:r w:rsidRPr="00984D7A">
        <w:rPr>
          <w:rFonts w:ascii="Arial" w:eastAsiaTheme="minorEastAsia" w:hAnsi="Arial" w:cs="Arial"/>
          <w:kern w:val="24"/>
          <w:sz w:val="24"/>
          <w:szCs w:val="24"/>
          <w:vertAlign w:val="superscript"/>
          <w:lang w:eastAsia="en-GB"/>
        </w:rPr>
        <w:t>th</w:t>
      </w:r>
      <w:r w:rsidRPr="00984D7A">
        <w:rPr>
          <w:rFonts w:ascii="Arial" w:eastAsiaTheme="minorEastAsia" w:hAnsi="Arial" w:cs="Arial"/>
          <w:kern w:val="24"/>
          <w:sz w:val="24"/>
          <w:szCs w:val="24"/>
          <w:lang w:eastAsia="en-GB"/>
        </w:rPr>
        <w:t xml:space="preserve"> January 2021)</w:t>
      </w:r>
      <w:r w:rsidR="00212D7A">
        <w:rPr>
          <w:rFonts w:ascii="Arial" w:eastAsiaTheme="minorEastAsia" w:hAnsi="Arial" w:cs="Arial"/>
          <w:kern w:val="24"/>
          <w:sz w:val="24"/>
          <w:szCs w:val="24"/>
          <w:lang w:eastAsia="en-GB"/>
        </w:rPr>
        <w:t>.</w:t>
      </w:r>
      <w:r w:rsidRPr="00984D7A">
        <w:rPr>
          <w:rFonts w:ascii="Arial" w:eastAsiaTheme="minorEastAsia" w:hAnsi="Arial" w:cs="Arial"/>
          <w:kern w:val="24"/>
          <w:sz w:val="24"/>
          <w:szCs w:val="24"/>
          <w:lang w:eastAsia="en-GB"/>
        </w:rPr>
        <w:t xml:space="preserve"> </w:t>
      </w:r>
    </w:p>
    <w:p w14:paraId="4322D0B3" w14:textId="29AD2C62" w:rsidR="002811F9" w:rsidRDefault="002811F9" w:rsidP="00984D7A">
      <w:pPr>
        <w:spacing w:after="0" w:line="360" w:lineRule="auto"/>
        <w:contextualSpacing/>
        <w:jc w:val="both"/>
        <w:rPr>
          <w:rFonts w:ascii="Arial" w:eastAsiaTheme="minorEastAsia" w:hAnsi="Arial" w:cs="Arial"/>
          <w:kern w:val="24"/>
          <w:sz w:val="24"/>
          <w:szCs w:val="24"/>
          <w:lang w:eastAsia="en-GB"/>
        </w:rPr>
      </w:pPr>
    </w:p>
    <w:p w14:paraId="738C7EC5" w14:textId="7D9FADB0" w:rsidR="002811F9" w:rsidRDefault="00D3295C" w:rsidP="00984D7A">
      <w:pPr>
        <w:spacing w:after="0" w:line="360" w:lineRule="auto"/>
        <w:contextualSpacing/>
        <w:jc w:val="both"/>
        <w:rPr>
          <w:rFonts w:ascii="Arial" w:eastAsiaTheme="minorEastAsia" w:hAnsi="Arial" w:cs="Arial"/>
          <w:kern w:val="24"/>
          <w:sz w:val="24"/>
          <w:szCs w:val="24"/>
          <w:lang w:eastAsia="en-GB"/>
        </w:rPr>
      </w:pPr>
      <w:r>
        <w:rPr>
          <w:rFonts w:ascii="Arial" w:eastAsiaTheme="minorEastAsia" w:hAnsi="Arial" w:cs="Arial"/>
          <w:kern w:val="24"/>
          <w:sz w:val="24"/>
          <w:szCs w:val="24"/>
          <w:lang w:eastAsia="en-GB"/>
        </w:rPr>
        <w:t xml:space="preserve">Care Council for Wales,  </w:t>
      </w:r>
      <w:r w:rsidR="009C01AC">
        <w:rPr>
          <w:rFonts w:ascii="Arial" w:eastAsiaTheme="minorEastAsia" w:hAnsi="Arial" w:cs="Arial"/>
          <w:kern w:val="24"/>
          <w:sz w:val="24"/>
          <w:szCs w:val="24"/>
          <w:lang w:eastAsia="en-GB"/>
        </w:rPr>
        <w:t>(no date). Early Years and Childcare Induction Framework.  Available at:</w:t>
      </w:r>
    </w:p>
    <w:p w14:paraId="71D7456D" w14:textId="4183FD87" w:rsidR="002811F9" w:rsidRPr="009C01AC" w:rsidRDefault="009C01AC" w:rsidP="00984D7A">
      <w:pPr>
        <w:spacing w:after="0" w:line="360" w:lineRule="auto"/>
        <w:contextualSpacing/>
        <w:jc w:val="both"/>
        <w:rPr>
          <w:rFonts w:ascii="Arial" w:eastAsiaTheme="minorEastAsia" w:hAnsi="Arial" w:cs="Arial"/>
          <w:kern w:val="24"/>
          <w:sz w:val="24"/>
          <w:szCs w:val="24"/>
          <w:lang w:eastAsia="en-GB"/>
        </w:rPr>
      </w:pPr>
      <w:hyperlink r:id="rId34" w:history="1">
        <w:r w:rsidRPr="009C01AC">
          <w:rPr>
            <w:rFonts w:ascii="Arial" w:hAnsi="Arial" w:cs="Arial"/>
            <w:color w:val="0000FF"/>
            <w:sz w:val="24"/>
            <w:szCs w:val="24"/>
            <w:u w:val="single"/>
          </w:rPr>
          <w:t>Early-Years-Childcare-Induction-Framework-for-Wales-–-progress-log.pdf (</w:t>
        </w:r>
        <w:proofErr w:type="spellStart"/>
        <w:r w:rsidRPr="009C01AC">
          <w:rPr>
            <w:rFonts w:ascii="Arial" w:hAnsi="Arial" w:cs="Arial"/>
            <w:color w:val="0000FF"/>
            <w:sz w:val="24"/>
            <w:szCs w:val="24"/>
            <w:u w:val="single"/>
          </w:rPr>
          <w:t>socialcare.wales</w:t>
        </w:r>
        <w:proofErr w:type="spellEnd"/>
        <w:r w:rsidRPr="009C01AC">
          <w:rPr>
            <w:rFonts w:ascii="Arial" w:hAnsi="Arial" w:cs="Arial"/>
            <w:color w:val="0000FF"/>
            <w:sz w:val="24"/>
            <w:szCs w:val="24"/>
            <w:u w:val="single"/>
          </w:rPr>
          <w:t>)</w:t>
        </w:r>
      </w:hyperlink>
      <w:r w:rsidRPr="009C01AC">
        <w:rPr>
          <w:rFonts w:ascii="Arial" w:hAnsi="Arial" w:cs="Arial"/>
          <w:sz w:val="24"/>
          <w:szCs w:val="24"/>
        </w:rPr>
        <w:t xml:space="preserve">  </w:t>
      </w:r>
      <w:r>
        <w:rPr>
          <w:rFonts w:ascii="Arial" w:hAnsi="Arial" w:cs="Arial"/>
          <w:sz w:val="24"/>
          <w:szCs w:val="24"/>
        </w:rPr>
        <w:t>(Accessed:  19</w:t>
      </w:r>
      <w:r w:rsidRPr="009C01AC">
        <w:rPr>
          <w:rFonts w:ascii="Arial" w:hAnsi="Arial" w:cs="Arial"/>
          <w:sz w:val="24"/>
          <w:szCs w:val="24"/>
          <w:vertAlign w:val="superscript"/>
        </w:rPr>
        <w:t>th</w:t>
      </w:r>
      <w:r>
        <w:rPr>
          <w:rFonts w:ascii="Arial" w:hAnsi="Arial" w:cs="Arial"/>
          <w:sz w:val="24"/>
          <w:szCs w:val="24"/>
        </w:rPr>
        <w:t xml:space="preserve"> January 2021)</w:t>
      </w:r>
      <w:r w:rsidR="00212D7A">
        <w:rPr>
          <w:rFonts w:ascii="Arial" w:hAnsi="Arial" w:cs="Arial"/>
          <w:sz w:val="24"/>
          <w:szCs w:val="24"/>
        </w:rPr>
        <w:t>.</w:t>
      </w:r>
    </w:p>
    <w:p w14:paraId="1392F530" w14:textId="77777777" w:rsidR="00D53743" w:rsidRPr="00AE1F10" w:rsidRDefault="00D53743" w:rsidP="00AE1F10">
      <w:pPr>
        <w:spacing w:line="360" w:lineRule="auto"/>
        <w:jc w:val="both"/>
        <w:rPr>
          <w:rFonts w:ascii="Arial" w:hAnsi="Arial" w:cs="Arial"/>
          <w:sz w:val="24"/>
          <w:szCs w:val="24"/>
        </w:rPr>
      </w:pPr>
    </w:p>
    <w:p w14:paraId="70903432" w14:textId="1773E61A" w:rsidR="007B3289" w:rsidRPr="00AE1F10" w:rsidRDefault="007B3289" w:rsidP="00AE1F10">
      <w:pPr>
        <w:pStyle w:val="NormalWeb"/>
        <w:spacing w:before="0" w:beforeAutospacing="0" w:after="0" w:afterAutospacing="0" w:line="360" w:lineRule="auto"/>
        <w:jc w:val="both"/>
        <w:rPr>
          <w:rFonts w:ascii="Arial" w:eastAsiaTheme="minorEastAsia" w:hAnsi="Arial" w:cs="Arial"/>
          <w:color w:val="000000" w:themeColor="text1"/>
          <w:kern w:val="24"/>
        </w:rPr>
      </w:pPr>
      <w:r w:rsidRPr="00AE1F10">
        <w:rPr>
          <w:rFonts w:ascii="Arial" w:eastAsiaTheme="minorEastAsia" w:hAnsi="Arial" w:cs="Arial"/>
          <w:color w:val="000000" w:themeColor="text1"/>
          <w:kern w:val="24"/>
        </w:rPr>
        <w:t xml:space="preserve">Cottrell, S. (2010) </w:t>
      </w:r>
      <w:r w:rsidRPr="00AE1F10">
        <w:rPr>
          <w:rFonts w:ascii="Arial" w:eastAsiaTheme="minorEastAsia" w:hAnsi="Arial" w:cs="Arial"/>
          <w:i/>
          <w:iCs/>
          <w:color w:val="000000" w:themeColor="text1"/>
          <w:kern w:val="24"/>
        </w:rPr>
        <w:t>Skills for Success: The Personal Development Planning Handbook (2</w:t>
      </w:r>
      <w:proofErr w:type="spellStart"/>
      <w:r w:rsidRPr="00AE1F10">
        <w:rPr>
          <w:rFonts w:ascii="Arial" w:eastAsiaTheme="minorEastAsia" w:hAnsi="Arial" w:cs="Arial"/>
          <w:i/>
          <w:iCs/>
          <w:color w:val="000000" w:themeColor="text1"/>
          <w:kern w:val="24"/>
          <w:position w:val="10"/>
          <w:vertAlign w:val="superscript"/>
        </w:rPr>
        <w:t>nd</w:t>
      </w:r>
      <w:proofErr w:type="spellEnd"/>
      <w:r w:rsidRPr="00AE1F10">
        <w:rPr>
          <w:rFonts w:ascii="Arial" w:eastAsiaTheme="minorEastAsia" w:hAnsi="Arial" w:cs="Arial"/>
          <w:i/>
          <w:iCs/>
          <w:color w:val="000000" w:themeColor="text1"/>
          <w:kern w:val="24"/>
        </w:rPr>
        <w:t xml:space="preserve"> Ed./2il Arg.)</w:t>
      </w:r>
      <w:r w:rsidRPr="00AE1F10">
        <w:rPr>
          <w:rFonts w:ascii="Arial" w:eastAsiaTheme="minorEastAsia" w:hAnsi="Arial" w:cs="Arial"/>
          <w:color w:val="000000" w:themeColor="text1"/>
          <w:kern w:val="24"/>
        </w:rPr>
        <w:t xml:space="preserve"> Basingstoke: Palgrave Macmillan</w:t>
      </w:r>
      <w:r w:rsidR="00212D7A">
        <w:rPr>
          <w:rFonts w:ascii="Arial" w:eastAsiaTheme="minorEastAsia" w:hAnsi="Arial" w:cs="Arial"/>
          <w:color w:val="000000" w:themeColor="text1"/>
          <w:kern w:val="24"/>
        </w:rPr>
        <w:t>.</w:t>
      </w:r>
    </w:p>
    <w:p w14:paraId="0BEBF0A9" w14:textId="757C2A94" w:rsidR="0002586F" w:rsidRPr="00AE1F10" w:rsidRDefault="0002586F" w:rsidP="00AE1F10">
      <w:pPr>
        <w:pStyle w:val="NormalWeb"/>
        <w:spacing w:before="0" w:beforeAutospacing="0" w:after="0" w:afterAutospacing="0" w:line="360" w:lineRule="auto"/>
        <w:jc w:val="both"/>
        <w:rPr>
          <w:rFonts w:ascii="Arial" w:eastAsiaTheme="minorEastAsia" w:hAnsi="Arial" w:cs="Arial"/>
          <w:color w:val="000000" w:themeColor="text1"/>
          <w:kern w:val="24"/>
        </w:rPr>
      </w:pPr>
    </w:p>
    <w:p w14:paraId="703B70D4" w14:textId="544F421E" w:rsidR="0002586F" w:rsidRPr="0002586F" w:rsidRDefault="0002586F" w:rsidP="00AE1F10">
      <w:pPr>
        <w:spacing w:after="0" w:line="360" w:lineRule="auto"/>
        <w:contextualSpacing/>
        <w:jc w:val="both"/>
        <w:rPr>
          <w:rFonts w:ascii="Arial" w:eastAsia="Times New Roman" w:hAnsi="Arial" w:cs="Arial"/>
          <w:sz w:val="24"/>
          <w:szCs w:val="24"/>
          <w:lang w:eastAsia="en-GB"/>
        </w:rPr>
      </w:pPr>
      <w:r w:rsidRPr="0002586F">
        <w:rPr>
          <w:rFonts w:ascii="Arial" w:eastAsiaTheme="minorEastAsia" w:hAnsi="Arial" w:cs="Arial"/>
          <w:color w:val="000000" w:themeColor="text1"/>
          <w:kern w:val="24"/>
          <w:sz w:val="24"/>
          <w:szCs w:val="24"/>
          <w:lang w:eastAsia="en-GB"/>
        </w:rPr>
        <w:t xml:space="preserve">Gates, S. (2015) </w:t>
      </w:r>
      <w:r w:rsidRPr="0002586F">
        <w:rPr>
          <w:rFonts w:ascii="Arial" w:eastAsiaTheme="minorEastAsia" w:hAnsi="Arial" w:cs="Arial"/>
          <w:i/>
          <w:iCs/>
          <w:color w:val="000000" w:themeColor="text1"/>
          <w:kern w:val="24"/>
          <w:sz w:val="24"/>
          <w:szCs w:val="24"/>
          <w:lang w:eastAsia="en-GB"/>
        </w:rPr>
        <w:t>The Negotiation book: your definitive guide to successful negotiation</w:t>
      </w:r>
      <w:r w:rsidRPr="0002586F">
        <w:rPr>
          <w:rFonts w:ascii="Arial" w:eastAsiaTheme="minorEastAsia" w:hAnsi="Arial" w:cs="Arial"/>
          <w:color w:val="000000" w:themeColor="text1"/>
          <w:kern w:val="24"/>
          <w:sz w:val="24"/>
          <w:szCs w:val="24"/>
          <w:lang w:eastAsia="en-GB"/>
        </w:rPr>
        <w:t>. New Jersey: John Wiley and Sons</w:t>
      </w:r>
      <w:r w:rsidR="00212D7A">
        <w:rPr>
          <w:rFonts w:ascii="Arial" w:eastAsiaTheme="minorEastAsia" w:hAnsi="Arial" w:cs="Arial"/>
          <w:color w:val="000000" w:themeColor="text1"/>
          <w:kern w:val="24"/>
          <w:sz w:val="24"/>
          <w:szCs w:val="24"/>
          <w:lang w:eastAsia="en-GB"/>
        </w:rPr>
        <w:t>.</w:t>
      </w:r>
    </w:p>
    <w:p w14:paraId="377A6FE5" w14:textId="2271FC38" w:rsidR="0002586F" w:rsidRPr="00AE1F10" w:rsidRDefault="0002586F" w:rsidP="00AE1F10">
      <w:pPr>
        <w:pStyle w:val="NormalWeb"/>
        <w:spacing w:before="0" w:beforeAutospacing="0" w:after="0" w:afterAutospacing="0" w:line="360" w:lineRule="auto"/>
        <w:jc w:val="both"/>
        <w:rPr>
          <w:rFonts w:ascii="Arial" w:eastAsiaTheme="minorEastAsia" w:hAnsi="Arial" w:cs="Arial"/>
          <w:color w:val="000000" w:themeColor="text1"/>
          <w:kern w:val="24"/>
        </w:rPr>
      </w:pPr>
    </w:p>
    <w:p w14:paraId="141B3757" w14:textId="7FA86E75" w:rsidR="00AE1F10" w:rsidRPr="00D3295C" w:rsidRDefault="0002586F" w:rsidP="00AE1F10">
      <w:pPr>
        <w:pStyle w:val="NormalWeb"/>
        <w:spacing w:before="0" w:beforeAutospacing="0" w:after="0" w:afterAutospacing="0" w:line="360" w:lineRule="auto"/>
        <w:jc w:val="both"/>
        <w:rPr>
          <w:rFonts w:ascii="Arial" w:eastAsiaTheme="minorEastAsia" w:hAnsi="Arial" w:cs="Arial"/>
          <w:color w:val="000000" w:themeColor="text1"/>
          <w:kern w:val="24"/>
        </w:rPr>
      </w:pPr>
      <w:proofErr w:type="spellStart"/>
      <w:r w:rsidRPr="00AE1F10">
        <w:rPr>
          <w:rFonts w:ascii="Arial" w:eastAsiaTheme="minorEastAsia" w:hAnsi="Arial" w:cs="Arial"/>
          <w:color w:val="000000" w:themeColor="text1"/>
          <w:kern w:val="24"/>
        </w:rPr>
        <w:t>Golubickis</w:t>
      </w:r>
      <w:proofErr w:type="spellEnd"/>
      <w:r w:rsidRPr="00AE1F10">
        <w:rPr>
          <w:rFonts w:ascii="Arial" w:eastAsiaTheme="minorEastAsia" w:hAnsi="Arial" w:cs="Arial"/>
          <w:color w:val="000000" w:themeColor="text1"/>
          <w:kern w:val="24"/>
        </w:rPr>
        <w:t xml:space="preserve">,  M., Tan, L,  B., </w:t>
      </w:r>
      <w:proofErr w:type="spellStart"/>
      <w:r w:rsidRPr="00AE1F10">
        <w:rPr>
          <w:rFonts w:ascii="Arial" w:eastAsiaTheme="minorEastAsia" w:hAnsi="Arial" w:cs="Arial"/>
          <w:color w:val="000000" w:themeColor="text1"/>
          <w:kern w:val="24"/>
        </w:rPr>
        <w:t>Falben</w:t>
      </w:r>
      <w:proofErr w:type="spellEnd"/>
      <w:r w:rsidRPr="00AE1F10">
        <w:rPr>
          <w:rFonts w:ascii="Arial" w:eastAsiaTheme="minorEastAsia" w:hAnsi="Arial" w:cs="Arial"/>
          <w:color w:val="000000" w:themeColor="text1"/>
          <w:kern w:val="24"/>
        </w:rPr>
        <w:t xml:space="preserve">, J.  K &amp; </w:t>
      </w:r>
      <w:proofErr w:type="spellStart"/>
      <w:r w:rsidRPr="00AE1F10">
        <w:rPr>
          <w:rFonts w:ascii="Arial" w:eastAsiaTheme="minorEastAsia" w:hAnsi="Arial" w:cs="Arial"/>
          <w:color w:val="000000" w:themeColor="text1"/>
          <w:kern w:val="24"/>
        </w:rPr>
        <w:t>Macrea</w:t>
      </w:r>
      <w:proofErr w:type="spellEnd"/>
      <w:r w:rsidRPr="00AE1F10">
        <w:rPr>
          <w:rFonts w:ascii="Arial" w:eastAsiaTheme="minorEastAsia" w:hAnsi="Arial" w:cs="Arial"/>
          <w:color w:val="000000" w:themeColor="text1"/>
          <w:kern w:val="24"/>
        </w:rPr>
        <w:t>, N.  (2016) ‘The observing self:  Diminishing egocentrism through</w:t>
      </w:r>
      <w:r w:rsidR="00485363" w:rsidRPr="00AE1F10">
        <w:rPr>
          <w:rFonts w:ascii="Arial" w:eastAsiaTheme="minorEastAsia" w:hAnsi="Arial" w:cs="Arial"/>
          <w:color w:val="000000" w:themeColor="text1"/>
          <w:kern w:val="24"/>
        </w:rPr>
        <w:t xml:space="preserve"> brief mindfulness mediation. </w:t>
      </w:r>
      <w:r w:rsidR="00AE1F10">
        <w:rPr>
          <w:rFonts w:ascii="Arial" w:eastAsiaTheme="minorEastAsia" w:hAnsi="Arial" w:cs="Arial"/>
          <w:color w:val="000000" w:themeColor="text1"/>
          <w:kern w:val="24"/>
        </w:rPr>
        <w:t xml:space="preserve"> </w:t>
      </w:r>
      <w:r w:rsidR="00485363" w:rsidRPr="00AE1F10">
        <w:rPr>
          <w:rFonts w:ascii="Arial" w:eastAsiaTheme="minorEastAsia" w:hAnsi="Arial" w:cs="Arial"/>
          <w:i/>
          <w:iCs/>
          <w:color w:val="000000" w:themeColor="text1"/>
          <w:kern w:val="24"/>
        </w:rPr>
        <w:t xml:space="preserve">European Journal of Social Psychology, </w:t>
      </w:r>
      <w:r w:rsidR="00485363" w:rsidRPr="00AE1F10">
        <w:rPr>
          <w:rFonts w:ascii="Arial" w:eastAsiaTheme="minorEastAsia" w:hAnsi="Arial" w:cs="Arial"/>
          <w:color w:val="000000" w:themeColor="text1"/>
          <w:kern w:val="24"/>
        </w:rPr>
        <w:t>44 pp.521-527</w:t>
      </w:r>
      <w:r w:rsidR="00AE1F10">
        <w:rPr>
          <w:rFonts w:ascii="Arial" w:eastAsiaTheme="minorEastAsia" w:hAnsi="Arial" w:cs="Arial"/>
          <w:color w:val="000000" w:themeColor="text1"/>
          <w:kern w:val="24"/>
        </w:rPr>
        <w:t xml:space="preserve">.  Available at: </w:t>
      </w:r>
      <w:hyperlink r:id="rId35" w:history="1">
        <w:r w:rsidR="00AE1F10" w:rsidRPr="00D3295C">
          <w:rPr>
            <w:rFonts w:ascii="Arial" w:hAnsi="Arial" w:cs="Arial"/>
            <w:color w:val="0000FF"/>
            <w:u w:val="single"/>
          </w:rPr>
          <w:t>The observing self: Diminishing egocentrism through brief mindfulness meditation (uwtsd.ac.uk)</w:t>
        </w:r>
      </w:hyperlink>
      <w:r w:rsidR="00AE1F10" w:rsidRPr="00D3295C">
        <w:rPr>
          <w:rFonts w:ascii="Arial" w:hAnsi="Arial" w:cs="Arial"/>
        </w:rPr>
        <w:t xml:space="preserve">  (Accessed:  19</w:t>
      </w:r>
      <w:r w:rsidR="00AE1F10" w:rsidRPr="00D3295C">
        <w:rPr>
          <w:rFonts w:ascii="Arial" w:hAnsi="Arial" w:cs="Arial"/>
          <w:vertAlign w:val="superscript"/>
        </w:rPr>
        <w:t>th</w:t>
      </w:r>
      <w:r w:rsidR="00AE1F10" w:rsidRPr="00D3295C">
        <w:rPr>
          <w:rFonts w:ascii="Arial" w:hAnsi="Arial" w:cs="Arial"/>
        </w:rPr>
        <w:t xml:space="preserve"> January 2021)</w:t>
      </w:r>
      <w:r w:rsidR="00212D7A">
        <w:rPr>
          <w:rFonts w:ascii="Arial" w:hAnsi="Arial" w:cs="Arial"/>
        </w:rPr>
        <w:t>.</w:t>
      </w:r>
      <w:r w:rsidR="00AE1F10" w:rsidRPr="00D3295C">
        <w:rPr>
          <w:rFonts w:ascii="Arial" w:hAnsi="Arial" w:cs="Arial"/>
        </w:rPr>
        <w:t xml:space="preserve"> </w:t>
      </w:r>
    </w:p>
    <w:p w14:paraId="72E6045A" w14:textId="77777777" w:rsidR="0046798F" w:rsidRPr="00AE1F10" w:rsidRDefault="0046798F" w:rsidP="00AE1F10">
      <w:pPr>
        <w:pStyle w:val="NormalWeb"/>
        <w:spacing w:before="0" w:beforeAutospacing="0" w:after="0" w:afterAutospacing="0" w:line="360" w:lineRule="auto"/>
        <w:jc w:val="both"/>
        <w:rPr>
          <w:rFonts w:ascii="Arial" w:eastAsiaTheme="minorEastAsia" w:hAnsi="Arial" w:cs="Arial"/>
          <w:color w:val="000000" w:themeColor="text1"/>
          <w:kern w:val="24"/>
        </w:rPr>
      </w:pPr>
    </w:p>
    <w:p w14:paraId="5B45D953" w14:textId="4A892779" w:rsidR="00D50E96" w:rsidRPr="00AE1F10" w:rsidRDefault="00D50E96" w:rsidP="00AE1F10">
      <w:pPr>
        <w:pStyle w:val="NormalWeb"/>
        <w:spacing w:before="0" w:beforeAutospacing="0" w:after="0" w:afterAutospacing="0" w:line="360" w:lineRule="auto"/>
        <w:jc w:val="both"/>
        <w:rPr>
          <w:rFonts w:ascii="Arial" w:eastAsiaTheme="minorEastAsia" w:hAnsi="Arial" w:cs="Arial"/>
          <w:color w:val="000000" w:themeColor="text1"/>
          <w:kern w:val="24"/>
        </w:rPr>
      </w:pPr>
      <w:r w:rsidRPr="00AE1F10">
        <w:rPr>
          <w:rFonts w:ascii="Arial" w:eastAsiaTheme="minorEastAsia" w:hAnsi="Arial" w:cs="Arial"/>
          <w:color w:val="000000" w:themeColor="text1"/>
          <w:kern w:val="24"/>
        </w:rPr>
        <w:t xml:space="preserve">Department for Education (2017).  </w:t>
      </w:r>
      <w:r w:rsidRPr="00AE1F10">
        <w:rPr>
          <w:rFonts w:ascii="Arial" w:hAnsi="Arial" w:cs="Arial"/>
        </w:rPr>
        <w:t>Study of Early Education and Development (SEED): Study of Quality of Early Years Provision in England (Revised)</w:t>
      </w:r>
      <w:r w:rsidR="001B1710" w:rsidRPr="00AE1F10">
        <w:rPr>
          <w:rFonts w:ascii="Arial" w:hAnsi="Arial" w:cs="Arial"/>
        </w:rPr>
        <w:t>.</w:t>
      </w:r>
      <w:r w:rsidRPr="00AE1F10">
        <w:rPr>
          <w:rFonts w:ascii="Arial" w:hAnsi="Arial" w:cs="Arial"/>
        </w:rPr>
        <w:t xml:space="preserve">  Available at</w:t>
      </w:r>
      <w:r w:rsidR="001B1710" w:rsidRPr="00AE1F10">
        <w:rPr>
          <w:rFonts w:ascii="Arial" w:hAnsi="Arial" w:cs="Arial"/>
        </w:rPr>
        <w:t>:</w:t>
      </w:r>
      <w:r w:rsidRPr="00AE1F10">
        <w:rPr>
          <w:rFonts w:ascii="Arial" w:hAnsi="Arial" w:cs="Arial"/>
        </w:rPr>
        <w:t xml:space="preserve"> </w:t>
      </w:r>
      <w:hyperlink r:id="rId36" w:history="1">
        <w:r w:rsidRPr="00AE1F10">
          <w:rPr>
            <w:rFonts w:ascii="Arial" w:eastAsiaTheme="minorHAnsi" w:hAnsi="Arial" w:cs="Arial"/>
            <w:color w:val="0000FF"/>
            <w:u w:val="single"/>
            <w:lang w:eastAsia="en-US"/>
          </w:rPr>
          <w:t>Department for Education (publishing.service.gov.uk)</w:t>
        </w:r>
      </w:hyperlink>
      <w:r w:rsidRPr="00AE1F10">
        <w:rPr>
          <w:rFonts w:ascii="Arial" w:eastAsiaTheme="minorHAnsi" w:hAnsi="Arial" w:cs="Arial"/>
          <w:lang w:eastAsia="en-US"/>
        </w:rPr>
        <w:t xml:space="preserve"> </w:t>
      </w:r>
      <w:r w:rsidR="001B1710" w:rsidRPr="00AE1F10">
        <w:rPr>
          <w:rFonts w:ascii="Arial" w:eastAsiaTheme="minorHAnsi" w:hAnsi="Arial" w:cs="Arial"/>
          <w:lang w:eastAsia="en-US"/>
        </w:rPr>
        <w:t xml:space="preserve"> (Accessed: 17</w:t>
      </w:r>
      <w:r w:rsidR="001B1710" w:rsidRPr="00AE1F10">
        <w:rPr>
          <w:rFonts w:ascii="Arial" w:eastAsiaTheme="minorHAnsi" w:hAnsi="Arial" w:cs="Arial"/>
          <w:vertAlign w:val="superscript"/>
          <w:lang w:eastAsia="en-US"/>
        </w:rPr>
        <w:t>th</w:t>
      </w:r>
      <w:r w:rsidR="001B1710" w:rsidRPr="00AE1F10">
        <w:rPr>
          <w:rFonts w:ascii="Arial" w:eastAsiaTheme="minorHAnsi" w:hAnsi="Arial" w:cs="Arial"/>
          <w:lang w:eastAsia="en-US"/>
        </w:rPr>
        <w:t xml:space="preserve"> January 2021). </w:t>
      </w:r>
    </w:p>
    <w:p w14:paraId="56C4A08E" w14:textId="2FCD8AD2" w:rsidR="003561FF" w:rsidRPr="00AE1F10" w:rsidRDefault="003561FF" w:rsidP="00AE1F10">
      <w:pPr>
        <w:spacing w:line="360" w:lineRule="auto"/>
        <w:jc w:val="both"/>
        <w:rPr>
          <w:rFonts w:ascii="Arial" w:hAnsi="Arial" w:cs="Arial"/>
          <w:sz w:val="24"/>
          <w:szCs w:val="24"/>
        </w:rPr>
      </w:pPr>
    </w:p>
    <w:p w14:paraId="5B19AFBC" w14:textId="605EEDFE" w:rsidR="00DE3FEC" w:rsidRPr="00AE1F10" w:rsidRDefault="003561FF" w:rsidP="00AE1F10">
      <w:pPr>
        <w:spacing w:after="0" w:line="360" w:lineRule="auto"/>
        <w:jc w:val="both"/>
        <w:rPr>
          <w:rFonts w:ascii="Arial" w:hAnsi="Arial" w:cs="Arial"/>
          <w:sz w:val="24"/>
          <w:szCs w:val="24"/>
        </w:rPr>
      </w:pPr>
      <w:r w:rsidRPr="00AE1F10">
        <w:rPr>
          <w:rFonts w:ascii="Arial" w:eastAsiaTheme="minorEastAsia" w:hAnsi="Arial" w:cs="Arial"/>
          <w:kern w:val="24"/>
          <w:sz w:val="24"/>
          <w:szCs w:val="24"/>
        </w:rPr>
        <w:t xml:space="preserve">Driskell, J. E., Salas, E. &amp; Driskell, T. (2018) ‘Foundations of teamwork and collaboration’. </w:t>
      </w:r>
      <w:r w:rsidRPr="00AE1F10">
        <w:rPr>
          <w:rFonts w:ascii="Arial" w:eastAsiaTheme="minorEastAsia" w:hAnsi="Arial" w:cs="Arial"/>
          <w:i/>
          <w:iCs/>
          <w:kern w:val="24"/>
          <w:sz w:val="24"/>
          <w:szCs w:val="24"/>
        </w:rPr>
        <w:t>American Psychologist,</w:t>
      </w:r>
      <w:r w:rsidRPr="00AE1F10">
        <w:rPr>
          <w:rFonts w:ascii="Arial" w:eastAsiaTheme="minorEastAsia" w:hAnsi="Arial" w:cs="Arial"/>
          <w:kern w:val="24"/>
          <w:sz w:val="24"/>
          <w:szCs w:val="24"/>
        </w:rPr>
        <w:t xml:space="preserve"> 73, 4, pp. 334-348.  Available at:  </w:t>
      </w:r>
      <w:hyperlink r:id="rId37" w:history="1">
        <w:r w:rsidR="00DE3FEC" w:rsidRPr="00AE1F10">
          <w:rPr>
            <w:rFonts w:ascii="Arial" w:hAnsi="Arial" w:cs="Arial"/>
            <w:color w:val="0000FF"/>
            <w:sz w:val="24"/>
            <w:szCs w:val="24"/>
            <w:u w:val="single"/>
          </w:rPr>
          <w:t>Driskell et al. 2018 (1).pdf</w:t>
        </w:r>
      </w:hyperlink>
      <w:r w:rsidRPr="00AE1F10">
        <w:rPr>
          <w:rFonts w:ascii="Arial" w:hAnsi="Arial" w:cs="Arial"/>
          <w:sz w:val="24"/>
          <w:szCs w:val="24"/>
        </w:rPr>
        <w:t xml:space="preserve">  (Accessed:  8</w:t>
      </w:r>
      <w:r w:rsidRPr="00AE1F10">
        <w:rPr>
          <w:rFonts w:ascii="Arial" w:hAnsi="Arial" w:cs="Arial"/>
          <w:sz w:val="24"/>
          <w:szCs w:val="24"/>
          <w:vertAlign w:val="superscript"/>
        </w:rPr>
        <w:t>th</w:t>
      </w:r>
      <w:r w:rsidRPr="00AE1F10">
        <w:rPr>
          <w:rFonts w:ascii="Arial" w:hAnsi="Arial" w:cs="Arial"/>
          <w:sz w:val="24"/>
          <w:szCs w:val="24"/>
        </w:rPr>
        <w:t xml:space="preserve"> January 2021)</w:t>
      </w:r>
      <w:r w:rsidR="00BB7B50" w:rsidRPr="00AE1F10">
        <w:rPr>
          <w:rFonts w:ascii="Arial" w:hAnsi="Arial" w:cs="Arial"/>
          <w:sz w:val="24"/>
          <w:szCs w:val="24"/>
        </w:rPr>
        <w:t xml:space="preserve">.  </w:t>
      </w:r>
    </w:p>
    <w:p w14:paraId="425AC8C5" w14:textId="77777777" w:rsidR="0039516D" w:rsidRPr="00AE1F10" w:rsidRDefault="0039516D" w:rsidP="00AE1F10">
      <w:pPr>
        <w:spacing w:line="360" w:lineRule="auto"/>
        <w:jc w:val="both"/>
        <w:rPr>
          <w:rFonts w:ascii="Arial" w:hAnsi="Arial" w:cs="Arial"/>
          <w:sz w:val="24"/>
          <w:szCs w:val="24"/>
        </w:rPr>
      </w:pPr>
    </w:p>
    <w:p w14:paraId="44037FA5" w14:textId="211EC119" w:rsidR="00AD5146" w:rsidRPr="00AE1F10" w:rsidRDefault="00AD5146" w:rsidP="00AE1F10">
      <w:pPr>
        <w:spacing w:line="360" w:lineRule="auto"/>
        <w:jc w:val="both"/>
        <w:rPr>
          <w:rFonts w:ascii="Arial" w:hAnsi="Arial" w:cs="Arial"/>
          <w:sz w:val="24"/>
          <w:szCs w:val="24"/>
        </w:rPr>
      </w:pPr>
      <w:r w:rsidRPr="00AE1F10">
        <w:rPr>
          <w:rFonts w:ascii="Arial" w:eastAsia="+mn-ea" w:hAnsi="Arial" w:cs="Arial"/>
          <w:kern w:val="24"/>
          <w:sz w:val="24"/>
          <w:szCs w:val="24"/>
        </w:rPr>
        <w:t xml:space="preserve">Edwards, </w:t>
      </w:r>
      <w:r w:rsidR="001B1710" w:rsidRPr="00AE1F10">
        <w:rPr>
          <w:rFonts w:ascii="Arial" w:eastAsia="+mn-ea" w:hAnsi="Arial" w:cs="Arial"/>
          <w:kern w:val="24"/>
          <w:sz w:val="24"/>
          <w:szCs w:val="24"/>
        </w:rPr>
        <w:t xml:space="preserve"> V.  (</w:t>
      </w:r>
      <w:r w:rsidRPr="00AE1F10">
        <w:rPr>
          <w:rFonts w:ascii="Arial" w:eastAsia="+mn-ea" w:hAnsi="Arial" w:cs="Arial"/>
          <w:kern w:val="24"/>
          <w:sz w:val="24"/>
          <w:szCs w:val="24"/>
        </w:rPr>
        <w:t>2019</w:t>
      </w:r>
      <w:r w:rsidR="001B1710" w:rsidRPr="00AE1F10">
        <w:rPr>
          <w:rFonts w:ascii="Arial" w:eastAsia="+mn-ea" w:hAnsi="Arial" w:cs="Arial"/>
          <w:kern w:val="24"/>
          <w:sz w:val="24"/>
          <w:szCs w:val="24"/>
        </w:rPr>
        <w:t xml:space="preserve">).  </w:t>
      </w:r>
      <w:r w:rsidRPr="00AE1F10">
        <w:rPr>
          <w:rFonts w:ascii="Arial" w:hAnsi="Arial" w:cs="Arial"/>
          <w:sz w:val="24"/>
          <w:szCs w:val="24"/>
        </w:rPr>
        <w:t xml:space="preserve"> </w:t>
      </w:r>
      <w:r w:rsidRPr="00AE1F10">
        <w:rPr>
          <w:rFonts w:ascii="Arial" w:eastAsia="+mn-ea" w:hAnsi="Arial" w:cs="Arial"/>
          <w:kern w:val="24"/>
          <w:sz w:val="24"/>
          <w:szCs w:val="24"/>
        </w:rPr>
        <w:t>The Essential Leadership Skills to Be a Better Leader</w:t>
      </w:r>
      <w:r w:rsidR="001B1710" w:rsidRPr="00AE1F10">
        <w:rPr>
          <w:rFonts w:ascii="Arial" w:eastAsia="+mn-ea" w:hAnsi="Arial" w:cs="Arial"/>
          <w:kern w:val="24"/>
          <w:sz w:val="24"/>
          <w:szCs w:val="24"/>
        </w:rPr>
        <w:t xml:space="preserve">.  Available at: </w:t>
      </w:r>
    </w:p>
    <w:p w14:paraId="5544BFFF" w14:textId="7BA27E7A" w:rsidR="00AD5146" w:rsidRPr="00AE1F10" w:rsidRDefault="00AD5146" w:rsidP="00AE1F10">
      <w:pPr>
        <w:spacing w:line="360" w:lineRule="auto"/>
        <w:jc w:val="both"/>
        <w:rPr>
          <w:rFonts w:ascii="Arial" w:hAnsi="Arial" w:cs="Arial"/>
          <w:sz w:val="24"/>
          <w:szCs w:val="24"/>
        </w:rPr>
      </w:pPr>
      <w:hyperlink r:id="rId38" w:history="1">
        <w:r w:rsidRPr="00AE1F10">
          <w:rPr>
            <w:rFonts w:ascii="Arial" w:hAnsi="Arial" w:cs="Arial"/>
            <w:color w:val="0000FF"/>
            <w:sz w:val="24"/>
            <w:szCs w:val="24"/>
            <w:u w:val="single"/>
          </w:rPr>
          <w:t>The Essential Leadership Skills to Be a Better Leader - YouTube</w:t>
        </w:r>
      </w:hyperlink>
      <w:r w:rsidRPr="00AE1F10">
        <w:rPr>
          <w:rFonts w:ascii="Arial" w:hAnsi="Arial" w:cs="Arial"/>
          <w:sz w:val="24"/>
          <w:szCs w:val="24"/>
        </w:rPr>
        <w:t xml:space="preserve"> </w:t>
      </w:r>
      <w:r w:rsidR="00205E10" w:rsidRPr="00AE1F10">
        <w:rPr>
          <w:rFonts w:ascii="Arial" w:hAnsi="Arial" w:cs="Arial"/>
          <w:sz w:val="24"/>
          <w:szCs w:val="24"/>
        </w:rPr>
        <w:t>(Accessed:  17</w:t>
      </w:r>
      <w:r w:rsidR="00205E10" w:rsidRPr="00AE1F10">
        <w:rPr>
          <w:rFonts w:ascii="Arial" w:hAnsi="Arial" w:cs="Arial"/>
          <w:sz w:val="24"/>
          <w:szCs w:val="24"/>
          <w:vertAlign w:val="superscript"/>
        </w:rPr>
        <w:t>th</w:t>
      </w:r>
      <w:r w:rsidR="00205E10" w:rsidRPr="00AE1F10">
        <w:rPr>
          <w:rFonts w:ascii="Arial" w:hAnsi="Arial" w:cs="Arial"/>
          <w:sz w:val="24"/>
          <w:szCs w:val="24"/>
        </w:rPr>
        <w:t xml:space="preserve"> January 2021)</w:t>
      </w:r>
      <w:r w:rsidR="00212D7A">
        <w:rPr>
          <w:rFonts w:ascii="Arial" w:hAnsi="Arial" w:cs="Arial"/>
          <w:sz w:val="24"/>
          <w:szCs w:val="24"/>
        </w:rPr>
        <w:t>.</w:t>
      </w:r>
      <w:r w:rsidR="00205E10" w:rsidRPr="00AE1F10">
        <w:rPr>
          <w:rFonts w:ascii="Arial" w:hAnsi="Arial" w:cs="Arial"/>
          <w:sz w:val="24"/>
          <w:szCs w:val="24"/>
        </w:rPr>
        <w:t xml:space="preserve"> </w:t>
      </w:r>
    </w:p>
    <w:p w14:paraId="1030C7EA" w14:textId="3A7204C5" w:rsidR="000E26A5" w:rsidRPr="00AE1F10" w:rsidRDefault="000E26A5" w:rsidP="00AE1F10">
      <w:pPr>
        <w:spacing w:line="360" w:lineRule="auto"/>
        <w:jc w:val="both"/>
        <w:rPr>
          <w:rFonts w:ascii="Arial" w:hAnsi="Arial" w:cs="Arial"/>
          <w:sz w:val="24"/>
          <w:szCs w:val="24"/>
        </w:rPr>
      </w:pPr>
    </w:p>
    <w:p w14:paraId="752554DB" w14:textId="23DB17D1" w:rsidR="00120930" w:rsidRPr="00AE1F10" w:rsidRDefault="000E26A5" w:rsidP="00AE1F10">
      <w:pPr>
        <w:spacing w:after="0" w:line="360" w:lineRule="auto"/>
        <w:jc w:val="both"/>
        <w:rPr>
          <w:rFonts w:ascii="Arial" w:eastAsiaTheme="minorEastAsia" w:hAnsi="Arial" w:cs="Arial"/>
          <w:color w:val="000000" w:themeColor="text1"/>
          <w:kern w:val="24"/>
          <w:sz w:val="24"/>
          <w:szCs w:val="24"/>
          <w:lang w:eastAsia="en-GB"/>
        </w:rPr>
      </w:pPr>
      <w:r w:rsidRPr="00AE1F10">
        <w:rPr>
          <w:rFonts w:ascii="Arial" w:eastAsiaTheme="minorEastAsia" w:hAnsi="Arial" w:cs="Arial"/>
          <w:color w:val="000000" w:themeColor="text1"/>
          <w:kern w:val="24"/>
          <w:sz w:val="24"/>
          <w:szCs w:val="24"/>
          <w:lang w:eastAsia="en-GB"/>
        </w:rPr>
        <w:t xml:space="preserve">Learning Portal (2016).  Global citizenship education: reflections and practical guidance.  Available at:  </w:t>
      </w:r>
      <w:hyperlink r:id="rId39" w:history="1">
        <w:r w:rsidRPr="00AE1F10">
          <w:rPr>
            <w:rFonts w:ascii="Arial" w:hAnsi="Arial" w:cs="Arial"/>
            <w:color w:val="0000FF"/>
            <w:sz w:val="24"/>
            <w:szCs w:val="24"/>
            <w:u w:val="single"/>
          </w:rPr>
          <w:t xml:space="preserve">Global citizenship education: reflections and practical guidance from UNESCO | </w:t>
        </w:r>
        <w:proofErr w:type="spellStart"/>
        <w:r w:rsidRPr="00AE1F10">
          <w:rPr>
            <w:rFonts w:ascii="Arial" w:hAnsi="Arial" w:cs="Arial"/>
            <w:color w:val="0000FF"/>
            <w:sz w:val="24"/>
            <w:szCs w:val="24"/>
            <w:u w:val="single"/>
          </w:rPr>
          <w:t>Unesco</w:t>
        </w:r>
        <w:proofErr w:type="spellEnd"/>
        <w:r w:rsidRPr="00AE1F10">
          <w:rPr>
            <w:rFonts w:ascii="Arial" w:hAnsi="Arial" w:cs="Arial"/>
            <w:color w:val="0000FF"/>
            <w:sz w:val="24"/>
            <w:szCs w:val="24"/>
            <w:u w:val="single"/>
          </w:rPr>
          <w:t xml:space="preserve"> IIEP Learning Portal</w:t>
        </w:r>
      </w:hyperlink>
      <w:r w:rsidRPr="00AE1F10">
        <w:rPr>
          <w:rFonts w:ascii="Arial" w:hAnsi="Arial" w:cs="Arial"/>
          <w:sz w:val="24"/>
          <w:szCs w:val="24"/>
        </w:rPr>
        <w:t xml:space="preserve"> </w:t>
      </w:r>
      <w:r w:rsidRPr="00AE1F10">
        <w:rPr>
          <w:rFonts w:ascii="Arial" w:eastAsiaTheme="minorEastAsia" w:hAnsi="Arial" w:cs="Arial"/>
          <w:color w:val="000000" w:themeColor="text1"/>
          <w:kern w:val="24"/>
          <w:sz w:val="24"/>
          <w:szCs w:val="24"/>
          <w:lang w:eastAsia="en-GB"/>
        </w:rPr>
        <w:t xml:space="preserve"> (Accessed: 21</w:t>
      </w:r>
      <w:r w:rsidR="003F0070" w:rsidRPr="00AE1F10">
        <w:rPr>
          <w:rFonts w:ascii="Arial" w:eastAsiaTheme="minorEastAsia" w:hAnsi="Arial" w:cs="Arial"/>
          <w:color w:val="000000" w:themeColor="text1"/>
          <w:kern w:val="24"/>
          <w:sz w:val="24"/>
          <w:szCs w:val="24"/>
          <w:vertAlign w:val="superscript"/>
          <w:lang w:eastAsia="en-GB"/>
        </w:rPr>
        <w:t>st</w:t>
      </w:r>
      <w:r w:rsidR="003F0070" w:rsidRPr="00AE1F10">
        <w:rPr>
          <w:rFonts w:ascii="Arial" w:eastAsiaTheme="minorEastAsia" w:hAnsi="Arial" w:cs="Arial"/>
          <w:color w:val="000000" w:themeColor="text1"/>
          <w:kern w:val="24"/>
          <w:sz w:val="24"/>
          <w:szCs w:val="24"/>
          <w:lang w:eastAsia="en-GB"/>
        </w:rPr>
        <w:t xml:space="preserve"> January </w:t>
      </w:r>
      <w:r w:rsidRPr="00AE1F10">
        <w:rPr>
          <w:rFonts w:ascii="Arial" w:eastAsiaTheme="minorEastAsia" w:hAnsi="Arial" w:cs="Arial"/>
          <w:color w:val="000000" w:themeColor="text1"/>
          <w:kern w:val="24"/>
          <w:sz w:val="24"/>
          <w:szCs w:val="24"/>
          <w:lang w:eastAsia="en-GB"/>
        </w:rPr>
        <w:t>.2021)</w:t>
      </w:r>
      <w:r w:rsidR="00212D7A">
        <w:rPr>
          <w:rFonts w:ascii="Arial" w:eastAsiaTheme="minorEastAsia" w:hAnsi="Arial" w:cs="Arial"/>
          <w:color w:val="000000" w:themeColor="text1"/>
          <w:kern w:val="24"/>
          <w:sz w:val="24"/>
          <w:szCs w:val="24"/>
          <w:lang w:eastAsia="en-GB"/>
        </w:rPr>
        <w:t>.</w:t>
      </w:r>
    </w:p>
    <w:p w14:paraId="0FFE2DBC" w14:textId="252D4B5B" w:rsidR="005444ED" w:rsidRPr="00AE1F10" w:rsidRDefault="005444ED" w:rsidP="00AE1F10">
      <w:pPr>
        <w:spacing w:after="0" w:line="360" w:lineRule="auto"/>
        <w:jc w:val="both"/>
        <w:rPr>
          <w:rFonts w:ascii="Arial" w:eastAsiaTheme="minorEastAsia" w:hAnsi="Arial" w:cs="Arial"/>
          <w:color w:val="000000" w:themeColor="text1"/>
          <w:kern w:val="24"/>
          <w:sz w:val="24"/>
          <w:szCs w:val="24"/>
          <w:lang w:eastAsia="en-GB"/>
        </w:rPr>
      </w:pPr>
    </w:p>
    <w:p w14:paraId="1E5146A7" w14:textId="050170AC" w:rsidR="005444ED" w:rsidRPr="005444ED" w:rsidRDefault="005444ED" w:rsidP="00AE1F10">
      <w:pPr>
        <w:spacing w:after="0" w:line="360" w:lineRule="auto"/>
        <w:contextualSpacing/>
        <w:jc w:val="both"/>
        <w:rPr>
          <w:rFonts w:ascii="Arial" w:eastAsia="Times New Roman" w:hAnsi="Arial" w:cs="Arial"/>
          <w:sz w:val="24"/>
          <w:szCs w:val="24"/>
          <w:lang w:eastAsia="en-GB"/>
        </w:rPr>
      </w:pPr>
      <w:r w:rsidRPr="005444ED">
        <w:rPr>
          <w:rFonts w:ascii="Arial" w:eastAsiaTheme="minorEastAsia" w:hAnsi="Arial" w:cs="Arial"/>
          <w:color w:val="000000" w:themeColor="text1"/>
          <w:kern w:val="24"/>
          <w:sz w:val="24"/>
          <w:szCs w:val="24"/>
          <w:lang w:eastAsia="en-GB"/>
        </w:rPr>
        <w:t>Liddle, D. (2017)</w:t>
      </w:r>
      <w:r w:rsidR="00F76F02">
        <w:rPr>
          <w:rFonts w:ascii="Arial" w:eastAsiaTheme="minorEastAsia" w:hAnsi="Arial" w:cs="Arial"/>
          <w:color w:val="000000" w:themeColor="text1"/>
          <w:kern w:val="24"/>
          <w:sz w:val="24"/>
          <w:szCs w:val="24"/>
          <w:lang w:eastAsia="en-GB"/>
        </w:rPr>
        <w:t xml:space="preserve">. </w:t>
      </w:r>
      <w:r w:rsidRPr="005444ED">
        <w:rPr>
          <w:rFonts w:ascii="Arial" w:eastAsiaTheme="minorEastAsia" w:hAnsi="Arial" w:cs="Arial"/>
          <w:i/>
          <w:iCs/>
          <w:color w:val="000000" w:themeColor="text1"/>
          <w:kern w:val="24"/>
          <w:sz w:val="24"/>
          <w:szCs w:val="24"/>
          <w:lang w:eastAsia="en-GB"/>
        </w:rPr>
        <w:t xml:space="preserve"> Managing Conflict: A practical guide to resolution in the workplace. </w:t>
      </w:r>
      <w:r w:rsidRPr="005444ED">
        <w:rPr>
          <w:rFonts w:ascii="Arial" w:eastAsiaTheme="minorEastAsia" w:hAnsi="Arial" w:cs="Arial"/>
          <w:color w:val="000000" w:themeColor="text1"/>
          <w:kern w:val="24"/>
          <w:sz w:val="24"/>
          <w:szCs w:val="24"/>
          <w:lang w:eastAsia="en-GB"/>
        </w:rPr>
        <w:t>London: Kogan Page LTD</w:t>
      </w:r>
      <w:r w:rsidR="00F76F02">
        <w:rPr>
          <w:rFonts w:ascii="Arial" w:eastAsiaTheme="minorEastAsia" w:hAnsi="Arial" w:cs="Arial"/>
          <w:color w:val="000000" w:themeColor="text1"/>
          <w:kern w:val="24"/>
          <w:sz w:val="24"/>
          <w:szCs w:val="24"/>
          <w:lang w:eastAsia="en-GB"/>
        </w:rPr>
        <w:t xml:space="preserve">. </w:t>
      </w:r>
    </w:p>
    <w:p w14:paraId="55B0B587" w14:textId="1E7C82F9" w:rsidR="005444ED" w:rsidRPr="00AE1F10" w:rsidRDefault="005444ED" w:rsidP="00AE1F10">
      <w:pPr>
        <w:spacing w:after="0" w:line="360" w:lineRule="auto"/>
        <w:jc w:val="both"/>
        <w:rPr>
          <w:rFonts w:ascii="Arial" w:eastAsiaTheme="minorEastAsia" w:hAnsi="Arial" w:cs="Arial"/>
          <w:color w:val="000000" w:themeColor="text1"/>
          <w:kern w:val="24"/>
          <w:sz w:val="24"/>
          <w:szCs w:val="24"/>
          <w:lang w:eastAsia="en-GB"/>
        </w:rPr>
      </w:pPr>
    </w:p>
    <w:p w14:paraId="29B94DE5" w14:textId="272D6C64" w:rsidR="002809E2" w:rsidRPr="00AE1F10" w:rsidRDefault="002809E2" w:rsidP="00AE1F10">
      <w:pPr>
        <w:spacing w:after="0" w:line="360" w:lineRule="auto"/>
        <w:jc w:val="both"/>
        <w:rPr>
          <w:rFonts w:ascii="Arial" w:eastAsiaTheme="minorEastAsia" w:hAnsi="Arial" w:cs="Arial"/>
          <w:color w:val="000000" w:themeColor="text1"/>
          <w:kern w:val="24"/>
          <w:sz w:val="24"/>
          <w:szCs w:val="24"/>
          <w:lang w:eastAsia="en-GB"/>
        </w:rPr>
      </w:pPr>
      <w:r w:rsidRPr="00AE1F10">
        <w:rPr>
          <w:rFonts w:ascii="Arial" w:hAnsi="Arial" w:cs="Arial"/>
          <w:sz w:val="24"/>
          <w:szCs w:val="24"/>
        </w:rPr>
        <w:t xml:space="preserve">Lewin,  K,  (1939).  Leadership Styles.  3 Style Model.  Available at:  </w:t>
      </w:r>
      <w:hyperlink r:id="rId40" w:history="1">
        <w:r w:rsidRPr="00AE1F10">
          <w:rPr>
            <w:rFonts w:ascii="Arial" w:hAnsi="Arial" w:cs="Arial"/>
            <w:color w:val="0000FF"/>
            <w:sz w:val="24"/>
            <w:szCs w:val="24"/>
            <w:u w:val="single"/>
          </w:rPr>
          <w:t>Lewin's 3 Style Model (accipio.com)</w:t>
        </w:r>
      </w:hyperlink>
      <w:r w:rsidRPr="00AE1F10">
        <w:rPr>
          <w:rFonts w:ascii="Arial" w:hAnsi="Arial" w:cs="Arial"/>
          <w:sz w:val="24"/>
          <w:szCs w:val="24"/>
        </w:rPr>
        <w:t xml:space="preserve">  (Accessed 5</w:t>
      </w:r>
      <w:r w:rsidRPr="00AE1F10">
        <w:rPr>
          <w:rFonts w:ascii="Arial" w:hAnsi="Arial" w:cs="Arial"/>
          <w:sz w:val="24"/>
          <w:szCs w:val="24"/>
          <w:vertAlign w:val="superscript"/>
        </w:rPr>
        <w:t>th</w:t>
      </w:r>
      <w:r w:rsidRPr="00AE1F10">
        <w:rPr>
          <w:rFonts w:ascii="Arial" w:hAnsi="Arial" w:cs="Arial"/>
          <w:sz w:val="24"/>
          <w:szCs w:val="24"/>
        </w:rPr>
        <w:t xml:space="preserve"> January 2021)</w:t>
      </w:r>
      <w:r w:rsidR="00212D7A">
        <w:rPr>
          <w:rFonts w:ascii="Arial" w:hAnsi="Arial" w:cs="Arial"/>
          <w:sz w:val="24"/>
          <w:szCs w:val="24"/>
        </w:rPr>
        <w:t>.</w:t>
      </w:r>
      <w:r w:rsidRPr="00AE1F10">
        <w:rPr>
          <w:rFonts w:ascii="Arial" w:hAnsi="Arial" w:cs="Arial"/>
          <w:sz w:val="24"/>
          <w:szCs w:val="24"/>
        </w:rPr>
        <w:t xml:space="preserve"> </w:t>
      </w:r>
    </w:p>
    <w:p w14:paraId="7E4FFE56" w14:textId="77777777" w:rsidR="00120930" w:rsidRPr="00AE1F10" w:rsidRDefault="00120930" w:rsidP="00AE1F10">
      <w:pPr>
        <w:spacing w:after="0" w:line="360" w:lineRule="auto"/>
        <w:jc w:val="both"/>
        <w:rPr>
          <w:rFonts w:ascii="Arial" w:eastAsiaTheme="minorEastAsia" w:hAnsi="Arial" w:cs="Arial"/>
          <w:color w:val="000000" w:themeColor="text1"/>
          <w:kern w:val="24"/>
          <w:sz w:val="24"/>
          <w:szCs w:val="24"/>
          <w:lang w:eastAsia="en-GB"/>
        </w:rPr>
      </w:pPr>
    </w:p>
    <w:p w14:paraId="307B2CA9" w14:textId="49261C3F" w:rsidR="00120930" w:rsidRPr="00AE1F10" w:rsidRDefault="00120930" w:rsidP="00AE1F10">
      <w:pPr>
        <w:spacing w:after="0" w:line="360" w:lineRule="auto"/>
        <w:jc w:val="both"/>
        <w:rPr>
          <w:rFonts w:ascii="Arial" w:eastAsia="Times New Roman" w:hAnsi="Arial" w:cs="Arial"/>
          <w:color w:val="0F1111"/>
          <w:kern w:val="36"/>
          <w:sz w:val="24"/>
          <w:szCs w:val="24"/>
          <w:lang w:eastAsia="en-GB"/>
        </w:rPr>
      </w:pPr>
      <w:r w:rsidRPr="00AE1F10">
        <w:rPr>
          <w:rFonts w:ascii="Arial" w:eastAsiaTheme="minorEastAsia" w:hAnsi="Arial" w:cs="Arial"/>
          <w:color w:val="000000" w:themeColor="text1"/>
          <w:kern w:val="24"/>
          <w:sz w:val="24"/>
          <w:szCs w:val="24"/>
          <w:lang w:eastAsia="en-GB"/>
        </w:rPr>
        <w:t xml:space="preserve">Lindon.  J.  2012.  </w:t>
      </w:r>
      <w:r w:rsidRPr="00AE1F10">
        <w:rPr>
          <w:rFonts w:ascii="Arial" w:eastAsia="Times New Roman" w:hAnsi="Arial" w:cs="Arial"/>
          <w:color w:val="0F1111"/>
          <w:kern w:val="36"/>
          <w:sz w:val="24"/>
          <w:szCs w:val="24"/>
          <w:lang w:eastAsia="en-GB"/>
        </w:rPr>
        <w:t>Leadership and Early Years Professionalism: Linking Theory and Practice Paperback</w:t>
      </w:r>
      <w:r w:rsidRPr="00AE1F10">
        <w:rPr>
          <w:rFonts w:ascii="Arial" w:eastAsia="Times New Roman" w:hAnsi="Arial" w:cs="Arial"/>
          <w:color w:val="0F1111"/>
          <w:kern w:val="36"/>
          <w:sz w:val="24"/>
          <w:szCs w:val="24"/>
          <w:lang w:eastAsia="en-GB"/>
        </w:rPr>
        <w:t xml:space="preserve">.  </w:t>
      </w:r>
    </w:p>
    <w:p w14:paraId="561669FD" w14:textId="77777777" w:rsidR="00B40DEB" w:rsidRPr="00AE1F10" w:rsidRDefault="00B40DEB" w:rsidP="00AE1F10">
      <w:pPr>
        <w:spacing w:after="0" w:line="360" w:lineRule="auto"/>
        <w:jc w:val="both"/>
        <w:rPr>
          <w:rFonts w:ascii="Arial" w:eastAsiaTheme="minorEastAsia" w:hAnsi="Arial" w:cs="Arial"/>
          <w:color w:val="000000" w:themeColor="text1"/>
          <w:kern w:val="24"/>
          <w:sz w:val="24"/>
          <w:szCs w:val="24"/>
          <w:lang w:eastAsia="en-GB"/>
        </w:rPr>
      </w:pPr>
    </w:p>
    <w:p w14:paraId="769C22B2" w14:textId="3BC4961C" w:rsidR="00B40DEB" w:rsidRPr="00B40DEB" w:rsidRDefault="00B40DEB" w:rsidP="00AE1F10">
      <w:pPr>
        <w:spacing w:after="0" w:line="360" w:lineRule="auto"/>
        <w:contextualSpacing/>
        <w:jc w:val="both"/>
        <w:rPr>
          <w:rFonts w:ascii="Arial" w:eastAsia="Times New Roman" w:hAnsi="Arial" w:cs="Arial"/>
          <w:sz w:val="24"/>
          <w:szCs w:val="24"/>
          <w:lang w:eastAsia="en-GB"/>
        </w:rPr>
      </w:pPr>
      <w:r w:rsidRPr="00B40DEB">
        <w:rPr>
          <w:rFonts w:ascii="Arial" w:eastAsiaTheme="minorEastAsia" w:hAnsi="Arial" w:cs="Arial"/>
          <w:color w:val="000000" w:themeColor="text1"/>
          <w:kern w:val="24"/>
          <w:sz w:val="24"/>
          <w:szCs w:val="24"/>
          <w:lang w:eastAsia="en-GB"/>
        </w:rPr>
        <w:t xml:space="preserve">Moyles, J. (2006) </w:t>
      </w:r>
      <w:r w:rsidRPr="00B40DEB">
        <w:rPr>
          <w:rFonts w:ascii="Arial" w:eastAsiaTheme="minorEastAsia" w:hAnsi="Arial" w:cs="Arial"/>
          <w:i/>
          <w:iCs/>
          <w:color w:val="000000" w:themeColor="text1"/>
          <w:kern w:val="24"/>
          <w:sz w:val="24"/>
          <w:szCs w:val="24"/>
          <w:lang w:eastAsia="en-GB"/>
        </w:rPr>
        <w:t>Effective Leadership and Management in the Early Years</w:t>
      </w:r>
      <w:r w:rsidRPr="00B40DEB">
        <w:rPr>
          <w:rFonts w:ascii="Arial" w:eastAsiaTheme="minorEastAsia" w:hAnsi="Arial" w:cs="Arial"/>
          <w:color w:val="000000" w:themeColor="text1"/>
          <w:kern w:val="24"/>
          <w:sz w:val="24"/>
          <w:szCs w:val="24"/>
          <w:lang w:eastAsia="en-GB"/>
        </w:rPr>
        <w:t>. Maidenhead: Open University Press</w:t>
      </w:r>
      <w:r w:rsidR="00F76F02">
        <w:rPr>
          <w:rFonts w:ascii="Arial" w:eastAsiaTheme="minorEastAsia" w:hAnsi="Arial" w:cs="Arial"/>
          <w:color w:val="000000" w:themeColor="text1"/>
          <w:kern w:val="24"/>
          <w:sz w:val="24"/>
          <w:szCs w:val="24"/>
          <w:lang w:eastAsia="en-GB"/>
        </w:rPr>
        <w:t xml:space="preserve">. </w:t>
      </w:r>
    </w:p>
    <w:p w14:paraId="432DCC36" w14:textId="13C4EE41" w:rsidR="000E26A5" w:rsidRPr="00AE1F10" w:rsidRDefault="000E26A5" w:rsidP="00AE1F10">
      <w:pPr>
        <w:spacing w:line="360" w:lineRule="auto"/>
        <w:jc w:val="both"/>
        <w:rPr>
          <w:rFonts w:ascii="Arial" w:hAnsi="Arial" w:cs="Arial"/>
          <w:color w:val="FF0000"/>
          <w:sz w:val="24"/>
          <w:szCs w:val="24"/>
        </w:rPr>
      </w:pPr>
    </w:p>
    <w:p w14:paraId="38004740" w14:textId="55CB8577" w:rsidR="00AD5146" w:rsidRPr="00AE1F10" w:rsidRDefault="00AD5146" w:rsidP="00AE1F10">
      <w:pPr>
        <w:spacing w:line="360" w:lineRule="auto"/>
        <w:jc w:val="both"/>
        <w:rPr>
          <w:rFonts w:ascii="Arial" w:hAnsi="Arial" w:cs="Arial"/>
          <w:color w:val="000000" w:themeColor="text1"/>
          <w:sz w:val="24"/>
          <w:szCs w:val="24"/>
        </w:rPr>
      </w:pPr>
      <w:proofErr w:type="spellStart"/>
      <w:r w:rsidRPr="00AE1F10">
        <w:rPr>
          <w:rFonts w:ascii="Arial" w:hAnsi="Arial" w:cs="Arial"/>
          <w:color w:val="000000" w:themeColor="text1"/>
          <w:sz w:val="24"/>
          <w:szCs w:val="24"/>
        </w:rPr>
        <w:t>Nuegebauer</w:t>
      </w:r>
      <w:proofErr w:type="spellEnd"/>
      <w:r w:rsidRPr="00AE1F10">
        <w:rPr>
          <w:rFonts w:ascii="Arial" w:hAnsi="Arial" w:cs="Arial"/>
          <w:color w:val="000000" w:themeColor="text1"/>
          <w:sz w:val="24"/>
          <w:szCs w:val="24"/>
        </w:rPr>
        <w:t xml:space="preserve"> J &amp; Evans- Brain J 2016.  Employability.  Making the most of your career development.   Sage Publication Ltd.  2016. </w:t>
      </w:r>
    </w:p>
    <w:p w14:paraId="7BCC1559" w14:textId="5F5BDF7B" w:rsidR="00D50E96" w:rsidRPr="00AE1F10" w:rsidRDefault="00D50E96" w:rsidP="00AE1F10">
      <w:pPr>
        <w:spacing w:line="360" w:lineRule="auto"/>
        <w:jc w:val="both"/>
        <w:rPr>
          <w:rFonts w:ascii="Arial" w:hAnsi="Arial" w:cs="Arial"/>
          <w:color w:val="FF0000"/>
          <w:sz w:val="24"/>
          <w:szCs w:val="24"/>
        </w:rPr>
      </w:pPr>
    </w:p>
    <w:p w14:paraId="124F156C" w14:textId="14A40C67" w:rsidR="00D50E96" w:rsidRPr="00AE1F10" w:rsidRDefault="00D50E96" w:rsidP="00AE1F10">
      <w:pPr>
        <w:spacing w:line="360" w:lineRule="auto"/>
        <w:jc w:val="both"/>
        <w:rPr>
          <w:rFonts w:ascii="Arial" w:hAnsi="Arial" w:cs="Arial"/>
          <w:color w:val="000000" w:themeColor="text1"/>
          <w:sz w:val="24"/>
          <w:szCs w:val="24"/>
        </w:rPr>
      </w:pPr>
      <w:proofErr w:type="spellStart"/>
      <w:r w:rsidRPr="00AE1F10">
        <w:rPr>
          <w:rFonts w:ascii="Arial" w:hAnsi="Arial" w:cs="Arial"/>
          <w:color w:val="222222"/>
          <w:sz w:val="24"/>
          <w:szCs w:val="24"/>
          <w:shd w:val="clear" w:color="auto" w:fill="FFFFFF"/>
        </w:rPr>
        <w:t>Pirard</w:t>
      </w:r>
      <w:proofErr w:type="spellEnd"/>
      <w:r w:rsidRPr="00AE1F10">
        <w:rPr>
          <w:rFonts w:ascii="Arial" w:hAnsi="Arial" w:cs="Arial"/>
          <w:color w:val="222222"/>
          <w:sz w:val="24"/>
          <w:szCs w:val="24"/>
          <w:shd w:val="clear" w:color="auto" w:fill="FFFFFF"/>
        </w:rPr>
        <w:t xml:space="preserve">, F. and </w:t>
      </w:r>
      <w:proofErr w:type="spellStart"/>
      <w:r w:rsidRPr="00AE1F10">
        <w:rPr>
          <w:rFonts w:ascii="Arial" w:hAnsi="Arial" w:cs="Arial"/>
          <w:color w:val="222222"/>
          <w:sz w:val="24"/>
          <w:szCs w:val="24"/>
          <w:shd w:val="clear" w:color="auto" w:fill="FFFFFF"/>
        </w:rPr>
        <w:t>Barbier</w:t>
      </w:r>
      <w:proofErr w:type="spellEnd"/>
      <w:r w:rsidRPr="00AE1F10">
        <w:rPr>
          <w:rFonts w:ascii="Arial" w:hAnsi="Arial" w:cs="Arial"/>
          <w:color w:val="222222"/>
          <w:sz w:val="24"/>
          <w:szCs w:val="24"/>
          <w:shd w:val="clear" w:color="auto" w:fill="FFFFFF"/>
        </w:rPr>
        <w:t>, J.M., 2012. Accompaniment and quality in childcare services: the emergence of a culture of professionalization. </w:t>
      </w:r>
      <w:r w:rsidRPr="00AE1F10">
        <w:rPr>
          <w:rFonts w:ascii="Arial" w:hAnsi="Arial" w:cs="Arial"/>
          <w:i/>
          <w:iCs/>
          <w:color w:val="222222"/>
          <w:sz w:val="24"/>
          <w:szCs w:val="24"/>
          <w:shd w:val="clear" w:color="auto" w:fill="FFFFFF"/>
        </w:rPr>
        <w:t>Early Years</w:t>
      </w:r>
      <w:r w:rsidRPr="00AE1F10">
        <w:rPr>
          <w:rFonts w:ascii="Arial" w:hAnsi="Arial" w:cs="Arial"/>
          <w:color w:val="222222"/>
          <w:sz w:val="24"/>
          <w:szCs w:val="24"/>
          <w:shd w:val="clear" w:color="auto" w:fill="FFFFFF"/>
        </w:rPr>
        <w:t>, </w:t>
      </w:r>
      <w:r w:rsidRPr="00AE1F10">
        <w:rPr>
          <w:rFonts w:ascii="Arial" w:hAnsi="Arial" w:cs="Arial"/>
          <w:i/>
          <w:iCs/>
          <w:color w:val="222222"/>
          <w:sz w:val="24"/>
          <w:szCs w:val="24"/>
          <w:shd w:val="clear" w:color="auto" w:fill="FFFFFF"/>
        </w:rPr>
        <w:t>32</w:t>
      </w:r>
      <w:r w:rsidRPr="00AE1F10">
        <w:rPr>
          <w:rFonts w:ascii="Arial" w:hAnsi="Arial" w:cs="Arial"/>
          <w:color w:val="222222"/>
          <w:sz w:val="24"/>
          <w:szCs w:val="24"/>
          <w:shd w:val="clear" w:color="auto" w:fill="FFFFFF"/>
        </w:rPr>
        <w:t>(2), pp.171-182.</w:t>
      </w:r>
      <w:r w:rsidRPr="00AE1F10">
        <w:rPr>
          <w:rFonts w:ascii="Arial" w:hAnsi="Arial" w:cs="Arial"/>
          <w:color w:val="222222"/>
          <w:sz w:val="24"/>
          <w:szCs w:val="24"/>
          <w:shd w:val="clear" w:color="auto" w:fill="FFFFFF"/>
        </w:rPr>
        <w:t xml:space="preserve"> Available at:  </w:t>
      </w:r>
      <w:hyperlink r:id="rId41" w:history="1">
        <w:r w:rsidRPr="00AE1F10">
          <w:rPr>
            <w:rFonts w:ascii="Arial" w:hAnsi="Arial" w:cs="Arial"/>
            <w:color w:val="0000FF"/>
            <w:sz w:val="24"/>
            <w:szCs w:val="24"/>
            <w:u w:val="single"/>
          </w:rPr>
          <w:t>5665931d08ae4931cd624176.pdf (researchgate.net)</w:t>
        </w:r>
      </w:hyperlink>
      <w:r w:rsidRPr="00AE1F10">
        <w:rPr>
          <w:rFonts w:ascii="Arial" w:hAnsi="Arial" w:cs="Arial"/>
          <w:color w:val="FF0000"/>
          <w:sz w:val="24"/>
          <w:szCs w:val="24"/>
        </w:rPr>
        <w:t xml:space="preserve"> </w:t>
      </w:r>
      <w:r w:rsidR="002E7F3D" w:rsidRPr="00AE1F10">
        <w:rPr>
          <w:rFonts w:ascii="Arial" w:hAnsi="Arial" w:cs="Arial"/>
          <w:sz w:val="24"/>
          <w:szCs w:val="24"/>
        </w:rPr>
        <w:t>(Accessed:  19</w:t>
      </w:r>
      <w:r w:rsidR="002E7F3D" w:rsidRPr="00AE1F10">
        <w:rPr>
          <w:rFonts w:ascii="Arial" w:hAnsi="Arial" w:cs="Arial"/>
          <w:sz w:val="24"/>
          <w:szCs w:val="24"/>
          <w:vertAlign w:val="superscript"/>
        </w:rPr>
        <w:t>th</w:t>
      </w:r>
      <w:r w:rsidR="002E7F3D" w:rsidRPr="00AE1F10">
        <w:rPr>
          <w:rFonts w:ascii="Arial" w:hAnsi="Arial" w:cs="Arial"/>
          <w:sz w:val="24"/>
          <w:szCs w:val="24"/>
        </w:rPr>
        <w:t xml:space="preserve"> January 2021)</w:t>
      </w:r>
      <w:r w:rsidR="00212D7A">
        <w:rPr>
          <w:rFonts w:ascii="Arial" w:hAnsi="Arial" w:cs="Arial"/>
          <w:sz w:val="24"/>
          <w:szCs w:val="24"/>
        </w:rPr>
        <w:t>.</w:t>
      </w:r>
      <w:r w:rsidR="002E7F3D" w:rsidRPr="00AE1F10">
        <w:rPr>
          <w:rFonts w:ascii="Arial" w:hAnsi="Arial" w:cs="Arial"/>
          <w:sz w:val="24"/>
          <w:szCs w:val="24"/>
        </w:rPr>
        <w:t xml:space="preserve"> </w:t>
      </w:r>
    </w:p>
    <w:p w14:paraId="1E1BFFA0" w14:textId="77777777" w:rsidR="00D3295C" w:rsidRDefault="00D3295C" w:rsidP="00D3295C">
      <w:pPr>
        <w:spacing w:line="360" w:lineRule="auto"/>
        <w:jc w:val="both"/>
        <w:rPr>
          <w:rFonts w:ascii="Arial" w:hAnsi="Arial" w:cs="Arial"/>
          <w:sz w:val="24"/>
          <w:szCs w:val="24"/>
        </w:rPr>
      </w:pPr>
    </w:p>
    <w:p w14:paraId="7D4868BD" w14:textId="77777777" w:rsidR="00D3295C" w:rsidRDefault="00D3295C" w:rsidP="00D3295C">
      <w:pPr>
        <w:spacing w:line="360" w:lineRule="auto"/>
        <w:jc w:val="both"/>
        <w:rPr>
          <w:rFonts w:ascii="Arial" w:hAnsi="Arial" w:cs="Arial"/>
          <w:sz w:val="24"/>
          <w:szCs w:val="24"/>
        </w:rPr>
      </w:pPr>
    </w:p>
    <w:p w14:paraId="49180189" w14:textId="747C7740" w:rsidR="00D3295C" w:rsidRDefault="00D3295C" w:rsidP="00AE1F10">
      <w:pPr>
        <w:spacing w:line="360" w:lineRule="auto"/>
        <w:jc w:val="both"/>
        <w:rPr>
          <w:rFonts w:ascii="Arial" w:hAnsi="Arial" w:cs="Arial"/>
          <w:sz w:val="24"/>
          <w:szCs w:val="24"/>
        </w:rPr>
      </w:pPr>
      <w:r>
        <w:rPr>
          <w:rFonts w:ascii="Arial" w:hAnsi="Arial" w:cs="Arial"/>
          <w:sz w:val="24"/>
          <w:szCs w:val="24"/>
        </w:rPr>
        <w:t>Reeve,  C.  (2015).  Forget employability, it I all about mindset.  Available at</w:t>
      </w:r>
      <w:r w:rsidRPr="00D3295C">
        <w:rPr>
          <w:rFonts w:ascii="Arial" w:hAnsi="Arial" w:cs="Arial"/>
          <w:sz w:val="24"/>
          <w:szCs w:val="24"/>
        </w:rPr>
        <w:t xml:space="preserve">:  </w:t>
      </w:r>
      <w:hyperlink r:id="rId42" w:history="1">
        <w:r w:rsidRPr="00D3295C">
          <w:rPr>
            <w:rFonts w:ascii="Arial" w:hAnsi="Arial" w:cs="Arial"/>
            <w:color w:val="0000FF"/>
            <w:sz w:val="24"/>
            <w:szCs w:val="24"/>
            <w:u w:val="single"/>
          </w:rPr>
          <w:t xml:space="preserve">Forget employability, it is all about mindset | Charlie Reeve | </w:t>
        </w:r>
        <w:proofErr w:type="spellStart"/>
        <w:r w:rsidRPr="00D3295C">
          <w:rPr>
            <w:rFonts w:ascii="Arial" w:hAnsi="Arial" w:cs="Arial"/>
            <w:color w:val="0000FF"/>
            <w:sz w:val="24"/>
            <w:szCs w:val="24"/>
            <w:u w:val="single"/>
          </w:rPr>
          <w:t>TEDxAstonUniversity</w:t>
        </w:r>
        <w:proofErr w:type="spellEnd"/>
        <w:r w:rsidRPr="00D3295C">
          <w:rPr>
            <w:rFonts w:ascii="Arial" w:hAnsi="Arial" w:cs="Arial"/>
            <w:color w:val="0000FF"/>
            <w:sz w:val="24"/>
            <w:szCs w:val="24"/>
            <w:u w:val="single"/>
          </w:rPr>
          <w:t xml:space="preserve"> - YouTube</w:t>
        </w:r>
      </w:hyperlink>
      <w:r>
        <w:rPr>
          <w:rFonts w:ascii="Arial" w:hAnsi="Arial" w:cs="Arial"/>
          <w:sz w:val="24"/>
          <w:szCs w:val="24"/>
        </w:rPr>
        <w:t xml:space="preserve">.  </w:t>
      </w:r>
      <w:proofErr w:type="spellStart"/>
      <w:r>
        <w:rPr>
          <w:rFonts w:ascii="Arial" w:hAnsi="Arial" w:cs="Arial"/>
          <w:sz w:val="24"/>
          <w:szCs w:val="24"/>
        </w:rPr>
        <w:t>Youtube</w:t>
      </w:r>
      <w:proofErr w:type="spellEnd"/>
      <w:r>
        <w:rPr>
          <w:rFonts w:ascii="Arial" w:hAnsi="Arial" w:cs="Arial"/>
          <w:sz w:val="24"/>
          <w:szCs w:val="24"/>
        </w:rPr>
        <w:t xml:space="preserve">, </w:t>
      </w:r>
      <w:proofErr w:type="spellStart"/>
      <w:r>
        <w:rPr>
          <w:rFonts w:ascii="Arial" w:hAnsi="Arial" w:cs="Arial"/>
          <w:sz w:val="24"/>
          <w:szCs w:val="24"/>
        </w:rPr>
        <w:t>TedxAstonUnivertisty</w:t>
      </w:r>
      <w:proofErr w:type="spellEnd"/>
      <w:r>
        <w:rPr>
          <w:rFonts w:ascii="Arial" w:hAnsi="Arial" w:cs="Arial"/>
          <w:sz w:val="24"/>
          <w:szCs w:val="24"/>
        </w:rPr>
        <w:t>,  (2015).  (Accessed:  14</w:t>
      </w:r>
      <w:r w:rsidRPr="00D3295C">
        <w:rPr>
          <w:rFonts w:ascii="Arial" w:hAnsi="Arial" w:cs="Arial"/>
          <w:sz w:val="24"/>
          <w:szCs w:val="24"/>
          <w:vertAlign w:val="superscript"/>
        </w:rPr>
        <w:t>th</w:t>
      </w:r>
      <w:r>
        <w:rPr>
          <w:rFonts w:ascii="Arial" w:hAnsi="Arial" w:cs="Arial"/>
          <w:sz w:val="24"/>
          <w:szCs w:val="24"/>
        </w:rPr>
        <w:t xml:space="preserve"> January 2021)</w:t>
      </w:r>
      <w:r w:rsidR="00212D7A">
        <w:rPr>
          <w:rFonts w:ascii="Arial" w:hAnsi="Arial" w:cs="Arial"/>
          <w:sz w:val="24"/>
          <w:szCs w:val="24"/>
        </w:rPr>
        <w:t>.</w:t>
      </w:r>
      <w:r>
        <w:rPr>
          <w:rFonts w:ascii="Arial" w:hAnsi="Arial" w:cs="Arial"/>
          <w:sz w:val="24"/>
          <w:szCs w:val="24"/>
        </w:rPr>
        <w:t xml:space="preserve"> </w:t>
      </w:r>
    </w:p>
    <w:p w14:paraId="1839AB53" w14:textId="77777777" w:rsidR="00D3295C" w:rsidRPr="00AE1F10" w:rsidRDefault="00D3295C" w:rsidP="00AE1F10">
      <w:pPr>
        <w:spacing w:line="360" w:lineRule="auto"/>
        <w:jc w:val="both"/>
        <w:rPr>
          <w:rFonts w:ascii="Arial" w:hAnsi="Arial" w:cs="Arial"/>
          <w:sz w:val="24"/>
          <w:szCs w:val="24"/>
        </w:rPr>
      </w:pPr>
    </w:p>
    <w:p w14:paraId="5052D4D5" w14:textId="2DBAB24B" w:rsidR="00AE1F10" w:rsidRDefault="007F3090" w:rsidP="00AE1F10">
      <w:pPr>
        <w:spacing w:line="360" w:lineRule="auto"/>
        <w:jc w:val="both"/>
        <w:rPr>
          <w:rFonts w:ascii="Arial" w:hAnsi="Arial" w:cs="Arial"/>
          <w:sz w:val="24"/>
          <w:szCs w:val="24"/>
        </w:rPr>
      </w:pPr>
      <w:r w:rsidRPr="00AE1F10">
        <w:rPr>
          <w:rFonts w:ascii="Arial" w:hAnsi="Arial" w:cs="Arial"/>
          <w:sz w:val="24"/>
          <w:szCs w:val="24"/>
        </w:rPr>
        <w:t xml:space="preserve">Rich, J.  (2015).  Employability:  Degrees of Value.  Oxford Higher Education Policy Institute.   </w:t>
      </w:r>
      <w:r w:rsidR="0013346F" w:rsidRPr="00AE1F10">
        <w:rPr>
          <w:rFonts w:ascii="Arial" w:hAnsi="Arial" w:cs="Arial"/>
          <w:sz w:val="24"/>
          <w:szCs w:val="24"/>
        </w:rPr>
        <w:t xml:space="preserve">Available at:  </w:t>
      </w:r>
      <w:hyperlink r:id="rId43" w:history="1">
        <w:r w:rsidR="0013346F" w:rsidRPr="00AE1F10">
          <w:rPr>
            <w:rFonts w:ascii="Arial" w:hAnsi="Arial" w:cs="Arial"/>
            <w:color w:val="0000FF"/>
            <w:sz w:val="24"/>
            <w:szCs w:val="24"/>
            <w:u w:val="single"/>
          </w:rPr>
          <w:t>Employability-Degrees-of-value.pdf</w:t>
        </w:r>
      </w:hyperlink>
      <w:r w:rsidR="0013346F" w:rsidRPr="00AE1F10">
        <w:rPr>
          <w:rFonts w:ascii="Arial" w:hAnsi="Arial" w:cs="Arial"/>
          <w:sz w:val="24"/>
          <w:szCs w:val="24"/>
        </w:rPr>
        <w:t xml:space="preserve">  (Accessed: 20</w:t>
      </w:r>
      <w:r w:rsidR="0013346F" w:rsidRPr="00AE1F10">
        <w:rPr>
          <w:rFonts w:ascii="Arial" w:hAnsi="Arial" w:cs="Arial"/>
          <w:sz w:val="24"/>
          <w:szCs w:val="24"/>
          <w:vertAlign w:val="superscript"/>
        </w:rPr>
        <w:t>th</w:t>
      </w:r>
      <w:r w:rsidR="0013346F" w:rsidRPr="00AE1F10">
        <w:rPr>
          <w:rFonts w:ascii="Arial" w:hAnsi="Arial" w:cs="Arial"/>
          <w:sz w:val="24"/>
          <w:szCs w:val="24"/>
        </w:rPr>
        <w:t xml:space="preserve"> January 2021)</w:t>
      </w:r>
      <w:r w:rsidR="00212D7A">
        <w:rPr>
          <w:rFonts w:ascii="Arial" w:hAnsi="Arial" w:cs="Arial"/>
          <w:sz w:val="24"/>
          <w:szCs w:val="24"/>
        </w:rPr>
        <w:t xml:space="preserve">. </w:t>
      </w:r>
    </w:p>
    <w:p w14:paraId="71AAC873" w14:textId="77777777" w:rsidR="00D3295C" w:rsidRPr="00AE1F10" w:rsidRDefault="00D3295C" w:rsidP="00AE1F10">
      <w:pPr>
        <w:spacing w:line="360" w:lineRule="auto"/>
        <w:jc w:val="both"/>
        <w:rPr>
          <w:rFonts w:ascii="Arial" w:hAnsi="Arial" w:cs="Arial"/>
          <w:sz w:val="24"/>
          <w:szCs w:val="24"/>
        </w:rPr>
      </w:pPr>
    </w:p>
    <w:p w14:paraId="028EB3E5" w14:textId="3A010592" w:rsidR="00B45FDF" w:rsidRPr="00AE1F10" w:rsidRDefault="00B45FDF" w:rsidP="00AE1F10">
      <w:pPr>
        <w:spacing w:line="360" w:lineRule="auto"/>
        <w:jc w:val="both"/>
        <w:rPr>
          <w:rFonts w:ascii="Arial" w:hAnsi="Arial" w:cs="Arial"/>
          <w:color w:val="000000" w:themeColor="text1"/>
          <w:sz w:val="24"/>
          <w:szCs w:val="24"/>
        </w:rPr>
      </w:pPr>
      <w:proofErr w:type="spellStart"/>
      <w:r w:rsidRPr="00AE1F10">
        <w:rPr>
          <w:rFonts w:ascii="Arial" w:hAnsi="Arial" w:cs="Arial"/>
          <w:color w:val="000000" w:themeColor="text1"/>
          <w:sz w:val="24"/>
          <w:szCs w:val="24"/>
        </w:rPr>
        <w:t>Sig</w:t>
      </w:r>
      <w:r w:rsidR="00F84F90" w:rsidRPr="00AE1F10">
        <w:rPr>
          <w:rFonts w:ascii="Arial" w:hAnsi="Arial" w:cs="Arial"/>
          <w:color w:val="000000" w:themeColor="text1"/>
          <w:sz w:val="24"/>
          <w:szCs w:val="24"/>
        </w:rPr>
        <w:t>nh</w:t>
      </w:r>
      <w:proofErr w:type="spellEnd"/>
      <w:r w:rsidR="00F84F90" w:rsidRPr="00AE1F10">
        <w:rPr>
          <w:rFonts w:ascii="Arial" w:hAnsi="Arial" w:cs="Arial"/>
          <w:color w:val="000000" w:themeColor="text1"/>
          <w:sz w:val="24"/>
          <w:szCs w:val="24"/>
        </w:rPr>
        <w:t>, B.  (2008)</w:t>
      </w:r>
      <w:r w:rsidR="007553EF" w:rsidRPr="00AE1F10">
        <w:rPr>
          <w:rFonts w:ascii="Arial" w:hAnsi="Arial" w:cs="Arial"/>
          <w:color w:val="000000" w:themeColor="text1"/>
          <w:sz w:val="24"/>
          <w:szCs w:val="24"/>
        </w:rPr>
        <w:t>.</w:t>
      </w:r>
      <w:r w:rsidR="00F84F90" w:rsidRPr="00AE1F10">
        <w:rPr>
          <w:rFonts w:ascii="Arial" w:hAnsi="Arial" w:cs="Arial"/>
          <w:color w:val="000000" w:themeColor="text1"/>
          <w:sz w:val="24"/>
          <w:szCs w:val="24"/>
        </w:rPr>
        <w:t xml:space="preserve">  </w:t>
      </w:r>
      <w:r w:rsidR="00F84F90" w:rsidRPr="00AE1F10">
        <w:rPr>
          <w:rFonts w:ascii="Arial" w:hAnsi="Arial" w:cs="Arial"/>
          <w:i/>
          <w:iCs/>
          <w:color w:val="000000" w:themeColor="text1"/>
          <w:sz w:val="24"/>
          <w:szCs w:val="24"/>
        </w:rPr>
        <w:t>Managing Conflict and Negation</w:t>
      </w:r>
      <w:r w:rsidR="00F84F90" w:rsidRPr="00AE1F10">
        <w:rPr>
          <w:rFonts w:ascii="Arial" w:hAnsi="Arial" w:cs="Arial"/>
          <w:color w:val="000000" w:themeColor="text1"/>
          <w:sz w:val="24"/>
          <w:szCs w:val="24"/>
        </w:rPr>
        <w:t xml:space="preserve">.  India: Excel Books.  </w:t>
      </w:r>
    </w:p>
    <w:p w14:paraId="4776751E" w14:textId="77777777" w:rsidR="007553EF" w:rsidRPr="00AE1F10" w:rsidRDefault="007553EF" w:rsidP="00AE1F10">
      <w:pPr>
        <w:spacing w:line="360" w:lineRule="auto"/>
        <w:jc w:val="both"/>
        <w:rPr>
          <w:rFonts w:ascii="Arial" w:hAnsi="Arial" w:cs="Arial"/>
          <w:color w:val="000000" w:themeColor="text1"/>
          <w:sz w:val="24"/>
          <w:szCs w:val="24"/>
        </w:rPr>
      </w:pPr>
    </w:p>
    <w:p w14:paraId="5CBEB303" w14:textId="6E56C0C8" w:rsidR="00D22B7C" w:rsidRPr="00AE1F10" w:rsidRDefault="00D22B7C" w:rsidP="00AE1F10">
      <w:pPr>
        <w:pStyle w:val="NormalWeb"/>
        <w:spacing w:before="0" w:beforeAutospacing="0" w:after="0" w:afterAutospacing="0" w:line="360" w:lineRule="auto"/>
        <w:jc w:val="both"/>
        <w:rPr>
          <w:rFonts w:ascii="Arial" w:eastAsiaTheme="minorEastAsia" w:hAnsi="Arial" w:cs="Arial"/>
          <w:color w:val="000000" w:themeColor="text1"/>
          <w:kern w:val="24"/>
        </w:rPr>
      </w:pPr>
      <w:r w:rsidRPr="00AE1F10">
        <w:rPr>
          <w:rFonts w:ascii="Arial" w:hAnsi="Arial" w:cs="Arial"/>
        </w:rPr>
        <w:t xml:space="preserve">Siraj-Blatchford, I.  (2014).   Researching Effective Pedagogy in the Early Years.  Available at: </w:t>
      </w:r>
      <w:hyperlink r:id="rId44" w:history="1">
        <w:r w:rsidRPr="00AE1F10">
          <w:rPr>
            <w:rFonts w:ascii="Arial" w:eastAsiaTheme="minorHAnsi" w:hAnsi="Arial" w:cs="Arial"/>
            <w:color w:val="0000FF"/>
            <w:u w:val="single"/>
            <w:lang w:eastAsia="en-US"/>
          </w:rPr>
          <w:t>Microsoft Word - JuneEPEY202.doc (ioe.ac.uk)</w:t>
        </w:r>
      </w:hyperlink>
      <w:r w:rsidRPr="00AE1F10">
        <w:rPr>
          <w:rFonts w:ascii="Arial" w:eastAsiaTheme="minorHAnsi" w:hAnsi="Arial" w:cs="Arial"/>
          <w:lang w:eastAsia="en-US"/>
        </w:rPr>
        <w:t xml:space="preserve">  (Accessed: 15</w:t>
      </w:r>
      <w:r w:rsidRPr="00AE1F10">
        <w:rPr>
          <w:rFonts w:ascii="Arial" w:eastAsiaTheme="minorHAnsi" w:hAnsi="Arial" w:cs="Arial"/>
          <w:vertAlign w:val="superscript"/>
          <w:lang w:eastAsia="en-US"/>
        </w:rPr>
        <w:t>th</w:t>
      </w:r>
      <w:r w:rsidRPr="00AE1F10">
        <w:rPr>
          <w:rFonts w:ascii="Arial" w:eastAsiaTheme="minorHAnsi" w:hAnsi="Arial" w:cs="Arial"/>
          <w:lang w:eastAsia="en-US"/>
        </w:rPr>
        <w:t xml:space="preserve"> January 2021)</w:t>
      </w:r>
      <w:r w:rsidR="00212D7A">
        <w:rPr>
          <w:rFonts w:ascii="Arial" w:eastAsiaTheme="minorHAnsi" w:hAnsi="Arial" w:cs="Arial"/>
          <w:lang w:eastAsia="en-US"/>
        </w:rPr>
        <w:t>.</w:t>
      </w:r>
      <w:r w:rsidRPr="00AE1F10">
        <w:rPr>
          <w:rFonts w:ascii="Arial" w:eastAsiaTheme="minorHAnsi" w:hAnsi="Arial" w:cs="Arial"/>
          <w:lang w:eastAsia="en-US"/>
        </w:rPr>
        <w:t xml:space="preserve"> </w:t>
      </w:r>
    </w:p>
    <w:p w14:paraId="3C42A866" w14:textId="7B7E9B7C" w:rsidR="00D22B7C" w:rsidRPr="00AE1F10" w:rsidRDefault="00D22B7C" w:rsidP="00AE1F10">
      <w:pPr>
        <w:spacing w:line="360" w:lineRule="auto"/>
        <w:jc w:val="both"/>
        <w:rPr>
          <w:rFonts w:ascii="Arial" w:hAnsi="Arial" w:cs="Arial"/>
          <w:sz w:val="24"/>
          <w:szCs w:val="24"/>
        </w:rPr>
      </w:pPr>
      <w:r w:rsidRPr="00AE1F10">
        <w:rPr>
          <w:rFonts w:ascii="Arial" w:hAnsi="Arial" w:cs="Arial"/>
          <w:color w:val="FF0000"/>
          <w:sz w:val="24"/>
          <w:szCs w:val="24"/>
        </w:rPr>
        <w:t xml:space="preserve"> </w:t>
      </w:r>
    </w:p>
    <w:p w14:paraId="6AEE038E" w14:textId="2DDCC65B" w:rsidR="00AD5146" w:rsidRPr="00AE1F10" w:rsidRDefault="00AD5146" w:rsidP="00AE1F10">
      <w:pPr>
        <w:spacing w:line="360" w:lineRule="auto"/>
        <w:jc w:val="both"/>
        <w:rPr>
          <w:rFonts w:ascii="Arial" w:hAnsi="Arial" w:cs="Arial"/>
          <w:sz w:val="24"/>
          <w:szCs w:val="24"/>
        </w:rPr>
      </w:pPr>
      <w:r w:rsidRPr="00AE1F10">
        <w:rPr>
          <w:rFonts w:ascii="Arial" w:hAnsi="Arial" w:cs="Arial"/>
          <w:sz w:val="24"/>
          <w:szCs w:val="24"/>
        </w:rPr>
        <w:t>Siraj-Blatchford</w:t>
      </w:r>
      <w:r w:rsidR="007436EA" w:rsidRPr="00AE1F10">
        <w:rPr>
          <w:rFonts w:ascii="Arial" w:hAnsi="Arial" w:cs="Arial"/>
          <w:sz w:val="24"/>
          <w:szCs w:val="24"/>
        </w:rPr>
        <w:t>,</w:t>
      </w:r>
      <w:r w:rsidRPr="00AE1F10">
        <w:rPr>
          <w:rFonts w:ascii="Arial" w:hAnsi="Arial" w:cs="Arial"/>
          <w:sz w:val="24"/>
          <w:szCs w:val="24"/>
        </w:rPr>
        <w:t xml:space="preserve"> I</w:t>
      </w:r>
      <w:r w:rsidR="007436EA" w:rsidRPr="00AE1F10">
        <w:rPr>
          <w:rFonts w:ascii="Arial" w:hAnsi="Arial" w:cs="Arial"/>
          <w:sz w:val="24"/>
          <w:szCs w:val="24"/>
        </w:rPr>
        <w:t>.,</w:t>
      </w:r>
      <w:r w:rsidRPr="00AE1F10">
        <w:rPr>
          <w:rFonts w:ascii="Arial" w:hAnsi="Arial" w:cs="Arial"/>
          <w:sz w:val="24"/>
          <w:szCs w:val="24"/>
        </w:rPr>
        <w:t xml:space="preserve">  </w:t>
      </w:r>
      <w:proofErr w:type="spellStart"/>
      <w:r w:rsidRPr="00AE1F10">
        <w:rPr>
          <w:rFonts w:ascii="Arial" w:hAnsi="Arial" w:cs="Arial"/>
          <w:sz w:val="24"/>
          <w:szCs w:val="24"/>
        </w:rPr>
        <w:t>Hallet</w:t>
      </w:r>
      <w:proofErr w:type="spellEnd"/>
      <w:r w:rsidR="007436EA" w:rsidRPr="00AE1F10">
        <w:rPr>
          <w:rFonts w:ascii="Arial" w:hAnsi="Arial" w:cs="Arial"/>
          <w:sz w:val="24"/>
          <w:szCs w:val="24"/>
        </w:rPr>
        <w:t>,</w:t>
      </w:r>
      <w:r w:rsidRPr="00AE1F10">
        <w:rPr>
          <w:rFonts w:ascii="Arial" w:hAnsi="Arial" w:cs="Arial"/>
          <w:sz w:val="24"/>
          <w:szCs w:val="24"/>
        </w:rPr>
        <w:t xml:space="preserve"> E</w:t>
      </w:r>
      <w:r w:rsidR="007436EA" w:rsidRPr="00AE1F10">
        <w:rPr>
          <w:rFonts w:ascii="Arial" w:hAnsi="Arial" w:cs="Arial"/>
          <w:sz w:val="24"/>
          <w:szCs w:val="24"/>
        </w:rPr>
        <w:t>.,</w:t>
      </w:r>
      <w:r w:rsidRPr="00AE1F10">
        <w:rPr>
          <w:rFonts w:ascii="Arial" w:hAnsi="Arial" w:cs="Arial"/>
          <w:sz w:val="24"/>
          <w:szCs w:val="24"/>
        </w:rPr>
        <w:t xml:space="preserve">  </w:t>
      </w:r>
      <w:r w:rsidR="007436EA" w:rsidRPr="00AE1F10">
        <w:rPr>
          <w:rFonts w:ascii="Arial" w:hAnsi="Arial" w:cs="Arial"/>
          <w:sz w:val="24"/>
          <w:szCs w:val="24"/>
        </w:rPr>
        <w:t>(</w:t>
      </w:r>
      <w:r w:rsidRPr="00AE1F10">
        <w:rPr>
          <w:rFonts w:ascii="Arial" w:hAnsi="Arial" w:cs="Arial"/>
          <w:sz w:val="24"/>
          <w:szCs w:val="24"/>
        </w:rPr>
        <w:t>2014</w:t>
      </w:r>
      <w:r w:rsidR="007436EA" w:rsidRPr="00AE1F10">
        <w:rPr>
          <w:rFonts w:ascii="Arial" w:hAnsi="Arial" w:cs="Arial"/>
          <w:sz w:val="24"/>
          <w:szCs w:val="24"/>
        </w:rPr>
        <w:t xml:space="preserve">). </w:t>
      </w:r>
      <w:r w:rsidRPr="00AE1F10">
        <w:rPr>
          <w:rFonts w:ascii="Arial" w:hAnsi="Arial" w:cs="Arial"/>
          <w:sz w:val="24"/>
          <w:szCs w:val="24"/>
        </w:rPr>
        <w:t xml:space="preserve">  Effective and Caring Leadership in the Early Years.  Sage </w:t>
      </w:r>
      <w:r w:rsidR="007436EA" w:rsidRPr="00AE1F10">
        <w:rPr>
          <w:rFonts w:ascii="Arial" w:hAnsi="Arial" w:cs="Arial"/>
          <w:sz w:val="24"/>
          <w:szCs w:val="24"/>
        </w:rPr>
        <w:t>Publications</w:t>
      </w:r>
      <w:r w:rsidRPr="00AE1F10">
        <w:rPr>
          <w:rFonts w:ascii="Arial" w:hAnsi="Arial" w:cs="Arial"/>
          <w:sz w:val="24"/>
          <w:szCs w:val="24"/>
        </w:rPr>
        <w:t xml:space="preserve"> Ltd.  2016. </w:t>
      </w:r>
    </w:p>
    <w:p w14:paraId="049EA9F3" w14:textId="77777777" w:rsidR="00AE1F10" w:rsidRPr="00AE1F10" w:rsidRDefault="00AE1F10" w:rsidP="00AE1F10">
      <w:pPr>
        <w:spacing w:line="360" w:lineRule="auto"/>
        <w:jc w:val="both"/>
        <w:rPr>
          <w:rFonts w:ascii="Arial" w:hAnsi="Arial" w:cs="Arial"/>
          <w:sz w:val="24"/>
          <w:szCs w:val="24"/>
        </w:rPr>
      </w:pPr>
    </w:p>
    <w:p w14:paraId="66684918" w14:textId="14BBD31D" w:rsidR="00220819" w:rsidRPr="00AE1F10" w:rsidRDefault="00220819" w:rsidP="00AE1F10">
      <w:pPr>
        <w:spacing w:line="360" w:lineRule="auto"/>
        <w:jc w:val="both"/>
        <w:rPr>
          <w:rFonts w:ascii="Arial" w:hAnsi="Arial" w:cs="Arial"/>
          <w:sz w:val="24"/>
          <w:szCs w:val="24"/>
        </w:rPr>
      </w:pPr>
      <w:proofErr w:type="spellStart"/>
      <w:r w:rsidRPr="00AE1F10">
        <w:rPr>
          <w:rFonts w:ascii="Arial" w:hAnsi="Arial" w:cs="Arial"/>
          <w:sz w:val="24"/>
          <w:szCs w:val="24"/>
        </w:rPr>
        <w:t>Stîngu</w:t>
      </w:r>
      <w:proofErr w:type="spellEnd"/>
      <w:r w:rsidRPr="00AE1F10">
        <w:rPr>
          <w:rFonts w:ascii="Arial" w:hAnsi="Arial" w:cs="Arial"/>
          <w:sz w:val="24"/>
          <w:szCs w:val="24"/>
        </w:rPr>
        <w:t xml:space="preserve">, </w:t>
      </w:r>
      <w:proofErr w:type="gramStart"/>
      <w:r w:rsidR="003C3BBA" w:rsidRPr="00AE1F10">
        <w:rPr>
          <w:rFonts w:ascii="Arial" w:hAnsi="Arial" w:cs="Arial"/>
          <w:sz w:val="24"/>
          <w:szCs w:val="24"/>
        </w:rPr>
        <w:t>M,.</w:t>
      </w:r>
      <w:proofErr w:type="gramEnd"/>
      <w:r w:rsidR="003C3BBA" w:rsidRPr="00AE1F10">
        <w:rPr>
          <w:rFonts w:ascii="Arial" w:hAnsi="Arial" w:cs="Arial"/>
          <w:sz w:val="24"/>
          <w:szCs w:val="24"/>
        </w:rPr>
        <w:t xml:space="preserve"> </w:t>
      </w:r>
      <w:r w:rsidRPr="00AE1F10">
        <w:rPr>
          <w:rFonts w:ascii="Arial" w:hAnsi="Arial" w:cs="Arial"/>
          <w:sz w:val="24"/>
          <w:szCs w:val="24"/>
        </w:rPr>
        <w:t xml:space="preserve">Ulrich, </w:t>
      </w:r>
      <w:r w:rsidR="003C3BBA" w:rsidRPr="00AE1F10">
        <w:rPr>
          <w:rFonts w:ascii="Arial" w:hAnsi="Arial" w:cs="Arial"/>
          <w:sz w:val="24"/>
          <w:szCs w:val="24"/>
        </w:rPr>
        <w:t xml:space="preserve">C., </w:t>
      </w:r>
      <w:proofErr w:type="spellStart"/>
      <w:r w:rsidRPr="00AE1F10">
        <w:rPr>
          <w:rFonts w:ascii="Arial" w:hAnsi="Arial" w:cs="Arial"/>
          <w:sz w:val="24"/>
          <w:szCs w:val="24"/>
        </w:rPr>
        <w:t>Vrăsmaș</w:t>
      </w:r>
      <w:proofErr w:type="spellEnd"/>
      <w:r w:rsidR="003C3BBA" w:rsidRPr="00AE1F10">
        <w:rPr>
          <w:rFonts w:ascii="Arial" w:hAnsi="Arial" w:cs="Arial"/>
          <w:sz w:val="24"/>
          <w:szCs w:val="24"/>
        </w:rPr>
        <w:t xml:space="preserve">,  </w:t>
      </w:r>
      <w:proofErr w:type="gramStart"/>
      <w:r w:rsidR="003C3BBA" w:rsidRPr="00AE1F10">
        <w:rPr>
          <w:rFonts w:ascii="Arial" w:hAnsi="Arial" w:cs="Arial"/>
          <w:sz w:val="24"/>
          <w:szCs w:val="24"/>
        </w:rPr>
        <w:t>M,.</w:t>
      </w:r>
      <w:proofErr w:type="gramEnd"/>
      <w:r w:rsidRPr="00AE1F10">
        <w:rPr>
          <w:rFonts w:ascii="Arial" w:hAnsi="Arial" w:cs="Arial"/>
          <w:sz w:val="24"/>
          <w:szCs w:val="24"/>
        </w:rPr>
        <w:t xml:space="preserve">  </w:t>
      </w:r>
      <w:r w:rsidR="003C3BBA" w:rsidRPr="00AE1F10">
        <w:rPr>
          <w:rFonts w:ascii="Arial" w:hAnsi="Arial" w:cs="Arial"/>
          <w:sz w:val="24"/>
          <w:szCs w:val="24"/>
        </w:rPr>
        <w:t>(</w:t>
      </w:r>
      <w:r w:rsidRPr="00AE1F10">
        <w:rPr>
          <w:rFonts w:ascii="Arial" w:hAnsi="Arial" w:cs="Arial"/>
          <w:sz w:val="24"/>
          <w:szCs w:val="24"/>
        </w:rPr>
        <w:t>2014</w:t>
      </w:r>
      <w:r w:rsidR="003C3BBA" w:rsidRPr="00AE1F10">
        <w:rPr>
          <w:rFonts w:ascii="Arial" w:hAnsi="Arial" w:cs="Arial"/>
          <w:sz w:val="24"/>
          <w:szCs w:val="24"/>
        </w:rPr>
        <w:t xml:space="preserve">).  </w:t>
      </w:r>
      <w:r w:rsidRPr="00AE1F10">
        <w:rPr>
          <w:rFonts w:ascii="Arial" w:hAnsi="Arial" w:cs="Arial"/>
          <w:sz w:val="24"/>
          <w:szCs w:val="24"/>
        </w:rPr>
        <w:t xml:space="preserve"> </w:t>
      </w:r>
      <w:r w:rsidRPr="00AE1F10">
        <w:rPr>
          <w:rFonts w:ascii="Arial" w:hAnsi="Arial" w:cs="Arial"/>
          <w:sz w:val="24"/>
          <w:szCs w:val="24"/>
        </w:rPr>
        <w:t xml:space="preserve">Using reflective practice to enhance professional development through written, </w:t>
      </w:r>
      <w:proofErr w:type="gramStart"/>
      <w:r w:rsidRPr="00AE1F10">
        <w:rPr>
          <w:rFonts w:ascii="Arial" w:hAnsi="Arial" w:cs="Arial"/>
          <w:sz w:val="24"/>
          <w:szCs w:val="24"/>
        </w:rPr>
        <w:t>spoken</w:t>
      </w:r>
      <w:proofErr w:type="gramEnd"/>
      <w:r w:rsidRPr="00AE1F10">
        <w:rPr>
          <w:rFonts w:ascii="Arial" w:hAnsi="Arial" w:cs="Arial"/>
          <w:sz w:val="24"/>
          <w:szCs w:val="24"/>
        </w:rPr>
        <w:t xml:space="preserve"> and visual materials</w:t>
      </w:r>
      <w:r w:rsidR="003C3BBA" w:rsidRPr="00AE1F10">
        <w:rPr>
          <w:rFonts w:ascii="Arial" w:hAnsi="Arial" w:cs="Arial"/>
          <w:sz w:val="24"/>
          <w:szCs w:val="24"/>
        </w:rPr>
        <w:t>. Available at:</w:t>
      </w:r>
      <w:r w:rsidRPr="00AE1F10">
        <w:rPr>
          <w:rFonts w:ascii="Arial" w:hAnsi="Arial" w:cs="Arial"/>
          <w:sz w:val="24"/>
          <w:szCs w:val="24"/>
        </w:rPr>
        <w:t xml:space="preserve">  </w:t>
      </w:r>
      <w:hyperlink r:id="rId45" w:history="1">
        <w:r w:rsidRPr="00AE1F10">
          <w:rPr>
            <w:rFonts w:ascii="Arial" w:hAnsi="Arial" w:cs="Arial"/>
            <w:color w:val="0000FF"/>
            <w:sz w:val="24"/>
            <w:szCs w:val="24"/>
            <w:u w:val="single"/>
          </w:rPr>
          <w:t>Using Reflective Practice to Enhance Professional Development Through Written, Spoken and Visual Materials (uwtsd.ac.uk)</w:t>
        </w:r>
      </w:hyperlink>
      <w:r w:rsidRPr="00AE1F10">
        <w:rPr>
          <w:rFonts w:ascii="Arial" w:hAnsi="Arial" w:cs="Arial"/>
          <w:sz w:val="24"/>
          <w:szCs w:val="24"/>
        </w:rPr>
        <w:t xml:space="preserve">  </w:t>
      </w:r>
    </w:p>
    <w:p w14:paraId="11C42E61" w14:textId="48CFBDBC" w:rsidR="003C3BBA" w:rsidRPr="00AE1F10" w:rsidRDefault="003C3BBA" w:rsidP="00AE1F10">
      <w:pPr>
        <w:spacing w:line="360" w:lineRule="auto"/>
        <w:jc w:val="both"/>
        <w:rPr>
          <w:rFonts w:ascii="Arial" w:hAnsi="Arial" w:cs="Arial"/>
          <w:color w:val="FF0000"/>
          <w:sz w:val="24"/>
          <w:szCs w:val="24"/>
        </w:rPr>
      </w:pPr>
      <w:r w:rsidRPr="00AE1F10">
        <w:rPr>
          <w:rFonts w:ascii="Arial" w:hAnsi="Arial" w:cs="Arial"/>
          <w:sz w:val="24"/>
          <w:szCs w:val="24"/>
        </w:rPr>
        <w:t>(Accessed:  16</w:t>
      </w:r>
      <w:r w:rsidRPr="00AE1F10">
        <w:rPr>
          <w:rFonts w:ascii="Arial" w:hAnsi="Arial" w:cs="Arial"/>
          <w:sz w:val="24"/>
          <w:szCs w:val="24"/>
          <w:vertAlign w:val="superscript"/>
        </w:rPr>
        <w:t>th</w:t>
      </w:r>
      <w:r w:rsidRPr="00AE1F10">
        <w:rPr>
          <w:rFonts w:ascii="Arial" w:hAnsi="Arial" w:cs="Arial"/>
          <w:sz w:val="24"/>
          <w:szCs w:val="24"/>
        </w:rPr>
        <w:t xml:space="preserve"> January 2021)</w:t>
      </w:r>
      <w:r w:rsidR="00212D7A">
        <w:rPr>
          <w:rFonts w:ascii="Arial" w:hAnsi="Arial" w:cs="Arial"/>
          <w:sz w:val="24"/>
          <w:szCs w:val="24"/>
        </w:rPr>
        <w:t>.</w:t>
      </w:r>
    </w:p>
    <w:p w14:paraId="38EE9773" w14:textId="3434D6D8" w:rsidR="00B128C8" w:rsidRPr="00AE1F10" w:rsidRDefault="00B128C8" w:rsidP="00AE1F10">
      <w:pPr>
        <w:spacing w:line="360" w:lineRule="auto"/>
        <w:jc w:val="both"/>
        <w:rPr>
          <w:rFonts w:ascii="Arial" w:hAnsi="Arial" w:cs="Arial"/>
          <w:color w:val="FF0000"/>
          <w:sz w:val="24"/>
          <w:szCs w:val="24"/>
        </w:rPr>
      </w:pPr>
    </w:p>
    <w:p w14:paraId="4BB2D769" w14:textId="64AEAFF5" w:rsidR="00451FC9" w:rsidRDefault="00B128C8" w:rsidP="00AE1F10">
      <w:pPr>
        <w:spacing w:line="360" w:lineRule="auto"/>
        <w:jc w:val="both"/>
        <w:rPr>
          <w:rFonts w:ascii="Arial" w:hAnsi="Arial" w:cs="Arial"/>
          <w:color w:val="FF0000"/>
          <w:sz w:val="24"/>
          <w:szCs w:val="24"/>
        </w:rPr>
      </w:pPr>
      <w:r w:rsidRPr="00AE1F10">
        <w:rPr>
          <w:rFonts w:ascii="Arial" w:hAnsi="Arial" w:cs="Arial"/>
          <w:sz w:val="24"/>
          <w:szCs w:val="24"/>
        </w:rPr>
        <w:t>SHULAMIT</w:t>
      </w:r>
      <w:r w:rsidR="000C242A" w:rsidRPr="00AE1F10">
        <w:rPr>
          <w:rFonts w:ascii="Arial" w:hAnsi="Arial" w:cs="Arial"/>
          <w:sz w:val="24"/>
          <w:szCs w:val="24"/>
        </w:rPr>
        <w:t xml:space="preserve">, </w:t>
      </w:r>
      <w:r w:rsidRPr="00AE1F10">
        <w:rPr>
          <w:rFonts w:ascii="Arial" w:hAnsi="Arial" w:cs="Arial"/>
          <w:sz w:val="24"/>
          <w:szCs w:val="24"/>
        </w:rPr>
        <w:t xml:space="preserve"> N</w:t>
      </w:r>
      <w:r w:rsidR="000C242A" w:rsidRPr="00AE1F10">
        <w:rPr>
          <w:rFonts w:ascii="Arial" w:hAnsi="Arial" w:cs="Arial"/>
          <w:sz w:val="24"/>
          <w:szCs w:val="24"/>
        </w:rPr>
        <w:t>.,</w:t>
      </w:r>
      <w:r w:rsidRPr="00AE1F10">
        <w:rPr>
          <w:rFonts w:ascii="Arial" w:hAnsi="Arial" w:cs="Arial"/>
          <w:sz w:val="24"/>
          <w:szCs w:val="24"/>
        </w:rPr>
        <w:t xml:space="preserve">  et al </w:t>
      </w:r>
      <w:r w:rsidR="000C242A" w:rsidRPr="00AE1F10">
        <w:rPr>
          <w:rFonts w:ascii="Arial" w:hAnsi="Arial" w:cs="Arial"/>
          <w:sz w:val="24"/>
          <w:szCs w:val="24"/>
        </w:rPr>
        <w:t xml:space="preserve">. </w:t>
      </w:r>
      <w:r w:rsidRPr="00AE1F10">
        <w:rPr>
          <w:rFonts w:ascii="Arial" w:hAnsi="Arial" w:cs="Arial"/>
          <w:sz w:val="24"/>
          <w:szCs w:val="24"/>
        </w:rPr>
        <w:t>(2012)</w:t>
      </w:r>
      <w:r w:rsidR="000C242A" w:rsidRPr="00AE1F10">
        <w:rPr>
          <w:rFonts w:ascii="Arial" w:hAnsi="Arial" w:cs="Arial"/>
          <w:sz w:val="24"/>
          <w:szCs w:val="24"/>
        </w:rPr>
        <w:t>.</w:t>
      </w:r>
      <w:r w:rsidRPr="00AE1F10">
        <w:rPr>
          <w:rFonts w:ascii="Arial" w:hAnsi="Arial" w:cs="Arial"/>
          <w:sz w:val="24"/>
          <w:szCs w:val="24"/>
        </w:rPr>
        <w:t xml:space="preserve">  </w:t>
      </w:r>
      <w:r w:rsidRPr="00AE1F10">
        <w:rPr>
          <w:rFonts w:ascii="Arial" w:hAnsi="Arial" w:cs="Arial"/>
          <w:sz w:val="24"/>
          <w:szCs w:val="24"/>
        </w:rPr>
        <w:t>Early Care and Education Matters: A Conceptual Model for Early Childhood Teacher Preparation Integrating the Key Constructs of Knowledge, Reflection, and Practice</w:t>
      </w:r>
      <w:r w:rsidRPr="00AE1F10">
        <w:rPr>
          <w:rFonts w:ascii="Arial" w:hAnsi="Arial" w:cs="Arial"/>
          <w:sz w:val="24"/>
          <w:szCs w:val="24"/>
        </w:rPr>
        <w:t xml:space="preserve">  Available at </w:t>
      </w:r>
      <w:hyperlink r:id="rId46" w:history="1">
        <w:r w:rsidRPr="00AE1F10">
          <w:rPr>
            <w:rFonts w:ascii="Arial" w:hAnsi="Arial" w:cs="Arial"/>
            <w:color w:val="0000FF"/>
            <w:sz w:val="24"/>
            <w:szCs w:val="24"/>
            <w:u w:val="single"/>
          </w:rPr>
          <w:t>C:\iTools\WMS\TandF-Journals\3815000\WorkingFolder\UJEC_A_758537.dvi (uwtsd.ac.uk)</w:t>
        </w:r>
      </w:hyperlink>
      <w:r w:rsidRPr="00AE1F10">
        <w:rPr>
          <w:rFonts w:ascii="Arial" w:hAnsi="Arial" w:cs="Arial"/>
          <w:sz w:val="24"/>
          <w:szCs w:val="24"/>
        </w:rPr>
        <w:t xml:space="preserve">  </w:t>
      </w:r>
      <w:r w:rsidR="000C242A" w:rsidRPr="00AE1F10">
        <w:rPr>
          <w:rFonts w:ascii="Arial" w:hAnsi="Arial" w:cs="Arial"/>
          <w:sz w:val="24"/>
          <w:szCs w:val="24"/>
        </w:rPr>
        <w:t>(Accessed:  17</w:t>
      </w:r>
      <w:r w:rsidR="000C242A" w:rsidRPr="00AE1F10">
        <w:rPr>
          <w:rFonts w:ascii="Arial" w:hAnsi="Arial" w:cs="Arial"/>
          <w:sz w:val="24"/>
          <w:szCs w:val="24"/>
          <w:vertAlign w:val="superscript"/>
        </w:rPr>
        <w:t>th</w:t>
      </w:r>
      <w:r w:rsidR="000C242A" w:rsidRPr="00AE1F10">
        <w:rPr>
          <w:rFonts w:ascii="Arial" w:hAnsi="Arial" w:cs="Arial"/>
          <w:sz w:val="24"/>
          <w:szCs w:val="24"/>
        </w:rPr>
        <w:t xml:space="preserve"> January 2021)</w:t>
      </w:r>
      <w:r w:rsidR="00212D7A">
        <w:rPr>
          <w:rFonts w:ascii="Arial" w:hAnsi="Arial" w:cs="Arial"/>
          <w:sz w:val="24"/>
          <w:szCs w:val="24"/>
        </w:rPr>
        <w:t>.</w:t>
      </w:r>
      <w:r w:rsidR="000C242A" w:rsidRPr="00AE1F10">
        <w:rPr>
          <w:rFonts w:ascii="Arial" w:hAnsi="Arial" w:cs="Arial"/>
          <w:sz w:val="24"/>
          <w:szCs w:val="24"/>
        </w:rPr>
        <w:t xml:space="preserve"> </w:t>
      </w:r>
    </w:p>
    <w:p w14:paraId="7E9CD6A9" w14:textId="77777777" w:rsidR="00AE1F10" w:rsidRPr="00AE1F10" w:rsidRDefault="00AE1F10" w:rsidP="00AE1F10">
      <w:pPr>
        <w:spacing w:line="360" w:lineRule="auto"/>
        <w:jc w:val="both"/>
        <w:rPr>
          <w:rFonts w:ascii="Arial" w:hAnsi="Arial" w:cs="Arial"/>
          <w:color w:val="FF0000"/>
          <w:sz w:val="24"/>
          <w:szCs w:val="24"/>
        </w:rPr>
      </w:pPr>
    </w:p>
    <w:p w14:paraId="12DB909A" w14:textId="1CA141F7" w:rsidR="00451FC9" w:rsidRPr="00AE1F10" w:rsidRDefault="00451FC9" w:rsidP="00AE1F10">
      <w:pPr>
        <w:spacing w:after="0" w:line="360" w:lineRule="auto"/>
        <w:jc w:val="both"/>
        <w:rPr>
          <w:rFonts w:ascii="Arial" w:eastAsiaTheme="minorEastAsia" w:hAnsi="Arial" w:cs="Arial"/>
          <w:color w:val="000000" w:themeColor="text1"/>
          <w:kern w:val="24"/>
          <w:sz w:val="24"/>
          <w:szCs w:val="24"/>
          <w:lang w:eastAsia="en-GB"/>
        </w:rPr>
      </w:pPr>
      <w:r w:rsidRPr="00AE1F10">
        <w:rPr>
          <w:rFonts w:ascii="Arial" w:eastAsiaTheme="minorEastAsia" w:hAnsi="Arial" w:cs="Arial"/>
          <w:color w:val="000000" w:themeColor="text1"/>
          <w:kern w:val="24"/>
          <w:sz w:val="24"/>
          <w:szCs w:val="24"/>
          <w:lang w:eastAsia="en-GB"/>
        </w:rPr>
        <w:lastRenderedPageBreak/>
        <w:t xml:space="preserve">Thompson, S. &amp; Thompson, N.  (2018) </w:t>
      </w:r>
      <w:r w:rsidRPr="00AE1F10">
        <w:rPr>
          <w:rFonts w:ascii="Arial" w:eastAsiaTheme="minorEastAsia" w:hAnsi="Arial" w:cs="Arial"/>
          <w:i/>
          <w:iCs/>
          <w:color w:val="000000" w:themeColor="text1"/>
          <w:kern w:val="24"/>
          <w:sz w:val="24"/>
          <w:szCs w:val="24"/>
          <w:lang w:eastAsia="en-GB"/>
        </w:rPr>
        <w:t>The Critically Reflective Practitioner (2</w:t>
      </w:r>
      <w:proofErr w:type="spellStart"/>
      <w:r w:rsidRPr="00AE1F10">
        <w:rPr>
          <w:rFonts w:ascii="Arial" w:eastAsiaTheme="minorEastAsia" w:hAnsi="Arial" w:cs="Arial"/>
          <w:i/>
          <w:iCs/>
          <w:color w:val="000000" w:themeColor="text1"/>
          <w:kern w:val="24"/>
          <w:position w:val="10"/>
          <w:sz w:val="24"/>
          <w:szCs w:val="24"/>
          <w:vertAlign w:val="superscript"/>
          <w:lang w:eastAsia="en-GB"/>
        </w:rPr>
        <w:t>nd</w:t>
      </w:r>
      <w:proofErr w:type="spellEnd"/>
      <w:r w:rsidRPr="00AE1F10">
        <w:rPr>
          <w:rFonts w:ascii="Arial" w:eastAsiaTheme="minorEastAsia" w:hAnsi="Arial" w:cs="Arial"/>
          <w:i/>
          <w:iCs/>
          <w:color w:val="000000" w:themeColor="text1"/>
          <w:kern w:val="24"/>
          <w:sz w:val="24"/>
          <w:szCs w:val="24"/>
          <w:lang w:eastAsia="en-GB"/>
        </w:rPr>
        <w:t xml:space="preserve"> Ed/2il </w:t>
      </w:r>
      <w:proofErr w:type="spellStart"/>
      <w:r w:rsidRPr="00AE1F10">
        <w:rPr>
          <w:rFonts w:ascii="Arial" w:eastAsiaTheme="minorEastAsia" w:hAnsi="Arial" w:cs="Arial"/>
          <w:i/>
          <w:iCs/>
          <w:color w:val="000000" w:themeColor="text1"/>
          <w:kern w:val="24"/>
          <w:sz w:val="24"/>
          <w:szCs w:val="24"/>
          <w:lang w:eastAsia="en-GB"/>
        </w:rPr>
        <w:t>Arg</w:t>
      </w:r>
      <w:proofErr w:type="spellEnd"/>
      <w:r w:rsidRPr="00AE1F10">
        <w:rPr>
          <w:rFonts w:ascii="Arial" w:eastAsiaTheme="minorEastAsia" w:hAnsi="Arial" w:cs="Arial"/>
          <w:i/>
          <w:iCs/>
          <w:color w:val="000000" w:themeColor="text1"/>
          <w:kern w:val="24"/>
          <w:sz w:val="24"/>
          <w:szCs w:val="24"/>
          <w:lang w:eastAsia="en-GB"/>
        </w:rPr>
        <w:t>).</w:t>
      </w:r>
      <w:r w:rsidRPr="00AE1F10">
        <w:rPr>
          <w:rFonts w:ascii="Arial" w:eastAsiaTheme="minorEastAsia" w:hAnsi="Arial" w:cs="Arial"/>
          <w:color w:val="000000" w:themeColor="text1"/>
          <w:kern w:val="24"/>
          <w:sz w:val="24"/>
          <w:szCs w:val="24"/>
          <w:lang w:eastAsia="en-GB"/>
        </w:rPr>
        <w:t xml:space="preserve"> Basingstoke: Palgrave Macmillan</w:t>
      </w:r>
      <w:r w:rsidR="00212D7A">
        <w:rPr>
          <w:rFonts w:ascii="Arial" w:eastAsiaTheme="minorEastAsia" w:hAnsi="Arial" w:cs="Arial"/>
          <w:color w:val="000000" w:themeColor="text1"/>
          <w:kern w:val="24"/>
          <w:sz w:val="24"/>
          <w:szCs w:val="24"/>
          <w:lang w:eastAsia="en-GB"/>
        </w:rPr>
        <w:t>.</w:t>
      </w:r>
    </w:p>
    <w:p w14:paraId="20AB161B" w14:textId="77777777" w:rsidR="007F3090" w:rsidRPr="00AE1F10" w:rsidRDefault="007F3090" w:rsidP="00AE1F10">
      <w:pPr>
        <w:spacing w:line="360" w:lineRule="auto"/>
        <w:jc w:val="both"/>
        <w:rPr>
          <w:rFonts w:ascii="Arial" w:hAnsi="Arial" w:cs="Arial"/>
          <w:color w:val="FF0000"/>
          <w:sz w:val="24"/>
          <w:szCs w:val="24"/>
        </w:rPr>
      </w:pPr>
    </w:p>
    <w:p w14:paraId="36F674BC" w14:textId="716C7326" w:rsidR="007F3090" w:rsidRPr="00AE1F10" w:rsidRDefault="007F3090" w:rsidP="00AE1F10">
      <w:pPr>
        <w:spacing w:line="360" w:lineRule="auto"/>
        <w:jc w:val="both"/>
        <w:rPr>
          <w:rFonts w:ascii="Arial" w:hAnsi="Arial" w:cs="Arial"/>
          <w:color w:val="FF0000"/>
          <w:sz w:val="24"/>
          <w:szCs w:val="24"/>
        </w:rPr>
      </w:pPr>
      <w:r w:rsidRPr="00AE1F10">
        <w:rPr>
          <w:rFonts w:ascii="Arial" w:hAnsi="Arial" w:cs="Arial"/>
          <w:color w:val="000000" w:themeColor="text1"/>
          <w:sz w:val="24"/>
          <w:szCs w:val="24"/>
        </w:rPr>
        <w:t>Tracy</w:t>
      </w:r>
      <w:r w:rsidR="00F73054" w:rsidRPr="00AE1F10">
        <w:rPr>
          <w:rFonts w:ascii="Arial" w:hAnsi="Arial" w:cs="Arial"/>
          <w:color w:val="000000" w:themeColor="text1"/>
          <w:sz w:val="24"/>
          <w:szCs w:val="24"/>
        </w:rPr>
        <w:t xml:space="preserve">, B. </w:t>
      </w:r>
      <w:r w:rsidRPr="00AE1F10">
        <w:rPr>
          <w:rFonts w:ascii="Arial" w:hAnsi="Arial" w:cs="Arial"/>
          <w:color w:val="000000" w:themeColor="text1"/>
          <w:sz w:val="24"/>
          <w:szCs w:val="24"/>
        </w:rPr>
        <w:t xml:space="preserve">  </w:t>
      </w:r>
      <w:r w:rsidR="00F73054" w:rsidRPr="00AE1F10">
        <w:rPr>
          <w:rFonts w:ascii="Arial" w:hAnsi="Arial" w:cs="Arial"/>
          <w:color w:val="000000" w:themeColor="text1"/>
          <w:sz w:val="24"/>
          <w:szCs w:val="24"/>
        </w:rPr>
        <w:t>(</w:t>
      </w:r>
      <w:r w:rsidRPr="00AE1F10">
        <w:rPr>
          <w:rFonts w:ascii="Arial" w:hAnsi="Arial" w:cs="Arial"/>
          <w:color w:val="000000" w:themeColor="text1"/>
          <w:sz w:val="24"/>
          <w:szCs w:val="24"/>
        </w:rPr>
        <w:t>2017</w:t>
      </w:r>
      <w:r w:rsidR="00F73054" w:rsidRPr="00AE1F10">
        <w:rPr>
          <w:rFonts w:ascii="Arial" w:hAnsi="Arial" w:cs="Arial"/>
          <w:color w:val="000000" w:themeColor="text1"/>
          <w:sz w:val="24"/>
          <w:szCs w:val="24"/>
        </w:rPr>
        <w:t xml:space="preserve">).  </w:t>
      </w:r>
      <w:r w:rsidRPr="00AE1F10">
        <w:rPr>
          <w:rFonts w:ascii="Arial" w:hAnsi="Arial" w:cs="Arial"/>
          <w:color w:val="000000" w:themeColor="text1"/>
          <w:sz w:val="24"/>
          <w:szCs w:val="24"/>
        </w:rPr>
        <w:t xml:space="preserve"> 5 Different Types of Leadership Styles</w:t>
      </w:r>
      <w:r w:rsidR="00F73054" w:rsidRPr="00AE1F10">
        <w:rPr>
          <w:rFonts w:ascii="Arial" w:hAnsi="Arial" w:cs="Arial"/>
          <w:color w:val="000000" w:themeColor="text1"/>
          <w:sz w:val="24"/>
          <w:szCs w:val="24"/>
        </w:rPr>
        <w:t xml:space="preserve">. Available at: </w:t>
      </w:r>
      <w:r w:rsidRPr="00AE1F10">
        <w:rPr>
          <w:rFonts w:ascii="Arial" w:hAnsi="Arial" w:cs="Arial"/>
          <w:color w:val="000000" w:themeColor="text1"/>
          <w:sz w:val="24"/>
          <w:szCs w:val="24"/>
        </w:rPr>
        <w:t xml:space="preserve"> </w:t>
      </w:r>
      <w:hyperlink r:id="rId47" w:history="1">
        <w:r w:rsidRPr="00AE1F10">
          <w:rPr>
            <w:rFonts w:ascii="Arial" w:hAnsi="Arial" w:cs="Arial"/>
            <w:color w:val="0000FF"/>
            <w:sz w:val="24"/>
            <w:szCs w:val="24"/>
            <w:u w:val="single"/>
          </w:rPr>
          <w:t>5 Different Types of Leadership Styles | Brian Tracy - YouTube</w:t>
        </w:r>
      </w:hyperlink>
      <w:r w:rsidR="00F73054" w:rsidRPr="00AE1F10">
        <w:rPr>
          <w:rFonts w:ascii="Arial" w:hAnsi="Arial" w:cs="Arial"/>
          <w:color w:val="0000FF"/>
          <w:sz w:val="24"/>
          <w:szCs w:val="24"/>
          <w:u w:val="single"/>
        </w:rPr>
        <w:t xml:space="preserve"> </w:t>
      </w:r>
      <w:r w:rsidR="00F73054" w:rsidRPr="00AE1F10">
        <w:rPr>
          <w:rFonts w:ascii="Arial" w:hAnsi="Arial" w:cs="Arial"/>
          <w:color w:val="0000FF"/>
          <w:sz w:val="24"/>
          <w:szCs w:val="24"/>
        </w:rPr>
        <w:t xml:space="preserve"> </w:t>
      </w:r>
      <w:r w:rsidR="00F73054" w:rsidRPr="00AE1F10">
        <w:rPr>
          <w:rFonts w:ascii="Arial" w:hAnsi="Arial" w:cs="Arial"/>
          <w:sz w:val="24"/>
          <w:szCs w:val="24"/>
        </w:rPr>
        <w:t>(Accessed:  18</w:t>
      </w:r>
      <w:r w:rsidR="00F73054" w:rsidRPr="00AE1F10">
        <w:rPr>
          <w:rFonts w:ascii="Arial" w:hAnsi="Arial" w:cs="Arial"/>
          <w:sz w:val="24"/>
          <w:szCs w:val="24"/>
          <w:vertAlign w:val="superscript"/>
        </w:rPr>
        <w:t>th</w:t>
      </w:r>
      <w:r w:rsidR="00F73054" w:rsidRPr="00AE1F10">
        <w:rPr>
          <w:rFonts w:ascii="Arial" w:hAnsi="Arial" w:cs="Arial"/>
          <w:sz w:val="24"/>
          <w:szCs w:val="24"/>
        </w:rPr>
        <w:t xml:space="preserve"> January 2021)</w:t>
      </w:r>
      <w:r w:rsidR="00212D7A">
        <w:rPr>
          <w:rFonts w:ascii="Arial" w:hAnsi="Arial" w:cs="Arial"/>
          <w:sz w:val="24"/>
          <w:szCs w:val="24"/>
        </w:rPr>
        <w:t>.</w:t>
      </w:r>
      <w:r w:rsidR="00F73054" w:rsidRPr="00AE1F10">
        <w:rPr>
          <w:rFonts w:ascii="Arial" w:hAnsi="Arial" w:cs="Arial"/>
          <w:sz w:val="24"/>
          <w:szCs w:val="24"/>
        </w:rPr>
        <w:t xml:space="preserve"> </w:t>
      </w:r>
    </w:p>
    <w:p w14:paraId="7ABA4D3B" w14:textId="77777777" w:rsidR="0064521C" w:rsidRPr="00AE1F10" w:rsidRDefault="0064521C" w:rsidP="00AE1F10">
      <w:pPr>
        <w:spacing w:line="360" w:lineRule="auto"/>
        <w:jc w:val="both"/>
        <w:rPr>
          <w:rFonts w:ascii="Arial" w:hAnsi="Arial" w:cs="Arial"/>
          <w:color w:val="FF0000"/>
          <w:sz w:val="24"/>
          <w:szCs w:val="24"/>
        </w:rPr>
      </w:pPr>
    </w:p>
    <w:p w14:paraId="6077D1B5" w14:textId="548F771B" w:rsidR="0064521C" w:rsidRPr="00AE1F10" w:rsidRDefault="0064521C" w:rsidP="00AE1F10">
      <w:pPr>
        <w:spacing w:line="360" w:lineRule="auto"/>
        <w:jc w:val="both"/>
        <w:rPr>
          <w:rFonts w:ascii="Arial" w:hAnsi="Arial" w:cs="Arial"/>
          <w:sz w:val="24"/>
          <w:szCs w:val="24"/>
        </w:rPr>
      </w:pPr>
      <w:bookmarkStart w:id="1" w:name="_Hlk62215027"/>
      <w:r w:rsidRPr="00AE1F10">
        <w:rPr>
          <w:rFonts w:ascii="Arial" w:hAnsi="Arial" w:cs="Arial"/>
          <w:sz w:val="24"/>
          <w:szCs w:val="24"/>
        </w:rPr>
        <w:t xml:space="preserve">Welsh Government, (2015).  Curriculum for Wales.  </w:t>
      </w:r>
      <w:bookmarkEnd w:id="1"/>
      <w:r w:rsidR="00A61889" w:rsidRPr="00AE1F10">
        <w:rPr>
          <w:rFonts w:ascii="Arial" w:hAnsi="Arial" w:cs="Arial"/>
          <w:sz w:val="24"/>
          <w:szCs w:val="24"/>
        </w:rPr>
        <w:t xml:space="preserve">Curriculum for Wales </w:t>
      </w:r>
      <w:proofErr w:type="spellStart"/>
      <w:r w:rsidR="00A61889" w:rsidRPr="00AE1F10">
        <w:rPr>
          <w:rFonts w:ascii="Arial" w:hAnsi="Arial" w:cs="Arial"/>
          <w:sz w:val="24"/>
          <w:szCs w:val="24"/>
        </w:rPr>
        <w:t>Guidnace</w:t>
      </w:r>
      <w:proofErr w:type="spellEnd"/>
      <w:r w:rsidR="00A61889" w:rsidRPr="00AE1F10">
        <w:rPr>
          <w:rFonts w:ascii="Arial" w:hAnsi="Arial" w:cs="Arial"/>
          <w:sz w:val="24"/>
          <w:szCs w:val="24"/>
        </w:rPr>
        <w:t xml:space="preserve">.  Available at: </w:t>
      </w:r>
    </w:p>
    <w:p w14:paraId="7F95EA67" w14:textId="688A7183" w:rsidR="00491532" w:rsidRPr="00AE1F10" w:rsidRDefault="00A61889" w:rsidP="00AE1F10">
      <w:pPr>
        <w:spacing w:line="360" w:lineRule="auto"/>
        <w:jc w:val="both"/>
        <w:rPr>
          <w:rFonts w:ascii="Arial" w:hAnsi="Arial" w:cs="Arial"/>
          <w:color w:val="FF0000"/>
          <w:sz w:val="24"/>
          <w:szCs w:val="24"/>
        </w:rPr>
      </w:pPr>
      <w:hyperlink r:id="rId48" w:history="1">
        <w:r w:rsidRPr="00AE1F10">
          <w:rPr>
            <w:rFonts w:ascii="Arial" w:hAnsi="Arial" w:cs="Arial"/>
            <w:color w:val="0000FF"/>
            <w:sz w:val="24"/>
            <w:szCs w:val="24"/>
            <w:u w:val="single"/>
          </w:rPr>
          <w:t>curriculum-for-wales-guidance-120320.pdf (</w:t>
        </w:r>
        <w:proofErr w:type="spellStart"/>
        <w:r w:rsidRPr="00AE1F10">
          <w:rPr>
            <w:rFonts w:ascii="Arial" w:hAnsi="Arial" w:cs="Arial"/>
            <w:color w:val="0000FF"/>
            <w:sz w:val="24"/>
            <w:szCs w:val="24"/>
            <w:u w:val="single"/>
          </w:rPr>
          <w:t>gov.wales</w:t>
        </w:r>
        <w:proofErr w:type="spellEnd"/>
        <w:r w:rsidRPr="00AE1F10">
          <w:rPr>
            <w:rFonts w:ascii="Arial" w:hAnsi="Arial" w:cs="Arial"/>
            <w:color w:val="0000FF"/>
            <w:sz w:val="24"/>
            <w:szCs w:val="24"/>
            <w:u w:val="single"/>
          </w:rPr>
          <w:t>)</w:t>
        </w:r>
      </w:hyperlink>
      <w:r w:rsidRPr="00AE1F10">
        <w:rPr>
          <w:rFonts w:ascii="Arial" w:hAnsi="Arial" w:cs="Arial"/>
          <w:sz w:val="24"/>
          <w:szCs w:val="24"/>
        </w:rPr>
        <w:t xml:space="preserve">  (Accessed:  17</w:t>
      </w:r>
      <w:r w:rsidRPr="00AE1F10">
        <w:rPr>
          <w:rFonts w:ascii="Arial" w:hAnsi="Arial" w:cs="Arial"/>
          <w:sz w:val="24"/>
          <w:szCs w:val="24"/>
          <w:vertAlign w:val="superscript"/>
        </w:rPr>
        <w:t>th</w:t>
      </w:r>
      <w:r w:rsidRPr="00AE1F10">
        <w:rPr>
          <w:rFonts w:ascii="Arial" w:hAnsi="Arial" w:cs="Arial"/>
          <w:sz w:val="24"/>
          <w:szCs w:val="24"/>
        </w:rPr>
        <w:t xml:space="preserve"> January 2021)</w:t>
      </w:r>
      <w:r w:rsidR="00212D7A">
        <w:rPr>
          <w:rFonts w:ascii="Arial" w:hAnsi="Arial" w:cs="Arial"/>
          <w:sz w:val="24"/>
          <w:szCs w:val="24"/>
        </w:rPr>
        <w:t>.</w:t>
      </w:r>
    </w:p>
    <w:p w14:paraId="0FCDAD23" w14:textId="77777777" w:rsidR="0064521C" w:rsidRPr="00AE1F10" w:rsidRDefault="0064521C" w:rsidP="00AE1F10">
      <w:pPr>
        <w:spacing w:line="360" w:lineRule="auto"/>
        <w:jc w:val="both"/>
        <w:rPr>
          <w:rFonts w:ascii="Arial" w:hAnsi="Arial" w:cs="Arial"/>
          <w:color w:val="FF0000"/>
          <w:sz w:val="24"/>
          <w:szCs w:val="24"/>
        </w:rPr>
      </w:pPr>
    </w:p>
    <w:p w14:paraId="3454AADE" w14:textId="2231A068" w:rsidR="00611406" w:rsidRPr="00AE1F10" w:rsidRDefault="00611406" w:rsidP="00AE1F10">
      <w:pPr>
        <w:spacing w:line="360" w:lineRule="auto"/>
        <w:jc w:val="both"/>
        <w:rPr>
          <w:rFonts w:ascii="Arial" w:hAnsi="Arial" w:cs="Arial"/>
          <w:sz w:val="24"/>
          <w:szCs w:val="24"/>
        </w:rPr>
      </w:pPr>
      <w:r w:rsidRPr="00AE1F10">
        <w:rPr>
          <w:rFonts w:ascii="Arial" w:hAnsi="Arial" w:cs="Arial"/>
          <w:color w:val="000000" w:themeColor="text1"/>
          <w:sz w:val="24"/>
          <w:szCs w:val="24"/>
        </w:rPr>
        <w:t xml:space="preserve">Welsh </w:t>
      </w:r>
      <w:r w:rsidR="00320325" w:rsidRPr="00AE1F10">
        <w:rPr>
          <w:rFonts w:ascii="Arial" w:hAnsi="Arial" w:cs="Arial"/>
          <w:color w:val="000000" w:themeColor="text1"/>
          <w:sz w:val="24"/>
          <w:szCs w:val="24"/>
        </w:rPr>
        <w:t>G</w:t>
      </w:r>
      <w:r w:rsidRPr="00AE1F10">
        <w:rPr>
          <w:rFonts w:ascii="Arial" w:hAnsi="Arial" w:cs="Arial"/>
          <w:color w:val="000000" w:themeColor="text1"/>
          <w:sz w:val="24"/>
          <w:szCs w:val="24"/>
        </w:rPr>
        <w:t>overnment</w:t>
      </w:r>
      <w:r w:rsidR="00320325" w:rsidRPr="00AE1F10">
        <w:rPr>
          <w:rFonts w:ascii="Arial" w:hAnsi="Arial" w:cs="Arial"/>
          <w:color w:val="000000" w:themeColor="text1"/>
          <w:sz w:val="24"/>
          <w:szCs w:val="24"/>
        </w:rPr>
        <w:t>,</w:t>
      </w:r>
      <w:r w:rsidRPr="00AE1F10">
        <w:rPr>
          <w:rFonts w:ascii="Arial" w:hAnsi="Arial" w:cs="Arial"/>
          <w:color w:val="000000" w:themeColor="text1"/>
          <w:sz w:val="24"/>
          <w:szCs w:val="24"/>
        </w:rPr>
        <w:t xml:space="preserve"> </w:t>
      </w:r>
      <w:r w:rsidR="00320325" w:rsidRPr="00AE1F10">
        <w:rPr>
          <w:rFonts w:ascii="Arial" w:hAnsi="Arial" w:cs="Arial"/>
          <w:color w:val="000000" w:themeColor="text1"/>
          <w:sz w:val="24"/>
          <w:szCs w:val="24"/>
        </w:rPr>
        <w:t>(</w:t>
      </w:r>
      <w:r w:rsidRPr="00AE1F10">
        <w:rPr>
          <w:rFonts w:ascii="Arial" w:hAnsi="Arial" w:cs="Arial"/>
          <w:color w:val="000000" w:themeColor="text1"/>
          <w:sz w:val="24"/>
          <w:szCs w:val="24"/>
        </w:rPr>
        <w:t>2015</w:t>
      </w:r>
      <w:r w:rsidR="00320325" w:rsidRPr="00AE1F10">
        <w:rPr>
          <w:rFonts w:ascii="Arial" w:hAnsi="Arial" w:cs="Arial"/>
          <w:color w:val="000000" w:themeColor="text1"/>
          <w:sz w:val="24"/>
          <w:szCs w:val="24"/>
        </w:rPr>
        <w:t xml:space="preserve">). </w:t>
      </w:r>
      <w:r w:rsidRPr="00AE1F10">
        <w:rPr>
          <w:rFonts w:ascii="Arial" w:hAnsi="Arial" w:cs="Arial"/>
          <w:color w:val="000000" w:themeColor="text1"/>
          <w:sz w:val="24"/>
          <w:szCs w:val="24"/>
        </w:rPr>
        <w:t xml:space="preserve"> Wellbeing and Future Generation Act</w:t>
      </w:r>
      <w:r w:rsidR="00320325" w:rsidRPr="00AE1F10">
        <w:rPr>
          <w:rFonts w:ascii="Arial" w:hAnsi="Arial" w:cs="Arial"/>
          <w:color w:val="000000" w:themeColor="text1"/>
          <w:sz w:val="24"/>
          <w:szCs w:val="24"/>
        </w:rPr>
        <w:t xml:space="preserve">.  Available at: </w:t>
      </w:r>
      <w:r w:rsidRPr="00AE1F10">
        <w:rPr>
          <w:rFonts w:ascii="Arial" w:hAnsi="Arial" w:cs="Arial"/>
          <w:color w:val="000000" w:themeColor="text1"/>
          <w:sz w:val="24"/>
          <w:szCs w:val="24"/>
        </w:rPr>
        <w:t xml:space="preserve"> </w:t>
      </w:r>
      <w:hyperlink r:id="rId49" w:anchor=":~:text=The%20Well-being%20of%20Future%20Generations%20(Wales)%20Act%20is,prevent%20problems%20and%20take%20a%20more%20joined-up%20approach." w:history="1">
        <w:r w:rsidRPr="00AE1F10">
          <w:rPr>
            <w:rFonts w:ascii="Arial" w:hAnsi="Arial" w:cs="Arial"/>
            <w:color w:val="0000FF"/>
            <w:sz w:val="24"/>
            <w:szCs w:val="24"/>
            <w:u w:val="single"/>
          </w:rPr>
          <w:t>well-being-of-future-generations-wales-act-2015-the-essentials.pdf (</w:t>
        </w:r>
        <w:proofErr w:type="spellStart"/>
        <w:r w:rsidRPr="00AE1F10">
          <w:rPr>
            <w:rFonts w:ascii="Arial" w:hAnsi="Arial" w:cs="Arial"/>
            <w:color w:val="0000FF"/>
            <w:sz w:val="24"/>
            <w:szCs w:val="24"/>
            <w:u w:val="single"/>
          </w:rPr>
          <w:t>gov.wales</w:t>
        </w:r>
        <w:proofErr w:type="spellEnd"/>
        <w:r w:rsidRPr="00AE1F10">
          <w:rPr>
            <w:rFonts w:ascii="Arial" w:hAnsi="Arial" w:cs="Arial"/>
            <w:color w:val="0000FF"/>
            <w:sz w:val="24"/>
            <w:szCs w:val="24"/>
            <w:u w:val="single"/>
          </w:rPr>
          <w:t>)</w:t>
        </w:r>
      </w:hyperlink>
      <w:r w:rsidRPr="00AE1F10">
        <w:rPr>
          <w:rFonts w:ascii="Arial" w:hAnsi="Arial" w:cs="Arial"/>
          <w:sz w:val="24"/>
          <w:szCs w:val="24"/>
        </w:rPr>
        <w:t xml:space="preserve"> </w:t>
      </w:r>
      <w:r w:rsidRPr="00AE1F10">
        <w:rPr>
          <w:rFonts w:ascii="Arial" w:hAnsi="Arial" w:cs="Arial"/>
          <w:sz w:val="24"/>
          <w:szCs w:val="24"/>
        </w:rPr>
        <w:t xml:space="preserve">  </w:t>
      </w:r>
      <w:r w:rsidR="00320325" w:rsidRPr="00AE1F10">
        <w:rPr>
          <w:rFonts w:ascii="Arial" w:hAnsi="Arial" w:cs="Arial"/>
          <w:sz w:val="24"/>
          <w:szCs w:val="24"/>
        </w:rPr>
        <w:t>(Accessed:  17</w:t>
      </w:r>
      <w:r w:rsidR="00320325" w:rsidRPr="00AE1F10">
        <w:rPr>
          <w:rFonts w:ascii="Arial" w:hAnsi="Arial" w:cs="Arial"/>
          <w:sz w:val="24"/>
          <w:szCs w:val="24"/>
          <w:vertAlign w:val="superscript"/>
        </w:rPr>
        <w:t>th</w:t>
      </w:r>
      <w:r w:rsidR="00320325" w:rsidRPr="00AE1F10">
        <w:rPr>
          <w:rFonts w:ascii="Arial" w:hAnsi="Arial" w:cs="Arial"/>
          <w:sz w:val="24"/>
          <w:szCs w:val="24"/>
        </w:rPr>
        <w:t xml:space="preserve"> January 2021)</w:t>
      </w:r>
      <w:r w:rsidR="00212D7A">
        <w:rPr>
          <w:rFonts w:ascii="Arial" w:hAnsi="Arial" w:cs="Arial"/>
          <w:sz w:val="24"/>
          <w:szCs w:val="24"/>
        </w:rPr>
        <w:t>.</w:t>
      </w:r>
    </w:p>
    <w:p w14:paraId="02EF6079" w14:textId="4BC812B0" w:rsidR="00611406" w:rsidRPr="00AE1F10" w:rsidRDefault="00611406" w:rsidP="00AE1F10">
      <w:pPr>
        <w:spacing w:line="360" w:lineRule="auto"/>
        <w:jc w:val="both"/>
        <w:rPr>
          <w:rFonts w:ascii="Arial" w:hAnsi="Arial" w:cs="Arial"/>
          <w:sz w:val="24"/>
          <w:szCs w:val="24"/>
        </w:rPr>
      </w:pPr>
    </w:p>
    <w:p w14:paraId="5581C43A" w14:textId="61E4023C" w:rsidR="00205E10" w:rsidRDefault="00205E10" w:rsidP="00AE1F10">
      <w:pPr>
        <w:spacing w:line="360" w:lineRule="auto"/>
        <w:jc w:val="both"/>
        <w:rPr>
          <w:rFonts w:ascii="Arial" w:hAnsi="Arial" w:cs="Arial"/>
          <w:sz w:val="24"/>
          <w:szCs w:val="24"/>
        </w:rPr>
      </w:pPr>
      <w:r w:rsidRPr="00AE1F10">
        <w:rPr>
          <w:rFonts w:ascii="Arial" w:hAnsi="Arial" w:cs="Arial"/>
          <w:sz w:val="24"/>
          <w:szCs w:val="24"/>
        </w:rPr>
        <w:t xml:space="preserve">Welsh Government,  (2016).  </w:t>
      </w:r>
      <w:r w:rsidRPr="00AE1F10">
        <w:rPr>
          <w:rFonts w:ascii="Arial" w:hAnsi="Arial" w:cs="Arial"/>
          <w:sz w:val="24"/>
          <w:szCs w:val="24"/>
        </w:rPr>
        <w:t>National Minimum Standards for Regulated Childcare for children up to the age of 12 years</w:t>
      </w:r>
      <w:r w:rsidRPr="00AE1F10">
        <w:rPr>
          <w:rFonts w:ascii="Arial" w:hAnsi="Arial" w:cs="Arial"/>
          <w:sz w:val="24"/>
          <w:szCs w:val="24"/>
        </w:rPr>
        <w:t xml:space="preserve">.  Available at:  </w:t>
      </w:r>
      <w:hyperlink r:id="rId50" w:history="1">
        <w:r w:rsidRPr="00AE1F10">
          <w:rPr>
            <w:rFonts w:ascii="Arial" w:hAnsi="Arial" w:cs="Arial"/>
            <w:color w:val="0000FF"/>
            <w:sz w:val="24"/>
            <w:szCs w:val="24"/>
            <w:u w:val="single"/>
          </w:rPr>
          <w:t>National Minimum Standards for Regulated Childcare for children up to the age of 12 years (</w:t>
        </w:r>
        <w:proofErr w:type="spellStart"/>
        <w:r w:rsidRPr="00AE1F10">
          <w:rPr>
            <w:rFonts w:ascii="Arial" w:hAnsi="Arial" w:cs="Arial"/>
            <w:color w:val="0000FF"/>
            <w:sz w:val="24"/>
            <w:szCs w:val="24"/>
            <w:u w:val="single"/>
          </w:rPr>
          <w:t>careinspectorate.wales</w:t>
        </w:r>
        <w:proofErr w:type="spellEnd"/>
        <w:r w:rsidRPr="00AE1F10">
          <w:rPr>
            <w:rFonts w:ascii="Arial" w:hAnsi="Arial" w:cs="Arial"/>
            <w:color w:val="0000FF"/>
            <w:sz w:val="24"/>
            <w:szCs w:val="24"/>
            <w:u w:val="single"/>
          </w:rPr>
          <w:t>)</w:t>
        </w:r>
      </w:hyperlink>
      <w:r w:rsidRPr="00AE1F10">
        <w:rPr>
          <w:rFonts w:ascii="Arial" w:hAnsi="Arial" w:cs="Arial"/>
          <w:sz w:val="24"/>
          <w:szCs w:val="24"/>
        </w:rPr>
        <w:t xml:space="preserve">  (Accessed:  15</w:t>
      </w:r>
      <w:r w:rsidRPr="00AE1F10">
        <w:rPr>
          <w:rFonts w:ascii="Arial" w:hAnsi="Arial" w:cs="Arial"/>
          <w:sz w:val="24"/>
          <w:szCs w:val="24"/>
          <w:vertAlign w:val="superscript"/>
        </w:rPr>
        <w:t>th</w:t>
      </w:r>
      <w:r w:rsidRPr="00AE1F10">
        <w:rPr>
          <w:rFonts w:ascii="Arial" w:hAnsi="Arial" w:cs="Arial"/>
          <w:sz w:val="24"/>
          <w:szCs w:val="24"/>
        </w:rPr>
        <w:t xml:space="preserve"> January 20</w:t>
      </w:r>
      <w:r w:rsidR="002A5CB9" w:rsidRPr="00AE1F10">
        <w:rPr>
          <w:rFonts w:ascii="Arial" w:hAnsi="Arial" w:cs="Arial"/>
          <w:sz w:val="24"/>
          <w:szCs w:val="24"/>
        </w:rPr>
        <w:t>21</w:t>
      </w:r>
      <w:r w:rsidRPr="00AE1F10">
        <w:rPr>
          <w:rFonts w:ascii="Arial" w:hAnsi="Arial" w:cs="Arial"/>
          <w:sz w:val="24"/>
          <w:szCs w:val="24"/>
        </w:rPr>
        <w:t xml:space="preserve">)  </w:t>
      </w:r>
    </w:p>
    <w:p w14:paraId="0336A6EB" w14:textId="77777777" w:rsidR="00AE1F10" w:rsidRPr="00AE1F10" w:rsidRDefault="00AE1F10" w:rsidP="00AE1F10">
      <w:pPr>
        <w:spacing w:line="360" w:lineRule="auto"/>
        <w:jc w:val="both"/>
        <w:rPr>
          <w:rFonts w:ascii="Arial" w:hAnsi="Arial" w:cs="Arial"/>
          <w:color w:val="FF0000"/>
          <w:sz w:val="24"/>
          <w:szCs w:val="24"/>
        </w:rPr>
      </w:pPr>
    </w:p>
    <w:p w14:paraId="16FDB880" w14:textId="64E38C3F" w:rsidR="003064E6" w:rsidRPr="00AE1F10" w:rsidRDefault="003064E6" w:rsidP="00AE1F10">
      <w:pPr>
        <w:spacing w:line="360" w:lineRule="auto"/>
        <w:jc w:val="both"/>
        <w:rPr>
          <w:rFonts w:ascii="Arial" w:hAnsi="Arial" w:cs="Arial"/>
          <w:color w:val="FF0000"/>
          <w:sz w:val="24"/>
          <w:szCs w:val="24"/>
        </w:rPr>
      </w:pPr>
      <w:r w:rsidRPr="00AE1F10">
        <w:rPr>
          <w:rFonts w:ascii="Arial" w:hAnsi="Arial" w:cs="Arial"/>
          <w:sz w:val="24"/>
          <w:szCs w:val="24"/>
        </w:rPr>
        <w:t>Welsh Government</w:t>
      </w:r>
      <w:r w:rsidR="003E59EF" w:rsidRPr="00AE1F10">
        <w:rPr>
          <w:rFonts w:ascii="Arial" w:hAnsi="Arial" w:cs="Arial"/>
          <w:sz w:val="24"/>
          <w:szCs w:val="24"/>
        </w:rPr>
        <w:t>, (</w:t>
      </w:r>
      <w:r w:rsidRPr="00AE1F10">
        <w:rPr>
          <w:rFonts w:ascii="Arial" w:hAnsi="Arial" w:cs="Arial"/>
          <w:sz w:val="24"/>
          <w:szCs w:val="24"/>
        </w:rPr>
        <w:t>2017</w:t>
      </w:r>
      <w:r w:rsidR="003E59EF" w:rsidRPr="00AE1F10">
        <w:rPr>
          <w:rFonts w:ascii="Arial" w:hAnsi="Arial" w:cs="Arial"/>
          <w:sz w:val="24"/>
          <w:szCs w:val="24"/>
        </w:rPr>
        <w:t xml:space="preserve">). </w:t>
      </w:r>
      <w:r w:rsidRPr="00AE1F10">
        <w:rPr>
          <w:rFonts w:ascii="Arial" w:hAnsi="Arial" w:cs="Arial"/>
          <w:sz w:val="24"/>
          <w:szCs w:val="24"/>
        </w:rPr>
        <w:t xml:space="preserve">  Childcare and Early Years Workforce Plan</w:t>
      </w:r>
      <w:r w:rsidR="003E59EF" w:rsidRPr="00AE1F10">
        <w:rPr>
          <w:rFonts w:ascii="Arial" w:hAnsi="Arial" w:cs="Arial"/>
          <w:sz w:val="24"/>
          <w:szCs w:val="24"/>
        </w:rPr>
        <w:t>. Available at:</w:t>
      </w:r>
      <w:r w:rsidRPr="00AE1F10">
        <w:rPr>
          <w:rFonts w:ascii="Arial" w:hAnsi="Arial" w:cs="Arial"/>
          <w:sz w:val="24"/>
          <w:szCs w:val="24"/>
        </w:rPr>
        <w:t xml:space="preserve">  </w:t>
      </w:r>
      <w:hyperlink r:id="rId51" w:history="1">
        <w:r w:rsidRPr="00AE1F10">
          <w:rPr>
            <w:rFonts w:ascii="Arial" w:hAnsi="Arial" w:cs="Arial"/>
            <w:color w:val="0000FF"/>
            <w:sz w:val="24"/>
            <w:szCs w:val="24"/>
            <w:u w:val="single"/>
          </w:rPr>
          <w:t>Early years workforce plan (</w:t>
        </w:r>
        <w:proofErr w:type="spellStart"/>
        <w:r w:rsidRPr="00AE1F10">
          <w:rPr>
            <w:rFonts w:ascii="Arial" w:hAnsi="Arial" w:cs="Arial"/>
            <w:color w:val="0000FF"/>
            <w:sz w:val="24"/>
            <w:szCs w:val="24"/>
            <w:u w:val="single"/>
          </w:rPr>
          <w:t>gov.wales</w:t>
        </w:r>
        <w:proofErr w:type="spellEnd"/>
        <w:r w:rsidRPr="00AE1F10">
          <w:rPr>
            <w:rFonts w:ascii="Arial" w:hAnsi="Arial" w:cs="Arial"/>
            <w:color w:val="0000FF"/>
            <w:sz w:val="24"/>
            <w:szCs w:val="24"/>
            <w:u w:val="single"/>
          </w:rPr>
          <w:t>)</w:t>
        </w:r>
      </w:hyperlink>
      <w:r w:rsidRPr="00AE1F10">
        <w:rPr>
          <w:rFonts w:ascii="Arial" w:hAnsi="Arial" w:cs="Arial"/>
          <w:sz w:val="24"/>
          <w:szCs w:val="24"/>
        </w:rPr>
        <w:t xml:space="preserve"> </w:t>
      </w:r>
      <w:r w:rsidR="003E59EF" w:rsidRPr="00AE1F10">
        <w:rPr>
          <w:rFonts w:ascii="Arial" w:hAnsi="Arial" w:cs="Arial"/>
          <w:sz w:val="24"/>
          <w:szCs w:val="24"/>
        </w:rPr>
        <w:t>(Accessed:  16</w:t>
      </w:r>
      <w:r w:rsidR="003E59EF" w:rsidRPr="00AE1F10">
        <w:rPr>
          <w:rFonts w:ascii="Arial" w:hAnsi="Arial" w:cs="Arial"/>
          <w:sz w:val="24"/>
          <w:szCs w:val="24"/>
          <w:vertAlign w:val="superscript"/>
        </w:rPr>
        <w:t>th</w:t>
      </w:r>
      <w:r w:rsidR="003E59EF" w:rsidRPr="00AE1F10">
        <w:rPr>
          <w:rFonts w:ascii="Arial" w:hAnsi="Arial" w:cs="Arial"/>
          <w:sz w:val="24"/>
          <w:szCs w:val="24"/>
        </w:rPr>
        <w:t xml:space="preserve"> January 2021)</w:t>
      </w:r>
      <w:r w:rsidR="00212D7A">
        <w:rPr>
          <w:rFonts w:ascii="Arial" w:hAnsi="Arial" w:cs="Arial"/>
          <w:sz w:val="24"/>
          <w:szCs w:val="24"/>
        </w:rPr>
        <w:t>.</w:t>
      </w:r>
      <w:r w:rsidR="003E59EF" w:rsidRPr="00AE1F10">
        <w:rPr>
          <w:rFonts w:ascii="Arial" w:hAnsi="Arial" w:cs="Arial"/>
          <w:sz w:val="24"/>
          <w:szCs w:val="24"/>
        </w:rPr>
        <w:t xml:space="preserve"> </w:t>
      </w:r>
    </w:p>
    <w:p w14:paraId="1566775C" w14:textId="4558E129" w:rsidR="003064E6" w:rsidRPr="00AE1F10" w:rsidRDefault="003064E6" w:rsidP="00AE1F10">
      <w:pPr>
        <w:spacing w:line="360" w:lineRule="auto"/>
        <w:jc w:val="both"/>
        <w:rPr>
          <w:rFonts w:ascii="Arial" w:hAnsi="Arial" w:cs="Arial"/>
          <w:color w:val="FF0000"/>
          <w:sz w:val="24"/>
          <w:szCs w:val="24"/>
        </w:rPr>
      </w:pPr>
    </w:p>
    <w:p w14:paraId="097E594B" w14:textId="77777777" w:rsidR="00FE77A8" w:rsidRPr="00AE1F10" w:rsidRDefault="00FE77A8" w:rsidP="00AE1F10">
      <w:pPr>
        <w:spacing w:after="0" w:line="360" w:lineRule="auto"/>
        <w:jc w:val="both"/>
        <w:rPr>
          <w:rFonts w:ascii="Arial" w:hAnsi="Arial" w:cs="Arial"/>
          <w:sz w:val="24"/>
          <w:szCs w:val="24"/>
        </w:rPr>
      </w:pPr>
      <w:proofErr w:type="spellStart"/>
      <w:r w:rsidRPr="00AE1F10">
        <w:rPr>
          <w:rFonts w:ascii="Arial" w:eastAsiaTheme="minorEastAsia" w:hAnsi="Arial" w:cs="Arial"/>
          <w:color w:val="000000" w:themeColor="text1"/>
          <w:kern w:val="24"/>
          <w:sz w:val="24"/>
          <w:szCs w:val="24"/>
        </w:rPr>
        <w:t>Zaccaro</w:t>
      </w:r>
      <w:proofErr w:type="spellEnd"/>
      <w:r w:rsidRPr="00AE1F10">
        <w:rPr>
          <w:rFonts w:ascii="Arial" w:eastAsiaTheme="minorEastAsia" w:hAnsi="Arial" w:cs="Arial"/>
          <w:color w:val="000000" w:themeColor="text1"/>
          <w:kern w:val="24"/>
          <w:sz w:val="24"/>
          <w:szCs w:val="24"/>
        </w:rPr>
        <w:t xml:space="preserve">, S. J., Green, J. P., Dubrow, S., &amp; </w:t>
      </w:r>
      <w:proofErr w:type="spellStart"/>
      <w:r w:rsidRPr="00AE1F10">
        <w:rPr>
          <w:rFonts w:ascii="Arial" w:eastAsiaTheme="minorEastAsia" w:hAnsi="Arial" w:cs="Arial"/>
          <w:color w:val="000000" w:themeColor="text1"/>
          <w:kern w:val="24"/>
          <w:sz w:val="24"/>
          <w:szCs w:val="24"/>
        </w:rPr>
        <w:t>Kolze</w:t>
      </w:r>
      <w:proofErr w:type="spellEnd"/>
      <w:r w:rsidRPr="00AE1F10">
        <w:rPr>
          <w:rFonts w:ascii="Arial" w:eastAsiaTheme="minorEastAsia" w:hAnsi="Arial" w:cs="Arial"/>
          <w:color w:val="000000" w:themeColor="text1"/>
          <w:kern w:val="24"/>
          <w:sz w:val="24"/>
          <w:szCs w:val="24"/>
        </w:rPr>
        <w:t>, M. (2018). ‘Leader individual differences, situational parameters, and leadership outcomes: A comprehensive review and integration’. </w:t>
      </w:r>
      <w:r w:rsidRPr="00AE1F10">
        <w:rPr>
          <w:rFonts w:ascii="Arial" w:eastAsiaTheme="minorEastAsia" w:hAnsi="Arial" w:cs="Arial"/>
          <w:i/>
          <w:iCs/>
          <w:color w:val="000000" w:themeColor="text1"/>
          <w:kern w:val="24"/>
          <w:sz w:val="24"/>
          <w:szCs w:val="24"/>
        </w:rPr>
        <w:t>The Leadership Quarterly</w:t>
      </w:r>
      <w:r w:rsidRPr="00AE1F10">
        <w:rPr>
          <w:rFonts w:ascii="Arial" w:eastAsiaTheme="minorEastAsia" w:hAnsi="Arial" w:cs="Arial"/>
          <w:color w:val="000000" w:themeColor="text1"/>
          <w:kern w:val="24"/>
          <w:sz w:val="24"/>
          <w:szCs w:val="24"/>
        </w:rPr>
        <w:t>, </w:t>
      </w:r>
      <w:r w:rsidRPr="00AE1F10">
        <w:rPr>
          <w:rFonts w:ascii="Arial" w:eastAsiaTheme="minorEastAsia" w:hAnsi="Arial" w:cs="Arial"/>
          <w:i/>
          <w:iCs/>
          <w:color w:val="000000" w:themeColor="text1"/>
          <w:kern w:val="24"/>
          <w:sz w:val="24"/>
          <w:szCs w:val="24"/>
        </w:rPr>
        <w:t>29</w:t>
      </w:r>
      <w:r w:rsidRPr="00AE1F10">
        <w:rPr>
          <w:rFonts w:ascii="Arial" w:eastAsiaTheme="minorEastAsia" w:hAnsi="Arial" w:cs="Arial"/>
          <w:color w:val="000000" w:themeColor="text1"/>
          <w:kern w:val="24"/>
          <w:sz w:val="24"/>
          <w:szCs w:val="24"/>
        </w:rPr>
        <w:t>(1), 2-43.</w:t>
      </w:r>
    </w:p>
    <w:p w14:paraId="2741CF3A" w14:textId="77777777" w:rsidR="00E71CF2" w:rsidRPr="007748BD" w:rsidRDefault="00E71CF2" w:rsidP="00D22B7C">
      <w:pPr>
        <w:spacing w:line="360" w:lineRule="auto"/>
        <w:jc w:val="both"/>
        <w:rPr>
          <w:rFonts w:ascii="Arial" w:hAnsi="Arial" w:cs="Arial"/>
          <w:color w:val="FF0000"/>
          <w:sz w:val="24"/>
          <w:szCs w:val="24"/>
        </w:rPr>
      </w:pPr>
    </w:p>
    <w:p w14:paraId="3F36DE2F" w14:textId="77777777" w:rsidR="007F3090" w:rsidRDefault="007F3090" w:rsidP="00D22B7C">
      <w:pPr>
        <w:spacing w:line="360" w:lineRule="auto"/>
        <w:jc w:val="both"/>
        <w:rPr>
          <w:rFonts w:ascii="Arial" w:hAnsi="Arial" w:cs="Arial"/>
          <w:sz w:val="24"/>
          <w:szCs w:val="24"/>
        </w:rPr>
      </w:pPr>
    </w:p>
    <w:p w14:paraId="06649AF3" w14:textId="2015A4CA" w:rsidR="008B6367" w:rsidRDefault="008B6367" w:rsidP="00D22B7C">
      <w:pPr>
        <w:spacing w:line="360" w:lineRule="auto"/>
        <w:jc w:val="both"/>
        <w:rPr>
          <w:rFonts w:ascii="Arial" w:hAnsi="Arial" w:cs="Arial"/>
          <w:sz w:val="24"/>
          <w:szCs w:val="24"/>
        </w:rPr>
      </w:pPr>
    </w:p>
    <w:p w14:paraId="45712141" w14:textId="7BF61E2C" w:rsidR="002811F9" w:rsidRPr="008B6367" w:rsidRDefault="002811F9" w:rsidP="008B6367">
      <w:pPr>
        <w:jc w:val="center"/>
        <w:rPr>
          <w:rFonts w:ascii="Arial" w:hAnsi="Arial" w:cs="Arial"/>
          <w:sz w:val="24"/>
          <w:szCs w:val="24"/>
        </w:rPr>
      </w:pPr>
    </w:p>
    <w:sectPr w:rsidR="002811F9" w:rsidRPr="008B6367" w:rsidSect="007A366E">
      <w:type w:val="continuous"/>
      <w:pgSz w:w="11906" w:h="16838"/>
      <w:pgMar w:top="720" w:right="720" w:bottom="720" w:left="720" w:header="709" w:footer="709"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Author" w:initials="A">
    <w:p w14:paraId="08CA21CB" w14:textId="77777777" w:rsidR="00AC7B89" w:rsidRDefault="00AC7B89" w:rsidP="00AE5BB3">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08CA21C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08CA21CB" w16cid:durableId="23A47D5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EC2095" w14:textId="77777777" w:rsidR="005D1346" w:rsidRDefault="005D1346" w:rsidP="0072570E">
      <w:pPr>
        <w:spacing w:after="0" w:line="240" w:lineRule="auto"/>
      </w:pPr>
      <w:r>
        <w:separator/>
      </w:r>
    </w:p>
  </w:endnote>
  <w:endnote w:type="continuationSeparator" w:id="0">
    <w:p w14:paraId="33D1FE98" w14:textId="77777777" w:rsidR="005D1346" w:rsidRDefault="005D1346" w:rsidP="00725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7EE5AE" w14:textId="77777777" w:rsidR="00AC7B89" w:rsidRDefault="00AC7B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7789123"/>
      <w:docPartObj>
        <w:docPartGallery w:val="Page Numbers (Bottom of Page)"/>
        <w:docPartUnique/>
      </w:docPartObj>
    </w:sdtPr>
    <w:sdtEndPr>
      <w:rPr>
        <w:noProof/>
      </w:rPr>
    </w:sdtEndPr>
    <w:sdtContent>
      <w:p w14:paraId="3FFD7DAC" w14:textId="575767AC" w:rsidR="00AC7B89" w:rsidRDefault="00AC7B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F3AB01" w14:textId="77777777" w:rsidR="00AC7B89" w:rsidRDefault="00AC7B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45D12B" w14:textId="77777777" w:rsidR="00AC7B89" w:rsidRDefault="00AC7B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D3DFBA" w14:textId="77777777" w:rsidR="005D1346" w:rsidRDefault="005D1346" w:rsidP="0072570E">
      <w:pPr>
        <w:spacing w:after="0" w:line="240" w:lineRule="auto"/>
      </w:pPr>
      <w:r>
        <w:separator/>
      </w:r>
    </w:p>
  </w:footnote>
  <w:footnote w:type="continuationSeparator" w:id="0">
    <w:p w14:paraId="3BA3391D" w14:textId="77777777" w:rsidR="005D1346" w:rsidRDefault="005D1346" w:rsidP="007257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7829F3" w14:textId="77777777" w:rsidR="00AC7B89" w:rsidRDefault="00AC7B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B22F19" w14:textId="5475768B" w:rsidR="00AC7B89" w:rsidRDefault="00AC7B89" w:rsidP="00A337F4">
    <w:pPr>
      <w:pStyle w:val="Header"/>
    </w:pPr>
    <w:r>
      <w:t>Evidence to support EGCE6002PC                  Employability and Future Pathways                                           1907876</w:t>
    </w:r>
  </w:p>
  <w:p w14:paraId="236810A3" w14:textId="77777777" w:rsidR="00AC7B89" w:rsidRDefault="00AC7B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C904C2" w14:textId="77777777" w:rsidR="00AC7B89" w:rsidRDefault="00AC7B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651" type="#_x0000_t75" alt="Speaker phone" style="width:1in;height:1in;visibility:visible;mso-wrap-style:square" o:bullet="t">
        <v:imagedata r:id="rId1" o:title="Speaker phone"/>
      </v:shape>
    </w:pict>
  </w:numPicBullet>
  <w:abstractNum w:abstractNumId="0" w15:restartNumberingAfterBreak="0">
    <w:nsid w:val="022D340D"/>
    <w:multiLevelType w:val="hybridMultilevel"/>
    <w:tmpl w:val="072A5686"/>
    <w:lvl w:ilvl="0" w:tplc="B68EDBB4">
      <w:start w:val="1"/>
      <w:numFmt w:val="bullet"/>
      <w:lvlText w:val="•"/>
      <w:lvlJc w:val="left"/>
      <w:pPr>
        <w:tabs>
          <w:tab w:val="num" w:pos="720"/>
        </w:tabs>
        <w:ind w:left="720" w:hanging="360"/>
      </w:pPr>
      <w:rPr>
        <w:rFonts w:ascii="Arial" w:hAnsi="Arial" w:hint="default"/>
      </w:rPr>
    </w:lvl>
    <w:lvl w:ilvl="1" w:tplc="49D25D6C" w:tentative="1">
      <w:start w:val="1"/>
      <w:numFmt w:val="bullet"/>
      <w:lvlText w:val="•"/>
      <w:lvlJc w:val="left"/>
      <w:pPr>
        <w:tabs>
          <w:tab w:val="num" w:pos="1440"/>
        </w:tabs>
        <w:ind w:left="1440" w:hanging="360"/>
      </w:pPr>
      <w:rPr>
        <w:rFonts w:ascii="Arial" w:hAnsi="Arial" w:hint="default"/>
      </w:rPr>
    </w:lvl>
    <w:lvl w:ilvl="2" w:tplc="8F8A296C" w:tentative="1">
      <w:start w:val="1"/>
      <w:numFmt w:val="bullet"/>
      <w:lvlText w:val="•"/>
      <w:lvlJc w:val="left"/>
      <w:pPr>
        <w:tabs>
          <w:tab w:val="num" w:pos="2160"/>
        </w:tabs>
        <w:ind w:left="2160" w:hanging="360"/>
      </w:pPr>
      <w:rPr>
        <w:rFonts w:ascii="Arial" w:hAnsi="Arial" w:hint="default"/>
      </w:rPr>
    </w:lvl>
    <w:lvl w:ilvl="3" w:tplc="9B48C7C8" w:tentative="1">
      <w:start w:val="1"/>
      <w:numFmt w:val="bullet"/>
      <w:lvlText w:val="•"/>
      <w:lvlJc w:val="left"/>
      <w:pPr>
        <w:tabs>
          <w:tab w:val="num" w:pos="2880"/>
        </w:tabs>
        <w:ind w:left="2880" w:hanging="360"/>
      </w:pPr>
      <w:rPr>
        <w:rFonts w:ascii="Arial" w:hAnsi="Arial" w:hint="default"/>
      </w:rPr>
    </w:lvl>
    <w:lvl w:ilvl="4" w:tplc="FF2AA564" w:tentative="1">
      <w:start w:val="1"/>
      <w:numFmt w:val="bullet"/>
      <w:lvlText w:val="•"/>
      <w:lvlJc w:val="left"/>
      <w:pPr>
        <w:tabs>
          <w:tab w:val="num" w:pos="3600"/>
        </w:tabs>
        <w:ind w:left="3600" w:hanging="360"/>
      </w:pPr>
      <w:rPr>
        <w:rFonts w:ascii="Arial" w:hAnsi="Arial" w:hint="default"/>
      </w:rPr>
    </w:lvl>
    <w:lvl w:ilvl="5" w:tplc="827E8680" w:tentative="1">
      <w:start w:val="1"/>
      <w:numFmt w:val="bullet"/>
      <w:lvlText w:val="•"/>
      <w:lvlJc w:val="left"/>
      <w:pPr>
        <w:tabs>
          <w:tab w:val="num" w:pos="4320"/>
        </w:tabs>
        <w:ind w:left="4320" w:hanging="360"/>
      </w:pPr>
      <w:rPr>
        <w:rFonts w:ascii="Arial" w:hAnsi="Arial" w:hint="default"/>
      </w:rPr>
    </w:lvl>
    <w:lvl w:ilvl="6" w:tplc="4D8438E2" w:tentative="1">
      <w:start w:val="1"/>
      <w:numFmt w:val="bullet"/>
      <w:lvlText w:val="•"/>
      <w:lvlJc w:val="left"/>
      <w:pPr>
        <w:tabs>
          <w:tab w:val="num" w:pos="5040"/>
        </w:tabs>
        <w:ind w:left="5040" w:hanging="360"/>
      </w:pPr>
      <w:rPr>
        <w:rFonts w:ascii="Arial" w:hAnsi="Arial" w:hint="default"/>
      </w:rPr>
    </w:lvl>
    <w:lvl w:ilvl="7" w:tplc="8AFC800E" w:tentative="1">
      <w:start w:val="1"/>
      <w:numFmt w:val="bullet"/>
      <w:lvlText w:val="•"/>
      <w:lvlJc w:val="left"/>
      <w:pPr>
        <w:tabs>
          <w:tab w:val="num" w:pos="5760"/>
        </w:tabs>
        <w:ind w:left="5760" w:hanging="360"/>
      </w:pPr>
      <w:rPr>
        <w:rFonts w:ascii="Arial" w:hAnsi="Arial" w:hint="default"/>
      </w:rPr>
    </w:lvl>
    <w:lvl w:ilvl="8" w:tplc="038EAD1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D46094"/>
    <w:multiLevelType w:val="hybridMultilevel"/>
    <w:tmpl w:val="91666AB4"/>
    <w:lvl w:ilvl="0" w:tplc="9B58E9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40037F"/>
    <w:multiLevelType w:val="hybridMultilevel"/>
    <w:tmpl w:val="C0760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656677"/>
    <w:multiLevelType w:val="hybridMultilevel"/>
    <w:tmpl w:val="612E7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D764F9"/>
    <w:multiLevelType w:val="hybridMultilevel"/>
    <w:tmpl w:val="F364C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291198"/>
    <w:multiLevelType w:val="multilevel"/>
    <w:tmpl w:val="29A06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9D3C2D"/>
    <w:multiLevelType w:val="hybridMultilevel"/>
    <w:tmpl w:val="87961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C46D29"/>
    <w:multiLevelType w:val="hybridMultilevel"/>
    <w:tmpl w:val="3668C2B4"/>
    <w:lvl w:ilvl="0" w:tplc="0BE217B6">
      <w:start w:val="1"/>
      <w:numFmt w:val="bullet"/>
      <w:lvlText w:val="•"/>
      <w:lvlJc w:val="left"/>
      <w:pPr>
        <w:tabs>
          <w:tab w:val="num" w:pos="720"/>
        </w:tabs>
        <w:ind w:left="720" w:hanging="360"/>
      </w:pPr>
      <w:rPr>
        <w:rFonts w:ascii="Arial" w:hAnsi="Arial" w:hint="default"/>
      </w:rPr>
    </w:lvl>
    <w:lvl w:ilvl="1" w:tplc="F9D86472" w:tentative="1">
      <w:start w:val="1"/>
      <w:numFmt w:val="bullet"/>
      <w:lvlText w:val="•"/>
      <w:lvlJc w:val="left"/>
      <w:pPr>
        <w:tabs>
          <w:tab w:val="num" w:pos="1440"/>
        </w:tabs>
        <w:ind w:left="1440" w:hanging="360"/>
      </w:pPr>
      <w:rPr>
        <w:rFonts w:ascii="Arial" w:hAnsi="Arial" w:hint="default"/>
      </w:rPr>
    </w:lvl>
    <w:lvl w:ilvl="2" w:tplc="DF5C6DE0" w:tentative="1">
      <w:start w:val="1"/>
      <w:numFmt w:val="bullet"/>
      <w:lvlText w:val="•"/>
      <w:lvlJc w:val="left"/>
      <w:pPr>
        <w:tabs>
          <w:tab w:val="num" w:pos="2160"/>
        </w:tabs>
        <w:ind w:left="2160" w:hanging="360"/>
      </w:pPr>
      <w:rPr>
        <w:rFonts w:ascii="Arial" w:hAnsi="Arial" w:hint="default"/>
      </w:rPr>
    </w:lvl>
    <w:lvl w:ilvl="3" w:tplc="A2C4D686" w:tentative="1">
      <w:start w:val="1"/>
      <w:numFmt w:val="bullet"/>
      <w:lvlText w:val="•"/>
      <w:lvlJc w:val="left"/>
      <w:pPr>
        <w:tabs>
          <w:tab w:val="num" w:pos="2880"/>
        </w:tabs>
        <w:ind w:left="2880" w:hanging="360"/>
      </w:pPr>
      <w:rPr>
        <w:rFonts w:ascii="Arial" w:hAnsi="Arial" w:hint="default"/>
      </w:rPr>
    </w:lvl>
    <w:lvl w:ilvl="4" w:tplc="666A88E8" w:tentative="1">
      <w:start w:val="1"/>
      <w:numFmt w:val="bullet"/>
      <w:lvlText w:val="•"/>
      <w:lvlJc w:val="left"/>
      <w:pPr>
        <w:tabs>
          <w:tab w:val="num" w:pos="3600"/>
        </w:tabs>
        <w:ind w:left="3600" w:hanging="360"/>
      </w:pPr>
      <w:rPr>
        <w:rFonts w:ascii="Arial" w:hAnsi="Arial" w:hint="default"/>
      </w:rPr>
    </w:lvl>
    <w:lvl w:ilvl="5" w:tplc="B69C2776" w:tentative="1">
      <w:start w:val="1"/>
      <w:numFmt w:val="bullet"/>
      <w:lvlText w:val="•"/>
      <w:lvlJc w:val="left"/>
      <w:pPr>
        <w:tabs>
          <w:tab w:val="num" w:pos="4320"/>
        </w:tabs>
        <w:ind w:left="4320" w:hanging="360"/>
      </w:pPr>
      <w:rPr>
        <w:rFonts w:ascii="Arial" w:hAnsi="Arial" w:hint="default"/>
      </w:rPr>
    </w:lvl>
    <w:lvl w:ilvl="6" w:tplc="5908D978" w:tentative="1">
      <w:start w:val="1"/>
      <w:numFmt w:val="bullet"/>
      <w:lvlText w:val="•"/>
      <w:lvlJc w:val="left"/>
      <w:pPr>
        <w:tabs>
          <w:tab w:val="num" w:pos="5040"/>
        </w:tabs>
        <w:ind w:left="5040" w:hanging="360"/>
      </w:pPr>
      <w:rPr>
        <w:rFonts w:ascii="Arial" w:hAnsi="Arial" w:hint="default"/>
      </w:rPr>
    </w:lvl>
    <w:lvl w:ilvl="7" w:tplc="5BFE8124" w:tentative="1">
      <w:start w:val="1"/>
      <w:numFmt w:val="bullet"/>
      <w:lvlText w:val="•"/>
      <w:lvlJc w:val="left"/>
      <w:pPr>
        <w:tabs>
          <w:tab w:val="num" w:pos="5760"/>
        </w:tabs>
        <w:ind w:left="5760" w:hanging="360"/>
      </w:pPr>
      <w:rPr>
        <w:rFonts w:ascii="Arial" w:hAnsi="Arial" w:hint="default"/>
      </w:rPr>
    </w:lvl>
    <w:lvl w:ilvl="8" w:tplc="A52AC4D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0B97FE8"/>
    <w:multiLevelType w:val="hybridMultilevel"/>
    <w:tmpl w:val="5F9EA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A77D8E"/>
    <w:multiLevelType w:val="hybridMultilevel"/>
    <w:tmpl w:val="1CAC56B4"/>
    <w:lvl w:ilvl="0" w:tplc="9072EA3C">
      <w:start w:val="1"/>
      <w:numFmt w:val="bullet"/>
      <w:lvlText w:val="•"/>
      <w:lvlJc w:val="left"/>
      <w:pPr>
        <w:tabs>
          <w:tab w:val="num" w:pos="720"/>
        </w:tabs>
        <w:ind w:left="720" w:hanging="360"/>
      </w:pPr>
      <w:rPr>
        <w:rFonts w:ascii="Arial" w:hAnsi="Arial" w:hint="default"/>
      </w:rPr>
    </w:lvl>
    <w:lvl w:ilvl="1" w:tplc="8B5A833E" w:tentative="1">
      <w:start w:val="1"/>
      <w:numFmt w:val="bullet"/>
      <w:lvlText w:val="•"/>
      <w:lvlJc w:val="left"/>
      <w:pPr>
        <w:tabs>
          <w:tab w:val="num" w:pos="1440"/>
        </w:tabs>
        <w:ind w:left="1440" w:hanging="360"/>
      </w:pPr>
      <w:rPr>
        <w:rFonts w:ascii="Arial" w:hAnsi="Arial" w:hint="default"/>
      </w:rPr>
    </w:lvl>
    <w:lvl w:ilvl="2" w:tplc="6200F1BE" w:tentative="1">
      <w:start w:val="1"/>
      <w:numFmt w:val="bullet"/>
      <w:lvlText w:val="•"/>
      <w:lvlJc w:val="left"/>
      <w:pPr>
        <w:tabs>
          <w:tab w:val="num" w:pos="2160"/>
        </w:tabs>
        <w:ind w:left="2160" w:hanging="360"/>
      </w:pPr>
      <w:rPr>
        <w:rFonts w:ascii="Arial" w:hAnsi="Arial" w:hint="default"/>
      </w:rPr>
    </w:lvl>
    <w:lvl w:ilvl="3" w:tplc="89449E3C" w:tentative="1">
      <w:start w:val="1"/>
      <w:numFmt w:val="bullet"/>
      <w:lvlText w:val="•"/>
      <w:lvlJc w:val="left"/>
      <w:pPr>
        <w:tabs>
          <w:tab w:val="num" w:pos="2880"/>
        </w:tabs>
        <w:ind w:left="2880" w:hanging="360"/>
      </w:pPr>
      <w:rPr>
        <w:rFonts w:ascii="Arial" w:hAnsi="Arial" w:hint="default"/>
      </w:rPr>
    </w:lvl>
    <w:lvl w:ilvl="4" w:tplc="E1B0E088" w:tentative="1">
      <w:start w:val="1"/>
      <w:numFmt w:val="bullet"/>
      <w:lvlText w:val="•"/>
      <w:lvlJc w:val="left"/>
      <w:pPr>
        <w:tabs>
          <w:tab w:val="num" w:pos="3600"/>
        </w:tabs>
        <w:ind w:left="3600" w:hanging="360"/>
      </w:pPr>
      <w:rPr>
        <w:rFonts w:ascii="Arial" w:hAnsi="Arial" w:hint="default"/>
      </w:rPr>
    </w:lvl>
    <w:lvl w:ilvl="5" w:tplc="61AC8448" w:tentative="1">
      <w:start w:val="1"/>
      <w:numFmt w:val="bullet"/>
      <w:lvlText w:val="•"/>
      <w:lvlJc w:val="left"/>
      <w:pPr>
        <w:tabs>
          <w:tab w:val="num" w:pos="4320"/>
        </w:tabs>
        <w:ind w:left="4320" w:hanging="360"/>
      </w:pPr>
      <w:rPr>
        <w:rFonts w:ascii="Arial" w:hAnsi="Arial" w:hint="default"/>
      </w:rPr>
    </w:lvl>
    <w:lvl w:ilvl="6" w:tplc="4B22C0A4" w:tentative="1">
      <w:start w:val="1"/>
      <w:numFmt w:val="bullet"/>
      <w:lvlText w:val="•"/>
      <w:lvlJc w:val="left"/>
      <w:pPr>
        <w:tabs>
          <w:tab w:val="num" w:pos="5040"/>
        </w:tabs>
        <w:ind w:left="5040" w:hanging="360"/>
      </w:pPr>
      <w:rPr>
        <w:rFonts w:ascii="Arial" w:hAnsi="Arial" w:hint="default"/>
      </w:rPr>
    </w:lvl>
    <w:lvl w:ilvl="7" w:tplc="EAFA318C" w:tentative="1">
      <w:start w:val="1"/>
      <w:numFmt w:val="bullet"/>
      <w:lvlText w:val="•"/>
      <w:lvlJc w:val="left"/>
      <w:pPr>
        <w:tabs>
          <w:tab w:val="num" w:pos="5760"/>
        </w:tabs>
        <w:ind w:left="5760" w:hanging="360"/>
      </w:pPr>
      <w:rPr>
        <w:rFonts w:ascii="Arial" w:hAnsi="Arial" w:hint="default"/>
      </w:rPr>
    </w:lvl>
    <w:lvl w:ilvl="8" w:tplc="37C84A0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F2316C3"/>
    <w:multiLevelType w:val="hybridMultilevel"/>
    <w:tmpl w:val="B4A0D23A"/>
    <w:lvl w:ilvl="0" w:tplc="9B58E9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784ACC"/>
    <w:multiLevelType w:val="multilevel"/>
    <w:tmpl w:val="8A627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2D7202"/>
    <w:multiLevelType w:val="hybridMultilevel"/>
    <w:tmpl w:val="2E9C6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D50810"/>
    <w:multiLevelType w:val="hybridMultilevel"/>
    <w:tmpl w:val="DFA68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CF1C8A"/>
    <w:multiLevelType w:val="hybridMultilevel"/>
    <w:tmpl w:val="85DE1A9C"/>
    <w:lvl w:ilvl="0" w:tplc="9B58E9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FC3649"/>
    <w:multiLevelType w:val="hybridMultilevel"/>
    <w:tmpl w:val="A6C45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181926"/>
    <w:multiLevelType w:val="hybridMultilevel"/>
    <w:tmpl w:val="1ED655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93C4048"/>
    <w:multiLevelType w:val="hybridMultilevel"/>
    <w:tmpl w:val="825C8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500EA9"/>
    <w:multiLevelType w:val="hybridMultilevel"/>
    <w:tmpl w:val="400216CC"/>
    <w:lvl w:ilvl="0" w:tplc="DF4AAA32">
      <w:start w:val="1"/>
      <w:numFmt w:val="bullet"/>
      <w:lvlText w:val="•"/>
      <w:lvlJc w:val="left"/>
      <w:pPr>
        <w:tabs>
          <w:tab w:val="num" w:pos="720"/>
        </w:tabs>
        <w:ind w:left="720" w:hanging="360"/>
      </w:pPr>
      <w:rPr>
        <w:rFonts w:ascii="Arial" w:hAnsi="Arial" w:hint="default"/>
      </w:rPr>
    </w:lvl>
    <w:lvl w:ilvl="1" w:tplc="E0C8DD4A" w:tentative="1">
      <w:start w:val="1"/>
      <w:numFmt w:val="bullet"/>
      <w:lvlText w:val="•"/>
      <w:lvlJc w:val="left"/>
      <w:pPr>
        <w:tabs>
          <w:tab w:val="num" w:pos="1440"/>
        </w:tabs>
        <w:ind w:left="1440" w:hanging="360"/>
      </w:pPr>
      <w:rPr>
        <w:rFonts w:ascii="Arial" w:hAnsi="Arial" w:hint="default"/>
      </w:rPr>
    </w:lvl>
    <w:lvl w:ilvl="2" w:tplc="12BAD778" w:tentative="1">
      <w:start w:val="1"/>
      <w:numFmt w:val="bullet"/>
      <w:lvlText w:val="•"/>
      <w:lvlJc w:val="left"/>
      <w:pPr>
        <w:tabs>
          <w:tab w:val="num" w:pos="2160"/>
        </w:tabs>
        <w:ind w:left="2160" w:hanging="360"/>
      </w:pPr>
      <w:rPr>
        <w:rFonts w:ascii="Arial" w:hAnsi="Arial" w:hint="default"/>
      </w:rPr>
    </w:lvl>
    <w:lvl w:ilvl="3" w:tplc="91061750" w:tentative="1">
      <w:start w:val="1"/>
      <w:numFmt w:val="bullet"/>
      <w:lvlText w:val="•"/>
      <w:lvlJc w:val="left"/>
      <w:pPr>
        <w:tabs>
          <w:tab w:val="num" w:pos="2880"/>
        </w:tabs>
        <w:ind w:left="2880" w:hanging="360"/>
      </w:pPr>
      <w:rPr>
        <w:rFonts w:ascii="Arial" w:hAnsi="Arial" w:hint="default"/>
      </w:rPr>
    </w:lvl>
    <w:lvl w:ilvl="4" w:tplc="D55A753C" w:tentative="1">
      <w:start w:val="1"/>
      <w:numFmt w:val="bullet"/>
      <w:lvlText w:val="•"/>
      <w:lvlJc w:val="left"/>
      <w:pPr>
        <w:tabs>
          <w:tab w:val="num" w:pos="3600"/>
        </w:tabs>
        <w:ind w:left="3600" w:hanging="360"/>
      </w:pPr>
      <w:rPr>
        <w:rFonts w:ascii="Arial" w:hAnsi="Arial" w:hint="default"/>
      </w:rPr>
    </w:lvl>
    <w:lvl w:ilvl="5" w:tplc="16D44962" w:tentative="1">
      <w:start w:val="1"/>
      <w:numFmt w:val="bullet"/>
      <w:lvlText w:val="•"/>
      <w:lvlJc w:val="left"/>
      <w:pPr>
        <w:tabs>
          <w:tab w:val="num" w:pos="4320"/>
        </w:tabs>
        <w:ind w:left="4320" w:hanging="360"/>
      </w:pPr>
      <w:rPr>
        <w:rFonts w:ascii="Arial" w:hAnsi="Arial" w:hint="default"/>
      </w:rPr>
    </w:lvl>
    <w:lvl w:ilvl="6" w:tplc="8416CF88" w:tentative="1">
      <w:start w:val="1"/>
      <w:numFmt w:val="bullet"/>
      <w:lvlText w:val="•"/>
      <w:lvlJc w:val="left"/>
      <w:pPr>
        <w:tabs>
          <w:tab w:val="num" w:pos="5040"/>
        </w:tabs>
        <w:ind w:left="5040" w:hanging="360"/>
      </w:pPr>
      <w:rPr>
        <w:rFonts w:ascii="Arial" w:hAnsi="Arial" w:hint="default"/>
      </w:rPr>
    </w:lvl>
    <w:lvl w:ilvl="7" w:tplc="3B0EEF06" w:tentative="1">
      <w:start w:val="1"/>
      <w:numFmt w:val="bullet"/>
      <w:lvlText w:val="•"/>
      <w:lvlJc w:val="left"/>
      <w:pPr>
        <w:tabs>
          <w:tab w:val="num" w:pos="5760"/>
        </w:tabs>
        <w:ind w:left="5760" w:hanging="360"/>
      </w:pPr>
      <w:rPr>
        <w:rFonts w:ascii="Arial" w:hAnsi="Arial" w:hint="default"/>
      </w:rPr>
    </w:lvl>
    <w:lvl w:ilvl="8" w:tplc="4B64B22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D1D2291"/>
    <w:multiLevelType w:val="hybridMultilevel"/>
    <w:tmpl w:val="9B7C5BFA"/>
    <w:lvl w:ilvl="0" w:tplc="9B58E9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8533C4"/>
    <w:multiLevelType w:val="hybridMultilevel"/>
    <w:tmpl w:val="512A0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CA3040"/>
    <w:multiLevelType w:val="hybridMultilevel"/>
    <w:tmpl w:val="64AA283C"/>
    <w:lvl w:ilvl="0" w:tplc="9B58E9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3A1FB4"/>
    <w:multiLevelType w:val="multilevel"/>
    <w:tmpl w:val="D4FA3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4F57ECE"/>
    <w:multiLevelType w:val="multilevel"/>
    <w:tmpl w:val="15663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B36953"/>
    <w:multiLevelType w:val="hybridMultilevel"/>
    <w:tmpl w:val="AFCEF3D0"/>
    <w:lvl w:ilvl="0" w:tplc="37C84896">
      <w:start w:val="1"/>
      <w:numFmt w:val="bullet"/>
      <w:lvlText w:val="•"/>
      <w:lvlJc w:val="left"/>
      <w:pPr>
        <w:tabs>
          <w:tab w:val="num" w:pos="720"/>
        </w:tabs>
        <w:ind w:left="720" w:hanging="360"/>
      </w:pPr>
      <w:rPr>
        <w:rFonts w:ascii="Arial" w:hAnsi="Arial" w:hint="default"/>
      </w:rPr>
    </w:lvl>
    <w:lvl w:ilvl="1" w:tplc="F8267C9A" w:tentative="1">
      <w:start w:val="1"/>
      <w:numFmt w:val="bullet"/>
      <w:lvlText w:val="•"/>
      <w:lvlJc w:val="left"/>
      <w:pPr>
        <w:tabs>
          <w:tab w:val="num" w:pos="1440"/>
        </w:tabs>
        <w:ind w:left="1440" w:hanging="360"/>
      </w:pPr>
      <w:rPr>
        <w:rFonts w:ascii="Arial" w:hAnsi="Arial" w:hint="default"/>
      </w:rPr>
    </w:lvl>
    <w:lvl w:ilvl="2" w:tplc="86F619CE" w:tentative="1">
      <w:start w:val="1"/>
      <w:numFmt w:val="bullet"/>
      <w:lvlText w:val="•"/>
      <w:lvlJc w:val="left"/>
      <w:pPr>
        <w:tabs>
          <w:tab w:val="num" w:pos="2160"/>
        </w:tabs>
        <w:ind w:left="2160" w:hanging="360"/>
      </w:pPr>
      <w:rPr>
        <w:rFonts w:ascii="Arial" w:hAnsi="Arial" w:hint="default"/>
      </w:rPr>
    </w:lvl>
    <w:lvl w:ilvl="3" w:tplc="7070DABA" w:tentative="1">
      <w:start w:val="1"/>
      <w:numFmt w:val="bullet"/>
      <w:lvlText w:val="•"/>
      <w:lvlJc w:val="left"/>
      <w:pPr>
        <w:tabs>
          <w:tab w:val="num" w:pos="2880"/>
        </w:tabs>
        <w:ind w:left="2880" w:hanging="360"/>
      </w:pPr>
      <w:rPr>
        <w:rFonts w:ascii="Arial" w:hAnsi="Arial" w:hint="default"/>
      </w:rPr>
    </w:lvl>
    <w:lvl w:ilvl="4" w:tplc="CD5AB0BC" w:tentative="1">
      <w:start w:val="1"/>
      <w:numFmt w:val="bullet"/>
      <w:lvlText w:val="•"/>
      <w:lvlJc w:val="left"/>
      <w:pPr>
        <w:tabs>
          <w:tab w:val="num" w:pos="3600"/>
        </w:tabs>
        <w:ind w:left="3600" w:hanging="360"/>
      </w:pPr>
      <w:rPr>
        <w:rFonts w:ascii="Arial" w:hAnsi="Arial" w:hint="default"/>
      </w:rPr>
    </w:lvl>
    <w:lvl w:ilvl="5" w:tplc="BB3EE03C" w:tentative="1">
      <w:start w:val="1"/>
      <w:numFmt w:val="bullet"/>
      <w:lvlText w:val="•"/>
      <w:lvlJc w:val="left"/>
      <w:pPr>
        <w:tabs>
          <w:tab w:val="num" w:pos="4320"/>
        </w:tabs>
        <w:ind w:left="4320" w:hanging="360"/>
      </w:pPr>
      <w:rPr>
        <w:rFonts w:ascii="Arial" w:hAnsi="Arial" w:hint="default"/>
      </w:rPr>
    </w:lvl>
    <w:lvl w:ilvl="6" w:tplc="0E72A374" w:tentative="1">
      <w:start w:val="1"/>
      <w:numFmt w:val="bullet"/>
      <w:lvlText w:val="•"/>
      <w:lvlJc w:val="left"/>
      <w:pPr>
        <w:tabs>
          <w:tab w:val="num" w:pos="5040"/>
        </w:tabs>
        <w:ind w:left="5040" w:hanging="360"/>
      </w:pPr>
      <w:rPr>
        <w:rFonts w:ascii="Arial" w:hAnsi="Arial" w:hint="default"/>
      </w:rPr>
    </w:lvl>
    <w:lvl w:ilvl="7" w:tplc="3266F478" w:tentative="1">
      <w:start w:val="1"/>
      <w:numFmt w:val="bullet"/>
      <w:lvlText w:val="•"/>
      <w:lvlJc w:val="left"/>
      <w:pPr>
        <w:tabs>
          <w:tab w:val="num" w:pos="5760"/>
        </w:tabs>
        <w:ind w:left="5760" w:hanging="360"/>
      </w:pPr>
      <w:rPr>
        <w:rFonts w:ascii="Arial" w:hAnsi="Arial" w:hint="default"/>
      </w:rPr>
    </w:lvl>
    <w:lvl w:ilvl="8" w:tplc="329AA80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6C510FF"/>
    <w:multiLevelType w:val="hybridMultilevel"/>
    <w:tmpl w:val="73DAF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CC33AD"/>
    <w:multiLevelType w:val="multilevel"/>
    <w:tmpl w:val="569E5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8361EF"/>
    <w:multiLevelType w:val="hybridMultilevel"/>
    <w:tmpl w:val="AC62B31A"/>
    <w:lvl w:ilvl="0" w:tplc="9B58E9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154EE1"/>
    <w:multiLevelType w:val="hybridMultilevel"/>
    <w:tmpl w:val="BA562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AF5460"/>
    <w:multiLevelType w:val="hybridMultilevel"/>
    <w:tmpl w:val="53D0A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88F05E4"/>
    <w:multiLevelType w:val="hybridMultilevel"/>
    <w:tmpl w:val="E14CAAFE"/>
    <w:lvl w:ilvl="0" w:tplc="9B58E9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752861"/>
    <w:multiLevelType w:val="hybridMultilevel"/>
    <w:tmpl w:val="7612F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47198D"/>
    <w:multiLevelType w:val="hybridMultilevel"/>
    <w:tmpl w:val="D44E3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9518A5"/>
    <w:multiLevelType w:val="hybridMultilevel"/>
    <w:tmpl w:val="6D361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D2336F"/>
    <w:multiLevelType w:val="hybridMultilevel"/>
    <w:tmpl w:val="B5D40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6D22DD"/>
    <w:multiLevelType w:val="hybridMultilevel"/>
    <w:tmpl w:val="75DCE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D2009F2"/>
    <w:multiLevelType w:val="hybridMultilevel"/>
    <w:tmpl w:val="67E8B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F535FD"/>
    <w:multiLevelType w:val="hybridMultilevel"/>
    <w:tmpl w:val="EA927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3"/>
  </w:num>
  <w:num w:numId="3">
    <w:abstractNumId w:val="13"/>
  </w:num>
  <w:num w:numId="4">
    <w:abstractNumId w:val="30"/>
  </w:num>
  <w:num w:numId="5">
    <w:abstractNumId w:val="27"/>
  </w:num>
  <w:num w:numId="6">
    <w:abstractNumId w:val="14"/>
  </w:num>
  <w:num w:numId="7">
    <w:abstractNumId w:val="19"/>
  </w:num>
  <w:num w:numId="8">
    <w:abstractNumId w:val="21"/>
  </w:num>
  <w:num w:numId="9">
    <w:abstractNumId w:val="1"/>
  </w:num>
  <w:num w:numId="10">
    <w:abstractNumId w:val="10"/>
  </w:num>
  <w:num w:numId="11">
    <w:abstractNumId w:val="33"/>
  </w:num>
  <w:num w:numId="12">
    <w:abstractNumId w:val="15"/>
  </w:num>
  <w:num w:numId="13">
    <w:abstractNumId w:val="32"/>
  </w:num>
  <w:num w:numId="14">
    <w:abstractNumId w:val="6"/>
  </w:num>
  <w:num w:numId="15">
    <w:abstractNumId w:val="4"/>
  </w:num>
  <w:num w:numId="16">
    <w:abstractNumId w:val="11"/>
  </w:num>
  <w:num w:numId="17">
    <w:abstractNumId w:val="5"/>
  </w:num>
  <w:num w:numId="18">
    <w:abstractNumId w:val="35"/>
  </w:num>
  <w:num w:numId="19">
    <w:abstractNumId w:val="25"/>
  </w:num>
  <w:num w:numId="20">
    <w:abstractNumId w:val="22"/>
  </w:num>
  <w:num w:numId="21">
    <w:abstractNumId w:val="12"/>
  </w:num>
  <w:num w:numId="22">
    <w:abstractNumId w:val="8"/>
  </w:num>
  <w:num w:numId="23">
    <w:abstractNumId w:val="28"/>
  </w:num>
  <w:num w:numId="24">
    <w:abstractNumId w:val="36"/>
  </w:num>
  <w:num w:numId="25">
    <w:abstractNumId w:val="37"/>
  </w:num>
  <w:num w:numId="26">
    <w:abstractNumId w:val="16"/>
  </w:num>
  <w:num w:numId="27">
    <w:abstractNumId w:val="34"/>
  </w:num>
  <w:num w:numId="28">
    <w:abstractNumId w:val="31"/>
  </w:num>
  <w:num w:numId="29">
    <w:abstractNumId w:val="29"/>
  </w:num>
  <w:num w:numId="30">
    <w:abstractNumId w:val="17"/>
  </w:num>
  <w:num w:numId="31">
    <w:abstractNumId w:val="2"/>
  </w:num>
  <w:num w:numId="32">
    <w:abstractNumId w:val="26"/>
  </w:num>
  <w:num w:numId="33">
    <w:abstractNumId w:val="23"/>
  </w:num>
  <w:num w:numId="34">
    <w:abstractNumId w:val="7"/>
  </w:num>
  <w:num w:numId="35">
    <w:abstractNumId w:val="0"/>
  </w:num>
  <w:num w:numId="36">
    <w:abstractNumId w:val="18"/>
  </w:num>
  <w:num w:numId="37">
    <w:abstractNumId w:val="9"/>
  </w:num>
  <w:num w:numId="3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SxNDa2tDQ1NjGysLRU0lEKTi0uzszPAykwrAUAzTw+5SwAAAA="/>
  </w:docVars>
  <w:rsids>
    <w:rsidRoot w:val="004A38C7"/>
    <w:rsid w:val="0002586F"/>
    <w:rsid w:val="0003611D"/>
    <w:rsid w:val="000471FD"/>
    <w:rsid w:val="000659B6"/>
    <w:rsid w:val="000B0B67"/>
    <w:rsid w:val="000C242A"/>
    <w:rsid w:val="000C4956"/>
    <w:rsid w:val="000C6939"/>
    <w:rsid w:val="000E26A5"/>
    <w:rsid w:val="000E411F"/>
    <w:rsid w:val="00102316"/>
    <w:rsid w:val="00104666"/>
    <w:rsid w:val="00114748"/>
    <w:rsid w:val="00120930"/>
    <w:rsid w:val="0013346F"/>
    <w:rsid w:val="00145DDC"/>
    <w:rsid w:val="00165AF9"/>
    <w:rsid w:val="00175C98"/>
    <w:rsid w:val="001B1710"/>
    <w:rsid w:val="001C2BD0"/>
    <w:rsid w:val="001C5D0E"/>
    <w:rsid w:val="001E3FF5"/>
    <w:rsid w:val="001E7AC1"/>
    <w:rsid w:val="001F10C4"/>
    <w:rsid w:val="001F20BA"/>
    <w:rsid w:val="001F397D"/>
    <w:rsid w:val="001F6AE3"/>
    <w:rsid w:val="00205E10"/>
    <w:rsid w:val="00206264"/>
    <w:rsid w:val="00211068"/>
    <w:rsid w:val="00212D7A"/>
    <w:rsid w:val="00212DEE"/>
    <w:rsid w:val="00214836"/>
    <w:rsid w:val="00220819"/>
    <w:rsid w:val="002457ED"/>
    <w:rsid w:val="002809E2"/>
    <w:rsid w:val="002811F9"/>
    <w:rsid w:val="00291D1B"/>
    <w:rsid w:val="002A5CB9"/>
    <w:rsid w:val="002A6B10"/>
    <w:rsid w:val="002A754A"/>
    <w:rsid w:val="002B0872"/>
    <w:rsid w:val="002B0D22"/>
    <w:rsid w:val="002C23DD"/>
    <w:rsid w:val="002E7F3D"/>
    <w:rsid w:val="002F3A84"/>
    <w:rsid w:val="003064E6"/>
    <w:rsid w:val="00320325"/>
    <w:rsid w:val="003212A4"/>
    <w:rsid w:val="0032622C"/>
    <w:rsid w:val="00337680"/>
    <w:rsid w:val="00345E58"/>
    <w:rsid w:val="00351804"/>
    <w:rsid w:val="003561FF"/>
    <w:rsid w:val="00356324"/>
    <w:rsid w:val="003735B7"/>
    <w:rsid w:val="0038440B"/>
    <w:rsid w:val="0039516D"/>
    <w:rsid w:val="003C3B4D"/>
    <w:rsid w:val="003C3BBA"/>
    <w:rsid w:val="003C71B3"/>
    <w:rsid w:val="003D01C5"/>
    <w:rsid w:val="003E59EF"/>
    <w:rsid w:val="003F0070"/>
    <w:rsid w:val="003F28AB"/>
    <w:rsid w:val="00402E98"/>
    <w:rsid w:val="00403A11"/>
    <w:rsid w:val="00406370"/>
    <w:rsid w:val="00415006"/>
    <w:rsid w:val="00421279"/>
    <w:rsid w:val="00426DD7"/>
    <w:rsid w:val="00441B30"/>
    <w:rsid w:val="00451FC9"/>
    <w:rsid w:val="00454789"/>
    <w:rsid w:val="0046798F"/>
    <w:rsid w:val="004721A6"/>
    <w:rsid w:val="00485363"/>
    <w:rsid w:val="00491532"/>
    <w:rsid w:val="004A38C7"/>
    <w:rsid w:val="004C2872"/>
    <w:rsid w:val="004C54A8"/>
    <w:rsid w:val="004C6CB8"/>
    <w:rsid w:val="004D28EC"/>
    <w:rsid w:val="004E7435"/>
    <w:rsid w:val="004F30E5"/>
    <w:rsid w:val="005044B6"/>
    <w:rsid w:val="00523AE3"/>
    <w:rsid w:val="005279C8"/>
    <w:rsid w:val="00530A7C"/>
    <w:rsid w:val="005444ED"/>
    <w:rsid w:val="00550BCD"/>
    <w:rsid w:val="00552EF7"/>
    <w:rsid w:val="00556657"/>
    <w:rsid w:val="00566E79"/>
    <w:rsid w:val="005C73CF"/>
    <w:rsid w:val="005D1346"/>
    <w:rsid w:val="005D778E"/>
    <w:rsid w:val="00605CD9"/>
    <w:rsid w:val="00611406"/>
    <w:rsid w:val="0062158F"/>
    <w:rsid w:val="00626EC0"/>
    <w:rsid w:val="0063161E"/>
    <w:rsid w:val="00636506"/>
    <w:rsid w:val="006375E1"/>
    <w:rsid w:val="0064521C"/>
    <w:rsid w:val="0066151C"/>
    <w:rsid w:val="006625C1"/>
    <w:rsid w:val="00665AFC"/>
    <w:rsid w:val="00666E43"/>
    <w:rsid w:val="00675F71"/>
    <w:rsid w:val="00681BCA"/>
    <w:rsid w:val="00682785"/>
    <w:rsid w:val="00685179"/>
    <w:rsid w:val="00692A60"/>
    <w:rsid w:val="006969E3"/>
    <w:rsid w:val="006A1097"/>
    <w:rsid w:val="006A24BD"/>
    <w:rsid w:val="006C0418"/>
    <w:rsid w:val="006D55FD"/>
    <w:rsid w:val="006E3214"/>
    <w:rsid w:val="006E640B"/>
    <w:rsid w:val="0070539D"/>
    <w:rsid w:val="0072570E"/>
    <w:rsid w:val="007436EA"/>
    <w:rsid w:val="0074488A"/>
    <w:rsid w:val="007553EF"/>
    <w:rsid w:val="00765ECF"/>
    <w:rsid w:val="00773396"/>
    <w:rsid w:val="007748BD"/>
    <w:rsid w:val="007774B7"/>
    <w:rsid w:val="00782978"/>
    <w:rsid w:val="007852ED"/>
    <w:rsid w:val="00793B49"/>
    <w:rsid w:val="007A366E"/>
    <w:rsid w:val="007B3289"/>
    <w:rsid w:val="007B63EA"/>
    <w:rsid w:val="007F3090"/>
    <w:rsid w:val="00823C01"/>
    <w:rsid w:val="00827BA8"/>
    <w:rsid w:val="00831CCA"/>
    <w:rsid w:val="0083281E"/>
    <w:rsid w:val="0083291B"/>
    <w:rsid w:val="008566FD"/>
    <w:rsid w:val="00857D36"/>
    <w:rsid w:val="00870074"/>
    <w:rsid w:val="0087719D"/>
    <w:rsid w:val="008B308F"/>
    <w:rsid w:val="008B6367"/>
    <w:rsid w:val="008C3C14"/>
    <w:rsid w:val="008C6A32"/>
    <w:rsid w:val="008D0421"/>
    <w:rsid w:val="008D495D"/>
    <w:rsid w:val="008F271E"/>
    <w:rsid w:val="008F3215"/>
    <w:rsid w:val="009067DB"/>
    <w:rsid w:val="0092451D"/>
    <w:rsid w:val="00945FEB"/>
    <w:rsid w:val="00952038"/>
    <w:rsid w:val="0095281E"/>
    <w:rsid w:val="00956BFD"/>
    <w:rsid w:val="009578E6"/>
    <w:rsid w:val="009620EB"/>
    <w:rsid w:val="00964A26"/>
    <w:rsid w:val="00965F12"/>
    <w:rsid w:val="00972AE4"/>
    <w:rsid w:val="00984D7A"/>
    <w:rsid w:val="009934E5"/>
    <w:rsid w:val="009A49F7"/>
    <w:rsid w:val="009C01AC"/>
    <w:rsid w:val="009C3CD7"/>
    <w:rsid w:val="009E71A0"/>
    <w:rsid w:val="009E73F6"/>
    <w:rsid w:val="009F45F5"/>
    <w:rsid w:val="009F4E74"/>
    <w:rsid w:val="00A15689"/>
    <w:rsid w:val="00A337F4"/>
    <w:rsid w:val="00A357F5"/>
    <w:rsid w:val="00A4021A"/>
    <w:rsid w:val="00A40735"/>
    <w:rsid w:val="00A43FE4"/>
    <w:rsid w:val="00A44A04"/>
    <w:rsid w:val="00A47B11"/>
    <w:rsid w:val="00A61889"/>
    <w:rsid w:val="00A66A7D"/>
    <w:rsid w:val="00AA013C"/>
    <w:rsid w:val="00AC4361"/>
    <w:rsid w:val="00AC7B89"/>
    <w:rsid w:val="00AD5146"/>
    <w:rsid w:val="00AD602A"/>
    <w:rsid w:val="00AE1F10"/>
    <w:rsid w:val="00AE29CC"/>
    <w:rsid w:val="00AE5BB3"/>
    <w:rsid w:val="00B128C8"/>
    <w:rsid w:val="00B13BB7"/>
    <w:rsid w:val="00B24E06"/>
    <w:rsid w:val="00B37A59"/>
    <w:rsid w:val="00B40DEB"/>
    <w:rsid w:val="00B45FDF"/>
    <w:rsid w:val="00B55F71"/>
    <w:rsid w:val="00B6233C"/>
    <w:rsid w:val="00B81699"/>
    <w:rsid w:val="00B86799"/>
    <w:rsid w:val="00B94EE9"/>
    <w:rsid w:val="00BA0093"/>
    <w:rsid w:val="00BB7B50"/>
    <w:rsid w:val="00BD3F36"/>
    <w:rsid w:val="00BF0489"/>
    <w:rsid w:val="00BF51FA"/>
    <w:rsid w:val="00C37B59"/>
    <w:rsid w:val="00C464B7"/>
    <w:rsid w:val="00C556C7"/>
    <w:rsid w:val="00C617AA"/>
    <w:rsid w:val="00C8025F"/>
    <w:rsid w:val="00C82A7A"/>
    <w:rsid w:val="00C8412F"/>
    <w:rsid w:val="00CE3B7B"/>
    <w:rsid w:val="00CE42B9"/>
    <w:rsid w:val="00CF63BA"/>
    <w:rsid w:val="00D0523F"/>
    <w:rsid w:val="00D07EB1"/>
    <w:rsid w:val="00D13D60"/>
    <w:rsid w:val="00D22B7C"/>
    <w:rsid w:val="00D251D3"/>
    <w:rsid w:val="00D30D3E"/>
    <w:rsid w:val="00D3295C"/>
    <w:rsid w:val="00D34217"/>
    <w:rsid w:val="00D379ED"/>
    <w:rsid w:val="00D37DBB"/>
    <w:rsid w:val="00D44CC3"/>
    <w:rsid w:val="00D50E96"/>
    <w:rsid w:val="00D53743"/>
    <w:rsid w:val="00D55078"/>
    <w:rsid w:val="00D641E4"/>
    <w:rsid w:val="00D65A7B"/>
    <w:rsid w:val="00D712A5"/>
    <w:rsid w:val="00D90C98"/>
    <w:rsid w:val="00D92E3C"/>
    <w:rsid w:val="00DE3FEC"/>
    <w:rsid w:val="00E2417B"/>
    <w:rsid w:val="00E301F8"/>
    <w:rsid w:val="00E33BEA"/>
    <w:rsid w:val="00E35AAC"/>
    <w:rsid w:val="00E50988"/>
    <w:rsid w:val="00E62C6D"/>
    <w:rsid w:val="00E65DE0"/>
    <w:rsid w:val="00E71CF2"/>
    <w:rsid w:val="00E82B46"/>
    <w:rsid w:val="00E862E3"/>
    <w:rsid w:val="00E93E26"/>
    <w:rsid w:val="00E9655A"/>
    <w:rsid w:val="00EA7D07"/>
    <w:rsid w:val="00EB68F2"/>
    <w:rsid w:val="00EB6D2D"/>
    <w:rsid w:val="00ED5F7B"/>
    <w:rsid w:val="00EF083C"/>
    <w:rsid w:val="00F05712"/>
    <w:rsid w:val="00F23C2D"/>
    <w:rsid w:val="00F32C70"/>
    <w:rsid w:val="00F32C84"/>
    <w:rsid w:val="00F519D8"/>
    <w:rsid w:val="00F52FAD"/>
    <w:rsid w:val="00F556B0"/>
    <w:rsid w:val="00F57F3D"/>
    <w:rsid w:val="00F73054"/>
    <w:rsid w:val="00F76F02"/>
    <w:rsid w:val="00F84F90"/>
    <w:rsid w:val="00FA117C"/>
    <w:rsid w:val="00FD3D3B"/>
    <w:rsid w:val="00FE0353"/>
    <w:rsid w:val="00FE0DC6"/>
    <w:rsid w:val="00FE6963"/>
    <w:rsid w:val="00FE77A8"/>
    <w:rsid w:val="00FF6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FAC81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093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64B7"/>
    <w:rPr>
      <w:color w:val="0563C1" w:themeColor="hyperlink"/>
      <w:u w:val="single"/>
    </w:rPr>
  </w:style>
  <w:style w:type="paragraph" w:styleId="ListParagraph">
    <w:name w:val="List Paragraph"/>
    <w:basedOn w:val="Normal"/>
    <w:uiPriority w:val="34"/>
    <w:qFormat/>
    <w:rsid w:val="001E7AC1"/>
    <w:pPr>
      <w:ind w:left="720"/>
      <w:contextualSpacing/>
    </w:pPr>
  </w:style>
  <w:style w:type="paragraph" w:styleId="Header">
    <w:name w:val="header"/>
    <w:basedOn w:val="Normal"/>
    <w:link w:val="HeaderChar"/>
    <w:uiPriority w:val="99"/>
    <w:unhideWhenUsed/>
    <w:rsid w:val="00725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70E"/>
  </w:style>
  <w:style w:type="paragraph" w:styleId="Footer">
    <w:name w:val="footer"/>
    <w:basedOn w:val="Normal"/>
    <w:link w:val="FooterChar"/>
    <w:uiPriority w:val="99"/>
    <w:unhideWhenUsed/>
    <w:rsid w:val="007257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70E"/>
  </w:style>
  <w:style w:type="paragraph" w:styleId="NormalWeb">
    <w:name w:val="Normal (Web)"/>
    <w:basedOn w:val="Normal"/>
    <w:uiPriority w:val="99"/>
    <w:unhideWhenUsed/>
    <w:rsid w:val="006375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91D1B"/>
    <w:rPr>
      <w:b/>
      <w:bCs/>
    </w:rPr>
  </w:style>
  <w:style w:type="table" w:styleId="TableGrid">
    <w:name w:val="Table Grid"/>
    <w:basedOn w:val="TableNormal"/>
    <w:uiPriority w:val="39"/>
    <w:rsid w:val="00AE5B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E5BB3"/>
    <w:rPr>
      <w:sz w:val="16"/>
      <w:szCs w:val="16"/>
    </w:rPr>
  </w:style>
  <w:style w:type="paragraph" w:styleId="CommentText">
    <w:name w:val="annotation text"/>
    <w:basedOn w:val="Normal"/>
    <w:link w:val="CommentTextChar"/>
    <w:uiPriority w:val="99"/>
    <w:semiHidden/>
    <w:unhideWhenUsed/>
    <w:rsid w:val="00AE5BB3"/>
    <w:pPr>
      <w:spacing w:line="240" w:lineRule="auto"/>
    </w:pPr>
    <w:rPr>
      <w:sz w:val="20"/>
      <w:szCs w:val="20"/>
    </w:rPr>
  </w:style>
  <w:style w:type="character" w:customStyle="1" w:styleId="CommentTextChar">
    <w:name w:val="Comment Text Char"/>
    <w:basedOn w:val="DefaultParagraphFont"/>
    <w:link w:val="CommentText"/>
    <w:uiPriority w:val="99"/>
    <w:semiHidden/>
    <w:rsid w:val="00AE5BB3"/>
    <w:rPr>
      <w:sz w:val="20"/>
      <w:szCs w:val="20"/>
    </w:rPr>
  </w:style>
  <w:style w:type="table" w:customStyle="1" w:styleId="TableGrid1">
    <w:name w:val="Table Grid1"/>
    <w:basedOn w:val="TableNormal"/>
    <w:next w:val="TableGrid"/>
    <w:uiPriority w:val="39"/>
    <w:rsid w:val="00AE5B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20930"/>
    <w:rPr>
      <w:rFonts w:asciiTheme="majorHAnsi" w:eastAsiaTheme="majorEastAsia" w:hAnsiTheme="majorHAnsi" w:cstheme="majorBidi"/>
      <w:color w:val="2E74B5" w:themeColor="accent1" w:themeShade="BF"/>
      <w:sz w:val="32"/>
      <w:szCs w:val="32"/>
    </w:rPr>
  </w:style>
  <w:style w:type="character" w:styleId="UnresolvedMention">
    <w:name w:val="Unresolved Mention"/>
    <w:basedOn w:val="DefaultParagraphFont"/>
    <w:uiPriority w:val="99"/>
    <w:semiHidden/>
    <w:unhideWhenUsed/>
    <w:rsid w:val="002811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45516">
      <w:bodyDiv w:val="1"/>
      <w:marLeft w:val="0"/>
      <w:marRight w:val="0"/>
      <w:marTop w:val="0"/>
      <w:marBottom w:val="0"/>
      <w:divBdr>
        <w:top w:val="none" w:sz="0" w:space="0" w:color="auto"/>
        <w:left w:val="none" w:sz="0" w:space="0" w:color="auto"/>
        <w:bottom w:val="none" w:sz="0" w:space="0" w:color="auto"/>
        <w:right w:val="none" w:sz="0" w:space="0" w:color="auto"/>
      </w:divBdr>
    </w:div>
    <w:div w:id="33189852">
      <w:bodyDiv w:val="1"/>
      <w:marLeft w:val="0"/>
      <w:marRight w:val="0"/>
      <w:marTop w:val="0"/>
      <w:marBottom w:val="0"/>
      <w:divBdr>
        <w:top w:val="none" w:sz="0" w:space="0" w:color="auto"/>
        <w:left w:val="none" w:sz="0" w:space="0" w:color="auto"/>
        <w:bottom w:val="none" w:sz="0" w:space="0" w:color="auto"/>
        <w:right w:val="none" w:sz="0" w:space="0" w:color="auto"/>
      </w:divBdr>
    </w:div>
    <w:div w:id="868832255">
      <w:bodyDiv w:val="1"/>
      <w:marLeft w:val="0"/>
      <w:marRight w:val="0"/>
      <w:marTop w:val="0"/>
      <w:marBottom w:val="0"/>
      <w:divBdr>
        <w:top w:val="none" w:sz="0" w:space="0" w:color="auto"/>
        <w:left w:val="none" w:sz="0" w:space="0" w:color="auto"/>
        <w:bottom w:val="none" w:sz="0" w:space="0" w:color="auto"/>
        <w:right w:val="none" w:sz="0" w:space="0" w:color="auto"/>
      </w:divBdr>
    </w:div>
    <w:div w:id="1074738945">
      <w:bodyDiv w:val="1"/>
      <w:marLeft w:val="0"/>
      <w:marRight w:val="0"/>
      <w:marTop w:val="0"/>
      <w:marBottom w:val="0"/>
      <w:divBdr>
        <w:top w:val="none" w:sz="0" w:space="0" w:color="auto"/>
        <w:left w:val="none" w:sz="0" w:space="0" w:color="auto"/>
        <w:bottom w:val="none" w:sz="0" w:space="0" w:color="auto"/>
        <w:right w:val="none" w:sz="0" w:space="0" w:color="auto"/>
      </w:divBdr>
    </w:div>
    <w:div w:id="1161894945">
      <w:bodyDiv w:val="1"/>
      <w:marLeft w:val="0"/>
      <w:marRight w:val="0"/>
      <w:marTop w:val="0"/>
      <w:marBottom w:val="0"/>
      <w:divBdr>
        <w:top w:val="none" w:sz="0" w:space="0" w:color="auto"/>
        <w:left w:val="none" w:sz="0" w:space="0" w:color="auto"/>
        <w:bottom w:val="none" w:sz="0" w:space="0" w:color="auto"/>
        <w:right w:val="none" w:sz="0" w:space="0" w:color="auto"/>
      </w:divBdr>
    </w:div>
    <w:div w:id="1248998112">
      <w:bodyDiv w:val="1"/>
      <w:marLeft w:val="0"/>
      <w:marRight w:val="0"/>
      <w:marTop w:val="0"/>
      <w:marBottom w:val="0"/>
      <w:divBdr>
        <w:top w:val="none" w:sz="0" w:space="0" w:color="auto"/>
        <w:left w:val="none" w:sz="0" w:space="0" w:color="auto"/>
        <w:bottom w:val="none" w:sz="0" w:space="0" w:color="auto"/>
        <w:right w:val="none" w:sz="0" w:space="0" w:color="auto"/>
      </w:divBdr>
      <w:divsChild>
        <w:div w:id="223025472">
          <w:marLeft w:val="360"/>
          <w:marRight w:val="0"/>
          <w:marTop w:val="200"/>
          <w:marBottom w:val="0"/>
          <w:divBdr>
            <w:top w:val="none" w:sz="0" w:space="0" w:color="auto"/>
            <w:left w:val="none" w:sz="0" w:space="0" w:color="auto"/>
            <w:bottom w:val="none" w:sz="0" w:space="0" w:color="auto"/>
            <w:right w:val="none" w:sz="0" w:space="0" w:color="auto"/>
          </w:divBdr>
        </w:div>
      </w:divsChild>
    </w:div>
    <w:div w:id="1256867772">
      <w:bodyDiv w:val="1"/>
      <w:marLeft w:val="0"/>
      <w:marRight w:val="0"/>
      <w:marTop w:val="0"/>
      <w:marBottom w:val="0"/>
      <w:divBdr>
        <w:top w:val="none" w:sz="0" w:space="0" w:color="auto"/>
        <w:left w:val="none" w:sz="0" w:space="0" w:color="auto"/>
        <w:bottom w:val="none" w:sz="0" w:space="0" w:color="auto"/>
        <w:right w:val="none" w:sz="0" w:space="0" w:color="auto"/>
      </w:divBdr>
    </w:div>
    <w:div w:id="1271090781">
      <w:bodyDiv w:val="1"/>
      <w:marLeft w:val="0"/>
      <w:marRight w:val="0"/>
      <w:marTop w:val="0"/>
      <w:marBottom w:val="0"/>
      <w:divBdr>
        <w:top w:val="none" w:sz="0" w:space="0" w:color="auto"/>
        <w:left w:val="none" w:sz="0" w:space="0" w:color="auto"/>
        <w:bottom w:val="none" w:sz="0" w:space="0" w:color="auto"/>
        <w:right w:val="none" w:sz="0" w:space="0" w:color="auto"/>
      </w:divBdr>
    </w:div>
    <w:div w:id="1328943336">
      <w:bodyDiv w:val="1"/>
      <w:marLeft w:val="0"/>
      <w:marRight w:val="0"/>
      <w:marTop w:val="0"/>
      <w:marBottom w:val="0"/>
      <w:divBdr>
        <w:top w:val="none" w:sz="0" w:space="0" w:color="auto"/>
        <w:left w:val="none" w:sz="0" w:space="0" w:color="auto"/>
        <w:bottom w:val="none" w:sz="0" w:space="0" w:color="auto"/>
        <w:right w:val="none" w:sz="0" w:space="0" w:color="auto"/>
      </w:divBdr>
    </w:div>
    <w:div w:id="1442453444">
      <w:bodyDiv w:val="1"/>
      <w:marLeft w:val="0"/>
      <w:marRight w:val="0"/>
      <w:marTop w:val="0"/>
      <w:marBottom w:val="0"/>
      <w:divBdr>
        <w:top w:val="none" w:sz="0" w:space="0" w:color="auto"/>
        <w:left w:val="none" w:sz="0" w:space="0" w:color="auto"/>
        <w:bottom w:val="none" w:sz="0" w:space="0" w:color="auto"/>
        <w:right w:val="none" w:sz="0" w:space="0" w:color="auto"/>
      </w:divBdr>
    </w:div>
    <w:div w:id="1604260920">
      <w:bodyDiv w:val="1"/>
      <w:marLeft w:val="0"/>
      <w:marRight w:val="0"/>
      <w:marTop w:val="0"/>
      <w:marBottom w:val="0"/>
      <w:divBdr>
        <w:top w:val="none" w:sz="0" w:space="0" w:color="auto"/>
        <w:left w:val="none" w:sz="0" w:space="0" w:color="auto"/>
        <w:bottom w:val="none" w:sz="0" w:space="0" w:color="auto"/>
        <w:right w:val="none" w:sz="0" w:space="0" w:color="auto"/>
      </w:divBdr>
      <w:divsChild>
        <w:div w:id="631593692">
          <w:marLeft w:val="360"/>
          <w:marRight w:val="0"/>
          <w:marTop w:val="200"/>
          <w:marBottom w:val="0"/>
          <w:divBdr>
            <w:top w:val="none" w:sz="0" w:space="0" w:color="auto"/>
            <w:left w:val="none" w:sz="0" w:space="0" w:color="auto"/>
            <w:bottom w:val="none" w:sz="0" w:space="0" w:color="auto"/>
            <w:right w:val="none" w:sz="0" w:space="0" w:color="auto"/>
          </w:divBdr>
        </w:div>
      </w:divsChild>
    </w:div>
    <w:div w:id="1729380712">
      <w:bodyDiv w:val="1"/>
      <w:marLeft w:val="0"/>
      <w:marRight w:val="0"/>
      <w:marTop w:val="0"/>
      <w:marBottom w:val="0"/>
      <w:divBdr>
        <w:top w:val="none" w:sz="0" w:space="0" w:color="auto"/>
        <w:left w:val="none" w:sz="0" w:space="0" w:color="auto"/>
        <w:bottom w:val="none" w:sz="0" w:space="0" w:color="auto"/>
        <w:right w:val="none" w:sz="0" w:space="0" w:color="auto"/>
      </w:divBdr>
    </w:div>
    <w:div w:id="1789666261">
      <w:bodyDiv w:val="1"/>
      <w:marLeft w:val="0"/>
      <w:marRight w:val="0"/>
      <w:marTop w:val="0"/>
      <w:marBottom w:val="0"/>
      <w:divBdr>
        <w:top w:val="none" w:sz="0" w:space="0" w:color="auto"/>
        <w:left w:val="none" w:sz="0" w:space="0" w:color="auto"/>
        <w:bottom w:val="none" w:sz="0" w:space="0" w:color="auto"/>
        <w:right w:val="none" w:sz="0" w:space="0" w:color="auto"/>
      </w:divBdr>
      <w:divsChild>
        <w:div w:id="2141218195">
          <w:marLeft w:val="360"/>
          <w:marRight w:val="0"/>
          <w:marTop w:val="200"/>
          <w:marBottom w:val="0"/>
          <w:divBdr>
            <w:top w:val="none" w:sz="0" w:space="0" w:color="auto"/>
            <w:left w:val="none" w:sz="0" w:space="0" w:color="auto"/>
            <w:bottom w:val="none" w:sz="0" w:space="0" w:color="auto"/>
            <w:right w:val="none" w:sz="0" w:space="0" w:color="auto"/>
          </w:divBdr>
        </w:div>
      </w:divsChild>
    </w:div>
    <w:div w:id="1919098291">
      <w:bodyDiv w:val="1"/>
      <w:marLeft w:val="0"/>
      <w:marRight w:val="0"/>
      <w:marTop w:val="0"/>
      <w:marBottom w:val="0"/>
      <w:divBdr>
        <w:top w:val="none" w:sz="0" w:space="0" w:color="auto"/>
        <w:left w:val="none" w:sz="0" w:space="0" w:color="auto"/>
        <w:bottom w:val="none" w:sz="0" w:space="0" w:color="auto"/>
        <w:right w:val="none" w:sz="0" w:space="0" w:color="auto"/>
      </w:divBdr>
      <w:divsChild>
        <w:div w:id="1339848498">
          <w:marLeft w:val="0"/>
          <w:marRight w:val="0"/>
          <w:marTop w:val="0"/>
          <w:marBottom w:val="0"/>
          <w:divBdr>
            <w:top w:val="none" w:sz="0" w:space="0" w:color="auto"/>
            <w:left w:val="none" w:sz="0" w:space="0" w:color="auto"/>
            <w:bottom w:val="none" w:sz="0" w:space="0" w:color="auto"/>
            <w:right w:val="none" w:sz="0" w:space="0" w:color="auto"/>
          </w:divBdr>
          <w:divsChild>
            <w:div w:id="122504779">
              <w:marLeft w:val="0"/>
              <w:marRight w:val="0"/>
              <w:marTop w:val="0"/>
              <w:marBottom w:val="0"/>
              <w:divBdr>
                <w:top w:val="none" w:sz="0" w:space="0" w:color="auto"/>
                <w:left w:val="none" w:sz="0" w:space="0" w:color="auto"/>
                <w:bottom w:val="none" w:sz="0" w:space="0" w:color="auto"/>
                <w:right w:val="none" w:sz="0" w:space="0" w:color="auto"/>
              </w:divBdr>
              <w:divsChild>
                <w:div w:id="1311136399">
                  <w:marLeft w:val="0"/>
                  <w:marRight w:val="0"/>
                  <w:marTop w:val="0"/>
                  <w:marBottom w:val="0"/>
                  <w:divBdr>
                    <w:top w:val="none" w:sz="0" w:space="0" w:color="auto"/>
                    <w:left w:val="none" w:sz="0" w:space="0" w:color="auto"/>
                    <w:bottom w:val="none" w:sz="0" w:space="0" w:color="auto"/>
                    <w:right w:val="none" w:sz="0" w:space="0" w:color="auto"/>
                  </w:divBdr>
                </w:div>
                <w:div w:id="969818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808465">
      <w:bodyDiv w:val="1"/>
      <w:marLeft w:val="0"/>
      <w:marRight w:val="0"/>
      <w:marTop w:val="0"/>
      <w:marBottom w:val="0"/>
      <w:divBdr>
        <w:top w:val="none" w:sz="0" w:space="0" w:color="auto"/>
        <w:left w:val="none" w:sz="0" w:space="0" w:color="auto"/>
        <w:bottom w:val="none" w:sz="0" w:space="0" w:color="auto"/>
        <w:right w:val="none" w:sz="0" w:space="0" w:color="auto"/>
      </w:divBdr>
      <w:divsChild>
        <w:div w:id="1658416144">
          <w:marLeft w:val="360"/>
          <w:marRight w:val="0"/>
          <w:marTop w:val="200"/>
          <w:marBottom w:val="0"/>
          <w:divBdr>
            <w:top w:val="none" w:sz="0" w:space="0" w:color="auto"/>
            <w:left w:val="none" w:sz="0" w:space="0" w:color="auto"/>
            <w:bottom w:val="none" w:sz="0" w:space="0" w:color="auto"/>
            <w:right w:val="none" w:sz="0" w:space="0" w:color="auto"/>
          </w:divBdr>
        </w:div>
        <w:div w:id="1331565416">
          <w:marLeft w:val="360"/>
          <w:marRight w:val="0"/>
          <w:marTop w:val="200"/>
          <w:marBottom w:val="0"/>
          <w:divBdr>
            <w:top w:val="none" w:sz="0" w:space="0" w:color="auto"/>
            <w:left w:val="none" w:sz="0" w:space="0" w:color="auto"/>
            <w:bottom w:val="none" w:sz="0" w:space="0" w:color="auto"/>
            <w:right w:val="none" w:sz="0" w:space="0" w:color="auto"/>
          </w:divBdr>
        </w:div>
      </w:divsChild>
    </w:div>
    <w:div w:id="2024669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s://www.ndna.org.uk/childcare-training-brochures" TargetMode="External"/><Relationship Id="rId39" Type="http://schemas.openxmlformats.org/officeDocument/2006/relationships/hyperlink" Target="https://learningportal.iiep.unesco.org/en/blog/global-citizenship-education-reflections-and-practical-guidance-from-unesco" TargetMode="External"/><Relationship Id="rId3" Type="http://schemas.openxmlformats.org/officeDocument/2006/relationships/settings" Target="settings.xml"/><Relationship Id="rId21" Type="http://schemas.microsoft.com/office/2016/09/relationships/commentsIds" Target="commentsIds.xml"/><Relationship Id="rId34" Type="http://schemas.openxmlformats.org/officeDocument/2006/relationships/hyperlink" Target="https://socialcare.wales/cms_assets/file-uploads/Early-Years-Childcare-Induction-Framework-for-Wales-%E2%80%93-progress-log.pdf" TargetMode="External"/><Relationship Id="rId42" Type="http://schemas.openxmlformats.org/officeDocument/2006/relationships/hyperlink" Target="https://www.youtube.com/watch?v=6mw9YRNj0I4" TargetMode="External"/><Relationship Id="rId47" Type="http://schemas.openxmlformats.org/officeDocument/2006/relationships/hyperlink" Target="https://www.youtube.com/watch?app=desktop&amp;v=vilZazhIjoc" TargetMode="External"/><Relationship Id="rId50" Type="http://schemas.openxmlformats.org/officeDocument/2006/relationships/hyperlink" Target="https://careinspectorate.wales/sites/default/files/2018-01/160411regchildcareen.pdf" TargetMode="External"/><Relationship Id="rId7" Type="http://schemas.openxmlformats.org/officeDocument/2006/relationships/image" Target="media/image2.png"/><Relationship Id="rId12" Type="http://schemas.openxmlformats.org/officeDocument/2006/relationships/image" Target="media/image7.svg"/><Relationship Id="rId17" Type="http://schemas.openxmlformats.org/officeDocument/2006/relationships/header" Target="header3.xml"/><Relationship Id="rId25" Type="http://schemas.openxmlformats.org/officeDocument/2006/relationships/hyperlink" Target="https://www.dbs-check-online.org.uk/dbs-check" TargetMode="External"/><Relationship Id="rId33" Type="http://schemas.openxmlformats.org/officeDocument/2006/relationships/hyperlink" Target="https://www.youtube.com/watch?v=Fd_nkBHgX8s" TargetMode="External"/><Relationship Id="rId38" Type="http://schemas.openxmlformats.org/officeDocument/2006/relationships/hyperlink" Target="https://www.youtube.com/watch?v=kehjByLNvmo" TargetMode="External"/><Relationship Id="rId46" Type="http://schemas.openxmlformats.org/officeDocument/2006/relationships/hyperlink" Target="https://moodle.uwtsd.ac.uk/pluginfile.php/413863/mod_resource/content/1/Knowledge%20reflection%20and%20practice.pdf" TargetMode="External"/><Relationship Id="rId2" Type="http://schemas.openxmlformats.org/officeDocument/2006/relationships/styles" Target="styles.xml"/><Relationship Id="rId16" Type="http://schemas.openxmlformats.org/officeDocument/2006/relationships/footer" Target="footer2.xml"/><Relationship Id="rId20" Type="http://schemas.microsoft.com/office/2011/relationships/commentsExtended" Target="commentsExtended.xml"/><Relationship Id="rId29" Type="http://schemas.openxmlformats.org/officeDocument/2006/relationships/hyperlink" Target="file:///C:\Users\abiga\Downloads\EntreComp%20(1).pdf" TargetMode="External"/><Relationship Id="rId41" Type="http://schemas.openxmlformats.org/officeDocument/2006/relationships/hyperlink" Target="https://www.researchgate.net/profile/Florence_Pirard/publication/285164382_Accompaniment_and_quality_of_childcare_services_the_emergence_of_a_culture_of_professionalization/links/5665931d08ae4931cd624176.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24" Type="http://schemas.openxmlformats.org/officeDocument/2006/relationships/hyperlink" Target="https://businesswales.marketinginfohub.co.uk/" TargetMode="External"/><Relationship Id="rId32" Type="http://schemas.openxmlformats.org/officeDocument/2006/relationships/hyperlink" Target="https://www.youtube.com/watch?v=Fd_nkBHgX8s" TargetMode="External"/><Relationship Id="rId37" Type="http://schemas.openxmlformats.org/officeDocument/2006/relationships/hyperlink" Target="file:///C:\Users\abiga\Downloads\Driskell%20et%20al.%202018%20(1).pdf" TargetMode="External"/><Relationship Id="rId40" Type="http://schemas.openxmlformats.org/officeDocument/2006/relationships/hyperlink" Target="https://www.accipio.com/eleadership/mod/wiki/view.php?id=1663" TargetMode="External"/><Relationship Id="rId45" Type="http://schemas.openxmlformats.org/officeDocument/2006/relationships/hyperlink" Target="https://moodle.uwtsd.ac.uk/pluginfile.php/413864/mod_resource/content/1/Professional%20development%20article.pdf"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hyperlink" Target="https://businesswales.gov.wales/farmingconnect/skills-and-training/training-course/marketing-your-business" TargetMode="External"/><Relationship Id="rId28" Type="http://schemas.openxmlformats.org/officeDocument/2006/relationships/hyperlink" Target="https://www.acas.org.uk/training-courses" TargetMode="External"/><Relationship Id="rId36" Type="http://schemas.openxmlformats.org/officeDocument/2006/relationships/hyperlink" Target="https://assets.publishing.service.gov.uk/government/uploads/system/uploads/attachment_data/file/723736/Study_of_quality_of_early_years_provision_in_England.pdf" TargetMode="External"/><Relationship Id="rId49" Type="http://schemas.openxmlformats.org/officeDocument/2006/relationships/hyperlink" Target="https://gov.wales/sites/default/files/publications/2019-08/well-being-of-future-generations-wales-act-2015-the-essentials.pdf" TargetMode="External"/><Relationship Id="rId10" Type="http://schemas.openxmlformats.org/officeDocument/2006/relationships/image" Target="media/image5.svg"/><Relationship Id="rId19" Type="http://schemas.openxmlformats.org/officeDocument/2006/relationships/comments" Target="comments.xml"/><Relationship Id="rId31" Type="http://schemas.openxmlformats.org/officeDocument/2006/relationships/hyperlink" Target="file:///C:\Users\abiga\OneDrive\Documents\Mums%20Uni%20Level%204\ECGE6002P\https" TargetMode="External"/><Relationship Id="rId44" Type="http://schemas.openxmlformats.org/officeDocument/2006/relationships/hyperlink" Target="https://dera.ioe.ac.uk/4650/1/RR356.pdf"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eader" Target="header2.xml"/><Relationship Id="rId22" Type="http://schemas.openxmlformats.org/officeDocument/2006/relationships/hyperlink" Target="https://www.ndna.org.uk/childcare-training-online" TargetMode="External"/><Relationship Id="rId27" Type="http://schemas.openxmlformats.org/officeDocument/2006/relationships/hyperlink" Target="https://businesswales.gov.wales/skillsgateway/" TargetMode="External"/><Relationship Id="rId30" Type="http://schemas.openxmlformats.org/officeDocument/2006/relationships/hyperlink" Target="https://moodle.uwtsd.ac.uk/pluginfile.php/433529/mod_resource/content/1/Bennett2018_Article_EnvironmentalStewardshipAConce%20%281%29.pdf" TargetMode="External"/><Relationship Id="rId35" Type="http://schemas.openxmlformats.org/officeDocument/2006/relationships/hyperlink" Target="https://moodle.uwtsd.ac.uk/pluginfile.php/433537/mod_resource/content/1/Golubickis_et_al-2016-European_Journal_of_Social_Psychology.pdf" TargetMode="External"/><Relationship Id="rId43" Type="http://schemas.openxmlformats.org/officeDocument/2006/relationships/hyperlink" Target="file:///C:\Users\abiga\Downloads\Employability-Degrees-of-value.pdf" TargetMode="External"/><Relationship Id="rId48" Type="http://schemas.openxmlformats.org/officeDocument/2006/relationships/hyperlink" Target="https://hwb.gov.wales/api/storage/afca43eb-5c50-4846-9c2d-0d56fbffba09/curriculum-for-wales-guidance-120320.pdf" TargetMode="External"/><Relationship Id="rId8" Type="http://schemas.openxmlformats.org/officeDocument/2006/relationships/image" Target="media/image3.svg"/><Relationship Id="rId51" Type="http://schemas.openxmlformats.org/officeDocument/2006/relationships/hyperlink" Target="https://gov.wales/sites/default/files/publications/2019-07/early-years-workforce-plan.pdf"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5079</Words>
  <Characters>28956</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2021-01-17T21:25:00Z</dcterms:created>
  <dcterms:modified xsi:type="dcterms:W3CDTF">2021-01-22T15:07:00Z</dcterms:modified>
</cp:coreProperties>
</file>