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DE69E" w14:textId="77777777" w:rsidR="004842ED" w:rsidRPr="00E33041" w:rsidRDefault="004842ED" w:rsidP="004842ED">
      <w:pPr>
        <w:spacing w:after="160" w:line="259" w:lineRule="auto"/>
        <w:jc w:val="both"/>
        <w:rPr>
          <w:rFonts w:ascii="Arial" w:hAnsi="Arial" w:cs="Arial"/>
          <w:b/>
          <w:i/>
          <w:sz w:val="44"/>
        </w:rPr>
      </w:pPr>
      <w:r w:rsidRPr="00E33041">
        <w:rPr>
          <w:rFonts w:ascii="Arial" w:hAnsi="Arial" w:cs="Arial"/>
          <w:b/>
          <w:i/>
          <w:sz w:val="44"/>
        </w:rPr>
        <w:t xml:space="preserve">Certificate of higher education in employability skills Level 4 </w:t>
      </w:r>
    </w:p>
    <w:p w14:paraId="18750CEC" w14:textId="77777777" w:rsidR="004842ED" w:rsidRPr="00E33041" w:rsidRDefault="004842ED" w:rsidP="004842ED">
      <w:pPr>
        <w:shd w:val="clear" w:color="auto" w:fill="FFFFFF"/>
        <w:autoSpaceDE/>
        <w:autoSpaceDN/>
        <w:adjustRightInd/>
        <w:spacing w:after="0" w:line="240" w:lineRule="auto"/>
        <w:rPr>
          <w:rFonts w:ascii="Arial" w:eastAsia="Times New Roman" w:hAnsi="Arial" w:cs="Arial"/>
          <w:b/>
          <w:bCs/>
          <w:color w:val="222222"/>
          <w:sz w:val="44"/>
          <w:szCs w:val="44"/>
          <w:lang w:eastAsia="en-GB"/>
        </w:rPr>
      </w:pPr>
      <w:r w:rsidRPr="00E33041">
        <w:rPr>
          <w:rFonts w:ascii="Arial" w:eastAsia="Times New Roman" w:hAnsi="Arial" w:cs="Arial"/>
          <w:b/>
          <w:bCs/>
          <w:color w:val="222222"/>
          <w:sz w:val="44"/>
          <w:szCs w:val="44"/>
          <w:lang w:eastAsia="en-GB"/>
        </w:rPr>
        <w:t>A critical analysis of external factors impacting High Street retailers in the UK</w:t>
      </w:r>
    </w:p>
    <w:p w14:paraId="5D7D8530" w14:textId="77777777" w:rsidR="004842ED" w:rsidRPr="00070D29" w:rsidRDefault="004842ED" w:rsidP="004842ED">
      <w:pPr>
        <w:shd w:val="clear" w:color="auto" w:fill="FFFFFF"/>
        <w:autoSpaceDE/>
        <w:autoSpaceDN/>
        <w:adjustRightInd/>
        <w:spacing w:after="0" w:line="240" w:lineRule="auto"/>
        <w:rPr>
          <w:rFonts w:ascii="Arial" w:eastAsia="Times New Roman" w:hAnsi="Arial" w:cs="Arial"/>
          <w:b/>
          <w:bCs/>
          <w:color w:val="222222"/>
          <w:sz w:val="44"/>
          <w:szCs w:val="44"/>
          <w:lang w:eastAsia="en-GB"/>
        </w:rPr>
      </w:pPr>
      <w:r w:rsidRPr="00070D29">
        <w:rPr>
          <w:rFonts w:ascii="Arial" w:eastAsia="Times New Roman" w:hAnsi="Arial" w:cs="Arial"/>
          <w:b/>
          <w:bCs/>
          <w:color w:val="222222"/>
          <w:sz w:val="44"/>
          <w:szCs w:val="44"/>
          <w:lang w:eastAsia="en-GB"/>
        </w:rPr>
        <w:t> </w:t>
      </w:r>
    </w:p>
    <w:p w14:paraId="336B58E8" w14:textId="77777777" w:rsidR="004842ED" w:rsidRDefault="004842ED" w:rsidP="004842ED">
      <w:pPr>
        <w:spacing w:after="160" w:line="259" w:lineRule="auto"/>
        <w:rPr>
          <w:rFonts w:ascii="Verdana" w:hAnsi="Verdana"/>
          <w:b/>
          <w:caps/>
          <w:sz w:val="18"/>
          <w:szCs w:val="18"/>
        </w:rPr>
      </w:pPr>
    </w:p>
    <w:p w14:paraId="383E8749" w14:textId="77777777" w:rsidR="004842ED" w:rsidRDefault="004842ED" w:rsidP="004842ED">
      <w:pPr>
        <w:spacing w:after="160" w:line="259" w:lineRule="auto"/>
        <w:jc w:val="center"/>
        <w:rPr>
          <w:rFonts w:ascii="Verdana" w:hAnsi="Verdana"/>
          <w:b/>
          <w:caps/>
          <w:sz w:val="18"/>
          <w:szCs w:val="18"/>
        </w:rPr>
      </w:pPr>
      <w:r>
        <w:rPr>
          <w:noProof/>
          <w:lang w:eastAsia="en-GB"/>
        </w:rPr>
        <w:drawing>
          <wp:inline distT="0" distB="0" distL="0" distR="0" wp14:anchorId="75D5EBED" wp14:editId="2AC8EA58">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51D8CE8A" w14:textId="77777777" w:rsidR="004842ED" w:rsidRDefault="004842ED" w:rsidP="004842ED">
      <w:pPr>
        <w:spacing w:after="160" w:line="259" w:lineRule="auto"/>
        <w:rPr>
          <w:rFonts w:ascii="Verdana" w:hAnsi="Verdana"/>
          <w:b/>
          <w:caps/>
          <w:sz w:val="18"/>
          <w:szCs w:val="18"/>
        </w:rPr>
      </w:pPr>
    </w:p>
    <w:p w14:paraId="057867DE" w14:textId="77777777" w:rsidR="004842ED" w:rsidRPr="00D23B8A" w:rsidRDefault="004842ED" w:rsidP="004842ED">
      <w:pPr>
        <w:spacing w:after="160" w:line="259" w:lineRule="auto"/>
        <w:rPr>
          <w:rFonts w:ascii="Verdana" w:hAnsi="Verdana"/>
          <w:b/>
          <w:caps/>
          <w:color w:val="000000" w:themeColor="text1"/>
          <w:sz w:val="18"/>
          <w:szCs w:val="18"/>
        </w:rPr>
      </w:pPr>
      <w:r w:rsidRPr="00D23B8A">
        <w:rPr>
          <w:rFonts w:ascii="Verdana" w:hAnsi="Verdana"/>
          <w:b/>
          <w:caps/>
          <w:color w:val="000000" w:themeColor="text1"/>
          <w:sz w:val="18"/>
          <w:szCs w:val="18"/>
        </w:rPr>
        <w:t xml:space="preserve">MODULE NAME: </w:t>
      </w:r>
      <w:r w:rsidRPr="00070D29">
        <w:rPr>
          <w:rFonts w:ascii="Verdana" w:hAnsi="Verdana"/>
          <w:b/>
          <w:caps/>
          <w:color w:val="000000" w:themeColor="text1"/>
          <w:sz w:val="18"/>
          <w:szCs w:val="18"/>
        </w:rPr>
        <w:t>Problem Solving and Innovation (BMSW4014_SWAN)</w:t>
      </w:r>
    </w:p>
    <w:p w14:paraId="77355A0E" w14:textId="77777777" w:rsidR="004842ED" w:rsidRPr="00D23B8A" w:rsidRDefault="004842ED" w:rsidP="004842ED">
      <w:pPr>
        <w:spacing w:after="160" w:line="259" w:lineRule="auto"/>
        <w:rPr>
          <w:rFonts w:ascii="Verdana" w:hAnsi="Verdana"/>
          <w:b/>
          <w:caps/>
          <w:color w:val="000000" w:themeColor="text1"/>
          <w:sz w:val="18"/>
          <w:szCs w:val="18"/>
        </w:rPr>
      </w:pPr>
      <w:r w:rsidRPr="00D23B8A">
        <w:rPr>
          <w:rFonts w:ascii="Verdana" w:hAnsi="Verdana"/>
          <w:b/>
          <w:caps/>
          <w:color w:val="000000" w:themeColor="text1"/>
          <w:sz w:val="18"/>
          <w:szCs w:val="18"/>
        </w:rPr>
        <w:t>Student Name:</w:t>
      </w:r>
      <w:r>
        <w:rPr>
          <w:rFonts w:ascii="Verdana" w:hAnsi="Verdana"/>
          <w:b/>
          <w:caps/>
          <w:color w:val="000000" w:themeColor="text1"/>
          <w:sz w:val="18"/>
          <w:szCs w:val="18"/>
        </w:rPr>
        <w:t xml:space="preserve"> </w:t>
      </w:r>
      <w:r w:rsidRPr="00D23B8A">
        <w:rPr>
          <w:rFonts w:ascii="Verdana" w:hAnsi="Verdana"/>
          <w:b/>
          <w:caps/>
          <w:color w:val="000000" w:themeColor="text1"/>
          <w:sz w:val="18"/>
          <w:szCs w:val="18"/>
        </w:rPr>
        <w:t>Ajizur R</w:t>
      </w:r>
      <w:r>
        <w:rPr>
          <w:rFonts w:ascii="Verdana" w:hAnsi="Verdana"/>
          <w:b/>
          <w:caps/>
          <w:color w:val="000000" w:themeColor="text1"/>
          <w:sz w:val="18"/>
          <w:szCs w:val="18"/>
        </w:rPr>
        <w:t>ahman (2408467)</w:t>
      </w:r>
    </w:p>
    <w:p w14:paraId="54CCC3F2" w14:textId="77777777" w:rsidR="004842ED" w:rsidRPr="00D23B8A" w:rsidRDefault="004842ED" w:rsidP="004842ED">
      <w:pPr>
        <w:pStyle w:val="NoSpacing"/>
        <w:sectPr w:rsidR="004842ED" w:rsidRPr="00D23B8A" w:rsidSect="004842ED">
          <w:pgSz w:w="11906" w:h="16838"/>
          <w:pgMar w:top="1440" w:right="1440" w:bottom="1440" w:left="1440" w:header="708" w:footer="708" w:gutter="0"/>
          <w:cols w:space="708"/>
          <w:docGrid w:linePitch="360"/>
        </w:sectPr>
      </w:pPr>
      <w:r w:rsidRPr="00C93C68">
        <w:rPr>
          <w:rFonts w:ascii="Verdana" w:hAnsi="Verdana"/>
          <w:b/>
          <w:bCs/>
          <w:sz w:val="18"/>
          <w:szCs w:val="18"/>
        </w:rPr>
        <w:t>Lecturer Name</w:t>
      </w:r>
      <w:r w:rsidRPr="00C93C68">
        <w:rPr>
          <w:b/>
          <w:bCs/>
          <w:sz w:val="18"/>
          <w:szCs w:val="18"/>
        </w:rPr>
        <w:t>:</w:t>
      </w:r>
      <w:r w:rsidRPr="00D23B8A">
        <w:t xml:space="preserve"> </w:t>
      </w:r>
      <w:r w:rsidRPr="00070D29">
        <w:rPr>
          <w:rFonts w:ascii="Verdana" w:hAnsi="Verdana" w:cs="Arial"/>
          <w:b/>
          <w:bCs/>
          <w:sz w:val="18"/>
          <w:szCs w:val="18"/>
        </w:rPr>
        <w:t>Rhiannon Akers</w:t>
      </w:r>
    </w:p>
    <w:p w14:paraId="4E85F44E" w14:textId="6C6CD19B" w:rsidR="004842ED" w:rsidRPr="009C5FEA" w:rsidRDefault="004842ED" w:rsidP="004842ED">
      <w:pPr>
        <w:pStyle w:val="NoSpacing"/>
        <w:rPr>
          <w:rFonts w:ascii="Arial" w:hAnsi="Arial" w:cs="Arial"/>
          <w:b/>
          <w:bCs/>
          <w:sz w:val="24"/>
          <w:szCs w:val="24"/>
          <w:u w:val="single"/>
        </w:rPr>
      </w:pPr>
      <w:r w:rsidRPr="009C5FEA">
        <w:rPr>
          <w:rFonts w:ascii="Arial" w:hAnsi="Arial" w:cs="Arial"/>
          <w:b/>
          <w:bCs/>
          <w:sz w:val="24"/>
          <w:szCs w:val="24"/>
          <w:u w:val="single"/>
        </w:rPr>
        <w:lastRenderedPageBreak/>
        <w:t>Introduction</w:t>
      </w:r>
    </w:p>
    <w:p w14:paraId="03FA2291" w14:textId="77777777" w:rsidR="004842ED" w:rsidRPr="009C5FEA" w:rsidRDefault="004842ED" w:rsidP="004842ED">
      <w:pPr>
        <w:pStyle w:val="NoSpacing"/>
        <w:rPr>
          <w:rFonts w:ascii="Arial" w:hAnsi="Arial" w:cs="Arial"/>
          <w:sz w:val="24"/>
          <w:szCs w:val="24"/>
        </w:rPr>
      </w:pPr>
    </w:p>
    <w:p w14:paraId="2E0CBA11" w14:textId="77777777" w:rsidR="004842ED" w:rsidRPr="009C5FEA" w:rsidRDefault="004842ED" w:rsidP="004842ED">
      <w:pPr>
        <w:pStyle w:val="NoSpacing"/>
        <w:rPr>
          <w:rFonts w:ascii="Arial" w:hAnsi="Arial" w:cs="Arial"/>
          <w:sz w:val="24"/>
          <w:szCs w:val="24"/>
        </w:rPr>
      </w:pPr>
      <w:r w:rsidRPr="009C5FEA">
        <w:rPr>
          <w:rFonts w:ascii="Arial" w:hAnsi="Arial" w:cs="Arial"/>
          <w:sz w:val="24"/>
          <w:szCs w:val="24"/>
        </w:rPr>
        <w:t>The UK high street retail sector is currently facing significant challenges, with an average of 14 stores closing daily and a record high of nearly 500,000 shoplifting offenses annually (</w:t>
      </w:r>
      <w:proofErr w:type="spellStart"/>
      <w:r w:rsidRPr="009C5FEA">
        <w:rPr>
          <w:rFonts w:ascii="Arial" w:hAnsi="Arial" w:cs="Arial"/>
          <w:sz w:val="24"/>
          <w:szCs w:val="24"/>
        </w:rPr>
        <w:t>FashionUnited</w:t>
      </w:r>
      <w:proofErr w:type="spellEnd"/>
      <w:r w:rsidRPr="009C5FEA">
        <w:rPr>
          <w:rFonts w:ascii="Arial" w:hAnsi="Arial" w:cs="Arial"/>
          <w:sz w:val="24"/>
          <w:szCs w:val="24"/>
        </w:rPr>
        <w:t>, 2023). This report will explore the external factors impacting high street retailers, utilizing SWOT and PESTLE analyses to provide a comprehensive understanding of the current landscape. Along with highlighting the sector's broader political, economic, social, technological, legal, and environmental influences, the findings will also highlight the sector's strengths, flaws, possibilities, and risks.</w:t>
      </w:r>
    </w:p>
    <w:p w14:paraId="394AEA27" w14:textId="77777777" w:rsidR="004842ED" w:rsidRPr="009C5FEA" w:rsidRDefault="004842ED" w:rsidP="004842ED">
      <w:pPr>
        <w:pStyle w:val="NoSpacing"/>
        <w:rPr>
          <w:rFonts w:ascii="Arial" w:hAnsi="Arial" w:cs="Arial"/>
          <w:sz w:val="24"/>
          <w:szCs w:val="24"/>
        </w:rPr>
      </w:pPr>
    </w:p>
    <w:p w14:paraId="0A05BB0E" w14:textId="77777777" w:rsidR="004842ED" w:rsidRPr="009C5FEA" w:rsidRDefault="004842ED" w:rsidP="004842ED">
      <w:pPr>
        <w:pStyle w:val="NoSpacing"/>
        <w:rPr>
          <w:rFonts w:ascii="Arial" w:hAnsi="Arial" w:cs="Arial"/>
          <w:sz w:val="24"/>
          <w:szCs w:val="24"/>
        </w:rPr>
      </w:pPr>
    </w:p>
    <w:p w14:paraId="18E5B63F" w14:textId="77777777" w:rsidR="004842ED" w:rsidRPr="009C5FEA" w:rsidRDefault="004842ED" w:rsidP="004842ED">
      <w:pPr>
        <w:pStyle w:val="NoSpacing"/>
        <w:rPr>
          <w:rFonts w:ascii="Arial" w:hAnsi="Arial" w:cs="Arial"/>
          <w:b/>
          <w:bCs/>
          <w:sz w:val="24"/>
          <w:szCs w:val="24"/>
          <w:u w:val="single"/>
        </w:rPr>
      </w:pPr>
      <w:r w:rsidRPr="009C5FEA">
        <w:rPr>
          <w:rFonts w:ascii="Arial" w:hAnsi="Arial" w:cs="Arial"/>
          <w:b/>
          <w:bCs/>
          <w:sz w:val="24"/>
          <w:szCs w:val="24"/>
          <w:u w:val="single"/>
        </w:rPr>
        <w:t>My Findings</w:t>
      </w:r>
    </w:p>
    <w:p w14:paraId="3F8D3E2B" w14:textId="77777777" w:rsidR="004842ED" w:rsidRPr="009C5FEA" w:rsidRDefault="004842ED" w:rsidP="004842ED">
      <w:pPr>
        <w:pStyle w:val="NoSpacing"/>
        <w:rPr>
          <w:rFonts w:ascii="Arial" w:hAnsi="Arial" w:cs="Arial"/>
          <w:sz w:val="24"/>
          <w:szCs w:val="24"/>
        </w:rPr>
      </w:pPr>
    </w:p>
    <w:p w14:paraId="2896C2B3" w14:textId="77777777" w:rsidR="004842ED" w:rsidRPr="009C5FEA" w:rsidRDefault="004842ED" w:rsidP="004842ED">
      <w:pPr>
        <w:pStyle w:val="NoSpacing"/>
        <w:rPr>
          <w:rFonts w:ascii="Arial" w:hAnsi="Arial" w:cs="Arial"/>
          <w:b/>
          <w:bCs/>
          <w:sz w:val="24"/>
          <w:szCs w:val="24"/>
          <w:u w:val="single"/>
        </w:rPr>
      </w:pPr>
      <w:r w:rsidRPr="009C5FEA">
        <w:rPr>
          <w:rFonts w:ascii="Arial" w:hAnsi="Arial" w:cs="Arial"/>
          <w:b/>
          <w:bCs/>
          <w:sz w:val="24"/>
          <w:szCs w:val="24"/>
          <w:u w:val="single"/>
        </w:rPr>
        <w:t>SWOT Analysis</w:t>
      </w:r>
    </w:p>
    <w:p w14:paraId="3AB82704" w14:textId="77777777" w:rsidR="004842ED" w:rsidRPr="009C5FEA" w:rsidRDefault="004842ED" w:rsidP="004842ED">
      <w:pPr>
        <w:pStyle w:val="NoSpacing"/>
        <w:rPr>
          <w:rFonts w:ascii="Arial" w:hAnsi="Arial" w:cs="Arial"/>
          <w:sz w:val="24"/>
          <w:szCs w:val="24"/>
        </w:rPr>
      </w:pPr>
    </w:p>
    <w:p w14:paraId="45BDA410" w14:textId="77777777" w:rsidR="004842ED" w:rsidRPr="009C5FEA" w:rsidRDefault="004842ED" w:rsidP="004842ED">
      <w:pPr>
        <w:pStyle w:val="NoSpacing"/>
        <w:rPr>
          <w:rFonts w:ascii="Arial" w:hAnsi="Arial" w:cs="Arial"/>
          <w:sz w:val="24"/>
          <w:szCs w:val="24"/>
        </w:rPr>
      </w:pPr>
      <w:r w:rsidRPr="009C5FEA">
        <w:rPr>
          <w:rFonts w:ascii="Arial" w:hAnsi="Arial" w:cs="Arial"/>
          <w:sz w:val="24"/>
          <w:szCs w:val="24"/>
        </w:rPr>
        <w:t>Strengths:</w:t>
      </w:r>
    </w:p>
    <w:p w14:paraId="174BCAF6" w14:textId="23C77109" w:rsidR="004842ED" w:rsidRPr="009C5FEA" w:rsidRDefault="004842ED" w:rsidP="00E33041">
      <w:pPr>
        <w:pStyle w:val="NoSpacing"/>
        <w:numPr>
          <w:ilvl w:val="0"/>
          <w:numId w:val="23"/>
        </w:numPr>
        <w:rPr>
          <w:rFonts w:ascii="Arial" w:hAnsi="Arial" w:cs="Arial"/>
          <w:sz w:val="24"/>
          <w:szCs w:val="24"/>
        </w:rPr>
      </w:pPr>
      <w:r w:rsidRPr="009C5FEA">
        <w:rPr>
          <w:rFonts w:ascii="Arial" w:hAnsi="Arial" w:cs="Arial"/>
          <w:sz w:val="24"/>
          <w:szCs w:val="24"/>
        </w:rPr>
        <w:t>Strong Brand Presence: Many high street retailers have established strong brand identities, which can attract loyal customers and separate them from competitors (Staunton &amp; Staunton, 2025).</w:t>
      </w:r>
    </w:p>
    <w:p w14:paraId="51B60E57" w14:textId="2B4497F0" w:rsidR="004842ED" w:rsidRPr="009C5FEA" w:rsidRDefault="004842ED" w:rsidP="00E33041">
      <w:pPr>
        <w:pStyle w:val="NoSpacing"/>
        <w:numPr>
          <w:ilvl w:val="0"/>
          <w:numId w:val="23"/>
        </w:numPr>
        <w:rPr>
          <w:rFonts w:ascii="Arial" w:hAnsi="Arial" w:cs="Arial"/>
          <w:sz w:val="24"/>
          <w:szCs w:val="24"/>
        </w:rPr>
      </w:pPr>
      <w:r w:rsidRPr="009C5FEA">
        <w:rPr>
          <w:rFonts w:ascii="Arial" w:hAnsi="Arial" w:cs="Arial"/>
          <w:sz w:val="24"/>
          <w:szCs w:val="24"/>
        </w:rPr>
        <w:t>Physical Store Advantage: Despite the rise of e-commerce, physical stores offer immediate gratification and a tactile shopping experience that online retailers cannot match.</w:t>
      </w:r>
    </w:p>
    <w:p w14:paraId="50510AAD" w14:textId="77777777" w:rsidR="004842ED" w:rsidRPr="009C5FEA" w:rsidRDefault="004842ED" w:rsidP="004842ED">
      <w:pPr>
        <w:pStyle w:val="NoSpacing"/>
        <w:rPr>
          <w:rFonts w:ascii="Arial" w:hAnsi="Arial" w:cs="Arial"/>
          <w:sz w:val="24"/>
          <w:szCs w:val="24"/>
        </w:rPr>
      </w:pPr>
    </w:p>
    <w:p w14:paraId="50137E57" w14:textId="77777777" w:rsidR="004842ED" w:rsidRPr="009C5FEA" w:rsidRDefault="004842ED" w:rsidP="004842ED">
      <w:pPr>
        <w:pStyle w:val="NoSpacing"/>
        <w:rPr>
          <w:rFonts w:ascii="Arial" w:hAnsi="Arial" w:cs="Arial"/>
          <w:sz w:val="24"/>
          <w:szCs w:val="24"/>
        </w:rPr>
      </w:pPr>
      <w:r w:rsidRPr="009C5FEA">
        <w:rPr>
          <w:rFonts w:ascii="Arial" w:hAnsi="Arial" w:cs="Arial"/>
          <w:sz w:val="24"/>
          <w:szCs w:val="24"/>
        </w:rPr>
        <w:t>Weaknesses:</w:t>
      </w:r>
    </w:p>
    <w:p w14:paraId="16E2B43D" w14:textId="4B9E82B4" w:rsidR="004842ED" w:rsidRPr="009C5FEA" w:rsidRDefault="004842ED" w:rsidP="00E33041">
      <w:pPr>
        <w:pStyle w:val="NoSpacing"/>
        <w:numPr>
          <w:ilvl w:val="0"/>
          <w:numId w:val="21"/>
        </w:numPr>
        <w:rPr>
          <w:rFonts w:ascii="Arial" w:hAnsi="Arial" w:cs="Arial"/>
          <w:sz w:val="24"/>
          <w:szCs w:val="24"/>
        </w:rPr>
      </w:pPr>
      <w:r w:rsidRPr="009C5FEA">
        <w:rPr>
          <w:rFonts w:ascii="Arial" w:hAnsi="Arial" w:cs="Arial"/>
          <w:sz w:val="24"/>
          <w:szCs w:val="24"/>
        </w:rPr>
        <w:t>High Operational Costs: Rent, utilities, and staffing costs are significant burdens for high street retailers, especially in prime locations.</w:t>
      </w:r>
    </w:p>
    <w:p w14:paraId="12293977" w14:textId="78CD0C8E" w:rsidR="004842ED" w:rsidRPr="009C5FEA" w:rsidRDefault="004842ED" w:rsidP="00E33041">
      <w:pPr>
        <w:pStyle w:val="NoSpacing"/>
        <w:numPr>
          <w:ilvl w:val="0"/>
          <w:numId w:val="21"/>
        </w:numPr>
        <w:rPr>
          <w:rFonts w:ascii="Arial" w:hAnsi="Arial" w:cs="Arial"/>
          <w:sz w:val="24"/>
          <w:szCs w:val="24"/>
        </w:rPr>
      </w:pPr>
      <w:r w:rsidRPr="009C5FEA">
        <w:rPr>
          <w:rFonts w:ascii="Arial" w:hAnsi="Arial" w:cs="Arial"/>
          <w:sz w:val="24"/>
          <w:szCs w:val="24"/>
        </w:rPr>
        <w:t>Limited Online Presence: Some retailers have struggled to integrate their physical stores with a robust online platform, missing out on potential sales and customer engagement.</w:t>
      </w:r>
    </w:p>
    <w:p w14:paraId="528E51A3" w14:textId="77777777" w:rsidR="004842ED" w:rsidRPr="009C5FEA" w:rsidRDefault="004842ED" w:rsidP="004842ED">
      <w:pPr>
        <w:pStyle w:val="NoSpacing"/>
        <w:rPr>
          <w:rFonts w:ascii="Arial" w:hAnsi="Arial" w:cs="Arial"/>
          <w:sz w:val="24"/>
          <w:szCs w:val="24"/>
        </w:rPr>
      </w:pPr>
    </w:p>
    <w:p w14:paraId="38DEB807" w14:textId="77777777" w:rsidR="004842ED" w:rsidRPr="009C5FEA" w:rsidRDefault="004842ED" w:rsidP="004842ED">
      <w:pPr>
        <w:pStyle w:val="NoSpacing"/>
        <w:rPr>
          <w:rFonts w:ascii="Arial" w:hAnsi="Arial" w:cs="Arial"/>
          <w:sz w:val="24"/>
          <w:szCs w:val="24"/>
        </w:rPr>
      </w:pPr>
      <w:r w:rsidRPr="009C5FEA">
        <w:rPr>
          <w:rFonts w:ascii="Arial" w:hAnsi="Arial" w:cs="Arial"/>
          <w:sz w:val="24"/>
          <w:szCs w:val="24"/>
        </w:rPr>
        <w:t>Opportunities:</w:t>
      </w:r>
    </w:p>
    <w:p w14:paraId="5346A7E7" w14:textId="62162E24" w:rsidR="004842ED" w:rsidRPr="009C5FEA" w:rsidRDefault="004842ED" w:rsidP="00E33041">
      <w:pPr>
        <w:pStyle w:val="NoSpacing"/>
        <w:numPr>
          <w:ilvl w:val="0"/>
          <w:numId w:val="19"/>
        </w:numPr>
        <w:rPr>
          <w:rFonts w:ascii="Arial" w:hAnsi="Arial" w:cs="Arial"/>
          <w:sz w:val="24"/>
          <w:szCs w:val="24"/>
        </w:rPr>
      </w:pPr>
      <w:r w:rsidRPr="009C5FEA">
        <w:rPr>
          <w:rFonts w:ascii="Arial" w:hAnsi="Arial" w:cs="Arial"/>
          <w:sz w:val="24"/>
          <w:szCs w:val="24"/>
        </w:rPr>
        <w:t>Omnichannel Retailing: Integrating physical stores with online platforms can provide a seamless shopping experience, attracting a broader customer base (Beard, 2025).</w:t>
      </w:r>
    </w:p>
    <w:p w14:paraId="58A42E12" w14:textId="0CABE2F9" w:rsidR="004842ED" w:rsidRPr="009C5FEA" w:rsidRDefault="004842ED" w:rsidP="00E33041">
      <w:pPr>
        <w:pStyle w:val="NoSpacing"/>
        <w:numPr>
          <w:ilvl w:val="0"/>
          <w:numId w:val="19"/>
        </w:numPr>
        <w:rPr>
          <w:rFonts w:ascii="Arial" w:hAnsi="Arial" w:cs="Arial"/>
          <w:sz w:val="24"/>
          <w:szCs w:val="24"/>
        </w:rPr>
      </w:pPr>
      <w:r w:rsidRPr="009C5FEA">
        <w:rPr>
          <w:rFonts w:ascii="Arial" w:hAnsi="Arial" w:cs="Arial"/>
          <w:sz w:val="24"/>
          <w:szCs w:val="24"/>
        </w:rPr>
        <w:t>Sustainability Initiatives: Adopting eco-friendly practices can appeal to environmentally conscious consumers and enhance brand reputation.</w:t>
      </w:r>
    </w:p>
    <w:p w14:paraId="2D884A9F" w14:textId="77777777" w:rsidR="004842ED" w:rsidRPr="009C5FEA" w:rsidRDefault="004842ED" w:rsidP="004842ED">
      <w:pPr>
        <w:pStyle w:val="NoSpacing"/>
        <w:rPr>
          <w:rFonts w:ascii="Arial" w:hAnsi="Arial" w:cs="Arial"/>
          <w:sz w:val="24"/>
          <w:szCs w:val="24"/>
        </w:rPr>
      </w:pPr>
    </w:p>
    <w:p w14:paraId="60A386AF" w14:textId="77777777" w:rsidR="004842ED" w:rsidRPr="009C5FEA" w:rsidRDefault="004842ED" w:rsidP="004842ED">
      <w:pPr>
        <w:pStyle w:val="NoSpacing"/>
        <w:rPr>
          <w:rFonts w:ascii="Arial" w:hAnsi="Arial" w:cs="Arial"/>
          <w:sz w:val="24"/>
          <w:szCs w:val="24"/>
        </w:rPr>
      </w:pPr>
      <w:r w:rsidRPr="009C5FEA">
        <w:rPr>
          <w:rFonts w:ascii="Arial" w:hAnsi="Arial" w:cs="Arial"/>
          <w:sz w:val="24"/>
          <w:szCs w:val="24"/>
        </w:rPr>
        <w:t>Threats:</w:t>
      </w:r>
    </w:p>
    <w:p w14:paraId="7C72C801" w14:textId="0B12C303" w:rsidR="004842ED" w:rsidRPr="009C5FEA" w:rsidRDefault="004842ED" w:rsidP="00E33041">
      <w:pPr>
        <w:pStyle w:val="NoSpacing"/>
        <w:numPr>
          <w:ilvl w:val="0"/>
          <w:numId w:val="17"/>
        </w:numPr>
        <w:rPr>
          <w:rFonts w:ascii="Arial" w:hAnsi="Arial" w:cs="Arial"/>
          <w:sz w:val="24"/>
          <w:szCs w:val="24"/>
        </w:rPr>
      </w:pPr>
      <w:r w:rsidRPr="009C5FEA">
        <w:rPr>
          <w:rFonts w:ascii="Arial" w:hAnsi="Arial" w:cs="Arial"/>
          <w:sz w:val="24"/>
          <w:szCs w:val="24"/>
        </w:rPr>
        <w:t>E-commerce Competition: Traditional high street establishments are seriously threatened by the ease and variety that internet retailers provide.</w:t>
      </w:r>
    </w:p>
    <w:p w14:paraId="5A6FC5CC" w14:textId="6F1CAE49" w:rsidR="004842ED" w:rsidRPr="009C5FEA" w:rsidRDefault="004842ED" w:rsidP="00E33041">
      <w:pPr>
        <w:pStyle w:val="NoSpacing"/>
        <w:numPr>
          <w:ilvl w:val="0"/>
          <w:numId w:val="17"/>
        </w:numPr>
        <w:rPr>
          <w:rFonts w:ascii="Arial" w:hAnsi="Arial" w:cs="Arial"/>
          <w:sz w:val="24"/>
          <w:szCs w:val="24"/>
        </w:rPr>
      </w:pPr>
      <w:r w:rsidRPr="009C5FEA">
        <w:rPr>
          <w:rFonts w:ascii="Arial" w:hAnsi="Arial" w:cs="Arial"/>
          <w:sz w:val="24"/>
          <w:szCs w:val="24"/>
        </w:rPr>
        <w:t>Economic Downturns: Retail sales may be directly impacted by decreased consumer spending brought on by economic instability (Beard, 2025).</w:t>
      </w:r>
    </w:p>
    <w:p w14:paraId="0D0411A2" w14:textId="77777777" w:rsidR="004842ED" w:rsidRPr="009C5FEA" w:rsidRDefault="004842ED" w:rsidP="004842ED">
      <w:pPr>
        <w:pStyle w:val="NoSpacing"/>
        <w:rPr>
          <w:rFonts w:ascii="Arial" w:hAnsi="Arial" w:cs="Arial"/>
          <w:sz w:val="24"/>
          <w:szCs w:val="24"/>
        </w:rPr>
      </w:pPr>
    </w:p>
    <w:p w14:paraId="70252441" w14:textId="77777777" w:rsidR="004842ED" w:rsidRPr="009C5FEA" w:rsidRDefault="004842ED" w:rsidP="004842ED">
      <w:pPr>
        <w:pStyle w:val="NoSpacing"/>
        <w:rPr>
          <w:rFonts w:ascii="Arial" w:hAnsi="Arial" w:cs="Arial"/>
          <w:sz w:val="24"/>
          <w:szCs w:val="24"/>
        </w:rPr>
      </w:pPr>
    </w:p>
    <w:p w14:paraId="5BECB87D" w14:textId="77777777" w:rsidR="004842ED" w:rsidRPr="009C5FEA" w:rsidRDefault="004842ED" w:rsidP="004842ED">
      <w:pPr>
        <w:pStyle w:val="NoSpacing"/>
        <w:rPr>
          <w:rFonts w:ascii="Arial" w:hAnsi="Arial" w:cs="Arial"/>
          <w:b/>
          <w:bCs/>
          <w:sz w:val="24"/>
          <w:szCs w:val="24"/>
          <w:u w:val="single"/>
        </w:rPr>
      </w:pPr>
      <w:r w:rsidRPr="009C5FEA">
        <w:rPr>
          <w:rFonts w:ascii="Arial" w:hAnsi="Arial" w:cs="Arial"/>
          <w:b/>
          <w:bCs/>
          <w:sz w:val="24"/>
          <w:szCs w:val="24"/>
          <w:u w:val="single"/>
        </w:rPr>
        <w:t>PESTLE Analysis</w:t>
      </w:r>
    </w:p>
    <w:p w14:paraId="236E7C63" w14:textId="77777777" w:rsidR="004842ED" w:rsidRPr="009C5FEA" w:rsidRDefault="004842ED" w:rsidP="004842ED">
      <w:pPr>
        <w:pStyle w:val="NoSpacing"/>
        <w:rPr>
          <w:rFonts w:ascii="Arial" w:hAnsi="Arial" w:cs="Arial"/>
          <w:sz w:val="24"/>
          <w:szCs w:val="24"/>
        </w:rPr>
      </w:pPr>
    </w:p>
    <w:p w14:paraId="60A6A7CC" w14:textId="77777777" w:rsidR="004842ED" w:rsidRPr="009C5FEA" w:rsidRDefault="004842ED" w:rsidP="004842ED">
      <w:pPr>
        <w:pStyle w:val="NoSpacing"/>
        <w:rPr>
          <w:rFonts w:ascii="Arial" w:hAnsi="Arial" w:cs="Arial"/>
          <w:sz w:val="24"/>
          <w:szCs w:val="24"/>
        </w:rPr>
      </w:pPr>
      <w:r w:rsidRPr="009C5FEA">
        <w:rPr>
          <w:rFonts w:ascii="Arial" w:hAnsi="Arial" w:cs="Arial"/>
          <w:sz w:val="24"/>
          <w:szCs w:val="24"/>
        </w:rPr>
        <w:t>Political Factors:</w:t>
      </w:r>
    </w:p>
    <w:p w14:paraId="74802209" w14:textId="182B8EF8" w:rsidR="004842ED" w:rsidRPr="009C5FEA" w:rsidRDefault="004842ED" w:rsidP="00E33041">
      <w:pPr>
        <w:pStyle w:val="NoSpacing"/>
        <w:numPr>
          <w:ilvl w:val="0"/>
          <w:numId w:val="15"/>
        </w:numPr>
        <w:rPr>
          <w:rFonts w:ascii="Arial" w:hAnsi="Arial" w:cs="Arial"/>
          <w:sz w:val="24"/>
          <w:szCs w:val="24"/>
        </w:rPr>
      </w:pPr>
      <w:r w:rsidRPr="009C5FEA">
        <w:rPr>
          <w:rFonts w:ascii="Arial" w:hAnsi="Arial" w:cs="Arial"/>
          <w:sz w:val="24"/>
          <w:szCs w:val="24"/>
        </w:rPr>
        <w:lastRenderedPageBreak/>
        <w:t>Government Policies: The impact of initiatives like the "Build Back Better High Streets" policy, which aims to revitalise high streets, is still unknown (</w:t>
      </w:r>
      <w:r w:rsidRPr="009C5FEA">
        <w:rPr>
          <w:rFonts w:ascii="Arial" w:hAnsi="Arial" w:cs="Arial"/>
          <w:i/>
          <w:iCs/>
          <w:sz w:val="24"/>
          <w:szCs w:val="24"/>
        </w:rPr>
        <w:t>Build Back Better High Streets</w:t>
      </w:r>
      <w:r w:rsidRPr="009C5FEA">
        <w:rPr>
          <w:rFonts w:ascii="Arial" w:hAnsi="Arial" w:cs="Arial"/>
          <w:sz w:val="24"/>
          <w:szCs w:val="24"/>
        </w:rPr>
        <w:t>, 2021).</w:t>
      </w:r>
    </w:p>
    <w:p w14:paraId="72A6A6CE" w14:textId="77777777" w:rsidR="004842ED" w:rsidRPr="009C5FEA" w:rsidRDefault="004842ED" w:rsidP="004842ED">
      <w:pPr>
        <w:pStyle w:val="NoSpacing"/>
        <w:rPr>
          <w:rFonts w:ascii="Arial" w:hAnsi="Arial" w:cs="Arial"/>
          <w:sz w:val="24"/>
          <w:szCs w:val="24"/>
        </w:rPr>
      </w:pPr>
    </w:p>
    <w:p w14:paraId="7E5A30A2" w14:textId="2864B254" w:rsidR="004842ED" w:rsidRPr="009C5FEA" w:rsidRDefault="004842ED" w:rsidP="00E33041">
      <w:pPr>
        <w:pStyle w:val="NoSpacing"/>
        <w:numPr>
          <w:ilvl w:val="0"/>
          <w:numId w:val="15"/>
        </w:numPr>
        <w:rPr>
          <w:rFonts w:ascii="Arial" w:hAnsi="Arial" w:cs="Arial"/>
          <w:sz w:val="24"/>
          <w:szCs w:val="24"/>
        </w:rPr>
      </w:pPr>
      <w:r w:rsidRPr="009C5FEA">
        <w:rPr>
          <w:rFonts w:ascii="Arial" w:hAnsi="Arial" w:cs="Arial"/>
          <w:sz w:val="24"/>
          <w:szCs w:val="24"/>
        </w:rPr>
        <w:t>Regulatory Compliance: Retailers must adhere to various regulations, including consumer protection and data privacy laws, which can be burdensome.</w:t>
      </w:r>
    </w:p>
    <w:p w14:paraId="6508A42C" w14:textId="77777777" w:rsidR="004842ED" w:rsidRPr="009C5FEA" w:rsidRDefault="004842ED" w:rsidP="004842ED">
      <w:pPr>
        <w:pStyle w:val="NoSpacing"/>
        <w:rPr>
          <w:rFonts w:ascii="Arial" w:hAnsi="Arial" w:cs="Arial"/>
          <w:sz w:val="24"/>
          <w:szCs w:val="24"/>
        </w:rPr>
      </w:pPr>
    </w:p>
    <w:p w14:paraId="178F066D" w14:textId="77777777" w:rsidR="004842ED" w:rsidRPr="009C5FEA" w:rsidRDefault="004842ED" w:rsidP="004842ED">
      <w:pPr>
        <w:pStyle w:val="NoSpacing"/>
        <w:rPr>
          <w:rFonts w:ascii="Arial" w:hAnsi="Arial" w:cs="Arial"/>
          <w:sz w:val="24"/>
          <w:szCs w:val="24"/>
        </w:rPr>
      </w:pPr>
      <w:r w:rsidRPr="009C5FEA">
        <w:rPr>
          <w:rFonts w:ascii="Arial" w:hAnsi="Arial" w:cs="Arial"/>
          <w:sz w:val="24"/>
          <w:szCs w:val="24"/>
        </w:rPr>
        <w:t>Economic Factors:</w:t>
      </w:r>
    </w:p>
    <w:p w14:paraId="64F6404A" w14:textId="31F03A99" w:rsidR="004842ED" w:rsidRPr="009C5FEA" w:rsidRDefault="004842ED" w:rsidP="00E33041">
      <w:pPr>
        <w:pStyle w:val="NoSpacing"/>
        <w:numPr>
          <w:ilvl w:val="0"/>
          <w:numId w:val="13"/>
        </w:numPr>
        <w:rPr>
          <w:rFonts w:ascii="Arial" w:hAnsi="Arial" w:cs="Arial"/>
          <w:sz w:val="24"/>
          <w:szCs w:val="24"/>
        </w:rPr>
      </w:pPr>
      <w:r w:rsidRPr="009C5FEA">
        <w:rPr>
          <w:rFonts w:ascii="Arial" w:hAnsi="Arial" w:cs="Arial"/>
          <w:sz w:val="24"/>
          <w:szCs w:val="24"/>
        </w:rPr>
        <w:t>Consumer Spending: Retailers gain when consumer spending rises in tandem with economic growth. However, lower sales may result from economic downturns.</w:t>
      </w:r>
    </w:p>
    <w:p w14:paraId="560D35AB" w14:textId="0B18B7F3" w:rsidR="004842ED" w:rsidRPr="009C5FEA" w:rsidRDefault="004842ED" w:rsidP="00E33041">
      <w:pPr>
        <w:pStyle w:val="NoSpacing"/>
        <w:numPr>
          <w:ilvl w:val="0"/>
          <w:numId w:val="13"/>
        </w:numPr>
        <w:rPr>
          <w:rFonts w:ascii="Arial" w:hAnsi="Arial" w:cs="Arial"/>
          <w:sz w:val="24"/>
          <w:szCs w:val="24"/>
        </w:rPr>
      </w:pPr>
      <w:r w:rsidRPr="009C5FEA">
        <w:rPr>
          <w:rFonts w:ascii="Arial" w:hAnsi="Arial" w:cs="Arial"/>
          <w:sz w:val="24"/>
          <w:szCs w:val="24"/>
        </w:rPr>
        <w:t>Inflation and Cost of Living: Retailers gain when consumer spending rises in tandem with economic growth. However, lower sales may result from economic downturns (Economics Observatory, 2022).</w:t>
      </w:r>
    </w:p>
    <w:p w14:paraId="53D0B258" w14:textId="77777777" w:rsidR="004842ED" w:rsidRPr="009C5FEA" w:rsidRDefault="004842ED" w:rsidP="004842ED">
      <w:pPr>
        <w:pStyle w:val="NoSpacing"/>
        <w:rPr>
          <w:rFonts w:ascii="Arial" w:hAnsi="Arial" w:cs="Arial"/>
          <w:sz w:val="24"/>
          <w:szCs w:val="24"/>
        </w:rPr>
      </w:pPr>
    </w:p>
    <w:p w14:paraId="0856AFEA" w14:textId="77777777" w:rsidR="004842ED" w:rsidRPr="009C5FEA" w:rsidRDefault="004842ED" w:rsidP="004842ED">
      <w:pPr>
        <w:pStyle w:val="NoSpacing"/>
        <w:rPr>
          <w:rFonts w:ascii="Arial" w:hAnsi="Arial" w:cs="Arial"/>
          <w:sz w:val="24"/>
          <w:szCs w:val="24"/>
        </w:rPr>
      </w:pPr>
    </w:p>
    <w:p w14:paraId="00A7649A" w14:textId="77777777" w:rsidR="004842ED" w:rsidRPr="009C5FEA" w:rsidRDefault="004842ED" w:rsidP="004842ED">
      <w:pPr>
        <w:pStyle w:val="NoSpacing"/>
        <w:rPr>
          <w:rFonts w:ascii="Arial" w:hAnsi="Arial" w:cs="Arial"/>
          <w:sz w:val="24"/>
          <w:szCs w:val="24"/>
        </w:rPr>
      </w:pPr>
      <w:r w:rsidRPr="009C5FEA">
        <w:rPr>
          <w:rFonts w:ascii="Arial" w:hAnsi="Arial" w:cs="Arial"/>
          <w:sz w:val="24"/>
          <w:szCs w:val="24"/>
        </w:rPr>
        <w:t>Social Factors:</w:t>
      </w:r>
    </w:p>
    <w:p w14:paraId="30CB0B17" w14:textId="2CE8E3D4" w:rsidR="004842ED" w:rsidRPr="009C5FEA" w:rsidRDefault="004842ED" w:rsidP="00E33041">
      <w:pPr>
        <w:pStyle w:val="NoSpacing"/>
        <w:numPr>
          <w:ilvl w:val="0"/>
          <w:numId w:val="11"/>
        </w:numPr>
        <w:rPr>
          <w:rFonts w:ascii="Arial" w:hAnsi="Arial" w:cs="Arial"/>
          <w:sz w:val="24"/>
          <w:szCs w:val="24"/>
        </w:rPr>
      </w:pPr>
      <w:r w:rsidRPr="009C5FEA">
        <w:rPr>
          <w:rFonts w:ascii="Arial" w:hAnsi="Arial" w:cs="Arial"/>
          <w:sz w:val="24"/>
          <w:szCs w:val="24"/>
        </w:rPr>
        <w:t>Changing Consumer Preferences: Growing consumer demand for ethical and environmental products is affecting what people buy.</w:t>
      </w:r>
    </w:p>
    <w:p w14:paraId="78752C19" w14:textId="214A45A5" w:rsidR="004842ED" w:rsidRPr="009C5FEA" w:rsidRDefault="004842ED" w:rsidP="00E33041">
      <w:pPr>
        <w:pStyle w:val="NoSpacing"/>
        <w:numPr>
          <w:ilvl w:val="0"/>
          <w:numId w:val="11"/>
        </w:numPr>
        <w:rPr>
          <w:rFonts w:ascii="Arial" w:hAnsi="Arial" w:cs="Arial"/>
          <w:sz w:val="24"/>
          <w:szCs w:val="24"/>
        </w:rPr>
      </w:pPr>
      <w:r w:rsidRPr="009C5FEA">
        <w:rPr>
          <w:rFonts w:ascii="Arial" w:hAnsi="Arial" w:cs="Arial"/>
          <w:sz w:val="24"/>
          <w:szCs w:val="24"/>
        </w:rPr>
        <w:t xml:space="preserve">Demographic Shifts: An aging population and increased health consciousness are shaping consumer </w:t>
      </w:r>
      <w:proofErr w:type="spellStart"/>
      <w:r w:rsidRPr="009C5FEA">
        <w:rPr>
          <w:rFonts w:ascii="Arial" w:hAnsi="Arial" w:cs="Arial"/>
          <w:sz w:val="24"/>
          <w:szCs w:val="24"/>
        </w:rPr>
        <w:t>behavior</w:t>
      </w:r>
      <w:proofErr w:type="spellEnd"/>
      <w:r w:rsidRPr="009C5FEA">
        <w:rPr>
          <w:rFonts w:ascii="Arial" w:hAnsi="Arial" w:cs="Arial"/>
          <w:sz w:val="24"/>
          <w:szCs w:val="24"/>
        </w:rPr>
        <w:t xml:space="preserve"> and retail offerings (Zheng et al., 2024)</w:t>
      </w:r>
    </w:p>
    <w:p w14:paraId="4229B002" w14:textId="77777777" w:rsidR="004842ED" w:rsidRPr="009C5FEA" w:rsidRDefault="004842ED" w:rsidP="004842ED">
      <w:pPr>
        <w:pStyle w:val="NoSpacing"/>
        <w:rPr>
          <w:rFonts w:ascii="Arial" w:hAnsi="Arial" w:cs="Arial"/>
          <w:sz w:val="24"/>
          <w:szCs w:val="24"/>
        </w:rPr>
      </w:pPr>
    </w:p>
    <w:p w14:paraId="545214C4" w14:textId="77777777" w:rsidR="004842ED" w:rsidRPr="009C5FEA" w:rsidRDefault="004842ED" w:rsidP="004842ED">
      <w:pPr>
        <w:pStyle w:val="NoSpacing"/>
        <w:rPr>
          <w:rFonts w:ascii="Arial" w:hAnsi="Arial" w:cs="Arial"/>
          <w:sz w:val="24"/>
          <w:szCs w:val="24"/>
        </w:rPr>
      </w:pPr>
    </w:p>
    <w:p w14:paraId="6BF38D73" w14:textId="77777777" w:rsidR="004842ED" w:rsidRPr="009C5FEA" w:rsidRDefault="004842ED" w:rsidP="004842ED">
      <w:pPr>
        <w:pStyle w:val="NoSpacing"/>
        <w:rPr>
          <w:rFonts w:ascii="Arial" w:hAnsi="Arial" w:cs="Arial"/>
          <w:sz w:val="24"/>
          <w:szCs w:val="24"/>
        </w:rPr>
      </w:pPr>
      <w:r w:rsidRPr="009C5FEA">
        <w:rPr>
          <w:rFonts w:ascii="Arial" w:hAnsi="Arial" w:cs="Arial"/>
          <w:sz w:val="24"/>
          <w:szCs w:val="24"/>
        </w:rPr>
        <w:t>Technological Factors:</w:t>
      </w:r>
    </w:p>
    <w:p w14:paraId="79866458" w14:textId="0230F56B" w:rsidR="004842ED" w:rsidRPr="009C5FEA" w:rsidRDefault="004842ED" w:rsidP="00E33041">
      <w:pPr>
        <w:pStyle w:val="NoSpacing"/>
        <w:numPr>
          <w:ilvl w:val="0"/>
          <w:numId w:val="9"/>
        </w:numPr>
        <w:rPr>
          <w:rFonts w:ascii="Arial" w:hAnsi="Arial" w:cs="Arial"/>
          <w:sz w:val="24"/>
          <w:szCs w:val="24"/>
        </w:rPr>
      </w:pPr>
      <w:r w:rsidRPr="009C5FEA">
        <w:rPr>
          <w:rFonts w:ascii="Arial" w:hAnsi="Arial" w:cs="Arial"/>
          <w:sz w:val="24"/>
          <w:szCs w:val="24"/>
        </w:rPr>
        <w:t>Digital Transformation: The adoption of technologies like AI and data analytics can enhance customer experiences and operational efficiency.</w:t>
      </w:r>
    </w:p>
    <w:p w14:paraId="33C46FA4" w14:textId="1E62980D" w:rsidR="004842ED" w:rsidRPr="009C5FEA" w:rsidRDefault="004842ED" w:rsidP="00E33041">
      <w:pPr>
        <w:pStyle w:val="NoSpacing"/>
        <w:numPr>
          <w:ilvl w:val="0"/>
          <w:numId w:val="9"/>
        </w:numPr>
        <w:rPr>
          <w:rFonts w:ascii="Arial" w:hAnsi="Arial" w:cs="Arial"/>
          <w:sz w:val="24"/>
          <w:szCs w:val="24"/>
        </w:rPr>
      </w:pPr>
      <w:r w:rsidRPr="009C5FEA">
        <w:rPr>
          <w:rFonts w:ascii="Arial" w:hAnsi="Arial" w:cs="Arial"/>
          <w:sz w:val="24"/>
          <w:szCs w:val="24"/>
        </w:rPr>
        <w:t>E-commerce Growth: The rise of online shopping requires traditional retailers to innovate and adapt to stay competitive (Writer, 2024)</w:t>
      </w:r>
    </w:p>
    <w:p w14:paraId="11FBC12B" w14:textId="77777777" w:rsidR="004842ED" w:rsidRPr="009C5FEA" w:rsidRDefault="004842ED" w:rsidP="004842ED">
      <w:pPr>
        <w:pStyle w:val="NoSpacing"/>
        <w:rPr>
          <w:rFonts w:ascii="Arial" w:hAnsi="Arial" w:cs="Arial"/>
          <w:sz w:val="24"/>
          <w:szCs w:val="24"/>
        </w:rPr>
      </w:pPr>
    </w:p>
    <w:p w14:paraId="022E5941" w14:textId="77777777" w:rsidR="004842ED" w:rsidRPr="009C5FEA" w:rsidRDefault="004842ED" w:rsidP="004842ED">
      <w:pPr>
        <w:pStyle w:val="NoSpacing"/>
        <w:rPr>
          <w:rFonts w:ascii="Arial" w:hAnsi="Arial" w:cs="Arial"/>
          <w:sz w:val="24"/>
          <w:szCs w:val="24"/>
        </w:rPr>
      </w:pPr>
    </w:p>
    <w:p w14:paraId="4722C2CB" w14:textId="77777777" w:rsidR="004842ED" w:rsidRPr="009C5FEA" w:rsidRDefault="004842ED" w:rsidP="004842ED">
      <w:pPr>
        <w:pStyle w:val="NoSpacing"/>
        <w:rPr>
          <w:rFonts w:ascii="Arial" w:hAnsi="Arial" w:cs="Arial"/>
          <w:sz w:val="24"/>
          <w:szCs w:val="24"/>
        </w:rPr>
      </w:pPr>
      <w:r w:rsidRPr="009C5FEA">
        <w:rPr>
          <w:rFonts w:ascii="Arial" w:hAnsi="Arial" w:cs="Arial"/>
          <w:sz w:val="24"/>
          <w:szCs w:val="24"/>
        </w:rPr>
        <w:t>Legal Factors:</w:t>
      </w:r>
    </w:p>
    <w:p w14:paraId="1B97B7B9" w14:textId="76347640" w:rsidR="004842ED" w:rsidRPr="009C5FEA" w:rsidRDefault="004842ED" w:rsidP="00E33041">
      <w:pPr>
        <w:pStyle w:val="NoSpacing"/>
        <w:numPr>
          <w:ilvl w:val="0"/>
          <w:numId w:val="7"/>
        </w:numPr>
        <w:rPr>
          <w:rFonts w:ascii="Arial" w:hAnsi="Arial" w:cs="Arial"/>
          <w:sz w:val="24"/>
          <w:szCs w:val="24"/>
        </w:rPr>
      </w:pPr>
      <w:r w:rsidRPr="009C5FEA">
        <w:rPr>
          <w:rFonts w:ascii="Arial" w:hAnsi="Arial" w:cs="Arial"/>
          <w:sz w:val="24"/>
          <w:szCs w:val="24"/>
        </w:rPr>
        <w:t>Employment Laws: Changes in employment laws can affect staffing costs and operational flexibility for retailers (Mighty Moxie Marketing &amp; Daydream Designs, 2025)</w:t>
      </w:r>
    </w:p>
    <w:p w14:paraId="266FF3C0" w14:textId="66EAB7EC" w:rsidR="004842ED" w:rsidRPr="009C5FEA" w:rsidRDefault="004842ED" w:rsidP="00E33041">
      <w:pPr>
        <w:pStyle w:val="NoSpacing"/>
        <w:numPr>
          <w:ilvl w:val="0"/>
          <w:numId w:val="7"/>
        </w:numPr>
        <w:rPr>
          <w:rFonts w:ascii="Arial" w:hAnsi="Arial" w:cs="Arial"/>
          <w:sz w:val="24"/>
          <w:szCs w:val="24"/>
        </w:rPr>
      </w:pPr>
      <w:r w:rsidRPr="009C5FEA">
        <w:rPr>
          <w:rFonts w:ascii="Arial" w:hAnsi="Arial" w:cs="Arial"/>
          <w:sz w:val="24"/>
          <w:szCs w:val="24"/>
        </w:rPr>
        <w:t>Consumer Protection: Stringent consumer protection laws ensure fair trading practices but can also increase compliance costs.</w:t>
      </w:r>
    </w:p>
    <w:p w14:paraId="2FE6C16D" w14:textId="77777777" w:rsidR="004842ED" w:rsidRPr="009C5FEA" w:rsidRDefault="004842ED" w:rsidP="004842ED">
      <w:pPr>
        <w:pStyle w:val="NoSpacing"/>
        <w:rPr>
          <w:rFonts w:ascii="Arial" w:hAnsi="Arial" w:cs="Arial"/>
          <w:sz w:val="24"/>
          <w:szCs w:val="24"/>
        </w:rPr>
      </w:pPr>
    </w:p>
    <w:p w14:paraId="429740AC" w14:textId="77777777" w:rsidR="004842ED" w:rsidRPr="009C5FEA" w:rsidRDefault="004842ED" w:rsidP="004842ED">
      <w:pPr>
        <w:pStyle w:val="NoSpacing"/>
        <w:rPr>
          <w:rFonts w:ascii="Arial" w:hAnsi="Arial" w:cs="Arial"/>
          <w:sz w:val="24"/>
          <w:szCs w:val="24"/>
        </w:rPr>
      </w:pPr>
      <w:r w:rsidRPr="009C5FEA">
        <w:rPr>
          <w:rFonts w:ascii="Arial" w:hAnsi="Arial" w:cs="Arial"/>
          <w:sz w:val="24"/>
          <w:szCs w:val="24"/>
        </w:rPr>
        <w:t>Environmental Factors:</w:t>
      </w:r>
    </w:p>
    <w:p w14:paraId="3F98EAAA" w14:textId="5B5EF58B" w:rsidR="004842ED" w:rsidRPr="009C5FEA" w:rsidRDefault="004842ED" w:rsidP="00E33041">
      <w:pPr>
        <w:pStyle w:val="NoSpacing"/>
        <w:numPr>
          <w:ilvl w:val="0"/>
          <w:numId w:val="5"/>
        </w:numPr>
        <w:rPr>
          <w:rFonts w:ascii="Arial" w:hAnsi="Arial" w:cs="Arial"/>
          <w:sz w:val="24"/>
          <w:szCs w:val="24"/>
        </w:rPr>
      </w:pPr>
      <w:r w:rsidRPr="009C5FEA">
        <w:rPr>
          <w:rFonts w:ascii="Arial" w:hAnsi="Arial" w:cs="Arial"/>
          <w:sz w:val="24"/>
          <w:szCs w:val="24"/>
        </w:rPr>
        <w:t>Sustainability: Retailers are under pressure to adopt eco-friendly practices and reduce their carbon footprint.</w:t>
      </w:r>
    </w:p>
    <w:p w14:paraId="686F4FFA" w14:textId="257870A2" w:rsidR="004842ED" w:rsidRPr="009C5FEA" w:rsidRDefault="004842ED" w:rsidP="00E33041">
      <w:pPr>
        <w:pStyle w:val="NoSpacing"/>
        <w:numPr>
          <w:ilvl w:val="0"/>
          <w:numId w:val="5"/>
        </w:numPr>
        <w:rPr>
          <w:rFonts w:ascii="Arial" w:hAnsi="Arial" w:cs="Arial"/>
          <w:sz w:val="24"/>
          <w:szCs w:val="24"/>
        </w:rPr>
      </w:pPr>
      <w:r w:rsidRPr="009C5FEA">
        <w:rPr>
          <w:rFonts w:ascii="Arial" w:hAnsi="Arial" w:cs="Arial"/>
          <w:sz w:val="24"/>
          <w:szCs w:val="24"/>
        </w:rPr>
        <w:t xml:space="preserve">Climate Change: Extreme weather events can disrupt supply chains and affect consumer </w:t>
      </w:r>
      <w:proofErr w:type="spellStart"/>
      <w:r w:rsidRPr="009C5FEA">
        <w:rPr>
          <w:rFonts w:ascii="Arial" w:hAnsi="Arial" w:cs="Arial"/>
          <w:sz w:val="24"/>
          <w:szCs w:val="24"/>
        </w:rPr>
        <w:t>behavior</w:t>
      </w:r>
      <w:proofErr w:type="spellEnd"/>
      <w:r w:rsidRPr="009C5FEA">
        <w:rPr>
          <w:rFonts w:ascii="Arial" w:hAnsi="Arial" w:cs="Arial"/>
          <w:sz w:val="24"/>
          <w:szCs w:val="24"/>
        </w:rPr>
        <w:t>, impacting retail operations (</w:t>
      </w:r>
      <w:proofErr w:type="spellStart"/>
      <w:r w:rsidRPr="009C5FEA">
        <w:rPr>
          <w:rFonts w:ascii="Arial" w:hAnsi="Arial" w:cs="Arial"/>
          <w:sz w:val="24"/>
          <w:szCs w:val="24"/>
        </w:rPr>
        <w:t>Bci</w:t>
      </w:r>
      <w:proofErr w:type="spellEnd"/>
      <w:r w:rsidRPr="009C5FEA">
        <w:rPr>
          <w:rFonts w:ascii="Arial" w:hAnsi="Arial" w:cs="Arial"/>
          <w:sz w:val="24"/>
          <w:szCs w:val="24"/>
        </w:rPr>
        <w:t>, 2024).</w:t>
      </w:r>
    </w:p>
    <w:p w14:paraId="115C09F5" w14:textId="77777777" w:rsidR="004842ED" w:rsidRPr="009C5FEA" w:rsidRDefault="004842ED" w:rsidP="004842ED">
      <w:pPr>
        <w:pStyle w:val="NoSpacing"/>
        <w:rPr>
          <w:rFonts w:ascii="Arial" w:hAnsi="Arial" w:cs="Arial"/>
          <w:sz w:val="24"/>
          <w:szCs w:val="24"/>
        </w:rPr>
      </w:pPr>
    </w:p>
    <w:p w14:paraId="12F6B135" w14:textId="77777777" w:rsidR="004842ED" w:rsidRPr="009C5FEA" w:rsidRDefault="004842ED" w:rsidP="004842ED">
      <w:pPr>
        <w:pStyle w:val="NoSpacing"/>
        <w:rPr>
          <w:rFonts w:ascii="Arial" w:hAnsi="Arial" w:cs="Arial"/>
          <w:sz w:val="24"/>
          <w:szCs w:val="24"/>
        </w:rPr>
      </w:pPr>
    </w:p>
    <w:p w14:paraId="1CF8F062" w14:textId="77777777" w:rsidR="004842ED" w:rsidRPr="009C5FEA" w:rsidRDefault="004842ED" w:rsidP="004842ED">
      <w:pPr>
        <w:pStyle w:val="NoSpacing"/>
        <w:rPr>
          <w:rFonts w:ascii="Arial" w:hAnsi="Arial" w:cs="Arial"/>
          <w:b/>
          <w:bCs/>
          <w:sz w:val="24"/>
          <w:szCs w:val="24"/>
          <w:u w:val="single"/>
        </w:rPr>
      </w:pPr>
      <w:r w:rsidRPr="009C5FEA">
        <w:rPr>
          <w:rFonts w:ascii="Arial" w:hAnsi="Arial" w:cs="Arial"/>
          <w:b/>
          <w:bCs/>
          <w:sz w:val="24"/>
          <w:szCs w:val="24"/>
          <w:u w:val="single"/>
        </w:rPr>
        <w:t>Conclusion</w:t>
      </w:r>
    </w:p>
    <w:p w14:paraId="152AA6F0" w14:textId="77777777" w:rsidR="004842ED" w:rsidRPr="009C5FEA" w:rsidRDefault="004842ED" w:rsidP="004842ED">
      <w:pPr>
        <w:pStyle w:val="NoSpacing"/>
        <w:rPr>
          <w:rFonts w:ascii="Arial" w:hAnsi="Arial" w:cs="Arial"/>
          <w:sz w:val="24"/>
          <w:szCs w:val="24"/>
        </w:rPr>
      </w:pPr>
    </w:p>
    <w:p w14:paraId="2052F5AB" w14:textId="77777777" w:rsidR="004842ED" w:rsidRPr="009C5FEA" w:rsidRDefault="004842ED" w:rsidP="004842ED">
      <w:pPr>
        <w:pStyle w:val="NoSpacing"/>
        <w:rPr>
          <w:rFonts w:ascii="Arial" w:hAnsi="Arial" w:cs="Arial"/>
          <w:sz w:val="24"/>
          <w:szCs w:val="24"/>
        </w:rPr>
      </w:pPr>
      <w:r w:rsidRPr="009C5FEA">
        <w:rPr>
          <w:rFonts w:ascii="Arial" w:hAnsi="Arial" w:cs="Arial"/>
          <w:sz w:val="24"/>
          <w:szCs w:val="24"/>
        </w:rPr>
        <w:t xml:space="preserve">The UK high street retail sector is navigating a complex landscape shaped by various external factors. While traditional strengths like brand presence and physical store advantages remain, weaknesses such as high operational costs and limited </w:t>
      </w:r>
      <w:r w:rsidRPr="009C5FEA">
        <w:rPr>
          <w:rFonts w:ascii="Arial" w:hAnsi="Arial" w:cs="Arial"/>
          <w:sz w:val="24"/>
          <w:szCs w:val="24"/>
        </w:rPr>
        <w:lastRenderedPageBreak/>
        <w:t>online integration pose significant challenges. Opportunities in omnichannel retailing and sustainability initiatives offer paths for growth, but threats from e-commerce competition and economic downturns persist. The PESTLE analysis highlights the broader influences, including government policies, economic conditions, social trends, technological advancements, legal requirements, and environmental concerns (</w:t>
      </w:r>
      <w:r w:rsidRPr="009C5FEA">
        <w:rPr>
          <w:rFonts w:ascii="Arial" w:hAnsi="Arial" w:cs="Arial"/>
          <w:i/>
          <w:iCs/>
          <w:sz w:val="24"/>
          <w:szCs w:val="24"/>
        </w:rPr>
        <w:t>CIPD | PESTLE analysis</w:t>
      </w:r>
      <w:r w:rsidRPr="009C5FEA">
        <w:rPr>
          <w:rFonts w:ascii="Arial" w:hAnsi="Arial" w:cs="Arial"/>
          <w:sz w:val="24"/>
          <w:szCs w:val="24"/>
        </w:rPr>
        <w:t>, 2023). Understanding these factors is crucial for retailers to adapt and thrive in the evolving market.</w:t>
      </w:r>
    </w:p>
    <w:p w14:paraId="29A7689B" w14:textId="77777777" w:rsidR="004842ED" w:rsidRPr="009C5FEA" w:rsidRDefault="004842ED" w:rsidP="004842ED">
      <w:pPr>
        <w:pStyle w:val="NoSpacing"/>
        <w:rPr>
          <w:rFonts w:ascii="Arial" w:hAnsi="Arial" w:cs="Arial"/>
          <w:sz w:val="24"/>
          <w:szCs w:val="24"/>
        </w:rPr>
      </w:pPr>
    </w:p>
    <w:p w14:paraId="1664C0BA" w14:textId="77777777" w:rsidR="004842ED" w:rsidRPr="009C5FEA" w:rsidRDefault="004842ED" w:rsidP="004842ED">
      <w:pPr>
        <w:pStyle w:val="NoSpacing"/>
        <w:rPr>
          <w:rFonts w:ascii="Arial" w:hAnsi="Arial" w:cs="Arial"/>
          <w:b/>
          <w:bCs/>
          <w:sz w:val="24"/>
          <w:szCs w:val="24"/>
          <w:u w:val="single"/>
        </w:rPr>
      </w:pPr>
      <w:r w:rsidRPr="009C5FEA">
        <w:rPr>
          <w:rFonts w:ascii="Arial" w:hAnsi="Arial" w:cs="Arial"/>
          <w:b/>
          <w:bCs/>
          <w:sz w:val="24"/>
          <w:szCs w:val="24"/>
          <w:u w:val="single"/>
        </w:rPr>
        <w:t>Recommendations</w:t>
      </w:r>
    </w:p>
    <w:p w14:paraId="32425ED0" w14:textId="77777777" w:rsidR="004842ED" w:rsidRPr="009C5FEA" w:rsidRDefault="004842ED" w:rsidP="004842ED">
      <w:pPr>
        <w:pStyle w:val="NoSpacing"/>
        <w:rPr>
          <w:rFonts w:ascii="Arial" w:hAnsi="Arial" w:cs="Arial"/>
          <w:sz w:val="24"/>
          <w:szCs w:val="24"/>
        </w:rPr>
      </w:pPr>
    </w:p>
    <w:p w14:paraId="1337DF81" w14:textId="77777777" w:rsidR="00E33041" w:rsidRPr="009C5FEA" w:rsidRDefault="004842ED" w:rsidP="004842ED">
      <w:pPr>
        <w:pStyle w:val="NoSpacing"/>
        <w:rPr>
          <w:rFonts w:ascii="Arial" w:hAnsi="Arial" w:cs="Arial"/>
          <w:sz w:val="24"/>
          <w:szCs w:val="24"/>
        </w:rPr>
      </w:pPr>
      <w:r w:rsidRPr="009C5FEA">
        <w:rPr>
          <w:rFonts w:ascii="Arial" w:hAnsi="Arial" w:cs="Arial"/>
          <w:sz w:val="24"/>
          <w:szCs w:val="24"/>
        </w:rPr>
        <w:t>1. Invest in Omnichannel Retailing:</w:t>
      </w:r>
      <w:r w:rsidR="00E33041" w:rsidRPr="009C5FEA">
        <w:rPr>
          <w:rFonts w:ascii="Arial" w:hAnsi="Arial" w:cs="Arial"/>
          <w:sz w:val="24"/>
          <w:szCs w:val="24"/>
        </w:rPr>
        <w:t xml:space="preserve"> </w:t>
      </w:r>
    </w:p>
    <w:p w14:paraId="165A8E22" w14:textId="6A8B01AA" w:rsidR="004842ED" w:rsidRPr="009C5FEA" w:rsidRDefault="004842ED" w:rsidP="00E33041">
      <w:pPr>
        <w:pStyle w:val="NoSpacing"/>
        <w:numPr>
          <w:ilvl w:val="0"/>
          <w:numId w:val="2"/>
        </w:numPr>
        <w:rPr>
          <w:rFonts w:ascii="Arial" w:hAnsi="Arial" w:cs="Arial"/>
          <w:sz w:val="24"/>
          <w:szCs w:val="24"/>
        </w:rPr>
      </w:pPr>
      <w:r w:rsidRPr="009C5FEA">
        <w:rPr>
          <w:rFonts w:ascii="Arial" w:hAnsi="Arial" w:cs="Arial"/>
          <w:sz w:val="24"/>
          <w:szCs w:val="24"/>
        </w:rPr>
        <w:t>Integration of Physical and Online Stores: Retailers should focus on creating a seamless shopping experience by integrating their physical stores with robust online platforms. This can be achieved through investments in technology and digital marketing strategies (Beard, 2025b).</w:t>
      </w:r>
    </w:p>
    <w:p w14:paraId="2B0B6AAC" w14:textId="77777777" w:rsidR="004842ED" w:rsidRPr="009C5FEA" w:rsidRDefault="004842ED" w:rsidP="004842ED">
      <w:pPr>
        <w:pStyle w:val="NoSpacing"/>
        <w:rPr>
          <w:rFonts w:ascii="Arial" w:hAnsi="Arial" w:cs="Arial"/>
          <w:sz w:val="24"/>
          <w:szCs w:val="24"/>
        </w:rPr>
      </w:pPr>
    </w:p>
    <w:p w14:paraId="7008046D" w14:textId="7DF90E1E" w:rsidR="004842ED" w:rsidRPr="009C5FEA" w:rsidRDefault="004842ED" w:rsidP="00E33041">
      <w:pPr>
        <w:pStyle w:val="NoSpacing"/>
        <w:numPr>
          <w:ilvl w:val="0"/>
          <w:numId w:val="2"/>
        </w:numPr>
        <w:rPr>
          <w:rFonts w:ascii="Arial" w:hAnsi="Arial" w:cs="Arial"/>
          <w:sz w:val="24"/>
          <w:szCs w:val="24"/>
        </w:rPr>
      </w:pPr>
      <w:r w:rsidRPr="009C5FEA">
        <w:rPr>
          <w:rFonts w:ascii="Arial" w:hAnsi="Arial" w:cs="Arial"/>
          <w:sz w:val="24"/>
          <w:szCs w:val="24"/>
        </w:rPr>
        <w:t>Cost: The initial investment may be significant, but the long-term benefits of increased customer engagement and sales justify the expenditure. Retailers can allocate a portion of their marketing budget to develop and promote their omnichannel offerings.</w:t>
      </w:r>
    </w:p>
    <w:p w14:paraId="7E9EAF6C" w14:textId="40D08332" w:rsidR="004842ED" w:rsidRPr="009C5FEA" w:rsidRDefault="004842ED" w:rsidP="00E33041">
      <w:pPr>
        <w:pStyle w:val="NoSpacing"/>
        <w:numPr>
          <w:ilvl w:val="0"/>
          <w:numId w:val="2"/>
        </w:numPr>
        <w:rPr>
          <w:rFonts w:ascii="Arial" w:hAnsi="Arial" w:cs="Arial"/>
          <w:sz w:val="24"/>
          <w:szCs w:val="24"/>
        </w:rPr>
      </w:pPr>
      <w:r w:rsidRPr="009C5FEA">
        <w:rPr>
          <w:rFonts w:ascii="Arial" w:hAnsi="Arial" w:cs="Arial"/>
          <w:sz w:val="24"/>
          <w:szCs w:val="24"/>
        </w:rPr>
        <w:t>Feasibility: With the right technological infrastructure and strategic planning, this recommendation is highly feasible. Retailers can start by enhancing their existing online presence and gradually integrating it with in-store experiences.</w:t>
      </w:r>
    </w:p>
    <w:p w14:paraId="28BCBCBE" w14:textId="05F7C1AC" w:rsidR="004842ED" w:rsidRPr="009C5FEA" w:rsidRDefault="004842ED" w:rsidP="00E33041">
      <w:pPr>
        <w:pStyle w:val="NoSpacing"/>
        <w:numPr>
          <w:ilvl w:val="0"/>
          <w:numId w:val="2"/>
        </w:numPr>
        <w:rPr>
          <w:rFonts w:ascii="Arial" w:hAnsi="Arial" w:cs="Arial"/>
          <w:sz w:val="24"/>
          <w:szCs w:val="24"/>
        </w:rPr>
      </w:pPr>
      <w:r w:rsidRPr="009C5FEA">
        <w:rPr>
          <w:rFonts w:ascii="Arial" w:hAnsi="Arial" w:cs="Arial"/>
          <w:sz w:val="24"/>
          <w:szCs w:val="24"/>
        </w:rPr>
        <w:t>Supporting Sources: The importance of omnichannel retailing is supported by studies that highlight the benefits of integrating physical and online stores in enhancing customer satisfaction and sales (</w:t>
      </w:r>
      <w:proofErr w:type="spellStart"/>
      <w:r w:rsidRPr="009C5FEA">
        <w:rPr>
          <w:rFonts w:ascii="Arial" w:hAnsi="Arial" w:cs="Arial"/>
          <w:sz w:val="24"/>
          <w:szCs w:val="24"/>
        </w:rPr>
        <w:t>Thaichon</w:t>
      </w:r>
      <w:proofErr w:type="spellEnd"/>
      <w:r w:rsidRPr="009C5FEA">
        <w:rPr>
          <w:rFonts w:ascii="Arial" w:hAnsi="Arial" w:cs="Arial"/>
          <w:sz w:val="24"/>
          <w:szCs w:val="24"/>
        </w:rPr>
        <w:t xml:space="preserve"> </w:t>
      </w:r>
      <w:r w:rsidRPr="009C5FEA">
        <w:rPr>
          <w:rFonts w:ascii="Arial" w:hAnsi="Arial" w:cs="Arial"/>
          <w:i/>
          <w:iCs/>
          <w:sz w:val="24"/>
          <w:szCs w:val="24"/>
        </w:rPr>
        <w:t>et al.</w:t>
      </w:r>
      <w:r w:rsidRPr="009C5FEA">
        <w:rPr>
          <w:rFonts w:ascii="Arial" w:hAnsi="Arial" w:cs="Arial"/>
          <w:sz w:val="24"/>
          <w:szCs w:val="24"/>
        </w:rPr>
        <w:t>, 2023).</w:t>
      </w:r>
    </w:p>
    <w:p w14:paraId="6BA19E43" w14:textId="77777777" w:rsidR="004842ED" w:rsidRPr="009C5FEA" w:rsidRDefault="004842ED" w:rsidP="004842ED">
      <w:pPr>
        <w:pStyle w:val="NoSpacing"/>
        <w:rPr>
          <w:rFonts w:ascii="Arial" w:hAnsi="Arial" w:cs="Arial"/>
          <w:sz w:val="24"/>
          <w:szCs w:val="24"/>
        </w:rPr>
      </w:pPr>
    </w:p>
    <w:p w14:paraId="324156FE" w14:textId="77777777" w:rsidR="004842ED" w:rsidRPr="009C5FEA" w:rsidRDefault="004842ED" w:rsidP="009C5FEA">
      <w:pPr>
        <w:pStyle w:val="NoSpacing"/>
        <w:jc w:val="both"/>
        <w:rPr>
          <w:rFonts w:ascii="Arial" w:hAnsi="Arial" w:cs="Arial"/>
          <w:sz w:val="24"/>
          <w:szCs w:val="24"/>
        </w:rPr>
      </w:pPr>
    </w:p>
    <w:p w14:paraId="0FB3226C" w14:textId="77777777" w:rsidR="004842ED" w:rsidRPr="009C5FEA" w:rsidRDefault="004842ED" w:rsidP="004842ED">
      <w:pPr>
        <w:pStyle w:val="NoSpacing"/>
        <w:rPr>
          <w:rFonts w:ascii="Arial" w:hAnsi="Arial" w:cs="Arial"/>
          <w:sz w:val="24"/>
          <w:szCs w:val="24"/>
        </w:rPr>
      </w:pPr>
      <w:r w:rsidRPr="009C5FEA">
        <w:rPr>
          <w:rFonts w:ascii="Arial" w:hAnsi="Arial" w:cs="Arial"/>
          <w:sz w:val="24"/>
          <w:szCs w:val="24"/>
        </w:rPr>
        <w:t>2. Adopt Sustainability Initiatives:</w:t>
      </w:r>
    </w:p>
    <w:p w14:paraId="663C3C09" w14:textId="02806358" w:rsidR="004842ED" w:rsidRPr="009C5FEA" w:rsidRDefault="004842ED" w:rsidP="00E33041">
      <w:pPr>
        <w:pStyle w:val="NoSpacing"/>
        <w:numPr>
          <w:ilvl w:val="0"/>
          <w:numId w:val="2"/>
        </w:numPr>
        <w:rPr>
          <w:rFonts w:ascii="Arial" w:hAnsi="Arial" w:cs="Arial"/>
          <w:sz w:val="24"/>
          <w:szCs w:val="24"/>
        </w:rPr>
      </w:pPr>
      <w:r w:rsidRPr="009C5FEA">
        <w:rPr>
          <w:rFonts w:ascii="Arial" w:hAnsi="Arial" w:cs="Arial"/>
          <w:sz w:val="24"/>
          <w:szCs w:val="24"/>
        </w:rPr>
        <w:t xml:space="preserve">Eco-Friendly Practices: Retailers should adopt sustainable practices such as reducing plastic use, sourcing products ethically, and implementing energy-efficient operations. These initiatives can appeal to environmentally conscious consumers and enhance brand reputation (Olarewaju </w:t>
      </w:r>
      <w:r w:rsidRPr="009C5FEA">
        <w:rPr>
          <w:rFonts w:ascii="Arial" w:hAnsi="Arial" w:cs="Arial"/>
          <w:i/>
          <w:iCs/>
          <w:sz w:val="24"/>
          <w:szCs w:val="24"/>
        </w:rPr>
        <w:t>et al.</w:t>
      </w:r>
      <w:r w:rsidRPr="009C5FEA">
        <w:rPr>
          <w:rFonts w:ascii="Arial" w:hAnsi="Arial" w:cs="Arial"/>
          <w:sz w:val="24"/>
          <w:szCs w:val="24"/>
        </w:rPr>
        <w:t>, 2024).</w:t>
      </w:r>
    </w:p>
    <w:p w14:paraId="2FD804F4" w14:textId="667B4BD7" w:rsidR="004842ED" w:rsidRPr="009C5FEA" w:rsidRDefault="004842ED" w:rsidP="00E33041">
      <w:pPr>
        <w:pStyle w:val="NoSpacing"/>
        <w:numPr>
          <w:ilvl w:val="0"/>
          <w:numId w:val="2"/>
        </w:numPr>
        <w:rPr>
          <w:rFonts w:ascii="Arial" w:hAnsi="Arial" w:cs="Arial"/>
          <w:sz w:val="24"/>
          <w:szCs w:val="24"/>
        </w:rPr>
      </w:pPr>
      <w:r w:rsidRPr="009C5FEA">
        <w:rPr>
          <w:rFonts w:ascii="Arial" w:hAnsi="Arial" w:cs="Arial"/>
          <w:sz w:val="24"/>
          <w:szCs w:val="24"/>
        </w:rPr>
        <w:t>Cost: The cost of adopting sustainable practices can vary, but many eco-friendly measures can lead to long-term cost savings. Retailers can start with small changes and gradually scale up their sustainability efforts.</w:t>
      </w:r>
    </w:p>
    <w:p w14:paraId="0D42DCC2" w14:textId="1E349ABA" w:rsidR="004842ED" w:rsidRPr="009C5FEA" w:rsidRDefault="004842ED" w:rsidP="00E33041">
      <w:pPr>
        <w:pStyle w:val="NoSpacing"/>
        <w:numPr>
          <w:ilvl w:val="0"/>
          <w:numId w:val="2"/>
        </w:numPr>
        <w:rPr>
          <w:rFonts w:ascii="Arial" w:hAnsi="Arial" w:cs="Arial"/>
          <w:sz w:val="24"/>
          <w:szCs w:val="24"/>
        </w:rPr>
      </w:pPr>
      <w:r w:rsidRPr="009C5FEA">
        <w:rPr>
          <w:rFonts w:ascii="Arial" w:hAnsi="Arial" w:cs="Arial"/>
          <w:sz w:val="24"/>
          <w:szCs w:val="24"/>
        </w:rPr>
        <w:t>Feasibility: With a staged approach, this advice is achievable. Before progressively putting more extensive sustainability initiatives into practice, retailers can start by determining where they can cut back on waste and energy use (Admin, 2025).</w:t>
      </w:r>
    </w:p>
    <w:p w14:paraId="591BC954" w14:textId="632083B2" w:rsidR="004842ED" w:rsidRPr="009C5FEA" w:rsidRDefault="004842ED" w:rsidP="00E33041">
      <w:pPr>
        <w:pStyle w:val="NoSpacing"/>
        <w:numPr>
          <w:ilvl w:val="0"/>
          <w:numId w:val="2"/>
        </w:numPr>
        <w:rPr>
          <w:rFonts w:ascii="Arial" w:hAnsi="Arial" w:cs="Arial"/>
          <w:sz w:val="24"/>
          <w:szCs w:val="24"/>
        </w:rPr>
      </w:pPr>
      <w:r w:rsidRPr="009C5FEA">
        <w:rPr>
          <w:rFonts w:ascii="Arial" w:hAnsi="Arial" w:cs="Arial"/>
          <w:sz w:val="24"/>
          <w:szCs w:val="24"/>
        </w:rPr>
        <w:t>Supporting Sources: The growing demand for sustainable products and the positive impact of eco-friendly practices on brand reputation are well-documented in recent studies (Rastogi, Agarwal and Gopal, 2024).</w:t>
      </w:r>
    </w:p>
    <w:p w14:paraId="1A0786F7" w14:textId="77777777" w:rsidR="004842ED" w:rsidRPr="009C5FEA" w:rsidRDefault="004842ED" w:rsidP="004842ED">
      <w:pPr>
        <w:pStyle w:val="NoSpacing"/>
        <w:rPr>
          <w:rFonts w:ascii="Arial" w:hAnsi="Arial" w:cs="Arial"/>
          <w:sz w:val="24"/>
          <w:szCs w:val="24"/>
        </w:rPr>
      </w:pPr>
    </w:p>
    <w:p w14:paraId="2DD17757" w14:textId="77777777" w:rsidR="004842ED" w:rsidRPr="009C5FEA" w:rsidRDefault="004842ED" w:rsidP="004842ED">
      <w:pPr>
        <w:pStyle w:val="NoSpacing"/>
        <w:rPr>
          <w:rFonts w:ascii="Arial" w:hAnsi="Arial" w:cs="Arial"/>
          <w:sz w:val="24"/>
          <w:szCs w:val="24"/>
        </w:rPr>
      </w:pPr>
    </w:p>
    <w:p w14:paraId="57DC14A1" w14:textId="77777777" w:rsidR="004842ED" w:rsidRPr="009C5FEA" w:rsidRDefault="004842ED" w:rsidP="004842ED">
      <w:pPr>
        <w:rPr>
          <w:rFonts w:ascii="Arial" w:eastAsiaTheme="minorEastAsia" w:hAnsi="Arial" w:cs="Arial"/>
          <w:b/>
          <w:bCs/>
          <w:sz w:val="24"/>
          <w:szCs w:val="24"/>
          <w:u w:val="single"/>
          <w:lang w:eastAsia="en-GB"/>
        </w:rPr>
      </w:pPr>
      <w:r w:rsidRPr="009C5FEA">
        <w:rPr>
          <w:rFonts w:ascii="Arial" w:hAnsi="Arial" w:cs="Arial"/>
          <w:b/>
          <w:bCs/>
          <w:sz w:val="24"/>
          <w:szCs w:val="24"/>
          <w:u w:val="single"/>
        </w:rPr>
        <w:t>Reference List</w:t>
      </w:r>
    </w:p>
    <w:p w14:paraId="31103E07" w14:textId="77777777" w:rsidR="004842ED" w:rsidRDefault="004842ED" w:rsidP="004842ED">
      <w:r>
        <w:t xml:space="preserve">Admin, S. (2025) </w:t>
      </w:r>
      <w:r>
        <w:rPr>
          <w:i/>
          <w:iCs/>
        </w:rPr>
        <w:t>PE | 10 Easy Energy-Saving Tips for Retailers to Reduce Costs</w:t>
      </w:r>
      <w:r>
        <w:t>. https://pe.solutions/sustainability/10-simple-ways-retailers-can-cut-energy-</w:t>
      </w:r>
      <w:r>
        <w:lastRenderedPageBreak/>
        <w:t>costs/#:~:text=Use%20Smart%20Power%20Strips:%20These%20automatically%20shut,consumption%20of%20specialised%20equipment%20such%20as%20point%2Dof%2Dsale.</w:t>
      </w:r>
    </w:p>
    <w:p w14:paraId="57286EB4" w14:textId="77777777" w:rsidR="004842ED" w:rsidRDefault="004842ED" w:rsidP="004842ED">
      <w:proofErr w:type="spellStart"/>
      <w:r>
        <w:t>Bci</w:t>
      </w:r>
      <w:proofErr w:type="spellEnd"/>
      <w:r>
        <w:t xml:space="preserve">, R.M.C.M. (2024) </w:t>
      </w:r>
      <w:r>
        <w:rPr>
          <w:i/>
          <w:iCs/>
        </w:rPr>
        <w:t>Climate Challenges: Enhancing supply chain resilience to weather events</w:t>
      </w:r>
      <w:r>
        <w:t>. https://www.thebci.org/news/climate-challenges-enhancing-supply-chain-resilience-to-weather-events.html#:~:text=Extreme%20weather%20is%20one%20of,and%20practitioners%20should%20be%20prepared. (Accessed: April 3, 2025).</w:t>
      </w:r>
    </w:p>
    <w:p w14:paraId="452BD944" w14:textId="77777777" w:rsidR="004842ED" w:rsidRDefault="004842ED" w:rsidP="004842ED">
      <w:r>
        <w:t xml:space="preserve">Beard, N.V. (2025) </w:t>
      </w:r>
      <w:r>
        <w:rPr>
          <w:i/>
          <w:iCs/>
        </w:rPr>
        <w:t>Comprehensive Guide for Omnichannel Retail Success for 2025</w:t>
      </w:r>
      <w:r>
        <w:t>. https://www.bigcommerce.co.uk/articles/omnichannel-retail/.</w:t>
      </w:r>
    </w:p>
    <w:p w14:paraId="3E3AD26E" w14:textId="77777777" w:rsidR="004842ED" w:rsidRDefault="004842ED" w:rsidP="004842ED">
      <w:r>
        <w:rPr>
          <w:i/>
          <w:iCs/>
        </w:rPr>
        <w:t>Build back better high streets</w:t>
      </w:r>
      <w:r>
        <w:t xml:space="preserve"> (2021). https://www.gov.uk/government/publications/build-back-better-high-streets/build-back-better-high-streets#:~:text=We%20saw%20how%20brilliantly%20this,conversions%20of%20offices%20to%20homes.</w:t>
      </w:r>
    </w:p>
    <w:p w14:paraId="71A79FCC" w14:textId="77777777" w:rsidR="004842ED" w:rsidRDefault="004842ED" w:rsidP="004842ED">
      <w:r>
        <w:rPr>
          <w:i/>
          <w:iCs/>
        </w:rPr>
        <w:t>CIPD | PESTLE analysis</w:t>
      </w:r>
      <w:r>
        <w:t xml:space="preserve"> (2023). https://www.cipd.org/uk/knowledge/factsheets/pestle-analysis-factsheet/#:~:text=and%20further%20reading-,What%20is%20a%20PESTLE%20analysis?,Pandemics%20and%20other%20emergencies.</w:t>
      </w:r>
    </w:p>
    <w:p w14:paraId="46AA4D25" w14:textId="77777777" w:rsidR="004842ED" w:rsidRDefault="004842ED" w:rsidP="004842ED">
      <w:r>
        <w:t xml:space="preserve">Economics Observatory (2022) </w:t>
      </w:r>
      <w:r>
        <w:rPr>
          <w:i/>
          <w:iCs/>
        </w:rPr>
        <w:t xml:space="preserve">How is the </w:t>
      </w:r>
      <w:proofErr w:type="gramStart"/>
      <w:r>
        <w:rPr>
          <w:i/>
          <w:iCs/>
        </w:rPr>
        <w:t>cost of living</w:t>
      </w:r>
      <w:proofErr w:type="gramEnd"/>
      <w:r>
        <w:rPr>
          <w:i/>
          <w:iCs/>
        </w:rPr>
        <w:t xml:space="preserve"> crisis affecting retailers and their customers? - Economics Observatory</w:t>
      </w:r>
      <w:r>
        <w:t>. https://www.economicsobservatory.com/how-is-the-cost-of-living-crisis-affecting-retailers-and-their-customers#:~:text=Worries%20about%20inflation%20and%20impact,struggle%20impacting%20retailers%20in%20turn.</w:t>
      </w:r>
    </w:p>
    <w:p w14:paraId="0E5E5DFC" w14:textId="77777777" w:rsidR="004842ED" w:rsidRDefault="004842ED" w:rsidP="004842ED">
      <w:proofErr w:type="spellStart"/>
      <w:r>
        <w:t>FashionUnited</w:t>
      </w:r>
      <w:proofErr w:type="spellEnd"/>
      <w:r>
        <w:t xml:space="preserve"> (2023) 'UK high street losing 14 shops a day, report reveals,' </w:t>
      </w:r>
      <w:proofErr w:type="spellStart"/>
      <w:r>
        <w:rPr>
          <w:i/>
          <w:iCs/>
        </w:rPr>
        <w:t>FashionUnited</w:t>
      </w:r>
      <w:proofErr w:type="spellEnd"/>
      <w:r>
        <w:t>, 4 January. https://fashionunited.uk/news/retail/uk-high-street-losing-14-shops-a-day-report-reveals/2018110939904.</w:t>
      </w:r>
    </w:p>
    <w:p w14:paraId="55484258" w14:textId="77777777" w:rsidR="004842ED" w:rsidRDefault="004842ED" w:rsidP="004842ED">
      <w:r>
        <w:t xml:space="preserve">Mighty Moxie Marketing and Daydream Designs (2025) </w:t>
      </w:r>
      <w:r>
        <w:rPr>
          <w:i/>
          <w:iCs/>
        </w:rPr>
        <w:t xml:space="preserve">Business and Employment Law in 2025: What to </w:t>
      </w:r>
      <w:proofErr w:type="gramStart"/>
      <w:r>
        <w:rPr>
          <w:i/>
          <w:iCs/>
        </w:rPr>
        <w:t>expect  -</w:t>
      </w:r>
      <w:proofErr w:type="gramEnd"/>
      <w:r>
        <w:rPr>
          <w:i/>
          <w:iCs/>
        </w:rPr>
        <w:t xml:space="preserve"> Allington Hughes Law</w:t>
      </w:r>
      <w:r>
        <w:t>. https://allingtonhughes.co.uk/business-and-employment-law-in-2025-what-to-expect/#:~:text=The%20updates%20in%20business%20and,To%20navigate%20these%20changes%20effectively:</w:t>
      </w:r>
    </w:p>
    <w:p w14:paraId="502613D7" w14:textId="77777777" w:rsidR="004842ED" w:rsidRDefault="004842ED" w:rsidP="004842ED">
      <w:r>
        <w:t xml:space="preserve">Olarewaju, Tolu </w:t>
      </w:r>
      <w:r>
        <w:rPr>
          <w:i/>
          <w:iCs/>
        </w:rPr>
        <w:t>et al.</w:t>
      </w:r>
      <w:r>
        <w:t xml:space="preserve"> (2024) 'The impact of climate action on the financial performance of food, grocery, and supermarket retailers in the UK,' </w:t>
      </w:r>
      <w:r>
        <w:rPr>
          <w:i/>
          <w:iCs/>
        </w:rPr>
        <w:t>Sustainability</w:t>
      </w:r>
      <w:r>
        <w:t>, 16(5), p. 1785. https://doi.org/10.3390/su16051785.</w:t>
      </w:r>
    </w:p>
    <w:p w14:paraId="5FD41232" w14:textId="77777777" w:rsidR="004842ED" w:rsidRDefault="004842ED" w:rsidP="004842ED">
      <w:r>
        <w:t xml:space="preserve">Rastogi, T., Agarwal, B. and Gopal, G. (2024) 'Exploring the nexus between sustainable marketing and customer loyalty with the mediating role of brand image,' </w:t>
      </w:r>
      <w:r>
        <w:rPr>
          <w:i/>
          <w:iCs/>
        </w:rPr>
        <w:t>Journal of Cleaner Production</w:t>
      </w:r>
      <w:r>
        <w:t>, 440, p. 140808. https://doi.org/10.1016/j.jclepro.2024.140808.</w:t>
      </w:r>
    </w:p>
    <w:p w14:paraId="65CAE200" w14:textId="77777777" w:rsidR="004842ED" w:rsidRDefault="004842ED" w:rsidP="004842ED">
      <w:r>
        <w:t xml:space="preserve">Staunton, P. and Staunton, P. (2025) </w:t>
      </w:r>
      <w:r>
        <w:rPr>
          <w:i/>
          <w:iCs/>
        </w:rPr>
        <w:t>Product Branding – A Step-by-Step Guide</w:t>
      </w:r>
      <w:r>
        <w:t>. https://www.design2market.co.uk/academy/product-branding-a-step-by-step-guide/#:~:text=It%20goes%20beyond%20mere%20aesthetics,contributes%20to%20long%2Dterm%20success.</w:t>
      </w:r>
    </w:p>
    <w:p w14:paraId="334D1209" w14:textId="77777777" w:rsidR="004842ED" w:rsidRDefault="004842ED" w:rsidP="004842ED">
      <w:proofErr w:type="spellStart"/>
      <w:r>
        <w:lastRenderedPageBreak/>
        <w:t>Thaichon</w:t>
      </w:r>
      <w:proofErr w:type="spellEnd"/>
      <w:r>
        <w:t xml:space="preserve">, P. </w:t>
      </w:r>
      <w:r>
        <w:rPr>
          <w:i/>
          <w:iCs/>
        </w:rPr>
        <w:t>et al.</w:t>
      </w:r>
      <w:r>
        <w:t xml:space="preserve"> (2023) 'Exploring the Role of Omnichannel Retailing Technologies: Future Research Directions,' </w:t>
      </w:r>
      <w:r>
        <w:rPr>
          <w:i/>
          <w:iCs/>
        </w:rPr>
        <w:t>Australasian Marketing Journal (AMJ)</w:t>
      </w:r>
      <w:r>
        <w:t>, 32(2), pp. 162–177. https://doi.org/10.1177/14413582231167664.</w:t>
      </w:r>
    </w:p>
    <w:p w14:paraId="2EB9BCA9" w14:textId="77777777" w:rsidR="004842ED" w:rsidRDefault="004842ED" w:rsidP="004842ED">
      <w:r>
        <w:t xml:space="preserve">Writer, S. (2024) </w:t>
      </w:r>
      <w:r>
        <w:rPr>
          <w:i/>
          <w:iCs/>
        </w:rPr>
        <w:t>The future of retail: how technology and consumer behaviour are shaping the industry — Retail Technology Innovation Hub</w:t>
      </w:r>
      <w:r>
        <w:t>. https://retailtechinnovationhub.com/home/2024/8/26/the-future-of-retail-how-technology-and-consumer-behaviour-are-shaping-the-industry#:~:text=As%20the%20industry%20evolves%2C%20retailers,of%20retail%20August%2026%2C%202024.</w:t>
      </w:r>
    </w:p>
    <w:p w14:paraId="26876D9F" w14:textId="77777777" w:rsidR="004842ED" w:rsidRDefault="004842ED" w:rsidP="004842ED">
      <w:r>
        <w:t xml:space="preserve">Zheng, Z. </w:t>
      </w:r>
      <w:r>
        <w:rPr>
          <w:i/>
          <w:iCs/>
        </w:rPr>
        <w:t>et al.</w:t>
      </w:r>
      <w:r>
        <w:t xml:space="preserve"> (2024) 'Impact of Aging on Consumer </w:t>
      </w:r>
      <w:proofErr w:type="spellStart"/>
      <w:r>
        <w:t>Behavior</w:t>
      </w:r>
      <w:proofErr w:type="spellEnd"/>
      <w:r>
        <w:t xml:space="preserve">: A Review and Research agenda,' </w:t>
      </w:r>
      <w:r>
        <w:rPr>
          <w:i/>
          <w:iCs/>
        </w:rPr>
        <w:t>International Journal of Consumer Studies</w:t>
      </w:r>
      <w:r>
        <w:t>, 48(6). https://doi.org/10.1111/ijcs.70000.</w:t>
      </w:r>
    </w:p>
    <w:p w14:paraId="34853884" w14:textId="77777777" w:rsidR="00094A12" w:rsidRDefault="00094A12"/>
    <w:sectPr w:rsidR="00094A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83C40"/>
    <w:multiLevelType w:val="hybridMultilevel"/>
    <w:tmpl w:val="EB908D8A"/>
    <w:lvl w:ilvl="0" w:tplc="B13015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1163CF"/>
    <w:multiLevelType w:val="hybridMultilevel"/>
    <w:tmpl w:val="8FF8A326"/>
    <w:lvl w:ilvl="0" w:tplc="B13015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4D12F4"/>
    <w:multiLevelType w:val="hybridMultilevel"/>
    <w:tmpl w:val="8F40F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704F99"/>
    <w:multiLevelType w:val="hybridMultilevel"/>
    <w:tmpl w:val="473060CE"/>
    <w:lvl w:ilvl="0" w:tplc="B13015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2A3E10"/>
    <w:multiLevelType w:val="hybridMultilevel"/>
    <w:tmpl w:val="B2E0D20E"/>
    <w:lvl w:ilvl="0" w:tplc="B13015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CC6677"/>
    <w:multiLevelType w:val="hybridMultilevel"/>
    <w:tmpl w:val="84925848"/>
    <w:lvl w:ilvl="0" w:tplc="B13015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2B060D"/>
    <w:multiLevelType w:val="hybridMultilevel"/>
    <w:tmpl w:val="917A6F9C"/>
    <w:lvl w:ilvl="0" w:tplc="B13015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CC25BD"/>
    <w:multiLevelType w:val="hybridMultilevel"/>
    <w:tmpl w:val="171A9B14"/>
    <w:lvl w:ilvl="0" w:tplc="B13015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722765"/>
    <w:multiLevelType w:val="hybridMultilevel"/>
    <w:tmpl w:val="2CD42E4C"/>
    <w:lvl w:ilvl="0" w:tplc="B13015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E12D67"/>
    <w:multiLevelType w:val="hybridMultilevel"/>
    <w:tmpl w:val="3D2AED32"/>
    <w:lvl w:ilvl="0" w:tplc="B13015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972E37"/>
    <w:multiLevelType w:val="hybridMultilevel"/>
    <w:tmpl w:val="7F685B5A"/>
    <w:lvl w:ilvl="0" w:tplc="B13015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1B7819"/>
    <w:multiLevelType w:val="hybridMultilevel"/>
    <w:tmpl w:val="E04A029A"/>
    <w:lvl w:ilvl="0" w:tplc="B13015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8371C6"/>
    <w:multiLevelType w:val="hybridMultilevel"/>
    <w:tmpl w:val="D0DC17D6"/>
    <w:lvl w:ilvl="0" w:tplc="B13015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684104"/>
    <w:multiLevelType w:val="hybridMultilevel"/>
    <w:tmpl w:val="FC7A75D0"/>
    <w:lvl w:ilvl="0" w:tplc="B13015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E756D1"/>
    <w:multiLevelType w:val="hybridMultilevel"/>
    <w:tmpl w:val="B0D4641E"/>
    <w:lvl w:ilvl="0" w:tplc="B13015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21082E"/>
    <w:multiLevelType w:val="hybridMultilevel"/>
    <w:tmpl w:val="D772B8E6"/>
    <w:lvl w:ilvl="0" w:tplc="B13015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221D06"/>
    <w:multiLevelType w:val="hybridMultilevel"/>
    <w:tmpl w:val="4DE6D89C"/>
    <w:lvl w:ilvl="0" w:tplc="B13015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395538"/>
    <w:multiLevelType w:val="hybridMultilevel"/>
    <w:tmpl w:val="221AB9C6"/>
    <w:lvl w:ilvl="0" w:tplc="B13015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385975"/>
    <w:multiLevelType w:val="hybridMultilevel"/>
    <w:tmpl w:val="49046EA2"/>
    <w:lvl w:ilvl="0" w:tplc="B13015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BB0820"/>
    <w:multiLevelType w:val="hybridMultilevel"/>
    <w:tmpl w:val="8EA03236"/>
    <w:lvl w:ilvl="0" w:tplc="B13015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54561E"/>
    <w:multiLevelType w:val="hybridMultilevel"/>
    <w:tmpl w:val="FCE20FA0"/>
    <w:lvl w:ilvl="0" w:tplc="B13015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526023"/>
    <w:multiLevelType w:val="hybridMultilevel"/>
    <w:tmpl w:val="DB48EC7C"/>
    <w:lvl w:ilvl="0" w:tplc="B13015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3D4EA8"/>
    <w:multiLevelType w:val="hybridMultilevel"/>
    <w:tmpl w:val="7384E7E0"/>
    <w:lvl w:ilvl="0" w:tplc="B13015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6134215">
    <w:abstractNumId w:val="2"/>
  </w:num>
  <w:num w:numId="2" w16cid:durableId="2025473976">
    <w:abstractNumId w:val="11"/>
  </w:num>
  <w:num w:numId="3" w16cid:durableId="242496171">
    <w:abstractNumId w:val="22"/>
  </w:num>
  <w:num w:numId="4" w16cid:durableId="964845559">
    <w:abstractNumId w:val="15"/>
  </w:num>
  <w:num w:numId="5" w16cid:durableId="722142045">
    <w:abstractNumId w:val="6"/>
  </w:num>
  <w:num w:numId="6" w16cid:durableId="1057435109">
    <w:abstractNumId w:val="16"/>
  </w:num>
  <w:num w:numId="7" w16cid:durableId="645818269">
    <w:abstractNumId w:val="19"/>
  </w:num>
  <w:num w:numId="8" w16cid:durableId="1019819911">
    <w:abstractNumId w:val="20"/>
  </w:num>
  <w:num w:numId="9" w16cid:durableId="365521982">
    <w:abstractNumId w:val="5"/>
  </w:num>
  <w:num w:numId="10" w16cid:durableId="206454300">
    <w:abstractNumId w:val="18"/>
  </w:num>
  <w:num w:numId="11" w16cid:durableId="527840646">
    <w:abstractNumId w:val="3"/>
  </w:num>
  <w:num w:numId="12" w16cid:durableId="1522401631">
    <w:abstractNumId w:val="14"/>
  </w:num>
  <w:num w:numId="13" w16cid:durableId="2046714772">
    <w:abstractNumId w:val="21"/>
  </w:num>
  <w:num w:numId="14" w16cid:durableId="925922847">
    <w:abstractNumId w:val="13"/>
  </w:num>
  <w:num w:numId="15" w16cid:durableId="818573523">
    <w:abstractNumId w:val="17"/>
  </w:num>
  <w:num w:numId="16" w16cid:durableId="1584804387">
    <w:abstractNumId w:val="7"/>
  </w:num>
  <w:num w:numId="17" w16cid:durableId="872423648">
    <w:abstractNumId w:val="4"/>
  </w:num>
  <w:num w:numId="18" w16cid:durableId="553659275">
    <w:abstractNumId w:val="10"/>
  </w:num>
  <w:num w:numId="19" w16cid:durableId="176309089">
    <w:abstractNumId w:val="9"/>
  </w:num>
  <w:num w:numId="20" w16cid:durableId="944121168">
    <w:abstractNumId w:val="8"/>
  </w:num>
  <w:num w:numId="21" w16cid:durableId="1772554733">
    <w:abstractNumId w:val="12"/>
  </w:num>
  <w:num w:numId="22" w16cid:durableId="874192097">
    <w:abstractNumId w:val="1"/>
  </w:num>
  <w:num w:numId="23" w16cid:durableId="10764339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2ED"/>
    <w:rsid w:val="00094A12"/>
    <w:rsid w:val="00317032"/>
    <w:rsid w:val="004842ED"/>
    <w:rsid w:val="007B7891"/>
    <w:rsid w:val="00961C8B"/>
    <w:rsid w:val="009C5FEA"/>
    <w:rsid w:val="00E330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54074"/>
  <w15:chartTrackingRefBased/>
  <w15:docId w15:val="{7365257A-8A24-46C9-BD66-7A901FE5A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2ED"/>
    <w:pPr>
      <w:autoSpaceDE w:val="0"/>
      <w:autoSpaceDN w:val="0"/>
      <w:adjustRightInd w:val="0"/>
      <w:spacing w:after="200" w:line="276" w:lineRule="auto"/>
    </w:pPr>
    <w:rPr>
      <w:rFonts w:ascii="Calibri" w:hAnsi="Calibri" w:cs="Calibri"/>
      <w:kern w:val="0"/>
      <w:sz w:val="22"/>
      <w:szCs w:val="22"/>
      <w14:ligatures w14:val="none"/>
    </w:rPr>
  </w:style>
  <w:style w:type="paragraph" w:styleId="Heading1">
    <w:name w:val="heading 1"/>
    <w:basedOn w:val="Normal"/>
    <w:next w:val="Normal"/>
    <w:link w:val="Heading1Char"/>
    <w:uiPriority w:val="9"/>
    <w:qFormat/>
    <w:rsid w:val="004842ED"/>
    <w:pPr>
      <w:keepNext/>
      <w:keepLines/>
      <w:autoSpaceDE/>
      <w:autoSpaceDN/>
      <w:adjustRightInd/>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842ED"/>
    <w:pPr>
      <w:keepNext/>
      <w:keepLines/>
      <w:autoSpaceDE/>
      <w:autoSpaceDN/>
      <w:adjustRightInd/>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842ED"/>
    <w:pPr>
      <w:keepNext/>
      <w:keepLines/>
      <w:autoSpaceDE/>
      <w:autoSpaceDN/>
      <w:adjustRightInd/>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842ED"/>
    <w:pPr>
      <w:keepNext/>
      <w:keepLines/>
      <w:autoSpaceDE/>
      <w:autoSpaceDN/>
      <w:adjustRightInd/>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4842ED"/>
    <w:pPr>
      <w:keepNext/>
      <w:keepLines/>
      <w:autoSpaceDE/>
      <w:autoSpaceDN/>
      <w:adjustRightInd/>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4842ED"/>
    <w:pPr>
      <w:keepNext/>
      <w:keepLines/>
      <w:autoSpaceDE/>
      <w:autoSpaceDN/>
      <w:adjustRightInd/>
      <w:spacing w:before="40" w:after="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4842ED"/>
    <w:pPr>
      <w:keepNext/>
      <w:keepLines/>
      <w:autoSpaceDE/>
      <w:autoSpaceDN/>
      <w:adjustRightInd/>
      <w:spacing w:before="40" w:after="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4842ED"/>
    <w:pPr>
      <w:keepNext/>
      <w:keepLines/>
      <w:autoSpaceDE/>
      <w:autoSpaceDN/>
      <w:adjustRightInd/>
      <w:spacing w:after="0"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4842ED"/>
    <w:pPr>
      <w:keepNext/>
      <w:keepLines/>
      <w:autoSpaceDE/>
      <w:autoSpaceDN/>
      <w:adjustRightInd/>
      <w:spacing w:after="0"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42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42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42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42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42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42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42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42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42ED"/>
    <w:rPr>
      <w:rFonts w:eastAsiaTheme="majorEastAsia" w:cstheme="majorBidi"/>
      <w:color w:val="272727" w:themeColor="text1" w:themeTint="D8"/>
    </w:rPr>
  </w:style>
  <w:style w:type="paragraph" w:styleId="Title">
    <w:name w:val="Title"/>
    <w:basedOn w:val="Normal"/>
    <w:next w:val="Normal"/>
    <w:link w:val="TitleChar"/>
    <w:uiPriority w:val="10"/>
    <w:qFormat/>
    <w:rsid w:val="004842ED"/>
    <w:pPr>
      <w:autoSpaceDE/>
      <w:autoSpaceDN/>
      <w:adjustRightInd/>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842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42ED"/>
    <w:pPr>
      <w:numPr>
        <w:ilvl w:val="1"/>
      </w:numPr>
      <w:autoSpaceDE/>
      <w:autoSpaceDN/>
      <w:adjustRightInd/>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842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42ED"/>
    <w:pPr>
      <w:autoSpaceDE/>
      <w:autoSpaceDN/>
      <w:adjustRightInd/>
      <w:spacing w:before="160" w:after="160" w:line="278" w:lineRule="auto"/>
      <w:jc w:val="center"/>
    </w:pPr>
    <w:rPr>
      <w:rFonts w:ascii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4842ED"/>
    <w:rPr>
      <w:i/>
      <w:iCs/>
      <w:color w:val="404040" w:themeColor="text1" w:themeTint="BF"/>
    </w:rPr>
  </w:style>
  <w:style w:type="paragraph" w:styleId="ListParagraph">
    <w:name w:val="List Paragraph"/>
    <w:basedOn w:val="Normal"/>
    <w:uiPriority w:val="34"/>
    <w:qFormat/>
    <w:rsid w:val="004842ED"/>
    <w:pPr>
      <w:autoSpaceDE/>
      <w:autoSpaceDN/>
      <w:adjustRightInd/>
      <w:spacing w:after="160" w:line="278" w:lineRule="auto"/>
      <w:ind w:left="720"/>
      <w:contextualSpacing/>
    </w:pPr>
    <w:rPr>
      <w:rFonts w:ascii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4842ED"/>
    <w:rPr>
      <w:i/>
      <w:iCs/>
      <w:color w:val="0F4761" w:themeColor="accent1" w:themeShade="BF"/>
    </w:rPr>
  </w:style>
  <w:style w:type="paragraph" w:styleId="IntenseQuote">
    <w:name w:val="Intense Quote"/>
    <w:basedOn w:val="Normal"/>
    <w:next w:val="Normal"/>
    <w:link w:val="IntenseQuoteChar"/>
    <w:uiPriority w:val="30"/>
    <w:qFormat/>
    <w:rsid w:val="004842ED"/>
    <w:pPr>
      <w:pBdr>
        <w:top w:val="single" w:sz="4" w:space="10" w:color="0F4761" w:themeColor="accent1" w:themeShade="BF"/>
        <w:bottom w:val="single" w:sz="4" w:space="10" w:color="0F4761" w:themeColor="accent1" w:themeShade="BF"/>
      </w:pBdr>
      <w:autoSpaceDE/>
      <w:autoSpaceDN/>
      <w:adjustRightInd/>
      <w:spacing w:before="360" w:after="360" w:line="278" w:lineRule="auto"/>
      <w:ind w:left="864" w:right="864"/>
      <w:jc w:val="center"/>
    </w:pPr>
    <w:rPr>
      <w:rFonts w:ascii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4842ED"/>
    <w:rPr>
      <w:i/>
      <w:iCs/>
      <w:color w:val="0F4761" w:themeColor="accent1" w:themeShade="BF"/>
    </w:rPr>
  </w:style>
  <w:style w:type="character" w:styleId="IntenseReference">
    <w:name w:val="Intense Reference"/>
    <w:basedOn w:val="DefaultParagraphFont"/>
    <w:uiPriority w:val="32"/>
    <w:qFormat/>
    <w:rsid w:val="004842ED"/>
    <w:rPr>
      <w:b/>
      <w:bCs/>
      <w:smallCaps/>
      <w:color w:val="0F4761" w:themeColor="accent1" w:themeShade="BF"/>
      <w:spacing w:val="5"/>
    </w:rPr>
  </w:style>
  <w:style w:type="paragraph" w:styleId="NoSpacing">
    <w:name w:val="No Spacing"/>
    <w:uiPriority w:val="1"/>
    <w:qFormat/>
    <w:rsid w:val="004842ED"/>
    <w:pPr>
      <w:autoSpaceDE w:val="0"/>
      <w:autoSpaceDN w:val="0"/>
      <w:adjustRightInd w:val="0"/>
      <w:spacing w:after="0" w:line="240" w:lineRule="auto"/>
    </w:pPr>
    <w:rPr>
      <w:rFonts w:ascii="Calibri" w:hAnsi="Calibri" w:cs="Calibri"/>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15</TotalTime>
  <Pages>6</Pages>
  <Words>1576</Words>
  <Characters>8985</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ajizul rahman</dc:creator>
  <cp:keywords/>
  <dc:description/>
  <cp:lastModifiedBy>ajizul rahman</cp:lastModifiedBy>
  <cp:revision>1</cp:revision>
  <dcterms:created xsi:type="dcterms:W3CDTF">2025-04-04T21:10:00Z</dcterms:created>
  <dcterms:modified xsi:type="dcterms:W3CDTF">2025-04-04T21:25:00Z</dcterms:modified>
</cp:coreProperties>
</file>