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2E445E" w14:textId="77777777" w:rsidR="00A466B9" w:rsidRDefault="00A466B9"/>
    <w:sectPr w:rsidR="00A466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8A7"/>
    <w:rsid w:val="000F28A7"/>
    <w:rsid w:val="00640620"/>
    <w:rsid w:val="00795266"/>
    <w:rsid w:val="009A1060"/>
    <w:rsid w:val="00A466B9"/>
    <w:rsid w:val="00CD477C"/>
    <w:rsid w:val="00DA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35231F"/>
  <w15:chartTrackingRefBased/>
  <w15:docId w15:val="{67C6A0B6-3440-3844-A611-D9989B92A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8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8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8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8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8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8A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8A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8A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8A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8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8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8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8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8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8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8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8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8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8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8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8A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8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8A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8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8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8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8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8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8A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Shahid Mahammed Mahmud (2411651)</dc:creator>
  <cp:keywords/>
  <dc:description/>
  <cp:lastModifiedBy>Shahid Mahammed Mahmud (2411651)</cp:lastModifiedBy>
  <cp:revision>1</cp:revision>
  <dcterms:created xsi:type="dcterms:W3CDTF">2026-03-07T12:55:00Z</dcterms:created>
  <dcterms:modified xsi:type="dcterms:W3CDTF">2026-03-07T12:55:00Z</dcterms:modified>
</cp:coreProperties>
</file>