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ind w:right="237"/>
        <w:rPr>
          <w:b/>
          <w:sz w:val="44"/>
        </w:rPr>
      </w:pPr>
    </w:p>
    <w:p w14:paraId="4655B689" w14:textId="287150AE" w:rsidR="0085230E" w:rsidRPr="007B491F" w:rsidRDefault="0085230E" w:rsidP="00340E9A">
      <w:pPr>
        <w:ind w:right="237"/>
        <w:rPr>
          <w:b/>
          <w:sz w:val="44"/>
        </w:rPr>
      </w:pPr>
      <w:r w:rsidRPr="007B491F">
        <w:rPr>
          <w:b/>
          <w:sz w:val="44"/>
        </w:rPr>
        <w:t xml:space="preserve">LEVEL </w:t>
      </w:r>
      <w:r w:rsidR="008F46CC">
        <w:rPr>
          <w:b/>
          <w:sz w:val="44"/>
        </w:rPr>
        <w:t>6</w:t>
      </w:r>
      <w:r w:rsidRPr="007B491F">
        <w:rPr>
          <w:b/>
          <w:sz w:val="44"/>
        </w:rPr>
        <w:t xml:space="preserve"> - </w:t>
      </w:r>
      <w:r w:rsidR="00270EEB" w:rsidRPr="007B491F">
        <w:rPr>
          <w:b/>
          <w:sz w:val="44"/>
        </w:rPr>
        <w:t>4</w:t>
      </w:r>
      <w:r w:rsidRPr="007B491F">
        <w:rPr>
          <w:b/>
          <w:sz w:val="44"/>
        </w:rPr>
        <w:t>0 Credits</w:t>
      </w:r>
    </w:p>
    <w:p w14:paraId="55F4D7BC" w14:textId="1D3A4AE3" w:rsidR="008F22BD" w:rsidRDefault="008F22BD" w:rsidP="084AFF89">
      <w:pPr>
        <w:ind w:right="237"/>
        <w:rPr>
          <w:b/>
          <w:bCs/>
          <w:sz w:val="44"/>
          <w:szCs w:val="44"/>
        </w:rPr>
      </w:pPr>
    </w:p>
    <w:p w14:paraId="68BEA018" w14:textId="28DE7493" w:rsidR="005A1BA3" w:rsidRPr="00190913" w:rsidRDefault="005A1BA3" w:rsidP="33EFDF59">
      <w:pPr>
        <w:ind w:right="237"/>
        <w:rPr>
          <w:b/>
          <w:bCs/>
          <w:i/>
          <w:iCs/>
          <w:sz w:val="40"/>
          <w:szCs w:val="40"/>
          <w:highlight w:val="yellow"/>
        </w:rPr>
      </w:pPr>
      <w:r w:rsidRPr="33EFDF59">
        <w:rPr>
          <w:b/>
          <w:bCs/>
          <w:sz w:val="40"/>
          <w:szCs w:val="40"/>
        </w:rPr>
        <w:t xml:space="preserve">Workbook title: Competency Based Workbook </w:t>
      </w:r>
      <w:r w:rsidR="567A66A1" w:rsidRPr="33EFDF59">
        <w:rPr>
          <w:b/>
          <w:bCs/>
          <w:sz w:val="40"/>
          <w:szCs w:val="40"/>
        </w:rPr>
        <w:t>3</w:t>
      </w:r>
      <w:r w:rsidRPr="33EFDF59">
        <w:rPr>
          <w:b/>
          <w:bCs/>
          <w:sz w:val="40"/>
          <w:szCs w:val="40"/>
        </w:rPr>
        <w:t xml:space="preserve"> (PCDA)</w:t>
      </w:r>
      <w:r w:rsidR="441B84A1" w:rsidRPr="33EFDF59">
        <w:rPr>
          <w:b/>
          <w:bCs/>
          <w:sz w:val="40"/>
          <w:szCs w:val="40"/>
        </w:rPr>
        <w:t xml:space="preserve"> </w:t>
      </w:r>
    </w:p>
    <w:p w14:paraId="4389014C" w14:textId="1E8C5411" w:rsidR="005A1BA3" w:rsidRPr="00190913" w:rsidRDefault="06D9E984" w:rsidP="1DD06503">
      <w:pPr>
        <w:ind w:right="237"/>
        <w:rPr>
          <w:b/>
          <w:bCs/>
          <w:i/>
          <w:iCs/>
          <w:sz w:val="40"/>
          <w:szCs w:val="40"/>
        </w:rPr>
      </w:pPr>
      <w:r w:rsidRPr="1DD06503">
        <w:rPr>
          <w:b/>
          <w:bCs/>
          <w:sz w:val="40"/>
          <w:szCs w:val="40"/>
        </w:rPr>
        <w:t>8000</w:t>
      </w:r>
      <w:r w:rsidR="1002D64D" w:rsidRPr="1DD06503">
        <w:rPr>
          <w:b/>
          <w:bCs/>
          <w:sz w:val="40"/>
          <w:szCs w:val="40"/>
        </w:rPr>
        <w:t xml:space="preserve"> </w:t>
      </w:r>
      <w:r w:rsidR="07368445" w:rsidRPr="1DD06503">
        <w:rPr>
          <w:b/>
          <w:bCs/>
          <w:sz w:val="40"/>
          <w:szCs w:val="40"/>
        </w:rPr>
        <w:t>W</w:t>
      </w:r>
      <w:r w:rsidR="1002D64D" w:rsidRPr="1DD06503">
        <w:rPr>
          <w:b/>
          <w:bCs/>
          <w:sz w:val="40"/>
          <w:szCs w:val="40"/>
        </w:rPr>
        <w:t xml:space="preserve">ords </w:t>
      </w:r>
    </w:p>
    <w:p w14:paraId="75B3B1AE" w14:textId="77777777" w:rsidR="005A1BA3" w:rsidRDefault="005A1BA3" w:rsidP="00340E9A">
      <w:pPr>
        <w:ind w:right="237"/>
        <w:rPr>
          <w:b/>
          <w:sz w:val="36"/>
        </w:rPr>
      </w:pPr>
    </w:p>
    <w:p w14:paraId="39944230" w14:textId="7A038FE1" w:rsidR="00F927A1" w:rsidRPr="007B491F" w:rsidRDefault="00F927A1" w:rsidP="00340E9A">
      <w:pPr>
        <w:ind w:right="237"/>
        <w:rPr>
          <w:b/>
          <w:sz w:val="36"/>
        </w:rPr>
      </w:pPr>
      <w:r w:rsidRPr="007B491F">
        <w:rPr>
          <w:b/>
          <w:sz w:val="36"/>
        </w:rPr>
        <w:t>(</w:t>
      </w:r>
      <w:r w:rsidR="00270EEB" w:rsidRPr="007B491F">
        <w:rPr>
          <w:b/>
          <w:sz w:val="36"/>
        </w:rPr>
        <w:t xml:space="preserve">SOUTH WALES POLICE, GWENT POLICE AND </w:t>
      </w:r>
      <w:r w:rsidRPr="007B491F">
        <w:rPr>
          <w:b/>
          <w:sz w:val="36"/>
        </w:rPr>
        <w:t>UWTSD)</w:t>
      </w:r>
    </w:p>
    <w:p w14:paraId="07BBFF5C" w14:textId="77777777" w:rsidR="0085230E" w:rsidRPr="007B491F" w:rsidRDefault="0085230E" w:rsidP="00340E9A">
      <w:pPr>
        <w:ind w:right="237"/>
        <w:rPr>
          <w:b/>
          <w:sz w:val="44"/>
        </w:rPr>
      </w:pPr>
    </w:p>
    <w:p w14:paraId="524030AE" w14:textId="77777777" w:rsidR="0085230E" w:rsidRPr="007B491F" w:rsidRDefault="0085230E" w:rsidP="00340E9A">
      <w:pPr>
        <w:ind w:right="237"/>
        <w:rPr>
          <w:b/>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26061FD" w:rsidR="007B491F" w:rsidRPr="008F22BD" w:rsidRDefault="007B491F" w:rsidP="00340E9A">
            <w:pPr>
              <w:ind w:right="237"/>
              <w:rPr>
                <w:b/>
                <w:sz w:val="32"/>
              </w:rPr>
            </w:pPr>
            <w:r w:rsidRPr="008F22BD">
              <w:rPr>
                <w:b/>
                <w:sz w:val="32"/>
              </w:rPr>
              <w:t>Learner name</w:t>
            </w:r>
            <w:r w:rsidR="005A1BA3">
              <w:rPr>
                <w:b/>
                <w:sz w:val="32"/>
              </w:rPr>
              <w:t xml:space="preserve">: </w:t>
            </w:r>
            <w:r w:rsidR="00DE207D">
              <w:rPr>
                <w:b/>
                <w:sz w:val="32"/>
              </w:rPr>
              <w:t xml:space="preserve">Stacey Harris </w:t>
            </w:r>
          </w:p>
          <w:p w14:paraId="44290483" w14:textId="77777777" w:rsidR="00FF6BE0" w:rsidRDefault="00FF6BE0" w:rsidP="00340E9A">
            <w:pPr>
              <w:ind w:right="237"/>
              <w:rPr>
                <w:b/>
                <w:sz w:val="32"/>
              </w:rPr>
            </w:pPr>
          </w:p>
          <w:p w14:paraId="07F4F00E" w14:textId="3CCA9E55" w:rsidR="0085230E" w:rsidRPr="008F22BD" w:rsidRDefault="0085230E" w:rsidP="00340E9A">
            <w:pPr>
              <w:ind w:right="237"/>
              <w:rPr>
                <w:b/>
                <w:sz w:val="32"/>
              </w:rPr>
            </w:pPr>
            <w:r w:rsidRPr="008F22BD">
              <w:rPr>
                <w:b/>
                <w:sz w:val="32"/>
              </w:rPr>
              <w:t>Learner’s University Registration</w:t>
            </w:r>
            <w:r w:rsidR="00F927A1" w:rsidRPr="008F22BD">
              <w:rPr>
                <w:b/>
                <w:sz w:val="32"/>
              </w:rPr>
              <w:t xml:space="preserve"> Number:</w:t>
            </w:r>
          </w:p>
          <w:p w14:paraId="4A4B1989" w14:textId="2759D6CD" w:rsidR="005A1BA3" w:rsidRDefault="00DE207D" w:rsidP="00340E9A">
            <w:pPr>
              <w:ind w:right="237"/>
              <w:rPr>
                <w:b/>
                <w:sz w:val="32"/>
              </w:rPr>
            </w:pPr>
            <w:r>
              <w:rPr>
                <w:rFonts w:ascii="Tahoma" w:eastAsia="Times New Roman" w:hAnsi="Tahoma" w:cs="Tahoma"/>
                <w:b/>
                <w:bCs/>
                <w:sz w:val="21"/>
                <w:szCs w:val="21"/>
              </w:rPr>
              <w:t>2117859</w:t>
            </w:r>
            <w:r>
              <w:rPr>
                <w:rFonts w:ascii="Tahoma" w:eastAsia="Times New Roman" w:hAnsi="Tahoma" w:cs="Tahoma"/>
                <w:b/>
                <w:bCs/>
                <w:sz w:val="21"/>
                <w:szCs w:val="21"/>
              </w:rPr>
              <w:t xml:space="preserve"> </w:t>
            </w:r>
          </w:p>
          <w:p w14:paraId="161E8B2D" w14:textId="77777777" w:rsidR="005A1BA3" w:rsidRDefault="005A1BA3" w:rsidP="00340E9A">
            <w:pPr>
              <w:ind w:right="237"/>
              <w:rPr>
                <w:b/>
                <w:sz w:val="32"/>
              </w:rPr>
            </w:pPr>
          </w:p>
          <w:p w14:paraId="52B439D7" w14:textId="44A05FEA" w:rsidR="005A1BA3" w:rsidRPr="008F22BD" w:rsidRDefault="005A1BA3" w:rsidP="00340E9A">
            <w:pPr>
              <w:ind w:right="237"/>
              <w:rPr>
                <w:b/>
                <w:sz w:val="32"/>
              </w:rPr>
            </w:pPr>
          </w:p>
        </w:tc>
      </w:tr>
    </w:tbl>
    <w:p w14:paraId="3E964735" w14:textId="7322D960" w:rsidR="00A3273B" w:rsidRDefault="00A3273B" w:rsidP="00340E9A">
      <w:pPr>
        <w:ind w:right="237"/>
        <w:rPr>
          <w:b/>
          <w:sz w:val="36"/>
        </w:rPr>
      </w:pPr>
    </w:p>
    <w:p w14:paraId="161214F0" w14:textId="4EB9FE53" w:rsidR="00A3273B" w:rsidRDefault="00A3273B" w:rsidP="00340E9A">
      <w:pPr>
        <w:ind w:right="237"/>
        <w:rPr>
          <w:b/>
          <w:sz w:val="36"/>
        </w:rPr>
      </w:pPr>
    </w:p>
    <w:p w14:paraId="505E8666" w14:textId="77777777" w:rsidR="00A3273B" w:rsidRPr="00E7374A" w:rsidRDefault="00A3273B" w:rsidP="00340E9A">
      <w:pPr>
        <w:ind w:right="237"/>
        <w:rPr>
          <w:b/>
          <w:sz w:val="36"/>
        </w:rPr>
      </w:pPr>
    </w:p>
    <w:p w14:paraId="0950084E" w14:textId="77777777" w:rsidR="00F927A1" w:rsidRDefault="00270EEB" w:rsidP="00340E9A">
      <w:pPr>
        <w:ind w:right="237"/>
        <w:rPr>
          <w:b/>
          <w:sz w:val="40"/>
          <w:szCs w:val="56"/>
        </w:rPr>
      </w:pPr>
      <w:r>
        <w:rPr>
          <w:b/>
          <w:sz w:val="40"/>
          <w:szCs w:val="56"/>
        </w:rPr>
        <w:t>FACULTY OF BUSINESS AND MANAGEMENT</w:t>
      </w:r>
    </w:p>
    <w:p w14:paraId="67E2874C" w14:textId="5E3F285C" w:rsidR="00190913" w:rsidRPr="00190913" w:rsidRDefault="00270EEB" w:rsidP="00340E9A">
      <w:pPr>
        <w:ind w:right="237"/>
        <w:rPr>
          <w:b/>
          <w:sz w:val="40"/>
          <w:szCs w:val="56"/>
        </w:rPr>
      </w:pPr>
      <w:r>
        <w:rPr>
          <w:b/>
          <w:sz w:val="40"/>
          <w:szCs w:val="56"/>
        </w:rPr>
        <w:t>PUBLIC SERVICE PROGRAMME</w:t>
      </w:r>
    </w:p>
    <w:p w14:paraId="01AF2F4E" w14:textId="77777777" w:rsidR="00A3273B" w:rsidRDefault="00A3273B" w:rsidP="00340E9A">
      <w:pPr>
        <w:ind w:right="237"/>
        <w:rPr>
          <w:b/>
          <w:i/>
          <w:sz w:val="24"/>
        </w:rPr>
      </w:pPr>
    </w:p>
    <w:p w14:paraId="17C7C385" w14:textId="264F2886" w:rsidR="00190913" w:rsidRPr="00932CCA" w:rsidRDefault="00190913" w:rsidP="777CCE50">
      <w:pPr>
        <w:ind w:right="237"/>
        <w:rPr>
          <w:b/>
          <w:bCs/>
          <w:i/>
          <w:iCs/>
          <w:sz w:val="24"/>
          <w:szCs w:val="24"/>
        </w:rPr>
      </w:pPr>
      <w:r w:rsidRPr="777CCE50">
        <w:rPr>
          <w:b/>
          <w:bCs/>
          <w:i/>
          <w:iCs/>
          <w:sz w:val="24"/>
          <w:szCs w:val="24"/>
        </w:rPr>
        <w:t xml:space="preserve">Module title: </w:t>
      </w:r>
      <w:r w:rsidR="005C6289" w:rsidRPr="777CCE50">
        <w:rPr>
          <w:b/>
          <w:bCs/>
          <w:i/>
          <w:iCs/>
          <w:sz w:val="24"/>
          <w:szCs w:val="24"/>
        </w:rPr>
        <w:t>Professional Police Practice 3</w:t>
      </w:r>
      <w:r w:rsidRPr="777CCE50">
        <w:rPr>
          <w:b/>
          <w:bCs/>
          <w:i/>
          <w:iCs/>
          <w:sz w:val="24"/>
          <w:szCs w:val="24"/>
        </w:rPr>
        <w:t xml:space="preserve"> (PCDA) </w:t>
      </w:r>
      <w:r w:rsidR="501A2091" w:rsidRPr="777CCE50">
        <w:rPr>
          <w:b/>
          <w:bCs/>
          <w:i/>
          <w:iCs/>
          <w:sz w:val="24"/>
          <w:szCs w:val="24"/>
        </w:rPr>
        <w:t>BMP</w:t>
      </w:r>
      <w:r w:rsidR="001D2B65">
        <w:rPr>
          <w:b/>
          <w:bCs/>
          <w:i/>
          <w:iCs/>
          <w:sz w:val="24"/>
          <w:szCs w:val="24"/>
        </w:rPr>
        <w:t>P</w:t>
      </w:r>
      <w:r w:rsidR="501A2091" w:rsidRPr="777CCE50">
        <w:rPr>
          <w:b/>
          <w:bCs/>
          <w:i/>
          <w:iCs/>
          <w:sz w:val="24"/>
          <w:szCs w:val="24"/>
        </w:rPr>
        <w:t>60</w:t>
      </w:r>
      <w:r w:rsidR="30F20B84" w:rsidRPr="777CCE50">
        <w:rPr>
          <w:b/>
          <w:bCs/>
          <w:i/>
          <w:iCs/>
          <w:sz w:val="24"/>
          <w:szCs w:val="24"/>
        </w:rPr>
        <w:t>0</w:t>
      </w:r>
      <w:r w:rsidR="501A2091" w:rsidRPr="777CCE50">
        <w:rPr>
          <w:b/>
          <w:bCs/>
          <w:i/>
          <w:iCs/>
          <w:sz w:val="24"/>
          <w:szCs w:val="24"/>
        </w:rPr>
        <w:t>0D</w:t>
      </w:r>
    </w:p>
    <w:p w14:paraId="1502641F" w14:textId="77777777" w:rsidR="00190913" w:rsidRPr="00270EEB" w:rsidRDefault="00190913" w:rsidP="00340E9A">
      <w:pPr>
        <w:ind w:right="237"/>
        <w:rPr>
          <w:b/>
          <w:sz w:val="36"/>
          <w:szCs w:val="56"/>
        </w:rPr>
      </w:pPr>
    </w:p>
    <w:p w14:paraId="522A0D74" w14:textId="2142C1BB" w:rsidR="0010312C" w:rsidRPr="00270EEB" w:rsidRDefault="00F927A1" w:rsidP="777CCE50">
      <w:pPr>
        <w:ind w:right="237"/>
        <w:rPr>
          <w:sz w:val="24"/>
          <w:szCs w:val="24"/>
        </w:rPr>
      </w:pPr>
      <w:r w:rsidRPr="777CCE50">
        <w:rPr>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DE207D"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eastAsia="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eastAsia="Calibri"/>
          <w:color w:val="000000" w:themeColor="text1"/>
          <w:sz w:val="24"/>
          <w:szCs w:val="24"/>
        </w:rPr>
        <w:t xml:space="preserve"> </w:t>
      </w:r>
    </w:p>
    <w:p w14:paraId="0CB400A5" w14:textId="7FCE8F69" w:rsidR="08999749" w:rsidRDefault="08999749" w:rsidP="08999749">
      <w:pPr>
        <w:jc w:val="both"/>
        <w:rPr>
          <w:rFonts w:eastAsia="Calibri"/>
          <w:color w:val="000000" w:themeColor="text1"/>
          <w:sz w:val="24"/>
          <w:szCs w:val="24"/>
        </w:rPr>
      </w:pPr>
    </w:p>
    <w:p w14:paraId="55647C9A" w14:textId="0419748F" w:rsidR="15F9F004" w:rsidRDefault="15F9F004" w:rsidP="08999749">
      <w:pPr>
        <w:jc w:val="both"/>
      </w:pPr>
      <w:r w:rsidRPr="08999749">
        <w:rPr>
          <w:rFonts w:eastAsia="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eastAsia="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sz w:val="24"/>
                <w:szCs w:val="24"/>
              </w:rPr>
            </w:pPr>
            <w:r w:rsidRPr="33EFDF59">
              <w:rPr>
                <w:b/>
                <w:bCs/>
                <w:sz w:val="24"/>
                <w:szCs w:val="24"/>
              </w:rPr>
              <w:t>Workbo</w:t>
            </w:r>
            <w:r w:rsidR="53BD9ECA" w:rsidRPr="33EFDF59">
              <w:rPr>
                <w:b/>
                <w:bCs/>
                <w:sz w:val="24"/>
                <w:szCs w:val="24"/>
              </w:rPr>
              <w:t>o</w:t>
            </w:r>
            <w:r w:rsidRPr="33EFDF59">
              <w:rPr>
                <w:b/>
                <w:bCs/>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sz w:val="24"/>
                <w:szCs w:val="24"/>
              </w:rPr>
            </w:pPr>
            <w:r>
              <w:rPr>
                <w:b/>
                <w:sz w:val="24"/>
                <w:szCs w:val="24"/>
              </w:rPr>
              <w:t xml:space="preserve">Area of Professional Practice </w:t>
            </w:r>
          </w:p>
          <w:p w14:paraId="1A5D6AF9" w14:textId="77777777" w:rsidR="00446F80" w:rsidRPr="00270EEB" w:rsidRDefault="00446F80" w:rsidP="00340E9A">
            <w:pPr>
              <w:ind w:right="237"/>
              <w:jc w:val="both"/>
              <w:rPr>
                <w:b/>
                <w:sz w:val="24"/>
                <w:szCs w:val="24"/>
              </w:rPr>
            </w:pPr>
          </w:p>
        </w:tc>
        <w:tc>
          <w:tcPr>
            <w:tcW w:w="1210" w:type="dxa"/>
          </w:tcPr>
          <w:p w14:paraId="0B5B7A74" w14:textId="18F87E3C" w:rsidR="00446F80" w:rsidRDefault="00446F80" w:rsidP="00340E9A">
            <w:pPr>
              <w:ind w:right="237"/>
              <w:jc w:val="both"/>
              <w:rPr>
                <w:b/>
                <w:sz w:val="24"/>
                <w:szCs w:val="24"/>
              </w:rPr>
            </w:pPr>
            <w:r>
              <w:rPr>
                <w:b/>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sz w:val="24"/>
                <w:szCs w:val="24"/>
              </w:rPr>
            </w:pPr>
            <w:r>
              <w:rPr>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sz w:val="24"/>
                <w:szCs w:val="24"/>
              </w:rPr>
            </w:pPr>
            <w:r w:rsidRPr="007B5CB2">
              <w:rPr>
                <w:sz w:val="24"/>
                <w:szCs w:val="24"/>
              </w:rPr>
              <w:t xml:space="preserve">Task </w:t>
            </w:r>
            <w:r>
              <w:rPr>
                <w:sz w:val="24"/>
                <w:szCs w:val="24"/>
              </w:rPr>
              <w:t>2</w:t>
            </w:r>
          </w:p>
        </w:tc>
        <w:tc>
          <w:tcPr>
            <w:tcW w:w="5429" w:type="dxa"/>
            <w:shd w:val="clear" w:color="auto" w:fill="auto"/>
          </w:tcPr>
          <w:p w14:paraId="2C3E7745" w14:textId="6C275C04" w:rsidR="00446F80" w:rsidRPr="00E57B0A" w:rsidRDefault="540E39FD" w:rsidP="35AC8E37">
            <w:pPr>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sz w:val="24"/>
                <w:szCs w:val="24"/>
              </w:rPr>
            </w:pPr>
            <w:r w:rsidRPr="37569CBF">
              <w:rPr>
                <w:b/>
                <w:bCs/>
                <w:sz w:val="24"/>
                <w:szCs w:val="24"/>
              </w:rPr>
              <w:t>2</w:t>
            </w:r>
            <w:r w:rsidR="52FB0378" w:rsidRPr="37569CBF">
              <w:rPr>
                <w:b/>
                <w:bCs/>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sz w:val="24"/>
                <w:szCs w:val="24"/>
              </w:rPr>
            </w:pPr>
            <w:r w:rsidRPr="007B5CB2">
              <w:rPr>
                <w:sz w:val="24"/>
                <w:szCs w:val="24"/>
              </w:rPr>
              <w:t xml:space="preserve">Task </w:t>
            </w:r>
            <w:r>
              <w:rPr>
                <w:sz w:val="24"/>
                <w:szCs w:val="24"/>
              </w:rPr>
              <w:t>3</w:t>
            </w:r>
            <w:r w:rsidRPr="007B5CB2">
              <w:rPr>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sz w:val="24"/>
                <w:szCs w:val="24"/>
              </w:rPr>
            </w:pPr>
            <w:r w:rsidRPr="084AFF89">
              <w:rPr>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sz w:val="24"/>
                <w:szCs w:val="24"/>
              </w:rPr>
            </w:pPr>
            <w:r w:rsidRPr="084AFF89">
              <w:rPr>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sz w:val="24"/>
                <w:szCs w:val="24"/>
              </w:rPr>
            </w:pPr>
            <w:r w:rsidRPr="6BD5918D">
              <w:rPr>
                <w:b/>
                <w:bCs/>
                <w:sz w:val="24"/>
                <w:szCs w:val="24"/>
              </w:rPr>
              <w:t>T</w:t>
            </w:r>
            <w:r w:rsidR="459B01AC" w:rsidRPr="6BD5918D">
              <w:rPr>
                <w:b/>
                <w:bCs/>
                <w:sz w:val="24"/>
                <w:szCs w:val="24"/>
              </w:rPr>
              <w:t>otal</w:t>
            </w:r>
          </w:p>
        </w:tc>
        <w:tc>
          <w:tcPr>
            <w:tcW w:w="1210" w:type="dxa"/>
          </w:tcPr>
          <w:p w14:paraId="1A03C628" w14:textId="43651676" w:rsidR="00446F80" w:rsidRPr="00F40CB5" w:rsidRDefault="79757360" w:rsidP="777CCE50">
            <w:pPr>
              <w:spacing w:line="360" w:lineRule="auto"/>
              <w:ind w:right="237"/>
              <w:jc w:val="both"/>
              <w:rPr>
                <w:b/>
                <w:bCs/>
                <w:sz w:val="24"/>
                <w:szCs w:val="24"/>
              </w:rPr>
            </w:pPr>
            <w:r w:rsidRPr="37569CBF">
              <w:rPr>
                <w:b/>
                <w:bCs/>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sz w:val="24"/>
          <w:szCs w:val="24"/>
        </w:rPr>
      </w:pPr>
      <w:r w:rsidRPr="35AC8E37">
        <w:rPr>
          <w:b/>
          <w:bCs/>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sz w:val="24"/>
          <w:szCs w:val="24"/>
        </w:rPr>
      </w:pPr>
      <w:r w:rsidRPr="777CCE50">
        <w:rPr>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rPr>
                <w:sz w:val="24"/>
                <w:szCs w:val="24"/>
              </w:rPr>
            </w:pPr>
          </w:p>
          <w:p w14:paraId="6834BD04" w14:textId="1D9ADC8E" w:rsidR="008F46CC" w:rsidRDefault="008F46CC" w:rsidP="35AC8E37">
            <w:pPr>
              <w:spacing w:line="259" w:lineRule="auto"/>
              <w:rPr>
                <w:b/>
                <w:bCs/>
                <w:sz w:val="24"/>
                <w:szCs w:val="24"/>
              </w:rPr>
            </w:pPr>
            <w:r w:rsidRPr="777CCE50">
              <w:rPr>
                <w:sz w:val="24"/>
                <w:szCs w:val="24"/>
              </w:rPr>
              <w:t xml:space="preserve">Critically evaluate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7B6823B8" w14:textId="77777777" w:rsidR="0053662A" w:rsidRDefault="0053662A" w:rsidP="0053662A">
      <w:pPr>
        <w:pStyle w:val="NormalWeb"/>
        <w:spacing w:before="0" w:beforeAutospacing="0" w:after="0" w:afterAutospacing="0"/>
        <w:rPr>
          <w:color w:val="0E101A"/>
        </w:rPr>
      </w:pPr>
      <w:r>
        <w:rPr>
          <w:color w:val="0E101A"/>
        </w:rPr>
        <w:t>Referring to the code of practice for victims of crime in England and Wales, Nov 2020, a victim is defined as 'a person who has suffered harm, including physical, mental or emotional harm or economic loss which was directly caused by a criminal offence.’ There have been several incidents and victims involved that I have policed since started as a police constable in South Wales Police in 2021.</w:t>
      </w:r>
    </w:p>
    <w:p w14:paraId="652F3DD5" w14:textId="77777777" w:rsidR="0053662A" w:rsidRDefault="0053662A" w:rsidP="0053662A">
      <w:pPr>
        <w:pStyle w:val="NormalWeb"/>
        <w:spacing w:before="0" w:beforeAutospacing="0" w:after="0" w:afterAutospacing="0"/>
        <w:rPr>
          <w:color w:val="0E101A"/>
        </w:rPr>
      </w:pPr>
    </w:p>
    <w:p w14:paraId="6063F51C" w14:textId="78CF0F94" w:rsidR="0053662A" w:rsidRDefault="0053662A" w:rsidP="0053662A">
      <w:pPr>
        <w:pStyle w:val="NormalWeb"/>
        <w:spacing w:before="0" w:beforeAutospacing="0" w:after="0" w:afterAutospacing="0"/>
        <w:rPr>
          <w:color w:val="0E101A"/>
        </w:rPr>
      </w:pPr>
      <w:r>
        <w:rPr>
          <w:color w:val="0E101A"/>
        </w:rPr>
        <w:t xml:space="preserve">The National Decision-making model is described as a tool that assists police officers in making complex decisions while in the moment. These decisions can often be complex due to members of the public often attempting to mislead officers. (College Of Policing, 2013) The College of Policing developed a model that is used to overcome these barriers while making these decisions for officers. (College Of Policing, 2013). The code of ethics which is an ethical principle all officers must follow as set out by the College of Policing. This principle will make sure that the decision being made at the time has integrity, respect, and public service. These core values should be at the </w:t>
      </w:r>
      <w:r>
        <w:rPr>
          <w:color w:val="0E101A"/>
        </w:rPr>
        <w:t>centre</w:t>
      </w:r>
      <w:r>
        <w:rPr>
          <w:color w:val="0E101A"/>
        </w:rPr>
        <w:t xml:space="preserve"> of every decision made. (College Of Policing, 2013). The national decision-making model is made of components such as gathering information and intelligence. This is the first stage of making the decision and officers should take in all the information available. (College Of Policing, 2013). The second stage is to assess the threat, and harm and develop a strategy to assist. (College Of Policing, 2013). The third stage is to consider the powers and policies set out by the government for police officers. (College Of Policing, 2013) the fourth stage would be to identify any option available that </w:t>
      </w:r>
      <w:r>
        <w:rPr>
          <w:color w:val="0E101A"/>
        </w:rPr>
        <w:lastRenderedPageBreak/>
        <w:t>would assist (College of Policing, 2013). The last option is to take action and reflect on the decisions and actions made. </w:t>
      </w:r>
    </w:p>
    <w:p w14:paraId="75BF201D" w14:textId="77777777" w:rsidR="0053662A" w:rsidRDefault="0053662A" w:rsidP="0053662A">
      <w:pPr>
        <w:pStyle w:val="NormalWeb"/>
        <w:spacing w:before="0" w:beforeAutospacing="0" w:after="0" w:afterAutospacing="0"/>
        <w:rPr>
          <w:color w:val="0E101A"/>
        </w:rPr>
      </w:pPr>
    </w:p>
    <w:p w14:paraId="403FFCC9" w14:textId="77777777" w:rsidR="0053662A" w:rsidRDefault="0053662A" w:rsidP="0053662A">
      <w:pPr>
        <w:pStyle w:val="NormalWeb"/>
        <w:spacing w:before="0" w:beforeAutospacing="0" w:after="0" w:afterAutospacing="0"/>
        <w:rPr>
          <w:color w:val="0E101A"/>
        </w:rPr>
      </w:pPr>
      <w:r>
        <w:rPr>
          <w:color w:val="0E101A"/>
        </w:rPr>
        <w:t>An example of an incident that I attended where I played a significant role in the investigation while dealing with the victim was when a person had reported that their ex-partner had attended the address assaulted her by pushing her and smashed her phone. Throughout this incident as a developed officer, I was constantly referring back to the National decision-making model in order to assist me in giving the victim the best possible service. (College Of Policing, 2013)</w:t>
      </w:r>
    </w:p>
    <w:p w14:paraId="71D1756C" w14:textId="77777777" w:rsidR="0053662A" w:rsidRDefault="0053662A" w:rsidP="0053662A">
      <w:pPr>
        <w:pStyle w:val="NormalWeb"/>
        <w:spacing w:before="0" w:beforeAutospacing="0" w:after="0" w:afterAutospacing="0"/>
        <w:rPr>
          <w:color w:val="0E101A"/>
        </w:rPr>
      </w:pPr>
    </w:p>
    <w:p w14:paraId="0B92983D" w14:textId="77777777" w:rsidR="0053662A" w:rsidRDefault="0053662A" w:rsidP="0053662A">
      <w:pPr>
        <w:pStyle w:val="NormalWeb"/>
        <w:spacing w:before="0" w:beforeAutospacing="0" w:after="0" w:afterAutospacing="0"/>
        <w:rPr>
          <w:color w:val="0E101A"/>
        </w:rPr>
      </w:pPr>
      <w:r>
        <w:rPr>
          <w:color w:val="0E101A"/>
        </w:rPr>
        <w:t>Since February 2024, I have been certified in emergency response driving, due to the intel held at the address regarding the two parties involved and the risk of the aggressor still being at the scene. It was decided to grade the call at the significant risk of harm therefore authorising emergency response driving exemptions. </w:t>
      </w:r>
    </w:p>
    <w:p w14:paraId="11E71422" w14:textId="77777777" w:rsidR="0053662A" w:rsidRDefault="0053662A" w:rsidP="0053662A">
      <w:pPr>
        <w:pStyle w:val="NormalWeb"/>
        <w:spacing w:before="0" w:beforeAutospacing="0" w:after="0" w:afterAutospacing="0"/>
        <w:rPr>
          <w:color w:val="0E101A"/>
        </w:rPr>
      </w:pPr>
      <w:r>
        <w:rPr>
          <w:color w:val="0E101A"/>
        </w:rPr>
        <w:t>According to the Road Vehicles Lighting Regulations 1989 (Amended by the Deregulation Act 2015), Officers who have received emergency driving training can use flashing blue lights and sirens in order to aid in the response to an emergency. These are to allow other road users of your presence (Dr. J Hikman, 2015) This act also allows officers to have exemptions to the speed limit on the road, pedestrian crossings, and other safety features such as reflective stickers on vehicles and headlight flashes. (Dr. J Hikman, 2015)</w:t>
      </w:r>
    </w:p>
    <w:p w14:paraId="68FC2A20" w14:textId="305EF557" w:rsidR="0053662A" w:rsidRDefault="0053662A" w:rsidP="0053662A">
      <w:pPr>
        <w:pStyle w:val="NormalWeb"/>
        <w:spacing w:before="0" w:beforeAutospacing="0" w:after="0" w:afterAutospacing="0"/>
        <w:rPr>
          <w:color w:val="0E101A"/>
        </w:rPr>
      </w:pPr>
      <w:r>
        <w:rPr>
          <w:color w:val="0E101A"/>
        </w:rPr>
        <w:t xml:space="preserve">Due to the grading of the call, I used the exemption that was awarded to me by the Road Traffic Act 1984 while </w:t>
      </w:r>
      <w:r>
        <w:rPr>
          <w:color w:val="0E101A"/>
        </w:rPr>
        <w:t>on</w:t>
      </w:r>
      <w:r>
        <w:rPr>
          <w:color w:val="0E101A"/>
        </w:rPr>
        <w:t xml:space="preserve"> route to the call. Throughout this journey National Decision model was at the forefront of my mind due to the safety of myself, my colleagues, and other road users. By taking in all information such as road markings, lights, and signs, and considering my police powers awarded to me by the Road Traffic Act 1984. </w:t>
      </w:r>
    </w:p>
    <w:p w14:paraId="2CE8FC4C" w14:textId="77777777" w:rsidR="0053662A" w:rsidRDefault="0053662A" w:rsidP="0053662A">
      <w:pPr>
        <w:pStyle w:val="NormalWeb"/>
        <w:spacing w:before="0" w:beforeAutospacing="0" w:after="0" w:afterAutospacing="0"/>
        <w:rPr>
          <w:color w:val="0E101A"/>
        </w:rPr>
      </w:pPr>
    </w:p>
    <w:p w14:paraId="0123ADF4" w14:textId="77777777" w:rsidR="0053662A" w:rsidRDefault="0053662A" w:rsidP="0053662A">
      <w:pPr>
        <w:pStyle w:val="NormalWeb"/>
        <w:spacing w:before="0" w:beforeAutospacing="0" w:after="0" w:afterAutospacing="0"/>
        <w:rPr>
          <w:color w:val="0E101A"/>
        </w:rPr>
      </w:pPr>
      <w:r>
        <w:rPr>
          <w:color w:val="0E101A"/>
        </w:rPr>
        <w:t>Upon arrival at the address, the aggressor was no longer at the address. This allowed me to give as much time as needed to the victim. Due to the victim being caused serious harm and physical assault by a person who is personally connected to them, they are entitled to the victim’s code. (College of Policing, 2013). The code of practice for victims of crime was developed by the College of Policing to aid police officers in giving victims of crime the best public service that they can. (College of Policing, 2013). The code outlines what support emotional and practical support is available. In order to give support to this current victim I have explained other agencies that would be best suited to help emotionally and practically, such as Women’s Aid or Live Fear Free. There are companies that support victims of domestic violence by putting them in refuges, giving them a point of contact to lean on and a professional to help set their lives back up. (NHS, 2022). I also put a public protection notice form which would flag up any other support that the victim would need such as social service or council support. </w:t>
      </w:r>
    </w:p>
    <w:p w14:paraId="50D521E9" w14:textId="77777777" w:rsidR="0053662A" w:rsidRDefault="0053662A" w:rsidP="0053662A">
      <w:pPr>
        <w:pStyle w:val="NormalWeb"/>
        <w:spacing w:before="0" w:beforeAutospacing="0" w:after="0" w:afterAutospacing="0"/>
        <w:rPr>
          <w:color w:val="0E101A"/>
        </w:rPr>
      </w:pPr>
    </w:p>
    <w:p w14:paraId="1B82D14C" w14:textId="77777777" w:rsidR="0053662A" w:rsidRDefault="0053662A" w:rsidP="0053662A">
      <w:pPr>
        <w:pStyle w:val="NormalWeb"/>
        <w:spacing w:before="0" w:beforeAutospacing="0" w:after="0" w:afterAutospacing="0"/>
        <w:rPr>
          <w:color w:val="0E101A"/>
        </w:rPr>
      </w:pPr>
      <w:r>
        <w:rPr>
          <w:color w:val="0E101A"/>
        </w:rPr>
        <w:t>The victim wants to make a complaint regarding the incident and therefore an official statement must be taken in order for the Crown prosecution service to take this further. (Crown Prosecution Service, 2019). To do this I built a rapport with the victim, to let them know they could open up to me without fear and inform myself of every detail to do with their relationship. I proceed to ask questions; what happened? Explain what happened next in a lot of detail, where the incident took place, and the layout. I included in the statement the incident itself what happened using descriptions of injuries and emotions by the victim and the aggressor. As well as describing the aggressor for police and court purposes by utilising the 10-point description and including a conclusion of everything that happened and ADVOKATE. (Bryant and Bryant, 2019, p.1962). I was very aware of using the National Decision-Making model to demonstrate honesty, respect, and integrity. This a requirement as quoted by (Bryant and Bryant, 2019, p.75) ‘These are some of The Codes of Ethics that every police officer should show while dealing with a victim, they cannot abuse or compromise in their position and should act tolerance and self-control.’ </w:t>
      </w:r>
    </w:p>
    <w:p w14:paraId="04A413E6" w14:textId="77777777" w:rsidR="0053662A" w:rsidRDefault="0053662A" w:rsidP="0053662A">
      <w:pPr>
        <w:pStyle w:val="NormalWeb"/>
        <w:spacing w:before="0" w:beforeAutospacing="0" w:after="0" w:afterAutospacing="0"/>
        <w:rPr>
          <w:color w:val="0E101A"/>
        </w:rPr>
      </w:pPr>
    </w:p>
    <w:p w14:paraId="259C1661" w14:textId="77777777" w:rsidR="0053662A" w:rsidRDefault="0053662A" w:rsidP="0053662A">
      <w:pPr>
        <w:pStyle w:val="NormalWeb"/>
        <w:spacing w:before="0" w:beforeAutospacing="0" w:after="0" w:afterAutospacing="0"/>
        <w:rPr>
          <w:color w:val="0E101A"/>
        </w:rPr>
      </w:pPr>
      <w:r>
        <w:rPr>
          <w:color w:val="0E101A"/>
        </w:rPr>
        <w:t>While I was at the address it came to my attention that there was a child under the age of 10 at the address. (UNICEF UK, n.d.) explains that it is now recognised that if a child witnesses or hears and domestic incident occurring, they are also a victim of domestic abuse. This is due to the fact that it can have a significant impact on a child's development, health, and well-being. (UNICEF UK, n.d.). I know through my 3 years of experience as a police officer that it is my duty to welfare check and support any visit that may be involved in a crime. Due to this, I went upstairs with the victim’s permission to check on their child. The child explained to me that they had heard the domestic happen however they did not see anything. They explained that they were too scared to leave their room at the time of the incident. I reassured the child that the police were now involved and here to help. I made sure that they were comfortable speaking, and that I was respectful and kind. I recorded in my electronic pocket notebook everything that was of significance that was mentioned. At the most practicable opportunity, I sent the information in a form to notify any service that offers support for children such as social services. (NHS, 2022).</w:t>
      </w:r>
    </w:p>
    <w:p w14:paraId="70134713" w14:textId="77777777" w:rsidR="0053662A" w:rsidRDefault="0053662A" w:rsidP="0053662A">
      <w:pPr>
        <w:pStyle w:val="NormalWeb"/>
        <w:spacing w:before="0" w:beforeAutospacing="0" w:after="0" w:afterAutospacing="0"/>
        <w:rPr>
          <w:color w:val="0E101A"/>
        </w:rPr>
      </w:pPr>
    </w:p>
    <w:p w14:paraId="2E9A9AD1" w14:textId="77777777" w:rsidR="0053662A" w:rsidRDefault="0053662A" w:rsidP="0053662A">
      <w:pPr>
        <w:pStyle w:val="NormalWeb"/>
        <w:spacing w:before="0" w:beforeAutospacing="0" w:after="0" w:afterAutospacing="0"/>
        <w:rPr>
          <w:color w:val="0E101A"/>
        </w:rPr>
      </w:pPr>
      <w:r>
        <w:rPr>
          <w:color w:val="0E101A"/>
        </w:rPr>
        <w:t>After this was completed, I then started to gather all the evidence that was relevant to the incident by using golden hour principles. According to (the College of Policing, 2013), the Golden Hour principles are set out in order to make sure that officers include all evidence gathering while still at the scene. Examples of this are statements from victims, photographs of any injuries, body-worn video of the scene, and identification of suspects. Checking if there are any witnesses present and recording everything in a log or electronic pocket notebook. Preserving any physical evidence or recording any intelligence, referring to the report that I responded to, while at the scene I completed a statement of complaint from the victim. I took photos of injuries that had been inflicted with their permission. I completed a series of house-to-house door knocking in order to identify any witness or any CCTV that may captured the incident. I identified the aggressor by describing him in the statement and his actions which will paint the picture for any person who will be dealing with the incident from the CPS or police without CCTV. I also gathered any intelligence about the aggressor's past if the victim has ever reported anything domestic issues in their relationship in the past. This will add to the picture for the court. </w:t>
      </w:r>
    </w:p>
    <w:p w14:paraId="7C320197" w14:textId="77777777" w:rsidR="0053662A" w:rsidRDefault="0053662A" w:rsidP="0053662A">
      <w:pPr>
        <w:pStyle w:val="NormalWeb"/>
        <w:spacing w:before="0" w:beforeAutospacing="0" w:after="0" w:afterAutospacing="0"/>
        <w:rPr>
          <w:color w:val="0E101A"/>
        </w:rPr>
      </w:pPr>
    </w:p>
    <w:p w14:paraId="2573EA81" w14:textId="77777777" w:rsidR="0053662A" w:rsidRDefault="0053662A" w:rsidP="0053662A">
      <w:pPr>
        <w:pStyle w:val="NormalWeb"/>
        <w:spacing w:before="0" w:beforeAutospacing="0" w:after="0" w:afterAutospacing="0"/>
        <w:rPr>
          <w:color w:val="0E101A"/>
        </w:rPr>
      </w:pPr>
    </w:p>
    <w:p w14:paraId="6AF81906" w14:textId="77777777" w:rsidR="0053662A" w:rsidRDefault="0053662A" w:rsidP="0053662A">
      <w:pPr>
        <w:pStyle w:val="NormalWeb"/>
        <w:spacing w:before="0" w:beforeAutospacing="0" w:after="0" w:afterAutospacing="0"/>
        <w:rPr>
          <w:color w:val="0E101A"/>
        </w:rPr>
      </w:pPr>
    </w:p>
    <w:p w14:paraId="4AE4E3EE" w14:textId="77777777" w:rsidR="0053662A" w:rsidRDefault="0053662A" w:rsidP="0053662A">
      <w:pPr>
        <w:pStyle w:val="NormalWeb"/>
        <w:spacing w:before="0" w:beforeAutospacing="0" w:after="0" w:afterAutospacing="0"/>
        <w:rPr>
          <w:color w:val="0E101A"/>
        </w:rPr>
      </w:pPr>
      <w:r>
        <w:rPr>
          <w:color w:val="0E101A"/>
        </w:rPr>
        <w:t>On reflection of my improvement following my third year, I can see significant knowledge levels have improved. Using the National Decision-making model regularly in my duty has allowed me to become almost second nature when attending reports, safeguarding victims, arresting suspects, and assisting with mental health. Due to this, I have been able to make the right decisions at the right time with the right outcomes without any support from a tutor or trainer. I understand that making sure my action is justified, propionate, and necessary will result in the best outcome going forward. </w:t>
      </w:r>
    </w:p>
    <w:p w14:paraId="4A08F8E7" w14:textId="77777777" w:rsidR="0053662A" w:rsidRDefault="0053662A" w:rsidP="0053662A">
      <w:pPr>
        <w:pStyle w:val="NormalWeb"/>
        <w:spacing w:before="0" w:beforeAutospacing="0" w:after="0" w:afterAutospacing="0"/>
        <w:rPr>
          <w:color w:val="0E101A"/>
        </w:rPr>
      </w:pPr>
      <w:r>
        <w:rPr>
          <w:color w:val="0E101A"/>
        </w:rPr>
        <w:t>Since starting my probation, I have been trained in a significant number of courses that aid my modern policing style, such as emergency response driving. </w:t>
      </w:r>
    </w:p>
    <w:p w14:paraId="55418EC8" w14:textId="77777777" w:rsidR="0053662A" w:rsidRDefault="0053662A" w:rsidP="0053662A">
      <w:pPr>
        <w:pStyle w:val="NormalWeb"/>
        <w:spacing w:before="0" w:beforeAutospacing="0" w:after="0" w:afterAutospacing="0"/>
        <w:rPr>
          <w:color w:val="0E101A"/>
        </w:rPr>
      </w:pPr>
      <w:r>
        <w:rPr>
          <w:color w:val="0E101A"/>
        </w:rPr>
        <w:t>I have significantly improved in my evidence gathering by using the golden hour principles, such as making a statement that was very detailed and precise about what happened and identifying any witnesses however on reflection other evidence-gathering opportunities were available to me such as complete a medical form which allows for the medical history of the injuries inflicted at the time of the incident to be heard in court. This would’ve saved me a lot of time as the victim would need to be revisited for the form to be signed. As well as to seize the victim’s phone as they explained the aggressor phoned them whole outside the address. The phone would be able to get downloaded and prove that this was the case. As I didn’t complete these at the scene either myself or another officer will have been revisited, I would see this as a waste of resources as it could’ve already been completed. It would also mean the victim would have to speak about the incident with other officers again, this could cause more emotions which would have been completely avoidable at the time. </w:t>
      </w:r>
    </w:p>
    <w:p w14:paraId="4F0F78D4" w14:textId="77777777" w:rsidR="0053662A" w:rsidRDefault="0053662A" w:rsidP="0053662A">
      <w:pPr>
        <w:pStyle w:val="NormalWeb"/>
        <w:spacing w:before="0" w:beforeAutospacing="0" w:after="0" w:afterAutospacing="0"/>
        <w:rPr>
          <w:color w:val="0E101A"/>
        </w:rPr>
      </w:pPr>
    </w:p>
    <w:p w14:paraId="0590AAF8" w14:textId="5D5214D9" w:rsidR="00FF7784" w:rsidRDefault="0053662A" w:rsidP="0053662A">
      <w:pPr>
        <w:pStyle w:val="NormalWeb"/>
        <w:spacing w:before="0" w:beforeAutospacing="0" w:after="0" w:afterAutospacing="0"/>
        <w:rPr>
          <w:color w:val="0E101A"/>
        </w:rPr>
      </w:pPr>
      <w:r>
        <w:rPr>
          <w:color w:val="0E101A"/>
        </w:rPr>
        <w:t>In conclusion is clear that I have developed my modern policing skills throughout the 3 years on probation and have made great improvements. There is room for development however they are minor and signification tasks that can be done at a later date and are not detrimental to the service that is given to the victim or the relevant incident.</w:t>
      </w:r>
    </w:p>
    <w:p w14:paraId="042CAB3C" w14:textId="77777777" w:rsidR="0053662A" w:rsidRDefault="0053662A" w:rsidP="0053662A">
      <w:pPr>
        <w:pStyle w:val="NormalWeb"/>
        <w:spacing w:before="0" w:beforeAutospacing="0" w:after="0" w:afterAutospacing="0"/>
        <w:rPr>
          <w:color w:val="0E101A"/>
        </w:rPr>
      </w:pPr>
    </w:p>
    <w:p w14:paraId="7E9315FD" w14:textId="743CB25E" w:rsidR="0053662A" w:rsidRPr="0053662A" w:rsidRDefault="0053662A" w:rsidP="0053662A">
      <w:pPr>
        <w:pStyle w:val="NormalWeb"/>
        <w:spacing w:before="0" w:beforeAutospacing="0" w:after="0" w:afterAutospacing="0"/>
        <w:rPr>
          <w:i/>
          <w:iCs/>
          <w:color w:val="0E101A"/>
        </w:rPr>
      </w:pPr>
      <w:r w:rsidRPr="0053662A">
        <w:rPr>
          <w:i/>
          <w:iCs/>
          <w:color w:val="0E101A"/>
        </w:rPr>
        <w:t>Word</w:t>
      </w:r>
      <w:r>
        <w:rPr>
          <w:i/>
          <w:iCs/>
          <w:color w:val="0E101A"/>
        </w:rPr>
        <w:t xml:space="preserve"> count</w:t>
      </w:r>
      <w:r w:rsidRPr="0053662A">
        <w:rPr>
          <w:i/>
          <w:iCs/>
          <w:color w:val="0E101A"/>
        </w:rPr>
        <w:t>: 1812</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24A526C2" w14:textId="77777777" w:rsidR="0053662A" w:rsidRDefault="0053662A" w:rsidP="0053662A">
      <w:pPr>
        <w:pStyle w:val="NormalWeb"/>
        <w:spacing w:before="0" w:beforeAutospacing="0" w:after="0" w:afterAutospacing="0"/>
        <w:rPr>
          <w:color w:val="0E101A"/>
        </w:rPr>
      </w:pPr>
      <w:r>
        <w:rPr>
          <w:color w:val="0E101A"/>
        </w:rPr>
        <w:t>According to (the Cambridge Dictionary, 2023) social media is a ‘form of media that allows people to communicate and share information using the internet or mobile phones.’</w:t>
      </w:r>
    </w:p>
    <w:p w14:paraId="6ECC9E11" w14:textId="77777777" w:rsidR="0053662A" w:rsidRDefault="0053662A" w:rsidP="0053662A">
      <w:pPr>
        <w:pStyle w:val="NormalWeb"/>
        <w:spacing w:before="0" w:beforeAutospacing="0" w:after="0" w:afterAutospacing="0"/>
        <w:rPr>
          <w:color w:val="0E101A"/>
        </w:rPr>
      </w:pPr>
      <w:r>
        <w:rPr>
          <w:color w:val="0E101A"/>
        </w:rPr>
        <w:t>(The Police Foundation, 2014) explains that social media is a growing form of communication between people and organisations using the internet. It is sites that use the form ‘post’ information to the public, message each other, and connect through photos, videos, and content. (The Police Foundation, 2014) mentions that social media was made a tool that establishes easier two-way connections that are convenient for everyone. Unlike other traditional methods such as letters, you can engage in a conversation rather than only providing them with information or intelligence. </w:t>
      </w:r>
    </w:p>
    <w:p w14:paraId="3AD8D7DB" w14:textId="77777777" w:rsidR="0053662A" w:rsidRDefault="0053662A" w:rsidP="0053662A">
      <w:pPr>
        <w:pStyle w:val="NormalWeb"/>
        <w:spacing w:before="0" w:beforeAutospacing="0" w:after="0" w:afterAutospacing="0"/>
        <w:rPr>
          <w:color w:val="0E101A"/>
        </w:rPr>
      </w:pPr>
      <w:r>
        <w:rPr>
          <w:color w:val="0E101A"/>
        </w:rPr>
        <w:t> It offers modern policing a way of connecting with the public and distributing information quickly.</w:t>
      </w:r>
    </w:p>
    <w:p w14:paraId="2BDDB2C5" w14:textId="77777777" w:rsidR="0053662A" w:rsidRDefault="0053662A" w:rsidP="0053662A">
      <w:pPr>
        <w:pStyle w:val="NormalWeb"/>
        <w:spacing w:before="0" w:beforeAutospacing="0" w:after="0" w:afterAutospacing="0"/>
        <w:rPr>
          <w:color w:val="0E101A"/>
        </w:rPr>
      </w:pPr>
      <w:r>
        <w:rPr>
          <w:color w:val="0E101A"/>
        </w:rPr>
        <w:t>There are serval other social media platforms such as Facebook, where other users post, network, and engage in conversation with one another. Facebook also has a feature where you can get up communities in order to talk about one particular thing with the only people that are relevant to that topic. For example, local community groups. (The Police Foundation, 2014) Blogging sites such as Twitter allow people to post their opinions, facts, information, and intelligence online and give people a check to react to that information by liking or commenting. (The Police Foundation, 2014) There is Instagram which allows people to connect through pictures and a tool that captures your day-to-day goings. (The Police Foundation, 2014) There is also TikTok and YouTube, which allow users to connect through videos with the option to interact with the contact by liking or commenting (The Police Foundation, 2014)</w:t>
      </w:r>
    </w:p>
    <w:p w14:paraId="598DB566" w14:textId="77777777" w:rsidR="0053662A" w:rsidRDefault="0053662A" w:rsidP="0053662A">
      <w:pPr>
        <w:pStyle w:val="NormalWeb"/>
        <w:spacing w:before="0" w:beforeAutospacing="0" w:after="0" w:afterAutospacing="0"/>
        <w:rPr>
          <w:color w:val="0E101A"/>
        </w:rPr>
      </w:pPr>
    </w:p>
    <w:p w14:paraId="731FEA9B" w14:textId="77777777" w:rsidR="0053662A" w:rsidRDefault="0053662A" w:rsidP="0053662A">
      <w:pPr>
        <w:pStyle w:val="NormalWeb"/>
        <w:spacing w:before="0" w:beforeAutospacing="0" w:after="0" w:afterAutospacing="0"/>
        <w:rPr>
          <w:color w:val="0E101A"/>
        </w:rPr>
      </w:pPr>
      <w:r>
        <w:rPr>
          <w:color w:val="0E101A"/>
        </w:rPr>
        <w:t>Due to all this access to the public on such an easy basis, most police forces like South Wales Police use social media. By carrying out some primary research on Monday 4th March 2024 at 1805pm South Wales Police used Facebook, Twitter, and TikTok as a means of communicating with the public. </w:t>
      </w:r>
    </w:p>
    <w:p w14:paraId="2A78419C" w14:textId="77777777" w:rsidR="0053662A" w:rsidRDefault="0053662A" w:rsidP="0053662A">
      <w:pPr>
        <w:pStyle w:val="NormalWeb"/>
        <w:spacing w:before="0" w:beforeAutospacing="0" w:after="0" w:afterAutospacing="0"/>
        <w:rPr>
          <w:color w:val="0E101A"/>
        </w:rPr>
      </w:pPr>
      <w:r>
        <w:rPr>
          <w:color w:val="0E101A"/>
        </w:rPr>
        <w:t>I researched this information by logging into my personal social media via all my accounts and searching for the username ‘SWPOLICE.’ These were my findings. </w:t>
      </w:r>
    </w:p>
    <w:p w14:paraId="6279B68A" w14:textId="77777777" w:rsidR="0053662A" w:rsidRDefault="0053662A" w:rsidP="0053662A">
      <w:pPr>
        <w:pStyle w:val="NormalWeb"/>
        <w:spacing w:before="0" w:beforeAutospacing="0" w:after="0" w:afterAutospacing="0"/>
        <w:rPr>
          <w:color w:val="0E101A"/>
        </w:rPr>
      </w:pPr>
    </w:p>
    <w:p w14:paraId="725CC72A" w14:textId="77777777" w:rsidR="0053662A" w:rsidRDefault="0053662A" w:rsidP="0053662A">
      <w:pPr>
        <w:pStyle w:val="NormalWeb"/>
        <w:spacing w:before="0" w:beforeAutospacing="0" w:after="0" w:afterAutospacing="0"/>
        <w:rPr>
          <w:color w:val="0E101A"/>
        </w:rPr>
      </w:pPr>
      <w:r>
        <w:rPr>
          <w:color w:val="0E101A"/>
        </w:rPr>
        <w:t>According to (The Police Foundation, 2014) the explain that Association of Chief Police Officers (ACPO) has created guidelines and determined that it is safe for the police force to use social media. It allows officers to respond to any real-time incident that has been reported via social media and allows police forces to have even more accountability when showing transparency. ACPO also explains that may assist the police in communicating with most hard-to-reach communities such as younger people, uninterested members of the public, and antagonistic. (The Police Foundation, 2014) Joint guidance between the National Policing Improvement Agency (NPIA) and the ACPO on how police can use media to optimise the benefits but still stay safe online. ACPO has published guidance on this matter with the College Of Policing to assist officers who use social media. </w:t>
      </w:r>
    </w:p>
    <w:p w14:paraId="6C5179D6" w14:textId="77777777" w:rsidR="0053662A" w:rsidRDefault="0053662A" w:rsidP="0053662A">
      <w:pPr>
        <w:pStyle w:val="NormalWeb"/>
        <w:spacing w:before="0" w:beforeAutospacing="0" w:after="0" w:afterAutospacing="0"/>
        <w:rPr>
          <w:color w:val="0E101A"/>
        </w:rPr>
      </w:pPr>
    </w:p>
    <w:p w14:paraId="0CBBF005" w14:textId="77777777" w:rsidR="0053662A" w:rsidRDefault="0053662A" w:rsidP="0053662A">
      <w:pPr>
        <w:pStyle w:val="NormalWeb"/>
        <w:spacing w:before="0" w:beforeAutospacing="0" w:after="0" w:afterAutospacing="0"/>
        <w:rPr>
          <w:color w:val="0E101A"/>
        </w:rPr>
      </w:pPr>
      <w:r>
        <w:rPr>
          <w:color w:val="0E101A"/>
        </w:rPr>
        <w:t>(The Police Foundation, 2014) include that the guidance for this is split into three categories; Providing information, allowing police forces to share, and providing target information to the public quickly which is also cost-effective. </w:t>
      </w:r>
    </w:p>
    <w:p w14:paraId="20F3AB3D" w14:textId="77777777" w:rsidR="0053662A" w:rsidRDefault="0053662A" w:rsidP="0053662A">
      <w:pPr>
        <w:pStyle w:val="NormalWeb"/>
        <w:spacing w:before="0" w:beforeAutospacing="0" w:after="0" w:afterAutospacing="0"/>
        <w:rPr>
          <w:color w:val="0E101A"/>
        </w:rPr>
      </w:pPr>
      <w:r>
        <w:rPr>
          <w:color w:val="0E101A"/>
        </w:rPr>
        <w:t>The second is engagement social media provides a way for the police to connect with the public and build relationships online. It gives an insight into how the police force works and its transparency. The third is intelligence and investigation this allows local forces to listen to what their community needs respond positively and build and receive evidence that assists with investigations. (The Police Foundation, 2014) </w:t>
      </w:r>
    </w:p>
    <w:p w14:paraId="3EFCF836" w14:textId="77777777" w:rsidR="0053662A" w:rsidRDefault="0053662A" w:rsidP="0053662A">
      <w:pPr>
        <w:pStyle w:val="NormalWeb"/>
        <w:spacing w:before="0" w:beforeAutospacing="0" w:after="0" w:afterAutospacing="0"/>
        <w:rPr>
          <w:color w:val="0E101A"/>
        </w:rPr>
      </w:pPr>
    </w:p>
    <w:p w14:paraId="09CAFA2D" w14:textId="77777777" w:rsidR="0053662A" w:rsidRDefault="0053662A" w:rsidP="0053662A">
      <w:pPr>
        <w:pStyle w:val="NormalWeb"/>
        <w:spacing w:before="0" w:beforeAutospacing="0" w:after="0" w:afterAutospacing="0"/>
        <w:rPr>
          <w:color w:val="0E101A"/>
        </w:rPr>
      </w:pPr>
    </w:p>
    <w:p w14:paraId="4AEC398F" w14:textId="77777777" w:rsidR="0053662A" w:rsidRDefault="0053662A" w:rsidP="0053662A">
      <w:pPr>
        <w:pStyle w:val="NormalWeb"/>
        <w:spacing w:before="0" w:beforeAutospacing="0" w:after="0" w:afterAutospacing="0"/>
        <w:rPr>
          <w:color w:val="0E101A"/>
        </w:rPr>
      </w:pPr>
      <w:r>
        <w:rPr>
          <w:color w:val="0E101A"/>
        </w:rPr>
        <w:t>One benefit of police forces using social media is that it could be an easier way to contact police and report incidents especially if the member of the public would remain anonymous. Social media adds a layer of protection without revealing any person's identity. (The Police Foundation, 2014) In 2016 a survey was created by Accenture and 69 percent of the members of the public agreed that they would interact more with the police if they could remain anonymous, social media is used as a tool to provide that. (The Police Foundation, 2014)  </w:t>
      </w:r>
    </w:p>
    <w:p w14:paraId="6368F90A" w14:textId="77777777" w:rsidR="0053662A" w:rsidRDefault="0053662A" w:rsidP="0053662A">
      <w:pPr>
        <w:pStyle w:val="NormalWeb"/>
        <w:spacing w:before="0" w:beforeAutospacing="0" w:after="0" w:afterAutospacing="0"/>
        <w:rPr>
          <w:color w:val="0E101A"/>
        </w:rPr>
      </w:pPr>
      <w:r>
        <w:rPr>
          <w:color w:val="0E101A"/>
        </w:rPr>
        <w:t>Another benefit would be to give people the opportunity to contact the police who ay not have the means of calling or texting as using social media is a free tool. (The Police Foundation, 2014) </w:t>
      </w:r>
    </w:p>
    <w:p w14:paraId="4D26E985" w14:textId="77777777" w:rsidR="0053662A" w:rsidRDefault="0053662A" w:rsidP="0053662A">
      <w:pPr>
        <w:pStyle w:val="NormalWeb"/>
        <w:spacing w:before="0" w:beforeAutospacing="0" w:after="0" w:afterAutospacing="0"/>
        <w:rPr>
          <w:color w:val="0E101A"/>
        </w:rPr>
      </w:pPr>
    </w:p>
    <w:p w14:paraId="68D97AF1" w14:textId="77777777" w:rsidR="0053662A" w:rsidRDefault="0053662A" w:rsidP="0053662A">
      <w:pPr>
        <w:pStyle w:val="NormalWeb"/>
        <w:spacing w:before="0" w:beforeAutospacing="0" w:after="0" w:afterAutospacing="0"/>
        <w:rPr>
          <w:color w:val="0E101A"/>
        </w:rPr>
      </w:pPr>
      <w:r>
        <w:rPr>
          <w:color w:val="0E101A"/>
        </w:rPr>
        <w:t>Police forces using social media is a new way to give the public information and has evolved compared to door-knocking giving out letters, the information will also reach more members of the public in a better cost-effective more efficient way. As well as gathering more information for investigation such as missing person reports, and informing the public of a missing person it could create more lines of inquiry for the investigation and therefore having a better result at the end of the investigation. (The Police Foundation, 2014). However, it also can be used after an incident has been reported. For example, Operation Withern was the operation that the police used to identify suspects after the summer riots. The police posted the footage on a social media site called Flickr which is similar to Twitter. This resulted in a lot of the suspects getting identified and jailed. They had over 151,000 followers, reshared 8,500 times, and viewed 4.3 million times on this site as the public was invested investigation in May 2014. (The Police Foundation, 2014) This is the second-highest following a police force has had on a social media platform in England and Wales. </w:t>
      </w:r>
    </w:p>
    <w:p w14:paraId="7A4E5167" w14:textId="77777777" w:rsidR="0053662A" w:rsidRDefault="0053662A" w:rsidP="0053662A">
      <w:pPr>
        <w:pStyle w:val="NormalWeb"/>
        <w:spacing w:before="0" w:beforeAutospacing="0" w:after="0" w:afterAutospacing="0"/>
        <w:rPr>
          <w:color w:val="0E101A"/>
        </w:rPr>
      </w:pPr>
      <w:r>
        <w:rPr>
          <w:color w:val="0E101A"/>
        </w:rPr>
        <w:t>(The Police Foundation, 2014) </w:t>
      </w:r>
    </w:p>
    <w:p w14:paraId="2995E52A" w14:textId="77777777" w:rsidR="0053662A" w:rsidRDefault="0053662A" w:rsidP="0053662A">
      <w:pPr>
        <w:pStyle w:val="NormalWeb"/>
        <w:spacing w:before="0" w:beforeAutospacing="0" w:after="0" w:afterAutospacing="0"/>
        <w:rPr>
          <w:color w:val="0E101A"/>
        </w:rPr>
      </w:pPr>
    </w:p>
    <w:p w14:paraId="768542C3" w14:textId="291170BD" w:rsidR="0053662A" w:rsidRDefault="0053662A" w:rsidP="0053662A">
      <w:pPr>
        <w:pStyle w:val="NormalWeb"/>
        <w:spacing w:before="0" w:beforeAutospacing="0" w:after="0" w:afterAutospacing="0"/>
        <w:rPr>
          <w:color w:val="0E101A"/>
        </w:rPr>
      </w:pPr>
      <w:r>
        <w:rPr>
          <w:color w:val="0E101A"/>
        </w:rPr>
        <w:t xml:space="preserve">In comparison, police forces using social media can have some challenges such the facing any information that is utilised on social needs to be useful and relevant. This is due to the police need to avoid the member of the public view their local police force in a bad light. The police need to uphold positive impressions in order to gain the community’s trust (The Police Foundation, 2014) well as the tone to which any information or status is posted, it would become a challenge if the members of the public take the tone of the post in an offensive or unappealing way resulting in backlash. Some police forces use Twitter, a blog site in order to get information to their local communities. (The </w:t>
      </w:r>
      <w:r>
        <w:rPr>
          <w:color w:val="0E101A"/>
        </w:rPr>
        <w:lastRenderedPageBreak/>
        <w:t>Police Foundation, 2014) Greater Manchester Police Force uses a more informal tone when posting information on social media, this has benefits such as creating a more close-knit relationship with local communities however it also blurs the boundaries between the public and police due to the tone and style of posts they were using. They would also receive comments under posts such as </w:t>
      </w:r>
      <w:r>
        <w:rPr>
          <w:rStyle w:val="Emphasis"/>
          <w:color w:val="0E101A"/>
        </w:rPr>
        <w:t>‘wrong sentence, wrong tone, wrong everything</w:t>
      </w:r>
      <w:r>
        <w:rPr>
          <w:color w:val="0E101A"/>
        </w:rPr>
        <w:t xml:space="preserve">,’ (The Police Foundation, 2014) Police staff and police officers are able to use social media which presents a lot of managerial challenges. As the contact posted mu relevant useful and appropriate to be seen by members of the public (Cardiff University, n.d.) In 2012 HMIC report identified 375 occasions whereby police were deemed as inappropriate on social media 71 percent of the posts were located on Twitter. To break the stats down 132 offensive languages were used, 119 were comments on police protocol, 70 were negative towards the workplace and 36 were extreme opinions on the government(The Police Foundation, 2014) These instances can have a detrimental effect on the public trust of the police and have an effect of a member of the police not trusting the police to deal with their reports and therefore not reporting in the first instance, social unrest and heightened feeling of injustice. (Legal </w:t>
      </w:r>
      <w:r w:rsidR="00B45848">
        <w:rPr>
          <w:color w:val="0E101A"/>
        </w:rPr>
        <w:t>Defence</w:t>
      </w:r>
      <w:r>
        <w:rPr>
          <w:color w:val="0E101A"/>
        </w:rPr>
        <w:t xml:space="preserve"> Fund, n.d.)</w:t>
      </w:r>
    </w:p>
    <w:p w14:paraId="1FF224D8" w14:textId="77777777" w:rsidR="0053662A" w:rsidRDefault="0053662A" w:rsidP="0053662A">
      <w:pPr>
        <w:pStyle w:val="NormalWeb"/>
        <w:spacing w:before="0" w:beforeAutospacing="0" w:after="0" w:afterAutospacing="0"/>
        <w:rPr>
          <w:color w:val="0E101A"/>
        </w:rPr>
      </w:pPr>
    </w:p>
    <w:p w14:paraId="715F301E" w14:textId="77777777" w:rsidR="0053662A" w:rsidRDefault="0053662A" w:rsidP="0053662A">
      <w:pPr>
        <w:pStyle w:val="NormalWeb"/>
        <w:spacing w:before="0" w:beforeAutospacing="0" w:after="0" w:afterAutospacing="0"/>
        <w:rPr>
          <w:color w:val="0E101A"/>
        </w:rPr>
      </w:pPr>
      <w:r>
        <w:rPr>
          <w:color w:val="0E101A"/>
        </w:rPr>
        <w:t>In my experience as a third-year probationer police officer working for South Wales Police, I have utilized social media in an investigation. This investigation was about a missing person and the circumstances where an elderly male had gone walking which was his usual route and would normally walk through the valley every morning however on this occasion he had not returned home. After responding to the address and completing the initial investigation such as gathering information that may help police investigate where the male could be. These could be, bank card details, phone details, any family or friends in the area, etc. I suggested that we use social media in order to get this information out to the public. I collected a recent picture from the next of kin and allowed to communication team to post the picture with the caption.</w:t>
      </w:r>
    </w:p>
    <w:p w14:paraId="6BC5E3B6" w14:textId="77777777" w:rsidR="0053662A" w:rsidRDefault="0053662A" w:rsidP="0053662A">
      <w:pPr>
        <w:pStyle w:val="NormalWeb"/>
        <w:spacing w:before="0" w:beforeAutospacing="0" w:after="0" w:afterAutospacing="0"/>
        <w:rPr>
          <w:color w:val="0E101A"/>
        </w:rPr>
      </w:pPr>
      <w:r>
        <w:rPr>
          <w:color w:val="0E101A"/>
        </w:rPr>
        <w:t>‘</w:t>
      </w:r>
      <w:r>
        <w:rPr>
          <w:rStyle w:val="Emphasis"/>
          <w:color w:val="0E101A"/>
        </w:rPr>
        <w:t>#helpusfind ‘name’ aged 82 has been reported missing since this morning and was last seen last night around 21:20 ‘name’ would be wearing brown walking trousers a black bodywarmer with grey walking shoes and a walking stick. Please contact us if you have information,’</w:t>
      </w:r>
    </w:p>
    <w:p w14:paraId="21BD9DDA" w14:textId="77777777" w:rsidR="0053662A" w:rsidRDefault="0053662A" w:rsidP="0053662A">
      <w:pPr>
        <w:pStyle w:val="NormalWeb"/>
        <w:spacing w:before="0" w:beforeAutospacing="0" w:after="0" w:afterAutospacing="0"/>
        <w:rPr>
          <w:color w:val="0E101A"/>
        </w:rPr>
      </w:pPr>
    </w:p>
    <w:p w14:paraId="025D7ADB" w14:textId="77777777" w:rsidR="0053662A" w:rsidRDefault="0053662A" w:rsidP="0053662A">
      <w:pPr>
        <w:pStyle w:val="NormalWeb"/>
        <w:spacing w:before="0" w:beforeAutospacing="0" w:after="0" w:afterAutospacing="0"/>
        <w:rPr>
          <w:color w:val="0E101A"/>
        </w:rPr>
      </w:pPr>
      <w:r>
        <w:rPr>
          <w:color w:val="0E101A"/>
        </w:rPr>
        <w:t>This information was received well by members of the public some people were concerned and wished the family well and others started to create community groups where members of the public met up the in area and searched for the male. These community groups steamed into charities seeing the information and attending the area to support any persons looking such as supplying hi-vis jackets and water bottles. There was an entrepreneur who lent his helicopter in the area and was also looking for a male. Due to that social media posts rally the community and neighbouring community together in order to find the male involved. As well as others who were not going to the meet, they were commenting on the post on different inquiries that may help with the investigation such as ring door camera footage and witness sighting. This allowed officers to attend to speak to the people in order to get more information or another line of enquires or watch CCTV to see if we could identify if it was the male. In my opinion, this was a benefit of police forces using social media to get relevant information quickly to the public in order to generate other lines of inquiry. </w:t>
      </w:r>
    </w:p>
    <w:p w14:paraId="573EE20C" w14:textId="77777777" w:rsidR="0053662A" w:rsidRDefault="0053662A" w:rsidP="0053662A">
      <w:pPr>
        <w:pStyle w:val="NormalWeb"/>
        <w:spacing w:before="0" w:beforeAutospacing="0" w:after="0" w:afterAutospacing="0"/>
        <w:rPr>
          <w:color w:val="0E101A"/>
        </w:rPr>
      </w:pPr>
    </w:p>
    <w:p w14:paraId="2272D2EF" w14:textId="77777777" w:rsidR="0053662A" w:rsidRDefault="0053662A" w:rsidP="0053662A">
      <w:pPr>
        <w:pStyle w:val="NormalWeb"/>
        <w:spacing w:before="0" w:beforeAutospacing="0" w:after="0" w:afterAutospacing="0"/>
        <w:rPr>
          <w:color w:val="0E101A"/>
        </w:rPr>
      </w:pPr>
    </w:p>
    <w:p w14:paraId="3315FCE1" w14:textId="120A2CF2" w:rsidR="0053662A" w:rsidRDefault="0053662A" w:rsidP="0053662A">
      <w:pPr>
        <w:pStyle w:val="NormalWeb"/>
        <w:spacing w:before="0" w:beforeAutospacing="0" w:after="0" w:afterAutospacing="0"/>
        <w:rPr>
          <w:color w:val="0E101A"/>
        </w:rPr>
      </w:pPr>
      <w:r>
        <w:rPr>
          <w:color w:val="0E101A"/>
        </w:rPr>
        <w:t>In conclusion</w:t>
      </w:r>
      <w:r>
        <w:rPr>
          <w:color w:val="0E101A"/>
        </w:rPr>
        <w:t xml:space="preserve"> to these findings</w:t>
      </w:r>
      <w:r>
        <w:rPr>
          <w:color w:val="0E101A"/>
        </w:rPr>
        <w:t xml:space="preserve">, police forces </w:t>
      </w:r>
      <w:r>
        <w:rPr>
          <w:color w:val="0E101A"/>
        </w:rPr>
        <w:t xml:space="preserve">that are </w:t>
      </w:r>
      <w:r>
        <w:rPr>
          <w:color w:val="0E101A"/>
        </w:rPr>
        <w:t>using social media is</w:t>
      </w:r>
      <w:r>
        <w:rPr>
          <w:color w:val="0E101A"/>
        </w:rPr>
        <w:t xml:space="preserve"> evidentially</w:t>
      </w:r>
      <w:r>
        <w:rPr>
          <w:color w:val="0E101A"/>
        </w:rPr>
        <w:t xml:space="preserve"> beneficial as is it cost</w:t>
      </w:r>
      <w:r>
        <w:rPr>
          <w:color w:val="0E101A"/>
        </w:rPr>
        <w:t xml:space="preserve"> </w:t>
      </w:r>
      <w:r>
        <w:rPr>
          <w:color w:val="0E101A"/>
        </w:rPr>
        <w:t>effective, quick, and relevant</w:t>
      </w:r>
      <w:r>
        <w:rPr>
          <w:color w:val="0E101A"/>
        </w:rPr>
        <w:t xml:space="preserve"> way</w:t>
      </w:r>
      <w:r>
        <w:rPr>
          <w:color w:val="0E101A"/>
        </w:rPr>
        <w:t xml:space="preserve"> to get information to members of the public. It is also a good way a communicate between </w:t>
      </w:r>
      <w:r>
        <w:rPr>
          <w:color w:val="0E101A"/>
        </w:rPr>
        <w:t xml:space="preserve">police </w:t>
      </w:r>
      <w:r>
        <w:rPr>
          <w:color w:val="0E101A"/>
        </w:rPr>
        <w:t>forces and communities as social media can include hard</w:t>
      </w:r>
      <w:r>
        <w:rPr>
          <w:color w:val="0E101A"/>
        </w:rPr>
        <w:t xml:space="preserve"> </w:t>
      </w:r>
      <w:r>
        <w:rPr>
          <w:color w:val="0E101A"/>
        </w:rPr>
        <w:t>to</w:t>
      </w:r>
      <w:r>
        <w:rPr>
          <w:color w:val="0E101A"/>
        </w:rPr>
        <w:t xml:space="preserve"> </w:t>
      </w:r>
      <w:r>
        <w:rPr>
          <w:color w:val="0E101A"/>
        </w:rPr>
        <w:t>reach communities that are more agitated</w:t>
      </w:r>
      <w:r>
        <w:rPr>
          <w:color w:val="0E101A"/>
        </w:rPr>
        <w:t xml:space="preserve"> with tensions</w:t>
      </w:r>
      <w:r>
        <w:rPr>
          <w:color w:val="0E101A"/>
        </w:rPr>
        <w:t xml:space="preserve"> and a way that they can report anonymously</w:t>
      </w:r>
      <w:r>
        <w:rPr>
          <w:color w:val="0E101A"/>
        </w:rPr>
        <w:t xml:space="preserve"> with the peace of mind that your identity is hidden and safeguarded</w:t>
      </w:r>
      <w:r>
        <w:rPr>
          <w:color w:val="0E101A"/>
        </w:rPr>
        <w:t xml:space="preserve">. It also creates good </w:t>
      </w:r>
      <w:r>
        <w:rPr>
          <w:color w:val="0E101A"/>
        </w:rPr>
        <w:t xml:space="preserve">working </w:t>
      </w:r>
      <w:r>
        <w:rPr>
          <w:color w:val="0E101A"/>
        </w:rPr>
        <w:t xml:space="preserve">relationships and keeps the public informed of the way the police are </w:t>
      </w:r>
      <w:r>
        <w:rPr>
          <w:color w:val="0E101A"/>
        </w:rPr>
        <w:t xml:space="preserve">conducing investigations, assisting with mental health, locating missing persons, community engagement and any updates on specialist resources </w:t>
      </w:r>
      <w:r>
        <w:rPr>
          <w:color w:val="0E101A"/>
        </w:rPr>
        <w:t>and benefits investigations and intelligence gathering. </w:t>
      </w:r>
    </w:p>
    <w:p w14:paraId="6D9323B8" w14:textId="77777777" w:rsidR="0053662A" w:rsidRDefault="0053662A" w:rsidP="0053662A">
      <w:pPr>
        <w:pStyle w:val="NormalWeb"/>
        <w:spacing w:before="0" w:beforeAutospacing="0" w:after="0" w:afterAutospacing="0"/>
        <w:rPr>
          <w:color w:val="0E101A"/>
        </w:rPr>
      </w:pPr>
      <w:r>
        <w:rPr>
          <w:color w:val="0E101A"/>
        </w:rPr>
        <w:lastRenderedPageBreak/>
        <w:t>Police forces engaging through social media is not without the risks and posts that are being put out to the public have to be relevant, informal, fun, and engaging but not blur boundaries between police and public.</w:t>
      </w:r>
    </w:p>
    <w:p w14:paraId="0FA42356" w14:textId="77777777" w:rsidR="0053662A" w:rsidRDefault="0053662A" w:rsidP="0053662A">
      <w:pPr>
        <w:pStyle w:val="NormalWeb"/>
        <w:spacing w:before="0" w:beforeAutospacing="0" w:after="0" w:afterAutospacing="0"/>
        <w:rPr>
          <w:color w:val="0E101A"/>
        </w:rPr>
      </w:pPr>
    </w:p>
    <w:p w14:paraId="60780A35" w14:textId="0C2563A7" w:rsidR="0053662A" w:rsidRPr="0053662A" w:rsidRDefault="0053662A" w:rsidP="0053662A">
      <w:pPr>
        <w:pStyle w:val="NormalWeb"/>
        <w:spacing w:before="0" w:beforeAutospacing="0" w:after="0" w:afterAutospacing="0"/>
        <w:rPr>
          <w:i/>
          <w:iCs/>
          <w:color w:val="0E101A"/>
        </w:rPr>
      </w:pPr>
      <w:r w:rsidRPr="0053662A">
        <w:rPr>
          <w:i/>
          <w:iCs/>
          <w:color w:val="0E101A"/>
        </w:rPr>
        <w:t xml:space="preserve">Word count: 1804 </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7518290F" w14:textId="77777777" w:rsidR="00C10E68" w:rsidRDefault="00C10E68" w:rsidP="00C10E68">
      <w:pPr>
        <w:pStyle w:val="NormalWeb"/>
        <w:spacing w:before="0" w:beforeAutospacing="0" w:after="0" w:afterAutospacing="0"/>
        <w:rPr>
          <w:color w:val="0E101A"/>
        </w:rPr>
      </w:pPr>
      <w:r>
        <w:rPr>
          <w:color w:val="0E101A"/>
        </w:rPr>
        <w:t>According to (Pandey, 2023) leadership is defined as ‘The action of leading a group of people or an organisation.’ Leaders are certainly personnel known for their beliefs work ethic and drive to lead a team. They use their enthusiasm and pass this along to other member of the team which creates motivation in order for them to achieve their goals. (Pandey, 2023) In the last 6 months, I have taken on the role of acting sergeant for my team. This has opened many opportunities to become a leader. There are many styles of leadership that a leader adapts to in order to lead their team. </w:t>
      </w:r>
    </w:p>
    <w:p w14:paraId="3AEC0FF9" w14:textId="77777777" w:rsidR="00C10E68" w:rsidRDefault="00C10E68" w:rsidP="00C10E68">
      <w:pPr>
        <w:pStyle w:val="NormalWeb"/>
        <w:spacing w:before="0" w:beforeAutospacing="0" w:after="0" w:afterAutospacing="0"/>
        <w:rPr>
          <w:color w:val="0E101A"/>
        </w:rPr>
      </w:pPr>
    </w:p>
    <w:p w14:paraId="0D2D901D" w14:textId="77777777" w:rsidR="00C10E68" w:rsidRDefault="00C10E68" w:rsidP="00C10E68">
      <w:pPr>
        <w:pStyle w:val="NormalWeb"/>
        <w:spacing w:before="0" w:beforeAutospacing="0" w:after="0" w:afterAutospacing="0"/>
        <w:rPr>
          <w:color w:val="0E101A"/>
        </w:rPr>
      </w:pPr>
      <w:r>
        <w:rPr>
          <w:color w:val="0E101A"/>
        </w:rPr>
        <w:t>These styles are known as the leadership types (Pandey, 2023). There is an autocratic leadership. These types of leaders will always have to have control over everything that everyone does. They normally take on little input from other members of the team and rarely accept advice from others. (Nickerson, 2022) The advantage to this leadership style is when a decision need to be made to be made quickly without advice they feel comfortable in making that decision. (Nickerson, 2022) However on the other hand. This type of leadership can cause friction within a team setting, such as team members may not think to speak up. (Nickerson, 2022) For example, in there was a study in Nigeria and China on supervisors. They found the working relationship was toxic and team members feared speaking up and chose to be silent in fear of any consequences. (Nickerson, 2022) This could be useful as a policing leadership style as you have to make quick decisions when attending reports however it most likely increases stress and have a negative impact on wellbeing throughout the team. </w:t>
      </w:r>
    </w:p>
    <w:p w14:paraId="27FE550B" w14:textId="77777777" w:rsidR="00C10E68" w:rsidRDefault="00C10E68" w:rsidP="00C10E68">
      <w:pPr>
        <w:pStyle w:val="NormalWeb"/>
        <w:spacing w:before="0" w:beforeAutospacing="0" w:after="0" w:afterAutospacing="0"/>
        <w:rPr>
          <w:color w:val="0E101A"/>
        </w:rPr>
      </w:pPr>
    </w:p>
    <w:p w14:paraId="63115CCA" w14:textId="77777777" w:rsidR="00C10E68" w:rsidRDefault="00C10E68" w:rsidP="00C10E68">
      <w:pPr>
        <w:pStyle w:val="NormalWeb"/>
        <w:spacing w:before="0" w:beforeAutospacing="0" w:after="0" w:afterAutospacing="0"/>
        <w:rPr>
          <w:color w:val="0E101A"/>
        </w:rPr>
      </w:pPr>
      <w:r>
        <w:rPr>
          <w:color w:val="0E101A"/>
        </w:rPr>
        <w:t xml:space="preserve">Another leadership style is Laissez-Faire leadership. (Pandey, 2023). According to (Anon, 2024) laissez-faire translates to ‘leave alone, in French. This is because this leadership style takes on a very minimal role within the team and gives minimal guidance on how to complete tasks or reach goals. </w:t>
      </w:r>
      <w:r>
        <w:rPr>
          <w:color w:val="0E101A"/>
        </w:rPr>
        <w:lastRenderedPageBreak/>
        <w:t>(Anon, 2024). an advantage to this leadership style would be that the team members are more trusted to learn and give new ideas, it also encourages creativity and support. However, it creates a lack of clarity when doing tasks and reaching goals. (Anon, 2024) This type of style in policing would be beneficial however only for a short period of time. It would give the team freedom in order to make their own decisions regarding their ongoing cases however during briefing it would cause confusion and more work. The team wouldn’t know which intelligence to look out for or which report would be a priority to work on. They also wouldn’t know who the pairings for patrol would be. Team morale would be down, and they may even come to the conclusion that the leader doesn’t care about their well-being. </w:t>
      </w:r>
    </w:p>
    <w:p w14:paraId="2C218A66" w14:textId="77777777" w:rsidR="00C10E68" w:rsidRDefault="00C10E68" w:rsidP="00C10E68">
      <w:pPr>
        <w:pStyle w:val="NormalWeb"/>
        <w:spacing w:before="0" w:beforeAutospacing="0" w:after="0" w:afterAutospacing="0"/>
        <w:rPr>
          <w:color w:val="0E101A"/>
        </w:rPr>
      </w:pPr>
    </w:p>
    <w:p w14:paraId="1DC73CCE" w14:textId="77777777" w:rsidR="00C10E68" w:rsidRDefault="00C10E68" w:rsidP="00C10E68">
      <w:pPr>
        <w:pStyle w:val="NormalWeb"/>
        <w:spacing w:before="0" w:beforeAutospacing="0" w:after="0" w:afterAutospacing="0"/>
        <w:rPr>
          <w:color w:val="0E101A"/>
        </w:rPr>
      </w:pPr>
      <w:r>
        <w:rPr>
          <w:color w:val="0E101A"/>
        </w:rPr>
        <w:t>Another leadership style would be Democratic leadership. (Pandey, 2023). This is described by (Pandey, 2023) as when team members and the leader contribute ideas and goals together. They work together in order to achieve the tasks and goals set out. (Pandey, 2023). An example of this would be Dwight D. Eisenhower, he was a military commander who adopted a democratic leadership style which made his approach to defeating the German Army during World War 2 better than other commanders. Dwight D. Eisenhower said, “Leadership is the art of getting someone else to do something you want done because he wants to do it.” (STU Online, 2014). Some advantages to this leadership style would be that most people would prefer to work in an environment that encourages ideas has structure and rewards progress. However, in some companies or organisations such as police forces where the is a more strict rank system and procedures this type of leadership style would be more inappropriate. (STU Online, 2014) as relying on other people and ideas without the proper experience or background can be costly to the organisation as well as fast decisions can become impossible resulting in mishaps, wrong decision-making, and missing deadlines (STU Online, 2014)</w:t>
      </w:r>
    </w:p>
    <w:p w14:paraId="7F7464D4" w14:textId="77777777" w:rsidR="00C10E68" w:rsidRDefault="00C10E68" w:rsidP="00C10E68">
      <w:pPr>
        <w:pStyle w:val="NormalWeb"/>
        <w:spacing w:before="0" w:beforeAutospacing="0" w:after="0" w:afterAutospacing="0"/>
        <w:rPr>
          <w:color w:val="0E101A"/>
        </w:rPr>
      </w:pPr>
      <w:r>
        <w:rPr>
          <w:color w:val="0E101A"/>
        </w:rPr>
        <w:t>The last leadership style would be the bureaucratic leadership style. (Pandey, 2023) this leadership practices the rules and procedures. They follow all the rules and have a strict hierarchy and authority. They can use controlling techniques in order to get the work done and communication is normally very formal. (CEOpedia | Management online, n.d.) Advantages of this style would be increased efficiency; tasks would be completed quickly and efficiently due to the rule already being set out and every person knows the role within that task. It also gives leaders a sense of accountability, it will be easier for leaders to keep their team accountable when following rules. And by having a process they would reduce the costs and any unnecessary time wasting. online Some disadvantages would be that it may cause the team to lack of motivation and less room for creativity. Leadership that adopts this style will be more likely not to reward the team and effect negatively on their wellbeing. (CEOpedia | Management online, n.d.). Their concern for the team’s wellbeing is second to how they are leader which can come off as very selfish and the only motivation to achieve the task is controlled by procedure and rules, this speaks negatively to others and will have a negative effect on the team's morale, motivation and creativity towards there work. This style is often used in police by leaders who are higher in rank such as inspectors or chief inspectors and above. This is because they do not have a direct line to the team members unlike sergeant and they have rules and procedures which would be passed down through the rank system. As well as officers should have the following the rules and procedures of the law to enforce it. </w:t>
      </w:r>
    </w:p>
    <w:p w14:paraId="2B0B802E" w14:textId="77777777" w:rsidR="00C10E68" w:rsidRDefault="00C10E68" w:rsidP="00C10E68">
      <w:pPr>
        <w:pStyle w:val="NormalWeb"/>
        <w:spacing w:before="0" w:beforeAutospacing="0" w:after="0" w:afterAutospacing="0"/>
        <w:rPr>
          <w:color w:val="0E101A"/>
        </w:rPr>
      </w:pPr>
    </w:p>
    <w:p w14:paraId="28D89B18" w14:textId="178B66F1" w:rsidR="00C10E68" w:rsidRDefault="00C10E68" w:rsidP="00C10E68">
      <w:pPr>
        <w:pStyle w:val="NormalWeb"/>
        <w:spacing w:before="0" w:beforeAutospacing="0" w:after="0" w:afterAutospacing="0"/>
        <w:rPr>
          <w:color w:val="0E101A"/>
        </w:rPr>
      </w:pPr>
      <w:r>
        <w:rPr>
          <w:color w:val="0E101A"/>
        </w:rPr>
        <w:t>In the UK police force</w:t>
      </w:r>
      <w:r w:rsidR="00B45848">
        <w:rPr>
          <w:color w:val="0E101A"/>
        </w:rPr>
        <w:t>,</w:t>
      </w:r>
      <w:r>
        <w:rPr>
          <w:color w:val="0E101A"/>
        </w:rPr>
        <w:t xml:space="preserve"> according to </w:t>
      </w:r>
      <w:r w:rsidR="00B45848">
        <w:rPr>
          <w:color w:val="0E101A"/>
        </w:rPr>
        <w:t>(College of Policing, 20</w:t>
      </w:r>
      <w:r w:rsidR="00B45848">
        <w:rPr>
          <w:color w:val="0E101A"/>
        </w:rPr>
        <w:t xml:space="preserve">23) </w:t>
      </w:r>
      <w:r>
        <w:t xml:space="preserve">there are leadership levels that leaders are subjected to follows. The five stages are stage one – leadership foundations, stage two – - first line leaders, stage three – middle level leaders, stage four- senior leaders, stage five – executive leaders. These are in place to set a level of knowledge, understanding, skills, behaviours attitude and </w:t>
      </w:r>
      <w:r w:rsidR="00B45848">
        <w:t>performance</w:t>
      </w:r>
      <w:r>
        <w:t xml:space="preserve"> based of police </w:t>
      </w:r>
      <w:r w:rsidR="00B45848">
        <w:t>Officers</w:t>
      </w:r>
      <w:r>
        <w:t xml:space="preserve"> who are subjected to a rank, such as sergeant or inspector. These stages progress as they get higher in stages such as level 1 explains to act in the public interest however stage five explains to act in the public interest in executive of their leadership role. </w:t>
      </w:r>
    </w:p>
    <w:p w14:paraId="2F4D097C" w14:textId="77777777" w:rsidR="00C10E68" w:rsidRDefault="00C10E68" w:rsidP="00C10E68">
      <w:pPr>
        <w:pStyle w:val="NormalWeb"/>
        <w:spacing w:before="0" w:beforeAutospacing="0" w:after="0" w:afterAutospacing="0"/>
        <w:rPr>
          <w:color w:val="0E101A"/>
        </w:rPr>
      </w:pPr>
    </w:p>
    <w:p w14:paraId="3971A640" w14:textId="77777777" w:rsidR="00C10E68" w:rsidRDefault="00C10E68" w:rsidP="00C10E68">
      <w:pPr>
        <w:pStyle w:val="NormalWeb"/>
        <w:spacing w:before="0" w:beforeAutospacing="0" w:after="0" w:afterAutospacing="0"/>
        <w:rPr>
          <w:color w:val="0E101A"/>
        </w:rPr>
      </w:pPr>
    </w:p>
    <w:p w14:paraId="5803B4AC" w14:textId="77777777" w:rsidR="00C10E68" w:rsidRDefault="00C10E68" w:rsidP="00C10E68">
      <w:pPr>
        <w:pStyle w:val="NormalWeb"/>
        <w:spacing w:before="0" w:beforeAutospacing="0" w:after="0" w:afterAutospacing="0"/>
        <w:rPr>
          <w:color w:val="0E101A"/>
        </w:rPr>
      </w:pPr>
      <w:r>
        <w:rPr>
          <w:color w:val="0E101A"/>
        </w:rPr>
        <w:t>While taking on the role of acting sergeant a sudden death was reported. The produces for a sudden death is that an officer attends the scene and scopes out if there is anything suspicious or not. They gather the circumstances and the evidence and if it is deemed as suspicious the supervisor will attend and make decisions on how to go forward. As the call came through, I attached certain officers who I knew had experience enough to deal with a sudden death. As they arrived at the scene they were met with paramedics, two males, and a deceased female. The male appeared to be very intoxicated and they were in the other room. </w:t>
      </w:r>
    </w:p>
    <w:p w14:paraId="21371901" w14:textId="77777777" w:rsidR="00C10E68" w:rsidRDefault="00C10E68" w:rsidP="00C10E68">
      <w:pPr>
        <w:pStyle w:val="NormalWeb"/>
        <w:spacing w:before="0" w:beforeAutospacing="0" w:after="0" w:afterAutospacing="0"/>
        <w:rPr>
          <w:color w:val="0E101A"/>
        </w:rPr>
      </w:pPr>
      <w:r>
        <w:rPr>
          <w:color w:val="0E101A"/>
        </w:rPr>
        <w:t>The officers at the scene could not determine if the death was suspected or not. It counters to this I attended the address. While speaking with the paramedics at the scene they explained that the female has injuries consistent with strangulation. At that point as a leader, I approached my colleagues and gave them specific instructions to separate the males into different vehicles and for each officer to stay with them. I then used police tape as a cordon and started to get a different account in my electronic pocket notebook from each of the personnel at the scene. More officers arrived at the scene and I instructed them not to enter the property as I decided it was not a crime scene. I then instructed another officer to contact crime scene investigations (CSI) and crime investigation detectives (CID) to attend. </w:t>
      </w:r>
    </w:p>
    <w:p w14:paraId="59C71221" w14:textId="77777777" w:rsidR="00C10E68" w:rsidRDefault="00C10E68" w:rsidP="00C10E68">
      <w:pPr>
        <w:pStyle w:val="NormalWeb"/>
        <w:spacing w:before="0" w:beforeAutospacing="0" w:after="0" w:afterAutospacing="0"/>
        <w:rPr>
          <w:color w:val="0E101A"/>
        </w:rPr>
      </w:pPr>
      <w:r>
        <w:rPr>
          <w:color w:val="0E101A"/>
        </w:rPr>
        <w:t>At this point in the investigation, I leaned on my colleagues as I knew that more experience and more knowledge to contribute what step to take next. They advised me to gather all evidence that I could from the males. Get accounts and write down everything that they may say in my electronic pocket notebook that may aid the investigation. I then relayed this advice to my team to get these tasks done. </w:t>
      </w:r>
    </w:p>
    <w:p w14:paraId="450F62DD" w14:textId="77777777" w:rsidR="00C10E68" w:rsidRDefault="00C10E68" w:rsidP="00C10E68">
      <w:pPr>
        <w:pStyle w:val="NormalWeb"/>
        <w:spacing w:before="0" w:beforeAutospacing="0" w:after="0" w:afterAutospacing="0"/>
        <w:rPr>
          <w:color w:val="0E101A"/>
        </w:rPr>
      </w:pPr>
      <w:r>
        <w:rPr>
          <w:color w:val="0E101A"/>
        </w:rPr>
        <w:t>After the evidence indicated that this was a suspicious sudden death CID officers made the decision to arrest the males for murder and conveyed them to custody where their detention was authorised. I instructed my team to size all their clothing which I helped and took them into the property in order to preserve evidence. Myself and my team then arrived back at the station where all evidence had to be put in statement form to submit to the courts. </w:t>
      </w:r>
    </w:p>
    <w:p w14:paraId="7A50A12E" w14:textId="77777777" w:rsidR="00C10E68" w:rsidRDefault="00C10E68" w:rsidP="00C10E68">
      <w:pPr>
        <w:pStyle w:val="NormalWeb"/>
        <w:spacing w:before="0" w:beforeAutospacing="0" w:after="0" w:afterAutospacing="0"/>
        <w:rPr>
          <w:color w:val="0E101A"/>
        </w:rPr>
      </w:pPr>
    </w:p>
    <w:p w14:paraId="02446D4E" w14:textId="77777777" w:rsidR="00C10E68" w:rsidRDefault="00C10E68" w:rsidP="00C10E68">
      <w:pPr>
        <w:pStyle w:val="NormalWeb"/>
        <w:spacing w:before="0" w:beforeAutospacing="0" w:after="0" w:afterAutospacing="0"/>
        <w:rPr>
          <w:color w:val="0E101A"/>
        </w:rPr>
      </w:pPr>
      <w:r>
        <w:rPr>
          <w:color w:val="0E101A"/>
        </w:rPr>
        <w:t>Reflecting on this situation I feel that my leadership style was a balance between bureaucratic and democratic. There were occasions when I was instructing my team to complete a task and another occasion where I was taking on other college advice and appealing to my decision-making. Throughout the incident, I also explained to my team that they were doing a good job as we were live-streaming the incident to the control room, our inspector, and other senior officers. I can see that this has made my team feel very nervous and unsettled however reassuring them seems to calm them down. I made sure every decision that I made as a supervisor either benefitted the investigation or other members of my team. By having this mindset, the investigation was positive and easier for CID. </w:t>
      </w:r>
    </w:p>
    <w:p w14:paraId="16220C1A" w14:textId="77777777" w:rsidR="00C10E68" w:rsidRDefault="00C10E68" w:rsidP="00C10E68">
      <w:pPr>
        <w:pStyle w:val="NormalWeb"/>
        <w:spacing w:before="0" w:beforeAutospacing="0" w:after="0" w:afterAutospacing="0"/>
        <w:rPr>
          <w:color w:val="0E101A"/>
        </w:rPr>
      </w:pPr>
      <w:r>
        <w:rPr>
          <w:color w:val="0E101A"/>
        </w:rPr>
        <w:t>On the other hand, time management could have been a lot better. This incident led to the team being 6 hours late off shift which was a costly mistake for our overtime budget. I also feel as if I leaned into the bureaucratic leadership too much however I remember feeling the pressure from rule and procedure as it was high-level investigation. </w:t>
      </w:r>
    </w:p>
    <w:p w14:paraId="3336EEDB" w14:textId="77777777" w:rsidR="00C10E68" w:rsidRDefault="00C10E68" w:rsidP="00C10E68">
      <w:pPr>
        <w:pStyle w:val="NormalWeb"/>
        <w:spacing w:before="0" w:beforeAutospacing="0" w:after="0" w:afterAutospacing="0"/>
        <w:rPr>
          <w:color w:val="0E101A"/>
        </w:rPr>
      </w:pPr>
    </w:p>
    <w:p w14:paraId="5D7614E2" w14:textId="77777777" w:rsidR="00C10E68" w:rsidRDefault="00C10E68" w:rsidP="00C10E68">
      <w:pPr>
        <w:pStyle w:val="NormalWeb"/>
        <w:spacing w:before="0" w:beforeAutospacing="0" w:after="0" w:afterAutospacing="0"/>
        <w:rPr>
          <w:color w:val="0E101A"/>
        </w:rPr>
      </w:pPr>
    </w:p>
    <w:p w14:paraId="34C1015B" w14:textId="3E646814" w:rsidR="00B45848" w:rsidRDefault="00C10E68" w:rsidP="00C10E68">
      <w:pPr>
        <w:pStyle w:val="NormalWeb"/>
        <w:spacing w:before="0" w:beforeAutospacing="0" w:after="0" w:afterAutospacing="0"/>
        <w:rPr>
          <w:color w:val="0E101A"/>
        </w:rPr>
      </w:pPr>
      <w:r>
        <w:rPr>
          <w:color w:val="0E101A"/>
        </w:rPr>
        <w:t>In conclusion</w:t>
      </w:r>
      <w:r>
        <w:rPr>
          <w:color w:val="0E101A"/>
        </w:rPr>
        <w:t xml:space="preserve"> of these findings</w:t>
      </w:r>
      <w:r>
        <w:rPr>
          <w:color w:val="0E101A"/>
        </w:rPr>
        <w:t>, I feel that having a mix of both bureaucratic and democratic leadership is more suited to policing as there are procedures and rules that you have to follow in order to uphold and enforce the law however there are also other times when the law gives police officers discretion, and they can make decision and idea on what maybe suited that particular situation. Referring to the incident that I dealt with after the debrief and wellbeing cup of tea that I made for the team as a reward the team felt very accomplished and motivated. I would change the fact that I took too long to come to the conclusion to arrest the males.</w:t>
      </w:r>
    </w:p>
    <w:p w14:paraId="7E618917" w14:textId="77777777" w:rsidR="00B45848" w:rsidRDefault="00B45848" w:rsidP="00C10E68">
      <w:pPr>
        <w:pStyle w:val="NormalWeb"/>
        <w:spacing w:before="0" w:beforeAutospacing="0" w:after="0" w:afterAutospacing="0"/>
        <w:rPr>
          <w:color w:val="0E101A"/>
        </w:rPr>
      </w:pPr>
    </w:p>
    <w:p w14:paraId="557C1237" w14:textId="05245757" w:rsidR="00B45848" w:rsidRPr="00B45848" w:rsidRDefault="00B45848" w:rsidP="00C10E68">
      <w:pPr>
        <w:pStyle w:val="NormalWeb"/>
        <w:spacing w:before="0" w:beforeAutospacing="0" w:after="0" w:afterAutospacing="0"/>
        <w:rPr>
          <w:i/>
          <w:iCs/>
          <w:color w:val="0E101A"/>
        </w:rPr>
      </w:pPr>
      <w:r w:rsidRPr="00B45848">
        <w:rPr>
          <w:i/>
          <w:iCs/>
          <w:color w:val="0E101A"/>
        </w:rPr>
        <w:t>Word count: 1803</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7B67BEEC" w14:textId="77777777" w:rsidR="00B45848" w:rsidRDefault="00B45848" w:rsidP="00B45848">
      <w:pPr>
        <w:pStyle w:val="NormalWeb"/>
        <w:spacing w:before="0" w:beforeAutospacing="0" w:after="0" w:afterAutospacing="0"/>
        <w:rPr>
          <w:color w:val="0E101A"/>
        </w:rPr>
      </w:pPr>
      <w:r>
        <w:rPr>
          <w:color w:val="0E101A"/>
        </w:rPr>
        <w:t>According to (ATD, 2024) mentoring is defined as is defined as ‘a reciprocal and collaborative at-will relationship that most often occurs between a senior and junior employee for the purpose of the mentee's growth, learning, and career development.’ Mentoring is important as it can help the mentee become a more effective police officer, they could learn new skills, increase their confidence in certain situations, and have more support for their overall growth in their career.</w:t>
      </w:r>
    </w:p>
    <w:p w14:paraId="5614710C" w14:textId="77777777" w:rsidR="00B45848" w:rsidRDefault="00B45848" w:rsidP="00B45848">
      <w:pPr>
        <w:pStyle w:val="NormalWeb"/>
        <w:spacing w:before="0" w:beforeAutospacing="0" w:after="0" w:afterAutospacing="0"/>
        <w:rPr>
          <w:color w:val="0E101A"/>
        </w:rPr>
      </w:pPr>
    </w:p>
    <w:p w14:paraId="6941C960" w14:textId="77777777" w:rsidR="00B45848" w:rsidRDefault="00B45848" w:rsidP="00B45848">
      <w:pPr>
        <w:pStyle w:val="NormalWeb"/>
        <w:spacing w:before="0" w:beforeAutospacing="0" w:after="0" w:afterAutospacing="0"/>
        <w:rPr>
          <w:color w:val="0E101A"/>
        </w:rPr>
      </w:pPr>
      <w:r>
        <w:rPr>
          <w:color w:val="0E101A"/>
        </w:rPr>
        <w:t>There are several different mentoring styles such as one-on-one mentoring. This is deemed to be the most traditional. This is where the mentor and the mentor are the only persons involved in the development. It usually falls on the most senior of the policing team to pass on their experience to someone who doesn’t have experience. I personally had experience with one-to-one mentoring after I completed my 6-month training. (ATD, 2024)</w:t>
      </w:r>
    </w:p>
    <w:p w14:paraId="1BD756EC" w14:textId="77777777" w:rsidR="00B45848" w:rsidRDefault="00B45848" w:rsidP="00B45848">
      <w:pPr>
        <w:pStyle w:val="NormalWeb"/>
        <w:spacing w:before="0" w:beforeAutospacing="0" w:after="0" w:afterAutospacing="0"/>
        <w:rPr>
          <w:color w:val="0E101A"/>
        </w:rPr>
      </w:pPr>
      <w:r>
        <w:rPr>
          <w:color w:val="0E101A"/>
        </w:rPr>
        <w:t>Another style would be group mentoring. This is where one or several mentors work with serval mentees. They all share experience and work together to develop the mentees' experience. They are often seen in schools and work programs. (ATD, 2024)</w:t>
      </w:r>
    </w:p>
    <w:p w14:paraId="2F2E568E" w14:textId="77777777" w:rsidR="00B45848" w:rsidRDefault="00B45848" w:rsidP="00B45848">
      <w:pPr>
        <w:pStyle w:val="NormalWeb"/>
        <w:spacing w:before="0" w:beforeAutospacing="0" w:after="0" w:afterAutospacing="0"/>
        <w:rPr>
          <w:color w:val="0E101A"/>
        </w:rPr>
      </w:pPr>
    </w:p>
    <w:p w14:paraId="1FBB4F9E" w14:textId="77777777" w:rsidR="00B45848" w:rsidRDefault="00B45848" w:rsidP="00B45848">
      <w:pPr>
        <w:pStyle w:val="NormalWeb"/>
        <w:spacing w:before="0" w:beforeAutospacing="0" w:after="0" w:afterAutospacing="0"/>
        <w:rPr>
          <w:color w:val="0E101A"/>
        </w:rPr>
      </w:pPr>
      <w:r>
        <w:rPr>
          <w:color w:val="0E101A"/>
        </w:rPr>
        <w:t>Another style is peer mentoring. This is a less formal style where the mentor and mentee are in the same department and have shared similar experiences these colleagues will normally offer each other support and have a close working relationship. (ATD, 2024)</w:t>
      </w:r>
    </w:p>
    <w:p w14:paraId="6FEA258E" w14:textId="77777777" w:rsidR="00B45848" w:rsidRDefault="00B45848" w:rsidP="00B45848">
      <w:pPr>
        <w:pStyle w:val="NormalWeb"/>
        <w:spacing w:before="0" w:beforeAutospacing="0" w:after="0" w:afterAutospacing="0"/>
        <w:rPr>
          <w:color w:val="0E101A"/>
        </w:rPr>
      </w:pPr>
    </w:p>
    <w:p w14:paraId="04AFAB88" w14:textId="77777777" w:rsidR="00B45848" w:rsidRDefault="00B45848" w:rsidP="00B45848">
      <w:pPr>
        <w:pStyle w:val="NormalWeb"/>
        <w:spacing w:before="0" w:beforeAutospacing="0" w:after="0" w:afterAutospacing="0"/>
        <w:rPr>
          <w:color w:val="0E101A"/>
        </w:rPr>
      </w:pPr>
      <w:r>
        <w:rPr>
          <w:color w:val="0E101A"/>
        </w:rPr>
        <w:t xml:space="preserve">(Bryant and Bryant, 2021, p.132)., explain that coaching in police training is normally carried out on a one-to-one basis when the mentee is with the professional developmental unit (PDU). When a mentor and mentee have been assigned, they typically talk about the aspiration of the mentee, the background of the mentee, and the motivation of the mentee to join the police force. This is breaking the ice and allows the mentor to gauge which teaching style they would use. Mentees will also have written feedback and assessments that are to be submitted through the force-chosen university or training center. There will also be a list of requirements to complete while in the </w:t>
      </w:r>
      <w:r>
        <w:rPr>
          <w:color w:val="0E101A"/>
        </w:rPr>
        <w:lastRenderedPageBreak/>
        <w:t>mentorship to ensure that the training staff knows the mentee is on track through their training. (Bryant and Bryant, 2021, p.132)</w:t>
      </w:r>
    </w:p>
    <w:p w14:paraId="62542618" w14:textId="77777777" w:rsidR="00B45848" w:rsidRDefault="00B45848" w:rsidP="00B45848">
      <w:pPr>
        <w:pStyle w:val="NormalWeb"/>
        <w:spacing w:before="0" w:beforeAutospacing="0" w:after="0" w:afterAutospacing="0"/>
        <w:rPr>
          <w:color w:val="0E101A"/>
        </w:rPr>
      </w:pPr>
      <w:r>
        <w:rPr>
          <w:color w:val="0E101A"/>
        </w:rPr>
        <w:t>The mentor will use teaching techniques in order to make sure that the mentee is up to date and reaching the target goals for example they could use questioning techniques. This would be described as using yes or no or open-ended questions, such as What would you do in this situation to get a response out of the mentee however (Bryant and Bryant, 2021, p.132) do advise for mentor not to use lots of questions at one as it could confuse the mentee. </w:t>
      </w:r>
    </w:p>
    <w:p w14:paraId="51464E92" w14:textId="77777777" w:rsidR="00B45848" w:rsidRDefault="00B45848" w:rsidP="00B45848">
      <w:pPr>
        <w:pStyle w:val="NormalWeb"/>
        <w:spacing w:before="0" w:beforeAutospacing="0" w:after="0" w:afterAutospacing="0"/>
        <w:rPr>
          <w:color w:val="0E101A"/>
        </w:rPr>
      </w:pPr>
    </w:p>
    <w:p w14:paraId="11410771" w14:textId="77777777" w:rsidR="00B45848" w:rsidRDefault="00B45848" w:rsidP="00B45848">
      <w:pPr>
        <w:pStyle w:val="NormalWeb"/>
        <w:spacing w:before="0" w:beforeAutospacing="0" w:after="0" w:afterAutospacing="0"/>
        <w:rPr>
          <w:color w:val="0E101A"/>
        </w:rPr>
      </w:pPr>
      <w:r>
        <w:rPr>
          <w:color w:val="0E101A"/>
        </w:rPr>
        <w:t>Mentoring will often take place after attending an incident with the mentor and mentee as part of the policing patrol. Someone time these incidents can be hand-chosen by PDU in order for the mentee to get the right amount of experience and learning out of that one report. For example, the mentee has never reported a person a summons and therefore would have attended a shoplifting or road traffic incident in order to learn from that experience. </w:t>
      </w:r>
    </w:p>
    <w:p w14:paraId="06C729B6" w14:textId="77777777" w:rsidR="00B45848" w:rsidRDefault="00B45848" w:rsidP="00B45848">
      <w:pPr>
        <w:pStyle w:val="NormalWeb"/>
        <w:spacing w:before="0" w:beforeAutospacing="0" w:after="0" w:afterAutospacing="0"/>
        <w:rPr>
          <w:color w:val="0E101A"/>
        </w:rPr>
      </w:pPr>
      <w:r>
        <w:rPr>
          <w:color w:val="0E101A"/>
        </w:rPr>
        <w:t>Mentors are expected by the DTU to pre-brief the students before attending the call-in in order to boost confidence and remind them of training that they had been involved in prior. After the incident, the mentor will ask open-ended questions in order to get the mentee to open up about what happened at the incident, and what could make the incident go better. what went well within the incident? This promotes reflecting learning. The mentor will also have to provide the mentee with feedback on what went well. What didn’t go well? And how the mentee can improve. </w:t>
      </w:r>
    </w:p>
    <w:p w14:paraId="2197CC50" w14:textId="77777777" w:rsidR="00B45848" w:rsidRDefault="00B45848" w:rsidP="00B45848">
      <w:pPr>
        <w:pStyle w:val="NormalWeb"/>
        <w:spacing w:before="0" w:beforeAutospacing="0" w:after="0" w:afterAutospacing="0"/>
        <w:rPr>
          <w:color w:val="0E101A"/>
        </w:rPr>
      </w:pPr>
    </w:p>
    <w:p w14:paraId="5785DE72" w14:textId="77777777" w:rsidR="00B45848" w:rsidRDefault="00B45848" w:rsidP="00B45848">
      <w:pPr>
        <w:pStyle w:val="NormalWeb"/>
        <w:spacing w:before="0" w:beforeAutospacing="0" w:after="0" w:afterAutospacing="0"/>
        <w:rPr>
          <w:color w:val="0E101A"/>
        </w:rPr>
      </w:pPr>
      <w:r>
        <w:rPr>
          <w:color w:val="0E101A"/>
        </w:rPr>
        <w:t>Reflective learning also known as the experiential learning cycle (ELC) when a person relives the incident in their head and analyses their actions. They then learn from their mistakes and improve when they are put in a similar situation. (London Business School, 2022). The experience called concrete experience is the ‘what happened’ of the reflective practice. The mentor may use prompts in order to get the mentee to recall this information for example, think of a time when...?</w:t>
      </w:r>
    </w:p>
    <w:p w14:paraId="45B39CE5" w14:textId="77777777" w:rsidR="00B45848" w:rsidRDefault="00B45848" w:rsidP="00B45848">
      <w:pPr>
        <w:pStyle w:val="NormalWeb"/>
        <w:spacing w:before="0" w:beforeAutospacing="0" w:after="0" w:afterAutospacing="0"/>
        <w:rPr>
          <w:color w:val="0E101A"/>
        </w:rPr>
      </w:pPr>
      <w:r>
        <w:rPr>
          <w:color w:val="0E101A"/>
        </w:rPr>
        <w:t>The mentor will then ask the mentee to reflect and use prompts such as, what does experience mean to you, at this stage will be a task. Foe example explain to your mentor your feelings and actions in that moment. Then at this stage, the mentor will ask the mentee to put her findings in a hypothetical situation, for example, how the victim feels about this. The final part of the experimental learning cycle is the action plan. This is where the mentor and mentee will come up with a plan in order to improve the next time that mentee is out in a similar position. </w:t>
      </w:r>
    </w:p>
    <w:p w14:paraId="1696E319" w14:textId="77777777" w:rsidR="00B45848" w:rsidRDefault="00B45848" w:rsidP="00B45848">
      <w:pPr>
        <w:pStyle w:val="NormalWeb"/>
        <w:spacing w:before="0" w:beforeAutospacing="0" w:after="0" w:afterAutospacing="0"/>
        <w:rPr>
          <w:color w:val="0E101A"/>
        </w:rPr>
      </w:pPr>
    </w:p>
    <w:p w14:paraId="3592EAC2" w14:textId="77777777" w:rsidR="00B45848" w:rsidRDefault="00B45848" w:rsidP="00B45848">
      <w:pPr>
        <w:pStyle w:val="NormalWeb"/>
        <w:spacing w:before="0" w:beforeAutospacing="0" w:after="0" w:afterAutospacing="0"/>
        <w:rPr>
          <w:color w:val="0E101A"/>
        </w:rPr>
      </w:pPr>
    </w:p>
    <w:p w14:paraId="6044E28D" w14:textId="77777777" w:rsidR="00B45848" w:rsidRDefault="00B45848" w:rsidP="00B45848">
      <w:pPr>
        <w:pStyle w:val="NormalWeb"/>
        <w:spacing w:before="0" w:beforeAutospacing="0" w:after="0" w:afterAutospacing="0"/>
        <w:rPr>
          <w:color w:val="0E101A"/>
        </w:rPr>
      </w:pPr>
    </w:p>
    <w:p w14:paraId="4DB41F67" w14:textId="77777777" w:rsidR="00B45848" w:rsidRDefault="00B45848" w:rsidP="00B45848">
      <w:pPr>
        <w:pStyle w:val="NormalWeb"/>
        <w:spacing w:before="0" w:beforeAutospacing="0" w:after="0" w:afterAutospacing="0"/>
        <w:rPr>
          <w:color w:val="0E101A"/>
        </w:rPr>
      </w:pPr>
    </w:p>
    <w:p w14:paraId="122586A4" w14:textId="77777777" w:rsidR="00B45848" w:rsidRDefault="00B45848" w:rsidP="00B45848">
      <w:pPr>
        <w:pStyle w:val="NormalWeb"/>
        <w:spacing w:before="0" w:beforeAutospacing="0" w:after="0" w:afterAutospacing="0"/>
        <w:rPr>
          <w:color w:val="0E101A"/>
        </w:rPr>
      </w:pPr>
      <w:r>
        <w:rPr>
          <w:color w:val="0E101A"/>
        </w:rPr>
        <w:t>All these styles of mentoring are used within the prohibitionary period in the South Wales Police. In my experience, I completed my initial one-on-one mentoring after my first 6 months of classroom training and coaching. I was paired with my mentor and assigned another station. I created a meeting with my mentor where I attended the station I had a tour, we met and spoke about my needs, concerns, and expectations for the next 3 months of mentorship. My mentor answered questions that I asked, and he asked me questions in return. On my first day on shift, I moved all my policing kit to my new lockers and sat down in a meeting again with my mentor. We went over any new questions that I had to ask and went o through the report that were going to be following for the next 3 months. This report had the objectives that PDU set out for me in order to get signed as an independent officer. This report included objectives such as interviewing suspects, interviewing witnesses, driving certain vehicles, making arrests, talking to the public, and safeguarding others. </w:t>
      </w:r>
    </w:p>
    <w:p w14:paraId="44AAFB59" w14:textId="77777777" w:rsidR="00B45848" w:rsidRDefault="00B45848" w:rsidP="00B45848">
      <w:pPr>
        <w:pStyle w:val="NormalWeb"/>
        <w:spacing w:before="0" w:beforeAutospacing="0" w:after="0" w:afterAutospacing="0"/>
        <w:rPr>
          <w:color w:val="0E101A"/>
        </w:rPr>
      </w:pPr>
    </w:p>
    <w:p w14:paraId="6E7960E4" w14:textId="77777777" w:rsidR="00B45848" w:rsidRDefault="00B45848" w:rsidP="00B45848">
      <w:pPr>
        <w:pStyle w:val="NormalWeb"/>
        <w:spacing w:before="0" w:beforeAutospacing="0" w:after="0" w:afterAutospacing="0"/>
        <w:rPr>
          <w:color w:val="0E101A"/>
        </w:rPr>
      </w:pPr>
      <w:r>
        <w:rPr>
          <w:color w:val="0E101A"/>
        </w:rPr>
        <w:t xml:space="preserve">I would attend certain reports from the public that would have the opportunity to sign off on certain objectives. For example, going to a domestic incident there is potential for arresting suspects, interviewing witnesses and victims, and safeguarding. While at these reports I would mimic my mentor’s behaviour and learn from his teaching. We would then attend the station where I would </w:t>
      </w:r>
      <w:r>
        <w:rPr>
          <w:color w:val="0E101A"/>
        </w:rPr>
        <w:lastRenderedPageBreak/>
        <w:t>write out all the paperwork and find findings as taught by my mentor. We would then set a meeting where we part take in ELC and reflective practice. The notes from the meeting would go to the report under the relevant objective where the DTU would read and decide if I have completed that objective or not. This section of my prohibition set out what kind of officer I would be and what policing style I would adopt when attending calls after my mentorship was over. It taught me how it use reflective practice in real-life incidents and how to carry that skill through my career with the theory if I used reflective practice throughout my career, I would always make progress. </w:t>
      </w:r>
    </w:p>
    <w:p w14:paraId="418709AF" w14:textId="77777777" w:rsidR="00B45848" w:rsidRDefault="00B45848" w:rsidP="00B45848">
      <w:pPr>
        <w:pStyle w:val="NormalWeb"/>
        <w:spacing w:before="0" w:beforeAutospacing="0" w:after="0" w:afterAutospacing="0"/>
        <w:rPr>
          <w:color w:val="0E101A"/>
        </w:rPr>
      </w:pPr>
    </w:p>
    <w:p w14:paraId="748B45FA" w14:textId="77777777" w:rsidR="00B45848" w:rsidRDefault="00B45848" w:rsidP="00B45848">
      <w:pPr>
        <w:pStyle w:val="NormalWeb"/>
        <w:spacing w:before="0" w:beforeAutospacing="0" w:after="0" w:afterAutospacing="0"/>
        <w:rPr>
          <w:color w:val="0E101A"/>
        </w:rPr>
      </w:pPr>
      <w:r>
        <w:rPr>
          <w:color w:val="0E101A"/>
        </w:rPr>
        <w:t>On the other hand, my colleagues had a different experience from me as they were mentored in a group also known as group mentoring. They explained that there was one mentor and two mentee police officers who would learn and mimic each other. They would take turns to arrest and do the paperwork. They explained that experience helped them learn how to work in a team at calls and how to support each other throughout their learning. They explained that the two mentees formed a great bond which benefited their policing experience. </w:t>
      </w:r>
    </w:p>
    <w:p w14:paraId="1E088BFF" w14:textId="77777777" w:rsidR="00B45848" w:rsidRDefault="00B45848" w:rsidP="00B45848">
      <w:pPr>
        <w:pStyle w:val="NormalWeb"/>
        <w:spacing w:before="0" w:beforeAutospacing="0" w:after="0" w:afterAutospacing="0"/>
        <w:rPr>
          <w:color w:val="0E101A"/>
        </w:rPr>
      </w:pPr>
      <w:r>
        <w:rPr>
          <w:color w:val="0E101A"/>
        </w:rPr>
        <w:t>After the one-on-one mentorship with my mentor, I went on to experience mentoring with another member of the team. We have formed a supportive bond which allowed us to lean on each other in times of need and support. When we were not paired with each other as a patrol car I noticed we would still contact each other if advice was needed. If I fi was ever in trouble my chosen peer mentor would always be the first to give support. Peer mentorship happened naturally without any procedures or rules put in place. </w:t>
      </w:r>
    </w:p>
    <w:p w14:paraId="48EF78FF" w14:textId="77777777" w:rsidR="00B45848" w:rsidRDefault="00B45848" w:rsidP="00B45848">
      <w:pPr>
        <w:pStyle w:val="NormalWeb"/>
        <w:spacing w:before="0" w:beforeAutospacing="0" w:after="0" w:afterAutospacing="0"/>
        <w:rPr>
          <w:color w:val="0E101A"/>
        </w:rPr>
      </w:pPr>
    </w:p>
    <w:p w14:paraId="2601B3CB" w14:textId="77777777" w:rsidR="00B45848" w:rsidRDefault="00B45848" w:rsidP="00B45848">
      <w:pPr>
        <w:pStyle w:val="NormalWeb"/>
        <w:spacing w:before="0" w:beforeAutospacing="0" w:after="0" w:afterAutospacing="0"/>
        <w:rPr>
          <w:color w:val="0E101A"/>
        </w:rPr>
      </w:pPr>
    </w:p>
    <w:p w14:paraId="2A5B2E77" w14:textId="77777777" w:rsidR="00B45848" w:rsidRDefault="00B45848" w:rsidP="00B45848">
      <w:pPr>
        <w:pStyle w:val="NormalWeb"/>
        <w:spacing w:before="0" w:beforeAutospacing="0" w:after="0" w:afterAutospacing="0"/>
        <w:rPr>
          <w:color w:val="0E101A"/>
        </w:rPr>
      </w:pPr>
    </w:p>
    <w:p w14:paraId="07125C28" w14:textId="77777777" w:rsidR="00B45848" w:rsidRDefault="00B45848" w:rsidP="00B45848">
      <w:pPr>
        <w:pStyle w:val="NormalWeb"/>
        <w:spacing w:before="0" w:beforeAutospacing="0" w:after="0" w:afterAutospacing="0"/>
        <w:rPr>
          <w:color w:val="0E101A"/>
        </w:rPr>
      </w:pPr>
      <w:r>
        <w:rPr>
          <w:color w:val="0E101A"/>
        </w:rPr>
        <w:t>Reflecting on the 3-year prohibitionary period I can confidently express that mentoring has helped me a lot through my career. I was grateful for a supportive one-on-one mentorship where my tutors explained the procedure and explained the rules. He also showed me how to complete tasks and how to complete paperwork to standard. As well as share tips and advice that he had experienced throughout his career. This has helped my personal goals of becoming a police officer easier and having more confidence in myself to do well in the role. It has also given me the perseverance to keep going with learning and experiencing different things to progress in my career. As well as teach me any organisations goals that I should be aiming to achieve such as becoming certified in rank at the end of my 3 years prohibition period.</w:t>
      </w:r>
    </w:p>
    <w:p w14:paraId="66662499" w14:textId="77777777" w:rsidR="00B45848" w:rsidRDefault="00B45848" w:rsidP="00B45848">
      <w:pPr>
        <w:pStyle w:val="NormalWeb"/>
        <w:spacing w:before="0" w:beforeAutospacing="0" w:after="0" w:afterAutospacing="0"/>
        <w:rPr>
          <w:color w:val="0E101A"/>
        </w:rPr>
      </w:pPr>
      <w:r>
        <w:rPr>
          <w:color w:val="0E101A"/>
        </w:rPr>
        <w:t>Reflecting on my experience through peer mentoring has had a personal impact on me as I have now gained a long-life friend and support system that I can rely through my career. This will positively impact my mental health and stress level throughout my career, as I will have a peer mentor to get through those times. My peer mentor has also given me the confidence to progress my career into the acting sergeant position on the team. They did this by reassuring me that I needed to apply and therefore got the role. They also help my career by giving support and advice through my acting sergeant career.</w:t>
      </w:r>
    </w:p>
    <w:p w14:paraId="7796F904" w14:textId="77777777" w:rsidR="00B45848" w:rsidRDefault="00B45848" w:rsidP="00B45848">
      <w:pPr>
        <w:pStyle w:val="NormalWeb"/>
        <w:spacing w:before="0" w:beforeAutospacing="0" w:after="0" w:afterAutospacing="0"/>
        <w:rPr>
          <w:color w:val="0E101A"/>
        </w:rPr>
      </w:pPr>
    </w:p>
    <w:p w14:paraId="75DBFCD2" w14:textId="77777777" w:rsidR="00B45848" w:rsidRDefault="00B45848" w:rsidP="00B45848">
      <w:pPr>
        <w:pStyle w:val="NormalWeb"/>
        <w:spacing w:before="0" w:beforeAutospacing="0" w:after="0" w:afterAutospacing="0"/>
        <w:rPr>
          <w:color w:val="0E101A"/>
        </w:rPr>
      </w:pPr>
      <w:r>
        <w:rPr>
          <w:color w:val="0E101A"/>
        </w:rPr>
        <w:t>My mentorship has aided my learning by being able to help identify and achieve any career goals so far. It has also increased my confidence level in policing and helped correct any gaps and identify any learning needs to be done around policing. I have also had access to a person in a more senior role than myself where experiences and knowledge can be shared and learned from. </w:t>
      </w:r>
    </w:p>
    <w:p w14:paraId="137EF390" w14:textId="77777777" w:rsidR="00B45848" w:rsidRDefault="00B45848" w:rsidP="00B45848">
      <w:pPr>
        <w:pStyle w:val="NormalWeb"/>
        <w:spacing w:before="0" w:beforeAutospacing="0" w:after="0" w:afterAutospacing="0"/>
        <w:rPr>
          <w:color w:val="0E101A"/>
        </w:rPr>
      </w:pPr>
    </w:p>
    <w:p w14:paraId="085284C0" w14:textId="77777777" w:rsidR="00B45848" w:rsidRDefault="00B45848" w:rsidP="00B45848">
      <w:pPr>
        <w:pStyle w:val="NormalWeb"/>
        <w:spacing w:before="0" w:beforeAutospacing="0" w:after="0" w:afterAutospacing="0"/>
        <w:rPr>
          <w:color w:val="0E101A"/>
        </w:rPr>
      </w:pPr>
      <w:r>
        <w:rPr>
          <w:color w:val="0E101A"/>
        </w:rPr>
        <w:t>According to (The University of Southampton, 2012) this also offers benefits for mentors. Such as being recognised for helping others, any potential networking opportunities increased confidence and increased the value of the mentoring programs within South Wales Police.</w:t>
      </w:r>
    </w:p>
    <w:p w14:paraId="60BB7E62" w14:textId="77777777" w:rsidR="00B45848" w:rsidRDefault="00B45848" w:rsidP="00B45848">
      <w:pPr>
        <w:pStyle w:val="NormalWeb"/>
        <w:spacing w:before="0" w:beforeAutospacing="0" w:after="0" w:afterAutospacing="0"/>
        <w:rPr>
          <w:color w:val="0E101A"/>
        </w:rPr>
      </w:pPr>
    </w:p>
    <w:p w14:paraId="4C50E184" w14:textId="3BFA6214" w:rsidR="00025650" w:rsidRPr="00270EEB" w:rsidRDefault="00B45848" w:rsidP="00B45848">
      <w:pPr>
        <w:ind w:right="237"/>
        <w:jc w:val="both"/>
        <w:rPr>
          <w:sz w:val="24"/>
          <w:szCs w:val="24"/>
        </w:rPr>
      </w:pPr>
      <w:r>
        <w:rPr>
          <w:color w:val="0E101A"/>
        </w:rPr>
        <w:t>In conclusion</w:t>
      </w:r>
      <w:r>
        <w:rPr>
          <w:color w:val="0E101A"/>
        </w:rPr>
        <w:t xml:space="preserve"> if these findings</w:t>
      </w:r>
      <w:r>
        <w:rPr>
          <w:color w:val="0E101A"/>
        </w:rPr>
        <w:t xml:space="preserve">, peer mentoring is beneficial for student </w:t>
      </w:r>
      <w:r>
        <w:rPr>
          <w:color w:val="0E101A"/>
        </w:rPr>
        <w:t xml:space="preserve">and confirmed in rank </w:t>
      </w:r>
      <w:r>
        <w:rPr>
          <w:color w:val="0E101A"/>
        </w:rPr>
        <w:t xml:space="preserve">police officers in order to gain confidence, develop policing skills, and progress into the policing style that </w:t>
      </w:r>
      <w:r>
        <w:rPr>
          <w:color w:val="0E101A"/>
        </w:rPr>
        <w:lastRenderedPageBreak/>
        <w:t xml:space="preserve">they choose. It sets new officers to gain experience with the safety net of a mentor to correct their </w:t>
      </w:r>
      <w:r>
        <w:rPr>
          <w:color w:val="0E101A"/>
        </w:rPr>
        <w:t>behaviours</w:t>
      </w:r>
      <w:r>
        <w:rPr>
          <w:color w:val="0E101A"/>
        </w:rPr>
        <w:t xml:space="preserve"> before being put into a situation where they may make a mistake</w:t>
      </w:r>
      <w:r>
        <w:rPr>
          <w:color w:val="0E101A"/>
        </w:rPr>
        <w:t xml:space="preserve">. This will blossom the mentees experience and knowledge while supporting the mentors future development and plans in their career. </w:t>
      </w:r>
    </w:p>
    <w:p w14:paraId="55E8513B" w14:textId="77777777" w:rsidR="00025650" w:rsidRDefault="00025650" w:rsidP="00340E9A">
      <w:pPr>
        <w:ind w:right="237"/>
        <w:jc w:val="both"/>
        <w:rPr>
          <w:sz w:val="24"/>
          <w:szCs w:val="24"/>
        </w:rPr>
      </w:pPr>
    </w:p>
    <w:p w14:paraId="5BECCEE9" w14:textId="2F951FC0" w:rsidR="00B45848" w:rsidRPr="00B45848" w:rsidRDefault="00B45848" w:rsidP="00340E9A">
      <w:pPr>
        <w:ind w:right="237"/>
        <w:jc w:val="both"/>
        <w:rPr>
          <w:i/>
          <w:iCs/>
          <w:sz w:val="24"/>
          <w:szCs w:val="24"/>
        </w:rPr>
      </w:pPr>
      <w:r w:rsidRPr="00B45848">
        <w:rPr>
          <w:i/>
          <w:iCs/>
          <w:sz w:val="24"/>
          <w:szCs w:val="24"/>
        </w:rPr>
        <w:t>Word:</w:t>
      </w:r>
      <w:r>
        <w:rPr>
          <w:i/>
          <w:iCs/>
          <w:sz w:val="24"/>
          <w:szCs w:val="24"/>
        </w:rPr>
        <w:t xml:space="preserve"> </w:t>
      </w:r>
      <w:r w:rsidRPr="00B45848">
        <w:rPr>
          <w:i/>
          <w:iCs/>
          <w:sz w:val="24"/>
          <w:szCs w:val="24"/>
        </w:rPr>
        <w:t xml:space="preserve">1801 </w:t>
      </w: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ind w:right="237"/>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2DA30493" w14:textId="4BD7457F" w:rsidR="00B45848" w:rsidRPr="00B45848" w:rsidRDefault="000F7ECD" w:rsidP="00B45848">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1F334DF" w14:textId="77777777" w:rsidR="00B45848" w:rsidRDefault="00B45848" w:rsidP="00B45848">
      <w:pPr>
        <w:pStyle w:val="NormalWeb"/>
        <w:spacing w:before="0" w:beforeAutospacing="0" w:after="0" w:afterAutospacing="0"/>
        <w:rPr>
          <w:color w:val="0E101A"/>
        </w:rPr>
      </w:pPr>
    </w:p>
    <w:p w14:paraId="4A403510" w14:textId="77777777" w:rsidR="00B45848" w:rsidRDefault="00B45848" w:rsidP="00B45848">
      <w:pPr>
        <w:pStyle w:val="NormalWeb"/>
        <w:spacing w:before="0" w:beforeAutospacing="0" w:after="0" w:afterAutospacing="0"/>
        <w:rPr>
          <w:color w:val="0E101A"/>
        </w:rPr>
      </w:pPr>
      <w:r>
        <w:rPr>
          <w:color w:val="0E101A"/>
        </w:rPr>
        <w:t> ATD (2024). What is Mentoring? [online] </w:t>
      </w:r>
      <w:hyperlink r:id="rId15" w:tgtFrame="_blank" w:history="1">
        <w:r>
          <w:rPr>
            <w:rStyle w:val="Hyperlink"/>
            <w:color w:val="4A6EE0"/>
          </w:rPr>
          <w:t>www.td.org</w:t>
        </w:r>
      </w:hyperlink>
      <w:r>
        <w:rPr>
          <w:color w:val="0E101A"/>
        </w:rPr>
        <w:t>. Available at: </w:t>
      </w:r>
      <w:hyperlink r:id="rId16" w:tgtFrame="_blank" w:history="1">
        <w:r>
          <w:rPr>
            <w:rStyle w:val="Hyperlink"/>
            <w:color w:val="4A6EE0"/>
          </w:rPr>
          <w:t>https://www.td.org/talent-development-glossary-terms/what-is-mentoring</w:t>
        </w:r>
      </w:hyperlink>
      <w:r>
        <w:rPr>
          <w:color w:val="0E101A"/>
        </w:rPr>
        <w:t>. (accessed date: 21/03/2024)</w:t>
      </w:r>
    </w:p>
    <w:p w14:paraId="1D9FF60C" w14:textId="77777777" w:rsidR="00B45848" w:rsidRDefault="00B45848" w:rsidP="00B45848">
      <w:pPr>
        <w:pStyle w:val="NormalWeb"/>
        <w:spacing w:before="0" w:beforeAutospacing="0" w:after="0" w:afterAutospacing="0"/>
        <w:rPr>
          <w:color w:val="0E101A"/>
        </w:rPr>
      </w:pPr>
    </w:p>
    <w:p w14:paraId="1C408FCA" w14:textId="77777777" w:rsidR="00B45848" w:rsidRDefault="00B45848" w:rsidP="00B45848">
      <w:pPr>
        <w:pStyle w:val="NormalWeb"/>
        <w:spacing w:before="0" w:beforeAutospacing="0" w:after="0" w:afterAutospacing="0"/>
        <w:rPr>
          <w:color w:val="0E101A"/>
        </w:rPr>
      </w:pPr>
      <w:r>
        <w:rPr>
          <w:color w:val="0E101A"/>
        </w:rPr>
        <w:t>Bryant, R. and Bryant, S. (2019). Blackstone’s handbook for policing students 2020. 14th ed. Oxford: Oxford University Press, p.132</w:t>
      </w:r>
    </w:p>
    <w:p w14:paraId="7D80D564" w14:textId="77777777" w:rsidR="00B45848" w:rsidRDefault="00B45848" w:rsidP="00B45848">
      <w:pPr>
        <w:pStyle w:val="NormalWeb"/>
        <w:spacing w:before="0" w:beforeAutospacing="0" w:after="0" w:afterAutospacing="0"/>
        <w:rPr>
          <w:color w:val="0E101A"/>
        </w:rPr>
      </w:pPr>
    </w:p>
    <w:p w14:paraId="73D8FE37" w14:textId="77777777" w:rsidR="00B45848" w:rsidRDefault="00B45848" w:rsidP="00B45848">
      <w:pPr>
        <w:pStyle w:val="NormalWeb"/>
        <w:spacing w:before="0" w:beforeAutospacing="0" w:after="0" w:afterAutospacing="0"/>
        <w:rPr>
          <w:color w:val="0E101A"/>
        </w:rPr>
      </w:pPr>
      <w:r>
        <w:rPr>
          <w:color w:val="0E101A"/>
        </w:rPr>
        <w:t> Cambridge Dictionary (2023). SOCIAL MEDIA | meaning in the Cambridge English Dictionary. [online] Cambridge.org. Available at: </w:t>
      </w:r>
      <w:hyperlink r:id="rId17" w:tgtFrame="_blank" w:history="1">
        <w:r>
          <w:rPr>
            <w:rStyle w:val="Hyperlink"/>
            <w:color w:val="4A6EE0"/>
          </w:rPr>
          <w:t>https://dictionary.cambridge.org/dictionary/english/social-media</w:t>
        </w:r>
      </w:hyperlink>
      <w:r>
        <w:rPr>
          <w:color w:val="0E101A"/>
        </w:rPr>
        <w:t>. (Accessed date:23/03/2024)</w:t>
      </w:r>
    </w:p>
    <w:p w14:paraId="2D5884F3" w14:textId="77777777" w:rsidR="00B45848" w:rsidRDefault="00B45848" w:rsidP="00B45848">
      <w:pPr>
        <w:pStyle w:val="NormalWeb"/>
        <w:spacing w:before="0" w:beforeAutospacing="0" w:after="0" w:afterAutospacing="0"/>
        <w:rPr>
          <w:color w:val="0E101A"/>
        </w:rPr>
      </w:pPr>
    </w:p>
    <w:p w14:paraId="669D68E8" w14:textId="77777777" w:rsidR="00B45848" w:rsidRDefault="00B45848" w:rsidP="00B45848">
      <w:pPr>
        <w:pStyle w:val="NormalWeb"/>
        <w:spacing w:before="0" w:beforeAutospacing="0" w:after="0" w:afterAutospacing="0"/>
        <w:rPr>
          <w:color w:val="0E101A"/>
        </w:rPr>
      </w:pPr>
      <w:r>
        <w:rPr>
          <w:color w:val="0E101A"/>
        </w:rPr>
        <w:t>Cardiff University. (n.d.). School of Social Sciences. [online] Available at: </w:t>
      </w:r>
      <w:hyperlink r:id="rId18" w:tgtFrame="_blank" w:history="1">
        <w:r>
          <w:rPr>
            <w:rStyle w:val="Hyperlink"/>
            <w:color w:val="4A6EE0"/>
          </w:rPr>
          <w:t>https://www.cardiff.ac.uk/social-sciences</w:t>
        </w:r>
      </w:hyperlink>
      <w:r>
        <w:rPr>
          <w:color w:val="0E101A"/>
        </w:rPr>
        <w:t>. (Accessed date:23/03/2024)</w:t>
      </w:r>
    </w:p>
    <w:p w14:paraId="38FD6B5C" w14:textId="77777777" w:rsidR="00B45848" w:rsidRDefault="00B45848" w:rsidP="00B45848">
      <w:pPr>
        <w:pStyle w:val="NormalWeb"/>
        <w:spacing w:before="0" w:beforeAutospacing="0" w:after="0" w:afterAutospacing="0"/>
        <w:rPr>
          <w:color w:val="0E101A"/>
        </w:rPr>
      </w:pPr>
    </w:p>
    <w:p w14:paraId="3FCE7FE5" w14:textId="77777777" w:rsidR="00B45848" w:rsidRDefault="00B45848" w:rsidP="00B45848">
      <w:pPr>
        <w:pStyle w:val="NormalWeb"/>
        <w:spacing w:before="0" w:beforeAutospacing="0" w:after="0" w:afterAutospacing="0"/>
        <w:rPr>
          <w:color w:val="0E101A"/>
        </w:rPr>
      </w:pPr>
      <w:r>
        <w:rPr>
          <w:color w:val="0E101A"/>
        </w:rPr>
        <w:t>CEOpedia | Management online. (n.d.). Bureaucratic leadership. [online] Available at: </w:t>
      </w:r>
      <w:hyperlink r:id="rId19" w:tgtFrame="_blank" w:history="1">
        <w:r>
          <w:rPr>
            <w:rStyle w:val="Hyperlink"/>
            <w:color w:val="4A6EE0"/>
          </w:rPr>
          <w:t>https://ceopedia.org/index.php/Bureaucratic_leadership</w:t>
        </w:r>
      </w:hyperlink>
      <w:r>
        <w:rPr>
          <w:color w:val="0E101A"/>
        </w:rPr>
        <w:t>. (accessed date: 22/03/2024)</w:t>
      </w:r>
    </w:p>
    <w:p w14:paraId="13447DA5" w14:textId="77777777" w:rsidR="00B45848" w:rsidRDefault="00B45848" w:rsidP="00B45848">
      <w:pPr>
        <w:pStyle w:val="NormalWeb"/>
        <w:spacing w:before="0" w:beforeAutospacing="0" w:after="0" w:afterAutospacing="0"/>
        <w:rPr>
          <w:color w:val="0E101A"/>
        </w:rPr>
      </w:pPr>
    </w:p>
    <w:p w14:paraId="700D5871" w14:textId="77777777" w:rsidR="00B45848" w:rsidRDefault="00B45848" w:rsidP="00B45848">
      <w:pPr>
        <w:pStyle w:val="NormalWeb"/>
        <w:spacing w:before="0" w:beforeAutospacing="0" w:after="0" w:afterAutospacing="0"/>
        <w:rPr>
          <w:color w:val="0E101A"/>
        </w:rPr>
      </w:pPr>
      <w:r>
        <w:rPr>
          <w:color w:val="0E101A"/>
        </w:rPr>
        <w:t>College of Policing (2013). Investigation process. [online] College of Policing. Available at: </w:t>
      </w:r>
      <w:hyperlink r:id="rId20" w:tgtFrame="_blank" w:history="1">
        <w:r>
          <w:rPr>
            <w:rStyle w:val="Hyperlink"/>
            <w:color w:val="4A6EE0"/>
          </w:rPr>
          <w:t>https://www.college.police.uk/app/investigation/investigation-process#golden-hour-eaaa6299-ad83-4e0d-9e3c-00be51961cd</w:t>
        </w:r>
      </w:hyperlink>
      <w:r>
        <w:rPr>
          <w:color w:val="0E101A"/>
        </w:rPr>
        <w:t>, (Accessed: 20/03/2024)</w:t>
      </w:r>
    </w:p>
    <w:p w14:paraId="7BD582D0" w14:textId="77777777" w:rsidR="00B45848" w:rsidRDefault="00B45848" w:rsidP="00B45848">
      <w:pPr>
        <w:pStyle w:val="NormalWeb"/>
        <w:spacing w:before="0" w:beforeAutospacing="0" w:after="0" w:afterAutospacing="0"/>
        <w:rPr>
          <w:color w:val="0E101A"/>
        </w:rPr>
      </w:pPr>
    </w:p>
    <w:p w14:paraId="4B06E89A" w14:textId="581452D8" w:rsidR="00B45848" w:rsidRDefault="00B45848" w:rsidP="00B45848">
      <w:pPr>
        <w:pStyle w:val="NormalWeb"/>
        <w:spacing w:before="0" w:beforeAutospacing="0" w:after="0" w:afterAutospacing="0"/>
        <w:rPr>
          <w:color w:val="0E101A"/>
        </w:rPr>
      </w:pPr>
      <w:r>
        <w:rPr>
          <w:color w:val="0E101A"/>
        </w:rPr>
        <w:t>College Of Policing (2013). National Decision Model. [online] College of Policing. Available at: </w:t>
      </w:r>
      <w:hyperlink r:id="rId21" w:tgtFrame="_blank" w:history="1">
        <w:r>
          <w:rPr>
            <w:rStyle w:val="Hyperlink"/>
            <w:color w:val="4A6EE0"/>
          </w:rPr>
          <w:t>https://www.college.police.uk/app/national-decision-model/national-decision-model</w:t>
        </w:r>
      </w:hyperlink>
      <w:r>
        <w:rPr>
          <w:color w:val="0E101A"/>
        </w:rPr>
        <w:t>.</w:t>
      </w:r>
      <w:r w:rsidRPr="00B45848">
        <w:rPr>
          <w:color w:val="0E101A"/>
        </w:rPr>
        <w:t xml:space="preserve"> </w:t>
      </w:r>
      <w:r>
        <w:rPr>
          <w:color w:val="0E101A"/>
        </w:rPr>
        <w:t>(Accessed: 20/03/2024)</w:t>
      </w:r>
    </w:p>
    <w:p w14:paraId="61DEA5D4" w14:textId="77777777" w:rsidR="00B45848" w:rsidRDefault="00B45848" w:rsidP="00B45848">
      <w:pPr>
        <w:pStyle w:val="NormalWeb"/>
        <w:spacing w:before="0" w:beforeAutospacing="0" w:after="0" w:afterAutospacing="0"/>
        <w:rPr>
          <w:color w:val="0E101A"/>
        </w:rPr>
      </w:pPr>
    </w:p>
    <w:p w14:paraId="63163808" w14:textId="77777777" w:rsidR="00B45848" w:rsidRDefault="00B45848" w:rsidP="00B45848">
      <w:pPr>
        <w:pStyle w:val="NormalWeb"/>
        <w:spacing w:before="0" w:beforeAutospacing="0" w:after="0" w:afterAutospacing="0"/>
        <w:rPr>
          <w:color w:val="0E101A"/>
        </w:rPr>
      </w:pPr>
      <w:r>
        <w:rPr>
          <w:color w:val="0E101A"/>
        </w:rPr>
        <w:t>College of Policing (2013). </w:t>
      </w:r>
      <w:r>
        <w:rPr>
          <w:rStyle w:val="Emphasis"/>
          <w:color w:val="0E101A"/>
        </w:rPr>
        <w:t>Victim and witness care</w:t>
      </w:r>
      <w:r>
        <w:rPr>
          <w:color w:val="0E101A"/>
        </w:rPr>
        <w:t>. [online] College of Policing. Available at: </w:t>
      </w:r>
      <w:hyperlink r:id="rId22" w:tgtFrame="_blank" w:history="1">
        <w:r>
          <w:rPr>
            <w:rStyle w:val="Hyperlink"/>
            <w:color w:val="4A6EE0"/>
          </w:rPr>
          <w:t>https://www.college.police.uk/app/prosecution-and-case-management/victim-and-witness-care</w:t>
        </w:r>
      </w:hyperlink>
      <w:r>
        <w:rPr>
          <w:color w:val="0E101A"/>
        </w:rPr>
        <w:t>., (Accessed: 20/03/2024)</w:t>
      </w:r>
    </w:p>
    <w:p w14:paraId="66706DCF" w14:textId="77777777" w:rsidR="00B45848" w:rsidRDefault="00B45848" w:rsidP="00B45848">
      <w:pPr>
        <w:pStyle w:val="NormalWeb"/>
        <w:spacing w:before="0" w:beforeAutospacing="0" w:after="0" w:afterAutospacing="0"/>
        <w:rPr>
          <w:color w:val="0E101A"/>
        </w:rPr>
      </w:pPr>
      <w:r>
        <w:rPr>
          <w:color w:val="0E101A"/>
        </w:rPr>
        <w:t>College of Policing (</w:t>
      </w:r>
      <w:r>
        <w:rPr>
          <w:color w:val="0E101A"/>
        </w:rPr>
        <w:t>2023</w:t>
      </w:r>
      <w:r>
        <w:rPr>
          <w:color w:val="0E101A"/>
        </w:rPr>
        <w:t xml:space="preserve">). </w:t>
      </w:r>
      <w:r>
        <w:rPr>
          <w:color w:val="0E101A"/>
        </w:rPr>
        <w:t>Leadership Standards</w:t>
      </w:r>
      <w:r>
        <w:rPr>
          <w:color w:val="0E101A"/>
        </w:rPr>
        <w:t>. [online] College of Policing. Available at: </w:t>
      </w:r>
      <w:hyperlink r:id="rId23" w:history="1">
        <w:r w:rsidRPr="0041282A">
          <w:rPr>
            <w:rStyle w:val="Hyperlink"/>
          </w:rPr>
          <w:t>https://www.college.police.uk/app/investigation/</w:t>
        </w:r>
        <w:r w:rsidRPr="0041282A">
          <w:rPr>
            <w:rStyle w:val="Hyperlink"/>
          </w:rPr>
          <w:t>leadershipstandards</w:t>
        </w:r>
        <w:r w:rsidRPr="0041282A">
          <w:rPr>
            <w:rStyle w:val="Hyperlink"/>
          </w:rPr>
          <w:t>#golden-hour-eaaa6299-ad83-4e0d-9e3c-00be51961cd</w:t>
        </w:r>
      </w:hyperlink>
      <w:r>
        <w:rPr>
          <w:color w:val="0E101A"/>
        </w:rPr>
        <w:t>, (Accessed: 20/03/2024)</w:t>
      </w:r>
    </w:p>
    <w:p w14:paraId="0B25B667" w14:textId="77777777" w:rsidR="00B45848" w:rsidRDefault="00B45848" w:rsidP="00B45848">
      <w:pPr>
        <w:pStyle w:val="NormalWeb"/>
        <w:spacing w:before="0" w:beforeAutospacing="0" w:after="0" w:afterAutospacing="0"/>
        <w:rPr>
          <w:color w:val="0E101A"/>
        </w:rPr>
      </w:pPr>
    </w:p>
    <w:p w14:paraId="0231956A" w14:textId="77777777" w:rsidR="00B45848" w:rsidRDefault="00B45848" w:rsidP="00B45848">
      <w:pPr>
        <w:pStyle w:val="NormalWeb"/>
        <w:spacing w:before="0" w:beforeAutospacing="0" w:after="0" w:afterAutospacing="0"/>
        <w:rPr>
          <w:color w:val="0E101A"/>
        </w:rPr>
      </w:pPr>
      <w:r>
        <w:rPr>
          <w:color w:val="0E101A"/>
        </w:rPr>
        <w:t>Crown Prosecution Service (2019). The Crown Prosecution Service. [online] Cps.gov.uk. Available at: </w:t>
      </w:r>
      <w:hyperlink r:id="rId24" w:tgtFrame="_blank" w:history="1">
        <w:r>
          <w:rPr>
            <w:rStyle w:val="Hyperlink"/>
            <w:color w:val="4A6EE0"/>
          </w:rPr>
          <w:t>https://www.cps.gov.uk/</w:t>
        </w:r>
      </w:hyperlink>
      <w:r>
        <w:rPr>
          <w:color w:val="0E101A"/>
        </w:rPr>
        <w:t>, (Accessed: 20/03/2024)</w:t>
      </w:r>
    </w:p>
    <w:p w14:paraId="06198416" w14:textId="77777777" w:rsidR="00B45848" w:rsidRDefault="00B45848" w:rsidP="00B45848">
      <w:pPr>
        <w:pStyle w:val="NormalWeb"/>
        <w:spacing w:before="0" w:beforeAutospacing="0" w:after="0" w:afterAutospacing="0"/>
        <w:rPr>
          <w:color w:val="0E101A"/>
        </w:rPr>
      </w:pPr>
    </w:p>
    <w:p w14:paraId="433DB69C" w14:textId="77777777" w:rsidR="00B45848" w:rsidRDefault="00B45848" w:rsidP="00B45848">
      <w:pPr>
        <w:pStyle w:val="NormalWeb"/>
        <w:spacing w:before="0" w:beforeAutospacing="0" w:after="0" w:afterAutospacing="0"/>
        <w:rPr>
          <w:color w:val="0E101A"/>
        </w:rPr>
      </w:pPr>
      <w:r>
        <w:rPr>
          <w:color w:val="0E101A"/>
        </w:rPr>
        <w:t>Dr J Hickman, (2015), </w:t>
      </w:r>
      <w:r>
        <w:rPr>
          <w:rStyle w:val="Emphasis"/>
          <w:color w:val="0E101A"/>
        </w:rPr>
        <w:t>Emergency Driving: BASICS Practitoners and the law</w:t>
      </w:r>
      <w:r>
        <w:rPr>
          <w:color w:val="0E101A"/>
        </w:rPr>
        <w:t>, </w:t>
      </w:r>
      <w:hyperlink r:id="rId25" w:tgtFrame="_blank" w:history="1">
        <w:r>
          <w:rPr>
            <w:rStyle w:val="Hyperlink"/>
            <w:color w:val="4A6EE0"/>
          </w:rPr>
          <w:t>Blue-light-Drivingt-3.pdf (basics.org.uk)</w:t>
        </w:r>
      </w:hyperlink>
      <w:r>
        <w:rPr>
          <w:color w:val="0E101A"/>
        </w:rPr>
        <w:t>, (Accessed: 20/03/2024)</w:t>
      </w:r>
    </w:p>
    <w:p w14:paraId="6EB1F854" w14:textId="77777777" w:rsidR="00B45848" w:rsidRDefault="00B45848" w:rsidP="00B45848">
      <w:pPr>
        <w:pStyle w:val="NormalWeb"/>
        <w:spacing w:before="0" w:beforeAutospacing="0" w:after="0" w:afterAutospacing="0"/>
        <w:rPr>
          <w:color w:val="0E101A"/>
        </w:rPr>
      </w:pPr>
    </w:p>
    <w:p w14:paraId="319353DE" w14:textId="77777777" w:rsidR="00B45848" w:rsidRDefault="00B45848" w:rsidP="00B45848">
      <w:pPr>
        <w:pStyle w:val="NormalWeb"/>
        <w:spacing w:before="0" w:beforeAutospacing="0" w:after="0" w:afterAutospacing="0"/>
        <w:rPr>
          <w:color w:val="0E101A"/>
        </w:rPr>
      </w:pPr>
      <w:r>
        <w:rPr>
          <w:color w:val="0E101A"/>
        </w:rPr>
        <w:t>Legal Défense Fund. (n.d.). The Truth About Trust and Police. [online] Available at: </w:t>
      </w:r>
      <w:hyperlink r:id="rId26" w:tgtFrame="_blank" w:history="1">
        <w:r>
          <w:rPr>
            <w:rStyle w:val="Hyperlink"/>
            <w:color w:val="4A6EE0"/>
          </w:rPr>
          <w:t>https://www.naacpldf.org/naacp-publications/ldf-blog/the-truth-about-trust-and-police/.(Accessed</w:t>
        </w:r>
      </w:hyperlink>
      <w:r>
        <w:rPr>
          <w:color w:val="0E101A"/>
        </w:rPr>
        <w:t> date:23/03/2024)</w:t>
      </w:r>
    </w:p>
    <w:p w14:paraId="144F68D2" w14:textId="77777777" w:rsidR="00B45848" w:rsidRDefault="00B45848" w:rsidP="00B45848">
      <w:pPr>
        <w:pStyle w:val="NormalWeb"/>
        <w:spacing w:before="0" w:beforeAutospacing="0" w:after="0" w:afterAutospacing="0"/>
        <w:rPr>
          <w:color w:val="0E101A"/>
        </w:rPr>
      </w:pPr>
    </w:p>
    <w:p w14:paraId="7C054A48" w14:textId="77777777" w:rsidR="00B45848" w:rsidRDefault="00B45848" w:rsidP="00B45848">
      <w:pPr>
        <w:pStyle w:val="NormalWeb"/>
        <w:spacing w:before="0" w:beforeAutospacing="0" w:after="0" w:afterAutospacing="0"/>
        <w:rPr>
          <w:color w:val="0E101A"/>
        </w:rPr>
      </w:pPr>
      <w:r>
        <w:rPr>
          <w:color w:val="0E101A"/>
        </w:rPr>
        <w:t>London Business School (2022). Reflective Learning. [online] teaching.london.edu. Available at: </w:t>
      </w:r>
      <w:hyperlink r:id="rId27" w:tgtFrame="_blank" w:history="1">
        <w:r>
          <w:rPr>
            <w:rStyle w:val="Hyperlink"/>
            <w:color w:val="4A6EE0"/>
          </w:rPr>
          <w:t>https://teaching.london.edu/development/teaching-strategies/reflective-learning/.(accessed</w:t>
        </w:r>
      </w:hyperlink>
      <w:r>
        <w:rPr>
          <w:color w:val="0E101A"/>
        </w:rPr>
        <w:t> date: 21/03/2024)</w:t>
      </w:r>
    </w:p>
    <w:p w14:paraId="32A458C8" w14:textId="77777777" w:rsidR="00B45848" w:rsidRDefault="00B45848" w:rsidP="00B45848">
      <w:pPr>
        <w:pStyle w:val="NormalWeb"/>
        <w:spacing w:before="0" w:beforeAutospacing="0" w:after="0" w:afterAutospacing="0"/>
        <w:rPr>
          <w:color w:val="0E101A"/>
        </w:rPr>
      </w:pPr>
    </w:p>
    <w:p w14:paraId="71FF95CD" w14:textId="77777777" w:rsidR="00B45848" w:rsidRDefault="00B45848" w:rsidP="00B45848">
      <w:pPr>
        <w:pStyle w:val="NormalWeb"/>
        <w:spacing w:before="0" w:beforeAutospacing="0" w:after="0" w:afterAutospacing="0"/>
        <w:rPr>
          <w:color w:val="0E101A"/>
        </w:rPr>
      </w:pPr>
      <w:r>
        <w:rPr>
          <w:color w:val="0E101A"/>
        </w:rPr>
        <w:t>NHS (2022). Getting Help for Domestic Violence and Abuse. [online] nhs.uk. Available at: </w:t>
      </w:r>
      <w:hyperlink r:id="rId28" w:tgtFrame="_blank" w:history="1">
        <w:r>
          <w:rPr>
            <w:rStyle w:val="Hyperlink"/>
            <w:color w:val="4A6EE0"/>
          </w:rPr>
          <w:t>https://www.nhs.uk/live-well/getting-help-for-domestic-violence/</w:t>
        </w:r>
      </w:hyperlink>
      <w:r>
        <w:rPr>
          <w:color w:val="0E101A"/>
        </w:rPr>
        <w:t>, (Accessed: 20/03/2024)</w:t>
      </w:r>
    </w:p>
    <w:p w14:paraId="135CED03" w14:textId="77777777" w:rsidR="00B45848" w:rsidRDefault="00B45848" w:rsidP="00B45848">
      <w:pPr>
        <w:pStyle w:val="NormalWeb"/>
        <w:spacing w:before="0" w:beforeAutospacing="0" w:after="0" w:afterAutospacing="0"/>
        <w:rPr>
          <w:color w:val="0E101A"/>
        </w:rPr>
      </w:pPr>
    </w:p>
    <w:p w14:paraId="7522DE2B" w14:textId="77777777" w:rsidR="00B45848" w:rsidRDefault="00B45848" w:rsidP="00B45848">
      <w:pPr>
        <w:pStyle w:val="NormalWeb"/>
        <w:spacing w:before="0" w:beforeAutospacing="0" w:after="0" w:afterAutospacing="0"/>
        <w:rPr>
          <w:color w:val="0E101A"/>
        </w:rPr>
      </w:pPr>
      <w:r>
        <w:rPr>
          <w:color w:val="0E101A"/>
        </w:rPr>
        <w:t>Nickerson, C. (2022). Autocratic Leadership Style. [online] Simply Psychology. Available at: </w:t>
      </w:r>
      <w:hyperlink r:id="rId29" w:tgtFrame="_blank" w:history="1">
        <w:r>
          <w:rPr>
            <w:rStyle w:val="Hyperlink"/>
            <w:color w:val="4A6EE0"/>
          </w:rPr>
          <w:t>https://www.simplypsychology.org/autocratic-leadership.html</w:t>
        </w:r>
      </w:hyperlink>
      <w:r>
        <w:rPr>
          <w:color w:val="0E101A"/>
        </w:rPr>
        <w:t>. (accessed date: 22/03/2024)</w:t>
      </w:r>
    </w:p>
    <w:p w14:paraId="0611BD1E" w14:textId="77777777" w:rsidR="00B45848" w:rsidRDefault="00B45848" w:rsidP="00B45848">
      <w:pPr>
        <w:pStyle w:val="NormalWeb"/>
        <w:spacing w:before="0" w:beforeAutospacing="0" w:after="0" w:afterAutospacing="0"/>
        <w:rPr>
          <w:color w:val="0E101A"/>
        </w:rPr>
      </w:pPr>
    </w:p>
    <w:p w14:paraId="55B20BD5" w14:textId="77777777" w:rsidR="00B45848" w:rsidRDefault="00B45848" w:rsidP="00B45848">
      <w:pPr>
        <w:pStyle w:val="NormalWeb"/>
        <w:spacing w:before="0" w:beforeAutospacing="0" w:after="0" w:afterAutospacing="0"/>
        <w:rPr>
          <w:color w:val="0E101A"/>
        </w:rPr>
      </w:pPr>
      <w:r>
        <w:rPr>
          <w:color w:val="0E101A"/>
        </w:rPr>
        <w:t> Pandey, N. (2023). What is Leadership? Definition, Meaning &amp; Importance | Emeritus India. [online] Emeritus - Online Certificate Courses | Diploma Programs. Available at: </w:t>
      </w:r>
      <w:hyperlink r:id="rId30" w:tgtFrame="_blank" w:history="1">
        <w:r>
          <w:rPr>
            <w:rStyle w:val="Hyperlink"/>
            <w:color w:val="4A6EE0"/>
          </w:rPr>
          <w:t>https://emeritus.org/in/learn/what-is-leadership/</w:t>
        </w:r>
      </w:hyperlink>
      <w:r>
        <w:rPr>
          <w:color w:val="0E101A"/>
        </w:rPr>
        <w:t>. (accessed date: 22/03/2024)</w:t>
      </w:r>
    </w:p>
    <w:p w14:paraId="5C56CDE4" w14:textId="77777777" w:rsidR="00B45848" w:rsidRDefault="00B45848" w:rsidP="00B45848">
      <w:pPr>
        <w:pStyle w:val="NormalWeb"/>
        <w:spacing w:before="0" w:beforeAutospacing="0" w:after="0" w:afterAutospacing="0"/>
        <w:rPr>
          <w:color w:val="0E101A"/>
        </w:rPr>
      </w:pPr>
    </w:p>
    <w:p w14:paraId="2A7CE018" w14:textId="77777777" w:rsidR="00B45848" w:rsidRDefault="00B45848" w:rsidP="00B45848">
      <w:pPr>
        <w:pStyle w:val="NormalWeb"/>
        <w:spacing w:before="0" w:beforeAutospacing="0" w:after="0" w:afterAutospacing="0"/>
        <w:rPr>
          <w:color w:val="0E101A"/>
        </w:rPr>
      </w:pPr>
      <w:r>
        <w:rPr>
          <w:color w:val="0E101A"/>
        </w:rPr>
        <w:t>STU Online (2014). What Is Democratic/Participative Leadership? | St. Thomas. [online] STU. Available at: </w:t>
      </w:r>
      <w:hyperlink r:id="rId31" w:tgtFrame="_blank" w:history="1">
        <w:r>
          <w:rPr>
            <w:rStyle w:val="Hyperlink"/>
            <w:color w:val="4A6EE0"/>
          </w:rPr>
          <w:t>https://online.stu.edu/degrees/education/democratic-participative-leadership/</w:t>
        </w:r>
      </w:hyperlink>
      <w:r>
        <w:rPr>
          <w:color w:val="0E101A"/>
        </w:rPr>
        <w:t>.</w:t>
      </w:r>
    </w:p>
    <w:p w14:paraId="13ADB9E9" w14:textId="77777777" w:rsidR="00B45848" w:rsidRDefault="00B45848" w:rsidP="00B45848">
      <w:pPr>
        <w:pStyle w:val="NormalWeb"/>
        <w:spacing w:before="0" w:beforeAutospacing="0" w:after="0" w:afterAutospacing="0"/>
        <w:rPr>
          <w:color w:val="0E101A"/>
        </w:rPr>
      </w:pPr>
      <w:r>
        <w:rPr>
          <w:color w:val="0E101A"/>
        </w:rPr>
        <w:t>The Police Foundation (2014). briefing The Series 3, Edition 1. [online] Available at: </w:t>
      </w:r>
      <w:hyperlink r:id="rId32" w:tgtFrame="_blank" w:history="1">
        <w:r>
          <w:rPr>
            <w:rStyle w:val="Hyperlink"/>
            <w:color w:val="4A6EE0"/>
          </w:rPr>
          <w:t>https://www.police-foundation.org.uk/wp-content/uploads/2017/08/Social_media_briefing_FINAL.pdf</w:t>
        </w:r>
      </w:hyperlink>
      <w:r>
        <w:rPr>
          <w:color w:val="0E101A"/>
        </w:rPr>
        <w:t>, (Accessed date:23/03/2024)</w:t>
      </w:r>
    </w:p>
    <w:p w14:paraId="01B13400" w14:textId="77777777" w:rsidR="00B45848" w:rsidRDefault="00B45848" w:rsidP="00B45848">
      <w:pPr>
        <w:pStyle w:val="NormalWeb"/>
        <w:spacing w:before="0" w:beforeAutospacing="0" w:after="0" w:afterAutospacing="0"/>
        <w:rPr>
          <w:color w:val="0E101A"/>
        </w:rPr>
      </w:pPr>
    </w:p>
    <w:p w14:paraId="0AC1D42C" w14:textId="77777777" w:rsidR="00B45848" w:rsidRDefault="00B45848" w:rsidP="00B45848">
      <w:pPr>
        <w:pStyle w:val="NormalWeb"/>
        <w:spacing w:before="0" w:beforeAutospacing="0" w:after="0" w:afterAutospacing="0"/>
        <w:rPr>
          <w:color w:val="0E101A"/>
        </w:rPr>
      </w:pPr>
      <w:r>
        <w:rPr>
          <w:color w:val="0E101A"/>
        </w:rPr>
        <w:t>UNICEF UK. (n.d.). Donate to our Children’s Emergency Fund. [online] Available at: </w:t>
      </w:r>
      <w:hyperlink r:id="rId33" w:tgtFrame="_blank" w:history="1">
        <w:r>
          <w:rPr>
            <w:rStyle w:val="Hyperlink"/>
            <w:color w:val="4A6EE0"/>
          </w:rPr>
          <w:t>https://www.unicef.org.uk/donate/childrens-emergency-fund/?msclkid=591871dcfd7215c4f3ca17dc283a9955&amp;utm_source=bing&amp;utm_medium=cpc&amp;utm_campaign=,(Accessed</w:t>
        </w:r>
      </w:hyperlink>
      <w:r>
        <w:rPr>
          <w:color w:val="0E101A"/>
        </w:rPr>
        <w:t>: 20/03/2024)</w:t>
      </w:r>
    </w:p>
    <w:p w14:paraId="437544C6" w14:textId="77777777" w:rsidR="00B45848" w:rsidRDefault="00B45848" w:rsidP="00B45848">
      <w:pPr>
        <w:pStyle w:val="NormalWeb"/>
        <w:spacing w:before="0" w:beforeAutospacing="0" w:after="0" w:afterAutospacing="0"/>
        <w:rPr>
          <w:color w:val="0E101A"/>
        </w:rPr>
      </w:pPr>
    </w:p>
    <w:p w14:paraId="48F55C1F" w14:textId="77777777" w:rsidR="00B45848" w:rsidRDefault="00B45848" w:rsidP="00B45848">
      <w:pPr>
        <w:pStyle w:val="NormalWeb"/>
        <w:spacing w:before="0" w:beforeAutospacing="0" w:after="0" w:afterAutospacing="0"/>
        <w:rPr>
          <w:color w:val="0E101A"/>
        </w:rPr>
      </w:pPr>
      <w:r>
        <w:rPr>
          <w:color w:val="0E101A"/>
        </w:rPr>
        <w:t>University of Southampton (2012). The benefits of a mentoring relationship | Professional Development | University of Southampton. [online] Southampton.ac.uk. Available at: </w:t>
      </w:r>
      <w:hyperlink r:id="rId34" w:tgtFrame="_blank" w:history="1">
        <w:r>
          <w:rPr>
            <w:rStyle w:val="Hyperlink"/>
            <w:color w:val="4A6EE0"/>
          </w:rPr>
          <w:t>https://www.southampton.ac.uk/professional-development/mentoring/benefits-of-a-mentoring-relationship.page</w:t>
        </w:r>
      </w:hyperlink>
      <w:r>
        <w:rPr>
          <w:color w:val="0E101A"/>
        </w:rPr>
        <w:t>. /.(accessed date: 21/03/2024)</w:t>
      </w:r>
    </w:p>
    <w:p w14:paraId="3392F2D5" w14:textId="77777777" w:rsidR="00B45848" w:rsidRDefault="00B45848" w:rsidP="00B45848"/>
    <w:p w14:paraId="6ED77802" w14:textId="0F91792D" w:rsidR="0093018C" w:rsidRPr="00294868" w:rsidRDefault="00BC5725" w:rsidP="00B45848">
      <w:pPr>
        <w:keepNext/>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76F190B"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B45848">
        <w:rPr>
          <w:rFonts w:eastAsia="Arial"/>
          <w:b/>
          <w:bCs/>
          <w:color w:val="000000" w:themeColor="text1"/>
          <w:sz w:val="24"/>
          <w:szCs w:val="24"/>
          <w:highlight w:val="yellow"/>
        </w:rPr>
        <w:t xml:space="preserve"> </w:t>
      </w:r>
      <w:r w:rsidR="00B45848" w:rsidRPr="00B45848">
        <w:rPr>
          <w:rFonts w:ascii="Dreaming Outloud Script Pro" w:eastAsia="Arial" w:hAnsi="Dreaming Outloud Script Pro" w:cs="Dreaming Outloud Script Pro"/>
          <w:b/>
          <w:bCs/>
          <w:color w:val="000000" w:themeColor="text1"/>
          <w:sz w:val="24"/>
          <w:szCs w:val="24"/>
          <w:highlight w:val="yellow"/>
        </w:rPr>
        <w:t>Stacey Harris</w:t>
      </w:r>
      <w:r w:rsidR="00B45848">
        <w:rPr>
          <w:rFonts w:eastAsia="Arial"/>
          <w:b/>
          <w:bCs/>
          <w:color w:val="000000" w:themeColor="text1"/>
          <w:sz w:val="24"/>
          <w:szCs w:val="24"/>
          <w:highlight w:val="yellow"/>
        </w:rPr>
        <w:t xml:space="preserve"> </w:t>
      </w:r>
    </w:p>
    <w:p w14:paraId="574DF1C8" w14:textId="1C0C00AA" w:rsidR="28D1B5E1" w:rsidRDefault="28D1B5E1" w:rsidP="28D1B5E1">
      <w:pPr>
        <w:jc w:val="both"/>
        <w:rPr>
          <w:b/>
          <w:bCs/>
          <w:color w:val="000000" w:themeColor="text1"/>
          <w:sz w:val="24"/>
          <w:szCs w:val="24"/>
          <w:highlight w:val="yellow"/>
        </w:rPr>
      </w:pPr>
    </w:p>
    <w:p w14:paraId="6AF6F333" w14:textId="59EF492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B45848">
        <w:rPr>
          <w:rFonts w:eastAsia="Arial"/>
          <w:b/>
          <w:bCs/>
          <w:color w:val="000000" w:themeColor="text1"/>
          <w:sz w:val="24"/>
          <w:szCs w:val="24"/>
          <w:highlight w:val="yellow"/>
        </w:rPr>
        <w:t xml:space="preserve"> 30/03/2024 </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Calibri"/>
    <w:panose1 w:val="020B0502040204020203"/>
    <w:charset w:val="00"/>
    <w:family w:val="swiss"/>
    <w:pitch w:val="variable"/>
    <w:sig w:usb0="E4002EFF" w:usb1="C000E47F" w:usb2="00000009" w:usb3="00000000" w:csb0="000001FF" w:csb1="00000000"/>
  </w:font>
  <w:font w:name="Dreaming Outloud Script Pro">
    <w:charset w:val="00"/>
    <w:family w:val="script"/>
    <w:pitch w:val="variable"/>
    <w:sig w:usb0="800000EF" w:usb1="0000000A" w:usb2="00000008" w:usb3="00000000" w:csb0="00000001"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856FF"/>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62A"/>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5848"/>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0E68"/>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207D"/>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5848"/>
    <w:rPr>
      <w:rFonts w:ascii="Calibri" w:eastAsiaTheme="minorHAnsi" w:hAnsi="Calibri" w:cs="Calibri"/>
      <w:sz w:val="22"/>
      <w:szCs w:val="22"/>
      <w:lang w:eastAsia="en-GB"/>
    </w:rPr>
  </w:style>
  <w:style w:type="paragraph" w:styleId="Heading1">
    <w:name w:val="heading 1"/>
    <w:basedOn w:val="Normal"/>
    <w:next w:val="Normal"/>
    <w:qFormat/>
    <w:pPr>
      <w:keepNext/>
      <w:overflowPunct w:val="0"/>
      <w:autoSpaceDE w:val="0"/>
      <w:autoSpaceDN w:val="0"/>
      <w:adjustRightInd w:val="0"/>
      <w:spacing w:before="240" w:after="60"/>
      <w:textAlignment w:val="baseline"/>
      <w:outlineLvl w:val="0"/>
    </w:pPr>
    <w:rPr>
      <w:rFonts w:ascii="Arial" w:eastAsia="Times New Roman" w:hAnsi="Arial" w:cs="Arial"/>
      <w:b/>
      <w:color w:val="000000"/>
      <w:kern w:val="28"/>
      <w:sz w:val="28"/>
      <w:szCs w:val="20"/>
    </w:rPr>
  </w:style>
  <w:style w:type="paragraph" w:styleId="Heading2">
    <w:name w:val="heading 2"/>
    <w:basedOn w:val="Normal"/>
    <w:next w:val="Normal"/>
    <w:link w:val="Heading2Char"/>
    <w:uiPriority w:val="9"/>
    <w:qFormat/>
    <w:rsid w:val="00F927A1"/>
    <w:pPr>
      <w:keepNext/>
      <w:overflowPunct w:val="0"/>
      <w:autoSpaceDE w:val="0"/>
      <w:autoSpaceDN w:val="0"/>
      <w:adjustRightInd w:val="0"/>
      <w:spacing w:before="240" w:after="60"/>
      <w:textAlignment w:val="baseline"/>
      <w:outlineLvl w:val="1"/>
    </w:pPr>
    <w:rPr>
      <w:rFonts w:ascii="Cambria" w:eastAsia="Times New Roman" w:hAnsi="Cambria" w:cs="Times New Roman"/>
      <w:b/>
      <w:bCs/>
      <w:i/>
      <w:iCs/>
      <w:color w:val="000000"/>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overflowPunct w:val="0"/>
      <w:autoSpaceDE w:val="0"/>
      <w:autoSpaceDN w:val="0"/>
      <w:adjustRightInd w:val="0"/>
      <w:textAlignment w:val="baseline"/>
    </w:pPr>
    <w:rPr>
      <w:rFonts w:ascii="Arial" w:eastAsia="Times New Roman" w:hAnsi="Arial" w:cs="Arial"/>
      <w:color w:val="000000"/>
      <w:sz w:val="20"/>
      <w:szCs w:val="20"/>
    </w:rPr>
  </w:style>
  <w:style w:type="paragraph" w:styleId="Footer">
    <w:name w:val="footer"/>
    <w:basedOn w:val="Normal"/>
    <w:link w:val="FooterChar"/>
    <w:uiPriority w:val="99"/>
    <w:pPr>
      <w:tabs>
        <w:tab w:val="center" w:pos="4320"/>
        <w:tab w:val="right" w:pos="8640"/>
      </w:tabs>
      <w:overflowPunct w:val="0"/>
      <w:autoSpaceDE w:val="0"/>
      <w:autoSpaceDN w:val="0"/>
      <w:adjustRightInd w:val="0"/>
      <w:textAlignment w:val="baseline"/>
    </w:pPr>
    <w:rPr>
      <w:rFonts w:ascii="Arial" w:eastAsia="Times New Roman" w:hAnsi="Arial" w:cs="Arial"/>
      <w:color w:val="000000"/>
      <w:sz w:val="20"/>
      <w:szCs w:val="20"/>
    </w:rPr>
  </w:style>
  <w:style w:type="character" w:styleId="PageNumber">
    <w:name w:val="page number"/>
    <w:semiHidden/>
  </w:style>
  <w:style w:type="paragraph" w:styleId="BodyText">
    <w:name w:val="Body Text"/>
    <w:basedOn w:val="Normal"/>
    <w:semiHidden/>
    <w:pPr>
      <w:overflowPunct w:val="0"/>
      <w:autoSpaceDE w:val="0"/>
      <w:autoSpaceDN w:val="0"/>
      <w:adjustRightInd w:val="0"/>
      <w:textAlignment w:val="baseline"/>
    </w:pPr>
    <w:rPr>
      <w:rFonts w:ascii="Arial" w:eastAsia="Times New Roman" w:hAnsi="Arial" w:cs="Arial"/>
      <w:b/>
      <w:color w:val="000000"/>
      <w:sz w:val="24"/>
      <w:szCs w:val="20"/>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pPr>
      <w:overflowPunct w:val="0"/>
      <w:autoSpaceDE w:val="0"/>
      <w:autoSpaceDN w:val="0"/>
      <w:adjustRightInd w:val="0"/>
      <w:textAlignment w:val="baseline"/>
    </w:pPr>
    <w:rPr>
      <w:rFonts w:ascii="Tahoma" w:eastAsia="Times New Roman" w:hAnsi="Tahoma" w:cs="Tahoma"/>
      <w:color w:val="000000"/>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pPr>
      <w:overflowPunct w:val="0"/>
      <w:autoSpaceDE w:val="0"/>
      <w:autoSpaceDN w:val="0"/>
      <w:adjustRightInd w:val="0"/>
      <w:textAlignment w:val="baseline"/>
    </w:pPr>
    <w:rPr>
      <w:rFonts w:ascii="Arial" w:eastAsia="Times New Roman" w:hAnsi="Arial" w:cs="Arial"/>
      <w:color w:val="000000"/>
      <w:sz w:val="20"/>
      <w:szCs w:val="20"/>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overflowPunct w:val="0"/>
      <w:autoSpaceDE w:val="0"/>
      <w:autoSpaceDN w:val="0"/>
      <w:adjustRightInd w:val="0"/>
      <w:spacing w:after="120"/>
      <w:textAlignment w:val="baseline"/>
    </w:pPr>
    <w:rPr>
      <w:rFonts w:ascii="Arial" w:eastAsia="Times New Roman" w:hAnsi="Arial" w:cs="Arial"/>
      <w:color w:val="000000"/>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overflowPunct w:val="0"/>
      <w:autoSpaceDE w:val="0"/>
      <w:autoSpaceDN w:val="0"/>
      <w:adjustRightInd w:val="0"/>
      <w:ind w:left="720"/>
      <w:contextualSpacing/>
      <w:textAlignment w:val="baseline"/>
    </w:pPr>
    <w:rPr>
      <w:rFonts w:ascii="Arial" w:eastAsia="Times New Roman" w:hAnsi="Arial" w:cs="Arial"/>
      <w:color w:val="000000"/>
      <w:sz w:val="20"/>
      <w:szCs w:val="20"/>
    </w:rPr>
  </w:style>
  <w:style w:type="paragraph" w:customStyle="1" w:styleId="TableParagraph">
    <w:name w:val="Table Paragraph"/>
    <w:basedOn w:val="Normal"/>
    <w:uiPriority w:val="1"/>
    <w:qFormat/>
    <w:rsid w:val="003769F6"/>
    <w:pPr>
      <w:widowControl w:val="0"/>
      <w:autoSpaceDE w:val="0"/>
      <w:autoSpaceDN w:val="0"/>
      <w:ind w:left="108"/>
    </w:pPr>
    <w:rPr>
      <w:rFonts w:ascii="Arial" w:eastAsia="Arial" w:hAnsi="Arial" w:cs="Arial"/>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spacing w:before="100" w:beforeAutospacing="1" w:after="100" w:afterAutospacing="1"/>
    </w:pPr>
    <w:rPr>
      <w:rFonts w:ascii="Times New Roman" w:eastAsia="Times New Roman" w:hAnsi="Times New Roman" w:cs="Times New Roman"/>
      <w:sz w:val="24"/>
      <w:szCs w:val="24"/>
      <w:lang w:eastAsia="zh-TW"/>
    </w:rPr>
  </w:style>
  <w:style w:type="paragraph" w:styleId="NormalWeb">
    <w:name w:val="Normal (Web)"/>
    <w:basedOn w:val="Normal"/>
    <w:uiPriority w:val="99"/>
    <w:unhideWhenUsed/>
    <w:rsid w:val="0053662A"/>
    <w:pPr>
      <w:spacing w:before="100" w:beforeAutospacing="1" w:after="100" w:afterAutospacing="1"/>
    </w:pPr>
  </w:style>
  <w:style w:type="character" w:styleId="Emphasis">
    <w:name w:val="Emphasis"/>
    <w:basedOn w:val="DefaultParagraphFont"/>
    <w:uiPriority w:val="20"/>
    <w:qFormat/>
    <w:rsid w:val="0053662A"/>
    <w:rPr>
      <w:i/>
      <w:iCs/>
    </w:rPr>
  </w:style>
  <w:style w:type="character" w:styleId="UnresolvedMention">
    <w:name w:val="Unresolved Mention"/>
    <w:basedOn w:val="DefaultParagraphFont"/>
    <w:uiPriority w:val="99"/>
    <w:semiHidden/>
    <w:unhideWhenUsed/>
    <w:rsid w:val="00B458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11250074">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56276242">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27339014">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41755345">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57641892">
      <w:bodyDiv w:val="1"/>
      <w:marLeft w:val="0"/>
      <w:marRight w:val="0"/>
      <w:marTop w:val="0"/>
      <w:marBottom w:val="0"/>
      <w:divBdr>
        <w:top w:val="none" w:sz="0" w:space="0" w:color="auto"/>
        <w:left w:val="none" w:sz="0" w:space="0" w:color="auto"/>
        <w:bottom w:val="none" w:sz="0" w:space="0" w:color="auto"/>
        <w:right w:val="none" w:sz="0" w:space="0" w:color="auto"/>
      </w:divBdr>
    </w:div>
    <w:div w:id="979649560">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701914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31212865">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gbr01.safelinks.protection.outlook.com/?url=https%3A%2F%2Fwww.cardiff.ac.uk%2Fsocial-sciences&amp;data=05%7C02%7Cstacey.harris%40south-wales.police.uk%7C0db0a99c45ce48c9aa3908dc4ff1cd3c%7C270c2f4dfd0c4f0892a9e5bdd8a87e09%7C0%7C0%7C638473149365841291%7CUnknown%7CTWFpbGZsb3d8eyJWIjoiMC4wLjAwMDAiLCJQIjoiV2luMzIiLCJBTiI6Ik1haWwiLCJXVCI6Mn0%3D%7C0%7C%7C%7C&amp;sdata=oMyEPwLz1%2BPA%2Fjoshhkx65CK1PAztSRStQyK9Bc7gH8%3D&amp;reserved=0" TargetMode="External"/><Relationship Id="rId26" Type="http://schemas.openxmlformats.org/officeDocument/2006/relationships/hyperlink" Target="https://gbr01.safelinks.protection.outlook.com/?url=https%3A%2F%2Fwww.naacpldf.org%2Fnaacp-publications%2Fldf-blog%2Fthe-truth-about-trust-and-police%2F.(Accessed&amp;data=05%7C02%7Cstacey.harris%40south-wales.police.uk%7C0db0a99c45ce48c9aa3908dc4ff1cd3c%7C270c2f4dfd0c4f0892a9e5bdd8a87e09%7C0%7C0%7C638473149365841291%7CUnknown%7CTWFpbGZsb3d8eyJWIjoiMC4wLjAwMDAiLCJQIjoiV2luMzIiLCJBTiI6Ik1haWwiLCJXVCI6Mn0%3D%7C0%7C%7C%7C&amp;sdata=QCBeP0cHBVhH3DBzTq1J5bxcaR4Pi2TOFBy%2Fujailg0%3D&amp;reserved=0" TargetMode="External"/><Relationship Id="rId3" Type="http://schemas.openxmlformats.org/officeDocument/2006/relationships/customXml" Target="../customXml/item3.xml"/><Relationship Id="rId21" Type="http://schemas.openxmlformats.org/officeDocument/2006/relationships/hyperlink" Target="https://gbr01.safelinks.protection.outlook.com/?url=https%3A%2F%2Fwww.college.police.uk%2Fapp%2Fnational-decision-model%2Fnational-decision-model&amp;data=05%7C02%7Cstacey.harris%40south-wales.police.uk%7C0173dd92474d464b8f0708dc4fefc57c%7C270c2f4dfd0c4f0892a9e5bdd8a87e09%7C0%7C0%7C638473138722673336%7CUnknown%7CTWFpbGZsb3d8eyJWIjoiMC4wLjAwMDAiLCJQIjoiV2luMzIiLCJBTiI6Ik1haWwiLCJXVCI6Mn0%3D%7C0%7C%7C%7C&amp;sdata=w6iD7amXwpJt6NG8UTUtf24XuwWLNd1ENbcXwVMvlfE%3D&amp;reserved=0" TargetMode="External"/><Relationship Id="rId34" Type="http://schemas.openxmlformats.org/officeDocument/2006/relationships/hyperlink" Target="https://gbr01.safelinks.protection.outlook.com/?url=https%3A%2F%2Fwww.southampton.ac.uk%2Fprofessional-development%2Fmentoring%2Fbenefits-of-a-mentoring-relationship.page&amp;data=05%7C02%7Cstacey.harris%40south-wales.police.uk%7C84863b8ba9da485e58a008dc4ff45b1f%7C270c2f4dfd0c4f0892a9e5bdd8a87e09%7C0%7C0%7C638473158125380703%7CUnknown%7CTWFpbGZsb3d8eyJWIjoiMC4wLjAwMDAiLCJQIjoiV2luMzIiLCJBTiI6Ik1haWwiLCJXVCI6Mn0%3D%7C0%7C%7C%7C&amp;sdata=BIdU2k8LuuNcJXZtLsjJa6n8U0sZcKzmYlIl7UsQtWc%3D&amp;reserved=0"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gbr01.safelinks.protection.outlook.com/?url=https%3A%2F%2Fdictionary.cambridge.org%2Fdictionary%2Fenglish%2Fsocial-media&amp;data=05%7C02%7Cstacey.harris%40south-wales.police.uk%7C0db0a99c45ce48c9aa3908dc4ff1cd3c%7C270c2f4dfd0c4f0892a9e5bdd8a87e09%7C0%7C0%7C638473149365841291%7CUnknown%7CTWFpbGZsb3d8eyJWIjoiMC4wLjAwMDAiLCJQIjoiV2luMzIiLCJBTiI6Ik1haWwiLCJXVCI6Mn0%3D%7C0%7C%7C%7C&amp;sdata=oe0LOFM86yGILPbcgUOUpLhIauIG%2F3kgp3vOe%2B2eBV0%3D&amp;reserved=0" TargetMode="External"/><Relationship Id="rId25" Type="http://schemas.openxmlformats.org/officeDocument/2006/relationships/hyperlink" Target="https://gbr01.safelinks.protection.outlook.com/?url=https%3A%2F%2Fwww.basics.org.uk%2Fwp-content%2Fuploads%2F2021%2F05%2FBlue-light-Drivingt-3.pdf&amp;data=05%7C02%7Cstacey.harris%40south-wales.police.uk%7C0173dd92474d464b8f0708dc4fefc57c%7C270c2f4dfd0c4f0892a9e5bdd8a87e09%7C0%7C0%7C638473138722673336%7CUnknown%7CTWFpbGZsb3d8eyJWIjoiMC4wLjAwMDAiLCJQIjoiV2luMzIiLCJBTiI6Ik1haWwiLCJXVCI6Mn0%3D%7C0%7C%7C%7C&amp;sdata=ljGy1Bs5RMb65Xb0NeiGfhefjY3hgeOidjvpEHqAaeQ%3D&amp;reserved=0" TargetMode="External"/><Relationship Id="rId33" Type="http://schemas.openxmlformats.org/officeDocument/2006/relationships/hyperlink" Target="https://gbr01.safelinks.protection.outlook.com/?url=https%3A%2F%2Fwww.unicef.org.uk%2Fdonate%2Fchildrens-emergency-fund%2F%3Fmsclkid%3D591871dcfd7215c4f3ca17dc283a9955%26utm_source%3Dbing%26utm_medium%3Dcpc%26utm_campaign%3D%2C(Accessed&amp;data=05%7C02%7Cstacey.harris%40south-wales.police.uk%7C0173dd92474d464b8f0708dc4fefc57c%7C270c2f4dfd0c4f0892a9e5bdd8a87e09%7C0%7C0%7C638473138722673336%7CUnknown%7CTWFpbGZsb3d8eyJWIjoiMC4wLjAwMDAiLCJQIjoiV2luMzIiLCJBTiI6Ik1haWwiLCJXVCI6Mn0%3D%7C0%7C%7C%7C&amp;sdata=LXg3K29o3tuk%2BU5hPNsNzGZ3kHVtD3JcAWcct%2FkrmQI%3D&amp;reserved=0" TargetMode="External"/><Relationship Id="rId2" Type="http://schemas.openxmlformats.org/officeDocument/2006/relationships/customXml" Target="../customXml/item2.xml"/><Relationship Id="rId16" Type="http://schemas.openxmlformats.org/officeDocument/2006/relationships/hyperlink" Target="https://gbr01.safelinks.protection.outlook.com/?url=https%3A%2F%2Fwww.td.org%2Ftalent-development-glossary-terms%2Fwhat-is-mentoring&amp;data=05%7C02%7Cstacey.harris%40south-wales.police.uk%7C84863b8ba9da485e58a008dc4ff45b1f%7C270c2f4dfd0c4f0892a9e5bdd8a87e09%7C0%7C0%7C638473158125380703%7CUnknown%7CTWFpbGZsb3d8eyJWIjoiMC4wLjAwMDAiLCJQIjoiV2luMzIiLCJBTiI6Ik1haWwiLCJXVCI6Mn0%3D%7C0%7C%7C%7C&amp;sdata=q8dEh4eaDKisN1h7pXuaWO2glzQFtlvba%2BWnQwPTKmU%3D&amp;reserved=0" TargetMode="External"/><Relationship Id="rId20" Type="http://schemas.openxmlformats.org/officeDocument/2006/relationships/hyperlink" Target="https://gbr01.safelinks.protection.outlook.com/?url=https%3A%2F%2Fwww.college.police.uk%2Fapp%2Finvestigation%2Finvestigation-process%23golden-hour-eaaa6299-ad83-4e0d-9e3c-00be51961cd&amp;data=05%7C02%7Cstacey.harris%40south-wales.police.uk%7C0173dd92474d464b8f0708dc4fefc57c%7C270c2f4dfd0c4f0892a9e5bdd8a87e09%7C0%7C0%7C638473138722673336%7CUnknown%7CTWFpbGZsb3d8eyJWIjoiMC4wLjAwMDAiLCJQIjoiV2luMzIiLCJBTiI6Ik1haWwiLCJXVCI6Mn0%3D%7C0%7C%7C%7C&amp;sdata=VPMQpCL29x%2BNBFYVR9jJozEF0xtiS3OZEy7Z4EtLIxQ%3D&amp;reserved=0" TargetMode="External"/><Relationship Id="rId29" Type="http://schemas.openxmlformats.org/officeDocument/2006/relationships/hyperlink" Target="https://gbr01.safelinks.protection.outlook.com/?url=https%3A%2F%2Fwww.simplypsychology.org%2Fautocratic-leadership.html&amp;data=05%7C02%7Cstacey.harris%40south-wales.police.uk%7C0557a225f59349e7ed6708dc4ff30b62%7C270c2f4dfd0c4f0892a9e5bdd8a87e09%7C0%7C0%7C638473152489963191%7CUnknown%7CTWFpbGZsb3d8eyJWIjoiMC4wLjAwMDAiLCJQIjoiV2luMzIiLCJBTiI6Ik1haWwiLCJXVCI6Mn0%3D%7C0%7C%7C%7C&amp;sdata=jqILr9ITpOC4ZQ75xDrrq3X7hw4dAvgXHBCy5e4PGec%3D&amp;reserved=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gbr01.safelinks.protection.outlook.com/?url=https%3A%2F%2Fwww.cps.gov.uk%2F&amp;data=05%7C02%7Cstacey.harris%40south-wales.police.uk%7C0173dd92474d464b8f0708dc4fefc57c%7C270c2f4dfd0c4f0892a9e5bdd8a87e09%7C0%7C0%7C638473138722673336%7CUnknown%7CTWFpbGZsb3d8eyJWIjoiMC4wLjAwMDAiLCJQIjoiV2luMzIiLCJBTiI6Ik1haWwiLCJXVCI6Mn0%3D%7C0%7C%7C%7C&amp;sdata=mTm9gjV1w%2F4vP%2BFYp1JGK4vVAjNMFSb9AWTr20Bcp54%3D&amp;reserved=0" TargetMode="External"/><Relationship Id="rId32" Type="http://schemas.openxmlformats.org/officeDocument/2006/relationships/hyperlink" Target="https://gbr01.safelinks.protection.outlook.com/?url=https%3A%2F%2Fwww.police-foundation.org.uk%2Fwp-content%2Fuploads%2F2017%2F08%2FSocial_media_briefing_FINAL.pdf&amp;data=05%7C02%7Cstacey.harris%40south-wales.police.uk%7C0db0a99c45ce48c9aa3908dc4ff1cd3c%7C270c2f4dfd0c4f0892a9e5bdd8a87e09%7C0%7C0%7C638473149365841291%7CUnknown%7CTWFpbGZsb3d8eyJWIjoiMC4wLjAwMDAiLCJQIjoiV2luMzIiLCJBTiI6Ik1haWwiLCJXVCI6Mn0%3D%7C0%7C%7C%7C&amp;sdata=Tofeaspnojw4kxDpPesMh%2FbVQnkU0FS6MkiiSWFvznc%3D&amp;reserved=0" TargetMode="External"/><Relationship Id="rId5" Type="http://schemas.openxmlformats.org/officeDocument/2006/relationships/numbering" Target="numbering.xml"/><Relationship Id="rId15" Type="http://schemas.openxmlformats.org/officeDocument/2006/relationships/hyperlink" Target="https://gbr01.safelinks.protection.outlook.com/?url=http%3A%2F%2Fwww.td.org%2F&amp;data=05%7C02%7Cstacey.harris%40south-wales.police.uk%7C84863b8ba9da485e58a008dc4ff45b1f%7C270c2f4dfd0c4f0892a9e5bdd8a87e09%7C0%7C0%7C638473158125380703%7CUnknown%7CTWFpbGZsb3d8eyJWIjoiMC4wLjAwMDAiLCJQIjoiV2luMzIiLCJBTiI6Ik1haWwiLCJXVCI6Mn0%3D%7C0%7C%7C%7C&amp;sdata=9DPMacnJ1cRtbhrqt37RNBl0BK%2B%2FL%2F%2F%2FNvjKU%2F7zM%2FM%3D&amp;reserved=0" TargetMode="External"/><Relationship Id="rId23" Type="http://schemas.openxmlformats.org/officeDocument/2006/relationships/hyperlink" Target="https://www.college.police.uk/app/investigation/leadershipstandards#golden-hour-eaaa6299-ad83-4e0d-9e3c-00be51961cd" TargetMode="External"/><Relationship Id="rId28" Type="http://schemas.openxmlformats.org/officeDocument/2006/relationships/hyperlink" Target="https://gbr01.safelinks.protection.outlook.com/?url=https%3A%2F%2Fwww.nhs.uk%2Flive-well%2Fgetting-help-for-domestic-violence%2F&amp;data=05%7C02%7Cstacey.harris%40south-wales.police.uk%7C0173dd92474d464b8f0708dc4fefc57c%7C270c2f4dfd0c4f0892a9e5bdd8a87e09%7C0%7C0%7C638473138722673336%7CUnknown%7CTWFpbGZsb3d8eyJWIjoiMC4wLjAwMDAiLCJQIjoiV2luMzIiLCJBTiI6Ik1haWwiLCJXVCI6Mn0%3D%7C0%7C%7C%7C&amp;sdata=sISn3uUGOL1HH5FvXD82NFJtcPErHA3SOhCyCI9cX4c%3D&amp;reserved=0"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gbr01.safelinks.protection.outlook.com/?url=https%3A%2F%2Fceopedia.org%2Findex.php%2FBureaucratic_leadership&amp;data=05%7C02%7Cstacey.harris%40south-wales.police.uk%7C0557a225f59349e7ed6708dc4ff30b62%7C270c2f4dfd0c4f0892a9e5bdd8a87e09%7C0%7C0%7C638473152489963191%7CUnknown%7CTWFpbGZsb3d8eyJWIjoiMC4wLjAwMDAiLCJQIjoiV2luMzIiLCJBTiI6Ik1haWwiLCJXVCI6Mn0%3D%7C0%7C%7C%7C&amp;sdata=5P%2FrCa6xnRnLZYHhmU%2BL2U%2BHnDN2EYt43DcXBpWYYpo%3D&amp;reserved=0" TargetMode="External"/><Relationship Id="rId31" Type="http://schemas.openxmlformats.org/officeDocument/2006/relationships/hyperlink" Target="https://gbr01.safelinks.protection.outlook.com/?url=https%3A%2F%2Fonline.stu.edu%2Fdegrees%2Feducation%2Fdemocratic-participative-leadership%2F&amp;data=05%7C02%7Cstacey.harris%40south-wales.police.uk%7C0557a225f59349e7ed6708dc4ff30b62%7C270c2f4dfd0c4f0892a9e5bdd8a87e09%7C0%7C0%7C638473152489963191%7CUnknown%7CTWFpbGZsb3d8eyJWIjoiMC4wLjAwMDAiLCJQIjoiV2luMzIiLCJBTiI6Ik1haWwiLCJXVCI6Mn0%3D%7C0%7C%7C%7C&amp;sdata=4Hk4Gh%2BVVRJszNBQuDucen4FPP9jkBvCI1rAciUt%2Fe0%3D&amp;reserved=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gbr01.safelinks.protection.outlook.com/?url=https%3A%2F%2Fwww.college.police.uk%2Fapp%2Fprosecution-and-case-management%2Fvictim-and-witness-care&amp;data=05%7C02%7Cstacey.harris%40south-wales.police.uk%7C0173dd92474d464b8f0708dc4fefc57c%7C270c2f4dfd0c4f0892a9e5bdd8a87e09%7C0%7C0%7C638473138722673336%7CUnknown%7CTWFpbGZsb3d8eyJWIjoiMC4wLjAwMDAiLCJQIjoiV2luMzIiLCJBTiI6Ik1haWwiLCJXVCI6Mn0%3D%7C0%7C%7C%7C&amp;sdata=7dv6LHaFXr4qRTF%2BYw90F2wrfl2gmgtuJiAX4KSQ8UE%3D&amp;reserved=0" TargetMode="External"/><Relationship Id="rId27" Type="http://schemas.openxmlformats.org/officeDocument/2006/relationships/hyperlink" Target="https://gbr01.safelinks.protection.outlook.com/?url=https%3A%2F%2Fteaching.london.edu%2Fdevelopment%2Fteaching-strategies%2Freflective-learning%2F.(accessed&amp;data=05%7C02%7Cstacey.harris%40south-wales.police.uk%7C84863b8ba9da485e58a008dc4ff45b1f%7C270c2f4dfd0c4f0892a9e5bdd8a87e09%7C0%7C0%7C638473158125380703%7CUnknown%7CTWFpbGZsb3d8eyJWIjoiMC4wLjAwMDAiLCJQIjoiV2luMzIiLCJBTiI6Ik1haWwiLCJXVCI6Mn0%3D%7C0%7C%7C%7C&amp;sdata=QJHIy3PZqpqjWCkqLa%2F0Jk3T4xKXkOmmLxHJm22UmrM%3D&amp;reserved=0" TargetMode="External"/><Relationship Id="rId30" Type="http://schemas.openxmlformats.org/officeDocument/2006/relationships/hyperlink" Target="https://gbr01.safelinks.protection.outlook.com/?url=https%3A%2F%2Femeritus.org%2Fin%2Flearn%2Fwhat-is-leadership%2F&amp;data=05%7C02%7Cstacey.harris%40south-wales.police.uk%7C0557a225f59349e7ed6708dc4ff30b62%7C270c2f4dfd0c4f0892a9e5bdd8a87e09%7C0%7C0%7C638473152489963191%7CUnknown%7CTWFpbGZsb3d8eyJWIjoiMC4wLjAwMDAiLCJQIjoiV2luMzIiLCJBTiI6Ik1haWwiLCJXVCI6Mn0%3D%7C0%7C%7C%7C&amp;sdata=VQf%2BzWX1G4s5RNDE5WLE22kl1ZFmX6JnTXMk7%2Fhfd5Q%3D&amp;reserved=0" TargetMode="External"/><Relationship Id="rId35"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25</Pages>
  <Words>8882</Words>
  <Characters>57191</Characters>
  <Application>Microsoft Office Word</Application>
  <DocSecurity>0</DocSecurity>
  <Lines>476</Lines>
  <Paragraphs>131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65942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Harris,Stacey swp8106</cp:lastModifiedBy>
  <cp:revision>3</cp:revision>
  <cp:lastPrinted>2014-08-26T08:55:00Z</cp:lastPrinted>
  <dcterms:created xsi:type="dcterms:W3CDTF">2024-02-18T04:03:00Z</dcterms:created>
  <dcterms:modified xsi:type="dcterms:W3CDTF">2024-03-30T08:24:00Z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2024-02-18T04:03:00Z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90c8fe6b-9976-4695-a318-d049f416aa79</vt:lpwstr>
  </property>
  <property fmtid="{D5CDD505-2E9C-101B-9397-08002B2CF9AE}" pid="9" name="MSIP_Label_66cf8fe5-b7b7-4df7-b38d-1c61ac2f6639_ContentBits">
    <vt:lpwstr>0</vt:lpwstr>
  </property>
</Properties>
</file>