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6225311"/>
        <w:docPartObj>
          <w:docPartGallery w:val="Cover Pages"/>
          <w:docPartUnique/>
        </w:docPartObj>
      </w:sdtPr>
      <w:sdtEndPr/>
      <w:sdtContent>
        <w:p w14:paraId="5FA545CD" w14:textId="7146770C" w:rsidR="008D2C40" w:rsidRDefault="008D2C40">
          <w:r>
            <w:rPr>
              <w:noProof/>
            </w:rPr>
            <mc:AlternateContent>
              <mc:Choice Requires="wpg">
                <w:drawing>
                  <wp:anchor distT="0" distB="0" distL="114300" distR="114300" simplePos="0" relativeHeight="251661312" behindDoc="0" locked="0" layoutInCell="1" allowOverlap="1" wp14:anchorId="6273AD33" wp14:editId="2734811B">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CDFE150" w14:textId="6AD4015E" w:rsidR="008D2C40" w:rsidRDefault="003F7A89">
                                      <w:pPr>
                                        <w:pStyle w:val="NoSpacing"/>
                                        <w:spacing w:after="240"/>
                                        <w:jc w:val="right"/>
                                        <w:rPr>
                                          <w:color w:val="44546A" w:themeColor="text2"/>
                                          <w:spacing w:val="10"/>
                                          <w:sz w:val="36"/>
                                          <w:szCs w:val="36"/>
                                        </w:rPr>
                                      </w:pPr>
                                      <w:r>
                                        <w:rPr>
                                          <w:color w:val="44546A" w:themeColor="text2"/>
                                          <w:spacing w:val="10"/>
                                          <w:sz w:val="36"/>
                                          <w:szCs w:val="36"/>
                                        </w:rPr>
                                        <w:t>Sarah Dutton</w:t>
                                      </w:r>
                                    </w:p>
                                  </w:sdtContent>
                                </w:sdt>
                                <w:p w14:paraId="73D3958C" w14:textId="6A9923C3" w:rsidR="008D2C40" w:rsidRDefault="00B9625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BD3D1B">
                                        <w:rPr>
                                          <w:color w:val="44546A" w:themeColor="text2"/>
                                          <w:spacing w:val="10"/>
                                          <w:sz w:val="28"/>
                                          <w:szCs w:val="28"/>
                                        </w:rPr>
                                        <w:t>Student ID</w:t>
                                      </w:r>
                                      <w:r w:rsidR="00667C90">
                                        <w:rPr>
                                          <w:color w:val="44546A" w:themeColor="text2"/>
                                          <w:spacing w:val="10"/>
                                          <w:sz w:val="28"/>
                                          <w:szCs w:val="28"/>
                                        </w:rPr>
                                        <w:t>:</w:t>
                                      </w:r>
                                      <w:r w:rsidR="00BD3D1B">
                                        <w:rPr>
                                          <w:color w:val="44546A" w:themeColor="text2"/>
                                          <w:spacing w:val="10"/>
                                          <w:sz w:val="28"/>
                                          <w:szCs w:val="28"/>
                                        </w:rPr>
                                        <w:t xml:space="preserve"> 1903751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73AD33"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CDFE150" w14:textId="6AD4015E" w:rsidR="008D2C40" w:rsidRDefault="003F7A89">
                                <w:pPr>
                                  <w:pStyle w:val="NoSpacing"/>
                                  <w:spacing w:after="240"/>
                                  <w:jc w:val="right"/>
                                  <w:rPr>
                                    <w:color w:val="44546A" w:themeColor="text2"/>
                                    <w:spacing w:val="10"/>
                                    <w:sz w:val="36"/>
                                    <w:szCs w:val="36"/>
                                  </w:rPr>
                                </w:pPr>
                                <w:r>
                                  <w:rPr>
                                    <w:color w:val="44546A" w:themeColor="text2"/>
                                    <w:spacing w:val="10"/>
                                    <w:sz w:val="36"/>
                                    <w:szCs w:val="36"/>
                                  </w:rPr>
                                  <w:t>Sarah Dutton</w:t>
                                </w:r>
                              </w:p>
                            </w:sdtContent>
                          </w:sdt>
                          <w:p w14:paraId="73D3958C" w14:textId="6A9923C3" w:rsidR="008D2C40" w:rsidRDefault="00B9625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BD3D1B">
                                  <w:rPr>
                                    <w:color w:val="44546A" w:themeColor="text2"/>
                                    <w:spacing w:val="10"/>
                                    <w:sz w:val="28"/>
                                    <w:szCs w:val="28"/>
                                  </w:rPr>
                                  <w:t>Student ID</w:t>
                                </w:r>
                                <w:r w:rsidR="00667C90">
                                  <w:rPr>
                                    <w:color w:val="44546A" w:themeColor="text2"/>
                                    <w:spacing w:val="10"/>
                                    <w:sz w:val="28"/>
                                    <w:szCs w:val="28"/>
                                  </w:rPr>
                                  <w:t>:</w:t>
                                </w:r>
                                <w:r w:rsidR="00BD3D1B">
                                  <w:rPr>
                                    <w:color w:val="44546A" w:themeColor="text2"/>
                                    <w:spacing w:val="10"/>
                                    <w:sz w:val="28"/>
                                    <w:szCs w:val="28"/>
                                  </w:rPr>
                                  <w:t xml:space="preserve"> 1903751</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7307041" wp14:editId="2449B4B7">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18B51D7" w14:textId="28DE0089" w:rsidR="008D2C40" w:rsidRDefault="008D2C4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ECCY7007</w:t>
                                      </w:r>
                                      <w:r w:rsidR="00667C90">
                                        <w:rPr>
                                          <w:rFonts w:asciiTheme="majorHAnsi" w:hAnsiTheme="majorHAnsi"/>
                                          <w:color w:val="44546A" w:themeColor="text2"/>
                                          <w:spacing w:val="10"/>
                                          <w:sz w:val="36"/>
                                          <w:szCs w:val="36"/>
                                        </w:rPr>
                                        <w:t xml:space="preserve"> AC1</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8CF7B92" w14:textId="13FC126F" w:rsidR="008D2C40" w:rsidRPr="00BD3D1B" w:rsidRDefault="006C158B">
                                      <w:pPr>
                                        <w:pStyle w:val="NoSpacing"/>
                                        <w:spacing w:line="216" w:lineRule="auto"/>
                                        <w:rPr>
                                          <w:rFonts w:asciiTheme="majorHAnsi" w:hAnsiTheme="majorHAnsi"/>
                                          <w:caps/>
                                          <w:color w:val="44546A" w:themeColor="text2"/>
                                          <w:sz w:val="72"/>
                                          <w:szCs w:val="72"/>
                                        </w:rPr>
                                      </w:pPr>
                                      <w:r>
                                        <w:rPr>
                                          <w:rFonts w:asciiTheme="majorHAnsi" w:hAnsiTheme="majorHAnsi"/>
                                          <w:caps/>
                                          <w:color w:val="44546A" w:themeColor="text2"/>
                                          <w:sz w:val="72"/>
                                          <w:szCs w:val="72"/>
                                        </w:rPr>
                                        <w:t xml:space="preserve">Case Study and </w:t>
                                      </w:r>
                                      <w:r w:rsidR="000C70B1">
                                        <w:rPr>
                                          <w:rFonts w:asciiTheme="majorHAnsi" w:hAnsiTheme="majorHAnsi"/>
                                          <w:caps/>
                                          <w:color w:val="44546A" w:themeColor="text2"/>
                                          <w:sz w:val="72"/>
                                          <w:szCs w:val="72"/>
                                        </w:rPr>
                                        <w:t>Reflective A</w:t>
                                      </w:r>
                                      <w:r>
                                        <w:rPr>
                                          <w:rFonts w:asciiTheme="majorHAnsi" w:hAnsiTheme="majorHAnsi"/>
                                          <w:caps/>
                                          <w:color w:val="44546A" w:themeColor="text2"/>
                                          <w:sz w:val="72"/>
                                          <w:szCs w:val="72"/>
                                        </w:rPr>
                                        <w:t>ccount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307041"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18B51D7" w14:textId="28DE0089" w:rsidR="008D2C40" w:rsidRDefault="008D2C4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ECCY7007</w:t>
                                </w:r>
                                <w:r w:rsidR="00667C90">
                                  <w:rPr>
                                    <w:rFonts w:asciiTheme="majorHAnsi" w:hAnsiTheme="majorHAnsi"/>
                                    <w:color w:val="44546A" w:themeColor="text2"/>
                                    <w:spacing w:val="10"/>
                                    <w:sz w:val="36"/>
                                    <w:szCs w:val="36"/>
                                  </w:rPr>
                                  <w:t xml:space="preserve"> AC1</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8CF7B92" w14:textId="13FC126F" w:rsidR="008D2C40" w:rsidRPr="00BD3D1B" w:rsidRDefault="006C158B">
                                <w:pPr>
                                  <w:pStyle w:val="NoSpacing"/>
                                  <w:spacing w:line="216" w:lineRule="auto"/>
                                  <w:rPr>
                                    <w:rFonts w:asciiTheme="majorHAnsi" w:hAnsiTheme="majorHAnsi"/>
                                    <w:caps/>
                                    <w:color w:val="44546A" w:themeColor="text2"/>
                                    <w:sz w:val="72"/>
                                    <w:szCs w:val="72"/>
                                  </w:rPr>
                                </w:pPr>
                                <w:r>
                                  <w:rPr>
                                    <w:rFonts w:asciiTheme="majorHAnsi" w:hAnsiTheme="majorHAnsi"/>
                                    <w:caps/>
                                    <w:color w:val="44546A" w:themeColor="text2"/>
                                    <w:sz w:val="72"/>
                                    <w:szCs w:val="72"/>
                                  </w:rPr>
                                  <w:t xml:space="preserve">Case Study and </w:t>
                                </w:r>
                                <w:r w:rsidR="000C70B1">
                                  <w:rPr>
                                    <w:rFonts w:asciiTheme="majorHAnsi" w:hAnsiTheme="majorHAnsi"/>
                                    <w:caps/>
                                    <w:color w:val="44546A" w:themeColor="text2"/>
                                    <w:sz w:val="72"/>
                                    <w:szCs w:val="72"/>
                                  </w:rPr>
                                  <w:t>Reflective A</w:t>
                                </w:r>
                                <w:r>
                                  <w:rPr>
                                    <w:rFonts w:asciiTheme="majorHAnsi" w:hAnsiTheme="majorHAnsi"/>
                                    <w:caps/>
                                    <w:color w:val="44546A" w:themeColor="text2"/>
                                    <w:sz w:val="72"/>
                                    <w:szCs w:val="72"/>
                                  </w:rPr>
                                  <w:t>ccount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460DFB9" wp14:editId="3AA68408">
                    <wp:simplePos x="0" y="0"/>
                    <wp:positionH relativeFrom="page">
                      <wp:align>center</wp:align>
                    </wp:positionH>
                    <wp:positionV relativeFrom="page">
                      <wp:align>center</wp:align>
                    </wp:positionV>
                    <wp:extent cx="7315200" cy="10195200"/>
                    <wp:effectExtent l="0" t="0" r="0" b="317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10195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rect w14:anchorId="2AC2A56A" id="Rectangle 40" o:spid="_x0000_s1026" alt="Title: Color background" style="position:absolute;margin-left:0;margin-top:0;width:8in;height:802.75pt;z-index:-251657216;visibility:visible;mso-wrap-style:square;mso-width-percent:941;mso-height-percent:0;mso-wrap-distance-left:9pt;mso-wrap-distance-top:0;mso-wrap-distance-right:9pt;mso-wrap-distance-bottom:0;mso-position-horizontal:center;mso-position-horizontal-relative:page;mso-position-vertical:center;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" fillcolor="#e7e6e6 [3214]" stroked="f">
                    <w10:wrap anchorx="page" anchory="page"/>
                  </v:rect>
                </w:pict>
              </mc:Fallback>
            </mc:AlternateContent>
          </w:r>
        </w:p>
        <w:p w14:paraId="5E5787A5" w14:textId="4D120F72" w:rsidR="008D2C40" w:rsidRDefault="008D2C40">
          <w:r>
            <w:br w:type="page"/>
          </w:r>
        </w:p>
      </w:sdtContent>
    </w:sdt>
    <w:p w14:paraId="776923EC" w14:textId="49DD583A" w:rsidR="00574B77" w:rsidRPr="000E19BF" w:rsidRDefault="00377E1C" w:rsidP="000E19BF">
      <w:pPr>
        <w:spacing w:line="480" w:lineRule="auto"/>
        <w:jc w:val="both"/>
      </w:pPr>
      <w:r w:rsidRPr="000E19BF">
        <w:lastRenderedPageBreak/>
        <w:t>The</w:t>
      </w:r>
      <w:r w:rsidR="006C2AEB" w:rsidRPr="000E19BF">
        <w:t xml:space="preserve"> following case study </w:t>
      </w:r>
      <w:r w:rsidR="00A30FCE" w:rsidRPr="000E19BF">
        <w:t xml:space="preserve">is </w:t>
      </w:r>
      <w:r w:rsidR="00234195" w:rsidRPr="000E19BF">
        <w:t xml:space="preserve">presented in two parts.  </w:t>
      </w:r>
      <w:r w:rsidR="00BD5921" w:rsidRPr="000E19BF">
        <w:t>P</w:t>
      </w:r>
      <w:r w:rsidR="00CC176A" w:rsidRPr="000E19BF">
        <w:t xml:space="preserve">art </w:t>
      </w:r>
      <w:r w:rsidR="00BD5921" w:rsidRPr="000E19BF">
        <w:t xml:space="preserve">one </w:t>
      </w:r>
      <w:r w:rsidR="00234195" w:rsidRPr="000E19BF">
        <w:t xml:space="preserve">will </w:t>
      </w:r>
      <w:r w:rsidR="006C2AEB" w:rsidRPr="000E19BF">
        <w:t xml:space="preserve">focus on </w:t>
      </w:r>
      <w:r w:rsidR="00E27E06" w:rsidRPr="000E19BF">
        <w:t xml:space="preserve">Maryam, a </w:t>
      </w:r>
      <w:r w:rsidR="002C7DE6" w:rsidRPr="000E19BF">
        <w:t xml:space="preserve">14-year-old girl who recently </w:t>
      </w:r>
      <w:r w:rsidR="00166E97" w:rsidRPr="000E19BF">
        <w:t>came</w:t>
      </w:r>
      <w:r w:rsidR="002C7DE6" w:rsidRPr="000E19BF">
        <w:t xml:space="preserve"> to Wales with her family</w:t>
      </w:r>
      <w:r w:rsidR="00B7000E" w:rsidRPr="000E19BF">
        <w:t>,</w:t>
      </w:r>
      <w:r w:rsidR="002C7DE6" w:rsidRPr="000E19BF">
        <w:t xml:space="preserve"> seeking </w:t>
      </w:r>
      <w:r w:rsidR="00F6051D" w:rsidRPr="000E19BF">
        <w:t>a safe refuge</w:t>
      </w:r>
      <w:r w:rsidR="001F485E" w:rsidRPr="000E19BF">
        <w:t xml:space="preserve"> from her country of birth</w:t>
      </w:r>
      <w:r w:rsidR="00F6051D" w:rsidRPr="000E19BF">
        <w:t xml:space="preserve"> due to </w:t>
      </w:r>
      <w:r w:rsidR="00DC3E3F" w:rsidRPr="000E19BF">
        <w:t>conflict</w:t>
      </w:r>
      <w:r w:rsidR="007A7730" w:rsidRPr="000E19BF">
        <w:t xml:space="preserve">.  </w:t>
      </w:r>
      <w:r w:rsidR="00465DFC" w:rsidRPr="000E19BF">
        <w:t>Providing a</w:t>
      </w:r>
      <w:r w:rsidR="00BD5921" w:rsidRPr="000E19BF">
        <w:t xml:space="preserve"> critical evaluation of</w:t>
      </w:r>
      <w:r w:rsidR="00DE0988" w:rsidRPr="000E19BF">
        <w:t xml:space="preserve"> </w:t>
      </w:r>
      <w:r w:rsidR="00AC1CD1" w:rsidRPr="000E19BF">
        <w:t xml:space="preserve">what </w:t>
      </w:r>
      <w:r w:rsidR="00C840DF" w:rsidRPr="000E19BF">
        <w:t xml:space="preserve">support Maryam </w:t>
      </w:r>
      <w:r w:rsidR="00524F5F" w:rsidRPr="000E19BF">
        <w:t>might</w:t>
      </w:r>
      <w:r w:rsidR="00C840DF" w:rsidRPr="000E19BF">
        <w:t xml:space="preserve"> need</w:t>
      </w:r>
      <w:r w:rsidR="00AC1CD1" w:rsidRPr="000E19BF">
        <w:t xml:space="preserve"> </w:t>
      </w:r>
      <w:r w:rsidR="00D220B7" w:rsidRPr="000E19BF">
        <w:t xml:space="preserve">to </w:t>
      </w:r>
      <w:r w:rsidR="00AF6DEA" w:rsidRPr="000E19BF">
        <w:t xml:space="preserve">deal with </w:t>
      </w:r>
      <w:r w:rsidR="00B7000E" w:rsidRPr="000E19BF">
        <w:t xml:space="preserve">the </w:t>
      </w:r>
      <w:r w:rsidR="00E10726" w:rsidRPr="000E19BF">
        <w:t>trauma</w:t>
      </w:r>
      <w:r w:rsidR="00B7000E" w:rsidRPr="000E19BF">
        <w:t xml:space="preserve"> </w:t>
      </w:r>
      <w:r w:rsidR="00AF6DEA" w:rsidRPr="000E19BF">
        <w:t>she has</w:t>
      </w:r>
      <w:r w:rsidR="00B7000E" w:rsidRPr="000E19BF">
        <w:t xml:space="preserve"> </w:t>
      </w:r>
      <w:r w:rsidR="00DE2F52" w:rsidRPr="000E19BF">
        <w:t>experienced</w:t>
      </w:r>
      <w:r w:rsidR="00475327" w:rsidRPr="000E19BF">
        <w:t xml:space="preserve"> in her short life</w:t>
      </w:r>
      <w:r w:rsidR="003A4A99" w:rsidRPr="000E19BF">
        <w:t xml:space="preserve">, </w:t>
      </w:r>
      <w:r w:rsidR="00475327" w:rsidRPr="000E19BF">
        <w:t xml:space="preserve">along with </w:t>
      </w:r>
      <w:r w:rsidR="003A4A99" w:rsidRPr="000E19BF">
        <w:t>school-based interventions that may aid in the prevention of further stress</w:t>
      </w:r>
      <w:r w:rsidR="00E670E1" w:rsidRPr="000E19BF">
        <w:t xml:space="preserve"> and disruption to development and academic achievement</w:t>
      </w:r>
      <w:r w:rsidR="00A6527F" w:rsidRPr="000E19BF">
        <w:t xml:space="preserve"> as she progresses into ad</w:t>
      </w:r>
      <w:r w:rsidR="00B84E3A" w:rsidRPr="000E19BF">
        <w:t>ulthood</w:t>
      </w:r>
      <w:r w:rsidR="00C72F27" w:rsidRPr="000E19BF">
        <w:t>.</w:t>
      </w:r>
      <w:r w:rsidR="00667D87" w:rsidRPr="000E19BF">
        <w:t xml:space="preserve">  </w:t>
      </w:r>
      <w:r w:rsidR="00DD59B2">
        <w:t>P</w:t>
      </w:r>
      <w:r w:rsidR="008E6D67" w:rsidRPr="000E19BF">
        <w:t>art</w:t>
      </w:r>
      <w:r w:rsidR="00DD59B2">
        <w:t xml:space="preserve"> two</w:t>
      </w:r>
      <w:r w:rsidR="008E6D67" w:rsidRPr="000E19BF">
        <w:t xml:space="preserve"> will be a reflectiv</w:t>
      </w:r>
      <w:r w:rsidR="00A80609" w:rsidRPr="000E19BF">
        <w:t xml:space="preserve">e account </w:t>
      </w:r>
      <w:r w:rsidR="005C7C4C" w:rsidRPr="000E19BF">
        <w:t xml:space="preserve">detailing </w:t>
      </w:r>
      <w:r w:rsidR="00574B77" w:rsidRPr="000E19BF">
        <w:t xml:space="preserve">what </w:t>
      </w:r>
      <w:r w:rsidR="00B84E3A" w:rsidRPr="000E19BF">
        <w:t>strategies those supporting Maryam adopt for their self-care to ensure they are not adversely affected by what they may hear and learn from</w:t>
      </w:r>
      <w:r w:rsidR="007814C3" w:rsidRPr="000E19BF">
        <w:t xml:space="preserve"> Maryam</w:t>
      </w:r>
      <w:r w:rsidR="008E089E" w:rsidRPr="000E19BF">
        <w:t>'s</w:t>
      </w:r>
      <w:r w:rsidR="007814C3" w:rsidRPr="000E19BF">
        <w:t xml:space="preserve"> experiences.</w:t>
      </w:r>
    </w:p>
    <w:p w14:paraId="28F02E87" w14:textId="0B18833C" w:rsidR="0040736E" w:rsidRPr="000E19BF" w:rsidRDefault="008F3A38" w:rsidP="000E19BF">
      <w:pPr>
        <w:spacing w:line="480" w:lineRule="auto"/>
        <w:jc w:val="both"/>
        <w:rPr>
          <w:b/>
          <w:bCs/>
          <w:i/>
          <w:iCs/>
        </w:rPr>
      </w:pPr>
      <w:r w:rsidRPr="000E19BF">
        <w:rPr>
          <w:b/>
          <w:bCs/>
          <w:i/>
          <w:iCs/>
        </w:rPr>
        <w:t>Part one</w:t>
      </w:r>
    </w:p>
    <w:p w14:paraId="0BFCF5BE" w14:textId="18F82E22" w:rsidR="008B7E5B" w:rsidRPr="000E19BF" w:rsidRDefault="00FD097B" w:rsidP="000E19BF">
      <w:pPr>
        <w:spacing w:line="480" w:lineRule="auto"/>
        <w:jc w:val="both"/>
      </w:pPr>
      <w:r w:rsidRPr="000E19BF">
        <w:t xml:space="preserve">Maryam and her family </w:t>
      </w:r>
      <w:r w:rsidR="00DF653E" w:rsidRPr="000E19BF">
        <w:t>fled</w:t>
      </w:r>
      <w:r w:rsidRPr="000E19BF">
        <w:t xml:space="preserve"> their </w:t>
      </w:r>
      <w:r w:rsidR="00A00A06" w:rsidRPr="000E19BF">
        <w:t>home when she was</w:t>
      </w:r>
      <w:r w:rsidR="007A3DF1" w:rsidRPr="000E19BF">
        <w:t xml:space="preserve"> 1</w:t>
      </w:r>
      <w:r w:rsidR="00745020" w:rsidRPr="000E19BF">
        <w:t>3</w:t>
      </w:r>
      <w:r w:rsidR="007A3DF1" w:rsidRPr="000E19BF">
        <w:t xml:space="preserve"> years old.</w:t>
      </w:r>
      <w:r w:rsidR="00745020" w:rsidRPr="000E19BF">
        <w:t xml:space="preserve">  She and her family witnessed </w:t>
      </w:r>
      <w:r w:rsidR="008B7E5B" w:rsidRPr="000E19BF">
        <w:t>first-hand</w:t>
      </w:r>
      <w:r w:rsidR="00745020" w:rsidRPr="000E19BF">
        <w:t xml:space="preserve"> </w:t>
      </w:r>
      <w:r w:rsidR="006A409E" w:rsidRPr="000E19BF">
        <w:t xml:space="preserve">the devastating effects of </w:t>
      </w:r>
      <w:r w:rsidR="00745020" w:rsidRPr="000E19BF">
        <w:t>war</w:t>
      </w:r>
      <w:r w:rsidR="007E5E18" w:rsidRPr="000E19BF">
        <w:t>, such as sniper and missile attacks, as well as acts of violence towards friends</w:t>
      </w:r>
      <w:r w:rsidR="00292B12" w:rsidRPr="000E19BF">
        <w:t xml:space="preserve"> and family members.  Maryam spent </w:t>
      </w:r>
      <w:r w:rsidR="008B5A9C" w:rsidRPr="000E19BF">
        <w:t>12 months living in a refugee camp on the Syrian border before coming to Wales.  Whilst there</w:t>
      </w:r>
      <w:r w:rsidR="007E5E18" w:rsidRPr="000E19BF">
        <w:t>, she suffered extreme hardship; food</w:t>
      </w:r>
      <w:r w:rsidR="00A54CD6" w:rsidRPr="000E19BF">
        <w:t xml:space="preserve">, clothing and access to medical care was a daily </w:t>
      </w:r>
      <w:r w:rsidR="00CD1380" w:rsidRPr="000E19BF">
        <w:t>struggle</w:t>
      </w:r>
      <w:r w:rsidR="007E5E18" w:rsidRPr="000E19BF">
        <w:t>, and as a result</w:t>
      </w:r>
      <w:r w:rsidR="006A781E" w:rsidRPr="000E19BF">
        <w:t xml:space="preserve">, Maryam now suffers from nightmares as well as </w:t>
      </w:r>
      <w:r w:rsidR="00823D2E">
        <w:t>exhibit</w:t>
      </w:r>
      <w:r w:rsidR="000554D6">
        <w:t>ing</w:t>
      </w:r>
      <w:r w:rsidR="00823D2E">
        <w:t xml:space="preserve"> </w:t>
      </w:r>
      <w:r w:rsidR="006A781E" w:rsidRPr="000E19BF">
        <w:t>signs of post-traumatic stress</w:t>
      </w:r>
      <w:r w:rsidR="00677015" w:rsidRPr="000E19BF">
        <w:t>. She</w:t>
      </w:r>
      <w:r w:rsidR="009F2B65" w:rsidRPr="000E19BF">
        <w:t xml:space="preserve"> is </w:t>
      </w:r>
      <w:r w:rsidR="009E5C8E" w:rsidRPr="000E19BF">
        <w:t>very agitated and fidgets in class.  Her English is very poor</w:t>
      </w:r>
      <w:r w:rsidR="00AA5303" w:rsidRPr="000E19BF">
        <w:t xml:space="preserve">, with only the </w:t>
      </w:r>
      <w:r w:rsidR="00934E05" w:rsidRPr="000E19BF">
        <w:t>essential</w:t>
      </w:r>
      <w:r w:rsidR="00AA5303" w:rsidRPr="000E19BF">
        <w:t xml:space="preserve"> words known, and her </w:t>
      </w:r>
      <w:r w:rsidR="0093096C" w:rsidRPr="000E19BF">
        <w:t>school experience here in Wales is very different from</w:t>
      </w:r>
      <w:r w:rsidR="00AA5303" w:rsidRPr="000E19BF">
        <w:t xml:space="preserve"> that of her homeland.</w:t>
      </w:r>
    </w:p>
    <w:p w14:paraId="62FB2E28" w14:textId="5EB3FB45" w:rsidR="004956DF" w:rsidRDefault="007E7C29" w:rsidP="000E19BF">
      <w:pPr>
        <w:spacing w:line="480" w:lineRule="auto"/>
        <w:jc w:val="both"/>
      </w:pPr>
      <w:r w:rsidRPr="000E19BF">
        <w:t xml:space="preserve">According to </w:t>
      </w:r>
      <w:r w:rsidR="00314E2A" w:rsidRPr="000E19BF">
        <w:t xml:space="preserve">Article 1 of the United Nations High Commissioner for Refugees (UNHCR), a refugee is a person forced to flee their country due to </w:t>
      </w:r>
      <w:r w:rsidR="00CD1380" w:rsidRPr="000E19BF">
        <w:t xml:space="preserve">a </w:t>
      </w:r>
      <w:r w:rsidR="009A3271" w:rsidRPr="000E19BF">
        <w:t xml:space="preserve">well-founded fear of </w:t>
      </w:r>
      <w:r w:rsidR="00314E2A" w:rsidRPr="000E19BF">
        <w:t xml:space="preserve">persecution </w:t>
      </w:r>
      <w:r w:rsidR="007B6CC7" w:rsidRPr="000E19BF">
        <w:t xml:space="preserve">because of their </w:t>
      </w:r>
      <w:r w:rsidR="004956DF" w:rsidRPr="000E19BF">
        <w:t>race, religion, nationality, political opinion, or membership in</w:t>
      </w:r>
      <w:r w:rsidR="00040A0A" w:rsidRPr="000E19BF">
        <w:t xml:space="preserve"> </w:t>
      </w:r>
      <w:r w:rsidR="00B034F5" w:rsidRPr="000E19BF">
        <w:t xml:space="preserve">a </w:t>
      </w:r>
      <w:r w:rsidR="00040A0A" w:rsidRPr="000E19BF">
        <w:t>particular social group</w:t>
      </w:r>
      <w:r w:rsidR="0035076E" w:rsidRPr="000E19BF">
        <w:t xml:space="preserve"> and is unwilling </w:t>
      </w:r>
      <w:r w:rsidR="00BC0181" w:rsidRPr="000E19BF">
        <w:t xml:space="preserve">or unable to return </w:t>
      </w:r>
      <w:r w:rsidR="00D3309A" w:rsidRPr="000E19BF">
        <w:t xml:space="preserve">to </w:t>
      </w:r>
      <w:r w:rsidR="0062118C" w:rsidRPr="000E19BF">
        <w:t>take advantage of the protection of their country of na</w:t>
      </w:r>
      <w:r w:rsidR="00D26A6C" w:rsidRPr="000E19BF">
        <w:t>tionality</w:t>
      </w:r>
      <w:r w:rsidR="00BC0181" w:rsidRPr="000E19BF">
        <w:t xml:space="preserve"> due to such fear (UNHRC, </w:t>
      </w:r>
      <w:r w:rsidR="00353C0D" w:rsidRPr="000E19BF">
        <w:t>1951)</w:t>
      </w:r>
      <w:r w:rsidR="00A758DC" w:rsidRPr="000E19BF">
        <w:t xml:space="preserve">. </w:t>
      </w:r>
    </w:p>
    <w:p w14:paraId="237D9ECB" w14:textId="77777777" w:rsidR="000E19BF" w:rsidRPr="000E19BF" w:rsidRDefault="000E19BF" w:rsidP="000E19BF">
      <w:pPr>
        <w:spacing w:line="480" w:lineRule="auto"/>
        <w:jc w:val="both"/>
      </w:pPr>
    </w:p>
    <w:p w14:paraId="7698D215" w14:textId="77777777" w:rsidR="00EC7F63" w:rsidRDefault="00EC7F63" w:rsidP="000E19BF">
      <w:pPr>
        <w:spacing w:line="480" w:lineRule="auto"/>
        <w:jc w:val="both"/>
      </w:pPr>
    </w:p>
    <w:p w14:paraId="09290F8D" w14:textId="416FBC55" w:rsidR="008B7E5B" w:rsidRPr="000E19BF" w:rsidRDefault="00F61D41" w:rsidP="000E19BF">
      <w:pPr>
        <w:spacing w:line="480" w:lineRule="auto"/>
        <w:jc w:val="both"/>
      </w:pPr>
      <w:r w:rsidRPr="000E19BF">
        <w:lastRenderedPageBreak/>
        <w:t>As of mid</w:t>
      </w:r>
      <w:r w:rsidR="00EA3C12" w:rsidRPr="000E19BF">
        <w:t xml:space="preserve">-2023, </w:t>
      </w:r>
      <w:r w:rsidR="001E5526" w:rsidRPr="000E19BF">
        <w:t xml:space="preserve">110 million people </w:t>
      </w:r>
      <w:r w:rsidR="00166C76" w:rsidRPr="000E19BF">
        <w:t>worldwide</w:t>
      </w:r>
      <w:r w:rsidR="009B01CF" w:rsidRPr="000E19BF">
        <w:t xml:space="preserve"> </w:t>
      </w:r>
      <w:r w:rsidR="001E5526" w:rsidRPr="000E19BF">
        <w:t xml:space="preserve">were </w:t>
      </w:r>
      <w:r w:rsidR="00921EBC" w:rsidRPr="000E19BF">
        <w:t xml:space="preserve">recorded as </w:t>
      </w:r>
      <w:r w:rsidR="00F10383" w:rsidRPr="000E19BF">
        <w:t xml:space="preserve">being </w:t>
      </w:r>
      <w:r w:rsidR="001E5526" w:rsidRPr="000E19BF">
        <w:t>forcibly displaced</w:t>
      </w:r>
      <w:r w:rsidR="00A01625" w:rsidRPr="000E19BF">
        <w:t>, according to reports by the UNHCR’s refugee population stat</w:t>
      </w:r>
      <w:r w:rsidR="009E5174" w:rsidRPr="000E19BF">
        <w:t xml:space="preserve">istics database </w:t>
      </w:r>
      <w:r w:rsidR="005B15F5" w:rsidRPr="000E19BF">
        <w:t>(UNHCR, 2023)</w:t>
      </w:r>
      <w:r w:rsidR="009E5174" w:rsidRPr="000E19BF">
        <w:t>.</w:t>
      </w:r>
      <w:r w:rsidR="006A0831" w:rsidRPr="000E19BF">
        <w:t xml:space="preserve">  52% of all refugees</w:t>
      </w:r>
      <w:r w:rsidR="00F10383" w:rsidRPr="000E19BF">
        <w:t xml:space="preserve"> </w:t>
      </w:r>
      <w:r w:rsidR="006A0831" w:rsidRPr="000E19BF">
        <w:t>in need of international protection come from just three countries: Syria, Ukraine, and Afghanistan</w:t>
      </w:r>
      <w:r w:rsidR="00CA2CF6" w:rsidRPr="000E19BF">
        <w:t>.  A</w:t>
      </w:r>
      <w:r w:rsidR="00405D86" w:rsidRPr="000E19BF">
        <w:t>s of</w:t>
      </w:r>
      <w:r w:rsidR="00CA2CF6" w:rsidRPr="000E19BF">
        <w:t xml:space="preserve"> the end of 2022</w:t>
      </w:r>
      <w:r w:rsidR="00D87207" w:rsidRPr="000E19BF">
        <w:t>,</w:t>
      </w:r>
      <w:r w:rsidR="00CA2CF6" w:rsidRPr="000E19BF">
        <w:t xml:space="preserve"> of th</w:t>
      </w:r>
      <w:r w:rsidR="00D87207" w:rsidRPr="000E19BF">
        <w:t>e then</w:t>
      </w:r>
      <w:r w:rsidR="00CA2CF6" w:rsidRPr="000E19BF">
        <w:t xml:space="preserve"> 108.4 </w:t>
      </w:r>
      <w:r w:rsidR="00D87207" w:rsidRPr="000E19BF">
        <w:t>million</w:t>
      </w:r>
      <w:r w:rsidR="005A5544" w:rsidRPr="000E19BF">
        <w:t xml:space="preserve"> people displaced</w:t>
      </w:r>
      <w:r w:rsidR="00EF105B" w:rsidRPr="000E19BF">
        <w:t>,</w:t>
      </w:r>
      <w:r w:rsidR="005A5544" w:rsidRPr="000E19BF">
        <w:t xml:space="preserve"> an estimated 40% or 43.3 million </w:t>
      </w:r>
      <w:r w:rsidR="00EF105B" w:rsidRPr="000E19BF">
        <w:t>were children under 18</w:t>
      </w:r>
      <w:r w:rsidR="00172AFD" w:rsidRPr="000E19BF">
        <w:t xml:space="preserve"> (UNHCR, 2023).</w:t>
      </w:r>
      <w:r w:rsidR="000E0A68">
        <w:t xml:space="preserve">  </w:t>
      </w:r>
      <w:r w:rsidR="00DD6E6E" w:rsidRPr="000E19BF">
        <w:t>Article 22 of t</w:t>
      </w:r>
      <w:r w:rsidR="00405D86" w:rsidRPr="000E19BF">
        <w:t xml:space="preserve">he </w:t>
      </w:r>
      <w:r w:rsidR="00480E91">
        <w:t xml:space="preserve">1989 </w:t>
      </w:r>
      <w:r w:rsidR="00405D86" w:rsidRPr="000E19BF">
        <w:t>United Nations Convention on the Rights of the Child (</w:t>
      </w:r>
      <w:r w:rsidR="00480E91">
        <w:t>UNCRC</w:t>
      </w:r>
      <w:r w:rsidR="00405D86" w:rsidRPr="000E19BF">
        <w:t>)</w:t>
      </w:r>
      <w:r w:rsidR="00480E91">
        <w:t xml:space="preserve"> </w:t>
      </w:r>
      <w:r w:rsidR="00405D86" w:rsidRPr="000E19BF">
        <w:t>(UN</w:t>
      </w:r>
      <w:r w:rsidR="00C5249C">
        <w:t>I</w:t>
      </w:r>
      <w:r w:rsidR="00480E91">
        <w:t>CEF</w:t>
      </w:r>
      <w:r w:rsidR="00130C1B" w:rsidRPr="000E19BF">
        <w:t>, 1989</w:t>
      </w:r>
      <w:r w:rsidR="00405D86" w:rsidRPr="000E19BF">
        <w:t xml:space="preserve">) </w:t>
      </w:r>
      <w:r w:rsidR="004B4956" w:rsidRPr="000E19BF">
        <w:t>explicitly aims to protect</w:t>
      </w:r>
      <w:r w:rsidR="00A606EF" w:rsidRPr="000E19BF">
        <w:t xml:space="preserve"> </w:t>
      </w:r>
      <w:r w:rsidR="001259B5" w:rsidRPr="000E19BF">
        <w:t>refugee children</w:t>
      </w:r>
      <w:r w:rsidR="00C5249C">
        <w:t>. I</w:t>
      </w:r>
      <w:r w:rsidR="00460128" w:rsidRPr="000E19BF">
        <w:t xml:space="preserve">t </w:t>
      </w:r>
      <w:r w:rsidR="00615BE9" w:rsidRPr="000E19BF">
        <w:t>requires</w:t>
      </w:r>
      <w:r w:rsidR="001259B5" w:rsidRPr="000E19BF">
        <w:t xml:space="preserve"> that governments ensure th</w:t>
      </w:r>
      <w:r w:rsidR="00460128" w:rsidRPr="000E19BF">
        <w:t>at</w:t>
      </w:r>
      <w:r w:rsidR="001259B5" w:rsidRPr="000E19BF">
        <w:t xml:space="preserve"> </w:t>
      </w:r>
      <w:r w:rsidR="00460128" w:rsidRPr="000E19BF">
        <w:t>children's rights</w:t>
      </w:r>
      <w:r w:rsidR="001259B5" w:rsidRPr="000E19BF">
        <w:t xml:space="preserve"> are met </w:t>
      </w:r>
      <w:r w:rsidR="0096124D" w:rsidRPr="000E19BF">
        <w:t xml:space="preserve">no matter where they </w:t>
      </w:r>
      <w:r w:rsidR="00CF67F8" w:rsidRPr="000E19BF">
        <w:t xml:space="preserve">may be </w:t>
      </w:r>
      <w:r w:rsidR="00460128" w:rsidRPr="000E19BF">
        <w:t>from or taking sanctuary,</w:t>
      </w:r>
      <w:r w:rsidR="00CF67F8" w:rsidRPr="000E19BF">
        <w:t xml:space="preserve"> </w:t>
      </w:r>
      <w:r w:rsidR="001259B5" w:rsidRPr="000E19BF">
        <w:t xml:space="preserve">and </w:t>
      </w:r>
      <w:r w:rsidR="00CF67F8" w:rsidRPr="000E19BF">
        <w:t xml:space="preserve">every effort </w:t>
      </w:r>
      <w:r w:rsidR="00A606EF" w:rsidRPr="000E19BF">
        <w:t xml:space="preserve">must be </w:t>
      </w:r>
      <w:r w:rsidR="00CF67F8" w:rsidRPr="000E19BF">
        <w:t xml:space="preserve">made to reunite </w:t>
      </w:r>
      <w:r w:rsidR="00460128" w:rsidRPr="000E19BF">
        <w:t>children with parents and families as soon as possible</w:t>
      </w:r>
      <w:r w:rsidR="00C40218" w:rsidRPr="000E19BF">
        <w:t xml:space="preserve"> (UN</w:t>
      </w:r>
      <w:r w:rsidR="00C5249C">
        <w:t>ICEF</w:t>
      </w:r>
      <w:r w:rsidR="00C40218" w:rsidRPr="000E19BF">
        <w:t>, 1989)</w:t>
      </w:r>
      <w:r w:rsidR="00460128" w:rsidRPr="000E19BF">
        <w:t>.</w:t>
      </w:r>
      <w:r w:rsidR="00B745A6" w:rsidRPr="000E19BF">
        <w:t xml:space="preserve"> Articles </w:t>
      </w:r>
      <w:r w:rsidR="00920528" w:rsidRPr="000E19BF">
        <w:t xml:space="preserve">38 and 39 also set clear </w:t>
      </w:r>
      <w:r w:rsidR="00D214C6" w:rsidRPr="000E19BF">
        <w:t xml:space="preserve">parameters for protecting children from </w:t>
      </w:r>
      <w:r w:rsidR="00BF10FE" w:rsidRPr="000E19BF">
        <w:t xml:space="preserve">the </w:t>
      </w:r>
      <w:r w:rsidR="0027520D" w:rsidRPr="000E19BF">
        <w:t>effects</w:t>
      </w:r>
      <w:r w:rsidR="00BF10FE" w:rsidRPr="000E19BF">
        <w:t xml:space="preserve"> of war and armed conflict as well </w:t>
      </w:r>
      <w:r w:rsidR="00A606EF" w:rsidRPr="000E19BF">
        <w:t>as providing</w:t>
      </w:r>
      <w:r w:rsidR="00BF10FE" w:rsidRPr="000E19BF">
        <w:t xml:space="preserve"> specialist support in the </w:t>
      </w:r>
      <w:r w:rsidR="0027520D" w:rsidRPr="000E19BF">
        <w:t>process of recovering from the trauma and adversity they have witnessed and suffered as a result of war and conflict (UN</w:t>
      </w:r>
      <w:r w:rsidR="00DD021F">
        <w:t>ICEF</w:t>
      </w:r>
      <w:r w:rsidR="0027520D" w:rsidRPr="000E19BF">
        <w:t>, 1989).</w:t>
      </w:r>
    </w:p>
    <w:p w14:paraId="204A3F6C" w14:textId="19E88115" w:rsidR="000E19BF" w:rsidRDefault="00960DF5" w:rsidP="000E19BF">
      <w:pPr>
        <w:spacing w:line="480" w:lineRule="auto"/>
        <w:jc w:val="both"/>
      </w:pPr>
      <w:r w:rsidRPr="000E19BF">
        <w:t>The acronym ACE</w:t>
      </w:r>
      <w:r w:rsidR="00634730" w:rsidRPr="000E19BF">
        <w:t>s</w:t>
      </w:r>
      <w:r w:rsidRPr="000E19BF">
        <w:t xml:space="preserve"> </w:t>
      </w:r>
      <w:r w:rsidR="00EC7F63" w:rsidRPr="000E19BF">
        <w:t>stand</w:t>
      </w:r>
      <w:r w:rsidR="00EC7F63">
        <w:t>s</w:t>
      </w:r>
      <w:r w:rsidRPr="000E19BF">
        <w:t xml:space="preserve"> for </w:t>
      </w:r>
      <w:r w:rsidR="00634730" w:rsidRPr="000E19BF">
        <w:t>A</w:t>
      </w:r>
      <w:r w:rsidR="009818B4" w:rsidRPr="000E19BF">
        <w:t xml:space="preserve">dverse </w:t>
      </w:r>
      <w:r w:rsidR="00634730" w:rsidRPr="000E19BF">
        <w:t>C</w:t>
      </w:r>
      <w:r w:rsidR="009818B4" w:rsidRPr="000E19BF">
        <w:t xml:space="preserve">hildhood </w:t>
      </w:r>
      <w:r w:rsidR="00634730" w:rsidRPr="000E19BF">
        <w:t>E</w:t>
      </w:r>
      <w:r w:rsidR="009818B4" w:rsidRPr="000E19BF">
        <w:t>xperience</w:t>
      </w:r>
      <w:r w:rsidR="00634730" w:rsidRPr="000E19BF">
        <w:t>s</w:t>
      </w:r>
      <w:r w:rsidR="009818B4" w:rsidRPr="000E19BF">
        <w:t xml:space="preserve"> </w:t>
      </w:r>
      <w:r w:rsidR="00DD021F">
        <w:t xml:space="preserve">(ACEs) </w:t>
      </w:r>
      <w:r w:rsidRPr="000E19BF">
        <w:t xml:space="preserve">and </w:t>
      </w:r>
      <w:r w:rsidR="009818B4" w:rsidRPr="000E19BF">
        <w:t xml:space="preserve">is a term used to describe </w:t>
      </w:r>
      <w:r w:rsidR="00BF1B6B" w:rsidRPr="000E19BF">
        <w:t>highly stressful</w:t>
      </w:r>
      <w:r w:rsidR="006276AF" w:rsidRPr="000E19BF">
        <w:t xml:space="preserve">, </w:t>
      </w:r>
      <w:r w:rsidR="00BE508B" w:rsidRPr="000E19BF">
        <w:t>intense,</w:t>
      </w:r>
      <w:r w:rsidR="00A823DA" w:rsidRPr="000E19BF">
        <w:t xml:space="preserve"> and </w:t>
      </w:r>
      <w:r w:rsidR="00F53507" w:rsidRPr="000E19BF">
        <w:t>potential</w:t>
      </w:r>
      <w:r w:rsidR="0007144A" w:rsidRPr="000E19BF">
        <w:t>ly</w:t>
      </w:r>
      <w:r w:rsidR="00F53507" w:rsidRPr="000E19BF">
        <w:t xml:space="preserve"> traumatic</w:t>
      </w:r>
      <w:r w:rsidR="0007144A" w:rsidRPr="000E19BF">
        <w:t xml:space="preserve"> events that occur</w:t>
      </w:r>
      <w:r w:rsidR="00833C51" w:rsidRPr="000E19BF">
        <w:t xml:space="preserve"> in childhood or adolescence</w:t>
      </w:r>
      <w:r w:rsidR="00865B23" w:rsidRPr="000E19BF">
        <w:t xml:space="preserve">.  </w:t>
      </w:r>
      <w:r w:rsidR="00CC6AA3" w:rsidRPr="000E19BF">
        <w:t>They</w:t>
      </w:r>
      <w:r w:rsidR="00865B23" w:rsidRPr="000E19BF">
        <w:t xml:space="preserve"> can be a single event or</w:t>
      </w:r>
      <w:r w:rsidR="00D138D6" w:rsidRPr="000E19BF">
        <w:t xml:space="preserve"> </w:t>
      </w:r>
      <w:r w:rsidR="00865B23" w:rsidRPr="000E19BF">
        <w:t>prolonged</w:t>
      </w:r>
      <w:r w:rsidR="00B34E5E" w:rsidRPr="000E19BF">
        <w:t xml:space="preserve"> </w:t>
      </w:r>
      <w:r w:rsidR="00865B23" w:rsidRPr="000E19BF">
        <w:t>experience</w:t>
      </w:r>
      <w:r w:rsidR="00FD4E5F" w:rsidRPr="000E19BF">
        <w:t>s</w:t>
      </w:r>
      <w:r w:rsidR="00102865" w:rsidRPr="000E19BF">
        <w:t xml:space="preserve"> </w:t>
      </w:r>
      <w:r w:rsidR="00C96521" w:rsidRPr="000E19BF">
        <w:t>that threaten or breach</w:t>
      </w:r>
      <w:r w:rsidR="00D138D6" w:rsidRPr="000E19BF">
        <w:t xml:space="preserve"> </w:t>
      </w:r>
      <w:r w:rsidR="005934D3" w:rsidRPr="000E19BF">
        <w:t>a</w:t>
      </w:r>
      <w:r w:rsidR="00D138D6" w:rsidRPr="000E19BF">
        <w:t xml:space="preserve"> </w:t>
      </w:r>
      <w:r w:rsidR="00C04906" w:rsidRPr="000E19BF">
        <w:t>child</w:t>
      </w:r>
      <w:r w:rsidR="00BA39E4" w:rsidRPr="000E19BF">
        <w:t>’s</w:t>
      </w:r>
      <w:r w:rsidR="00C04906" w:rsidRPr="000E19BF">
        <w:t xml:space="preserve"> safety, security, </w:t>
      </w:r>
      <w:r w:rsidR="00A6798F" w:rsidRPr="000E19BF">
        <w:t>trust,</w:t>
      </w:r>
      <w:r w:rsidR="00C04906" w:rsidRPr="000E19BF">
        <w:t xml:space="preserve"> and bodily integrity</w:t>
      </w:r>
      <w:r w:rsidR="00BA39E4" w:rsidRPr="000E19BF">
        <w:t xml:space="preserve"> (Young Minds, 2018).</w:t>
      </w:r>
      <w:r w:rsidR="00A6798F" w:rsidRPr="000E19BF">
        <w:t xml:space="preserve">  </w:t>
      </w:r>
      <w:r w:rsidR="005A5CB7" w:rsidRPr="000E19BF">
        <w:t xml:space="preserve">This term </w:t>
      </w:r>
      <w:r w:rsidR="009C34F6" w:rsidRPr="000E19BF">
        <w:t>was first used following a ground-breaking discovery</w:t>
      </w:r>
      <w:r w:rsidR="005A5CB7" w:rsidRPr="000E19BF">
        <w:t xml:space="preserve"> by Dr </w:t>
      </w:r>
      <w:r w:rsidR="009C34F6" w:rsidRPr="000E19BF">
        <w:t xml:space="preserve">Vincent J. </w:t>
      </w:r>
      <w:proofErr w:type="spellStart"/>
      <w:r w:rsidR="009C34F6" w:rsidRPr="000E19BF">
        <w:t>Felitti</w:t>
      </w:r>
      <w:proofErr w:type="spellEnd"/>
      <w:r w:rsidR="009C34F6" w:rsidRPr="000E19BF">
        <w:t xml:space="preserve"> in 1995</w:t>
      </w:r>
      <w:r w:rsidR="001763A2" w:rsidRPr="000E19BF">
        <w:t xml:space="preserve"> whilst working for Kaiser Perm</w:t>
      </w:r>
      <w:r w:rsidR="002F05B1" w:rsidRPr="000E19BF">
        <w:t xml:space="preserve">anente </w:t>
      </w:r>
      <w:r w:rsidR="00787647" w:rsidRPr="000E19BF">
        <w:t>H</w:t>
      </w:r>
      <w:r w:rsidR="002F05B1" w:rsidRPr="000E19BF">
        <w:t xml:space="preserve">ealth </w:t>
      </w:r>
      <w:r w:rsidR="00787647" w:rsidRPr="000E19BF">
        <w:t>C</w:t>
      </w:r>
      <w:r w:rsidR="002F05B1" w:rsidRPr="000E19BF">
        <w:t>are in California</w:t>
      </w:r>
      <w:r w:rsidR="002C6573" w:rsidRPr="000E19BF">
        <w:t>,</w:t>
      </w:r>
      <w:r w:rsidR="002F05B1" w:rsidRPr="000E19BF">
        <w:t xml:space="preserve"> in association with the</w:t>
      </w:r>
      <w:r w:rsidR="00C97CCC" w:rsidRPr="000E19BF">
        <w:t xml:space="preserve"> United States</w:t>
      </w:r>
      <w:r w:rsidR="002F05B1" w:rsidRPr="000E19BF">
        <w:t xml:space="preserve"> </w:t>
      </w:r>
      <w:r w:rsidR="007478C9" w:rsidRPr="000E19BF">
        <w:t xml:space="preserve">Department </w:t>
      </w:r>
      <w:r w:rsidR="005675F8" w:rsidRPr="000E19BF">
        <w:t>for Health and Human Services</w:t>
      </w:r>
      <w:r w:rsidR="000D6D31" w:rsidRPr="000E19BF">
        <w:t>,</w:t>
      </w:r>
      <w:r w:rsidR="005675F8" w:rsidRPr="000E19BF">
        <w:t xml:space="preserve"> </w:t>
      </w:r>
      <w:r w:rsidR="00B96258" w:rsidRPr="000E19BF">
        <w:t>Centre’s</w:t>
      </w:r>
      <w:r w:rsidR="002F05B1" w:rsidRPr="000E19BF">
        <w:t xml:space="preserve"> for Disease Control</w:t>
      </w:r>
      <w:r w:rsidR="002330A3" w:rsidRPr="000E19BF">
        <w:t xml:space="preserve"> (CDC)</w:t>
      </w:r>
      <w:r w:rsidR="009C34F6" w:rsidRPr="000E19BF">
        <w:t xml:space="preserve">.  </w:t>
      </w:r>
      <w:r w:rsidR="0091384D" w:rsidRPr="000E19BF">
        <w:t xml:space="preserve">Dr </w:t>
      </w:r>
      <w:proofErr w:type="spellStart"/>
      <w:r w:rsidR="0091384D" w:rsidRPr="000E19BF">
        <w:t>Felitti</w:t>
      </w:r>
      <w:proofErr w:type="spellEnd"/>
      <w:r w:rsidR="0091384D" w:rsidRPr="000E19BF">
        <w:t xml:space="preserve"> </w:t>
      </w:r>
      <w:r w:rsidR="00626E27" w:rsidRPr="000E19BF">
        <w:t xml:space="preserve">(1995) </w:t>
      </w:r>
      <w:r w:rsidR="005C7E29" w:rsidRPr="000E19BF">
        <w:t>made a connection between</w:t>
      </w:r>
      <w:r w:rsidR="00C462C1" w:rsidRPr="000E19BF">
        <w:t xml:space="preserve"> </w:t>
      </w:r>
      <w:r w:rsidR="005F1791" w:rsidRPr="000E19BF">
        <w:t xml:space="preserve">adversity </w:t>
      </w:r>
      <w:r w:rsidR="00D129E6" w:rsidRPr="000E19BF">
        <w:t>faced</w:t>
      </w:r>
      <w:r w:rsidR="000D3150" w:rsidRPr="000E19BF">
        <w:t xml:space="preserve"> by individuals</w:t>
      </w:r>
      <w:r w:rsidR="00D129E6" w:rsidRPr="000E19BF">
        <w:t xml:space="preserve"> in childhood and poor outcomes in later life</w:t>
      </w:r>
      <w:r w:rsidR="001171E4" w:rsidRPr="000E19BF">
        <w:t>,</w:t>
      </w:r>
      <w:r w:rsidR="00905D96" w:rsidRPr="000E19BF">
        <w:t xml:space="preserve"> such as increased risk of heart disease, depression, poor academic </w:t>
      </w:r>
      <w:r w:rsidR="004657F3" w:rsidRPr="000E19BF">
        <w:t>achievement,</w:t>
      </w:r>
      <w:r w:rsidR="00905D96" w:rsidRPr="000E19BF">
        <w:t xml:space="preserve"> </w:t>
      </w:r>
      <w:r w:rsidR="000D3150" w:rsidRPr="000E19BF">
        <w:t xml:space="preserve">and </w:t>
      </w:r>
      <w:r w:rsidR="001171E4" w:rsidRPr="000E19BF">
        <w:t xml:space="preserve">even </w:t>
      </w:r>
      <w:r w:rsidR="000D3150" w:rsidRPr="000E19BF">
        <w:t>early death</w:t>
      </w:r>
      <w:r w:rsidR="003F4104" w:rsidRPr="000E19BF">
        <w:t xml:space="preserve"> </w:t>
      </w:r>
      <w:r w:rsidR="004657F3" w:rsidRPr="000E19BF">
        <w:t>(</w:t>
      </w:r>
      <w:proofErr w:type="spellStart"/>
      <w:r w:rsidR="004657F3" w:rsidRPr="000E19BF">
        <w:t>Felitti</w:t>
      </w:r>
      <w:proofErr w:type="spellEnd"/>
      <w:r w:rsidR="004657F3" w:rsidRPr="000E19BF">
        <w:t xml:space="preserve"> et al., 2019)</w:t>
      </w:r>
      <w:r w:rsidR="003F4104" w:rsidRPr="000E19BF">
        <w:t>.</w:t>
      </w:r>
      <w:r w:rsidR="00486A4C" w:rsidRPr="000E19BF">
        <w:t xml:space="preserve">  </w:t>
      </w:r>
    </w:p>
    <w:p w14:paraId="6A79635B" w14:textId="77777777" w:rsidR="000E19BF" w:rsidRDefault="000E19BF" w:rsidP="000E19BF">
      <w:pPr>
        <w:spacing w:line="480" w:lineRule="auto"/>
        <w:jc w:val="both"/>
      </w:pPr>
    </w:p>
    <w:p w14:paraId="2CD99AD0" w14:textId="3F795597" w:rsidR="00486A4C" w:rsidRPr="000E19BF" w:rsidRDefault="00BC531F" w:rsidP="000E19BF">
      <w:pPr>
        <w:spacing w:line="480" w:lineRule="auto"/>
        <w:jc w:val="both"/>
      </w:pPr>
      <w:r w:rsidRPr="000E19BF">
        <w:lastRenderedPageBreak/>
        <w:t xml:space="preserve">Dr </w:t>
      </w:r>
      <w:proofErr w:type="spellStart"/>
      <w:r w:rsidRPr="000E19BF">
        <w:t>Felitti’s</w:t>
      </w:r>
      <w:proofErr w:type="spellEnd"/>
      <w:r w:rsidRPr="000E19BF">
        <w:t xml:space="preserve"> (1995)</w:t>
      </w:r>
      <w:r w:rsidR="00486A4C" w:rsidRPr="000E19BF">
        <w:t xml:space="preserve"> research has </w:t>
      </w:r>
      <w:r w:rsidRPr="000E19BF">
        <w:t xml:space="preserve">proven invaluable </w:t>
      </w:r>
      <w:r w:rsidR="00AC2803">
        <w:t>in</w:t>
      </w:r>
      <w:r w:rsidRPr="000E19BF">
        <w:t xml:space="preserve"> understanding</w:t>
      </w:r>
      <w:r w:rsidR="00486A4C" w:rsidRPr="000E19BF">
        <w:t xml:space="preserve"> </w:t>
      </w:r>
      <w:r w:rsidR="002567FB" w:rsidRPr="000E19BF">
        <w:t>ho</w:t>
      </w:r>
      <w:r w:rsidR="00FB62AB" w:rsidRPr="000E19BF">
        <w:t xml:space="preserve">w these experiences trigger </w:t>
      </w:r>
      <w:r w:rsidR="00122DD3" w:rsidRPr="000E19BF">
        <w:t xml:space="preserve">biological reactions </w:t>
      </w:r>
      <w:r w:rsidR="006079C2" w:rsidRPr="000E19BF">
        <w:t xml:space="preserve">which lead to such poor </w:t>
      </w:r>
      <w:r w:rsidR="006079C2" w:rsidRPr="00592B74">
        <w:t>outcomes</w:t>
      </w:r>
      <w:r w:rsidR="005E03B6">
        <w:t xml:space="preserve"> </w:t>
      </w:r>
      <w:r w:rsidR="005E03B6" w:rsidRPr="000E19BF">
        <w:t>(Harvard University, 2015)</w:t>
      </w:r>
      <w:r w:rsidR="00FA5E32" w:rsidRPr="00592B74">
        <w:t xml:space="preserve">.  </w:t>
      </w:r>
      <w:r w:rsidR="000F2673" w:rsidRPr="00592B74">
        <w:t>As part of h</w:t>
      </w:r>
      <w:r w:rsidR="000F2673" w:rsidRPr="00E75735">
        <w:t>ealthy child</w:t>
      </w:r>
      <w:r w:rsidR="000F2673" w:rsidRPr="000E19BF">
        <w:t xml:space="preserve"> development</w:t>
      </w:r>
      <w:r w:rsidR="00535F02" w:rsidRPr="000E19BF">
        <w:t>, dealing with situations that we find difficult is part of the process</w:t>
      </w:r>
      <w:r w:rsidR="00091293" w:rsidRPr="000E19BF">
        <w:t>. It</w:t>
      </w:r>
      <w:r w:rsidR="00535F02" w:rsidRPr="000E19BF">
        <w:t xml:space="preserve"> helps build resilience,</w:t>
      </w:r>
      <w:r w:rsidR="000F2673" w:rsidRPr="000E19BF">
        <w:t xml:space="preserve"> </w:t>
      </w:r>
      <w:r w:rsidR="00C50BE8">
        <w:t xml:space="preserve">which is </w:t>
      </w:r>
      <w:r w:rsidR="000F2673" w:rsidRPr="000E19BF">
        <w:t xml:space="preserve">a </w:t>
      </w:r>
      <w:r w:rsidR="00A358C6">
        <w:t>critical</w:t>
      </w:r>
      <w:r w:rsidR="000F2673" w:rsidRPr="000E19BF">
        <w:t xml:space="preserve"> component in </w:t>
      </w:r>
      <w:r w:rsidR="00535F02" w:rsidRPr="000E19BF">
        <w:t>our ability to cope</w:t>
      </w:r>
      <w:r w:rsidR="00091293" w:rsidRPr="000E19BF">
        <w:t xml:space="preserve"> with th</w:t>
      </w:r>
      <w:r w:rsidR="00593D5B" w:rsidRPr="000E19BF">
        <w:t>e challenges faced in our everyday lives</w:t>
      </w:r>
      <w:r w:rsidR="00915D41" w:rsidRPr="000E19BF">
        <w:t xml:space="preserve"> (Harvard University, 2015)</w:t>
      </w:r>
      <w:r w:rsidR="00593D5B" w:rsidRPr="000E19BF">
        <w:t xml:space="preserve">. </w:t>
      </w:r>
      <w:r w:rsidR="00535F02" w:rsidRPr="000E19BF">
        <w:t xml:space="preserve"> </w:t>
      </w:r>
      <w:r w:rsidR="00DB38DF" w:rsidRPr="000E19BF">
        <w:t xml:space="preserve">We </w:t>
      </w:r>
      <w:r w:rsidR="00390E41" w:rsidRPr="000E19BF">
        <w:t xml:space="preserve">all </w:t>
      </w:r>
      <w:r w:rsidR="00DB38DF" w:rsidRPr="000E19BF">
        <w:t xml:space="preserve">have differing </w:t>
      </w:r>
      <w:r w:rsidR="00390E41" w:rsidRPr="000E19BF">
        <w:t>tolerance levels</w:t>
      </w:r>
      <w:r w:rsidR="00DB38DF" w:rsidRPr="000E19BF">
        <w:t xml:space="preserve"> to stress</w:t>
      </w:r>
      <w:r w:rsidR="00813A3D" w:rsidRPr="000E19BF">
        <w:t xml:space="preserve">. </w:t>
      </w:r>
      <w:r w:rsidR="002B2C41" w:rsidRPr="000E19BF">
        <w:t xml:space="preserve">When feeling threatened, our heart rate increases, our blood pressure rises, and stress hormones like cortisol </w:t>
      </w:r>
      <w:r w:rsidR="009A55F1">
        <w:t xml:space="preserve">are </w:t>
      </w:r>
      <w:r w:rsidR="00134C12">
        <w:t>release</w:t>
      </w:r>
      <w:r w:rsidR="002B2F0D">
        <w:t>d</w:t>
      </w:r>
      <w:r w:rsidR="002B2C41" w:rsidRPr="000E19BF">
        <w:t xml:space="preserve">. </w:t>
      </w:r>
      <w:r w:rsidR="00C70029" w:rsidRPr="000E19BF">
        <w:t>To develop a healthy stress level response, o</w:t>
      </w:r>
      <w:r w:rsidR="00EB2989" w:rsidRPr="000E19BF">
        <w:t xml:space="preserve">ur bodies </w:t>
      </w:r>
      <w:r w:rsidR="00413F9E" w:rsidRPr="000E19BF">
        <w:t>must</w:t>
      </w:r>
      <w:r w:rsidR="00EB2989" w:rsidRPr="000E19BF">
        <w:t xml:space="preserve"> develop a baseline of what </w:t>
      </w:r>
      <w:r w:rsidR="003507AA">
        <w:t>they can tolerate. T</w:t>
      </w:r>
      <w:r w:rsidR="00DA676D" w:rsidRPr="000E19BF">
        <w:t>o do this successful</w:t>
      </w:r>
      <w:r w:rsidR="0031234C" w:rsidRPr="000E19BF">
        <w:t>ly, a child must have supportive relationships with trusted adults around them to help buffer and regulate the body'</w:t>
      </w:r>
      <w:r w:rsidR="00D1577C" w:rsidRPr="000E19BF">
        <w:t xml:space="preserve">s </w:t>
      </w:r>
      <w:r w:rsidR="00D62A31" w:rsidRPr="000E19BF">
        <w:t>respon</w:t>
      </w:r>
      <w:r w:rsidR="00D1577C" w:rsidRPr="000E19BF">
        <w:t>se</w:t>
      </w:r>
      <w:r w:rsidR="00E8508D" w:rsidRPr="000E19BF">
        <w:t xml:space="preserve"> and build resil</w:t>
      </w:r>
      <w:r w:rsidR="006B585E" w:rsidRPr="000E19BF">
        <w:t>ie</w:t>
      </w:r>
      <w:r w:rsidR="00E8508D" w:rsidRPr="000E19BF">
        <w:t xml:space="preserve">nce for future </w:t>
      </w:r>
      <w:r w:rsidR="006B585E" w:rsidRPr="000E19BF">
        <w:t xml:space="preserve">situations </w:t>
      </w:r>
      <w:r w:rsidR="00F00A02" w:rsidRPr="000E19BF">
        <w:t xml:space="preserve">(Harvard University, 2015).  </w:t>
      </w:r>
      <w:r w:rsidR="0071006F" w:rsidRPr="000E19BF">
        <w:t>If the</w:t>
      </w:r>
      <w:r w:rsidR="0025776B" w:rsidRPr="000E19BF">
        <w:t xml:space="preserve"> </w:t>
      </w:r>
      <w:r w:rsidR="00523953">
        <w:t xml:space="preserve">threat or </w:t>
      </w:r>
      <w:r w:rsidR="0025776B" w:rsidRPr="000E19BF">
        <w:t>stress level</w:t>
      </w:r>
      <w:r w:rsidR="00FE2CC1" w:rsidRPr="000E19BF">
        <w:t>s</w:t>
      </w:r>
      <w:r w:rsidR="0025776B" w:rsidRPr="000E19BF">
        <w:t xml:space="preserve"> </w:t>
      </w:r>
      <w:r w:rsidR="00FE2CC1" w:rsidRPr="000E19BF">
        <w:t>are</w:t>
      </w:r>
      <w:r w:rsidR="0025776B" w:rsidRPr="000E19BF">
        <w:t xml:space="preserve"> intense</w:t>
      </w:r>
      <w:r w:rsidR="00FE2CC1" w:rsidRPr="000E19BF">
        <w:t xml:space="preserve">, frequent, </w:t>
      </w:r>
      <w:r w:rsidR="0025776B" w:rsidRPr="000E19BF">
        <w:t xml:space="preserve">and prolonged </w:t>
      </w:r>
      <w:r w:rsidR="00FE2CC1" w:rsidRPr="000E19BF">
        <w:t xml:space="preserve">and </w:t>
      </w:r>
      <w:r w:rsidR="00C374DC" w:rsidRPr="000E19BF">
        <w:t>supportive relationships are not available to the child to bring the stress response back to a</w:t>
      </w:r>
      <w:r w:rsidR="00134C12">
        <w:t>n average</w:t>
      </w:r>
      <w:r w:rsidR="00C374DC" w:rsidRPr="000E19BF">
        <w:t xml:space="preserve"> </w:t>
      </w:r>
      <w:r w:rsidR="00DE53F1">
        <w:t xml:space="preserve">baseline </w:t>
      </w:r>
      <w:r w:rsidR="00C374DC" w:rsidRPr="000E19BF">
        <w:t xml:space="preserve">level, </w:t>
      </w:r>
      <w:r w:rsidR="00FE2CC1" w:rsidRPr="000E19BF">
        <w:t>this</w:t>
      </w:r>
      <w:r w:rsidR="003C7931">
        <w:t xml:space="preserve"> causes</w:t>
      </w:r>
      <w:r w:rsidR="00FE2CC1" w:rsidRPr="000E19BF">
        <w:t xml:space="preserve"> </w:t>
      </w:r>
      <w:r w:rsidR="003C7931">
        <w:t xml:space="preserve">what is </w:t>
      </w:r>
      <w:r w:rsidR="00FE2CC1" w:rsidRPr="000E19BF">
        <w:t>known as toxic stress</w:t>
      </w:r>
      <w:r w:rsidR="00503BD1">
        <w:t>,</w:t>
      </w:r>
      <w:r w:rsidR="00FE2CC1" w:rsidRPr="000E19BF">
        <w:t xml:space="preserve"> and </w:t>
      </w:r>
      <w:r w:rsidR="00C374DC" w:rsidRPr="000E19BF">
        <w:t>the results can be damag</w:t>
      </w:r>
      <w:r w:rsidR="00BE04EB">
        <w:t>ed</w:t>
      </w:r>
      <w:r w:rsidR="00C374DC" w:rsidRPr="000E19BF">
        <w:t>, weakened systems and brain architecture,</w:t>
      </w:r>
      <w:r w:rsidR="0055610A" w:rsidRPr="000E19BF">
        <w:t xml:space="preserve"> which can result in lifelong repercussions (Harvard University, 2015). </w:t>
      </w:r>
    </w:p>
    <w:p w14:paraId="0CBBE850" w14:textId="6AC9C8E1" w:rsidR="00873987" w:rsidRDefault="00CB73C1" w:rsidP="000E19BF">
      <w:pPr>
        <w:spacing w:line="480" w:lineRule="auto"/>
        <w:jc w:val="both"/>
      </w:pPr>
      <w:r w:rsidRPr="000E19BF">
        <w:t xml:space="preserve">Much research suggests that </w:t>
      </w:r>
      <w:r w:rsidR="0027520D" w:rsidRPr="000E19BF">
        <w:t>Ma</w:t>
      </w:r>
      <w:r w:rsidR="00C9032D" w:rsidRPr="000E19BF">
        <w:t>ryam</w:t>
      </w:r>
      <w:r w:rsidR="005915FE" w:rsidRPr="000E19BF">
        <w:t xml:space="preserve">, like many </w:t>
      </w:r>
      <w:r w:rsidR="00CE5C80" w:rsidRPr="000E19BF">
        <w:t>thousands of</w:t>
      </w:r>
      <w:r w:rsidR="005915FE" w:rsidRPr="000E19BF">
        <w:t xml:space="preserve"> refugee</w:t>
      </w:r>
      <w:r w:rsidR="00FC5C8C" w:rsidRPr="000E19BF">
        <w:t>s</w:t>
      </w:r>
      <w:r w:rsidR="005915FE" w:rsidRPr="000E19BF">
        <w:t xml:space="preserve"> </w:t>
      </w:r>
      <w:r w:rsidR="003B6E80" w:rsidRPr="000E19BF">
        <w:t>the world over</w:t>
      </w:r>
      <w:r w:rsidR="00685C28" w:rsidRPr="000E19BF">
        <w:t>,</w:t>
      </w:r>
      <w:r w:rsidR="00490A9E" w:rsidRPr="000E19BF">
        <w:t xml:space="preserve"> </w:t>
      </w:r>
      <w:r w:rsidR="00134C12">
        <w:t>is</w:t>
      </w:r>
      <w:r w:rsidR="00490A9E" w:rsidRPr="000E19BF">
        <w:t xml:space="preserve"> at higher risk of </w:t>
      </w:r>
      <w:r w:rsidR="00685C28" w:rsidRPr="000E19BF">
        <w:t>long-term psychosocial problems</w:t>
      </w:r>
      <w:r w:rsidR="00C61C33" w:rsidRPr="000E19BF">
        <w:t>,</w:t>
      </w:r>
      <w:r w:rsidR="002240B4" w:rsidRPr="000E19BF">
        <w:t xml:space="preserve"> such as post</w:t>
      </w:r>
      <w:r w:rsidR="005E0387" w:rsidRPr="000E19BF">
        <w:t>-traumatic stress disorder</w:t>
      </w:r>
      <w:r w:rsidR="008C4D75" w:rsidRPr="000E19BF">
        <w:t xml:space="preserve">, </w:t>
      </w:r>
      <w:r w:rsidR="00662F53" w:rsidRPr="000E19BF">
        <w:t>anxiety,</w:t>
      </w:r>
      <w:r w:rsidR="008C4D75" w:rsidRPr="000E19BF">
        <w:t xml:space="preserve"> and depression</w:t>
      </w:r>
      <w:r w:rsidR="00DE6AAC" w:rsidRPr="000E19BF">
        <w:t>,</w:t>
      </w:r>
      <w:r w:rsidR="008C4D75" w:rsidRPr="000E19BF">
        <w:t xml:space="preserve"> </w:t>
      </w:r>
      <w:r w:rsidR="00685C28" w:rsidRPr="000E19BF">
        <w:t>if the</w:t>
      </w:r>
      <w:r w:rsidR="00B25CCE" w:rsidRPr="000E19BF">
        <w:t xml:space="preserve"> ACEs they have </w:t>
      </w:r>
      <w:r w:rsidR="00036BE2">
        <w:t>experienced</w:t>
      </w:r>
      <w:r w:rsidR="006C4E27" w:rsidRPr="000E19BF">
        <w:t xml:space="preserve"> </w:t>
      </w:r>
      <w:r w:rsidR="00685C28" w:rsidRPr="000E19BF">
        <w:t xml:space="preserve">go unaddressed </w:t>
      </w:r>
      <w:r w:rsidR="008C4D75" w:rsidRPr="000E19BF">
        <w:t>(</w:t>
      </w:r>
      <w:proofErr w:type="spellStart"/>
      <w:r w:rsidR="008C4D75" w:rsidRPr="000E19BF">
        <w:t>Bhutta</w:t>
      </w:r>
      <w:proofErr w:type="spellEnd"/>
      <w:r w:rsidR="008C4D75" w:rsidRPr="000E19BF">
        <w:t xml:space="preserve"> et al., 2016;</w:t>
      </w:r>
      <w:r w:rsidR="00600B1F" w:rsidRPr="000E19BF">
        <w:t xml:space="preserve"> </w:t>
      </w:r>
      <w:proofErr w:type="spellStart"/>
      <w:r w:rsidR="00C61C33" w:rsidRPr="000E19BF">
        <w:t>Bosqui</w:t>
      </w:r>
      <w:proofErr w:type="spellEnd"/>
      <w:r w:rsidR="00C61C33" w:rsidRPr="000E19BF">
        <w:t xml:space="preserve"> &amp; </w:t>
      </w:r>
      <w:proofErr w:type="spellStart"/>
      <w:r w:rsidR="00C61C33" w:rsidRPr="000E19BF">
        <w:t>Marshoud</w:t>
      </w:r>
      <w:proofErr w:type="spellEnd"/>
      <w:r w:rsidR="00C61C33" w:rsidRPr="000E19BF">
        <w:t>, 2018</w:t>
      </w:r>
      <w:r w:rsidR="00C5106C" w:rsidRPr="000E19BF">
        <w:t xml:space="preserve">; </w:t>
      </w:r>
      <w:proofErr w:type="spellStart"/>
      <w:r w:rsidR="00C5106C" w:rsidRPr="000E19BF">
        <w:t>Calam</w:t>
      </w:r>
      <w:proofErr w:type="spellEnd"/>
      <w:r w:rsidR="00C5106C" w:rsidRPr="000E19BF">
        <w:t xml:space="preserve">, 2016; </w:t>
      </w:r>
      <w:r w:rsidR="006E523E" w:rsidRPr="000E19BF">
        <w:t xml:space="preserve">Cummings et al., 2017; </w:t>
      </w:r>
      <w:proofErr w:type="spellStart"/>
      <w:r w:rsidR="004132D6" w:rsidRPr="000E19BF">
        <w:t>Fegert</w:t>
      </w:r>
      <w:proofErr w:type="spellEnd"/>
      <w:r w:rsidR="004132D6" w:rsidRPr="000E19BF">
        <w:t xml:space="preserve"> et al., 2018</w:t>
      </w:r>
      <w:r w:rsidR="00FD28BC" w:rsidRPr="000E19BF">
        <w:t xml:space="preserve">; </w:t>
      </w:r>
      <w:r w:rsidR="003D3C00" w:rsidRPr="000E19BF">
        <w:t xml:space="preserve">Halevi et al., 2016; </w:t>
      </w:r>
      <w:r w:rsidR="00595E2C" w:rsidRPr="000E19BF">
        <w:t xml:space="preserve">Murray, 2017; </w:t>
      </w:r>
      <w:proofErr w:type="spellStart"/>
      <w:r w:rsidR="006E35F6" w:rsidRPr="000E19BF">
        <w:t>Nocon</w:t>
      </w:r>
      <w:proofErr w:type="spellEnd"/>
      <w:r w:rsidR="006E35F6" w:rsidRPr="000E19BF">
        <w:t xml:space="preserve"> et al., 2017</w:t>
      </w:r>
      <w:r w:rsidR="006E523E" w:rsidRPr="000E19BF">
        <w:t>)</w:t>
      </w:r>
      <w:r w:rsidRPr="000E19BF">
        <w:t xml:space="preserve">.  </w:t>
      </w:r>
      <w:r w:rsidR="00EC0265" w:rsidRPr="000E19BF">
        <w:t>I</w:t>
      </w:r>
      <w:r w:rsidR="00AC7CE0" w:rsidRPr="000E19BF">
        <w:t>n</w:t>
      </w:r>
      <w:r w:rsidR="00EC0265" w:rsidRPr="000E19BF">
        <w:t xml:space="preserve"> recogni</w:t>
      </w:r>
      <w:r w:rsidR="00751016" w:rsidRPr="000E19BF">
        <w:t>tion of</w:t>
      </w:r>
      <w:r w:rsidR="00EC0265" w:rsidRPr="000E19BF">
        <w:t xml:space="preserve"> </w:t>
      </w:r>
      <w:r w:rsidR="00802434">
        <w:t xml:space="preserve">this and the </w:t>
      </w:r>
      <w:r w:rsidR="00EC0265" w:rsidRPr="000E19BF">
        <w:t>ever</w:t>
      </w:r>
      <w:r w:rsidR="00AC7CE0" w:rsidRPr="000E19BF">
        <w:t>-</w:t>
      </w:r>
      <w:r w:rsidR="00EC0265" w:rsidRPr="000E19BF">
        <w:t xml:space="preserve">growing number of refugees who have experienced </w:t>
      </w:r>
      <w:r w:rsidR="0072126C" w:rsidRPr="000E19BF">
        <w:t>violence</w:t>
      </w:r>
      <w:r w:rsidR="00A47316" w:rsidRPr="000E19BF">
        <w:t xml:space="preserve"> </w:t>
      </w:r>
      <w:r w:rsidR="00AC7CE0" w:rsidRPr="000E19BF">
        <w:t>and trauma, the World Health Organisation</w:t>
      </w:r>
      <w:r w:rsidR="000B361C" w:rsidRPr="000E19BF">
        <w:t xml:space="preserve"> (W</w:t>
      </w:r>
      <w:r w:rsidR="003E0101" w:rsidRPr="000E19BF">
        <w:t>HO)</w:t>
      </w:r>
      <w:r w:rsidR="00423465" w:rsidRPr="000E19BF">
        <w:t xml:space="preserve"> </w:t>
      </w:r>
      <w:r w:rsidR="006078CE" w:rsidRPr="000E19BF">
        <w:t xml:space="preserve">has </w:t>
      </w:r>
      <w:r w:rsidR="00423465" w:rsidRPr="000E19BF">
        <w:t xml:space="preserve">adapted its </w:t>
      </w:r>
      <w:r w:rsidR="00F84033">
        <w:t xml:space="preserve">universal </w:t>
      </w:r>
      <w:r w:rsidR="00423465" w:rsidRPr="000E19BF">
        <w:t>ACE</w:t>
      </w:r>
      <w:r w:rsidR="00C01C76" w:rsidRPr="000E19BF">
        <w:t>s</w:t>
      </w:r>
      <w:r w:rsidR="00423465" w:rsidRPr="000E19BF">
        <w:t xml:space="preserve"> </w:t>
      </w:r>
      <w:r w:rsidR="00FD5FDD" w:rsidRPr="000E19BF">
        <w:t>International Questionnaire</w:t>
      </w:r>
      <w:r w:rsidR="00423465" w:rsidRPr="000E19BF">
        <w:t xml:space="preserve"> (ACE IQ) to include specific questions about such events</w:t>
      </w:r>
      <w:r w:rsidR="00FD5FDD" w:rsidRPr="000E19BF">
        <w:t xml:space="preserve"> (World Health Organization, 2020)</w:t>
      </w:r>
      <w:r w:rsidR="00A358C6">
        <w:t>. I</w:t>
      </w:r>
      <w:r w:rsidR="00826EA1" w:rsidRPr="000E19BF">
        <w:t>n April 2020</w:t>
      </w:r>
      <w:r w:rsidR="007C6BD3" w:rsidRPr="000E19BF">
        <w:t>,</w:t>
      </w:r>
      <w:r w:rsidR="00826EA1" w:rsidRPr="000E19BF">
        <w:t xml:space="preserve"> </w:t>
      </w:r>
      <w:r w:rsidR="002A29FC" w:rsidRPr="000E19BF">
        <w:t xml:space="preserve">Public Health Wales published </w:t>
      </w:r>
      <w:r w:rsidR="0065441B" w:rsidRPr="000E19BF">
        <w:t xml:space="preserve">a report </w:t>
      </w:r>
      <w:r w:rsidR="000402F3" w:rsidRPr="000E19BF">
        <w:t>highlighting</w:t>
      </w:r>
      <w:r w:rsidR="00455661" w:rsidRPr="000E19BF">
        <w:t xml:space="preserve"> </w:t>
      </w:r>
      <w:r w:rsidR="006D7D25">
        <w:t>what was already known about ACEs and</w:t>
      </w:r>
      <w:r w:rsidR="000402F3" w:rsidRPr="000E19BF">
        <w:t xml:space="preserve"> </w:t>
      </w:r>
      <w:r w:rsidR="00856EE7" w:rsidRPr="000E19BF">
        <w:t xml:space="preserve">the </w:t>
      </w:r>
      <w:r w:rsidR="002D2C54" w:rsidRPr="000E19BF">
        <w:t xml:space="preserve">extent and </w:t>
      </w:r>
      <w:r w:rsidR="00856EE7" w:rsidRPr="000E19BF">
        <w:t xml:space="preserve">impact felt by </w:t>
      </w:r>
      <w:r w:rsidR="007C6BD3" w:rsidRPr="000E19BF">
        <w:t>refugee and asylum</w:t>
      </w:r>
      <w:r w:rsidR="00856EE7" w:rsidRPr="000E19BF">
        <w:t>-</w:t>
      </w:r>
      <w:r w:rsidR="007C6BD3" w:rsidRPr="000E19BF">
        <w:t>seeking children</w:t>
      </w:r>
      <w:r w:rsidR="00930FE6">
        <w:t xml:space="preserve">, </w:t>
      </w:r>
      <w:r w:rsidR="006D7D25">
        <w:t>hoping to provide</w:t>
      </w:r>
      <w:r w:rsidR="00062B90" w:rsidRPr="000E19BF">
        <w:t xml:space="preserve"> </w:t>
      </w:r>
      <w:r w:rsidR="00B129D7" w:rsidRPr="000E19BF">
        <w:t xml:space="preserve">a </w:t>
      </w:r>
      <w:r w:rsidR="00DA3CCD" w:rsidRPr="000E19BF">
        <w:t>better understanding of the experiences suffered</w:t>
      </w:r>
      <w:r w:rsidR="00FE48D2">
        <w:t xml:space="preserve"> (Wood et al., 2020)</w:t>
      </w:r>
      <w:r w:rsidR="004B4956" w:rsidRPr="000E19BF">
        <w:t xml:space="preserve">. </w:t>
      </w:r>
    </w:p>
    <w:p w14:paraId="3B3062FB" w14:textId="093D0BF4" w:rsidR="009D0F3B" w:rsidRDefault="001F7FBE" w:rsidP="001F7FBE">
      <w:pPr>
        <w:spacing w:line="480" w:lineRule="auto"/>
        <w:jc w:val="both"/>
      </w:pPr>
      <w:r w:rsidRPr="000E19BF">
        <w:lastRenderedPageBreak/>
        <w:t>Maryam has detailed spending 12 months living in a refugee camp with very little food, clothing, or access to health care.  Sadly, this is the harsh reality of daily life for many children displaced due to conflict and is</w:t>
      </w:r>
      <w:r>
        <w:t xml:space="preserve">, for </w:t>
      </w:r>
      <w:r w:rsidR="004605E9">
        <w:t>some</w:t>
      </w:r>
      <w:r>
        <w:t>, the only life they have ever known</w:t>
      </w:r>
      <w:r w:rsidRPr="000E19BF">
        <w:t xml:space="preserve"> (</w:t>
      </w:r>
      <w:proofErr w:type="spellStart"/>
      <w:r w:rsidRPr="000E19BF">
        <w:t>Bhutta</w:t>
      </w:r>
      <w:proofErr w:type="spellEnd"/>
      <w:r w:rsidRPr="000E19BF">
        <w:t xml:space="preserve"> et al., 2016; Murray, 2</w:t>
      </w:r>
      <w:r w:rsidRPr="00B513E6">
        <w:t xml:space="preserve">017).  </w:t>
      </w:r>
      <w:r w:rsidR="003D0A2B">
        <w:t>A</w:t>
      </w:r>
      <w:r w:rsidR="00DD205B" w:rsidRPr="00F50D84">
        <w:t xml:space="preserve"> report</w:t>
      </w:r>
      <w:r w:rsidR="00BE2F5E" w:rsidRPr="00F50D84">
        <w:t xml:space="preserve"> </w:t>
      </w:r>
      <w:r w:rsidR="00A15A2E" w:rsidRPr="00F50D84">
        <w:t xml:space="preserve">written by Alun </w:t>
      </w:r>
      <w:r w:rsidR="000A472A" w:rsidRPr="00F50D84">
        <w:t>McDonald</w:t>
      </w:r>
      <w:r w:rsidR="00A15A2E" w:rsidRPr="00F50D84">
        <w:t xml:space="preserve"> </w:t>
      </w:r>
      <w:r w:rsidR="003D0A2B">
        <w:t>in 2017</w:t>
      </w:r>
      <w:r w:rsidR="00F50D84">
        <w:t xml:space="preserve"> </w:t>
      </w:r>
      <w:r w:rsidR="00A15A2E" w:rsidRPr="00F50D84">
        <w:t xml:space="preserve">and </w:t>
      </w:r>
      <w:r w:rsidR="00BE2F5E" w:rsidRPr="00F50D84">
        <w:t>publish</w:t>
      </w:r>
      <w:r w:rsidR="00DD205B" w:rsidRPr="00F50D84">
        <w:t xml:space="preserve">ed by Save the Children </w:t>
      </w:r>
      <w:r w:rsidR="00FF00D1">
        <w:t>detail</w:t>
      </w:r>
      <w:r w:rsidR="003D0A2B">
        <w:t>s</w:t>
      </w:r>
      <w:r w:rsidR="00FF00D1">
        <w:t xml:space="preserve"> the </w:t>
      </w:r>
      <w:r w:rsidR="009552BC">
        <w:t xml:space="preserve">effects the war in </w:t>
      </w:r>
      <w:r w:rsidR="003D0A2B">
        <w:t>Syria has had on its children, with 71% reporting involuntary</w:t>
      </w:r>
      <w:r w:rsidR="00096C02">
        <w:t xml:space="preserve"> urination</w:t>
      </w:r>
      <w:r w:rsidR="00096C02" w:rsidRPr="00CF34C7">
        <w:t xml:space="preserve"> and bedwetting, which in turn poses an increased risk of infection </w:t>
      </w:r>
      <w:r w:rsidR="00691CA8" w:rsidRPr="00CF34C7">
        <w:t xml:space="preserve">and disease </w:t>
      </w:r>
      <w:r w:rsidR="00096C02" w:rsidRPr="00CF34C7">
        <w:t xml:space="preserve">when </w:t>
      </w:r>
      <w:r w:rsidR="008879E1" w:rsidRPr="00CF34C7">
        <w:t xml:space="preserve">poor sanitation is present due to the disruption of basic </w:t>
      </w:r>
      <w:r w:rsidRPr="00CF34C7">
        <w:t>infrastructure</w:t>
      </w:r>
      <w:r w:rsidR="00691CA8" w:rsidRPr="00CF34C7">
        <w:t xml:space="preserve"> </w:t>
      </w:r>
      <w:r w:rsidR="00CF34C7" w:rsidRPr="00CF34C7">
        <w:t>(McDonald, 2017)</w:t>
      </w:r>
      <w:r w:rsidRPr="00CF34C7">
        <w:t>.</w:t>
      </w:r>
      <w:r>
        <w:t xml:space="preserve"> </w:t>
      </w:r>
      <w:r w:rsidR="00096C02">
        <w:t xml:space="preserve"> </w:t>
      </w:r>
      <w:r w:rsidR="00CF34C7">
        <w:t>Conflict</w:t>
      </w:r>
      <w:r w:rsidR="00B50692">
        <w:t>s</w:t>
      </w:r>
      <w:r w:rsidR="00CF34C7">
        <w:t xml:space="preserve"> ha</w:t>
      </w:r>
      <w:r w:rsidR="00B50692">
        <w:t>ve</w:t>
      </w:r>
      <w:r w:rsidR="00CF34C7">
        <w:t xml:space="preserve"> </w:t>
      </w:r>
      <w:r w:rsidR="002F7FE8">
        <w:t xml:space="preserve">many detrimental </w:t>
      </w:r>
      <w:r w:rsidR="005A5CED">
        <w:t>effects</w:t>
      </w:r>
      <w:r w:rsidR="002F7FE8">
        <w:t xml:space="preserve"> on the infrastructure of</w:t>
      </w:r>
      <w:r w:rsidR="005A5CED">
        <w:t xml:space="preserve"> economies and communities</w:t>
      </w:r>
      <w:r w:rsidR="00EC3E21">
        <w:t xml:space="preserve"> </w:t>
      </w:r>
      <w:r w:rsidR="00185AC4">
        <w:t xml:space="preserve">and </w:t>
      </w:r>
      <w:r w:rsidR="00B50692">
        <w:t xml:space="preserve">can </w:t>
      </w:r>
      <w:r w:rsidR="00BC18B2">
        <w:t xml:space="preserve">quickly disrupt the supply of </w:t>
      </w:r>
      <w:r w:rsidR="0076475C">
        <w:t>necessities such as food</w:t>
      </w:r>
      <w:r w:rsidR="00094C65">
        <w:t xml:space="preserve"> and other essentials, </w:t>
      </w:r>
      <w:r w:rsidR="006E56CA">
        <w:t>forc</w:t>
      </w:r>
      <w:r w:rsidR="00094C65">
        <w:t>ing</w:t>
      </w:r>
      <w:r w:rsidR="006E56CA">
        <w:t xml:space="preserve"> many into poverty</w:t>
      </w:r>
      <w:r w:rsidR="00892DD0">
        <w:t xml:space="preserve">.  This, along with </w:t>
      </w:r>
      <w:r w:rsidR="00972D83">
        <w:t xml:space="preserve">bombings, </w:t>
      </w:r>
      <w:r w:rsidR="00436F43">
        <w:t>mortar,</w:t>
      </w:r>
      <w:r w:rsidR="00972D83">
        <w:t xml:space="preserve"> and sniper attac</w:t>
      </w:r>
      <w:r w:rsidR="00436F43">
        <w:t>k</w:t>
      </w:r>
      <w:r w:rsidR="00972D83">
        <w:t>s</w:t>
      </w:r>
      <w:r w:rsidR="000C6EDD">
        <w:t>, as well as exposure to close-quarter violence,</w:t>
      </w:r>
      <w:r w:rsidR="00D8301C">
        <w:t xml:space="preserve"> can </w:t>
      </w:r>
      <w:r w:rsidR="00EC3E21">
        <w:t xml:space="preserve">also </w:t>
      </w:r>
      <w:r w:rsidR="00D8301C">
        <w:t>seriously im</w:t>
      </w:r>
      <w:r w:rsidR="00D8301C" w:rsidRPr="00D86F6D">
        <w:t>pact infrastructure that supplies</w:t>
      </w:r>
      <w:r w:rsidR="0014414E" w:rsidRPr="00D86F6D">
        <w:t xml:space="preserve"> health care, clean water, sanitation, </w:t>
      </w:r>
      <w:r w:rsidR="00F52FA2" w:rsidRPr="00D86F6D">
        <w:t>electricity,</w:t>
      </w:r>
      <w:r w:rsidR="0014414E" w:rsidRPr="00D86F6D">
        <w:t xml:space="preserve"> and education.</w:t>
      </w:r>
      <w:r w:rsidR="00F52FA2" w:rsidRPr="00D86F6D">
        <w:t xml:space="preserve">  This </w:t>
      </w:r>
      <w:r w:rsidR="00D86F6D">
        <w:t>factor</w:t>
      </w:r>
      <w:r w:rsidR="00F52FA2" w:rsidRPr="00D86F6D">
        <w:t xml:space="preserve"> contributes to many </w:t>
      </w:r>
      <w:r w:rsidR="000C6EDD" w:rsidRPr="00D86F6D">
        <w:t xml:space="preserve">populational displacements </w:t>
      </w:r>
      <w:r w:rsidR="00D86F6D" w:rsidRPr="00D86F6D">
        <w:t>(Kadir et al., 2018).</w:t>
      </w:r>
      <w:r w:rsidR="00CF35FB" w:rsidRPr="00F50D84">
        <w:t xml:space="preserve">  </w:t>
      </w:r>
      <w:r w:rsidR="00CC5941">
        <w:t>Refugee chi</w:t>
      </w:r>
      <w:r w:rsidR="00CC5941" w:rsidRPr="0006377F">
        <w:t xml:space="preserve">ldren are also more at risk of childhood disease and </w:t>
      </w:r>
      <w:r w:rsidR="00DF653D" w:rsidRPr="0006377F">
        <w:t xml:space="preserve">infections as the interruption to planned immunisation schedules puts </w:t>
      </w:r>
      <w:r w:rsidR="00DF653D" w:rsidRPr="00C110C5">
        <w:t>them at greater risk</w:t>
      </w:r>
      <w:r w:rsidR="00E87210" w:rsidRPr="00C110C5">
        <w:t>,</w:t>
      </w:r>
      <w:r w:rsidR="00DF653D" w:rsidRPr="00C110C5">
        <w:t xml:space="preserve"> as </w:t>
      </w:r>
      <w:r w:rsidR="009B6B3D">
        <w:t xml:space="preserve">seen with </w:t>
      </w:r>
      <w:r w:rsidR="00E87210" w:rsidRPr="00C110C5">
        <w:t xml:space="preserve">polio in Syria in 2013 </w:t>
      </w:r>
      <w:r w:rsidR="0006377F" w:rsidRPr="00C110C5">
        <w:t>(Kadir et al., 2018</w:t>
      </w:r>
      <w:r w:rsidR="00872C7D" w:rsidRPr="00C110C5">
        <w:t xml:space="preserve">; </w:t>
      </w:r>
      <w:proofErr w:type="spellStart"/>
      <w:r w:rsidR="00872C7D" w:rsidRPr="00C110C5">
        <w:t>Akil</w:t>
      </w:r>
      <w:proofErr w:type="spellEnd"/>
      <w:r w:rsidR="00872C7D" w:rsidRPr="00C110C5">
        <w:t xml:space="preserve"> &amp; Ahmad, 2016</w:t>
      </w:r>
      <w:r w:rsidR="0006377F" w:rsidRPr="00C110C5">
        <w:t>)</w:t>
      </w:r>
      <w:r w:rsidR="00E87210" w:rsidRPr="00C110C5">
        <w:t>.</w:t>
      </w:r>
      <w:r w:rsidR="009B6B3D">
        <w:t xml:space="preserve">  </w:t>
      </w:r>
    </w:p>
    <w:p w14:paraId="3D2523ED" w14:textId="467050D2" w:rsidR="00125068" w:rsidRDefault="00130FDC" w:rsidP="0039496A">
      <w:pPr>
        <w:spacing w:line="480" w:lineRule="auto"/>
        <w:jc w:val="both"/>
      </w:pPr>
      <w:r>
        <w:t xml:space="preserve">When </w:t>
      </w:r>
      <w:r w:rsidR="00A201AE">
        <w:t xml:space="preserve">settling in host countries, </w:t>
      </w:r>
      <w:r w:rsidR="009D219B">
        <w:t>the stresses are far from over for many refugees like Maryam</w:t>
      </w:r>
      <w:r w:rsidR="00A201AE">
        <w:t xml:space="preserve">.  There </w:t>
      </w:r>
      <w:r w:rsidR="000620D7">
        <w:t>are</w:t>
      </w:r>
      <w:r w:rsidR="00A201AE">
        <w:t xml:space="preserve"> </w:t>
      </w:r>
      <w:r w:rsidR="000620D7">
        <w:t>social</w:t>
      </w:r>
      <w:r w:rsidR="00931588">
        <w:t xml:space="preserve"> and</w:t>
      </w:r>
      <w:r w:rsidR="000620D7">
        <w:t xml:space="preserve"> cultural differences</w:t>
      </w:r>
      <w:r w:rsidR="00CF2B2B">
        <w:t xml:space="preserve"> and</w:t>
      </w:r>
      <w:r w:rsidR="009F1D0F">
        <w:t xml:space="preserve"> </w:t>
      </w:r>
      <w:r w:rsidR="000620D7">
        <w:t>language barriers</w:t>
      </w:r>
      <w:r w:rsidR="00961146">
        <w:t xml:space="preserve"> </w:t>
      </w:r>
      <w:r w:rsidR="00A4044E" w:rsidRPr="00430BC3">
        <w:t>(Lustig et al., 2004)</w:t>
      </w:r>
      <w:r w:rsidR="00961146">
        <w:t xml:space="preserve">.  Bronfenbrenner’s </w:t>
      </w:r>
      <w:r w:rsidR="00032DDF">
        <w:t xml:space="preserve">(1979) </w:t>
      </w:r>
      <w:r w:rsidR="009516CF">
        <w:t>ecological model</w:t>
      </w:r>
      <w:r w:rsidR="00032DDF">
        <w:t xml:space="preserve"> </w:t>
      </w:r>
      <w:r w:rsidR="009516CF">
        <w:t>details five systems that surround an individual fr</w:t>
      </w:r>
      <w:r w:rsidR="009516CF" w:rsidRPr="00BF7055">
        <w:t>om birth</w:t>
      </w:r>
      <w:r w:rsidR="006D40D9" w:rsidRPr="00BF7055">
        <w:t xml:space="preserve"> throughout life. Although in his model, none overlapped, it is without doubt that </w:t>
      </w:r>
      <w:r w:rsidR="00661CA1" w:rsidRPr="00BF7055">
        <w:t>all are interlinked and have direct influences on the next</w:t>
      </w:r>
      <w:r w:rsidR="00871AA6">
        <w:t>,</w:t>
      </w:r>
      <w:r w:rsidR="00BF7055" w:rsidRPr="00BF7055">
        <w:t xml:space="preserve"> according to</w:t>
      </w:r>
      <w:r w:rsidR="00661CA1" w:rsidRPr="00BF7055">
        <w:t xml:space="preserve"> </w:t>
      </w:r>
      <w:r w:rsidR="00BC5757">
        <w:t xml:space="preserve">Evans and </w:t>
      </w:r>
      <w:proofErr w:type="spellStart"/>
      <w:r w:rsidR="00BC5757">
        <w:t>Wachs</w:t>
      </w:r>
      <w:proofErr w:type="spellEnd"/>
      <w:r w:rsidR="00BC5757">
        <w:t xml:space="preserve"> (20</w:t>
      </w:r>
      <w:r w:rsidR="007739DA">
        <w:t>09</w:t>
      </w:r>
      <w:r w:rsidR="00BC5757">
        <w:t>)</w:t>
      </w:r>
      <w:r w:rsidR="00B7622D">
        <w:t xml:space="preserve"> book </w:t>
      </w:r>
      <w:r w:rsidR="00D70130">
        <w:t>en</w:t>
      </w:r>
      <w:r w:rsidR="00B7622D">
        <w:t xml:space="preserve">titled Chaos </w:t>
      </w:r>
      <w:r w:rsidR="00BC5757">
        <w:t xml:space="preserve">and its Influence on Children’s Development: An Ecological Perspective reviewed by </w:t>
      </w:r>
      <w:proofErr w:type="spellStart"/>
      <w:r w:rsidR="00871AA6" w:rsidRPr="00EA69CE">
        <w:t>Shamama</w:t>
      </w:r>
      <w:proofErr w:type="spellEnd"/>
      <w:r w:rsidR="00871AA6" w:rsidRPr="00EA69CE">
        <w:t>-</w:t>
      </w:r>
      <w:proofErr w:type="spellStart"/>
      <w:r w:rsidR="00871AA6" w:rsidRPr="00EA69CE">
        <w:t>tus</w:t>
      </w:r>
      <w:proofErr w:type="spellEnd"/>
      <w:r w:rsidR="00871AA6" w:rsidRPr="00EA69CE">
        <w:t xml:space="preserve">-Sabah, </w:t>
      </w:r>
      <w:r w:rsidR="00EA69CE">
        <w:t>(</w:t>
      </w:r>
      <w:r w:rsidR="00871AA6" w:rsidRPr="00EA69CE">
        <w:t>2011)</w:t>
      </w:r>
      <w:r w:rsidR="00BC5757">
        <w:t xml:space="preserve">.  </w:t>
      </w:r>
      <w:r w:rsidR="00141846">
        <w:t>In particular</w:t>
      </w:r>
      <w:r w:rsidR="00A25BA5">
        <w:t>,</w:t>
      </w:r>
      <w:r w:rsidR="00141846">
        <w:t xml:space="preserve"> disruption to the microsystem wi</w:t>
      </w:r>
      <w:r w:rsidR="00A25BA5">
        <w:t>ll</w:t>
      </w:r>
      <w:r w:rsidR="00141846">
        <w:t xml:space="preserve"> </w:t>
      </w:r>
      <w:r w:rsidR="006F13E3">
        <w:t>impact</w:t>
      </w:r>
      <w:r w:rsidR="00A25BA5">
        <w:t xml:space="preserve"> the proximal processes </w:t>
      </w:r>
      <w:r w:rsidR="0077118B">
        <w:t>and</w:t>
      </w:r>
      <w:r w:rsidR="00174704">
        <w:t xml:space="preserve"> support</w:t>
      </w:r>
      <w:r w:rsidR="006F13E3">
        <w:t xml:space="preserve"> the existence of links between ACEs and poor cognitive development</w:t>
      </w:r>
      <w:r w:rsidR="007512A9">
        <w:t xml:space="preserve"> and behavioural issues</w:t>
      </w:r>
      <w:r w:rsidR="006F13E3">
        <w:t xml:space="preserve"> (</w:t>
      </w:r>
      <w:proofErr w:type="spellStart"/>
      <w:r w:rsidR="006F13E3">
        <w:t>Shamama</w:t>
      </w:r>
      <w:proofErr w:type="spellEnd"/>
      <w:r w:rsidR="006F13E3">
        <w:t>-</w:t>
      </w:r>
      <w:proofErr w:type="spellStart"/>
      <w:r w:rsidR="006F13E3">
        <w:t>tus</w:t>
      </w:r>
      <w:proofErr w:type="spellEnd"/>
      <w:r w:rsidR="006F13E3">
        <w:t>-Sabah, 2011)</w:t>
      </w:r>
      <w:r w:rsidR="007512A9">
        <w:t xml:space="preserve">.  </w:t>
      </w:r>
    </w:p>
    <w:p w14:paraId="363A8658" w14:textId="7BFD787C" w:rsidR="0090386A" w:rsidRDefault="00F103DA" w:rsidP="0039496A">
      <w:pPr>
        <w:spacing w:line="480" w:lineRule="auto"/>
        <w:jc w:val="both"/>
      </w:pPr>
      <w:r w:rsidRPr="00516D45">
        <w:lastRenderedPageBreak/>
        <w:t>Similarly</w:t>
      </w:r>
      <w:r w:rsidR="00AE5DB9" w:rsidRPr="00516D45">
        <w:t>,</w:t>
      </w:r>
      <w:r w:rsidRPr="00516D45">
        <w:t xml:space="preserve"> in a 202</w:t>
      </w:r>
      <w:r w:rsidR="00683849" w:rsidRPr="00516D45">
        <w:t>0</w:t>
      </w:r>
      <w:r w:rsidRPr="00516D45">
        <w:t xml:space="preserve"> research review conducted by </w:t>
      </w:r>
      <w:r w:rsidR="00683849" w:rsidRPr="00516D45">
        <w:t xml:space="preserve">Arakelyan and Ager (2020) of </w:t>
      </w:r>
      <w:r w:rsidR="00E12EBE" w:rsidRPr="00516D45">
        <w:t>Bronfenbrenner’s</w:t>
      </w:r>
      <w:r w:rsidR="003B3F7D">
        <w:t xml:space="preserve"> </w:t>
      </w:r>
      <w:r w:rsidR="00032DDF">
        <w:t xml:space="preserve">(1979) </w:t>
      </w:r>
      <w:r w:rsidR="00032DDF" w:rsidRPr="00516D45">
        <w:t>multilevel</w:t>
      </w:r>
      <w:r w:rsidR="00722038" w:rsidRPr="00516D45">
        <w:t xml:space="preserve"> bioecol</w:t>
      </w:r>
      <w:r w:rsidR="00E12EBE" w:rsidRPr="00516D45">
        <w:t>o</w:t>
      </w:r>
      <w:r w:rsidR="00722038" w:rsidRPr="00516D45">
        <w:t>gical model</w:t>
      </w:r>
      <w:r w:rsidR="00AE5DB9" w:rsidRPr="00516D45">
        <w:t>,</w:t>
      </w:r>
      <w:r w:rsidR="00722038" w:rsidRPr="00516D45">
        <w:t xml:space="preserve"> it was pointed out that there is </w:t>
      </w:r>
      <w:r w:rsidR="00AE5DB9" w:rsidRPr="00516D45">
        <w:t>much</w:t>
      </w:r>
      <w:r w:rsidR="00722038" w:rsidRPr="00516D45">
        <w:t xml:space="preserve"> literature </w:t>
      </w:r>
      <w:r w:rsidR="00AE5DB9" w:rsidRPr="00516D45">
        <w:t>on mental health and psychosoci</w:t>
      </w:r>
      <w:r w:rsidR="00154AAC" w:rsidRPr="00516D45">
        <w:t>al well</w:t>
      </w:r>
      <w:r w:rsidR="00516D45" w:rsidRPr="00516D45">
        <w:t>-</w:t>
      </w:r>
      <w:r w:rsidR="00154AAC" w:rsidRPr="00516D45">
        <w:t>being of refugee children</w:t>
      </w:r>
      <w:r w:rsidR="00470CD6" w:rsidRPr="00516D45">
        <w:t>,</w:t>
      </w:r>
      <w:r w:rsidR="00154AAC" w:rsidRPr="00516D45">
        <w:t xml:space="preserve"> which goes a long way to stretching a greater understanding</w:t>
      </w:r>
      <w:r w:rsidR="00470CD6" w:rsidRPr="00516D45">
        <w:t xml:space="preserve"> of the factors that shape experiences and outcomes </w:t>
      </w:r>
      <w:r w:rsidR="00A53BDA" w:rsidRPr="00516D45">
        <w:t>(Arakelyan &amp; Ager, 2020).</w:t>
      </w:r>
      <w:r w:rsidR="00516D45">
        <w:t xml:space="preserve">  </w:t>
      </w:r>
    </w:p>
    <w:p w14:paraId="5AD89A4B" w14:textId="078CFD88" w:rsidR="00CA399B" w:rsidRDefault="00C0205C" w:rsidP="009E04FD">
      <w:pPr>
        <w:spacing w:line="480" w:lineRule="auto"/>
        <w:jc w:val="both"/>
      </w:pPr>
      <w:r>
        <w:t>Understanding</w:t>
      </w:r>
      <w:r w:rsidR="00FB040E">
        <w:t xml:space="preserve"> the </w:t>
      </w:r>
      <w:r w:rsidR="003B101C">
        <w:t>host country's language</w:t>
      </w:r>
      <w:r w:rsidR="00FB040E">
        <w:t xml:space="preserve"> </w:t>
      </w:r>
      <w:r w:rsidR="003B101C">
        <w:t xml:space="preserve">is </w:t>
      </w:r>
      <w:r w:rsidR="00FD0DC2">
        <w:t>extremely important to refugee children who will no doubt be enrolled in the local education system</w:t>
      </w:r>
      <w:r>
        <w:t xml:space="preserve"> </w:t>
      </w:r>
      <w:r w:rsidR="00916808">
        <w:t>and to prevent further segr</w:t>
      </w:r>
      <w:r w:rsidR="00E52774">
        <w:t>eg</w:t>
      </w:r>
      <w:r w:rsidR="00916808">
        <w:t xml:space="preserve">ation or social </w:t>
      </w:r>
      <w:r w:rsidR="00C03155">
        <w:t>marginalisation (</w:t>
      </w:r>
      <w:proofErr w:type="spellStart"/>
      <w:r w:rsidR="00E30350">
        <w:t>Kukulska</w:t>
      </w:r>
      <w:proofErr w:type="spellEnd"/>
      <w:r w:rsidR="00E30350">
        <w:t>-Hulme et al., 2015</w:t>
      </w:r>
      <w:r w:rsidR="00D9367C">
        <w:t>; Pearson, 2011</w:t>
      </w:r>
      <w:r w:rsidR="00EE64BA">
        <w:t>)</w:t>
      </w:r>
      <w:r w:rsidR="00870F8D">
        <w:t xml:space="preserve">.  </w:t>
      </w:r>
      <w:r w:rsidR="00C03155">
        <w:t xml:space="preserve">According to research conducted by Bradley et al. (2017) into the use of mobile technology </w:t>
      </w:r>
      <w:r w:rsidR="00FF3753">
        <w:t>to assist in learning the host country's language and culture, they draw attention to the negative aspects of this method, such as</w:t>
      </w:r>
      <w:r w:rsidR="001B5CED">
        <w:t xml:space="preserve"> the lack of personal interactions</w:t>
      </w:r>
      <w:r w:rsidR="00FB0963">
        <w:t>.  Personal interactions between peers</w:t>
      </w:r>
      <w:r w:rsidR="00F74F9D">
        <w:t xml:space="preserve"> and family, especially older family members,</w:t>
      </w:r>
      <w:r w:rsidR="00FB0963">
        <w:t xml:space="preserve"> </w:t>
      </w:r>
      <w:r w:rsidR="004F102C">
        <w:t>are how culture,</w:t>
      </w:r>
      <w:r w:rsidR="00FB0963">
        <w:t xml:space="preserve"> language, </w:t>
      </w:r>
      <w:r w:rsidR="004F102C">
        <w:t>beliefs,</w:t>
      </w:r>
      <w:r w:rsidR="00683D2C">
        <w:t xml:space="preserve"> </w:t>
      </w:r>
      <w:r w:rsidR="00FB0963">
        <w:t>and history are passed down between generations</w:t>
      </w:r>
      <w:r w:rsidR="00683D2C">
        <w:t>.  So</w:t>
      </w:r>
      <w:r w:rsidR="004F102C">
        <w:t>,</w:t>
      </w:r>
      <w:r w:rsidR="00683D2C">
        <w:t xml:space="preserve"> not only </w:t>
      </w:r>
      <w:r w:rsidR="00F74F9D">
        <w:t>do re</w:t>
      </w:r>
      <w:r w:rsidR="00E87C28">
        <w:t>f</w:t>
      </w:r>
      <w:r w:rsidR="00F74F9D">
        <w:t>ugee children face losing this vi</w:t>
      </w:r>
      <w:r w:rsidR="00E87C28">
        <w:t>r</w:t>
      </w:r>
      <w:r w:rsidR="00F74F9D">
        <w:t>tual link to cultural heritage</w:t>
      </w:r>
      <w:r w:rsidR="004C0A92">
        <w:t>, but</w:t>
      </w:r>
      <w:r w:rsidR="00F74F9D">
        <w:t xml:space="preserve"> </w:t>
      </w:r>
      <w:r w:rsidR="00E87C28">
        <w:t>they also los</w:t>
      </w:r>
      <w:r w:rsidR="004C0A92">
        <w:t>e</w:t>
      </w:r>
      <w:r w:rsidR="00E87C28">
        <w:t xml:space="preserve"> personal interactions with others whilst learning the language</w:t>
      </w:r>
      <w:r w:rsidR="00D00876">
        <w:t>,</w:t>
      </w:r>
      <w:r w:rsidR="004C0A92">
        <w:t xml:space="preserve"> something Lev Vygotsky felt </w:t>
      </w:r>
      <w:r w:rsidR="00D00876">
        <w:t>play</w:t>
      </w:r>
      <w:r w:rsidR="004C0A92">
        <w:t>s an essential role in the thinking and learning process (</w:t>
      </w:r>
      <w:r w:rsidR="00D00876">
        <w:t>Vygotsky</w:t>
      </w:r>
      <w:r w:rsidR="004C0A92">
        <w:t>, 1978)</w:t>
      </w:r>
      <w:r w:rsidR="00C52901">
        <w:t>.</w:t>
      </w:r>
    </w:p>
    <w:p w14:paraId="61D035BB" w14:textId="05C39AC2" w:rsidR="00C52901" w:rsidRDefault="00013F01" w:rsidP="009E04FD">
      <w:pPr>
        <w:spacing w:line="480" w:lineRule="auto"/>
        <w:jc w:val="both"/>
      </w:pPr>
      <w:r>
        <w:t>There are many reasons why refugee childr</w:t>
      </w:r>
      <w:r w:rsidR="00C401C6">
        <w:t>en living in English</w:t>
      </w:r>
      <w:r w:rsidR="004E7DA3">
        <w:t>-</w:t>
      </w:r>
      <w:r w:rsidR="00C401C6">
        <w:t>speaking host countries can benefit greatly from</w:t>
      </w:r>
      <w:r w:rsidR="00C401C6" w:rsidRPr="00D061EE">
        <w:t xml:space="preserve"> learning the language</w:t>
      </w:r>
      <w:r w:rsidR="004E7DA3" w:rsidRPr="00D061EE">
        <w:t xml:space="preserve">, not only </w:t>
      </w:r>
      <w:r w:rsidR="004D535C" w:rsidRPr="00D061EE">
        <w:t xml:space="preserve">for </w:t>
      </w:r>
      <w:r w:rsidR="004E7DA3" w:rsidRPr="00D061EE">
        <w:t xml:space="preserve">education </w:t>
      </w:r>
      <w:r w:rsidR="002902B7" w:rsidRPr="00D061EE">
        <w:t xml:space="preserve">and communication </w:t>
      </w:r>
      <w:r w:rsidR="0030146B" w:rsidRPr="00D061EE">
        <w:t>(</w:t>
      </w:r>
      <w:proofErr w:type="spellStart"/>
      <w:r w:rsidR="0030146B" w:rsidRPr="00D061EE">
        <w:rPr>
          <w:color w:val="222222"/>
          <w:shd w:val="clear" w:color="auto" w:fill="FFFFFF"/>
        </w:rPr>
        <w:t>Lertola</w:t>
      </w:r>
      <w:proofErr w:type="spellEnd"/>
      <w:r w:rsidR="005B26C5">
        <w:rPr>
          <w:color w:val="222222"/>
          <w:shd w:val="clear" w:color="auto" w:fill="FFFFFF"/>
        </w:rPr>
        <w:t xml:space="preserve"> et al.</w:t>
      </w:r>
      <w:r w:rsidR="005B2B81">
        <w:rPr>
          <w:color w:val="222222"/>
          <w:shd w:val="clear" w:color="auto" w:fill="FFFFFF"/>
        </w:rPr>
        <w:t>;</w:t>
      </w:r>
      <w:r w:rsidR="0030146B" w:rsidRPr="00D061EE">
        <w:rPr>
          <w:color w:val="222222"/>
          <w:shd w:val="clear" w:color="auto" w:fill="FFFFFF"/>
        </w:rPr>
        <w:t xml:space="preserve"> C.</w:t>
      </w:r>
      <w:r w:rsidR="005B2B81">
        <w:rPr>
          <w:color w:val="222222"/>
          <w:shd w:val="clear" w:color="auto" w:fill="FFFFFF"/>
        </w:rPr>
        <w:t>,</w:t>
      </w:r>
      <w:r w:rsidR="0030146B" w:rsidRPr="00D061EE">
        <w:rPr>
          <w:color w:val="222222"/>
          <w:shd w:val="clear" w:color="auto" w:fill="FFFFFF"/>
        </w:rPr>
        <w:t xml:space="preserve"> 2017)</w:t>
      </w:r>
      <w:r w:rsidR="00D061EE" w:rsidRPr="00D061EE">
        <w:rPr>
          <w:color w:val="222222"/>
          <w:shd w:val="clear" w:color="auto" w:fill="FFFFFF"/>
        </w:rPr>
        <w:t xml:space="preserve">, </w:t>
      </w:r>
      <w:r w:rsidR="00CA399B">
        <w:rPr>
          <w:color w:val="222222"/>
          <w:shd w:val="clear" w:color="auto" w:fill="FFFFFF"/>
        </w:rPr>
        <w:t xml:space="preserve">it increases future employment opportunities </w:t>
      </w:r>
      <w:r w:rsidR="00A25FB7">
        <w:t>(</w:t>
      </w:r>
      <w:proofErr w:type="spellStart"/>
      <w:r w:rsidR="00A25FB7">
        <w:t>Kanno</w:t>
      </w:r>
      <w:proofErr w:type="spellEnd"/>
      <w:r w:rsidR="00A25FB7">
        <w:t xml:space="preserve"> &amp; Varghese, 2010)</w:t>
      </w:r>
      <w:r w:rsidR="00955452">
        <w:t xml:space="preserve"> </w:t>
      </w:r>
      <w:r w:rsidR="00CA399B">
        <w:rPr>
          <w:color w:val="222222"/>
          <w:shd w:val="clear" w:color="auto" w:fill="FFFFFF"/>
        </w:rPr>
        <w:t>and</w:t>
      </w:r>
      <w:r w:rsidR="005B58ED">
        <w:rPr>
          <w:color w:val="222222"/>
          <w:shd w:val="clear" w:color="auto" w:fill="FFFFFF"/>
        </w:rPr>
        <w:t xml:space="preserve"> </w:t>
      </w:r>
      <w:r w:rsidR="005B26C5">
        <w:rPr>
          <w:color w:val="222222"/>
          <w:shd w:val="clear" w:color="auto" w:fill="FFFFFF"/>
        </w:rPr>
        <w:t>signific</w:t>
      </w:r>
      <w:r w:rsidR="005B58ED">
        <w:rPr>
          <w:color w:val="222222"/>
          <w:shd w:val="clear" w:color="auto" w:fill="FFFFFF"/>
        </w:rPr>
        <w:t>antly, increase social interactions and aids in s</w:t>
      </w:r>
      <w:r w:rsidR="00152C56">
        <w:rPr>
          <w:color w:val="222222"/>
          <w:shd w:val="clear" w:color="auto" w:fill="FFFFFF"/>
        </w:rPr>
        <w:t>elf</w:t>
      </w:r>
      <w:r w:rsidR="00955452">
        <w:rPr>
          <w:color w:val="222222"/>
          <w:shd w:val="clear" w:color="auto" w:fill="FFFFFF"/>
        </w:rPr>
        <w:t>-</w:t>
      </w:r>
      <w:r w:rsidR="00152C56">
        <w:rPr>
          <w:color w:val="222222"/>
          <w:shd w:val="clear" w:color="auto" w:fill="FFFFFF"/>
        </w:rPr>
        <w:t>empowerment.</w:t>
      </w:r>
      <w:r w:rsidR="00955452">
        <w:rPr>
          <w:color w:val="222222"/>
          <w:shd w:val="clear" w:color="auto" w:fill="FFFFFF"/>
        </w:rPr>
        <w:t xml:space="preserve">  However</w:t>
      </w:r>
      <w:r w:rsidR="00DB2A67">
        <w:rPr>
          <w:color w:val="222222"/>
          <w:shd w:val="clear" w:color="auto" w:fill="FFFFFF"/>
        </w:rPr>
        <w:t>,</w:t>
      </w:r>
      <w:r w:rsidR="00955452">
        <w:rPr>
          <w:color w:val="222222"/>
          <w:shd w:val="clear" w:color="auto" w:fill="FFFFFF"/>
        </w:rPr>
        <w:t xml:space="preserve"> it has recently been </w:t>
      </w:r>
      <w:r w:rsidR="00DB2A67">
        <w:rPr>
          <w:color w:val="222222"/>
          <w:shd w:val="clear" w:color="auto" w:fill="FFFFFF"/>
        </w:rPr>
        <w:t>documented that refugee children face m</w:t>
      </w:r>
      <w:r w:rsidR="00CC138C">
        <w:rPr>
          <w:color w:val="222222"/>
          <w:shd w:val="clear" w:color="auto" w:fill="FFFFFF"/>
        </w:rPr>
        <w:t>any difficulties</w:t>
      </w:r>
      <w:r w:rsidR="00DB2A67">
        <w:rPr>
          <w:color w:val="222222"/>
          <w:shd w:val="clear" w:color="auto" w:fill="FFFFFF"/>
        </w:rPr>
        <w:t xml:space="preserve"> in learning</w:t>
      </w:r>
      <w:r w:rsidR="000F29E7">
        <w:rPr>
          <w:color w:val="222222"/>
          <w:shd w:val="clear" w:color="auto" w:fill="FFFFFF"/>
        </w:rPr>
        <w:t xml:space="preserve"> EFL</w:t>
      </w:r>
      <w:r w:rsidR="001E130F">
        <w:rPr>
          <w:color w:val="222222"/>
          <w:shd w:val="clear" w:color="auto" w:fill="FFFFFF"/>
        </w:rPr>
        <w:t xml:space="preserve"> </w:t>
      </w:r>
      <w:r w:rsidR="001E130F">
        <w:t>(</w:t>
      </w:r>
      <w:proofErr w:type="spellStart"/>
      <w:r w:rsidR="001E130F">
        <w:t>Gizatullina</w:t>
      </w:r>
      <w:proofErr w:type="spellEnd"/>
      <w:r w:rsidR="001E130F">
        <w:t xml:space="preserve"> &amp; </w:t>
      </w:r>
      <w:proofErr w:type="spellStart"/>
      <w:r w:rsidR="001E130F">
        <w:t>Sibgatullina</w:t>
      </w:r>
      <w:proofErr w:type="spellEnd"/>
      <w:r w:rsidR="001E130F">
        <w:t>, 2018)</w:t>
      </w:r>
      <w:r w:rsidR="00CC138C">
        <w:t>. T</w:t>
      </w:r>
      <w:r w:rsidR="000F29E7">
        <w:rPr>
          <w:color w:val="222222"/>
          <w:shd w:val="clear" w:color="auto" w:fill="FFFFFF"/>
        </w:rPr>
        <w:t xml:space="preserve">hey need time </w:t>
      </w:r>
      <w:r w:rsidR="00CC138C">
        <w:rPr>
          <w:color w:val="222222"/>
          <w:shd w:val="clear" w:color="auto" w:fill="FFFFFF"/>
        </w:rPr>
        <w:t xml:space="preserve">to adjust not only to their new surrounding but also </w:t>
      </w:r>
      <w:r w:rsidR="00483C22">
        <w:rPr>
          <w:color w:val="222222"/>
          <w:shd w:val="clear" w:color="auto" w:fill="FFFFFF"/>
        </w:rPr>
        <w:t xml:space="preserve">to </w:t>
      </w:r>
      <w:r w:rsidR="00CC138C">
        <w:rPr>
          <w:color w:val="222222"/>
          <w:shd w:val="clear" w:color="auto" w:fill="FFFFFF"/>
        </w:rPr>
        <w:t>new teachers</w:t>
      </w:r>
      <w:r w:rsidR="005D4D4B">
        <w:rPr>
          <w:color w:val="222222"/>
          <w:shd w:val="clear" w:color="auto" w:fill="FFFFFF"/>
        </w:rPr>
        <w:t>, classmates and</w:t>
      </w:r>
      <w:r w:rsidR="00483C22">
        <w:rPr>
          <w:color w:val="222222"/>
          <w:shd w:val="clear" w:color="auto" w:fill="FFFFFF"/>
        </w:rPr>
        <w:t>,</w:t>
      </w:r>
      <w:r w:rsidR="005D4D4B">
        <w:rPr>
          <w:color w:val="222222"/>
          <w:shd w:val="clear" w:color="auto" w:fill="FFFFFF"/>
        </w:rPr>
        <w:t xml:space="preserve"> above all</w:t>
      </w:r>
      <w:r w:rsidR="00483C22">
        <w:rPr>
          <w:color w:val="222222"/>
          <w:shd w:val="clear" w:color="auto" w:fill="FFFFFF"/>
        </w:rPr>
        <w:t>,</w:t>
      </w:r>
      <w:r w:rsidR="005D4D4B">
        <w:rPr>
          <w:color w:val="222222"/>
          <w:shd w:val="clear" w:color="auto" w:fill="FFFFFF"/>
        </w:rPr>
        <w:t xml:space="preserve"> a </w:t>
      </w:r>
      <w:r w:rsidR="00134C12">
        <w:rPr>
          <w:color w:val="222222"/>
          <w:shd w:val="clear" w:color="auto" w:fill="FFFFFF"/>
        </w:rPr>
        <w:t>contemporary</w:t>
      </w:r>
      <w:r w:rsidR="005D4D4B">
        <w:rPr>
          <w:color w:val="222222"/>
          <w:shd w:val="clear" w:color="auto" w:fill="FFFFFF"/>
        </w:rPr>
        <w:t xml:space="preserve"> society </w:t>
      </w:r>
      <w:r w:rsidR="00427524">
        <w:t xml:space="preserve">(Lee, 2017).  </w:t>
      </w:r>
    </w:p>
    <w:p w14:paraId="79B0354E" w14:textId="77777777" w:rsidR="00AB4433" w:rsidRDefault="00AB4433" w:rsidP="009E04FD">
      <w:pPr>
        <w:spacing w:line="480" w:lineRule="auto"/>
        <w:jc w:val="both"/>
      </w:pPr>
    </w:p>
    <w:p w14:paraId="06CD9054" w14:textId="22B0F4E8" w:rsidR="00A11AE2" w:rsidRDefault="001F55B7" w:rsidP="009E04FD">
      <w:pPr>
        <w:spacing w:line="480" w:lineRule="auto"/>
        <w:jc w:val="both"/>
      </w:pPr>
      <w:r>
        <w:lastRenderedPageBreak/>
        <w:t>Riggs et al. (2012)</w:t>
      </w:r>
      <w:r w:rsidR="00D0409B">
        <w:t>,</w:t>
      </w:r>
      <w:r>
        <w:t xml:space="preserve"> however, c</w:t>
      </w:r>
      <w:r w:rsidR="00F443D3">
        <w:t>oncluded</w:t>
      </w:r>
      <w:r>
        <w:t xml:space="preserve"> that refugee children do better at learning </w:t>
      </w:r>
      <w:r w:rsidR="002F01E0">
        <w:t>foreign languages than their peers for two reasons</w:t>
      </w:r>
      <w:r w:rsidR="00D0409B">
        <w:t xml:space="preserve">: firstly, to survive in the host country they live in and secondly, to get better job opportunities, both of which can be </w:t>
      </w:r>
      <w:r w:rsidR="005B26C5">
        <w:t>high</w:t>
      </w:r>
      <w:r w:rsidR="00D0409B">
        <w:t>ly motivating</w:t>
      </w:r>
      <w:r w:rsidR="00F2179C">
        <w:t xml:space="preserve"> (Riggs et al., 2012)</w:t>
      </w:r>
      <w:r w:rsidR="00D0409B">
        <w:t xml:space="preserve">. </w:t>
      </w:r>
    </w:p>
    <w:p w14:paraId="3024A34F" w14:textId="6ECD7283" w:rsidR="00181E3E" w:rsidRDefault="00C52901" w:rsidP="009E04FD">
      <w:pPr>
        <w:spacing w:line="480" w:lineRule="auto"/>
        <w:jc w:val="both"/>
      </w:pPr>
      <w:r>
        <w:t xml:space="preserve">When considering which interventions </w:t>
      </w:r>
      <w:r w:rsidR="00C34B9E">
        <w:t xml:space="preserve">would benefit </w:t>
      </w:r>
      <w:r>
        <w:t xml:space="preserve">Maryam, </w:t>
      </w:r>
      <w:r w:rsidR="00134C12">
        <w:t>viewing all the requirements and assessing what is most important is essential</w:t>
      </w:r>
      <w:r>
        <w:t xml:space="preserve">.   The ability to process information in individuals with PTSD is significantly compromised by the fact that their brains may still be highly overstimulated.  According to Krashen (1985), anxiety and self-confidence are vital in acquiring a second or foreign language. Low self-confidence will undoubtedly cause anxiety and reduce the learner’s comprehensibility (Krashen, 1985).  </w:t>
      </w:r>
      <w:r w:rsidR="007B52DC">
        <w:t>School</w:t>
      </w:r>
      <w:r w:rsidR="00181E3E">
        <w:t>-based psychosocial interventions are increasingly becoming more utilised as a way of supporting the mental health and well-being needs of refugee children and young people</w:t>
      </w:r>
      <w:r w:rsidR="001C0ED6">
        <w:t>,</w:t>
      </w:r>
      <w:r w:rsidR="007D0EBD">
        <w:t xml:space="preserve"> </w:t>
      </w:r>
      <w:r w:rsidR="001C0ED6">
        <w:t>as suggested by research</w:t>
      </w:r>
      <w:r w:rsidR="007D0EBD">
        <w:t xml:space="preserve"> </w:t>
      </w:r>
      <w:r w:rsidR="001C0ED6">
        <w:t>from</w:t>
      </w:r>
      <w:r w:rsidR="007D0EBD">
        <w:t xml:space="preserve"> </w:t>
      </w:r>
      <w:proofErr w:type="spellStart"/>
      <w:r w:rsidR="001C0ED6">
        <w:t>Spaas</w:t>
      </w:r>
      <w:proofErr w:type="spellEnd"/>
      <w:r w:rsidR="001C0ED6">
        <w:t xml:space="preserve"> et al. (2023).  </w:t>
      </w:r>
      <w:r w:rsidR="00DB5D77">
        <w:t>However, they</w:t>
      </w:r>
      <w:r w:rsidR="00A869BE">
        <w:t xml:space="preserve"> </w:t>
      </w:r>
      <w:r w:rsidR="00DB5D77">
        <w:t xml:space="preserve">also </w:t>
      </w:r>
      <w:r w:rsidR="007C6EF7">
        <w:t>p</w:t>
      </w:r>
      <w:r w:rsidR="00A869BE">
        <w:t xml:space="preserve">oint out that </w:t>
      </w:r>
      <w:r w:rsidR="00162ACD">
        <w:t xml:space="preserve">what </w:t>
      </w:r>
      <w:r w:rsidR="00DF7322">
        <w:t xml:space="preserve">is available </w:t>
      </w:r>
      <w:r w:rsidR="005B26C5">
        <w:t>needs more</w:t>
      </w:r>
      <w:r w:rsidR="00DF7322">
        <w:t xml:space="preserve"> evidence of its effectiveness and</w:t>
      </w:r>
      <w:r w:rsidR="00DB5D77">
        <w:t xml:space="preserve"> large-</w:t>
      </w:r>
      <w:r w:rsidR="00B57C24">
        <w:t>scale</w:t>
      </w:r>
      <w:r w:rsidR="00B15248">
        <w:t xml:space="preserve"> controlled studies</w:t>
      </w:r>
      <w:r w:rsidR="005B26C5">
        <w:t>,</w:t>
      </w:r>
      <w:r w:rsidR="00B15248">
        <w:t xml:space="preserve"> including social outcomes </w:t>
      </w:r>
      <w:r w:rsidR="00DB5D77">
        <w:t>(</w:t>
      </w:r>
      <w:proofErr w:type="spellStart"/>
      <w:r w:rsidR="00B15248">
        <w:t>Spaas</w:t>
      </w:r>
      <w:proofErr w:type="spellEnd"/>
      <w:r w:rsidR="00B15248">
        <w:t xml:space="preserve"> et al.</w:t>
      </w:r>
      <w:r w:rsidR="00DB5D77">
        <w:t xml:space="preserve">, </w:t>
      </w:r>
      <w:r w:rsidR="00B15248">
        <w:t>2023).</w:t>
      </w:r>
    </w:p>
    <w:p w14:paraId="31C34205" w14:textId="5E8E3E6D" w:rsidR="00A43236" w:rsidRDefault="00134C12" w:rsidP="009E04FD">
      <w:pPr>
        <w:spacing w:line="480" w:lineRule="auto"/>
        <w:jc w:val="both"/>
      </w:pPr>
      <w:r>
        <w:t>Like most other refugee children in her school, Maryam</w:t>
      </w:r>
      <w:r w:rsidR="00A40680">
        <w:t xml:space="preserve"> has access to an electronic device to use in class for translation to ensure she is accessing the curriculum. </w:t>
      </w:r>
      <w:r w:rsidR="001F152E">
        <w:t xml:space="preserve"> </w:t>
      </w:r>
      <w:r w:rsidR="004865CD">
        <w:t xml:space="preserve">This has proved successful </w:t>
      </w:r>
      <w:r w:rsidR="00B869F1">
        <w:t>in other countries</w:t>
      </w:r>
      <w:r w:rsidR="005F0D69">
        <w:t>,</w:t>
      </w:r>
      <w:r w:rsidR="00B869F1">
        <w:t xml:space="preserve"> as </w:t>
      </w:r>
      <w:r w:rsidR="001D0084">
        <w:t>Bradley et al. (2017) detailed</w:t>
      </w:r>
      <w:r w:rsidR="00B869F1">
        <w:t xml:space="preserve"> when research</w:t>
      </w:r>
      <w:r w:rsidR="005F0D69">
        <w:t>ing</w:t>
      </w:r>
      <w:r w:rsidR="00B869F1">
        <w:t xml:space="preserve"> the use of electronics</w:t>
      </w:r>
      <w:r w:rsidR="00E6192C">
        <w:t xml:space="preserve"> in Swedish schools</w:t>
      </w:r>
      <w:r w:rsidR="005F0D69">
        <w:t xml:space="preserve">.  </w:t>
      </w:r>
      <w:r w:rsidR="00751E06">
        <w:t>Like many other pupils,</w:t>
      </w:r>
      <w:r w:rsidR="00504531">
        <w:t xml:space="preserve"> not just refugees in school,</w:t>
      </w:r>
      <w:r w:rsidR="005F0D69">
        <w:t xml:space="preserve"> </w:t>
      </w:r>
      <w:r w:rsidR="00751E06">
        <w:t xml:space="preserve">Maryam </w:t>
      </w:r>
      <w:r w:rsidR="005F0D69">
        <w:t>has access to the school</w:t>
      </w:r>
      <w:r w:rsidR="004A0AD8">
        <w:t>’</w:t>
      </w:r>
      <w:r w:rsidR="005F0D69">
        <w:t>s well-being hub</w:t>
      </w:r>
      <w:r w:rsidR="00504531">
        <w:t>.  The well</w:t>
      </w:r>
      <w:r w:rsidR="00751E06">
        <w:t>-</w:t>
      </w:r>
      <w:r w:rsidR="00504531">
        <w:t xml:space="preserve">being hub allows </w:t>
      </w:r>
      <w:r w:rsidR="00487BA5">
        <w:t>students a safe place to go should they need to self</w:t>
      </w:r>
      <w:r w:rsidR="00751E06">
        <w:t>-</w:t>
      </w:r>
      <w:r w:rsidR="00487BA5">
        <w:t xml:space="preserve">regulate or remove </w:t>
      </w:r>
      <w:r w:rsidR="00751E06">
        <w:t>themselves</w:t>
      </w:r>
      <w:r w:rsidR="00487BA5">
        <w:t xml:space="preserve"> from stressful or over</w:t>
      </w:r>
      <w:r w:rsidR="00751E06">
        <w:t>-</w:t>
      </w:r>
      <w:r w:rsidR="00487BA5">
        <w:t>stimulating situations</w:t>
      </w:r>
      <w:r w:rsidR="00751E06">
        <w:t>. I</w:t>
      </w:r>
      <w:r w:rsidR="00FF2471">
        <w:t xml:space="preserve">t also is a place many use </w:t>
      </w:r>
      <w:r w:rsidR="00751E06">
        <w:t>for</w:t>
      </w:r>
      <w:r w:rsidR="007A2E86">
        <w:t xml:space="preserve"> a</w:t>
      </w:r>
      <w:r w:rsidR="00FF2471">
        <w:t xml:space="preserve"> daily check</w:t>
      </w:r>
      <w:r w:rsidR="00751E06">
        <w:t>-in</w:t>
      </w:r>
      <w:r w:rsidR="007A2E86">
        <w:t>/catch-up</w:t>
      </w:r>
      <w:r w:rsidR="004B6DA5">
        <w:t>; here,</w:t>
      </w:r>
      <w:r w:rsidR="007A2E86">
        <w:t xml:space="preserve"> they can </w:t>
      </w:r>
      <w:r w:rsidR="00751E06">
        <w:t>connect with a trusted adult, allowing those individuals to build and maintain vital, trusted,</w:t>
      </w:r>
      <w:r w:rsidR="00E945F6">
        <w:t xml:space="preserve"> consistent relationships with an adult</w:t>
      </w:r>
      <w:r w:rsidR="00A43236">
        <w:t>, something that is vitally important for children and young people who have experienced ACEs (Frederick et al., 2023)</w:t>
      </w:r>
      <w:r w:rsidR="00751E06">
        <w:t xml:space="preserve">.  </w:t>
      </w:r>
    </w:p>
    <w:p w14:paraId="1CA213F1" w14:textId="45C6ADA0" w:rsidR="00F30592" w:rsidRDefault="00A43236" w:rsidP="00A11AE2">
      <w:pPr>
        <w:spacing w:line="480" w:lineRule="auto"/>
        <w:jc w:val="both"/>
      </w:pPr>
      <w:r>
        <w:lastRenderedPageBreak/>
        <w:t xml:space="preserve">Maryam also </w:t>
      </w:r>
      <w:r w:rsidR="001D692A">
        <w:t xml:space="preserve">attends her </w:t>
      </w:r>
      <w:r>
        <w:t xml:space="preserve">additional </w:t>
      </w:r>
      <w:r w:rsidR="001D692A">
        <w:t xml:space="preserve">EFL lessons with other pupils and participates in group work activities </w:t>
      </w:r>
      <w:r w:rsidR="00806E4A">
        <w:t>for</w:t>
      </w:r>
      <w:r w:rsidR="001D692A">
        <w:t xml:space="preserve"> specific subjects with other</w:t>
      </w:r>
      <w:r w:rsidR="00F232B7">
        <w:t>s</w:t>
      </w:r>
      <w:r w:rsidR="001D692A">
        <w:t xml:space="preserve"> from her year group</w:t>
      </w:r>
      <w:r w:rsidR="00F52181">
        <w:t xml:space="preserve"> as part of a catch-up strategy implemented by the school</w:t>
      </w:r>
      <w:r w:rsidR="00735A84">
        <w:t xml:space="preserve">.  </w:t>
      </w:r>
      <w:r w:rsidR="00145346">
        <w:t xml:space="preserve">It was </w:t>
      </w:r>
      <w:r w:rsidR="00F232B7">
        <w:t xml:space="preserve">discussed and agreed </w:t>
      </w:r>
      <w:r w:rsidR="00B43313">
        <w:t xml:space="preserve">by those involved in Maryam’s support </w:t>
      </w:r>
      <w:r w:rsidR="00145346">
        <w:t>that the language barrier was the main hurdle to begin</w:t>
      </w:r>
      <w:r w:rsidR="001D0084">
        <w:t>ning</w:t>
      </w:r>
      <w:r w:rsidR="00145346">
        <w:t xml:space="preserve"> one</w:t>
      </w:r>
      <w:r w:rsidR="005B14CF">
        <w:t>-to-</w:t>
      </w:r>
      <w:r w:rsidR="00145346">
        <w:t>one sessions with the school counsellor</w:t>
      </w:r>
      <w:r w:rsidR="00F30592">
        <w:t>. Hence,</w:t>
      </w:r>
      <w:r w:rsidR="00145346">
        <w:t xml:space="preserve"> </w:t>
      </w:r>
      <w:r w:rsidR="006C0F2A">
        <w:t xml:space="preserve">the counsellor </w:t>
      </w:r>
      <w:r w:rsidR="00134C12">
        <w:t>started</w:t>
      </w:r>
      <w:r w:rsidR="00404DB5">
        <w:t xml:space="preserve"> </w:t>
      </w:r>
      <w:r w:rsidR="00400390">
        <w:t xml:space="preserve">to </w:t>
      </w:r>
      <w:r w:rsidR="00F232B7">
        <w:t xml:space="preserve">build a </w:t>
      </w:r>
      <w:r w:rsidR="00DD1F5C">
        <w:t xml:space="preserve">positive </w:t>
      </w:r>
      <w:r w:rsidR="00F232B7">
        <w:t>relationship</w:t>
      </w:r>
      <w:r w:rsidR="00400390">
        <w:t xml:space="preserve"> </w:t>
      </w:r>
      <w:r w:rsidR="00F232B7">
        <w:t>wit</w:t>
      </w:r>
      <w:r w:rsidR="00400390">
        <w:t>h</w:t>
      </w:r>
      <w:r w:rsidR="00F232B7">
        <w:t xml:space="preserve"> Maryam</w:t>
      </w:r>
      <w:r w:rsidR="00F30592">
        <w:t xml:space="preserve"> by being around when she was in the hub</w:t>
      </w:r>
      <w:r w:rsidR="00652828">
        <w:t>, saying good morning or afternoon, asking how her day was,</w:t>
      </w:r>
      <w:r w:rsidR="00F30592">
        <w:t xml:space="preserve"> and observing Maryam to see if she could identify behaviours that</w:t>
      </w:r>
      <w:r w:rsidR="00404DB5">
        <w:t xml:space="preserve"> caused her anxiety or triggered </w:t>
      </w:r>
      <w:r w:rsidR="00134C12">
        <w:t>advers</w:t>
      </w:r>
      <w:r w:rsidR="00404DB5">
        <w:t xml:space="preserve">e reactions.  </w:t>
      </w:r>
      <w:r w:rsidR="00134C12">
        <w:t>As detailed by Crowley (2009) and Fazel and Stein (2002), this social interaction is essential for future relationships and successful integration</w:t>
      </w:r>
      <w:r w:rsidR="00EE4AA3">
        <w:t>.</w:t>
      </w:r>
    </w:p>
    <w:p w14:paraId="0BFA98AC" w14:textId="70862E5B" w:rsidR="00CA2D4C" w:rsidRDefault="00CA2D4C" w:rsidP="00A11AE2">
      <w:pPr>
        <w:spacing w:line="480" w:lineRule="auto"/>
        <w:jc w:val="both"/>
      </w:pPr>
      <w:r>
        <w:t xml:space="preserve">Maryam is fortunate that there is </w:t>
      </w:r>
      <w:r w:rsidR="005118DC">
        <w:t xml:space="preserve">not only </w:t>
      </w:r>
      <w:r>
        <w:t>a full</w:t>
      </w:r>
      <w:r w:rsidR="00B15130">
        <w:t xml:space="preserve">-time counsellor at her school </w:t>
      </w:r>
      <w:r w:rsidR="005118DC">
        <w:t>but</w:t>
      </w:r>
      <w:r w:rsidR="00B15130">
        <w:t xml:space="preserve"> a</w:t>
      </w:r>
      <w:r w:rsidR="005118DC">
        <w:t>lso</w:t>
      </w:r>
      <w:r w:rsidR="00B15130">
        <w:t xml:space="preserve"> </w:t>
      </w:r>
      <w:r w:rsidR="005118DC">
        <w:t xml:space="preserve">a </w:t>
      </w:r>
      <w:r w:rsidR="00B15130">
        <w:t xml:space="preserve">counsellor who attends </w:t>
      </w:r>
      <w:r w:rsidR="00242705">
        <w:t>three</w:t>
      </w:r>
      <w:r w:rsidR="00B15130">
        <w:t xml:space="preserve"> </w:t>
      </w:r>
      <w:r w:rsidR="00242705">
        <w:t>days</w:t>
      </w:r>
      <w:r w:rsidR="00B15130">
        <w:t xml:space="preserve"> a week from Area </w:t>
      </w:r>
      <w:r>
        <w:t xml:space="preserve">43.  Area43 </w:t>
      </w:r>
      <w:r w:rsidR="006B3AA3">
        <w:t>is a</w:t>
      </w:r>
      <w:r w:rsidR="002A5553">
        <w:t>n</w:t>
      </w:r>
      <w:r w:rsidR="006B3AA3">
        <w:t xml:space="preserve"> </w:t>
      </w:r>
      <w:r w:rsidR="002A5553">
        <w:t>independent school</w:t>
      </w:r>
      <w:r w:rsidR="00372628">
        <w:t>-based counselling service</w:t>
      </w:r>
      <w:r w:rsidR="002A5553">
        <w:t xml:space="preserve"> that operates in partnership with the local auth</w:t>
      </w:r>
      <w:r w:rsidR="00372628">
        <w:t>ority</w:t>
      </w:r>
      <w:r w:rsidR="006B3AA3">
        <w:t xml:space="preserve"> </w:t>
      </w:r>
      <w:r w:rsidR="00372628">
        <w:t>and</w:t>
      </w:r>
      <w:r w:rsidR="006B3AA3">
        <w:t xml:space="preserve"> specialises in providing counselling and support to children and young people from 11 to 25.  Services can be accessed through </w:t>
      </w:r>
      <w:r w:rsidR="00DF381E">
        <w:t xml:space="preserve">the school’s online portal or </w:t>
      </w:r>
      <w:r w:rsidR="0008102E">
        <w:t xml:space="preserve">wellbeing manager/headteachers or via self or parent referral using </w:t>
      </w:r>
      <w:r w:rsidR="00242705">
        <w:t>online forms</w:t>
      </w:r>
      <w:r w:rsidR="0008102E">
        <w:t xml:space="preserve"> </w:t>
      </w:r>
      <w:r w:rsidR="00097C05">
        <w:t>(</w:t>
      </w:r>
      <w:r w:rsidR="00097C05">
        <w:rPr>
          <w:i/>
          <w:iCs/>
        </w:rPr>
        <w:t>area 43 counselling information for parents and carers</w:t>
      </w:r>
      <w:r w:rsidR="00097C05">
        <w:t>, n.d.)</w:t>
      </w:r>
      <w:r w:rsidR="0008102E">
        <w:t>.</w:t>
      </w:r>
      <w:r w:rsidR="005118DC">
        <w:t xml:space="preserve">  </w:t>
      </w:r>
      <w:r w:rsidR="00551058">
        <w:t>Maryam</w:t>
      </w:r>
      <w:r w:rsidR="004726AB">
        <w:t xml:space="preserve"> S</w:t>
      </w:r>
      <w:r w:rsidR="00551058">
        <w:t xml:space="preserve">chool has also </w:t>
      </w:r>
      <w:r w:rsidR="009C21F7">
        <w:t>used</w:t>
      </w:r>
      <w:r w:rsidR="00551058">
        <w:t xml:space="preserve"> vital funding </w:t>
      </w:r>
      <w:r w:rsidR="004726AB">
        <w:t xml:space="preserve">and resources </w:t>
      </w:r>
      <w:r w:rsidR="00551058">
        <w:t>made availa</w:t>
      </w:r>
      <w:r w:rsidR="004726AB">
        <w:t>b</w:t>
      </w:r>
      <w:r w:rsidR="00551058">
        <w:t>le by Public Health Wales (PHW)</w:t>
      </w:r>
      <w:r w:rsidR="004726AB">
        <w:t xml:space="preserve">.  </w:t>
      </w:r>
      <w:r w:rsidR="00B353E5">
        <w:t xml:space="preserve">The ACEs Support Hub was launched in 2018 to </w:t>
      </w:r>
      <w:r w:rsidR="00EF407F">
        <w:t xml:space="preserve">help </w:t>
      </w:r>
      <w:r w:rsidR="00BB5AD2">
        <w:t>increase knowledge and understanding of ACEs and their impact</w:t>
      </w:r>
      <w:r w:rsidR="00EF407F">
        <w:t>.  It provides details and information o</w:t>
      </w:r>
      <w:r w:rsidR="009C21F7">
        <w:t>n where to get help and support and how schools can become trauma-a</w:t>
      </w:r>
      <w:r w:rsidR="00A807B3">
        <w:t>ware</w:t>
      </w:r>
      <w:r w:rsidR="009C21F7">
        <w:t xml:space="preserve"> (ESTYN, 2020).</w:t>
      </w:r>
    </w:p>
    <w:p w14:paraId="68E3058D" w14:textId="77777777" w:rsidR="00AB4433" w:rsidRDefault="006B1BC8" w:rsidP="00A11AE2">
      <w:pPr>
        <w:spacing w:line="480" w:lineRule="auto"/>
        <w:jc w:val="both"/>
      </w:pPr>
      <w:r>
        <w:t>Like so many others, the full extent of what Maryam has experienced</w:t>
      </w:r>
      <w:r w:rsidR="00270B2D">
        <w:t xml:space="preserve"> may never fully be known</w:t>
      </w:r>
      <w:r>
        <w:t xml:space="preserve">.  What is crucial, however, is that </w:t>
      </w:r>
      <w:r w:rsidR="00BB13DF">
        <w:t>any</w:t>
      </w:r>
      <w:r>
        <w:t xml:space="preserve"> further stress is </w:t>
      </w:r>
      <w:r w:rsidR="003E7ACF">
        <w:t>reduced to the minimum</w:t>
      </w:r>
      <w:r>
        <w:t xml:space="preserve"> </w:t>
      </w:r>
      <w:r w:rsidR="00B374ED">
        <w:t xml:space="preserve">when helping her </w:t>
      </w:r>
      <w:r w:rsidR="000E448D">
        <w:t>deal with past experiences,</w:t>
      </w:r>
      <w:r w:rsidR="00E83DD7">
        <w:t xml:space="preserve"> </w:t>
      </w:r>
      <w:r w:rsidR="000E448D">
        <w:t>according to Fazel and Betancourt (2018)</w:t>
      </w:r>
      <w:r w:rsidR="00CC2151">
        <w:t>.</w:t>
      </w:r>
      <w:r w:rsidR="00CA556E">
        <w:t xml:space="preserve"> </w:t>
      </w:r>
      <w:r w:rsidR="00B374ED">
        <w:t xml:space="preserve"> </w:t>
      </w:r>
    </w:p>
    <w:p w14:paraId="3439F539" w14:textId="77777777" w:rsidR="00AB4433" w:rsidRDefault="00AB4433" w:rsidP="00A11AE2">
      <w:pPr>
        <w:spacing w:line="480" w:lineRule="auto"/>
        <w:jc w:val="both"/>
      </w:pPr>
    </w:p>
    <w:p w14:paraId="5E2E23C5" w14:textId="6858DD98" w:rsidR="002635BA" w:rsidRDefault="00CA556E" w:rsidP="00A11AE2">
      <w:pPr>
        <w:spacing w:line="480" w:lineRule="auto"/>
        <w:jc w:val="both"/>
      </w:pPr>
      <w:r>
        <w:lastRenderedPageBreak/>
        <w:t>It is</w:t>
      </w:r>
      <w:r w:rsidR="00E83DD7">
        <w:t xml:space="preserve"> also</w:t>
      </w:r>
      <w:r>
        <w:t xml:space="preserve"> important to remember that there are many cultural</w:t>
      </w:r>
      <w:r w:rsidR="002635BA">
        <w:t xml:space="preserve"> differences</w:t>
      </w:r>
      <w:r w:rsidR="008D7AFC">
        <w:t xml:space="preserve">, </w:t>
      </w:r>
      <w:r w:rsidR="00B374ED">
        <w:t>so</w:t>
      </w:r>
      <w:r w:rsidR="008D7AFC">
        <w:t xml:space="preserve"> caution should be </w:t>
      </w:r>
      <w:r w:rsidR="00404CE4">
        <w:t>exercised,</w:t>
      </w:r>
      <w:r w:rsidR="008D7AFC">
        <w:t xml:space="preserve"> and possible interventions </w:t>
      </w:r>
      <w:r w:rsidR="006C7CC2">
        <w:t>should be discussed with those involved in Maryam's support, including her parents,</w:t>
      </w:r>
      <w:r w:rsidR="00B374ED">
        <w:t xml:space="preserve"> to ensure no disrespect </w:t>
      </w:r>
      <w:r w:rsidR="00887E05">
        <w:t>to</w:t>
      </w:r>
      <w:r w:rsidR="00B374ED">
        <w:t xml:space="preserve"> cultural or religious </w:t>
      </w:r>
      <w:r w:rsidR="000E448D">
        <w:t>beliefs (</w:t>
      </w:r>
      <w:r w:rsidR="00E06AC1">
        <w:t>Lau &amp; Rodgers, 2021</w:t>
      </w:r>
      <w:r w:rsidR="00E83DD7">
        <w:t>)</w:t>
      </w:r>
      <w:r w:rsidR="00B374ED">
        <w:t xml:space="preserve">. </w:t>
      </w:r>
    </w:p>
    <w:p w14:paraId="70FF6DE8" w14:textId="3F0650D9" w:rsidR="006C05D0" w:rsidRDefault="00887E05" w:rsidP="00A11AE2">
      <w:pPr>
        <w:spacing w:line="480" w:lineRule="auto"/>
        <w:jc w:val="both"/>
      </w:pPr>
      <w:r>
        <w:t>Maryam's parents noted</w:t>
      </w:r>
      <w:r w:rsidR="006C7CC2">
        <w:t xml:space="preserve"> that she had always enjoyed drawing, </w:t>
      </w:r>
      <w:r>
        <w:t>colouring,</w:t>
      </w:r>
      <w:r w:rsidR="006C7CC2">
        <w:t xml:space="preserve"> and painting before their forced displacement</w:t>
      </w:r>
      <w:r>
        <w:t>.  With this in mind, it was decided that a form of Art therapy would be</w:t>
      </w:r>
      <w:r w:rsidR="00304659">
        <w:t>st suit</w:t>
      </w:r>
      <w:r>
        <w:t xml:space="preserve"> Maryam</w:t>
      </w:r>
      <w:r w:rsidR="00304659">
        <w:t xml:space="preserve"> and allow her to begin to express her </w:t>
      </w:r>
      <w:r w:rsidR="00D01E2E">
        <w:t>feeling</w:t>
      </w:r>
      <w:r w:rsidR="00422163">
        <w:t>s</w:t>
      </w:r>
      <w:r w:rsidR="00D01E2E">
        <w:t xml:space="preserve"> through creativity </w:t>
      </w:r>
      <w:r w:rsidR="00422163">
        <w:t>in both verbal and non-verbal sessions</w:t>
      </w:r>
      <w:r w:rsidR="00EE69A8">
        <w:t>. T</w:t>
      </w:r>
      <w:r w:rsidR="00190793">
        <w:t xml:space="preserve">his also allows for </w:t>
      </w:r>
      <w:r w:rsidR="001E1EFC">
        <w:t xml:space="preserve">further familiarisation between </w:t>
      </w:r>
      <w:r w:rsidR="00EE69A8">
        <w:t>Maryam and the counsellor</w:t>
      </w:r>
      <w:r w:rsidR="001E1EFC">
        <w:t>,</w:t>
      </w:r>
      <w:r w:rsidR="00EE69A8">
        <w:t xml:space="preserve"> </w:t>
      </w:r>
      <w:r w:rsidR="001E1EFC">
        <w:t xml:space="preserve">which is also </w:t>
      </w:r>
      <w:r w:rsidR="00BB5AD2">
        <w:t>essential</w:t>
      </w:r>
      <w:r w:rsidR="004A07A5">
        <w:t>,</w:t>
      </w:r>
      <w:r w:rsidR="001E1EFC">
        <w:t xml:space="preserve"> </w:t>
      </w:r>
      <w:r w:rsidR="004A07A5">
        <w:t xml:space="preserve">as detailed by </w:t>
      </w:r>
      <w:proofErr w:type="spellStart"/>
      <w:r w:rsidR="004A07A5">
        <w:t>Rany</w:t>
      </w:r>
      <w:proofErr w:type="spellEnd"/>
      <w:r w:rsidR="004A07A5">
        <w:t xml:space="preserve"> et al. (2021)</w:t>
      </w:r>
      <w:r w:rsidR="004A38C6">
        <w:t xml:space="preserve">.  </w:t>
      </w:r>
      <w:r w:rsidR="004955D9">
        <w:t>According to research</w:t>
      </w:r>
      <w:r w:rsidR="009E6316">
        <w:t xml:space="preserve"> (Rousseau &amp; </w:t>
      </w:r>
      <w:proofErr w:type="spellStart"/>
      <w:r w:rsidR="009E6316">
        <w:t>Guzder</w:t>
      </w:r>
      <w:proofErr w:type="spellEnd"/>
      <w:r w:rsidR="009E6316">
        <w:t>, 2008)</w:t>
      </w:r>
      <w:r w:rsidR="00D070B7">
        <w:t>, art therapy provides a valuable source of empowerment for refugee children</w:t>
      </w:r>
      <w:r w:rsidR="00EB236F">
        <w:t>. It</w:t>
      </w:r>
      <w:r w:rsidR="00D070B7">
        <w:t xml:space="preserve"> helps</w:t>
      </w:r>
      <w:r w:rsidR="008A364E">
        <w:t xml:space="preserve"> promote and strengthen mental he</w:t>
      </w:r>
      <w:r w:rsidR="00D070B7">
        <w:t xml:space="preserve">aling and gain awareness and empathy for others. (Rousseau &amp; </w:t>
      </w:r>
      <w:proofErr w:type="spellStart"/>
      <w:r w:rsidR="00D070B7">
        <w:t>Guzder</w:t>
      </w:r>
      <w:proofErr w:type="spellEnd"/>
      <w:r w:rsidR="00D070B7">
        <w:t>, 2008).</w:t>
      </w:r>
      <w:r w:rsidR="00EB236F">
        <w:t xml:space="preserve">  The first few sessions with Maryam consisted of allowing her freedom of expression and creativity to just colour or draw what she wanted without direction</w:t>
      </w:r>
      <w:r w:rsidR="0021712B">
        <w:t>;</w:t>
      </w:r>
      <w:r w:rsidR="00606DD1">
        <w:t xml:space="preserve"> she is then invited to start telling her life story </w:t>
      </w:r>
      <w:r w:rsidR="000C6251">
        <w:t xml:space="preserve">and what she wants for her future </w:t>
      </w:r>
      <w:r w:rsidR="00606DD1">
        <w:t>through her art</w:t>
      </w:r>
      <w:r w:rsidR="00917BA9">
        <w:t>,</w:t>
      </w:r>
      <w:r w:rsidR="00B0022A">
        <w:t xml:space="preserve"> similar to an intervention that designed by Rousseau and</w:t>
      </w:r>
      <w:r w:rsidR="00780B44">
        <w:t xml:space="preserve"> </w:t>
      </w:r>
      <w:proofErr w:type="spellStart"/>
      <w:r w:rsidR="00B0022A">
        <w:t>Heusch</w:t>
      </w:r>
      <w:proofErr w:type="spellEnd"/>
      <w:r w:rsidR="00B0022A">
        <w:t xml:space="preserve"> (2000) and consisting of </w:t>
      </w:r>
      <w:r w:rsidR="00917BA9">
        <w:t xml:space="preserve">three themed categories: Family, </w:t>
      </w:r>
      <w:r w:rsidR="009F2661">
        <w:t xml:space="preserve">as a symbol of security, cohesion and stability, </w:t>
      </w:r>
      <w:r w:rsidR="00917BA9">
        <w:t>Friends</w:t>
      </w:r>
      <w:r w:rsidR="009F2661">
        <w:t xml:space="preserve">, to represent the social environment of the child </w:t>
      </w:r>
      <w:r w:rsidR="00917BA9">
        <w:t xml:space="preserve">and </w:t>
      </w:r>
      <w:r w:rsidR="009F2661">
        <w:t xml:space="preserve">finally </w:t>
      </w:r>
      <w:r w:rsidR="006739A5">
        <w:t>Creative exploration of things from the child’s home country</w:t>
      </w:r>
      <w:r w:rsidR="009F2661">
        <w:t xml:space="preserve"> to </w:t>
      </w:r>
      <w:r w:rsidR="001E0489">
        <w:t xml:space="preserve">satisfy emotional and cultural needs </w:t>
      </w:r>
      <w:r w:rsidR="00FD772D">
        <w:t xml:space="preserve">(Rousseau &amp; </w:t>
      </w:r>
      <w:proofErr w:type="spellStart"/>
      <w:r w:rsidR="00FD772D">
        <w:t>Heusch</w:t>
      </w:r>
      <w:proofErr w:type="spellEnd"/>
      <w:r w:rsidR="00FD772D">
        <w:t>, 2000).</w:t>
      </w:r>
      <w:r w:rsidR="009F47B8">
        <w:t xml:space="preserve"> </w:t>
      </w:r>
      <w:r w:rsidR="00560421">
        <w:t>Stuckey and Nobel (2010)</w:t>
      </w:r>
      <w:r w:rsidR="00CC5A3D">
        <w:t xml:space="preserve"> claim </w:t>
      </w:r>
      <w:r w:rsidR="004E28C8">
        <w:t xml:space="preserve">that </w:t>
      </w:r>
      <w:r w:rsidR="00CC5A3D">
        <w:t xml:space="preserve">art therapy is effective for </w:t>
      </w:r>
      <w:r w:rsidR="00FE0FCE">
        <w:t xml:space="preserve">refugee learners who have difficulty expressing themselves </w:t>
      </w:r>
      <w:r w:rsidR="007B4130">
        <w:t>ver</w:t>
      </w:r>
      <w:r w:rsidR="00132B13">
        <w:t xml:space="preserve">bally </w:t>
      </w:r>
      <w:r w:rsidR="00FE0FCE">
        <w:t>(Stuckey &amp; Nobel, 2010)</w:t>
      </w:r>
      <w:r w:rsidR="00734E91">
        <w:t xml:space="preserve">.  </w:t>
      </w:r>
    </w:p>
    <w:p w14:paraId="479399F3" w14:textId="77777777" w:rsidR="00AB4433" w:rsidRDefault="006C05D0" w:rsidP="00A11AE2">
      <w:pPr>
        <w:spacing w:line="480" w:lineRule="auto"/>
        <w:jc w:val="both"/>
      </w:pPr>
      <w:r>
        <w:t>Quinlan et al. (2016) highlight a significant reduction in emotional symptoms in treatment groups,</w:t>
      </w:r>
      <w:r w:rsidR="001A45F7">
        <w:t xml:space="preserve"> and their research contributes to </w:t>
      </w:r>
      <w:r w:rsidR="002101AA">
        <w:t xml:space="preserve">an </w:t>
      </w:r>
      <w:r w:rsidR="001A45F7">
        <w:t>emerging evidence</w:t>
      </w:r>
      <w:r w:rsidR="002101AA">
        <w:t xml:space="preserve"> base for the efficacy of art therapy</w:t>
      </w:r>
      <w:r w:rsidR="00CE7801">
        <w:t xml:space="preserve"> (Quinlan et al., 2016).</w:t>
      </w:r>
      <w:r w:rsidR="00DB3F28">
        <w:t xml:space="preserve">  </w:t>
      </w:r>
    </w:p>
    <w:p w14:paraId="208AA72E" w14:textId="77777777" w:rsidR="00AB4433" w:rsidRDefault="00AB4433" w:rsidP="00A11AE2">
      <w:pPr>
        <w:spacing w:line="480" w:lineRule="auto"/>
        <w:jc w:val="both"/>
      </w:pPr>
    </w:p>
    <w:p w14:paraId="53CE154B" w14:textId="7A56C860" w:rsidR="00FD772D" w:rsidRDefault="00C36AF1" w:rsidP="00A11AE2">
      <w:pPr>
        <w:spacing w:line="480" w:lineRule="auto"/>
        <w:jc w:val="both"/>
      </w:pPr>
      <w:r>
        <w:lastRenderedPageBreak/>
        <w:t>Furthermore</w:t>
      </w:r>
      <w:r w:rsidR="009C7B9E">
        <w:t>,</w:t>
      </w:r>
      <w:r>
        <w:t xml:space="preserve"> </w:t>
      </w:r>
      <w:proofErr w:type="spellStart"/>
      <w:r w:rsidR="00067910">
        <w:t>Almoshmosh</w:t>
      </w:r>
      <w:proofErr w:type="spellEnd"/>
      <w:r w:rsidR="00067910">
        <w:t>, 2016</w:t>
      </w:r>
      <w:r w:rsidR="00655DC5">
        <w:t xml:space="preserve"> </w:t>
      </w:r>
      <w:proofErr w:type="spellStart"/>
      <w:r w:rsidR="00655DC5">
        <w:t>Annous</w:t>
      </w:r>
      <w:proofErr w:type="spellEnd"/>
      <w:r w:rsidR="00655DC5">
        <w:t xml:space="preserve"> et al., 2022 Mclaughlin &amp; Al-</w:t>
      </w:r>
      <w:proofErr w:type="spellStart"/>
      <w:r w:rsidR="00655DC5">
        <w:t>Hroub</w:t>
      </w:r>
      <w:proofErr w:type="spellEnd"/>
      <w:r w:rsidR="00C332C7">
        <w:t xml:space="preserve"> 2016</w:t>
      </w:r>
      <w:r w:rsidR="00A33CC3">
        <w:t xml:space="preserve"> all agree that </w:t>
      </w:r>
      <w:r w:rsidR="005131F8">
        <w:t xml:space="preserve">the role </w:t>
      </w:r>
      <w:r w:rsidR="00264C45">
        <w:t>psychosocial</w:t>
      </w:r>
      <w:r w:rsidR="005131F8">
        <w:t xml:space="preserve">, </w:t>
      </w:r>
      <w:r w:rsidR="00172A70">
        <w:t>therapeutic,</w:t>
      </w:r>
      <w:r w:rsidR="005131F8">
        <w:t xml:space="preserve"> and mental health interventions play a crucial role in managing</w:t>
      </w:r>
      <w:r w:rsidR="00B47711">
        <w:t xml:space="preserve"> PTSD in </w:t>
      </w:r>
      <w:r w:rsidR="00775354">
        <w:t>child refugees</w:t>
      </w:r>
      <w:r w:rsidR="00850CF0">
        <w:t xml:space="preserve"> (</w:t>
      </w:r>
      <w:proofErr w:type="spellStart"/>
      <w:r w:rsidR="00850CF0">
        <w:t>Almoshmosh</w:t>
      </w:r>
      <w:proofErr w:type="spellEnd"/>
      <w:r w:rsidR="00850CF0">
        <w:t xml:space="preserve">, 2016; </w:t>
      </w:r>
      <w:proofErr w:type="spellStart"/>
      <w:r w:rsidR="00850CF0">
        <w:t>Annous</w:t>
      </w:r>
      <w:proofErr w:type="spellEnd"/>
      <w:r w:rsidR="00850CF0">
        <w:t xml:space="preserve"> et al., </w:t>
      </w:r>
      <w:r w:rsidR="00655DC5">
        <w:t xml:space="preserve">2022; </w:t>
      </w:r>
      <w:r w:rsidR="00655DC5" w:rsidRPr="00C332C7">
        <w:t>Mclaughlin</w:t>
      </w:r>
      <w:r w:rsidR="00850CF0">
        <w:t xml:space="preserve"> &amp; Al-</w:t>
      </w:r>
      <w:proofErr w:type="spellStart"/>
      <w:r w:rsidR="00850CF0">
        <w:t>Hroub</w:t>
      </w:r>
      <w:proofErr w:type="spellEnd"/>
      <w:r w:rsidR="00850CF0">
        <w:t>, 2016)</w:t>
      </w:r>
      <w:r w:rsidR="00E723B3">
        <w:t xml:space="preserve">. </w:t>
      </w:r>
    </w:p>
    <w:p w14:paraId="5586D8AC" w14:textId="483FE901" w:rsidR="00A11AE2" w:rsidRDefault="00655DC5" w:rsidP="00A11AE2">
      <w:pPr>
        <w:spacing w:line="480" w:lineRule="auto"/>
        <w:jc w:val="both"/>
      </w:pPr>
      <w:r>
        <w:t xml:space="preserve">It is also in </w:t>
      </w:r>
      <w:r w:rsidR="00942C55">
        <w:t>the host countries' best interests and society to foster</w:t>
      </w:r>
      <w:r w:rsidR="00A11AE2">
        <w:t xml:space="preserve"> well-being and resilience among trauma and war-exposed children and young people to </w:t>
      </w:r>
      <w:r w:rsidR="00942C55">
        <w:t>reduce</w:t>
      </w:r>
      <w:r w:rsidR="00A11AE2">
        <w:t xml:space="preserve"> future economic drains on resources such as health care and support services (</w:t>
      </w:r>
      <w:proofErr w:type="spellStart"/>
      <w:r w:rsidR="00A11AE2">
        <w:t>Spaas</w:t>
      </w:r>
      <w:proofErr w:type="spellEnd"/>
      <w:r w:rsidR="00A11AE2">
        <w:t xml:space="preserve"> et al., 2023).  Schools can provide such a platform for initial support through group and individual interventions, which must be conducted by trained, qualified staff such as school counsellors.  It must also be remembered that schools are, first and foremost, a place of learning, and the burden of providing such services should not lie solely at their door (</w:t>
      </w:r>
      <w:proofErr w:type="spellStart"/>
      <w:r w:rsidR="00A11AE2">
        <w:t>Spaas</w:t>
      </w:r>
      <w:proofErr w:type="spellEnd"/>
      <w:r w:rsidR="00A11AE2">
        <w:t xml:space="preserve"> et al., 2023).</w:t>
      </w:r>
    </w:p>
    <w:p w14:paraId="696B7056" w14:textId="1263A56A" w:rsidR="009E04FD" w:rsidRPr="003E7AF6" w:rsidRDefault="00F97AC7" w:rsidP="003E7AF6">
      <w:pPr>
        <w:spacing w:after="160" w:line="259" w:lineRule="auto"/>
      </w:pPr>
      <w:r w:rsidRPr="000E19BF">
        <w:rPr>
          <w:b/>
          <w:bCs/>
          <w:i/>
          <w:iCs/>
        </w:rPr>
        <w:t xml:space="preserve">Part </w:t>
      </w:r>
      <w:r w:rsidR="00C35909">
        <w:rPr>
          <w:b/>
          <w:bCs/>
          <w:i/>
          <w:iCs/>
        </w:rPr>
        <w:t>two</w:t>
      </w:r>
    </w:p>
    <w:p w14:paraId="613188D6" w14:textId="77777777" w:rsidR="00AB4433" w:rsidRDefault="003E7AF6" w:rsidP="00C35909">
      <w:pPr>
        <w:spacing w:after="160" w:line="480" w:lineRule="auto"/>
        <w:jc w:val="both"/>
      </w:pPr>
      <w:r>
        <w:t xml:space="preserve">The role of supporting children </w:t>
      </w:r>
      <w:r w:rsidR="00722050">
        <w:t xml:space="preserve">and young people </w:t>
      </w:r>
      <w:r>
        <w:t>who have suffered ACEs can</w:t>
      </w:r>
      <w:r w:rsidR="00CC0AAC">
        <w:t>,</w:t>
      </w:r>
      <w:r>
        <w:t xml:space="preserve"> </w:t>
      </w:r>
      <w:r w:rsidR="00CC0AAC">
        <w:t xml:space="preserve">in some cases, </w:t>
      </w:r>
      <w:r>
        <w:t xml:space="preserve">cause </w:t>
      </w:r>
      <w:r w:rsidR="006D625D">
        <w:t xml:space="preserve">vicarious trauma </w:t>
      </w:r>
      <w:r w:rsidR="00FD3292">
        <w:t xml:space="preserve">(McCann &amp; Pearlman, 1990) </w:t>
      </w:r>
      <w:r w:rsidR="006D625D">
        <w:t>and compassion fatigue</w:t>
      </w:r>
      <w:r w:rsidR="00665D5B">
        <w:t xml:space="preserve"> </w:t>
      </w:r>
      <w:r w:rsidR="002A689B">
        <w:t>(Figley, 2002)</w:t>
      </w:r>
      <w:r w:rsidR="00CC0AAC">
        <w:t xml:space="preserve"> if self-care is not managed correctly</w:t>
      </w:r>
      <w:r w:rsidR="008A6CC1">
        <w:t xml:space="preserve"> (</w:t>
      </w:r>
      <w:proofErr w:type="spellStart"/>
      <w:r w:rsidR="008A6CC1">
        <w:t>Posluns</w:t>
      </w:r>
      <w:proofErr w:type="spellEnd"/>
      <w:r w:rsidR="008A6CC1">
        <w:t xml:space="preserve"> &amp; Gall, 2019)</w:t>
      </w:r>
      <w:r w:rsidR="002A689B">
        <w:t xml:space="preserve">. </w:t>
      </w:r>
      <w:r w:rsidR="008A6CC1">
        <w:t xml:space="preserve">Self-care is a term used to describe </w:t>
      </w:r>
      <w:r w:rsidR="00773AC7">
        <w:t>refilling and refuel</w:t>
      </w:r>
      <w:r w:rsidR="00BB5AD2">
        <w:t>l</w:t>
      </w:r>
      <w:r w:rsidR="00773AC7">
        <w:t>ing oneself in healthy ways</w:t>
      </w:r>
      <w:r w:rsidR="00BB5AD2">
        <w:t>;</w:t>
      </w:r>
      <w:r w:rsidR="00773AC7">
        <w:t xml:space="preserve"> </w:t>
      </w:r>
      <w:r w:rsidR="00155A71">
        <w:t>according to Gentry (2002</w:t>
      </w:r>
      <w:r w:rsidR="00B43BB6">
        <w:t>, p.48</w:t>
      </w:r>
      <w:r w:rsidR="00155A71">
        <w:t>)</w:t>
      </w:r>
      <w:r w:rsidR="00BB5AD2">
        <w:t>,</w:t>
      </w:r>
      <w:r w:rsidR="00B43BB6">
        <w:t xml:space="preserve"> this </w:t>
      </w:r>
      <w:r w:rsidR="00C343B0">
        <w:t>i</w:t>
      </w:r>
      <w:r w:rsidR="00B43BB6">
        <w:t xml:space="preserve">ncludes participation in </w:t>
      </w:r>
      <w:r w:rsidR="00896E7E">
        <w:t>activities or behaviours that not only promote but also maintain physical and emotional well-being</w:t>
      </w:r>
      <w:r w:rsidR="00551F83">
        <w:t xml:space="preserve"> (Myers et al., 2012)</w:t>
      </w:r>
      <w:r w:rsidR="00044C35">
        <w:t xml:space="preserve">, </w:t>
      </w:r>
      <w:r w:rsidR="004A19EE">
        <w:t xml:space="preserve">and that lessens the amount of stress, </w:t>
      </w:r>
      <w:r w:rsidR="00A470E7">
        <w:t xml:space="preserve">and </w:t>
      </w:r>
      <w:r w:rsidR="004A19EE">
        <w:t>anxiety</w:t>
      </w:r>
      <w:r w:rsidR="00521DFE">
        <w:t xml:space="preserve"> experienced through working with clients</w:t>
      </w:r>
      <w:r w:rsidR="00961883">
        <w:t xml:space="preserve"> </w:t>
      </w:r>
      <w:r w:rsidR="004C03D7">
        <w:t>(Williams et al., 2010, p.</w:t>
      </w:r>
      <w:r w:rsidR="00A470E7">
        <w:t>322</w:t>
      </w:r>
      <w:r w:rsidR="004C03D7">
        <w:t>).</w:t>
      </w:r>
      <w:r w:rsidR="00517713">
        <w:t xml:space="preserve">  </w:t>
      </w:r>
      <w:r w:rsidR="00B95E40">
        <w:t>Th</w:t>
      </w:r>
      <w:r w:rsidR="001964F6">
        <w:t xml:space="preserve">ose working in providing mental health support at any level must recognise </w:t>
      </w:r>
      <w:r w:rsidR="002B6060">
        <w:t xml:space="preserve">ways in which to practice </w:t>
      </w:r>
      <w:r w:rsidR="00775F08">
        <w:t>self-care;</w:t>
      </w:r>
      <w:r w:rsidR="002B6060">
        <w:t xml:space="preserve"> these include awareness</w:t>
      </w:r>
      <w:r w:rsidR="00775F08">
        <w:t>.  This involves understanding your role and the risks</w:t>
      </w:r>
      <w:r w:rsidR="00345391">
        <w:t xml:space="preserve"> and symptoms of professional burnout</w:t>
      </w:r>
      <w:r w:rsidR="005711F5">
        <w:t xml:space="preserve"> (Smith &amp; Moss, 2009</w:t>
      </w:r>
      <w:r w:rsidR="00D931EE">
        <w:t>).  Awareness also means self</w:t>
      </w:r>
      <w:r w:rsidR="00A64AD9">
        <w:t>-</w:t>
      </w:r>
      <w:r w:rsidR="00D931EE">
        <w:t>reflection</w:t>
      </w:r>
      <w:r w:rsidR="00A64AD9">
        <w:t xml:space="preserve"> o</w:t>
      </w:r>
      <w:r w:rsidR="000C70A5">
        <w:t>n</w:t>
      </w:r>
      <w:r w:rsidR="00A64AD9">
        <w:t xml:space="preserve"> our </w:t>
      </w:r>
      <w:r w:rsidR="000C70A5">
        <w:t>external and internal experiences and monitoring our</w:t>
      </w:r>
      <w:r w:rsidR="007A7F20">
        <w:t xml:space="preserve"> needs </w:t>
      </w:r>
      <w:r w:rsidR="00FF6F57">
        <w:t>(</w:t>
      </w:r>
      <w:proofErr w:type="spellStart"/>
      <w:r w:rsidR="00FF6F57">
        <w:t>Skovholt</w:t>
      </w:r>
      <w:proofErr w:type="spellEnd"/>
      <w:r w:rsidR="00FF6F57">
        <w:t xml:space="preserve"> et al., 2001</w:t>
      </w:r>
      <w:r w:rsidR="000C70A5">
        <w:t>)</w:t>
      </w:r>
      <w:r w:rsidR="00E770C7">
        <w:t xml:space="preserve">.  </w:t>
      </w:r>
    </w:p>
    <w:p w14:paraId="37858E55" w14:textId="5E57D1B4" w:rsidR="00703E0C" w:rsidRDefault="00E770C7" w:rsidP="00C35909">
      <w:pPr>
        <w:spacing w:after="160" w:line="480" w:lineRule="auto"/>
        <w:jc w:val="both"/>
      </w:pPr>
      <w:r>
        <w:lastRenderedPageBreak/>
        <w:t>Balance</w:t>
      </w:r>
      <w:r w:rsidR="000C70A5">
        <w:t xml:space="preserve">, according to </w:t>
      </w:r>
      <w:proofErr w:type="spellStart"/>
      <w:r w:rsidR="000C70A5">
        <w:t>Sirgy</w:t>
      </w:r>
      <w:proofErr w:type="spellEnd"/>
      <w:r w:rsidR="000C70A5">
        <w:t xml:space="preserve"> and Wu (2007, p. 185),</w:t>
      </w:r>
      <w:r w:rsidR="00015596">
        <w:t xml:space="preserve"> is a “state of reflecting satisfaction or fulfilment in several important domains with little or no negative </w:t>
      </w:r>
      <w:r w:rsidR="009A55F1">
        <w:t>e</w:t>
      </w:r>
      <w:r w:rsidR="00015596">
        <w:t>ffect in other domains”</w:t>
      </w:r>
      <w:r w:rsidR="000331B3">
        <w:t xml:space="preserve"> (Joseph </w:t>
      </w:r>
      <w:r w:rsidR="00991C78">
        <w:t>et al.</w:t>
      </w:r>
      <w:r w:rsidR="000331B3">
        <w:t xml:space="preserve">, 2007).  </w:t>
      </w:r>
      <w:r w:rsidR="001536D8">
        <w:t>The b</w:t>
      </w:r>
      <w:r w:rsidR="000331B3">
        <w:t xml:space="preserve">alance </w:t>
      </w:r>
      <w:r w:rsidR="001B77BA">
        <w:t>between professional and personal life is crucial</w:t>
      </w:r>
      <w:r w:rsidR="00486AB4">
        <w:t>,</w:t>
      </w:r>
      <w:r w:rsidR="001B77BA">
        <w:t xml:space="preserve"> </w:t>
      </w:r>
      <w:r w:rsidR="007D4D60">
        <w:t xml:space="preserve">and leisure time and activities are considered </w:t>
      </w:r>
      <w:r w:rsidR="00486AB4">
        <w:t>critical</w:t>
      </w:r>
      <w:r w:rsidR="007D4D60">
        <w:t xml:space="preserve"> components of self-care </w:t>
      </w:r>
      <w:r w:rsidR="002E265F">
        <w:t>(</w:t>
      </w:r>
      <w:proofErr w:type="spellStart"/>
      <w:r w:rsidR="002E265F">
        <w:t>Grafanaki</w:t>
      </w:r>
      <w:proofErr w:type="spellEnd"/>
      <w:r w:rsidR="002E265F">
        <w:t xml:space="preserve"> et al., 2005; </w:t>
      </w:r>
      <w:proofErr w:type="spellStart"/>
      <w:r w:rsidR="00444D10">
        <w:t>Nurit</w:t>
      </w:r>
      <w:proofErr w:type="spellEnd"/>
      <w:r w:rsidR="00444D10">
        <w:t xml:space="preserve"> &amp; Michal, 2003; </w:t>
      </w:r>
      <w:proofErr w:type="spellStart"/>
      <w:r w:rsidR="00202F22">
        <w:t>Patsiopoulos</w:t>
      </w:r>
      <w:proofErr w:type="spellEnd"/>
      <w:r w:rsidR="00202F22">
        <w:t xml:space="preserve"> &amp; Buchanan, 2011).</w:t>
      </w:r>
      <w:r w:rsidR="002C39AF">
        <w:t xml:space="preserve">  Flexibility</w:t>
      </w:r>
      <w:r w:rsidR="008B66CD">
        <w:t>:</w:t>
      </w:r>
      <w:r w:rsidR="002C39AF">
        <w:t xml:space="preserve"> the ability and willingness to be flexible in </w:t>
      </w:r>
      <w:r w:rsidR="00C25455">
        <w:t xml:space="preserve">approaches used with clients </w:t>
      </w:r>
      <w:r w:rsidR="008A6BDF">
        <w:t>and</w:t>
      </w:r>
      <w:r w:rsidR="00C25455">
        <w:t xml:space="preserve"> self-care</w:t>
      </w:r>
      <w:r w:rsidR="008B66CD">
        <w:t xml:space="preserve">, </w:t>
      </w:r>
      <w:r w:rsidR="008A6BDF">
        <w:t>which</w:t>
      </w:r>
      <w:r w:rsidR="00E6074A">
        <w:t xml:space="preserve"> is becoming </w:t>
      </w:r>
      <w:r w:rsidR="007962FA">
        <w:t>mandatory by professional associations</w:t>
      </w:r>
      <w:r w:rsidR="00FF3F2D">
        <w:t xml:space="preserve"> </w:t>
      </w:r>
      <w:r w:rsidR="00B54793">
        <w:t>(Knapp et al., 2017).</w:t>
      </w:r>
      <w:r w:rsidR="008A6BDF">
        <w:t xml:space="preserve">  Physical health</w:t>
      </w:r>
      <w:r w:rsidR="00DE21D8">
        <w:t>,</w:t>
      </w:r>
      <w:r w:rsidR="008A6BDF">
        <w:t xml:space="preserve"> </w:t>
      </w:r>
      <w:r w:rsidR="0075352B">
        <w:t>including</w:t>
      </w:r>
      <w:r w:rsidR="00DE21D8">
        <w:t xml:space="preserve"> diet, </w:t>
      </w:r>
      <w:r w:rsidR="00F67CA8">
        <w:t>sleep,</w:t>
      </w:r>
      <w:r w:rsidR="00DE21D8">
        <w:t xml:space="preserve"> and exercise</w:t>
      </w:r>
      <w:r w:rsidR="00F67CA8">
        <w:t>,</w:t>
      </w:r>
      <w:r w:rsidR="00DE21D8">
        <w:t xml:space="preserve"> </w:t>
      </w:r>
      <w:r w:rsidR="0039559B">
        <w:t>is</w:t>
      </w:r>
      <w:r w:rsidR="00DE21D8">
        <w:t xml:space="preserve"> </w:t>
      </w:r>
      <w:r w:rsidR="00486AB4">
        <w:t>essential</w:t>
      </w:r>
      <w:r w:rsidR="00DE21D8">
        <w:t xml:space="preserve"> </w:t>
      </w:r>
      <w:r w:rsidR="00AB71BA">
        <w:t>(Harrison &amp; Westwood, 2009).</w:t>
      </w:r>
      <w:r w:rsidR="0039559B">
        <w:t xml:space="preserve">  </w:t>
      </w:r>
      <w:r w:rsidR="00C349D2">
        <w:t xml:space="preserve">Research found that a group of </w:t>
      </w:r>
      <w:r w:rsidR="00A63D8A">
        <w:t>undergraduate</w:t>
      </w:r>
      <w:r w:rsidR="00C349D2">
        <w:t xml:space="preserve"> students experienced less stress and fewer sleep</w:t>
      </w:r>
      <w:r w:rsidR="00A63D8A">
        <w:t xml:space="preserve">-related issues </w:t>
      </w:r>
      <w:r w:rsidR="00CB4CA7">
        <w:t>due to</w:t>
      </w:r>
      <w:r w:rsidR="00A63D8A">
        <w:t xml:space="preserve"> participating in vigorous physical activities compared</w:t>
      </w:r>
      <w:r w:rsidR="00531348">
        <w:t xml:space="preserve"> to others who did not </w:t>
      </w:r>
      <w:r w:rsidR="00A63D8A">
        <w:t xml:space="preserve">(Gerber et al., 2014).  Social </w:t>
      </w:r>
      <w:r w:rsidR="00F41A41">
        <w:t xml:space="preserve">support from family and friends is valuable to us all, </w:t>
      </w:r>
      <w:r w:rsidR="001D1324">
        <w:t>especially in helping to balance work and personal life</w:t>
      </w:r>
      <w:r w:rsidR="00352983">
        <w:t xml:space="preserve"> (Barnett et al., 2007)</w:t>
      </w:r>
      <w:r w:rsidR="00EF3E37">
        <w:t>.  However</w:t>
      </w:r>
      <w:r w:rsidR="006E28D4">
        <w:t>,</w:t>
      </w:r>
      <w:r w:rsidR="00EF3E37">
        <w:t xml:space="preserve"> there is</w:t>
      </w:r>
      <w:r w:rsidR="00352680">
        <w:t xml:space="preserve">, in particular, one </w:t>
      </w:r>
      <w:r w:rsidR="00486AB4">
        <w:t>significant</w:t>
      </w:r>
      <w:r w:rsidR="00352680">
        <w:t xml:space="preserve"> barrier to seeking support from family</w:t>
      </w:r>
      <w:r w:rsidR="00913930">
        <w:t>, friends, or even some co-workers, which</w:t>
      </w:r>
      <w:r w:rsidR="00333B34">
        <w:t xml:space="preserve"> is the need for </w:t>
      </w:r>
      <w:r w:rsidR="009801CD">
        <w:t>confidentiality</w:t>
      </w:r>
      <w:r w:rsidR="00171324">
        <w:t xml:space="preserve"> </w:t>
      </w:r>
      <w:r w:rsidR="00B13A3B">
        <w:t>(Dearing et al., 2005)</w:t>
      </w:r>
      <w:r w:rsidR="00EA2BE6">
        <w:t xml:space="preserve">.  </w:t>
      </w:r>
      <w:r w:rsidR="002B5541">
        <w:t xml:space="preserve">Therefore, peer support </w:t>
      </w:r>
      <w:r w:rsidR="00486AB4">
        <w:t>between colleagues can be essential</w:t>
      </w:r>
      <w:r w:rsidR="00E72A23">
        <w:t xml:space="preserve"> to foster self-care inside and out</w:t>
      </w:r>
      <w:r w:rsidR="004E7A57">
        <w:t>side</w:t>
      </w:r>
      <w:r w:rsidR="00E72A23">
        <w:t xml:space="preserve"> the workplace</w:t>
      </w:r>
      <w:r w:rsidR="002B5541">
        <w:t xml:space="preserve"> (Barlow &amp; Phelan, 2007).  </w:t>
      </w:r>
      <w:r w:rsidR="004E7A57">
        <w:t xml:space="preserve"> Waltman et al.</w:t>
      </w:r>
      <w:r w:rsidR="00484CE8">
        <w:t xml:space="preserve"> (2016) claim that peer support can also be beneficial in addressing biases and positively impact practitioner burnout and anxiety</w:t>
      </w:r>
      <w:r w:rsidR="00C068FB">
        <w:t xml:space="preserve"> (Waltman et al., 2016)</w:t>
      </w:r>
      <w:r w:rsidR="00484CE8">
        <w:t xml:space="preserve">. </w:t>
      </w:r>
    </w:p>
    <w:p w14:paraId="24A5A0E7" w14:textId="77777777" w:rsidR="00AB4433" w:rsidRDefault="00703E0C" w:rsidP="00C35909">
      <w:pPr>
        <w:spacing w:after="160" w:line="480" w:lineRule="auto"/>
        <w:jc w:val="both"/>
      </w:pPr>
      <w:r>
        <w:t xml:space="preserve">In dealing with my stresses from work and what I have </w:t>
      </w:r>
      <w:r w:rsidR="000C4F42">
        <w:t xml:space="preserve">heard from </w:t>
      </w:r>
      <w:r w:rsidR="00645D9F">
        <w:t>pupils in our counselling sessions</w:t>
      </w:r>
      <w:r w:rsidR="008F7131">
        <w:t>, I participated</w:t>
      </w:r>
      <w:r w:rsidR="00645D9F">
        <w:t xml:space="preserve"> in two physical activities.  Running</w:t>
      </w:r>
      <w:r w:rsidR="00486AB4">
        <w:t xml:space="preserve"> is good for the body and</w:t>
      </w:r>
      <w:r w:rsidR="008F7131">
        <w:t xml:space="preserve"> the mind and </w:t>
      </w:r>
      <w:r w:rsidR="004E340D">
        <w:t>has been the force of much research since the 1970s</w:t>
      </w:r>
      <w:r w:rsidR="007D21CC">
        <w:t xml:space="preserve"> (</w:t>
      </w:r>
      <w:proofErr w:type="spellStart"/>
      <w:r w:rsidR="007D21CC">
        <w:t>Greist</w:t>
      </w:r>
      <w:proofErr w:type="spellEnd"/>
      <w:r w:rsidR="007D21CC">
        <w:t xml:space="preserve"> et al., 1979).</w:t>
      </w:r>
      <w:r w:rsidR="00425EC4">
        <w:t xml:space="preserve">  It is reported that regular running </w:t>
      </w:r>
      <w:r w:rsidR="00486AB4">
        <w:t>causes positive mood changes, increases self-esteem, decreases anxiety, and has positive psychological effects in</w:t>
      </w:r>
      <w:r w:rsidR="005D60A5">
        <w:t xml:space="preserve"> adults and children </w:t>
      </w:r>
      <w:r w:rsidR="00C80530">
        <w:t>(Hinkle, 1992)</w:t>
      </w:r>
      <w:r w:rsidR="00F53D93">
        <w:t>.  I enjoy running because it gives me freedom a</w:t>
      </w:r>
      <w:r w:rsidR="00486AB4">
        <w:t>nd a sense of achievement and allows me, if necessary,</w:t>
      </w:r>
      <w:r w:rsidR="00F53D93">
        <w:t xml:space="preserve"> to take anger and frustrations out on the road</w:t>
      </w:r>
      <w:r w:rsidR="00390065">
        <w:t xml:space="preserve">.  </w:t>
      </w:r>
    </w:p>
    <w:p w14:paraId="762A5BA1" w14:textId="51870166" w:rsidR="005202BF" w:rsidRDefault="00390065" w:rsidP="00C35909">
      <w:pPr>
        <w:spacing w:after="160" w:line="480" w:lineRule="auto"/>
        <w:jc w:val="both"/>
      </w:pPr>
      <w:r>
        <w:lastRenderedPageBreak/>
        <w:t>I set goals and then work to achieve them</w:t>
      </w:r>
      <w:r w:rsidR="00486AB4">
        <w:t>. This also gives me</w:t>
      </w:r>
      <w:r>
        <w:t xml:space="preserve"> a</w:t>
      </w:r>
      <w:r w:rsidR="00486AB4">
        <w:t>n incredible</w:t>
      </w:r>
      <w:r>
        <w:t xml:space="preserve"> feeling </w:t>
      </w:r>
      <w:r w:rsidR="00D52CD3">
        <w:t>of control.  Running also aids in my physical fitness and helps with weight management</w:t>
      </w:r>
      <w:r w:rsidR="00B46359">
        <w:t>.</w:t>
      </w:r>
      <w:r w:rsidR="005354C9">
        <w:t xml:space="preserve">  Much research has been conducted into the positive effects of physical activity, for example</w:t>
      </w:r>
      <w:r w:rsidR="005202BF">
        <w:t>, Kelly et al. (2018); unfortunately, similar research does not exist for higher-</w:t>
      </w:r>
      <w:r w:rsidR="00A646D3">
        <w:t xml:space="preserve">intensity activities such as running </w:t>
      </w:r>
      <w:r w:rsidR="005202BF">
        <w:t>(Oswald et al., 2020)</w:t>
      </w:r>
      <w:r w:rsidR="00A646D3">
        <w:t>.</w:t>
      </w:r>
      <w:r w:rsidR="005202BF">
        <w:t xml:space="preserve">  </w:t>
      </w:r>
    </w:p>
    <w:p w14:paraId="51E25932" w14:textId="7853A616" w:rsidR="00C35909" w:rsidRDefault="005F76DB" w:rsidP="00C35909">
      <w:pPr>
        <w:spacing w:after="160" w:line="480" w:lineRule="auto"/>
        <w:jc w:val="both"/>
      </w:pPr>
      <w:r>
        <w:t xml:space="preserve">I own </w:t>
      </w:r>
      <w:r w:rsidR="000C70A5">
        <w:t xml:space="preserve">my </w:t>
      </w:r>
      <w:r>
        <w:t xml:space="preserve">horse and spend at least one hour a day at the stables caring for him.  I ride at least five times </w:t>
      </w:r>
      <w:r w:rsidR="001A6144">
        <w:t>weekly</w:t>
      </w:r>
      <w:r w:rsidR="00381347">
        <w:t xml:space="preserve"> and will forfeit a run </w:t>
      </w:r>
      <w:r w:rsidR="00591F19">
        <w:t>if necessary</w:t>
      </w:r>
      <w:r w:rsidR="00381347">
        <w:t>.  As another living creature</w:t>
      </w:r>
      <w:r w:rsidR="00734875">
        <w:t xml:space="preserve">, I </w:t>
      </w:r>
      <w:r w:rsidR="00850283">
        <w:t>must</w:t>
      </w:r>
      <w:r w:rsidR="00734875">
        <w:t xml:space="preserve"> put his needs before mine, allowing me to</w:t>
      </w:r>
      <w:r w:rsidR="00381347">
        <w:t xml:space="preserve"> </w:t>
      </w:r>
      <w:r w:rsidR="00443CD4">
        <w:t>focus.  Every day</w:t>
      </w:r>
      <w:r w:rsidR="00734875">
        <w:t>, something needs doing</w:t>
      </w:r>
      <w:r w:rsidR="003B240D">
        <w:t>,</w:t>
      </w:r>
      <w:r w:rsidR="00734875">
        <w:t xml:space="preserve"> from mucking out, grooming, </w:t>
      </w:r>
      <w:r w:rsidR="003B240D">
        <w:t xml:space="preserve">tack cleaning </w:t>
      </w:r>
      <w:r w:rsidR="00734875">
        <w:t>and providing for his mental well-being by ensuring he has adequate time out of his stable to be a horse.</w:t>
      </w:r>
      <w:r w:rsidR="003B240D">
        <w:t xml:space="preserve">  Every Saturday</w:t>
      </w:r>
      <w:r w:rsidR="00137F25">
        <w:t>, we ride out sometimes alone, especially if it has been a challenging week.  This time allows me to be grounded</w:t>
      </w:r>
      <w:r w:rsidR="002A17EE">
        <w:t xml:space="preserve">.  When riding a </w:t>
      </w:r>
      <w:r w:rsidR="007953D1">
        <w:t>potential 1-ton animal, there is no room for your emotions</w:t>
      </w:r>
      <w:r w:rsidR="00E63941">
        <w:t>;</w:t>
      </w:r>
      <w:r w:rsidR="007953D1">
        <w:t xml:space="preserve"> they will pick up on the stress and tension as this </w:t>
      </w:r>
      <w:r w:rsidR="00486AB4">
        <w:t>quick</w:t>
      </w:r>
      <w:r w:rsidR="007953D1">
        <w:t xml:space="preserve">ly travels down the reins and through the saddle. They have to have complete trust </w:t>
      </w:r>
      <w:r w:rsidR="009A4F99">
        <w:t>in you to keep them out of danger just as you do in them,</w:t>
      </w:r>
      <w:r w:rsidR="007953D1">
        <w:t xml:space="preserve"> especially when riding on busy roads.</w:t>
      </w:r>
      <w:r w:rsidR="00106854">
        <w:t xml:space="preserve">  It is</w:t>
      </w:r>
      <w:r w:rsidR="00BE297A">
        <w:t xml:space="preserve"> thought that Bowlby</w:t>
      </w:r>
      <w:r w:rsidR="00A55D50">
        <w:t>’s</w:t>
      </w:r>
      <w:r w:rsidR="00BE297A">
        <w:t xml:space="preserve"> (1975) attachment theory</w:t>
      </w:r>
      <w:r w:rsidR="008D3A29">
        <w:t xml:space="preserve"> </w:t>
      </w:r>
      <w:r w:rsidR="0064419F">
        <w:t>posed relationships with animals a</w:t>
      </w:r>
      <w:r w:rsidR="00733EB3">
        <w:t>nd</w:t>
      </w:r>
      <w:r w:rsidR="0064419F">
        <w:t xml:space="preserve"> humans</w:t>
      </w:r>
      <w:r w:rsidR="00A55D50">
        <w:t>,</w:t>
      </w:r>
      <w:r w:rsidR="0064419F">
        <w:t xml:space="preserve"> </w:t>
      </w:r>
      <w:r w:rsidR="00E313CB">
        <w:t xml:space="preserve">as detailed by (Raina et al., 1999; </w:t>
      </w:r>
      <w:r w:rsidR="00A55D50">
        <w:t>Beetz et al., 2012).</w:t>
      </w:r>
      <w:r w:rsidR="009725F3">
        <w:t xml:space="preserve">  Riding for me is my therapy</w:t>
      </w:r>
      <w:r w:rsidR="00D67AD2">
        <w:t>;</w:t>
      </w:r>
      <w:r w:rsidR="005E5C86">
        <w:t xml:space="preserve"> my horse gives me exactly what I need every time without knowing it</w:t>
      </w:r>
      <w:r w:rsidR="001E1F91">
        <w:t>. T</w:t>
      </w:r>
      <w:r w:rsidR="00323BD8">
        <w:t>here have been days when I have gone and sat in the field and watched him be a horse</w:t>
      </w:r>
      <w:r w:rsidR="00D67AD2">
        <w:t>,</w:t>
      </w:r>
      <w:r w:rsidR="00323BD8">
        <w:t xml:space="preserve"> and that has allowed me the time to process and </w:t>
      </w:r>
      <w:r w:rsidR="001E1F91">
        <w:t xml:space="preserve">internalise the things I have heard and then let them go because he does not care about what a child has told me </w:t>
      </w:r>
      <w:r w:rsidR="00D67AD2">
        <w:t>he cares about how I am with him and responds accordingly.</w:t>
      </w:r>
      <w:r w:rsidR="00486AB4">
        <w:t xml:space="preserve">  </w:t>
      </w:r>
      <w:r w:rsidR="00D448A6">
        <w:t xml:space="preserve">The only downside to horse riding is the potential danger </w:t>
      </w:r>
      <w:r w:rsidR="00C43A81">
        <w:t>of</w:t>
      </w:r>
      <w:r w:rsidR="00D448A6">
        <w:t xml:space="preserve"> personal injury </w:t>
      </w:r>
      <w:r w:rsidR="008D343E">
        <w:t xml:space="preserve">(Silver, 2002; </w:t>
      </w:r>
      <w:proofErr w:type="spellStart"/>
      <w:r w:rsidR="008D012C">
        <w:t>Siebenga</w:t>
      </w:r>
      <w:proofErr w:type="spellEnd"/>
      <w:r w:rsidR="008D012C">
        <w:t xml:space="preserve"> et al., 2006)</w:t>
      </w:r>
      <w:r w:rsidR="007C239D">
        <w:t xml:space="preserve"> and the cost</w:t>
      </w:r>
      <w:r w:rsidR="00850283">
        <w:t>,</w:t>
      </w:r>
      <w:r w:rsidR="007C239D">
        <w:t xml:space="preserve"> so I am told.</w:t>
      </w:r>
    </w:p>
    <w:p w14:paraId="70FA3395" w14:textId="77777777" w:rsidR="002E76ED" w:rsidRDefault="002E76ED" w:rsidP="00C35909">
      <w:pPr>
        <w:spacing w:after="160" w:line="480" w:lineRule="auto"/>
        <w:jc w:val="both"/>
      </w:pPr>
    </w:p>
    <w:p w14:paraId="2BA5FE7A" w14:textId="77777777" w:rsidR="002E76ED" w:rsidRDefault="002E76ED" w:rsidP="00C35909">
      <w:pPr>
        <w:spacing w:after="160" w:line="480" w:lineRule="auto"/>
        <w:jc w:val="both"/>
      </w:pPr>
    </w:p>
    <w:p w14:paraId="5279E1D8" w14:textId="3DBCD3F4" w:rsidR="007C239D" w:rsidRPr="0090341D" w:rsidRDefault="007C239D" w:rsidP="00C35909">
      <w:pPr>
        <w:spacing w:after="160" w:line="480" w:lineRule="auto"/>
        <w:jc w:val="both"/>
      </w:pPr>
      <w:r>
        <w:lastRenderedPageBreak/>
        <w:t xml:space="preserve">In conclusion, </w:t>
      </w:r>
      <w:r w:rsidR="00AB7605">
        <w:t xml:space="preserve">there is overwhelming evidence to support the benefits of </w:t>
      </w:r>
      <w:r w:rsidR="00845BD4">
        <w:t xml:space="preserve">early intervention in </w:t>
      </w:r>
      <w:r w:rsidR="006D7D25">
        <w:t>help</w:t>
      </w:r>
      <w:r w:rsidR="00845BD4">
        <w:t>ing not only refugee children but all children who have experienced</w:t>
      </w:r>
      <w:r w:rsidR="00AB7605">
        <w:t xml:space="preserve"> ACEs</w:t>
      </w:r>
      <w:r w:rsidR="009B61FD">
        <w:t xml:space="preserve"> on every level.  More still needs to be done to improve access for all </w:t>
      </w:r>
      <w:r w:rsidR="00845BD4">
        <w:t xml:space="preserve">children and young people </w:t>
      </w:r>
      <w:r w:rsidR="009B61FD">
        <w:t xml:space="preserve">to mental </w:t>
      </w:r>
      <w:r w:rsidR="00A3563B">
        <w:t>health</w:t>
      </w:r>
      <w:r w:rsidR="009B61FD">
        <w:t xml:space="preserve"> care</w:t>
      </w:r>
      <w:r w:rsidR="002E76ED">
        <w:t xml:space="preserve"> support, and this is a growing concern that </w:t>
      </w:r>
      <w:r w:rsidR="00C6424A">
        <w:t>appears to be only getting worse</w:t>
      </w:r>
      <w:r w:rsidR="00845BD4">
        <w:t>.</w:t>
      </w:r>
      <w:r w:rsidR="002E76ED">
        <w:t xml:space="preserve">  </w:t>
      </w:r>
      <w:r w:rsidR="00411A14">
        <w:t>The solution can not lie at the door of our education providers</w:t>
      </w:r>
      <w:r w:rsidR="00843FFF">
        <w:t>,</w:t>
      </w:r>
      <w:r w:rsidR="00411A14">
        <w:t xml:space="preserve"> already stretched </w:t>
      </w:r>
      <w:r w:rsidR="00843FFF">
        <w:t xml:space="preserve">with limited resources and staffing levels. </w:t>
      </w:r>
      <w:r w:rsidR="00157AFC">
        <w:t>I</w:t>
      </w:r>
      <w:r w:rsidR="0036760D">
        <w:t xml:space="preserve">nvesting </w:t>
      </w:r>
      <w:r w:rsidR="00F9317E">
        <w:t>in a viable solution now</w:t>
      </w:r>
      <w:r w:rsidR="0036760D">
        <w:t xml:space="preserve"> would be beneficial financially in the future</w:t>
      </w:r>
      <w:r w:rsidR="00D93AC3">
        <w:t xml:space="preserve">.  </w:t>
      </w:r>
      <w:r w:rsidR="00F9317E">
        <w:t>Thankfully, the cost of self-care can be minimised as, to date, it is free to be outside and walk or even run if you are so inclined.  Taking a walk</w:t>
      </w:r>
      <w:r w:rsidR="00CA1F66">
        <w:t xml:space="preserve"> can have huge benefits not only to mental health but also to physical health.  </w:t>
      </w:r>
      <w:r w:rsidR="00A045FF">
        <w:t>This can also set an example fo</w:t>
      </w:r>
      <w:r w:rsidR="00157AFC">
        <w:t>r</w:t>
      </w:r>
      <w:r w:rsidR="00A045FF">
        <w:t xml:space="preserve"> the younger generations.</w:t>
      </w:r>
    </w:p>
    <w:p w14:paraId="42B75F01" w14:textId="77777777" w:rsidR="00C35909" w:rsidRPr="00C35909" w:rsidRDefault="00C35909" w:rsidP="009E04FD">
      <w:pPr>
        <w:spacing w:line="480" w:lineRule="auto"/>
        <w:jc w:val="both"/>
        <w:rPr>
          <w:b/>
          <w:bCs/>
          <w:i/>
          <w:iCs/>
        </w:rPr>
      </w:pPr>
    </w:p>
    <w:p w14:paraId="6FC0D27E" w14:textId="77777777" w:rsidR="00AE6AB1" w:rsidRPr="00430BC3" w:rsidRDefault="00AE6AB1" w:rsidP="000E19BF">
      <w:pPr>
        <w:spacing w:line="480" w:lineRule="auto"/>
        <w:jc w:val="both"/>
      </w:pPr>
    </w:p>
    <w:p w14:paraId="6526C2A5" w14:textId="1779CA21" w:rsidR="002E76ED" w:rsidRPr="0043649F" w:rsidRDefault="002E76ED" w:rsidP="0043649F">
      <w:pPr>
        <w:spacing w:line="480" w:lineRule="auto"/>
        <w:jc w:val="both"/>
      </w:pPr>
      <w:r>
        <w:rPr>
          <w:b/>
          <w:bCs/>
          <w:i/>
          <w:iCs/>
        </w:rPr>
        <w:br w:type="page"/>
      </w:r>
    </w:p>
    <w:p w14:paraId="5EF2B8FD" w14:textId="77777777" w:rsidR="00B936E3" w:rsidRPr="00930FE6" w:rsidRDefault="00B936E3" w:rsidP="00B936E3">
      <w:pPr>
        <w:spacing w:line="480" w:lineRule="auto"/>
        <w:jc w:val="both"/>
        <w:rPr>
          <w:b/>
          <w:bCs/>
          <w:i/>
          <w:iCs/>
        </w:rPr>
      </w:pPr>
      <w:r w:rsidRPr="00930FE6">
        <w:rPr>
          <w:b/>
          <w:bCs/>
          <w:i/>
          <w:iCs/>
        </w:rPr>
        <w:lastRenderedPageBreak/>
        <w:t>Reference List</w:t>
      </w:r>
    </w:p>
    <w:p w14:paraId="20AFA258"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Akil</w:t>
      </w:r>
      <w:proofErr w:type="spellEnd"/>
      <w:r w:rsidRPr="00930FE6">
        <w:t xml:space="preserve">, L., &amp; Ahmad, H. A. (2016). The recent outbreaks and re-emergence of poliovirus in war and conflict-affected areas. </w:t>
      </w:r>
      <w:r w:rsidRPr="00930FE6">
        <w:rPr>
          <w:i/>
          <w:iCs/>
        </w:rPr>
        <w:t>International Journal of Infectious Diseases: IJID: Official Publication of the International Society for Infectious Diseases</w:t>
      </w:r>
      <w:r w:rsidRPr="00930FE6">
        <w:t xml:space="preserve">, </w:t>
      </w:r>
      <w:r w:rsidRPr="00930FE6">
        <w:rPr>
          <w:i/>
          <w:iCs/>
        </w:rPr>
        <w:t>49</w:t>
      </w:r>
      <w:r w:rsidRPr="00930FE6">
        <w:t>, 40–46. https://doi.org/10.1016/j.ijid.2016.05.025</w:t>
      </w:r>
    </w:p>
    <w:p w14:paraId="0CF3DB0B" w14:textId="6F6867CD" w:rsidR="00B936E3" w:rsidRPr="00930FE6" w:rsidRDefault="00B936E3" w:rsidP="00B936E3">
      <w:pPr>
        <w:pStyle w:val="NormalWeb"/>
        <w:spacing w:before="0" w:beforeAutospacing="0" w:after="0" w:afterAutospacing="0" w:line="480" w:lineRule="auto"/>
        <w:ind w:left="720" w:hanging="720"/>
        <w:jc w:val="both"/>
      </w:pPr>
      <w:proofErr w:type="spellStart"/>
      <w:r w:rsidRPr="00930FE6">
        <w:t>Almoshmosh</w:t>
      </w:r>
      <w:proofErr w:type="spellEnd"/>
      <w:r w:rsidRPr="00930FE6">
        <w:t xml:space="preserve">, N. (2016). The role of war trauma survivors in managing their mental conditions, Syria civil war as an example. </w:t>
      </w:r>
      <w:r w:rsidRPr="00930FE6">
        <w:rPr>
          <w:i/>
          <w:iCs/>
        </w:rPr>
        <w:t xml:space="preserve">Avicenna Journal of </w:t>
      </w:r>
      <w:r w:rsidR="00F32773" w:rsidRPr="00930FE6">
        <w:rPr>
          <w:i/>
          <w:iCs/>
        </w:rPr>
        <w:t>Medicine</w:t>
      </w:r>
      <w:r w:rsidRPr="00930FE6">
        <w:t>, (2, https://doi.org/10.4103/2231-0770.179554</w:t>
      </w:r>
    </w:p>
    <w:p w14:paraId="0226FD02" w14:textId="4E89F117" w:rsidR="00B936E3" w:rsidRPr="00930FE6" w:rsidRDefault="00B936E3" w:rsidP="00B936E3">
      <w:pPr>
        <w:pStyle w:val="NormalWeb"/>
        <w:spacing w:before="0" w:beforeAutospacing="0" w:after="0" w:afterAutospacing="0" w:line="480" w:lineRule="auto"/>
        <w:ind w:left="720" w:hanging="720"/>
        <w:jc w:val="both"/>
      </w:pPr>
      <w:proofErr w:type="spellStart"/>
      <w:r w:rsidRPr="00930FE6">
        <w:t>Annous</w:t>
      </w:r>
      <w:proofErr w:type="spellEnd"/>
      <w:r w:rsidRPr="00930FE6">
        <w:t>, N., Al-</w:t>
      </w:r>
      <w:proofErr w:type="spellStart"/>
      <w:r w:rsidRPr="00930FE6">
        <w:t>Hroub</w:t>
      </w:r>
      <w:proofErr w:type="spellEnd"/>
      <w:r w:rsidRPr="00930FE6">
        <w:t xml:space="preserve">, A., &amp; Zein, F. E. (2022). A Systematic Review of Empirical Evidence on Art Therapy </w:t>
      </w:r>
      <w:r w:rsidR="00F32773" w:rsidRPr="00930FE6">
        <w:t>with</w:t>
      </w:r>
      <w:r w:rsidRPr="00930FE6">
        <w:t xml:space="preserve"> Traumatized Refugee Children and Youth. </w:t>
      </w:r>
      <w:r w:rsidRPr="00930FE6">
        <w:rPr>
          <w:i/>
          <w:iCs/>
        </w:rPr>
        <w:t xml:space="preserve">Frontiers in </w:t>
      </w:r>
      <w:r w:rsidR="00F32773" w:rsidRPr="00930FE6">
        <w:rPr>
          <w:i/>
          <w:iCs/>
        </w:rPr>
        <w:t>Psychology</w:t>
      </w:r>
      <w:r w:rsidRPr="00930FE6">
        <w:t xml:space="preserve">, </w:t>
      </w:r>
      <w:r w:rsidR="008C59E3">
        <w:t xml:space="preserve">p. </w:t>
      </w:r>
      <w:r w:rsidRPr="00930FE6">
        <w:rPr>
          <w:i/>
          <w:iCs/>
        </w:rPr>
        <w:t>13</w:t>
      </w:r>
      <w:r w:rsidRPr="00930FE6">
        <w:t>. https://doi.org/10.3389/fpsyg.2022.811515</w:t>
      </w:r>
    </w:p>
    <w:p w14:paraId="2CC4D832"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Arakelyan, S., &amp; Ager, A. (2020). Annual Research Review: A multilevel bioecological analysis of factors influencing </w:t>
      </w:r>
      <w:r>
        <w:t>refugee children's mental health and psychosocial well‐being</w:t>
      </w:r>
      <w:r w:rsidRPr="00930FE6">
        <w:t xml:space="preserve">. </w:t>
      </w:r>
      <w:r w:rsidRPr="00930FE6">
        <w:rPr>
          <w:i/>
          <w:iCs/>
        </w:rPr>
        <w:t>Journal of Child Psychology and Psychiatry</w:t>
      </w:r>
      <w:r w:rsidRPr="00930FE6">
        <w:t xml:space="preserve">, </w:t>
      </w:r>
      <w:r w:rsidRPr="00930FE6">
        <w:rPr>
          <w:i/>
          <w:iCs/>
        </w:rPr>
        <w:t>62</w:t>
      </w:r>
      <w:r w:rsidRPr="00930FE6">
        <w:t>(5). https://doi.org/10.1111/jcpp.13355</w:t>
      </w:r>
    </w:p>
    <w:p w14:paraId="16A6BEED" w14:textId="4C39D174" w:rsidR="00B936E3" w:rsidRPr="00930FE6" w:rsidRDefault="00B936E3" w:rsidP="00B936E3">
      <w:pPr>
        <w:pStyle w:val="NormalWeb"/>
        <w:spacing w:before="0" w:beforeAutospacing="0" w:after="0" w:afterAutospacing="0" w:line="480" w:lineRule="auto"/>
        <w:ind w:left="720" w:hanging="720"/>
        <w:jc w:val="both"/>
      </w:pPr>
      <w:r w:rsidRPr="00930FE6">
        <w:rPr>
          <w:i/>
          <w:iCs/>
        </w:rPr>
        <w:t>AREA 43 COUNSELLING INFORMATION FOR PARENTS AND CARERS</w:t>
      </w:r>
      <w:r w:rsidRPr="00930FE6">
        <w:t xml:space="preserve">. (n.d.). Retrieved January 5, 2024, from </w:t>
      </w:r>
      <w:r w:rsidR="00F32773" w:rsidRPr="00930FE6">
        <w:t>https://www.area43.co.uk/wp-content/uploads/2020/10/Area-43-Counselling-Information-for-Parents-and-Carers.pdf.</w:t>
      </w:r>
    </w:p>
    <w:p w14:paraId="15F73C87" w14:textId="78502538" w:rsidR="00B936E3" w:rsidRPr="00930FE6" w:rsidRDefault="00B936E3" w:rsidP="00B936E3">
      <w:pPr>
        <w:pStyle w:val="NormalWeb"/>
        <w:spacing w:before="0" w:beforeAutospacing="0" w:after="0" w:afterAutospacing="0" w:line="480" w:lineRule="auto"/>
        <w:ind w:left="720" w:hanging="720"/>
        <w:jc w:val="both"/>
      </w:pPr>
      <w:r w:rsidRPr="00930FE6">
        <w:t xml:space="preserve">Barlow, C. A., &amp; Phelan, A. M. (2007). Peer Collaboration: A Model to Support Counsellor Self-Care. </w:t>
      </w:r>
      <w:r w:rsidRPr="00930FE6">
        <w:rPr>
          <w:i/>
          <w:iCs/>
        </w:rPr>
        <w:t>Canadian Journal of Counselling and Psychotherapy</w:t>
      </w:r>
      <w:r w:rsidRPr="00930FE6">
        <w:t>, (1. https://cjc-rcc.ucalgary.ca/article/view/58802/44279</w:t>
      </w:r>
    </w:p>
    <w:p w14:paraId="48D9C3E2"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Barnett, J. E., Baker, E. K., Elman, N. S., &amp; </w:t>
      </w:r>
      <w:proofErr w:type="spellStart"/>
      <w:r w:rsidRPr="00930FE6">
        <w:t>Schoener</w:t>
      </w:r>
      <w:proofErr w:type="spellEnd"/>
      <w:r w:rsidRPr="00930FE6">
        <w:t xml:space="preserve">, G. R. (2007). In pursuit of wellness: The self-care imperative. </w:t>
      </w:r>
      <w:r w:rsidRPr="00930FE6">
        <w:rPr>
          <w:i/>
          <w:iCs/>
        </w:rPr>
        <w:t>Professional Psychology: Research and Practice</w:t>
      </w:r>
      <w:r w:rsidRPr="00930FE6">
        <w:t xml:space="preserve">, </w:t>
      </w:r>
      <w:r w:rsidRPr="00930FE6">
        <w:rPr>
          <w:i/>
          <w:iCs/>
        </w:rPr>
        <w:t>38</w:t>
      </w:r>
      <w:r w:rsidRPr="00930FE6">
        <w:t>(6), 603–612. https://doi.org/10.1037/0735-7028.38.6.603</w:t>
      </w:r>
    </w:p>
    <w:p w14:paraId="653CA1D2" w14:textId="77777777" w:rsidR="00B936E3" w:rsidRPr="00930FE6" w:rsidRDefault="00B936E3" w:rsidP="00B936E3">
      <w:pPr>
        <w:pStyle w:val="NormalWeb"/>
        <w:spacing w:before="0" w:beforeAutospacing="0" w:after="0" w:afterAutospacing="0" w:line="480" w:lineRule="auto"/>
        <w:ind w:left="720" w:hanging="720"/>
        <w:jc w:val="both"/>
      </w:pPr>
      <w:r w:rsidRPr="00930FE6">
        <w:lastRenderedPageBreak/>
        <w:t xml:space="preserve">Beetz, A., Julius, H., Turner, D., &amp; </w:t>
      </w:r>
      <w:proofErr w:type="spellStart"/>
      <w:r w:rsidRPr="00930FE6">
        <w:t>Kotrschal</w:t>
      </w:r>
      <w:proofErr w:type="spellEnd"/>
      <w:r w:rsidRPr="00930FE6">
        <w:t xml:space="preserve">, K. (2012). Effects of Social Support by a Dog on Stress Modulation in Male Children with Insecure Attachment. </w:t>
      </w:r>
      <w:r w:rsidRPr="00930FE6">
        <w:rPr>
          <w:i/>
          <w:iCs/>
        </w:rPr>
        <w:t>Frontiers in Psychology</w:t>
      </w:r>
      <w:r w:rsidRPr="00930FE6">
        <w:t xml:space="preserve">, </w:t>
      </w:r>
      <w:r w:rsidRPr="00930FE6">
        <w:rPr>
          <w:i/>
          <w:iCs/>
        </w:rPr>
        <w:t>3</w:t>
      </w:r>
      <w:r w:rsidRPr="00930FE6">
        <w:t>. https://doi.org/10.3389/fpsyg.2012.00352</w:t>
      </w:r>
    </w:p>
    <w:p w14:paraId="6218E4A1" w14:textId="41CF5632" w:rsidR="00B936E3" w:rsidRPr="00930FE6" w:rsidRDefault="00B936E3" w:rsidP="00B936E3">
      <w:pPr>
        <w:pStyle w:val="NormalWeb"/>
        <w:spacing w:before="0" w:beforeAutospacing="0" w:after="0" w:afterAutospacing="0" w:line="480" w:lineRule="auto"/>
        <w:ind w:left="720" w:hanging="720"/>
        <w:jc w:val="both"/>
      </w:pPr>
      <w:proofErr w:type="spellStart"/>
      <w:r w:rsidRPr="00930FE6">
        <w:t>Bhutta</w:t>
      </w:r>
      <w:proofErr w:type="spellEnd"/>
      <w:r w:rsidRPr="00930FE6">
        <w:t xml:space="preserve">, Z. A., Keenan, W. J., &amp; Bennett, S. (2016). Children of war: </w:t>
      </w:r>
      <w:r w:rsidR="004E3C81">
        <w:t>U</w:t>
      </w:r>
      <w:r w:rsidRPr="00930FE6">
        <w:t xml:space="preserve">rgent action is needed to save a generation. </w:t>
      </w:r>
      <w:r w:rsidRPr="00930FE6">
        <w:rPr>
          <w:i/>
          <w:iCs/>
        </w:rPr>
        <w:t>The Lancet</w:t>
      </w:r>
      <w:r w:rsidRPr="00930FE6">
        <w:t xml:space="preserve">, </w:t>
      </w:r>
      <w:r w:rsidRPr="00930FE6">
        <w:rPr>
          <w:i/>
          <w:iCs/>
        </w:rPr>
        <w:t>388</w:t>
      </w:r>
      <w:r w:rsidRPr="00930FE6">
        <w:t>(10051), 1275–1276. https://doi.org/10.1016/s0140-6736(16)31577-x</w:t>
      </w:r>
    </w:p>
    <w:p w14:paraId="7007F18A" w14:textId="17B7B8BF" w:rsidR="00B936E3" w:rsidRPr="00930FE6" w:rsidRDefault="00B936E3" w:rsidP="00B936E3">
      <w:pPr>
        <w:pStyle w:val="NormalWeb"/>
        <w:spacing w:before="0" w:beforeAutospacing="0" w:after="0" w:afterAutospacing="0" w:line="480" w:lineRule="auto"/>
        <w:ind w:left="720" w:hanging="720"/>
        <w:jc w:val="both"/>
      </w:pPr>
      <w:proofErr w:type="spellStart"/>
      <w:r w:rsidRPr="00930FE6">
        <w:t>Bosqui</w:t>
      </w:r>
      <w:proofErr w:type="spellEnd"/>
      <w:r w:rsidRPr="00930FE6">
        <w:t xml:space="preserve">, T. J., &amp; </w:t>
      </w:r>
      <w:proofErr w:type="spellStart"/>
      <w:r w:rsidRPr="00930FE6">
        <w:t>Marshoud</w:t>
      </w:r>
      <w:proofErr w:type="spellEnd"/>
      <w:r w:rsidRPr="00930FE6">
        <w:t xml:space="preserve">, B. (2018). Mechanisms of change for interventions aimed at improving the wellbeing, mental health and resilience of children and adolescents affected by war and armed conflict: a systematic review of reviews. </w:t>
      </w:r>
      <w:r w:rsidRPr="00930FE6">
        <w:rPr>
          <w:i/>
          <w:iCs/>
        </w:rPr>
        <w:t>Conflict and Healt</w:t>
      </w:r>
      <w:r w:rsidR="005120F4">
        <w:rPr>
          <w:i/>
          <w:iCs/>
        </w:rPr>
        <w:t>h</w:t>
      </w:r>
      <w:r w:rsidRPr="00930FE6">
        <w:t>, (1). https://doi.org/10.1186/s13031-018-0153-1</w:t>
      </w:r>
    </w:p>
    <w:p w14:paraId="7BCA4167"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Bradley, L., </w:t>
      </w:r>
      <w:proofErr w:type="spellStart"/>
      <w:r w:rsidRPr="00930FE6">
        <w:t>Berbyuk</w:t>
      </w:r>
      <w:proofErr w:type="spellEnd"/>
      <w:r w:rsidRPr="00930FE6">
        <w:t xml:space="preserve"> </w:t>
      </w:r>
      <w:proofErr w:type="spellStart"/>
      <w:r w:rsidRPr="00930FE6">
        <w:t>Lindström</w:t>
      </w:r>
      <w:proofErr w:type="spellEnd"/>
      <w:r w:rsidRPr="00930FE6">
        <w:t xml:space="preserve">, N., &amp; </w:t>
      </w:r>
      <w:proofErr w:type="spellStart"/>
      <w:r w:rsidRPr="00930FE6">
        <w:t>Sofkova</w:t>
      </w:r>
      <w:proofErr w:type="spellEnd"/>
      <w:r w:rsidRPr="00930FE6">
        <w:t xml:space="preserve"> Hashemi, S. (2017). Integration and Language Learning of Newly Arrived Migrants Using Mobile Technology. </w:t>
      </w:r>
      <w:r w:rsidRPr="00930FE6">
        <w:rPr>
          <w:i/>
          <w:iCs/>
        </w:rPr>
        <w:t>Journal of Interactive Media in Education</w:t>
      </w:r>
      <w:r w:rsidRPr="00930FE6">
        <w:t xml:space="preserve">, </w:t>
      </w:r>
      <w:r w:rsidRPr="00930FE6">
        <w:rPr>
          <w:i/>
          <w:iCs/>
        </w:rPr>
        <w:t>2017</w:t>
      </w:r>
      <w:r w:rsidRPr="00930FE6">
        <w:t>(1), 3. https://doi.org/10.5334/jime.434</w:t>
      </w:r>
    </w:p>
    <w:p w14:paraId="193BF971" w14:textId="1CDC3459" w:rsidR="00B936E3" w:rsidRPr="00930FE6" w:rsidRDefault="00B936E3" w:rsidP="00B936E3">
      <w:pPr>
        <w:pStyle w:val="NormalWeb"/>
        <w:spacing w:before="0" w:beforeAutospacing="0" w:after="0" w:afterAutospacing="0" w:line="480" w:lineRule="auto"/>
        <w:ind w:left="720" w:hanging="720"/>
        <w:jc w:val="both"/>
      </w:pPr>
      <w:proofErr w:type="spellStart"/>
      <w:r w:rsidRPr="00930FE6">
        <w:t>Calam</w:t>
      </w:r>
      <w:proofErr w:type="spellEnd"/>
      <w:r w:rsidRPr="00930FE6">
        <w:t xml:space="preserve">, R. (2016). Public health implications and risks for children and families resettled after exposure to armed conflict and displacement. </w:t>
      </w:r>
      <w:r w:rsidRPr="00930FE6">
        <w:rPr>
          <w:i/>
          <w:iCs/>
        </w:rPr>
        <w:t>Scandinavian Journal of Public Heal</w:t>
      </w:r>
      <w:r w:rsidRPr="00930FE6">
        <w:t xml:space="preserve">, (3, </w:t>
      </w:r>
      <w:r w:rsidR="00F32773" w:rsidRPr="00930FE6">
        <w:t>pp.</w:t>
      </w:r>
      <w:r w:rsidRPr="00930FE6">
        <w:t xml:space="preserve"> https://doi.org/10.1177/1403494816675776</w:t>
      </w:r>
    </w:p>
    <w:p w14:paraId="2CDD229E" w14:textId="46D10EA0" w:rsidR="00B936E3" w:rsidRPr="00930FE6" w:rsidRDefault="00B936E3" w:rsidP="00B936E3">
      <w:pPr>
        <w:pStyle w:val="NormalWeb"/>
        <w:spacing w:before="0" w:beforeAutospacing="0" w:after="0" w:afterAutospacing="0" w:line="480" w:lineRule="auto"/>
        <w:ind w:left="720" w:hanging="720"/>
        <w:jc w:val="both"/>
      </w:pPr>
      <w:r w:rsidRPr="00930FE6">
        <w:t xml:space="preserve">CDC. (2020, September 8). </w:t>
      </w:r>
      <w:r w:rsidRPr="00930FE6">
        <w:rPr>
          <w:i/>
          <w:iCs/>
        </w:rPr>
        <w:t>Adverse childhood experiences (ACES)</w:t>
      </w:r>
      <w:r w:rsidRPr="00930FE6">
        <w:t xml:space="preserve">. Www.cdc.gov; </w:t>
      </w:r>
      <w:r w:rsidR="00F32773" w:rsidRPr="00930FE6">
        <w:t>Centres</w:t>
      </w:r>
      <w:r w:rsidRPr="00930FE6">
        <w:t xml:space="preserve"> for Disease Control and Prevention. https://www.cdc.gov/violenceprevention/aces/index.html</w:t>
      </w:r>
    </w:p>
    <w:p w14:paraId="3A85D493" w14:textId="2EA7482F" w:rsidR="00B936E3" w:rsidRPr="00930FE6" w:rsidRDefault="00B936E3" w:rsidP="00B936E3">
      <w:pPr>
        <w:pStyle w:val="NormalWeb"/>
        <w:spacing w:before="0" w:beforeAutospacing="0" w:after="0" w:afterAutospacing="0" w:line="480" w:lineRule="auto"/>
        <w:ind w:left="720" w:hanging="720"/>
        <w:jc w:val="both"/>
      </w:pPr>
      <w:r w:rsidRPr="00930FE6">
        <w:t xml:space="preserve">Crowley, C. (2009). The mental health needs of refugee children: A </w:t>
      </w:r>
      <w:r>
        <w:t>literature review</w:t>
      </w:r>
      <w:r w:rsidRPr="00930FE6">
        <w:t xml:space="preserve"> and implications for nurse practitioners. </w:t>
      </w:r>
      <w:r w:rsidRPr="00930FE6">
        <w:rPr>
          <w:i/>
          <w:iCs/>
        </w:rPr>
        <w:t>Journal of the American Academy of Nurse Practitioners</w:t>
      </w:r>
      <w:r w:rsidRPr="00930FE6">
        <w:t>, (6), 322–33. https://doi.org/10.1111/j.1745-7599.2009.00413.x</w:t>
      </w:r>
    </w:p>
    <w:p w14:paraId="3B38E8B0" w14:textId="77777777" w:rsidR="00B936E3" w:rsidRPr="00930FE6" w:rsidRDefault="00B936E3" w:rsidP="00B936E3">
      <w:pPr>
        <w:pStyle w:val="NormalWeb"/>
        <w:spacing w:before="0" w:beforeAutospacing="0" w:after="0" w:afterAutospacing="0" w:line="480" w:lineRule="auto"/>
        <w:ind w:left="720" w:hanging="720"/>
        <w:jc w:val="both"/>
      </w:pPr>
    </w:p>
    <w:p w14:paraId="11438740" w14:textId="77777777" w:rsidR="00B936E3" w:rsidRPr="00930FE6" w:rsidRDefault="00B936E3" w:rsidP="00B936E3">
      <w:pPr>
        <w:pStyle w:val="NormalWeb"/>
        <w:spacing w:before="0" w:beforeAutospacing="0" w:after="0" w:afterAutospacing="0" w:line="480" w:lineRule="auto"/>
        <w:ind w:left="720" w:hanging="720"/>
        <w:jc w:val="both"/>
      </w:pPr>
    </w:p>
    <w:p w14:paraId="66A85786" w14:textId="0DA1EAC1" w:rsidR="00B936E3" w:rsidRPr="00930FE6" w:rsidRDefault="00B936E3" w:rsidP="00B936E3">
      <w:pPr>
        <w:pStyle w:val="NormalWeb"/>
        <w:spacing w:before="0" w:beforeAutospacing="0" w:after="0" w:afterAutospacing="0" w:line="480" w:lineRule="auto"/>
        <w:ind w:left="720" w:hanging="720"/>
        <w:jc w:val="both"/>
      </w:pPr>
      <w:r w:rsidRPr="00930FE6">
        <w:lastRenderedPageBreak/>
        <w:t xml:space="preserve">Cummings, E. M., </w:t>
      </w:r>
      <w:proofErr w:type="spellStart"/>
      <w:r w:rsidRPr="00930FE6">
        <w:t>Merrilees</w:t>
      </w:r>
      <w:proofErr w:type="spellEnd"/>
      <w:r w:rsidRPr="00930FE6">
        <w:t xml:space="preserve">, C. E., Taylor, L. K., &amp; Mondi, C. F. (2017). Developmental and social-ecological perspectives on children, political violence, and armed conflict. </w:t>
      </w:r>
      <w:r w:rsidRPr="00930FE6">
        <w:rPr>
          <w:i/>
          <w:iCs/>
        </w:rPr>
        <w:t>Development and Psychopatholog</w:t>
      </w:r>
      <w:r w:rsidR="005120F4">
        <w:rPr>
          <w:i/>
          <w:iCs/>
        </w:rPr>
        <w:t>y</w:t>
      </w:r>
      <w:r w:rsidRPr="00930FE6">
        <w:t xml:space="preserve">, (1), </w:t>
      </w:r>
      <w:r w:rsidR="005120F4">
        <w:t xml:space="preserve">pp. </w:t>
      </w:r>
      <w:r w:rsidRPr="00930FE6">
        <w:t>1–10. https://doi.org/10.1017/S0954579416001061</w:t>
      </w:r>
    </w:p>
    <w:p w14:paraId="63328F23"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Dearing, R. L., Maddux, J. E., &amp; Tangney, J. P. (2005). Predictors of Psychological Help Seeking in Clinical and Counselling Psychology Graduate Students. </w:t>
      </w:r>
      <w:r w:rsidRPr="00930FE6">
        <w:rPr>
          <w:i/>
          <w:iCs/>
        </w:rPr>
        <w:t>Professional Psychology: Research and Practice</w:t>
      </w:r>
      <w:r w:rsidRPr="00930FE6">
        <w:t xml:space="preserve">, </w:t>
      </w:r>
      <w:r w:rsidRPr="00930FE6">
        <w:rPr>
          <w:i/>
          <w:iCs/>
        </w:rPr>
        <w:t>36</w:t>
      </w:r>
      <w:r w:rsidRPr="00930FE6">
        <w:t>(3), 323–329. https://doi.org/10.1037/0735-7028.36.3.323</w:t>
      </w:r>
    </w:p>
    <w:p w14:paraId="25AA1B4A"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ESTYN. (2020). </w:t>
      </w:r>
      <w:r w:rsidRPr="00930FE6">
        <w:rPr>
          <w:i/>
          <w:iCs/>
        </w:rPr>
        <w:t>Knowing your children -supporting pupils with adverse childhood experiences (ACES)</w:t>
      </w:r>
      <w:r w:rsidRPr="00930FE6">
        <w:t>. https://www.estyn.gov.wales/system/files/2022-01/Knowing%2520your%2520children%2520%2520supporting%2520pupils%2520with%2520adverse%2520childhood%2520experiences_0.pdf</w:t>
      </w:r>
    </w:p>
    <w:p w14:paraId="09E5BD1A"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Fazel, M., &amp; Betancourt, T. S. (2018). Preventive mental health interventions for refugee children and adolescents in high-income settings. </w:t>
      </w:r>
      <w:r w:rsidRPr="00930FE6">
        <w:rPr>
          <w:i/>
          <w:iCs/>
        </w:rPr>
        <w:t>The Lancet Child &amp; Adolescent Health</w:t>
      </w:r>
      <w:r w:rsidRPr="00930FE6">
        <w:t xml:space="preserve">, </w:t>
      </w:r>
      <w:r w:rsidRPr="00930FE6">
        <w:rPr>
          <w:i/>
          <w:iCs/>
        </w:rPr>
        <w:t>2</w:t>
      </w:r>
      <w:r w:rsidRPr="00930FE6">
        <w:t>(2), 121–132. https://doi.org/10.1016/s2352-4642(17)30147-5</w:t>
      </w:r>
    </w:p>
    <w:p w14:paraId="4D945268"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Fazel, M., &amp; Stein, A. (2002). The Mental Health of Refugee Children. </w:t>
      </w:r>
      <w:r w:rsidRPr="00930FE6">
        <w:rPr>
          <w:i/>
          <w:iCs/>
        </w:rPr>
        <w:t>Archives of Disease in Childhood</w:t>
      </w:r>
      <w:r w:rsidRPr="00930FE6">
        <w:t xml:space="preserve">, </w:t>
      </w:r>
      <w:r w:rsidRPr="00930FE6">
        <w:rPr>
          <w:i/>
          <w:iCs/>
        </w:rPr>
        <w:t>87</w:t>
      </w:r>
      <w:r w:rsidRPr="00930FE6">
        <w:t>(5), 366–370. https://doi.org/10.1136/adc.87.5.366</w:t>
      </w:r>
    </w:p>
    <w:p w14:paraId="4E2A2FF4"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Fegert</w:t>
      </w:r>
      <w:proofErr w:type="spellEnd"/>
      <w:r w:rsidRPr="00930FE6">
        <w:t xml:space="preserve">, J. M., Diehl, C., </w:t>
      </w:r>
      <w:proofErr w:type="spellStart"/>
      <w:r w:rsidRPr="00930FE6">
        <w:t>Leyendecker</w:t>
      </w:r>
      <w:proofErr w:type="spellEnd"/>
      <w:r w:rsidRPr="00930FE6">
        <w:t xml:space="preserve">, B., </w:t>
      </w:r>
      <w:proofErr w:type="spellStart"/>
      <w:r w:rsidRPr="00930FE6">
        <w:t>Hahlweg</w:t>
      </w:r>
      <w:proofErr w:type="spellEnd"/>
      <w:r w:rsidRPr="00930FE6">
        <w:t xml:space="preserve">, K., &amp; </w:t>
      </w:r>
      <w:proofErr w:type="spellStart"/>
      <w:r w:rsidRPr="00930FE6">
        <w:t>Prayon</w:t>
      </w:r>
      <w:proofErr w:type="spellEnd"/>
      <w:r w:rsidRPr="00930FE6">
        <w:t xml:space="preserve">-Blum, V. (2018). Psychosocial problems in traumatised refugee families: an overview of risks and some recommendations for support services. </w:t>
      </w:r>
      <w:r w:rsidRPr="00930FE6">
        <w:rPr>
          <w:i/>
          <w:iCs/>
        </w:rPr>
        <w:t>Child and Adolescent Psychiatry and Mental Health</w:t>
      </w:r>
      <w:r w:rsidRPr="00930FE6">
        <w:t xml:space="preserve">, </w:t>
      </w:r>
      <w:r w:rsidRPr="00930FE6">
        <w:rPr>
          <w:i/>
          <w:iCs/>
        </w:rPr>
        <w:t>12</w:t>
      </w:r>
      <w:r w:rsidRPr="00930FE6">
        <w:t>(1). https://doi.org/10.1186/s13034-017-0210-3</w:t>
      </w:r>
    </w:p>
    <w:p w14:paraId="437E8B1E" w14:textId="77777777" w:rsidR="00B936E3" w:rsidRPr="00930FE6" w:rsidRDefault="00B936E3" w:rsidP="00B936E3">
      <w:pPr>
        <w:pStyle w:val="NormalWeb"/>
        <w:spacing w:before="0" w:beforeAutospacing="0" w:after="0" w:afterAutospacing="0" w:line="480" w:lineRule="auto"/>
        <w:ind w:left="720" w:hanging="720"/>
        <w:jc w:val="both"/>
      </w:pPr>
    </w:p>
    <w:p w14:paraId="68ABD1D1" w14:textId="77777777" w:rsidR="00B936E3" w:rsidRPr="00930FE6" w:rsidRDefault="00B936E3" w:rsidP="00B936E3">
      <w:pPr>
        <w:pStyle w:val="NormalWeb"/>
        <w:spacing w:before="0" w:beforeAutospacing="0" w:after="0" w:afterAutospacing="0" w:line="480" w:lineRule="auto"/>
        <w:ind w:left="720" w:hanging="720"/>
        <w:jc w:val="both"/>
      </w:pPr>
    </w:p>
    <w:p w14:paraId="229D298D" w14:textId="77777777" w:rsidR="00B936E3" w:rsidRPr="00930FE6" w:rsidRDefault="00B936E3" w:rsidP="00B936E3">
      <w:pPr>
        <w:pStyle w:val="NormalWeb"/>
        <w:spacing w:before="0" w:beforeAutospacing="0" w:after="0" w:afterAutospacing="0" w:line="480" w:lineRule="auto"/>
        <w:ind w:left="720" w:hanging="720"/>
        <w:jc w:val="both"/>
      </w:pPr>
    </w:p>
    <w:p w14:paraId="024FCBE9"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lastRenderedPageBreak/>
        <w:t>Felitti</w:t>
      </w:r>
      <w:proofErr w:type="spellEnd"/>
      <w:r w:rsidRPr="00930FE6">
        <w:t xml:space="preserve">, V. J., Anda, R. F., Nordenberg, D., Williamson, D. F., Spitz, A. M., Edwards, V., Koss, M. P., &amp; Marks, J. S. (2019). Relationship of Childhood Abuse and Household Dysfunction to Many of the Leading Causes of Death in Adults: The Adverse Childhood Experiences (ACE) Study. </w:t>
      </w:r>
      <w:r w:rsidRPr="00930FE6">
        <w:rPr>
          <w:i/>
          <w:iCs/>
        </w:rPr>
        <w:t>American Journal of Preventive Medicine</w:t>
      </w:r>
      <w:r w:rsidRPr="00930FE6">
        <w:t xml:space="preserve">, </w:t>
      </w:r>
      <w:r w:rsidRPr="00930FE6">
        <w:rPr>
          <w:i/>
          <w:iCs/>
        </w:rPr>
        <w:t>56</w:t>
      </w:r>
      <w:r w:rsidRPr="00930FE6">
        <w:t>(6), 774–786. https://doi.org/10.1016/j.amepre.2019.04.001</w:t>
      </w:r>
    </w:p>
    <w:p w14:paraId="4A4E5A46" w14:textId="60EAB39F" w:rsidR="00B936E3" w:rsidRPr="00930FE6" w:rsidRDefault="00B936E3" w:rsidP="00B936E3">
      <w:pPr>
        <w:pStyle w:val="NormalWeb"/>
        <w:spacing w:before="0" w:beforeAutospacing="0" w:after="0" w:afterAutospacing="0" w:line="480" w:lineRule="auto"/>
        <w:ind w:left="720" w:hanging="720"/>
        <w:jc w:val="both"/>
      </w:pPr>
      <w:r w:rsidRPr="00930FE6">
        <w:t xml:space="preserve">Figley, C. R. (2002). Compassion fatigue: Psychotherapists’ chronic lack of self-care. </w:t>
      </w:r>
      <w:r w:rsidRPr="00930FE6">
        <w:rPr>
          <w:i/>
          <w:iCs/>
        </w:rPr>
        <w:t>Journal of Clinical Psycholo</w:t>
      </w:r>
      <w:r w:rsidR="00612BCE">
        <w:rPr>
          <w:i/>
          <w:iCs/>
        </w:rPr>
        <w:t>gy</w:t>
      </w:r>
      <w:r w:rsidRPr="00930FE6">
        <w:t>, (11, 1433–. https://doi.org/10.1002/jclp.10090</w:t>
      </w:r>
    </w:p>
    <w:p w14:paraId="3AEA04DA"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Frederick, J., Spratt, T., &amp; Devaney, J. (2023). Supportive Relationships with Trusted Adults for Children and Young People Who Have Experienced Adversities: Implications for Social Work Service Provision. </w:t>
      </w:r>
      <w:r w:rsidRPr="00930FE6">
        <w:rPr>
          <w:i/>
          <w:iCs/>
        </w:rPr>
        <w:t>The British Journal of Social Work</w:t>
      </w:r>
      <w:r w:rsidRPr="00930FE6">
        <w:t xml:space="preserve">, </w:t>
      </w:r>
      <w:r w:rsidRPr="00930FE6">
        <w:rPr>
          <w:i/>
          <w:iCs/>
        </w:rPr>
        <w:t>53</w:t>
      </w:r>
      <w:r w:rsidRPr="00930FE6">
        <w:t>(6). https://doi.org/10.1093/bjsw/bcad107</w:t>
      </w:r>
    </w:p>
    <w:p w14:paraId="3EC8EC5F" w14:textId="26F9BA5F" w:rsidR="00B936E3" w:rsidRPr="00930FE6" w:rsidRDefault="00B936E3" w:rsidP="00B936E3">
      <w:pPr>
        <w:pStyle w:val="NormalWeb"/>
        <w:spacing w:before="0" w:beforeAutospacing="0" w:after="0" w:afterAutospacing="0" w:line="480" w:lineRule="auto"/>
        <w:ind w:left="720" w:hanging="720"/>
        <w:jc w:val="both"/>
      </w:pPr>
      <w:r w:rsidRPr="00930FE6">
        <w:t xml:space="preserve">Gentry, J. E. (2002). Compassion Fatigue. </w:t>
      </w:r>
      <w:r w:rsidRPr="00930FE6">
        <w:rPr>
          <w:i/>
          <w:iCs/>
        </w:rPr>
        <w:t>Journal of Trauma Practice</w:t>
      </w:r>
      <w:r w:rsidRPr="00930FE6">
        <w:t>, (3</w:t>
      </w:r>
      <w:r w:rsidR="009B3F99">
        <w:t>–</w:t>
      </w:r>
      <w:r w:rsidRPr="00930FE6">
        <w:t xml:space="preserve">4), </w:t>
      </w:r>
      <w:r w:rsidR="004E3C81">
        <w:t xml:space="preserve">pp. </w:t>
      </w:r>
      <w:r w:rsidRPr="00930FE6">
        <w:t>37–. https://doi.org/10.1300/j189v01n03_03</w:t>
      </w:r>
    </w:p>
    <w:p w14:paraId="3D20D5CC"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Gerber, M., Brand, S., Herrmann, C., </w:t>
      </w:r>
      <w:proofErr w:type="spellStart"/>
      <w:r w:rsidRPr="00930FE6">
        <w:t>Colledge</w:t>
      </w:r>
      <w:proofErr w:type="spellEnd"/>
      <w:r w:rsidRPr="00930FE6">
        <w:t xml:space="preserve">, F., </w:t>
      </w:r>
      <w:proofErr w:type="spellStart"/>
      <w:r w:rsidRPr="00930FE6">
        <w:t>Holsboer-Trachsler</w:t>
      </w:r>
      <w:proofErr w:type="spellEnd"/>
      <w:r w:rsidRPr="00930FE6">
        <w:t xml:space="preserve">, E., &amp; </w:t>
      </w:r>
      <w:proofErr w:type="spellStart"/>
      <w:r w:rsidRPr="00930FE6">
        <w:t>Pühse</w:t>
      </w:r>
      <w:proofErr w:type="spellEnd"/>
      <w:r w:rsidRPr="00930FE6">
        <w:t xml:space="preserve">, U. (2014). Increased objectively assessed vigorous-intensity exercise is associated with reduced stress, increased mental health and good objective and subjective </w:t>
      </w:r>
      <w:proofErr w:type="gramStart"/>
      <w:r w:rsidRPr="00930FE6">
        <w:t>sleep in</w:t>
      </w:r>
      <w:proofErr w:type="gramEnd"/>
      <w:r w:rsidRPr="00930FE6">
        <w:t xml:space="preserve"> young adults. </w:t>
      </w:r>
      <w:r w:rsidRPr="00930FE6">
        <w:rPr>
          <w:i/>
          <w:iCs/>
        </w:rPr>
        <w:t>Physiology &amp; Behaviour</w:t>
      </w:r>
      <w:r w:rsidRPr="00930FE6">
        <w:t xml:space="preserve">, </w:t>
      </w:r>
      <w:r w:rsidRPr="00930FE6">
        <w:rPr>
          <w:i/>
          <w:iCs/>
        </w:rPr>
        <w:t>135</w:t>
      </w:r>
      <w:r w:rsidRPr="00930FE6">
        <w:t>(135), 17–24. https://doi.org/10.1016/j.physbeh.2014.05.047</w:t>
      </w:r>
    </w:p>
    <w:p w14:paraId="2FB6D26B"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Gizatullina</w:t>
      </w:r>
      <w:proofErr w:type="spellEnd"/>
      <w:r w:rsidRPr="00930FE6">
        <w:t xml:space="preserve">, A., &amp; </w:t>
      </w:r>
      <w:proofErr w:type="spellStart"/>
      <w:r w:rsidRPr="00930FE6">
        <w:t>Sibgatullina</w:t>
      </w:r>
      <w:proofErr w:type="spellEnd"/>
      <w:r w:rsidRPr="00930FE6">
        <w:t xml:space="preserve">, A. (2018). </w:t>
      </w:r>
      <w:r w:rsidRPr="00930FE6">
        <w:rPr>
          <w:i/>
          <w:iCs/>
        </w:rPr>
        <w:t xml:space="preserve">Journal of Social Studies Education Research </w:t>
      </w:r>
      <w:proofErr w:type="spellStart"/>
      <w:r w:rsidRPr="00930FE6">
        <w:rPr>
          <w:i/>
          <w:iCs/>
        </w:rPr>
        <w:t>Sosyal</w:t>
      </w:r>
      <w:proofErr w:type="spellEnd"/>
      <w:r w:rsidRPr="00930FE6">
        <w:rPr>
          <w:i/>
          <w:iCs/>
        </w:rPr>
        <w:t xml:space="preserve"> </w:t>
      </w:r>
      <w:proofErr w:type="spellStart"/>
      <w:r w:rsidRPr="00930FE6">
        <w:rPr>
          <w:i/>
          <w:iCs/>
        </w:rPr>
        <w:t>Bilgiler</w:t>
      </w:r>
      <w:proofErr w:type="spellEnd"/>
      <w:r w:rsidRPr="00930FE6">
        <w:rPr>
          <w:i/>
          <w:iCs/>
        </w:rPr>
        <w:t xml:space="preserve"> </w:t>
      </w:r>
      <w:proofErr w:type="spellStart"/>
      <w:r w:rsidRPr="00930FE6">
        <w:rPr>
          <w:i/>
          <w:iCs/>
        </w:rPr>
        <w:t>Eğitimi</w:t>
      </w:r>
      <w:proofErr w:type="spellEnd"/>
      <w:r w:rsidRPr="00930FE6">
        <w:rPr>
          <w:i/>
          <w:iCs/>
        </w:rPr>
        <w:t xml:space="preserve"> </w:t>
      </w:r>
      <w:proofErr w:type="spellStart"/>
      <w:r w:rsidRPr="00930FE6">
        <w:rPr>
          <w:i/>
          <w:iCs/>
        </w:rPr>
        <w:t>Araştırmaları</w:t>
      </w:r>
      <w:proofErr w:type="spellEnd"/>
      <w:r w:rsidRPr="00930FE6">
        <w:rPr>
          <w:i/>
          <w:iCs/>
        </w:rPr>
        <w:t xml:space="preserve"> </w:t>
      </w:r>
      <w:proofErr w:type="spellStart"/>
      <w:r w:rsidRPr="00930FE6">
        <w:rPr>
          <w:i/>
          <w:iCs/>
        </w:rPr>
        <w:t>Dergisi</w:t>
      </w:r>
      <w:proofErr w:type="spellEnd"/>
      <w:r w:rsidRPr="00930FE6">
        <w:rPr>
          <w:i/>
          <w:iCs/>
        </w:rPr>
        <w:t xml:space="preserve"> Forming a Foreign Language Teacher’s Professional Competencies in a Multilingual Educational Environment</w:t>
      </w:r>
      <w:r w:rsidRPr="00930FE6">
        <w:t>. https://dergipark.org.tr/en/download/article-file/661103</w:t>
      </w:r>
    </w:p>
    <w:p w14:paraId="13B32E83" w14:textId="77777777" w:rsidR="00B936E3" w:rsidRPr="00930FE6" w:rsidRDefault="00B936E3" w:rsidP="00B936E3">
      <w:pPr>
        <w:pStyle w:val="NormalWeb"/>
        <w:spacing w:before="0" w:beforeAutospacing="0" w:after="0" w:afterAutospacing="0" w:line="480" w:lineRule="auto"/>
        <w:ind w:left="720" w:hanging="720"/>
        <w:jc w:val="both"/>
      </w:pPr>
    </w:p>
    <w:p w14:paraId="5C0C10AF" w14:textId="77777777" w:rsidR="00B936E3" w:rsidRPr="00930FE6" w:rsidRDefault="00B936E3" w:rsidP="00B936E3">
      <w:pPr>
        <w:pStyle w:val="NormalWeb"/>
        <w:spacing w:before="0" w:beforeAutospacing="0" w:after="0" w:afterAutospacing="0" w:line="480" w:lineRule="auto"/>
        <w:ind w:left="720" w:hanging="720"/>
        <w:jc w:val="both"/>
      </w:pPr>
    </w:p>
    <w:p w14:paraId="55E8F326" w14:textId="3DB88BC1" w:rsidR="00B936E3" w:rsidRPr="00930FE6" w:rsidRDefault="00B936E3" w:rsidP="00B936E3">
      <w:pPr>
        <w:pStyle w:val="NormalWeb"/>
        <w:spacing w:before="0" w:beforeAutospacing="0" w:after="0" w:afterAutospacing="0" w:line="480" w:lineRule="auto"/>
        <w:ind w:left="720" w:hanging="720"/>
        <w:jc w:val="both"/>
      </w:pPr>
      <w:proofErr w:type="spellStart"/>
      <w:r w:rsidRPr="00930FE6">
        <w:lastRenderedPageBreak/>
        <w:t>Grafanaki</w:t>
      </w:r>
      <w:proofErr w:type="spellEnd"/>
      <w:r w:rsidRPr="00930FE6">
        <w:t xml:space="preserve">, S., Pearson, D., </w:t>
      </w:r>
      <w:proofErr w:type="spellStart"/>
      <w:r w:rsidRPr="00930FE6">
        <w:t>Cini</w:t>
      </w:r>
      <w:proofErr w:type="spellEnd"/>
      <w:r w:rsidRPr="00930FE6">
        <w:t xml:space="preserve">, F., </w:t>
      </w:r>
      <w:proofErr w:type="spellStart"/>
      <w:r w:rsidRPr="00930FE6">
        <w:t>Godula</w:t>
      </w:r>
      <w:proofErr w:type="spellEnd"/>
      <w:r w:rsidRPr="00930FE6">
        <w:t xml:space="preserve">, D., </w:t>
      </w:r>
      <w:proofErr w:type="spellStart"/>
      <w:r w:rsidRPr="00930FE6">
        <w:t>Mckenzie</w:t>
      </w:r>
      <w:proofErr w:type="spellEnd"/>
      <w:r w:rsidRPr="00930FE6">
        <w:t xml:space="preserve">, B., </w:t>
      </w:r>
      <w:proofErr w:type="spellStart"/>
      <w:r w:rsidRPr="00930FE6">
        <w:t>Nason</w:t>
      </w:r>
      <w:proofErr w:type="spellEnd"/>
      <w:r w:rsidRPr="00930FE6">
        <w:t xml:space="preserve">, S., &amp; Anderegg, M. (2005). Sources of Renewal: A qualitative study on the experience and role of leisure in the life of counsellors and psychologists. </w:t>
      </w:r>
      <w:r w:rsidRPr="00930FE6">
        <w:rPr>
          <w:i/>
          <w:iCs/>
        </w:rPr>
        <w:t>Counselling Psychology Quarterly</w:t>
      </w:r>
      <w:r w:rsidRPr="00930FE6">
        <w:t xml:space="preserve">, (1), </w:t>
      </w:r>
      <w:r w:rsidR="00CD659B">
        <w:t xml:space="preserve">pp. </w:t>
      </w:r>
      <w:r w:rsidRPr="00930FE6">
        <w:t>31–40. https://doi.org/10.1080/09515070500099660</w:t>
      </w:r>
    </w:p>
    <w:p w14:paraId="64C4D005"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Greist</w:t>
      </w:r>
      <w:proofErr w:type="spellEnd"/>
      <w:r w:rsidRPr="00930FE6">
        <w:t xml:space="preserve">, J. H., Klein, M. H., </w:t>
      </w:r>
      <w:proofErr w:type="spellStart"/>
      <w:r w:rsidRPr="00930FE6">
        <w:t>Eischens</w:t>
      </w:r>
      <w:proofErr w:type="spellEnd"/>
      <w:r w:rsidRPr="00930FE6">
        <w:t xml:space="preserve">, R. R., Faris, J., </w:t>
      </w:r>
      <w:proofErr w:type="spellStart"/>
      <w:r w:rsidRPr="00930FE6">
        <w:t>Gurman</w:t>
      </w:r>
      <w:proofErr w:type="spellEnd"/>
      <w:r w:rsidRPr="00930FE6">
        <w:t xml:space="preserve">, A. S., &amp; Morgan, W. P. (1979). Running as treatment for depression. </w:t>
      </w:r>
      <w:r w:rsidRPr="00930FE6">
        <w:rPr>
          <w:i/>
          <w:iCs/>
        </w:rPr>
        <w:t>Comprehensive Psychiatry</w:t>
      </w:r>
      <w:r w:rsidRPr="00930FE6">
        <w:t xml:space="preserve">, </w:t>
      </w:r>
      <w:r w:rsidRPr="00930FE6">
        <w:rPr>
          <w:i/>
          <w:iCs/>
        </w:rPr>
        <w:t>20</w:t>
      </w:r>
      <w:r w:rsidRPr="00930FE6">
        <w:t>(1), 41–54. https://doi.org/10.1016/0010-440x(79)90058-0</w:t>
      </w:r>
    </w:p>
    <w:p w14:paraId="6D6D3A23"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Halevi, G., </w:t>
      </w:r>
      <w:proofErr w:type="spellStart"/>
      <w:r w:rsidRPr="00930FE6">
        <w:t>Djalovski</w:t>
      </w:r>
      <w:proofErr w:type="spellEnd"/>
      <w:r w:rsidRPr="00930FE6">
        <w:t xml:space="preserve">, A., </w:t>
      </w:r>
      <w:proofErr w:type="spellStart"/>
      <w:r w:rsidRPr="00930FE6">
        <w:t>Vengrober</w:t>
      </w:r>
      <w:proofErr w:type="spellEnd"/>
      <w:r w:rsidRPr="00930FE6">
        <w:t xml:space="preserve">, A., &amp; Feldman, R. (2016). Risk and resilience trajectories in war-exposed children across the first decade of life. </w:t>
      </w:r>
      <w:r w:rsidRPr="00930FE6">
        <w:rPr>
          <w:i/>
          <w:iCs/>
        </w:rPr>
        <w:t>Journal of Child Psychology and Psychiatry</w:t>
      </w:r>
      <w:r w:rsidRPr="00930FE6">
        <w:t xml:space="preserve">, </w:t>
      </w:r>
      <w:r w:rsidRPr="00930FE6">
        <w:rPr>
          <w:i/>
          <w:iCs/>
        </w:rPr>
        <w:t>57</w:t>
      </w:r>
      <w:r w:rsidRPr="00930FE6">
        <w:t>(10), 1183–1193. https://doi.org/10.1111/jcpp.12622</w:t>
      </w:r>
    </w:p>
    <w:p w14:paraId="125C4741"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Harrison, R. L., &amp; Westwood, M. J. (2009). Preventing vicarious traumatisation of mental health therapists: Identifying protective practices. </w:t>
      </w:r>
      <w:r w:rsidRPr="00930FE6">
        <w:rPr>
          <w:i/>
          <w:iCs/>
        </w:rPr>
        <w:t>Psychotherapy: Theory, Research, Practice, Training</w:t>
      </w:r>
      <w:r w:rsidRPr="00930FE6">
        <w:t xml:space="preserve">, </w:t>
      </w:r>
      <w:r w:rsidRPr="00930FE6">
        <w:rPr>
          <w:i/>
          <w:iCs/>
        </w:rPr>
        <w:t>46</w:t>
      </w:r>
      <w:r w:rsidRPr="00930FE6">
        <w:t>(2), 203–219. https://doi.org/10.1037/a0016081</w:t>
      </w:r>
    </w:p>
    <w:p w14:paraId="792649B9"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Harvard University. (2015). </w:t>
      </w:r>
      <w:r w:rsidRPr="00930FE6">
        <w:rPr>
          <w:i/>
          <w:iCs/>
        </w:rPr>
        <w:t>Toxic Stress</w:t>
      </w:r>
      <w:r w:rsidRPr="00930FE6">
        <w:t>. Cent</w:t>
      </w:r>
      <w:r>
        <w:t>re</w:t>
      </w:r>
      <w:r w:rsidRPr="00930FE6">
        <w:t xml:space="preserve"> on the Developing Child at Harvard University. https://developingchild.harvard.edu/science/key-concepts/toxic-stress/</w:t>
      </w:r>
    </w:p>
    <w:p w14:paraId="4CE7387D"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Hinkle. (1992). </w:t>
      </w:r>
      <w:r w:rsidRPr="00930FE6">
        <w:rPr>
          <w:i/>
          <w:iCs/>
        </w:rPr>
        <w:t>Aerobic Running Behaviour and Psychotherapeutics: - ProQuest</w:t>
      </w:r>
      <w:r w:rsidRPr="00930FE6">
        <w:t>. Www.proquest.com. https://www.proquest.com/docview/1311959390?pq-origsite=gscholar&amp;fromopenview=true&amp;sourcetype=Scholarly%20Journals&amp;imgSeq=2</w:t>
      </w:r>
    </w:p>
    <w:p w14:paraId="5D6EFE08" w14:textId="36716562" w:rsidR="00B936E3" w:rsidRPr="00930FE6" w:rsidRDefault="00B936E3" w:rsidP="00B936E3">
      <w:pPr>
        <w:pStyle w:val="NormalWeb"/>
        <w:spacing w:before="0" w:beforeAutospacing="0" w:after="0" w:afterAutospacing="0" w:line="480" w:lineRule="auto"/>
        <w:ind w:left="720" w:hanging="720"/>
        <w:jc w:val="both"/>
      </w:pPr>
      <w:r w:rsidRPr="00930FE6">
        <w:t xml:space="preserve">Joseph </w:t>
      </w:r>
      <w:proofErr w:type="spellStart"/>
      <w:r w:rsidRPr="00930FE6">
        <w:t>Sirgy</w:t>
      </w:r>
      <w:proofErr w:type="spellEnd"/>
      <w:r w:rsidRPr="00930FE6">
        <w:t xml:space="preserve">, M., &amp; Wu, J. (2007). The Pleasant Life, the Engaged Life, and the Meaningful Life: What about the Balanced Life? </w:t>
      </w:r>
      <w:r w:rsidRPr="00930FE6">
        <w:rPr>
          <w:i/>
          <w:iCs/>
        </w:rPr>
        <w:t xml:space="preserve">Journal of </w:t>
      </w:r>
      <w:r w:rsidR="00C97EA8" w:rsidRPr="00930FE6">
        <w:rPr>
          <w:i/>
          <w:iCs/>
        </w:rPr>
        <w:t>Happines</w:t>
      </w:r>
      <w:r w:rsidR="007B276A">
        <w:rPr>
          <w:i/>
          <w:iCs/>
        </w:rPr>
        <w:t>s</w:t>
      </w:r>
      <w:r w:rsidRPr="00930FE6">
        <w:t>, (2, p. 183–. https://doi.org/10.1007/s10902-007-9074-1</w:t>
      </w:r>
    </w:p>
    <w:p w14:paraId="061464F5" w14:textId="7F09A736" w:rsidR="00B936E3" w:rsidRDefault="00B936E3" w:rsidP="00B936E3">
      <w:pPr>
        <w:pStyle w:val="NormalWeb"/>
        <w:spacing w:before="0" w:beforeAutospacing="0" w:after="0" w:afterAutospacing="0" w:line="480" w:lineRule="auto"/>
        <w:ind w:left="720" w:hanging="720"/>
        <w:jc w:val="both"/>
      </w:pPr>
      <w:r w:rsidRPr="00930FE6">
        <w:t xml:space="preserve">Kadir, A., </w:t>
      </w:r>
      <w:proofErr w:type="spellStart"/>
      <w:r w:rsidRPr="00930FE6">
        <w:t>Shenoda</w:t>
      </w:r>
      <w:proofErr w:type="spellEnd"/>
      <w:r w:rsidRPr="00930FE6">
        <w:t xml:space="preserve">, S., </w:t>
      </w:r>
      <w:proofErr w:type="spellStart"/>
      <w:r w:rsidRPr="00930FE6">
        <w:t>Goldhagen</w:t>
      </w:r>
      <w:proofErr w:type="spellEnd"/>
      <w:r w:rsidRPr="00930FE6">
        <w:t xml:space="preserve">, J., &amp; </w:t>
      </w:r>
      <w:proofErr w:type="spellStart"/>
      <w:r w:rsidRPr="00930FE6">
        <w:t>Pitterman</w:t>
      </w:r>
      <w:proofErr w:type="spellEnd"/>
      <w:r w:rsidRPr="00930FE6">
        <w:t xml:space="preserve">, S. (2018). The Effects of Armed Conflict on Children. </w:t>
      </w:r>
      <w:r w:rsidR="00C97EA8" w:rsidRPr="00930FE6">
        <w:rPr>
          <w:i/>
          <w:iCs/>
        </w:rPr>
        <w:t>Paediatrics</w:t>
      </w:r>
      <w:r w:rsidRPr="00930FE6">
        <w:t xml:space="preserve">, </w:t>
      </w:r>
      <w:r w:rsidRPr="00930FE6">
        <w:rPr>
          <w:i/>
          <w:iCs/>
        </w:rPr>
        <w:t>142</w:t>
      </w:r>
      <w:r w:rsidRPr="00930FE6">
        <w:t>(6), e20182586. https://doi.org/10.1542/peds.2018-2586</w:t>
      </w:r>
    </w:p>
    <w:p w14:paraId="5771BBA2"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lastRenderedPageBreak/>
        <w:t>Kanno</w:t>
      </w:r>
      <w:proofErr w:type="spellEnd"/>
      <w:r w:rsidRPr="00930FE6">
        <w:t xml:space="preserve">, Y., &amp; Varghese, M. M. (2010). Immigrant and Refugee ESL Students’ Challenges to Accessing Four-Year College Education: From Language Policy to Educational Policy. </w:t>
      </w:r>
      <w:r w:rsidRPr="00930FE6">
        <w:rPr>
          <w:i/>
          <w:iCs/>
        </w:rPr>
        <w:t>Journal of Language, Identity &amp; Education</w:t>
      </w:r>
      <w:r w:rsidRPr="00930FE6">
        <w:t xml:space="preserve">, </w:t>
      </w:r>
      <w:r w:rsidRPr="00930FE6">
        <w:rPr>
          <w:i/>
          <w:iCs/>
        </w:rPr>
        <w:t>9</w:t>
      </w:r>
      <w:r w:rsidRPr="00930FE6">
        <w:t>(5), 310–328. https://doi.org/10.1080/15348458.2010.517693</w:t>
      </w:r>
    </w:p>
    <w:p w14:paraId="41380B45" w14:textId="13B6121F" w:rsidR="00B936E3" w:rsidRPr="00930FE6" w:rsidRDefault="00B936E3" w:rsidP="00B936E3">
      <w:pPr>
        <w:pStyle w:val="NormalWeb"/>
        <w:spacing w:before="0" w:beforeAutospacing="0" w:after="0" w:afterAutospacing="0" w:line="480" w:lineRule="auto"/>
        <w:ind w:left="720" w:hanging="720"/>
        <w:jc w:val="both"/>
      </w:pPr>
      <w:r w:rsidRPr="00930FE6">
        <w:t xml:space="preserve">Kelly, P., Williamson, C., Niven, A. G., Hunter, R., </w:t>
      </w:r>
      <w:proofErr w:type="spellStart"/>
      <w:r w:rsidRPr="00930FE6">
        <w:t>Mutrie</w:t>
      </w:r>
      <w:proofErr w:type="spellEnd"/>
      <w:r w:rsidRPr="00930FE6">
        <w:t xml:space="preserve">, N., &amp; Richards, J. (2018). Walking on sunshine: a scoping review of the evidence for walking and mental health. </w:t>
      </w:r>
      <w:r w:rsidRPr="00930FE6">
        <w:rPr>
          <w:i/>
          <w:iCs/>
        </w:rPr>
        <w:t>British Journal of Sports Medicine</w:t>
      </w:r>
      <w:r w:rsidRPr="00930FE6">
        <w:t>, (12), 800–8. https://doi.org/10.1136/bjsports-2017-098827</w:t>
      </w:r>
    </w:p>
    <w:p w14:paraId="1E15329B"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Knapp, S., Gottlieb, M. C., &amp; </w:t>
      </w:r>
      <w:proofErr w:type="spellStart"/>
      <w:r w:rsidRPr="00930FE6">
        <w:t>Handelsman</w:t>
      </w:r>
      <w:proofErr w:type="spellEnd"/>
      <w:r w:rsidRPr="00930FE6">
        <w:t xml:space="preserve">, M. M. (2017). Enhancing professionalism through self-reflection. </w:t>
      </w:r>
      <w:r w:rsidRPr="00930FE6">
        <w:rPr>
          <w:i/>
          <w:iCs/>
        </w:rPr>
        <w:t>Professional Psychology: Research and Practice</w:t>
      </w:r>
      <w:r w:rsidRPr="00930FE6">
        <w:t xml:space="preserve">, </w:t>
      </w:r>
      <w:r w:rsidRPr="00930FE6">
        <w:rPr>
          <w:i/>
          <w:iCs/>
        </w:rPr>
        <w:t>48</w:t>
      </w:r>
      <w:r w:rsidRPr="00930FE6">
        <w:t>(3), 167–174. https://doi.org/10.1037/pro0000135</w:t>
      </w:r>
    </w:p>
    <w:p w14:paraId="2E43244C" w14:textId="4AE1E609" w:rsidR="00B936E3" w:rsidRPr="00930FE6" w:rsidRDefault="00B936E3" w:rsidP="00B936E3">
      <w:pPr>
        <w:pStyle w:val="NormalWeb"/>
        <w:spacing w:before="0" w:beforeAutospacing="0" w:after="0" w:afterAutospacing="0" w:line="480" w:lineRule="auto"/>
        <w:ind w:left="720" w:hanging="720"/>
        <w:jc w:val="both"/>
      </w:pPr>
      <w:r w:rsidRPr="00930FE6">
        <w:t xml:space="preserve">Krashen, S. (1985). </w:t>
      </w:r>
      <w:r w:rsidRPr="00930FE6">
        <w:rPr>
          <w:i/>
          <w:iCs/>
        </w:rPr>
        <w:t>The Input Hypothesis: Issues and Implicatio</w:t>
      </w:r>
      <w:r w:rsidR="005120F4">
        <w:rPr>
          <w:i/>
          <w:iCs/>
        </w:rPr>
        <w:t>n</w:t>
      </w:r>
      <w:r w:rsidRPr="00930FE6">
        <w:t>. Laredo Publishing.</w:t>
      </w:r>
    </w:p>
    <w:p w14:paraId="60D45618"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Kukulska</w:t>
      </w:r>
      <w:proofErr w:type="spellEnd"/>
      <w:r w:rsidRPr="00930FE6">
        <w:t xml:space="preserve">-Hulme, A., </w:t>
      </w:r>
      <w:proofErr w:type="spellStart"/>
      <w:r w:rsidRPr="00930FE6">
        <w:t>Gaved</w:t>
      </w:r>
      <w:proofErr w:type="spellEnd"/>
      <w:r w:rsidRPr="00930FE6">
        <w:t xml:space="preserve">, M., </w:t>
      </w:r>
      <w:proofErr w:type="spellStart"/>
      <w:r w:rsidRPr="00930FE6">
        <w:t>Paletta</w:t>
      </w:r>
      <w:proofErr w:type="spellEnd"/>
      <w:r w:rsidRPr="00930FE6">
        <w:t xml:space="preserve">, L., Scanlon, E., Jones, A., &amp; Brasher, A. (2015). Mobile Incidental Learning to Support the Inclusion of Recent Immigrants. </w:t>
      </w:r>
      <w:r w:rsidRPr="00930FE6">
        <w:rPr>
          <w:i/>
          <w:iCs/>
        </w:rPr>
        <w:t>Ubiquitous Learning: An International Journal</w:t>
      </w:r>
      <w:r w:rsidRPr="00930FE6">
        <w:t xml:space="preserve">, </w:t>
      </w:r>
      <w:r w:rsidRPr="00930FE6">
        <w:rPr>
          <w:i/>
          <w:iCs/>
        </w:rPr>
        <w:t>7</w:t>
      </w:r>
      <w:r w:rsidRPr="00930FE6">
        <w:t>(2), 9–21. https://doi.org/10.18848/1835-9795/cgp/v07i02/58070</w:t>
      </w:r>
    </w:p>
    <w:p w14:paraId="4CF7B26E" w14:textId="5742B8A4" w:rsidR="00B936E3" w:rsidRPr="00930FE6" w:rsidRDefault="00B936E3" w:rsidP="00B936E3">
      <w:pPr>
        <w:pStyle w:val="NormalWeb"/>
        <w:spacing w:before="0" w:beforeAutospacing="0" w:after="0" w:afterAutospacing="0" w:line="480" w:lineRule="auto"/>
        <w:ind w:left="720" w:hanging="720"/>
        <w:jc w:val="both"/>
      </w:pPr>
      <w:r w:rsidRPr="00930FE6">
        <w:t xml:space="preserve">Lau, L. S., &amp; Rodgers, G. (2021). Cultural competence in refugee service settings: A scoping review. </w:t>
      </w:r>
      <w:r w:rsidRPr="00930FE6">
        <w:rPr>
          <w:i/>
          <w:iCs/>
        </w:rPr>
        <w:t>Health Equit</w:t>
      </w:r>
      <w:r w:rsidR="00CD659B">
        <w:rPr>
          <w:i/>
          <w:iCs/>
        </w:rPr>
        <w:t>y</w:t>
      </w:r>
      <w:r w:rsidRPr="00930FE6">
        <w:t xml:space="preserve">, (1), </w:t>
      </w:r>
      <w:r w:rsidR="00A842B4">
        <w:t xml:space="preserve">pp. </w:t>
      </w:r>
      <w:r w:rsidRPr="00930FE6">
        <w:t>124–134. https://doi.org/10.1089/heq.2020.0094</w:t>
      </w:r>
    </w:p>
    <w:p w14:paraId="55850C63"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Lee, K. (2017). Using Collaborative Strategic Reading with Refugee English Language Learners in an Academic Bridging Program. </w:t>
      </w:r>
      <w:r w:rsidRPr="00930FE6">
        <w:rPr>
          <w:i/>
          <w:iCs/>
        </w:rPr>
        <w:t>TESL Canada Journal</w:t>
      </w:r>
      <w:r w:rsidRPr="00930FE6">
        <w:t>, 97–108. https://doi.org/10.18806/tesl.v33i0.1248</w:t>
      </w:r>
    </w:p>
    <w:p w14:paraId="6C39176A" w14:textId="77777777" w:rsidR="00B936E3" w:rsidRPr="00930FE6" w:rsidRDefault="00B936E3" w:rsidP="00B936E3">
      <w:pPr>
        <w:spacing w:line="480" w:lineRule="auto"/>
        <w:jc w:val="both"/>
        <w:rPr>
          <w:color w:val="222222"/>
          <w:shd w:val="clear" w:color="auto" w:fill="FFFFFF"/>
        </w:rPr>
      </w:pPr>
      <w:proofErr w:type="spellStart"/>
      <w:r w:rsidRPr="00930FE6">
        <w:rPr>
          <w:color w:val="222222"/>
          <w:shd w:val="clear" w:color="auto" w:fill="FFFFFF"/>
        </w:rPr>
        <w:t>Lertola</w:t>
      </w:r>
      <w:proofErr w:type="spellEnd"/>
      <w:r w:rsidRPr="00930FE6">
        <w:rPr>
          <w:color w:val="222222"/>
          <w:shd w:val="clear" w:color="auto" w:fill="FFFFFF"/>
        </w:rPr>
        <w:t xml:space="preserve">, J., &amp; </w:t>
      </w:r>
      <w:proofErr w:type="spellStart"/>
      <w:r w:rsidRPr="00930FE6">
        <w:rPr>
          <w:color w:val="222222"/>
          <w:shd w:val="clear" w:color="auto" w:fill="FFFFFF"/>
        </w:rPr>
        <w:t>Mariotti</w:t>
      </w:r>
      <w:proofErr w:type="spellEnd"/>
      <w:r w:rsidRPr="00930FE6">
        <w:rPr>
          <w:color w:val="222222"/>
          <w:shd w:val="clear" w:color="auto" w:fill="FFFFFF"/>
        </w:rPr>
        <w:t>, C. (2017). Reverse dubbing and subtitling: Raising Pragmatic.</w:t>
      </w:r>
    </w:p>
    <w:p w14:paraId="65443B76" w14:textId="77777777" w:rsidR="00B936E3" w:rsidRPr="00930FE6" w:rsidRDefault="00B936E3" w:rsidP="00B936E3">
      <w:pPr>
        <w:spacing w:line="480" w:lineRule="auto"/>
        <w:ind w:left="720"/>
        <w:jc w:val="both"/>
      </w:pPr>
      <w:r w:rsidRPr="00930FE6">
        <w:rPr>
          <w:color w:val="222222"/>
          <w:shd w:val="clear" w:color="auto" w:fill="FFFFFF"/>
        </w:rPr>
        <w:t>Awareness in Italian English as a second language (ESL) Learners.</w:t>
      </w:r>
      <w:r w:rsidRPr="00930FE6">
        <w:rPr>
          <w:rStyle w:val="apple-converted-space"/>
          <w:rFonts w:eastAsiaTheme="minorEastAsia"/>
          <w:color w:val="222222"/>
          <w:shd w:val="clear" w:color="auto" w:fill="FFFFFF"/>
        </w:rPr>
        <w:t> </w:t>
      </w:r>
      <w:r w:rsidRPr="00930FE6">
        <w:rPr>
          <w:i/>
          <w:iCs/>
          <w:color w:val="222222"/>
        </w:rPr>
        <w:t>The Journal of Specialised Translation</w:t>
      </w:r>
      <w:r w:rsidRPr="00930FE6">
        <w:rPr>
          <w:color w:val="222222"/>
          <w:shd w:val="clear" w:color="auto" w:fill="FFFFFF"/>
        </w:rPr>
        <w:t>,</w:t>
      </w:r>
      <w:r w:rsidRPr="00930FE6">
        <w:rPr>
          <w:rStyle w:val="apple-converted-space"/>
          <w:rFonts w:eastAsiaTheme="minorEastAsia"/>
          <w:color w:val="222222"/>
          <w:shd w:val="clear" w:color="auto" w:fill="FFFFFF"/>
        </w:rPr>
        <w:t> </w:t>
      </w:r>
      <w:r w:rsidRPr="00930FE6">
        <w:rPr>
          <w:i/>
          <w:iCs/>
          <w:color w:val="222222"/>
        </w:rPr>
        <w:t>28</w:t>
      </w:r>
      <w:r w:rsidRPr="00930FE6">
        <w:rPr>
          <w:color w:val="222222"/>
          <w:shd w:val="clear" w:color="auto" w:fill="FFFFFF"/>
        </w:rPr>
        <w:t>, 103-121.</w:t>
      </w:r>
    </w:p>
    <w:p w14:paraId="05AA04BF"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Lustig, S. L., Kia-Keating, M., Knight, W. G., </w:t>
      </w:r>
      <w:proofErr w:type="spellStart"/>
      <w:r w:rsidRPr="00930FE6">
        <w:t>Geltman</w:t>
      </w:r>
      <w:proofErr w:type="spellEnd"/>
      <w:r w:rsidRPr="00930FE6">
        <w:t xml:space="preserve">, P., Ellis, H., Kinzie, J. D., Keane, T., &amp; Saxe, G. N. (2004). Review of Child and Adolescent Refugee Mental Health. </w:t>
      </w:r>
      <w:r w:rsidRPr="00930FE6">
        <w:rPr>
          <w:i/>
          <w:iCs/>
        </w:rPr>
        <w:t xml:space="preserve">Journal </w:t>
      </w:r>
      <w:r w:rsidRPr="00930FE6">
        <w:rPr>
          <w:i/>
          <w:iCs/>
        </w:rPr>
        <w:lastRenderedPageBreak/>
        <w:t>of the American Academy of Child &amp; Adolescent Psychiatry</w:t>
      </w:r>
      <w:r w:rsidRPr="00930FE6">
        <w:t xml:space="preserve">, </w:t>
      </w:r>
      <w:r w:rsidRPr="00930FE6">
        <w:rPr>
          <w:i/>
          <w:iCs/>
        </w:rPr>
        <w:t>43</w:t>
      </w:r>
      <w:r w:rsidRPr="00930FE6">
        <w:t>(1), 24–36. https://doi.org/10.1097/00004583-200401000-00012</w:t>
      </w:r>
    </w:p>
    <w:p w14:paraId="6684D5EC" w14:textId="35B24F75" w:rsidR="00B936E3" w:rsidRPr="00930FE6" w:rsidRDefault="00B936E3" w:rsidP="00B936E3">
      <w:pPr>
        <w:pStyle w:val="NormalWeb"/>
        <w:spacing w:before="0" w:beforeAutospacing="0" w:after="0" w:afterAutospacing="0" w:line="480" w:lineRule="auto"/>
        <w:ind w:left="720" w:hanging="720"/>
        <w:jc w:val="both"/>
      </w:pPr>
      <w:r w:rsidRPr="00930FE6">
        <w:t xml:space="preserve">McCann, I. L., &amp; Pearlman, L. A. (1990). Vicarious traumatisation: A framework for understanding the psychological effects of working with victims. </w:t>
      </w:r>
      <w:r w:rsidRPr="00930FE6">
        <w:rPr>
          <w:i/>
          <w:iCs/>
        </w:rPr>
        <w:t>Journal of Traumatic Stress</w:t>
      </w:r>
      <w:r w:rsidRPr="00930FE6">
        <w:t xml:space="preserve">, (1), </w:t>
      </w:r>
      <w:r w:rsidR="00052E5D">
        <w:t xml:space="preserve">pp. </w:t>
      </w:r>
      <w:r w:rsidRPr="00930FE6">
        <w:t>13. https://doi.org/10.1007/bf00975140</w:t>
      </w:r>
    </w:p>
    <w:p w14:paraId="110FA3F7" w14:textId="57D357F3" w:rsidR="00B936E3" w:rsidRPr="00930FE6" w:rsidRDefault="00B936E3" w:rsidP="00B936E3">
      <w:pPr>
        <w:pStyle w:val="NormalWeb"/>
        <w:spacing w:before="0" w:beforeAutospacing="0" w:after="0" w:afterAutospacing="0" w:line="480" w:lineRule="auto"/>
        <w:ind w:left="720" w:hanging="720"/>
        <w:jc w:val="both"/>
      </w:pPr>
      <w:r w:rsidRPr="00930FE6">
        <w:t xml:space="preserve">McDonald, A. (2017). </w:t>
      </w:r>
      <w:r w:rsidRPr="00930FE6">
        <w:rPr>
          <w:i/>
          <w:iCs/>
        </w:rPr>
        <w:t>Invisible Wounds: The impact of six years of war on the mental health of Syria’s children - Syrian Arab Republic</w:t>
      </w:r>
      <w:r w:rsidRPr="00930FE6">
        <w:t xml:space="preserve">. </w:t>
      </w:r>
      <w:r w:rsidR="00C97EA8" w:rsidRPr="00930FE6">
        <w:t>Relief Web</w:t>
      </w:r>
      <w:r w:rsidRPr="00930FE6">
        <w:t>. https://reliefweb.int/report/syrian-arab-republic/invisible-wounds-impact-six-years-war-mental-health-syria-s-children</w:t>
      </w:r>
    </w:p>
    <w:p w14:paraId="2011FD6B" w14:textId="77777777" w:rsidR="00B936E3" w:rsidRPr="00930FE6" w:rsidRDefault="00B936E3" w:rsidP="00B936E3">
      <w:pPr>
        <w:pStyle w:val="NormalWeb"/>
        <w:spacing w:before="0" w:beforeAutospacing="0" w:after="0" w:afterAutospacing="0" w:line="480" w:lineRule="auto"/>
        <w:ind w:left="720" w:hanging="720"/>
        <w:jc w:val="both"/>
      </w:pPr>
      <w:r w:rsidRPr="00930FE6">
        <w:t>Mclaughlin, C., &amp; Al-</w:t>
      </w:r>
      <w:proofErr w:type="spellStart"/>
      <w:r w:rsidRPr="00930FE6">
        <w:t>Hroub</w:t>
      </w:r>
      <w:proofErr w:type="spellEnd"/>
      <w:r w:rsidRPr="00930FE6">
        <w:t xml:space="preserve">, A. (2016). </w:t>
      </w:r>
      <w:r w:rsidRPr="00930FE6">
        <w:rPr>
          <w:i/>
          <w:iCs/>
        </w:rPr>
        <w:t>UNDERSTANDING AND SUPPORTING VULNERABLE CHILDREN IN SCHOOLS IN LEBANON</w:t>
      </w:r>
      <w:r w:rsidRPr="00930FE6">
        <w:t>. https://www.aub.edu.lb/ifi/Documents/publications/policy_briefs/2016-</w:t>
      </w:r>
    </w:p>
    <w:p w14:paraId="6D33BEAC" w14:textId="758DFDA0" w:rsidR="00B936E3" w:rsidRPr="00930FE6" w:rsidRDefault="00B936E3" w:rsidP="00B936E3">
      <w:pPr>
        <w:pStyle w:val="NormalWeb"/>
        <w:spacing w:before="0" w:beforeAutospacing="0" w:after="0" w:afterAutospacing="0" w:line="480" w:lineRule="auto"/>
        <w:ind w:left="720" w:hanging="720"/>
        <w:jc w:val="both"/>
      </w:pPr>
      <w:r w:rsidRPr="00930FE6">
        <w:t xml:space="preserve">Murray, J. S. (2017). Toxic stress and child refugees. </w:t>
      </w:r>
      <w:r w:rsidRPr="00930FE6">
        <w:rPr>
          <w:i/>
          <w:iCs/>
        </w:rPr>
        <w:t xml:space="preserve">Journal for Specialists in </w:t>
      </w:r>
      <w:r w:rsidR="00C97EA8" w:rsidRPr="00930FE6">
        <w:rPr>
          <w:i/>
          <w:iCs/>
        </w:rPr>
        <w:t>Paediatric</w:t>
      </w:r>
      <w:r w:rsidRPr="00930FE6">
        <w:rPr>
          <w:i/>
          <w:iCs/>
        </w:rPr>
        <w:t xml:space="preserve"> Nursing</w:t>
      </w:r>
      <w:r w:rsidRPr="00930FE6">
        <w:t>, (1). https://doi.org/10.1111/jspn.12200</w:t>
      </w:r>
    </w:p>
    <w:p w14:paraId="7526AD4A" w14:textId="3DA1D287" w:rsidR="00B936E3" w:rsidRPr="00930FE6" w:rsidRDefault="00B936E3" w:rsidP="00B936E3">
      <w:pPr>
        <w:pStyle w:val="NormalWeb"/>
        <w:spacing w:before="0" w:beforeAutospacing="0" w:after="0" w:afterAutospacing="0" w:line="480" w:lineRule="auto"/>
        <w:ind w:left="720" w:hanging="720"/>
        <w:jc w:val="both"/>
      </w:pPr>
      <w:r w:rsidRPr="00930FE6">
        <w:t xml:space="preserve">Myers, S. B., Sweeney, A. C., </w:t>
      </w:r>
      <w:proofErr w:type="spellStart"/>
      <w:r w:rsidRPr="00930FE6">
        <w:t>Popick</w:t>
      </w:r>
      <w:proofErr w:type="spellEnd"/>
      <w:r w:rsidRPr="00930FE6">
        <w:t xml:space="preserve">, V., Wesley, K., </w:t>
      </w:r>
      <w:proofErr w:type="spellStart"/>
      <w:r w:rsidRPr="00930FE6">
        <w:t>Bordfeld</w:t>
      </w:r>
      <w:proofErr w:type="spellEnd"/>
      <w:r w:rsidRPr="00930FE6">
        <w:t xml:space="preserve">, A., &amp; Fingerhut, R. (2012). Self-care practices and perceived stress levels among psychology graduate students. </w:t>
      </w:r>
      <w:r w:rsidRPr="00930FE6">
        <w:rPr>
          <w:i/>
          <w:iCs/>
        </w:rPr>
        <w:t xml:space="preserve">Training and Education in Professional </w:t>
      </w:r>
      <w:r w:rsidR="00C97EA8" w:rsidRPr="00930FE6">
        <w:rPr>
          <w:i/>
          <w:iCs/>
        </w:rPr>
        <w:t>Psycholog</w:t>
      </w:r>
      <w:r w:rsidR="00CD659B">
        <w:rPr>
          <w:i/>
          <w:iCs/>
        </w:rPr>
        <w:t>y</w:t>
      </w:r>
      <w:r w:rsidRPr="00930FE6">
        <w:t xml:space="preserve">, (1), </w:t>
      </w:r>
      <w:r w:rsidR="00A842B4">
        <w:t xml:space="preserve">pp. </w:t>
      </w:r>
      <w:r w:rsidRPr="00930FE6">
        <w:t>55–66. https://doi.org/10.1037/a0026534</w:t>
      </w:r>
    </w:p>
    <w:p w14:paraId="67D2E3CB" w14:textId="2C5EA173" w:rsidR="00B936E3" w:rsidRPr="00930FE6" w:rsidRDefault="00B936E3" w:rsidP="00B936E3">
      <w:pPr>
        <w:pStyle w:val="NormalWeb"/>
        <w:spacing w:before="0" w:beforeAutospacing="0" w:after="0" w:afterAutospacing="0" w:line="480" w:lineRule="auto"/>
        <w:ind w:left="720" w:hanging="720"/>
        <w:jc w:val="both"/>
      </w:pPr>
      <w:proofErr w:type="spellStart"/>
      <w:r w:rsidRPr="00930FE6">
        <w:t>Nocon</w:t>
      </w:r>
      <w:proofErr w:type="spellEnd"/>
      <w:r w:rsidRPr="00930FE6">
        <w:t>, A., Eberle-</w:t>
      </w:r>
      <w:proofErr w:type="spellStart"/>
      <w:r w:rsidRPr="00930FE6">
        <w:t>Sejari</w:t>
      </w:r>
      <w:proofErr w:type="spellEnd"/>
      <w:r w:rsidRPr="00930FE6">
        <w:t xml:space="preserve">, R., </w:t>
      </w:r>
      <w:proofErr w:type="spellStart"/>
      <w:r w:rsidRPr="00930FE6">
        <w:t>Unterhitzenberger</w:t>
      </w:r>
      <w:proofErr w:type="spellEnd"/>
      <w:r w:rsidRPr="00930FE6">
        <w:t xml:space="preserve">, J., &amp; Rosner, R. (2017). The effectiveness of psychosocial interventions in war-traumatized refugee and internally displaced minors: systematic review and meta-analysis. </w:t>
      </w:r>
      <w:r w:rsidRPr="00930FE6">
        <w:rPr>
          <w:i/>
          <w:iCs/>
        </w:rPr>
        <w:t xml:space="preserve">European Journal of </w:t>
      </w:r>
      <w:r w:rsidR="00C97EA8" w:rsidRPr="00930FE6">
        <w:rPr>
          <w:i/>
          <w:iCs/>
        </w:rPr>
        <w:t>Psych traumatology</w:t>
      </w:r>
      <w:r w:rsidRPr="00930FE6">
        <w:t xml:space="preserve">, </w:t>
      </w:r>
      <w:r w:rsidRPr="00930FE6">
        <w:rPr>
          <w:i/>
          <w:iCs/>
        </w:rPr>
        <w:t>8</w:t>
      </w:r>
      <w:r w:rsidRPr="00930FE6">
        <w:t>(sup2), 1388709. https://doi.org/10.1080/20008198.2017.1388709</w:t>
      </w:r>
    </w:p>
    <w:p w14:paraId="2079E2F3"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Nurit</w:t>
      </w:r>
      <w:proofErr w:type="spellEnd"/>
      <w:r w:rsidRPr="00930FE6">
        <w:t xml:space="preserve">, W., &amp; Michal, A.-B. (2003). Rest: a qualitative exploration of the phenomenon. </w:t>
      </w:r>
      <w:r w:rsidRPr="00930FE6">
        <w:rPr>
          <w:i/>
          <w:iCs/>
        </w:rPr>
        <w:t>Occupational Therapy International</w:t>
      </w:r>
      <w:r w:rsidRPr="00930FE6">
        <w:t xml:space="preserve">, </w:t>
      </w:r>
      <w:r w:rsidRPr="00930FE6">
        <w:rPr>
          <w:i/>
          <w:iCs/>
        </w:rPr>
        <w:t>10</w:t>
      </w:r>
      <w:r w:rsidRPr="00930FE6">
        <w:t>(4), 227–238. https://doi.org/10.1002/oti.187</w:t>
      </w:r>
    </w:p>
    <w:p w14:paraId="7F0455F2" w14:textId="6347C9A0" w:rsidR="00B936E3" w:rsidRPr="00930FE6" w:rsidRDefault="00B936E3" w:rsidP="00B936E3">
      <w:pPr>
        <w:pStyle w:val="NormalWeb"/>
        <w:spacing w:before="0" w:beforeAutospacing="0" w:after="0" w:afterAutospacing="0" w:line="480" w:lineRule="auto"/>
        <w:ind w:left="720" w:hanging="720"/>
        <w:jc w:val="both"/>
      </w:pPr>
      <w:r w:rsidRPr="00930FE6">
        <w:lastRenderedPageBreak/>
        <w:t xml:space="preserve">Oswald, F., Campbell, J., Williamson, C., Richards, J., &amp; Kelly, P. (2020). A Scoping Review of the Relationship between Running and Mental Health. </w:t>
      </w:r>
      <w:r w:rsidRPr="00930FE6">
        <w:rPr>
          <w:i/>
          <w:iCs/>
        </w:rPr>
        <w:t>International Journal of Environmental Research and Public Healt</w:t>
      </w:r>
      <w:r w:rsidR="00CD659B">
        <w:rPr>
          <w:i/>
          <w:iCs/>
        </w:rPr>
        <w:t>h</w:t>
      </w:r>
      <w:r w:rsidRPr="00930FE6">
        <w:t xml:space="preserve">, (21, </w:t>
      </w:r>
      <w:proofErr w:type="gramStart"/>
      <w:r w:rsidR="00052E5D">
        <w:t xml:space="preserve">p. </w:t>
      </w:r>
      <w:r w:rsidRPr="00930FE6">
        <w:t>.</w:t>
      </w:r>
      <w:proofErr w:type="gramEnd"/>
      <w:r w:rsidRPr="00930FE6">
        <w:t xml:space="preserve"> https://doi.org/10.3390/ijerph17218059</w:t>
      </w:r>
    </w:p>
    <w:p w14:paraId="646224AA"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Patsiopoulos</w:t>
      </w:r>
      <w:proofErr w:type="spellEnd"/>
      <w:r w:rsidRPr="00930FE6">
        <w:t>, A. T., &amp; Buchanan, M. J. (2011). The practice of self-compassion in counsel</w:t>
      </w:r>
      <w:r>
        <w:t>l</w:t>
      </w:r>
      <w:r w:rsidRPr="00930FE6">
        <w:t xml:space="preserve">ing: A narrative inquiry. </w:t>
      </w:r>
      <w:r w:rsidRPr="00930FE6">
        <w:rPr>
          <w:i/>
          <w:iCs/>
        </w:rPr>
        <w:t>Professional Psychology: Research and Practice</w:t>
      </w:r>
      <w:r w:rsidRPr="00930FE6">
        <w:t xml:space="preserve">, </w:t>
      </w:r>
      <w:r w:rsidRPr="00930FE6">
        <w:rPr>
          <w:i/>
          <w:iCs/>
        </w:rPr>
        <w:t>42</w:t>
      </w:r>
      <w:r w:rsidRPr="00930FE6">
        <w:t>(4), 301–307. https://doi.org/10.1037/a0024482</w:t>
      </w:r>
    </w:p>
    <w:p w14:paraId="2425826C" w14:textId="540EEB8C" w:rsidR="00B936E3" w:rsidRPr="00930FE6" w:rsidRDefault="00B936E3" w:rsidP="00B936E3">
      <w:pPr>
        <w:pStyle w:val="NormalWeb"/>
        <w:spacing w:before="0" w:beforeAutospacing="0" w:after="0" w:afterAutospacing="0" w:line="480" w:lineRule="auto"/>
        <w:ind w:left="720" w:hanging="720"/>
        <w:jc w:val="both"/>
      </w:pPr>
      <w:r w:rsidRPr="00930FE6">
        <w:t xml:space="preserve">Pearson, L. (2011). Exploring the Effectiveness of Mobile Phones to Support English Language Learning for Migrant Groups. </w:t>
      </w:r>
      <w:r w:rsidRPr="00930FE6">
        <w:rPr>
          <w:i/>
          <w:iCs/>
        </w:rPr>
        <w:t xml:space="preserve">Journal of the Research </w:t>
      </w:r>
      <w:r w:rsidR="003C268D" w:rsidRPr="00930FE6">
        <w:rPr>
          <w:i/>
          <w:iCs/>
        </w:rPr>
        <w:t>Centre</w:t>
      </w:r>
      <w:r w:rsidRPr="00930FE6">
        <w:rPr>
          <w:i/>
          <w:iCs/>
        </w:rPr>
        <w:t xml:space="preserve"> for Educational T</w:t>
      </w:r>
      <w:r w:rsidRPr="00930FE6">
        <w:t xml:space="preserve">, (1, </w:t>
      </w:r>
      <w:r w:rsidR="00052E5D">
        <w:t xml:space="preserve">pp. </w:t>
      </w:r>
      <w:r w:rsidRPr="00930FE6">
        <w:t>90–.</w:t>
      </w:r>
    </w:p>
    <w:p w14:paraId="4E093BF4"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Posluns</w:t>
      </w:r>
      <w:proofErr w:type="spellEnd"/>
      <w:r w:rsidRPr="00930FE6">
        <w:t xml:space="preserve">, K., &amp; Gall, T. L. (2019). Dear mental health practitioners, take care of yourselves: A literature review on self-care. </w:t>
      </w:r>
      <w:r w:rsidRPr="00930FE6">
        <w:rPr>
          <w:i/>
          <w:iCs/>
        </w:rPr>
        <w:t>International Journal for the Advancement of Counselling</w:t>
      </w:r>
      <w:r w:rsidRPr="00930FE6">
        <w:t xml:space="preserve">, </w:t>
      </w:r>
      <w:r w:rsidRPr="00930FE6">
        <w:rPr>
          <w:i/>
          <w:iCs/>
        </w:rPr>
        <w:t>42</w:t>
      </w:r>
      <w:r w:rsidRPr="00930FE6">
        <w:t>(1), 1–20. https://doi.org/10.1007/s10447-019-09382-w</w:t>
      </w:r>
    </w:p>
    <w:p w14:paraId="534DEDDC"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Quinlan, R., Schweitzer, R. D., Khawaja, N., &amp; Griffin, J. (2016). Evaluation of a school-based creative arts therapy program for adolescents from refugee backgrounds. </w:t>
      </w:r>
      <w:r w:rsidRPr="00930FE6">
        <w:rPr>
          <w:i/>
          <w:iCs/>
        </w:rPr>
        <w:t>The Arts in Psychotherapy</w:t>
      </w:r>
      <w:r w:rsidRPr="00930FE6">
        <w:t xml:space="preserve">, </w:t>
      </w:r>
      <w:r w:rsidRPr="00930FE6">
        <w:rPr>
          <w:i/>
          <w:iCs/>
        </w:rPr>
        <w:t>47</w:t>
      </w:r>
      <w:r w:rsidRPr="00930FE6">
        <w:t>, 72–78. https://doi.org/10.1016/j.aip.2015.09.006</w:t>
      </w:r>
    </w:p>
    <w:p w14:paraId="6FAAF22D" w14:textId="457E25EB" w:rsidR="00B936E3" w:rsidRPr="00930FE6" w:rsidRDefault="00B936E3" w:rsidP="00B936E3">
      <w:pPr>
        <w:pStyle w:val="NormalWeb"/>
        <w:spacing w:before="0" w:beforeAutospacing="0" w:after="0" w:afterAutospacing="0" w:line="480" w:lineRule="auto"/>
        <w:ind w:left="720" w:hanging="720"/>
        <w:jc w:val="both"/>
      </w:pPr>
      <w:r w:rsidRPr="00930FE6">
        <w:t xml:space="preserve">Raina, P., </w:t>
      </w:r>
      <w:proofErr w:type="spellStart"/>
      <w:r w:rsidRPr="00930FE6">
        <w:t>Waltner</w:t>
      </w:r>
      <w:proofErr w:type="spellEnd"/>
      <w:r w:rsidRPr="00930FE6">
        <w:t xml:space="preserve">-Toews, D., </w:t>
      </w:r>
      <w:proofErr w:type="spellStart"/>
      <w:r w:rsidRPr="00930FE6">
        <w:t>Bonnett</w:t>
      </w:r>
      <w:proofErr w:type="spellEnd"/>
      <w:r w:rsidRPr="00930FE6">
        <w:t xml:space="preserve">, B., Woodward, C., &amp; Abernathy, T. (1999). Influence of Companion Animals on the Physical and Psychological Health of Older People: An Analysis of a One-Year Longitudinal Study. </w:t>
      </w:r>
      <w:r w:rsidRPr="00930FE6">
        <w:rPr>
          <w:i/>
          <w:iCs/>
        </w:rPr>
        <w:t>Journal of the American Geriatrics Societ</w:t>
      </w:r>
      <w:r w:rsidR="00A45D36">
        <w:rPr>
          <w:i/>
          <w:iCs/>
        </w:rPr>
        <w:t>y</w:t>
      </w:r>
      <w:r w:rsidRPr="00930FE6">
        <w:t xml:space="preserve">, (3, </w:t>
      </w:r>
      <w:r w:rsidR="001155E1">
        <w:t xml:space="preserve">pp. </w:t>
      </w:r>
      <w:r w:rsidRPr="00930FE6">
        <w:t>323–. https://doi.org/10.1111/j.1532-5415.1999.tb02996.x</w:t>
      </w:r>
    </w:p>
    <w:p w14:paraId="0C199FB6" w14:textId="532AD6B1" w:rsidR="00B936E3" w:rsidRPr="00930FE6" w:rsidRDefault="00B936E3" w:rsidP="00B936E3">
      <w:pPr>
        <w:pStyle w:val="NormalWeb"/>
        <w:spacing w:before="0" w:beforeAutospacing="0" w:after="0" w:afterAutospacing="0" w:line="480" w:lineRule="auto"/>
        <w:ind w:left="720" w:hanging="720"/>
        <w:jc w:val="both"/>
      </w:pPr>
      <w:proofErr w:type="spellStart"/>
      <w:r w:rsidRPr="00930FE6">
        <w:t>Rany</w:t>
      </w:r>
      <w:proofErr w:type="spellEnd"/>
      <w:r w:rsidRPr="00930FE6">
        <w:t xml:space="preserve">, O., </w:t>
      </w:r>
      <w:proofErr w:type="spellStart"/>
      <w:r w:rsidRPr="00930FE6">
        <w:t>Kalouri</w:t>
      </w:r>
      <w:proofErr w:type="spellEnd"/>
      <w:r w:rsidRPr="00930FE6">
        <w:t>, T</w:t>
      </w:r>
      <w:r w:rsidR="00052E5D">
        <w:t>.</w:t>
      </w:r>
      <w:r w:rsidRPr="00930FE6">
        <w:t>, N., B</w:t>
      </w:r>
      <w:r w:rsidR="001476F5">
        <w:t>.</w:t>
      </w:r>
      <w:r w:rsidRPr="00930FE6">
        <w:t xml:space="preserve">, A., &amp; </w:t>
      </w:r>
      <w:proofErr w:type="spellStart"/>
      <w:r w:rsidRPr="00930FE6">
        <w:t>Antonopoulou</w:t>
      </w:r>
      <w:proofErr w:type="spellEnd"/>
      <w:r w:rsidRPr="00930FE6">
        <w:t xml:space="preserve">, A. (2021). Art Therapy and </w:t>
      </w:r>
      <w:r w:rsidR="003C268D" w:rsidRPr="00930FE6">
        <w:t>Counselling</w:t>
      </w:r>
      <w:r w:rsidRPr="00930FE6">
        <w:t xml:space="preserve"> for Migrant and Refugee Children. </w:t>
      </w:r>
      <w:r w:rsidRPr="00930FE6">
        <w:rPr>
          <w:i/>
          <w:iCs/>
        </w:rPr>
        <w:t>Journal of Liberal Arts and Humanities (JLAH) Issue</w:t>
      </w:r>
      <w:r w:rsidRPr="00930FE6">
        <w:t xml:space="preserve">, (6), </w:t>
      </w:r>
      <w:r w:rsidR="00052E5D">
        <w:t xml:space="preserve">pp. </w:t>
      </w:r>
      <w:r w:rsidRPr="00930FE6">
        <w:t>2. https://doi.org/10.48150/jlah.v2no6.2021.a3</w:t>
      </w:r>
    </w:p>
    <w:p w14:paraId="4E10CA3B"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Riggs, N. R., </w:t>
      </w:r>
      <w:proofErr w:type="spellStart"/>
      <w:r w:rsidRPr="00930FE6">
        <w:t>Spruijt</w:t>
      </w:r>
      <w:proofErr w:type="spellEnd"/>
      <w:r w:rsidRPr="00930FE6">
        <w:t xml:space="preserve">-Metz, D., Chou, C.-P., &amp; </w:t>
      </w:r>
      <w:proofErr w:type="spellStart"/>
      <w:r w:rsidRPr="00930FE6">
        <w:t>Pentz</w:t>
      </w:r>
      <w:proofErr w:type="spellEnd"/>
      <w:r w:rsidRPr="00930FE6">
        <w:t xml:space="preserve">, M. A. (2012). Relationships between executive cognitive function and lifetime substance use and obesity-related behaviours </w:t>
      </w:r>
      <w:r w:rsidRPr="00930FE6">
        <w:lastRenderedPageBreak/>
        <w:t xml:space="preserve">in fourth-grade youth. </w:t>
      </w:r>
      <w:r w:rsidRPr="00930FE6">
        <w:rPr>
          <w:i/>
          <w:iCs/>
        </w:rPr>
        <w:t>Child Neuropsychology</w:t>
      </w:r>
      <w:r w:rsidRPr="00930FE6">
        <w:t xml:space="preserve">, </w:t>
      </w:r>
      <w:r w:rsidRPr="00930FE6">
        <w:rPr>
          <w:i/>
          <w:iCs/>
        </w:rPr>
        <w:t>18</w:t>
      </w:r>
      <w:r w:rsidRPr="00930FE6">
        <w:t>(1), 1–11. https://doi.org/10.1080/09297049.2011.555759</w:t>
      </w:r>
    </w:p>
    <w:p w14:paraId="752B0D5A"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Rousseau, C., &amp; </w:t>
      </w:r>
      <w:proofErr w:type="spellStart"/>
      <w:r w:rsidRPr="00930FE6">
        <w:t>Guzder</w:t>
      </w:r>
      <w:proofErr w:type="spellEnd"/>
      <w:r w:rsidRPr="00930FE6">
        <w:t xml:space="preserve">, J. (2008). School-Based Prevention Programs for Refugee Children. </w:t>
      </w:r>
      <w:r w:rsidRPr="00930FE6">
        <w:rPr>
          <w:i/>
          <w:iCs/>
        </w:rPr>
        <w:t>Child and Adolescent Psychiatric Clinics of North America</w:t>
      </w:r>
      <w:r w:rsidRPr="00930FE6">
        <w:t xml:space="preserve">, </w:t>
      </w:r>
      <w:r w:rsidRPr="00930FE6">
        <w:rPr>
          <w:i/>
          <w:iCs/>
        </w:rPr>
        <w:t>17</w:t>
      </w:r>
      <w:r w:rsidRPr="00930FE6">
        <w:t xml:space="preserve">(3), 533–549. </w:t>
      </w:r>
      <w:hyperlink r:id="rId6" w:history="1">
        <w:r w:rsidRPr="00930FE6">
          <w:rPr>
            <w:rStyle w:val="Hyperlink"/>
          </w:rPr>
          <w:t>https://doi.org/10.1016/j.chc.2008.02.002</w:t>
        </w:r>
      </w:hyperlink>
    </w:p>
    <w:p w14:paraId="0FAC2052"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Rousseau, C., &amp; </w:t>
      </w:r>
      <w:proofErr w:type="spellStart"/>
      <w:r w:rsidRPr="00930FE6">
        <w:t>Heusch</w:t>
      </w:r>
      <w:proofErr w:type="spellEnd"/>
      <w:r w:rsidRPr="00930FE6">
        <w:t xml:space="preserve">, N. (2000). The Trip: A Creative Expression Project for Refugee and Immigrant Children. </w:t>
      </w:r>
      <w:r w:rsidRPr="00930FE6">
        <w:rPr>
          <w:i/>
          <w:iCs/>
        </w:rPr>
        <w:t>Art Therapy</w:t>
      </w:r>
      <w:r w:rsidRPr="00930FE6">
        <w:t xml:space="preserve">, </w:t>
      </w:r>
      <w:r w:rsidRPr="00930FE6">
        <w:rPr>
          <w:i/>
          <w:iCs/>
        </w:rPr>
        <w:t>17</w:t>
      </w:r>
      <w:r w:rsidRPr="00930FE6">
        <w:t>(1), 31–40. https://doi.org/10.1080/07421656.2000.10129434</w:t>
      </w:r>
    </w:p>
    <w:p w14:paraId="5960AF8C"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Shamama</w:t>
      </w:r>
      <w:proofErr w:type="spellEnd"/>
      <w:r w:rsidRPr="00930FE6">
        <w:t>-</w:t>
      </w:r>
      <w:proofErr w:type="spellStart"/>
      <w:r w:rsidRPr="00930FE6">
        <w:t>tus</w:t>
      </w:r>
      <w:proofErr w:type="spellEnd"/>
      <w:r w:rsidRPr="00930FE6">
        <w:t xml:space="preserve">-Sabah, S. (2011). Chaos and Its Influence on Children’s Development: An Ecological Perspective. </w:t>
      </w:r>
      <w:r w:rsidRPr="00930FE6">
        <w:rPr>
          <w:i/>
          <w:iCs/>
        </w:rPr>
        <w:t>ProQuest</w:t>
      </w:r>
      <w:r w:rsidRPr="00930FE6">
        <w:t>, 85. https://www.proquest.com/docview/2791997408?accountid=130472&amp;parentSessionId=IO40mjkpedT6U01KLRQ8f5hozJzo7njq%2FNCUo3tbCW4%3D&amp;pq-origsite=primo&amp;sourcetype=Scholarly%20Journals</w:t>
      </w:r>
    </w:p>
    <w:p w14:paraId="6D3B6BD1"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t>Siebenga</w:t>
      </w:r>
      <w:proofErr w:type="spellEnd"/>
      <w:r w:rsidRPr="00930FE6">
        <w:t xml:space="preserve">, J., </w:t>
      </w:r>
      <w:proofErr w:type="spellStart"/>
      <w:r w:rsidRPr="00930FE6">
        <w:t>Segers</w:t>
      </w:r>
      <w:proofErr w:type="spellEnd"/>
      <w:r w:rsidRPr="00930FE6">
        <w:t xml:space="preserve">, M. J. M., </w:t>
      </w:r>
      <w:proofErr w:type="spellStart"/>
      <w:r w:rsidRPr="00930FE6">
        <w:t>Elzinga</w:t>
      </w:r>
      <w:proofErr w:type="spellEnd"/>
      <w:r w:rsidRPr="00930FE6">
        <w:t xml:space="preserve">, M. J., Bakker, F. C., </w:t>
      </w:r>
      <w:proofErr w:type="spellStart"/>
      <w:r w:rsidRPr="00930FE6">
        <w:t>Haarman</w:t>
      </w:r>
      <w:proofErr w:type="spellEnd"/>
      <w:r w:rsidRPr="00930FE6">
        <w:t xml:space="preserve">, H. J. T. M., &amp; </w:t>
      </w:r>
      <w:proofErr w:type="spellStart"/>
      <w:r w:rsidRPr="00930FE6">
        <w:t>Patka</w:t>
      </w:r>
      <w:proofErr w:type="spellEnd"/>
      <w:r w:rsidRPr="00930FE6">
        <w:t xml:space="preserve">, P. (2006). Spine fractures caused by horse riding. </w:t>
      </w:r>
      <w:r w:rsidRPr="00930FE6">
        <w:rPr>
          <w:i/>
          <w:iCs/>
        </w:rPr>
        <w:t>European Spine Journal</w:t>
      </w:r>
      <w:r w:rsidRPr="00930FE6">
        <w:t xml:space="preserve">, </w:t>
      </w:r>
      <w:r w:rsidRPr="00930FE6">
        <w:rPr>
          <w:i/>
          <w:iCs/>
        </w:rPr>
        <w:t>15</w:t>
      </w:r>
      <w:r w:rsidRPr="00930FE6">
        <w:t>(4), 465–471. https://doi.org/10.1007/s00586-005-1012-5</w:t>
      </w:r>
    </w:p>
    <w:p w14:paraId="1BA42897"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Silver, J. (2002). Spinal injuries resulting from horse riding accidents. </w:t>
      </w:r>
      <w:r w:rsidRPr="00930FE6">
        <w:rPr>
          <w:i/>
          <w:iCs/>
        </w:rPr>
        <w:t>Spinal Cor</w:t>
      </w:r>
      <w:r w:rsidRPr="00930FE6">
        <w:t>, (6), pp. 264–271. https://doi.org/10.1038/sj.sc.3101280</w:t>
      </w:r>
    </w:p>
    <w:p w14:paraId="03B5DF7B" w14:textId="584C291B" w:rsidR="00B936E3" w:rsidRPr="00930FE6" w:rsidRDefault="00B936E3" w:rsidP="00B936E3">
      <w:pPr>
        <w:pStyle w:val="NormalWeb"/>
        <w:spacing w:before="0" w:beforeAutospacing="0" w:after="0" w:afterAutospacing="0" w:line="480" w:lineRule="auto"/>
        <w:ind w:left="720" w:hanging="720"/>
        <w:jc w:val="both"/>
      </w:pPr>
      <w:proofErr w:type="spellStart"/>
      <w:r w:rsidRPr="00930FE6">
        <w:t>Skovholt</w:t>
      </w:r>
      <w:proofErr w:type="spellEnd"/>
      <w:r w:rsidRPr="00930FE6">
        <w:t xml:space="preserve">, T. M., Grier, T. L., &amp; Hanson, M. R. (2001). Career </w:t>
      </w:r>
      <w:r w:rsidR="003C268D" w:rsidRPr="00930FE6">
        <w:t>Counselling</w:t>
      </w:r>
      <w:r w:rsidRPr="00930FE6">
        <w:t xml:space="preserve"> for Longevity: Self-Care and Burnout Prevention Strategies for </w:t>
      </w:r>
      <w:r w:rsidR="003C268D" w:rsidRPr="00930FE6">
        <w:t>Counsellor</w:t>
      </w:r>
      <w:r w:rsidRPr="00930FE6">
        <w:t xml:space="preserve"> Resilience. </w:t>
      </w:r>
      <w:r w:rsidRPr="00930FE6">
        <w:rPr>
          <w:i/>
          <w:iCs/>
        </w:rPr>
        <w:t>Journal of Career Development</w:t>
      </w:r>
      <w:r w:rsidRPr="00930FE6">
        <w:t xml:space="preserve">, </w:t>
      </w:r>
      <w:r w:rsidRPr="00930FE6">
        <w:rPr>
          <w:i/>
          <w:iCs/>
        </w:rPr>
        <w:t>27</w:t>
      </w:r>
      <w:r w:rsidRPr="00930FE6">
        <w:t>(3), 167–176.</w:t>
      </w:r>
    </w:p>
    <w:p w14:paraId="734B351E"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Smith, P. L., &amp; Moss, S. B. (2009). Psychologist Impairment: What Is It, How Can It Be Prevented, and What Can Be Done to Address It? </w:t>
      </w:r>
      <w:r w:rsidRPr="00930FE6">
        <w:rPr>
          <w:i/>
          <w:iCs/>
        </w:rPr>
        <w:t>Clinical Psychology: Science and Practice</w:t>
      </w:r>
      <w:r w:rsidRPr="00930FE6">
        <w:t xml:space="preserve">, </w:t>
      </w:r>
      <w:r w:rsidRPr="00930FE6">
        <w:rPr>
          <w:i/>
          <w:iCs/>
        </w:rPr>
        <w:t>16</w:t>
      </w:r>
      <w:r w:rsidRPr="00930FE6">
        <w:t>(1), 1–15. https://doi.org/10.1111/j.1468-2850.2009.01137.x</w:t>
      </w:r>
    </w:p>
    <w:p w14:paraId="2741AC06" w14:textId="77777777" w:rsidR="00B936E3" w:rsidRPr="00930FE6" w:rsidRDefault="00B936E3" w:rsidP="00B936E3">
      <w:pPr>
        <w:pStyle w:val="NormalWeb"/>
        <w:spacing w:before="0" w:beforeAutospacing="0" w:after="0" w:afterAutospacing="0" w:line="480" w:lineRule="auto"/>
        <w:ind w:left="720" w:hanging="720"/>
        <w:jc w:val="both"/>
      </w:pPr>
      <w:proofErr w:type="spellStart"/>
      <w:r w:rsidRPr="00930FE6">
        <w:lastRenderedPageBreak/>
        <w:t>Spaas</w:t>
      </w:r>
      <w:proofErr w:type="spellEnd"/>
      <w:r w:rsidRPr="00930FE6">
        <w:t>, C., Said-</w:t>
      </w:r>
      <w:proofErr w:type="spellStart"/>
      <w:r w:rsidRPr="00930FE6">
        <w:t>Metwaly</w:t>
      </w:r>
      <w:proofErr w:type="spellEnd"/>
      <w:r w:rsidRPr="00930FE6">
        <w:t xml:space="preserve">, S., </w:t>
      </w:r>
      <w:proofErr w:type="spellStart"/>
      <w:r w:rsidRPr="00930FE6">
        <w:t>Skovdal</w:t>
      </w:r>
      <w:proofErr w:type="spellEnd"/>
      <w:r w:rsidRPr="00930FE6">
        <w:t xml:space="preserve">, M., </w:t>
      </w:r>
      <w:proofErr w:type="spellStart"/>
      <w:r w:rsidRPr="00930FE6">
        <w:t>Primdahl</w:t>
      </w:r>
      <w:proofErr w:type="spellEnd"/>
      <w:r w:rsidRPr="00930FE6">
        <w:t xml:space="preserve">, N. L., </w:t>
      </w:r>
      <w:proofErr w:type="spellStart"/>
      <w:r w:rsidRPr="00930FE6">
        <w:t>Jervelund</w:t>
      </w:r>
      <w:proofErr w:type="spellEnd"/>
      <w:r w:rsidRPr="00930FE6">
        <w:t xml:space="preserve">, S. S., Hilden, P. K., Andersen, A. J., </w:t>
      </w:r>
      <w:proofErr w:type="spellStart"/>
      <w:r w:rsidRPr="00930FE6">
        <w:t>Opaas</w:t>
      </w:r>
      <w:proofErr w:type="spellEnd"/>
      <w:r w:rsidRPr="00930FE6">
        <w:t xml:space="preserve">, M., </w:t>
      </w:r>
      <w:proofErr w:type="spellStart"/>
      <w:r w:rsidRPr="00930FE6">
        <w:t>Soye</w:t>
      </w:r>
      <w:proofErr w:type="spellEnd"/>
      <w:r w:rsidRPr="00930FE6">
        <w:t xml:space="preserve">, E., Watters, C., </w:t>
      </w:r>
      <w:proofErr w:type="spellStart"/>
      <w:r w:rsidRPr="00930FE6">
        <w:t>Verelst</w:t>
      </w:r>
      <w:proofErr w:type="spellEnd"/>
      <w:r w:rsidRPr="00930FE6">
        <w:t xml:space="preserve">, A., </w:t>
      </w:r>
      <w:proofErr w:type="spellStart"/>
      <w:r w:rsidRPr="00930FE6">
        <w:t>Derluyn</w:t>
      </w:r>
      <w:proofErr w:type="spellEnd"/>
      <w:r w:rsidRPr="00930FE6">
        <w:t xml:space="preserve">, I., </w:t>
      </w:r>
      <w:proofErr w:type="spellStart"/>
      <w:r w:rsidRPr="00930FE6">
        <w:t>Colpin</w:t>
      </w:r>
      <w:proofErr w:type="spellEnd"/>
      <w:r w:rsidRPr="00930FE6">
        <w:t xml:space="preserve">, H., &amp; </w:t>
      </w:r>
      <w:proofErr w:type="spellStart"/>
      <w:r w:rsidRPr="00930FE6">
        <w:t>Haene</w:t>
      </w:r>
      <w:proofErr w:type="spellEnd"/>
      <w:r w:rsidRPr="00930FE6">
        <w:t xml:space="preserve">, L. D. (2023). School-based Psychosocial Interventions’ Effectiveness in Strengthening Refugee and Migrant Adolescents’ Mental Health, Resilience, and Social Relations: A Four-country Cluster-Randomized Study. </w:t>
      </w:r>
      <w:r w:rsidRPr="00930FE6">
        <w:rPr>
          <w:i/>
          <w:iCs/>
        </w:rPr>
        <w:t>Psychosocial Intervention</w:t>
      </w:r>
      <w:r w:rsidRPr="00930FE6">
        <w:t xml:space="preserve">, </w:t>
      </w:r>
      <w:r w:rsidRPr="00930FE6">
        <w:rPr>
          <w:i/>
          <w:iCs/>
        </w:rPr>
        <w:t>32</w:t>
      </w:r>
      <w:r w:rsidRPr="00930FE6">
        <w:t>(3), 177–189. https://doi.org/10.5093/pi2023a12</w:t>
      </w:r>
    </w:p>
    <w:p w14:paraId="1D7119DB" w14:textId="45B3C292" w:rsidR="00B936E3" w:rsidRPr="00930FE6" w:rsidRDefault="00B936E3" w:rsidP="00B936E3">
      <w:pPr>
        <w:pStyle w:val="NormalWeb"/>
        <w:spacing w:before="0" w:beforeAutospacing="0" w:after="0" w:afterAutospacing="0" w:line="480" w:lineRule="auto"/>
        <w:ind w:left="720" w:hanging="720"/>
        <w:jc w:val="both"/>
      </w:pPr>
      <w:r w:rsidRPr="00930FE6">
        <w:t xml:space="preserve">Stuckey, H. L., &amp; Nobel, J. (2010). The Connection Between Art, Healing, and Public Health: A Review of Current Literature. </w:t>
      </w:r>
      <w:r w:rsidRPr="00930FE6">
        <w:rPr>
          <w:i/>
          <w:iCs/>
        </w:rPr>
        <w:t>American Journal of P</w:t>
      </w:r>
      <w:r w:rsidRPr="00930FE6">
        <w:t>, (2, p. 254–. https://doi.org/10.2105/ajph.2008.156497</w:t>
      </w:r>
    </w:p>
    <w:p w14:paraId="16F99877"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UNHCR. (1951). </w:t>
      </w:r>
      <w:r w:rsidRPr="00930FE6">
        <w:rPr>
          <w:i/>
          <w:iCs/>
        </w:rPr>
        <w:t>The 1951 Refugee Convention</w:t>
      </w:r>
      <w:r w:rsidRPr="00930FE6">
        <w:t>. UNHCR UK. https://www.unhcr.org/uk/about-unhcr/who-we-are/1951-refugee-convention</w:t>
      </w:r>
    </w:p>
    <w:p w14:paraId="005ABFA9"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UNHCR. (2023, October 24). </w:t>
      </w:r>
      <w:r w:rsidRPr="00930FE6">
        <w:rPr>
          <w:i/>
          <w:iCs/>
        </w:rPr>
        <w:t>Refugee Statistics</w:t>
      </w:r>
      <w:r w:rsidRPr="00930FE6">
        <w:t>. UNHCR; UNHCR. https://www.unhcr.org/refugee-statistics/</w:t>
      </w:r>
    </w:p>
    <w:p w14:paraId="3477733D" w14:textId="6AC4DFC9" w:rsidR="00B936E3" w:rsidRPr="00930FE6" w:rsidRDefault="00B936E3" w:rsidP="00B936E3">
      <w:pPr>
        <w:pStyle w:val="NormalWeb"/>
        <w:spacing w:before="0" w:beforeAutospacing="0" w:after="0" w:afterAutospacing="0" w:line="480" w:lineRule="auto"/>
        <w:ind w:left="720" w:hanging="720"/>
        <w:jc w:val="both"/>
      </w:pPr>
      <w:r w:rsidRPr="00930FE6">
        <w:t xml:space="preserve">UNICEF. (1989). </w:t>
      </w:r>
      <w:r w:rsidRPr="00930FE6">
        <w:rPr>
          <w:i/>
          <w:iCs/>
        </w:rPr>
        <w:t>UN Convention on the Rights of the Child (UNCRC)</w:t>
      </w:r>
      <w:r w:rsidRPr="00930FE6">
        <w:t xml:space="preserve">. </w:t>
      </w:r>
      <w:r w:rsidR="003C268D" w:rsidRPr="00930FE6">
        <w:t>UNICEF</w:t>
      </w:r>
      <w:r w:rsidRPr="00930FE6">
        <w:t>; UNICEF. https://www.unicef.org.uk/what-we-do/un-convention-child-rights/</w:t>
      </w:r>
    </w:p>
    <w:p w14:paraId="658CB184"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Vygotsky, L. (1978). </w:t>
      </w:r>
      <w:r w:rsidRPr="00930FE6">
        <w:rPr>
          <w:i/>
          <w:iCs/>
        </w:rPr>
        <w:t>Mind in Society: The Development of Higher Psychological P</w:t>
      </w:r>
      <w:r w:rsidRPr="00930FE6">
        <w:t>. Harvard University Press.</w:t>
      </w:r>
    </w:p>
    <w:p w14:paraId="618312AE"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Waltman, S. H., Frankel, S. A., &amp; Williston, M. A. (2016). Improving clinician self-awareness and increasing accurate representation of clinical competencies. </w:t>
      </w:r>
      <w:r w:rsidRPr="00930FE6">
        <w:rPr>
          <w:i/>
          <w:iCs/>
        </w:rPr>
        <w:t>Practice Innovations</w:t>
      </w:r>
      <w:r w:rsidRPr="00930FE6">
        <w:t xml:space="preserve">, </w:t>
      </w:r>
      <w:r w:rsidRPr="00930FE6">
        <w:rPr>
          <w:i/>
          <w:iCs/>
        </w:rPr>
        <w:t>1</w:t>
      </w:r>
      <w:r w:rsidRPr="00930FE6">
        <w:t>(3), 178–188. https://doi.org/10.1037/pri0000026</w:t>
      </w:r>
    </w:p>
    <w:p w14:paraId="7C709578" w14:textId="1C3C35C8" w:rsidR="00B936E3" w:rsidRPr="00930FE6" w:rsidRDefault="00B936E3" w:rsidP="00B936E3">
      <w:pPr>
        <w:pStyle w:val="NormalWeb"/>
        <w:spacing w:before="0" w:beforeAutospacing="0" w:after="0" w:afterAutospacing="0" w:line="480" w:lineRule="auto"/>
        <w:ind w:left="720" w:hanging="720"/>
        <w:jc w:val="both"/>
      </w:pPr>
      <w:r w:rsidRPr="00930FE6">
        <w:t xml:space="preserve">Williams, I. D., Richardson, T. A., Moore, D. D., Gambrel, L. E., &amp; Keeling, M. L. (2010). Perspectives on Self-Care. </w:t>
      </w:r>
      <w:r w:rsidRPr="00930FE6">
        <w:rPr>
          <w:i/>
          <w:iCs/>
        </w:rPr>
        <w:t>Journal of Creativity in Men</w:t>
      </w:r>
      <w:r w:rsidRPr="00930FE6">
        <w:t>, (3, p. 320–. https://doi.org/10.1080/15401383.2010.507700</w:t>
      </w:r>
    </w:p>
    <w:p w14:paraId="06230AE4" w14:textId="3D677683" w:rsidR="00B936E3" w:rsidRPr="00930FE6" w:rsidRDefault="00B936E3" w:rsidP="00B936E3">
      <w:pPr>
        <w:pStyle w:val="NormalWeb"/>
        <w:spacing w:before="0" w:beforeAutospacing="0" w:after="0" w:afterAutospacing="0" w:line="480" w:lineRule="auto"/>
        <w:ind w:left="720" w:hanging="720"/>
        <w:jc w:val="both"/>
      </w:pPr>
      <w:r w:rsidRPr="00930FE6">
        <w:t xml:space="preserve">Wood, S., Ford, K., Hardcastle, K., Hopkins, J., Hughes, K., &amp; Bellis, M. (2020). </w:t>
      </w:r>
      <w:r w:rsidRPr="00930FE6">
        <w:rPr>
          <w:i/>
          <w:iCs/>
        </w:rPr>
        <w:t xml:space="preserve">Adverse Childhood Experiences in child refugee and </w:t>
      </w:r>
      <w:r w:rsidR="003C268D" w:rsidRPr="00930FE6">
        <w:rPr>
          <w:i/>
          <w:iCs/>
        </w:rPr>
        <w:t>asylum-seeking</w:t>
      </w:r>
      <w:r w:rsidRPr="00930FE6">
        <w:rPr>
          <w:i/>
          <w:iCs/>
        </w:rPr>
        <w:t xml:space="preserve"> populations Adverse </w:t>
      </w:r>
      <w:r w:rsidRPr="00930FE6">
        <w:rPr>
          <w:i/>
          <w:iCs/>
        </w:rPr>
        <w:lastRenderedPageBreak/>
        <w:t xml:space="preserve">Childhood Experiences in child refugee and </w:t>
      </w:r>
      <w:proofErr w:type="gramStart"/>
      <w:r w:rsidRPr="00930FE6">
        <w:rPr>
          <w:i/>
          <w:iCs/>
        </w:rPr>
        <w:t>asylum seeking</w:t>
      </w:r>
      <w:proofErr w:type="gramEnd"/>
      <w:r w:rsidRPr="00930FE6">
        <w:rPr>
          <w:i/>
          <w:iCs/>
        </w:rPr>
        <w:t xml:space="preserve"> populations</w:t>
      </w:r>
      <w:r w:rsidRPr="00930FE6">
        <w:t>. https://www.wmsmp.org.uk/wp-content/uploads/ACEs-in-Child-Refugee-and-Asylum-Seekers-Report-English-final.pdf</w:t>
      </w:r>
    </w:p>
    <w:p w14:paraId="09658EB2" w14:textId="77777777" w:rsidR="00B936E3" w:rsidRPr="00930FE6" w:rsidRDefault="00B936E3" w:rsidP="00B936E3">
      <w:pPr>
        <w:pStyle w:val="NormalWeb"/>
        <w:spacing w:before="0" w:beforeAutospacing="0" w:after="0" w:afterAutospacing="0" w:line="480" w:lineRule="auto"/>
        <w:ind w:left="720" w:hanging="720"/>
        <w:jc w:val="both"/>
      </w:pPr>
      <w:r w:rsidRPr="00930FE6">
        <w:t xml:space="preserve">World Health Organization. (2020). </w:t>
      </w:r>
      <w:r w:rsidRPr="00930FE6">
        <w:rPr>
          <w:i/>
          <w:iCs/>
        </w:rPr>
        <w:t>Adverse Childhood Experiences International Questionnaire (ACE-IQ)</w:t>
      </w:r>
      <w:r w:rsidRPr="00930FE6">
        <w:t>. Www.who.int. https://www.who.int/publications/m/item/adverse-childhood-experiences-international-questionnaire-(ace-iq)</w:t>
      </w:r>
    </w:p>
    <w:p w14:paraId="181FE92E" w14:textId="74A80265" w:rsidR="00B936E3" w:rsidRDefault="00B936E3" w:rsidP="00B936E3">
      <w:pPr>
        <w:pStyle w:val="NormalWeb"/>
        <w:spacing w:before="0" w:beforeAutospacing="0" w:after="0" w:afterAutospacing="0" w:line="480" w:lineRule="auto"/>
        <w:ind w:left="720" w:hanging="720"/>
        <w:jc w:val="both"/>
      </w:pPr>
      <w:r w:rsidRPr="00930FE6">
        <w:t xml:space="preserve">Young Minds. (2018). </w:t>
      </w:r>
      <w:r w:rsidRPr="00930FE6">
        <w:rPr>
          <w:i/>
          <w:iCs/>
        </w:rPr>
        <w:t>Understanding trauma and adversity</w:t>
      </w:r>
      <w:r w:rsidRPr="00930FE6">
        <w:t xml:space="preserve">. </w:t>
      </w:r>
      <w:r w:rsidR="003C268D" w:rsidRPr="00930FE6">
        <w:t>Young Minds</w:t>
      </w:r>
      <w:r w:rsidRPr="00930FE6">
        <w:t>. https://www.youngminds.org.uk/professional/resources/understanding-trauma-and-adversity/</w:t>
      </w:r>
    </w:p>
    <w:p w14:paraId="072F0534" w14:textId="77777777" w:rsidR="006D2DD4" w:rsidRPr="00A20131" w:rsidRDefault="006D2DD4" w:rsidP="00A20131">
      <w:pPr>
        <w:spacing w:line="480" w:lineRule="auto"/>
        <w:jc w:val="both"/>
      </w:pPr>
    </w:p>
    <w:sectPr w:rsidR="006D2DD4" w:rsidRPr="00A20131" w:rsidSect="00690180">
      <w:footerReference w:type="even" r:id="rId7"/>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55BB1" w14:textId="77777777" w:rsidR="00690180" w:rsidRDefault="00690180" w:rsidP="0046740A">
      <w:r>
        <w:separator/>
      </w:r>
    </w:p>
  </w:endnote>
  <w:endnote w:type="continuationSeparator" w:id="0">
    <w:p w14:paraId="5398A7C1" w14:textId="77777777" w:rsidR="00690180" w:rsidRDefault="00690180" w:rsidP="00467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1372601"/>
      <w:docPartObj>
        <w:docPartGallery w:val="Page Numbers (Bottom of Page)"/>
        <w:docPartUnique/>
      </w:docPartObj>
    </w:sdtPr>
    <w:sdtEndPr>
      <w:rPr>
        <w:rStyle w:val="PageNumber"/>
      </w:rPr>
    </w:sdtEndPr>
    <w:sdtContent>
      <w:p w14:paraId="421A66A3" w14:textId="7E11ECEB" w:rsidR="004E1A20" w:rsidRDefault="004E1A20" w:rsidP="005C5B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31F896" w14:textId="77777777" w:rsidR="004E1A20" w:rsidRDefault="004E1A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07828"/>
      <w:docPartObj>
        <w:docPartGallery w:val="Page Numbers (Bottom of Page)"/>
        <w:docPartUnique/>
      </w:docPartObj>
    </w:sdtPr>
    <w:sdtEndPr>
      <w:rPr>
        <w:rStyle w:val="PageNumber"/>
      </w:rPr>
    </w:sdtEndPr>
    <w:sdtContent>
      <w:p w14:paraId="6C61F538" w14:textId="63D19ED2" w:rsidR="004E1A20" w:rsidRDefault="004E1A20" w:rsidP="005C5B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6CA0D0" w14:textId="77777777" w:rsidR="004E1A20" w:rsidRDefault="004E1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BD48B" w14:textId="77777777" w:rsidR="00690180" w:rsidRDefault="00690180" w:rsidP="0046740A">
      <w:r>
        <w:separator/>
      </w:r>
    </w:p>
  </w:footnote>
  <w:footnote w:type="continuationSeparator" w:id="0">
    <w:p w14:paraId="2701197E" w14:textId="77777777" w:rsidR="00690180" w:rsidRDefault="00690180" w:rsidP="004674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0B6EFB"/>
    <w:rsid w:val="00006CCB"/>
    <w:rsid w:val="00013F01"/>
    <w:rsid w:val="00015596"/>
    <w:rsid w:val="0002182D"/>
    <w:rsid w:val="000245A3"/>
    <w:rsid w:val="000250AB"/>
    <w:rsid w:val="00030602"/>
    <w:rsid w:val="00032DDF"/>
    <w:rsid w:val="00032F6D"/>
    <w:rsid w:val="000331B3"/>
    <w:rsid w:val="00036BE2"/>
    <w:rsid w:val="000402F3"/>
    <w:rsid w:val="00040A0A"/>
    <w:rsid w:val="000441A4"/>
    <w:rsid w:val="00044C35"/>
    <w:rsid w:val="00044F55"/>
    <w:rsid w:val="0004590A"/>
    <w:rsid w:val="00050FFB"/>
    <w:rsid w:val="00052E5D"/>
    <w:rsid w:val="00055454"/>
    <w:rsid w:val="000554D6"/>
    <w:rsid w:val="000620D7"/>
    <w:rsid w:val="00062889"/>
    <w:rsid w:val="00062B90"/>
    <w:rsid w:val="0006377F"/>
    <w:rsid w:val="00067910"/>
    <w:rsid w:val="0007144A"/>
    <w:rsid w:val="000746B1"/>
    <w:rsid w:val="0008102E"/>
    <w:rsid w:val="0008123D"/>
    <w:rsid w:val="00091293"/>
    <w:rsid w:val="00094596"/>
    <w:rsid w:val="00094C65"/>
    <w:rsid w:val="00096C02"/>
    <w:rsid w:val="00097C05"/>
    <w:rsid w:val="000A22CE"/>
    <w:rsid w:val="000A472A"/>
    <w:rsid w:val="000B361C"/>
    <w:rsid w:val="000B694B"/>
    <w:rsid w:val="000C1CE0"/>
    <w:rsid w:val="000C4F42"/>
    <w:rsid w:val="000C6251"/>
    <w:rsid w:val="000C6EDD"/>
    <w:rsid w:val="000C70A5"/>
    <w:rsid w:val="000C70B1"/>
    <w:rsid w:val="000C715A"/>
    <w:rsid w:val="000D2B6E"/>
    <w:rsid w:val="000D3150"/>
    <w:rsid w:val="000D4729"/>
    <w:rsid w:val="000D6D31"/>
    <w:rsid w:val="000E0A68"/>
    <w:rsid w:val="000E19BF"/>
    <w:rsid w:val="000E448D"/>
    <w:rsid w:val="000E4706"/>
    <w:rsid w:val="000E79DA"/>
    <w:rsid w:val="000F2673"/>
    <w:rsid w:val="000F29E7"/>
    <w:rsid w:val="000F5537"/>
    <w:rsid w:val="000F5AB8"/>
    <w:rsid w:val="0010109A"/>
    <w:rsid w:val="00102865"/>
    <w:rsid w:val="00103A95"/>
    <w:rsid w:val="00104551"/>
    <w:rsid w:val="00106854"/>
    <w:rsid w:val="0011229A"/>
    <w:rsid w:val="001123BD"/>
    <w:rsid w:val="00112C52"/>
    <w:rsid w:val="001155E1"/>
    <w:rsid w:val="001171E4"/>
    <w:rsid w:val="001176C4"/>
    <w:rsid w:val="0012047C"/>
    <w:rsid w:val="00121223"/>
    <w:rsid w:val="00121D24"/>
    <w:rsid w:val="00122DD3"/>
    <w:rsid w:val="00125068"/>
    <w:rsid w:val="001259B5"/>
    <w:rsid w:val="00130C1B"/>
    <w:rsid w:val="00130FDC"/>
    <w:rsid w:val="00132B13"/>
    <w:rsid w:val="00134C12"/>
    <w:rsid w:val="00136354"/>
    <w:rsid w:val="001378A3"/>
    <w:rsid w:val="00137F25"/>
    <w:rsid w:val="00141846"/>
    <w:rsid w:val="0014414E"/>
    <w:rsid w:val="00145346"/>
    <w:rsid w:val="001476F5"/>
    <w:rsid w:val="00152C3D"/>
    <w:rsid w:val="00152C56"/>
    <w:rsid w:val="001532BD"/>
    <w:rsid w:val="001536D8"/>
    <w:rsid w:val="00154AAC"/>
    <w:rsid w:val="00155A71"/>
    <w:rsid w:val="00157AFC"/>
    <w:rsid w:val="0016045D"/>
    <w:rsid w:val="00162ACD"/>
    <w:rsid w:val="00163BBE"/>
    <w:rsid w:val="00166C76"/>
    <w:rsid w:val="00166E97"/>
    <w:rsid w:val="00171324"/>
    <w:rsid w:val="0017244B"/>
    <w:rsid w:val="00172A70"/>
    <w:rsid w:val="00172AFD"/>
    <w:rsid w:val="00174704"/>
    <w:rsid w:val="001763A2"/>
    <w:rsid w:val="00181E3E"/>
    <w:rsid w:val="00185AC4"/>
    <w:rsid w:val="00190228"/>
    <w:rsid w:val="00190793"/>
    <w:rsid w:val="001930F1"/>
    <w:rsid w:val="00193C78"/>
    <w:rsid w:val="00195759"/>
    <w:rsid w:val="0019605B"/>
    <w:rsid w:val="001964F6"/>
    <w:rsid w:val="001A45F7"/>
    <w:rsid w:val="001A6144"/>
    <w:rsid w:val="001A61E2"/>
    <w:rsid w:val="001B5CED"/>
    <w:rsid w:val="001B77BA"/>
    <w:rsid w:val="001C0ED6"/>
    <w:rsid w:val="001C72FC"/>
    <w:rsid w:val="001D0084"/>
    <w:rsid w:val="001D1324"/>
    <w:rsid w:val="001D1DD2"/>
    <w:rsid w:val="001D692A"/>
    <w:rsid w:val="001E0300"/>
    <w:rsid w:val="001E0489"/>
    <w:rsid w:val="001E130F"/>
    <w:rsid w:val="001E1EFC"/>
    <w:rsid w:val="001E1F91"/>
    <w:rsid w:val="001E5526"/>
    <w:rsid w:val="001E76A8"/>
    <w:rsid w:val="001F152E"/>
    <w:rsid w:val="001F20D7"/>
    <w:rsid w:val="001F485E"/>
    <w:rsid w:val="001F55B7"/>
    <w:rsid w:val="001F7FBE"/>
    <w:rsid w:val="00202F22"/>
    <w:rsid w:val="002065A4"/>
    <w:rsid w:val="00206D8B"/>
    <w:rsid w:val="002101AA"/>
    <w:rsid w:val="00210A37"/>
    <w:rsid w:val="0021284C"/>
    <w:rsid w:val="002140D7"/>
    <w:rsid w:val="0021712B"/>
    <w:rsid w:val="00217E88"/>
    <w:rsid w:val="0022072F"/>
    <w:rsid w:val="002240B4"/>
    <w:rsid w:val="002330A3"/>
    <w:rsid w:val="00233BF9"/>
    <w:rsid w:val="00234195"/>
    <w:rsid w:val="002404A2"/>
    <w:rsid w:val="00242705"/>
    <w:rsid w:val="00244D5A"/>
    <w:rsid w:val="00246A79"/>
    <w:rsid w:val="002567FB"/>
    <w:rsid w:val="0025776B"/>
    <w:rsid w:val="002635BA"/>
    <w:rsid w:val="00264C45"/>
    <w:rsid w:val="00265B5B"/>
    <w:rsid w:val="00270B2D"/>
    <w:rsid w:val="002730CC"/>
    <w:rsid w:val="0027520D"/>
    <w:rsid w:val="00276CFB"/>
    <w:rsid w:val="00280288"/>
    <w:rsid w:val="00281EA6"/>
    <w:rsid w:val="002902B7"/>
    <w:rsid w:val="00292B12"/>
    <w:rsid w:val="002954A8"/>
    <w:rsid w:val="00296550"/>
    <w:rsid w:val="002A17EE"/>
    <w:rsid w:val="002A29FC"/>
    <w:rsid w:val="002A3365"/>
    <w:rsid w:val="002A5553"/>
    <w:rsid w:val="002A5F7F"/>
    <w:rsid w:val="002A689B"/>
    <w:rsid w:val="002B2C41"/>
    <w:rsid w:val="002B2D34"/>
    <w:rsid w:val="002B2F0D"/>
    <w:rsid w:val="002B51E1"/>
    <w:rsid w:val="002B5541"/>
    <w:rsid w:val="002B6060"/>
    <w:rsid w:val="002B777D"/>
    <w:rsid w:val="002C23B9"/>
    <w:rsid w:val="002C39AF"/>
    <w:rsid w:val="002C5108"/>
    <w:rsid w:val="002C6573"/>
    <w:rsid w:val="002C7DE6"/>
    <w:rsid w:val="002D2C54"/>
    <w:rsid w:val="002D3346"/>
    <w:rsid w:val="002E265F"/>
    <w:rsid w:val="002E6E6E"/>
    <w:rsid w:val="002E76ED"/>
    <w:rsid w:val="002F01E0"/>
    <w:rsid w:val="002F05B1"/>
    <w:rsid w:val="002F4419"/>
    <w:rsid w:val="002F7FE8"/>
    <w:rsid w:val="0030146B"/>
    <w:rsid w:val="003041DF"/>
    <w:rsid w:val="00304659"/>
    <w:rsid w:val="00311F07"/>
    <w:rsid w:val="0031234C"/>
    <w:rsid w:val="00314E2A"/>
    <w:rsid w:val="00321216"/>
    <w:rsid w:val="00323BD8"/>
    <w:rsid w:val="00333B34"/>
    <w:rsid w:val="00335777"/>
    <w:rsid w:val="003426CA"/>
    <w:rsid w:val="00345391"/>
    <w:rsid w:val="0035076E"/>
    <w:rsid w:val="003507AA"/>
    <w:rsid w:val="00352680"/>
    <w:rsid w:val="00352983"/>
    <w:rsid w:val="00353C0D"/>
    <w:rsid w:val="00353F52"/>
    <w:rsid w:val="00361D46"/>
    <w:rsid w:val="003627CB"/>
    <w:rsid w:val="0036760D"/>
    <w:rsid w:val="00372628"/>
    <w:rsid w:val="00373C6E"/>
    <w:rsid w:val="00375A18"/>
    <w:rsid w:val="0037634E"/>
    <w:rsid w:val="0037744C"/>
    <w:rsid w:val="00377E1C"/>
    <w:rsid w:val="003808E1"/>
    <w:rsid w:val="00381347"/>
    <w:rsid w:val="00382F20"/>
    <w:rsid w:val="00390065"/>
    <w:rsid w:val="00390E41"/>
    <w:rsid w:val="00392093"/>
    <w:rsid w:val="0039347E"/>
    <w:rsid w:val="0039496A"/>
    <w:rsid w:val="0039559B"/>
    <w:rsid w:val="0039570C"/>
    <w:rsid w:val="00396866"/>
    <w:rsid w:val="00397450"/>
    <w:rsid w:val="003A4A99"/>
    <w:rsid w:val="003A71B8"/>
    <w:rsid w:val="003B101C"/>
    <w:rsid w:val="003B240D"/>
    <w:rsid w:val="003B3F7D"/>
    <w:rsid w:val="003B6E80"/>
    <w:rsid w:val="003B75EB"/>
    <w:rsid w:val="003C024D"/>
    <w:rsid w:val="003C268D"/>
    <w:rsid w:val="003C293F"/>
    <w:rsid w:val="003C6EA4"/>
    <w:rsid w:val="003C7931"/>
    <w:rsid w:val="003D0A2B"/>
    <w:rsid w:val="003D3C00"/>
    <w:rsid w:val="003D3C7C"/>
    <w:rsid w:val="003E0101"/>
    <w:rsid w:val="003E3C05"/>
    <w:rsid w:val="003E7ACF"/>
    <w:rsid w:val="003E7AF6"/>
    <w:rsid w:val="003F12F5"/>
    <w:rsid w:val="003F363C"/>
    <w:rsid w:val="003F4104"/>
    <w:rsid w:val="003F5F35"/>
    <w:rsid w:val="003F7A89"/>
    <w:rsid w:val="00400390"/>
    <w:rsid w:val="00403D20"/>
    <w:rsid w:val="00404CE4"/>
    <w:rsid w:val="00404DB5"/>
    <w:rsid w:val="00405D86"/>
    <w:rsid w:val="0040736E"/>
    <w:rsid w:val="00411A14"/>
    <w:rsid w:val="004132D6"/>
    <w:rsid w:val="00413F9E"/>
    <w:rsid w:val="00420698"/>
    <w:rsid w:val="00420FBF"/>
    <w:rsid w:val="00422163"/>
    <w:rsid w:val="004232EE"/>
    <w:rsid w:val="00423465"/>
    <w:rsid w:val="00425EC4"/>
    <w:rsid w:val="00426874"/>
    <w:rsid w:val="00427524"/>
    <w:rsid w:val="00430BC3"/>
    <w:rsid w:val="00433B8D"/>
    <w:rsid w:val="004342D6"/>
    <w:rsid w:val="0043649F"/>
    <w:rsid w:val="00436F43"/>
    <w:rsid w:val="00441977"/>
    <w:rsid w:val="00443C45"/>
    <w:rsid w:val="00443CD4"/>
    <w:rsid w:val="00443F0B"/>
    <w:rsid w:val="00444D10"/>
    <w:rsid w:val="0044584D"/>
    <w:rsid w:val="00455661"/>
    <w:rsid w:val="00460128"/>
    <w:rsid w:val="004605E9"/>
    <w:rsid w:val="00463A4A"/>
    <w:rsid w:val="004642C6"/>
    <w:rsid w:val="004657F3"/>
    <w:rsid w:val="00465DFC"/>
    <w:rsid w:val="0046740A"/>
    <w:rsid w:val="00467F15"/>
    <w:rsid w:val="00470CD6"/>
    <w:rsid w:val="004726AB"/>
    <w:rsid w:val="00475327"/>
    <w:rsid w:val="00480E91"/>
    <w:rsid w:val="00483C22"/>
    <w:rsid w:val="00484CE8"/>
    <w:rsid w:val="004865CD"/>
    <w:rsid w:val="00486A4C"/>
    <w:rsid w:val="00486AB4"/>
    <w:rsid w:val="00486BEC"/>
    <w:rsid w:val="00487BA5"/>
    <w:rsid w:val="00490A9E"/>
    <w:rsid w:val="004955D9"/>
    <w:rsid w:val="004956DF"/>
    <w:rsid w:val="004958EC"/>
    <w:rsid w:val="004A07A5"/>
    <w:rsid w:val="004A0AD8"/>
    <w:rsid w:val="004A19EE"/>
    <w:rsid w:val="004A38C6"/>
    <w:rsid w:val="004A7168"/>
    <w:rsid w:val="004B1483"/>
    <w:rsid w:val="004B3525"/>
    <w:rsid w:val="004B4956"/>
    <w:rsid w:val="004B5901"/>
    <w:rsid w:val="004B6DA5"/>
    <w:rsid w:val="004C03D7"/>
    <w:rsid w:val="004C0A92"/>
    <w:rsid w:val="004D535C"/>
    <w:rsid w:val="004D68A9"/>
    <w:rsid w:val="004D6E9B"/>
    <w:rsid w:val="004E1A20"/>
    <w:rsid w:val="004E25F0"/>
    <w:rsid w:val="004E28C8"/>
    <w:rsid w:val="004E328F"/>
    <w:rsid w:val="004E340D"/>
    <w:rsid w:val="004E3C81"/>
    <w:rsid w:val="004E7A57"/>
    <w:rsid w:val="004E7DA3"/>
    <w:rsid w:val="004F102C"/>
    <w:rsid w:val="004F3474"/>
    <w:rsid w:val="00503BD1"/>
    <w:rsid w:val="00504531"/>
    <w:rsid w:val="005073DC"/>
    <w:rsid w:val="005118DC"/>
    <w:rsid w:val="005120F4"/>
    <w:rsid w:val="005131F8"/>
    <w:rsid w:val="00514C77"/>
    <w:rsid w:val="00516D45"/>
    <w:rsid w:val="00517713"/>
    <w:rsid w:val="00517737"/>
    <w:rsid w:val="005202BF"/>
    <w:rsid w:val="00521DFE"/>
    <w:rsid w:val="00523953"/>
    <w:rsid w:val="00524CB8"/>
    <w:rsid w:val="00524F5F"/>
    <w:rsid w:val="00530AA1"/>
    <w:rsid w:val="00530EDC"/>
    <w:rsid w:val="00531348"/>
    <w:rsid w:val="00533996"/>
    <w:rsid w:val="005354C9"/>
    <w:rsid w:val="00535F02"/>
    <w:rsid w:val="005416D7"/>
    <w:rsid w:val="0054542F"/>
    <w:rsid w:val="00545871"/>
    <w:rsid w:val="00551058"/>
    <w:rsid w:val="00551F83"/>
    <w:rsid w:val="00552773"/>
    <w:rsid w:val="0055610A"/>
    <w:rsid w:val="00560421"/>
    <w:rsid w:val="00561CF8"/>
    <w:rsid w:val="005675F8"/>
    <w:rsid w:val="00570037"/>
    <w:rsid w:val="005711F5"/>
    <w:rsid w:val="00571CAC"/>
    <w:rsid w:val="005743AC"/>
    <w:rsid w:val="00574B77"/>
    <w:rsid w:val="00577A59"/>
    <w:rsid w:val="00580979"/>
    <w:rsid w:val="005915FE"/>
    <w:rsid w:val="00591691"/>
    <w:rsid w:val="00591F19"/>
    <w:rsid w:val="00592B74"/>
    <w:rsid w:val="005934D3"/>
    <w:rsid w:val="00593D5B"/>
    <w:rsid w:val="0059431C"/>
    <w:rsid w:val="00594E98"/>
    <w:rsid w:val="00595A56"/>
    <w:rsid w:val="00595E2C"/>
    <w:rsid w:val="00596545"/>
    <w:rsid w:val="005A1523"/>
    <w:rsid w:val="005A5544"/>
    <w:rsid w:val="005A5CB7"/>
    <w:rsid w:val="005A5CED"/>
    <w:rsid w:val="005B14CF"/>
    <w:rsid w:val="005B15F5"/>
    <w:rsid w:val="005B25B8"/>
    <w:rsid w:val="005B26C5"/>
    <w:rsid w:val="005B2B81"/>
    <w:rsid w:val="005B360E"/>
    <w:rsid w:val="005B58ED"/>
    <w:rsid w:val="005C7C4C"/>
    <w:rsid w:val="005C7E29"/>
    <w:rsid w:val="005D4D4B"/>
    <w:rsid w:val="005D60A5"/>
    <w:rsid w:val="005E0387"/>
    <w:rsid w:val="005E03B6"/>
    <w:rsid w:val="005E5C86"/>
    <w:rsid w:val="005E5E88"/>
    <w:rsid w:val="005E6BAE"/>
    <w:rsid w:val="005F0D69"/>
    <w:rsid w:val="005F1791"/>
    <w:rsid w:val="005F76DB"/>
    <w:rsid w:val="00600B1F"/>
    <w:rsid w:val="006048A7"/>
    <w:rsid w:val="00604B0D"/>
    <w:rsid w:val="0060571F"/>
    <w:rsid w:val="00606DD1"/>
    <w:rsid w:val="006078CE"/>
    <w:rsid w:val="006079C2"/>
    <w:rsid w:val="00610F47"/>
    <w:rsid w:val="0061263E"/>
    <w:rsid w:val="00612BCE"/>
    <w:rsid w:val="00615BE9"/>
    <w:rsid w:val="00617450"/>
    <w:rsid w:val="0062118C"/>
    <w:rsid w:val="00625153"/>
    <w:rsid w:val="00626E27"/>
    <w:rsid w:val="006276AF"/>
    <w:rsid w:val="006330CE"/>
    <w:rsid w:val="00634730"/>
    <w:rsid w:val="006421C8"/>
    <w:rsid w:val="00642B88"/>
    <w:rsid w:val="00642C27"/>
    <w:rsid w:val="0064419F"/>
    <w:rsid w:val="0064583E"/>
    <w:rsid w:val="00645D9F"/>
    <w:rsid w:val="00652828"/>
    <w:rsid w:val="0065441B"/>
    <w:rsid w:val="00655DC5"/>
    <w:rsid w:val="0066157D"/>
    <w:rsid w:val="00661CA1"/>
    <w:rsid w:val="00662F53"/>
    <w:rsid w:val="00665D5B"/>
    <w:rsid w:val="00667C90"/>
    <w:rsid w:val="00667D87"/>
    <w:rsid w:val="00670C7D"/>
    <w:rsid w:val="006739A5"/>
    <w:rsid w:val="006754DB"/>
    <w:rsid w:val="00677015"/>
    <w:rsid w:val="00683849"/>
    <w:rsid w:val="00683A65"/>
    <w:rsid w:val="00683D2C"/>
    <w:rsid w:val="00685C28"/>
    <w:rsid w:val="00690180"/>
    <w:rsid w:val="00691CA8"/>
    <w:rsid w:val="006959B5"/>
    <w:rsid w:val="00697CD3"/>
    <w:rsid w:val="006A003E"/>
    <w:rsid w:val="006A0831"/>
    <w:rsid w:val="006A409E"/>
    <w:rsid w:val="006A781E"/>
    <w:rsid w:val="006B0982"/>
    <w:rsid w:val="006B1BC8"/>
    <w:rsid w:val="006B3AA3"/>
    <w:rsid w:val="006B585E"/>
    <w:rsid w:val="006C05D0"/>
    <w:rsid w:val="006C0F2A"/>
    <w:rsid w:val="006C158B"/>
    <w:rsid w:val="006C1AE1"/>
    <w:rsid w:val="006C2AEB"/>
    <w:rsid w:val="006C4E27"/>
    <w:rsid w:val="006C7CC2"/>
    <w:rsid w:val="006D2DD4"/>
    <w:rsid w:val="006D33C8"/>
    <w:rsid w:val="006D40D9"/>
    <w:rsid w:val="006D625D"/>
    <w:rsid w:val="006D67C0"/>
    <w:rsid w:val="006D7CE7"/>
    <w:rsid w:val="006D7D25"/>
    <w:rsid w:val="006E28D4"/>
    <w:rsid w:val="006E35F6"/>
    <w:rsid w:val="006E523E"/>
    <w:rsid w:val="006E56CA"/>
    <w:rsid w:val="006F13E3"/>
    <w:rsid w:val="006F1F73"/>
    <w:rsid w:val="00703E0C"/>
    <w:rsid w:val="00707B1B"/>
    <w:rsid w:val="0071006F"/>
    <w:rsid w:val="00713C37"/>
    <w:rsid w:val="0072126C"/>
    <w:rsid w:val="00722038"/>
    <w:rsid w:val="00722050"/>
    <w:rsid w:val="00730EA4"/>
    <w:rsid w:val="00733EB3"/>
    <w:rsid w:val="00734875"/>
    <w:rsid w:val="00734E91"/>
    <w:rsid w:val="00735A84"/>
    <w:rsid w:val="00743FE6"/>
    <w:rsid w:val="00744FD3"/>
    <w:rsid w:val="00745020"/>
    <w:rsid w:val="007478C9"/>
    <w:rsid w:val="00751016"/>
    <w:rsid w:val="007512A9"/>
    <w:rsid w:val="00751E06"/>
    <w:rsid w:val="00752F0F"/>
    <w:rsid w:val="0075352B"/>
    <w:rsid w:val="00753B47"/>
    <w:rsid w:val="007572CF"/>
    <w:rsid w:val="00760B92"/>
    <w:rsid w:val="0076475C"/>
    <w:rsid w:val="0077118B"/>
    <w:rsid w:val="00772C92"/>
    <w:rsid w:val="007739DA"/>
    <w:rsid w:val="00773AC7"/>
    <w:rsid w:val="00775354"/>
    <w:rsid w:val="00775F08"/>
    <w:rsid w:val="00780B44"/>
    <w:rsid w:val="007814C3"/>
    <w:rsid w:val="00781D67"/>
    <w:rsid w:val="00786866"/>
    <w:rsid w:val="0078741E"/>
    <w:rsid w:val="00787425"/>
    <w:rsid w:val="00787647"/>
    <w:rsid w:val="0079130F"/>
    <w:rsid w:val="007953D1"/>
    <w:rsid w:val="007962FA"/>
    <w:rsid w:val="00796CDE"/>
    <w:rsid w:val="00796E0D"/>
    <w:rsid w:val="007A096F"/>
    <w:rsid w:val="007A2E86"/>
    <w:rsid w:val="007A3DF1"/>
    <w:rsid w:val="007A5920"/>
    <w:rsid w:val="007A6451"/>
    <w:rsid w:val="007A7730"/>
    <w:rsid w:val="007A7F20"/>
    <w:rsid w:val="007B1CC5"/>
    <w:rsid w:val="007B276A"/>
    <w:rsid w:val="007B4130"/>
    <w:rsid w:val="007B52DC"/>
    <w:rsid w:val="007B669E"/>
    <w:rsid w:val="007B6CC7"/>
    <w:rsid w:val="007C10C2"/>
    <w:rsid w:val="007C239D"/>
    <w:rsid w:val="007C6BD3"/>
    <w:rsid w:val="007C6EF7"/>
    <w:rsid w:val="007C746C"/>
    <w:rsid w:val="007C76BF"/>
    <w:rsid w:val="007D0EBD"/>
    <w:rsid w:val="007D21CC"/>
    <w:rsid w:val="007D4D60"/>
    <w:rsid w:val="007E5E18"/>
    <w:rsid w:val="007E7C29"/>
    <w:rsid w:val="007F035F"/>
    <w:rsid w:val="00802434"/>
    <w:rsid w:val="00804E36"/>
    <w:rsid w:val="0080584D"/>
    <w:rsid w:val="00806E4A"/>
    <w:rsid w:val="008110B4"/>
    <w:rsid w:val="00813A3D"/>
    <w:rsid w:val="0081596C"/>
    <w:rsid w:val="0081607B"/>
    <w:rsid w:val="00823D2E"/>
    <w:rsid w:val="0082480D"/>
    <w:rsid w:val="00826EA1"/>
    <w:rsid w:val="00833C51"/>
    <w:rsid w:val="00834C28"/>
    <w:rsid w:val="00834E92"/>
    <w:rsid w:val="00835D53"/>
    <w:rsid w:val="00843FFF"/>
    <w:rsid w:val="00845193"/>
    <w:rsid w:val="00845BD4"/>
    <w:rsid w:val="00850283"/>
    <w:rsid w:val="00850CF0"/>
    <w:rsid w:val="00852846"/>
    <w:rsid w:val="00854CBD"/>
    <w:rsid w:val="00856EE7"/>
    <w:rsid w:val="0085711B"/>
    <w:rsid w:val="00857ED9"/>
    <w:rsid w:val="0086009E"/>
    <w:rsid w:val="0086244A"/>
    <w:rsid w:val="00862F58"/>
    <w:rsid w:val="00865B23"/>
    <w:rsid w:val="00870F8D"/>
    <w:rsid w:val="00871AA6"/>
    <w:rsid w:val="00872C7D"/>
    <w:rsid w:val="00873987"/>
    <w:rsid w:val="00875C39"/>
    <w:rsid w:val="008765E4"/>
    <w:rsid w:val="008879E1"/>
    <w:rsid w:val="00887E05"/>
    <w:rsid w:val="00891A26"/>
    <w:rsid w:val="00892DD0"/>
    <w:rsid w:val="00896E7E"/>
    <w:rsid w:val="008A1327"/>
    <w:rsid w:val="008A364E"/>
    <w:rsid w:val="008A6BDF"/>
    <w:rsid w:val="008A6CC1"/>
    <w:rsid w:val="008B057C"/>
    <w:rsid w:val="008B5A9C"/>
    <w:rsid w:val="008B6263"/>
    <w:rsid w:val="008B66CD"/>
    <w:rsid w:val="008B6B25"/>
    <w:rsid w:val="008B7E5B"/>
    <w:rsid w:val="008C0727"/>
    <w:rsid w:val="008C0F83"/>
    <w:rsid w:val="008C4D75"/>
    <w:rsid w:val="008C59E3"/>
    <w:rsid w:val="008D012C"/>
    <w:rsid w:val="008D2C40"/>
    <w:rsid w:val="008D343E"/>
    <w:rsid w:val="008D3A29"/>
    <w:rsid w:val="008D5CC1"/>
    <w:rsid w:val="008D75B4"/>
    <w:rsid w:val="008D7AFC"/>
    <w:rsid w:val="008E089E"/>
    <w:rsid w:val="008E3145"/>
    <w:rsid w:val="008E514C"/>
    <w:rsid w:val="008E6D67"/>
    <w:rsid w:val="008F1C82"/>
    <w:rsid w:val="008F3A38"/>
    <w:rsid w:val="008F5066"/>
    <w:rsid w:val="008F7131"/>
    <w:rsid w:val="00901542"/>
    <w:rsid w:val="009030B6"/>
    <w:rsid w:val="0090341D"/>
    <w:rsid w:val="0090386A"/>
    <w:rsid w:val="00905D96"/>
    <w:rsid w:val="00906B85"/>
    <w:rsid w:val="00907512"/>
    <w:rsid w:val="009107A8"/>
    <w:rsid w:val="0091384D"/>
    <w:rsid w:val="00913930"/>
    <w:rsid w:val="00915D41"/>
    <w:rsid w:val="00916808"/>
    <w:rsid w:val="00917BA9"/>
    <w:rsid w:val="00920528"/>
    <w:rsid w:val="00921EBC"/>
    <w:rsid w:val="0093096C"/>
    <w:rsid w:val="00930FE6"/>
    <w:rsid w:val="009313AF"/>
    <w:rsid w:val="00931588"/>
    <w:rsid w:val="00931882"/>
    <w:rsid w:val="00934E05"/>
    <w:rsid w:val="00940C3A"/>
    <w:rsid w:val="00942C55"/>
    <w:rsid w:val="00945F16"/>
    <w:rsid w:val="0094636E"/>
    <w:rsid w:val="009466EC"/>
    <w:rsid w:val="009516CF"/>
    <w:rsid w:val="009552BC"/>
    <w:rsid w:val="00955452"/>
    <w:rsid w:val="00960C76"/>
    <w:rsid w:val="00960DF5"/>
    <w:rsid w:val="00961146"/>
    <w:rsid w:val="0096124D"/>
    <w:rsid w:val="00961883"/>
    <w:rsid w:val="00964BFA"/>
    <w:rsid w:val="00967636"/>
    <w:rsid w:val="00970CAB"/>
    <w:rsid w:val="009716FF"/>
    <w:rsid w:val="00971A63"/>
    <w:rsid w:val="009725F3"/>
    <w:rsid w:val="00972D83"/>
    <w:rsid w:val="009801CD"/>
    <w:rsid w:val="00981731"/>
    <w:rsid w:val="009818B4"/>
    <w:rsid w:val="00990BA2"/>
    <w:rsid w:val="00991C78"/>
    <w:rsid w:val="00993D0C"/>
    <w:rsid w:val="0099591A"/>
    <w:rsid w:val="00996626"/>
    <w:rsid w:val="009A3271"/>
    <w:rsid w:val="009A4F99"/>
    <w:rsid w:val="009A55F1"/>
    <w:rsid w:val="009B01CF"/>
    <w:rsid w:val="009B3F99"/>
    <w:rsid w:val="009B5DC0"/>
    <w:rsid w:val="009B61FD"/>
    <w:rsid w:val="009B6B3D"/>
    <w:rsid w:val="009C21F7"/>
    <w:rsid w:val="009C34F6"/>
    <w:rsid w:val="009C7B9E"/>
    <w:rsid w:val="009D0F3B"/>
    <w:rsid w:val="009D219B"/>
    <w:rsid w:val="009D4C65"/>
    <w:rsid w:val="009E04FD"/>
    <w:rsid w:val="009E11D3"/>
    <w:rsid w:val="009E500C"/>
    <w:rsid w:val="009E5174"/>
    <w:rsid w:val="009E5C8E"/>
    <w:rsid w:val="009E6316"/>
    <w:rsid w:val="009F1D0F"/>
    <w:rsid w:val="009F23D7"/>
    <w:rsid w:val="009F2661"/>
    <w:rsid w:val="009F2B65"/>
    <w:rsid w:val="009F4405"/>
    <w:rsid w:val="009F47B8"/>
    <w:rsid w:val="009F5F39"/>
    <w:rsid w:val="00A00A06"/>
    <w:rsid w:val="00A00A6E"/>
    <w:rsid w:val="00A01625"/>
    <w:rsid w:val="00A017CA"/>
    <w:rsid w:val="00A01937"/>
    <w:rsid w:val="00A01B5E"/>
    <w:rsid w:val="00A045FF"/>
    <w:rsid w:val="00A11AE2"/>
    <w:rsid w:val="00A14E94"/>
    <w:rsid w:val="00A15A2E"/>
    <w:rsid w:val="00A1645B"/>
    <w:rsid w:val="00A20131"/>
    <w:rsid w:val="00A201AE"/>
    <w:rsid w:val="00A24204"/>
    <w:rsid w:val="00A25BA5"/>
    <w:rsid w:val="00A25FB7"/>
    <w:rsid w:val="00A30FCE"/>
    <w:rsid w:val="00A32822"/>
    <w:rsid w:val="00A33CC3"/>
    <w:rsid w:val="00A3563B"/>
    <w:rsid w:val="00A358C6"/>
    <w:rsid w:val="00A37789"/>
    <w:rsid w:val="00A4044E"/>
    <w:rsid w:val="00A40680"/>
    <w:rsid w:val="00A40963"/>
    <w:rsid w:val="00A43236"/>
    <w:rsid w:val="00A45B06"/>
    <w:rsid w:val="00A45D36"/>
    <w:rsid w:val="00A470E7"/>
    <w:rsid w:val="00A47316"/>
    <w:rsid w:val="00A53BDA"/>
    <w:rsid w:val="00A54CD6"/>
    <w:rsid w:val="00A55D50"/>
    <w:rsid w:val="00A606EF"/>
    <w:rsid w:val="00A63D8A"/>
    <w:rsid w:val="00A64447"/>
    <w:rsid w:val="00A646D3"/>
    <w:rsid w:val="00A64AD9"/>
    <w:rsid w:val="00A6527F"/>
    <w:rsid w:val="00A6798F"/>
    <w:rsid w:val="00A67DE1"/>
    <w:rsid w:val="00A67E9D"/>
    <w:rsid w:val="00A71765"/>
    <w:rsid w:val="00A758DC"/>
    <w:rsid w:val="00A80609"/>
    <w:rsid w:val="00A807B3"/>
    <w:rsid w:val="00A823DA"/>
    <w:rsid w:val="00A842B4"/>
    <w:rsid w:val="00A869BE"/>
    <w:rsid w:val="00A95724"/>
    <w:rsid w:val="00AA0695"/>
    <w:rsid w:val="00AA1746"/>
    <w:rsid w:val="00AA5303"/>
    <w:rsid w:val="00AA59D9"/>
    <w:rsid w:val="00AB4433"/>
    <w:rsid w:val="00AB71BA"/>
    <w:rsid w:val="00AB7605"/>
    <w:rsid w:val="00AC1CD1"/>
    <w:rsid w:val="00AC2803"/>
    <w:rsid w:val="00AC6641"/>
    <w:rsid w:val="00AC6C71"/>
    <w:rsid w:val="00AC7CE0"/>
    <w:rsid w:val="00AD023C"/>
    <w:rsid w:val="00AD3225"/>
    <w:rsid w:val="00AD37DF"/>
    <w:rsid w:val="00AE5D53"/>
    <w:rsid w:val="00AE5DB9"/>
    <w:rsid w:val="00AE6AB1"/>
    <w:rsid w:val="00AF6DEA"/>
    <w:rsid w:val="00B0022A"/>
    <w:rsid w:val="00B034F5"/>
    <w:rsid w:val="00B05C33"/>
    <w:rsid w:val="00B06E31"/>
    <w:rsid w:val="00B129D7"/>
    <w:rsid w:val="00B13A3B"/>
    <w:rsid w:val="00B15130"/>
    <w:rsid w:val="00B15248"/>
    <w:rsid w:val="00B17872"/>
    <w:rsid w:val="00B23EF4"/>
    <w:rsid w:val="00B25CCE"/>
    <w:rsid w:val="00B262EE"/>
    <w:rsid w:val="00B34E5E"/>
    <w:rsid w:val="00B353E5"/>
    <w:rsid w:val="00B374ED"/>
    <w:rsid w:val="00B423E0"/>
    <w:rsid w:val="00B426A0"/>
    <w:rsid w:val="00B43313"/>
    <w:rsid w:val="00B43BB6"/>
    <w:rsid w:val="00B46359"/>
    <w:rsid w:val="00B47711"/>
    <w:rsid w:val="00B50692"/>
    <w:rsid w:val="00B513E6"/>
    <w:rsid w:val="00B54793"/>
    <w:rsid w:val="00B55109"/>
    <w:rsid w:val="00B559F8"/>
    <w:rsid w:val="00B57C24"/>
    <w:rsid w:val="00B613CD"/>
    <w:rsid w:val="00B63D06"/>
    <w:rsid w:val="00B7000E"/>
    <w:rsid w:val="00B711AD"/>
    <w:rsid w:val="00B7312C"/>
    <w:rsid w:val="00B745A6"/>
    <w:rsid w:val="00B7622D"/>
    <w:rsid w:val="00B80B95"/>
    <w:rsid w:val="00B84E3A"/>
    <w:rsid w:val="00B869F1"/>
    <w:rsid w:val="00B91DA9"/>
    <w:rsid w:val="00B936E3"/>
    <w:rsid w:val="00B9559A"/>
    <w:rsid w:val="00B95965"/>
    <w:rsid w:val="00B95E40"/>
    <w:rsid w:val="00B96258"/>
    <w:rsid w:val="00B96DCF"/>
    <w:rsid w:val="00BA39E4"/>
    <w:rsid w:val="00BA3C87"/>
    <w:rsid w:val="00BB11F8"/>
    <w:rsid w:val="00BB13DF"/>
    <w:rsid w:val="00BB1F3B"/>
    <w:rsid w:val="00BB5AD2"/>
    <w:rsid w:val="00BB5BF3"/>
    <w:rsid w:val="00BB7B0F"/>
    <w:rsid w:val="00BC00C2"/>
    <w:rsid w:val="00BC0181"/>
    <w:rsid w:val="00BC18B2"/>
    <w:rsid w:val="00BC531F"/>
    <w:rsid w:val="00BC5757"/>
    <w:rsid w:val="00BC65BC"/>
    <w:rsid w:val="00BC68F3"/>
    <w:rsid w:val="00BD2532"/>
    <w:rsid w:val="00BD3D1B"/>
    <w:rsid w:val="00BD5921"/>
    <w:rsid w:val="00BE04EB"/>
    <w:rsid w:val="00BE0734"/>
    <w:rsid w:val="00BE297A"/>
    <w:rsid w:val="00BE2F5E"/>
    <w:rsid w:val="00BE508B"/>
    <w:rsid w:val="00BF10FE"/>
    <w:rsid w:val="00BF1B6B"/>
    <w:rsid w:val="00BF7055"/>
    <w:rsid w:val="00BF7FFC"/>
    <w:rsid w:val="00C01C3E"/>
    <w:rsid w:val="00C01C76"/>
    <w:rsid w:val="00C0205C"/>
    <w:rsid w:val="00C03155"/>
    <w:rsid w:val="00C03C13"/>
    <w:rsid w:val="00C04906"/>
    <w:rsid w:val="00C04AC6"/>
    <w:rsid w:val="00C068FB"/>
    <w:rsid w:val="00C110C5"/>
    <w:rsid w:val="00C114E9"/>
    <w:rsid w:val="00C11ED2"/>
    <w:rsid w:val="00C22E39"/>
    <w:rsid w:val="00C25455"/>
    <w:rsid w:val="00C265F2"/>
    <w:rsid w:val="00C30521"/>
    <w:rsid w:val="00C328DA"/>
    <w:rsid w:val="00C332C7"/>
    <w:rsid w:val="00C343B0"/>
    <w:rsid w:val="00C349D2"/>
    <w:rsid w:val="00C34B9E"/>
    <w:rsid w:val="00C35909"/>
    <w:rsid w:val="00C36AF1"/>
    <w:rsid w:val="00C374DC"/>
    <w:rsid w:val="00C3785B"/>
    <w:rsid w:val="00C401C6"/>
    <w:rsid w:val="00C40218"/>
    <w:rsid w:val="00C40374"/>
    <w:rsid w:val="00C43A81"/>
    <w:rsid w:val="00C451AA"/>
    <w:rsid w:val="00C462C1"/>
    <w:rsid w:val="00C46F90"/>
    <w:rsid w:val="00C47718"/>
    <w:rsid w:val="00C50420"/>
    <w:rsid w:val="00C50BE8"/>
    <w:rsid w:val="00C5106C"/>
    <w:rsid w:val="00C5249C"/>
    <w:rsid w:val="00C52901"/>
    <w:rsid w:val="00C53CA4"/>
    <w:rsid w:val="00C61C33"/>
    <w:rsid w:val="00C6424A"/>
    <w:rsid w:val="00C64D68"/>
    <w:rsid w:val="00C670F5"/>
    <w:rsid w:val="00C70029"/>
    <w:rsid w:val="00C72F27"/>
    <w:rsid w:val="00C7462E"/>
    <w:rsid w:val="00C75562"/>
    <w:rsid w:val="00C8042A"/>
    <w:rsid w:val="00C80530"/>
    <w:rsid w:val="00C81961"/>
    <w:rsid w:val="00C840DF"/>
    <w:rsid w:val="00C9032D"/>
    <w:rsid w:val="00C96521"/>
    <w:rsid w:val="00C96B35"/>
    <w:rsid w:val="00C97CCC"/>
    <w:rsid w:val="00C97EA8"/>
    <w:rsid w:val="00CA168F"/>
    <w:rsid w:val="00CA1F66"/>
    <w:rsid w:val="00CA2CF6"/>
    <w:rsid w:val="00CA2D4C"/>
    <w:rsid w:val="00CA399B"/>
    <w:rsid w:val="00CA556E"/>
    <w:rsid w:val="00CA7651"/>
    <w:rsid w:val="00CA7AC5"/>
    <w:rsid w:val="00CB4CA7"/>
    <w:rsid w:val="00CB73C1"/>
    <w:rsid w:val="00CC039E"/>
    <w:rsid w:val="00CC0AAC"/>
    <w:rsid w:val="00CC138C"/>
    <w:rsid w:val="00CC176A"/>
    <w:rsid w:val="00CC2151"/>
    <w:rsid w:val="00CC5941"/>
    <w:rsid w:val="00CC5A3D"/>
    <w:rsid w:val="00CC6AA3"/>
    <w:rsid w:val="00CD1380"/>
    <w:rsid w:val="00CD1E8D"/>
    <w:rsid w:val="00CD376B"/>
    <w:rsid w:val="00CD449E"/>
    <w:rsid w:val="00CD48D5"/>
    <w:rsid w:val="00CD4E59"/>
    <w:rsid w:val="00CD659B"/>
    <w:rsid w:val="00CD7CA1"/>
    <w:rsid w:val="00CE5C80"/>
    <w:rsid w:val="00CE7801"/>
    <w:rsid w:val="00CF02CE"/>
    <w:rsid w:val="00CF0B7E"/>
    <w:rsid w:val="00CF2559"/>
    <w:rsid w:val="00CF297D"/>
    <w:rsid w:val="00CF2B2B"/>
    <w:rsid w:val="00CF34C7"/>
    <w:rsid w:val="00CF35FB"/>
    <w:rsid w:val="00CF67F8"/>
    <w:rsid w:val="00D0024C"/>
    <w:rsid w:val="00D00876"/>
    <w:rsid w:val="00D01833"/>
    <w:rsid w:val="00D01E2E"/>
    <w:rsid w:val="00D0409B"/>
    <w:rsid w:val="00D04B8D"/>
    <w:rsid w:val="00D05B1E"/>
    <w:rsid w:val="00D061EE"/>
    <w:rsid w:val="00D070B7"/>
    <w:rsid w:val="00D108F7"/>
    <w:rsid w:val="00D129E6"/>
    <w:rsid w:val="00D138D6"/>
    <w:rsid w:val="00D1577C"/>
    <w:rsid w:val="00D214C6"/>
    <w:rsid w:val="00D21E33"/>
    <w:rsid w:val="00D220B7"/>
    <w:rsid w:val="00D2629E"/>
    <w:rsid w:val="00D26A6C"/>
    <w:rsid w:val="00D31F16"/>
    <w:rsid w:val="00D3309A"/>
    <w:rsid w:val="00D331C8"/>
    <w:rsid w:val="00D4355B"/>
    <w:rsid w:val="00D448A6"/>
    <w:rsid w:val="00D52985"/>
    <w:rsid w:val="00D52CD3"/>
    <w:rsid w:val="00D62A31"/>
    <w:rsid w:val="00D63701"/>
    <w:rsid w:val="00D64C44"/>
    <w:rsid w:val="00D67AD2"/>
    <w:rsid w:val="00D70130"/>
    <w:rsid w:val="00D74528"/>
    <w:rsid w:val="00D77074"/>
    <w:rsid w:val="00D82D85"/>
    <w:rsid w:val="00D8301C"/>
    <w:rsid w:val="00D86F6D"/>
    <w:rsid w:val="00D87207"/>
    <w:rsid w:val="00D931EE"/>
    <w:rsid w:val="00D9367C"/>
    <w:rsid w:val="00D93AC3"/>
    <w:rsid w:val="00D96323"/>
    <w:rsid w:val="00D967B2"/>
    <w:rsid w:val="00DA2191"/>
    <w:rsid w:val="00DA3CCD"/>
    <w:rsid w:val="00DA676D"/>
    <w:rsid w:val="00DB2A67"/>
    <w:rsid w:val="00DB38DF"/>
    <w:rsid w:val="00DB3F28"/>
    <w:rsid w:val="00DB5D77"/>
    <w:rsid w:val="00DC3E3F"/>
    <w:rsid w:val="00DD021F"/>
    <w:rsid w:val="00DD10E1"/>
    <w:rsid w:val="00DD1F5C"/>
    <w:rsid w:val="00DD205B"/>
    <w:rsid w:val="00DD59B2"/>
    <w:rsid w:val="00DD6E6E"/>
    <w:rsid w:val="00DE0988"/>
    <w:rsid w:val="00DE21D8"/>
    <w:rsid w:val="00DE2479"/>
    <w:rsid w:val="00DE2F52"/>
    <w:rsid w:val="00DE53F1"/>
    <w:rsid w:val="00DE6AAC"/>
    <w:rsid w:val="00DF381E"/>
    <w:rsid w:val="00DF41B7"/>
    <w:rsid w:val="00DF653D"/>
    <w:rsid w:val="00DF653E"/>
    <w:rsid w:val="00DF7322"/>
    <w:rsid w:val="00E0114D"/>
    <w:rsid w:val="00E067B3"/>
    <w:rsid w:val="00E06AC1"/>
    <w:rsid w:val="00E07F67"/>
    <w:rsid w:val="00E10726"/>
    <w:rsid w:val="00E10984"/>
    <w:rsid w:val="00E109AC"/>
    <w:rsid w:val="00E11672"/>
    <w:rsid w:val="00E12EBE"/>
    <w:rsid w:val="00E15EA9"/>
    <w:rsid w:val="00E16A95"/>
    <w:rsid w:val="00E17E95"/>
    <w:rsid w:val="00E20A25"/>
    <w:rsid w:val="00E22719"/>
    <w:rsid w:val="00E27E06"/>
    <w:rsid w:val="00E30350"/>
    <w:rsid w:val="00E313CB"/>
    <w:rsid w:val="00E41437"/>
    <w:rsid w:val="00E52774"/>
    <w:rsid w:val="00E53A4D"/>
    <w:rsid w:val="00E6074A"/>
    <w:rsid w:val="00E6192C"/>
    <w:rsid w:val="00E63941"/>
    <w:rsid w:val="00E670E1"/>
    <w:rsid w:val="00E723B3"/>
    <w:rsid w:val="00E72A23"/>
    <w:rsid w:val="00E75735"/>
    <w:rsid w:val="00E770C7"/>
    <w:rsid w:val="00E83DD7"/>
    <w:rsid w:val="00E8508D"/>
    <w:rsid w:val="00E87210"/>
    <w:rsid w:val="00E878E5"/>
    <w:rsid w:val="00E87C28"/>
    <w:rsid w:val="00E945F6"/>
    <w:rsid w:val="00E94EC6"/>
    <w:rsid w:val="00EA1AA5"/>
    <w:rsid w:val="00EA2BE6"/>
    <w:rsid w:val="00EA3C12"/>
    <w:rsid w:val="00EA43CB"/>
    <w:rsid w:val="00EA69CE"/>
    <w:rsid w:val="00EA6A19"/>
    <w:rsid w:val="00EB20C0"/>
    <w:rsid w:val="00EB236F"/>
    <w:rsid w:val="00EB2989"/>
    <w:rsid w:val="00EB2C34"/>
    <w:rsid w:val="00EB73AB"/>
    <w:rsid w:val="00EC0265"/>
    <w:rsid w:val="00EC053B"/>
    <w:rsid w:val="00EC1B95"/>
    <w:rsid w:val="00EC299D"/>
    <w:rsid w:val="00EC3E21"/>
    <w:rsid w:val="00EC3F0C"/>
    <w:rsid w:val="00EC6C0E"/>
    <w:rsid w:val="00EC7F63"/>
    <w:rsid w:val="00ED1788"/>
    <w:rsid w:val="00ED17DB"/>
    <w:rsid w:val="00ED5F03"/>
    <w:rsid w:val="00EE19EF"/>
    <w:rsid w:val="00EE4AA3"/>
    <w:rsid w:val="00EE64BA"/>
    <w:rsid w:val="00EE69A8"/>
    <w:rsid w:val="00EF105B"/>
    <w:rsid w:val="00EF3A2B"/>
    <w:rsid w:val="00EF3E37"/>
    <w:rsid w:val="00EF407F"/>
    <w:rsid w:val="00EF6FE6"/>
    <w:rsid w:val="00F009D5"/>
    <w:rsid w:val="00F00A02"/>
    <w:rsid w:val="00F031A3"/>
    <w:rsid w:val="00F10383"/>
    <w:rsid w:val="00F103DA"/>
    <w:rsid w:val="00F12B40"/>
    <w:rsid w:val="00F14B1E"/>
    <w:rsid w:val="00F155D5"/>
    <w:rsid w:val="00F1642E"/>
    <w:rsid w:val="00F2179C"/>
    <w:rsid w:val="00F232B7"/>
    <w:rsid w:val="00F30592"/>
    <w:rsid w:val="00F31313"/>
    <w:rsid w:val="00F314A4"/>
    <w:rsid w:val="00F32773"/>
    <w:rsid w:val="00F3295E"/>
    <w:rsid w:val="00F34331"/>
    <w:rsid w:val="00F4169F"/>
    <w:rsid w:val="00F41A41"/>
    <w:rsid w:val="00F430AA"/>
    <w:rsid w:val="00F43152"/>
    <w:rsid w:val="00F43635"/>
    <w:rsid w:val="00F443D3"/>
    <w:rsid w:val="00F50D84"/>
    <w:rsid w:val="00F5123F"/>
    <w:rsid w:val="00F52181"/>
    <w:rsid w:val="00F52FA2"/>
    <w:rsid w:val="00F53507"/>
    <w:rsid w:val="00F53957"/>
    <w:rsid w:val="00F53D93"/>
    <w:rsid w:val="00F5580F"/>
    <w:rsid w:val="00F6051D"/>
    <w:rsid w:val="00F61971"/>
    <w:rsid w:val="00F61D41"/>
    <w:rsid w:val="00F67CA8"/>
    <w:rsid w:val="00F74F9D"/>
    <w:rsid w:val="00F75B49"/>
    <w:rsid w:val="00F84033"/>
    <w:rsid w:val="00F9317E"/>
    <w:rsid w:val="00F94F72"/>
    <w:rsid w:val="00F97AC7"/>
    <w:rsid w:val="00FA5A84"/>
    <w:rsid w:val="00FA5E32"/>
    <w:rsid w:val="00FB040E"/>
    <w:rsid w:val="00FB0963"/>
    <w:rsid w:val="00FB4C39"/>
    <w:rsid w:val="00FB62AB"/>
    <w:rsid w:val="00FC0C31"/>
    <w:rsid w:val="00FC5C8C"/>
    <w:rsid w:val="00FD0805"/>
    <w:rsid w:val="00FD097B"/>
    <w:rsid w:val="00FD0DC2"/>
    <w:rsid w:val="00FD28BC"/>
    <w:rsid w:val="00FD3292"/>
    <w:rsid w:val="00FD4E5F"/>
    <w:rsid w:val="00FD5FDD"/>
    <w:rsid w:val="00FD772D"/>
    <w:rsid w:val="00FE0FCE"/>
    <w:rsid w:val="00FE2CC1"/>
    <w:rsid w:val="00FE48D2"/>
    <w:rsid w:val="00FE5702"/>
    <w:rsid w:val="00FE6C36"/>
    <w:rsid w:val="00FE75D8"/>
    <w:rsid w:val="00FF00D1"/>
    <w:rsid w:val="00FF23D8"/>
    <w:rsid w:val="00FF2471"/>
    <w:rsid w:val="00FF3753"/>
    <w:rsid w:val="00FF3F2D"/>
    <w:rsid w:val="00FF6F57"/>
    <w:rsid w:val="660B6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6EFB"/>
  <w15:chartTrackingRefBased/>
  <w15:docId w15:val="{B514338C-6F68-41F4-9B38-FF13EC07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13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2C40"/>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D2C40"/>
    <w:rPr>
      <w:rFonts w:eastAsiaTheme="minorEastAsia"/>
      <w:lang w:val="en-US" w:eastAsia="zh-CN"/>
    </w:rPr>
  </w:style>
  <w:style w:type="paragraph" w:styleId="Header">
    <w:name w:val="header"/>
    <w:basedOn w:val="Normal"/>
    <w:link w:val="HeaderChar"/>
    <w:uiPriority w:val="99"/>
    <w:unhideWhenUsed/>
    <w:rsid w:val="0046740A"/>
    <w:pPr>
      <w:tabs>
        <w:tab w:val="center" w:pos="4513"/>
        <w:tab w:val="right" w:pos="9026"/>
      </w:tabs>
    </w:pPr>
  </w:style>
  <w:style w:type="character" w:customStyle="1" w:styleId="HeaderChar">
    <w:name w:val="Header Char"/>
    <w:basedOn w:val="DefaultParagraphFont"/>
    <w:link w:val="Header"/>
    <w:uiPriority w:val="99"/>
    <w:rsid w:val="0046740A"/>
  </w:style>
  <w:style w:type="paragraph" w:styleId="Footer">
    <w:name w:val="footer"/>
    <w:basedOn w:val="Normal"/>
    <w:link w:val="FooterChar"/>
    <w:uiPriority w:val="99"/>
    <w:unhideWhenUsed/>
    <w:rsid w:val="0046740A"/>
    <w:pPr>
      <w:tabs>
        <w:tab w:val="center" w:pos="4513"/>
        <w:tab w:val="right" w:pos="9026"/>
      </w:tabs>
    </w:pPr>
  </w:style>
  <w:style w:type="character" w:customStyle="1" w:styleId="FooterChar">
    <w:name w:val="Footer Char"/>
    <w:basedOn w:val="DefaultParagraphFont"/>
    <w:link w:val="Footer"/>
    <w:uiPriority w:val="99"/>
    <w:rsid w:val="0046740A"/>
  </w:style>
  <w:style w:type="character" w:styleId="PageNumber">
    <w:name w:val="page number"/>
    <w:basedOn w:val="DefaultParagraphFont"/>
    <w:uiPriority w:val="99"/>
    <w:semiHidden/>
    <w:unhideWhenUsed/>
    <w:rsid w:val="004E1A20"/>
  </w:style>
  <w:style w:type="character" w:customStyle="1" w:styleId="apple-converted-space">
    <w:name w:val="apple-converted-space"/>
    <w:basedOn w:val="DefaultParagraphFont"/>
    <w:rsid w:val="00A20131"/>
  </w:style>
  <w:style w:type="paragraph" w:styleId="NormalWeb">
    <w:name w:val="Normal (Web)"/>
    <w:basedOn w:val="Normal"/>
    <w:uiPriority w:val="99"/>
    <w:unhideWhenUsed/>
    <w:rsid w:val="00311F07"/>
    <w:pPr>
      <w:spacing w:before="100" w:beforeAutospacing="1" w:after="100" w:afterAutospacing="1"/>
    </w:pPr>
  </w:style>
  <w:style w:type="character" w:styleId="Hyperlink">
    <w:name w:val="Hyperlink"/>
    <w:basedOn w:val="DefaultParagraphFont"/>
    <w:uiPriority w:val="99"/>
    <w:unhideWhenUsed/>
    <w:rsid w:val="00311F07"/>
    <w:rPr>
      <w:color w:val="0563C1" w:themeColor="hyperlink"/>
      <w:u w:val="single"/>
    </w:rPr>
  </w:style>
  <w:style w:type="character" w:styleId="UnresolvedMention">
    <w:name w:val="Unresolved Mention"/>
    <w:basedOn w:val="DefaultParagraphFont"/>
    <w:uiPriority w:val="99"/>
    <w:semiHidden/>
    <w:unhideWhenUsed/>
    <w:rsid w:val="00311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727651">
      <w:bodyDiv w:val="1"/>
      <w:marLeft w:val="0"/>
      <w:marRight w:val="0"/>
      <w:marTop w:val="0"/>
      <w:marBottom w:val="0"/>
      <w:divBdr>
        <w:top w:val="none" w:sz="0" w:space="0" w:color="auto"/>
        <w:left w:val="none" w:sz="0" w:space="0" w:color="auto"/>
        <w:bottom w:val="none" w:sz="0" w:space="0" w:color="auto"/>
        <w:right w:val="none" w:sz="0" w:space="0" w:color="auto"/>
      </w:divBdr>
      <w:divsChild>
        <w:div w:id="525023557">
          <w:marLeft w:val="0"/>
          <w:marRight w:val="0"/>
          <w:marTop w:val="0"/>
          <w:marBottom w:val="0"/>
          <w:divBdr>
            <w:top w:val="none" w:sz="0" w:space="0" w:color="auto"/>
            <w:left w:val="none" w:sz="0" w:space="0" w:color="auto"/>
            <w:bottom w:val="none" w:sz="0" w:space="0" w:color="auto"/>
            <w:right w:val="none" w:sz="0" w:space="0" w:color="auto"/>
          </w:divBdr>
        </w:div>
      </w:divsChild>
    </w:div>
    <w:div w:id="1573933146">
      <w:bodyDiv w:val="1"/>
      <w:marLeft w:val="0"/>
      <w:marRight w:val="0"/>
      <w:marTop w:val="0"/>
      <w:marBottom w:val="0"/>
      <w:divBdr>
        <w:top w:val="none" w:sz="0" w:space="0" w:color="auto"/>
        <w:left w:val="none" w:sz="0" w:space="0" w:color="auto"/>
        <w:bottom w:val="none" w:sz="0" w:space="0" w:color="auto"/>
        <w:right w:val="none" w:sz="0" w:space="0" w:color="auto"/>
      </w:divBdr>
      <w:divsChild>
        <w:div w:id="174013382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chc.2008.02.00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887</TotalTime>
  <Pages>24</Pages>
  <Words>6135</Words>
  <Characters>34970</Characters>
  <Application>Microsoft Office Word</Application>
  <DocSecurity>0</DocSecurity>
  <Lines>291</Lines>
  <Paragraphs>82</Paragraphs>
  <ScaleCrop>false</ScaleCrop>
  <Company>Student ID: 1903751</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and Reflective Account</dc:title>
  <dc:subject>ECCY7007 AC1</dc:subject>
  <dc:creator>Sarah Dutton</dc:creator>
  <cp:keywords/>
  <dc:description/>
  <cp:lastModifiedBy>Sarah Dutton (1903751)</cp:lastModifiedBy>
  <cp:revision>1126</cp:revision>
  <cp:lastPrinted>2024-01-06T14:04:00Z</cp:lastPrinted>
  <dcterms:created xsi:type="dcterms:W3CDTF">2023-12-23T11:06:00Z</dcterms:created>
  <dcterms:modified xsi:type="dcterms:W3CDTF">2024-01-07T20:33:00Z</dcterms:modified>
</cp:coreProperties>
</file>