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567" w:rsidRPr="00B76032" w:rsidRDefault="00B76032" w:rsidP="00271874">
      <w:pPr>
        <w:jc w:val="center"/>
        <w:rPr>
          <w:u w:val="single"/>
        </w:rPr>
      </w:pPr>
      <w:r w:rsidRPr="00B76032">
        <w:rPr>
          <w:u w:val="single"/>
        </w:rPr>
        <w:t>Summary of Physical Literacy</w:t>
      </w:r>
    </w:p>
    <w:p w:rsidR="00271874" w:rsidRDefault="00271874" w:rsidP="00B76032"/>
    <w:p w:rsidR="00271874" w:rsidRDefault="00B76032" w:rsidP="000D22A3">
      <w:r>
        <w:t xml:space="preserve">Physical literacy </w:t>
      </w:r>
      <w:r w:rsidR="000D22A3">
        <w:t xml:space="preserve">is helping children to develop competence in moving efficiently, safely and effectively. It is also in place to get children to understand what they are doing when partaking in physical activity. This </w:t>
      </w:r>
      <w:r w:rsidR="00414B59">
        <w:t xml:space="preserve">needs to be taught in early years so the skill can be used for lifelong sports and physical activity. </w:t>
      </w:r>
    </w:p>
    <w:p w:rsidR="00271874" w:rsidRDefault="00271874" w:rsidP="00271874">
      <w:r>
        <w:t>‘As appropriate to each individual’s endowment, physical literacy can be described as the motivation, confidence, physical competence, knowledge and understanding to maintain physical activity throughout the lifecourse’ (Whitehead 2010)</w:t>
      </w:r>
      <w:r w:rsidR="000D22A3">
        <w:t>.</w:t>
      </w:r>
    </w:p>
    <w:p w:rsidR="002F3544" w:rsidRDefault="00414B59" w:rsidP="00271874">
      <w:r>
        <w:t>To create the physical literate athlete, there are six attributes that are bel</w:t>
      </w:r>
      <w:r w:rsidR="002F3544">
        <w:t xml:space="preserve">ieved to mould together, these are, as stated by Margret Whitehead. </w:t>
      </w:r>
    </w:p>
    <w:p w:rsidR="002F3544" w:rsidRDefault="002F3544" w:rsidP="002F3544">
      <w:pPr>
        <w:numPr>
          <w:ilvl w:val="0"/>
          <w:numId w:val="1"/>
        </w:numPr>
        <w:shd w:val="clear" w:color="auto" w:fill="FFFFFF"/>
        <w:spacing w:before="100" w:beforeAutospacing="1" w:after="24" w:line="288" w:lineRule="atLeast"/>
        <w:ind w:left="384"/>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w:t>
      </w:r>
      <w:r w:rsidRPr="002F3544">
        <w:rPr>
          <w:rFonts w:ascii="Arial" w:eastAsia="Times New Roman" w:hAnsi="Arial" w:cs="Arial"/>
          <w:color w:val="000000"/>
          <w:sz w:val="20"/>
          <w:szCs w:val="20"/>
          <w:lang w:eastAsia="en-GB"/>
        </w:rPr>
        <w:t>Physical literacy can be described as a disposition characterised by the motivation to capitalise on innate movement potential to make a significant contribution to the quality of life.</w:t>
      </w:r>
    </w:p>
    <w:p w:rsidR="00646164" w:rsidRPr="002F3544" w:rsidRDefault="00646164" w:rsidP="00646164">
      <w:pPr>
        <w:shd w:val="clear" w:color="auto" w:fill="FFFFFF"/>
        <w:spacing w:before="100" w:beforeAutospacing="1" w:after="24" w:line="288" w:lineRule="atLeas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This attribute looks at the motivation that the individual has to take part in physical activity; it also includes the confidence that the individual will have to take part in activities and everyday tasks. They also have the mentality that they will have a positive and rewarding experience from taking part in the physical </w:t>
      </w:r>
      <w:r w:rsidR="00B757C0">
        <w:rPr>
          <w:rFonts w:ascii="Arial" w:eastAsia="Times New Roman" w:hAnsi="Arial" w:cs="Arial"/>
          <w:color w:val="000000"/>
          <w:sz w:val="20"/>
          <w:szCs w:val="20"/>
          <w:lang w:eastAsia="en-GB"/>
        </w:rPr>
        <w:t xml:space="preserve">activities, along with experiencing a wide range of activities as they grow older and become more mature. </w:t>
      </w:r>
      <w:r w:rsidR="00756B71">
        <w:rPr>
          <w:rFonts w:ascii="Arial" w:eastAsia="Times New Roman" w:hAnsi="Arial" w:cs="Arial"/>
          <w:color w:val="000000"/>
          <w:sz w:val="20"/>
          <w:szCs w:val="20"/>
          <w:lang w:eastAsia="en-GB"/>
        </w:rPr>
        <w:t xml:space="preserve">Physical literacy is a lifelong asset, enriching life at all ages and cause older individuals to maintain their independence longer than an individual that is not physically literate. </w:t>
      </w:r>
    </w:p>
    <w:p w:rsidR="002F3544" w:rsidRDefault="002F3544" w:rsidP="002F3544">
      <w:pPr>
        <w:numPr>
          <w:ilvl w:val="0"/>
          <w:numId w:val="2"/>
        </w:numPr>
        <w:shd w:val="clear" w:color="auto" w:fill="FFFFFF"/>
        <w:spacing w:before="100" w:beforeAutospacing="1" w:after="24" w:line="288" w:lineRule="atLeast"/>
        <w:ind w:left="384"/>
        <w:rPr>
          <w:rFonts w:ascii="Arial" w:eastAsia="Times New Roman" w:hAnsi="Arial" w:cs="Arial"/>
          <w:color w:val="000000"/>
          <w:sz w:val="20"/>
          <w:szCs w:val="20"/>
          <w:lang w:eastAsia="en-GB"/>
        </w:rPr>
      </w:pPr>
      <w:r w:rsidRPr="002F3544">
        <w:rPr>
          <w:rFonts w:ascii="Arial" w:eastAsia="Times New Roman" w:hAnsi="Arial" w:cs="Arial"/>
          <w:color w:val="000000"/>
          <w:sz w:val="20"/>
          <w:szCs w:val="20"/>
          <w:lang w:eastAsia="en-GB"/>
        </w:rPr>
        <w:t>All human beings exhibit this potential. However, its specific expression will depend on individuals’ endowment in respect of all capabilities, significantly their movement potential, and will be particular to the culture in which they live.</w:t>
      </w:r>
    </w:p>
    <w:p w:rsidR="00756B71" w:rsidRPr="002F3544" w:rsidRDefault="00756B71" w:rsidP="00756B71">
      <w:pPr>
        <w:shd w:val="clear" w:color="auto" w:fill="FFFFFF"/>
        <w:spacing w:before="100" w:beforeAutospacing="1" w:after="24" w:line="288" w:lineRule="atLeas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Physical literacy is applicable to all individuals no matter the environment in which they live. Different cultures and societies will cause everyone to have different challenges and opportunities in everyday living and structured activity. </w:t>
      </w:r>
    </w:p>
    <w:p w:rsidR="002F3544" w:rsidRDefault="002F3544" w:rsidP="002F3544">
      <w:pPr>
        <w:numPr>
          <w:ilvl w:val="0"/>
          <w:numId w:val="3"/>
        </w:numPr>
        <w:shd w:val="clear" w:color="auto" w:fill="FFFFFF"/>
        <w:spacing w:before="100" w:beforeAutospacing="1" w:after="24" w:line="288" w:lineRule="atLeast"/>
        <w:ind w:left="384"/>
        <w:rPr>
          <w:rFonts w:ascii="Arial" w:eastAsia="Times New Roman" w:hAnsi="Arial" w:cs="Arial"/>
          <w:color w:val="000000"/>
          <w:sz w:val="20"/>
          <w:szCs w:val="20"/>
          <w:lang w:eastAsia="en-GB"/>
        </w:rPr>
      </w:pPr>
      <w:r w:rsidRPr="002F3544">
        <w:rPr>
          <w:rFonts w:ascii="Arial" w:eastAsia="Times New Roman" w:hAnsi="Arial" w:cs="Arial"/>
          <w:color w:val="000000"/>
          <w:sz w:val="20"/>
          <w:szCs w:val="20"/>
          <w:lang w:eastAsia="en-GB"/>
        </w:rPr>
        <w:t>Individuals who are physically literate will move with poise, economy and confidence in a wide variety of physically challenging situations</w:t>
      </w:r>
      <w:r w:rsidR="00756B71">
        <w:rPr>
          <w:rFonts w:ascii="Arial" w:eastAsia="Times New Roman" w:hAnsi="Arial" w:cs="Arial"/>
          <w:color w:val="000000"/>
          <w:sz w:val="20"/>
          <w:szCs w:val="20"/>
          <w:lang w:eastAsia="en-GB"/>
        </w:rPr>
        <w:t>.</w:t>
      </w:r>
    </w:p>
    <w:p w:rsidR="0044708C" w:rsidRDefault="0044708C" w:rsidP="0044708C">
      <w:pPr>
        <w:shd w:val="clear" w:color="auto" w:fill="FFFFFF"/>
        <w:spacing w:before="100" w:beforeAutospacing="1" w:after="24" w:line="288" w:lineRule="atLeast"/>
        <w:ind w:left="24"/>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Individuals</w:t>
      </w:r>
      <w:r w:rsidR="00756B71">
        <w:rPr>
          <w:rFonts w:ascii="Arial" w:eastAsia="Times New Roman" w:hAnsi="Arial" w:cs="Arial"/>
          <w:color w:val="000000"/>
          <w:sz w:val="20"/>
          <w:szCs w:val="20"/>
          <w:lang w:eastAsia="en-GB"/>
        </w:rPr>
        <w:t xml:space="preserve"> who are physically literate can be confident in </w:t>
      </w:r>
      <w:r>
        <w:rPr>
          <w:rFonts w:ascii="Arial" w:eastAsia="Times New Roman" w:hAnsi="Arial" w:cs="Arial"/>
          <w:color w:val="000000"/>
          <w:sz w:val="20"/>
          <w:szCs w:val="20"/>
          <w:lang w:eastAsia="en-GB"/>
        </w:rPr>
        <w:t>the actions that their own body are performing. They are capable of performing whole body, and fine movements with control and coordination. These skills can be used in other subjects such as using fine movements for handwriting.</w:t>
      </w:r>
    </w:p>
    <w:p w:rsidR="002F3544" w:rsidRDefault="002F3544" w:rsidP="0044708C">
      <w:pPr>
        <w:pStyle w:val="ListParagraph"/>
        <w:numPr>
          <w:ilvl w:val="0"/>
          <w:numId w:val="8"/>
        </w:numPr>
        <w:shd w:val="clear" w:color="auto" w:fill="FFFFFF"/>
        <w:spacing w:before="100" w:beforeAutospacing="1" w:after="24" w:line="288" w:lineRule="atLeast"/>
        <w:rPr>
          <w:rFonts w:ascii="Arial" w:eastAsia="Times New Roman" w:hAnsi="Arial" w:cs="Arial"/>
          <w:color w:val="000000"/>
          <w:sz w:val="20"/>
          <w:szCs w:val="20"/>
          <w:lang w:eastAsia="en-GB"/>
        </w:rPr>
      </w:pPr>
      <w:r w:rsidRPr="0044708C">
        <w:rPr>
          <w:rFonts w:ascii="Arial" w:eastAsia="Times New Roman" w:hAnsi="Arial" w:cs="Arial"/>
          <w:color w:val="000000"/>
          <w:sz w:val="20"/>
          <w:szCs w:val="20"/>
          <w:lang w:eastAsia="en-GB"/>
        </w:rPr>
        <w:t>Physically literate individuals will be perceptive in ‘reading’ all aspects of the physical environment, anticipating movement needs or possibilities and responding appropriately to these with intelligence and imagination</w:t>
      </w:r>
    </w:p>
    <w:p w:rsidR="0044708C" w:rsidRPr="0044708C" w:rsidRDefault="0044708C" w:rsidP="0044708C">
      <w:pPr>
        <w:shd w:val="clear" w:color="auto" w:fill="FFFFFF"/>
        <w:spacing w:before="100" w:beforeAutospacing="1" w:after="24" w:line="288" w:lineRule="atLeast"/>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Physical literate individuals will be able to respond to varied environments by using physical competence. Regardless of what may be encountered a physical literate </w:t>
      </w:r>
      <w:r w:rsidR="00CD1FED">
        <w:rPr>
          <w:rFonts w:ascii="Arial" w:eastAsia="Times New Roman" w:hAnsi="Arial" w:cs="Arial"/>
          <w:color w:val="000000"/>
          <w:sz w:val="20"/>
          <w:szCs w:val="20"/>
          <w:lang w:eastAsia="en-GB"/>
        </w:rPr>
        <w:t xml:space="preserve">individual </w:t>
      </w:r>
      <w:r>
        <w:rPr>
          <w:rFonts w:ascii="Arial" w:eastAsia="Times New Roman" w:hAnsi="Arial" w:cs="Arial"/>
          <w:color w:val="000000"/>
          <w:sz w:val="20"/>
          <w:szCs w:val="20"/>
          <w:lang w:eastAsia="en-GB"/>
        </w:rPr>
        <w:t xml:space="preserve">will always find interacting </w:t>
      </w:r>
      <w:r w:rsidR="00CD1FED">
        <w:rPr>
          <w:rFonts w:ascii="Arial" w:eastAsia="Times New Roman" w:hAnsi="Arial" w:cs="Arial"/>
          <w:color w:val="000000"/>
          <w:sz w:val="20"/>
          <w:szCs w:val="20"/>
          <w:lang w:eastAsia="en-GB"/>
        </w:rPr>
        <w:t xml:space="preserve">effectively with our surroundings satisfying and rewarding. </w:t>
      </w:r>
    </w:p>
    <w:p w:rsidR="00CD1FED" w:rsidRDefault="002F3544" w:rsidP="00CD1FED">
      <w:pPr>
        <w:numPr>
          <w:ilvl w:val="0"/>
          <w:numId w:val="5"/>
        </w:numPr>
        <w:shd w:val="clear" w:color="auto" w:fill="FFFFFF"/>
        <w:spacing w:before="100" w:beforeAutospacing="1" w:after="24" w:line="288" w:lineRule="atLeast"/>
        <w:ind w:left="384"/>
        <w:rPr>
          <w:rFonts w:ascii="Arial" w:eastAsia="Times New Roman" w:hAnsi="Arial" w:cs="Arial"/>
          <w:color w:val="000000"/>
          <w:sz w:val="20"/>
          <w:szCs w:val="20"/>
          <w:lang w:eastAsia="en-GB"/>
        </w:rPr>
      </w:pPr>
      <w:r w:rsidRPr="002F3544">
        <w:rPr>
          <w:rFonts w:ascii="Arial" w:eastAsia="Times New Roman" w:hAnsi="Arial" w:cs="Arial"/>
          <w:color w:val="000000"/>
          <w:sz w:val="20"/>
          <w:szCs w:val="20"/>
          <w:lang w:eastAsia="en-GB"/>
        </w:rPr>
        <w:lastRenderedPageBreak/>
        <w:t>These individuals will have a well-established sense of self as embodied in the world. This, together with an articulate interaction with the environment, will engender positive self-esteem and self-confidence</w:t>
      </w:r>
      <w:r w:rsidR="00CD1FED">
        <w:rPr>
          <w:rFonts w:ascii="Arial" w:eastAsia="Times New Roman" w:hAnsi="Arial" w:cs="Arial"/>
          <w:color w:val="000000"/>
          <w:sz w:val="20"/>
          <w:szCs w:val="20"/>
          <w:lang w:eastAsia="en-GB"/>
        </w:rPr>
        <w:t>.</w:t>
      </w:r>
    </w:p>
    <w:p w:rsidR="00CD1FED" w:rsidRPr="002F3544" w:rsidRDefault="00CD1FED" w:rsidP="00CD1FED">
      <w:pPr>
        <w:shd w:val="clear" w:color="auto" w:fill="FFFFFF"/>
        <w:spacing w:before="100" w:beforeAutospacing="1" w:after="24" w:line="288" w:lineRule="atLeast"/>
        <w:ind w:left="24"/>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A physical literate individual will have an understanding with their </w:t>
      </w:r>
      <w:proofErr w:type="gramStart"/>
      <w:r>
        <w:rPr>
          <w:rFonts w:ascii="Arial" w:eastAsia="Times New Roman" w:hAnsi="Arial" w:cs="Arial"/>
          <w:color w:val="000000"/>
          <w:sz w:val="20"/>
          <w:szCs w:val="20"/>
          <w:lang w:eastAsia="en-GB"/>
        </w:rPr>
        <w:t>body,</w:t>
      </w:r>
      <w:proofErr w:type="gramEnd"/>
      <w:r>
        <w:rPr>
          <w:rFonts w:ascii="Arial" w:eastAsia="Times New Roman" w:hAnsi="Arial" w:cs="Arial"/>
          <w:color w:val="000000"/>
          <w:sz w:val="20"/>
          <w:szCs w:val="20"/>
          <w:lang w:eastAsia="en-GB"/>
        </w:rPr>
        <w:t xml:space="preserve"> this includes having a positive sense of their ‘self</w:t>
      </w:r>
      <w:r w:rsidR="00E022EE">
        <w:rPr>
          <w:rFonts w:ascii="Arial" w:eastAsia="Times New Roman" w:hAnsi="Arial" w:cs="Arial"/>
          <w:color w:val="000000"/>
          <w:sz w:val="20"/>
          <w:szCs w:val="20"/>
          <w:lang w:eastAsia="en-GB"/>
        </w:rPr>
        <w:t xml:space="preserve">.’ Due to this a physical literate individual will be able to contribute to a wide range of other attributes leading to a growth in global self-confidence and self-esteem. </w:t>
      </w:r>
    </w:p>
    <w:p w:rsidR="002F3544" w:rsidRDefault="002F3544" w:rsidP="002F3544">
      <w:pPr>
        <w:numPr>
          <w:ilvl w:val="0"/>
          <w:numId w:val="6"/>
        </w:numPr>
        <w:shd w:val="clear" w:color="auto" w:fill="FFFFFF"/>
        <w:spacing w:before="100" w:beforeAutospacing="1" w:after="24" w:line="288" w:lineRule="atLeast"/>
        <w:ind w:left="384"/>
        <w:rPr>
          <w:rFonts w:ascii="Arial" w:eastAsia="Times New Roman" w:hAnsi="Arial" w:cs="Arial"/>
          <w:color w:val="000000"/>
          <w:sz w:val="20"/>
          <w:szCs w:val="20"/>
          <w:lang w:eastAsia="en-GB"/>
        </w:rPr>
      </w:pPr>
      <w:r w:rsidRPr="002F3544">
        <w:rPr>
          <w:rFonts w:ascii="Arial" w:eastAsia="Times New Roman" w:hAnsi="Arial" w:cs="Arial"/>
          <w:color w:val="000000"/>
          <w:sz w:val="20"/>
          <w:szCs w:val="20"/>
          <w:lang w:eastAsia="en-GB"/>
        </w:rPr>
        <w:t>Sensitivity to and awareness of embodied capability will lead to fluent self-expression through non-verbal communication and to perceptive and empathetic interaction with others</w:t>
      </w:r>
      <w:r w:rsidR="00E022EE">
        <w:rPr>
          <w:rFonts w:ascii="Arial" w:eastAsia="Times New Roman" w:hAnsi="Arial" w:cs="Arial"/>
          <w:color w:val="000000"/>
          <w:sz w:val="20"/>
          <w:szCs w:val="20"/>
          <w:lang w:eastAsia="en-GB"/>
        </w:rPr>
        <w:t>.</w:t>
      </w:r>
    </w:p>
    <w:p w:rsidR="00E022EE" w:rsidRPr="002F3544" w:rsidRDefault="00E022EE" w:rsidP="00E022EE">
      <w:pPr>
        <w:shd w:val="clear" w:color="auto" w:fill="FFFFFF"/>
        <w:spacing w:before="100" w:beforeAutospacing="1" w:after="24" w:line="288" w:lineRule="atLeast"/>
        <w:ind w:left="24"/>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A physical literate individual will be confident in communicating in a non-verbal manner with other individuals effectively. They will also be very aware and sensitive to their own physical movements as well as understanding their peers. </w:t>
      </w:r>
    </w:p>
    <w:p w:rsidR="002F3544" w:rsidRPr="002F3544" w:rsidRDefault="002F3544" w:rsidP="002F3544">
      <w:pPr>
        <w:numPr>
          <w:ilvl w:val="0"/>
          <w:numId w:val="7"/>
        </w:numPr>
        <w:shd w:val="clear" w:color="auto" w:fill="FFFFFF"/>
        <w:spacing w:before="100" w:beforeAutospacing="1" w:after="24" w:line="288" w:lineRule="atLeast"/>
        <w:ind w:left="384"/>
        <w:rPr>
          <w:rFonts w:ascii="Arial" w:eastAsia="Times New Roman" w:hAnsi="Arial" w:cs="Arial"/>
          <w:color w:val="000000"/>
          <w:sz w:val="20"/>
          <w:szCs w:val="20"/>
          <w:lang w:eastAsia="en-GB"/>
        </w:rPr>
      </w:pPr>
      <w:r w:rsidRPr="002F3544">
        <w:rPr>
          <w:rFonts w:ascii="Arial" w:eastAsia="Times New Roman" w:hAnsi="Arial" w:cs="Arial"/>
          <w:color w:val="000000"/>
          <w:sz w:val="20"/>
          <w:szCs w:val="20"/>
          <w:lang w:eastAsia="en-GB"/>
        </w:rPr>
        <w:t>In addition, physically literate individuals will have the ability to identify and articulate the essential qualities that influence the effectiveness of their own movement performance, and will have an understanding of the principles of embodied health with respect to basic aspects such as exercise, sleep and nutrition</w:t>
      </w:r>
      <w:r>
        <w:rPr>
          <w:rFonts w:ascii="Arial" w:eastAsia="Times New Roman" w:hAnsi="Arial" w:cs="Arial"/>
          <w:color w:val="000000"/>
          <w:sz w:val="20"/>
          <w:szCs w:val="20"/>
          <w:lang w:eastAsia="en-GB"/>
        </w:rPr>
        <w:t xml:space="preserve">.’ (Whitehead 2010) </w:t>
      </w:r>
    </w:p>
    <w:p w:rsidR="00271874" w:rsidRDefault="002F3544" w:rsidP="00271874">
      <w:r>
        <w:t xml:space="preserve"> </w:t>
      </w:r>
      <w:bookmarkStart w:id="0" w:name="_GoBack"/>
      <w:bookmarkEnd w:id="0"/>
    </w:p>
    <w:p w:rsidR="00271874" w:rsidRDefault="00271874" w:rsidP="00271874">
      <w:r>
        <w:t xml:space="preserve">Whitehead, M. (2010) Physical Literacy, </w:t>
      </w:r>
      <w:proofErr w:type="gramStart"/>
      <w:r>
        <w:t>Throughout</w:t>
      </w:r>
      <w:proofErr w:type="gramEnd"/>
      <w:r>
        <w:t xml:space="preserve"> the </w:t>
      </w:r>
      <w:proofErr w:type="spellStart"/>
      <w:r>
        <w:t>lifecourse</w:t>
      </w:r>
      <w:proofErr w:type="spellEnd"/>
      <w:r>
        <w:t xml:space="preserve">, USA: </w:t>
      </w:r>
      <w:proofErr w:type="spellStart"/>
      <w:r>
        <w:t>Routledge</w:t>
      </w:r>
      <w:proofErr w:type="spellEnd"/>
      <w:r>
        <w:t xml:space="preserve">. </w:t>
      </w:r>
    </w:p>
    <w:p w:rsidR="00271874" w:rsidRDefault="00271874" w:rsidP="00271874"/>
    <w:p w:rsidR="00271874" w:rsidRDefault="00271874" w:rsidP="00271874"/>
    <w:p w:rsidR="00271874" w:rsidRDefault="00271874" w:rsidP="00271874"/>
    <w:sectPr w:rsidR="00271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2009C"/>
    <w:multiLevelType w:val="multilevel"/>
    <w:tmpl w:val="28A22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64E12C6"/>
    <w:multiLevelType w:val="multilevel"/>
    <w:tmpl w:val="BCE08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260956"/>
    <w:multiLevelType w:val="multilevel"/>
    <w:tmpl w:val="B936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5D10BE1"/>
    <w:multiLevelType w:val="hybridMultilevel"/>
    <w:tmpl w:val="C3089120"/>
    <w:lvl w:ilvl="0" w:tplc="08090001">
      <w:start w:val="1"/>
      <w:numFmt w:val="bullet"/>
      <w:lvlText w:val=""/>
      <w:lvlJc w:val="left"/>
      <w:pPr>
        <w:ind w:left="384" w:hanging="360"/>
      </w:pPr>
      <w:rPr>
        <w:rFonts w:ascii="Symbol" w:hAnsi="Symbol" w:hint="default"/>
      </w:rPr>
    </w:lvl>
    <w:lvl w:ilvl="1" w:tplc="08090003" w:tentative="1">
      <w:start w:val="1"/>
      <w:numFmt w:val="bullet"/>
      <w:lvlText w:val="o"/>
      <w:lvlJc w:val="left"/>
      <w:pPr>
        <w:ind w:left="1104" w:hanging="360"/>
      </w:pPr>
      <w:rPr>
        <w:rFonts w:ascii="Courier New" w:hAnsi="Courier New" w:cs="Courier New" w:hint="default"/>
      </w:rPr>
    </w:lvl>
    <w:lvl w:ilvl="2" w:tplc="08090005" w:tentative="1">
      <w:start w:val="1"/>
      <w:numFmt w:val="bullet"/>
      <w:lvlText w:val=""/>
      <w:lvlJc w:val="left"/>
      <w:pPr>
        <w:ind w:left="1824" w:hanging="360"/>
      </w:pPr>
      <w:rPr>
        <w:rFonts w:ascii="Wingdings" w:hAnsi="Wingdings" w:hint="default"/>
      </w:rPr>
    </w:lvl>
    <w:lvl w:ilvl="3" w:tplc="08090001" w:tentative="1">
      <w:start w:val="1"/>
      <w:numFmt w:val="bullet"/>
      <w:lvlText w:val=""/>
      <w:lvlJc w:val="left"/>
      <w:pPr>
        <w:ind w:left="2544" w:hanging="360"/>
      </w:pPr>
      <w:rPr>
        <w:rFonts w:ascii="Symbol" w:hAnsi="Symbol" w:hint="default"/>
      </w:rPr>
    </w:lvl>
    <w:lvl w:ilvl="4" w:tplc="08090003" w:tentative="1">
      <w:start w:val="1"/>
      <w:numFmt w:val="bullet"/>
      <w:lvlText w:val="o"/>
      <w:lvlJc w:val="left"/>
      <w:pPr>
        <w:ind w:left="3264" w:hanging="360"/>
      </w:pPr>
      <w:rPr>
        <w:rFonts w:ascii="Courier New" w:hAnsi="Courier New" w:cs="Courier New" w:hint="default"/>
      </w:rPr>
    </w:lvl>
    <w:lvl w:ilvl="5" w:tplc="08090005" w:tentative="1">
      <w:start w:val="1"/>
      <w:numFmt w:val="bullet"/>
      <w:lvlText w:val=""/>
      <w:lvlJc w:val="left"/>
      <w:pPr>
        <w:ind w:left="3984" w:hanging="360"/>
      </w:pPr>
      <w:rPr>
        <w:rFonts w:ascii="Wingdings" w:hAnsi="Wingdings" w:hint="default"/>
      </w:rPr>
    </w:lvl>
    <w:lvl w:ilvl="6" w:tplc="08090001" w:tentative="1">
      <w:start w:val="1"/>
      <w:numFmt w:val="bullet"/>
      <w:lvlText w:val=""/>
      <w:lvlJc w:val="left"/>
      <w:pPr>
        <w:ind w:left="4704" w:hanging="360"/>
      </w:pPr>
      <w:rPr>
        <w:rFonts w:ascii="Symbol" w:hAnsi="Symbol" w:hint="default"/>
      </w:rPr>
    </w:lvl>
    <w:lvl w:ilvl="7" w:tplc="08090003" w:tentative="1">
      <w:start w:val="1"/>
      <w:numFmt w:val="bullet"/>
      <w:lvlText w:val="o"/>
      <w:lvlJc w:val="left"/>
      <w:pPr>
        <w:ind w:left="5424" w:hanging="360"/>
      </w:pPr>
      <w:rPr>
        <w:rFonts w:ascii="Courier New" w:hAnsi="Courier New" w:cs="Courier New" w:hint="default"/>
      </w:rPr>
    </w:lvl>
    <w:lvl w:ilvl="8" w:tplc="08090005" w:tentative="1">
      <w:start w:val="1"/>
      <w:numFmt w:val="bullet"/>
      <w:lvlText w:val=""/>
      <w:lvlJc w:val="left"/>
      <w:pPr>
        <w:ind w:left="6144" w:hanging="360"/>
      </w:pPr>
      <w:rPr>
        <w:rFonts w:ascii="Wingdings" w:hAnsi="Wingdings" w:hint="default"/>
      </w:rPr>
    </w:lvl>
  </w:abstractNum>
  <w:abstractNum w:abstractNumId="4">
    <w:nsid w:val="5D3760D9"/>
    <w:multiLevelType w:val="multilevel"/>
    <w:tmpl w:val="7FE87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E7428F6"/>
    <w:multiLevelType w:val="multilevel"/>
    <w:tmpl w:val="5248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382015E"/>
    <w:multiLevelType w:val="multilevel"/>
    <w:tmpl w:val="2BBC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48E4EC4"/>
    <w:multiLevelType w:val="multilevel"/>
    <w:tmpl w:val="03E2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0"/>
  </w:num>
  <w:num w:numId="3">
    <w:abstractNumId w:val="7"/>
  </w:num>
  <w:num w:numId="4">
    <w:abstractNumId w:val="5"/>
  </w:num>
  <w:num w:numId="5">
    <w:abstractNumId w:val="1"/>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874"/>
    <w:rsid w:val="000D22A3"/>
    <w:rsid w:val="00271874"/>
    <w:rsid w:val="002F3544"/>
    <w:rsid w:val="00414B59"/>
    <w:rsid w:val="00435F2E"/>
    <w:rsid w:val="0044708C"/>
    <w:rsid w:val="00646164"/>
    <w:rsid w:val="00756B71"/>
    <w:rsid w:val="008C5472"/>
    <w:rsid w:val="00B757C0"/>
    <w:rsid w:val="00B76032"/>
    <w:rsid w:val="00C05402"/>
    <w:rsid w:val="00CD1FED"/>
    <w:rsid w:val="00E022EE"/>
    <w:rsid w:val="00EB0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0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5191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Becca</dc:creator>
  <cp:lastModifiedBy>Becca</cp:lastModifiedBy>
  <cp:revision>2</cp:revision>
  <dcterms:created xsi:type="dcterms:W3CDTF">2013-02-14T23:48:00Z</dcterms:created>
  <dcterms:modified xsi:type="dcterms:W3CDTF">2013-02-14T23:48:00Z</dcterms:modified>
</cp:coreProperties>
</file>