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FABDE" w14:textId="77777777" w:rsidR="00FC0944" w:rsidRDefault="00FC0944">
      <w:pPr>
        <w:rPr>
          <w:rFonts w:ascii="Times New Roman" w:hAnsi="Times New Roman" w:cs="Times New Roman"/>
          <w:sz w:val="28"/>
          <w:szCs w:val="28"/>
        </w:rPr>
      </w:pPr>
    </w:p>
    <w:p w14:paraId="75D4DA81" w14:textId="4098798D" w:rsidR="00084BA3" w:rsidRDefault="00084BA3">
      <w:pPr>
        <w:rPr>
          <w:rFonts w:ascii="Times New Roman" w:hAnsi="Times New Roman" w:cs="Times New Roman"/>
          <w:sz w:val="28"/>
          <w:szCs w:val="28"/>
        </w:rPr>
      </w:pPr>
      <w:r>
        <w:rPr>
          <w:rFonts w:ascii="Times New Roman" w:hAnsi="Times New Roman" w:cs="Times New Roman"/>
          <w:sz w:val="28"/>
          <w:szCs w:val="28"/>
        </w:rPr>
        <w:t>In this assignment I w</w:t>
      </w:r>
      <w:r w:rsidR="008428DE">
        <w:rPr>
          <w:rFonts w:ascii="Times New Roman" w:hAnsi="Times New Roman" w:cs="Times New Roman"/>
          <w:sz w:val="28"/>
          <w:szCs w:val="28"/>
        </w:rPr>
        <w:t xml:space="preserve">ill show how educational visits can promote and help engage learners and help them develop. When learners go on educational trips within their local community these places become the learning environment. These learning environments help learners further their knowledge and understanding on a topic, theme or place. By giving the learners first hand experiences whilst following the curriculum framework in </w:t>
      </w:r>
      <w:r w:rsidR="007E682D">
        <w:rPr>
          <w:rFonts w:ascii="Times New Roman" w:hAnsi="Times New Roman" w:cs="Times New Roman"/>
          <w:sz w:val="28"/>
          <w:szCs w:val="28"/>
        </w:rPr>
        <w:t>wales and</w:t>
      </w:r>
      <w:r w:rsidR="008428DE">
        <w:rPr>
          <w:rFonts w:ascii="Times New Roman" w:hAnsi="Times New Roman" w:cs="Times New Roman"/>
          <w:sz w:val="28"/>
          <w:szCs w:val="28"/>
        </w:rPr>
        <w:t xml:space="preserve"> linking to Curriculum </w:t>
      </w:r>
      <w:proofErr w:type="spellStart"/>
      <w:r w:rsidR="008428DE">
        <w:rPr>
          <w:rFonts w:ascii="Times New Roman" w:hAnsi="Times New Roman" w:cs="Times New Roman"/>
          <w:sz w:val="28"/>
          <w:szCs w:val="28"/>
        </w:rPr>
        <w:t>Cymreig</w:t>
      </w:r>
      <w:proofErr w:type="spellEnd"/>
      <w:r w:rsidR="00EE6E3F">
        <w:rPr>
          <w:rFonts w:ascii="Times New Roman" w:hAnsi="Times New Roman" w:cs="Times New Roman"/>
          <w:sz w:val="28"/>
          <w:szCs w:val="28"/>
        </w:rPr>
        <w:t>.</w:t>
      </w:r>
    </w:p>
    <w:p w14:paraId="755D2663" w14:textId="2BBFB2B2" w:rsidR="00882285" w:rsidRDefault="00D107B3">
      <w:pPr>
        <w:rPr>
          <w:rFonts w:ascii="Times New Roman" w:hAnsi="Times New Roman" w:cs="Times New Roman"/>
          <w:sz w:val="28"/>
          <w:szCs w:val="28"/>
        </w:rPr>
      </w:pPr>
      <w:r w:rsidRPr="00010EDF">
        <w:rPr>
          <w:rFonts w:ascii="Times New Roman" w:hAnsi="Times New Roman" w:cs="Times New Roman"/>
          <w:sz w:val="28"/>
          <w:szCs w:val="28"/>
        </w:rPr>
        <w:t>What do we mean by ‘learning environments’? A learning environment relates to the physical context in which teaching, and learning occurs. The way a learning environment is set up and used can determine the amount of learning, knowledge and understanding perceived by a learner. A good learning environment must be interactive and engaging with a safe and positive approach. The learning environment must be diverse for all learners, of all abilities and cultures: to enhance development and engagement. There are four types of learning environments: learner-centred; knowledge-centred; assessment-centred; and community-centred.</w:t>
      </w:r>
      <w:r w:rsidR="00D017AA">
        <w:rPr>
          <w:rFonts w:ascii="Times New Roman" w:hAnsi="Times New Roman" w:cs="Times New Roman"/>
          <w:sz w:val="28"/>
          <w:szCs w:val="28"/>
        </w:rPr>
        <w:t xml:space="preserve"> These types of learning all connect in some way or another.</w:t>
      </w:r>
    </w:p>
    <w:p w14:paraId="7D419B36" w14:textId="2863976F" w:rsidR="00D017AA" w:rsidRPr="00010EDF" w:rsidRDefault="00D017AA">
      <w:pPr>
        <w:rPr>
          <w:rFonts w:ascii="Times New Roman" w:hAnsi="Times New Roman" w:cs="Times New Roman"/>
          <w:sz w:val="28"/>
          <w:szCs w:val="28"/>
        </w:rPr>
      </w:pPr>
      <w:r w:rsidRPr="00B766F0">
        <w:rPr>
          <w:noProof/>
        </w:rPr>
        <w:drawing>
          <wp:anchor distT="0" distB="0" distL="114300" distR="114300" simplePos="0" relativeHeight="251658240" behindDoc="0" locked="0" layoutInCell="1" allowOverlap="1" wp14:anchorId="2F975669" wp14:editId="2698E775">
            <wp:simplePos x="0" y="0"/>
            <wp:positionH relativeFrom="column">
              <wp:posOffset>2019300</wp:posOffset>
            </wp:positionH>
            <wp:positionV relativeFrom="paragraph">
              <wp:posOffset>8255</wp:posOffset>
            </wp:positionV>
            <wp:extent cx="1404064" cy="1371600"/>
            <wp:effectExtent l="0" t="0" r="5715" b="0"/>
            <wp:wrapThrough wrapText="bothSides">
              <wp:wrapPolygon edited="0">
                <wp:start x="0" y="0"/>
                <wp:lineTo x="0" y="21300"/>
                <wp:lineTo x="21395" y="21300"/>
                <wp:lineTo x="2139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04064" cy="1371600"/>
                    </a:xfrm>
                    <a:prstGeom prst="rect">
                      <a:avLst/>
                    </a:prstGeom>
                  </pic:spPr>
                </pic:pic>
              </a:graphicData>
            </a:graphic>
          </wp:anchor>
        </w:drawing>
      </w:r>
    </w:p>
    <w:p w14:paraId="6930FDF0" w14:textId="2038F3B3" w:rsidR="00B766F0" w:rsidRDefault="00B766F0"/>
    <w:p w14:paraId="45D7CD9D" w14:textId="02F7CD11" w:rsidR="00B766F0" w:rsidRDefault="00B766F0"/>
    <w:p w14:paraId="7782AE29" w14:textId="6B604272" w:rsidR="00B766F0" w:rsidRDefault="00B766F0"/>
    <w:p w14:paraId="66E20161" w14:textId="075BCAB9" w:rsidR="00B766F0" w:rsidRDefault="00B766F0"/>
    <w:p w14:paraId="677CBE92" w14:textId="0C51A010" w:rsidR="00B766F0" w:rsidRDefault="00B766F0"/>
    <w:p w14:paraId="327642F5" w14:textId="3206A3D7" w:rsidR="00B766F0" w:rsidRPr="00010EDF" w:rsidRDefault="00010EDF">
      <w:pPr>
        <w:rPr>
          <w:rFonts w:ascii="Times New Roman" w:hAnsi="Times New Roman" w:cs="Times New Roman"/>
          <w:sz w:val="24"/>
          <w:szCs w:val="24"/>
        </w:rPr>
      </w:pPr>
      <w:r>
        <w:t xml:space="preserve">               </w:t>
      </w:r>
      <w:r w:rsidRPr="00010EDF">
        <w:rPr>
          <w:rFonts w:ascii="Times New Roman" w:hAnsi="Times New Roman" w:cs="Times New Roman"/>
          <w:sz w:val="24"/>
          <w:szCs w:val="24"/>
        </w:rPr>
        <w:t xml:space="preserve">Fig.1 </w:t>
      </w:r>
      <w:r w:rsidRPr="00010EDF">
        <w:rPr>
          <w:rFonts w:ascii="Times New Roman" w:hAnsi="Times New Roman" w:cs="Times New Roman"/>
          <w:i/>
          <w:iCs/>
          <w:sz w:val="24"/>
          <w:szCs w:val="24"/>
          <w:lang w:val="en"/>
        </w:rPr>
        <w:t>Perspectives on learning environments. SOURCE: How people learn (2000)</w:t>
      </w:r>
    </w:p>
    <w:p w14:paraId="3DD818C9" w14:textId="77777777" w:rsidR="00B766F0" w:rsidRDefault="00B766F0"/>
    <w:p w14:paraId="44C47D72" w14:textId="4EDA7B84" w:rsidR="007A1531" w:rsidRPr="004D6313" w:rsidRDefault="00D107B3" w:rsidP="007A1531">
      <w:pPr>
        <w:rPr>
          <w:rFonts w:ascii="Times New Roman" w:hAnsi="Times New Roman" w:cs="Times New Roman"/>
          <w:sz w:val="28"/>
          <w:szCs w:val="28"/>
          <w:lang w:val="en"/>
        </w:rPr>
      </w:pPr>
      <w:r w:rsidRPr="00010EDF">
        <w:rPr>
          <w:rFonts w:ascii="Times New Roman" w:hAnsi="Times New Roman" w:cs="Times New Roman"/>
          <w:sz w:val="28"/>
          <w:szCs w:val="28"/>
        </w:rPr>
        <w:t xml:space="preserve">Teaching isn’t just within the four walls of a classroom, but the local community and outdoor areas are great ways to stimulate learners. </w:t>
      </w:r>
      <w:r w:rsidR="00B766F0" w:rsidRPr="00010EDF">
        <w:rPr>
          <w:rFonts w:ascii="Times New Roman" w:hAnsi="Times New Roman" w:cs="Times New Roman"/>
          <w:sz w:val="28"/>
          <w:szCs w:val="28"/>
        </w:rPr>
        <w:t>An outdoor learning environment can be changed from a provision area by adding resources and different teaching techniques, they then become an enhanced provision and further develop learning whilst giving the learners first hand experiences.</w:t>
      </w:r>
      <w:r w:rsidR="00943D65">
        <w:rPr>
          <w:rFonts w:ascii="Times New Roman" w:hAnsi="Times New Roman" w:cs="Times New Roman"/>
          <w:sz w:val="28"/>
          <w:szCs w:val="28"/>
        </w:rPr>
        <w:t xml:space="preserve"> A positive and effective </w:t>
      </w:r>
      <w:r w:rsidR="004C5E7E">
        <w:rPr>
          <w:rFonts w:ascii="Times New Roman" w:hAnsi="Times New Roman" w:cs="Times New Roman"/>
          <w:sz w:val="28"/>
          <w:szCs w:val="28"/>
        </w:rPr>
        <w:t>environment also encourages better classroom behaviour and provides better engagement.</w:t>
      </w:r>
      <w:r w:rsidR="005713BF">
        <w:rPr>
          <w:rFonts w:ascii="Times New Roman" w:hAnsi="Times New Roman" w:cs="Times New Roman"/>
          <w:sz w:val="28"/>
          <w:szCs w:val="28"/>
        </w:rPr>
        <w:t xml:space="preserve"> </w:t>
      </w:r>
      <w:r w:rsidR="0057303E">
        <w:rPr>
          <w:rFonts w:ascii="Times New Roman" w:hAnsi="Times New Roman" w:cs="Times New Roman"/>
          <w:sz w:val="28"/>
          <w:szCs w:val="28"/>
        </w:rPr>
        <w:t>Donaldson (</w:t>
      </w:r>
      <w:r w:rsidR="005713BF">
        <w:rPr>
          <w:rFonts w:ascii="Times New Roman" w:hAnsi="Times New Roman" w:cs="Times New Roman"/>
          <w:sz w:val="28"/>
          <w:szCs w:val="28"/>
        </w:rPr>
        <w:t xml:space="preserve">2015) says </w:t>
      </w:r>
      <w:r w:rsidR="0057303E">
        <w:rPr>
          <w:rFonts w:ascii="Times New Roman" w:hAnsi="Times New Roman" w:cs="Times New Roman"/>
          <w:sz w:val="28"/>
          <w:szCs w:val="28"/>
        </w:rPr>
        <w:t>“</w:t>
      </w:r>
      <w:r w:rsidR="0057303E" w:rsidRPr="0057303E">
        <w:rPr>
          <w:rFonts w:ascii="Times New Roman" w:hAnsi="Times New Roman" w:cs="Times New Roman"/>
          <w:sz w:val="28"/>
          <w:szCs w:val="28"/>
        </w:rPr>
        <w:t>Children and young people need to experience social, emotional and physical well-being to thrive and engage successfully with their education.</w:t>
      </w:r>
      <w:r w:rsidR="0057303E">
        <w:rPr>
          <w:rFonts w:ascii="Times New Roman" w:hAnsi="Times New Roman" w:cs="Times New Roman"/>
          <w:sz w:val="28"/>
          <w:szCs w:val="28"/>
        </w:rPr>
        <w:t xml:space="preserve">” I feel this can be done with the learning environments that are versatile and within the local environment within </w:t>
      </w:r>
      <w:r w:rsidR="0057303E">
        <w:rPr>
          <w:rFonts w:ascii="Times New Roman" w:hAnsi="Times New Roman" w:cs="Times New Roman"/>
          <w:sz w:val="28"/>
          <w:szCs w:val="28"/>
        </w:rPr>
        <w:lastRenderedPageBreak/>
        <w:t>Wales.</w:t>
      </w:r>
      <w:r w:rsidR="004445EE" w:rsidRPr="004445EE">
        <w:t xml:space="preserve"> </w:t>
      </w:r>
      <w:r w:rsidR="004445EE">
        <w:t>“</w:t>
      </w:r>
      <w:r w:rsidR="004445EE" w:rsidRPr="004445EE">
        <w:rPr>
          <w:rFonts w:ascii="Times New Roman" w:hAnsi="Times New Roman" w:cs="Times New Roman"/>
          <w:sz w:val="28"/>
          <w:szCs w:val="28"/>
        </w:rPr>
        <w:t>Children and young people should have opportunities to learn from expertise and experience from outside the school</w:t>
      </w:r>
      <w:r w:rsidR="00F35141" w:rsidRPr="004445EE">
        <w:rPr>
          <w:rFonts w:ascii="Times New Roman" w:hAnsi="Times New Roman" w:cs="Times New Roman"/>
          <w:sz w:val="28"/>
          <w:szCs w:val="28"/>
        </w:rPr>
        <w:t>.</w:t>
      </w:r>
      <w:r w:rsidR="00F35141">
        <w:rPr>
          <w:rFonts w:ascii="Times New Roman" w:hAnsi="Times New Roman" w:cs="Times New Roman"/>
          <w:sz w:val="28"/>
          <w:szCs w:val="28"/>
        </w:rPr>
        <w:t>” (</w:t>
      </w:r>
      <w:r w:rsidR="004445EE">
        <w:rPr>
          <w:rFonts w:ascii="Times New Roman" w:hAnsi="Times New Roman" w:cs="Times New Roman"/>
          <w:sz w:val="28"/>
          <w:szCs w:val="28"/>
        </w:rPr>
        <w:t>Donaldson,2015) Donaldson suggest</w:t>
      </w:r>
      <w:r w:rsidR="00F35141">
        <w:rPr>
          <w:rFonts w:ascii="Times New Roman" w:hAnsi="Times New Roman" w:cs="Times New Roman"/>
          <w:sz w:val="28"/>
          <w:szCs w:val="28"/>
        </w:rPr>
        <w:t>s</w:t>
      </w:r>
      <w:r w:rsidR="004445EE">
        <w:rPr>
          <w:rFonts w:ascii="Times New Roman" w:hAnsi="Times New Roman" w:cs="Times New Roman"/>
          <w:sz w:val="28"/>
          <w:szCs w:val="28"/>
        </w:rPr>
        <w:t xml:space="preserve"> the use </w:t>
      </w:r>
      <w:r w:rsidR="00F35141">
        <w:rPr>
          <w:rFonts w:ascii="Times New Roman" w:hAnsi="Times New Roman" w:cs="Times New Roman"/>
          <w:sz w:val="28"/>
          <w:szCs w:val="28"/>
        </w:rPr>
        <w:t xml:space="preserve">of more </w:t>
      </w:r>
      <w:r w:rsidR="00381C8D">
        <w:rPr>
          <w:rFonts w:ascii="Times New Roman" w:hAnsi="Times New Roman" w:cs="Times New Roman"/>
          <w:sz w:val="28"/>
          <w:szCs w:val="28"/>
        </w:rPr>
        <w:t xml:space="preserve">first-hand </w:t>
      </w:r>
      <w:r w:rsidR="00F35141">
        <w:rPr>
          <w:rFonts w:ascii="Times New Roman" w:hAnsi="Times New Roman" w:cs="Times New Roman"/>
          <w:sz w:val="28"/>
          <w:szCs w:val="28"/>
        </w:rPr>
        <w:t xml:space="preserve">experiences and “expertise” that can be given by other educators within their chosen field: for example, a zoo keeper or a Policeman. Donaldson talks a lot about the use of outdoor learning and allowing the learners to engage within real life experiences within the community. </w:t>
      </w:r>
      <w:r w:rsidR="00FB2B39">
        <w:rPr>
          <w:rFonts w:ascii="Times New Roman" w:hAnsi="Times New Roman" w:cs="Times New Roman"/>
          <w:sz w:val="28"/>
          <w:szCs w:val="28"/>
        </w:rPr>
        <w:t xml:space="preserve">The reform of the currently curriculum in Wales will give educators and trainee teachers like me more freedom to focus on life experiences and prepare learners for work and life in the future without sticking to such a strict framework separated into subjects which in turn will encourage a more cross curriculum </w:t>
      </w:r>
      <w:r w:rsidR="00DA3CCD">
        <w:rPr>
          <w:rFonts w:ascii="Times New Roman" w:hAnsi="Times New Roman" w:cs="Times New Roman"/>
          <w:sz w:val="28"/>
          <w:szCs w:val="28"/>
        </w:rPr>
        <w:t xml:space="preserve">approach. Teachers will be expected to take ownership of the curriculum </w:t>
      </w:r>
      <w:r w:rsidR="009831D7">
        <w:rPr>
          <w:rFonts w:ascii="Times New Roman" w:hAnsi="Times New Roman" w:cs="Times New Roman"/>
          <w:sz w:val="28"/>
          <w:szCs w:val="28"/>
        </w:rPr>
        <w:t>and implement it in the best way to develop and engage learners.</w:t>
      </w:r>
      <w:r w:rsidR="00FC0944">
        <w:rPr>
          <w:rFonts w:ascii="Times New Roman" w:hAnsi="Times New Roman" w:cs="Times New Roman"/>
          <w:sz w:val="28"/>
          <w:szCs w:val="28"/>
        </w:rPr>
        <w:t xml:space="preserve"> The four purposes from Donaldson’s (2015) report can be achieved by the introduction of further educational trips within the community and allow learners to become confident learners within their local communities. This also links to the </w:t>
      </w:r>
      <w:r w:rsidR="00CD26D7">
        <w:rPr>
          <w:rFonts w:ascii="Times New Roman" w:hAnsi="Times New Roman" w:cs="Times New Roman"/>
          <w:sz w:val="28"/>
          <w:szCs w:val="28"/>
        </w:rPr>
        <w:t>C</w:t>
      </w:r>
      <w:r w:rsidR="00FC0944" w:rsidRPr="00FC0944">
        <w:rPr>
          <w:rFonts w:ascii="Times New Roman" w:hAnsi="Times New Roman" w:cs="Times New Roman"/>
          <w:sz w:val="28"/>
          <w:szCs w:val="28"/>
        </w:rPr>
        <w:t xml:space="preserve">urriculum </w:t>
      </w:r>
      <w:proofErr w:type="spellStart"/>
      <w:r w:rsidR="00CD26D7">
        <w:rPr>
          <w:rFonts w:ascii="Times New Roman" w:hAnsi="Times New Roman" w:cs="Times New Roman"/>
          <w:sz w:val="28"/>
          <w:szCs w:val="28"/>
        </w:rPr>
        <w:t>C</w:t>
      </w:r>
      <w:r w:rsidR="00FC0944" w:rsidRPr="00FC0944">
        <w:rPr>
          <w:rFonts w:ascii="Times New Roman" w:hAnsi="Times New Roman" w:cs="Times New Roman"/>
          <w:sz w:val="28"/>
          <w:szCs w:val="28"/>
        </w:rPr>
        <w:t>ymreig</w:t>
      </w:r>
      <w:proofErr w:type="spellEnd"/>
      <w:r w:rsidR="00FC0944">
        <w:rPr>
          <w:rFonts w:ascii="Times New Roman" w:hAnsi="Times New Roman" w:cs="Times New Roman"/>
          <w:sz w:val="28"/>
          <w:szCs w:val="28"/>
        </w:rPr>
        <w:t>, that encourages teachers to plan and develop activities that promote Wales.</w:t>
      </w:r>
      <w:r w:rsidR="0033667E">
        <w:rPr>
          <w:rFonts w:ascii="Times New Roman" w:hAnsi="Times New Roman" w:cs="Times New Roman"/>
          <w:sz w:val="28"/>
          <w:szCs w:val="28"/>
        </w:rPr>
        <w:t xml:space="preserve"> This can be achieved by planning educational trips within the local Welsh community.</w:t>
      </w:r>
      <w:r w:rsidR="00990378">
        <w:rPr>
          <w:rFonts w:ascii="Times New Roman" w:hAnsi="Times New Roman" w:cs="Times New Roman"/>
          <w:sz w:val="28"/>
          <w:szCs w:val="28"/>
        </w:rPr>
        <w:t xml:space="preserve"> Estyn</w:t>
      </w:r>
      <w:r w:rsidR="007A1531">
        <w:rPr>
          <w:rFonts w:ascii="Times New Roman" w:hAnsi="Times New Roman" w:cs="Times New Roman"/>
          <w:sz w:val="28"/>
          <w:szCs w:val="28"/>
        </w:rPr>
        <w:t xml:space="preserve"> (2014)</w:t>
      </w:r>
      <w:r w:rsidR="00990378">
        <w:rPr>
          <w:rFonts w:ascii="Times New Roman" w:hAnsi="Times New Roman" w:cs="Times New Roman"/>
          <w:sz w:val="28"/>
          <w:szCs w:val="28"/>
        </w:rPr>
        <w:t xml:space="preserve"> also agrees that “</w:t>
      </w:r>
      <w:r w:rsidR="00990378" w:rsidRPr="00990378">
        <w:rPr>
          <w:rFonts w:ascii="Times New Roman" w:hAnsi="Times New Roman" w:cs="Times New Roman"/>
          <w:sz w:val="28"/>
          <w:szCs w:val="28"/>
          <w:lang w:val="en"/>
        </w:rPr>
        <w:t>Children learn best from first hand experiences</w:t>
      </w:r>
      <w:r w:rsidR="00990378">
        <w:rPr>
          <w:rFonts w:ascii="Times New Roman" w:hAnsi="Times New Roman" w:cs="Times New Roman"/>
          <w:sz w:val="28"/>
          <w:szCs w:val="28"/>
          <w:lang w:val="en"/>
        </w:rPr>
        <w:t>”</w:t>
      </w:r>
      <w:r w:rsidR="007A1531">
        <w:rPr>
          <w:rFonts w:ascii="Times New Roman" w:hAnsi="Times New Roman" w:cs="Times New Roman"/>
          <w:sz w:val="28"/>
          <w:szCs w:val="28"/>
          <w:lang w:val="en"/>
        </w:rPr>
        <w:t xml:space="preserve">, following a report at a local Nursery within the South Wales area. </w:t>
      </w:r>
      <w:proofErr w:type="spellStart"/>
      <w:r w:rsidR="007A1531">
        <w:rPr>
          <w:rFonts w:ascii="Times New Roman" w:hAnsi="Times New Roman" w:cs="Times New Roman"/>
          <w:sz w:val="28"/>
          <w:szCs w:val="28"/>
          <w:lang w:val="en"/>
        </w:rPr>
        <w:t>Estyn</w:t>
      </w:r>
      <w:proofErr w:type="spellEnd"/>
      <w:r w:rsidR="007A1531">
        <w:rPr>
          <w:rFonts w:ascii="Times New Roman" w:hAnsi="Times New Roman" w:cs="Times New Roman"/>
          <w:sz w:val="28"/>
          <w:szCs w:val="28"/>
          <w:lang w:val="en"/>
        </w:rPr>
        <w:t xml:space="preserve"> (2014) stated that </w:t>
      </w:r>
      <w:r w:rsidR="007A1531" w:rsidRPr="007A1531">
        <w:rPr>
          <w:rFonts w:ascii="Times New Roman" w:hAnsi="Times New Roman" w:cs="Times New Roman"/>
          <w:sz w:val="28"/>
          <w:szCs w:val="28"/>
          <w:lang w:val="en"/>
        </w:rPr>
        <w:t>“the learning environment is highly engaging and is enriched by a superb range of visits and visitors</w:t>
      </w:r>
      <w:r w:rsidR="007A1531">
        <w:rPr>
          <w:rFonts w:ascii="Times New Roman" w:hAnsi="Times New Roman" w:cs="Times New Roman"/>
          <w:sz w:val="28"/>
          <w:szCs w:val="28"/>
          <w:lang w:val="en"/>
        </w:rPr>
        <w:t>” and this in turn meant that this resulted</w:t>
      </w:r>
      <w:r w:rsidR="007A1531" w:rsidRPr="007A1531">
        <w:rPr>
          <w:rFonts w:ascii="Times New Roman" w:hAnsi="Times New Roman" w:cs="Times New Roman"/>
          <w:sz w:val="28"/>
          <w:szCs w:val="28"/>
          <w:lang w:val="en"/>
        </w:rPr>
        <w:t xml:space="preserve"> </w:t>
      </w:r>
      <w:r w:rsidR="007A1531">
        <w:rPr>
          <w:rFonts w:ascii="Times New Roman" w:hAnsi="Times New Roman" w:cs="Times New Roman"/>
          <w:sz w:val="28"/>
          <w:szCs w:val="28"/>
          <w:lang w:val="en"/>
        </w:rPr>
        <w:t>“</w:t>
      </w:r>
      <w:r w:rsidR="007A1531" w:rsidRPr="007A1531">
        <w:rPr>
          <w:rFonts w:ascii="Times New Roman" w:hAnsi="Times New Roman" w:cs="Times New Roman"/>
          <w:sz w:val="28"/>
          <w:szCs w:val="28"/>
          <w:lang w:val="en"/>
        </w:rPr>
        <w:t>in high quality learning because the children are exceptionally well motivated and enthusiastic”</w:t>
      </w:r>
      <w:r w:rsidR="007A1531">
        <w:rPr>
          <w:rFonts w:ascii="Times New Roman" w:hAnsi="Times New Roman" w:cs="Times New Roman"/>
          <w:sz w:val="28"/>
          <w:szCs w:val="28"/>
          <w:lang w:val="en"/>
        </w:rPr>
        <w:t xml:space="preserve"> (Estyn,2014) which backs up the theory that learners are more engaged in a variety of learning environments, including ones outdoor.</w:t>
      </w:r>
      <w:r w:rsidR="00D96C25">
        <w:rPr>
          <w:rFonts w:ascii="Times New Roman" w:hAnsi="Times New Roman" w:cs="Times New Roman"/>
          <w:sz w:val="28"/>
          <w:szCs w:val="28"/>
          <w:lang w:val="en"/>
        </w:rPr>
        <w:t xml:space="preserve"> </w:t>
      </w:r>
      <w:hyperlink r:id="rId7" w:history="1">
        <w:proofErr w:type="spellStart"/>
        <w:r w:rsidR="004D6313" w:rsidRPr="004D6313">
          <w:rPr>
            <w:rStyle w:val="Hyperlink"/>
            <w:rFonts w:ascii="Times New Roman" w:hAnsi="Times New Roman" w:cs="Times New Roman"/>
            <w:bCs/>
            <w:color w:val="auto"/>
            <w:sz w:val="28"/>
            <w:szCs w:val="28"/>
            <w:u w:val="none"/>
          </w:rPr>
          <w:t>Urie</w:t>
        </w:r>
        <w:proofErr w:type="spellEnd"/>
        <w:r w:rsidR="004D6313" w:rsidRPr="004D6313">
          <w:rPr>
            <w:rStyle w:val="Hyperlink"/>
            <w:rFonts w:ascii="Times New Roman" w:hAnsi="Times New Roman" w:cs="Times New Roman"/>
            <w:bCs/>
            <w:color w:val="auto"/>
            <w:sz w:val="28"/>
            <w:szCs w:val="28"/>
            <w:u w:val="none"/>
          </w:rPr>
          <w:t xml:space="preserve"> Bronfenbrenner</w:t>
        </w:r>
      </w:hyperlink>
      <w:r w:rsidR="00E316B5">
        <w:rPr>
          <w:rFonts w:ascii="Times New Roman" w:hAnsi="Times New Roman" w:cs="Times New Roman"/>
          <w:sz w:val="28"/>
          <w:szCs w:val="28"/>
          <w:lang w:val="en"/>
        </w:rPr>
        <w:t xml:space="preserve"> (1979)</w:t>
      </w:r>
      <w:r w:rsidR="004D6313">
        <w:rPr>
          <w:rFonts w:ascii="Times New Roman" w:hAnsi="Times New Roman" w:cs="Times New Roman"/>
          <w:sz w:val="28"/>
          <w:szCs w:val="28"/>
        </w:rPr>
        <w:t xml:space="preserve"> also talks about the impact of the social and learning environment on the development of </w:t>
      </w:r>
      <w:r w:rsidR="00C333A0">
        <w:rPr>
          <w:rFonts w:ascii="Times New Roman" w:hAnsi="Times New Roman" w:cs="Times New Roman"/>
          <w:sz w:val="28"/>
          <w:szCs w:val="28"/>
        </w:rPr>
        <w:t>learners. Bronfenbrenner’s</w:t>
      </w:r>
      <w:r w:rsidR="00754798">
        <w:rPr>
          <w:rFonts w:ascii="Times New Roman" w:hAnsi="Times New Roman" w:cs="Times New Roman"/>
          <w:sz w:val="28"/>
          <w:szCs w:val="28"/>
        </w:rPr>
        <w:t xml:space="preserve"> ecological theory suggest that learners develop at different rates due to their learning environments and social backgrounds, </w:t>
      </w:r>
      <w:r w:rsidR="00C333A0">
        <w:rPr>
          <w:rFonts w:ascii="Times New Roman" w:hAnsi="Times New Roman" w:cs="Times New Roman"/>
          <w:sz w:val="28"/>
          <w:szCs w:val="28"/>
        </w:rPr>
        <w:t>I</w:t>
      </w:r>
      <w:r w:rsidR="00754798">
        <w:rPr>
          <w:rFonts w:ascii="Times New Roman" w:hAnsi="Times New Roman" w:cs="Times New Roman"/>
          <w:sz w:val="28"/>
          <w:szCs w:val="28"/>
        </w:rPr>
        <w:t xml:space="preserve"> think being able to take learners on educational </w:t>
      </w:r>
      <w:r w:rsidR="00C333A0">
        <w:rPr>
          <w:rFonts w:ascii="Times New Roman" w:hAnsi="Times New Roman" w:cs="Times New Roman"/>
          <w:sz w:val="28"/>
          <w:szCs w:val="28"/>
        </w:rPr>
        <w:t>visits</w:t>
      </w:r>
      <w:r w:rsidR="00754798">
        <w:rPr>
          <w:rFonts w:ascii="Times New Roman" w:hAnsi="Times New Roman" w:cs="Times New Roman"/>
          <w:sz w:val="28"/>
          <w:szCs w:val="28"/>
        </w:rPr>
        <w:t xml:space="preserve"> it merges the barrier between these differences and gives the learners the same learning experiences within the community.</w:t>
      </w:r>
    </w:p>
    <w:p w14:paraId="02B0C041" w14:textId="4BFACF8A" w:rsidR="008E4DCC" w:rsidRPr="007A1531" w:rsidRDefault="008E4DCC" w:rsidP="007A1531">
      <w:pPr>
        <w:rPr>
          <w:rFonts w:ascii="Times New Roman" w:hAnsi="Times New Roman" w:cs="Times New Roman"/>
          <w:sz w:val="28"/>
          <w:szCs w:val="28"/>
          <w:lang w:val="en"/>
        </w:rPr>
      </w:pPr>
      <w:r w:rsidRPr="008E4DCC">
        <w:rPr>
          <w:rFonts w:ascii="Times New Roman" w:hAnsi="Times New Roman" w:cs="Times New Roman"/>
          <w:sz w:val="28"/>
          <w:szCs w:val="28"/>
          <w:lang w:val="en"/>
        </w:rPr>
        <w:t xml:space="preserve">Piaget's theory of constructivism argues that </w:t>
      </w:r>
      <w:r w:rsidR="00F60CA5">
        <w:rPr>
          <w:rFonts w:ascii="Times New Roman" w:hAnsi="Times New Roman" w:cs="Times New Roman"/>
          <w:sz w:val="28"/>
          <w:szCs w:val="28"/>
          <w:lang w:val="en"/>
        </w:rPr>
        <w:t>learners</w:t>
      </w:r>
      <w:r w:rsidRPr="008E4DCC">
        <w:rPr>
          <w:rFonts w:ascii="Times New Roman" w:hAnsi="Times New Roman" w:cs="Times New Roman"/>
          <w:sz w:val="28"/>
          <w:szCs w:val="28"/>
          <w:lang w:val="en"/>
        </w:rPr>
        <w:t xml:space="preserve"> produce knowledge and form meaning based upon their experiences</w:t>
      </w:r>
      <w:r w:rsidR="002E4C57">
        <w:rPr>
          <w:rFonts w:ascii="Times New Roman" w:hAnsi="Times New Roman" w:cs="Times New Roman"/>
          <w:sz w:val="28"/>
          <w:szCs w:val="28"/>
          <w:lang w:val="en"/>
        </w:rPr>
        <w:t xml:space="preserve"> (Wadsworth,2004).</w:t>
      </w:r>
      <w:r w:rsidR="00F60CA5">
        <w:rPr>
          <w:rFonts w:ascii="Times New Roman" w:hAnsi="Times New Roman" w:cs="Times New Roman"/>
          <w:sz w:val="28"/>
          <w:szCs w:val="28"/>
          <w:lang w:val="en"/>
        </w:rPr>
        <w:t xml:space="preserve"> This shows the importance of pre-visit activities, activities during and activities after the educational visit. This also links to the repetition theory by Maria Montessori</w:t>
      </w:r>
      <w:r w:rsidR="00B32786">
        <w:rPr>
          <w:rFonts w:ascii="Times New Roman" w:hAnsi="Times New Roman" w:cs="Times New Roman"/>
          <w:sz w:val="28"/>
          <w:szCs w:val="28"/>
          <w:lang w:val="en"/>
        </w:rPr>
        <w:t xml:space="preserve"> that practice makes perfect. This doesn’t mean doing the same activity </w:t>
      </w:r>
      <w:r w:rsidR="00845B5D">
        <w:rPr>
          <w:rFonts w:ascii="Times New Roman" w:hAnsi="Times New Roman" w:cs="Times New Roman"/>
          <w:sz w:val="28"/>
          <w:szCs w:val="28"/>
          <w:lang w:val="en"/>
        </w:rPr>
        <w:t>repeatedly</w:t>
      </w:r>
      <w:r w:rsidR="00B32786">
        <w:rPr>
          <w:rFonts w:ascii="Times New Roman" w:hAnsi="Times New Roman" w:cs="Times New Roman"/>
          <w:sz w:val="28"/>
          <w:szCs w:val="28"/>
          <w:lang w:val="en"/>
        </w:rPr>
        <w:t xml:space="preserve"> but refers to activities and experiences which helps practice a skill or knowledge area.</w:t>
      </w:r>
      <w:r w:rsidR="001C3F12">
        <w:rPr>
          <w:rFonts w:ascii="Times New Roman" w:hAnsi="Times New Roman" w:cs="Times New Roman"/>
          <w:sz w:val="28"/>
          <w:szCs w:val="28"/>
          <w:lang w:val="en"/>
        </w:rPr>
        <w:t xml:space="preserve"> I have taken this </w:t>
      </w:r>
      <w:r w:rsidR="002E4C57">
        <w:rPr>
          <w:rFonts w:ascii="Times New Roman" w:hAnsi="Times New Roman" w:cs="Times New Roman"/>
          <w:sz w:val="28"/>
          <w:szCs w:val="28"/>
          <w:lang w:val="en"/>
        </w:rPr>
        <w:t>into</w:t>
      </w:r>
      <w:r w:rsidR="001C3F12">
        <w:rPr>
          <w:rFonts w:ascii="Times New Roman" w:hAnsi="Times New Roman" w:cs="Times New Roman"/>
          <w:sz w:val="28"/>
          <w:szCs w:val="28"/>
          <w:lang w:val="en"/>
        </w:rPr>
        <w:t xml:space="preserve"> consideration whilst planning my activities based around the educational trip</w:t>
      </w:r>
      <w:r w:rsidR="008A03F5">
        <w:rPr>
          <w:rFonts w:ascii="Times New Roman" w:hAnsi="Times New Roman" w:cs="Times New Roman"/>
          <w:sz w:val="28"/>
          <w:szCs w:val="28"/>
          <w:lang w:val="en"/>
        </w:rPr>
        <w:t>,</w:t>
      </w:r>
      <w:r w:rsidR="00470A52">
        <w:rPr>
          <w:rFonts w:ascii="Times New Roman" w:hAnsi="Times New Roman" w:cs="Times New Roman"/>
          <w:sz w:val="28"/>
          <w:szCs w:val="28"/>
          <w:lang w:val="en"/>
        </w:rPr>
        <w:t xml:space="preserve"> </w:t>
      </w:r>
      <w:r w:rsidR="008A03F5">
        <w:rPr>
          <w:rFonts w:ascii="Times New Roman" w:hAnsi="Times New Roman" w:cs="Times New Roman"/>
          <w:sz w:val="28"/>
          <w:szCs w:val="28"/>
          <w:lang w:val="en"/>
        </w:rPr>
        <w:t>a</w:t>
      </w:r>
      <w:r w:rsidR="00470A52">
        <w:rPr>
          <w:rFonts w:ascii="Times New Roman" w:hAnsi="Times New Roman" w:cs="Times New Roman"/>
          <w:sz w:val="28"/>
          <w:szCs w:val="28"/>
          <w:lang w:val="en"/>
        </w:rPr>
        <w:t>s I found during</w:t>
      </w:r>
      <w:r w:rsidR="008A03F5">
        <w:rPr>
          <w:rFonts w:ascii="Times New Roman" w:hAnsi="Times New Roman" w:cs="Times New Roman"/>
          <w:sz w:val="28"/>
          <w:szCs w:val="28"/>
          <w:lang w:val="en"/>
        </w:rPr>
        <w:t xml:space="preserve"> a</w:t>
      </w:r>
      <w:r w:rsidR="00470A52">
        <w:rPr>
          <w:rFonts w:ascii="Times New Roman" w:hAnsi="Times New Roman" w:cs="Times New Roman"/>
          <w:sz w:val="28"/>
          <w:szCs w:val="28"/>
          <w:lang w:val="en"/>
        </w:rPr>
        <w:t xml:space="preserve"> recent personal </w:t>
      </w:r>
      <w:r w:rsidR="008A03F5">
        <w:rPr>
          <w:rFonts w:ascii="Times New Roman" w:hAnsi="Times New Roman" w:cs="Times New Roman"/>
          <w:sz w:val="28"/>
          <w:szCs w:val="28"/>
          <w:lang w:val="en"/>
        </w:rPr>
        <w:lastRenderedPageBreak/>
        <w:t>training experience that this approach worked affectively</w:t>
      </w:r>
      <w:r w:rsidR="008A03F5" w:rsidRPr="001674DC">
        <w:rPr>
          <w:rFonts w:ascii="Times New Roman" w:hAnsi="Times New Roman" w:cs="Times New Roman"/>
          <w:sz w:val="28"/>
          <w:szCs w:val="28"/>
          <w:lang w:val="en"/>
        </w:rPr>
        <w:t>.</w:t>
      </w:r>
      <w:r w:rsidR="001674DC" w:rsidRPr="001674DC">
        <w:rPr>
          <w:rFonts w:eastAsia="MS PGothic" w:hAnsi="Book Antiqua"/>
          <w:color w:val="000000" w:themeColor="text1"/>
          <w:kern w:val="24"/>
          <w:sz w:val="28"/>
          <w:szCs w:val="28"/>
          <w:lang w:val="en-US"/>
        </w:rPr>
        <w:t xml:space="preserve"> </w:t>
      </w:r>
      <w:r w:rsidR="001674DC">
        <w:rPr>
          <w:rFonts w:eastAsia="MS PGothic" w:hAnsi="Book Antiqua"/>
          <w:color w:val="000000" w:themeColor="text1"/>
          <w:kern w:val="24"/>
          <w:sz w:val="28"/>
          <w:szCs w:val="28"/>
          <w:lang w:val="en-US"/>
        </w:rPr>
        <w:t xml:space="preserve">The Welsh Assembly government as states that </w:t>
      </w:r>
      <w:r w:rsidR="001674DC" w:rsidRPr="001674DC">
        <w:rPr>
          <w:rFonts w:eastAsia="MS PGothic" w:hAnsi="Book Antiqua"/>
          <w:color w:val="000000" w:themeColor="text1"/>
          <w:kern w:val="24"/>
          <w:sz w:val="28"/>
          <w:szCs w:val="28"/>
          <w:lang w:val="en-US"/>
        </w:rPr>
        <w:t>“</w:t>
      </w:r>
      <w:r w:rsidR="001674DC" w:rsidRPr="001674DC">
        <w:rPr>
          <w:rFonts w:ascii="Times New Roman" w:hAnsi="Times New Roman" w:cs="Times New Roman"/>
          <w:sz w:val="28"/>
          <w:szCs w:val="28"/>
          <w:lang w:val="en-US"/>
        </w:rPr>
        <w:t xml:space="preserve">Some children learn best if they have a visual stimulus, others if they have an auditory one or a </w:t>
      </w:r>
      <w:r w:rsidR="00C333A0" w:rsidRPr="001674DC">
        <w:rPr>
          <w:rFonts w:ascii="Times New Roman" w:hAnsi="Times New Roman" w:cs="Times New Roman"/>
          <w:sz w:val="28"/>
          <w:szCs w:val="28"/>
          <w:lang w:val="en-US"/>
        </w:rPr>
        <w:t>kinesthetic</w:t>
      </w:r>
      <w:r w:rsidR="001674DC" w:rsidRPr="001674DC">
        <w:rPr>
          <w:rFonts w:ascii="Times New Roman" w:hAnsi="Times New Roman" w:cs="Times New Roman"/>
          <w:sz w:val="28"/>
          <w:szCs w:val="28"/>
          <w:lang w:val="en-US"/>
        </w:rPr>
        <w:t xml:space="preserve"> (practical) </w:t>
      </w:r>
      <w:r w:rsidR="00F81398" w:rsidRPr="001674DC">
        <w:rPr>
          <w:rFonts w:ascii="Times New Roman" w:hAnsi="Times New Roman" w:cs="Times New Roman"/>
          <w:sz w:val="28"/>
          <w:szCs w:val="28"/>
          <w:lang w:val="en-US"/>
        </w:rPr>
        <w:t>task</w:t>
      </w:r>
      <w:r w:rsidR="00F81398">
        <w:rPr>
          <w:rFonts w:ascii="Times New Roman" w:hAnsi="Times New Roman" w:cs="Times New Roman"/>
          <w:sz w:val="28"/>
          <w:szCs w:val="28"/>
          <w:lang w:val="en-US"/>
        </w:rPr>
        <w:t>” (</w:t>
      </w:r>
      <w:r w:rsidR="001674DC">
        <w:rPr>
          <w:rFonts w:ascii="Times New Roman" w:hAnsi="Times New Roman" w:cs="Times New Roman"/>
          <w:sz w:val="28"/>
          <w:szCs w:val="28"/>
          <w:lang w:val="en-US"/>
        </w:rPr>
        <w:t>DCELLS, 2008), I feel this helps link the use of educational visits in the national curriculum.</w:t>
      </w:r>
    </w:p>
    <w:p w14:paraId="26031A8B" w14:textId="11C06ABC" w:rsidR="00D107B3" w:rsidRPr="00131A45" w:rsidRDefault="007A1531">
      <w:pPr>
        <w:rPr>
          <w:rFonts w:ascii="Times New Roman" w:hAnsi="Times New Roman" w:cs="Times New Roman"/>
          <w:sz w:val="28"/>
          <w:szCs w:val="28"/>
          <w:lang w:val="en"/>
        </w:rPr>
      </w:pPr>
      <w:r w:rsidRPr="007A1531">
        <w:rPr>
          <w:rFonts w:ascii="Times New Roman" w:hAnsi="Times New Roman" w:cs="Times New Roman"/>
          <w:sz w:val="28"/>
          <w:szCs w:val="28"/>
          <w:lang w:val="en"/>
        </w:rPr>
        <w:t> </w:t>
      </w:r>
    </w:p>
    <w:p w14:paraId="4D4917E4" w14:textId="49061043" w:rsidR="00F734A5" w:rsidRDefault="002E2487" w:rsidP="00F734A5">
      <w:pPr>
        <w:rPr>
          <w:rFonts w:ascii="Times New Roman" w:hAnsi="Times New Roman" w:cs="Times New Roman"/>
          <w:bCs/>
          <w:sz w:val="28"/>
          <w:szCs w:val="28"/>
        </w:rPr>
      </w:pPr>
      <w:r>
        <w:rPr>
          <w:rFonts w:ascii="Times New Roman" w:hAnsi="Times New Roman" w:cs="Times New Roman"/>
          <w:sz w:val="28"/>
          <w:szCs w:val="28"/>
        </w:rPr>
        <w:t xml:space="preserve">The </w:t>
      </w:r>
      <w:hyperlink r:id="rId8" w:tgtFrame="_blank" w:tooltip="OEAP Website" w:history="1">
        <w:r w:rsidRPr="002E2487">
          <w:rPr>
            <w:rStyle w:val="Hyperlink"/>
            <w:rFonts w:ascii="Times New Roman" w:hAnsi="Times New Roman" w:cs="Times New Roman"/>
            <w:color w:val="auto"/>
            <w:sz w:val="28"/>
            <w:szCs w:val="28"/>
            <w:u w:val="none"/>
          </w:rPr>
          <w:t>Outdoor Education Advisers’ Panel</w:t>
        </w:r>
      </w:hyperlink>
      <w:r w:rsidRPr="002E2487">
        <w:rPr>
          <w:rFonts w:ascii="Times New Roman" w:hAnsi="Times New Roman" w:cs="Times New Roman"/>
          <w:sz w:val="28"/>
          <w:szCs w:val="28"/>
        </w:rPr>
        <w:t> </w:t>
      </w:r>
      <w:r>
        <w:rPr>
          <w:rFonts w:ascii="Times New Roman" w:hAnsi="Times New Roman" w:cs="Times New Roman"/>
          <w:sz w:val="28"/>
          <w:szCs w:val="28"/>
        </w:rPr>
        <w:t xml:space="preserve">(OEAP) have set out </w:t>
      </w:r>
      <w:r w:rsidR="00C333A0">
        <w:rPr>
          <w:rFonts w:ascii="Times New Roman" w:hAnsi="Times New Roman" w:cs="Times New Roman"/>
          <w:sz w:val="28"/>
          <w:szCs w:val="28"/>
        </w:rPr>
        <w:t>guidance</w:t>
      </w:r>
      <w:r w:rsidR="00DF6270">
        <w:rPr>
          <w:rFonts w:ascii="Times New Roman" w:hAnsi="Times New Roman" w:cs="Times New Roman"/>
          <w:sz w:val="28"/>
          <w:szCs w:val="28"/>
        </w:rPr>
        <w:t xml:space="preserve"> for schools to use to set education policies in place</w:t>
      </w:r>
      <w:r>
        <w:rPr>
          <w:rFonts w:ascii="Times New Roman" w:hAnsi="Times New Roman" w:cs="Times New Roman"/>
          <w:sz w:val="28"/>
          <w:szCs w:val="28"/>
        </w:rPr>
        <w:t xml:space="preserve"> </w:t>
      </w:r>
      <w:r w:rsidR="00DF6270">
        <w:rPr>
          <w:rFonts w:ascii="Times New Roman" w:hAnsi="Times New Roman" w:cs="Times New Roman"/>
          <w:sz w:val="28"/>
          <w:szCs w:val="28"/>
        </w:rPr>
        <w:t>as requested by</w:t>
      </w:r>
      <w:r>
        <w:rPr>
          <w:rFonts w:ascii="Times New Roman" w:hAnsi="Times New Roman" w:cs="Times New Roman"/>
          <w:sz w:val="28"/>
          <w:szCs w:val="28"/>
        </w:rPr>
        <w:t xml:space="preserve"> the Welsh Government</w:t>
      </w:r>
      <w:r w:rsidR="00DF6270">
        <w:rPr>
          <w:rFonts w:ascii="Times New Roman" w:hAnsi="Times New Roman" w:cs="Times New Roman"/>
          <w:sz w:val="28"/>
          <w:szCs w:val="28"/>
        </w:rPr>
        <w:t xml:space="preserve">. </w:t>
      </w:r>
      <w:r w:rsidR="00DF6270" w:rsidRPr="00DF6270">
        <w:rPr>
          <w:rFonts w:ascii="Times New Roman" w:hAnsi="Times New Roman" w:cs="Times New Roman"/>
          <w:sz w:val="28"/>
          <w:szCs w:val="28"/>
        </w:rPr>
        <w:t>National Guidance aims to make these opportunities easier to plan and deliver</w:t>
      </w:r>
      <w:r w:rsidR="00DF6270">
        <w:rPr>
          <w:rFonts w:ascii="Times New Roman" w:hAnsi="Times New Roman" w:cs="Times New Roman"/>
          <w:sz w:val="28"/>
          <w:szCs w:val="28"/>
        </w:rPr>
        <w:t xml:space="preserve"> for schools within Wales. The OEAP say a “w</w:t>
      </w:r>
      <w:r w:rsidR="00DF6270" w:rsidRPr="00DF6270">
        <w:rPr>
          <w:rFonts w:ascii="Times New Roman" w:hAnsi="Times New Roman" w:cs="Times New Roman"/>
          <w:sz w:val="28"/>
          <w:szCs w:val="28"/>
        </w:rPr>
        <w:t xml:space="preserve">ell-planned and facilitated opportunities to learn in the real world, away from the classroom, and to experience adventure, help to improve the lives of young </w:t>
      </w:r>
      <w:r w:rsidR="00C333A0" w:rsidRPr="00DF6270">
        <w:rPr>
          <w:rFonts w:ascii="Times New Roman" w:hAnsi="Times New Roman" w:cs="Times New Roman"/>
          <w:sz w:val="28"/>
          <w:szCs w:val="28"/>
        </w:rPr>
        <w:t>people</w:t>
      </w:r>
      <w:r w:rsidR="00C333A0">
        <w:rPr>
          <w:rFonts w:ascii="Times New Roman" w:hAnsi="Times New Roman" w:cs="Times New Roman"/>
          <w:sz w:val="28"/>
          <w:szCs w:val="28"/>
        </w:rPr>
        <w:t>” (</w:t>
      </w:r>
      <w:r w:rsidR="00DF6270">
        <w:rPr>
          <w:rFonts w:ascii="Times New Roman" w:hAnsi="Times New Roman" w:cs="Times New Roman"/>
          <w:sz w:val="28"/>
          <w:szCs w:val="28"/>
        </w:rPr>
        <w:t>OEAP,2011).</w:t>
      </w:r>
      <w:r w:rsidR="00DC654A">
        <w:rPr>
          <w:rFonts w:ascii="Times New Roman" w:hAnsi="Times New Roman" w:cs="Times New Roman"/>
          <w:sz w:val="28"/>
          <w:szCs w:val="28"/>
        </w:rPr>
        <w:t xml:space="preserve"> The aims for educational visits are to give learners first-hand experiences and to gain experience in real life </w:t>
      </w:r>
      <w:r w:rsidR="00C333A0">
        <w:rPr>
          <w:rFonts w:ascii="Times New Roman" w:hAnsi="Times New Roman" w:cs="Times New Roman"/>
          <w:sz w:val="28"/>
          <w:szCs w:val="28"/>
        </w:rPr>
        <w:t>situations. This</w:t>
      </w:r>
      <w:r w:rsidR="00DC654A">
        <w:rPr>
          <w:rFonts w:ascii="Times New Roman" w:hAnsi="Times New Roman" w:cs="Times New Roman"/>
          <w:sz w:val="28"/>
          <w:szCs w:val="28"/>
        </w:rPr>
        <w:t xml:space="preserve"> again relates to Piaget’s theory of constructivism and using prior knowledge to deepen the understanding through experiences.</w:t>
      </w:r>
      <w:r w:rsidR="00173462">
        <w:rPr>
          <w:rFonts w:ascii="Times New Roman" w:hAnsi="Times New Roman" w:cs="Times New Roman"/>
          <w:sz w:val="28"/>
          <w:szCs w:val="28"/>
        </w:rPr>
        <w:t xml:space="preserve"> </w:t>
      </w:r>
      <w:r w:rsidR="006301DE" w:rsidRPr="006301DE">
        <w:rPr>
          <w:rFonts w:ascii="Times New Roman" w:hAnsi="Times New Roman" w:cs="Times New Roman"/>
          <w:sz w:val="28"/>
          <w:szCs w:val="28"/>
        </w:rPr>
        <w:t xml:space="preserve">"School trips are an essential part of every child's education and by not finding a way to make them happen we are failing in our duty to prepare them for </w:t>
      </w:r>
      <w:r w:rsidR="00C333A0" w:rsidRPr="006301DE">
        <w:rPr>
          <w:rFonts w:ascii="Times New Roman" w:hAnsi="Times New Roman" w:cs="Times New Roman"/>
          <w:sz w:val="28"/>
          <w:szCs w:val="28"/>
        </w:rPr>
        <w:t>life” said</w:t>
      </w:r>
      <w:r w:rsidR="006301DE" w:rsidRPr="006301DE">
        <w:rPr>
          <w:rFonts w:ascii="Times New Roman" w:hAnsi="Times New Roman" w:cs="Times New Roman"/>
          <w:sz w:val="28"/>
          <w:szCs w:val="28"/>
        </w:rPr>
        <w:t xml:space="preserve"> H</w:t>
      </w:r>
      <w:r w:rsidR="00F41E6C">
        <w:rPr>
          <w:rFonts w:ascii="Times New Roman" w:hAnsi="Times New Roman" w:cs="Times New Roman"/>
          <w:sz w:val="28"/>
          <w:szCs w:val="28"/>
        </w:rPr>
        <w:t xml:space="preserve">ealth </w:t>
      </w:r>
      <w:r w:rsidR="00D60646">
        <w:rPr>
          <w:rFonts w:ascii="Times New Roman" w:hAnsi="Times New Roman" w:cs="Times New Roman"/>
          <w:sz w:val="28"/>
          <w:szCs w:val="28"/>
        </w:rPr>
        <w:t xml:space="preserve">and </w:t>
      </w:r>
      <w:r w:rsidR="006301DE" w:rsidRPr="006301DE">
        <w:rPr>
          <w:rFonts w:ascii="Times New Roman" w:hAnsi="Times New Roman" w:cs="Times New Roman"/>
          <w:sz w:val="28"/>
          <w:szCs w:val="28"/>
        </w:rPr>
        <w:t>S</w:t>
      </w:r>
      <w:r w:rsidR="00D60646">
        <w:rPr>
          <w:rFonts w:ascii="Times New Roman" w:hAnsi="Times New Roman" w:cs="Times New Roman"/>
          <w:sz w:val="28"/>
          <w:szCs w:val="28"/>
        </w:rPr>
        <w:t xml:space="preserve">afety </w:t>
      </w:r>
      <w:r w:rsidR="006301DE" w:rsidRPr="006301DE">
        <w:rPr>
          <w:rFonts w:ascii="Times New Roman" w:hAnsi="Times New Roman" w:cs="Times New Roman"/>
          <w:sz w:val="28"/>
          <w:szCs w:val="28"/>
        </w:rPr>
        <w:t>E</w:t>
      </w:r>
      <w:r w:rsidR="00D60646">
        <w:rPr>
          <w:rFonts w:ascii="Times New Roman" w:hAnsi="Times New Roman" w:cs="Times New Roman"/>
          <w:sz w:val="28"/>
          <w:szCs w:val="28"/>
        </w:rPr>
        <w:t>xecutive</w:t>
      </w:r>
      <w:r w:rsidR="006301DE" w:rsidRPr="006301DE">
        <w:rPr>
          <w:rFonts w:ascii="Times New Roman" w:hAnsi="Times New Roman" w:cs="Times New Roman"/>
          <w:sz w:val="28"/>
          <w:szCs w:val="28"/>
        </w:rPr>
        <w:t xml:space="preserve"> Chair, Judith </w:t>
      </w:r>
      <w:proofErr w:type="spellStart"/>
      <w:r w:rsidR="006301DE" w:rsidRPr="006301DE">
        <w:rPr>
          <w:rFonts w:ascii="Times New Roman" w:hAnsi="Times New Roman" w:cs="Times New Roman"/>
          <w:sz w:val="28"/>
          <w:szCs w:val="28"/>
        </w:rPr>
        <w:t>Hackitt</w:t>
      </w:r>
      <w:proofErr w:type="spellEnd"/>
      <w:r w:rsidR="00F734A5">
        <w:rPr>
          <w:rFonts w:ascii="Times New Roman" w:hAnsi="Times New Roman" w:cs="Times New Roman"/>
          <w:sz w:val="28"/>
          <w:szCs w:val="28"/>
        </w:rPr>
        <w:t xml:space="preserve"> for Education. The aims for an educational visit </w:t>
      </w:r>
      <w:r w:rsidR="00C333A0">
        <w:rPr>
          <w:rFonts w:ascii="Times New Roman" w:hAnsi="Times New Roman" w:cs="Times New Roman"/>
          <w:sz w:val="28"/>
          <w:szCs w:val="28"/>
        </w:rPr>
        <w:t>are</w:t>
      </w:r>
      <w:r w:rsidR="00F734A5">
        <w:rPr>
          <w:rFonts w:ascii="Times New Roman" w:hAnsi="Times New Roman" w:cs="Times New Roman"/>
          <w:sz w:val="28"/>
          <w:szCs w:val="28"/>
        </w:rPr>
        <w:t xml:space="preserve"> to create a learning environment away from the classroom that is interesting and engaging for the </w:t>
      </w:r>
      <w:r w:rsidR="00C333A0">
        <w:rPr>
          <w:rFonts w:ascii="Times New Roman" w:hAnsi="Times New Roman" w:cs="Times New Roman"/>
          <w:sz w:val="28"/>
          <w:szCs w:val="28"/>
        </w:rPr>
        <w:t>learners. The</w:t>
      </w:r>
      <w:r w:rsidR="00F734A5">
        <w:rPr>
          <w:rFonts w:ascii="Times New Roman" w:hAnsi="Times New Roman" w:cs="Times New Roman"/>
          <w:sz w:val="28"/>
          <w:szCs w:val="28"/>
        </w:rPr>
        <w:t xml:space="preserve"> aim is also to e</w:t>
      </w:r>
      <w:r w:rsidR="00F734A5" w:rsidRPr="00F734A5">
        <w:rPr>
          <w:rFonts w:ascii="Times New Roman" w:hAnsi="Times New Roman" w:cs="Times New Roman"/>
          <w:sz w:val="28"/>
          <w:szCs w:val="28"/>
        </w:rPr>
        <w:t>ducat</w:t>
      </w:r>
      <w:r w:rsidR="00F734A5">
        <w:rPr>
          <w:rFonts w:ascii="Times New Roman" w:hAnsi="Times New Roman" w:cs="Times New Roman"/>
          <w:sz w:val="28"/>
          <w:szCs w:val="28"/>
        </w:rPr>
        <w:t>e</w:t>
      </w:r>
      <w:r w:rsidR="00F734A5" w:rsidRPr="00F734A5">
        <w:rPr>
          <w:rFonts w:ascii="Times New Roman" w:hAnsi="Times New Roman" w:cs="Times New Roman"/>
          <w:sz w:val="28"/>
          <w:szCs w:val="28"/>
        </w:rPr>
        <w:t xml:space="preserve"> the children to care for themselves, for others, for the school, for the natural environment and for their communit</w:t>
      </w:r>
      <w:r w:rsidR="00F734A5">
        <w:rPr>
          <w:rFonts w:ascii="Times New Roman" w:hAnsi="Times New Roman" w:cs="Times New Roman"/>
          <w:sz w:val="28"/>
          <w:szCs w:val="28"/>
        </w:rPr>
        <w:t>ies within wales and nationwide.</w:t>
      </w:r>
      <w:r w:rsidR="00BF7E0E">
        <w:rPr>
          <w:rFonts w:ascii="Times New Roman" w:hAnsi="Times New Roman" w:cs="Times New Roman"/>
          <w:sz w:val="28"/>
          <w:szCs w:val="28"/>
        </w:rPr>
        <w:t xml:space="preserve"> As well as </w:t>
      </w:r>
      <w:r w:rsidR="00BF7E0E" w:rsidRPr="00BF7E0E">
        <w:rPr>
          <w:rFonts w:ascii="Times New Roman" w:hAnsi="Times New Roman" w:cs="Times New Roman"/>
          <w:sz w:val="28"/>
          <w:szCs w:val="28"/>
        </w:rPr>
        <w:t>creating “</w:t>
      </w:r>
      <w:bookmarkStart w:id="0" w:name="_Hlk9323070"/>
      <w:r w:rsidR="00BF7E0E" w:rsidRPr="00BF7E0E">
        <w:rPr>
          <w:rFonts w:ascii="Times New Roman" w:hAnsi="Times New Roman" w:cs="Times New Roman"/>
          <w:bCs/>
          <w:sz w:val="28"/>
          <w:szCs w:val="28"/>
        </w:rPr>
        <w:t>Ethical, informed citizens</w:t>
      </w:r>
      <w:bookmarkEnd w:id="0"/>
      <w:r w:rsidR="00BF7E0E" w:rsidRPr="00BF7E0E">
        <w:rPr>
          <w:rFonts w:ascii="Times New Roman" w:hAnsi="Times New Roman" w:cs="Times New Roman"/>
          <w:bCs/>
          <w:sz w:val="28"/>
          <w:szCs w:val="28"/>
        </w:rPr>
        <w:t>” and “Healthy, confident individuals who are ready to lead fulfilling lives as valued members of society” (Donaldon,2015)</w:t>
      </w:r>
      <w:r w:rsidR="00BF7E0E">
        <w:rPr>
          <w:rFonts w:ascii="Times New Roman" w:hAnsi="Times New Roman" w:cs="Times New Roman"/>
          <w:bCs/>
          <w:sz w:val="28"/>
          <w:szCs w:val="28"/>
        </w:rPr>
        <w:t>. Educational visits also encourage learning and fun through play</w:t>
      </w:r>
      <w:r w:rsidR="00F82D6F">
        <w:rPr>
          <w:rFonts w:ascii="Times New Roman" w:hAnsi="Times New Roman" w:cs="Times New Roman"/>
          <w:bCs/>
          <w:sz w:val="28"/>
          <w:szCs w:val="28"/>
        </w:rPr>
        <w:t xml:space="preserve">. Professor Tina Bruce (2001) talks a lot about play based learning throughout childhood and she identifies twelve key features of play. Bruce </w:t>
      </w:r>
      <w:r w:rsidR="00C333A0">
        <w:rPr>
          <w:rFonts w:ascii="Times New Roman" w:hAnsi="Times New Roman" w:cs="Times New Roman"/>
          <w:bCs/>
          <w:sz w:val="28"/>
          <w:szCs w:val="28"/>
        </w:rPr>
        <w:t>says,</w:t>
      </w:r>
      <w:r w:rsidR="00F82D6F">
        <w:rPr>
          <w:rFonts w:ascii="Times New Roman" w:hAnsi="Times New Roman" w:cs="Times New Roman"/>
          <w:bCs/>
          <w:sz w:val="28"/>
          <w:szCs w:val="28"/>
        </w:rPr>
        <w:t xml:space="preserve"> “c</w:t>
      </w:r>
      <w:r w:rsidR="00F82D6F" w:rsidRPr="00F82D6F">
        <w:rPr>
          <w:rFonts w:ascii="Times New Roman" w:hAnsi="Times New Roman" w:cs="Times New Roman"/>
          <w:bCs/>
          <w:sz w:val="28"/>
          <w:szCs w:val="28"/>
        </w:rPr>
        <w:t>hildren use first hand experiences from life;</w:t>
      </w:r>
      <w:r w:rsidR="00F82D6F">
        <w:rPr>
          <w:rFonts w:ascii="Times New Roman" w:hAnsi="Times New Roman" w:cs="Times New Roman"/>
          <w:bCs/>
          <w:sz w:val="28"/>
          <w:szCs w:val="28"/>
        </w:rPr>
        <w:t>” and that “</w:t>
      </w:r>
      <w:r w:rsidR="00F82D6F" w:rsidRPr="00F82D6F">
        <w:rPr>
          <w:rFonts w:ascii="Times New Roman" w:hAnsi="Times New Roman" w:cs="Times New Roman"/>
          <w:bCs/>
          <w:sz w:val="28"/>
          <w:szCs w:val="28"/>
        </w:rPr>
        <w:t>Children play with adults and other children cooperatively in pairs or groups.</w:t>
      </w:r>
      <w:r w:rsidR="00F82D6F">
        <w:rPr>
          <w:rFonts w:ascii="Times New Roman" w:hAnsi="Times New Roman" w:cs="Times New Roman"/>
          <w:bCs/>
          <w:sz w:val="28"/>
          <w:szCs w:val="28"/>
        </w:rPr>
        <w:t>” This helps develop skills set out in the National curriculum for Wales framework: “working in pairs, groups”.</w:t>
      </w:r>
      <w:r w:rsidR="004E2019">
        <w:rPr>
          <w:rFonts w:ascii="Times New Roman" w:hAnsi="Times New Roman" w:cs="Times New Roman"/>
          <w:bCs/>
          <w:sz w:val="28"/>
          <w:szCs w:val="28"/>
        </w:rPr>
        <w:t xml:space="preserve"> The aims are to turn an educational visit into a mobile classroom, learners are encouraged to collect data, participate in fun engaging educational </w:t>
      </w:r>
      <w:r w:rsidR="00C333A0">
        <w:rPr>
          <w:rFonts w:ascii="Times New Roman" w:hAnsi="Times New Roman" w:cs="Times New Roman"/>
          <w:bCs/>
          <w:sz w:val="28"/>
          <w:szCs w:val="28"/>
        </w:rPr>
        <w:t>activities</w:t>
      </w:r>
      <w:r w:rsidR="004E2019">
        <w:rPr>
          <w:rFonts w:ascii="Times New Roman" w:hAnsi="Times New Roman" w:cs="Times New Roman"/>
          <w:bCs/>
          <w:sz w:val="28"/>
          <w:szCs w:val="28"/>
        </w:rPr>
        <w:t xml:space="preserve"> </w:t>
      </w:r>
      <w:r w:rsidR="00C333A0">
        <w:rPr>
          <w:rFonts w:ascii="Times New Roman" w:hAnsi="Times New Roman" w:cs="Times New Roman"/>
          <w:bCs/>
          <w:sz w:val="28"/>
          <w:szCs w:val="28"/>
        </w:rPr>
        <w:t>and</w:t>
      </w:r>
      <w:r w:rsidR="004E2019">
        <w:rPr>
          <w:rFonts w:ascii="Times New Roman" w:hAnsi="Times New Roman" w:cs="Times New Roman"/>
          <w:bCs/>
          <w:sz w:val="28"/>
          <w:szCs w:val="28"/>
        </w:rPr>
        <w:t xml:space="preserve"> </w:t>
      </w:r>
      <w:r w:rsidR="00C333A0">
        <w:rPr>
          <w:rFonts w:ascii="Times New Roman" w:hAnsi="Times New Roman" w:cs="Times New Roman"/>
          <w:bCs/>
          <w:sz w:val="28"/>
          <w:szCs w:val="28"/>
        </w:rPr>
        <w:t>reflect</w:t>
      </w:r>
      <w:r w:rsidR="004E2019">
        <w:rPr>
          <w:rFonts w:ascii="Times New Roman" w:hAnsi="Times New Roman" w:cs="Times New Roman"/>
          <w:bCs/>
          <w:sz w:val="28"/>
          <w:szCs w:val="28"/>
        </w:rPr>
        <w:t xml:space="preserve"> on their prior learning and knowledge.</w:t>
      </w:r>
      <w:r w:rsidR="00C43F42" w:rsidRPr="00C43F42">
        <w:rPr>
          <w:rFonts w:ascii="Tahoma" w:hAnsi="Tahoma" w:cs="Tahoma"/>
          <w:color w:val="2A1B06"/>
          <w:sz w:val="20"/>
          <w:szCs w:val="20"/>
        </w:rPr>
        <w:t xml:space="preserve"> </w:t>
      </w:r>
      <w:r w:rsidR="00C43F42" w:rsidRPr="00C43F42">
        <w:rPr>
          <w:rFonts w:ascii="Times New Roman" w:hAnsi="Times New Roman" w:cs="Times New Roman"/>
          <w:bCs/>
          <w:sz w:val="28"/>
          <w:szCs w:val="28"/>
        </w:rPr>
        <w:t>The type of memories that Educational trips create, called “episodic memories,” helps children retain information for longer periods.</w:t>
      </w:r>
    </w:p>
    <w:p w14:paraId="097E8071" w14:textId="77777777" w:rsidR="007B461B" w:rsidRPr="00F734A5" w:rsidRDefault="007B461B" w:rsidP="00F734A5">
      <w:pPr>
        <w:rPr>
          <w:rFonts w:ascii="Times New Roman" w:hAnsi="Times New Roman" w:cs="Times New Roman"/>
          <w:sz w:val="28"/>
          <w:szCs w:val="28"/>
        </w:rPr>
      </w:pPr>
    </w:p>
    <w:p w14:paraId="6762582A" w14:textId="26D1A3DF" w:rsidR="00010EDF" w:rsidRPr="006301DE" w:rsidRDefault="00010EDF">
      <w:pPr>
        <w:rPr>
          <w:rFonts w:ascii="Times New Roman" w:hAnsi="Times New Roman" w:cs="Times New Roman"/>
          <w:sz w:val="28"/>
          <w:szCs w:val="28"/>
        </w:rPr>
      </w:pPr>
    </w:p>
    <w:p w14:paraId="7C003CD9" w14:textId="77777777" w:rsidR="007B461B" w:rsidRDefault="007B461B">
      <w:pPr>
        <w:rPr>
          <w:rFonts w:ascii="Times New Roman" w:hAnsi="Times New Roman" w:cs="Times New Roman"/>
          <w:sz w:val="28"/>
          <w:szCs w:val="28"/>
        </w:rPr>
      </w:pPr>
    </w:p>
    <w:p w14:paraId="08BC78DA" w14:textId="77777777" w:rsidR="007B461B" w:rsidRDefault="007B461B">
      <w:pPr>
        <w:rPr>
          <w:rFonts w:ascii="Times New Roman" w:hAnsi="Times New Roman" w:cs="Times New Roman"/>
          <w:sz w:val="28"/>
          <w:szCs w:val="28"/>
        </w:rPr>
      </w:pPr>
    </w:p>
    <w:p w14:paraId="197AD606" w14:textId="0644051F" w:rsidR="007B461B" w:rsidRDefault="005A0625">
      <w:pPr>
        <w:rPr>
          <w:rFonts w:ascii="Times New Roman" w:hAnsi="Times New Roman" w:cs="Times New Roman"/>
          <w:sz w:val="28"/>
          <w:szCs w:val="28"/>
        </w:rPr>
      </w:pPr>
      <w:r w:rsidRPr="007B461B">
        <w:rPr>
          <w:noProof/>
        </w:rPr>
        <w:drawing>
          <wp:anchor distT="0" distB="0" distL="114300" distR="114300" simplePos="0" relativeHeight="251659264" behindDoc="0" locked="0" layoutInCell="1" allowOverlap="1" wp14:anchorId="26A1F386" wp14:editId="6B25A441">
            <wp:simplePos x="0" y="0"/>
            <wp:positionH relativeFrom="margin">
              <wp:align>left</wp:align>
            </wp:positionH>
            <wp:positionV relativeFrom="paragraph">
              <wp:posOffset>0</wp:posOffset>
            </wp:positionV>
            <wp:extent cx="2143125" cy="1552575"/>
            <wp:effectExtent l="0" t="0" r="9525" b="9525"/>
            <wp:wrapThrough wrapText="bothSides">
              <wp:wrapPolygon edited="0">
                <wp:start x="0" y="0"/>
                <wp:lineTo x="0" y="21467"/>
                <wp:lineTo x="21504" y="21467"/>
                <wp:lineTo x="2150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143125" cy="1552575"/>
                    </a:xfrm>
                    <a:prstGeom prst="rect">
                      <a:avLst/>
                    </a:prstGeom>
                  </pic:spPr>
                </pic:pic>
              </a:graphicData>
            </a:graphic>
            <wp14:sizeRelH relativeFrom="page">
              <wp14:pctWidth>0</wp14:pctWidth>
            </wp14:sizeRelH>
            <wp14:sizeRelV relativeFrom="page">
              <wp14:pctHeight>0</wp14:pctHeight>
            </wp14:sizeRelV>
          </wp:anchor>
        </w:drawing>
      </w:r>
      <w:r w:rsidR="00131A45">
        <w:rPr>
          <w:rFonts w:ascii="Times New Roman" w:hAnsi="Times New Roman" w:cs="Times New Roman"/>
          <w:sz w:val="28"/>
          <w:szCs w:val="28"/>
        </w:rPr>
        <w:t xml:space="preserve">For this assignment I have chosen to plan my educational visit to Aberavon beach. </w:t>
      </w:r>
      <w:r w:rsidR="00A264FC">
        <w:rPr>
          <w:rFonts w:ascii="Times New Roman" w:hAnsi="Times New Roman" w:cs="Times New Roman"/>
          <w:sz w:val="28"/>
          <w:szCs w:val="28"/>
        </w:rPr>
        <w:t>The beach will try in with the new term topic of Recycling.</w:t>
      </w:r>
    </w:p>
    <w:p w14:paraId="1142BCD5" w14:textId="79967D13" w:rsidR="00010EDF" w:rsidRDefault="00131A45">
      <w:pPr>
        <w:rPr>
          <w:rFonts w:ascii="Times New Roman" w:hAnsi="Times New Roman" w:cs="Times New Roman"/>
          <w:bCs/>
          <w:sz w:val="28"/>
          <w:szCs w:val="28"/>
        </w:rPr>
      </w:pPr>
      <w:r>
        <w:rPr>
          <w:rFonts w:ascii="Times New Roman" w:hAnsi="Times New Roman" w:cs="Times New Roman"/>
          <w:sz w:val="28"/>
          <w:szCs w:val="28"/>
        </w:rPr>
        <w:t xml:space="preserve">Aberavon beach is located within a </w:t>
      </w:r>
      <w:r w:rsidR="00C333A0">
        <w:rPr>
          <w:rFonts w:ascii="Times New Roman" w:hAnsi="Times New Roman" w:cs="Times New Roman"/>
          <w:sz w:val="28"/>
          <w:szCs w:val="28"/>
        </w:rPr>
        <w:t>fifth teen</w:t>
      </w:r>
      <w:r>
        <w:rPr>
          <w:rFonts w:ascii="Times New Roman" w:hAnsi="Times New Roman" w:cs="Times New Roman"/>
          <w:sz w:val="28"/>
          <w:szCs w:val="28"/>
        </w:rPr>
        <w:t xml:space="preserve"> minute bus journey from the Neath School that </w:t>
      </w:r>
      <w:r w:rsidR="00C333A0">
        <w:rPr>
          <w:rFonts w:ascii="Times New Roman" w:hAnsi="Times New Roman" w:cs="Times New Roman"/>
          <w:sz w:val="28"/>
          <w:szCs w:val="28"/>
        </w:rPr>
        <w:t>I’m</w:t>
      </w:r>
      <w:r>
        <w:rPr>
          <w:rFonts w:ascii="Times New Roman" w:hAnsi="Times New Roman" w:cs="Times New Roman"/>
          <w:sz w:val="28"/>
          <w:szCs w:val="28"/>
        </w:rPr>
        <w:t xml:space="preserve"> planning </w:t>
      </w:r>
      <w:r w:rsidR="00C333A0">
        <w:rPr>
          <w:rFonts w:ascii="Times New Roman" w:hAnsi="Times New Roman" w:cs="Times New Roman"/>
          <w:sz w:val="28"/>
          <w:szCs w:val="28"/>
        </w:rPr>
        <w:t>for. I</w:t>
      </w:r>
      <w:r>
        <w:rPr>
          <w:rFonts w:ascii="Times New Roman" w:hAnsi="Times New Roman" w:cs="Times New Roman"/>
          <w:sz w:val="28"/>
          <w:szCs w:val="28"/>
        </w:rPr>
        <w:t xml:space="preserve"> have chosen to or</w:t>
      </w:r>
      <w:r w:rsidR="00197E67">
        <w:rPr>
          <w:rFonts w:ascii="Times New Roman" w:hAnsi="Times New Roman" w:cs="Times New Roman"/>
          <w:sz w:val="28"/>
          <w:szCs w:val="28"/>
        </w:rPr>
        <w:t>ga</w:t>
      </w:r>
      <w:r>
        <w:rPr>
          <w:rFonts w:ascii="Times New Roman" w:hAnsi="Times New Roman" w:cs="Times New Roman"/>
          <w:sz w:val="28"/>
          <w:szCs w:val="28"/>
        </w:rPr>
        <w:t xml:space="preserve">nise the trip for a class of 27 pupils in year </w:t>
      </w:r>
      <w:r w:rsidR="00C333A0">
        <w:rPr>
          <w:rFonts w:ascii="Times New Roman" w:hAnsi="Times New Roman" w:cs="Times New Roman"/>
          <w:sz w:val="28"/>
          <w:szCs w:val="28"/>
        </w:rPr>
        <w:t>four. Aberavon</w:t>
      </w:r>
      <w:r w:rsidR="00423D3E">
        <w:rPr>
          <w:rFonts w:ascii="Times New Roman" w:hAnsi="Times New Roman" w:cs="Times New Roman"/>
          <w:sz w:val="28"/>
          <w:szCs w:val="28"/>
        </w:rPr>
        <w:t xml:space="preserve"> beach has excellent toilet facilities for the learners as well as easy parking and access for abilities. </w:t>
      </w:r>
      <w:r w:rsidR="007352C7">
        <w:rPr>
          <w:rFonts w:ascii="Times New Roman" w:hAnsi="Times New Roman" w:cs="Times New Roman"/>
          <w:sz w:val="28"/>
          <w:szCs w:val="28"/>
        </w:rPr>
        <w:t xml:space="preserve">With the educational trip being based within South Wales it links to the Curriculum </w:t>
      </w:r>
      <w:proofErr w:type="spellStart"/>
      <w:r w:rsidR="007352C7">
        <w:rPr>
          <w:rFonts w:ascii="Times New Roman" w:hAnsi="Times New Roman" w:cs="Times New Roman"/>
          <w:sz w:val="28"/>
          <w:szCs w:val="28"/>
        </w:rPr>
        <w:t>Cymreig</w:t>
      </w:r>
      <w:proofErr w:type="spellEnd"/>
      <w:r w:rsidR="007352C7">
        <w:rPr>
          <w:rFonts w:ascii="Times New Roman" w:hAnsi="Times New Roman" w:cs="Times New Roman"/>
          <w:sz w:val="28"/>
          <w:szCs w:val="28"/>
        </w:rPr>
        <w:t xml:space="preserve"> framework (welsh government,2003) It states that learners should have the opportunities to “</w:t>
      </w:r>
      <w:r w:rsidR="007352C7" w:rsidRPr="007352C7">
        <w:rPr>
          <w:rFonts w:ascii="Times New Roman" w:hAnsi="Times New Roman" w:cs="Times New Roman"/>
          <w:sz w:val="28"/>
          <w:szCs w:val="28"/>
        </w:rPr>
        <w:t>Learning about sustainable development in Wales and the wider world</w:t>
      </w:r>
      <w:r w:rsidR="007352C7">
        <w:rPr>
          <w:rFonts w:ascii="Times New Roman" w:hAnsi="Times New Roman" w:cs="Times New Roman"/>
          <w:sz w:val="28"/>
          <w:szCs w:val="28"/>
        </w:rPr>
        <w:t>”, the</w:t>
      </w:r>
      <w:r w:rsidR="007352C7" w:rsidRPr="007352C7">
        <w:rPr>
          <w:rFonts w:ascii="Times New Roman" w:hAnsi="Times New Roman" w:cs="Times New Roman"/>
          <w:sz w:val="28"/>
          <w:szCs w:val="28"/>
        </w:rPr>
        <w:t xml:space="preserve"> </w:t>
      </w:r>
      <w:r w:rsidR="007352C7">
        <w:rPr>
          <w:rFonts w:ascii="Times New Roman" w:hAnsi="Times New Roman" w:cs="Times New Roman"/>
          <w:sz w:val="28"/>
          <w:szCs w:val="28"/>
        </w:rPr>
        <w:t xml:space="preserve">“ </w:t>
      </w:r>
      <w:r w:rsidR="007352C7" w:rsidRPr="007352C7">
        <w:rPr>
          <w:rFonts w:ascii="Times New Roman" w:hAnsi="Times New Roman" w:cs="Times New Roman"/>
          <w:sz w:val="28"/>
          <w:szCs w:val="28"/>
        </w:rPr>
        <w:t>Understanding that opinions on issues such as sustainability can be expressed through the decision-making process in Wales</w:t>
      </w:r>
      <w:r w:rsidR="007352C7">
        <w:rPr>
          <w:rFonts w:ascii="Times New Roman" w:hAnsi="Times New Roman" w:cs="Times New Roman"/>
          <w:sz w:val="28"/>
          <w:szCs w:val="28"/>
        </w:rPr>
        <w:t>” and get the opportunities to</w:t>
      </w:r>
      <w:r w:rsidR="007352C7" w:rsidRPr="007352C7">
        <w:rPr>
          <w:rFonts w:ascii="Times New Roman" w:hAnsi="Times New Roman" w:cs="Times New Roman"/>
          <w:sz w:val="28"/>
          <w:szCs w:val="28"/>
        </w:rPr>
        <w:t xml:space="preserve"> </w:t>
      </w:r>
      <w:r w:rsidR="007352C7">
        <w:rPr>
          <w:rFonts w:ascii="Times New Roman" w:hAnsi="Times New Roman" w:cs="Times New Roman"/>
          <w:sz w:val="28"/>
          <w:szCs w:val="28"/>
        </w:rPr>
        <w:t>“</w:t>
      </w:r>
      <w:r w:rsidR="007352C7" w:rsidRPr="007352C7">
        <w:rPr>
          <w:rFonts w:ascii="Times New Roman" w:hAnsi="Times New Roman" w:cs="Times New Roman"/>
          <w:sz w:val="28"/>
          <w:szCs w:val="28"/>
        </w:rPr>
        <w:t>Visit, study and appreciat</w:t>
      </w:r>
      <w:r w:rsidR="007352C7">
        <w:rPr>
          <w:rFonts w:ascii="Times New Roman" w:hAnsi="Times New Roman" w:cs="Times New Roman"/>
          <w:sz w:val="28"/>
          <w:szCs w:val="28"/>
        </w:rPr>
        <w:t>e</w:t>
      </w:r>
      <w:r w:rsidR="007352C7" w:rsidRPr="007352C7">
        <w:rPr>
          <w:rFonts w:ascii="Times New Roman" w:hAnsi="Times New Roman" w:cs="Times New Roman"/>
          <w:sz w:val="28"/>
          <w:szCs w:val="28"/>
        </w:rPr>
        <w:t xml:space="preserve"> the various landscapes of </w:t>
      </w:r>
      <w:r w:rsidR="00C333A0" w:rsidRPr="007352C7">
        <w:rPr>
          <w:rFonts w:ascii="Times New Roman" w:hAnsi="Times New Roman" w:cs="Times New Roman"/>
          <w:sz w:val="28"/>
          <w:szCs w:val="28"/>
        </w:rPr>
        <w:t>Wales</w:t>
      </w:r>
      <w:r w:rsidR="00C333A0">
        <w:rPr>
          <w:rFonts w:ascii="Times New Roman" w:hAnsi="Times New Roman" w:cs="Times New Roman"/>
          <w:sz w:val="28"/>
          <w:szCs w:val="28"/>
        </w:rPr>
        <w:t>”. The</w:t>
      </w:r>
      <w:r w:rsidR="00BA491D">
        <w:rPr>
          <w:rFonts w:ascii="Times New Roman" w:hAnsi="Times New Roman" w:cs="Times New Roman"/>
          <w:sz w:val="28"/>
          <w:szCs w:val="28"/>
        </w:rPr>
        <w:t xml:space="preserve"> learning objective is to increase the knowledge</w:t>
      </w:r>
      <w:r w:rsidR="00187B99">
        <w:rPr>
          <w:rFonts w:ascii="Times New Roman" w:hAnsi="Times New Roman" w:cs="Times New Roman"/>
          <w:sz w:val="28"/>
          <w:szCs w:val="28"/>
        </w:rPr>
        <w:t xml:space="preserve"> of the learners,</w:t>
      </w:r>
      <w:r w:rsidR="00BA491D">
        <w:rPr>
          <w:rFonts w:ascii="Times New Roman" w:hAnsi="Times New Roman" w:cs="Times New Roman"/>
          <w:sz w:val="28"/>
          <w:szCs w:val="28"/>
        </w:rPr>
        <w:t xml:space="preserve"> and importance </w:t>
      </w:r>
      <w:r w:rsidR="00187B99">
        <w:rPr>
          <w:rFonts w:ascii="Times New Roman" w:hAnsi="Times New Roman" w:cs="Times New Roman"/>
          <w:sz w:val="28"/>
          <w:szCs w:val="28"/>
        </w:rPr>
        <w:t xml:space="preserve">of recycling, to preserve our local beach environments in Wales: and to increase the knowledge of actions and decisions on the environment and the </w:t>
      </w:r>
      <w:r w:rsidR="00C333A0">
        <w:rPr>
          <w:rFonts w:ascii="Times New Roman" w:hAnsi="Times New Roman" w:cs="Times New Roman"/>
          <w:sz w:val="28"/>
          <w:szCs w:val="28"/>
        </w:rPr>
        <w:t>world. Teaching</w:t>
      </w:r>
      <w:r w:rsidR="0056492F">
        <w:rPr>
          <w:rFonts w:ascii="Times New Roman" w:hAnsi="Times New Roman" w:cs="Times New Roman"/>
          <w:sz w:val="28"/>
          <w:szCs w:val="28"/>
        </w:rPr>
        <w:t xml:space="preserve"> learners about the importance of recycling can help </w:t>
      </w:r>
      <w:r w:rsidR="00FB7CCE">
        <w:rPr>
          <w:rFonts w:ascii="Times New Roman" w:hAnsi="Times New Roman" w:cs="Times New Roman"/>
          <w:sz w:val="28"/>
          <w:szCs w:val="28"/>
        </w:rPr>
        <w:t xml:space="preserve">achieve one of </w:t>
      </w:r>
      <w:r w:rsidR="00C333A0">
        <w:rPr>
          <w:rFonts w:ascii="Times New Roman" w:hAnsi="Times New Roman" w:cs="Times New Roman"/>
          <w:sz w:val="28"/>
          <w:szCs w:val="28"/>
        </w:rPr>
        <w:t>Donaldson’s</w:t>
      </w:r>
      <w:r w:rsidR="00FB7CCE">
        <w:rPr>
          <w:rFonts w:ascii="Times New Roman" w:hAnsi="Times New Roman" w:cs="Times New Roman"/>
          <w:sz w:val="28"/>
          <w:szCs w:val="28"/>
        </w:rPr>
        <w:t xml:space="preserve"> (2015) purposes of creating “</w:t>
      </w:r>
      <w:r w:rsidR="00FB7CCE" w:rsidRPr="00FB7CCE">
        <w:rPr>
          <w:rFonts w:ascii="Times New Roman" w:hAnsi="Times New Roman" w:cs="Times New Roman"/>
          <w:bCs/>
          <w:sz w:val="28"/>
          <w:szCs w:val="28"/>
        </w:rPr>
        <w:t xml:space="preserve">Ethical, informed </w:t>
      </w:r>
      <w:r w:rsidR="00C333A0" w:rsidRPr="00FB7CCE">
        <w:rPr>
          <w:rFonts w:ascii="Times New Roman" w:hAnsi="Times New Roman" w:cs="Times New Roman"/>
          <w:bCs/>
          <w:sz w:val="28"/>
          <w:szCs w:val="28"/>
        </w:rPr>
        <w:t>citizens</w:t>
      </w:r>
      <w:r w:rsidR="00C333A0">
        <w:rPr>
          <w:rFonts w:ascii="Times New Roman" w:hAnsi="Times New Roman" w:cs="Times New Roman"/>
          <w:bCs/>
          <w:sz w:val="28"/>
          <w:szCs w:val="28"/>
        </w:rPr>
        <w:t>”. The</w:t>
      </w:r>
      <w:r w:rsidR="00FB7CCE">
        <w:rPr>
          <w:rFonts w:ascii="Times New Roman" w:hAnsi="Times New Roman" w:cs="Times New Roman"/>
          <w:bCs/>
          <w:sz w:val="28"/>
          <w:szCs w:val="28"/>
        </w:rPr>
        <w:t xml:space="preserve"> recycling </w:t>
      </w:r>
      <w:r w:rsidR="00C333A0">
        <w:rPr>
          <w:rFonts w:ascii="Times New Roman" w:hAnsi="Times New Roman" w:cs="Times New Roman"/>
          <w:bCs/>
          <w:sz w:val="28"/>
          <w:szCs w:val="28"/>
        </w:rPr>
        <w:t>Organisation</w:t>
      </w:r>
      <w:r w:rsidR="00FB7CCE">
        <w:rPr>
          <w:rFonts w:ascii="Times New Roman" w:hAnsi="Times New Roman" w:cs="Times New Roman"/>
          <w:bCs/>
          <w:sz w:val="28"/>
          <w:szCs w:val="28"/>
        </w:rPr>
        <w:t xml:space="preserve"> says, “E</w:t>
      </w:r>
      <w:r w:rsidR="00FB7CCE" w:rsidRPr="00FB7CCE">
        <w:rPr>
          <w:rFonts w:ascii="Times New Roman" w:hAnsi="Times New Roman" w:cs="Times New Roman"/>
          <w:bCs/>
          <w:sz w:val="28"/>
          <w:szCs w:val="28"/>
        </w:rPr>
        <w:t>ducating children about the importance of recycling and the environment provides a path to a greener future</w:t>
      </w:r>
      <w:r w:rsidR="00813108">
        <w:rPr>
          <w:rFonts w:ascii="Times New Roman" w:hAnsi="Times New Roman" w:cs="Times New Roman"/>
          <w:bCs/>
          <w:sz w:val="28"/>
          <w:szCs w:val="28"/>
        </w:rPr>
        <w:t>.</w:t>
      </w:r>
      <w:r w:rsidR="00FB7CCE">
        <w:rPr>
          <w:rFonts w:ascii="Times New Roman" w:hAnsi="Times New Roman" w:cs="Times New Roman"/>
          <w:bCs/>
          <w:sz w:val="28"/>
          <w:szCs w:val="28"/>
        </w:rPr>
        <w:t>” (</w:t>
      </w:r>
      <w:r w:rsidR="00813108">
        <w:rPr>
          <w:rFonts w:ascii="Times New Roman" w:hAnsi="Times New Roman" w:cs="Times New Roman"/>
          <w:bCs/>
          <w:sz w:val="28"/>
          <w:szCs w:val="28"/>
        </w:rPr>
        <w:t>Recycling, organisation, 2019).</w:t>
      </w:r>
    </w:p>
    <w:p w14:paraId="6C544919" w14:textId="78852AE1" w:rsidR="00A5103B" w:rsidRDefault="00A5103B">
      <w:pPr>
        <w:rPr>
          <w:rFonts w:ascii="Times New Roman" w:hAnsi="Times New Roman" w:cs="Times New Roman"/>
          <w:bCs/>
          <w:sz w:val="28"/>
          <w:szCs w:val="28"/>
        </w:rPr>
      </w:pPr>
    </w:p>
    <w:p w14:paraId="178EAC63" w14:textId="2FD104B7" w:rsidR="00010EDF" w:rsidRDefault="00A5103B">
      <w:pPr>
        <w:rPr>
          <w:rFonts w:ascii="Times New Roman" w:hAnsi="Times New Roman" w:cs="Times New Roman"/>
          <w:sz w:val="28"/>
          <w:szCs w:val="28"/>
        </w:rPr>
      </w:pPr>
      <w:r w:rsidRPr="00A5103B">
        <w:rPr>
          <w:rFonts w:ascii="Times New Roman" w:hAnsi="Times New Roman" w:cs="Times New Roman"/>
          <w:sz w:val="28"/>
          <w:szCs w:val="28"/>
        </w:rPr>
        <w:t xml:space="preserve">Learners develop their thinking across the curriculum through the processes of planning, developing and </w:t>
      </w:r>
      <w:r w:rsidR="00C333A0" w:rsidRPr="00A5103B">
        <w:rPr>
          <w:rFonts w:ascii="Times New Roman" w:hAnsi="Times New Roman" w:cs="Times New Roman"/>
          <w:sz w:val="28"/>
          <w:szCs w:val="28"/>
        </w:rPr>
        <w:t>reflecting.</w:t>
      </w:r>
      <w:r w:rsidR="00C333A0">
        <w:rPr>
          <w:rFonts w:ascii="Times New Roman" w:hAnsi="Times New Roman" w:cs="Times New Roman"/>
          <w:sz w:val="28"/>
          <w:szCs w:val="28"/>
        </w:rPr>
        <w:t xml:space="preserve"> My</w:t>
      </w:r>
      <w:r>
        <w:rPr>
          <w:rFonts w:ascii="Times New Roman" w:hAnsi="Times New Roman" w:cs="Times New Roman"/>
          <w:sz w:val="28"/>
          <w:szCs w:val="28"/>
        </w:rPr>
        <w:t xml:space="preserve"> chosen </w:t>
      </w:r>
      <w:r w:rsidR="003F2B02">
        <w:rPr>
          <w:rFonts w:ascii="Times New Roman" w:hAnsi="Times New Roman" w:cs="Times New Roman"/>
          <w:sz w:val="28"/>
          <w:szCs w:val="28"/>
        </w:rPr>
        <w:t xml:space="preserve">venue and </w:t>
      </w:r>
      <w:r w:rsidR="00C333A0">
        <w:rPr>
          <w:rFonts w:ascii="Times New Roman" w:hAnsi="Times New Roman" w:cs="Times New Roman"/>
          <w:sz w:val="28"/>
          <w:szCs w:val="28"/>
        </w:rPr>
        <w:t>activities</w:t>
      </w:r>
      <w:r w:rsidR="003F2B02">
        <w:rPr>
          <w:rFonts w:ascii="Times New Roman" w:hAnsi="Times New Roman" w:cs="Times New Roman"/>
          <w:sz w:val="28"/>
          <w:szCs w:val="28"/>
        </w:rPr>
        <w:t xml:space="preserve"> </w:t>
      </w:r>
      <w:r w:rsidR="00C333A0">
        <w:rPr>
          <w:rFonts w:ascii="Times New Roman" w:hAnsi="Times New Roman" w:cs="Times New Roman"/>
          <w:sz w:val="28"/>
          <w:szCs w:val="28"/>
        </w:rPr>
        <w:t>help</w:t>
      </w:r>
      <w:r w:rsidR="003F2B02">
        <w:rPr>
          <w:rFonts w:ascii="Times New Roman" w:hAnsi="Times New Roman" w:cs="Times New Roman"/>
          <w:sz w:val="28"/>
          <w:szCs w:val="28"/>
        </w:rPr>
        <w:t xml:space="preserve"> bring together a variety of subjects, giving it the cross-curriculum approach that Donaldson talks about in Successful Futures (2015).</w:t>
      </w:r>
      <w:r w:rsidR="002958FE" w:rsidRPr="002958FE">
        <w:t xml:space="preserve"> </w:t>
      </w:r>
      <w:r w:rsidR="002958FE" w:rsidRPr="002958FE">
        <w:rPr>
          <w:rFonts w:ascii="Times New Roman" w:hAnsi="Times New Roman" w:cs="Times New Roman"/>
          <w:sz w:val="28"/>
          <w:szCs w:val="28"/>
        </w:rPr>
        <w:t>According to the National framework from the Welsh Government “</w:t>
      </w:r>
      <w:r w:rsidR="002958FE" w:rsidRPr="002958FE">
        <w:rPr>
          <w:rFonts w:ascii="Times New Roman" w:hAnsi="Times New Roman" w:cs="Times New Roman"/>
          <w:sz w:val="28"/>
          <w:szCs w:val="28"/>
        </w:rPr>
        <w:t xml:space="preserve">Geography contributes to the Curriculum </w:t>
      </w:r>
      <w:proofErr w:type="spellStart"/>
      <w:r w:rsidR="002958FE" w:rsidRPr="002958FE">
        <w:rPr>
          <w:rFonts w:ascii="Times New Roman" w:hAnsi="Times New Roman" w:cs="Times New Roman"/>
          <w:sz w:val="28"/>
          <w:szCs w:val="28"/>
        </w:rPr>
        <w:t>Cymreig</w:t>
      </w:r>
      <w:proofErr w:type="spellEnd"/>
      <w:r w:rsidR="002958FE" w:rsidRPr="002958FE">
        <w:rPr>
          <w:rFonts w:ascii="Times New Roman" w:hAnsi="Times New Roman" w:cs="Times New Roman"/>
          <w:sz w:val="28"/>
          <w:szCs w:val="28"/>
        </w:rPr>
        <w:t xml:space="preserve"> by offering opportunities for learners to explore by investigation and fieldwork the diversity of the natural and human landscapes in </w:t>
      </w:r>
      <w:r w:rsidR="002F5B17" w:rsidRPr="002958FE">
        <w:rPr>
          <w:rFonts w:ascii="Times New Roman" w:hAnsi="Times New Roman" w:cs="Times New Roman"/>
          <w:sz w:val="28"/>
          <w:szCs w:val="28"/>
        </w:rPr>
        <w:t>Wales</w:t>
      </w:r>
      <w:r w:rsidR="002F5B17">
        <w:rPr>
          <w:rFonts w:ascii="Times New Roman" w:hAnsi="Times New Roman" w:cs="Times New Roman"/>
          <w:sz w:val="28"/>
          <w:szCs w:val="28"/>
        </w:rPr>
        <w:t>”. I</w:t>
      </w:r>
      <w:r w:rsidR="002958FE">
        <w:rPr>
          <w:rFonts w:ascii="Times New Roman" w:hAnsi="Times New Roman" w:cs="Times New Roman"/>
          <w:sz w:val="28"/>
          <w:szCs w:val="28"/>
        </w:rPr>
        <w:t xml:space="preserve"> would class this educational visit as a </w:t>
      </w:r>
      <w:r w:rsidR="002F5B17">
        <w:rPr>
          <w:rFonts w:ascii="Times New Roman" w:hAnsi="Times New Roman" w:cs="Times New Roman"/>
          <w:sz w:val="28"/>
          <w:szCs w:val="28"/>
        </w:rPr>
        <w:t>geography</w:t>
      </w:r>
      <w:r w:rsidR="002958FE">
        <w:rPr>
          <w:rFonts w:ascii="Times New Roman" w:hAnsi="Times New Roman" w:cs="Times New Roman"/>
          <w:sz w:val="28"/>
          <w:szCs w:val="28"/>
        </w:rPr>
        <w:t xml:space="preserve"> trip as the learners are going into the welsh landscape </w:t>
      </w:r>
      <w:r w:rsidR="002F5B17">
        <w:rPr>
          <w:rFonts w:ascii="Times New Roman" w:hAnsi="Times New Roman" w:cs="Times New Roman"/>
          <w:sz w:val="28"/>
          <w:szCs w:val="28"/>
        </w:rPr>
        <w:t xml:space="preserve">and local </w:t>
      </w:r>
      <w:r w:rsidR="002958FE">
        <w:rPr>
          <w:rFonts w:ascii="Times New Roman" w:hAnsi="Times New Roman" w:cs="Times New Roman"/>
          <w:sz w:val="28"/>
          <w:szCs w:val="28"/>
        </w:rPr>
        <w:t>environment</w:t>
      </w:r>
      <w:r w:rsidR="002F5B17">
        <w:rPr>
          <w:rFonts w:ascii="Times New Roman" w:hAnsi="Times New Roman" w:cs="Times New Roman"/>
          <w:sz w:val="28"/>
          <w:szCs w:val="28"/>
        </w:rPr>
        <w:t xml:space="preserve"> to</w:t>
      </w:r>
      <w:r w:rsidR="002958FE">
        <w:rPr>
          <w:rFonts w:ascii="Times New Roman" w:hAnsi="Times New Roman" w:cs="Times New Roman"/>
          <w:sz w:val="28"/>
          <w:szCs w:val="28"/>
        </w:rPr>
        <w:t xml:space="preserve"> discuss issues that would affect the </w:t>
      </w:r>
      <w:r w:rsidR="002F5B17">
        <w:rPr>
          <w:rFonts w:ascii="Times New Roman" w:hAnsi="Times New Roman" w:cs="Times New Roman"/>
          <w:sz w:val="28"/>
          <w:szCs w:val="28"/>
        </w:rPr>
        <w:t xml:space="preserve">decisions and </w:t>
      </w:r>
      <w:r w:rsidR="000C3E3C">
        <w:rPr>
          <w:rFonts w:ascii="Times New Roman" w:hAnsi="Times New Roman" w:cs="Times New Roman"/>
          <w:sz w:val="28"/>
          <w:szCs w:val="28"/>
        </w:rPr>
        <w:t>choices,</w:t>
      </w:r>
      <w:r w:rsidR="002F5B17">
        <w:rPr>
          <w:rFonts w:ascii="Times New Roman" w:hAnsi="Times New Roman" w:cs="Times New Roman"/>
          <w:sz w:val="28"/>
          <w:szCs w:val="28"/>
        </w:rPr>
        <w:t xml:space="preserve"> we all make could change the environment and landscapes around us.</w:t>
      </w:r>
      <w:r w:rsidR="000C3E3C">
        <w:rPr>
          <w:rFonts w:ascii="Times New Roman" w:hAnsi="Times New Roman" w:cs="Times New Roman"/>
          <w:sz w:val="28"/>
          <w:szCs w:val="28"/>
        </w:rPr>
        <w:t xml:space="preserve"> This also links to the use of </w:t>
      </w:r>
      <w:r w:rsidR="000C3E3C" w:rsidRPr="000C3E3C">
        <w:rPr>
          <w:rFonts w:ascii="Times New Roman" w:hAnsi="Times New Roman" w:cs="Times New Roman"/>
          <w:sz w:val="28"/>
          <w:szCs w:val="28"/>
        </w:rPr>
        <w:t xml:space="preserve">Education </w:t>
      </w:r>
      <w:r w:rsidR="000C3E3C" w:rsidRPr="000C3E3C">
        <w:rPr>
          <w:rFonts w:ascii="Times New Roman" w:hAnsi="Times New Roman" w:cs="Times New Roman"/>
          <w:sz w:val="28"/>
          <w:szCs w:val="28"/>
        </w:rPr>
        <w:lastRenderedPageBreak/>
        <w:t>for Sustainable Development and Global Citizenship</w:t>
      </w:r>
      <w:r w:rsidR="000C3E3C">
        <w:rPr>
          <w:rFonts w:ascii="Times New Roman" w:hAnsi="Times New Roman" w:cs="Times New Roman"/>
          <w:sz w:val="28"/>
          <w:szCs w:val="28"/>
        </w:rPr>
        <w:t xml:space="preserve"> </w:t>
      </w:r>
      <w:r w:rsidR="00B010C1">
        <w:rPr>
          <w:rFonts w:ascii="Times New Roman" w:hAnsi="Times New Roman" w:cs="Times New Roman"/>
          <w:sz w:val="28"/>
          <w:szCs w:val="28"/>
        </w:rPr>
        <w:t xml:space="preserve">(ESDGC) </w:t>
      </w:r>
      <w:r w:rsidR="000C3E3C">
        <w:rPr>
          <w:rFonts w:ascii="Times New Roman" w:hAnsi="Times New Roman" w:cs="Times New Roman"/>
          <w:sz w:val="28"/>
          <w:szCs w:val="28"/>
        </w:rPr>
        <w:t xml:space="preserve">Guidance by the Welsh Government </w:t>
      </w:r>
      <w:r w:rsidR="00A07843">
        <w:rPr>
          <w:rFonts w:ascii="Times New Roman" w:hAnsi="Times New Roman" w:cs="Times New Roman"/>
          <w:sz w:val="28"/>
          <w:szCs w:val="28"/>
        </w:rPr>
        <w:t xml:space="preserve">(2008) </w:t>
      </w:r>
      <w:r w:rsidR="000C3E3C">
        <w:rPr>
          <w:rFonts w:ascii="Times New Roman" w:hAnsi="Times New Roman" w:cs="Times New Roman"/>
          <w:sz w:val="28"/>
          <w:szCs w:val="28"/>
        </w:rPr>
        <w:t xml:space="preserve">that all teachers are encouraged to support and engage with during their lesson </w:t>
      </w:r>
      <w:r w:rsidR="00E84C19">
        <w:rPr>
          <w:rFonts w:ascii="Times New Roman" w:hAnsi="Times New Roman" w:cs="Times New Roman"/>
          <w:sz w:val="28"/>
          <w:szCs w:val="28"/>
        </w:rPr>
        <w:t xml:space="preserve">plans. All teachers and schools must follow protocols when organising </w:t>
      </w:r>
      <w:r w:rsidR="004A1748">
        <w:rPr>
          <w:rFonts w:ascii="Times New Roman" w:hAnsi="Times New Roman" w:cs="Times New Roman"/>
          <w:sz w:val="28"/>
          <w:szCs w:val="28"/>
        </w:rPr>
        <w:t>an</w:t>
      </w:r>
      <w:r w:rsidR="00E84C19">
        <w:rPr>
          <w:rFonts w:ascii="Times New Roman" w:hAnsi="Times New Roman" w:cs="Times New Roman"/>
          <w:sz w:val="28"/>
          <w:szCs w:val="28"/>
        </w:rPr>
        <w:t xml:space="preserve"> educational visit as set out by the </w:t>
      </w:r>
      <w:r w:rsidR="004A1748">
        <w:rPr>
          <w:rFonts w:ascii="Times New Roman" w:hAnsi="Times New Roman" w:cs="Times New Roman"/>
          <w:sz w:val="28"/>
          <w:szCs w:val="28"/>
        </w:rPr>
        <w:t xml:space="preserve">National </w:t>
      </w:r>
      <w:r w:rsidR="00E84C19">
        <w:rPr>
          <w:rFonts w:ascii="Times New Roman" w:hAnsi="Times New Roman" w:cs="Times New Roman"/>
          <w:sz w:val="28"/>
          <w:szCs w:val="28"/>
        </w:rPr>
        <w:t>guidance</w:t>
      </w:r>
      <w:r w:rsidR="002443FD" w:rsidRPr="002443FD">
        <w:rPr>
          <w:rFonts w:cs="Arial"/>
          <w:i/>
        </w:rPr>
        <w:t xml:space="preserve"> </w:t>
      </w:r>
      <w:r w:rsidR="002443FD">
        <w:rPr>
          <w:rFonts w:cs="Arial"/>
          <w:i/>
        </w:rPr>
        <w:t>“</w:t>
      </w:r>
      <w:r w:rsidR="002443FD" w:rsidRPr="002443FD">
        <w:rPr>
          <w:rFonts w:ascii="Times New Roman" w:hAnsi="Times New Roman" w:cs="Times New Roman"/>
          <w:i/>
          <w:sz w:val="28"/>
          <w:szCs w:val="28"/>
        </w:rPr>
        <w:t xml:space="preserve">Educational Visits: A Safety Guide for Learning Outside the </w:t>
      </w:r>
      <w:r w:rsidR="005F79E2" w:rsidRPr="002443FD">
        <w:rPr>
          <w:rFonts w:ascii="Times New Roman" w:hAnsi="Times New Roman" w:cs="Times New Roman"/>
          <w:i/>
          <w:sz w:val="28"/>
          <w:szCs w:val="28"/>
        </w:rPr>
        <w:t>Classroom</w:t>
      </w:r>
      <w:r w:rsidR="005F79E2">
        <w:rPr>
          <w:rFonts w:ascii="Times New Roman" w:hAnsi="Times New Roman" w:cs="Times New Roman"/>
          <w:i/>
          <w:sz w:val="28"/>
          <w:szCs w:val="28"/>
        </w:rPr>
        <w:t>”</w:t>
      </w:r>
      <w:r w:rsidR="005F79E2" w:rsidRPr="002443FD">
        <w:rPr>
          <w:rFonts w:ascii="Times New Roman" w:hAnsi="Times New Roman" w:cs="Times New Roman"/>
          <w:sz w:val="28"/>
          <w:szCs w:val="28"/>
        </w:rPr>
        <w:t xml:space="preserve"> </w:t>
      </w:r>
      <w:r w:rsidR="005F79E2">
        <w:rPr>
          <w:rFonts w:ascii="Times New Roman" w:hAnsi="Times New Roman" w:cs="Times New Roman"/>
          <w:sz w:val="28"/>
          <w:szCs w:val="28"/>
        </w:rPr>
        <w:t>provided</w:t>
      </w:r>
      <w:r w:rsidR="00E84C19">
        <w:rPr>
          <w:rFonts w:ascii="Times New Roman" w:hAnsi="Times New Roman" w:cs="Times New Roman"/>
          <w:sz w:val="28"/>
          <w:szCs w:val="28"/>
        </w:rPr>
        <w:t xml:space="preserve"> by Outdoor education </w:t>
      </w:r>
      <w:r w:rsidR="004A1748">
        <w:rPr>
          <w:rFonts w:ascii="Times New Roman" w:hAnsi="Times New Roman" w:cs="Times New Roman"/>
          <w:sz w:val="28"/>
          <w:szCs w:val="28"/>
        </w:rPr>
        <w:t xml:space="preserve">Advisers’ Panel (OEAP) for the Welsh </w:t>
      </w:r>
      <w:r w:rsidR="005F79E2">
        <w:rPr>
          <w:rFonts w:ascii="Times New Roman" w:hAnsi="Times New Roman" w:cs="Times New Roman"/>
          <w:sz w:val="28"/>
          <w:szCs w:val="28"/>
        </w:rPr>
        <w:t xml:space="preserve">Government. This document </w:t>
      </w:r>
      <w:r w:rsidR="002443FD">
        <w:rPr>
          <w:rFonts w:ascii="Times New Roman" w:hAnsi="Times New Roman" w:cs="Times New Roman"/>
          <w:sz w:val="28"/>
          <w:szCs w:val="28"/>
        </w:rPr>
        <w:t xml:space="preserve">outlines </w:t>
      </w:r>
      <w:r w:rsidR="002443FD" w:rsidRPr="002443FD">
        <w:rPr>
          <w:rFonts w:ascii="Times New Roman" w:hAnsi="Times New Roman" w:cs="Times New Roman"/>
          <w:sz w:val="28"/>
          <w:szCs w:val="28"/>
        </w:rPr>
        <w:t xml:space="preserve">legal responsibilities of those organising visits and contains guidance on the various stages of planning visits, staffing and supervision ratios, preparation of pupils, special considerations for </w:t>
      </w:r>
      <w:r w:rsidR="005F79E2" w:rsidRPr="002443FD">
        <w:rPr>
          <w:rFonts w:ascii="Times New Roman" w:hAnsi="Times New Roman" w:cs="Times New Roman"/>
          <w:sz w:val="28"/>
          <w:szCs w:val="28"/>
        </w:rPr>
        <w:t>categories</w:t>
      </w:r>
      <w:r w:rsidR="002443FD" w:rsidRPr="002443FD">
        <w:rPr>
          <w:rFonts w:ascii="Times New Roman" w:hAnsi="Times New Roman" w:cs="Times New Roman"/>
          <w:sz w:val="28"/>
          <w:szCs w:val="28"/>
        </w:rPr>
        <w:t xml:space="preserve"> of pupils, transport and insurance matters, emergency procedures</w:t>
      </w:r>
      <w:r w:rsidR="004A1748">
        <w:rPr>
          <w:rFonts w:ascii="Times New Roman" w:hAnsi="Times New Roman" w:cs="Times New Roman"/>
          <w:sz w:val="28"/>
          <w:szCs w:val="28"/>
        </w:rPr>
        <w:t xml:space="preserve">. All schools are required to have offsite insurance that covers teachers and learners for an accident that may occur during an educational visit. A risk assessment of the venue must be carried </w:t>
      </w:r>
      <w:r w:rsidR="004A1748" w:rsidRPr="009343F8">
        <w:rPr>
          <w:rFonts w:ascii="Times New Roman" w:hAnsi="Times New Roman" w:cs="Times New Roman"/>
          <w:sz w:val="28"/>
          <w:szCs w:val="28"/>
        </w:rPr>
        <w:t>out (</w:t>
      </w:r>
      <w:r w:rsidR="004A1748" w:rsidRPr="00986C2C">
        <w:rPr>
          <w:rFonts w:ascii="Times New Roman" w:hAnsi="Times New Roman" w:cs="Times New Roman"/>
          <w:sz w:val="28"/>
          <w:szCs w:val="28"/>
        </w:rPr>
        <w:t xml:space="preserve">see appendix </w:t>
      </w:r>
      <w:r w:rsidR="00986C2C" w:rsidRPr="00986C2C">
        <w:rPr>
          <w:rFonts w:ascii="Times New Roman" w:hAnsi="Times New Roman" w:cs="Times New Roman"/>
          <w:sz w:val="28"/>
          <w:szCs w:val="28"/>
        </w:rPr>
        <w:t>1</w:t>
      </w:r>
      <w:r w:rsidR="004A1748" w:rsidRPr="00986C2C">
        <w:rPr>
          <w:rFonts w:ascii="Times New Roman" w:hAnsi="Times New Roman" w:cs="Times New Roman"/>
          <w:sz w:val="28"/>
          <w:szCs w:val="28"/>
        </w:rPr>
        <w:t xml:space="preserve">). </w:t>
      </w:r>
      <w:r w:rsidR="004A1748" w:rsidRPr="004A1748">
        <w:rPr>
          <w:rFonts w:ascii="Times New Roman" w:hAnsi="Times New Roman" w:cs="Times New Roman"/>
          <w:sz w:val="28"/>
          <w:szCs w:val="28"/>
        </w:rPr>
        <w:t xml:space="preserve">Teachers must also take into consideration </w:t>
      </w:r>
      <w:r w:rsidR="00DE3D00">
        <w:rPr>
          <w:rFonts w:ascii="Times New Roman" w:hAnsi="Times New Roman" w:cs="Times New Roman"/>
          <w:sz w:val="28"/>
          <w:szCs w:val="28"/>
        </w:rPr>
        <w:t xml:space="preserve">The </w:t>
      </w:r>
      <w:r w:rsidR="004A1748" w:rsidRPr="004A1748">
        <w:rPr>
          <w:rFonts w:ascii="Times New Roman" w:hAnsi="Times New Roman" w:cs="Times New Roman"/>
          <w:sz w:val="28"/>
          <w:szCs w:val="28"/>
        </w:rPr>
        <w:t>Health and Safety at Work etc Act 1974</w:t>
      </w:r>
      <w:r w:rsidR="004A1748" w:rsidRPr="004A1748">
        <w:rPr>
          <w:rFonts w:ascii="Times New Roman" w:hAnsi="Times New Roman" w:cs="Times New Roman"/>
          <w:sz w:val="28"/>
          <w:szCs w:val="28"/>
        </w:rPr>
        <w:t xml:space="preserve"> when planning any education visit</w:t>
      </w:r>
      <w:r w:rsidR="00DE3D00">
        <w:rPr>
          <w:rFonts w:ascii="Times New Roman" w:hAnsi="Times New Roman" w:cs="Times New Roman"/>
          <w:sz w:val="28"/>
          <w:szCs w:val="28"/>
        </w:rPr>
        <w:t xml:space="preserve"> updates were made to this in May 2019.</w:t>
      </w:r>
      <w:r w:rsidR="004A1748" w:rsidRPr="004A1748">
        <w:rPr>
          <w:rFonts w:ascii="Times New Roman" w:hAnsi="Times New Roman" w:cs="Times New Roman"/>
          <w:sz w:val="28"/>
          <w:szCs w:val="28"/>
        </w:rPr>
        <w:t xml:space="preserve"> Lead teacher which in this instance would be me, will have to discuss with head teacher and </w:t>
      </w:r>
      <w:r w:rsidR="004A1748">
        <w:rPr>
          <w:rFonts w:ascii="Times New Roman" w:hAnsi="Times New Roman" w:cs="Times New Roman"/>
          <w:sz w:val="28"/>
          <w:szCs w:val="28"/>
        </w:rPr>
        <w:t xml:space="preserve">school </w:t>
      </w:r>
      <w:r w:rsidR="004A1748" w:rsidRPr="004A1748">
        <w:rPr>
          <w:rFonts w:ascii="Times New Roman" w:hAnsi="Times New Roman" w:cs="Times New Roman"/>
          <w:sz w:val="28"/>
          <w:szCs w:val="28"/>
        </w:rPr>
        <w:t>governors aims for the trip and the success criteria, this must be reviewed on completion of visit.</w:t>
      </w:r>
      <w:r w:rsidR="004A1748">
        <w:rPr>
          <w:rFonts w:ascii="Times New Roman" w:hAnsi="Times New Roman" w:cs="Times New Roman"/>
          <w:sz w:val="28"/>
          <w:szCs w:val="28"/>
        </w:rPr>
        <w:t xml:space="preserve"> It must be discussed </w:t>
      </w:r>
      <w:r w:rsidR="00FF5A2C">
        <w:rPr>
          <w:rFonts w:ascii="Times New Roman" w:hAnsi="Times New Roman" w:cs="Times New Roman"/>
          <w:sz w:val="28"/>
          <w:szCs w:val="28"/>
        </w:rPr>
        <w:t xml:space="preserve">what </w:t>
      </w:r>
      <w:r w:rsidR="004A1748">
        <w:rPr>
          <w:rFonts w:ascii="Times New Roman" w:hAnsi="Times New Roman" w:cs="Times New Roman"/>
          <w:sz w:val="28"/>
          <w:szCs w:val="28"/>
        </w:rPr>
        <w:t xml:space="preserve">the cost </w:t>
      </w:r>
      <w:r w:rsidR="00FF5A2C">
        <w:rPr>
          <w:rFonts w:ascii="Times New Roman" w:hAnsi="Times New Roman" w:cs="Times New Roman"/>
          <w:sz w:val="28"/>
          <w:szCs w:val="28"/>
        </w:rPr>
        <w:t xml:space="preserve">of </w:t>
      </w:r>
      <w:r w:rsidR="004A1748">
        <w:rPr>
          <w:rFonts w:ascii="Times New Roman" w:hAnsi="Times New Roman" w:cs="Times New Roman"/>
          <w:sz w:val="28"/>
          <w:szCs w:val="28"/>
        </w:rPr>
        <w:t>the visit</w:t>
      </w:r>
      <w:r w:rsidR="00FF5A2C">
        <w:rPr>
          <w:rFonts w:ascii="Times New Roman" w:hAnsi="Times New Roman" w:cs="Times New Roman"/>
          <w:sz w:val="28"/>
          <w:szCs w:val="28"/>
        </w:rPr>
        <w:t>,</w:t>
      </w:r>
      <w:r w:rsidR="004A1748">
        <w:rPr>
          <w:rFonts w:ascii="Times New Roman" w:hAnsi="Times New Roman" w:cs="Times New Roman"/>
          <w:sz w:val="28"/>
          <w:szCs w:val="28"/>
        </w:rPr>
        <w:t xml:space="preserve"> may occur to the school. I.e. staffing costs, bus cost if some learners are unable to contribute.</w:t>
      </w:r>
    </w:p>
    <w:p w14:paraId="7540AE90" w14:textId="3924EA41" w:rsidR="004A1748" w:rsidRPr="00986C2C" w:rsidRDefault="004A1748">
      <w:pPr>
        <w:rPr>
          <w:rFonts w:ascii="Times New Roman" w:hAnsi="Times New Roman" w:cs="Times New Roman"/>
          <w:sz w:val="28"/>
          <w:szCs w:val="28"/>
        </w:rPr>
      </w:pPr>
      <w:r>
        <w:rPr>
          <w:rFonts w:ascii="Times New Roman" w:hAnsi="Times New Roman" w:cs="Times New Roman"/>
          <w:sz w:val="28"/>
          <w:szCs w:val="28"/>
        </w:rPr>
        <w:t xml:space="preserve">The staffing is </w:t>
      </w:r>
      <w:r w:rsidR="00CD4FA4">
        <w:rPr>
          <w:rFonts w:ascii="Times New Roman" w:hAnsi="Times New Roman" w:cs="Times New Roman"/>
          <w:sz w:val="28"/>
          <w:szCs w:val="28"/>
        </w:rPr>
        <w:t xml:space="preserve">1:8 in children over the age of three years old. I have chosen to take </w:t>
      </w:r>
      <w:r w:rsidR="00011D0F">
        <w:rPr>
          <w:rFonts w:ascii="Times New Roman" w:hAnsi="Times New Roman" w:cs="Times New Roman"/>
          <w:sz w:val="28"/>
          <w:szCs w:val="28"/>
        </w:rPr>
        <w:t xml:space="preserve">4 extra adults as my class of twenty-seven pupils </w:t>
      </w:r>
      <w:r w:rsidR="00986C2C">
        <w:rPr>
          <w:rFonts w:ascii="Times New Roman" w:hAnsi="Times New Roman" w:cs="Times New Roman"/>
          <w:sz w:val="28"/>
          <w:szCs w:val="28"/>
        </w:rPr>
        <w:t xml:space="preserve">of age </w:t>
      </w:r>
      <w:r w:rsidR="00124B6E">
        <w:rPr>
          <w:rFonts w:ascii="Times New Roman" w:hAnsi="Times New Roman" w:cs="Times New Roman"/>
          <w:sz w:val="28"/>
          <w:szCs w:val="28"/>
        </w:rPr>
        <w:t xml:space="preserve">eight and nine </w:t>
      </w:r>
      <w:r w:rsidR="00011D0F">
        <w:rPr>
          <w:rFonts w:ascii="Times New Roman" w:hAnsi="Times New Roman" w:cs="Times New Roman"/>
          <w:sz w:val="28"/>
          <w:szCs w:val="28"/>
        </w:rPr>
        <w:t>will be split into four groups at the venue to participate in varies activities. This leaves me without a group so I can over see all activities and assess the learner’s engagement and development.</w:t>
      </w:r>
      <w:r w:rsidR="002974C4">
        <w:rPr>
          <w:rFonts w:ascii="Times New Roman" w:hAnsi="Times New Roman" w:cs="Times New Roman"/>
          <w:sz w:val="28"/>
          <w:szCs w:val="28"/>
        </w:rPr>
        <w:t xml:space="preserve"> The </w:t>
      </w:r>
      <w:r w:rsidR="001C2C90">
        <w:rPr>
          <w:rFonts w:ascii="Times New Roman" w:hAnsi="Times New Roman" w:cs="Times New Roman"/>
          <w:sz w:val="28"/>
          <w:szCs w:val="28"/>
        </w:rPr>
        <w:t>transport</w:t>
      </w:r>
      <w:r w:rsidR="002974C4">
        <w:rPr>
          <w:rFonts w:ascii="Times New Roman" w:hAnsi="Times New Roman" w:cs="Times New Roman"/>
          <w:sz w:val="28"/>
          <w:szCs w:val="28"/>
        </w:rPr>
        <w:t xml:space="preserve"> company I have contacted provided buses that hold 33 people. Given enough room for all pupils and extra staff. All extra staff or parent support must be DBS checked providing safety for the learners and for insurance purposes.</w:t>
      </w:r>
      <w:r w:rsidR="001C2C90">
        <w:rPr>
          <w:rFonts w:ascii="Times New Roman" w:hAnsi="Times New Roman" w:cs="Times New Roman"/>
          <w:sz w:val="28"/>
          <w:szCs w:val="28"/>
        </w:rPr>
        <w:t xml:space="preserve"> Consent letters will be sent out to parents and guardians to request a donation towards the cost of the transport (</w:t>
      </w:r>
      <w:r w:rsidR="001C2C90" w:rsidRPr="00986C2C">
        <w:rPr>
          <w:rFonts w:ascii="Times New Roman" w:hAnsi="Times New Roman" w:cs="Times New Roman"/>
          <w:sz w:val="28"/>
          <w:szCs w:val="28"/>
        </w:rPr>
        <w:t>see appendix</w:t>
      </w:r>
      <w:r w:rsidR="00986C2C" w:rsidRPr="00986C2C">
        <w:rPr>
          <w:rFonts w:ascii="Times New Roman" w:hAnsi="Times New Roman" w:cs="Times New Roman"/>
          <w:sz w:val="28"/>
          <w:szCs w:val="28"/>
        </w:rPr>
        <w:t xml:space="preserve"> 2</w:t>
      </w:r>
      <w:r w:rsidR="000345CD" w:rsidRPr="00986C2C">
        <w:rPr>
          <w:rFonts w:ascii="Times New Roman" w:hAnsi="Times New Roman" w:cs="Times New Roman"/>
          <w:sz w:val="28"/>
          <w:szCs w:val="28"/>
        </w:rPr>
        <w:t>)</w:t>
      </w:r>
      <w:r w:rsidR="000345CD">
        <w:rPr>
          <w:rFonts w:ascii="Times New Roman" w:hAnsi="Times New Roman" w:cs="Times New Roman"/>
          <w:sz w:val="28"/>
          <w:szCs w:val="28"/>
        </w:rPr>
        <w:t>. Medical</w:t>
      </w:r>
      <w:r w:rsidR="004A5631">
        <w:rPr>
          <w:rFonts w:ascii="Times New Roman" w:hAnsi="Times New Roman" w:cs="Times New Roman"/>
          <w:sz w:val="28"/>
          <w:szCs w:val="28"/>
        </w:rPr>
        <w:t xml:space="preserve"> forms</w:t>
      </w:r>
      <w:r w:rsidR="000345CD">
        <w:rPr>
          <w:rFonts w:ascii="Times New Roman" w:hAnsi="Times New Roman" w:cs="Times New Roman"/>
          <w:sz w:val="28"/>
          <w:szCs w:val="28"/>
        </w:rPr>
        <w:t xml:space="preserve"> provided by the school </w:t>
      </w:r>
      <w:r w:rsidR="004A5631">
        <w:rPr>
          <w:rFonts w:ascii="Times New Roman" w:hAnsi="Times New Roman" w:cs="Times New Roman"/>
          <w:sz w:val="28"/>
          <w:szCs w:val="28"/>
        </w:rPr>
        <w:t>will be required to be completed by All pupils</w:t>
      </w:r>
      <w:r w:rsidR="008F7BC3">
        <w:rPr>
          <w:rFonts w:ascii="Times New Roman" w:hAnsi="Times New Roman" w:cs="Times New Roman"/>
          <w:sz w:val="28"/>
          <w:szCs w:val="28"/>
        </w:rPr>
        <w:t xml:space="preserve">, otherwise they will not </w:t>
      </w:r>
      <w:r w:rsidR="000345CD">
        <w:rPr>
          <w:rFonts w:ascii="Times New Roman" w:hAnsi="Times New Roman" w:cs="Times New Roman"/>
          <w:sz w:val="28"/>
          <w:szCs w:val="28"/>
        </w:rPr>
        <w:t>be</w:t>
      </w:r>
      <w:r w:rsidR="008F7BC3">
        <w:rPr>
          <w:rFonts w:ascii="Times New Roman" w:hAnsi="Times New Roman" w:cs="Times New Roman"/>
          <w:sz w:val="28"/>
          <w:szCs w:val="28"/>
        </w:rPr>
        <w:t xml:space="preserve"> allowed to attend the </w:t>
      </w:r>
      <w:r w:rsidR="000345CD">
        <w:rPr>
          <w:rFonts w:ascii="Times New Roman" w:hAnsi="Times New Roman" w:cs="Times New Roman"/>
          <w:sz w:val="28"/>
          <w:szCs w:val="28"/>
        </w:rPr>
        <w:t>visit. All consent forms and medical forms along with a mobile phone must be taken on the visit along with emergency contact numbers and any medication if applicable, in case of an emergency.</w:t>
      </w:r>
    </w:p>
    <w:p w14:paraId="63EBD5FF" w14:textId="7878A0C5" w:rsidR="00986C2C" w:rsidRDefault="00986C2C">
      <w:pPr>
        <w:rPr>
          <w:rFonts w:ascii="Times New Roman" w:hAnsi="Times New Roman" w:cs="Times New Roman"/>
          <w:sz w:val="28"/>
          <w:szCs w:val="28"/>
        </w:rPr>
      </w:pPr>
      <w:r w:rsidRPr="00986C2C">
        <w:rPr>
          <w:rFonts w:ascii="Times New Roman" w:hAnsi="Times New Roman" w:cs="Times New Roman"/>
          <w:sz w:val="28"/>
          <w:szCs w:val="28"/>
        </w:rPr>
        <w:t>Learners will be reminded of the expectations of the behaviour that the school expect prior to the visit. The risks will be explained prior to arriving at the venue and any questions ask will be answered by me, whilst referring to the Risk assessment.</w:t>
      </w:r>
      <w:r w:rsidR="00C1310A">
        <w:rPr>
          <w:rFonts w:ascii="Times New Roman" w:hAnsi="Times New Roman" w:cs="Times New Roman"/>
          <w:sz w:val="28"/>
          <w:szCs w:val="28"/>
        </w:rPr>
        <w:t xml:space="preserve"> All equipment and resources will be taken to the venue on the bus with help from the pupils and support staff</w:t>
      </w:r>
      <w:r w:rsidR="001D2478">
        <w:rPr>
          <w:rFonts w:ascii="Times New Roman" w:hAnsi="Times New Roman" w:cs="Times New Roman"/>
          <w:sz w:val="28"/>
          <w:szCs w:val="28"/>
        </w:rPr>
        <w:t xml:space="preserve"> I.E buckets. </w:t>
      </w:r>
      <w:r w:rsidR="004900EA">
        <w:rPr>
          <w:rFonts w:ascii="Times New Roman" w:hAnsi="Times New Roman" w:cs="Times New Roman"/>
          <w:sz w:val="28"/>
          <w:szCs w:val="28"/>
        </w:rPr>
        <w:t xml:space="preserve">On arrival to the venue the learners will be shown how to use the equipment for the lesson plan </w:t>
      </w:r>
      <w:r w:rsidR="004900EA">
        <w:rPr>
          <w:rFonts w:ascii="Times New Roman" w:hAnsi="Times New Roman" w:cs="Times New Roman"/>
          <w:sz w:val="28"/>
          <w:szCs w:val="28"/>
        </w:rPr>
        <w:lastRenderedPageBreak/>
        <w:t>introduction correctly and safely (see appendix 3). This will be modelled by me and links to the social theorist Albert Bandura (1977)</w:t>
      </w:r>
      <w:r w:rsidR="008963AC">
        <w:rPr>
          <w:rFonts w:ascii="Times New Roman" w:hAnsi="Times New Roman" w:cs="Times New Roman"/>
          <w:sz w:val="28"/>
          <w:szCs w:val="28"/>
        </w:rPr>
        <w:t xml:space="preserve"> he suggests that </w:t>
      </w:r>
      <w:r w:rsidR="008963AC" w:rsidRPr="008963AC">
        <w:rPr>
          <w:rFonts w:ascii="Times New Roman" w:hAnsi="Times New Roman" w:cs="Times New Roman"/>
          <w:sz w:val="28"/>
          <w:szCs w:val="28"/>
        </w:rPr>
        <w:t>Behaviour</w:t>
      </w:r>
      <w:r w:rsidR="008963AC" w:rsidRPr="008963AC">
        <w:rPr>
          <w:rFonts w:ascii="Times New Roman" w:hAnsi="Times New Roman" w:cs="Times New Roman"/>
          <w:sz w:val="28"/>
          <w:szCs w:val="28"/>
        </w:rPr>
        <w:t xml:space="preserve"> is learned from the environment through the process of observational learning.</w:t>
      </w:r>
      <w:r w:rsidR="008963AC">
        <w:rPr>
          <w:rFonts w:ascii="Times New Roman" w:hAnsi="Times New Roman" w:cs="Times New Roman"/>
          <w:sz w:val="28"/>
          <w:szCs w:val="28"/>
        </w:rPr>
        <w:t xml:space="preserve"> Skinner (2011) and Pavlov (2003) also agree with this theory of teaching.</w:t>
      </w:r>
      <w:r w:rsidR="006D21A7">
        <w:rPr>
          <w:rFonts w:ascii="Times New Roman" w:hAnsi="Times New Roman" w:cs="Times New Roman"/>
          <w:sz w:val="28"/>
          <w:szCs w:val="28"/>
        </w:rPr>
        <w:t xml:space="preserve"> The extra support staff will then aid the learners if required and over see the activities in their groups. The learners would have been grouped before leaving the classroom and the extra staff provide with a list of learners, they will be responsible for. This will not change throughout the day and adults will move around the carousel of activities with their designated groups.</w:t>
      </w:r>
      <w:r w:rsidR="00C1310A">
        <w:rPr>
          <w:rFonts w:ascii="Times New Roman" w:hAnsi="Times New Roman" w:cs="Times New Roman"/>
          <w:sz w:val="28"/>
          <w:szCs w:val="28"/>
        </w:rPr>
        <w:t xml:space="preserve"> </w:t>
      </w:r>
      <w:r w:rsidR="00B666EC">
        <w:rPr>
          <w:rFonts w:ascii="Times New Roman" w:hAnsi="Times New Roman" w:cs="Times New Roman"/>
          <w:sz w:val="28"/>
          <w:szCs w:val="28"/>
        </w:rPr>
        <w:t xml:space="preserve">The main theme will be recycling and the choices and decisions of our actions on the environment. The learners will also take part in a litter picking exercise which helps give back to the local </w:t>
      </w:r>
      <w:r w:rsidR="00A71CDE">
        <w:rPr>
          <w:rFonts w:ascii="Times New Roman" w:hAnsi="Times New Roman" w:cs="Times New Roman"/>
          <w:sz w:val="28"/>
          <w:szCs w:val="28"/>
        </w:rPr>
        <w:t>community. I have completed a separate risk assessment form for this activity (see appendix 4)</w:t>
      </w:r>
      <w:r w:rsidR="00D33000">
        <w:rPr>
          <w:rFonts w:ascii="Times New Roman" w:hAnsi="Times New Roman" w:cs="Times New Roman"/>
          <w:sz w:val="28"/>
          <w:szCs w:val="28"/>
        </w:rPr>
        <w:t>.</w:t>
      </w:r>
    </w:p>
    <w:p w14:paraId="7B93177E" w14:textId="4BBCE2B8" w:rsidR="0018674D" w:rsidRDefault="00B340C6">
      <w:pPr>
        <w:rPr>
          <w:rFonts w:ascii="Times New Roman" w:hAnsi="Times New Roman" w:cs="Times New Roman"/>
          <w:sz w:val="28"/>
          <w:szCs w:val="28"/>
        </w:rPr>
      </w:pPr>
      <w:r>
        <w:rPr>
          <w:rFonts w:ascii="Times New Roman" w:hAnsi="Times New Roman" w:cs="Times New Roman"/>
          <w:sz w:val="28"/>
          <w:szCs w:val="28"/>
        </w:rPr>
        <w:t xml:space="preserve">The learners will arrive on the beach for roughly 10am. </w:t>
      </w:r>
      <w:r w:rsidR="00416F59">
        <w:rPr>
          <w:rFonts w:ascii="Times New Roman" w:hAnsi="Times New Roman" w:cs="Times New Roman"/>
          <w:sz w:val="28"/>
          <w:szCs w:val="28"/>
        </w:rPr>
        <w:t>The learners will develop different skills in each activity. During the introduction they will use varies equipment which will help develop their fine motoring skills. They will deepen their knowledge and understanding of what places look like and how they change.</w:t>
      </w:r>
      <w:r w:rsidR="003A6CD9">
        <w:rPr>
          <w:rFonts w:ascii="Times New Roman" w:hAnsi="Times New Roman" w:cs="Times New Roman"/>
          <w:sz w:val="28"/>
          <w:szCs w:val="28"/>
        </w:rPr>
        <w:t xml:space="preserve"> The learners will get the chance to develop </w:t>
      </w:r>
      <w:proofErr w:type="spellStart"/>
      <w:r w:rsidR="003A6CD9">
        <w:rPr>
          <w:rFonts w:ascii="Times New Roman" w:hAnsi="Times New Roman" w:cs="Times New Roman"/>
          <w:sz w:val="28"/>
          <w:szCs w:val="28"/>
        </w:rPr>
        <w:t>oracy</w:t>
      </w:r>
      <w:proofErr w:type="spellEnd"/>
      <w:r w:rsidR="003A6CD9">
        <w:rPr>
          <w:rFonts w:ascii="Times New Roman" w:hAnsi="Times New Roman" w:cs="Times New Roman"/>
          <w:sz w:val="28"/>
          <w:szCs w:val="28"/>
        </w:rPr>
        <w:t xml:space="preserve"> skills through discussion and question, which helps tie into the Literacy framework. Activity one will allow learners to group the pieces of rubbish they have collected during the introduction: the method of grouping has links to the Numeracy Framework.</w:t>
      </w:r>
      <w:r w:rsidR="003B5851">
        <w:rPr>
          <w:rFonts w:ascii="Times New Roman" w:hAnsi="Times New Roman" w:cs="Times New Roman"/>
          <w:sz w:val="28"/>
          <w:szCs w:val="28"/>
        </w:rPr>
        <w:t xml:space="preserve"> Activity two </w:t>
      </w:r>
      <w:r w:rsidR="005D5F12">
        <w:rPr>
          <w:rFonts w:ascii="Times New Roman" w:hAnsi="Times New Roman" w:cs="Times New Roman"/>
          <w:sz w:val="28"/>
          <w:szCs w:val="28"/>
        </w:rPr>
        <w:t>allows the learners to develop their thinking skills</w:t>
      </w:r>
      <w:r w:rsidR="00D805D8">
        <w:rPr>
          <w:rFonts w:ascii="Times New Roman" w:hAnsi="Times New Roman" w:cs="Times New Roman"/>
          <w:sz w:val="28"/>
          <w:szCs w:val="28"/>
        </w:rPr>
        <w:t xml:space="preserve"> with reasoning and documenting their ideas through literacy</w:t>
      </w:r>
      <w:r>
        <w:rPr>
          <w:rFonts w:ascii="Times New Roman" w:hAnsi="Times New Roman" w:cs="Times New Roman"/>
          <w:sz w:val="28"/>
          <w:szCs w:val="28"/>
        </w:rPr>
        <w:t>.</w:t>
      </w:r>
      <w:r w:rsidR="00F906CB">
        <w:rPr>
          <w:rFonts w:ascii="Times New Roman" w:hAnsi="Times New Roman" w:cs="Times New Roman"/>
          <w:sz w:val="28"/>
          <w:szCs w:val="28"/>
        </w:rPr>
        <w:t xml:space="preserve"> </w:t>
      </w:r>
      <w:r w:rsidR="00D805D8">
        <w:rPr>
          <w:rFonts w:ascii="Times New Roman" w:hAnsi="Times New Roman" w:cs="Times New Roman"/>
          <w:sz w:val="28"/>
          <w:szCs w:val="28"/>
        </w:rPr>
        <w:t xml:space="preserve">Activity three allows the learners to think about connections between the environment and home life, engaging together both </w:t>
      </w:r>
      <w:r w:rsidR="00E41092">
        <w:rPr>
          <w:rFonts w:ascii="Times New Roman" w:hAnsi="Times New Roman" w:cs="Times New Roman"/>
          <w:sz w:val="28"/>
          <w:szCs w:val="28"/>
        </w:rPr>
        <w:t xml:space="preserve">social </w:t>
      </w:r>
      <w:r w:rsidR="00D805D8">
        <w:rPr>
          <w:rFonts w:ascii="Times New Roman" w:hAnsi="Times New Roman" w:cs="Times New Roman"/>
          <w:sz w:val="28"/>
          <w:szCs w:val="28"/>
        </w:rPr>
        <w:t>environments</w:t>
      </w:r>
      <w:r w:rsidR="00E41092">
        <w:rPr>
          <w:rFonts w:ascii="Times New Roman" w:hAnsi="Times New Roman" w:cs="Times New Roman"/>
          <w:sz w:val="28"/>
          <w:szCs w:val="28"/>
        </w:rPr>
        <w:t xml:space="preserve"> and getting the learners to think about their choices and decisions in everyday life.</w:t>
      </w:r>
      <w:r w:rsidR="00583A67">
        <w:rPr>
          <w:rFonts w:ascii="Times New Roman" w:hAnsi="Times New Roman" w:cs="Times New Roman"/>
          <w:sz w:val="28"/>
          <w:szCs w:val="28"/>
        </w:rPr>
        <w:t xml:space="preserve"> </w:t>
      </w:r>
      <w:r w:rsidRPr="00B340C6">
        <w:rPr>
          <w:rFonts w:ascii="Times New Roman" w:hAnsi="Times New Roman" w:cs="Times New Roman"/>
          <w:sz w:val="28"/>
          <w:szCs w:val="28"/>
        </w:rPr>
        <w:t xml:space="preserve">Learners will have a sixty-minute break between activity </w:t>
      </w:r>
      <w:r>
        <w:rPr>
          <w:rFonts w:ascii="Times New Roman" w:hAnsi="Times New Roman" w:cs="Times New Roman"/>
          <w:sz w:val="28"/>
          <w:szCs w:val="28"/>
        </w:rPr>
        <w:t>three</w:t>
      </w:r>
      <w:r w:rsidRPr="00B340C6">
        <w:rPr>
          <w:rFonts w:ascii="Times New Roman" w:hAnsi="Times New Roman" w:cs="Times New Roman"/>
          <w:sz w:val="28"/>
          <w:szCs w:val="28"/>
        </w:rPr>
        <w:t xml:space="preserve"> and </w:t>
      </w:r>
      <w:r>
        <w:rPr>
          <w:rFonts w:ascii="Times New Roman" w:hAnsi="Times New Roman" w:cs="Times New Roman"/>
          <w:sz w:val="28"/>
          <w:szCs w:val="28"/>
        </w:rPr>
        <w:t>four</w:t>
      </w:r>
      <w:r w:rsidRPr="00B340C6">
        <w:rPr>
          <w:rFonts w:ascii="Times New Roman" w:hAnsi="Times New Roman" w:cs="Times New Roman"/>
          <w:sz w:val="28"/>
          <w:szCs w:val="28"/>
        </w:rPr>
        <w:t xml:space="preserve"> for their lunch and encouraged to use this time for toilet </w:t>
      </w:r>
      <w:r w:rsidR="00F906CB" w:rsidRPr="00B340C6">
        <w:rPr>
          <w:rFonts w:ascii="Times New Roman" w:hAnsi="Times New Roman" w:cs="Times New Roman"/>
          <w:sz w:val="28"/>
          <w:szCs w:val="28"/>
        </w:rPr>
        <w:t>breaks.</w:t>
      </w:r>
      <w:r w:rsidR="00F906CB">
        <w:rPr>
          <w:rFonts w:ascii="Times New Roman" w:hAnsi="Times New Roman" w:cs="Times New Roman"/>
          <w:sz w:val="28"/>
          <w:szCs w:val="28"/>
        </w:rPr>
        <w:t xml:space="preserve"> Activity</w:t>
      </w:r>
      <w:r w:rsidR="00E41092">
        <w:rPr>
          <w:rFonts w:ascii="Times New Roman" w:hAnsi="Times New Roman" w:cs="Times New Roman"/>
          <w:sz w:val="28"/>
          <w:szCs w:val="28"/>
        </w:rPr>
        <w:t xml:space="preserve"> four </w:t>
      </w:r>
      <w:r w:rsidR="0018674D">
        <w:rPr>
          <w:rFonts w:ascii="Times New Roman" w:hAnsi="Times New Roman" w:cs="Times New Roman"/>
          <w:sz w:val="28"/>
          <w:szCs w:val="28"/>
        </w:rPr>
        <w:t xml:space="preserve">allows the links to the geography to be deepened, learners will be given the opportunities to create a simple map with a key for the beach. They will have the chance to discuss the impact of recycling with other learners in their group, and rather they think recycling is being encouraged enough in the area. They will be required to make decisions to improve the recycling facilities and be prompted to give reason for their </w:t>
      </w:r>
      <w:r>
        <w:rPr>
          <w:rFonts w:ascii="Times New Roman" w:hAnsi="Times New Roman" w:cs="Times New Roman"/>
          <w:sz w:val="28"/>
          <w:szCs w:val="28"/>
        </w:rPr>
        <w:t>choices. For</w:t>
      </w:r>
      <w:r w:rsidR="0018674D">
        <w:rPr>
          <w:rFonts w:ascii="Times New Roman" w:hAnsi="Times New Roman" w:cs="Times New Roman"/>
          <w:sz w:val="28"/>
          <w:szCs w:val="28"/>
        </w:rPr>
        <w:t xml:space="preserve"> the Plenary the learners will be given free time within their groups to be creative with the sand and create a piece of art, they will be encouraged to use the recycled items collected. ICT skills will be developed when the learners are expected to use </w:t>
      </w:r>
      <w:proofErr w:type="spellStart"/>
      <w:r w:rsidR="0018674D">
        <w:rPr>
          <w:rFonts w:ascii="Times New Roman" w:hAnsi="Times New Roman" w:cs="Times New Roman"/>
          <w:sz w:val="28"/>
          <w:szCs w:val="28"/>
        </w:rPr>
        <w:t>Ipads</w:t>
      </w:r>
      <w:proofErr w:type="spellEnd"/>
      <w:r w:rsidR="0018674D">
        <w:rPr>
          <w:rFonts w:ascii="Times New Roman" w:hAnsi="Times New Roman" w:cs="Times New Roman"/>
          <w:sz w:val="28"/>
          <w:szCs w:val="28"/>
        </w:rPr>
        <w:t xml:space="preserve"> to document their work for future evidence.</w:t>
      </w:r>
    </w:p>
    <w:p w14:paraId="4092292F" w14:textId="60951D55" w:rsidR="0018674D" w:rsidRDefault="0018674D">
      <w:pPr>
        <w:rPr>
          <w:rFonts w:ascii="Times New Roman" w:hAnsi="Times New Roman" w:cs="Times New Roman"/>
          <w:sz w:val="28"/>
          <w:szCs w:val="28"/>
        </w:rPr>
      </w:pPr>
      <w:bookmarkStart w:id="1" w:name="_Hlk9356914"/>
    </w:p>
    <w:bookmarkEnd w:id="1"/>
    <w:p w14:paraId="368DEA94" w14:textId="0F71FA60" w:rsidR="00B340C6" w:rsidRDefault="0054455D">
      <w:pPr>
        <w:rPr>
          <w:rFonts w:ascii="Times New Roman" w:hAnsi="Times New Roman" w:cs="Times New Roman"/>
          <w:sz w:val="28"/>
          <w:szCs w:val="28"/>
        </w:rPr>
      </w:pPr>
      <w:r>
        <w:rPr>
          <w:rFonts w:ascii="Times New Roman" w:hAnsi="Times New Roman" w:cs="Times New Roman"/>
          <w:sz w:val="28"/>
          <w:szCs w:val="28"/>
        </w:rPr>
        <w:lastRenderedPageBreak/>
        <w:t xml:space="preserve">Rubbish collected will be taken back to school for a </w:t>
      </w:r>
      <w:r w:rsidR="003F3B89">
        <w:rPr>
          <w:rFonts w:ascii="Times New Roman" w:hAnsi="Times New Roman" w:cs="Times New Roman"/>
          <w:sz w:val="28"/>
          <w:szCs w:val="28"/>
        </w:rPr>
        <w:t>follow-on</w:t>
      </w:r>
      <w:r>
        <w:rPr>
          <w:rFonts w:ascii="Times New Roman" w:hAnsi="Times New Roman" w:cs="Times New Roman"/>
          <w:sz w:val="28"/>
          <w:szCs w:val="28"/>
        </w:rPr>
        <w:t xml:space="preserve"> activity.</w:t>
      </w:r>
      <w:r w:rsidR="003F3B89">
        <w:rPr>
          <w:rFonts w:ascii="Times New Roman" w:hAnsi="Times New Roman" w:cs="Times New Roman"/>
          <w:sz w:val="28"/>
          <w:szCs w:val="28"/>
        </w:rPr>
        <w:t xml:space="preserve"> </w:t>
      </w:r>
      <w:r w:rsidR="00B340C6">
        <w:rPr>
          <w:rFonts w:ascii="Times New Roman" w:hAnsi="Times New Roman" w:cs="Times New Roman"/>
          <w:sz w:val="28"/>
          <w:szCs w:val="28"/>
        </w:rPr>
        <w:t xml:space="preserve">The learners will then </w:t>
      </w:r>
      <w:r w:rsidR="00AD5452">
        <w:rPr>
          <w:rFonts w:ascii="Times New Roman" w:hAnsi="Times New Roman" w:cs="Times New Roman"/>
          <w:sz w:val="28"/>
          <w:szCs w:val="28"/>
        </w:rPr>
        <w:t>return to the bus in pairs with staff assi</w:t>
      </w:r>
      <w:r w:rsidR="00474ABE">
        <w:rPr>
          <w:rFonts w:ascii="Times New Roman" w:hAnsi="Times New Roman" w:cs="Times New Roman"/>
          <w:sz w:val="28"/>
          <w:szCs w:val="28"/>
        </w:rPr>
        <w:t>sting and be back at the school for normal pick up at 3:15pm.</w:t>
      </w:r>
    </w:p>
    <w:p w14:paraId="7B1E9D62" w14:textId="45C6B1CF" w:rsidR="0054455D" w:rsidRDefault="00B010C1">
      <w:pPr>
        <w:rPr>
          <w:rFonts w:ascii="Times New Roman" w:hAnsi="Times New Roman" w:cs="Times New Roman"/>
          <w:sz w:val="28"/>
          <w:szCs w:val="28"/>
        </w:rPr>
      </w:pPr>
      <w:r>
        <w:rPr>
          <w:rFonts w:ascii="Times New Roman" w:hAnsi="Times New Roman" w:cs="Times New Roman"/>
          <w:sz w:val="28"/>
          <w:szCs w:val="28"/>
        </w:rPr>
        <w:t xml:space="preserve">A follow up session will take place in school, where the learners will be given the opportunities to reflect on what types of rubbish they had seen at the beach. Ideas and solutions to overcome the problems we face as humanity due to waste and consumption. The importance of their </w:t>
      </w:r>
      <w:r w:rsidR="0054455D">
        <w:rPr>
          <w:rFonts w:ascii="Times New Roman" w:hAnsi="Times New Roman" w:cs="Times New Roman"/>
          <w:sz w:val="28"/>
          <w:szCs w:val="28"/>
        </w:rPr>
        <w:t>action and</w:t>
      </w:r>
      <w:r>
        <w:rPr>
          <w:rFonts w:ascii="Times New Roman" w:hAnsi="Times New Roman" w:cs="Times New Roman"/>
          <w:sz w:val="28"/>
          <w:szCs w:val="28"/>
        </w:rPr>
        <w:t xml:space="preserve"> how it can affect the environment prompting and deepening the understanding of the ESDGC guidance.</w:t>
      </w:r>
      <w:r w:rsidR="002C7E91">
        <w:rPr>
          <w:rFonts w:ascii="Times New Roman" w:hAnsi="Times New Roman" w:cs="Times New Roman"/>
          <w:sz w:val="28"/>
          <w:szCs w:val="28"/>
        </w:rPr>
        <w:t xml:space="preserve"> </w:t>
      </w:r>
      <w:r w:rsidR="0054455D">
        <w:rPr>
          <w:rFonts w:ascii="Times New Roman" w:hAnsi="Times New Roman" w:cs="Times New Roman"/>
          <w:sz w:val="28"/>
          <w:szCs w:val="28"/>
        </w:rPr>
        <w:t xml:space="preserve">The learners </w:t>
      </w:r>
      <w:r w:rsidR="002C7E91">
        <w:rPr>
          <w:rFonts w:ascii="Times New Roman" w:hAnsi="Times New Roman" w:cs="Times New Roman"/>
          <w:sz w:val="28"/>
          <w:szCs w:val="28"/>
        </w:rPr>
        <w:t xml:space="preserve">will then be given a lesson to express themselves creatively thorough art by using the rubbish collected from the visit. This activity depends of the amount and variety of items collected: Any unused items will be </w:t>
      </w:r>
      <w:r w:rsidR="00D06E3C">
        <w:rPr>
          <w:rFonts w:ascii="Times New Roman" w:hAnsi="Times New Roman" w:cs="Times New Roman"/>
          <w:sz w:val="28"/>
          <w:szCs w:val="28"/>
        </w:rPr>
        <w:t>recycled,</w:t>
      </w:r>
      <w:r w:rsidR="002C7E91">
        <w:rPr>
          <w:rFonts w:ascii="Times New Roman" w:hAnsi="Times New Roman" w:cs="Times New Roman"/>
          <w:sz w:val="28"/>
          <w:szCs w:val="28"/>
        </w:rPr>
        <w:t xml:space="preserve"> and further pieces of rubbish will be provided if needed.</w:t>
      </w:r>
    </w:p>
    <w:p w14:paraId="321F4055" w14:textId="45589714" w:rsidR="00D06E3C" w:rsidRPr="004A1748" w:rsidRDefault="00D06E3C">
      <w:pPr>
        <w:rPr>
          <w:rFonts w:ascii="Times New Roman" w:hAnsi="Times New Roman" w:cs="Times New Roman"/>
          <w:sz w:val="28"/>
          <w:szCs w:val="28"/>
        </w:rPr>
      </w:pPr>
      <w:r>
        <w:rPr>
          <w:rFonts w:ascii="Times New Roman" w:hAnsi="Times New Roman" w:cs="Times New Roman"/>
          <w:sz w:val="28"/>
          <w:szCs w:val="28"/>
        </w:rPr>
        <w:t>Bring</w:t>
      </w:r>
      <w:r w:rsidR="001519B3">
        <w:rPr>
          <w:rFonts w:ascii="Times New Roman" w:hAnsi="Times New Roman" w:cs="Times New Roman"/>
          <w:sz w:val="28"/>
          <w:szCs w:val="28"/>
        </w:rPr>
        <w:t>ing</w:t>
      </w:r>
      <w:r>
        <w:rPr>
          <w:rFonts w:ascii="Times New Roman" w:hAnsi="Times New Roman" w:cs="Times New Roman"/>
          <w:sz w:val="28"/>
          <w:szCs w:val="28"/>
        </w:rPr>
        <w:t xml:space="preserve"> my assignment to a close I feel that I have planned a very engaging learning environment which allows the learners to feel part of their local community.</w:t>
      </w:r>
      <w:r w:rsidR="001519B3">
        <w:rPr>
          <w:rFonts w:ascii="Times New Roman" w:hAnsi="Times New Roman" w:cs="Times New Roman"/>
          <w:sz w:val="28"/>
          <w:szCs w:val="28"/>
        </w:rPr>
        <w:t xml:space="preserve"> It follows through the four purposes by Donaldson (2015) and encourages the use of ESDGC through my planning. The learners will learn through play and fun activities whilst giving back to the community. I look forward to using this plan in a future personal training experience and will reflect to this for future planning, using all relevant documentations and protocols to organise an educational visit.</w:t>
      </w:r>
      <w:r w:rsidR="00B83C41">
        <w:rPr>
          <w:rFonts w:ascii="Times New Roman" w:hAnsi="Times New Roman" w:cs="Times New Roman"/>
          <w:sz w:val="28"/>
          <w:szCs w:val="28"/>
        </w:rPr>
        <w:t xml:space="preserve"> I feel that the activities planned at the education visit will help develop the learners in many skills and help develop their knowledge and experience through practical engagement with their local environment. I hope that the learners will hit their success criteria and make actions to adjust for future solutions in their everyday lives.</w:t>
      </w:r>
    </w:p>
    <w:p w14:paraId="031480CC" w14:textId="449DBAB8" w:rsidR="002958FE" w:rsidRDefault="002958FE">
      <w:pPr>
        <w:rPr>
          <w:rFonts w:ascii="Times New Roman" w:hAnsi="Times New Roman" w:cs="Times New Roman"/>
          <w:sz w:val="28"/>
          <w:szCs w:val="28"/>
        </w:rPr>
      </w:pPr>
    </w:p>
    <w:p w14:paraId="72110FEA" w14:textId="139C8A82" w:rsidR="002958FE" w:rsidRDefault="002958FE">
      <w:pPr>
        <w:rPr>
          <w:rFonts w:ascii="Times New Roman" w:hAnsi="Times New Roman" w:cs="Times New Roman"/>
          <w:sz w:val="28"/>
          <w:szCs w:val="28"/>
        </w:rPr>
      </w:pPr>
    </w:p>
    <w:p w14:paraId="777A527F" w14:textId="2ABBD7F6" w:rsidR="002958FE" w:rsidRDefault="002958FE">
      <w:pPr>
        <w:rPr>
          <w:rFonts w:ascii="Times New Roman" w:hAnsi="Times New Roman" w:cs="Times New Roman"/>
          <w:sz w:val="28"/>
          <w:szCs w:val="28"/>
        </w:rPr>
      </w:pPr>
    </w:p>
    <w:p w14:paraId="0358BBBB" w14:textId="7E26B3B8" w:rsidR="002958FE" w:rsidRDefault="002958FE">
      <w:pPr>
        <w:rPr>
          <w:rFonts w:ascii="Times New Roman" w:hAnsi="Times New Roman" w:cs="Times New Roman"/>
          <w:sz w:val="28"/>
          <w:szCs w:val="28"/>
        </w:rPr>
      </w:pPr>
    </w:p>
    <w:p w14:paraId="2DC9A24A" w14:textId="5ACEDB07" w:rsidR="002958FE" w:rsidRDefault="002958FE">
      <w:pPr>
        <w:rPr>
          <w:rFonts w:ascii="Times New Roman" w:hAnsi="Times New Roman" w:cs="Times New Roman"/>
          <w:sz w:val="28"/>
          <w:szCs w:val="28"/>
        </w:rPr>
      </w:pPr>
    </w:p>
    <w:p w14:paraId="4CB58079" w14:textId="6A0E6F22" w:rsidR="000C3E3C" w:rsidRDefault="000C3E3C">
      <w:pPr>
        <w:rPr>
          <w:rFonts w:ascii="Times New Roman" w:hAnsi="Times New Roman" w:cs="Times New Roman"/>
          <w:sz w:val="28"/>
          <w:szCs w:val="28"/>
        </w:rPr>
      </w:pPr>
    </w:p>
    <w:p w14:paraId="46CA48A3" w14:textId="59517486" w:rsidR="000C3E3C" w:rsidRDefault="000C3E3C">
      <w:pPr>
        <w:rPr>
          <w:rFonts w:ascii="Times New Roman" w:hAnsi="Times New Roman" w:cs="Times New Roman"/>
          <w:sz w:val="28"/>
          <w:szCs w:val="28"/>
        </w:rPr>
      </w:pPr>
    </w:p>
    <w:p w14:paraId="24F01452" w14:textId="294846E3" w:rsidR="000C3E3C" w:rsidRDefault="000C3E3C">
      <w:pPr>
        <w:rPr>
          <w:rFonts w:ascii="Times New Roman" w:hAnsi="Times New Roman" w:cs="Times New Roman"/>
          <w:sz w:val="28"/>
          <w:szCs w:val="28"/>
        </w:rPr>
      </w:pPr>
    </w:p>
    <w:p w14:paraId="54D435AD" w14:textId="6C1C0510" w:rsidR="000C3E3C" w:rsidRDefault="000C3E3C">
      <w:pPr>
        <w:rPr>
          <w:rFonts w:ascii="Times New Roman" w:hAnsi="Times New Roman" w:cs="Times New Roman"/>
          <w:sz w:val="28"/>
          <w:szCs w:val="28"/>
        </w:rPr>
      </w:pPr>
    </w:p>
    <w:p w14:paraId="1036C921" w14:textId="77777777" w:rsidR="004900EA" w:rsidRPr="006301DE" w:rsidRDefault="004900EA">
      <w:pPr>
        <w:rPr>
          <w:rFonts w:ascii="Times New Roman" w:hAnsi="Times New Roman" w:cs="Times New Roman"/>
          <w:sz w:val="28"/>
          <w:szCs w:val="28"/>
        </w:rPr>
      </w:pPr>
    </w:p>
    <w:p w14:paraId="33B77AD0" w14:textId="6BDFB470" w:rsidR="00010EDF" w:rsidRDefault="00010EDF" w:rsidP="00010EDF">
      <w:pPr>
        <w:jc w:val="center"/>
        <w:rPr>
          <w:rFonts w:ascii="Times New Roman" w:hAnsi="Times New Roman" w:cs="Times New Roman"/>
          <w:b/>
          <w:sz w:val="28"/>
          <w:szCs w:val="28"/>
          <w:u w:val="single"/>
        </w:rPr>
      </w:pPr>
      <w:r w:rsidRPr="00010EDF">
        <w:rPr>
          <w:rFonts w:ascii="Times New Roman" w:hAnsi="Times New Roman" w:cs="Times New Roman"/>
          <w:b/>
          <w:sz w:val="28"/>
          <w:szCs w:val="28"/>
          <w:u w:val="single"/>
        </w:rPr>
        <w:lastRenderedPageBreak/>
        <w:t>References</w:t>
      </w:r>
    </w:p>
    <w:p w14:paraId="001A1FC8" w14:textId="0A3C92BF" w:rsidR="00B25F0B" w:rsidRPr="00B25F0B" w:rsidRDefault="00B25F0B" w:rsidP="00B25F0B">
      <w:pPr>
        <w:rPr>
          <w:rFonts w:ascii="Times New Roman" w:hAnsi="Times New Roman" w:cs="Times New Roman"/>
          <w:sz w:val="28"/>
          <w:szCs w:val="28"/>
        </w:rPr>
      </w:pPr>
      <w:proofErr w:type="spellStart"/>
      <w:r>
        <w:rPr>
          <w:rFonts w:ascii="Times New Roman" w:hAnsi="Times New Roman" w:cs="Times New Roman"/>
          <w:sz w:val="28"/>
          <w:szCs w:val="28"/>
        </w:rPr>
        <w:t>A</w:t>
      </w:r>
      <w:r w:rsidRPr="00B25F0B">
        <w:rPr>
          <w:rFonts w:ascii="Times New Roman" w:hAnsi="Times New Roman" w:cs="Times New Roman"/>
          <w:sz w:val="28"/>
          <w:szCs w:val="28"/>
        </w:rPr>
        <w:t>vlov</w:t>
      </w:r>
      <w:proofErr w:type="spellEnd"/>
      <w:r w:rsidRPr="00B25F0B">
        <w:rPr>
          <w:rFonts w:ascii="Times New Roman" w:hAnsi="Times New Roman" w:cs="Times New Roman"/>
          <w:sz w:val="28"/>
          <w:szCs w:val="28"/>
        </w:rPr>
        <w:t xml:space="preserve">, I. P., &amp; </w:t>
      </w:r>
      <w:proofErr w:type="spellStart"/>
      <w:r w:rsidRPr="00B25F0B">
        <w:rPr>
          <w:rFonts w:ascii="Times New Roman" w:hAnsi="Times New Roman" w:cs="Times New Roman"/>
          <w:sz w:val="28"/>
          <w:szCs w:val="28"/>
        </w:rPr>
        <w:t>Anrep</w:t>
      </w:r>
      <w:proofErr w:type="spellEnd"/>
      <w:r w:rsidRPr="00B25F0B">
        <w:rPr>
          <w:rFonts w:ascii="Times New Roman" w:hAnsi="Times New Roman" w:cs="Times New Roman"/>
          <w:sz w:val="28"/>
          <w:szCs w:val="28"/>
        </w:rPr>
        <w:t xml:space="preserve">, G. V. (2003). </w:t>
      </w:r>
      <w:r w:rsidRPr="00B25F0B">
        <w:rPr>
          <w:rFonts w:ascii="Times New Roman" w:hAnsi="Times New Roman" w:cs="Times New Roman"/>
          <w:i/>
          <w:sz w:val="28"/>
          <w:szCs w:val="28"/>
        </w:rPr>
        <w:t>Conditioned reflexes</w:t>
      </w:r>
      <w:r w:rsidRPr="00B25F0B">
        <w:rPr>
          <w:rFonts w:ascii="Times New Roman" w:hAnsi="Times New Roman" w:cs="Times New Roman"/>
          <w:sz w:val="28"/>
          <w:szCs w:val="28"/>
        </w:rPr>
        <w:t>. Courier Corporation.</w:t>
      </w:r>
    </w:p>
    <w:p w14:paraId="276A9F26" w14:textId="19CD40C2" w:rsidR="0057303E" w:rsidRPr="004900EA" w:rsidRDefault="004900EA" w:rsidP="004900EA">
      <w:pPr>
        <w:rPr>
          <w:rFonts w:ascii="Times New Roman" w:hAnsi="Times New Roman" w:cs="Times New Roman"/>
          <w:sz w:val="28"/>
          <w:szCs w:val="28"/>
        </w:rPr>
      </w:pPr>
      <w:r w:rsidRPr="004900EA">
        <w:rPr>
          <w:rFonts w:ascii="Times New Roman" w:hAnsi="Times New Roman" w:cs="Times New Roman"/>
          <w:sz w:val="28"/>
          <w:szCs w:val="28"/>
        </w:rPr>
        <w:t>Bandura, A. (1977).</w:t>
      </w:r>
      <w:r w:rsidRPr="004900EA">
        <w:rPr>
          <w:rFonts w:ascii="Times New Roman" w:hAnsi="Times New Roman" w:cs="Times New Roman"/>
          <w:i/>
          <w:iCs/>
          <w:sz w:val="28"/>
          <w:szCs w:val="28"/>
        </w:rPr>
        <w:t xml:space="preserve"> Social learning theory</w:t>
      </w:r>
      <w:r w:rsidRPr="004900EA">
        <w:rPr>
          <w:rFonts w:ascii="Times New Roman" w:hAnsi="Times New Roman" w:cs="Times New Roman"/>
          <w:sz w:val="28"/>
          <w:szCs w:val="28"/>
        </w:rPr>
        <w:t>. Englewood Cliffs, NJ: Prentice Hall.</w:t>
      </w:r>
    </w:p>
    <w:p w14:paraId="3D7EAEA8" w14:textId="3C6BE126" w:rsidR="00B541EC" w:rsidRDefault="00516D64" w:rsidP="00B541EC">
      <w:pPr>
        <w:rPr>
          <w:rFonts w:ascii="Times New Roman" w:hAnsi="Times New Roman" w:cs="Times New Roman"/>
          <w:bCs/>
          <w:sz w:val="28"/>
          <w:szCs w:val="28"/>
        </w:rPr>
      </w:pPr>
      <w:hyperlink r:id="rId10" w:history="1">
        <w:r w:rsidR="004D6313" w:rsidRPr="004D6313">
          <w:rPr>
            <w:rStyle w:val="Hyperlink"/>
            <w:rFonts w:ascii="Times New Roman" w:hAnsi="Times New Roman" w:cs="Times New Roman"/>
            <w:bCs/>
            <w:color w:val="auto"/>
            <w:sz w:val="28"/>
            <w:szCs w:val="28"/>
            <w:u w:val="none"/>
          </w:rPr>
          <w:t>Bronfenbrenner</w:t>
        </w:r>
      </w:hyperlink>
      <w:r w:rsidR="004D6313" w:rsidRPr="004D6313">
        <w:rPr>
          <w:rFonts w:ascii="Times New Roman" w:hAnsi="Times New Roman" w:cs="Times New Roman"/>
          <w:sz w:val="28"/>
          <w:szCs w:val="28"/>
        </w:rPr>
        <w:t xml:space="preserve">, U. </w:t>
      </w:r>
      <w:r w:rsidR="004D6313">
        <w:rPr>
          <w:rFonts w:ascii="Times New Roman" w:hAnsi="Times New Roman" w:cs="Times New Roman"/>
          <w:sz w:val="28"/>
          <w:szCs w:val="28"/>
        </w:rPr>
        <w:t xml:space="preserve">(1979) </w:t>
      </w:r>
      <w:r w:rsidR="004D6313" w:rsidRPr="004D6313">
        <w:rPr>
          <w:rFonts w:ascii="Times New Roman" w:hAnsi="Times New Roman" w:cs="Times New Roman"/>
          <w:bCs/>
          <w:i/>
          <w:sz w:val="28"/>
          <w:szCs w:val="28"/>
        </w:rPr>
        <w:t>The Ecology of Human Development</w:t>
      </w:r>
      <w:r w:rsidR="004D6313">
        <w:rPr>
          <w:rFonts w:ascii="Times New Roman" w:hAnsi="Times New Roman" w:cs="Times New Roman"/>
          <w:bCs/>
          <w:sz w:val="28"/>
          <w:szCs w:val="28"/>
        </w:rPr>
        <w:t xml:space="preserve"> Harvard university press: England</w:t>
      </w:r>
    </w:p>
    <w:p w14:paraId="11A9370A" w14:textId="5F838EF0" w:rsidR="00BF7E0E" w:rsidRPr="004D6313" w:rsidRDefault="00BF7E0E" w:rsidP="00B541EC">
      <w:pPr>
        <w:rPr>
          <w:rFonts w:ascii="Times New Roman" w:hAnsi="Times New Roman" w:cs="Times New Roman"/>
          <w:sz w:val="28"/>
          <w:szCs w:val="28"/>
        </w:rPr>
      </w:pPr>
      <w:r>
        <w:rPr>
          <w:rFonts w:ascii="Times New Roman" w:hAnsi="Times New Roman" w:cs="Times New Roman"/>
          <w:bCs/>
          <w:sz w:val="28"/>
          <w:szCs w:val="28"/>
        </w:rPr>
        <w:t>Bruce, T.</w:t>
      </w:r>
      <w:r w:rsidR="00FB483F">
        <w:rPr>
          <w:rFonts w:ascii="Times New Roman" w:hAnsi="Times New Roman" w:cs="Times New Roman"/>
          <w:bCs/>
          <w:sz w:val="28"/>
          <w:szCs w:val="28"/>
        </w:rPr>
        <w:t xml:space="preserve"> (2001) </w:t>
      </w:r>
      <w:r w:rsidR="00FB483F" w:rsidRPr="00FB483F">
        <w:rPr>
          <w:rFonts w:ascii="Times New Roman" w:hAnsi="Times New Roman" w:cs="Times New Roman"/>
          <w:bCs/>
          <w:i/>
          <w:sz w:val="28"/>
          <w:szCs w:val="28"/>
        </w:rPr>
        <w:t>Learning through play</w:t>
      </w:r>
      <w:r w:rsidR="00FB483F">
        <w:rPr>
          <w:rFonts w:ascii="Times New Roman" w:hAnsi="Times New Roman" w:cs="Times New Roman"/>
          <w:bCs/>
          <w:sz w:val="28"/>
          <w:szCs w:val="28"/>
        </w:rPr>
        <w:t xml:space="preserve"> Hodder Education: UK</w:t>
      </w:r>
    </w:p>
    <w:p w14:paraId="0D8B721E" w14:textId="7EE3F511" w:rsidR="00010EDF" w:rsidRDefault="0057303E" w:rsidP="0057303E">
      <w:pPr>
        <w:rPr>
          <w:rFonts w:ascii="Times New Roman" w:hAnsi="Times New Roman" w:cs="Times New Roman"/>
          <w:sz w:val="28"/>
          <w:szCs w:val="28"/>
        </w:rPr>
      </w:pPr>
      <w:r w:rsidRPr="0057303E">
        <w:rPr>
          <w:rFonts w:ascii="Times New Roman" w:hAnsi="Times New Roman" w:cs="Times New Roman"/>
          <w:sz w:val="28"/>
          <w:szCs w:val="28"/>
        </w:rPr>
        <w:t>Donaldson</w:t>
      </w:r>
      <w:r>
        <w:rPr>
          <w:rFonts w:ascii="Times New Roman" w:hAnsi="Times New Roman" w:cs="Times New Roman"/>
          <w:sz w:val="28"/>
          <w:szCs w:val="28"/>
        </w:rPr>
        <w:t xml:space="preserve">, G (2015) </w:t>
      </w:r>
      <w:r w:rsidRPr="0057303E">
        <w:rPr>
          <w:rFonts w:ascii="Times New Roman" w:hAnsi="Times New Roman" w:cs="Times New Roman"/>
          <w:i/>
          <w:sz w:val="28"/>
          <w:szCs w:val="28"/>
        </w:rPr>
        <w:t>Successful Futures</w:t>
      </w:r>
      <w:r>
        <w:rPr>
          <w:rFonts w:ascii="Times New Roman" w:hAnsi="Times New Roman" w:cs="Times New Roman"/>
          <w:i/>
          <w:sz w:val="28"/>
          <w:szCs w:val="28"/>
        </w:rPr>
        <w:t xml:space="preserve"> </w:t>
      </w:r>
      <w:r w:rsidRPr="0057303E">
        <w:rPr>
          <w:rFonts w:ascii="Times New Roman" w:hAnsi="Times New Roman" w:cs="Times New Roman"/>
          <w:sz w:val="28"/>
          <w:szCs w:val="28"/>
        </w:rPr>
        <w:t xml:space="preserve">Welsh </w:t>
      </w:r>
      <w:r w:rsidR="005B51A9" w:rsidRPr="0057303E">
        <w:rPr>
          <w:rFonts w:ascii="Times New Roman" w:hAnsi="Times New Roman" w:cs="Times New Roman"/>
          <w:sz w:val="28"/>
          <w:szCs w:val="28"/>
        </w:rPr>
        <w:t>Government</w:t>
      </w:r>
      <w:r w:rsidR="005B51A9">
        <w:rPr>
          <w:rFonts w:ascii="Times New Roman" w:hAnsi="Times New Roman" w:cs="Times New Roman"/>
          <w:sz w:val="28"/>
          <w:szCs w:val="28"/>
        </w:rPr>
        <w:t>: Cardiff</w:t>
      </w:r>
    </w:p>
    <w:p w14:paraId="66A5880C" w14:textId="7D516CE5" w:rsidR="007A1531" w:rsidRDefault="007A1531" w:rsidP="0057303E">
      <w:pPr>
        <w:rPr>
          <w:rFonts w:ascii="Times New Roman" w:hAnsi="Times New Roman" w:cs="Times New Roman"/>
          <w:sz w:val="28"/>
          <w:szCs w:val="28"/>
          <w:lang w:val="en"/>
        </w:rPr>
      </w:pPr>
      <w:r>
        <w:rPr>
          <w:rFonts w:ascii="Times New Roman" w:hAnsi="Times New Roman" w:cs="Times New Roman"/>
          <w:sz w:val="28"/>
          <w:szCs w:val="28"/>
        </w:rPr>
        <w:t xml:space="preserve">Estyn (2014) </w:t>
      </w:r>
      <w:r w:rsidRPr="007A1531">
        <w:rPr>
          <w:rFonts w:ascii="Times New Roman" w:hAnsi="Times New Roman" w:cs="Times New Roman"/>
          <w:i/>
          <w:sz w:val="28"/>
          <w:szCs w:val="28"/>
          <w:lang w:val="en"/>
        </w:rPr>
        <w:t>Children learn best from first hand experiences</w:t>
      </w:r>
      <w:r>
        <w:rPr>
          <w:rFonts w:ascii="Times New Roman" w:hAnsi="Times New Roman" w:cs="Times New Roman"/>
          <w:sz w:val="28"/>
          <w:szCs w:val="28"/>
          <w:lang w:val="en"/>
        </w:rPr>
        <w:t>. Welsh Government: Cardiff</w:t>
      </w:r>
    </w:p>
    <w:p w14:paraId="532A939F" w14:textId="58A6A835" w:rsidR="007A1531" w:rsidRDefault="00516D64" w:rsidP="0057303E">
      <w:pPr>
        <w:rPr>
          <w:rFonts w:ascii="Times New Roman" w:hAnsi="Times New Roman" w:cs="Times New Roman"/>
          <w:sz w:val="28"/>
          <w:szCs w:val="28"/>
          <w:lang w:val="en"/>
        </w:rPr>
      </w:pPr>
      <w:hyperlink r:id="rId11" w:history="1">
        <w:r w:rsidR="007A1531" w:rsidRPr="00081A98">
          <w:rPr>
            <w:rStyle w:val="Hyperlink"/>
            <w:rFonts w:ascii="Times New Roman" w:hAnsi="Times New Roman" w:cs="Times New Roman"/>
            <w:sz w:val="28"/>
            <w:szCs w:val="28"/>
            <w:lang w:val="en"/>
          </w:rPr>
          <w:t>https://www.estyn.gov.wales/effective-practice/children-learn-best-first-hand-experiences</w:t>
        </w:r>
      </w:hyperlink>
    </w:p>
    <w:p w14:paraId="1594DDAF" w14:textId="5B58A6B9" w:rsidR="007A1531" w:rsidRDefault="007A1531" w:rsidP="0057303E">
      <w:pPr>
        <w:rPr>
          <w:rFonts w:ascii="Times New Roman" w:hAnsi="Times New Roman" w:cs="Times New Roman"/>
          <w:sz w:val="28"/>
          <w:szCs w:val="28"/>
          <w:lang w:val="en"/>
        </w:rPr>
      </w:pPr>
      <w:r>
        <w:rPr>
          <w:rFonts w:ascii="Times New Roman" w:hAnsi="Times New Roman" w:cs="Times New Roman"/>
          <w:sz w:val="28"/>
          <w:szCs w:val="28"/>
          <w:lang w:val="en"/>
        </w:rPr>
        <w:t>visited 19/05/2019</w:t>
      </w:r>
    </w:p>
    <w:p w14:paraId="0E5F1E44" w14:textId="078ADE58" w:rsidR="004C5E7E" w:rsidRDefault="004C5E7E" w:rsidP="00010EDF">
      <w:pPr>
        <w:rPr>
          <w:rStyle w:val="Hyperlink"/>
          <w:rFonts w:ascii="Times New Roman" w:hAnsi="Times New Roman" w:cs="Times New Roman"/>
          <w:sz w:val="28"/>
          <w:szCs w:val="28"/>
        </w:rPr>
      </w:pPr>
      <w:r>
        <w:rPr>
          <w:rFonts w:ascii="Times New Roman" w:hAnsi="Times New Roman" w:cs="Times New Roman"/>
          <w:sz w:val="28"/>
          <w:szCs w:val="28"/>
        </w:rPr>
        <w:t xml:space="preserve">Learning Environment </w:t>
      </w:r>
      <w:hyperlink r:id="rId12" w:history="1">
        <w:r w:rsidRPr="00081A98">
          <w:rPr>
            <w:rStyle w:val="Hyperlink"/>
            <w:rFonts w:ascii="Times New Roman" w:hAnsi="Times New Roman" w:cs="Times New Roman"/>
            <w:sz w:val="28"/>
            <w:szCs w:val="28"/>
          </w:rPr>
          <w:t>http://classroomphysicalenvironment.weebly.com/</w:t>
        </w:r>
      </w:hyperlink>
    </w:p>
    <w:p w14:paraId="75809BB9" w14:textId="14021D8F" w:rsidR="00F71A2E" w:rsidRDefault="00F71A2E" w:rsidP="00010EDF">
      <w:pPr>
        <w:rPr>
          <w:rFonts w:ascii="Times New Roman" w:hAnsi="Times New Roman" w:cs="Times New Roman"/>
          <w:sz w:val="28"/>
          <w:szCs w:val="28"/>
        </w:rPr>
      </w:pPr>
      <w:r w:rsidRPr="00F71A2E">
        <w:rPr>
          <w:rFonts w:ascii="Times New Roman" w:hAnsi="Times New Roman" w:cs="Times New Roman"/>
          <w:sz w:val="28"/>
          <w:szCs w:val="28"/>
        </w:rPr>
        <w:t>Visited: 19/05/2019</w:t>
      </w:r>
    </w:p>
    <w:p w14:paraId="0F018C56" w14:textId="36BD6C0F" w:rsidR="002E4C57" w:rsidRDefault="002E4C57" w:rsidP="00010EDF">
      <w:pPr>
        <w:rPr>
          <w:rFonts w:ascii="Times New Roman" w:hAnsi="Times New Roman" w:cs="Times New Roman"/>
          <w:bCs/>
          <w:sz w:val="28"/>
          <w:szCs w:val="28"/>
        </w:rPr>
      </w:pPr>
      <w:r w:rsidRPr="002E4C57">
        <w:rPr>
          <w:rStyle w:val="Hyperlink"/>
          <w:rFonts w:ascii="Times New Roman" w:hAnsi="Times New Roman" w:cs="Times New Roman"/>
          <w:color w:val="auto"/>
          <w:sz w:val="28"/>
          <w:szCs w:val="28"/>
          <w:u w:val="none"/>
        </w:rPr>
        <w:t>Montessori, M.</w:t>
      </w:r>
      <w:r>
        <w:rPr>
          <w:rStyle w:val="Hyperlink"/>
          <w:rFonts w:ascii="Times New Roman" w:hAnsi="Times New Roman" w:cs="Times New Roman"/>
          <w:color w:val="auto"/>
          <w:sz w:val="28"/>
          <w:szCs w:val="28"/>
          <w:u w:val="none"/>
        </w:rPr>
        <w:t xml:space="preserve"> (1995) </w:t>
      </w:r>
      <w:r w:rsidRPr="002E4C57">
        <w:rPr>
          <w:rFonts w:ascii="Times New Roman" w:hAnsi="Times New Roman" w:cs="Times New Roman"/>
          <w:bCs/>
          <w:i/>
          <w:sz w:val="28"/>
          <w:szCs w:val="28"/>
        </w:rPr>
        <w:t>The Absorbent Mind</w:t>
      </w:r>
      <w:r>
        <w:rPr>
          <w:rFonts w:ascii="Times New Roman" w:hAnsi="Times New Roman" w:cs="Times New Roman"/>
          <w:bCs/>
          <w:i/>
          <w:sz w:val="28"/>
          <w:szCs w:val="28"/>
        </w:rPr>
        <w:t xml:space="preserve"> </w:t>
      </w:r>
      <w:proofErr w:type="spellStart"/>
      <w:r w:rsidRPr="002E4C57">
        <w:rPr>
          <w:rFonts w:ascii="Times New Roman" w:hAnsi="Times New Roman" w:cs="Times New Roman"/>
          <w:bCs/>
          <w:sz w:val="28"/>
          <w:szCs w:val="28"/>
        </w:rPr>
        <w:t>Holtpaper</w:t>
      </w:r>
      <w:proofErr w:type="spellEnd"/>
      <w:r w:rsidRPr="002E4C57">
        <w:rPr>
          <w:rFonts w:ascii="Times New Roman" w:hAnsi="Times New Roman" w:cs="Times New Roman"/>
          <w:bCs/>
          <w:sz w:val="28"/>
          <w:szCs w:val="28"/>
        </w:rPr>
        <w:t xml:space="preserve"> backs: California</w:t>
      </w:r>
    </w:p>
    <w:p w14:paraId="415916F6" w14:textId="2A32FF52" w:rsidR="00F71A2E" w:rsidRDefault="00F71A2E" w:rsidP="00010EDF">
      <w:pPr>
        <w:rPr>
          <w:rFonts w:ascii="Times New Roman" w:hAnsi="Times New Roman" w:cs="Times New Roman"/>
          <w:sz w:val="28"/>
          <w:szCs w:val="28"/>
          <w:lang w:val="en"/>
        </w:rPr>
      </w:pPr>
      <w:r w:rsidRPr="00F71A2E">
        <w:rPr>
          <w:rFonts w:ascii="Times New Roman" w:hAnsi="Times New Roman" w:cs="Times New Roman"/>
          <w:sz w:val="28"/>
          <w:szCs w:val="28"/>
          <w:lang w:val="en"/>
        </w:rPr>
        <w:t xml:space="preserve">National Research Council. 2000. </w:t>
      </w:r>
      <w:r w:rsidRPr="00F71A2E">
        <w:rPr>
          <w:rFonts w:ascii="Times New Roman" w:hAnsi="Times New Roman" w:cs="Times New Roman"/>
          <w:i/>
          <w:iCs/>
          <w:sz w:val="28"/>
          <w:szCs w:val="28"/>
          <w:lang w:val="en"/>
        </w:rPr>
        <w:t>How People Learn: Brain, Mind, Experience, and School: Expanded Edition</w:t>
      </w:r>
      <w:r w:rsidRPr="00F71A2E">
        <w:rPr>
          <w:rFonts w:ascii="Times New Roman" w:hAnsi="Times New Roman" w:cs="Times New Roman"/>
          <w:sz w:val="28"/>
          <w:szCs w:val="28"/>
          <w:lang w:val="en"/>
        </w:rPr>
        <w:t xml:space="preserve">. Washington, DC: The National Academies Press. </w:t>
      </w:r>
      <w:hyperlink r:id="rId13" w:history="1">
        <w:r w:rsidRPr="00F71A2E">
          <w:rPr>
            <w:rStyle w:val="Hyperlink"/>
            <w:rFonts w:ascii="Times New Roman" w:hAnsi="Times New Roman" w:cs="Times New Roman"/>
            <w:sz w:val="28"/>
            <w:szCs w:val="28"/>
            <w:lang w:val="en"/>
          </w:rPr>
          <w:t>https://doi.org/10.17226/9853</w:t>
        </w:r>
      </w:hyperlink>
      <w:r w:rsidRPr="00F71A2E">
        <w:rPr>
          <w:rFonts w:ascii="Times New Roman" w:hAnsi="Times New Roman" w:cs="Times New Roman"/>
          <w:sz w:val="28"/>
          <w:szCs w:val="28"/>
          <w:lang w:val="en"/>
        </w:rPr>
        <w:t>.</w:t>
      </w:r>
    </w:p>
    <w:p w14:paraId="0965B2FA" w14:textId="732E3280" w:rsidR="00DF6270" w:rsidRPr="00DF6270" w:rsidRDefault="00D60646" w:rsidP="00010EDF">
      <w:pPr>
        <w:rPr>
          <w:rFonts w:ascii="Times New Roman" w:hAnsi="Times New Roman" w:cs="Times New Roman"/>
          <w:i/>
          <w:sz w:val="28"/>
          <w:szCs w:val="28"/>
        </w:rPr>
      </w:pPr>
      <w:r>
        <w:rPr>
          <w:rFonts w:ascii="Times New Roman" w:hAnsi="Times New Roman" w:cs="Times New Roman"/>
          <w:sz w:val="28"/>
          <w:szCs w:val="28"/>
          <w:lang w:val="en"/>
        </w:rPr>
        <w:t xml:space="preserve">Outdoor Education adviser panel for the Health and safety </w:t>
      </w:r>
      <w:r w:rsidR="0061727C">
        <w:rPr>
          <w:rFonts w:ascii="Times New Roman" w:hAnsi="Times New Roman" w:cs="Times New Roman"/>
          <w:sz w:val="28"/>
          <w:szCs w:val="28"/>
          <w:lang w:val="en"/>
        </w:rPr>
        <w:t>executive</w:t>
      </w:r>
      <w:r>
        <w:rPr>
          <w:rFonts w:ascii="Times New Roman" w:hAnsi="Times New Roman" w:cs="Times New Roman"/>
          <w:sz w:val="28"/>
          <w:szCs w:val="28"/>
          <w:lang w:val="en"/>
        </w:rPr>
        <w:t xml:space="preserve"> in education</w:t>
      </w:r>
      <w:r w:rsidRPr="00D60646">
        <w:rPr>
          <w:rFonts w:ascii="Times New Roman" w:hAnsi="Times New Roman" w:cs="Times New Roman"/>
          <w:i/>
          <w:sz w:val="28"/>
          <w:szCs w:val="28"/>
          <w:lang w:val="en"/>
        </w:rPr>
        <w:t xml:space="preserve">. </w:t>
      </w:r>
      <w:r w:rsidRPr="00D60646">
        <w:rPr>
          <w:rFonts w:ascii="Times New Roman" w:hAnsi="Times New Roman" w:cs="Times New Roman"/>
          <w:i/>
          <w:sz w:val="28"/>
          <w:szCs w:val="28"/>
        </w:rPr>
        <w:t>All Wales Guidance for Educational Visits</w:t>
      </w:r>
    </w:p>
    <w:p w14:paraId="40379AD9" w14:textId="72971CA6" w:rsidR="00D60646" w:rsidRDefault="00516D64" w:rsidP="00010EDF">
      <w:pPr>
        <w:rPr>
          <w:rFonts w:ascii="Times New Roman" w:hAnsi="Times New Roman" w:cs="Times New Roman"/>
          <w:sz w:val="28"/>
          <w:szCs w:val="28"/>
          <w:lang w:val="en"/>
        </w:rPr>
      </w:pPr>
      <w:hyperlink r:id="rId14" w:history="1">
        <w:r w:rsidR="00D60646" w:rsidRPr="002E7F03">
          <w:rPr>
            <w:rStyle w:val="Hyperlink"/>
            <w:rFonts w:ascii="Times New Roman" w:hAnsi="Times New Roman" w:cs="Times New Roman"/>
            <w:sz w:val="28"/>
            <w:szCs w:val="28"/>
            <w:lang w:val="en"/>
          </w:rPr>
          <w:t>http://www.hse.gov.uk/welsh/news/educational-visits.htm</w:t>
        </w:r>
      </w:hyperlink>
    </w:p>
    <w:p w14:paraId="3B3FF538" w14:textId="31EFD7DC" w:rsidR="00D60646" w:rsidRDefault="00D60646" w:rsidP="00010EDF">
      <w:pPr>
        <w:rPr>
          <w:rFonts w:ascii="Times New Roman" w:hAnsi="Times New Roman" w:cs="Times New Roman"/>
          <w:sz w:val="28"/>
          <w:szCs w:val="28"/>
          <w:lang w:val="en"/>
        </w:rPr>
      </w:pPr>
      <w:r>
        <w:rPr>
          <w:rFonts w:ascii="Times New Roman" w:hAnsi="Times New Roman" w:cs="Times New Roman"/>
          <w:sz w:val="28"/>
          <w:szCs w:val="28"/>
          <w:lang w:val="en"/>
        </w:rPr>
        <w:t>Visited 20/5/2019</w:t>
      </w:r>
    </w:p>
    <w:p w14:paraId="74004245" w14:textId="668DC98C" w:rsidR="00DF6270" w:rsidRPr="00DF6270" w:rsidRDefault="00DF6270" w:rsidP="00010EDF">
      <w:pPr>
        <w:rPr>
          <w:rFonts w:ascii="Times New Roman" w:hAnsi="Times New Roman" w:cs="Times New Roman"/>
          <w:sz w:val="28"/>
          <w:szCs w:val="28"/>
          <w:lang w:val="en"/>
        </w:rPr>
      </w:pPr>
      <w:r>
        <w:rPr>
          <w:rFonts w:ascii="Times New Roman" w:hAnsi="Times New Roman" w:cs="Times New Roman"/>
          <w:sz w:val="28"/>
          <w:szCs w:val="28"/>
          <w:lang w:val="en"/>
        </w:rPr>
        <w:t xml:space="preserve">Outdoor Education adviser panel (2011) </w:t>
      </w:r>
      <w:r w:rsidRPr="00DF6270">
        <w:rPr>
          <w:rFonts w:ascii="Times New Roman" w:hAnsi="Times New Roman" w:cs="Times New Roman"/>
          <w:i/>
          <w:sz w:val="28"/>
          <w:szCs w:val="28"/>
        </w:rPr>
        <w:t xml:space="preserve">Educational visits: a safety guide for learning outside the </w:t>
      </w:r>
      <w:r w:rsidR="006C5B55" w:rsidRPr="00DF6270">
        <w:rPr>
          <w:rFonts w:ascii="Times New Roman" w:hAnsi="Times New Roman" w:cs="Times New Roman"/>
          <w:i/>
          <w:sz w:val="28"/>
          <w:szCs w:val="28"/>
        </w:rPr>
        <w:t>classroom:</w:t>
      </w:r>
      <w:r w:rsidRPr="00DF6270">
        <w:rPr>
          <w:rFonts w:ascii="Times New Roman" w:hAnsi="Times New Roman" w:cs="Times New Roman"/>
          <w:i/>
          <w:sz w:val="28"/>
          <w:szCs w:val="28"/>
        </w:rPr>
        <w:t xml:space="preserve"> </w:t>
      </w:r>
      <w:bookmarkStart w:id="2" w:name="_GoBack"/>
      <w:bookmarkEnd w:id="2"/>
      <w:r w:rsidRPr="00DF6270">
        <w:rPr>
          <w:rFonts w:ascii="Times New Roman" w:hAnsi="Times New Roman" w:cs="Times New Roman"/>
          <w:i/>
          <w:sz w:val="28"/>
          <w:szCs w:val="28"/>
        </w:rPr>
        <w:t>all Wales guidance</w:t>
      </w:r>
      <w:r>
        <w:rPr>
          <w:rFonts w:ascii="Times New Roman" w:hAnsi="Times New Roman" w:cs="Times New Roman"/>
          <w:i/>
          <w:sz w:val="28"/>
          <w:szCs w:val="28"/>
        </w:rPr>
        <w:t xml:space="preserve">. </w:t>
      </w:r>
      <w:r w:rsidRPr="00DF6270">
        <w:rPr>
          <w:rFonts w:ascii="Times New Roman" w:hAnsi="Times New Roman" w:cs="Times New Roman"/>
          <w:sz w:val="28"/>
          <w:szCs w:val="28"/>
        </w:rPr>
        <w:t>Welsh Assembly Government: Wales</w:t>
      </w:r>
    </w:p>
    <w:p w14:paraId="5938E557" w14:textId="412946BC" w:rsidR="00DF6270" w:rsidRDefault="00516D64" w:rsidP="00010EDF">
      <w:pPr>
        <w:rPr>
          <w:rStyle w:val="Hyperlink"/>
          <w:rFonts w:ascii="Times New Roman" w:hAnsi="Times New Roman" w:cs="Times New Roman"/>
          <w:sz w:val="28"/>
          <w:szCs w:val="28"/>
          <w:lang w:val="en"/>
        </w:rPr>
      </w:pPr>
      <w:hyperlink r:id="rId15" w:history="1">
        <w:r w:rsidR="00FB7CCE" w:rsidRPr="002E7F03">
          <w:rPr>
            <w:rStyle w:val="Hyperlink"/>
            <w:rFonts w:ascii="Times New Roman" w:hAnsi="Times New Roman" w:cs="Times New Roman"/>
            <w:sz w:val="28"/>
            <w:szCs w:val="28"/>
            <w:lang w:val="en"/>
          </w:rPr>
          <w:t>https://oeapng.info/about-national-guidance/</w:t>
        </w:r>
      </w:hyperlink>
    </w:p>
    <w:p w14:paraId="7F1D44A8" w14:textId="640DA30A" w:rsidR="00FB7CCE" w:rsidRDefault="00FB7CCE" w:rsidP="00010EDF">
      <w:pPr>
        <w:rPr>
          <w:rFonts w:ascii="Times New Roman" w:hAnsi="Times New Roman" w:cs="Times New Roman"/>
          <w:sz w:val="28"/>
          <w:szCs w:val="28"/>
          <w:lang w:val="en"/>
        </w:rPr>
      </w:pPr>
      <w:r>
        <w:rPr>
          <w:rFonts w:ascii="Times New Roman" w:hAnsi="Times New Roman" w:cs="Times New Roman"/>
          <w:sz w:val="28"/>
          <w:szCs w:val="28"/>
          <w:lang w:val="en"/>
        </w:rPr>
        <w:t xml:space="preserve">Recycling </w:t>
      </w:r>
      <w:r w:rsidR="00FE4D1E">
        <w:rPr>
          <w:rFonts w:ascii="Times New Roman" w:hAnsi="Times New Roman" w:cs="Times New Roman"/>
          <w:sz w:val="28"/>
          <w:szCs w:val="28"/>
          <w:lang w:val="en"/>
        </w:rPr>
        <w:t>Organization</w:t>
      </w:r>
      <w:r>
        <w:rPr>
          <w:rFonts w:ascii="Times New Roman" w:hAnsi="Times New Roman" w:cs="Times New Roman"/>
          <w:sz w:val="28"/>
          <w:szCs w:val="28"/>
          <w:lang w:val="en"/>
        </w:rPr>
        <w:t xml:space="preserve"> </w:t>
      </w:r>
      <w:hyperlink r:id="rId16" w:history="1">
        <w:r w:rsidRPr="002E7F03">
          <w:rPr>
            <w:rStyle w:val="Hyperlink"/>
            <w:rFonts w:ascii="Times New Roman" w:hAnsi="Times New Roman" w:cs="Times New Roman"/>
            <w:sz w:val="28"/>
            <w:szCs w:val="28"/>
            <w:lang w:val="en"/>
          </w:rPr>
          <w:t>http://www.recycling-guide.org.uk/schools.html</w:t>
        </w:r>
      </w:hyperlink>
    </w:p>
    <w:p w14:paraId="067F53FB" w14:textId="1CFD88A8" w:rsidR="00FB7CCE" w:rsidRDefault="00FB7CCE" w:rsidP="00010EDF">
      <w:pPr>
        <w:rPr>
          <w:rFonts w:ascii="Times New Roman" w:hAnsi="Times New Roman" w:cs="Times New Roman"/>
          <w:sz w:val="28"/>
          <w:szCs w:val="28"/>
          <w:lang w:val="en"/>
        </w:rPr>
      </w:pPr>
      <w:r>
        <w:rPr>
          <w:rFonts w:ascii="Times New Roman" w:hAnsi="Times New Roman" w:cs="Times New Roman"/>
          <w:sz w:val="28"/>
          <w:szCs w:val="28"/>
          <w:lang w:val="en"/>
        </w:rPr>
        <w:t>Visited 21/05/2019</w:t>
      </w:r>
    </w:p>
    <w:p w14:paraId="45704E80" w14:textId="09DD8EA1" w:rsidR="008963AC" w:rsidRDefault="008963AC" w:rsidP="00010EDF">
      <w:pPr>
        <w:rPr>
          <w:rFonts w:ascii="Times New Roman" w:hAnsi="Times New Roman" w:cs="Times New Roman"/>
          <w:sz w:val="28"/>
          <w:szCs w:val="28"/>
          <w:lang w:val="en"/>
        </w:rPr>
      </w:pPr>
      <w:r w:rsidRPr="008963AC">
        <w:rPr>
          <w:rFonts w:ascii="Times New Roman" w:hAnsi="Times New Roman" w:cs="Times New Roman"/>
          <w:sz w:val="28"/>
          <w:szCs w:val="28"/>
        </w:rPr>
        <w:t xml:space="preserve">Skinner, B. F. (2011). </w:t>
      </w:r>
      <w:r w:rsidRPr="008963AC">
        <w:rPr>
          <w:rFonts w:ascii="Times New Roman" w:hAnsi="Times New Roman" w:cs="Times New Roman"/>
          <w:i/>
          <w:sz w:val="28"/>
          <w:szCs w:val="28"/>
        </w:rPr>
        <w:t xml:space="preserve">About </w:t>
      </w:r>
      <w:r w:rsidR="00FE4D1E" w:rsidRPr="008963AC">
        <w:rPr>
          <w:rFonts w:ascii="Times New Roman" w:hAnsi="Times New Roman" w:cs="Times New Roman"/>
          <w:i/>
          <w:sz w:val="28"/>
          <w:szCs w:val="28"/>
        </w:rPr>
        <w:t>behaviourism</w:t>
      </w:r>
      <w:r w:rsidRPr="008963AC">
        <w:rPr>
          <w:rFonts w:ascii="Times New Roman" w:hAnsi="Times New Roman" w:cs="Times New Roman"/>
          <w:sz w:val="28"/>
          <w:szCs w:val="28"/>
        </w:rPr>
        <w:t>. Vintage.</w:t>
      </w:r>
    </w:p>
    <w:p w14:paraId="023C6119" w14:textId="7580DEA9" w:rsidR="00B541EC" w:rsidRDefault="00B541EC" w:rsidP="00010EDF">
      <w:pPr>
        <w:rPr>
          <w:rFonts w:ascii="Times New Roman" w:hAnsi="Times New Roman" w:cs="Times New Roman"/>
          <w:sz w:val="28"/>
          <w:szCs w:val="28"/>
        </w:rPr>
      </w:pPr>
      <w:r>
        <w:rPr>
          <w:rFonts w:ascii="Times New Roman" w:hAnsi="Times New Roman" w:cs="Times New Roman"/>
          <w:sz w:val="28"/>
          <w:szCs w:val="28"/>
        </w:rPr>
        <w:lastRenderedPageBreak/>
        <w:t>Wadsworth, B. J. (2004)</w:t>
      </w:r>
      <w:r w:rsidRPr="00B541EC">
        <w:rPr>
          <w:rFonts w:ascii="Arial" w:hAnsi="Arial" w:cs="Arial"/>
          <w:color w:val="333333"/>
          <w:sz w:val="43"/>
          <w:szCs w:val="43"/>
        </w:rPr>
        <w:t xml:space="preserve"> </w:t>
      </w:r>
      <w:r w:rsidRPr="00B541EC">
        <w:rPr>
          <w:rFonts w:ascii="Times New Roman" w:hAnsi="Times New Roman" w:cs="Times New Roman"/>
          <w:i/>
          <w:sz w:val="28"/>
          <w:szCs w:val="28"/>
        </w:rPr>
        <w:t>Piaget's Theory of Cognitive and Affective Development</w:t>
      </w:r>
      <w:r>
        <w:rPr>
          <w:rFonts w:ascii="Times New Roman" w:hAnsi="Times New Roman" w:cs="Times New Roman"/>
          <w:i/>
          <w:sz w:val="28"/>
          <w:szCs w:val="28"/>
        </w:rPr>
        <w:t xml:space="preserve"> </w:t>
      </w:r>
      <w:proofErr w:type="spellStart"/>
      <w:r w:rsidRPr="00B541EC">
        <w:rPr>
          <w:rFonts w:ascii="Times New Roman" w:hAnsi="Times New Roman" w:cs="Times New Roman"/>
          <w:sz w:val="28"/>
          <w:szCs w:val="28"/>
        </w:rPr>
        <w:t>Pearsons</w:t>
      </w:r>
      <w:proofErr w:type="spellEnd"/>
      <w:r w:rsidRPr="00B541EC">
        <w:rPr>
          <w:rFonts w:ascii="Times New Roman" w:hAnsi="Times New Roman" w:cs="Times New Roman"/>
          <w:sz w:val="28"/>
          <w:szCs w:val="28"/>
        </w:rPr>
        <w:t>: England</w:t>
      </w:r>
      <w:r>
        <w:rPr>
          <w:rFonts w:ascii="Times New Roman" w:hAnsi="Times New Roman" w:cs="Times New Roman"/>
          <w:sz w:val="28"/>
          <w:szCs w:val="28"/>
        </w:rPr>
        <w:t>.</w:t>
      </w:r>
    </w:p>
    <w:p w14:paraId="511BA5F0" w14:textId="40E487D3" w:rsidR="007352C7" w:rsidRDefault="007352C7" w:rsidP="00010EDF">
      <w:pPr>
        <w:rPr>
          <w:rFonts w:ascii="Times New Roman" w:hAnsi="Times New Roman" w:cs="Times New Roman"/>
          <w:sz w:val="28"/>
          <w:szCs w:val="28"/>
        </w:rPr>
      </w:pPr>
      <w:r>
        <w:rPr>
          <w:rFonts w:ascii="Times New Roman" w:hAnsi="Times New Roman" w:cs="Times New Roman"/>
          <w:sz w:val="28"/>
          <w:szCs w:val="28"/>
        </w:rPr>
        <w:t>Welsh Government (2003</w:t>
      </w:r>
      <w:r w:rsidRPr="007352C7">
        <w:rPr>
          <w:rFonts w:ascii="Times New Roman" w:hAnsi="Times New Roman" w:cs="Times New Roman"/>
          <w:i/>
          <w:sz w:val="28"/>
          <w:szCs w:val="28"/>
        </w:rPr>
        <w:t xml:space="preserve">) Developing the Curriculum </w:t>
      </w:r>
      <w:proofErr w:type="spellStart"/>
      <w:r w:rsidRPr="007352C7">
        <w:rPr>
          <w:rFonts w:ascii="Times New Roman" w:hAnsi="Times New Roman" w:cs="Times New Roman"/>
          <w:i/>
          <w:sz w:val="28"/>
          <w:szCs w:val="28"/>
        </w:rPr>
        <w:t>Cymreig</w:t>
      </w:r>
      <w:proofErr w:type="spellEnd"/>
      <w:r>
        <w:rPr>
          <w:rFonts w:ascii="Times New Roman" w:hAnsi="Times New Roman" w:cs="Times New Roman"/>
          <w:sz w:val="28"/>
          <w:szCs w:val="28"/>
        </w:rPr>
        <w:t xml:space="preserve"> Welsh government. Wales: Cardiff</w:t>
      </w:r>
    </w:p>
    <w:p w14:paraId="1A3B8285" w14:textId="74AD283F" w:rsidR="000C3E3C" w:rsidRDefault="000C3E3C" w:rsidP="00010EDF">
      <w:pPr>
        <w:rPr>
          <w:rFonts w:ascii="Times New Roman" w:hAnsi="Times New Roman" w:cs="Times New Roman"/>
          <w:sz w:val="28"/>
          <w:szCs w:val="28"/>
        </w:rPr>
      </w:pPr>
      <w:r>
        <w:rPr>
          <w:rFonts w:ascii="Times New Roman" w:hAnsi="Times New Roman" w:cs="Times New Roman"/>
          <w:sz w:val="28"/>
          <w:szCs w:val="28"/>
        </w:rPr>
        <w:t xml:space="preserve">Welsh Government (2008) </w:t>
      </w:r>
      <w:r w:rsidRPr="000C3E3C">
        <w:rPr>
          <w:rFonts w:ascii="Times New Roman" w:hAnsi="Times New Roman" w:cs="Times New Roman"/>
          <w:i/>
          <w:sz w:val="28"/>
          <w:szCs w:val="28"/>
        </w:rPr>
        <w:t>Education for Sustainable Development and Global Citizenship</w:t>
      </w:r>
      <w:r>
        <w:rPr>
          <w:rFonts w:ascii="Times New Roman" w:hAnsi="Times New Roman" w:cs="Times New Roman"/>
          <w:sz w:val="28"/>
          <w:szCs w:val="28"/>
        </w:rPr>
        <w:t>. Wales: Cardiff</w:t>
      </w:r>
    </w:p>
    <w:p w14:paraId="31EDFFFC" w14:textId="22F9C5EF" w:rsidR="00A07843" w:rsidRDefault="00A07843" w:rsidP="00010EDF">
      <w:pPr>
        <w:rPr>
          <w:rFonts w:ascii="Times New Roman" w:hAnsi="Times New Roman" w:cs="Times New Roman"/>
          <w:sz w:val="28"/>
          <w:szCs w:val="28"/>
        </w:rPr>
      </w:pPr>
      <w:r>
        <w:rPr>
          <w:rFonts w:ascii="Times New Roman" w:hAnsi="Times New Roman" w:cs="Times New Roman"/>
          <w:sz w:val="28"/>
          <w:szCs w:val="28"/>
        </w:rPr>
        <w:t>Welsh Government (2008</w:t>
      </w:r>
      <w:r w:rsidR="008134A1">
        <w:rPr>
          <w:rFonts w:ascii="Times New Roman" w:hAnsi="Times New Roman" w:cs="Times New Roman"/>
          <w:sz w:val="28"/>
          <w:szCs w:val="28"/>
        </w:rPr>
        <w:t xml:space="preserve">) </w:t>
      </w:r>
      <w:r w:rsidR="008134A1" w:rsidRPr="008134A1">
        <w:rPr>
          <w:rFonts w:ascii="Times New Roman" w:hAnsi="Times New Roman" w:cs="Times New Roman"/>
          <w:i/>
          <w:sz w:val="28"/>
          <w:szCs w:val="28"/>
        </w:rPr>
        <w:t>Geography</w:t>
      </w:r>
      <w:r w:rsidRPr="008134A1">
        <w:rPr>
          <w:rFonts w:ascii="Times New Roman" w:hAnsi="Times New Roman" w:cs="Times New Roman"/>
          <w:i/>
          <w:sz w:val="28"/>
          <w:szCs w:val="28"/>
        </w:rPr>
        <w:t xml:space="preserve"> in the National Curriculum for Wales</w:t>
      </w:r>
    </w:p>
    <w:p w14:paraId="65D42CED" w14:textId="1BCB142B" w:rsidR="008134A1" w:rsidRDefault="008134A1" w:rsidP="00010EDF">
      <w:pPr>
        <w:rPr>
          <w:rFonts w:ascii="Times New Roman" w:hAnsi="Times New Roman" w:cs="Times New Roman"/>
          <w:sz w:val="28"/>
          <w:szCs w:val="28"/>
        </w:rPr>
      </w:pPr>
      <w:r>
        <w:rPr>
          <w:rFonts w:ascii="Times New Roman" w:hAnsi="Times New Roman" w:cs="Times New Roman"/>
          <w:sz w:val="28"/>
          <w:szCs w:val="28"/>
        </w:rPr>
        <w:t>Welsh Government Wales: Cardiff</w:t>
      </w:r>
    </w:p>
    <w:p w14:paraId="58D17263" w14:textId="52EF7AB0" w:rsidR="00B2785B" w:rsidRDefault="00B2785B" w:rsidP="00010EDF">
      <w:pPr>
        <w:rPr>
          <w:rFonts w:ascii="Times New Roman" w:hAnsi="Times New Roman" w:cs="Times New Roman"/>
          <w:sz w:val="28"/>
          <w:szCs w:val="28"/>
        </w:rPr>
      </w:pPr>
      <w:r>
        <w:rPr>
          <w:rFonts w:ascii="Times New Roman" w:hAnsi="Times New Roman" w:cs="Times New Roman"/>
          <w:sz w:val="28"/>
          <w:szCs w:val="28"/>
        </w:rPr>
        <w:t>British Government (2019</w:t>
      </w:r>
      <w:r w:rsidRPr="00B2785B">
        <w:rPr>
          <w:rFonts w:ascii="Times New Roman" w:hAnsi="Times New Roman" w:cs="Times New Roman"/>
          <w:i/>
          <w:sz w:val="28"/>
          <w:szCs w:val="28"/>
        </w:rPr>
        <w:t xml:space="preserve">) </w:t>
      </w:r>
      <w:r w:rsidRPr="00B2785B">
        <w:rPr>
          <w:rFonts w:ascii="Times New Roman" w:hAnsi="Times New Roman" w:cs="Times New Roman"/>
          <w:i/>
          <w:sz w:val="28"/>
          <w:szCs w:val="28"/>
        </w:rPr>
        <w:t>Health and Safety at Work etc. Act 1974</w:t>
      </w:r>
      <w:r w:rsidRPr="00B2785B">
        <w:rPr>
          <w:rFonts w:ascii="Times New Roman" w:hAnsi="Times New Roman" w:cs="Times New Roman"/>
          <w:i/>
          <w:sz w:val="28"/>
          <w:szCs w:val="28"/>
        </w:rPr>
        <w:t xml:space="preserve"> </w:t>
      </w:r>
      <w:r>
        <w:rPr>
          <w:rFonts w:ascii="Times New Roman" w:hAnsi="Times New Roman" w:cs="Times New Roman"/>
          <w:sz w:val="28"/>
          <w:szCs w:val="28"/>
        </w:rPr>
        <w:t xml:space="preserve">Government: England </w:t>
      </w:r>
    </w:p>
    <w:p w14:paraId="5C2BD396" w14:textId="1DDE2AFD" w:rsidR="000C3E3C" w:rsidRDefault="000C3E3C" w:rsidP="000C3E3C">
      <w:pPr>
        <w:rPr>
          <w:rFonts w:ascii="Times New Roman" w:hAnsi="Times New Roman" w:cs="Times New Roman"/>
          <w:sz w:val="28"/>
          <w:szCs w:val="28"/>
        </w:rPr>
      </w:pPr>
      <w:r w:rsidRPr="000C3E3C">
        <w:rPr>
          <w:rFonts w:ascii="Times New Roman" w:hAnsi="Times New Roman" w:cs="Times New Roman"/>
          <w:sz w:val="28"/>
          <w:szCs w:val="28"/>
        </w:rPr>
        <w:t>Welsh assemble Government (WAG) (2008)</w:t>
      </w:r>
      <w:r w:rsidRPr="000C3E3C">
        <w:rPr>
          <w:rFonts w:ascii="Times New Roman" w:hAnsi="Times New Roman" w:cs="Times New Roman"/>
          <w:i/>
          <w:sz w:val="28"/>
          <w:szCs w:val="28"/>
        </w:rPr>
        <w:t xml:space="preserve"> Learning and Teaching Pedagogy</w:t>
      </w:r>
      <w:r w:rsidRPr="000C3E3C">
        <w:rPr>
          <w:rFonts w:ascii="Times New Roman" w:hAnsi="Times New Roman" w:cs="Times New Roman"/>
          <w:i/>
          <w:iCs/>
          <w:sz w:val="28"/>
          <w:szCs w:val="28"/>
        </w:rPr>
        <w:t>,</w:t>
      </w:r>
      <w:r w:rsidRPr="000C3E3C">
        <w:rPr>
          <w:rFonts w:ascii="Times New Roman" w:hAnsi="Times New Roman" w:cs="Times New Roman"/>
          <w:sz w:val="28"/>
          <w:szCs w:val="28"/>
        </w:rPr>
        <w:t xml:space="preserve"> Cardiff: DCELLS</w:t>
      </w:r>
    </w:p>
    <w:p w14:paraId="6F23EEAB" w14:textId="67EE4D23" w:rsidR="00F96DD7" w:rsidRPr="000C3E3C" w:rsidRDefault="00F96DD7" w:rsidP="000C3E3C">
      <w:pPr>
        <w:rPr>
          <w:rFonts w:ascii="Times New Roman" w:hAnsi="Times New Roman" w:cs="Times New Roman"/>
          <w:sz w:val="28"/>
          <w:szCs w:val="28"/>
        </w:rPr>
      </w:pPr>
      <w:r>
        <w:rPr>
          <w:rFonts w:ascii="Times New Roman" w:hAnsi="Times New Roman" w:cs="Times New Roman"/>
          <w:sz w:val="28"/>
          <w:szCs w:val="28"/>
        </w:rPr>
        <w:t xml:space="preserve">Welsh Government </w:t>
      </w:r>
      <w:r w:rsidR="00807037">
        <w:rPr>
          <w:rFonts w:ascii="Times New Roman" w:hAnsi="Times New Roman" w:cs="Times New Roman"/>
          <w:sz w:val="28"/>
          <w:szCs w:val="28"/>
        </w:rPr>
        <w:t xml:space="preserve">(2014) </w:t>
      </w:r>
      <w:r w:rsidR="00807037" w:rsidRPr="009A2B1B">
        <w:rPr>
          <w:rFonts w:ascii="Times New Roman" w:hAnsi="Times New Roman" w:cs="Times New Roman"/>
          <w:i/>
          <w:sz w:val="28"/>
          <w:szCs w:val="28"/>
        </w:rPr>
        <w:t>Literacy and Numeracy Framework</w:t>
      </w:r>
      <w:r w:rsidR="009A2B1B">
        <w:rPr>
          <w:rFonts w:ascii="Times New Roman" w:hAnsi="Times New Roman" w:cs="Times New Roman"/>
          <w:sz w:val="28"/>
          <w:szCs w:val="28"/>
        </w:rPr>
        <w:t>.</w:t>
      </w:r>
      <w:r w:rsidR="00807037">
        <w:rPr>
          <w:rFonts w:ascii="Times New Roman" w:hAnsi="Times New Roman" w:cs="Times New Roman"/>
          <w:sz w:val="28"/>
          <w:szCs w:val="28"/>
        </w:rPr>
        <w:t xml:space="preserve"> Welsh Government Wales: Cardiff</w:t>
      </w:r>
    </w:p>
    <w:p w14:paraId="4E1D7C06" w14:textId="77777777" w:rsidR="000C3E3C" w:rsidRPr="00B541EC" w:rsidRDefault="000C3E3C" w:rsidP="00010EDF">
      <w:pPr>
        <w:rPr>
          <w:rFonts w:ascii="Times New Roman" w:hAnsi="Times New Roman" w:cs="Times New Roman"/>
          <w:i/>
          <w:sz w:val="28"/>
          <w:szCs w:val="28"/>
        </w:rPr>
      </w:pPr>
    </w:p>
    <w:sectPr w:rsidR="000C3E3C" w:rsidRPr="00B541E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206856" w14:textId="77777777" w:rsidR="00516D64" w:rsidRDefault="00516D64" w:rsidP="00D107B3">
      <w:pPr>
        <w:spacing w:after="0" w:line="240" w:lineRule="auto"/>
      </w:pPr>
      <w:r>
        <w:separator/>
      </w:r>
    </w:p>
  </w:endnote>
  <w:endnote w:type="continuationSeparator" w:id="0">
    <w:p w14:paraId="23F495E6" w14:textId="77777777" w:rsidR="00516D64" w:rsidRDefault="00516D64" w:rsidP="00D10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44AE3" w14:textId="77777777" w:rsidR="00516D64" w:rsidRDefault="00516D64" w:rsidP="00D107B3">
      <w:pPr>
        <w:spacing w:after="0" w:line="240" w:lineRule="auto"/>
      </w:pPr>
      <w:r>
        <w:separator/>
      </w:r>
    </w:p>
  </w:footnote>
  <w:footnote w:type="continuationSeparator" w:id="0">
    <w:p w14:paraId="221A9C3F" w14:textId="77777777" w:rsidR="00516D64" w:rsidRDefault="00516D64" w:rsidP="00D107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23D82" w14:textId="5D36FB6C" w:rsidR="00D107B3" w:rsidRDefault="00D107B3">
    <w:pPr>
      <w:pStyle w:val="Header"/>
    </w:pPr>
    <w:r>
      <w:t>1802093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7B3"/>
    <w:rsid w:val="00006F94"/>
    <w:rsid w:val="00010EDF"/>
    <w:rsid w:val="00011D0F"/>
    <w:rsid w:val="000345CD"/>
    <w:rsid w:val="00040149"/>
    <w:rsid w:val="00045D1F"/>
    <w:rsid w:val="00084BA3"/>
    <w:rsid w:val="00084FCC"/>
    <w:rsid w:val="00087125"/>
    <w:rsid w:val="000C3E3C"/>
    <w:rsid w:val="00124B6E"/>
    <w:rsid w:val="00131A45"/>
    <w:rsid w:val="001519B3"/>
    <w:rsid w:val="001674DC"/>
    <w:rsid w:val="00171624"/>
    <w:rsid w:val="00173462"/>
    <w:rsid w:val="0018674D"/>
    <w:rsid w:val="00187B99"/>
    <w:rsid w:val="00197E67"/>
    <w:rsid w:val="001C2C90"/>
    <w:rsid w:val="001C3F12"/>
    <w:rsid w:val="001D2478"/>
    <w:rsid w:val="001F2105"/>
    <w:rsid w:val="002443FD"/>
    <w:rsid w:val="002958FE"/>
    <w:rsid w:val="002974C4"/>
    <w:rsid w:val="002B7473"/>
    <w:rsid w:val="002C7E91"/>
    <w:rsid w:val="002E2487"/>
    <w:rsid w:val="002E4C57"/>
    <w:rsid w:val="002F5B17"/>
    <w:rsid w:val="00322766"/>
    <w:rsid w:val="0033667E"/>
    <w:rsid w:val="00381C8D"/>
    <w:rsid w:val="00396B99"/>
    <w:rsid w:val="003A6CD9"/>
    <w:rsid w:val="003B5851"/>
    <w:rsid w:val="003D202B"/>
    <w:rsid w:val="003F2B02"/>
    <w:rsid w:val="003F3B89"/>
    <w:rsid w:val="00416F59"/>
    <w:rsid w:val="00423D3E"/>
    <w:rsid w:val="004340BB"/>
    <w:rsid w:val="004445EE"/>
    <w:rsid w:val="00470A52"/>
    <w:rsid w:val="00474ABE"/>
    <w:rsid w:val="004900EA"/>
    <w:rsid w:val="004A1748"/>
    <w:rsid w:val="004A5631"/>
    <w:rsid w:val="004C3BA0"/>
    <w:rsid w:val="004C5E7E"/>
    <w:rsid w:val="004D6313"/>
    <w:rsid w:val="004E2019"/>
    <w:rsid w:val="00516D64"/>
    <w:rsid w:val="0054455D"/>
    <w:rsid w:val="0056492F"/>
    <w:rsid w:val="005713BF"/>
    <w:rsid w:val="0057303E"/>
    <w:rsid w:val="00583A67"/>
    <w:rsid w:val="005A0625"/>
    <w:rsid w:val="005B51A9"/>
    <w:rsid w:val="005D5F12"/>
    <w:rsid w:val="005F79E2"/>
    <w:rsid w:val="0061727C"/>
    <w:rsid w:val="006301DE"/>
    <w:rsid w:val="00690C0E"/>
    <w:rsid w:val="006C5B55"/>
    <w:rsid w:val="006D21A7"/>
    <w:rsid w:val="006D48FD"/>
    <w:rsid w:val="006D7D18"/>
    <w:rsid w:val="007352C7"/>
    <w:rsid w:val="00754798"/>
    <w:rsid w:val="00785634"/>
    <w:rsid w:val="007A1531"/>
    <w:rsid w:val="007B461B"/>
    <w:rsid w:val="007E682D"/>
    <w:rsid w:val="00803C92"/>
    <w:rsid w:val="00807037"/>
    <w:rsid w:val="00813108"/>
    <w:rsid w:val="008134A1"/>
    <w:rsid w:val="008428DE"/>
    <w:rsid w:val="00845B5D"/>
    <w:rsid w:val="00882285"/>
    <w:rsid w:val="008963AC"/>
    <w:rsid w:val="008A03F5"/>
    <w:rsid w:val="008E4DCC"/>
    <w:rsid w:val="008F5FB4"/>
    <w:rsid w:val="008F7BC3"/>
    <w:rsid w:val="009343F8"/>
    <w:rsid w:val="00943D65"/>
    <w:rsid w:val="009831D7"/>
    <w:rsid w:val="00986C2C"/>
    <w:rsid w:val="00990378"/>
    <w:rsid w:val="009A2B1B"/>
    <w:rsid w:val="009D4949"/>
    <w:rsid w:val="009F2531"/>
    <w:rsid w:val="009F2B6C"/>
    <w:rsid w:val="00A07843"/>
    <w:rsid w:val="00A264FC"/>
    <w:rsid w:val="00A34293"/>
    <w:rsid w:val="00A5103B"/>
    <w:rsid w:val="00A71CDE"/>
    <w:rsid w:val="00AD5452"/>
    <w:rsid w:val="00B010C1"/>
    <w:rsid w:val="00B25F0B"/>
    <w:rsid w:val="00B2785B"/>
    <w:rsid w:val="00B32786"/>
    <w:rsid w:val="00B340C6"/>
    <w:rsid w:val="00B541EC"/>
    <w:rsid w:val="00B666EC"/>
    <w:rsid w:val="00B766F0"/>
    <w:rsid w:val="00B83C41"/>
    <w:rsid w:val="00BA491D"/>
    <w:rsid w:val="00BF7E0E"/>
    <w:rsid w:val="00C111F5"/>
    <w:rsid w:val="00C1310A"/>
    <w:rsid w:val="00C333A0"/>
    <w:rsid w:val="00C43F42"/>
    <w:rsid w:val="00C64467"/>
    <w:rsid w:val="00C91564"/>
    <w:rsid w:val="00CD26D7"/>
    <w:rsid w:val="00CD4FA4"/>
    <w:rsid w:val="00CF736F"/>
    <w:rsid w:val="00CF763F"/>
    <w:rsid w:val="00D017AA"/>
    <w:rsid w:val="00D06E3C"/>
    <w:rsid w:val="00D107B3"/>
    <w:rsid w:val="00D33000"/>
    <w:rsid w:val="00D60646"/>
    <w:rsid w:val="00D709FB"/>
    <w:rsid w:val="00D805D8"/>
    <w:rsid w:val="00D82023"/>
    <w:rsid w:val="00D96C25"/>
    <w:rsid w:val="00DA3CCD"/>
    <w:rsid w:val="00DC654A"/>
    <w:rsid w:val="00DE3D00"/>
    <w:rsid w:val="00DF6270"/>
    <w:rsid w:val="00E014D5"/>
    <w:rsid w:val="00E316B5"/>
    <w:rsid w:val="00E41092"/>
    <w:rsid w:val="00E84C19"/>
    <w:rsid w:val="00EB273C"/>
    <w:rsid w:val="00EE6E3F"/>
    <w:rsid w:val="00F35141"/>
    <w:rsid w:val="00F41E6C"/>
    <w:rsid w:val="00F60CA5"/>
    <w:rsid w:val="00F71A2E"/>
    <w:rsid w:val="00F734A5"/>
    <w:rsid w:val="00F81398"/>
    <w:rsid w:val="00F82D6F"/>
    <w:rsid w:val="00F906CB"/>
    <w:rsid w:val="00F96DD7"/>
    <w:rsid w:val="00FA25F9"/>
    <w:rsid w:val="00FB2B39"/>
    <w:rsid w:val="00FB483F"/>
    <w:rsid w:val="00FB7CCE"/>
    <w:rsid w:val="00FC0944"/>
    <w:rsid w:val="00FC7235"/>
    <w:rsid w:val="00FE4D1E"/>
    <w:rsid w:val="00FF5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6B05F"/>
  <w15:chartTrackingRefBased/>
  <w15:docId w15:val="{C7D740C0-04D6-4D9E-B413-939DE5591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7B3"/>
  </w:style>
  <w:style w:type="paragraph" w:styleId="Footer">
    <w:name w:val="footer"/>
    <w:basedOn w:val="Normal"/>
    <w:link w:val="FooterChar"/>
    <w:uiPriority w:val="99"/>
    <w:unhideWhenUsed/>
    <w:rsid w:val="00D10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7B3"/>
  </w:style>
  <w:style w:type="paragraph" w:styleId="BalloonText">
    <w:name w:val="Balloon Text"/>
    <w:basedOn w:val="Normal"/>
    <w:link w:val="BalloonTextChar"/>
    <w:uiPriority w:val="99"/>
    <w:semiHidden/>
    <w:unhideWhenUsed/>
    <w:rsid w:val="00B766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66F0"/>
    <w:rPr>
      <w:rFonts w:ascii="Segoe UI" w:hAnsi="Segoe UI" w:cs="Segoe UI"/>
      <w:sz w:val="18"/>
      <w:szCs w:val="18"/>
    </w:rPr>
  </w:style>
  <w:style w:type="character" w:styleId="Hyperlink">
    <w:name w:val="Hyperlink"/>
    <w:basedOn w:val="DefaultParagraphFont"/>
    <w:uiPriority w:val="99"/>
    <w:unhideWhenUsed/>
    <w:rsid w:val="004C5E7E"/>
    <w:rPr>
      <w:color w:val="0563C1" w:themeColor="hyperlink"/>
      <w:u w:val="single"/>
    </w:rPr>
  </w:style>
  <w:style w:type="character" w:styleId="UnresolvedMention">
    <w:name w:val="Unresolved Mention"/>
    <w:basedOn w:val="DefaultParagraphFont"/>
    <w:uiPriority w:val="99"/>
    <w:semiHidden/>
    <w:unhideWhenUsed/>
    <w:rsid w:val="004C5E7E"/>
    <w:rPr>
      <w:color w:val="605E5C"/>
      <w:shd w:val="clear" w:color="auto" w:fill="E1DFDD"/>
    </w:rPr>
  </w:style>
  <w:style w:type="paragraph" w:styleId="NormalWeb">
    <w:name w:val="Normal (Web)"/>
    <w:basedOn w:val="Normal"/>
    <w:uiPriority w:val="99"/>
    <w:semiHidden/>
    <w:unhideWhenUsed/>
    <w:rsid w:val="00EB273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708987">
      <w:bodyDiv w:val="1"/>
      <w:marLeft w:val="0"/>
      <w:marRight w:val="0"/>
      <w:marTop w:val="0"/>
      <w:marBottom w:val="0"/>
      <w:divBdr>
        <w:top w:val="none" w:sz="0" w:space="0" w:color="auto"/>
        <w:left w:val="none" w:sz="0" w:space="0" w:color="auto"/>
        <w:bottom w:val="none" w:sz="0" w:space="0" w:color="auto"/>
        <w:right w:val="none" w:sz="0" w:space="0" w:color="auto"/>
      </w:divBdr>
    </w:div>
    <w:div w:id="619651979">
      <w:bodyDiv w:val="1"/>
      <w:marLeft w:val="0"/>
      <w:marRight w:val="0"/>
      <w:marTop w:val="0"/>
      <w:marBottom w:val="0"/>
      <w:divBdr>
        <w:top w:val="none" w:sz="0" w:space="0" w:color="auto"/>
        <w:left w:val="none" w:sz="0" w:space="0" w:color="auto"/>
        <w:bottom w:val="none" w:sz="0" w:space="0" w:color="auto"/>
        <w:right w:val="none" w:sz="0" w:space="0" w:color="auto"/>
      </w:divBdr>
    </w:div>
    <w:div w:id="2108187863">
      <w:bodyDiv w:val="1"/>
      <w:marLeft w:val="0"/>
      <w:marRight w:val="0"/>
      <w:marTop w:val="0"/>
      <w:marBottom w:val="0"/>
      <w:divBdr>
        <w:top w:val="none" w:sz="0" w:space="0" w:color="auto"/>
        <w:left w:val="none" w:sz="0" w:space="0" w:color="auto"/>
        <w:bottom w:val="none" w:sz="0" w:space="0" w:color="auto"/>
        <w:right w:val="none" w:sz="0" w:space="0" w:color="auto"/>
      </w:divBdr>
      <w:divsChild>
        <w:div w:id="1357148541">
          <w:marLeft w:val="0"/>
          <w:marRight w:val="0"/>
          <w:marTop w:val="0"/>
          <w:marBottom w:val="0"/>
          <w:divBdr>
            <w:top w:val="none" w:sz="0" w:space="0" w:color="auto"/>
            <w:left w:val="none" w:sz="0" w:space="0" w:color="auto"/>
            <w:bottom w:val="none" w:sz="0" w:space="0" w:color="auto"/>
            <w:right w:val="none" w:sz="0" w:space="0" w:color="auto"/>
          </w:divBdr>
          <w:divsChild>
            <w:div w:id="1052731705">
              <w:marLeft w:val="0"/>
              <w:marRight w:val="0"/>
              <w:marTop w:val="0"/>
              <w:marBottom w:val="0"/>
              <w:divBdr>
                <w:top w:val="none" w:sz="0" w:space="0" w:color="auto"/>
                <w:left w:val="none" w:sz="0" w:space="0" w:color="auto"/>
                <w:bottom w:val="none" w:sz="0" w:space="0" w:color="auto"/>
                <w:right w:val="none" w:sz="0" w:space="0" w:color="auto"/>
              </w:divBdr>
              <w:divsChild>
                <w:div w:id="3115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ap.info/" TargetMode="External"/><Relationship Id="rId13" Type="http://schemas.openxmlformats.org/officeDocument/2006/relationships/hyperlink" Target="https://doi.org/10.17226/9853"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tudy.com/academy/lesson/urie-bronfenbrenner-biography-theory-quiz.html" TargetMode="External"/><Relationship Id="rId12" Type="http://schemas.openxmlformats.org/officeDocument/2006/relationships/hyperlink" Target="http://classroomphysicalenvironment.weebly.com/"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recycling-guide.org.uk/school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effective-practice/children-learn-best-first-hand-experiences" TargetMode="External"/><Relationship Id="rId5" Type="http://schemas.openxmlformats.org/officeDocument/2006/relationships/endnotes" Target="endnotes.xml"/><Relationship Id="rId15" Type="http://schemas.openxmlformats.org/officeDocument/2006/relationships/hyperlink" Target="https://oeapng.info/about-national-guidance/" TargetMode="External"/><Relationship Id="rId10" Type="http://schemas.openxmlformats.org/officeDocument/2006/relationships/hyperlink" Target="https://study.com/academy/lesson/urie-bronfenbrenner-biography-theory-quiz.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www.hse.gov.uk/welsh/news/educational-visi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1840</TotalTime>
  <Pages>9</Pages>
  <Words>3039</Words>
  <Characters>17325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dc:creator>
  <cp:keywords/>
  <dc:description/>
  <cp:lastModifiedBy>Natasha Jenkins (1802093)</cp:lastModifiedBy>
  <cp:revision>74</cp:revision>
  <dcterms:created xsi:type="dcterms:W3CDTF">2019-05-20T11:30:00Z</dcterms:created>
  <dcterms:modified xsi:type="dcterms:W3CDTF">2019-05-21T18:13:00Z</dcterms:modified>
</cp:coreProperties>
</file>