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802537506"/>
        <w:docPartObj>
          <w:docPartGallery w:val="Cover Pages"/>
          <w:docPartUnique/>
        </w:docPartObj>
      </w:sdtPr>
      <w:sdtEndPr>
        <w:rPr>
          <w:color w:val="auto"/>
        </w:rPr>
      </w:sdtEndPr>
      <w:sdtContent>
        <w:p w14:paraId="0186AA9A" w14:textId="7D8B67AF" w:rsidR="00AD7FA9" w:rsidRDefault="00AD7FA9" w:rsidP="008F2953">
          <w:pPr>
            <w:pStyle w:val="NoSpacing"/>
            <w:spacing w:before="1540" w:after="240"/>
            <w:jc w:val="center"/>
            <w:rPr>
              <w:color w:val="156082" w:themeColor="accent1"/>
            </w:rPr>
          </w:pPr>
          <w:r>
            <w:rPr>
              <w:noProof/>
              <w:color w:val="156082" w:themeColor="accent1"/>
            </w:rPr>
            <w:drawing>
              <wp:inline distT="0" distB="0" distL="0" distR="0" wp14:anchorId="36AF3360" wp14:editId="7A52B50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D7D61897E1F425397F2111E125F1113"/>
            </w:placeholder>
            <w:dataBinding w:prefixMappings="xmlns:ns0='http://purl.org/dc/elements/1.1/' xmlns:ns1='http://schemas.openxmlformats.org/package/2006/metadata/core-properties' " w:xpath="/ns1:coreProperties[1]/ns0:title[1]" w:storeItemID="{6C3C8BC8-F283-45AE-878A-BAB7291924A1}"/>
            <w:text/>
          </w:sdtPr>
          <w:sdtEndPr/>
          <w:sdtContent>
            <w:p w14:paraId="264B8826" w14:textId="028B4C72" w:rsidR="00AD7FA9" w:rsidRDefault="00AD7FA9" w:rsidP="008F295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AD7FA9">
                <w:rPr>
                  <w:rFonts w:asciiTheme="majorHAnsi" w:eastAsiaTheme="majorEastAsia" w:hAnsiTheme="majorHAnsi" w:cstheme="majorBidi"/>
                  <w:caps/>
                  <w:color w:val="156082" w:themeColor="accent1"/>
                  <w:sz w:val="72"/>
                  <w:szCs w:val="72"/>
                </w:rPr>
                <w:t>building survey using digital technology.</w:t>
              </w:r>
            </w:p>
          </w:sdtContent>
        </w:sdt>
        <w:sdt>
          <w:sdtPr>
            <w:rPr>
              <w:color w:val="156082" w:themeColor="accent1"/>
              <w:sz w:val="28"/>
              <w:szCs w:val="28"/>
            </w:rPr>
            <w:alias w:val="Subtitle"/>
            <w:tag w:val=""/>
            <w:id w:val="328029620"/>
            <w:placeholder>
              <w:docPart w:val="AA4FD0232E8A433F98F00C062A1E6270"/>
            </w:placeholder>
            <w:dataBinding w:prefixMappings="xmlns:ns0='http://purl.org/dc/elements/1.1/' xmlns:ns1='http://schemas.openxmlformats.org/package/2006/metadata/core-properties' " w:xpath="/ns1:coreProperties[1]/ns0:subject[1]" w:storeItemID="{6C3C8BC8-F283-45AE-878A-BAB7291924A1}"/>
            <w:text/>
          </w:sdtPr>
          <w:sdtEndPr/>
          <w:sdtContent>
            <w:p w14:paraId="3AB2E81B" w14:textId="6FDB121A" w:rsidR="00AD7FA9" w:rsidRDefault="00AD7FA9" w:rsidP="008F2953">
              <w:pPr>
                <w:pStyle w:val="NoSpacing"/>
                <w:jc w:val="center"/>
                <w:rPr>
                  <w:color w:val="156082" w:themeColor="accent1"/>
                  <w:sz w:val="28"/>
                  <w:szCs w:val="28"/>
                </w:rPr>
              </w:pPr>
              <w:r w:rsidRPr="00AD7FA9">
                <w:rPr>
                  <w:color w:val="156082" w:themeColor="accent1"/>
                  <w:sz w:val="28"/>
                  <w:szCs w:val="28"/>
                </w:rPr>
                <w:t>ACBA4017</w:t>
              </w:r>
            </w:p>
          </w:sdtContent>
        </w:sdt>
        <w:p w14:paraId="7C7F3207" w14:textId="77777777" w:rsidR="00AD7FA9" w:rsidRDefault="00AD7FA9" w:rsidP="008F295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1F7AE80" wp14:editId="25EE402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2-16T00:00:00Z">
                                    <w:dateFormat w:val="MMMM d, yyyy"/>
                                    <w:lid w:val="en-US"/>
                                    <w:storeMappedDataAs w:val="dateTime"/>
                                    <w:calendar w:val="gregorian"/>
                                  </w:date>
                                </w:sdtPr>
                                <w:sdtEndPr/>
                                <w:sdtContent>
                                  <w:p w14:paraId="37BE73AA" w14:textId="21B43AFC" w:rsidR="00AD7FA9" w:rsidRDefault="00AD7FA9">
                                    <w:pPr>
                                      <w:pStyle w:val="NoSpacing"/>
                                      <w:spacing w:after="40"/>
                                      <w:jc w:val="center"/>
                                      <w:rPr>
                                        <w:caps/>
                                        <w:color w:val="156082" w:themeColor="accent1"/>
                                        <w:sz w:val="28"/>
                                        <w:szCs w:val="28"/>
                                      </w:rPr>
                                    </w:pPr>
                                    <w:r>
                                      <w:rPr>
                                        <w:caps/>
                                        <w:color w:val="156082" w:themeColor="accent1"/>
                                        <w:sz w:val="28"/>
                                        <w:szCs w:val="28"/>
                                      </w:rPr>
                                      <w:t>December 16, 2024</w:t>
                                    </w:r>
                                  </w:p>
                                </w:sdtContent>
                              </w:sdt>
                              <w:p w14:paraId="2068156E" w14:textId="370CA83B" w:rsidR="00AD7FA9" w:rsidRDefault="005E68D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D7FA9">
                                      <w:rPr>
                                        <w:caps/>
                                        <w:color w:val="156082" w:themeColor="accent1"/>
                                      </w:rPr>
                                      <w:t>Miles Chilvers</w:t>
                                    </w:r>
                                  </w:sdtContent>
                                </w:sdt>
                              </w:p>
                              <w:p w14:paraId="540ADA2D" w14:textId="31F36754" w:rsidR="00AD7FA9" w:rsidRDefault="005E68D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D7FA9" w:rsidRPr="00AD7FA9">
                                      <w:rPr>
                                        <w:color w:val="156082" w:themeColor="accent1"/>
                                      </w:rPr>
                                      <w:t>2318123@student.uwtsd.ac.uk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F7AE80"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2-16T00:00:00Z">
                              <w:dateFormat w:val="MMMM d, yyyy"/>
                              <w:lid w:val="en-US"/>
                              <w:storeMappedDataAs w:val="dateTime"/>
                              <w:calendar w:val="gregorian"/>
                            </w:date>
                          </w:sdtPr>
                          <w:sdtEndPr/>
                          <w:sdtContent>
                            <w:p w14:paraId="37BE73AA" w14:textId="21B43AFC" w:rsidR="00AD7FA9" w:rsidRDefault="00AD7FA9">
                              <w:pPr>
                                <w:pStyle w:val="NoSpacing"/>
                                <w:spacing w:after="40"/>
                                <w:jc w:val="center"/>
                                <w:rPr>
                                  <w:caps/>
                                  <w:color w:val="156082" w:themeColor="accent1"/>
                                  <w:sz w:val="28"/>
                                  <w:szCs w:val="28"/>
                                </w:rPr>
                              </w:pPr>
                              <w:r>
                                <w:rPr>
                                  <w:caps/>
                                  <w:color w:val="156082" w:themeColor="accent1"/>
                                  <w:sz w:val="28"/>
                                  <w:szCs w:val="28"/>
                                </w:rPr>
                                <w:t>December 16, 2024</w:t>
                              </w:r>
                            </w:p>
                          </w:sdtContent>
                        </w:sdt>
                        <w:p w14:paraId="2068156E" w14:textId="370CA83B" w:rsidR="00AD7FA9" w:rsidRDefault="005E68D5">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D7FA9">
                                <w:rPr>
                                  <w:caps/>
                                  <w:color w:val="156082" w:themeColor="accent1"/>
                                </w:rPr>
                                <w:t>Miles Chilvers</w:t>
                              </w:r>
                            </w:sdtContent>
                          </w:sdt>
                        </w:p>
                        <w:p w14:paraId="540ADA2D" w14:textId="31F36754" w:rsidR="00AD7FA9" w:rsidRDefault="005E68D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D7FA9" w:rsidRPr="00AD7FA9">
                                <w:rPr>
                                  <w:color w:val="156082" w:themeColor="accent1"/>
                                </w:rPr>
                                <w:t>2318123@student.uwtsd.ac.uk</w:t>
                              </w:r>
                            </w:sdtContent>
                          </w:sdt>
                        </w:p>
                      </w:txbxContent>
                    </v:textbox>
                    <w10:wrap anchorx="margin" anchory="page"/>
                  </v:shape>
                </w:pict>
              </mc:Fallback>
            </mc:AlternateContent>
          </w:r>
          <w:r>
            <w:rPr>
              <w:noProof/>
              <w:color w:val="156082" w:themeColor="accent1"/>
            </w:rPr>
            <w:drawing>
              <wp:inline distT="0" distB="0" distL="0" distR="0" wp14:anchorId="401F5E2C" wp14:editId="0E6CA79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3426BD" w14:textId="05C7BDEC" w:rsidR="00AD7FA9" w:rsidRDefault="00AD7FA9" w:rsidP="008F2953">
          <w:pPr>
            <w:jc w:val="center"/>
          </w:pPr>
          <w:r>
            <w:br w:type="page"/>
          </w:r>
        </w:p>
      </w:sdtContent>
    </w:sdt>
    <w:sdt>
      <w:sdtPr>
        <w:rPr>
          <w:rFonts w:asciiTheme="minorHAnsi" w:eastAsiaTheme="minorHAnsi" w:hAnsiTheme="minorHAnsi" w:cstheme="minorBidi"/>
          <w:color w:val="auto"/>
          <w:kern w:val="2"/>
          <w:sz w:val="24"/>
          <w:szCs w:val="24"/>
          <w:lang w:val="en-GB"/>
          <w14:ligatures w14:val="standardContextual"/>
        </w:rPr>
        <w:id w:val="1885756923"/>
        <w:docPartObj>
          <w:docPartGallery w:val="Table of Contents"/>
          <w:docPartUnique/>
        </w:docPartObj>
      </w:sdtPr>
      <w:sdtEndPr>
        <w:rPr>
          <w:b/>
          <w:bCs/>
          <w:noProof/>
        </w:rPr>
      </w:sdtEndPr>
      <w:sdtContent>
        <w:p w14:paraId="285D7CBC" w14:textId="6C168D32" w:rsidR="00102FBA" w:rsidRDefault="00102FBA">
          <w:pPr>
            <w:pStyle w:val="TOCHeading"/>
          </w:pPr>
          <w:r>
            <w:t>Contents</w:t>
          </w:r>
        </w:p>
        <w:p w14:paraId="4B96102E" w14:textId="1EA23947" w:rsidR="005E68D5" w:rsidRDefault="00102F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4924673" w:history="1">
            <w:r w:rsidR="005E68D5" w:rsidRPr="000B0E02">
              <w:rPr>
                <w:rStyle w:val="Hyperlink"/>
                <w:noProof/>
              </w:rPr>
              <w:t>Introduction</w:t>
            </w:r>
            <w:r w:rsidR="005E68D5">
              <w:rPr>
                <w:noProof/>
                <w:webHidden/>
              </w:rPr>
              <w:tab/>
            </w:r>
            <w:r w:rsidR="005E68D5">
              <w:rPr>
                <w:noProof/>
                <w:webHidden/>
              </w:rPr>
              <w:fldChar w:fldCharType="begin"/>
            </w:r>
            <w:r w:rsidR="005E68D5">
              <w:rPr>
                <w:noProof/>
                <w:webHidden/>
              </w:rPr>
              <w:instrText xml:space="preserve"> PAGEREF _Toc184924673 \h </w:instrText>
            </w:r>
            <w:r w:rsidR="005E68D5">
              <w:rPr>
                <w:noProof/>
                <w:webHidden/>
              </w:rPr>
            </w:r>
            <w:r w:rsidR="005E68D5">
              <w:rPr>
                <w:noProof/>
                <w:webHidden/>
              </w:rPr>
              <w:fldChar w:fldCharType="separate"/>
            </w:r>
            <w:r w:rsidR="005E68D5">
              <w:rPr>
                <w:noProof/>
                <w:webHidden/>
              </w:rPr>
              <w:t>2</w:t>
            </w:r>
            <w:r w:rsidR="005E68D5">
              <w:rPr>
                <w:noProof/>
                <w:webHidden/>
              </w:rPr>
              <w:fldChar w:fldCharType="end"/>
            </w:r>
          </w:hyperlink>
        </w:p>
        <w:p w14:paraId="56F79E49" w14:textId="6534053A" w:rsidR="005E68D5" w:rsidRDefault="005E68D5">
          <w:pPr>
            <w:pStyle w:val="TOC1"/>
            <w:tabs>
              <w:tab w:val="right" w:leader="dot" w:pos="9016"/>
            </w:tabs>
            <w:rPr>
              <w:rFonts w:eastAsiaTheme="minorEastAsia"/>
              <w:noProof/>
              <w:lang w:eastAsia="en-GB"/>
            </w:rPr>
          </w:pPr>
          <w:hyperlink w:anchor="_Toc184924674" w:history="1">
            <w:r w:rsidRPr="000B0E02">
              <w:rPr>
                <w:rStyle w:val="Hyperlink"/>
                <w:noProof/>
              </w:rPr>
              <w:t>Survey Objectives</w:t>
            </w:r>
            <w:r>
              <w:rPr>
                <w:noProof/>
                <w:webHidden/>
              </w:rPr>
              <w:tab/>
            </w:r>
            <w:r>
              <w:rPr>
                <w:noProof/>
                <w:webHidden/>
              </w:rPr>
              <w:fldChar w:fldCharType="begin"/>
            </w:r>
            <w:r>
              <w:rPr>
                <w:noProof/>
                <w:webHidden/>
              </w:rPr>
              <w:instrText xml:space="preserve"> PAGEREF _Toc184924674 \h </w:instrText>
            </w:r>
            <w:r>
              <w:rPr>
                <w:noProof/>
                <w:webHidden/>
              </w:rPr>
            </w:r>
            <w:r>
              <w:rPr>
                <w:noProof/>
                <w:webHidden/>
              </w:rPr>
              <w:fldChar w:fldCharType="separate"/>
            </w:r>
            <w:r>
              <w:rPr>
                <w:noProof/>
                <w:webHidden/>
              </w:rPr>
              <w:t>3</w:t>
            </w:r>
            <w:r>
              <w:rPr>
                <w:noProof/>
                <w:webHidden/>
              </w:rPr>
              <w:fldChar w:fldCharType="end"/>
            </w:r>
          </w:hyperlink>
        </w:p>
        <w:p w14:paraId="74802DBC" w14:textId="07C950A6" w:rsidR="005E68D5" w:rsidRDefault="005E68D5">
          <w:pPr>
            <w:pStyle w:val="TOC1"/>
            <w:tabs>
              <w:tab w:val="right" w:leader="dot" w:pos="9016"/>
            </w:tabs>
            <w:rPr>
              <w:rFonts w:eastAsiaTheme="minorEastAsia"/>
              <w:noProof/>
              <w:lang w:eastAsia="en-GB"/>
            </w:rPr>
          </w:pPr>
          <w:hyperlink w:anchor="_Toc184924675" w:history="1">
            <w:r w:rsidRPr="000B0E02">
              <w:rPr>
                <w:rStyle w:val="Hyperlink"/>
                <w:noProof/>
              </w:rPr>
              <w:t>Scope of the Survey</w:t>
            </w:r>
            <w:r>
              <w:rPr>
                <w:noProof/>
                <w:webHidden/>
              </w:rPr>
              <w:tab/>
            </w:r>
            <w:r>
              <w:rPr>
                <w:noProof/>
                <w:webHidden/>
              </w:rPr>
              <w:fldChar w:fldCharType="begin"/>
            </w:r>
            <w:r>
              <w:rPr>
                <w:noProof/>
                <w:webHidden/>
              </w:rPr>
              <w:instrText xml:space="preserve"> PAGEREF _Toc184924675 \h </w:instrText>
            </w:r>
            <w:r>
              <w:rPr>
                <w:noProof/>
                <w:webHidden/>
              </w:rPr>
            </w:r>
            <w:r>
              <w:rPr>
                <w:noProof/>
                <w:webHidden/>
              </w:rPr>
              <w:fldChar w:fldCharType="separate"/>
            </w:r>
            <w:r>
              <w:rPr>
                <w:noProof/>
                <w:webHidden/>
              </w:rPr>
              <w:t>3</w:t>
            </w:r>
            <w:r>
              <w:rPr>
                <w:noProof/>
                <w:webHidden/>
              </w:rPr>
              <w:fldChar w:fldCharType="end"/>
            </w:r>
          </w:hyperlink>
        </w:p>
        <w:p w14:paraId="74676F9E" w14:textId="6FC577EC" w:rsidR="005E68D5" w:rsidRDefault="005E68D5">
          <w:pPr>
            <w:pStyle w:val="TOC1"/>
            <w:tabs>
              <w:tab w:val="right" w:leader="dot" w:pos="9016"/>
            </w:tabs>
            <w:rPr>
              <w:rFonts w:eastAsiaTheme="minorEastAsia"/>
              <w:noProof/>
              <w:lang w:eastAsia="en-GB"/>
            </w:rPr>
          </w:pPr>
          <w:hyperlink w:anchor="_Toc184924676" w:history="1">
            <w:r w:rsidRPr="000B0E02">
              <w:rPr>
                <w:rStyle w:val="Hyperlink"/>
                <w:noProof/>
              </w:rPr>
              <w:t>Selection of Digital Tools and Technologies</w:t>
            </w:r>
            <w:r>
              <w:rPr>
                <w:noProof/>
                <w:webHidden/>
              </w:rPr>
              <w:tab/>
            </w:r>
            <w:r>
              <w:rPr>
                <w:noProof/>
                <w:webHidden/>
              </w:rPr>
              <w:fldChar w:fldCharType="begin"/>
            </w:r>
            <w:r>
              <w:rPr>
                <w:noProof/>
                <w:webHidden/>
              </w:rPr>
              <w:instrText xml:space="preserve"> PAGEREF _Toc184924676 \h </w:instrText>
            </w:r>
            <w:r>
              <w:rPr>
                <w:noProof/>
                <w:webHidden/>
              </w:rPr>
            </w:r>
            <w:r>
              <w:rPr>
                <w:noProof/>
                <w:webHidden/>
              </w:rPr>
              <w:fldChar w:fldCharType="separate"/>
            </w:r>
            <w:r>
              <w:rPr>
                <w:noProof/>
                <w:webHidden/>
              </w:rPr>
              <w:t>5</w:t>
            </w:r>
            <w:r>
              <w:rPr>
                <w:noProof/>
                <w:webHidden/>
              </w:rPr>
              <w:fldChar w:fldCharType="end"/>
            </w:r>
          </w:hyperlink>
        </w:p>
        <w:p w14:paraId="3F31F703" w14:textId="508EF6FF" w:rsidR="005E68D5" w:rsidRDefault="005E68D5">
          <w:pPr>
            <w:pStyle w:val="TOC1"/>
            <w:tabs>
              <w:tab w:val="right" w:leader="dot" w:pos="9016"/>
            </w:tabs>
            <w:rPr>
              <w:rFonts w:eastAsiaTheme="minorEastAsia"/>
              <w:noProof/>
              <w:lang w:eastAsia="en-GB"/>
            </w:rPr>
          </w:pPr>
          <w:hyperlink w:anchor="_Toc184924677" w:history="1">
            <w:r w:rsidRPr="000B0E02">
              <w:rPr>
                <w:rStyle w:val="Hyperlink"/>
                <w:noProof/>
              </w:rPr>
              <w:t>Survey Planning</w:t>
            </w:r>
            <w:r>
              <w:rPr>
                <w:noProof/>
                <w:webHidden/>
              </w:rPr>
              <w:tab/>
            </w:r>
            <w:r>
              <w:rPr>
                <w:noProof/>
                <w:webHidden/>
              </w:rPr>
              <w:fldChar w:fldCharType="begin"/>
            </w:r>
            <w:r>
              <w:rPr>
                <w:noProof/>
                <w:webHidden/>
              </w:rPr>
              <w:instrText xml:space="preserve"> PAGEREF _Toc184924677 \h </w:instrText>
            </w:r>
            <w:r>
              <w:rPr>
                <w:noProof/>
                <w:webHidden/>
              </w:rPr>
            </w:r>
            <w:r>
              <w:rPr>
                <w:noProof/>
                <w:webHidden/>
              </w:rPr>
              <w:fldChar w:fldCharType="separate"/>
            </w:r>
            <w:r>
              <w:rPr>
                <w:noProof/>
                <w:webHidden/>
              </w:rPr>
              <w:t>9</w:t>
            </w:r>
            <w:r>
              <w:rPr>
                <w:noProof/>
                <w:webHidden/>
              </w:rPr>
              <w:fldChar w:fldCharType="end"/>
            </w:r>
          </w:hyperlink>
        </w:p>
        <w:p w14:paraId="7ADDF63E" w14:textId="1062B079" w:rsidR="005E68D5" w:rsidRDefault="005E68D5">
          <w:pPr>
            <w:pStyle w:val="TOC1"/>
            <w:tabs>
              <w:tab w:val="right" w:leader="dot" w:pos="9016"/>
            </w:tabs>
            <w:rPr>
              <w:rFonts w:eastAsiaTheme="minorEastAsia"/>
              <w:noProof/>
              <w:lang w:eastAsia="en-GB"/>
            </w:rPr>
          </w:pPr>
          <w:hyperlink w:anchor="_Toc184924678" w:history="1">
            <w:r w:rsidRPr="000B0E02">
              <w:rPr>
                <w:rStyle w:val="Hyperlink"/>
                <w:noProof/>
              </w:rPr>
              <w:t>Risk Assessment and Method Statement</w:t>
            </w:r>
            <w:r>
              <w:rPr>
                <w:noProof/>
                <w:webHidden/>
              </w:rPr>
              <w:tab/>
            </w:r>
            <w:r>
              <w:rPr>
                <w:noProof/>
                <w:webHidden/>
              </w:rPr>
              <w:fldChar w:fldCharType="begin"/>
            </w:r>
            <w:r>
              <w:rPr>
                <w:noProof/>
                <w:webHidden/>
              </w:rPr>
              <w:instrText xml:space="preserve"> PAGEREF _Toc184924678 \h </w:instrText>
            </w:r>
            <w:r>
              <w:rPr>
                <w:noProof/>
                <w:webHidden/>
              </w:rPr>
            </w:r>
            <w:r>
              <w:rPr>
                <w:noProof/>
                <w:webHidden/>
              </w:rPr>
              <w:fldChar w:fldCharType="separate"/>
            </w:r>
            <w:r>
              <w:rPr>
                <w:noProof/>
                <w:webHidden/>
              </w:rPr>
              <w:t>10</w:t>
            </w:r>
            <w:r>
              <w:rPr>
                <w:noProof/>
                <w:webHidden/>
              </w:rPr>
              <w:fldChar w:fldCharType="end"/>
            </w:r>
          </w:hyperlink>
        </w:p>
        <w:p w14:paraId="303CA5A8" w14:textId="01599A0F" w:rsidR="005E68D5" w:rsidRDefault="005E68D5">
          <w:pPr>
            <w:pStyle w:val="TOC1"/>
            <w:tabs>
              <w:tab w:val="right" w:leader="dot" w:pos="9016"/>
            </w:tabs>
            <w:rPr>
              <w:rFonts w:eastAsiaTheme="minorEastAsia"/>
              <w:noProof/>
              <w:lang w:eastAsia="en-GB"/>
            </w:rPr>
          </w:pPr>
          <w:hyperlink w:anchor="_Toc184924679" w:history="1">
            <w:r w:rsidRPr="000B0E02">
              <w:rPr>
                <w:rStyle w:val="Hyperlink"/>
                <w:noProof/>
              </w:rPr>
              <w:t>Challenges and Solutions</w:t>
            </w:r>
            <w:r>
              <w:rPr>
                <w:noProof/>
                <w:webHidden/>
              </w:rPr>
              <w:tab/>
            </w:r>
            <w:r>
              <w:rPr>
                <w:noProof/>
                <w:webHidden/>
              </w:rPr>
              <w:fldChar w:fldCharType="begin"/>
            </w:r>
            <w:r>
              <w:rPr>
                <w:noProof/>
                <w:webHidden/>
              </w:rPr>
              <w:instrText xml:space="preserve"> PAGEREF _Toc184924679 \h </w:instrText>
            </w:r>
            <w:r>
              <w:rPr>
                <w:noProof/>
                <w:webHidden/>
              </w:rPr>
            </w:r>
            <w:r>
              <w:rPr>
                <w:noProof/>
                <w:webHidden/>
              </w:rPr>
              <w:fldChar w:fldCharType="separate"/>
            </w:r>
            <w:r>
              <w:rPr>
                <w:noProof/>
                <w:webHidden/>
              </w:rPr>
              <w:t>11</w:t>
            </w:r>
            <w:r>
              <w:rPr>
                <w:noProof/>
                <w:webHidden/>
              </w:rPr>
              <w:fldChar w:fldCharType="end"/>
            </w:r>
          </w:hyperlink>
        </w:p>
        <w:p w14:paraId="21ABDEB2" w14:textId="22264874" w:rsidR="005E68D5" w:rsidRDefault="005E68D5">
          <w:pPr>
            <w:pStyle w:val="TOC1"/>
            <w:tabs>
              <w:tab w:val="right" w:leader="dot" w:pos="9016"/>
            </w:tabs>
            <w:rPr>
              <w:rFonts w:eastAsiaTheme="minorEastAsia"/>
              <w:noProof/>
              <w:lang w:eastAsia="en-GB"/>
            </w:rPr>
          </w:pPr>
          <w:hyperlink w:anchor="_Toc184924680" w:history="1">
            <w:r w:rsidRPr="000B0E02">
              <w:rPr>
                <w:rStyle w:val="Hyperlink"/>
                <w:noProof/>
              </w:rPr>
              <w:t>Recommendations</w:t>
            </w:r>
            <w:r>
              <w:rPr>
                <w:noProof/>
                <w:webHidden/>
              </w:rPr>
              <w:tab/>
            </w:r>
            <w:r>
              <w:rPr>
                <w:noProof/>
                <w:webHidden/>
              </w:rPr>
              <w:fldChar w:fldCharType="begin"/>
            </w:r>
            <w:r>
              <w:rPr>
                <w:noProof/>
                <w:webHidden/>
              </w:rPr>
              <w:instrText xml:space="preserve"> PAGEREF _Toc184924680 \h </w:instrText>
            </w:r>
            <w:r>
              <w:rPr>
                <w:noProof/>
                <w:webHidden/>
              </w:rPr>
            </w:r>
            <w:r>
              <w:rPr>
                <w:noProof/>
                <w:webHidden/>
              </w:rPr>
              <w:fldChar w:fldCharType="separate"/>
            </w:r>
            <w:r>
              <w:rPr>
                <w:noProof/>
                <w:webHidden/>
              </w:rPr>
              <w:t>12</w:t>
            </w:r>
            <w:r>
              <w:rPr>
                <w:noProof/>
                <w:webHidden/>
              </w:rPr>
              <w:fldChar w:fldCharType="end"/>
            </w:r>
          </w:hyperlink>
        </w:p>
        <w:p w14:paraId="598B2323" w14:textId="15CAD9BF" w:rsidR="005E68D5" w:rsidRDefault="005E68D5">
          <w:pPr>
            <w:pStyle w:val="TOC1"/>
            <w:tabs>
              <w:tab w:val="right" w:leader="dot" w:pos="9016"/>
            </w:tabs>
            <w:rPr>
              <w:rFonts w:eastAsiaTheme="minorEastAsia"/>
              <w:noProof/>
              <w:lang w:eastAsia="en-GB"/>
            </w:rPr>
          </w:pPr>
          <w:hyperlink w:anchor="_Toc184924681" w:history="1">
            <w:r w:rsidRPr="000B0E02">
              <w:rPr>
                <w:rStyle w:val="Hyperlink"/>
                <w:noProof/>
              </w:rPr>
              <w:t>Conclusion and survey plan key points</w:t>
            </w:r>
            <w:r>
              <w:rPr>
                <w:noProof/>
                <w:webHidden/>
              </w:rPr>
              <w:tab/>
            </w:r>
            <w:r>
              <w:rPr>
                <w:noProof/>
                <w:webHidden/>
              </w:rPr>
              <w:fldChar w:fldCharType="begin"/>
            </w:r>
            <w:r>
              <w:rPr>
                <w:noProof/>
                <w:webHidden/>
              </w:rPr>
              <w:instrText xml:space="preserve"> PAGEREF _Toc184924681 \h </w:instrText>
            </w:r>
            <w:r>
              <w:rPr>
                <w:noProof/>
                <w:webHidden/>
              </w:rPr>
            </w:r>
            <w:r>
              <w:rPr>
                <w:noProof/>
                <w:webHidden/>
              </w:rPr>
              <w:fldChar w:fldCharType="separate"/>
            </w:r>
            <w:r>
              <w:rPr>
                <w:noProof/>
                <w:webHidden/>
              </w:rPr>
              <w:t>12</w:t>
            </w:r>
            <w:r>
              <w:rPr>
                <w:noProof/>
                <w:webHidden/>
              </w:rPr>
              <w:fldChar w:fldCharType="end"/>
            </w:r>
          </w:hyperlink>
        </w:p>
        <w:p w14:paraId="49CFD2B3" w14:textId="5FB44268" w:rsidR="005E68D5" w:rsidRDefault="005E68D5">
          <w:pPr>
            <w:pStyle w:val="TOC1"/>
            <w:tabs>
              <w:tab w:val="right" w:leader="dot" w:pos="9016"/>
            </w:tabs>
            <w:rPr>
              <w:rFonts w:eastAsiaTheme="minorEastAsia"/>
              <w:noProof/>
              <w:lang w:eastAsia="en-GB"/>
            </w:rPr>
          </w:pPr>
          <w:hyperlink w:anchor="_Toc184924682" w:history="1">
            <w:r w:rsidRPr="000B0E02">
              <w:rPr>
                <w:rStyle w:val="Hyperlink"/>
                <w:noProof/>
              </w:rPr>
              <w:t>Bibliography</w:t>
            </w:r>
            <w:r>
              <w:rPr>
                <w:noProof/>
                <w:webHidden/>
              </w:rPr>
              <w:tab/>
            </w:r>
            <w:r>
              <w:rPr>
                <w:noProof/>
                <w:webHidden/>
              </w:rPr>
              <w:fldChar w:fldCharType="begin"/>
            </w:r>
            <w:r>
              <w:rPr>
                <w:noProof/>
                <w:webHidden/>
              </w:rPr>
              <w:instrText xml:space="preserve"> PAGEREF _Toc184924682 \h </w:instrText>
            </w:r>
            <w:r>
              <w:rPr>
                <w:noProof/>
                <w:webHidden/>
              </w:rPr>
            </w:r>
            <w:r>
              <w:rPr>
                <w:noProof/>
                <w:webHidden/>
              </w:rPr>
              <w:fldChar w:fldCharType="separate"/>
            </w:r>
            <w:r>
              <w:rPr>
                <w:noProof/>
                <w:webHidden/>
              </w:rPr>
              <w:t>13</w:t>
            </w:r>
            <w:r>
              <w:rPr>
                <w:noProof/>
                <w:webHidden/>
              </w:rPr>
              <w:fldChar w:fldCharType="end"/>
            </w:r>
          </w:hyperlink>
        </w:p>
        <w:p w14:paraId="258701F4" w14:textId="44D306D3" w:rsidR="00102FBA" w:rsidRDefault="00102FBA">
          <w:r>
            <w:rPr>
              <w:b/>
              <w:bCs/>
              <w:noProof/>
            </w:rPr>
            <w:fldChar w:fldCharType="end"/>
          </w:r>
        </w:p>
      </w:sdtContent>
    </w:sdt>
    <w:p w14:paraId="6B48A9FB" w14:textId="3915A805" w:rsidR="00102FBA" w:rsidRDefault="00102FBA">
      <w:pPr>
        <w:pStyle w:val="TableofFigures"/>
        <w:tabs>
          <w:tab w:val="right" w:leader="dot" w:pos="9016"/>
        </w:tabs>
        <w:rPr>
          <w:noProof/>
        </w:rPr>
      </w:pPr>
      <w:r>
        <w:fldChar w:fldCharType="begin"/>
      </w:r>
      <w:r>
        <w:instrText xml:space="preserve"> TOC \h \z \c "Figure" </w:instrText>
      </w:r>
      <w:r>
        <w:fldChar w:fldCharType="separate"/>
      </w:r>
      <w:hyperlink w:anchor="_Toc184751824" w:history="1">
        <w:r w:rsidRPr="00BD5CBF">
          <w:rPr>
            <w:rStyle w:val="Hyperlink"/>
            <w:noProof/>
          </w:rPr>
          <w:t>Figure 1 Front Profile of the Y Fforwn building (Chilvers, 2024)</w:t>
        </w:r>
        <w:r>
          <w:rPr>
            <w:noProof/>
            <w:webHidden/>
          </w:rPr>
          <w:tab/>
        </w:r>
        <w:r>
          <w:rPr>
            <w:noProof/>
            <w:webHidden/>
          </w:rPr>
          <w:fldChar w:fldCharType="begin"/>
        </w:r>
        <w:r>
          <w:rPr>
            <w:noProof/>
            <w:webHidden/>
          </w:rPr>
          <w:instrText xml:space="preserve"> PAGEREF _Toc184751824 \h </w:instrText>
        </w:r>
        <w:r>
          <w:rPr>
            <w:noProof/>
            <w:webHidden/>
          </w:rPr>
        </w:r>
        <w:r>
          <w:rPr>
            <w:noProof/>
            <w:webHidden/>
          </w:rPr>
          <w:fldChar w:fldCharType="separate"/>
        </w:r>
        <w:r>
          <w:rPr>
            <w:noProof/>
            <w:webHidden/>
          </w:rPr>
          <w:t>2</w:t>
        </w:r>
        <w:r>
          <w:rPr>
            <w:noProof/>
            <w:webHidden/>
          </w:rPr>
          <w:fldChar w:fldCharType="end"/>
        </w:r>
      </w:hyperlink>
    </w:p>
    <w:p w14:paraId="5DADFD84" w14:textId="0B35BBFF" w:rsidR="00102FBA" w:rsidRDefault="00102FBA">
      <w:pPr>
        <w:pStyle w:val="TableofFigures"/>
        <w:tabs>
          <w:tab w:val="right" w:leader="dot" w:pos="9016"/>
        </w:tabs>
        <w:rPr>
          <w:noProof/>
        </w:rPr>
      </w:pPr>
      <w:hyperlink w:anchor="_Toc184751825" w:history="1">
        <w:r w:rsidRPr="00BD5CBF">
          <w:rPr>
            <w:rStyle w:val="Hyperlink"/>
            <w:noProof/>
          </w:rPr>
          <w:t>Figure 2 Side Profile of the Y Fforwn building (Chilvers, 2024)</w:t>
        </w:r>
        <w:r>
          <w:rPr>
            <w:noProof/>
            <w:webHidden/>
          </w:rPr>
          <w:tab/>
        </w:r>
        <w:r>
          <w:rPr>
            <w:noProof/>
            <w:webHidden/>
          </w:rPr>
          <w:fldChar w:fldCharType="begin"/>
        </w:r>
        <w:r>
          <w:rPr>
            <w:noProof/>
            <w:webHidden/>
          </w:rPr>
          <w:instrText xml:space="preserve"> PAGEREF _Toc184751825 \h </w:instrText>
        </w:r>
        <w:r>
          <w:rPr>
            <w:noProof/>
            <w:webHidden/>
          </w:rPr>
        </w:r>
        <w:r>
          <w:rPr>
            <w:noProof/>
            <w:webHidden/>
          </w:rPr>
          <w:fldChar w:fldCharType="separate"/>
        </w:r>
        <w:r>
          <w:rPr>
            <w:noProof/>
            <w:webHidden/>
          </w:rPr>
          <w:t>2</w:t>
        </w:r>
        <w:r>
          <w:rPr>
            <w:noProof/>
            <w:webHidden/>
          </w:rPr>
          <w:fldChar w:fldCharType="end"/>
        </w:r>
      </w:hyperlink>
    </w:p>
    <w:p w14:paraId="76E38A31" w14:textId="2DAA03B3" w:rsidR="00102FBA" w:rsidRDefault="00102FBA">
      <w:pPr>
        <w:pStyle w:val="TableofFigures"/>
        <w:tabs>
          <w:tab w:val="right" w:leader="dot" w:pos="9016"/>
        </w:tabs>
        <w:rPr>
          <w:noProof/>
        </w:rPr>
      </w:pPr>
      <w:hyperlink w:anchor="_Toc184751826" w:history="1">
        <w:r w:rsidRPr="00BD5CBF">
          <w:rPr>
            <w:rStyle w:val="Hyperlink"/>
            <w:noProof/>
          </w:rPr>
          <w:t>Figure 3 Photo of fire zone plan (Chilvers, 2024)</w:t>
        </w:r>
        <w:r>
          <w:rPr>
            <w:noProof/>
            <w:webHidden/>
          </w:rPr>
          <w:tab/>
        </w:r>
        <w:r>
          <w:rPr>
            <w:noProof/>
            <w:webHidden/>
          </w:rPr>
          <w:fldChar w:fldCharType="begin"/>
        </w:r>
        <w:r>
          <w:rPr>
            <w:noProof/>
            <w:webHidden/>
          </w:rPr>
          <w:instrText xml:space="preserve"> PAGEREF _Toc184751826 \h </w:instrText>
        </w:r>
        <w:r>
          <w:rPr>
            <w:noProof/>
            <w:webHidden/>
          </w:rPr>
        </w:r>
        <w:r>
          <w:rPr>
            <w:noProof/>
            <w:webHidden/>
          </w:rPr>
          <w:fldChar w:fldCharType="separate"/>
        </w:r>
        <w:r>
          <w:rPr>
            <w:noProof/>
            <w:webHidden/>
          </w:rPr>
          <w:t>4</w:t>
        </w:r>
        <w:r>
          <w:rPr>
            <w:noProof/>
            <w:webHidden/>
          </w:rPr>
          <w:fldChar w:fldCharType="end"/>
        </w:r>
      </w:hyperlink>
    </w:p>
    <w:p w14:paraId="12396075" w14:textId="42CC7D83" w:rsidR="00102FBA" w:rsidRDefault="00102FBA">
      <w:pPr>
        <w:pStyle w:val="TableofFigures"/>
        <w:tabs>
          <w:tab w:val="right" w:leader="dot" w:pos="9016"/>
        </w:tabs>
        <w:rPr>
          <w:noProof/>
        </w:rPr>
      </w:pPr>
      <w:hyperlink w:anchor="_Toc184751827" w:history="1">
        <w:r w:rsidRPr="00BD5CBF">
          <w:rPr>
            <w:rStyle w:val="Hyperlink"/>
            <w:noProof/>
          </w:rPr>
          <w:t>Figure 4 Photo of BLK2GO (Chilvers, 2024)</w:t>
        </w:r>
        <w:r>
          <w:rPr>
            <w:noProof/>
            <w:webHidden/>
          </w:rPr>
          <w:tab/>
        </w:r>
        <w:r>
          <w:rPr>
            <w:noProof/>
            <w:webHidden/>
          </w:rPr>
          <w:fldChar w:fldCharType="begin"/>
        </w:r>
        <w:r>
          <w:rPr>
            <w:noProof/>
            <w:webHidden/>
          </w:rPr>
          <w:instrText xml:space="preserve"> PAGEREF _Toc184751827 \h </w:instrText>
        </w:r>
        <w:r>
          <w:rPr>
            <w:noProof/>
            <w:webHidden/>
          </w:rPr>
        </w:r>
        <w:r>
          <w:rPr>
            <w:noProof/>
            <w:webHidden/>
          </w:rPr>
          <w:fldChar w:fldCharType="separate"/>
        </w:r>
        <w:r>
          <w:rPr>
            <w:noProof/>
            <w:webHidden/>
          </w:rPr>
          <w:t>5</w:t>
        </w:r>
        <w:r>
          <w:rPr>
            <w:noProof/>
            <w:webHidden/>
          </w:rPr>
          <w:fldChar w:fldCharType="end"/>
        </w:r>
      </w:hyperlink>
    </w:p>
    <w:p w14:paraId="3E361649" w14:textId="5B4967AF" w:rsidR="00102FBA" w:rsidRDefault="00102FBA">
      <w:pPr>
        <w:pStyle w:val="TableofFigures"/>
        <w:tabs>
          <w:tab w:val="right" w:leader="dot" w:pos="9016"/>
        </w:tabs>
        <w:rPr>
          <w:noProof/>
        </w:rPr>
      </w:pPr>
      <w:hyperlink w:anchor="_Toc184751828" w:history="1">
        <w:r w:rsidRPr="00BD5CBF">
          <w:rPr>
            <w:rStyle w:val="Hyperlink"/>
            <w:noProof/>
          </w:rPr>
          <w:t>Figure 5  RTC360 Laser Scanner (Chilvers, 2024)</w:t>
        </w:r>
        <w:r>
          <w:rPr>
            <w:noProof/>
            <w:webHidden/>
          </w:rPr>
          <w:tab/>
        </w:r>
        <w:r>
          <w:rPr>
            <w:noProof/>
            <w:webHidden/>
          </w:rPr>
          <w:fldChar w:fldCharType="begin"/>
        </w:r>
        <w:r>
          <w:rPr>
            <w:noProof/>
            <w:webHidden/>
          </w:rPr>
          <w:instrText xml:space="preserve"> PAGEREF _Toc184751828 \h </w:instrText>
        </w:r>
        <w:r>
          <w:rPr>
            <w:noProof/>
            <w:webHidden/>
          </w:rPr>
        </w:r>
        <w:r>
          <w:rPr>
            <w:noProof/>
            <w:webHidden/>
          </w:rPr>
          <w:fldChar w:fldCharType="separate"/>
        </w:r>
        <w:r>
          <w:rPr>
            <w:noProof/>
            <w:webHidden/>
          </w:rPr>
          <w:t>6</w:t>
        </w:r>
        <w:r>
          <w:rPr>
            <w:noProof/>
            <w:webHidden/>
          </w:rPr>
          <w:fldChar w:fldCharType="end"/>
        </w:r>
      </w:hyperlink>
    </w:p>
    <w:p w14:paraId="3C01C7AF" w14:textId="442E0921" w:rsidR="00102FBA" w:rsidRDefault="00102FBA">
      <w:pPr>
        <w:pStyle w:val="TableofFigures"/>
        <w:tabs>
          <w:tab w:val="right" w:leader="dot" w:pos="9016"/>
        </w:tabs>
        <w:rPr>
          <w:noProof/>
        </w:rPr>
      </w:pPr>
      <w:hyperlink w:anchor="_Toc184751829" w:history="1">
        <w:r w:rsidRPr="00BD5CBF">
          <w:rPr>
            <w:rStyle w:val="Hyperlink"/>
            <w:noProof/>
          </w:rPr>
          <w:t>Figure 6 Photo of surveying drone (Propeller Aero, ND)</w:t>
        </w:r>
        <w:r>
          <w:rPr>
            <w:noProof/>
            <w:webHidden/>
          </w:rPr>
          <w:tab/>
        </w:r>
        <w:r>
          <w:rPr>
            <w:noProof/>
            <w:webHidden/>
          </w:rPr>
          <w:fldChar w:fldCharType="begin"/>
        </w:r>
        <w:r>
          <w:rPr>
            <w:noProof/>
            <w:webHidden/>
          </w:rPr>
          <w:instrText xml:space="preserve"> PAGEREF _Toc184751829 \h </w:instrText>
        </w:r>
        <w:r>
          <w:rPr>
            <w:noProof/>
            <w:webHidden/>
          </w:rPr>
        </w:r>
        <w:r>
          <w:rPr>
            <w:noProof/>
            <w:webHidden/>
          </w:rPr>
          <w:fldChar w:fldCharType="separate"/>
        </w:r>
        <w:r>
          <w:rPr>
            <w:noProof/>
            <w:webHidden/>
          </w:rPr>
          <w:t>7</w:t>
        </w:r>
        <w:r>
          <w:rPr>
            <w:noProof/>
            <w:webHidden/>
          </w:rPr>
          <w:fldChar w:fldCharType="end"/>
        </w:r>
      </w:hyperlink>
    </w:p>
    <w:p w14:paraId="2B566442" w14:textId="4B983955" w:rsidR="00102FBA" w:rsidRDefault="00102FBA">
      <w:pPr>
        <w:pStyle w:val="TableofFigures"/>
        <w:tabs>
          <w:tab w:val="right" w:leader="dot" w:pos="9016"/>
        </w:tabs>
        <w:rPr>
          <w:noProof/>
        </w:rPr>
      </w:pPr>
      <w:hyperlink w:anchor="_Toc184751830" w:history="1">
        <w:r w:rsidRPr="00BD5CBF">
          <w:rPr>
            <w:rStyle w:val="Hyperlink"/>
            <w:noProof/>
          </w:rPr>
          <w:t>Figure 7 BIM Model (LetsBuild, 2024)</w:t>
        </w:r>
        <w:r>
          <w:rPr>
            <w:noProof/>
            <w:webHidden/>
          </w:rPr>
          <w:tab/>
        </w:r>
        <w:r>
          <w:rPr>
            <w:noProof/>
            <w:webHidden/>
          </w:rPr>
          <w:fldChar w:fldCharType="begin"/>
        </w:r>
        <w:r>
          <w:rPr>
            <w:noProof/>
            <w:webHidden/>
          </w:rPr>
          <w:instrText xml:space="preserve"> PAGEREF _Toc184751830 \h </w:instrText>
        </w:r>
        <w:r>
          <w:rPr>
            <w:noProof/>
            <w:webHidden/>
          </w:rPr>
        </w:r>
        <w:r>
          <w:rPr>
            <w:noProof/>
            <w:webHidden/>
          </w:rPr>
          <w:fldChar w:fldCharType="separate"/>
        </w:r>
        <w:r>
          <w:rPr>
            <w:noProof/>
            <w:webHidden/>
          </w:rPr>
          <w:t>8</w:t>
        </w:r>
        <w:r>
          <w:rPr>
            <w:noProof/>
            <w:webHidden/>
          </w:rPr>
          <w:fldChar w:fldCharType="end"/>
        </w:r>
      </w:hyperlink>
    </w:p>
    <w:p w14:paraId="38E8B0E7" w14:textId="2C511018" w:rsidR="00AD7FA9" w:rsidRDefault="00102FBA" w:rsidP="00260626">
      <w:pPr>
        <w:jc w:val="both"/>
      </w:pPr>
      <w:r>
        <w:fldChar w:fldCharType="end"/>
      </w:r>
    </w:p>
    <w:p w14:paraId="03040703" w14:textId="77777777" w:rsidR="00102FBA" w:rsidRDefault="00102FBA" w:rsidP="00260626">
      <w:pPr>
        <w:jc w:val="both"/>
      </w:pPr>
    </w:p>
    <w:p w14:paraId="723E00B8" w14:textId="77777777" w:rsidR="00102FBA" w:rsidRDefault="00102FBA" w:rsidP="00260626">
      <w:pPr>
        <w:jc w:val="both"/>
      </w:pPr>
    </w:p>
    <w:p w14:paraId="20D9BCE8" w14:textId="77777777" w:rsidR="00102FBA" w:rsidRDefault="00102FBA" w:rsidP="00260626">
      <w:pPr>
        <w:jc w:val="both"/>
      </w:pPr>
    </w:p>
    <w:p w14:paraId="2009B431" w14:textId="77777777" w:rsidR="00102FBA" w:rsidRDefault="00102FBA" w:rsidP="00260626">
      <w:pPr>
        <w:jc w:val="both"/>
      </w:pPr>
    </w:p>
    <w:p w14:paraId="7E927FD3" w14:textId="77777777" w:rsidR="00102FBA" w:rsidRDefault="00102FBA" w:rsidP="00260626">
      <w:pPr>
        <w:jc w:val="both"/>
      </w:pPr>
    </w:p>
    <w:p w14:paraId="3DC30100" w14:textId="77777777" w:rsidR="00102FBA" w:rsidRDefault="00102FBA" w:rsidP="00260626">
      <w:pPr>
        <w:jc w:val="both"/>
      </w:pPr>
    </w:p>
    <w:p w14:paraId="74729163" w14:textId="77777777" w:rsidR="00102FBA" w:rsidRDefault="00102FBA" w:rsidP="00260626">
      <w:pPr>
        <w:jc w:val="both"/>
      </w:pPr>
    </w:p>
    <w:p w14:paraId="4753FF13" w14:textId="77777777" w:rsidR="00102FBA" w:rsidRDefault="00102FBA" w:rsidP="00260626">
      <w:pPr>
        <w:jc w:val="both"/>
      </w:pPr>
    </w:p>
    <w:p w14:paraId="2681F79C" w14:textId="77777777" w:rsidR="00102FBA" w:rsidRDefault="00102FBA" w:rsidP="00260626">
      <w:pPr>
        <w:jc w:val="both"/>
      </w:pPr>
    </w:p>
    <w:p w14:paraId="51D762F6" w14:textId="50619FF0" w:rsidR="00AD7FA9" w:rsidRDefault="00AD7FA9" w:rsidP="00260626">
      <w:pPr>
        <w:pStyle w:val="Heading1"/>
        <w:jc w:val="both"/>
      </w:pPr>
      <w:bookmarkStart w:id="0" w:name="_Toc184924673"/>
      <w:r>
        <w:lastRenderedPageBreak/>
        <w:t>Introduction</w:t>
      </w:r>
      <w:bookmarkEnd w:id="0"/>
    </w:p>
    <w:p w14:paraId="20627BAD" w14:textId="304986DF" w:rsidR="0035374B" w:rsidRDefault="0035374B" w:rsidP="00102FBA">
      <w:pPr>
        <w:jc w:val="both"/>
      </w:pPr>
      <w:r>
        <w:t xml:space="preserve">Surveys of buildings are very important in the assessment of the condition and behaviours of structures. They offer valuable data that can help in decision making on the maintenance, remodelling as well as meeting </w:t>
      </w:r>
      <w:r w:rsidR="00C57E3F">
        <w:t xml:space="preserve">building </w:t>
      </w:r>
      <w:r>
        <w:t xml:space="preserve">regulations. Traditionally, building surveys have been conducted largely by manual means, which were associated with delays and inaccuracies. However, the use of digital technologies has changed the face of building surveying whereby technologies that increase precision and speed of surveying have been developed. This paper seeks to outline a detailed building survey plan incorporating digital technologies of choice on the UWTSD Trinity Saint David Y </w:t>
      </w:r>
      <w:proofErr w:type="spellStart"/>
      <w:r w:rsidR="005E68D5">
        <w:t>Fforwm</w:t>
      </w:r>
      <w:proofErr w:type="spellEnd"/>
      <w:r>
        <w:t xml:space="preserve"> </w:t>
      </w:r>
      <w:r w:rsidR="000573EA">
        <w:t xml:space="preserve">(Library Building) </w:t>
      </w:r>
      <w:r>
        <w:t>situated on the Swansea SA1 campus.</w:t>
      </w:r>
    </w:p>
    <w:p w14:paraId="647CDFD9" w14:textId="1D2E56D2" w:rsidR="007D5857" w:rsidRDefault="0035374B" w:rsidP="00102FBA">
      <w:pPr>
        <w:jc w:val="both"/>
      </w:pPr>
      <w:r>
        <w:t xml:space="preserve">This paper aims at presenting the advantages of applying digital tools in building surveys and present a </w:t>
      </w:r>
      <w:r w:rsidR="0091661A">
        <w:t>real-world</w:t>
      </w:r>
      <w:r>
        <w:t xml:space="preserve"> application of the method. Through the analysis of the </w:t>
      </w:r>
      <w:r w:rsidR="006779D1">
        <w:t xml:space="preserve">terrestrial </w:t>
      </w:r>
      <w:r>
        <w:t>laser scanners, application</w:t>
      </w:r>
      <w:r w:rsidR="006779D1">
        <w:t xml:space="preserve"> of</w:t>
      </w:r>
      <w:r>
        <w:t xml:space="preserve"> </w:t>
      </w:r>
      <w:r w:rsidR="0091661A">
        <w:t>drones and</w:t>
      </w:r>
      <w:r>
        <w:t xml:space="preserve"> Building Information Modelling (BIM), this paper will seek to show how these technologies can enhance the surveying process and provide useful information regarding the library’s structural condition.</w:t>
      </w:r>
    </w:p>
    <w:p w14:paraId="12709C9B" w14:textId="4C7DA4B1" w:rsidR="007D1DCD" w:rsidRDefault="002B544F" w:rsidP="00102FBA">
      <w:pPr>
        <w:keepNext/>
        <w:jc w:val="both"/>
      </w:pPr>
      <w:r>
        <w:rPr>
          <w:rFonts w:eastAsia="Times New Roman"/>
          <w:noProof/>
        </w:rPr>
        <w:drawing>
          <wp:anchor distT="0" distB="0" distL="114300" distR="114300" simplePos="0" relativeHeight="251660288" behindDoc="0" locked="0" layoutInCell="1" allowOverlap="1" wp14:anchorId="27A46104" wp14:editId="52C54173">
            <wp:simplePos x="0" y="0"/>
            <wp:positionH relativeFrom="column">
              <wp:posOffset>3009900</wp:posOffset>
            </wp:positionH>
            <wp:positionV relativeFrom="paragraph">
              <wp:posOffset>8255</wp:posOffset>
            </wp:positionV>
            <wp:extent cx="2979420" cy="3291840"/>
            <wp:effectExtent l="0" t="0" r="0" b="3810"/>
            <wp:wrapNone/>
            <wp:docPr id="806050014" name="Picture 2" descr="A building with glass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50014" name="Picture 2" descr="A building with glass windows&#10;&#10;Description automatically generated"/>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979420" cy="329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1DCD">
        <w:rPr>
          <w:noProof/>
        </w:rPr>
        <mc:AlternateContent>
          <mc:Choice Requires="wps">
            <w:drawing>
              <wp:anchor distT="0" distB="0" distL="114300" distR="114300" simplePos="0" relativeHeight="251662336" behindDoc="0" locked="0" layoutInCell="1" allowOverlap="1" wp14:anchorId="7615E510" wp14:editId="01521408">
                <wp:simplePos x="0" y="0"/>
                <wp:positionH relativeFrom="column">
                  <wp:posOffset>3009900</wp:posOffset>
                </wp:positionH>
                <wp:positionV relativeFrom="paragraph">
                  <wp:posOffset>3360420</wp:posOffset>
                </wp:positionV>
                <wp:extent cx="2979420" cy="635"/>
                <wp:effectExtent l="0" t="0" r="0" b="0"/>
                <wp:wrapNone/>
                <wp:docPr id="1090869466" name="Text Box 1"/>
                <wp:cNvGraphicFramePr/>
                <a:graphic xmlns:a="http://schemas.openxmlformats.org/drawingml/2006/main">
                  <a:graphicData uri="http://schemas.microsoft.com/office/word/2010/wordprocessingShape">
                    <wps:wsp>
                      <wps:cNvSpPr txBox="1"/>
                      <wps:spPr>
                        <a:xfrm>
                          <a:off x="0" y="0"/>
                          <a:ext cx="2979420" cy="635"/>
                        </a:xfrm>
                        <a:prstGeom prst="rect">
                          <a:avLst/>
                        </a:prstGeom>
                        <a:solidFill>
                          <a:prstClr val="white"/>
                        </a:solidFill>
                        <a:ln>
                          <a:noFill/>
                        </a:ln>
                      </wps:spPr>
                      <wps:txbx>
                        <w:txbxContent>
                          <w:p w14:paraId="7AB96198" w14:textId="2D650203" w:rsidR="007D1DCD" w:rsidRPr="003077E0" w:rsidRDefault="007D1DCD" w:rsidP="007D1DCD">
                            <w:pPr>
                              <w:pStyle w:val="Caption"/>
                              <w:rPr>
                                <w:rFonts w:eastAsia="Times New Roman"/>
                                <w:noProof/>
                              </w:rPr>
                            </w:pPr>
                            <w:bookmarkStart w:id="1" w:name="_Toc184751824"/>
                            <w:r>
                              <w:t xml:space="preserve">Figure </w:t>
                            </w:r>
                            <w:r>
                              <w:fldChar w:fldCharType="begin"/>
                            </w:r>
                            <w:r>
                              <w:instrText xml:space="preserve"> SEQ Figure \* ARABIC </w:instrText>
                            </w:r>
                            <w:r>
                              <w:fldChar w:fldCharType="separate"/>
                            </w:r>
                            <w:r w:rsidR="00D619F8">
                              <w:rPr>
                                <w:noProof/>
                              </w:rPr>
                              <w:t>1</w:t>
                            </w:r>
                            <w:r>
                              <w:fldChar w:fldCharType="end"/>
                            </w:r>
                            <w:r>
                              <w:t xml:space="preserve"> Front </w:t>
                            </w:r>
                            <w:r w:rsidRPr="00C03F6F">
                              <w:t xml:space="preserve">Profile of the Y </w:t>
                            </w:r>
                            <w:proofErr w:type="spellStart"/>
                            <w:r w:rsidRPr="00C03F6F">
                              <w:t>Fforwn</w:t>
                            </w:r>
                            <w:proofErr w:type="spellEnd"/>
                            <w:r w:rsidRPr="00C03F6F">
                              <w:t xml:space="preserve"> building</w:t>
                            </w:r>
                            <w:r w:rsidR="00101A08">
                              <w:t xml:space="preserve"> </w:t>
                            </w:r>
                            <w:sdt>
                              <w:sdtPr>
                                <w:id w:val="-1418095336"/>
                                <w:citation/>
                              </w:sdtPr>
                              <w:sdtEndPr/>
                              <w:sdtContent>
                                <w:r w:rsidR="00101A08">
                                  <w:fldChar w:fldCharType="begin"/>
                                </w:r>
                                <w:r w:rsidR="00101A08">
                                  <w:instrText xml:space="preserve"> CITATION Mil24 \l 2057 </w:instrText>
                                </w:r>
                                <w:r w:rsidR="00101A08">
                                  <w:fldChar w:fldCharType="separate"/>
                                </w:r>
                                <w:r w:rsidR="00101A08" w:rsidRPr="00101A08">
                                  <w:rPr>
                                    <w:noProof/>
                                  </w:rPr>
                                  <w:t>(Chilvers, 2024)</w:t>
                                </w:r>
                                <w:r w:rsidR="00101A08">
                                  <w:fldChar w:fldCharType="end"/>
                                </w:r>
                              </w:sdtContent>
                            </w:sdt>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15E510" id="Text Box 1" o:spid="_x0000_s1027" type="#_x0000_t202" style="position:absolute;left:0;text-align:left;margin-left:237pt;margin-top:264.6pt;width:234.6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" stroked="f">
                <v:textbox style="mso-fit-shape-to-text:t" inset="0,0,0,0">
                  <w:txbxContent>
                    <w:p w14:paraId="7AB96198" w14:textId="2D650203" w:rsidR="007D1DCD" w:rsidRPr="003077E0" w:rsidRDefault="007D1DCD" w:rsidP="007D1DCD">
                      <w:pPr>
                        <w:pStyle w:val="Caption"/>
                        <w:rPr>
                          <w:rFonts w:eastAsia="Times New Roman"/>
                          <w:noProof/>
                        </w:rPr>
                      </w:pPr>
                      <w:bookmarkStart w:id="2" w:name="_Toc184751824"/>
                      <w:r>
                        <w:t xml:space="preserve">Figure </w:t>
                      </w:r>
                      <w:r>
                        <w:fldChar w:fldCharType="begin"/>
                      </w:r>
                      <w:r>
                        <w:instrText xml:space="preserve"> SEQ Figure \* ARABIC </w:instrText>
                      </w:r>
                      <w:r>
                        <w:fldChar w:fldCharType="separate"/>
                      </w:r>
                      <w:r w:rsidR="00D619F8">
                        <w:rPr>
                          <w:noProof/>
                        </w:rPr>
                        <w:t>1</w:t>
                      </w:r>
                      <w:r>
                        <w:fldChar w:fldCharType="end"/>
                      </w:r>
                      <w:r>
                        <w:t xml:space="preserve"> Front </w:t>
                      </w:r>
                      <w:r w:rsidRPr="00C03F6F">
                        <w:t xml:space="preserve">Profile of the Y </w:t>
                      </w:r>
                      <w:proofErr w:type="spellStart"/>
                      <w:r w:rsidRPr="00C03F6F">
                        <w:t>Fforwn</w:t>
                      </w:r>
                      <w:proofErr w:type="spellEnd"/>
                      <w:r w:rsidRPr="00C03F6F">
                        <w:t xml:space="preserve"> building</w:t>
                      </w:r>
                      <w:r w:rsidR="00101A08">
                        <w:t xml:space="preserve"> </w:t>
                      </w:r>
                      <w:sdt>
                        <w:sdtPr>
                          <w:id w:val="-1418095336"/>
                          <w:citation/>
                        </w:sdtPr>
                        <w:sdtEndPr/>
                        <w:sdtContent>
                          <w:r w:rsidR="00101A08">
                            <w:fldChar w:fldCharType="begin"/>
                          </w:r>
                          <w:r w:rsidR="00101A08">
                            <w:instrText xml:space="preserve"> CITATION Mil24 \l 2057 </w:instrText>
                          </w:r>
                          <w:r w:rsidR="00101A08">
                            <w:fldChar w:fldCharType="separate"/>
                          </w:r>
                          <w:r w:rsidR="00101A08" w:rsidRPr="00101A08">
                            <w:rPr>
                              <w:noProof/>
                            </w:rPr>
                            <w:t>(Chilvers, 2024)</w:t>
                          </w:r>
                          <w:r w:rsidR="00101A08">
                            <w:fldChar w:fldCharType="end"/>
                          </w:r>
                        </w:sdtContent>
                      </w:sdt>
                      <w:bookmarkEnd w:id="2"/>
                    </w:p>
                  </w:txbxContent>
                </v:textbox>
              </v:shape>
            </w:pict>
          </mc:Fallback>
        </mc:AlternateContent>
      </w:r>
      <w:r w:rsidR="007D5857">
        <w:rPr>
          <w:rFonts w:eastAsia="Times New Roman"/>
          <w:noProof/>
        </w:rPr>
        <w:drawing>
          <wp:inline distT="0" distB="0" distL="0" distR="0" wp14:anchorId="2AC376BC" wp14:editId="05E86AB8">
            <wp:extent cx="2880360" cy="3329940"/>
            <wp:effectExtent l="0" t="0" r="0" b="3810"/>
            <wp:docPr id="473248894" name="Picture 1" descr="A building with cars parked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48894" name="Picture 1" descr="A building with cars parked in front of it&#10;&#10;Description automatically generated"/>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887580" cy="3338287"/>
                    </a:xfrm>
                    <a:prstGeom prst="rect">
                      <a:avLst/>
                    </a:prstGeom>
                    <a:noFill/>
                    <a:ln>
                      <a:noFill/>
                    </a:ln>
                  </pic:spPr>
                </pic:pic>
              </a:graphicData>
            </a:graphic>
          </wp:inline>
        </w:drawing>
      </w:r>
    </w:p>
    <w:p w14:paraId="0534978A" w14:textId="4663F6BA" w:rsidR="007D1DCD" w:rsidRDefault="007D1DCD" w:rsidP="00102FBA">
      <w:pPr>
        <w:pStyle w:val="Caption"/>
        <w:jc w:val="both"/>
      </w:pPr>
      <w:bookmarkStart w:id="3" w:name="_Toc184751825"/>
      <w:r>
        <w:t xml:space="preserve">Figure </w:t>
      </w:r>
      <w:r>
        <w:fldChar w:fldCharType="begin"/>
      </w:r>
      <w:r>
        <w:instrText xml:space="preserve"> SEQ Figure \* ARABIC </w:instrText>
      </w:r>
      <w:r>
        <w:fldChar w:fldCharType="separate"/>
      </w:r>
      <w:r w:rsidR="00D619F8">
        <w:rPr>
          <w:noProof/>
        </w:rPr>
        <w:t>2</w:t>
      </w:r>
      <w:r>
        <w:fldChar w:fldCharType="end"/>
      </w:r>
      <w:r>
        <w:t xml:space="preserve"> Side Profile of the Y </w:t>
      </w:r>
      <w:proofErr w:type="spellStart"/>
      <w:r>
        <w:t>Fforwn</w:t>
      </w:r>
      <w:proofErr w:type="spellEnd"/>
      <w:r>
        <w:t xml:space="preserve"> building</w:t>
      </w:r>
      <w:sdt>
        <w:sdtPr>
          <w:id w:val="178314075"/>
          <w:citation/>
        </w:sdtPr>
        <w:sdtEndPr/>
        <w:sdtContent>
          <w:r w:rsidR="00101A08">
            <w:fldChar w:fldCharType="begin"/>
          </w:r>
          <w:r w:rsidR="00101A08">
            <w:instrText xml:space="preserve"> CITATION Mil241 \l 2057 </w:instrText>
          </w:r>
          <w:r w:rsidR="00101A08">
            <w:fldChar w:fldCharType="separate"/>
          </w:r>
          <w:r w:rsidR="00101A08">
            <w:rPr>
              <w:noProof/>
            </w:rPr>
            <w:t xml:space="preserve"> </w:t>
          </w:r>
          <w:r w:rsidR="00101A08" w:rsidRPr="00101A08">
            <w:rPr>
              <w:noProof/>
            </w:rPr>
            <w:t>(Chilvers, 2024)</w:t>
          </w:r>
          <w:r w:rsidR="00101A08">
            <w:fldChar w:fldCharType="end"/>
          </w:r>
        </w:sdtContent>
      </w:sdt>
      <w:bookmarkEnd w:id="3"/>
    </w:p>
    <w:p w14:paraId="31E16B84" w14:textId="21F0155F" w:rsidR="007D5857" w:rsidRDefault="007D5857" w:rsidP="00102FBA">
      <w:pPr>
        <w:jc w:val="both"/>
      </w:pPr>
      <w:r>
        <w:t xml:space="preserve"> </w:t>
      </w:r>
    </w:p>
    <w:p w14:paraId="0044C19A" w14:textId="77777777" w:rsidR="00AD7FA9" w:rsidRDefault="00AD7FA9" w:rsidP="00102FBA">
      <w:pPr>
        <w:jc w:val="both"/>
      </w:pPr>
    </w:p>
    <w:p w14:paraId="68C3D762" w14:textId="6AF5D86E" w:rsidR="00AD7FA9" w:rsidRDefault="00AD7FA9" w:rsidP="00102FBA">
      <w:pPr>
        <w:pStyle w:val="Heading1"/>
        <w:jc w:val="both"/>
      </w:pPr>
      <w:bookmarkStart w:id="4" w:name="_Toc184924674"/>
      <w:r>
        <w:lastRenderedPageBreak/>
        <w:t>Survey Objectives</w:t>
      </w:r>
      <w:bookmarkEnd w:id="4"/>
    </w:p>
    <w:p w14:paraId="56314D5C" w14:textId="405F4444" w:rsidR="000D43BE" w:rsidRDefault="000D43BE" w:rsidP="00102FBA">
      <w:pPr>
        <w:jc w:val="both"/>
      </w:pPr>
      <w:r>
        <w:t xml:space="preserve">The main goals of the building survey for the UWTSD Trinity Saint David Y </w:t>
      </w:r>
      <w:proofErr w:type="spellStart"/>
      <w:r w:rsidR="005E68D5">
        <w:t>Fforwm</w:t>
      </w:r>
      <w:proofErr w:type="spellEnd"/>
      <w:r>
        <w:t xml:space="preserve"> Library are as follows. </w:t>
      </w:r>
    </w:p>
    <w:p w14:paraId="3C71B6F0" w14:textId="796732E4" w:rsidR="000D43BE" w:rsidRDefault="000D43BE" w:rsidP="00102FBA">
      <w:pPr>
        <w:jc w:val="both"/>
      </w:pPr>
      <w:r>
        <w:t xml:space="preserve"> Study of the structure to determine the</w:t>
      </w:r>
      <w:r w:rsidR="00FF52C7">
        <w:t xml:space="preserve"> current</w:t>
      </w:r>
      <w:r>
        <w:t xml:space="preserve"> structural adequacy of the Y </w:t>
      </w:r>
      <w:proofErr w:type="spellStart"/>
      <w:r w:rsidR="005E68D5">
        <w:t>Fforwm</w:t>
      </w:r>
      <w:proofErr w:type="spellEnd"/>
      <w:r>
        <w:t xml:space="preserve"> building </w:t>
      </w:r>
      <w:proofErr w:type="gramStart"/>
      <w:r>
        <w:t>in order to</w:t>
      </w:r>
      <w:proofErr w:type="gramEnd"/>
      <w:r>
        <w:t xml:space="preserve"> assess possible weaknesses, defects or parts that require repair. </w:t>
      </w:r>
    </w:p>
    <w:p w14:paraId="7183D9F8" w14:textId="23012057" w:rsidR="000D43BE" w:rsidRDefault="000D43BE" w:rsidP="00102FBA">
      <w:pPr>
        <w:jc w:val="both"/>
      </w:pPr>
      <w:r>
        <w:t xml:space="preserve"> Compliance verification </w:t>
      </w:r>
      <w:r w:rsidR="00C727D2">
        <w:t>to</w:t>
      </w:r>
      <w:r>
        <w:t xml:space="preserve"> ensure that the building adheres to relevant building </w:t>
      </w:r>
      <w:r w:rsidR="00D56750">
        <w:t>standards</w:t>
      </w:r>
      <w:r>
        <w:t xml:space="preserve">, regulations, and safety standards. </w:t>
      </w:r>
    </w:p>
    <w:p w14:paraId="6A4DF58E" w14:textId="25CC2CC8" w:rsidR="000D43BE" w:rsidRDefault="000D43BE" w:rsidP="00102FBA">
      <w:pPr>
        <w:jc w:val="both"/>
      </w:pPr>
      <w:r>
        <w:t xml:space="preserve"> Energy efficiency evaluation analyse the library’s energy performance to identify opportunities for improvement and sustainability. </w:t>
      </w:r>
    </w:p>
    <w:p w14:paraId="32E80CE4" w14:textId="716DDE20" w:rsidR="00D17129" w:rsidRDefault="000D43BE" w:rsidP="00102FBA">
      <w:pPr>
        <w:jc w:val="both"/>
      </w:pPr>
      <w:r>
        <w:t xml:space="preserve"> Documentation for future reference, create a detailed record of the building’s condition, which can be referenced for future </w:t>
      </w:r>
      <w:r w:rsidR="005540C4">
        <w:t>renovations, maintenance</w:t>
      </w:r>
      <w:r>
        <w:t xml:space="preserve"> or during sale.</w:t>
      </w:r>
      <w:sdt>
        <w:sdtPr>
          <w:id w:val="-1466879147"/>
          <w:citation/>
        </w:sdtPr>
        <w:sdtEndPr/>
        <w:sdtContent>
          <w:r w:rsidR="00563923">
            <w:fldChar w:fldCharType="begin"/>
          </w:r>
          <w:r w:rsidR="00563923">
            <w:instrText xml:space="preserve"> CITATION The22 \l 2057 </w:instrText>
          </w:r>
          <w:r w:rsidR="00563923">
            <w:fldChar w:fldCharType="separate"/>
          </w:r>
          <w:r w:rsidR="00563923">
            <w:rPr>
              <w:noProof/>
            </w:rPr>
            <w:t xml:space="preserve"> </w:t>
          </w:r>
          <w:r w:rsidR="00563923" w:rsidRPr="00563923">
            <w:rPr>
              <w:noProof/>
            </w:rPr>
            <w:t>(The Construction Wiki, 2022)</w:t>
          </w:r>
          <w:r w:rsidR="00563923">
            <w:fldChar w:fldCharType="end"/>
          </w:r>
        </w:sdtContent>
      </w:sdt>
    </w:p>
    <w:p w14:paraId="10D0B10A" w14:textId="67729C6E" w:rsidR="00AD7FA9" w:rsidRDefault="00AD7FA9" w:rsidP="00102FBA">
      <w:pPr>
        <w:pStyle w:val="Heading1"/>
        <w:jc w:val="both"/>
      </w:pPr>
      <w:bookmarkStart w:id="5" w:name="_Toc184924675"/>
      <w:r>
        <w:t>Scope of the Survey</w:t>
      </w:r>
      <w:bookmarkEnd w:id="5"/>
    </w:p>
    <w:p w14:paraId="3095FA30" w14:textId="491041D9" w:rsidR="00213687" w:rsidRDefault="00213687" w:rsidP="00102FBA">
      <w:pPr>
        <w:jc w:val="both"/>
      </w:pPr>
      <w:r>
        <w:t xml:space="preserve">The survey will be carried out on the UWTSD Trinity Saint David Y </w:t>
      </w:r>
      <w:proofErr w:type="spellStart"/>
      <w:r w:rsidR="005E68D5">
        <w:t>Fforwm</w:t>
      </w:r>
      <w:proofErr w:type="spellEnd"/>
      <w:r>
        <w:t xml:space="preserve"> which is a vital learning resource on the Swansea SA1 campus. It will</w:t>
      </w:r>
      <w:r w:rsidR="00905BE6">
        <w:t xml:space="preserve"> form </w:t>
      </w:r>
      <w:r w:rsidR="00113DB4">
        <w:t xml:space="preserve">part of </w:t>
      </w:r>
      <w:r>
        <w:t xml:space="preserve">a detailed assessment of </w:t>
      </w:r>
      <w:r w:rsidR="00905BE6">
        <w:t>the building’s</w:t>
      </w:r>
      <w:r>
        <w:t xml:space="preserve"> status and its performance in the view of several important factors. </w:t>
      </w:r>
    </w:p>
    <w:p w14:paraId="3532166D" w14:textId="6CAB4339" w:rsidR="00213687" w:rsidRDefault="00213687" w:rsidP="00102FBA">
      <w:pPr>
        <w:pStyle w:val="Subtitle"/>
        <w:jc w:val="both"/>
      </w:pPr>
      <w:r>
        <w:t xml:space="preserve">Structural Assessment </w:t>
      </w:r>
    </w:p>
    <w:p w14:paraId="6EC4FB94" w14:textId="3DB38DEE" w:rsidR="00213687" w:rsidRDefault="00213687" w:rsidP="00102FBA">
      <w:pPr>
        <w:jc w:val="both"/>
      </w:pPr>
      <w:r>
        <w:t xml:space="preserve"> </w:t>
      </w:r>
      <w:r w:rsidR="00113DB4">
        <w:t>This assessment</w:t>
      </w:r>
      <w:r>
        <w:t xml:space="preserve"> will involve members of the structure part of the building including beams, columns and walls to check for any damage that may be evident in form of cracks or any form of damage to the member. </w:t>
      </w:r>
    </w:p>
    <w:p w14:paraId="1564931F" w14:textId="340EF180" w:rsidR="00213687" w:rsidRDefault="00213687" w:rsidP="00102FBA">
      <w:pPr>
        <w:pStyle w:val="Subtitle"/>
        <w:jc w:val="both"/>
      </w:pPr>
      <w:r>
        <w:t xml:space="preserve">External Facades </w:t>
      </w:r>
    </w:p>
    <w:p w14:paraId="3FB0A88E" w14:textId="55FFE253" w:rsidR="00213687" w:rsidRDefault="00213687" w:rsidP="00102FBA">
      <w:pPr>
        <w:jc w:val="both"/>
      </w:pPr>
      <w:r>
        <w:t xml:space="preserve">The survey will assess the condition of the building </w:t>
      </w:r>
      <w:r w:rsidR="00FD4B63">
        <w:t>including brickwork</w:t>
      </w:r>
      <w:r>
        <w:t xml:space="preserve">, stonework and cladding for any deterioration or damage that could have been caused </w:t>
      </w:r>
      <w:r w:rsidR="00D16273">
        <w:t>by weather</w:t>
      </w:r>
      <w:r w:rsidR="00675257">
        <w:t xml:space="preserve">, special consideration will be given to this due to the </w:t>
      </w:r>
      <w:r w:rsidR="006850C9">
        <w:t>site’s</w:t>
      </w:r>
      <w:r w:rsidR="00675257">
        <w:t xml:space="preserve"> location and exposer to the costal elements.</w:t>
      </w:r>
      <w:r>
        <w:t xml:space="preserve"> Also, the status of the windows and doors will be assessed as to the seals and the </w:t>
      </w:r>
      <w:r w:rsidR="00675257">
        <w:t xml:space="preserve">hardware </w:t>
      </w:r>
      <w:r w:rsidR="00D16273">
        <w:t>regarding</w:t>
      </w:r>
      <w:r>
        <w:t xml:space="preserve"> energy efficiency and security. </w:t>
      </w:r>
    </w:p>
    <w:p w14:paraId="1FEA1CF9" w14:textId="21769A19" w:rsidR="00213687" w:rsidRDefault="00213687" w:rsidP="00102FBA">
      <w:pPr>
        <w:pStyle w:val="Subtitle"/>
        <w:jc w:val="both"/>
      </w:pPr>
      <w:r>
        <w:t xml:space="preserve"> Roof Systems </w:t>
      </w:r>
    </w:p>
    <w:p w14:paraId="4513A7BB" w14:textId="46D6D780" w:rsidR="00E55F45" w:rsidRDefault="00213687" w:rsidP="00102FBA">
      <w:pPr>
        <w:jc w:val="both"/>
      </w:pPr>
      <w:r>
        <w:t xml:space="preserve"> The assessment will be to check </w:t>
      </w:r>
      <w:r w:rsidR="00675257">
        <w:t>on the</w:t>
      </w:r>
      <w:r>
        <w:t xml:space="preserve"> condition of roofing materials for example, if they are worn out or damaged or if there </w:t>
      </w:r>
      <w:r w:rsidR="00FC2981">
        <w:t>are any leaks</w:t>
      </w:r>
      <w:r>
        <w:t xml:space="preserve">. The condition of structures that provide access to the roof will also be assessed </w:t>
      </w:r>
      <w:r w:rsidR="00675257">
        <w:t>to</w:t>
      </w:r>
      <w:r>
        <w:t xml:space="preserve"> establish the safety of the structure and the legality of the structure. </w:t>
      </w:r>
    </w:p>
    <w:p w14:paraId="3AC484BB" w14:textId="77777777" w:rsidR="00E55F45" w:rsidRDefault="00E55F45" w:rsidP="00102FBA">
      <w:pPr>
        <w:jc w:val="both"/>
      </w:pPr>
    </w:p>
    <w:p w14:paraId="005A34D1" w14:textId="42E7340C" w:rsidR="00213687" w:rsidRDefault="00213687" w:rsidP="00102FBA">
      <w:pPr>
        <w:pStyle w:val="Subtitle"/>
        <w:jc w:val="both"/>
      </w:pPr>
      <w:r>
        <w:lastRenderedPageBreak/>
        <w:t xml:space="preserve">Internal Systems </w:t>
      </w:r>
    </w:p>
    <w:p w14:paraId="2D990B65" w14:textId="03095795" w:rsidR="00213687" w:rsidRDefault="00213687" w:rsidP="00102FBA">
      <w:pPr>
        <w:jc w:val="both"/>
      </w:pPr>
      <w:r>
        <w:t xml:space="preserve">The </w:t>
      </w:r>
      <w:r w:rsidR="00857BDA">
        <w:t>mechanical, electrical</w:t>
      </w:r>
      <w:r>
        <w:t xml:space="preserve">, and plumbing (MEP) systems will be thoroughly assessed to determine their effectiveness and to establish </w:t>
      </w:r>
      <w:r w:rsidR="00FC2981">
        <w:t>whether there</w:t>
      </w:r>
      <w:r w:rsidR="00E55F45">
        <w:t xml:space="preserve"> is a</w:t>
      </w:r>
      <w:r>
        <w:t xml:space="preserve"> need for upgrade</w:t>
      </w:r>
      <w:r w:rsidR="00184B75">
        <w:t>s</w:t>
      </w:r>
      <w:r>
        <w:t xml:space="preserve">. The assessment will also involve checking on the interior finishes on the walls </w:t>
      </w:r>
      <w:r w:rsidR="00857BDA">
        <w:t>and floor</w:t>
      </w:r>
      <w:r>
        <w:t xml:space="preserve"> since any form of wear or tear is likely to affect the usability of the room. </w:t>
      </w:r>
    </w:p>
    <w:p w14:paraId="1C9039AB" w14:textId="5D62EEAB" w:rsidR="00213687" w:rsidRDefault="00213687" w:rsidP="00102FBA">
      <w:pPr>
        <w:pStyle w:val="Subtitle"/>
        <w:jc w:val="both"/>
      </w:pPr>
      <w:r>
        <w:t xml:space="preserve">Energy Performance </w:t>
      </w:r>
    </w:p>
    <w:p w14:paraId="19C743D2" w14:textId="0AEFDD5E" w:rsidR="00213687" w:rsidRDefault="00213687" w:rsidP="00102FBA">
      <w:pPr>
        <w:jc w:val="both"/>
      </w:pPr>
      <w:r>
        <w:t xml:space="preserve">The survey will assess the level of insulation as well as the possibility of air infiltration </w:t>
      </w:r>
      <w:r w:rsidR="000E117F">
        <w:t>to</w:t>
      </w:r>
      <w:r>
        <w:t xml:space="preserve"> determine the energy efficiency of the building. Utility bills and energy consumption information will be assessed </w:t>
      </w:r>
      <w:r w:rsidR="000E117F">
        <w:t>to</w:t>
      </w:r>
      <w:r>
        <w:t xml:space="preserve"> determine the energy usage of the building and </w:t>
      </w:r>
      <w:r w:rsidR="000E117F">
        <w:t xml:space="preserve">potential </w:t>
      </w:r>
      <w:r>
        <w:t>areas that</w:t>
      </w:r>
      <w:r w:rsidR="000E117F">
        <w:t xml:space="preserve"> may</w:t>
      </w:r>
      <w:r>
        <w:t xml:space="preserve"> need improvement</w:t>
      </w:r>
      <w:r w:rsidR="005F55C4">
        <w:t xml:space="preserve"> to reduce energy usage and in term cost</w:t>
      </w:r>
      <w:r>
        <w:t xml:space="preserve">. </w:t>
      </w:r>
      <w:r w:rsidR="00C45A3C">
        <w:t xml:space="preserve">A thermal imaging </w:t>
      </w:r>
      <w:r w:rsidR="00470EED">
        <w:t>device would be best suited for this element although I will not discuss this in this report.</w:t>
      </w:r>
      <w:sdt>
        <w:sdtPr>
          <w:id w:val="613475683"/>
          <w:citation/>
        </w:sdtPr>
        <w:sdtEndPr/>
        <w:sdtContent>
          <w:r w:rsidR="00775D3E">
            <w:fldChar w:fldCharType="begin"/>
          </w:r>
          <w:r w:rsidR="00775D3E">
            <w:instrText xml:space="preserve"> CITATION RIC24 \l 2057 </w:instrText>
          </w:r>
          <w:r w:rsidR="00775D3E">
            <w:fldChar w:fldCharType="separate"/>
          </w:r>
          <w:r w:rsidR="00775D3E">
            <w:rPr>
              <w:noProof/>
            </w:rPr>
            <w:t xml:space="preserve"> </w:t>
          </w:r>
          <w:r w:rsidR="00775D3E" w:rsidRPr="00775D3E">
            <w:rPr>
              <w:noProof/>
            </w:rPr>
            <w:t>(RICS, 2024)</w:t>
          </w:r>
          <w:r w:rsidR="00775D3E">
            <w:fldChar w:fldCharType="end"/>
          </w:r>
        </w:sdtContent>
      </w:sdt>
    </w:p>
    <w:p w14:paraId="7F6865B6" w14:textId="3B91A490" w:rsidR="00213687" w:rsidRDefault="00213687" w:rsidP="00102FBA">
      <w:pPr>
        <w:pStyle w:val="Subtitle"/>
        <w:jc w:val="both"/>
      </w:pPr>
      <w:r>
        <w:t xml:space="preserve">Compliance </w:t>
      </w:r>
      <w:r w:rsidR="00857BDA">
        <w:t>and Safety</w:t>
      </w:r>
      <w:r>
        <w:t xml:space="preserve"> </w:t>
      </w:r>
    </w:p>
    <w:p w14:paraId="60012E85" w14:textId="5293C9D5" w:rsidR="00213687" w:rsidRDefault="00213687" w:rsidP="00102FBA">
      <w:pPr>
        <w:jc w:val="both"/>
      </w:pPr>
      <w:r>
        <w:t xml:space="preserve">The survey will establish that the </w:t>
      </w:r>
      <w:r w:rsidR="00857BDA">
        <w:t>building</w:t>
      </w:r>
      <w:r>
        <w:t xml:space="preserve"> </w:t>
      </w:r>
      <w:r w:rsidR="00E82E96">
        <w:t xml:space="preserve">is </w:t>
      </w:r>
      <w:r>
        <w:t>m</w:t>
      </w:r>
      <w:r w:rsidR="00E82E96">
        <w:t>e</w:t>
      </w:r>
      <w:r>
        <w:t xml:space="preserve">et the local building </w:t>
      </w:r>
      <w:r w:rsidR="00857BDA">
        <w:t xml:space="preserve">regulation and the </w:t>
      </w:r>
      <w:r>
        <w:t xml:space="preserve">fire safety </w:t>
      </w:r>
      <w:r w:rsidR="00857BDA">
        <w:t>measures</w:t>
      </w:r>
      <w:r>
        <w:t>.</w:t>
      </w:r>
      <w:r w:rsidR="000E117F">
        <w:t xml:space="preserve"> </w:t>
      </w:r>
      <w:r w:rsidR="009213AB">
        <w:t xml:space="preserve">As this site is open to </w:t>
      </w:r>
      <w:r w:rsidR="00160438">
        <w:t>sp</w:t>
      </w:r>
      <w:r w:rsidR="005B0F32">
        <w:t xml:space="preserve">ecial consideration will be given to the </w:t>
      </w:r>
      <w:r w:rsidR="00E47F7B">
        <w:t>fire exits</w:t>
      </w:r>
      <w:r w:rsidR="00D74F9D">
        <w:t xml:space="preserve"> and </w:t>
      </w:r>
      <w:r w:rsidR="00470EED">
        <w:t>their</w:t>
      </w:r>
      <w:r w:rsidR="00D74F9D">
        <w:t xml:space="preserve"> operability.</w:t>
      </w:r>
    </w:p>
    <w:p w14:paraId="37D293F7" w14:textId="77777777" w:rsidR="00F22B45" w:rsidRDefault="0044198E" w:rsidP="00102FBA">
      <w:pPr>
        <w:keepNext/>
        <w:jc w:val="both"/>
      </w:pPr>
      <w:r>
        <w:rPr>
          <w:rFonts w:eastAsia="Times New Roman"/>
          <w:noProof/>
        </w:rPr>
        <w:drawing>
          <wp:inline distT="0" distB="0" distL="0" distR="0" wp14:anchorId="29095381" wp14:editId="7B926A1A">
            <wp:extent cx="5731510" cy="3909060"/>
            <wp:effectExtent l="0" t="0" r="2540" b="0"/>
            <wp:docPr id="596240217" name="Picture 2" descr="A framed picture of a building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240217" name="Picture 2" descr="A framed picture of a building plan&#10;&#10;Description automatically generated"/>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731510" cy="3909060"/>
                    </a:xfrm>
                    <a:prstGeom prst="rect">
                      <a:avLst/>
                    </a:prstGeom>
                    <a:noFill/>
                    <a:ln>
                      <a:noFill/>
                    </a:ln>
                  </pic:spPr>
                </pic:pic>
              </a:graphicData>
            </a:graphic>
          </wp:inline>
        </w:drawing>
      </w:r>
    </w:p>
    <w:p w14:paraId="2C713DCE" w14:textId="36E0D5DA" w:rsidR="0044198E" w:rsidRPr="00213687" w:rsidRDefault="00F22B45" w:rsidP="00102FBA">
      <w:pPr>
        <w:pStyle w:val="Caption"/>
        <w:jc w:val="both"/>
      </w:pPr>
      <w:bookmarkStart w:id="6" w:name="_Toc184751826"/>
      <w:r>
        <w:t xml:space="preserve">Figure </w:t>
      </w:r>
      <w:r>
        <w:fldChar w:fldCharType="begin"/>
      </w:r>
      <w:r>
        <w:instrText xml:space="preserve"> SEQ Figure \* ARABIC </w:instrText>
      </w:r>
      <w:r>
        <w:fldChar w:fldCharType="separate"/>
      </w:r>
      <w:r w:rsidR="00D619F8">
        <w:rPr>
          <w:noProof/>
        </w:rPr>
        <w:t>3</w:t>
      </w:r>
      <w:r>
        <w:fldChar w:fldCharType="end"/>
      </w:r>
      <w:r>
        <w:t xml:space="preserve"> Photo of fire zone plan</w:t>
      </w:r>
      <w:sdt>
        <w:sdtPr>
          <w:id w:val="356402447"/>
          <w:citation/>
        </w:sdtPr>
        <w:sdtEndPr/>
        <w:sdtContent>
          <w:r>
            <w:fldChar w:fldCharType="begin"/>
          </w:r>
          <w:r>
            <w:instrText xml:space="preserve"> CITATION Mil242 \l 2057 </w:instrText>
          </w:r>
          <w:r>
            <w:fldChar w:fldCharType="separate"/>
          </w:r>
          <w:r>
            <w:rPr>
              <w:noProof/>
            </w:rPr>
            <w:t xml:space="preserve"> </w:t>
          </w:r>
          <w:r w:rsidRPr="00F22B45">
            <w:rPr>
              <w:noProof/>
            </w:rPr>
            <w:t>(Chilvers, 2024)</w:t>
          </w:r>
          <w:r>
            <w:fldChar w:fldCharType="end"/>
          </w:r>
        </w:sdtContent>
      </w:sdt>
      <w:bookmarkEnd w:id="6"/>
    </w:p>
    <w:p w14:paraId="5BAD845C" w14:textId="2FE394E1" w:rsidR="004B2D9A" w:rsidRDefault="00AD7FA9" w:rsidP="00102FBA">
      <w:pPr>
        <w:pStyle w:val="Heading1"/>
        <w:jc w:val="both"/>
      </w:pPr>
      <w:bookmarkStart w:id="7" w:name="_Toc184924676"/>
      <w:r>
        <w:lastRenderedPageBreak/>
        <w:t>Selection of Digital Tools and Technologies</w:t>
      </w:r>
      <w:bookmarkEnd w:id="7"/>
    </w:p>
    <w:p w14:paraId="47792068" w14:textId="7DD3BB05" w:rsidR="0075712C" w:rsidRDefault="004B2D9A" w:rsidP="00102FBA">
      <w:pPr>
        <w:jc w:val="both"/>
      </w:pPr>
      <w:r w:rsidRPr="004B2D9A">
        <w:t>To meet the objectives of the building survey, the following digital tools and technologies will be used: terrestrial laser scanners, drones, and Building Information Modelling (BIM). All the tools provide benefits that are suitable for the requirement of the survey. The selection of these tools is based on their ability to efficiently capture detailed spatial information, create accurate as-built models, and integrate the data into a comprehensive BIM database. The combination of these technologies ensures that the survey will be thorough, precise, and capable of providing valuable insights</w:t>
      </w:r>
      <w:r w:rsidR="0075712C">
        <w:t xml:space="preserve"> into the building.</w:t>
      </w:r>
    </w:p>
    <w:p w14:paraId="509EE0C0" w14:textId="0ECFB096" w:rsidR="00AD7FA9" w:rsidRDefault="00AD7FA9" w:rsidP="00102FBA">
      <w:pPr>
        <w:pStyle w:val="Subtitle"/>
        <w:jc w:val="both"/>
      </w:pPr>
      <w:r>
        <w:t>Terrestrial Laser Scanners</w:t>
      </w:r>
    </w:p>
    <w:p w14:paraId="6D70D56F" w14:textId="508B95F4" w:rsidR="006B1116" w:rsidRPr="006B1116" w:rsidRDefault="006B1116" w:rsidP="00102FBA">
      <w:pPr>
        <w:jc w:val="both"/>
      </w:pPr>
      <w:r w:rsidRPr="006B1116">
        <w:t>Terrestrial laser scanning is a form of surveying that employs laser beams to make measurements of objects and environments from the ground level. Laser scanner uses a laser beam that is transmitted thousands of times per second and determines the range by the time of flight of the reflected beam. The information collected gives a detailed spatial distribution of points which when combined gives a snapshot of the area that was scanned. The information that terrestrial laser scanners provide is very useful in building surveys especially because they offer high levels of accuracy and can capture even the most complicated shapes. They are capable of collecting data at a very fast rate and this makes them useful in the analysis of structures as well as identification of defects. The point cloud data can be used to generate 3D models that help in ensuring that the right standards are met and in the development of plans for the future. Also, the technology reduces the possibility of human error and enhances the efficiency of data acquisition thus giving the surveyors enough time to work on the results.</w:t>
      </w:r>
      <w:sdt>
        <w:sdtPr>
          <w:id w:val="2120176355"/>
          <w:citation/>
        </w:sdtPr>
        <w:sdtEndPr/>
        <w:sdtContent>
          <w:r w:rsidR="00B64FD9">
            <w:fldChar w:fldCharType="begin"/>
          </w:r>
          <w:r w:rsidR="00B64FD9">
            <w:instrText xml:space="preserve"> CITATION Sur23 \l 2057 </w:instrText>
          </w:r>
          <w:r w:rsidR="00B64FD9">
            <w:fldChar w:fldCharType="separate"/>
          </w:r>
          <w:r w:rsidR="00B64FD9">
            <w:rPr>
              <w:noProof/>
            </w:rPr>
            <w:t xml:space="preserve"> </w:t>
          </w:r>
          <w:r w:rsidR="00B64FD9" w:rsidRPr="00B64FD9">
            <w:rPr>
              <w:noProof/>
            </w:rPr>
            <w:t>(Survey Solutions, 2023)</w:t>
          </w:r>
          <w:r w:rsidR="00B64FD9">
            <w:fldChar w:fldCharType="end"/>
          </w:r>
        </w:sdtContent>
      </w:sdt>
    </w:p>
    <w:p w14:paraId="60F6F995" w14:textId="24E5D264" w:rsidR="00AD7FA9" w:rsidRPr="00D17129" w:rsidRDefault="00AD7FA9" w:rsidP="00102FBA">
      <w:pPr>
        <w:jc w:val="both"/>
        <w:rPr>
          <w:i/>
          <w:iCs/>
        </w:rPr>
      </w:pPr>
      <w:r w:rsidRPr="00D17129">
        <w:rPr>
          <w:i/>
          <w:iCs/>
        </w:rPr>
        <w:t xml:space="preserve">Comparison of Handheld Scanners and RTC360 </w:t>
      </w:r>
    </w:p>
    <w:p w14:paraId="7DD1BDCA" w14:textId="220A7931" w:rsidR="00AD7FA9" w:rsidRDefault="00AD7FA9" w:rsidP="00102FBA">
      <w:pPr>
        <w:jc w:val="both"/>
      </w:pPr>
      <w:r>
        <w:t xml:space="preserve">Handheld Scanners </w:t>
      </w:r>
      <w:r w:rsidR="00D17129">
        <w:t>are</w:t>
      </w:r>
      <w:r>
        <w:t xml:space="preserve"> devices are typically more portable and user-friendly, allowing for easier </w:t>
      </w:r>
      <w:r w:rsidR="00D17129">
        <w:t>manoeuvrability</w:t>
      </w:r>
      <w:r>
        <w:t xml:space="preserve"> in tight spaces. However, they often have a lower range and accuracy compared to stationary systems. Handheld scanners may require more time to collect data, which can lead to inconsistencies.</w:t>
      </w:r>
      <w:r w:rsidR="00B663DF">
        <w:t xml:space="preserve"> Although </w:t>
      </w:r>
      <w:r w:rsidR="001276D9">
        <w:t>this is a</w:t>
      </w:r>
      <w:r w:rsidR="00B663DF">
        <w:t xml:space="preserve"> cheaper alternative to the RTC360</w:t>
      </w:r>
      <w:r w:rsidR="001276D9">
        <w:t xml:space="preserve">, another benefit is that the handheld scanners are unbound and lower manual handling risk due to </w:t>
      </w:r>
      <w:r w:rsidR="000F555C">
        <w:t>its</w:t>
      </w:r>
      <w:r w:rsidR="001276D9">
        <w:t xml:space="preserve"> </w:t>
      </w:r>
      <w:r w:rsidR="000F555C">
        <w:t xml:space="preserve">lightweight build. </w:t>
      </w:r>
      <w:sdt>
        <w:sdtPr>
          <w:id w:val="893622997"/>
          <w:citation/>
        </w:sdtPr>
        <w:sdtEndPr/>
        <w:sdtContent>
          <w:r w:rsidR="00524623">
            <w:fldChar w:fldCharType="begin"/>
          </w:r>
          <w:r w:rsidR="00524623">
            <w:instrText xml:space="preserve"> CITATION Lei23 \l 2057 </w:instrText>
          </w:r>
          <w:r w:rsidR="00524623">
            <w:fldChar w:fldCharType="separate"/>
          </w:r>
          <w:r w:rsidR="00524623">
            <w:rPr>
              <w:noProof/>
            </w:rPr>
            <w:t xml:space="preserve"> </w:t>
          </w:r>
          <w:r w:rsidR="00524623" w:rsidRPr="00524623">
            <w:rPr>
              <w:noProof/>
            </w:rPr>
            <w:t>(Leica-geosystems, 2023)</w:t>
          </w:r>
          <w:r w:rsidR="00524623">
            <w:fldChar w:fldCharType="end"/>
          </w:r>
        </w:sdtContent>
      </w:sdt>
    </w:p>
    <w:p w14:paraId="1528CA41" w14:textId="77777777" w:rsidR="000F555C" w:rsidRDefault="00683F01" w:rsidP="00102FBA">
      <w:pPr>
        <w:keepNext/>
        <w:jc w:val="both"/>
      </w:pPr>
      <w:r>
        <w:rPr>
          <w:rFonts w:eastAsia="Times New Roman"/>
          <w:noProof/>
        </w:rPr>
        <w:lastRenderedPageBreak/>
        <w:drawing>
          <wp:inline distT="0" distB="0" distL="0" distR="0" wp14:anchorId="49598816" wp14:editId="5A820D3D">
            <wp:extent cx="5356860" cy="4003675"/>
            <wp:effectExtent l="0" t="0" r="0" b="0"/>
            <wp:docPr id="1151869206" name="Picture 6" descr="A black object on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869206" name="Picture 6" descr="A black object on a bench&#10;&#10;Description automatically generated"/>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5363318" cy="4008502"/>
                    </a:xfrm>
                    <a:prstGeom prst="rect">
                      <a:avLst/>
                    </a:prstGeom>
                    <a:noFill/>
                    <a:ln>
                      <a:noFill/>
                    </a:ln>
                  </pic:spPr>
                </pic:pic>
              </a:graphicData>
            </a:graphic>
          </wp:inline>
        </w:drawing>
      </w:r>
    </w:p>
    <w:p w14:paraId="1E557807" w14:textId="063DC4F3" w:rsidR="00683F01" w:rsidRDefault="000F555C" w:rsidP="00102FBA">
      <w:pPr>
        <w:pStyle w:val="Caption"/>
        <w:jc w:val="both"/>
      </w:pPr>
      <w:bookmarkStart w:id="8" w:name="_Toc184751827"/>
      <w:r>
        <w:t xml:space="preserve">Figure </w:t>
      </w:r>
      <w:r>
        <w:fldChar w:fldCharType="begin"/>
      </w:r>
      <w:r>
        <w:instrText xml:space="preserve"> SEQ Figure \* ARABIC </w:instrText>
      </w:r>
      <w:r>
        <w:fldChar w:fldCharType="separate"/>
      </w:r>
      <w:r w:rsidR="00D619F8">
        <w:rPr>
          <w:noProof/>
        </w:rPr>
        <w:t>4</w:t>
      </w:r>
      <w:r>
        <w:fldChar w:fldCharType="end"/>
      </w:r>
      <w:r>
        <w:t xml:space="preserve"> Photo of </w:t>
      </w:r>
      <w:r w:rsidRPr="00D728AB">
        <w:t>BLK2GO</w:t>
      </w:r>
      <w:r>
        <w:t xml:space="preserve"> </w:t>
      </w:r>
      <w:sdt>
        <w:sdtPr>
          <w:id w:val="1777054481"/>
          <w:citation/>
        </w:sdtPr>
        <w:sdtEndPr/>
        <w:sdtContent>
          <w:r w:rsidR="005D1523">
            <w:fldChar w:fldCharType="begin"/>
          </w:r>
          <w:r w:rsidR="005D1523">
            <w:instrText xml:space="preserve"> CITATION Mil243 \l 2057 </w:instrText>
          </w:r>
          <w:r w:rsidR="005D1523">
            <w:fldChar w:fldCharType="separate"/>
          </w:r>
          <w:r w:rsidR="005D1523" w:rsidRPr="005D1523">
            <w:rPr>
              <w:noProof/>
            </w:rPr>
            <w:t>(Chilvers, 2024)</w:t>
          </w:r>
          <w:r w:rsidR="005D1523">
            <w:fldChar w:fldCharType="end"/>
          </w:r>
        </w:sdtContent>
      </w:sdt>
      <w:bookmarkEnd w:id="8"/>
    </w:p>
    <w:p w14:paraId="726AE777" w14:textId="59EDAFEE" w:rsidR="00AD7FA9" w:rsidRDefault="00D17129" w:rsidP="00102FBA">
      <w:pPr>
        <w:jc w:val="both"/>
      </w:pPr>
      <w:r>
        <w:t xml:space="preserve">The </w:t>
      </w:r>
      <w:r w:rsidR="00AD7FA9">
        <w:t>RTC360</w:t>
      </w:r>
      <w:r>
        <w:t xml:space="preserve"> is an </w:t>
      </w:r>
      <w:r w:rsidR="00AD7FA9">
        <w:t>advanced laser scanner is designed for rapid 3D scanning of environments. It combines speed, precision, and advanced imaging capabilities, allowing it to capture high-resolution point clouds in a matter of minutes. The RTC360 is particularly effective in large-scale surveys, offering superior accuracy and the ability to process extensive data sets quickly. The integration of imaging technology further enhances the quality of the data collected, providing detailed visual information alongside the point cloud data.</w:t>
      </w:r>
      <w:sdt>
        <w:sdtPr>
          <w:id w:val="-1085601449"/>
          <w:citation/>
        </w:sdtPr>
        <w:sdtEndPr/>
        <w:sdtContent>
          <w:r w:rsidR="0062257F">
            <w:fldChar w:fldCharType="begin"/>
          </w:r>
          <w:r w:rsidR="0062257F">
            <w:instrText xml:space="preserve"> CITATION Lei231 \l 2057 </w:instrText>
          </w:r>
          <w:r w:rsidR="0062257F">
            <w:fldChar w:fldCharType="separate"/>
          </w:r>
          <w:r w:rsidR="0062257F">
            <w:rPr>
              <w:noProof/>
            </w:rPr>
            <w:t xml:space="preserve"> </w:t>
          </w:r>
          <w:r w:rsidR="0062257F" w:rsidRPr="0062257F">
            <w:rPr>
              <w:noProof/>
            </w:rPr>
            <w:t>(Leica-geosystems, 2023)</w:t>
          </w:r>
          <w:r w:rsidR="0062257F">
            <w:fldChar w:fldCharType="end"/>
          </w:r>
        </w:sdtContent>
      </w:sdt>
    </w:p>
    <w:p w14:paraId="45105412" w14:textId="77777777" w:rsidR="0062257F" w:rsidRDefault="00DA4141" w:rsidP="00102FBA">
      <w:pPr>
        <w:keepNext/>
        <w:jc w:val="both"/>
      </w:pPr>
      <w:r>
        <w:rPr>
          <w:rFonts w:eastAsia="Times New Roman"/>
          <w:noProof/>
        </w:rPr>
        <w:lastRenderedPageBreak/>
        <w:drawing>
          <wp:inline distT="0" distB="0" distL="0" distR="0" wp14:anchorId="44FBBF7D" wp14:editId="11C5E3D4">
            <wp:extent cx="3848100" cy="4205235"/>
            <wp:effectExtent l="0" t="0" r="0" b="5080"/>
            <wp:docPr id="197130928" name="Picture 5" descr="A camera on a trip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0928" name="Picture 5" descr="A camera on a tripod&#10;&#10;Description automatically generated"/>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3859158" cy="4217319"/>
                    </a:xfrm>
                    <a:prstGeom prst="rect">
                      <a:avLst/>
                    </a:prstGeom>
                    <a:noFill/>
                    <a:ln>
                      <a:noFill/>
                    </a:ln>
                  </pic:spPr>
                </pic:pic>
              </a:graphicData>
            </a:graphic>
          </wp:inline>
        </w:drawing>
      </w:r>
    </w:p>
    <w:p w14:paraId="3F0F0483" w14:textId="63F92E36" w:rsidR="00DA4141" w:rsidRDefault="0062257F" w:rsidP="00102FBA">
      <w:pPr>
        <w:pStyle w:val="Caption"/>
        <w:jc w:val="both"/>
      </w:pPr>
      <w:bookmarkStart w:id="9" w:name="_Toc184751828"/>
      <w:r>
        <w:t xml:space="preserve">Figure </w:t>
      </w:r>
      <w:r>
        <w:fldChar w:fldCharType="begin"/>
      </w:r>
      <w:r>
        <w:instrText xml:space="preserve"> SEQ Figure \* ARABIC </w:instrText>
      </w:r>
      <w:r>
        <w:fldChar w:fldCharType="separate"/>
      </w:r>
      <w:r w:rsidR="00D619F8">
        <w:rPr>
          <w:noProof/>
        </w:rPr>
        <w:t>5</w:t>
      </w:r>
      <w:r>
        <w:fldChar w:fldCharType="end"/>
      </w:r>
      <w:r>
        <w:t xml:space="preserve">  RTC360 </w:t>
      </w:r>
      <w:r w:rsidRPr="00C10004">
        <w:t>Laser Scanner</w:t>
      </w:r>
      <w:r>
        <w:t xml:space="preserve"> </w:t>
      </w:r>
      <w:sdt>
        <w:sdtPr>
          <w:id w:val="-1180270093"/>
          <w:citation/>
        </w:sdtPr>
        <w:sdtEndPr/>
        <w:sdtContent>
          <w:r w:rsidR="00587816">
            <w:fldChar w:fldCharType="begin"/>
          </w:r>
          <w:r w:rsidR="00587816">
            <w:instrText xml:space="preserve"> CITATION Mil244 \l 2057 </w:instrText>
          </w:r>
          <w:r w:rsidR="00587816">
            <w:fldChar w:fldCharType="separate"/>
          </w:r>
          <w:r w:rsidR="00587816" w:rsidRPr="00587816">
            <w:rPr>
              <w:noProof/>
            </w:rPr>
            <w:t>(Chilvers, 2024)</w:t>
          </w:r>
          <w:r w:rsidR="00587816">
            <w:fldChar w:fldCharType="end"/>
          </w:r>
        </w:sdtContent>
      </w:sdt>
      <w:bookmarkEnd w:id="9"/>
    </w:p>
    <w:p w14:paraId="21B7531D" w14:textId="5D2243D0" w:rsidR="00AD7FA9" w:rsidRDefault="00AD7FA9" w:rsidP="00102FBA">
      <w:pPr>
        <w:pStyle w:val="Subtitle"/>
        <w:jc w:val="both"/>
      </w:pPr>
      <w:r>
        <w:t>Drones</w:t>
      </w:r>
    </w:p>
    <w:p w14:paraId="2308A146" w14:textId="663C5E41" w:rsidR="005A66C1" w:rsidRDefault="005A66C1" w:rsidP="00102FBA">
      <w:pPr>
        <w:jc w:val="both"/>
      </w:pPr>
      <w:r>
        <w:t xml:space="preserve">Drones or unmanned aerial vehicles (UAVs) are fitted with cameras and other sensing equipment that enables them to perform aerial surveying and mapping. These are equipped with cameras that </w:t>
      </w:r>
      <w:proofErr w:type="gramStart"/>
      <w:r>
        <w:t>are capable of taking</w:t>
      </w:r>
      <w:proofErr w:type="gramEnd"/>
      <w:r>
        <w:t xml:space="preserve"> high resolution photos and capturing information from different </w:t>
      </w:r>
      <w:r w:rsidR="00E00C50">
        <w:t>viewpoints</w:t>
      </w:r>
      <w:r>
        <w:t xml:space="preserve"> of the building and its surroundings.</w:t>
      </w:r>
    </w:p>
    <w:p w14:paraId="1D1FC0F1" w14:textId="14D89705" w:rsidR="005A66C1" w:rsidRDefault="005A66C1" w:rsidP="00102FBA">
      <w:pPr>
        <w:jc w:val="both"/>
      </w:pPr>
      <w:r>
        <w:t>Drones are especially effective in surveying difficult to access areas that include roofs</w:t>
      </w:r>
      <w:r w:rsidR="00E00C50">
        <w:t xml:space="preserve">, </w:t>
      </w:r>
      <w:r w:rsidR="00ED506B">
        <w:t>cladding and guttering</w:t>
      </w:r>
      <w:r>
        <w:t xml:space="preserve"> that may be difficult </w:t>
      </w:r>
      <w:r w:rsidR="00ED506B">
        <w:t xml:space="preserve">or dangerous </w:t>
      </w:r>
      <w:r>
        <w:t xml:space="preserve">to get to through other means. They help to capture visual information efficiently and with minimum risk, thereby minimizing the use of scaffolding. The view that </w:t>
      </w:r>
      <w:r w:rsidR="00D304ED">
        <w:t xml:space="preserve">the </w:t>
      </w:r>
      <w:r>
        <w:t>drones provide in a survey makes the survey more comprehensive as it helps in identifying certain conditions which would be difficult to notice when viewed from the ground.</w:t>
      </w:r>
    </w:p>
    <w:p w14:paraId="432CDC21" w14:textId="10F74272" w:rsidR="005A66C1" w:rsidRDefault="005A66C1" w:rsidP="00102FBA">
      <w:pPr>
        <w:jc w:val="both"/>
      </w:pPr>
      <w:r>
        <w:t xml:space="preserve">For this building survey, drones will be used to examine the exterior walls, roofs and the general environment of the Y </w:t>
      </w:r>
      <w:proofErr w:type="spellStart"/>
      <w:r w:rsidR="005E68D5">
        <w:t>Fforwm</w:t>
      </w:r>
      <w:proofErr w:type="spellEnd"/>
      <w:r w:rsidR="00275458">
        <w:t xml:space="preserve"> Building</w:t>
      </w:r>
      <w:r>
        <w:t>. The images that are to be captured by the drones will be of high resolution and the analysis of the images will be made to look for areas that may require maintenance works such as damaged roofings or cladding.</w:t>
      </w:r>
      <w:sdt>
        <w:sdtPr>
          <w:id w:val="-318887786"/>
          <w:citation/>
        </w:sdtPr>
        <w:sdtEndPr/>
        <w:sdtContent>
          <w:r w:rsidR="00EF0891">
            <w:fldChar w:fldCharType="begin"/>
          </w:r>
          <w:r w:rsidR="00EF0891">
            <w:instrText xml:space="preserve"> CITATION RIC23 \l 2057 </w:instrText>
          </w:r>
          <w:r w:rsidR="00EF0891">
            <w:fldChar w:fldCharType="separate"/>
          </w:r>
          <w:r w:rsidR="00EF0891">
            <w:rPr>
              <w:noProof/>
            </w:rPr>
            <w:t xml:space="preserve"> </w:t>
          </w:r>
          <w:r w:rsidR="00EF0891" w:rsidRPr="00EF0891">
            <w:rPr>
              <w:noProof/>
            </w:rPr>
            <w:t>(RICS, 2023)</w:t>
          </w:r>
          <w:r w:rsidR="00EF0891">
            <w:fldChar w:fldCharType="end"/>
          </w:r>
        </w:sdtContent>
      </w:sdt>
    </w:p>
    <w:p w14:paraId="5623B9A0" w14:textId="297E96B6" w:rsidR="00FF378B" w:rsidRPr="00867FF4" w:rsidRDefault="00FF378B" w:rsidP="00102FBA">
      <w:pPr>
        <w:jc w:val="both"/>
        <w:rPr>
          <w:color w:val="FF0000"/>
        </w:rPr>
      </w:pPr>
    </w:p>
    <w:p w14:paraId="59F587D2" w14:textId="77777777" w:rsidR="00EF0891" w:rsidRDefault="000C49C9" w:rsidP="00102FBA">
      <w:pPr>
        <w:keepNext/>
        <w:jc w:val="both"/>
      </w:pPr>
      <w:r w:rsidRPr="000C49C9">
        <w:rPr>
          <w:noProof/>
        </w:rPr>
        <w:lastRenderedPageBreak/>
        <w:drawing>
          <wp:inline distT="0" distB="0" distL="0" distR="0" wp14:anchorId="7EDF8CB1" wp14:editId="6926E60C">
            <wp:extent cx="5731510" cy="3168650"/>
            <wp:effectExtent l="0" t="0" r="2540" b="0"/>
            <wp:docPr id="200508169" name="Picture 1" descr="A drone with a camera on a trip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8169" name="Picture 1" descr="A drone with a camera on a tripod&#10;&#10;Description automatically generated"/>
                    <pic:cNvPicPr/>
                  </pic:nvPicPr>
                  <pic:blipFill>
                    <a:blip r:embed="rId20"/>
                    <a:stretch>
                      <a:fillRect/>
                    </a:stretch>
                  </pic:blipFill>
                  <pic:spPr>
                    <a:xfrm>
                      <a:off x="0" y="0"/>
                      <a:ext cx="5731510" cy="3168650"/>
                    </a:xfrm>
                    <a:prstGeom prst="rect">
                      <a:avLst/>
                    </a:prstGeom>
                  </pic:spPr>
                </pic:pic>
              </a:graphicData>
            </a:graphic>
          </wp:inline>
        </w:drawing>
      </w:r>
    </w:p>
    <w:p w14:paraId="1D6EAFC1" w14:textId="0241E27A" w:rsidR="00AD7FA9" w:rsidRDefault="00EF0891" w:rsidP="00102FBA">
      <w:pPr>
        <w:pStyle w:val="Caption"/>
        <w:jc w:val="both"/>
      </w:pPr>
      <w:bookmarkStart w:id="10" w:name="_Toc184751829"/>
      <w:r>
        <w:t xml:space="preserve">Figure </w:t>
      </w:r>
      <w:r>
        <w:fldChar w:fldCharType="begin"/>
      </w:r>
      <w:r>
        <w:instrText xml:space="preserve"> SEQ Figure \* ARABIC </w:instrText>
      </w:r>
      <w:r>
        <w:fldChar w:fldCharType="separate"/>
      </w:r>
      <w:r w:rsidR="00D619F8">
        <w:rPr>
          <w:noProof/>
        </w:rPr>
        <w:t>6</w:t>
      </w:r>
      <w:r>
        <w:fldChar w:fldCharType="end"/>
      </w:r>
      <w:r>
        <w:t xml:space="preserve"> Photo of surveying drone </w:t>
      </w:r>
      <w:sdt>
        <w:sdtPr>
          <w:id w:val="268056149"/>
          <w:citation/>
        </w:sdtPr>
        <w:sdtEndPr/>
        <w:sdtContent>
          <w:r>
            <w:fldChar w:fldCharType="begin"/>
          </w:r>
          <w:r>
            <w:instrText xml:space="preserve"> CITATION ProND \l 2057 </w:instrText>
          </w:r>
          <w:r>
            <w:fldChar w:fldCharType="separate"/>
          </w:r>
          <w:r w:rsidRPr="00EF0891">
            <w:rPr>
              <w:noProof/>
            </w:rPr>
            <w:t>(Propeller Aero, ND)</w:t>
          </w:r>
          <w:r>
            <w:fldChar w:fldCharType="end"/>
          </w:r>
        </w:sdtContent>
      </w:sdt>
      <w:bookmarkEnd w:id="10"/>
    </w:p>
    <w:p w14:paraId="3A594672" w14:textId="4F3E067D" w:rsidR="00AD7FA9" w:rsidRDefault="00AD7FA9" w:rsidP="00102FBA">
      <w:pPr>
        <w:pStyle w:val="Subtitle"/>
        <w:jc w:val="both"/>
      </w:pPr>
      <w:r>
        <w:t>Building Information Modelling (BIM)</w:t>
      </w:r>
    </w:p>
    <w:p w14:paraId="417B50C8" w14:textId="77777777" w:rsidR="00DC0169" w:rsidRDefault="00DC0169" w:rsidP="00102FBA">
      <w:pPr>
        <w:jc w:val="both"/>
      </w:pPr>
      <w:r>
        <w:t>Building Information Modelling (BIM) is a logical representation of the building in the form of a database which includes the virtual representation of the building and its components. BIM is the use of various data sets such as architectural, structural, and MEP (Mechanical, Electrical, and Plumbing) in a combined database that is used for the analysis, planning, and management.</w:t>
      </w:r>
    </w:p>
    <w:p w14:paraId="32D6EFE9" w14:textId="1B9F5267" w:rsidR="00DC0169" w:rsidRDefault="00DC0169" w:rsidP="00102FBA">
      <w:pPr>
        <w:jc w:val="both"/>
      </w:pPr>
      <w:r>
        <w:t>BIM improves the surveying process since it gives a holistic view of the building and all the elements that make it up. It also enhances coordination between the different disciplines and enables one to detect any conflict or potential problem prior to the survey. Also, BIM can help in the analysis of the energy performance and the integration of sustainability measures and thus support better decision making during the renovation and maintenance works.</w:t>
      </w:r>
      <w:r w:rsidR="00CC13EF" w:rsidRPr="00CC13EF">
        <w:t xml:space="preserve"> </w:t>
      </w:r>
      <w:sdt>
        <w:sdtPr>
          <w:id w:val="128753419"/>
          <w:citation/>
        </w:sdtPr>
        <w:sdtEndPr/>
        <w:sdtContent>
          <w:r w:rsidR="00CC13EF">
            <w:fldChar w:fldCharType="begin"/>
          </w:r>
          <w:r w:rsidR="00CC13EF">
            <w:instrText xml:space="preserve"> CITATION Mik24 \l 2057 </w:instrText>
          </w:r>
          <w:r w:rsidR="00CC13EF">
            <w:fldChar w:fldCharType="separate"/>
          </w:r>
          <w:r w:rsidR="00CC13EF">
            <w:rPr>
              <w:noProof/>
            </w:rPr>
            <w:t xml:space="preserve"> </w:t>
          </w:r>
          <w:r w:rsidR="00CC13EF" w:rsidRPr="00CC13EF">
            <w:rPr>
              <w:noProof/>
            </w:rPr>
            <w:t>(Anderson, 2024)</w:t>
          </w:r>
          <w:r w:rsidR="00CC13EF">
            <w:fldChar w:fldCharType="end"/>
          </w:r>
        </w:sdtContent>
      </w:sdt>
    </w:p>
    <w:p w14:paraId="265BF461" w14:textId="00506B2E" w:rsidR="00DC0169" w:rsidRDefault="00DC0169" w:rsidP="00102FBA">
      <w:pPr>
        <w:jc w:val="both"/>
      </w:pPr>
      <w:r>
        <w:t xml:space="preserve">At the UWTSD Trinity Saint David Y </w:t>
      </w:r>
      <w:proofErr w:type="spellStart"/>
      <w:r w:rsidR="005E68D5">
        <w:t>Fforwm</w:t>
      </w:r>
      <w:proofErr w:type="spellEnd"/>
      <w:r>
        <w:t>, BIM will be applied in the creation of a three-dimensional model that will incorporate survey data gathered from terrestrial laser scanning and drones. This will assist the surveyors in understanding the structural condition of the building as well as the energy performance and will thus be of great use in future projects.</w:t>
      </w:r>
    </w:p>
    <w:p w14:paraId="347A85FF" w14:textId="7AE51F71" w:rsidR="007E6142" w:rsidRDefault="007E6142" w:rsidP="00102FBA">
      <w:pPr>
        <w:jc w:val="both"/>
        <w:rPr>
          <w:color w:val="FF0000"/>
        </w:rPr>
      </w:pPr>
    </w:p>
    <w:p w14:paraId="4DEEA0E5" w14:textId="77777777" w:rsidR="00CC13EF" w:rsidRDefault="007E6142" w:rsidP="00102FBA">
      <w:pPr>
        <w:keepNext/>
        <w:jc w:val="both"/>
      </w:pPr>
      <w:r w:rsidRPr="007E6142">
        <w:rPr>
          <w:noProof/>
          <w:color w:val="FF0000"/>
        </w:rPr>
        <w:lastRenderedPageBreak/>
        <w:drawing>
          <wp:inline distT="0" distB="0" distL="0" distR="0" wp14:anchorId="30B44778" wp14:editId="1CB3A6AC">
            <wp:extent cx="3547215" cy="2487295"/>
            <wp:effectExtent l="0" t="0" r="0" b="8255"/>
            <wp:docPr id="1039002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02092" name=""/>
                    <pic:cNvPicPr/>
                  </pic:nvPicPr>
                  <pic:blipFill>
                    <a:blip r:embed="rId21"/>
                    <a:stretch>
                      <a:fillRect/>
                    </a:stretch>
                  </pic:blipFill>
                  <pic:spPr>
                    <a:xfrm>
                      <a:off x="0" y="0"/>
                      <a:ext cx="3548773" cy="2488387"/>
                    </a:xfrm>
                    <a:prstGeom prst="rect">
                      <a:avLst/>
                    </a:prstGeom>
                  </pic:spPr>
                </pic:pic>
              </a:graphicData>
            </a:graphic>
          </wp:inline>
        </w:drawing>
      </w:r>
    </w:p>
    <w:p w14:paraId="085BD345" w14:textId="66075376" w:rsidR="007E6142" w:rsidRDefault="00CC13EF" w:rsidP="00102FBA">
      <w:pPr>
        <w:pStyle w:val="Caption"/>
        <w:jc w:val="both"/>
        <w:rPr>
          <w:color w:val="FF0000"/>
        </w:rPr>
      </w:pPr>
      <w:bookmarkStart w:id="11" w:name="_Toc184751830"/>
      <w:r>
        <w:t xml:space="preserve">Figure </w:t>
      </w:r>
      <w:r>
        <w:fldChar w:fldCharType="begin"/>
      </w:r>
      <w:r>
        <w:instrText xml:space="preserve"> SEQ Figure \* ARABIC </w:instrText>
      </w:r>
      <w:r>
        <w:fldChar w:fldCharType="separate"/>
      </w:r>
      <w:r w:rsidR="00D619F8">
        <w:rPr>
          <w:noProof/>
        </w:rPr>
        <w:t>7</w:t>
      </w:r>
      <w:r>
        <w:fldChar w:fldCharType="end"/>
      </w:r>
      <w:r>
        <w:t xml:space="preserve"> BIM Model </w:t>
      </w:r>
      <w:sdt>
        <w:sdtPr>
          <w:id w:val="-176964244"/>
          <w:citation/>
        </w:sdtPr>
        <w:sdtEndPr/>
        <w:sdtContent>
          <w:r>
            <w:fldChar w:fldCharType="begin"/>
          </w:r>
          <w:r>
            <w:instrText xml:space="preserve"> CITATION Let24 \l 2057 </w:instrText>
          </w:r>
          <w:r>
            <w:fldChar w:fldCharType="separate"/>
          </w:r>
          <w:r w:rsidRPr="00CC13EF">
            <w:rPr>
              <w:noProof/>
            </w:rPr>
            <w:t>(LetsBuild, 2024)</w:t>
          </w:r>
          <w:r>
            <w:fldChar w:fldCharType="end"/>
          </w:r>
        </w:sdtContent>
      </w:sdt>
      <w:bookmarkEnd w:id="11"/>
    </w:p>
    <w:p w14:paraId="7A7BDDCF" w14:textId="733B0B8D" w:rsidR="00AD7FA9" w:rsidRDefault="00AD7FA9" w:rsidP="00102FBA">
      <w:pPr>
        <w:pStyle w:val="Heading1"/>
        <w:jc w:val="both"/>
      </w:pPr>
      <w:bookmarkStart w:id="12" w:name="_Toc184924677"/>
      <w:r>
        <w:t>Survey Planning</w:t>
      </w:r>
      <w:bookmarkEnd w:id="12"/>
    </w:p>
    <w:p w14:paraId="7D2CA5D0" w14:textId="23F17869" w:rsidR="00AD7FA9" w:rsidRDefault="00AD7FA9" w:rsidP="00102FBA">
      <w:pPr>
        <w:jc w:val="both"/>
      </w:pPr>
      <w:r>
        <w:t>The building survey will be conducted in several phases, utilizing the selected digital tools as follows</w:t>
      </w:r>
      <w:r w:rsidR="002B544F">
        <w:t>.</w:t>
      </w:r>
    </w:p>
    <w:p w14:paraId="609BE6C7" w14:textId="2355F386" w:rsidR="00AD7FA9" w:rsidRDefault="00AD7FA9" w:rsidP="00102FBA">
      <w:pPr>
        <w:pStyle w:val="Subtitle"/>
        <w:jc w:val="both"/>
      </w:pPr>
      <w:r>
        <w:t>Preparation Phase</w:t>
      </w:r>
    </w:p>
    <w:p w14:paraId="5E3B85E8" w14:textId="2AE1B444" w:rsidR="00AD7FA9" w:rsidRDefault="00AD7FA9" w:rsidP="00102FBA">
      <w:pPr>
        <w:jc w:val="both"/>
      </w:pPr>
      <w:r>
        <w:t>Permissions and Access</w:t>
      </w:r>
      <w:r w:rsidR="00D17129">
        <w:t xml:space="preserve">, </w:t>
      </w:r>
      <w:r w:rsidR="0098460E">
        <w:t>o</w:t>
      </w:r>
      <w:r>
        <w:t xml:space="preserve">btain the necessary permissions and access to the </w:t>
      </w:r>
      <w:r w:rsidR="0098460E">
        <w:t xml:space="preserve">building </w:t>
      </w:r>
      <w:r>
        <w:t>and surrounding areas.</w:t>
      </w:r>
      <w:r w:rsidR="002A6C03">
        <w:t xml:space="preserve"> </w:t>
      </w:r>
      <w:r>
        <w:t>Preliminary Assessment</w:t>
      </w:r>
      <w:r w:rsidR="00D17129">
        <w:t>,</w:t>
      </w:r>
      <w:r>
        <w:t xml:space="preserve"> </w:t>
      </w:r>
      <w:r w:rsidR="002A6C03">
        <w:t>conduct</w:t>
      </w:r>
      <w:r>
        <w:t xml:space="preserve"> an initial walkthrough to identify specific areas of concern and to plan the survey strategy.</w:t>
      </w:r>
      <w:r w:rsidR="00CC4A46">
        <w:t xml:space="preserve"> Look for potential health and safety hazards to add into the </w:t>
      </w:r>
      <w:r w:rsidR="009E7E94">
        <w:t>site-specific</w:t>
      </w:r>
      <w:r w:rsidR="00CC4A46">
        <w:t xml:space="preserve"> risk assessment.</w:t>
      </w:r>
    </w:p>
    <w:p w14:paraId="394D80F0" w14:textId="1F24006C" w:rsidR="00AD7FA9" w:rsidRDefault="00AD7FA9" w:rsidP="00102FBA">
      <w:pPr>
        <w:pStyle w:val="Subtitle"/>
        <w:jc w:val="both"/>
      </w:pPr>
      <w:r>
        <w:t>Data Collection Phase</w:t>
      </w:r>
    </w:p>
    <w:p w14:paraId="33F25150" w14:textId="1C874B78" w:rsidR="006D31E0" w:rsidRPr="006D31E0" w:rsidRDefault="006D31E0" w:rsidP="00102FBA">
      <w:pPr>
        <w:pStyle w:val="Subtitle"/>
        <w:jc w:val="both"/>
        <w:rPr>
          <w:rFonts w:eastAsiaTheme="minorHAnsi" w:cstheme="minorBidi"/>
          <w:color w:val="auto"/>
          <w:spacing w:val="0"/>
          <w:sz w:val="24"/>
          <w:szCs w:val="24"/>
        </w:rPr>
      </w:pPr>
      <w:r w:rsidRPr="006D31E0">
        <w:rPr>
          <w:rFonts w:eastAsiaTheme="minorHAnsi" w:cstheme="minorBidi"/>
          <w:color w:val="auto"/>
          <w:spacing w:val="0"/>
          <w:sz w:val="24"/>
          <w:szCs w:val="24"/>
        </w:rPr>
        <w:t xml:space="preserve">Terrestrial Laser Scanning In this phase, conduct a detailed 3D laser scan of the entire library with emphasis on structural parts including beams columns and walls. The scans will be </w:t>
      </w:r>
      <w:r w:rsidR="00CC4A46" w:rsidRPr="006D31E0">
        <w:rPr>
          <w:rFonts w:eastAsiaTheme="minorHAnsi" w:cstheme="minorBidi"/>
          <w:color w:val="auto"/>
          <w:spacing w:val="0"/>
          <w:sz w:val="24"/>
          <w:szCs w:val="24"/>
        </w:rPr>
        <w:t>processed,</w:t>
      </w:r>
      <w:r w:rsidRPr="006D31E0">
        <w:rPr>
          <w:rFonts w:eastAsiaTheme="minorHAnsi" w:cstheme="minorBidi"/>
          <w:color w:val="auto"/>
          <w:spacing w:val="0"/>
          <w:sz w:val="24"/>
          <w:szCs w:val="24"/>
        </w:rPr>
        <w:t xml:space="preserve"> </w:t>
      </w:r>
      <w:r w:rsidR="0098460E" w:rsidRPr="006D31E0">
        <w:rPr>
          <w:rFonts w:eastAsiaTheme="minorHAnsi" w:cstheme="minorBidi"/>
          <w:color w:val="auto"/>
          <w:spacing w:val="0"/>
          <w:sz w:val="24"/>
          <w:szCs w:val="24"/>
        </w:rPr>
        <w:t>and the</w:t>
      </w:r>
      <w:r w:rsidRPr="006D31E0">
        <w:rPr>
          <w:rFonts w:eastAsiaTheme="minorHAnsi" w:cstheme="minorBidi"/>
          <w:color w:val="auto"/>
          <w:spacing w:val="0"/>
          <w:sz w:val="24"/>
          <w:szCs w:val="24"/>
        </w:rPr>
        <w:t xml:space="preserve"> resulting model will be in the form of a point cloud. </w:t>
      </w:r>
    </w:p>
    <w:p w14:paraId="72264120" w14:textId="6F099AB1" w:rsidR="006D31E0" w:rsidRPr="006D31E0" w:rsidRDefault="006D31E0" w:rsidP="00102FBA">
      <w:pPr>
        <w:pStyle w:val="Subtitle"/>
        <w:jc w:val="both"/>
        <w:rPr>
          <w:rFonts w:eastAsiaTheme="minorHAnsi" w:cstheme="minorBidi"/>
          <w:color w:val="auto"/>
          <w:spacing w:val="0"/>
          <w:sz w:val="24"/>
          <w:szCs w:val="24"/>
        </w:rPr>
      </w:pPr>
      <w:r w:rsidRPr="006D31E0">
        <w:rPr>
          <w:rFonts w:eastAsiaTheme="minorHAnsi" w:cstheme="minorBidi"/>
          <w:color w:val="auto"/>
          <w:spacing w:val="0"/>
          <w:sz w:val="24"/>
          <w:szCs w:val="24"/>
        </w:rPr>
        <w:t xml:space="preserve"> Drone Surveying</w:t>
      </w:r>
      <w:r w:rsidR="00C701CB">
        <w:rPr>
          <w:rFonts w:eastAsiaTheme="minorHAnsi" w:cstheme="minorBidi"/>
          <w:color w:val="auto"/>
          <w:spacing w:val="0"/>
          <w:sz w:val="24"/>
          <w:szCs w:val="24"/>
        </w:rPr>
        <w:t>:</w:t>
      </w:r>
      <w:r w:rsidRPr="006D31E0">
        <w:rPr>
          <w:rFonts w:eastAsiaTheme="minorHAnsi" w:cstheme="minorBidi"/>
          <w:color w:val="auto"/>
          <w:spacing w:val="0"/>
          <w:sz w:val="24"/>
          <w:szCs w:val="24"/>
        </w:rPr>
        <w:t xml:space="preserve"> Employ drones in taking </w:t>
      </w:r>
      <w:r w:rsidR="00CC4A46" w:rsidRPr="006D31E0">
        <w:rPr>
          <w:rFonts w:eastAsiaTheme="minorHAnsi" w:cstheme="minorBidi"/>
          <w:color w:val="auto"/>
          <w:spacing w:val="0"/>
          <w:sz w:val="24"/>
          <w:szCs w:val="24"/>
        </w:rPr>
        <w:t>high-definition</w:t>
      </w:r>
      <w:r w:rsidRPr="006D31E0">
        <w:rPr>
          <w:rFonts w:eastAsiaTheme="minorHAnsi" w:cstheme="minorBidi"/>
          <w:color w:val="auto"/>
          <w:spacing w:val="0"/>
          <w:sz w:val="24"/>
          <w:szCs w:val="24"/>
        </w:rPr>
        <w:t xml:space="preserve"> pictures of the exterior of the library and the surrounding area. This will give a good view of the roof and the upper facades of the building and will be useful in the assessment of the condition of these parts of the building. </w:t>
      </w:r>
    </w:p>
    <w:p w14:paraId="6408CAFA" w14:textId="77777777" w:rsidR="00CC4A46" w:rsidRDefault="006D31E0" w:rsidP="00102FBA">
      <w:pPr>
        <w:pStyle w:val="Subtitle"/>
        <w:jc w:val="both"/>
        <w:rPr>
          <w:rFonts w:eastAsiaTheme="minorHAnsi" w:cstheme="minorBidi"/>
          <w:color w:val="auto"/>
          <w:spacing w:val="0"/>
          <w:sz w:val="24"/>
          <w:szCs w:val="24"/>
        </w:rPr>
      </w:pPr>
      <w:r w:rsidRPr="006D31E0">
        <w:rPr>
          <w:rFonts w:eastAsiaTheme="minorHAnsi" w:cstheme="minorBidi"/>
          <w:color w:val="auto"/>
          <w:spacing w:val="0"/>
          <w:sz w:val="24"/>
          <w:szCs w:val="24"/>
        </w:rPr>
        <w:t xml:space="preserve">BIM Integration: The information from terrestrial laser scanning and drone surveyor is then imported into a BIM software to create a digital model of the </w:t>
      </w:r>
      <w:r w:rsidR="00CC4A46">
        <w:rPr>
          <w:rFonts w:eastAsiaTheme="minorHAnsi" w:cstheme="minorBidi"/>
          <w:color w:val="auto"/>
          <w:spacing w:val="0"/>
          <w:sz w:val="24"/>
          <w:szCs w:val="24"/>
        </w:rPr>
        <w:t>building</w:t>
      </w:r>
    </w:p>
    <w:p w14:paraId="7DEA72C6" w14:textId="77777777" w:rsidR="009E7E94" w:rsidRDefault="009E7E94" w:rsidP="00102FBA">
      <w:pPr>
        <w:pStyle w:val="Subtitle"/>
        <w:jc w:val="both"/>
        <w:rPr>
          <w:rFonts w:eastAsiaTheme="minorHAnsi" w:cstheme="minorBidi"/>
          <w:color w:val="auto"/>
          <w:spacing w:val="0"/>
          <w:sz w:val="24"/>
          <w:szCs w:val="24"/>
        </w:rPr>
      </w:pPr>
    </w:p>
    <w:p w14:paraId="52716FFD" w14:textId="77777777" w:rsidR="009E7E94" w:rsidRDefault="009E7E94" w:rsidP="00102FBA">
      <w:pPr>
        <w:pStyle w:val="Subtitle"/>
        <w:jc w:val="both"/>
        <w:rPr>
          <w:rFonts w:eastAsiaTheme="minorHAnsi" w:cstheme="minorBidi"/>
          <w:color w:val="auto"/>
          <w:spacing w:val="0"/>
          <w:sz w:val="24"/>
          <w:szCs w:val="24"/>
        </w:rPr>
      </w:pPr>
    </w:p>
    <w:p w14:paraId="5213A3F6" w14:textId="77777777" w:rsidR="009E7E94" w:rsidRDefault="009E7E94" w:rsidP="00102FBA">
      <w:pPr>
        <w:pStyle w:val="Subtitle"/>
        <w:jc w:val="both"/>
        <w:rPr>
          <w:rFonts w:eastAsiaTheme="minorHAnsi" w:cstheme="minorBidi"/>
          <w:color w:val="auto"/>
          <w:spacing w:val="0"/>
          <w:sz w:val="24"/>
          <w:szCs w:val="24"/>
        </w:rPr>
      </w:pPr>
    </w:p>
    <w:p w14:paraId="6109F865" w14:textId="77777777" w:rsidR="00AD3133" w:rsidRDefault="00AD3133" w:rsidP="00102FBA">
      <w:pPr>
        <w:pStyle w:val="Subtitle"/>
        <w:jc w:val="both"/>
      </w:pPr>
      <w:r>
        <w:lastRenderedPageBreak/>
        <w:t xml:space="preserve">Analysis Phase </w:t>
      </w:r>
    </w:p>
    <w:p w14:paraId="568B2C5B" w14:textId="4A5475A9" w:rsidR="00AD3133" w:rsidRDefault="00AD3133" w:rsidP="00102FBA">
      <w:pPr>
        <w:jc w:val="both"/>
      </w:pPr>
      <w:r>
        <w:t xml:space="preserve">Data Processing: Analyse the data that is collected in the form of point </w:t>
      </w:r>
      <w:r w:rsidR="00D736AE">
        <w:t>cloud data</w:t>
      </w:r>
      <w:r>
        <w:t xml:space="preserve"> from terrestrial laser scanner and drone and integrate it with the BIM model. This will be </w:t>
      </w:r>
      <w:r w:rsidR="00D736AE">
        <w:t>useful in</w:t>
      </w:r>
      <w:r>
        <w:t xml:space="preserve"> the creation of accurate and detailed 3D models. </w:t>
      </w:r>
    </w:p>
    <w:p w14:paraId="34318DF4" w14:textId="474012AA" w:rsidR="00AD3133" w:rsidRDefault="00AD3133" w:rsidP="00102FBA">
      <w:pPr>
        <w:jc w:val="both"/>
      </w:pPr>
      <w:r>
        <w:t xml:space="preserve">Defect Identification: Identifying the defects, non-conformities and energy performance problems based on the analysis of the data collected. </w:t>
      </w:r>
    </w:p>
    <w:p w14:paraId="6C1F9CE2" w14:textId="03874E71" w:rsidR="00AD3133" w:rsidRDefault="00AD3133" w:rsidP="00102FBA">
      <w:pPr>
        <w:pStyle w:val="Subtitle"/>
        <w:jc w:val="both"/>
      </w:pPr>
      <w:r>
        <w:t xml:space="preserve"> Documentation Phase </w:t>
      </w:r>
    </w:p>
    <w:p w14:paraId="7F0670B2" w14:textId="5D5FFDC5" w:rsidR="00AD3133" w:rsidRDefault="00AD3133" w:rsidP="00102FBA">
      <w:pPr>
        <w:jc w:val="both"/>
      </w:pPr>
      <w:r>
        <w:t xml:space="preserve">Comprehensive </w:t>
      </w:r>
      <w:r w:rsidR="00C701CB">
        <w:t>Reporting: To</w:t>
      </w:r>
      <w:r>
        <w:t xml:space="preserve"> create a detailed report of the survey, </w:t>
      </w:r>
      <w:r w:rsidR="00D736AE">
        <w:t>the findings</w:t>
      </w:r>
      <w:r>
        <w:t xml:space="preserve">, the 3D models, the thermal images and the recommendations for the improvements. This report </w:t>
      </w:r>
      <w:r w:rsidR="00D736AE">
        <w:t>will be</w:t>
      </w:r>
      <w:r>
        <w:t xml:space="preserve"> useful in the future for maintenance and </w:t>
      </w:r>
      <w:r w:rsidR="00D736AE">
        <w:t xml:space="preserve">or </w:t>
      </w:r>
      <w:r>
        <w:t>renovations.</w:t>
      </w:r>
    </w:p>
    <w:p w14:paraId="6C02AF1D" w14:textId="77777777" w:rsidR="00AD7FA9" w:rsidRDefault="00AD7FA9" w:rsidP="00102FBA">
      <w:pPr>
        <w:jc w:val="both"/>
      </w:pPr>
    </w:p>
    <w:p w14:paraId="3E04E572" w14:textId="2520EADD" w:rsidR="00AD7FA9" w:rsidRDefault="00AD7FA9" w:rsidP="00102FBA">
      <w:pPr>
        <w:pStyle w:val="Heading1"/>
        <w:jc w:val="both"/>
      </w:pPr>
      <w:bookmarkStart w:id="13" w:name="_Toc184924678"/>
      <w:r>
        <w:t>Risk Assessment and Method Statement</w:t>
      </w:r>
      <w:bookmarkEnd w:id="13"/>
    </w:p>
    <w:p w14:paraId="5F5D8FC2" w14:textId="4CEAFDDA" w:rsidR="003A604A" w:rsidRDefault="00AD7FA9" w:rsidP="00102FBA">
      <w:pPr>
        <w:jc w:val="both"/>
      </w:pPr>
      <w:r>
        <w:t xml:space="preserve">Given that the UWTSD Trinity Saint David Y </w:t>
      </w:r>
      <w:proofErr w:type="spellStart"/>
      <w:r w:rsidR="005E68D5">
        <w:t>Fforwm</w:t>
      </w:r>
      <w:proofErr w:type="spellEnd"/>
      <w:r>
        <w:t xml:space="preserve"> is situated on an active university campus, it is essential to conduct a thorough risk assessment and prepare a method statement prior to the commencement of the survey. This process will help identify potential hazards and establish </w:t>
      </w:r>
      <w:r w:rsidR="00DF52FD">
        <w:t>control measure</w:t>
      </w:r>
      <w:r>
        <w:t xml:space="preserve"> to ensure the safety of survey personnel and the public.</w:t>
      </w:r>
      <w:r w:rsidR="003A604A">
        <w:t xml:space="preserve"> </w:t>
      </w:r>
      <w:sdt>
        <w:sdtPr>
          <w:id w:val="1896940649"/>
          <w:citation/>
        </w:sdtPr>
        <w:sdtEndPr/>
        <w:sdtContent>
          <w:r w:rsidR="003A604A">
            <w:fldChar w:fldCharType="begin"/>
          </w:r>
          <w:r w:rsidR="003A604A">
            <w:instrText xml:space="preserve"> CITATION RIC18 \l 2057 </w:instrText>
          </w:r>
          <w:r w:rsidR="003A604A">
            <w:fldChar w:fldCharType="separate"/>
          </w:r>
          <w:r w:rsidR="003A604A" w:rsidRPr="003A604A">
            <w:rPr>
              <w:noProof/>
            </w:rPr>
            <w:t>(RICS, 2018)</w:t>
          </w:r>
          <w:r w:rsidR="003A604A">
            <w:fldChar w:fldCharType="end"/>
          </w:r>
        </w:sdtContent>
      </w:sdt>
    </w:p>
    <w:p w14:paraId="5A6476F8" w14:textId="7AB3BB04" w:rsidR="00263760" w:rsidRDefault="00263760" w:rsidP="00102FBA">
      <w:pPr>
        <w:jc w:val="both"/>
      </w:pPr>
      <w:r w:rsidRPr="00FE1977">
        <w:t xml:space="preserve">Key risks </w:t>
      </w:r>
      <w:r w:rsidR="00C701CB" w:rsidRPr="00FE1977">
        <w:t>include</w:t>
      </w:r>
    </w:p>
    <w:p w14:paraId="66947731" w14:textId="77777777" w:rsidR="00A52B2E" w:rsidRDefault="00A52B2E" w:rsidP="00A52B2E">
      <w:pPr>
        <w:keepNext/>
        <w:jc w:val="both"/>
      </w:pPr>
      <w:r w:rsidRPr="00A52B2E">
        <w:drawing>
          <wp:inline distT="0" distB="0" distL="0" distR="0" wp14:anchorId="777DA469" wp14:editId="47712EE8">
            <wp:extent cx="5731510" cy="2261870"/>
            <wp:effectExtent l="0" t="0" r="2540" b="5080"/>
            <wp:docPr id="8260147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14799" name="Picture 1" descr="A screenshot of a computer&#10;&#10;Description automatically generated"/>
                    <pic:cNvPicPr/>
                  </pic:nvPicPr>
                  <pic:blipFill>
                    <a:blip r:embed="rId22"/>
                    <a:stretch>
                      <a:fillRect/>
                    </a:stretch>
                  </pic:blipFill>
                  <pic:spPr>
                    <a:xfrm>
                      <a:off x="0" y="0"/>
                      <a:ext cx="5731510" cy="2261870"/>
                    </a:xfrm>
                    <a:prstGeom prst="rect">
                      <a:avLst/>
                    </a:prstGeom>
                  </pic:spPr>
                </pic:pic>
              </a:graphicData>
            </a:graphic>
          </wp:inline>
        </w:drawing>
      </w:r>
    </w:p>
    <w:p w14:paraId="7FD713E9" w14:textId="6E38D8A4" w:rsidR="00A52B2E" w:rsidRDefault="00A52B2E" w:rsidP="00A52B2E">
      <w:pPr>
        <w:pStyle w:val="Caption"/>
        <w:jc w:val="both"/>
      </w:pPr>
      <w:r>
        <w:t xml:space="preserve">Figure </w:t>
      </w:r>
      <w:r>
        <w:fldChar w:fldCharType="begin"/>
      </w:r>
      <w:r>
        <w:instrText xml:space="preserve"> SEQ Figure \* ARABIC </w:instrText>
      </w:r>
      <w:r>
        <w:fldChar w:fldCharType="separate"/>
      </w:r>
      <w:r w:rsidR="00D619F8">
        <w:rPr>
          <w:noProof/>
        </w:rPr>
        <w:t>8</w:t>
      </w:r>
      <w:r>
        <w:fldChar w:fldCharType="end"/>
      </w:r>
      <w:r>
        <w:t xml:space="preserve"> table of risk types.</w:t>
      </w:r>
    </w:p>
    <w:p w14:paraId="3FDFCF61" w14:textId="77777777" w:rsidR="00A52B2E" w:rsidRDefault="00A52B2E" w:rsidP="00A52B2E"/>
    <w:p w14:paraId="38B2F809" w14:textId="77777777" w:rsidR="00BF5677" w:rsidRDefault="00BF5677" w:rsidP="00A52B2E"/>
    <w:p w14:paraId="36E1546F" w14:textId="77777777" w:rsidR="00BF5677" w:rsidRDefault="00BF5677" w:rsidP="00A52B2E"/>
    <w:p w14:paraId="70CFF791" w14:textId="08C7B9FD" w:rsidR="00BF5677" w:rsidRDefault="00223ACF" w:rsidP="00A52B2E">
      <w:r>
        <w:lastRenderedPageBreak/>
        <w:t>The method statement will outline procedures to mitigate these risks, including</w:t>
      </w:r>
      <w:r>
        <w:t>:</w:t>
      </w:r>
    </w:p>
    <w:p w14:paraId="5C9A08CB" w14:textId="77777777" w:rsidR="00D619F8" w:rsidRDefault="00FE1549" w:rsidP="00D619F8">
      <w:pPr>
        <w:keepNext/>
      </w:pPr>
      <w:r w:rsidRPr="00FE1549">
        <w:drawing>
          <wp:inline distT="0" distB="0" distL="0" distR="0" wp14:anchorId="5C63FE56" wp14:editId="683964E6">
            <wp:extent cx="5731510" cy="4832985"/>
            <wp:effectExtent l="0" t="0" r="2540" b="5715"/>
            <wp:docPr id="824512568"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12568" name="Picture 1" descr="A white sheet with black text&#10;&#10;Description automatically generated"/>
                    <pic:cNvPicPr/>
                  </pic:nvPicPr>
                  <pic:blipFill>
                    <a:blip r:embed="rId23"/>
                    <a:stretch>
                      <a:fillRect/>
                    </a:stretch>
                  </pic:blipFill>
                  <pic:spPr>
                    <a:xfrm>
                      <a:off x="0" y="0"/>
                      <a:ext cx="5731510" cy="4832985"/>
                    </a:xfrm>
                    <a:prstGeom prst="rect">
                      <a:avLst/>
                    </a:prstGeom>
                  </pic:spPr>
                </pic:pic>
              </a:graphicData>
            </a:graphic>
          </wp:inline>
        </w:drawing>
      </w:r>
    </w:p>
    <w:p w14:paraId="66ED673D" w14:textId="731D407F" w:rsidR="00A52B2E" w:rsidRPr="00A52B2E" w:rsidRDefault="00D619F8" w:rsidP="00D619F8">
      <w:pPr>
        <w:pStyle w:val="Caption"/>
      </w:pPr>
      <w:r>
        <w:t xml:space="preserve">Figure </w:t>
      </w:r>
      <w:r>
        <w:fldChar w:fldCharType="begin"/>
      </w:r>
      <w:r>
        <w:instrText xml:space="preserve"> SEQ Figure \* ARABIC </w:instrText>
      </w:r>
      <w:r>
        <w:fldChar w:fldCharType="separate"/>
      </w:r>
      <w:r>
        <w:rPr>
          <w:noProof/>
        </w:rPr>
        <w:t>9</w:t>
      </w:r>
      <w:r>
        <w:fldChar w:fldCharType="end"/>
      </w:r>
      <w:r>
        <w:t xml:space="preserve"> table of hazard mitigations.</w:t>
      </w:r>
    </w:p>
    <w:p w14:paraId="11AA9B0E" w14:textId="6A4B27B0" w:rsidR="00AD7FA9" w:rsidRPr="00842BBA" w:rsidRDefault="00AD7FA9" w:rsidP="00102FBA">
      <w:pPr>
        <w:pStyle w:val="Heading1"/>
        <w:jc w:val="both"/>
      </w:pPr>
      <w:bookmarkStart w:id="14" w:name="_Toc184924679"/>
      <w:r w:rsidRPr="00842BBA">
        <w:t>Challenges and Solutions</w:t>
      </w:r>
      <w:bookmarkEnd w:id="14"/>
    </w:p>
    <w:p w14:paraId="7B848969" w14:textId="77777777" w:rsidR="00842BBA" w:rsidRDefault="00842BBA" w:rsidP="00102FBA">
      <w:pPr>
        <w:jc w:val="both"/>
      </w:pPr>
      <w:r w:rsidRPr="00842BBA">
        <w:rPr>
          <w:rStyle w:val="SubtitleChar"/>
        </w:rPr>
        <w:t>Access Limitations</w:t>
      </w:r>
      <w:r w:rsidRPr="00842BBA">
        <w:t xml:space="preserve"> </w:t>
      </w:r>
    </w:p>
    <w:p w14:paraId="448CFABC" w14:textId="77777777" w:rsidR="00842BBA" w:rsidRDefault="00842BBA" w:rsidP="00102FBA">
      <w:pPr>
        <w:jc w:val="both"/>
      </w:pPr>
      <w:r w:rsidRPr="00842BBA">
        <w:t xml:space="preserve">Some areas of the library especially the roof and the upper facade of the building may be inaccessible hence hampering the survey process. </w:t>
      </w:r>
    </w:p>
    <w:p w14:paraId="7AAFC472" w14:textId="60EF7D97" w:rsidR="00842BBA" w:rsidRDefault="00842BBA" w:rsidP="00102FBA">
      <w:pPr>
        <w:jc w:val="both"/>
      </w:pPr>
      <w:r w:rsidRPr="00842BBA">
        <w:t xml:space="preserve">Solution: Use drones with high resolution cameras to take pictures of these </w:t>
      </w:r>
      <w:r w:rsidR="00223ACF" w:rsidRPr="00842BBA">
        <w:t>hard-to-reach</w:t>
      </w:r>
      <w:r w:rsidRPr="00842BBA">
        <w:t xml:space="preserve"> areas from the air. This will make sure that no important information is left out and will also lower the risks that are involved in physical access. </w:t>
      </w:r>
    </w:p>
    <w:p w14:paraId="419FB03B" w14:textId="77777777" w:rsidR="00842BBA" w:rsidRDefault="00842BBA" w:rsidP="00102FBA">
      <w:pPr>
        <w:pStyle w:val="Subtitle"/>
        <w:jc w:val="both"/>
      </w:pPr>
      <w:r w:rsidRPr="00842BBA">
        <w:t>Data Overload</w:t>
      </w:r>
    </w:p>
    <w:p w14:paraId="0AE6D972" w14:textId="77777777" w:rsidR="00842BBA" w:rsidRDefault="00842BBA" w:rsidP="00102FBA">
      <w:pPr>
        <w:jc w:val="both"/>
      </w:pPr>
      <w:r w:rsidRPr="00842BBA">
        <w:t xml:space="preserve"> The large quantity of data that is produced from laser scanning and drone photography can be very vast and therefore difficult to analyse.</w:t>
      </w:r>
    </w:p>
    <w:p w14:paraId="32091DB8" w14:textId="77777777" w:rsidR="00F77C8D" w:rsidRDefault="00842BBA" w:rsidP="00102FBA">
      <w:pPr>
        <w:jc w:val="both"/>
      </w:pPr>
      <w:r w:rsidRPr="00842BBA">
        <w:lastRenderedPageBreak/>
        <w:t xml:space="preserve"> Solution: The use of efficient software in data management and processing that can work with large data sets. Apply data filtering analysis and simpler</w:t>
      </w:r>
    </w:p>
    <w:p w14:paraId="1DCB5F21" w14:textId="77777777" w:rsidR="00F77C8D" w:rsidRDefault="00842BBA" w:rsidP="00102FBA">
      <w:pPr>
        <w:pStyle w:val="Subtitle"/>
        <w:jc w:val="both"/>
      </w:pPr>
      <w:r w:rsidRPr="00842BBA">
        <w:t xml:space="preserve">Environmental Factors </w:t>
      </w:r>
    </w:p>
    <w:p w14:paraId="128989C4" w14:textId="77777777" w:rsidR="00102FBA" w:rsidRDefault="00842BBA" w:rsidP="00102FBA">
      <w:pPr>
        <w:jc w:val="both"/>
      </w:pPr>
      <w:r w:rsidRPr="00842BBA">
        <w:t xml:space="preserve">The weather can also affect the success of the survey especially when it comes to aerial photographs using drones. </w:t>
      </w:r>
    </w:p>
    <w:p w14:paraId="50CE6AB9" w14:textId="1DBA638B" w:rsidR="00842BBA" w:rsidRPr="00842BBA" w:rsidRDefault="00842BBA" w:rsidP="00102FBA">
      <w:pPr>
        <w:jc w:val="both"/>
        <w:rPr>
          <w:highlight w:val="red"/>
        </w:rPr>
      </w:pPr>
      <w:r w:rsidRPr="00842BBA">
        <w:t>Solution: Ensure that you check on the weather forecast frequently and conduct drone flights at the right time. It is therefore important to have backup plans in place to rearrange the data collection if necessary.</w:t>
      </w:r>
    </w:p>
    <w:p w14:paraId="32D7AAE7" w14:textId="77777777" w:rsidR="008F2953" w:rsidRPr="00702C59" w:rsidRDefault="008F2953" w:rsidP="00102FBA">
      <w:pPr>
        <w:pStyle w:val="Heading1"/>
        <w:jc w:val="both"/>
      </w:pPr>
      <w:bookmarkStart w:id="15" w:name="_Toc184924680"/>
      <w:r w:rsidRPr="00702C59">
        <w:t>Recommendations</w:t>
      </w:r>
      <w:bookmarkEnd w:id="15"/>
    </w:p>
    <w:p w14:paraId="44B6B4AD" w14:textId="77777777" w:rsidR="00EA1672" w:rsidRDefault="006243D3" w:rsidP="00102FBA">
      <w:pPr>
        <w:pStyle w:val="Subtitle"/>
        <w:jc w:val="both"/>
      </w:pPr>
      <w:r>
        <w:t>Regular Maintenance Surveys</w:t>
      </w:r>
    </w:p>
    <w:p w14:paraId="268620EB" w14:textId="26206B07" w:rsidR="006243D3" w:rsidRDefault="006243D3" w:rsidP="00102FBA">
      <w:pPr>
        <w:jc w:val="both"/>
      </w:pPr>
      <w:r>
        <w:t>It</w:t>
      </w:r>
      <w:r w:rsidR="00EA1672">
        <w:t xml:space="preserve">’s </w:t>
      </w:r>
      <w:r>
        <w:t xml:space="preserve">important to develop a routine of conducting building surveys to track variations and enhance the conditions of the building. Such assessments can help in the identification of potential problems before they become </w:t>
      </w:r>
      <w:r w:rsidR="00EA1672">
        <w:t>serious and more costly</w:t>
      </w:r>
      <w:r>
        <w:t xml:space="preserve"> issue.</w:t>
      </w:r>
    </w:p>
    <w:p w14:paraId="352AEF55" w14:textId="77777777" w:rsidR="00EA1672" w:rsidRDefault="006243D3" w:rsidP="00102FBA">
      <w:pPr>
        <w:jc w:val="both"/>
        <w:rPr>
          <w:rStyle w:val="SubtitleChar"/>
        </w:rPr>
      </w:pPr>
      <w:r w:rsidRPr="00EA1672">
        <w:rPr>
          <w:rStyle w:val="SubtitleChar"/>
        </w:rPr>
        <w:t>Leveraging Findings for Improvements</w:t>
      </w:r>
    </w:p>
    <w:p w14:paraId="02A9AC0B" w14:textId="1BF8971C" w:rsidR="006243D3" w:rsidRDefault="006243D3" w:rsidP="00102FBA">
      <w:pPr>
        <w:jc w:val="both"/>
      </w:pPr>
      <w:r>
        <w:t>The findings from the survey should then be used to guide future enhancements and alterations especially around energy conservation as well as meeting the set building codes. The information collected from the survey can assist in making better decisions that will enhance the performance of the building.</w:t>
      </w:r>
    </w:p>
    <w:p w14:paraId="21AA80E1" w14:textId="251F0E22" w:rsidR="00EA1672" w:rsidRDefault="006243D3" w:rsidP="00102FBA">
      <w:pPr>
        <w:pStyle w:val="Subtitle"/>
        <w:jc w:val="both"/>
      </w:pPr>
      <w:r>
        <w:t>Embrace Emerging Technologies</w:t>
      </w:r>
    </w:p>
    <w:p w14:paraId="6B017AFA" w14:textId="404DFC9B" w:rsidR="008F2953" w:rsidRPr="00702C59" w:rsidRDefault="006243D3" w:rsidP="00102FBA">
      <w:pPr>
        <w:jc w:val="both"/>
      </w:pPr>
      <w:r>
        <w:t xml:space="preserve">Always seek to know what is new in the market </w:t>
      </w:r>
      <w:proofErr w:type="gramStart"/>
      <w:r>
        <w:t>with regard to</w:t>
      </w:r>
      <w:proofErr w:type="gramEnd"/>
      <w:r>
        <w:t xml:space="preserve"> technology and innovations in building surveying. The application of new technologies in the conduct of the survey will enable the future surveys to be more precise and efficient</w:t>
      </w:r>
      <w:r w:rsidR="00702C59">
        <w:t>.</w:t>
      </w:r>
    </w:p>
    <w:p w14:paraId="47ECFDB8" w14:textId="77777777" w:rsidR="00AD7FA9" w:rsidRPr="006D6CB6" w:rsidRDefault="00AD7FA9" w:rsidP="00102FBA">
      <w:pPr>
        <w:jc w:val="both"/>
        <w:rPr>
          <w:highlight w:val="red"/>
        </w:rPr>
      </w:pPr>
    </w:p>
    <w:p w14:paraId="69CE4CC4" w14:textId="44E0891D" w:rsidR="00AD7FA9" w:rsidRPr="00702C59" w:rsidRDefault="00AD7FA9" w:rsidP="00102FBA">
      <w:pPr>
        <w:pStyle w:val="Heading1"/>
        <w:jc w:val="both"/>
      </w:pPr>
      <w:bookmarkStart w:id="16" w:name="_Toc184924681"/>
      <w:r w:rsidRPr="00702C59">
        <w:t xml:space="preserve">Conclusion </w:t>
      </w:r>
      <w:r w:rsidR="008F2953" w:rsidRPr="00702C59">
        <w:t>and survey plan key points</w:t>
      </w:r>
      <w:bookmarkEnd w:id="16"/>
    </w:p>
    <w:p w14:paraId="4DCDA248" w14:textId="6179971C" w:rsidR="00E5056D" w:rsidRDefault="00E5056D" w:rsidP="00102FBA">
      <w:pPr>
        <w:jc w:val="both"/>
      </w:pPr>
      <w:r>
        <w:t xml:space="preserve">In conclusion, the </w:t>
      </w:r>
      <w:proofErr w:type="gramStart"/>
      <w:r>
        <w:t>integration  of</w:t>
      </w:r>
      <w:proofErr w:type="gramEnd"/>
      <w:r>
        <w:t xml:space="preserve"> digital technology in building surveys offers numerous benefits, including enhanced accuracy, efficiency, and comprehensive data  collection. The selected tool</w:t>
      </w:r>
      <w:r w:rsidR="00073ECC">
        <w:t xml:space="preserve">s </w:t>
      </w:r>
      <w:r>
        <w:t>terrestrial laser scanners, drones along with Building Information Modellin</w:t>
      </w:r>
      <w:r w:rsidR="00F018A3">
        <w:t xml:space="preserve">g </w:t>
      </w:r>
      <w:r>
        <w:t xml:space="preserve">provide a robust framework for conducting a thorough assessment of the UWTSD Trinity Saint David Y </w:t>
      </w:r>
      <w:proofErr w:type="spellStart"/>
      <w:r w:rsidR="005E68D5">
        <w:t>Fforwm</w:t>
      </w:r>
      <w:proofErr w:type="spellEnd"/>
      <w:r>
        <w:t xml:space="preserve"> building. </w:t>
      </w:r>
    </w:p>
    <w:p w14:paraId="0AEA7BDB" w14:textId="7DAC9D8E" w:rsidR="00E5056D" w:rsidRDefault="00E5056D" w:rsidP="00102FBA">
      <w:pPr>
        <w:jc w:val="both"/>
      </w:pPr>
      <w:r>
        <w:t xml:space="preserve"> It is therefore important to state that proper preparation and planning are key to the success of </w:t>
      </w:r>
      <w:r w:rsidR="00F018A3">
        <w:t>any survey</w:t>
      </w:r>
      <w:r>
        <w:t xml:space="preserve">. This is where adequate planning comes in since the </w:t>
      </w:r>
      <w:proofErr w:type="spellStart"/>
      <w:r w:rsidR="00224DA9">
        <w:t>buliding</w:t>
      </w:r>
      <w:proofErr w:type="spellEnd"/>
      <w:r>
        <w:t xml:space="preserve"> </w:t>
      </w:r>
      <w:proofErr w:type="gramStart"/>
      <w:r>
        <w:t xml:space="preserve">has </w:t>
      </w:r>
      <w:r>
        <w:lastRenderedPageBreak/>
        <w:t>to</w:t>
      </w:r>
      <w:proofErr w:type="gramEnd"/>
      <w:r>
        <w:t xml:space="preserve"> be accessible and a plan proper has survey </w:t>
      </w:r>
      <w:r w:rsidR="00224DA9">
        <w:t>to be</w:t>
      </w:r>
      <w:r>
        <w:t xml:space="preserve"> put in place to ensure that data is collected </w:t>
      </w:r>
      <w:r w:rsidR="00224DA9">
        <w:t xml:space="preserve">and passed on to the client </w:t>
      </w:r>
      <w:r>
        <w:t xml:space="preserve">smoothly. </w:t>
      </w:r>
    </w:p>
    <w:p w14:paraId="2E53850F" w14:textId="372F839F" w:rsidR="00E5056D" w:rsidRDefault="00E5056D" w:rsidP="00102FBA">
      <w:pPr>
        <w:jc w:val="both"/>
      </w:pPr>
      <w:r>
        <w:t xml:space="preserve"> Utilization of </w:t>
      </w:r>
      <w:r w:rsidR="00224DA9">
        <w:t>Advanced Technologies</w:t>
      </w:r>
      <w:r w:rsidR="005A374C">
        <w:t xml:space="preserve">, </w:t>
      </w:r>
      <w:r w:rsidR="00A67B7C">
        <w:t>this</w:t>
      </w:r>
      <w:r>
        <w:t xml:space="preserve"> will allow the integration of terrestrial laser scanners, drones and BIM which will improve </w:t>
      </w:r>
      <w:r w:rsidR="005A374C">
        <w:t>the quality</w:t>
      </w:r>
      <w:r>
        <w:t xml:space="preserve"> of data collected and hence the survey. </w:t>
      </w:r>
    </w:p>
    <w:p w14:paraId="6D5CB51A" w14:textId="0DF2FC14" w:rsidR="00E5056D" w:rsidRDefault="00E5056D" w:rsidP="00102FBA">
      <w:pPr>
        <w:jc w:val="both"/>
      </w:pPr>
      <w:r>
        <w:t xml:space="preserve"> Data Integration and Analysis</w:t>
      </w:r>
      <w:r w:rsidR="005A374C">
        <w:t>,</w:t>
      </w:r>
      <w:r>
        <w:t xml:space="preserve"> </w:t>
      </w:r>
      <w:r w:rsidR="00A67B7C">
        <w:t>this</w:t>
      </w:r>
      <w:r>
        <w:t xml:space="preserve"> will ensure that </w:t>
      </w:r>
      <w:r w:rsidR="00224DA9">
        <w:t>the library’s</w:t>
      </w:r>
      <w:r>
        <w:t xml:space="preserve"> condition is well captured from all angles </w:t>
      </w:r>
      <w:r w:rsidR="00031E8E">
        <w:t xml:space="preserve">to </w:t>
      </w:r>
      <w:r>
        <w:t xml:space="preserve">help in the detection of defects and verification of </w:t>
      </w:r>
      <w:r w:rsidR="005A374C">
        <w:t>the compliance</w:t>
      </w:r>
      <w:r>
        <w:t xml:space="preserve"> standards. </w:t>
      </w:r>
    </w:p>
    <w:p w14:paraId="48D80C56" w14:textId="34709E90" w:rsidR="00E5056D" w:rsidRDefault="00E5056D" w:rsidP="00102FBA">
      <w:pPr>
        <w:jc w:val="both"/>
      </w:pPr>
      <w:r>
        <w:t>Effective Communication</w:t>
      </w:r>
      <w:r w:rsidR="005A374C">
        <w:t xml:space="preserve"> t</w:t>
      </w:r>
      <w:r>
        <w:t xml:space="preserve">herefore the stability of communication with the stakeholders will provide the </w:t>
      </w:r>
      <w:r w:rsidR="00965D2B">
        <w:t>necessary context</w:t>
      </w:r>
      <w:r>
        <w:t xml:space="preserve"> and will help to share the information about the survey</w:t>
      </w:r>
      <w:r w:rsidR="00A67B7C">
        <w:t>.</w:t>
      </w:r>
    </w:p>
    <w:p w14:paraId="6644C7F4" w14:textId="77777777" w:rsidR="00102FBA" w:rsidRDefault="00102FBA" w:rsidP="00E5056D">
      <w:pPr>
        <w:jc w:val="both"/>
      </w:pPr>
    </w:p>
    <w:bookmarkStart w:id="17" w:name="_Toc184924682" w:displacedByCustomXml="next"/>
    <w:sdt>
      <w:sdtPr>
        <w:rPr>
          <w:rFonts w:asciiTheme="minorHAnsi" w:eastAsiaTheme="minorHAnsi" w:hAnsiTheme="minorHAnsi" w:cstheme="minorBidi"/>
          <w:color w:val="auto"/>
          <w:sz w:val="24"/>
          <w:szCs w:val="24"/>
        </w:rPr>
        <w:id w:val="-1599862042"/>
        <w:docPartObj>
          <w:docPartGallery w:val="Bibliographies"/>
          <w:docPartUnique/>
        </w:docPartObj>
      </w:sdtPr>
      <w:sdtEndPr/>
      <w:sdtContent>
        <w:p w14:paraId="1F7FDB60" w14:textId="34BCF6BD" w:rsidR="00102FBA" w:rsidRDefault="00102FBA">
          <w:pPr>
            <w:pStyle w:val="Heading1"/>
          </w:pPr>
          <w:r>
            <w:t>Bibliography</w:t>
          </w:r>
          <w:bookmarkEnd w:id="17"/>
        </w:p>
        <w:sdt>
          <w:sdtPr>
            <w:id w:val="111145805"/>
            <w:bibliography/>
          </w:sdtPr>
          <w:sdtEndPr/>
          <w:sdtContent>
            <w:p w14:paraId="4CA366D7" w14:textId="77777777" w:rsidR="00102FBA" w:rsidRDefault="00102FBA" w:rsidP="00102FBA">
              <w:pPr>
                <w:pStyle w:val="Bibliography"/>
                <w:rPr>
                  <w:noProof/>
                  <w:kern w:val="0"/>
                  <w14:ligatures w14:val="none"/>
                </w:rPr>
              </w:pPr>
              <w:r>
                <w:fldChar w:fldCharType="begin"/>
              </w:r>
              <w:r>
                <w:instrText xml:space="preserve"> BIBLIOGRAPHY </w:instrText>
              </w:r>
              <w:r>
                <w:fldChar w:fldCharType="separate"/>
              </w:r>
              <w:r>
                <w:rPr>
                  <w:noProof/>
                </w:rPr>
                <w:t xml:space="preserve">Anderson, M., 2024. </w:t>
              </w:r>
              <w:r>
                <w:rPr>
                  <w:i/>
                  <w:iCs/>
                  <w:noProof/>
                </w:rPr>
                <w:t xml:space="preserve">Milwaukee Onkey. </w:t>
              </w:r>
              <w:r>
                <w:rPr>
                  <w:noProof/>
                </w:rPr>
                <w:t xml:space="preserve">[Online] </w:t>
              </w:r>
              <w:r>
                <w:rPr>
                  <w:noProof/>
                </w:rPr>
                <w:br/>
                <w:t xml:space="preserve">Available at: </w:t>
              </w:r>
              <w:r>
                <w:rPr>
                  <w:noProof/>
                  <w:u w:val="single"/>
                </w:rPr>
                <w:t>https://onekeyresources.milwaukeetool.com/en/bim-in-surveying</w:t>
              </w:r>
              <w:r>
                <w:rPr>
                  <w:noProof/>
                </w:rPr>
                <w:br/>
                <w:t>[Accessed 06 December 2024].</w:t>
              </w:r>
            </w:p>
            <w:p w14:paraId="33AD2182" w14:textId="77777777" w:rsidR="00102FBA" w:rsidRDefault="00102FBA" w:rsidP="00102FBA">
              <w:pPr>
                <w:pStyle w:val="Bibliography"/>
                <w:rPr>
                  <w:noProof/>
                </w:rPr>
              </w:pPr>
              <w:r>
                <w:rPr>
                  <w:noProof/>
                </w:rPr>
                <w:t xml:space="preserve">Chilvers, M., 2024. </w:t>
              </w:r>
              <w:r>
                <w:rPr>
                  <w:i/>
                  <w:iCs/>
                  <w:noProof/>
                </w:rPr>
                <w:t xml:space="preserve">BLK2GO Terrestrial Laser Scanner. </w:t>
              </w:r>
              <w:r>
                <w:rPr>
                  <w:noProof/>
                </w:rPr>
                <w:t>[Art] (UWTSD Civils).</w:t>
              </w:r>
            </w:p>
            <w:p w14:paraId="13EB59DC" w14:textId="77777777" w:rsidR="00102FBA" w:rsidRDefault="00102FBA" w:rsidP="00102FBA">
              <w:pPr>
                <w:pStyle w:val="Bibliography"/>
                <w:rPr>
                  <w:noProof/>
                </w:rPr>
              </w:pPr>
              <w:r>
                <w:rPr>
                  <w:noProof/>
                </w:rPr>
                <w:t xml:space="preserve">Chilvers, M., 2024. </w:t>
              </w:r>
              <w:r>
                <w:rPr>
                  <w:i/>
                  <w:iCs/>
                  <w:noProof/>
                </w:rPr>
                <w:t xml:space="preserve">Photo of fire zone plan. </w:t>
              </w:r>
              <w:r>
                <w:rPr>
                  <w:noProof/>
                </w:rPr>
                <w:t>[Art] (UWTSD Civils).</w:t>
              </w:r>
            </w:p>
            <w:p w14:paraId="46E31A66" w14:textId="77777777" w:rsidR="00102FBA" w:rsidRDefault="00102FBA" w:rsidP="00102FBA">
              <w:pPr>
                <w:pStyle w:val="Bibliography"/>
                <w:rPr>
                  <w:noProof/>
                </w:rPr>
              </w:pPr>
              <w:r>
                <w:rPr>
                  <w:noProof/>
                </w:rPr>
                <w:t xml:space="preserve">Chilvers, M., 2024. </w:t>
              </w:r>
              <w:r>
                <w:rPr>
                  <w:i/>
                  <w:iCs/>
                  <w:noProof/>
                </w:rPr>
                <w:t xml:space="preserve">RTC360 Laser Scanner. </w:t>
              </w:r>
              <w:r>
                <w:rPr>
                  <w:noProof/>
                </w:rPr>
                <w:t>[Art] (UWTSD Civil ).</w:t>
              </w:r>
            </w:p>
            <w:p w14:paraId="11788DDB" w14:textId="77777777" w:rsidR="00102FBA" w:rsidRDefault="00102FBA" w:rsidP="00102FBA">
              <w:pPr>
                <w:pStyle w:val="Bibliography"/>
                <w:rPr>
                  <w:noProof/>
                </w:rPr>
              </w:pPr>
              <w:r>
                <w:rPr>
                  <w:noProof/>
                </w:rPr>
                <w:t xml:space="preserve">Chilvers, M., 2024. </w:t>
              </w:r>
              <w:r>
                <w:rPr>
                  <w:i/>
                  <w:iCs/>
                  <w:noProof/>
                </w:rPr>
                <w:t xml:space="preserve">Y Fforwn front profile. </w:t>
              </w:r>
              <w:r>
                <w:rPr>
                  <w:noProof/>
                </w:rPr>
                <w:t>[Art] (UWTSD Civils).</w:t>
              </w:r>
            </w:p>
            <w:p w14:paraId="58E6B305" w14:textId="77777777" w:rsidR="00102FBA" w:rsidRDefault="00102FBA" w:rsidP="00102FBA">
              <w:pPr>
                <w:pStyle w:val="Bibliography"/>
                <w:rPr>
                  <w:noProof/>
                </w:rPr>
              </w:pPr>
              <w:r>
                <w:rPr>
                  <w:noProof/>
                </w:rPr>
                <w:t xml:space="preserve">Chilvers, M., 2024. </w:t>
              </w:r>
              <w:r>
                <w:rPr>
                  <w:i/>
                  <w:iCs/>
                  <w:noProof/>
                </w:rPr>
                <w:t xml:space="preserve">Y Fforwn side profile. </w:t>
              </w:r>
              <w:r>
                <w:rPr>
                  <w:noProof/>
                </w:rPr>
                <w:t>[Art] (UWTSD Civils ).</w:t>
              </w:r>
            </w:p>
            <w:p w14:paraId="256EA3F4" w14:textId="77777777" w:rsidR="00102FBA" w:rsidRDefault="00102FBA" w:rsidP="00102FBA">
              <w:pPr>
                <w:pStyle w:val="Bibliography"/>
                <w:rPr>
                  <w:noProof/>
                </w:rPr>
              </w:pPr>
              <w:r>
                <w:rPr>
                  <w:noProof/>
                </w:rPr>
                <w:t xml:space="preserve">Leica-geosystems, 2023. </w:t>
              </w:r>
              <w:r>
                <w:rPr>
                  <w:i/>
                  <w:iCs/>
                  <w:noProof/>
                </w:rPr>
                <w:t xml:space="preserve">Hexagon Leica-geosystems. </w:t>
              </w:r>
              <w:r>
                <w:rPr>
                  <w:noProof/>
                </w:rPr>
                <w:t xml:space="preserve">[Online] </w:t>
              </w:r>
              <w:r>
                <w:rPr>
                  <w:noProof/>
                </w:rPr>
                <w:br/>
                <w:t xml:space="preserve">Available at: </w:t>
              </w:r>
              <w:r>
                <w:rPr>
                  <w:noProof/>
                  <w:u w:val="single"/>
                </w:rPr>
                <w:t>https://leica-geosystems.com/products/laser-scanners/autonomous-reality-capture/leica-blk2go-handheld-imaging-laser-scanner</w:t>
              </w:r>
              <w:r>
                <w:rPr>
                  <w:noProof/>
                </w:rPr>
                <w:br/>
                <w:t>[Accessed 06 December 2024].</w:t>
              </w:r>
            </w:p>
            <w:p w14:paraId="20949904" w14:textId="77777777" w:rsidR="00102FBA" w:rsidRDefault="00102FBA" w:rsidP="00102FBA">
              <w:pPr>
                <w:pStyle w:val="Bibliography"/>
                <w:rPr>
                  <w:noProof/>
                </w:rPr>
              </w:pPr>
              <w:r>
                <w:rPr>
                  <w:noProof/>
                </w:rPr>
                <w:t xml:space="preserve">Leica-geosystems, 2023. </w:t>
              </w:r>
              <w:r>
                <w:rPr>
                  <w:i/>
                  <w:iCs/>
                  <w:noProof/>
                </w:rPr>
                <w:t xml:space="preserve">Hexagon Leica-geosystems. </w:t>
              </w:r>
              <w:r>
                <w:rPr>
                  <w:noProof/>
                </w:rPr>
                <w:t xml:space="preserve">[Online] </w:t>
              </w:r>
              <w:r>
                <w:rPr>
                  <w:noProof/>
                </w:rPr>
                <w:br/>
                <w:t xml:space="preserve">Available at: </w:t>
              </w:r>
              <w:r>
                <w:rPr>
                  <w:noProof/>
                  <w:u w:val="single"/>
                </w:rPr>
                <w:t>https://leica-geosystems.com/products/laser-scanners/scanners/leica-rtc360</w:t>
              </w:r>
              <w:r>
                <w:rPr>
                  <w:noProof/>
                </w:rPr>
                <w:br/>
                <w:t>[Accessed 06 December 2024].</w:t>
              </w:r>
            </w:p>
            <w:p w14:paraId="7FBEEBF7" w14:textId="77777777" w:rsidR="00102FBA" w:rsidRDefault="00102FBA" w:rsidP="00102FBA">
              <w:pPr>
                <w:pStyle w:val="Bibliography"/>
                <w:rPr>
                  <w:noProof/>
                </w:rPr>
              </w:pPr>
              <w:r>
                <w:rPr>
                  <w:noProof/>
                </w:rPr>
                <w:t xml:space="preserve">LetsBuild, 2024. </w:t>
              </w:r>
              <w:r>
                <w:rPr>
                  <w:i/>
                  <w:iCs/>
                  <w:noProof/>
                </w:rPr>
                <w:t xml:space="preserve">Lets Build. </w:t>
              </w:r>
              <w:r>
                <w:rPr>
                  <w:noProof/>
                </w:rPr>
                <w:t xml:space="preserve">[Online] </w:t>
              </w:r>
              <w:r>
                <w:rPr>
                  <w:noProof/>
                </w:rPr>
                <w:br/>
                <w:t xml:space="preserve">Available at: </w:t>
              </w:r>
              <w:r>
                <w:rPr>
                  <w:noProof/>
                  <w:u w:val="single"/>
                </w:rPr>
                <w:t>https://www.letsbuild.com/blog/what-is-bim-what-are-its-benefits-to-the-construction-industry</w:t>
              </w:r>
              <w:r>
                <w:rPr>
                  <w:noProof/>
                </w:rPr>
                <w:br/>
                <w:t>[Accessed 06 December 2024].</w:t>
              </w:r>
            </w:p>
            <w:p w14:paraId="5A6F67CD" w14:textId="77777777" w:rsidR="00102FBA" w:rsidRDefault="00102FBA" w:rsidP="00102FBA">
              <w:pPr>
                <w:pStyle w:val="Bibliography"/>
                <w:rPr>
                  <w:noProof/>
                </w:rPr>
              </w:pPr>
              <w:r>
                <w:rPr>
                  <w:noProof/>
                </w:rPr>
                <w:lastRenderedPageBreak/>
                <w:t xml:space="preserve">Propeller Aero, ND. </w:t>
              </w:r>
              <w:r>
                <w:rPr>
                  <w:i/>
                  <w:iCs/>
                  <w:noProof/>
                </w:rPr>
                <w:t xml:space="preserve">Propeller Aero. </w:t>
              </w:r>
              <w:r>
                <w:rPr>
                  <w:noProof/>
                </w:rPr>
                <w:t xml:space="preserve">[Online] </w:t>
              </w:r>
              <w:r>
                <w:rPr>
                  <w:noProof/>
                </w:rPr>
                <w:br/>
                <w:t xml:space="preserve">Available at: </w:t>
              </w:r>
              <w:r>
                <w:rPr>
                  <w:noProof/>
                  <w:u w:val="single"/>
                </w:rPr>
                <w:t>https://www.propelleraero.com/blog/how-lidar-drone-surveying-works/</w:t>
              </w:r>
              <w:r>
                <w:rPr>
                  <w:noProof/>
                </w:rPr>
                <w:br/>
                <w:t>[Accessed 06 December 2024].</w:t>
              </w:r>
            </w:p>
            <w:p w14:paraId="7EEE1416" w14:textId="77777777" w:rsidR="00102FBA" w:rsidRDefault="00102FBA" w:rsidP="00102FBA">
              <w:pPr>
                <w:pStyle w:val="Bibliography"/>
                <w:rPr>
                  <w:noProof/>
                </w:rPr>
              </w:pPr>
              <w:r>
                <w:rPr>
                  <w:noProof/>
                </w:rPr>
                <w:t xml:space="preserve">RICS, 2018. </w:t>
              </w:r>
              <w:r>
                <w:rPr>
                  <w:i/>
                  <w:iCs/>
                  <w:noProof/>
                </w:rPr>
                <w:t xml:space="preserve">RICS professional standards and guidance. </w:t>
              </w:r>
              <w:r>
                <w:rPr>
                  <w:noProof/>
                </w:rPr>
                <w:t xml:space="preserve">[Online] </w:t>
              </w:r>
              <w:r>
                <w:rPr>
                  <w:noProof/>
                </w:rPr>
                <w:br/>
                <w:t xml:space="preserve">Available at: </w:t>
              </w:r>
              <w:r>
                <w:rPr>
                  <w:noProof/>
                  <w:u w:val="single"/>
                </w:rPr>
                <w:t>https://www.rics.org/content/dam/ricsglobal/documents/standards/surveying_safely_2nd_edition_rics.pdf</w:t>
              </w:r>
              <w:r>
                <w:rPr>
                  <w:noProof/>
                </w:rPr>
                <w:br/>
                <w:t>[Accessed 07 December 2024].</w:t>
              </w:r>
            </w:p>
            <w:p w14:paraId="0E85906C" w14:textId="77777777" w:rsidR="00102FBA" w:rsidRDefault="00102FBA" w:rsidP="00102FBA">
              <w:pPr>
                <w:pStyle w:val="Bibliography"/>
                <w:rPr>
                  <w:noProof/>
                </w:rPr>
              </w:pPr>
              <w:r>
                <w:rPr>
                  <w:noProof/>
                </w:rPr>
                <w:t xml:space="preserve">RICS, 2023. </w:t>
              </w:r>
              <w:r>
                <w:rPr>
                  <w:i/>
                  <w:iCs/>
                  <w:noProof/>
                </w:rPr>
                <w:t xml:space="preserve">RICS. </w:t>
              </w:r>
              <w:r>
                <w:rPr>
                  <w:noProof/>
                </w:rPr>
                <w:t xml:space="preserve">[Online] </w:t>
              </w:r>
              <w:r>
                <w:rPr>
                  <w:noProof/>
                </w:rPr>
                <w:br/>
                <w:t xml:space="preserve">Available at: </w:t>
              </w:r>
              <w:r>
                <w:rPr>
                  <w:noProof/>
                  <w:u w:val="single"/>
                </w:rPr>
                <w:t>https://www.ricsfirms.com/residential/moving-home/surveys/how-have-drones-impacted-building-surveying/</w:t>
              </w:r>
              <w:r>
                <w:rPr>
                  <w:noProof/>
                </w:rPr>
                <w:br/>
                <w:t>[Accessed 06 Decemeber 2024].</w:t>
              </w:r>
            </w:p>
            <w:p w14:paraId="35023F99" w14:textId="77777777" w:rsidR="00102FBA" w:rsidRDefault="00102FBA" w:rsidP="00102FBA">
              <w:pPr>
                <w:pStyle w:val="Bibliography"/>
                <w:rPr>
                  <w:noProof/>
                </w:rPr>
              </w:pPr>
              <w:r>
                <w:rPr>
                  <w:noProof/>
                </w:rPr>
                <w:t xml:space="preserve">RICS, 2024. </w:t>
              </w:r>
              <w:r>
                <w:rPr>
                  <w:i/>
                  <w:iCs/>
                  <w:noProof/>
                </w:rPr>
                <w:t xml:space="preserve">RICS. </w:t>
              </w:r>
              <w:r>
                <w:rPr>
                  <w:noProof/>
                </w:rPr>
                <w:t xml:space="preserve">[Online] </w:t>
              </w:r>
              <w:r>
                <w:rPr>
                  <w:noProof/>
                </w:rPr>
                <w:br/>
                <w:t xml:space="preserve">Available at: </w:t>
              </w:r>
              <w:r>
                <w:rPr>
                  <w:noProof/>
                  <w:u w:val="single"/>
                </w:rPr>
                <w:t>https://www.ricsfirms.com/glossary/energy-performance-certificates-epcs/</w:t>
              </w:r>
              <w:r>
                <w:rPr>
                  <w:noProof/>
                </w:rPr>
                <w:br/>
                <w:t>[Accessed 05 December 2024].</w:t>
              </w:r>
            </w:p>
            <w:p w14:paraId="324EAB8C" w14:textId="77777777" w:rsidR="00102FBA" w:rsidRDefault="00102FBA" w:rsidP="00102FBA">
              <w:pPr>
                <w:pStyle w:val="Bibliography"/>
                <w:rPr>
                  <w:noProof/>
                </w:rPr>
              </w:pPr>
              <w:r>
                <w:rPr>
                  <w:noProof/>
                </w:rPr>
                <w:t xml:space="preserve">Survey Solutions, 2023. </w:t>
              </w:r>
              <w:r>
                <w:rPr>
                  <w:i/>
                  <w:iCs/>
                  <w:noProof/>
                </w:rPr>
                <w:t xml:space="preserve">Survey-Solutions. </w:t>
              </w:r>
              <w:r>
                <w:rPr>
                  <w:noProof/>
                </w:rPr>
                <w:t xml:space="preserve">[Online] </w:t>
              </w:r>
              <w:r>
                <w:rPr>
                  <w:noProof/>
                </w:rPr>
                <w:br/>
                <w:t xml:space="preserve">Available at: </w:t>
              </w:r>
              <w:r>
                <w:rPr>
                  <w:noProof/>
                  <w:u w:val="single"/>
                </w:rPr>
                <w:t>https://www.survey-solutions.co.uk/building-survey/laser-scanning/</w:t>
              </w:r>
              <w:r>
                <w:rPr>
                  <w:noProof/>
                </w:rPr>
                <w:br/>
                <w:t>[Accessed 05 December 2024].</w:t>
              </w:r>
            </w:p>
            <w:p w14:paraId="0F17E0F8" w14:textId="77777777" w:rsidR="00102FBA" w:rsidRDefault="00102FBA" w:rsidP="00102FBA">
              <w:pPr>
                <w:pStyle w:val="Bibliography"/>
                <w:rPr>
                  <w:noProof/>
                </w:rPr>
              </w:pPr>
              <w:r>
                <w:rPr>
                  <w:noProof/>
                </w:rPr>
                <w:t xml:space="preserve">The Construction Wiki, 2022. </w:t>
              </w:r>
              <w:r>
                <w:rPr>
                  <w:i/>
                  <w:iCs/>
                  <w:noProof/>
                </w:rPr>
                <w:t xml:space="preserve">Designing Buildings The Construction Wiki. </w:t>
              </w:r>
              <w:r>
                <w:rPr>
                  <w:noProof/>
                </w:rPr>
                <w:t xml:space="preserve">[Online] </w:t>
              </w:r>
              <w:r>
                <w:rPr>
                  <w:noProof/>
                </w:rPr>
                <w:br/>
                <w:t xml:space="preserve">Available at: </w:t>
              </w:r>
              <w:r>
                <w:rPr>
                  <w:noProof/>
                  <w:u w:val="single"/>
                </w:rPr>
                <w:t>https://www.designingbuildings.co.uk/wiki/Building_survey</w:t>
              </w:r>
              <w:r>
                <w:rPr>
                  <w:noProof/>
                </w:rPr>
                <w:br/>
                <w:t>[Accessed 05 12 2024].</w:t>
              </w:r>
            </w:p>
            <w:p w14:paraId="070FBD2F" w14:textId="600B8367" w:rsidR="00102FBA" w:rsidRDefault="00102FBA" w:rsidP="00102FBA">
              <w:r>
                <w:rPr>
                  <w:b/>
                  <w:bCs/>
                  <w:noProof/>
                </w:rPr>
                <w:fldChar w:fldCharType="end"/>
              </w:r>
            </w:p>
          </w:sdtContent>
        </w:sdt>
      </w:sdtContent>
    </w:sdt>
    <w:p w14:paraId="635740B1" w14:textId="77777777" w:rsidR="00102FBA" w:rsidRDefault="00102FBA" w:rsidP="00E5056D">
      <w:pPr>
        <w:jc w:val="both"/>
      </w:pPr>
    </w:p>
    <w:p w14:paraId="6D1BE243" w14:textId="116DF1AF" w:rsidR="007D6512" w:rsidRDefault="007D6512" w:rsidP="00260626">
      <w:pPr>
        <w:jc w:val="both"/>
      </w:pPr>
    </w:p>
    <w:sectPr w:rsidR="007D6512" w:rsidSect="00AD7FA9">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C50DB" w14:textId="77777777" w:rsidR="00786CA2" w:rsidRDefault="00786CA2" w:rsidP="00AD7FA9">
      <w:pPr>
        <w:spacing w:after="0" w:line="240" w:lineRule="auto"/>
      </w:pPr>
      <w:r>
        <w:separator/>
      </w:r>
    </w:p>
  </w:endnote>
  <w:endnote w:type="continuationSeparator" w:id="0">
    <w:p w14:paraId="4A7EA525" w14:textId="77777777" w:rsidR="00786CA2" w:rsidRDefault="00786CA2" w:rsidP="00AD7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2026085"/>
      <w:docPartObj>
        <w:docPartGallery w:val="Page Numbers (Bottom of Page)"/>
        <w:docPartUnique/>
      </w:docPartObj>
    </w:sdtPr>
    <w:sdtEndPr>
      <w:rPr>
        <w:color w:val="7F7F7F" w:themeColor="background1" w:themeShade="7F"/>
        <w:spacing w:val="60"/>
      </w:rPr>
    </w:sdtEndPr>
    <w:sdtContent>
      <w:p w14:paraId="61B391EE" w14:textId="2859D1A0" w:rsidR="00AD7FA9" w:rsidRDefault="00AD7F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665227" w14:textId="77777777" w:rsidR="00AD7FA9" w:rsidRDefault="00AD7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164DF" w14:textId="77777777" w:rsidR="00786CA2" w:rsidRDefault="00786CA2" w:rsidP="00AD7FA9">
      <w:pPr>
        <w:spacing w:after="0" w:line="240" w:lineRule="auto"/>
      </w:pPr>
      <w:r>
        <w:separator/>
      </w:r>
    </w:p>
  </w:footnote>
  <w:footnote w:type="continuationSeparator" w:id="0">
    <w:p w14:paraId="206A8650" w14:textId="77777777" w:rsidR="00786CA2" w:rsidRDefault="00786CA2" w:rsidP="00AD7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BAA0B" w14:textId="367376A3" w:rsidR="00AD7FA9" w:rsidRDefault="00AD7FA9" w:rsidP="00AD7FA9">
    <w:pPr>
      <w:pStyle w:val="Header"/>
    </w:pPr>
    <w:r>
      <w:t xml:space="preserve">Assignment Title: </w:t>
    </w:r>
    <w:r w:rsidRPr="00AD7FA9">
      <w:t>Building Survey</w:t>
    </w:r>
  </w:p>
  <w:p w14:paraId="45771E78" w14:textId="69919994" w:rsidR="00AD7FA9" w:rsidRDefault="00AD7FA9" w:rsidP="00AD7FA9">
    <w:pPr>
      <w:pStyle w:val="Header"/>
    </w:pPr>
    <w:r>
      <w:t xml:space="preserve">Module: </w:t>
    </w:r>
    <w:r w:rsidRPr="00AD7FA9">
      <w:t>Digital surveying and highway design</w:t>
    </w:r>
  </w:p>
  <w:p w14:paraId="28B9196C" w14:textId="2458E0FD" w:rsidR="00AD7FA9" w:rsidRDefault="00AD7FA9">
    <w:pPr>
      <w:pStyle w:val="Header"/>
    </w:pPr>
    <w:r>
      <w:t xml:space="preserve">Module code: </w:t>
    </w:r>
    <w:r w:rsidRPr="00AD7FA9">
      <w:t>ACBA4017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501"/>
    <w:rsid w:val="00031E8E"/>
    <w:rsid w:val="000549C2"/>
    <w:rsid w:val="000573EA"/>
    <w:rsid w:val="00065501"/>
    <w:rsid w:val="00073ECC"/>
    <w:rsid w:val="000C49C9"/>
    <w:rsid w:val="000D43BE"/>
    <w:rsid w:val="000E117F"/>
    <w:rsid w:val="000F555C"/>
    <w:rsid w:val="00101A08"/>
    <w:rsid w:val="00102FBA"/>
    <w:rsid w:val="00113DB4"/>
    <w:rsid w:val="001276D9"/>
    <w:rsid w:val="001305D2"/>
    <w:rsid w:val="00160438"/>
    <w:rsid w:val="00184B75"/>
    <w:rsid w:val="00213687"/>
    <w:rsid w:val="00223ACF"/>
    <w:rsid w:val="00224DA9"/>
    <w:rsid w:val="00260626"/>
    <w:rsid w:val="00263760"/>
    <w:rsid w:val="00275458"/>
    <w:rsid w:val="002A6C03"/>
    <w:rsid w:val="002B544F"/>
    <w:rsid w:val="002F3660"/>
    <w:rsid w:val="0035374B"/>
    <w:rsid w:val="00366066"/>
    <w:rsid w:val="00377AE9"/>
    <w:rsid w:val="003A604A"/>
    <w:rsid w:val="0044198E"/>
    <w:rsid w:val="0044511F"/>
    <w:rsid w:val="00470EED"/>
    <w:rsid w:val="004B2D9A"/>
    <w:rsid w:val="004F616D"/>
    <w:rsid w:val="00516D9E"/>
    <w:rsid w:val="00524623"/>
    <w:rsid w:val="005540C4"/>
    <w:rsid w:val="00563923"/>
    <w:rsid w:val="00587816"/>
    <w:rsid w:val="005A374C"/>
    <w:rsid w:val="005A66C1"/>
    <w:rsid w:val="005B0F32"/>
    <w:rsid w:val="005D1523"/>
    <w:rsid w:val="005E68D5"/>
    <w:rsid w:val="005F55C4"/>
    <w:rsid w:val="0062257F"/>
    <w:rsid w:val="006243D3"/>
    <w:rsid w:val="00675257"/>
    <w:rsid w:val="006779D1"/>
    <w:rsid w:val="00683F01"/>
    <w:rsid w:val="006850C9"/>
    <w:rsid w:val="0068699F"/>
    <w:rsid w:val="006A33FE"/>
    <w:rsid w:val="006B1116"/>
    <w:rsid w:val="006D31E0"/>
    <w:rsid w:val="006D6CB6"/>
    <w:rsid w:val="00702C59"/>
    <w:rsid w:val="00712D21"/>
    <w:rsid w:val="0075712C"/>
    <w:rsid w:val="00775D3E"/>
    <w:rsid w:val="00786CA2"/>
    <w:rsid w:val="007D1B44"/>
    <w:rsid w:val="007D1DCD"/>
    <w:rsid w:val="007D5857"/>
    <w:rsid w:val="007D6512"/>
    <w:rsid w:val="007E6142"/>
    <w:rsid w:val="00842BBA"/>
    <w:rsid w:val="00857BDA"/>
    <w:rsid w:val="00867FF4"/>
    <w:rsid w:val="008C6ABE"/>
    <w:rsid w:val="008F2953"/>
    <w:rsid w:val="00905BE6"/>
    <w:rsid w:val="0091661A"/>
    <w:rsid w:val="009171D2"/>
    <w:rsid w:val="009213AB"/>
    <w:rsid w:val="00960856"/>
    <w:rsid w:val="00965D2B"/>
    <w:rsid w:val="0098460E"/>
    <w:rsid w:val="00994174"/>
    <w:rsid w:val="009A4F71"/>
    <w:rsid w:val="009E7E94"/>
    <w:rsid w:val="00A00C25"/>
    <w:rsid w:val="00A236F9"/>
    <w:rsid w:val="00A52B2E"/>
    <w:rsid w:val="00A67B7C"/>
    <w:rsid w:val="00A81CB2"/>
    <w:rsid w:val="00AD3133"/>
    <w:rsid w:val="00AD7FA9"/>
    <w:rsid w:val="00AF5200"/>
    <w:rsid w:val="00B0105C"/>
    <w:rsid w:val="00B15621"/>
    <w:rsid w:val="00B25795"/>
    <w:rsid w:val="00B64FD9"/>
    <w:rsid w:val="00B663DF"/>
    <w:rsid w:val="00B678AB"/>
    <w:rsid w:val="00BA728F"/>
    <w:rsid w:val="00BF5677"/>
    <w:rsid w:val="00C45A3C"/>
    <w:rsid w:val="00C57E3F"/>
    <w:rsid w:val="00C701CB"/>
    <w:rsid w:val="00C727D2"/>
    <w:rsid w:val="00CC13EF"/>
    <w:rsid w:val="00CC4A46"/>
    <w:rsid w:val="00CF7B18"/>
    <w:rsid w:val="00D16273"/>
    <w:rsid w:val="00D17129"/>
    <w:rsid w:val="00D304ED"/>
    <w:rsid w:val="00D56750"/>
    <w:rsid w:val="00D619F8"/>
    <w:rsid w:val="00D736AE"/>
    <w:rsid w:val="00D74F9D"/>
    <w:rsid w:val="00DA4141"/>
    <w:rsid w:val="00DC0169"/>
    <w:rsid w:val="00DF52FD"/>
    <w:rsid w:val="00E00C50"/>
    <w:rsid w:val="00E14CE8"/>
    <w:rsid w:val="00E47F7B"/>
    <w:rsid w:val="00E5056D"/>
    <w:rsid w:val="00E55F45"/>
    <w:rsid w:val="00E741AB"/>
    <w:rsid w:val="00E82E96"/>
    <w:rsid w:val="00EA1672"/>
    <w:rsid w:val="00ED506B"/>
    <w:rsid w:val="00EF0891"/>
    <w:rsid w:val="00F018A3"/>
    <w:rsid w:val="00F22B45"/>
    <w:rsid w:val="00F27B5B"/>
    <w:rsid w:val="00F374C4"/>
    <w:rsid w:val="00F513B5"/>
    <w:rsid w:val="00F7371F"/>
    <w:rsid w:val="00F77C8D"/>
    <w:rsid w:val="00F86B6C"/>
    <w:rsid w:val="00FA6566"/>
    <w:rsid w:val="00FC2981"/>
    <w:rsid w:val="00FD4B63"/>
    <w:rsid w:val="00FE1549"/>
    <w:rsid w:val="00FE1977"/>
    <w:rsid w:val="00FF0CBB"/>
    <w:rsid w:val="00FF378B"/>
    <w:rsid w:val="00FF5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0800B"/>
  <w15:chartTrackingRefBased/>
  <w15:docId w15:val="{373D1008-83BC-4AA7-8931-A44AF328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5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501"/>
    <w:rPr>
      <w:rFonts w:eastAsiaTheme="majorEastAsia" w:cstheme="majorBidi"/>
      <w:color w:val="272727" w:themeColor="text1" w:themeTint="D8"/>
    </w:rPr>
  </w:style>
  <w:style w:type="paragraph" w:styleId="Title">
    <w:name w:val="Title"/>
    <w:basedOn w:val="Normal"/>
    <w:next w:val="Normal"/>
    <w:link w:val="TitleChar"/>
    <w:uiPriority w:val="10"/>
    <w:qFormat/>
    <w:rsid w:val="00065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501"/>
    <w:pPr>
      <w:spacing w:before="160"/>
      <w:jc w:val="center"/>
    </w:pPr>
    <w:rPr>
      <w:i/>
      <w:iCs/>
      <w:color w:val="404040" w:themeColor="text1" w:themeTint="BF"/>
    </w:rPr>
  </w:style>
  <w:style w:type="character" w:customStyle="1" w:styleId="QuoteChar">
    <w:name w:val="Quote Char"/>
    <w:basedOn w:val="DefaultParagraphFont"/>
    <w:link w:val="Quote"/>
    <w:uiPriority w:val="29"/>
    <w:rsid w:val="00065501"/>
    <w:rPr>
      <w:i/>
      <w:iCs/>
      <w:color w:val="404040" w:themeColor="text1" w:themeTint="BF"/>
    </w:rPr>
  </w:style>
  <w:style w:type="paragraph" w:styleId="ListParagraph">
    <w:name w:val="List Paragraph"/>
    <w:basedOn w:val="Normal"/>
    <w:uiPriority w:val="34"/>
    <w:qFormat/>
    <w:rsid w:val="00065501"/>
    <w:pPr>
      <w:ind w:left="720"/>
      <w:contextualSpacing/>
    </w:pPr>
  </w:style>
  <w:style w:type="character" w:styleId="IntenseEmphasis">
    <w:name w:val="Intense Emphasis"/>
    <w:basedOn w:val="DefaultParagraphFont"/>
    <w:uiPriority w:val="21"/>
    <w:qFormat/>
    <w:rsid w:val="00065501"/>
    <w:rPr>
      <w:i/>
      <w:iCs/>
      <w:color w:val="0F4761" w:themeColor="accent1" w:themeShade="BF"/>
    </w:rPr>
  </w:style>
  <w:style w:type="paragraph" w:styleId="IntenseQuote">
    <w:name w:val="Intense Quote"/>
    <w:basedOn w:val="Normal"/>
    <w:next w:val="Normal"/>
    <w:link w:val="IntenseQuoteChar"/>
    <w:uiPriority w:val="30"/>
    <w:qFormat/>
    <w:rsid w:val="00065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501"/>
    <w:rPr>
      <w:i/>
      <w:iCs/>
      <w:color w:val="0F4761" w:themeColor="accent1" w:themeShade="BF"/>
    </w:rPr>
  </w:style>
  <w:style w:type="character" w:styleId="IntenseReference">
    <w:name w:val="Intense Reference"/>
    <w:basedOn w:val="DefaultParagraphFont"/>
    <w:uiPriority w:val="32"/>
    <w:qFormat/>
    <w:rsid w:val="00065501"/>
    <w:rPr>
      <w:b/>
      <w:bCs/>
      <w:smallCaps/>
      <w:color w:val="0F4761" w:themeColor="accent1" w:themeShade="BF"/>
      <w:spacing w:val="5"/>
    </w:rPr>
  </w:style>
  <w:style w:type="paragraph" w:styleId="NoSpacing">
    <w:name w:val="No Spacing"/>
    <w:link w:val="NoSpacingChar"/>
    <w:uiPriority w:val="1"/>
    <w:qFormat/>
    <w:rsid w:val="00AD7FA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D7FA9"/>
    <w:rPr>
      <w:rFonts w:eastAsiaTheme="minorEastAsia"/>
      <w:kern w:val="0"/>
      <w:sz w:val="22"/>
      <w:szCs w:val="22"/>
      <w:lang w:val="en-US"/>
      <w14:ligatures w14:val="none"/>
    </w:rPr>
  </w:style>
  <w:style w:type="paragraph" w:styleId="Header">
    <w:name w:val="header"/>
    <w:basedOn w:val="Normal"/>
    <w:link w:val="HeaderChar"/>
    <w:uiPriority w:val="99"/>
    <w:unhideWhenUsed/>
    <w:rsid w:val="00AD7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FA9"/>
  </w:style>
  <w:style w:type="paragraph" w:styleId="Footer">
    <w:name w:val="footer"/>
    <w:basedOn w:val="Normal"/>
    <w:link w:val="FooterChar"/>
    <w:uiPriority w:val="99"/>
    <w:unhideWhenUsed/>
    <w:rsid w:val="00AD7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FA9"/>
  </w:style>
  <w:style w:type="character" w:styleId="Strong">
    <w:name w:val="Strong"/>
    <w:basedOn w:val="DefaultParagraphFont"/>
    <w:uiPriority w:val="22"/>
    <w:qFormat/>
    <w:rsid w:val="00D17129"/>
    <w:rPr>
      <w:b/>
      <w:bCs/>
    </w:rPr>
  </w:style>
  <w:style w:type="paragraph" w:styleId="Caption">
    <w:name w:val="caption"/>
    <w:basedOn w:val="Normal"/>
    <w:next w:val="Normal"/>
    <w:uiPriority w:val="35"/>
    <w:unhideWhenUsed/>
    <w:qFormat/>
    <w:rsid w:val="007D1DCD"/>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102FBA"/>
  </w:style>
  <w:style w:type="paragraph" w:styleId="TOCHeading">
    <w:name w:val="TOC Heading"/>
    <w:basedOn w:val="Heading1"/>
    <w:next w:val="Normal"/>
    <w:uiPriority w:val="39"/>
    <w:unhideWhenUsed/>
    <w:qFormat/>
    <w:rsid w:val="00102FB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02FBA"/>
    <w:pPr>
      <w:spacing w:after="100"/>
    </w:pPr>
  </w:style>
  <w:style w:type="character" w:styleId="Hyperlink">
    <w:name w:val="Hyperlink"/>
    <w:basedOn w:val="DefaultParagraphFont"/>
    <w:uiPriority w:val="99"/>
    <w:unhideWhenUsed/>
    <w:rsid w:val="00102FBA"/>
    <w:rPr>
      <w:color w:val="467886" w:themeColor="hyperlink"/>
      <w:u w:val="single"/>
    </w:rPr>
  </w:style>
  <w:style w:type="paragraph" w:styleId="TableofFigures">
    <w:name w:val="table of figures"/>
    <w:basedOn w:val="Normal"/>
    <w:next w:val="Normal"/>
    <w:uiPriority w:val="99"/>
    <w:unhideWhenUsed/>
    <w:rsid w:val="00102FB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81841">
      <w:bodyDiv w:val="1"/>
      <w:marLeft w:val="0"/>
      <w:marRight w:val="0"/>
      <w:marTop w:val="0"/>
      <w:marBottom w:val="0"/>
      <w:divBdr>
        <w:top w:val="none" w:sz="0" w:space="0" w:color="auto"/>
        <w:left w:val="none" w:sz="0" w:space="0" w:color="auto"/>
        <w:bottom w:val="none" w:sz="0" w:space="0" w:color="auto"/>
        <w:right w:val="none" w:sz="0" w:space="0" w:color="auto"/>
      </w:divBdr>
    </w:div>
    <w:div w:id="31001039">
      <w:bodyDiv w:val="1"/>
      <w:marLeft w:val="0"/>
      <w:marRight w:val="0"/>
      <w:marTop w:val="0"/>
      <w:marBottom w:val="0"/>
      <w:divBdr>
        <w:top w:val="none" w:sz="0" w:space="0" w:color="auto"/>
        <w:left w:val="none" w:sz="0" w:space="0" w:color="auto"/>
        <w:bottom w:val="none" w:sz="0" w:space="0" w:color="auto"/>
        <w:right w:val="none" w:sz="0" w:space="0" w:color="auto"/>
      </w:divBdr>
    </w:div>
    <w:div w:id="39592662">
      <w:bodyDiv w:val="1"/>
      <w:marLeft w:val="0"/>
      <w:marRight w:val="0"/>
      <w:marTop w:val="0"/>
      <w:marBottom w:val="0"/>
      <w:divBdr>
        <w:top w:val="none" w:sz="0" w:space="0" w:color="auto"/>
        <w:left w:val="none" w:sz="0" w:space="0" w:color="auto"/>
        <w:bottom w:val="none" w:sz="0" w:space="0" w:color="auto"/>
        <w:right w:val="none" w:sz="0" w:space="0" w:color="auto"/>
      </w:divBdr>
    </w:div>
    <w:div w:id="67189098">
      <w:bodyDiv w:val="1"/>
      <w:marLeft w:val="0"/>
      <w:marRight w:val="0"/>
      <w:marTop w:val="0"/>
      <w:marBottom w:val="0"/>
      <w:divBdr>
        <w:top w:val="none" w:sz="0" w:space="0" w:color="auto"/>
        <w:left w:val="none" w:sz="0" w:space="0" w:color="auto"/>
        <w:bottom w:val="none" w:sz="0" w:space="0" w:color="auto"/>
        <w:right w:val="none" w:sz="0" w:space="0" w:color="auto"/>
      </w:divBdr>
    </w:div>
    <w:div w:id="282687971">
      <w:bodyDiv w:val="1"/>
      <w:marLeft w:val="0"/>
      <w:marRight w:val="0"/>
      <w:marTop w:val="0"/>
      <w:marBottom w:val="0"/>
      <w:divBdr>
        <w:top w:val="none" w:sz="0" w:space="0" w:color="auto"/>
        <w:left w:val="none" w:sz="0" w:space="0" w:color="auto"/>
        <w:bottom w:val="none" w:sz="0" w:space="0" w:color="auto"/>
        <w:right w:val="none" w:sz="0" w:space="0" w:color="auto"/>
      </w:divBdr>
    </w:div>
    <w:div w:id="373627691">
      <w:bodyDiv w:val="1"/>
      <w:marLeft w:val="0"/>
      <w:marRight w:val="0"/>
      <w:marTop w:val="0"/>
      <w:marBottom w:val="0"/>
      <w:divBdr>
        <w:top w:val="none" w:sz="0" w:space="0" w:color="auto"/>
        <w:left w:val="none" w:sz="0" w:space="0" w:color="auto"/>
        <w:bottom w:val="none" w:sz="0" w:space="0" w:color="auto"/>
        <w:right w:val="none" w:sz="0" w:space="0" w:color="auto"/>
      </w:divBdr>
    </w:div>
    <w:div w:id="561137473">
      <w:bodyDiv w:val="1"/>
      <w:marLeft w:val="0"/>
      <w:marRight w:val="0"/>
      <w:marTop w:val="0"/>
      <w:marBottom w:val="0"/>
      <w:divBdr>
        <w:top w:val="none" w:sz="0" w:space="0" w:color="auto"/>
        <w:left w:val="none" w:sz="0" w:space="0" w:color="auto"/>
        <w:bottom w:val="none" w:sz="0" w:space="0" w:color="auto"/>
        <w:right w:val="none" w:sz="0" w:space="0" w:color="auto"/>
      </w:divBdr>
    </w:div>
    <w:div w:id="741561749">
      <w:bodyDiv w:val="1"/>
      <w:marLeft w:val="0"/>
      <w:marRight w:val="0"/>
      <w:marTop w:val="0"/>
      <w:marBottom w:val="0"/>
      <w:divBdr>
        <w:top w:val="none" w:sz="0" w:space="0" w:color="auto"/>
        <w:left w:val="none" w:sz="0" w:space="0" w:color="auto"/>
        <w:bottom w:val="none" w:sz="0" w:space="0" w:color="auto"/>
        <w:right w:val="none" w:sz="0" w:space="0" w:color="auto"/>
      </w:divBdr>
    </w:div>
    <w:div w:id="822937257">
      <w:bodyDiv w:val="1"/>
      <w:marLeft w:val="0"/>
      <w:marRight w:val="0"/>
      <w:marTop w:val="0"/>
      <w:marBottom w:val="0"/>
      <w:divBdr>
        <w:top w:val="none" w:sz="0" w:space="0" w:color="auto"/>
        <w:left w:val="none" w:sz="0" w:space="0" w:color="auto"/>
        <w:bottom w:val="none" w:sz="0" w:space="0" w:color="auto"/>
        <w:right w:val="none" w:sz="0" w:space="0" w:color="auto"/>
      </w:divBdr>
    </w:div>
    <w:div w:id="870647926">
      <w:bodyDiv w:val="1"/>
      <w:marLeft w:val="0"/>
      <w:marRight w:val="0"/>
      <w:marTop w:val="0"/>
      <w:marBottom w:val="0"/>
      <w:divBdr>
        <w:top w:val="none" w:sz="0" w:space="0" w:color="auto"/>
        <w:left w:val="none" w:sz="0" w:space="0" w:color="auto"/>
        <w:bottom w:val="none" w:sz="0" w:space="0" w:color="auto"/>
        <w:right w:val="none" w:sz="0" w:space="0" w:color="auto"/>
      </w:divBdr>
    </w:div>
    <w:div w:id="929581630">
      <w:bodyDiv w:val="1"/>
      <w:marLeft w:val="0"/>
      <w:marRight w:val="0"/>
      <w:marTop w:val="0"/>
      <w:marBottom w:val="0"/>
      <w:divBdr>
        <w:top w:val="none" w:sz="0" w:space="0" w:color="auto"/>
        <w:left w:val="none" w:sz="0" w:space="0" w:color="auto"/>
        <w:bottom w:val="none" w:sz="0" w:space="0" w:color="auto"/>
        <w:right w:val="none" w:sz="0" w:space="0" w:color="auto"/>
      </w:divBdr>
    </w:div>
    <w:div w:id="1028488877">
      <w:bodyDiv w:val="1"/>
      <w:marLeft w:val="0"/>
      <w:marRight w:val="0"/>
      <w:marTop w:val="0"/>
      <w:marBottom w:val="0"/>
      <w:divBdr>
        <w:top w:val="none" w:sz="0" w:space="0" w:color="auto"/>
        <w:left w:val="none" w:sz="0" w:space="0" w:color="auto"/>
        <w:bottom w:val="none" w:sz="0" w:space="0" w:color="auto"/>
        <w:right w:val="none" w:sz="0" w:space="0" w:color="auto"/>
      </w:divBdr>
    </w:div>
    <w:div w:id="1389063614">
      <w:bodyDiv w:val="1"/>
      <w:marLeft w:val="0"/>
      <w:marRight w:val="0"/>
      <w:marTop w:val="0"/>
      <w:marBottom w:val="0"/>
      <w:divBdr>
        <w:top w:val="none" w:sz="0" w:space="0" w:color="auto"/>
        <w:left w:val="none" w:sz="0" w:space="0" w:color="auto"/>
        <w:bottom w:val="none" w:sz="0" w:space="0" w:color="auto"/>
        <w:right w:val="none" w:sz="0" w:space="0" w:color="auto"/>
      </w:divBdr>
    </w:div>
    <w:div w:id="1444493566">
      <w:bodyDiv w:val="1"/>
      <w:marLeft w:val="0"/>
      <w:marRight w:val="0"/>
      <w:marTop w:val="0"/>
      <w:marBottom w:val="0"/>
      <w:divBdr>
        <w:top w:val="none" w:sz="0" w:space="0" w:color="auto"/>
        <w:left w:val="none" w:sz="0" w:space="0" w:color="auto"/>
        <w:bottom w:val="none" w:sz="0" w:space="0" w:color="auto"/>
        <w:right w:val="none" w:sz="0" w:space="0" w:color="auto"/>
      </w:divBdr>
    </w:div>
    <w:div w:id="1477651258">
      <w:bodyDiv w:val="1"/>
      <w:marLeft w:val="0"/>
      <w:marRight w:val="0"/>
      <w:marTop w:val="0"/>
      <w:marBottom w:val="0"/>
      <w:divBdr>
        <w:top w:val="none" w:sz="0" w:space="0" w:color="auto"/>
        <w:left w:val="none" w:sz="0" w:space="0" w:color="auto"/>
        <w:bottom w:val="none" w:sz="0" w:space="0" w:color="auto"/>
        <w:right w:val="none" w:sz="0" w:space="0" w:color="auto"/>
      </w:divBdr>
    </w:div>
    <w:div w:id="1484930700">
      <w:bodyDiv w:val="1"/>
      <w:marLeft w:val="0"/>
      <w:marRight w:val="0"/>
      <w:marTop w:val="0"/>
      <w:marBottom w:val="0"/>
      <w:divBdr>
        <w:top w:val="none" w:sz="0" w:space="0" w:color="auto"/>
        <w:left w:val="none" w:sz="0" w:space="0" w:color="auto"/>
        <w:bottom w:val="none" w:sz="0" w:space="0" w:color="auto"/>
        <w:right w:val="none" w:sz="0" w:space="0" w:color="auto"/>
      </w:divBdr>
    </w:div>
    <w:div w:id="1486967944">
      <w:bodyDiv w:val="1"/>
      <w:marLeft w:val="0"/>
      <w:marRight w:val="0"/>
      <w:marTop w:val="0"/>
      <w:marBottom w:val="0"/>
      <w:divBdr>
        <w:top w:val="none" w:sz="0" w:space="0" w:color="auto"/>
        <w:left w:val="none" w:sz="0" w:space="0" w:color="auto"/>
        <w:bottom w:val="none" w:sz="0" w:space="0" w:color="auto"/>
        <w:right w:val="none" w:sz="0" w:space="0" w:color="auto"/>
      </w:divBdr>
    </w:div>
    <w:div w:id="1582790477">
      <w:bodyDiv w:val="1"/>
      <w:marLeft w:val="0"/>
      <w:marRight w:val="0"/>
      <w:marTop w:val="0"/>
      <w:marBottom w:val="0"/>
      <w:divBdr>
        <w:top w:val="none" w:sz="0" w:space="0" w:color="auto"/>
        <w:left w:val="none" w:sz="0" w:space="0" w:color="auto"/>
        <w:bottom w:val="none" w:sz="0" w:space="0" w:color="auto"/>
        <w:right w:val="none" w:sz="0" w:space="0" w:color="auto"/>
      </w:divBdr>
    </w:div>
    <w:div w:id="1634827585">
      <w:bodyDiv w:val="1"/>
      <w:marLeft w:val="0"/>
      <w:marRight w:val="0"/>
      <w:marTop w:val="0"/>
      <w:marBottom w:val="0"/>
      <w:divBdr>
        <w:top w:val="none" w:sz="0" w:space="0" w:color="auto"/>
        <w:left w:val="none" w:sz="0" w:space="0" w:color="auto"/>
        <w:bottom w:val="none" w:sz="0" w:space="0" w:color="auto"/>
        <w:right w:val="none" w:sz="0" w:space="0" w:color="auto"/>
      </w:divBdr>
    </w:div>
    <w:div w:id="1661272305">
      <w:bodyDiv w:val="1"/>
      <w:marLeft w:val="0"/>
      <w:marRight w:val="0"/>
      <w:marTop w:val="0"/>
      <w:marBottom w:val="0"/>
      <w:divBdr>
        <w:top w:val="none" w:sz="0" w:space="0" w:color="auto"/>
        <w:left w:val="none" w:sz="0" w:space="0" w:color="auto"/>
        <w:bottom w:val="none" w:sz="0" w:space="0" w:color="auto"/>
        <w:right w:val="none" w:sz="0" w:space="0" w:color="auto"/>
      </w:divBdr>
    </w:div>
    <w:div w:id="191542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1938e83f2371d0fe62e1" TargetMode="External"/><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cid:1938e8dd5128af7a926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1938e8425a9867fc42a2"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cid:99108809-8481-4085-8028-2E20AF4CDB29" TargetMode="External"/><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cid:1938e8d9bfaa40c32a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0.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D7D61897E1F425397F2111E125F1113"/>
        <w:category>
          <w:name w:val="General"/>
          <w:gallery w:val="placeholder"/>
        </w:category>
        <w:types>
          <w:type w:val="bbPlcHdr"/>
        </w:types>
        <w:behaviors>
          <w:behavior w:val="content"/>
        </w:behaviors>
        <w:guid w:val="{EC391F5E-A91B-40EF-B694-CF29D0C4D9AA}"/>
      </w:docPartPr>
      <w:docPartBody>
        <w:p w:rsidR="00C874B9" w:rsidRDefault="00AE3A65" w:rsidP="00AE3A65">
          <w:pPr>
            <w:pStyle w:val="DD7D61897E1F425397F2111E125F1113"/>
          </w:pPr>
          <w:r>
            <w:rPr>
              <w:rFonts w:asciiTheme="majorHAnsi" w:eastAsiaTheme="majorEastAsia" w:hAnsiTheme="majorHAnsi" w:cstheme="majorBidi"/>
              <w:caps/>
              <w:color w:val="156082" w:themeColor="accent1"/>
              <w:sz w:val="80"/>
              <w:szCs w:val="80"/>
            </w:rPr>
            <w:t>[Document title]</w:t>
          </w:r>
        </w:p>
      </w:docPartBody>
    </w:docPart>
    <w:docPart>
      <w:docPartPr>
        <w:name w:val="AA4FD0232E8A433F98F00C062A1E6270"/>
        <w:category>
          <w:name w:val="General"/>
          <w:gallery w:val="placeholder"/>
        </w:category>
        <w:types>
          <w:type w:val="bbPlcHdr"/>
        </w:types>
        <w:behaviors>
          <w:behavior w:val="content"/>
        </w:behaviors>
        <w:guid w:val="{6D33B980-3DEE-4E9B-B87B-826E25234481}"/>
      </w:docPartPr>
      <w:docPartBody>
        <w:p w:rsidR="00C874B9" w:rsidRDefault="00AE3A65" w:rsidP="00AE3A65">
          <w:pPr>
            <w:pStyle w:val="AA4FD0232E8A433F98F00C062A1E627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A65"/>
    <w:rsid w:val="001807BA"/>
    <w:rsid w:val="007D1B44"/>
    <w:rsid w:val="00966A6A"/>
    <w:rsid w:val="00994174"/>
    <w:rsid w:val="00AE3A65"/>
    <w:rsid w:val="00C87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7D61897E1F425397F2111E125F1113">
    <w:name w:val="DD7D61897E1F425397F2111E125F1113"/>
    <w:rsid w:val="00AE3A65"/>
  </w:style>
  <w:style w:type="paragraph" w:customStyle="1" w:styleId="AA4FD0232E8A433F98F00C062A1E6270">
    <w:name w:val="AA4FD0232E8A433F98F00C062A1E6270"/>
    <w:rsid w:val="00AE3A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2024-12-16T00:00:00</PublishDate>
  <Abstract/>
  <CompanyAddress>2318123@student.uwtsd.ac.uk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Mil24</b:Tag>
    <b:SourceType>Art</b:SourceType>
    <b:Guid>{9CEA7EE9-EE46-4B04-B3E0-1422CEB0C3FB}</b:Guid>
    <b:Title>Y Fforwn front profile </b:Title>
    <b:Year>2024</b:Year>
    <b:Author>
      <b:Artist>
        <b:NameList>
          <b:Person>
            <b:Last>Chilvers</b:Last>
            <b:First>Miles</b:First>
          </b:Person>
        </b:NameList>
      </b:Artist>
    </b:Author>
    <b:Institution>UWTSD Civils</b:Institution>
    <b:RefOrder>15</b:RefOrder>
  </b:Source>
  <b:Source>
    <b:Tag>Mil241</b:Tag>
    <b:SourceType>Art</b:SourceType>
    <b:Guid>{6B012070-4839-42F7-ACB6-6A7BC90DCD0E}</b:Guid>
    <b:Author>
      <b:Artist>
        <b:NameList>
          <b:Person>
            <b:Last>Chilvers</b:Last>
            <b:First>Miles</b:First>
          </b:Person>
        </b:NameList>
      </b:Artist>
    </b:Author>
    <b:Title>Y Fforwn side profile </b:Title>
    <b:Institution>UWTSD Civils </b:Institution>
    <b:Year>2024</b:Year>
    <b:RefOrder>1</b:RefOrder>
  </b:Source>
  <b:Source>
    <b:Tag>The22</b:Tag>
    <b:SourceType>InternetSite</b:SourceType>
    <b:Guid>{BC62A372-2772-43F2-B955-60A0159C6E1A}</b:Guid>
    <b:Title>Designing Buildings The Construction Wiki</b:Title>
    <b:Year>2022</b:Year>
    <b:Author>
      <b:Author>
        <b:Corporate>The Construction Wiki</b:Corporate>
      </b:Author>
    </b:Author>
    <b:YearAccessed>2024</b:YearAccessed>
    <b:MonthAccessed>12</b:MonthAccessed>
    <b:DayAccessed>05</b:DayAccessed>
    <b:URL>https://www.designingbuildings.co.uk/wiki/Building_survey</b:URL>
    <b:RefOrder>2</b:RefOrder>
  </b:Source>
  <b:Source>
    <b:Tag>RIC24</b:Tag>
    <b:SourceType>InternetSite</b:SourceType>
    <b:Guid>{8519D771-554F-4DF4-AED9-FF4FFC8900C1}</b:Guid>
    <b:Author>
      <b:Author>
        <b:Corporate>RICS</b:Corporate>
      </b:Author>
    </b:Author>
    <b:Title>RICS</b:Title>
    <b:Year>2024</b:Year>
    <b:YearAccessed>2024</b:YearAccessed>
    <b:MonthAccessed>December</b:MonthAccessed>
    <b:DayAccessed>05</b:DayAccessed>
    <b:URL>https://www.ricsfirms.com/glossary/energy-performance-certificates-epcs/</b:URL>
    <b:RefOrder>3</b:RefOrder>
  </b:Source>
  <b:Source>
    <b:Tag>Mil242</b:Tag>
    <b:SourceType>Art</b:SourceType>
    <b:Guid>{47848A42-19D3-431F-AF4C-C2B972449379}</b:Guid>
    <b:Title>Photo of fire zone plan </b:Title>
    <b:Year>2024</b:Year>
    <b:Author>
      <b:Artist>
        <b:NameList>
          <b:Person>
            <b:Last>Chilvers</b:Last>
            <b:First>Miles</b:First>
          </b:Person>
        </b:NameList>
      </b:Artist>
    </b:Author>
    <b:Institution>UWTSD Civils</b:Institution>
    <b:RefOrder>4</b:RefOrder>
  </b:Source>
  <b:Source>
    <b:Tag>Sur23</b:Tag>
    <b:SourceType>InternetSite</b:SourceType>
    <b:Guid>{DF52EF46-8C34-4008-BCE7-128CD08AE6C8}</b:Guid>
    <b:Title>Survey-Solutions</b:Title>
    <b:Year>2023</b:Year>
    <b:Author>
      <b:Author>
        <b:Corporate>Survey Solutions</b:Corporate>
      </b:Author>
    </b:Author>
    <b:YearAccessed>2024</b:YearAccessed>
    <b:MonthAccessed>December</b:MonthAccessed>
    <b:DayAccessed>05</b:DayAccessed>
    <b:URL>https://www.survey-solutions.co.uk/building-survey/laser-scanning/</b:URL>
    <b:RefOrder>5</b:RefOrder>
  </b:Source>
  <b:Source>
    <b:Tag>Lei23</b:Tag>
    <b:SourceType>InternetSite</b:SourceType>
    <b:Guid>{29436983-DF55-4035-B75E-C2783566F7C5}</b:Guid>
    <b:Author>
      <b:Author>
        <b:Corporate>Leica-geosystems</b:Corporate>
      </b:Author>
    </b:Author>
    <b:Title>Hexagon Leica-geosystems</b:Title>
    <b:Year>2023</b:Year>
    <b:YearAccessed>2024</b:YearAccessed>
    <b:MonthAccessed>December</b:MonthAccessed>
    <b:DayAccessed>06</b:DayAccessed>
    <b:URL>https://leica-geosystems.com/products/laser-scanners/autonomous-reality-capture/leica-blk2go-handheld-imaging-laser-scanner</b:URL>
    <b:RefOrder>6</b:RefOrder>
  </b:Source>
  <b:Source>
    <b:Tag>Mil243</b:Tag>
    <b:SourceType>Art</b:SourceType>
    <b:Guid>{DAEBDBBF-CB6D-45A7-904B-D7EB448BE776}</b:Guid>
    <b:Title>BLK2GO Terrestrial Laser Scanner</b:Title>
    <b:Year>2024</b:Year>
    <b:Author>
      <b:Artist>
        <b:NameList>
          <b:Person>
            <b:Last>Chilvers</b:Last>
            <b:First>Miles</b:First>
          </b:Person>
        </b:NameList>
      </b:Artist>
    </b:Author>
    <b:Institution>UWTSD Civils</b:Institution>
    <b:RefOrder>7</b:RefOrder>
  </b:Source>
  <b:Source>
    <b:Tag>Lei231</b:Tag>
    <b:SourceType>InternetSite</b:SourceType>
    <b:Guid>{ABFBE2A4-4EC1-4D15-8B06-5BAEDFE10301}</b:Guid>
    <b:Title>Hexagon Leica-geosystems</b:Title>
    <b:Year>2023</b:Year>
    <b:Author>
      <b:Author>
        <b:Corporate>Leica-geosystems</b:Corporate>
      </b:Author>
    </b:Author>
    <b:YearAccessed>2024</b:YearAccessed>
    <b:MonthAccessed>December</b:MonthAccessed>
    <b:DayAccessed>06</b:DayAccessed>
    <b:URL>https://leica-geosystems.com/products/laser-scanners/scanners/leica-rtc360</b:URL>
    <b:RefOrder>8</b:RefOrder>
  </b:Source>
  <b:Source>
    <b:Tag>Mil244</b:Tag>
    <b:SourceType>Art</b:SourceType>
    <b:Guid>{FE7307AB-0DA2-4942-95F5-5559EA54A9B1}</b:Guid>
    <b:Title>RTC360 Laser Scanner</b:Title>
    <b:Year>2024</b:Year>
    <b:Author>
      <b:Artist>
        <b:NameList>
          <b:Person>
            <b:Last>Chilvers</b:Last>
            <b:First>Miles</b:First>
          </b:Person>
        </b:NameList>
      </b:Artist>
    </b:Author>
    <b:Institution>UWTSD Civil </b:Institution>
    <b:RefOrder>9</b:RefOrder>
  </b:Source>
  <b:Source>
    <b:Tag>RIC23</b:Tag>
    <b:SourceType>InternetSite</b:SourceType>
    <b:Guid>{BCD5FB31-FAAA-405A-B874-07A0C759A569}</b:Guid>
    <b:Title>RICS</b:Title>
    <b:Year>2023</b:Year>
    <b:Author>
      <b:Author>
        <b:Corporate>RICS</b:Corporate>
      </b:Author>
    </b:Author>
    <b:YearAccessed>2024</b:YearAccessed>
    <b:MonthAccessed>Decemeber</b:MonthAccessed>
    <b:DayAccessed>06</b:DayAccessed>
    <b:URL>https://www.ricsfirms.com/residential/moving-home/surveys/how-have-drones-impacted-building-surveying/</b:URL>
    <b:RefOrder>10</b:RefOrder>
  </b:Source>
  <b:Source>
    <b:Tag>ProND</b:Tag>
    <b:SourceType>InternetSite</b:SourceType>
    <b:Guid>{59005396-8370-4C05-992F-3571D38C6994}</b:Guid>
    <b:Author>
      <b:Author>
        <b:Corporate>Propeller Aero</b:Corporate>
      </b:Author>
    </b:Author>
    <b:Title>Propeller Aero</b:Title>
    <b:Year>ND</b:Year>
    <b:YearAccessed>2024</b:YearAccessed>
    <b:MonthAccessed>December</b:MonthAccessed>
    <b:DayAccessed>06</b:DayAccessed>
    <b:URL>https://www.propelleraero.com/blog/how-lidar-drone-surveying-works/</b:URL>
    <b:RefOrder>11</b:RefOrder>
  </b:Source>
  <b:Source>
    <b:Tag>Mik24</b:Tag>
    <b:SourceType>InternetSite</b:SourceType>
    <b:Guid>{23E7A146-84DD-4545-BE10-1D9C785E59A2}</b:Guid>
    <b:Author>
      <b:Author>
        <b:NameList>
          <b:Person>
            <b:Last>Anderson</b:Last>
            <b:First>Mike</b:First>
          </b:Person>
        </b:NameList>
      </b:Author>
    </b:Author>
    <b:Title>Milwaukee Onkey</b:Title>
    <b:Year>2024</b:Year>
    <b:YearAccessed>2024</b:YearAccessed>
    <b:MonthAccessed>December</b:MonthAccessed>
    <b:DayAccessed>06</b:DayAccessed>
    <b:URL>https://onekeyresources.milwaukeetool.com/en/bim-in-surveying</b:URL>
    <b:RefOrder>12</b:RefOrder>
  </b:Source>
  <b:Source>
    <b:Tag>Let24</b:Tag>
    <b:SourceType>InternetSite</b:SourceType>
    <b:Guid>{5713BA44-854E-43B4-9B8C-2FE0B159317F}</b:Guid>
    <b:Author>
      <b:Author>
        <b:Corporate>LetsBuild</b:Corporate>
      </b:Author>
    </b:Author>
    <b:Title>Lets Build</b:Title>
    <b:Year>2024</b:Year>
    <b:YearAccessed>2024</b:YearAccessed>
    <b:MonthAccessed>December </b:MonthAccessed>
    <b:DayAccessed>06</b:DayAccessed>
    <b:URL>https://www.letsbuild.com/blog/what-is-bim-what-are-its-benefits-to-the-construction-industry</b:URL>
    <b:RefOrder>13</b:RefOrder>
  </b:Source>
  <b:Source>
    <b:Tag>RIC18</b:Tag>
    <b:SourceType>DocumentFromInternetSite</b:SourceType>
    <b:Guid>{9BE5D161-7DAE-4197-90BE-14F486952177}</b:Guid>
    <b:Title>RICS professional standards and guidance</b:Title>
    <b:Year>2018</b:Year>
    <b:YearAccessed>2024</b:YearAccessed>
    <b:MonthAccessed>December</b:MonthAccessed>
    <b:DayAccessed>07</b:DayAccessed>
    <b:URL>https://www.rics.org/content/dam/ricsglobal/documents/standards/surveying_safely_2nd_edition_rics.pdf</b:URL>
    <b:Author>
      <b:Author>
        <b:Corporate>RICS</b:Corporate>
      </b:Author>
    </b:Author>
    <b:Month>November </b:Month>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061600-8728-4494-AA51-1047FB243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1213</TotalTime>
  <Pages>15</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Miles Chilvers</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survey using digital technology.</dc:title>
  <dc:subject>ACBA4017</dc:subject>
  <dc:creator>Miles Chilvers</dc:creator>
  <cp:keywords/>
  <dc:description/>
  <cp:lastModifiedBy>Miles Chilvers</cp:lastModifiedBy>
  <cp:revision>126</cp:revision>
  <dcterms:created xsi:type="dcterms:W3CDTF">2024-12-03T20:24:00Z</dcterms:created>
  <dcterms:modified xsi:type="dcterms:W3CDTF">2024-12-12T19:38:00Z</dcterms:modified>
</cp:coreProperties>
</file>