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7106F" w14:textId="12F9F638" w:rsidR="007E416A" w:rsidRPr="00893786" w:rsidRDefault="007E416A" w:rsidP="00893786">
      <w:pPr>
        <w:spacing w:line="360" w:lineRule="auto"/>
        <w:jc w:val="center"/>
        <w:rPr>
          <w:rFonts w:ascii="Times New Roman" w:hAnsi="Times New Roman" w:cs="Times New Roman"/>
          <w:b/>
          <w:sz w:val="28"/>
          <w:szCs w:val="28"/>
          <w:u w:val="single"/>
        </w:rPr>
      </w:pPr>
      <w:r w:rsidRPr="00893786">
        <w:rPr>
          <w:rFonts w:ascii="Times New Roman" w:hAnsi="Times New Roman" w:cs="Times New Roman"/>
          <w:b/>
          <w:sz w:val="28"/>
          <w:szCs w:val="28"/>
          <w:u w:val="single"/>
        </w:rPr>
        <w:t>Leadership and Teamwork in the Early Years</w:t>
      </w:r>
    </w:p>
    <w:p w14:paraId="370630D9" w14:textId="77777777" w:rsidR="00893786" w:rsidRDefault="00893786" w:rsidP="000C3550">
      <w:pPr>
        <w:spacing w:line="360" w:lineRule="auto"/>
        <w:jc w:val="both"/>
        <w:rPr>
          <w:rFonts w:ascii="Times New Roman" w:hAnsi="Times New Roman" w:cs="Times New Roman"/>
          <w:sz w:val="24"/>
          <w:szCs w:val="24"/>
        </w:rPr>
      </w:pPr>
    </w:p>
    <w:p w14:paraId="1BC77369" w14:textId="4D93A098" w:rsidR="00374884" w:rsidRDefault="00F572C0" w:rsidP="000C3550">
      <w:pPr>
        <w:spacing w:line="360" w:lineRule="auto"/>
        <w:jc w:val="both"/>
        <w:rPr>
          <w:rFonts w:ascii="Times New Roman" w:hAnsi="Times New Roman" w:cs="Times New Roman"/>
          <w:sz w:val="24"/>
          <w:szCs w:val="24"/>
        </w:rPr>
      </w:pPr>
      <w:r>
        <w:rPr>
          <w:rFonts w:ascii="Times New Roman" w:hAnsi="Times New Roman" w:cs="Times New Roman"/>
          <w:sz w:val="24"/>
          <w:szCs w:val="24"/>
        </w:rPr>
        <w:t>Within early years setting</w:t>
      </w:r>
      <w:r w:rsidR="003C1915">
        <w:rPr>
          <w:rFonts w:ascii="Times New Roman" w:hAnsi="Times New Roman" w:cs="Times New Roman"/>
          <w:sz w:val="24"/>
          <w:szCs w:val="24"/>
        </w:rPr>
        <w:t>s</w:t>
      </w:r>
      <w:r>
        <w:rPr>
          <w:rFonts w:ascii="Times New Roman" w:hAnsi="Times New Roman" w:cs="Times New Roman"/>
          <w:sz w:val="24"/>
          <w:szCs w:val="24"/>
        </w:rPr>
        <w:t xml:space="preserve"> such as a nursery or a school, a leader would be appointed to carry out different duties</w:t>
      </w:r>
      <w:r w:rsidR="00844C67">
        <w:rPr>
          <w:rFonts w:ascii="Times New Roman" w:hAnsi="Times New Roman" w:cs="Times New Roman"/>
          <w:sz w:val="24"/>
          <w:szCs w:val="24"/>
        </w:rPr>
        <w:t xml:space="preserve">, ideally to a high quality of standard towards the care and running of the setting, including its staff and children (Siraj and </w:t>
      </w:r>
      <w:proofErr w:type="spellStart"/>
      <w:r w:rsidR="00844C67">
        <w:rPr>
          <w:rFonts w:ascii="Times New Roman" w:hAnsi="Times New Roman" w:cs="Times New Roman"/>
          <w:sz w:val="24"/>
          <w:szCs w:val="24"/>
        </w:rPr>
        <w:t>Hallet</w:t>
      </w:r>
      <w:proofErr w:type="spellEnd"/>
      <w:r w:rsidR="00844C67">
        <w:rPr>
          <w:rFonts w:ascii="Times New Roman" w:hAnsi="Times New Roman" w:cs="Times New Roman"/>
          <w:sz w:val="24"/>
          <w:szCs w:val="24"/>
        </w:rPr>
        <w:t xml:space="preserve"> 2014). </w:t>
      </w:r>
      <w:r w:rsidR="00F3660D">
        <w:rPr>
          <w:rFonts w:ascii="Times New Roman" w:hAnsi="Times New Roman" w:cs="Times New Roman"/>
          <w:sz w:val="24"/>
          <w:szCs w:val="24"/>
        </w:rPr>
        <w:t>Fitzgerald and Kay (2016) adds that strong leaders can make positive changes such as developing policies for settings to contribute to</w:t>
      </w:r>
      <w:r w:rsidR="001876BB">
        <w:rPr>
          <w:rFonts w:ascii="Times New Roman" w:hAnsi="Times New Roman" w:cs="Times New Roman"/>
          <w:sz w:val="24"/>
          <w:szCs w:val="24"/>
        </w:rPr>
        <w:t>wards</w:t>
      </w:r>
      <w:r w:rsidR="00F3660D">
        <w:rPr>
          <w:rFonts w:ascii="Times New Roman" w:hAnsi="Times New Roman" w:cs="Times New Roman"/>
          <w:sz w:val="24"/>
          <w:szCs w:val="24"/>
        </w:rPr>
        <w:t xml:space="preserve"> </w:t>
      </w:r>
      <w:r w:rsidR="00C96FFF">
        <w:rPr>
          <w:rFonts w:ascii="Times New Roman" w:hAnsi="Times New Roman" w:cs="Times New Roman"/>
          <w:sz w:val="24"/>
          <w:szCs w:val="24"/>
        </w:rPr>
        <w:t>effective practice</w:t>
      </w:r>
      <w:r w:rsidR="00492EBA">
        <w:rPr>
          <w:rFonts w:ascii="Times New Roman" w:hAnsi="Times New Roman" w:cs="Times New Roman"/>
          <w:sz w:val="24"/>
          <w:szCs w:val="24"/>
        </w:rPr>
        <w:t>; this could indicate the way in which a certain situation is handled. For example, if a child in their care was showing signs of neglect, effective leaders should be able to deal with the situation according</w:t>
      </w:r>
      <w:r w:rsidR="007E6513">
        <w:rPr>
          <w:rFonts w:ascii="Times New Roman" w:hAnsi="Times New Roman" w:cs="Times New Roman"/>
          <w:sz w:val="24"/>
          <w:szCs w:val="24"/>
        </w:rPr>
        <w:t>ly</w:t>
      </w:r>
      <w:r w:rsidR="00492EBA">
        <w:rPr>
          <w:rFonts w:ascii="Times New Roman" w:hAnsi="Times New Roman" w:cs="Times New Roman"/>
          <w:sz w:val="24"/>
          <w:szCs w:val="24"/>
        </w:rPr>
        <w:t xml:space="preserve"> </w:t>
      </w:r>
      <w:r w:rsidR="00246DDD">
        <w:rPr>
          <w:rFonts w:ascii="Times New Roman" w:hAnsi="Times New Roman" w:cs="Times New Roman"/>
          <w:sz w:val="24"/>
          <w:szCs w:val="24"/>
        </w:rPr>
        <w:t>a</w:t>
      </w:r>
      <w:r w:rsidR="00492EBA">
        <w:rPr>
          <w:rFonts w:ascii="Times New Roman" w:hAnsi="Times New Roman" w:cs="Times New Roman"/>
          <w:sz w:val="24"/>
          <w:szCs w:val="24"/>
        </w:rPr>
        <w:t>nd</w:t>
      </w:r>
      <w:r w:rsidR="00DD3C0A">
        <w:rPr>
          <w:rFonts w:ascii="Times New Roman" w:hAnsi="Times New Roman" w:cs="Times New Roman"/>
          <w:sz w:val="24"/>
          <w:szCs w:val="24"/>
        </w:rPr>
        <w:t xml:space="preserve"> by</w:t>
      </w:r>
      <w:r w:rsidR="00492EBA">
        <w:rPr>
          <w:rFonts w:ascii="Times New Roman" w:hAnsi="Times New Roman" w:cs="Times New Roman"/>
          <w:sz w:val="24"/>
          <w:szCs w:val="24"/>
        </w:rPr>
        <w:t xml:space="preserve"> </w:t>
      </w:r>
      <w:r w:rsidR="00246DDD">
        <w:rPr>
          <w:rFonts w:ascii="Times New Roman" w:hAnsi="Times New Roman" w:cs="Times New Roman"/>
          <w:sz w:val="24"/>
          <w:szCs w:val="24"/>
        </w:rPr>
        <w:t xml:space="preserve">guiding and </w:t>
      </w:r>
      <w:r w:rsidR="00ED7D21">
        <w:rPr>
          <w:rFonts w:ascii="Times New Roman" w:hAnsi="Times New Roman" w:cs="Times New Roman"/>
          <w:sz w:val="24"/>
          <w:szCs w:val="24"/>
        </w:rPr>
        <w:t>influenci</w:t>
      </w:r>
      <w:r w:rsidR="00043763">
        <w:rPr>
          <w:rFonts w:ascii="Times New Roman" w:hAnsi="Times New Roman" w:cs="Times New Roman"/>
          <w:sz w:val="24"/>
          <w:szCs w:val="24"/>
        </w:rPr>
        <w:t>ng</w:t>
      </w:r>
      <w:r w:rsidR="00492EBA">
        <w:rPr>
          <w:rFonts w:ascii="Times New Roman" w:hAnsi="Times New Roman" w:cs="Times New Roman"/>
          <w:sz w:val="24"/>
          <w:szCs w:val="24"/>
        </w:rPr>
        <w:t xml:space="preserve"> staff </w:t>
      </w:r>
      <w:r w:rsidR="00043763">
        <w:rPr>
          <w:rFonts w:ascii="Times New Roman" w:hAnsi="Times New Roman" w:cs="Times New Roman"/>
          <w:sz w:val="24"/>
          <w:szCs w:val="24"/>
        </w:rPr>
        <w:t>in</w:t>
      </w:r>
      <w:r w:rsidR="00492EBA">
        <w:rPr>
          <w:rFonts w:ascii="Times New Roman" w:hAnsi="Times New Roman" w:cs="Times New Roman"/>
          <w:sz w:val="24"/>
          <w:szCs w:val="24"/>
        </w:rPr>
        <w:t xml:space="preserve"> dealing with the issue, </w:t>
      </w:r>
      <w:r w:rsidR="00DD3C0A">
        <w:rPr>
          <w:rFonts w:ascii="Times New Roman" w:hAnsi="Times New Roman" w:cs="Times New Roman"/>
          <w:sz w:val="24"/>
          <w:szCs w:val="24"/>
        </w:rPr>
        <w:t xml:space="preserve">in a professional manner. </w:t>
      </w:r>
    </w:p>
    <w:p w14:paraId="450A994D" w14:textId="6DE9729E" w:rsidR="006C5BC5" w:rsidRDefault="00645012" w:rsidP="000C3550">
      <w:pPr>
        <w:spacing w:line="360" w:lineRule="auto"/>
        <w:jc w:val="both"/>
        <w:rPr>
          <w:rFonts w:ascii="Times New Roman" w:hAnsi="Times New Roman" w:cs="Times New Roman"/>
          <w:b/>
          <w:sz w:val="24"/>
          <w:szCs w:val="24"/>
        </w:rPr>
      </w:pPr>
      <w:r>
        <w:rPr>
          <w:rFonts w:ascii="Times New Roman" w:hAnsi="Times New Roman" w:cs="Times New Roman"/>
          <w:sz w:val="24"/>
          <w:szCs w:val="24"/>
        </w:rPr>
        <w:t>Bush et al. (2010) emphasises that leaders should not recognise themselves as having authority or that they are in a powerful role and should be recognised for their</w:t>
      </w:r>
      <w:r w:rsidR="00B23C8C">
        <w:rPr>
          <w:rFonts w:ascii="Times New Roman" w:hAnsi="Times New Roman" w:cs="Times New Roman"/>
          <w:sz w:val="24"/>
          <w:szCs w:val="24"/>
        </w:rPr>
        <w:t xml:space="preserve"> ethos, </w:t>
      </w:r>
      <w:r>
        <w:rPr>
          <w:rFonts w:ascii="Times New Roman" w:hAnsi="Times New Roman" w:cs="Times New Roman"/>
          <w:sz w:val="24"/>
          <w:szCs w:val="24"/>
        </w:rPr>
        <w:t>influences</w:t>
      </w:r>
      <w:r w:rsidR="00FE136B">
        <w:rPr>
          <w:rFonts w:ascii="Times New Roman" w:hAnsi="Times New Roman" w:cs="Times New Roman"/>
          <w:sz w:val="24"/>
          <w:szCs w:val="24"/>
        </w:rPr>
        <w:t xml:space="preserve">, </w:t>
      </w:r>
      <w:proofErr w:type="gramStart"/>
      <w:r w:rsidR="00FE136B">
        <w:rPr>
          <w:rFonts w:ascii="Times New Roman" w:hAnsi="Times New Roman" w:cs="Times New Roman"/>
          <w:sz w:val="24"/>
          <w:szCs w:val="24"/>
        </w:rPr>
        <w:t>teamwork</w:t>
      </w:r>
      <w:proofErr w:type="gramEnd"/>
      <w:r>
        <w:rPr>
          <w:rFonts w:ascii="Times New Roman" w:hAnsi="Times New Roman" w:cs="Times New Roman"/>
          <w:sz w:val="24"/>
          <w:szCs w:val="24"/>
        </w:rPr>
        <w:t xml:space="preserve"> and vision to help move things forward. </w:t>
      </w:r>
      <w:r w:rsidR="00BF2F58">
        <w:rPr>
          <w:rFonts w:ascii="Times New Roman" w:hAnsi="Times New Roman" w:cs="Times New Roman"/>
          <w:sz w:val="24"/>
          <w:szCs w:val="24"/>
        </w:rPr>
        <w:t>Evidence</w:t>
      </w:r>
      <w:r w:rsidR="001B354E" w:rsidRPr="001B354E">
        <w:rPr>
          <w:rFonts w:ascii="Times New Roman" w:hAnsi="Times New Roman" w:cs="Times New Roman"/>
          <w:sz w:val="24"/>
          <w:szCs w:val="24"/>
        </w:rPr>
        <w:t xml:space="preserve"> suggest</w:t>
      </w:r>
      <w:r w:rsidR="00BF2F58">
        <w:rPr>
          <w:rFonts w:ascii="Times New Roman" w:hAnsi="Times New Roman" w:cs="Times New Roman"/>
          <w:sz w:val="24"/>
          <w:szCs w:val="24"/>
        </w:rPr>
        <w:t>s</w:t>
      </w:r>
      <w:r w:rsidR="001B354E" w:rsidRPr="001B354E">
        <w:rPr>
          <w:rFonts w:ascii="Times New Roman" w:hAnsi="Times New Roman" w:cs="Times New Roman"/>
          <w:sz w:val="24"/>
          <w:szCs w:val="24"/>
        </w:rPr>
        <w:t xml:space="preserve"> that a multi-agency partnership is an effective tool when working as a leader or manager; the impact it has on their role as early years leaders promotes an understanding towards the needs of those accessing the service and the needs of those working </w:t>
      </w:r>
      <w:r w:rsidR="00685E18">
        <w:rPr>
          <w:rFonts w:ascii="Times New Roman" w:hAnsi="Times New Roman" w:cs="Times New Roman"/>
          <w:sz w:val="24"/>
          <w:szCs w:val="24"/>
        </w:rPr>
        <w:t>with</w:t>
      </w:r>
      <w:r w:rsidR="001B354E" w:rsidRPr="001B354E">
        <w:rPr>
          <w:rFonts w:ascii="Times New Roman" w:hAnsi="Times New Roman" w:cs="Times New Roman"/>
          <w:sz w:val="24"/>
          <w:szCs w:val="24"/>
        </w:rPr>
        <w:t>in it, according to Ang (2011).</w:t>
      </w:r>
      <w:r w:rsidR="001B354E">
        <w:rPr>
          <w:rFonts w:ascii="Times New Roman" w:hAnsi="Times New Roman" w:cs="Times New Roman"/>
          <w:b/>
          <w:sz w:val="24"/>
          <w:szCs w:val="24"/>
        </w:rPr>
        <w:t xml:space="preserve"> </w:t>
      </w:r>
    </w:p>
    <w:p w14:paraId="6E4C72E0" w14:textId="31412855" w:rsidR="00303227" w:rsidRDefault="009A2C8E" w:rsidP="00303227">
      <w:pPr>
        <w:spacing w:line="360" w:lineRule="auto"/>
        <w:jc w:val="both"/>
        <w:rPr>
          <w:rFonts w:ascii="Times New Roman" w:hAnsi="Times New Roman" w:cs="Times New Roman"/>
          <w:sz w:val="24"/>
          <w:szCs w:val="24"/>
        </w:rPr>
      </w:pPr>
      <w:r w:rsidRPr="009A2C8E">
        <w:rPr>
          <w:rFonts w:ascii="Times New Roman" w:hAnsi="Times New Roman" w:cs="Times New Roman"/>
          <w:sz w:val="24"/>
          <w:szCs w:val="24"/>
        </w:rPr>
        <w:t xml:space="preserve">In a research article written by </w:t>
      </w:r>
      <w:proofErr w:type="spellStart"/>
      <w:r w:rsidRPr="009A2C8E">
        <w:rPr>
          <w:rFonts w:ascii="Times New Roman" w:hAnsi="Times New Roman" w:cs="Times New Roman"/>
          <w:sz w:val="24"/>
          <w:szCs w:val="24"/>
        </w:rPr>
        <w:t>Hallet</w:t>
      </w:r>
      <w:proofErr w:type="spellEnd"/>
      <w:r w:rsidRPr="009A2C8E">
        <w:rPr>
          <w:rFonts w:ascii="Times New Roman" w:hAnsi="Times New Roman" w:cs="Times New Roman"/>
          <w:sz w:val="24"/>
          <w:szCs w:val="24"/>
        </w:rPr>
        <w:t xml:space="preserve"> (2013)</w:t>
      </w:r>
      <w:r>
        <w:rPr>
          <w:rFonts w:ascii="Times New Roman" w:hAnsi="Times New Roman" w:cs="Times New Roman"/>
          <w:sz w:val="24"/>
          <w:szCs w:val="24"/>
        </w:rPr>
        <w:t>,</w:t>
      </w:r>
      <w:r w:rsidRPr="009A2C8E">
        <w:rPr>
          <w:rFonts w:ascii="Times New Roman" w:hAnsi="Times New Roman" w:cs="Times New Roman"/>
          <w:sz w:val="24"/>
          <w:szCs w:val="24"/>
        </w:rPr>
        <w:t xml:space="preserve"> studies show that whether someone’s role is that of a leader or manager, both should be able to work effectively together and engage with their colleagues to carry out good practice</w:t>
      </w:r>
      <w:r>
        <w:rPr>
          <w:rFonts w:ascii="Times New Roman" w:hAnsi="Times New Roman" w:cs="Times New Roman"/>
          <w:sz w:val="24"/>
          <w:szCs w:val="24"/>
        </w:rPr>
        <w:t xml:space="preserve">. It also impacts on their professional practice as they gain experience and learn to handle different situations, resulting in reflective practice where they can implement changes in an area they felt hasn’t worked well before. </w:t>
      </w:r>
      <w:r w:rsidR="00303227">
        <w:rPr>
          <w:rFonts w:ascii="Times New Roman" w:hAnsi="Times New Roman" w:cs="Times New Roman"/>
          <w:sz w:val="24"/>
          <w:szCs w:val="24"/>
        </w:rPr>
        <w:t xml:space="preserve">This is recognised as a process of reflection </w:t>
      </w:r>
      <w:r w:rsidR="005B382A">
        <w:rPr>
          <w:rFonts w:ascii="Times New Roman" w:hAnsi="Times New Roman" w:cs="Times New Roman"/>
          <w:sz w:val="24"/>
          <w:szCs w:val="24"/>
        </w:rPr>
        <w:t>supported by</w:t>
      </w:r>
      <w:r w:rsidR="0080593E">
        <w:rPr>
          <w:rFonts w:ascii="Times New Roman" w:hAnsi="Times New Roman" w:cs="Times New Roman"/>
          <w:sz w:val="24"/>
          <w:szCs w:val="24"/>
        </w:rPr>
        <w:t xml:space="preserve"> Donald</w:t>
      </w:r>
      <w:r w:rsidR="005B382A">
        <w:rPr>
          <w:rFonts w:ascii="Times New Roman" w:hAnsi="Times New Roman" w:cs="Times New Roman"/>
          <w:sz w:val="24"/>
          <w:szCs w:val="24"/>
        </w:rPr>
        <w:t xml:space="preserve"> Sch</w:t>
      </w:r>
      <w:r w:rsidR="0080593E">
        <w:rPr>
          <w:rFonts w:ascii="Times New Roman" w:hAnsi="Times New Roman" w:cs="Times New Roman"/>
          <w:sz w:val="24"/>
          <w:szCs w:val="24"/>
        </w:rPr>
        <w:t>ö</w:t>
      </w:r>
      <w:r w:rsidR="005B382A">
        <w:rPr>
          <w:rFonts w:ascii="Times New Roman" w:hAnsi="Times New Roman" w:cs="Times New Roman"/>
          <w:sz w:val="24"/>
          <w:szCs w:val="24"/>
        </w:rPr>
        <w:t>n</w:t>
      </w:r>
      <w:r w:rsidR="0080593E">
        <w:rPr>
          <w:rFonts w:ascii="Times New Roman" w:hAnsi="Times New Roman" w:cs="Times New Roman"/>
          <w:sz w:val="24"/>
          <w:szCs w:val="24"/>
        </w:rPr>
        <w:t>,</w:t>
      </w:r>
      <w:r w:rsidR="005B382A">
        <w:rPr>
          <w:rFonts w:ascii="Times New Roman" w:hAnsi="Times New Roman" w:cs="Times New Roman"/>
          <w:sz w:val="24"/>
          <w:szCs w:val="24"/>
        </w:rPr>
        <w:t xml:space="preserve"> according to McGregor and Cartwright (2011) as he believed that </w:t>
      </w:r>
      <w:r w:rsidR="00303227" w:rsidRPr="005B382A">
        <w:rPr>
          <w:rFonts w:ascii="Times New Roman" w:hAnsi="Times New Roman" w:cs="Times New Roman"/>
          <w:sz w:val="24"/>
          <w:szCs w:val="24"/>
        </w:rPr>
        <w:t xml:space="preserve">the more experience a practitioner would gain, the more they could think back and use this information for future development. </w:t>
      </w:r>
    </w:p>
    <w:p w14:paraId="7CC6C10D" w14:textId="539936CD" w:rsidR="00013E18" w:rsidRDefault="00013E18" w:rsidP="0030322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Leaders and managers may consider one of three different leadership styles in their daily work. The laissez-faire leadership style </w:t>
      </w:r>
      <w:r w:rsidR="0050507E">
        <w:rPr>
          <w:rFonts w:ascii="Times New Roman" w:hAnsi="Times New Roman" w:cs="Times New Roman"/>
          <w:sz w:val="24"/>
          <w:szCs w:val="24"/>
        </w:rPr>
        <w:t xml:space="preserve">demonstrates a leader who may take a slightly more relaxed </w:t>
      </w:r>
      <w:r w:rsidR="006D606B">
        <w:rPr>
          <w:rFonts w:ascii="Times New Roman" w:hAnsi="Times New Roman" w:cs="Times New Roman"/>
          <w:sz w:val="24"/>
          <w:szCs w:val="24"/>
        </w:rPr>
        <w:t>approach</w:t>
      </w:r>
      <w:r w:rsidR="00707D33">
        <w:rPr>
          <w:rFonts w:ascii="Times New Roman" w:hAnsi="Times New Roman" w:cs="Times New Roman"/>
          <w:sz w:val="24"/>
          <w:szCs w:val="24"/>
        </w:rPr>
        <w:t>,</w:t>
      </w:r>
      <w:r w:rsidR="0050507E">
        <w:rPr>
          <w:rFonts w:ascii="Times New Roman" w:hAnsi="Times New Roman" w:cs="Times New Roman"/>
          <w:sz w:val="24"/>
          <w:szCs w:val="24"/>
        </w:rPr>
        <w:t xml:space="preserve"> </w:t>
      </w:r>
      <w:r w:rsidR="006D606B">
        <w:rPr>
          <w:rFonts w:ascii="Times New Roman" w:hAnsi="Times New Roman" w:cs="Times New Roman"/>
          <w:sz w:val="24"/>
          <w:szCs w:val="24"/>
        </w:rPr>
        <w:t>giving little or even no direction towards how</w:t>
      </w:r>
      <w:r w:rsidR="0050507E">
        <w:rPr>
          <w:rFonts w:ascii="Times New Roman" w:hAnsi="Times New Roman" w:cs="Times New Roman"/>
          <w:sz w:val="24"/>
          <w:szCs w:val="24"/>
        </w:rPr>
        <w:t xml:space="preserve"> problems</w:t>
      </w:r>
      <w:r w:rsidR="006D606B">
        <w:rPr>
          <w:rFonts w:ascii="Times New Roman" w:hAnsi="Times New Roman" w:cs="Times New Roman"/>
          <w:sz w:val="24"/>
          <w:szCs w:val="24"/>
        </w:rPr>
        <w:t xml:space="preserve"> are</w:t>
      </w:r>
      <w:r w:rsidR="0050507E">
        <w:rPr>
          <w:rFonts w:ascii="Times New Roman" w:hAnsi="Times New Roman" w:cs="Times New Roman"/>
          <w:sz w:val="24"/>
          <w:szCs w:val="24"/>
        </w:rPr>
        <w:t xml:space="preserve"> to be resolved </w:t>
      </w:r>
      <w:r w:rsidR="006D606B">
        <w:rPr>
          <w:rFonts w:ascii="Times New Roman" w:hAnsi="Times New Roman" w:cs="Times New Roman"/>
          <w:sz w:val="24"/>
          <w:szCs w:val="24"/>
        </w:rPr>
        <w:t>and considering</w:t>
      </w:r>
      <w:r>
        <w:rPr>
          <w:rFonts w:ascii="Times New Roman" w:hAnsi="Times New Roman" w:cs="Times New Roman"/>
          <w:sz w:val="24"/>
          <w:szCs w:val="24"/>
        </w:rPr>
        <w:t xml:space="preserve"> </w:t>
      </w:r>
      <w:r w:rsidR="006D606B">
        <w:rPr>
          <w:rFonts w:ascii="Times New Roman" w:hAnsi="Times New Roman" w:cs="Times New Roman"/>
          <w:sz w:val="24"/>
          <w:szCs w:val="24"/>
        </w:rPr>
        <w:t xml:space="preserve">the outcomes of </w:t>
      </w:r>
      <w:r w:rsidR="0050507E">
        <w:rPr>
          <w:rFonts w:ascii="Times New Roman" w:hAnsi="Times New Roman" w:cs="Times New Roman"/>
          <w:sz w:val="24"/>
          <w:szCs w:val="24"/>
        </w:rPr>
        <w:t xml:space="preserve">different situations </w:t>
      </w:r>
      <w:r w:rsidR="006D606B">
        <w:rPr>
          <w:rFonts w:ascii="Times New Roman" w:hAnsi="Times New Roman" w:cs="Times New Roman"/>
          <w:sz w:val="24"/>
          <w:szCs w:val="24"/>
        </w:rPr>
        <w:t>for other team members to conclude, giving them the opportunity f</w:t>
      </w:r>
      <w:r w:rsidR="0010300C">
        <w:rPr>
          <w:rFonts w:ascii="Times New Roman" w:hAnsi="Times New Roman" w:cs="Times New Roman"/>
          <w:sz w:val="24"/>
          <w:szCs w:val="24"/>
        </w:rPr>
        <w:t>or</w:t>
      </w:r>
      <w:r w:rsidR="006D606B">
        <w:rPr>
          <w:rFonts w:ascii="Times New Roman" w:hAnsi="Times New Roman" w:cs="Times New Roman"/>
          <w:sz w:val="24"/>
          <w:szCs w:val="24"/>
        </w:rPr>
        <w:t xml:space="preserve"> more freedom</w:t>
      </w:r>
      <w:r w:rsidR="0010300C">
        <w:rPr>
          <w:rFonts w:ascii="Times New Roman" w:hAnsi="Times New Roman" w:cs="Times New Roman"/>
          <w:sz w:val="24"/>
          <w:szCs w:val="24"/>
        </w:rPr>
        <w:t xml:space="preserve"> (Sharma and Singh, 2013). </w:t>
      </w:r>
      <w:r w:rsidR="00B36F22">
        <w:rPr>
          <w:rFonts w:ascii="Times New Roman" w:hAnsi="Times New Roman" w:cs="Times New Roman"/>
          <w:sz w:val="24"/>
          <w:szCs w:val="24"/>
        </w:rPr>
        <w:t>A</w:t>
      </w:r>
      <w:r w:rsidR="002F1D0E">
        <w:rPr>
          <w:rFonts w:ascii="Times New Roman" w:hAnsi="Times New Roman" w:cs="Times New Roman"/>
          <w:sz w:val="24"/>
          <w:szCs w:val="24"/>
        </w:rPr>
        <w:t xml:space="preserve"> d</w:t>
      </w:r>
      <w:r>
        <w:rPr>
          <w:rFonts w:ascii="Times New Roman" w:hAnsi="Times New Roman" w:cs="Times New Roman"/>
          <w:sz w:val="24"/>
          <w:szCs w:val="24"/>
        </w:rPr>
        <w:t xml:space="preserve">emocratic </w:t>
      </w:r>
      <w:r w:rsidR="002F1D0E">
        <w:rPr>
          <w:rFonts w:ascii="Times New Roman" w:hAnsi="Times New Roman" w:cs="Times New Roman"/>
          <w:sz w:val="24"/>
          <w:szCs w:val="24"/>
        </w:rPr>
        <w:t xml:space="preserve">method </w:t>
      </w:r>
      <w:r w:rsidR="0026253D">
        <w:rPr>
          <w:rFonts w:ascii="Times New Roman" w:hAnsi="Times New Roman" w:cs="Times New Roman"/>
          <w:sz w:val="24"/>
          <w:szCs w:val="24"/>
        </w:rPr>
        <w:t>consists of</w:t>
      </w:r>
      <w:r w:rsidR="002F1D0E">
        <w:rPr>
          <w:rFonts w:ascii="Times New Roman" w:hAnsi="Times New Roman" w:cs="Times New Roman"/>
          <w:sz w:val="24"/>
          <w:szCs w:val="24"/>
        </w:rPr>
        <w:t xml:space="preserve"> the leader or manager tak</w:t>
      </w:r>
      <w:r w:rsidR="00EF606D">
        <w:rPr>
          <w:rFonts w:ascii="Times New Roman" w:hAnsi="Times New Roman" w:cs="Times New Roman"/>
          <w:sz w:val="24"/>
          <w:szCs w:val="24"/>
        </w:rPr>
        <w:t>ing</w:t>
      </w:r>
      <w:r w:rsidR="002F1D0E">
        <w:rPr>
          <w:rFonts w:ascii="Times New Roman" w:hAnsi="Times New Roman" w:cs="Times New Roman"/>
          <w:sz w:val="24"/>
          <w:szCs w:val="24"/>
        </w:rPr>
        <w:t xml:space="preserve"> into consideration </w:t>
      </w:r>
      <w:r>
        <w:rPr>
          <w:rFonts w:ascii="Times New Roman" w:hAnsi="Times New Roman" w:cs="Times New Roman"/>
          <w:sz w:val="24"/>
          <w:szCs w:val="24"/>
        </w:rPr>
        <w:t xml:space="preserve">everyone’s ideas and opinions, </w:t>
      </w:r>
      <w:r w:rsidR="002F1D0E">
        <w:rPr>
          <w:rFonts w:ascii="Times New Roman" w:hAnsi="Times New Roman" w:cs="Times New Roman"/>
          <w:sz w:val="24"/>
          <w:szCs w:val="24"/>
        </w:rPr>
        <w:t>allow</w:t>
      </w:r>
      <w:r w:rsidR="00EF606D">
        <w:rPr>
          <w:rFonts w:ascii="Times New Roman" w:hAnsi="Times New Roman" w:cs="Times New Roman"/>
          <w:sz w:val="24"/>
          <w:szCs w:val="24"/>
        </w:rPr>
        <w:t>ing</w:t>
      </w:r>
      <w:r w:rsidR="002F1D0E">
        <w:rPr>
          <w:rFonts w:ascii="Times New Roman" w:hAnsi="Times New Roman" w:cs="Times New Roman"/>
          <w:sz w:val="24"/>
          <w:szCs w:val="24"/>
        </w:rPr>
        <w:t xml:space="preserve"> for full </w:t>
      </w:r>
      <w:r>
        <w:rPr>
          <w:rFonts w:ascii="Times New Roman" w:hAnsi="Times New Roman" w:cs="Times New Roman"/>
          <w:sz w:val="24"/>
          <w:szCs w:val="24"/>
        </w:rPr>
        <w:t>participat</w:t>
      </w:r>
      <w:r w:rsidR="002F1D0E">
        <w:rPr>
          <w:rFonts w:ascii="Times New Roman" w:hAnsi="Times New Roman" w:cs="Times New Roman"/>
          <w:sz w:val="24"/>
          <w:szCs w:val="24"/>
        </w:rPr>
        <w:t>ion from colleagues</w:t>
      </w:r>
      <w:r>
        <w:rPr>
          <w:rFonts w:ascii="Times New Roman" w:hAnsi="Times New Roman" w:cs="Times New Roman"/>
          <w:sz w:val="24"/>
          <w:szCs w:val="24"/>
        </w:rPr>
        <w:t xml:space="preserve"> in</w:t>
      </w:r>
      <w:r w:rsidR="002F1D0E">
        <w:rPr>
          <w:rFonts w:ascii="Times New Roman" w:hAnsi="Times New Roman" w:cs="Times New Roman"/>
          <w:sz w:val="24"/>
          <w:szCs w:val="24"/>
        </w:rPr>
        <w:t xml:space="preserve"> </w:t>
      </w:r>
      <w:r>
        <w:rPr>
          <w:rFonts w:ascii="Times New Roman" w:hAnsi="Times New Roman" w:cs="Times New Roman"/>
          <w:sz w:val="24"/>
          <w:szCs w:val="24"/>
        </w:rPr>
        <w:t>decision</w:t>
      </w:r>
      <w:r w:rsidR="002F1D0E">
        <w:rPr>
          <w:rFonts w:ascii="Times New Roman" w:hAnsi="Times New Roman" w:cs="Times New Roman"/>
          <w:sz w:val="24"/>
          <w:szCs w:val="24"/>
        </w:rPr>
        <w:t>s for example, making sure</w:t>
      </w:r>
      <w:r>
        <w:rPr>
          <w:rFonts w:ascii="Times New Roman" w:hAnsi="Times New Roman" w:cs="Times New Roman"/>
          <w:sz w:val="24"/>
          <w:szCs w:val="24"/>
        </w:rPr>
        <w:t xml:space="preserve"> that </w:t>
      </w:r>
      <w:r>
        <w:rPr>
          <w:rFonts w:ascii="Times New Roman" w:hAnsi="Times New Roman" w:cs="Times New Roman"/>
          <w:sz w:val="24"/>
          <w:szCs w:val="24"/>
        </w:rPr>
        <w:lastRenderedPageBreak/>
        <w:t>everyone is involved</w:t>
      </w:r>
      <w:r w:rsidR="002F1D0E">
        <w:rPr>
          <w:rFonts w:ascii="Times New Roman" w:hAnsi="Times New Roman" w:cs="Times New Roman"/>
          <w:sz w:val="24"/>
          <w:szCs w:val="24"/>
        </w:rPr>
        <w:t xml:space="preserve"> (</w:t>
      </w:r>
      <w:r w:rsidR="00131B33">
        <w:rPr>
          <w:rFonts w:ascii="Times New Roman" w:hAnsi="Times New Roman" w:cs="Times New Roman"/>
          <w:sz w:val="24"/>
          <w:szCs w:val="24"/>
        </w:rPr>
        <w:t>Amin et al</w:t>
      </w:r>
      <w:r w:rsidR="000F353E">
        <w:rPr>
          <w:rFonts w:ascii="Times New Roman" w:hAnsi="Times New Roman" w:cs="Times New Roman"/>
          <w:sz w:val="24"/>
          <w:szCs w:val="24"/>
        </w:rPr>
        <w:t xml:space="preserve">. 2013). </w:t>
      </w:r>
      <w:r w:rsidR="00271C12">
        <w:rPr>
          <w:rFonts w:ascii="Times New Roman" w:hAnsi="Times New Roman" w:cs="Times New Roman"/>
          <w:sz w:val="24"/>
          <w:szCs w:val="24"/>
        </w:rPr>
        <w:t>This is recognised as successful leadership according to Day et al. (2011) because of its intentions to respond</w:t>
      </w:r>
      <w:r w:rsidR="00487245">
        <w:rPr>
          <w:rFonts w:ascii="Times New Roman" w:hAnsi="Times New Roman" w:cs="Times New Roman"/>
          <w:sz w:val="24"/>
          <w:szCs w:val="24"/>
        </w:rPr>
        <w:t xml:space="preserve"> effectively as a team to any problems</w:t>
      </w:r>
      <w:r w:rsidR="00271C12">
        <w:rPr>
          <w:rFonts w:ascii="Times New Roman" w:hAnsi="Times New Roman" w:cs="Times New Roman"/>
          <w:sz w:val="24"/>
          <w:szCs w:val="24"/>
        </w:rPr>
        <w:t xml:space="preserve"> rather than react</w:t>
      </w:r>
      <w:r w:rsidR="00487245">
        <w:rPr>
          <w:rFonts w:ascii="Times New Roman" w:hAnsi="Times New Roman" w:cs="Times New Roman"/>
          <w:sz w:val="24"/>
          <w:szCs w:val="24"/>
        </w:rPr>
        <w:t>ing</w:t>
      </w:r>
      <w:r w:rsidR="00271C12">
        <w:rPr>
          <w:rFonts w:ascii="Times New Roman" w:hAnsi="Times New Roman" w:cs="Times New Roman"/>
          <w:sz w:val="24"/>
          <w:szCs w:val="24"/>
        </w:rPr>
        <w:t xml:space="preserve"> </w:t>
      </w:r>
      <w:r w:rsidR="00487245">
        <w:rPr>
          <w:rFonts w:ascii="Times New Roman" w:hAnsi="Times New Roman" w:cs="Times New Roman"/>
          <w:sz w:val="24"/>
          <w:szCs w:val="24"/>
        </w:rPr>
        <w:t>and not consulting to avoid solving any problems</w:t>
      </w:r>
      <w:r w:rsidR="00271C12">
        <w:rPr>
          <w:rFonts w:ascii="Times New Roman" w:hAnsi="Times New Roman" w:cs="Times New Roman"/>
          <w:sz w:val="24"/>
          <w:szCs w:val="24"/>
        </w:rPr>
        <w:t xml:space="preserve">. </w:t>
      </w:r>
      <w:r w:rsidR="00E413EF">
        <w:rPr>
          <w:rFonts w:ascii="Times New Roman" w:hAnsi="Times New Roman" w:cs="Times New Roman"/>
          <w:sz w:val="24"/>
          <w:szCs w:val="24"/>
        </w:rPr>
        <w:t>An a</w:t>
      </w:r>
      <w:r>
        <w:rPr>
          <w:rFonts w:ascii="Times New Roman" w:hAnsi="Times New Roman" w:cs="Times New Roman"/>
          <w:sz w:val="24"/>
          <w:szCs w:val="24"/>
        </w:rPr>
        <w:t xml:space="preserve">utocratic </w:t>
      </w:r>
      <w:r w:rsidR="00E413EF">
        <w:rPr>
          <w:rFonts w:ascii="Times New Roman" w:hAnsi="Times New Roman" w:cs="Times New Roman"/>
          <w:sz w:val="24"/>
          <w:szCs w:val="24"/>
        </w:rPr>
        <w:t xml:space="preserve">style of leading consists of </w:t>
      </w:r>
      <w:r>
        <w:rPr>
          <w:rFonts w:ascii="Times New Roman" w:hAnsi="Times New Roman" w:cs="Times New Roman"/>
          <w:sz w:val="24"/>
          <w:szCs w:val="24"/>
        </w:rPr>
        <w:t xml:space="preserve">not much flexibility, </w:t>
      </w:r>
      <w:r w:rsidR="00E413EF">
        <w:rPr>
          <w:rFonts w:ascii="Times New Roman" w:hAnsi="Times New Roman" w:cs="Times New Roman"/>
          <w:sz w:val="24"/>
          <w:szCs w:val="24"/>
        </w:rPr>
        <w:t xml:space="preserve">where the </w:t>
      </w:r>
      <w:r>
        <w:rPr>
          <w:rFonts w:ascii="Times New Roman" w:hAnsi="Times New Roman" w:cs="Times New Roman"/>
          <w:sz w:val="24"/>
          <w:szCs w:val="24"/>
        </w:rPr>
        <w:t>leader w</w:t>
      </w:r>
      <w:r w:rsidR="00E413EF">
        <w:rPr>
          <w:rFonts w:ascii="Times New Roman" w:hAnsi="Times New Roman" w:cs="Times New Roman"/>
          <w:sz w:val="24"/>
          <w:szCs w:val="24"/>
        </w:rPr>
        <w:t xml:space="preserve">ill insist that action is taken from only their ideas and </w:t>
      </w:r>
      <w:r w:rsidR="00E413EF" w:rsidRPr="00F66659">
        <w:rPr>
          <w:rFonts w:ascii="Times New Roman" w:hAnsi="Times New Roman" w:cs="Times New Roman"/>
          <w:sz w:val="24"/>
          <w:szCs w:val="24"/>
        </w:rPr>
        <w:t xml:space="preserve">opinions (Tromp and </w:t>
      </w:r>
      <w:proofErr w:type="spellStart"/>
      <w:r w:rsidR="00E413EF" w:rsidRPr="00F66659">
        <w:rPr>
          <w:rFonts w:ascii="Times New Roman" w:hAnsi="Times New Roman" w:cs="Times New Roman"/>
          <w:sz w:val="24"/>
          <w:szCs w:val="24"/>
        </w:rPr>
        <w:t>Blomme</w:t>
      </w:r>
      <w:proofErr w:type="spellEnd"/>
      <w:r w:rsidR="00E413EF" w:rsidRPr="00F66659">
        <w:rPr>
          <w:rFonts w:ascii="Times New Roman" w:hAnsi="Times New Roman" w:cs="Times New Roman"/>
          <w:sz w:val="24"/>
          <w:szCs w:val="24"/>
        </w:rPr>
        <w:t xml:space="preserve">, 2014). </w:t>
      </w:r>
      <w:r w:rsidR="00AE42CC">
        <w:rPr>
          <w:rFonts w:ascii="Times New Roman" w:hAnsi="Times New Roman" w:cs="Times New Roman"/>
          <w:sz w:val="24"/>
          <w:szCs w:val="24"/>
        </w:rPr>
        <w:t xml:space="preserve">In addition, </w:t>
      </w:r>
      <w:r w:rsidR="00EA4D9A">
        <w:rPr>
          <w:rFonts w:ascii="Times New Roman" w:hAnsi="Times New Roman" w:cs="Times New Roman"/>
          <w:sz w:val="24"/>
          <w:szCs w:val="24"/>
        </w:rPr>
        <w:t>Lynch (20</w:t>
      </w:r>
      <w:r w:rsidR="00AE42CC">
        <w:rPr>
          <w:rFonts w:ascii="Times New Roman" w:hAnsi="Times New Roman" w:cs="Times New Roman"/>
          <w:sz w:val="24"/>
          <w:szCs w:val="24"/>
        </w:rPr>
        <w:t xml:space="preserve">12) interprets an autocratic leader as someone who may not recognise that there are alternatives to this type of leadership therefore continue to make </w:t>
      </w:r>
      <w:proofErr w:type="gramStart"/>
      <w:r w:rsidR="00AE42CC">
        <w:rPr>
          <w:rFonts w:ascii="Times New Roman" w:hAnsi="Times New Roman" w:cs="Times New Roman"/>
          <w:sz w:val="24"/>
          <w:szCs w:val="24"/>
        </w:rPr>
        <w:t>all of</w:t>
      </w:r>
      <w:proofErr w:type="gramEnd"/>
      <w:r w:rsidR="00AE42CC">
        <w:rPr>
          <w:rFonts w:ascii="Times New Roman" w:hAnsi="Times New Roman" w:cs="Times New Roman"/>
          <w:sz w:val="24"/>
          <w:szCs w:val="24"/>
        </w:rPr>
        <w:t xml:space="preserve"> the decisions without consulting other colleagues</w:t>
      </w:r>
      <w:r w:rsidR="009547F5">
        <w:rPr>
          <w:rFonts w:ascii="Times New Roman" w:hAnsi="Times New Roman" w:cs="Times New Roman"/>
          <w:sz w:val="24"/>
          <w:szCs w:val="24"/>
        </w:rPr>
        <w:t xml:space="preserve">, portraying this as a negative response. </w:t>
      </w:r>
      <w:r w:rsidR="005F5E69">
        <w:rPr>
          <w:rFonts w:ascii="Times New Roman" w:hAnsi="Times New Roman" w:cs="Times New Roman"/>
          <w:sz w:val="24"/>
          <w:szCs w:val="24"/>
        </w:rPr>
        <w:t xml:space="preserve">Interestingly, results from a study carried out by </w:t>
      </w:r>
      <w:proofErr w:type="spellStart"/>
      <w:r w:rsidR="005F5E69">
        <w:rPr>
          <w:rFonts w:ascii="Times New Roman" w:hAnsi="Times New Roman" w:cs="Times New Roman"/>
          <w:sz w:val="24"/>
          <w:szCs w:val="24"/>
        </w:rPr>
        <w:t>Derecskei</w:t>
      </w:r>
      <w:proofErr w:type="spellEnd"/>
      <w:r w:rsidR="005F5E69">
        <w:rPr>
          <w:rFonts w:ascii="Times New Roman" w:hAnsi="Times New Roman" w:cs="Times New Roman"/>
          <w:sz w:val="24"/>
          <w:szCs w:val="24"/>
        </w:rPr>
        <w:t xml:space="preserve"> (2016) </w:t>
      </w:r>
      <w:r w:rsidR="00663D46">
        <w:rPr>
          <w:rFonts w:ascii="Times New Roman" w:hAnsi="Times New Roman" w:cs="Times New Roman"/>
          <w:sz w:val="24"/>
          <w:szCs w:val="24"/>
        </w:rPr>
        <w:t xml:space="preserve">indicates that a </w:t>
      </w:r>
      <w:r w:rsidR="00663D46" w:rsidRPr="00663D46">
        <w:rPr>
          <w:rFonts w:ascii="Times New Roman" w:hAnsi="Times New Roman" w:cs="Times New Roman"/>
          <w:sz w:val="24"/>
          <w:szCs w:val="24"/>
        </w:rPr>
        <w:t xml:space="preserve">democratic style was perceived as </w:t>
      </w:r>
      <w:r w:rsidR="00BF0E6E">
        <w:rPr>
          <w:rFonts w:ascii="Times New Roman" w:hAnsi="Times New Roman" w:cs="Times New Roman"/>
          <w:sz w:val="24"/>
          <w:szCs w:val="24"/>
        </w:rPr>
        <w:t>a</w:t>
      </w:r>
      <w:r w:rsidR="00663D46">
        <w:rPr>
          <w:rFonts w:ascii="Times New Roman" w:hAnsi="Times New Roman" w:cs="Times New Roman"/>
          <w:sz w:val="24"/>
          <w:szCs w:val="24"/>
        </w:rPr>
        <w:t xml:space="preserve"> </w:t>
      </w:r>
      <w:r w:rsidR="00663D46" w:rsidRPr="00663D46">
        <w:rPr>
          <w:rFonts w:ascii="Times New Roman" w:hAnsi="Times New Roman" w:cs="Times New Roman"/>
          <w:sz w:val="24"/>
          <w:szCs w:val="24"/>
        </w:rPr>
        <w:t>stimulating</w:t>
      </w:r>
      <w:r w:rsidR="00663D46">
        <w:rPr>
          <w:rFonts w:ascii="Times New Roman" w:hAnsi="Times New Roman" w:cs="Times New Roman"/>
          <w:sz w:val="24"/>
          <w:szCs w:val="24"/>
        </w:rPr>
        <w:t xml:space="preserve"> and motivational method for employees</w:t>
      </w:r>
      <w:r w:rsidR="00663D46" w:rsidRPr="00663D46">
        <w:rPr>
          <w:rFonts w:ascii="Times New Roman" w:hAnsi="Times New Roman" w:cs="Times New Roman"/>
          <w:sz w:val="24"/>
          <w:szCs w:val="24"/>
        </w:rPr>
        <w:t>,</w:t>
      </w:r>
      <w:r w:rsidR="00663D46">
        <w:rPr>
          <w:rFonts w:ascii="Times New Roman" w:hAnsi="Times New Roman" w:cs="Times New Roman"/>
          <w:sz w:val="24"/>
          <w:szCs w:val="24"/>
        </w:rPr>
        <w:t xml:space="preserve"> </w:t>
      </w:r>
      <w:r w:rsidR="001F08BA">
        <w:rPr>
          <w:rFonts w:ascii="Times New Roman" w:hAnsi="Times New Roman" w:cs="Times New Roman"/>
          <w:sz w:val="24"/>
          <w:szCs w:val="24"/>
        </w:rPr>
        <w:t>suggesting that this is the best way to lead a team of employees</w:t>
      </w:r>
      <w:r w:rsidR="00364F0C">
        <w:rPr>
          <w:rFonts w:ascii="Times New Roman" w:hAnsi="Times New Roman" w:cs="Times New Roman"/>
          <w:sz w:val="24"/>
          <w:szCs w:val="24"/>
        </w:rPr>
        <w:t>. A</w:t>
      </w:r>
      <w:r w:rsidR="00663D46">
        <w:rPr>
          <w:rFonts w:ascii="Times New Roman" w:hAnsi="Times New Roman" w:cs="Times New Roman"/>
          <w:sz w:val="24"/>
          <w:szCs w:val="24"/>
        </w:rPr>
        <w:t>n</w:t>
      </w:r>
      <w:r w:rsidR="00663D46" w:rsidRPr="00663D46">
        <w:rPr>
          <w:rFonts w:ascii="Times New Roman" w:hAnsi="Times New Roman" w:cs="Times New Roman"/>
          <w:sz w:val="24"/>
          <w:szCs w:val="24"/>
        </w:rPr>
        <w:t xml:space="preserve"> aut</w:t>
      </w:r>
      <w:r w:rsidR="00663D46">
        <w:rPr>
          <w:rFonts w:ascii="Times New Roman" w:hAnsi="Times New Roman" w:cs="Times New Roman"/>
          <w:sz w:val="24"/>
          <w:szCs w:val="24"/>
        </w:rPr>
        <w:t>ocratic</w:t>
      </w:r>
      <w:r w:rsidR="00663D46" w:rsidRPr="00663D46">
        <w:rPr>
          <w:rFonts w:ascii="Times New Roman" w:hAnsi="Times New Roman" w:cs="Times New Roman"/>
          <w:sz w:val="24"/>
          <w:szCs w:val="24"/>
        </w:rPr>
        <w:t xml:space="preserve"> style was regarded as inhibitory</w:t>
      </w:r>
      <w:r w:rsidR="00663D46">
        <w:rPr>
          <w:rFonts w:ascii="Times New Roman" w:hAnsi="Times New Roman" w:cs="Times New Roman"/>
          <w:sz w:val="24"/>
          <w:szCs w:val="24"/>
        </w:rPr>
        <w:t xml:space="preserve"> and that ideas were prevented from being discussed or implemented. Finally, a</w:t>
      </w:r>
      <w:r w:rsidR="00663D46" w:rsidRPr="00663D46">
        <w:rPr>
          <w:rFonts w:ascii="Times New Roman" w:hAnsi="Times New Roman" w:cs="Times New Roman"/>
          <w:sz w:val="24"/>
          <w:szCs w:val="24"/>
        </w:rPr>
        <w:t xml:space="preserve"> laissez-faire style </w:t>
      </w:r>
      <w:r w:rsidR="00663D46">
        <w:rPr>
          <w:rFonts w:ascii="Times New Roman" w:hAnsi="Times New Roman" w:cs="Times New Roman"/>
          <w:sz w:val="24"/>
          <w:szCs w:val="24"/>
        </w:rPr>
        <w:t xml:space="preserve">showed that it did </w:t>
      </w:r>
      <w:r w:rsidR="00663D46" w:rsidRPr="00663D46">
        <w:rPr>
          <w:rFonts w:ascii="Times New Roman" w:hAnsi="Times New Roman" w:cs="Times New Roman"/>
          <w:sz w:val="24"/>
          <w:szCs w:val="24"/>
        </w:rPr>
        <w:t xml:space="preserve">not have an </w:t>
      </w:r>
      <w:r w:rsidR="00663D46">
        <w:rPr>
          <w:rFonts w:ascii="Times New Roman" w:hAnsi="Times New Roman" w:cs="Times New Roman"/>
          <w:sz w:val="24"/>
          <w:szCs w:val="24"/>
        </w:rPr>
        <w:t>impact on its employees</w:t>
      </w:r>
      <w:r w:rsidR="00254E7A">
        <w:rPr>
          <w:rFonts w:ascii="Times New Roman" w:hAnsi="Times New Roman" w:cs="Times New Roman"/>
          <w:sz w:val="24"/>
          <w:szCs w:val="24"/>
        </w:rPr>
        <w:t xml:space="preserve"> during the study</w:t>
      </w:r>
      <w:r w:rsidR="00663D46" w:rsidRPr="00663D46">
        <w:rPr>
          <w:rFonts w:ascii="Times New Roman" w:hAnsi="Times New Roman" w:cs="Times New Roman"/>
          <w:sz w:val="24"/>
          <w:szCs w:val="24"/>
        </w:rPr>
        <w:t xml:space="preserve">. </w:t>
      </w:r>
    </w:p>
    <w:p w14:paraId="74BAB067" w14:textId="2E3D1A6B" w:rsidR="00EE2C9F" w:rsidRDefault="00DE78E9" w:rsidP="000C3550">
      <w:pPr>
        <w:spacing w:line="360" w:lineRule="auto"/>
        <w:jc w:val="both"/>
        <w:rPr>
          <w:rFonts w:ascii="Times New Roman" w:hAnsi="Times New Roman" w:cs="Times New Roman"/>
          <w:sz w:val="24"/>
          <w:szCs w:val="24"/>
        </w:rPr>
      </w:pPr>
      <w:r w:rsidRPr="00C472CA">
        <w:rPr>
          <w:rFonts w:ascii="Times New Roman" w:hAnsi="Times New Roman" w:cs="Times New Roman"/>
          <w:sz w:val="24"/>
          <w:szCs w:val="24"/>
        </w:rPr>
        <w:t>Continuing t</w:t>
      </w:r>
      <w:r w:rsidR="00367907" w:rsidRPr="00C472CA">
        <w:rPr>
          <w:rFonts w:ascii="Times New Roman" w:hAnsi="Times New Roman" w:cs="Times New Roman"/>
          <w:sz w:val="24"/>
          <w:szCs w:val="24"/>
        </w:rPr>
        <w:t>he discussion</w:t>
      </w:r>
      <w:r w:rsidRPr="00C472CA">
        <w:rPr>
          <w:rFonts w:ascii="Times New Roman" w:hAnsi="Times New Roman" w:cs="Times New Roman"/>
          <w:sz w:val="24"/>
          <w:szCs w:val="24"/>
        </w:rPr>
        <w:t xml:space="preserve"> on autocratic style of leadershi</w:t>
      </w:r>
      <w:r w:rsidR="00367907" w:rsidRPr="00C472CA">
        <w:rPr>
          <w:rFonts w:ascii="Times New Roman" w:hAnsi="Times New Roman" w:cs="Times New Roman"/>
          <w:sz w:val="24"/>
          <w:szCs w:val="24"/>
        </w:rPr>
        <w:t xml:space="preserve">p, </w:t>
      </w:r>
      <w:r w:rsidR="002760C0" w:rsidRPr="00C472CA">
        <w:rPr>
          <w:rFonts w:ascii="Times New Roman" w:hAnsi="Times New Roman" w:cs="Times New Roman"/>
          <w:sz w:val="24"/>
          <w:szCs w:val="24"/>
        </w:rPr>
        <w:t xml:space="preserve">it has been </w:t>
      </w:r>
      <w:r w:rsidR="00202EE6" w:rsidRPr="00C472CA">
        <w:rPr>
          <w:rFonts w:ascii="Times New Roman" w:hAnsi="Times New Roman" w:cs="Times New Roman"/>
          <w:sz w:val="24"/>
          <w:szCs w:val="24"/>
        </w:rPr>
        <w:t>perceived as a negative type of leadership</w:t>
      </w:r>
      <w:r w:rsidR="00C472CA" w:rsidRPr="00C472CA">
        <w:rPr>
          <w:rFonts w:ascii="Times New Roman" w:hAnsi="Times New Roman" w:cs="Times New Roman"/>
          <w:sz w:val="24"/>
          <w:szCs w:val="24"/>
        </w:rPr>
        <w:t xml:space="preserve"> so far, which can be described as a way of taking control over</w:t>
      </w:r>
      <w:r w:rsidR="00C472CA" w:rsidRPr="00CA280B">
        <w:rPr>
          <w:rFonts w:ascii="Times New Roman" w:hAnsi="Times New Roman" w:cs="Times New Roman"/>
          <w:sz w:val="24"/>
          <w:szCs w:val="24"/>
        </w:rPr>
        <w:t xml:space="preserve"> decisions and not demonstrating</w:t>
      </w:r>
      <w:r w:rsidR="00C472CA">
        <w:rPr>
          <w:rFonts w:ascii="Times New Roman" w:hAnsi="Times New Roman" w:cs="Times New Roman"/>
          <w:sz w:val="24"/>
          <w:szCs w:val="24"/>
        </w:rPr>
        <w:t xml:space="preserve"> much flexibility towards colleague’s opinions and ideas, according to the Oxford Dictionary (2018).</w:t>
      </w:r>
      <w:r w:rsidR="00202EE6">
        <w:rPr>
          <w:rFonts w:ascii="Times New Roman" w:hAnsi="Times New Roman" w:cs="Times New Roman"/>
          <w:b/>
          <w:sz w:val="24"/>
          <w:szCs w:val="24"/>
        </w:rPr>
        <w:t xml:space="preserve"> </w:t>
      </w:r>
      <w:r w:rsidR="00202EE6" w:rsidRPr="00BC38FF">
        <w:rPr>
          <w:rFonts w:ascii="Times New Roman" w:hAnsi="Times New Roman" w:cs="Times New Roman"/>
          <w:sz w:val="24"/>
          <w:szCs w:val="24"/>
        </w:rPr>
        <w:t xml:space="preserve">However, </w:t>
      </w:r>
      <w:r w:rsidR="00BC38FF" w:rsidRPr="00BC38FF">
        <w:rPr>
          <w:rFonts w:ascii="Times New Roman" w:hAnsi="Times New Roman" w:cs="Times New Roman"/>
          <w:sz w:val="24"/>
          <w:szCs w:val="24"/>
        </w:rPr>
        <w:t>Mueller</w:t>
      </w:r>
      <w:r w:rsidR="00BC38FF">
        <w:rPr>
          <w:rFonts w:ascii="Times New Roman" w:hAnsi="Times New Roman" w:cs="Times New Roman"/>
          <w:sz w:val="24"/>
          <w:szCs w:val="24"/>
        </w:rPr>
        <w:t xml:space="preserve"> and Stahlberg (2011) encourage using an autocratic style of leadership with colleagues who are less confident or have low self-esteem, as this would be beneficial to </w:t>
      </w:r>
      <w:r w:rsidR="00357D11">
        <w:rPr>
          <w:rFonts w:ascii="Times New Roman" w:hAnsi="Times New Roman" w:cs="Times New Roman"/>
          <w:sz w:val="24"/>
          <w:szCs w:val="24"/>
        </w:rPr>
        <w:t>those</w:t>
      </w:r>
      <w:r w:rsidR="00BC38FF">
        <w:rPr>
          <w:rFonts w:ascii="Times New Roman" w:hAnsi="Times New Roman" w:cs="Times New Roman"/>
          <w:sz w:val="24"/>
          <w:szCs w:val="24"/>
        </w:rPr>
        <w:t xml:space="preserve"> individuals who feel they cannot make decisions for themselves and would prefer to follow instructions directly</w:t>
      </w:r>
      <w:r w:rsidR="009C4090">
        <w:rPr>
          <w:rFonts w:ascii="Times New Roman" w:hAnsi="Times New Roman" w:cs="Times New Roman"/>
          <w:sz w:val="24"/>
          <w:szCs w:val="24"/>
        </w:rPr>
        <w:t xml:space="preserve">. </w:t>
      </w:r>
      <w:r w:rsidR="00EE2C9F" w:rsidRPr="00EB782C">
        <w:rPr>
          <w:rFonts w:ascii="Times New Roman" w:hAnsi="Times New Roman" w:cs="Times New Roman"/>
          <w:sz w:val="24"/>
          <w:szCs w:val="24"/>
        </w:rPr>
        <w:t xml:space="preserve">Jones and Pound (2008) discourages working in isolation that can be linked with an autocratic leadership and instead </w:t>
      </w:r>
      <w:r w:rsidR="00EB782C" w:rsidRPr="00EB782C">
        <w:rPr>
          <w:rFonts w:ascii="Times New Roman" w:hAnsi="Times New Roman" w:cs="Times New Roman"/>
          <w:sz w:val="24"/>
          <w:szCs w:val="24"/>
        </w:rPr>
        <w:t xml:space="preserve">emphasises the role of the leader in bringing people together, balancing their skills and knowledge across the team. </w:t>
      </w:r>
    </w:p>
    <w:p w14:paraId="15EC137F" w14:textId="31263461" w:rsidR="007E416A" w:rsidRDefault="00553DC6" w:rsidP="000C35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Mistry and </w:t>
      </w:r>
      <w:proofErr w:type="spellStart"/>
      <w:r>
        <w:rPr>
          <w:rFonts w:ascii="Times New Roman" w:hAnsi="Times New Roman" w:cs="Times New Roman"/>
          <w:sz w:val="24"/>
          <w:szCs w:val="24"/>
        </w:rPr>
        <w:t>Sood</w:t>
      </w:r>
      <w:proofErr w:type="spellEnd"/>
      <w:r>
        <w:rPr>
          <w:rFonts w:ascii="Times New Roman" w:hAnsi="Times New Roman" w:cs="Times New Roman"/>
          <w:sz w:val="24"/>
          <w:szCs w:val="24"/>
        </w:rPr>
        <w:t xml:space="preserve"> (2012) </w:t>
      </w:r>
      <w:r w:rsidR="0049621B">
        <w:rPr>
          <w:rFonts w:ascii="Times New Roman" w:hAnsi="Times New Roman" w:cs="Times New Roman"/>
          <w:sz w:val="24"/>
          <w:szCs w:val="24"/>
        </w:rPr>
        <w:t xml:space="preserve">carried out research to discover whether less experienced early years staff were more prepared for a leadership role than early years staff who have had many years of practical experience. Although both researchers admit that the evidence collected needs to be researched further, they did </w:t>
      </w:r>
      <w:r>
        <w:rPr>
          <w:rFonts w:ascii="Times New Roman" w:hAnsi="Times New Roman" w:cs="Times New Roman"/>
          <w:sz w:val="24"/>
          <w:szCs w:val="24"/>
        </w:rPr>
        <w:t xml:space="preserve">conclude in their study that less experienced early years workers would gain better knowledge of leadership from observing more experienced peers and colleagues, rather than </w:t>
      </w:r>
      <w:r w:rsidR="0049621B">
        <w:rPr>
          <w:rFonts w:ascii="Times New Roman" w:hAnsi="Times New Roman" w:cs="Times New Roman"/>
          <w:sz w:val="24"/>
          <w:szCs w:val="24"/>
        </w:rPr>
        <w:t xml:space="preserve">learning about leadership whilst still studying at university. </w:t>
      </w:r>
      <w:r w:rsidR="00194AF2">
        <w:rPr>
          <w:rFonts w:ascii="Times New Roman" w:hAnsi="Times New Roman" w:cs="Times New Roman"/>
          <w:sz w:val="24"/>
          <w:szCs w:val="24"/>
        </w:rPr>
        <w:t xml:space="preserve">Nevertheless, </w:t>
      </w:r>
      <w:r w:rsidR="00943650">
        <w:rPr>
          <w:rFonts w:ascii="Times New Roman" w:hAnsi="Times New Roman" w:cs="Times New Roman"/>
          <w:sz w:val="24"/>
          <w:szCs w:val="24"/>
        </w:rPr>
        <w:t xml:space="preserve">a study by Murray and Clark (2013) revels that </w:t>
      </w:r>
      <w:r w:rsidR="007E51BE">
        <w:rPr>
          <w:rFonts w:ascii="Times New Roman" w:hAnsi="Times New Roman" w:cs="Times New Roman"/>
          <w:sz w:val="24"/>
          <w:szCs w:val="24"/>
        </w:rPr>
        <w:t xml:space="preserve">a combination of learning from theory and with practical experiences is more beneficial to train early years workers as the demand for more leaders increases. </w:t>
      </w:r>
      <w:r w:rsidR="001C3AEA">
        <w:rPr>
          <w:rFonts w:ascii="Times New Roman" w:hAnsi="Times New Roman" w:cs="Times New Roman"/>
          <w:sz w:val="24"/>
          <w:szCs w:val="24"/>
        </w:rPr>
        <w:t>This could be a useful method for some inexperienced early years workers</w:t>
      </w:r>
      <w:r w:rsidR="00C57EB8">
        <w:rPr>
          <w:rFonts w:ascii="Times New Roman" w:hAnsi="Times New Roman" w:cs="Times New Roman"/>
          <w:sz w:val="24"/>
          <w:szCs w:val="24"/>
        </w:rPr>
        <w:t xml:space="preserve"> who are following guidance from effective leaders, however it could </w:t>
      </w:r>
      <w:proofErr w:type="gramStart"/>
      <w:r w:rsidR="00C57EB8">
        <w:rPr>
          <w:rFonts w:ascii="Times New Roman" w:hAnsi="Times New Roman" w:cs="Times New Roman"/>
          <w:sz w:val="24"/>
          <w:szCs w:val="24"/>
        </w:rPr>
        <w:t>be seen as</w:t>
      </w:r>
      <w:proofErr w:type="gramEnd"/>
      <w:r w:rsidR="00C57EB8">
        <w:rPr>
          <w:rFonts w:ascii="Times New Roman" w:hAnsi="Times New Roman" w:cs="Times New Roman"/>
          <w:sz w:val="24"/>
          <w:szCs w:val="24"/>
        </w:rPr>
        <w:t xml:space="preserve"> </w:t>
      </w:r>
      <w:r w:rsidR="00C57EB8">
        <w:rPr>
          <w:rFonts w:ascii="Times New Roman" w:hAnsi="Times New Roman" w:cs="Times New Roman"/>
          <w:sz w:val="24"/>
          <w:szCs w:val="24"/>
        </w:rPr>
        <w:lastRenderedPageBreak/>
        <w:t xml:space="preserve">a risky method towards learning about leadership should you be observing a leader who </w:t>
      </w:r>
      <w:r w:rsidR="00205E8B">
        <w:rPr>
          <w:rFonts w:ascii="Times New Roman" w:hAnsi="Times New Roman" w:cs="Times New Roman"/>
          <w:sz w:val="24"/>
          <w:szCs w:val="24"/>
        </w:rPr>
        <w:t xml:space="preserve">choses an autocratic style, that </w:t>
      </w:r>
      <w:r w:rsidR="00C57EB8">
        <w:rPr>
          <w:rFonts w:ascii="Times New Roman" w:hAnsi="Times New Roman" w:cs="Times New Roman"/>
          <w:sz w:val="24"/>
          <w:szCs w:val="24"/>
        </w:rPr>
        <w:t xml:space="preserve">does not lead effectively or is willing to work as part of team, as </w:t>
      </w:r>
      <w:proofErr w:type="spellStart"/>
      <w:r w:rsidR="00C57EB8" w:rsidRPr="00C57EB8">
        <w:rPr>
          <w:rFonts w:ascii="Times New Roman" w:hAnsi="Times New Roman" w:cs="Times New Roman"/>
          <w:sz w:val="24"/>
          <w:szCs w:val="24"/>
        </w:rPr>
        <w:t>Alexandrou</w:t>
      </w:r>
      <w:proofErr w:type="spellEnd"/>
      <w:r w:rsidR="00C57EB8">
        <w:rPr>
          <w:rFonts w:ascii="Times New Roman" w:hAnsi="Times New Roman" w:cs="Times New Roman"/>
          <w:sz w:val="24"/>
          <w:szCs w:val="24"/>
        </w:rPr>
        <w:t xml:space="preserve"> </w:t>
      </w:r>
      <w:r w:rsidR="00C57EB8" w:rsidRPr="00C57EB8">
        <w:rPr>
          <w:rFonts w:ascii="Times New Roman" w:hAnsi="Times New Roman" w:cs="Times New Roman"/>
          <w:sz w:val="24"/>
          <w:szCs w:val="24"/>
        </w:rPr>
        <w:t xml:space="preserve">and </w:t>
      </w:r>
      <w:proofErr w:type="spellStart"/>
      <w:r w:rsidR="00C57EB8" w:rsidRPr="00C57EB8">
        <w:rPr>
          <w:rFonts w:ascii="Times New Roman" w:hAnsi="Times New Roman" w:cs="Times New Roman"/>
          <w:sz w:val="24"/>
          <w:szCs w:val="24"/>
        </w:rPr>
        <w:t>Swaffield</w:t>
      </w:r>
      <w:proofErr w:type="spellEnd"/>
      <w:r w:rsidR="00C57EB8" w:rsidRPr="00C57EB8">
        <w:rPr>
          <w:rFonts w:ascii="Times New Roman" w:hAnsi="Times New Roman" w:cs="Times New Roman"/>
          <w:sz w:val="24"/>
          <w:szCs w:val="24"/>
        </w:rPr>
        <w:t xml:space="preserve"> (2014)</w:t>
      </w:r>
      <w:r w:rsidR="00C57EB8">
        <w:rPr>
          <w:rFonts w:ascii="Times New Roman" w:hAnsi="Times New Roman" w:cs="Times New Roman"/>
          <w:sz w:val="24"/>
          <w:szCs w:val="24"/>
        </w:rPr>
        <w:t xml:space="preserve"> </w:t>
      </w:r>
      <w:r w:rsidR="00922920">
        <w:rPr>
          <w:rFonts w:ascii="Times New Roman" w:hAnsi="Times New Roman" w:cs="Times New Roman"/>
          <w:sz w:val="24"/>
          <w:szCs w:val="24"/>
        </w:rPr>
        <w:t xml:space="preserve">illustrates. </w:t>
      </w:r>
      <w:r w:rsidR="00BB6B69">
        <w:rPr>
          <w:rFonts w:ascii="Times New Roman" w:hAnsi="Times New Roman" w:cs="Times New Roman"/>
          <w:sz w:val="24"/>
          <w:szCs w:val="24"/>
        </w:rPr>
        <w:t>By carrying out further research could benefit future leaders and managers</w:t>
      </w:r>
      <w:r w:rsidR="001C7EAE">
        <w:rPr>
          <w:rFonts w:ascii="Times New Roman" w:hAnsi="Times New Roman" w:cs="Times New Roman"/>
          <w:sz w:val="24"/>
          <w:szCs w:val="24"/>
        </w:rPr>
        <w:t xml:space="preserve"> in choosing the correct leadership style to follow that is appropriate for their area of work, allowing decisions to be made fairly and to a high standard. </w:t>
      </w:r>
      <w:r w:rsidR="00593880">
        <w:rPr>
          <w:rFonts w:ascii="Times New Roman" w:hAnsi="Times New Roman" w:cs="Times New Roman"/>
          <w:sz w:val="24"/>
          <w:szCs w:val="24"/>
        </w:rPr>
        <w:t xml:space="preserve">In addition to this, by receiving the correct training to becoming a leader </w:t>
      </w:r>
      <w:r w:rsidR="00A45756">
        <w:rPr>
          <w:rFonts w:ascii="Times New Roman" w:hAnsi="Times New Roman" w:cs="Times New Roman"/>
          <w:sz w:val="24"/>
          <w:szCs w:val="24"/>
        </w:rPr>
        <w:t xml:space="preserve">can not only be successful for the outcomes of the children, but for staff morale also. </w:t>
      </w:r>
      <w:r w:rsidR="00FE28FB">
        <w:rPr>
          <w:rFonts w:ascii="Times New Roman" w:hAnsi="Times New Roman" w:cs="Times New Roman"/>
          <w:sz w:val="24"/>
          <w:szCs w:val="24"/>
        </w:rPr>
        <w:t xml:space="preserve">This is enforced by </w:t>
      </w:r>
      <w:proofErr w:type="spellStart"/>
      <w:r w:rsidR="00FE28FB">
        <w:rPr>
          <w:rFonts w:ascii="Times New Roman" w:hAnsi="Times New Roman" w:cs="Times New Roman"/>
          <w:sz w:val="24"/>
          <w:szCs w:val="24"/>
        </w:rPr>
        <w:t>Muijs</w:t>
      </w:r>
      <w:proofErr w:type="spellEnd"/>
      <w:r w:rsidR="00FE28FB">
        <w:rPr>
          <w:rFonts w:ascii="Times New Roman" w:hAnsi="Times New Roman" w:cs="Times New Roman"/>
          <w:sz w:val="24"/>
          <w:szCs w:val="24"/>
        </w:rPr>
        <w:t xml:space="preserve"> et al. (2004) as they explain how </w:t>
      </w:r>
      <w:r w:rsidR="006F74D1">
        <w:rPr>
          <w:rFonts w:ascii="Times New Roman" w:hAnsi="Times New Roman" w:cs="Times New Roman"/>
          <w:sz w:val="24"/>
          <w:szCs w:val="24"/>
        </w:rPr>
        <w:t xml:space="preserve">successful leadership can result in relationships between staff as positive. Staff generally feel they are being listened to and given opportunities, promoting their job satisfaction. </w:t>
      </w:r>
    </w:p>
    <w:p w14:paraId="1F72315B" w14:textId="1959F307" w:rsidR="00A22D85" w:rsidRDefault="00BF3C41" w:rsidP="00946A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Upon reflection of our group presentation, </w:t>
      </w:r>
      <w:r w:rsidR="002F7A0B">
        <w:rPr>
          <w:rFonts w:ascii="Times New Roman" w:hAnsi="Times New Roman" w:cs="Times New Roman"/>
          <w:sz w:val="24"/>
          <w:szCs w:val="24"/>
        </w:rPr>
        <w:t>prior to record</w:t>
      </w:r>
      <w:r w:rsidR="00952CCC">
        <w:rPr>
          <w:rFonts w:ascii="Times New Roman" w:hAnsi="Times New Roman" w:cs="Times New Roman"/>
          <w:sz w:val="24"/>
          <w:szCs w:val="24"/>
        </w:rPr>
        <w:t>ing</w:t>
      </w:r>
      <w:r w:rsidR="002F7A0B">
        <w:rPr>
          <w:rFonts w:ascii="Times New Roman" w:hAnsi="Times New Roman" w:cs="Times New Roman"/>
          <w:sz w:val="24"/>
          <w:szCs w:val="24"/>
        </w:rPr>
        <w:t xml:space="preserve">, </w:t>
      </w:r>
      <w:r w:rsidR="000466C8">
        <w:rPr>
          <w:rFonts w:ascii="Times New Roman" w:hAnsi="Times New Roman" w:cs="Times New Roman"/>
          <w:sz w:val="24"/>
          <w:szCs w:val="24"/>
        </w:rPr>
        <w:t xml:space="preserve">we discussed three types of leadership </w:t>
      </w:r>
      <w:r w:rsidR="00E77BC9">
        <w:rPr>
          <w:rFonts w:ascii="Times New Roman" w:hAnsi="Times New Roman" w:cs="Times New Roman"/>
          <w:sz w:val="24"/>
          <w:szCs w:val="24"/>
        </w:rPr>
        <w:t xml:space="preserve">style </w:t>
      </w:r>
      <w:r w:rsidR="000466C8">
        <w:rPr>
          <w:rFonts w:ascii="Times New Roman" w:hAnsi="Times New Roman" w:cs="Times New Roman"/>
          <w:sz w:val="24"/>
          <w:szCs w:val="24"/>
        </w:rPr>
        <w:t xml:space="preserve">and decided that we would </w:t>
      </w:r>
      <w:r w:rsidR="00084846">
        <w:rPr>
          <w:rFonts w:ascii="Times New Roman" w:hAnsi="Times New Roman" w:cs="Times New Roman"/>
          <w:sz w:val="24"/>
          <w:szCs w:val="24"/>
        </w:rPr>
        <w:t>base our presentation on</w:t>
      </w:r>
      <w:r w:rsidR="000466C8">
        <w:rPr>
          <w:rFonts w:ascii="Times New Roman" w:hAnsi="Times New Roman" w:cs="Times New Roman"/>
          <w:sz w:val="24"/>
          <w:szCs w:val="24"/>
        </w:rPr>
        <w:t xml:space="preserve"> an autocratic style because of its opportunity to demonstrate how being an autocratic leader is not always the most effective way to motivate and encourage a team of colleagues. </w:t>
      </w:r>
      <w:r w:rsidR="00084846" w:rsidRPr="002C57F7">
        <w:rPr>
          <w:rFonts w:ascii="Times New Roman" w:hAnsi="Times New Roman" w:cs="Times New Roman"/>
          <w:sz w:val="24"/>
          <w:szCs w:val="24"/>
        </w:rPr>
        <w:t>B</w:t>
      </w:r>
      <w:r w:rsidR="00946768" w:rsidRPr="002C57F7">
        <w:rPr>
          <w:rFonts w:ascii="Times New Roman" w:hAnsi="Times New Roman" w:cs="Times New Roman"/>
          <w:sz w:val="24"/>
          <w:szCs w:val="24"/>
        </w:rPr>
        <w:t>y reflecting</w:t>
      </w:r>
      <w:r w:rsidR="00084846" w:rsidRPr="002C57F7">
        <w:rPr>
          <w:rFonts w:ascii="Times New Roman" w:hAnsi="Times New Roman" w:cs="Times New Roman"/>
          <w:sz w:val="24"/>
          <w:szCs w:val="24"/>
        </w:rPr>
        <w:t xml:space="preserve"> on our individual </w:t>
      </w:r>
      <w:r w:rsidR="00B06081">
        <w:rPr>
          <w:rFonts w:ascii="Times New Roman" w:hAnsi="Times New Roman" w:cs="Times New Roman"/>
          <w:sz w:val="24"/>
          <w:szCs w:val="24"/>
        </w:rPr>
        <w:t xml:space="preserve">past </w:t>
      </w:r>
      <w:r w:rsidR="00084846" w:rsidRPr="002C57F7">
        <w:rPr>
          <w:rFonts w:ascii="Times New Roman" w:hAnsi="Times New Roman" w:cs="Times New Roman"/>
          <w:sz w:val="24"/>
          <w:szCs w:val="24"/>
        </w:rPr>
        <w:t>experiences</w:t>
      </w:r>
      <w:r w:rsidR="00946768" w:rsidRPr="002C57F7">
        <w:rPr>
          <w:rFonts w:ascii="Times New Roman" w:hAnsi="Times New Roman" w:cs="Times New Roman"/>
          <w:sz w:val="24"/>
          <w:szCs w:val="24"/>
        </w:rPr>
        <w:t xml:space="preserve">, </w:t>
      </w:r>
      <w:r w:rsidR="00084846" w:rsidRPr="002C57F7">
        <w:rPr>
          <w:rFonts w:ascii="Times New Roman" w:hAnsi="Times New Roman" w:cs="Times New Roman"/>
          <w:sz w:val="24"/>
          <w:szCs w:val="24"/>
        </w:rPr>
        <w:t>we discusse</w:t>
      </w:r>
      <w:r w:rsidR="00946768" w:rsidRPr="002C57F7">
        <w:rPr>
          <w:rFonts w:ascii="Times New Roman" w:hAnsi="Times New Roman" w:cs="Times New Roman"/>
          <w:sz w:val="24"/>
          <w:szCs w:val="24"/>
        </w:rPr>
        <w:t xml:space="preserve">d different topics and ideas that we had </w:t>
      </w:r>
      <w:r w:rsidR="002F7A0B" w:rsidRPr="002C57F7">
        <w:rPr>
          <w:rFonts w:ascii="Times New Roman" w:hAnsi="Times New Roman" w:cs="Times New Roman"/>
          <w:sz w:val="24"/>
          <w:szCs w:val="24"/>
        </w:rPr>
        <w:t xml:space="preserve">previously </w:t>
      </w:r>
      <w:r w:rsidR="00946768" w:rsidRPr="002C57F7">
        <w:rPr>
          <w:rFonts w:ascii="Times New Roman" w:hAnsi="Times New Roman" w:cs="Times New Roman"/>
          <w:sz w:val="24"/>
          <w:szCs w:val="24"/>
        </w:rPr>
        <w:t xml:space="preserve">dealt with </w:t>
      </w:r>
      <w:r w:rsidR="00DA700D">
        <w:rPr>
          <w:rFonts w:ascii="Times New Roman" w:hAnsi="Times New Roman" w:cs="Times New Roman"/>
          <w:sz w:val="24"/>
          <w:szCs w:val="24"/>
        </w:rPr>
        <w:t xml:space="preserve">in </w:t>
      </w:r>
      <w:r w:rsidR="00946768" w:rsidRPr="002C57F7">
        <w:rPr>
          <w:rFonts w:ascii="Times New Roman" w:hAnsi="Times New Roman" w:cs="Times New Roman"/>
          <w:sz w:val="24"/>
          <w:szCs w:val="24"/>
        </w:rPr>
        <w:t xml:space="preserve">our </w:t>
      </w:r>
      <w:r w:rsidR="002F7A0B" w:rsidRPr="002C57F7">
        <w:rPr>
          <w:rFonts w:ascii="Times New Roman" w:hAnsi="Times New Roman" w:cs="Times New Roman"/>
          <w:sz w:val="24"/>
          <w:szCs w:val="24"/>
        </w:rPr>
        <w:t>employment as teaching assis</w:t>
      </w:r>
      <w:r w:rsidR="002F7A0B">
        <w:rPr>
          <w:rFonts w:ascii="Times New Roman" w:hAnsi="Times New Roman" w:cs="Times New Roman"/>
          <w:sz w:val="24"/>
          <w:szCs w:val="24"/>
        </w:rPr>
        <w:t>tant</w:t>
      </w:r>
      <w:r w:rsidR="00B06081">
        <w:rPr>
          <w:rFonts w:ascii="Times New Roman" w:hAnsi="Times New Roman" w:cs="Times New Roman"/>
          <w:sz w:val="24"/>
          <w:szCs w:val="24"/>
        </w:rPr>
        <w:t>s</w:t>
      </w:r>
      <w:r w:rsidR="002F7A0B">
        <w:rPr>
          <w:rFonts w:ascii="Times New Roman" w:hAnsi="Times New Roman" w:cs="Times New Roman"/>
          <w:sz w:val="24"/>
          <w:szCs w:val="24"/>
        </w:rPr>
        <w:t xml:space="preserve"> and nursery nurses</w:t>
      </w:r>
      <w:r w:rsidR="00946768">
        <w:rPr>
          <w:rFonts w:ascii="Times New Roman" w:hAnsi="Times New Roman" w:cs="Times New Roman"/>
          <w:sz w:val="24"/>
          <w:szCs w:val="24"/>
        </w:rPr>
        <w:t xml:space="preserve">. </w:t>
      </w:r>
      <w:r w:rsidR="0005247B">
        <w:rPr>
          <w:rFonts w:ascii="Times New Roman" w:hAnsi="Times New Roman" w:cs="Times New Roman"/>
          <w:sz w:val="24"/>
          <w:szCs w:val="24"/>
        </w:rPr>
        <w:t xml:space="preserve">As an employee who </w:t>
      </w:r>
      <w:r w:rsidR="0041157A">
        <w:rPr>
          <w:rFonts w:ascii="Times New Roman" w:hAnsi="Times New Roman" w:cs="Times New Roman"/>
          <w:sz w:val="24"/>
          <w:szCs w:val="24"/>
        </w:rPr>
        <w:t>has attended several team meetings, it was</w:t>
      </w:r>
      <w:r w:rsidR="00853AF8">
        <w:rPr>
          <w:rFonts w:ascii="Times New Roman" w:hAnsi="Times New Roman" w:cs="Times New Roman"/>
          <w:sz w:val="24"/>
          <w:szCs w:val="24"/>
        </w:rPr>
        <w:t xml:space="preserve"> however </w:t>
      </w:r>
      <w:r w:rsidR="0041157A">
        <w:rPr>
          <w:rFonts w:ascii="Times New Roman" w:hAnsi="Times New Roman" w:cs="Times New Roman"/>
          <w:sz w:val="24"/>
          <w:szCs w:val="24"/>
        </w:rPr>
        <w:t xml:space="preserve">a new experience for me to prepare notes to lead a team meeting. </w:t>
      </w:r>
      <w:r w:rsidR="002F7A0B">
        <w:rPr>
          <w:rFonts w:ascii="Times New Roman" w:hAnsi="Times New Roman" w:cs="Times New Roman"/>
          <w:sz w:val="24"/>
          <w:szCs w:val="24"/>
        </w:rPr>
        <w:t>O</w:t>
      </w:r>
      <w:r w:rsidR="00946768">
        <w:rPr>
          <w:rFonts w:ascii="Times New Roman" w:hAnsi="Times New Roman" w:cs="Times New Roman"/>
          <w:sz w:val="24"/>
          <w:szCs w:val="24"/>
        </w:rPr>
        <w:t xml:space="preserve">nce our chosen topics were finalised, I took </w:t>
      </w:r>
      <w:r w:rsidR="0006504C">
        <w:rPr>
          <w:rFonts w:ascii="Times New Roman" w:hAnsi="Times New Roman" w:cs="Times New Roman"/>
          <w:sz w:val="24"/>
          <w:szCs w:val="24"/>
        </w:rPr>
        <w:t>the responsibility</w:t>
      </w:r>
      <w:r w:rsidR="00946768">
        <w:rPr>
          <w:rFonts w:ascii="Times New Roman" w:hAnsi="Times New Roman" w:cs="Times New Roman"/>
          <w:sz w:val="24"/>
          <w:szCs w:val="24"/>
        </w:rPr>
        <w:t xml:space="preserve"> of delegating these topics to the group members for them to go and research further. </w:t>
      </w:r>
      <w:r w:rsidR="00853AF8">
        <w:rPr>
          <w:rFonts w:ascii="Times New Roman" w:hAnsi="Times New Roman" w:cs="Times New Roman"/>
          <w:sz w:val="24"/>
          <w:szCs w:val="24"/>
        </w:rPr>
        <w:t xml:space="preserve">By delegating these different topics prior to the recorded presentation already suggests an autocratic leadership </w:t>
      </w:r>
      <w:r w:rsidR="008006D6">
        <w:rPr>
          <w:rFonts w:ascii="Times New Roman" w:hAnsi="Times New Roman" w:cs="Times New Roman"/>
          <w:sz w:val="24"/>
          <w:szCs w:val="24"/>
        </w:rPr>
        <w:t xml:space="preserve">style </w:t>
      </w:r>
      <w:r w:rsidR="00853AF8">
        <w:rPr>
          <w:rFonts w:ascii="Times New Roman" w:hAnsi="Times New Roman" w:cs="Times New Roman"/>
          <w:sz w:val="24"/>
          <w:szCs w:val="24"/>
        </w:rPr>
        <w:t xml:space="preserve">as the members of our group </w:t>
      </w:r>
      <w:r w:rsidR="008006D6">
        <w:rPr>
          <w:rFonts w:ascii="Times New Roman" w:hAnsi="Times New Roman" w:cs="Times New Roman"/>
          <w:sz w:val="24"/>
          <w:szCs w:val="24"/>
        </w:rPr>
        <w:t>were not given the choice of which topic they would like to research further.</w:t>
      </w:r>
      <w:r w:rsidR="00323BAD">
        <w:rPr>
          <w:rFonts w:ascii="Times New Roman" w:hAnsi="Times New Roman" w:cs="Times New Roman"/>
          <w:sz w:val="24"/>
          <w:szCs w:val="24"/>
        </w:rPr>
        <w:t xml:space="preserve"> Muir</w:t>
      </w:r>
      <w:r w:rsidR="008006D6">
        <w:rPr>
          <w:rFonts w:ascii="Times New Roman" w:hAnsi="Times New Roman" w:cs="Times New Roman"/>
          <w:sz w:val="24"/>
          <w:szCs w:val="24"/>
        </w:rPr>
        <w:t xml:space="preserve"> </w:t>
      </w:r>
      <w:r w:rsidR="00323BAD">
        <w:rPr>
          <w:rFonts w:ascii="Times New Roman" w:hAnsi="Times New Roman" w:cs="Times New Roman"/>
          <w:sz w:val="24"/>
          <w:szCs w:val="24"/>
        </w:rPr>
        <w:t>(1995) sees th</w:t>
      </w:r>
      <w:r w:rsidR="0027622B">
        <w:rPr>
          <w:rFonts w:ascii="Times New Roman" w:hAnsi="Times New Roman" w:cs="Times New Roman"/>
          <w:sz w:val="24"/>
          <w:szCs w:val="24"/>
        </w:rPr>
        <w:t>e</w:t>
      </w:r>
      <w:r w:rsidR="00323BAD">
        <w:rPr>
          <w:rFonts w:ascii="Times New Roman" w:hAnsi="Times New Roman" w:cs="Times New Roman"/>
          <w:sz w:val="24"/>
          <w:szCs w:val="24"/>
        </w:rPr>
        <w:t xml:space="preserve"> action </w:t>
      </w:r>
      <w:r w:rsidR="0027622B">
        <w:rPr>
          <w:rFonts w:ascii="Times New Roman" w:hAnsi="Times New Roman" w:cs="Times New Roman"/>
          <w:sz w:val="24"/>
          <w:szCs w:val="24"/>
        </w:rPr>
        <w:t xml:space="preserve">of delegating </w:t>
      </w:r>
      <w:r w:rsidR="00BE3EC4">
        <w:rPr>
          <w:rFonts w:ascii="Times New Roman" w:hAnsi="Times New Roman" w:cs="Times New Roman"/>
          <w:sz w:val="24"/>
          <w:szCs w:val="24"/>
        </w:rPr>
        <w:t>as a positive action by</w:t>
      </w:r>
      <w:r w:rsidR="00323BAD">
        <w:rPr>
          <w:rFonts w:ascii="Times New Roman" w:hAnsi="Times New Roman" w:cs="Times New Roman"/>
          <w:sz w:val="24"/>
          <w:szCs w:val="24"/>
        </w:rPr>
        <w:t xml:space="preserve"> gaining trust with employees and recognising someone’s strengths or weaknesses</w:t>
      </w:r>
      <w:r w:rsidR="0027622B">
        <w:rPr>
          <w:rFonts w:ascii="Times New Roman" w:hAnsi="Times New Roman" w:cs="Times New Roman"/>
          <w:sz w:val="24"/>
          <w:szCs w:val="24"/>
        </w:rPr>
        <w:t xml:space="preserve">. </w:t>
      </w:r>
    </w:p>
    <w:p w14:paraId="51CF7D12" w14:textId="6F2CA54E" w:rsidR="008006D6" w:rsidRDefault="008006D6" w:rsidP="00946A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the recorded presentation, all members of the group came prepared with notes on </w:t>
      </w:r>
      <w:r w:rsidR="00A77F87">
        <w:rPr>
          <w:rFonts w:ascii="Times New Roman" w:hAnsi="Times New Roman" w:cs="Times New Roman"/>
          <w:sz w:val="24"/>
          <w:szCs w:val="24"/>
        </w:rPr>
        <w:t xml:space="preserve">items </w:t>
      </w:r>
      <w:r>
        <w:rPr>
          <w:rFonts w:ascii="Times New Roman" w:hAnsi="Times New Roman" w:cs="Times New Roman"/>
          <w:sz w:val="24"/>
          <w:szCs w:val="24"/>
        </w:rPr>
        <w:t xml:space="preserve">that would be discussed in the meeting, which we had prepared individually. Despite this, we all received a copy of each other’s notes for us all to read beforehand to support each other by adding certain concerns or policies that we felt were appropriate. </w:t>
      </w:r>
      <w:r w:rsidR="001C5D5E">
        <w:rPr>
          <w:rFonts w:ascii="Times New Roman" w:hAnsi="Times New Roman" w:cs="Times New Roman"/>
          <w:sz w:val="24"/>
          <w:szCs w:val="24"/>
        </w:rPr>
        <w:t>The Harvard Business Review (2015) highlights the preparations that should be made prior to a meeting, supporting that bringing notes and setting out an agenda are helpful, to keep group members focussed and not to detract from the topics arranged to be discussed</w:t>
      </w:r>
      <w:r w:rsidR="00B34E69">
        <w:rPr>
          <w:rFonts w:ascii="Times New Roman" w:hAnsi="Times New Roman" w:cs="Times New Roman"/>
          <w:sz w:val="24"/>
          <w:szCs w:val="24"/>
        </w:rPr>
        <w:t xml:space="preserve">, which we had all prepared in advance. </w:t>
      </w:r>
      <w:r w:rsidR="0052077D">
        <w:rPr>
          <w:rFonts w:ascii="Times New Roman" w:hAnsi="Times New Roman" w:cs="Times New Roman"/>
          <w:sz w:val="24"/>
          <w:szCs w:val="24"/>
        </w:rPr>
        <w:t xml:space="preserve">As the team leader I had prepared to interrupt certain discussions to </w:t>
      </w:r>
      <w:r w:rsidR="00137330">
        <w:rPr>
          <w:rFonts w:ascii="Times New Roman" w:hAnsi="Times New Roman" w:cs="Times New Roman"/>
          <w:sz w:val="24"/>
          <w:szCs w:val="24"/>
        </w:rPr>
        <w:t xml:space="preserve">demonstrate that I was not prepared to compromise with certain aspects of the meeting. For example, by stating that there was no money in the school budget to purchase resources for the outdoor area delivered a </w:t>
      </w:r>
      <w:r w:rsidR="00137330">
        <w:rPr>
          <w:rFonts w:ascii="Times New Roman" w:hAnsi="Times New Roman" w:cs="Times New Roman"/>
          <w:sz w:val="24"/>
          <w:szCs w:val="24"/>
        </w:rPr>
        <w:lastRenderedPageBreak/>
        <w:t xml:space="preserve">negative feeling. A more democratic approach could have </w:t>
      </w:r>
      <w:r w:rsidR="000243F0">
        <w:rPr>
          <w:rFonts w:ascii="Times New Roman" w:hAnsi="Times New Roman" w:cs="Times New Roman"/>
          <w:sz w:val="24"/>
          <w:szCs w:val="24"/>
        </w:rPr>
        <w:t xml:space="preserve">been to </w:t>
      </w:r>
      <w:r w:rsidR="00137330">
        <w:rPr>
          <w:rFonts w:ascii="Times New Roman" w:hAnsi="Times New Roman" w:cs="Times New Roman"/>
          <w:sz w:val="24"/>
          <w:szCs w:val="24"/>
        </w:rPr>
        <w:t>sugges</w:t>
      </w:r>
      <w:r w:rsidR="000243F0">
        <w:rPr>
          <w:rFonts w:ascii="Times New Roman" w:hAnsi="Times New Roman" w:cs="Times New Roman"/>
          <w:sz w:val="24"/>
          <w:szCs w:val="24"/>
        </w:rPr>
        <w:t>t</w:t>
      </w:r>
      <w:r w:rsidR="00137330">
        <w:rPr>
          <w:rFonts w:ascii="Times New Roman" w:hAnsi="Times New Roman" w:cs="Times New Roman"/>
          <w:sz w:val="24"/>
          <w:szCs w:val="24"/>
        </w:rPr>
        <w:t xml:space="preserve"> ways in raising money so that resources c</w:t>
      </w:r>
      <w:r w:rsidR="00220B5D">
        <w:rPr>
          <w:rFonts w:ascii="Times New Roman" w:hAnsi="Times New Roman" w:cs="Times New Roman"/>
          <w:sz w:val="24"/>
          <w:szCs w:val="24"/>
        </w:rPr>
        <w:t>ould</w:t>
      </w:r>
      <w:r w:rsidR="00137330">
        <w:rPr>
          <w:rFonts w:ascii="Times New Roman" w:hAnsi="Times New Roman" w:cs="Times New Roman"/>
          <w:sz w:val="24"/>
          <w:szCs w:val="24"/>
        </w:rPr>
        <w:t xml:space="preserve"> be bought for the outdoor area</w:t>
      </w:r>
      <w:r w:rsidR="00F030DC">
        <w:rPr>
          <w:rFonts w:ascii="Times New Roman" w:hAnsi="Times New Roman" w:cs="Times New Roman"/>
          <w:sz w:val="24"/>
          <w:szCs w:val="24"/>
        </w:rPr>
        <w:t xml:space="preserve"> or asking local businesses to help. </w:t>
      </w:r>
      <w:r w:rsidR="002F38B4">
        <w:rPr>
          <w:rFonts w:ascii="Times New Roman" w:hAnsi="Times New Roman" w:cs="Times New Roman"/>
          <w:sz w:val="24"/>
          <w:szCs w:val="24"/>
        </w:rPr>
        <w:t xml:space="preserve">As a result, this would affect the </w:t>
      </w:r>
      <w:r w:rsidR="004A4256">
        <w:rPr>
          <w:rFonts w:ascii="Times New Roman" w:hAnsi="Times New Roman" w:cs="Times New Roman"/>
          <w:sz w:val="24"/>
          <w:szCs w:val="24"/>
        </w:rPr>
        <w:t>children’s learning as the correct resources would not be in place, as required by the Foundation Phase curriculum</w:t>
      </w:r>
      <w:r w:rsidR="00112DA6">
        <w:rPr>
          <w:rFonts w:ascii="Times New Roman" w:hAnsi="Times New Roman" w:cs="Times New Roman"/>
          <w:sz w:val="24"/>
          <w:szCs w:val="24"/>
        </w:rPr>
        <w:t xml:space="preserve"> and the standards in place by Estyn (Welsh Government, 2014). </w:t>
      </w:r>
    </w:p>
    <w:p w14:paraId="4064623C" w14:textId="7A87DAE7" w:rsidR="00AC67F4" w:rsidRDefault="00742A1C" w:rsidP="00AC67F4">
      <w:pPr>
        <w:spacing w:line="360" w:lineRule="auto"/>
        <w:jc w:val="both"/>
        <w:rPr>
          <w:rFonts w:ascii="Times New Roman" w:hAnsi="Times New Roman" w:cs="Times New Roman"/>
          <w:sz w:val="24"/>
          <w:szCs w:val="24"/>
        </w:rPr>
      </w:pPr>
      <w:r>
        <w:rPr>
          <w:rFonts w:ascii="Times New Roman" w:hAnsi="Times New Roman" w:cs="Times New Roman"/>
          <w:sz w:val="24"/>
          <w:szCs w:val="24"/>
        </w:rPr>
        <w:t>Despite my interruptions as the leader</w:t>
      </w:r>
      <w:r w:rsidR="008C4922">
        <w:rPr>
          <w:rFonts w:ascii="Times New Roman" w:hAnsi="Times New Roman" w:cs="Times New Roman"/>
          <w:sz w:val="24"/>
          <w:szCs w:val="24"/>
        </w:rPr>
        <w:t>, all members of the group were able to discuss their items and were given</w:t>
      </w:r>
      <w:r w:rsidR="0047488B">
        <w:rPr>
          <w:rFonts w:ascii="Times New Roman" w:hAnsi="Times New Roman" w:cs="Times New Roman"/>
          <w:sz w:val="24"/>
          <w:szCs w:val="24"/>
        </w:rPr>
        <w:t xml:space="preserve"> a</w:t>
      </w:r>
      <w:r w:rsidR="008C4922">
        <w:rPr>
          <w:rFonts w:ascii="Times New Roman" w:hAnsi="Times New Roman" w:cs="Times New Roman"/>
          <w:sz w:val="24"/>
          <w:szCs w:val="24"/>
        </w:rPr>
        <w:t xml:space="preserve"> chance to speak. Likewise, group members gave suggestions and ideas, towards the school trip for example, where group members were able to offer the help of their support staff to attend the school trip, meeting the correct adult to child ratio policy. </w:t>
      </w:r>
      <w:r w:rsidR="006864DE">
        <w:rPr>
          <w:rFonts w:ascii="Times New Roman" w:hAnsi="Times New Roman" w:cs="Times New Roman"/>
          <w:sz w:val="24"/>
          <w:szCs w:val="24"/>
        </w:rPr>
        <w:t xml:space="preserve">Unfortunately, towards the end of the meeting I had to deliver </w:t>
      </w:r>
      <w:r w:rsidR="00DC22A6">
        <w:rPr>
          <w:rFonts w:ascii="Times New Roman" w:hAnsi="Times New Roman" w:cs="Times New Roman"/>
          <w:sz w:val="24"/>
          <w:szCs w:val="24"/>
        </w:rPr>
        <w:t>t</w:t>
      </w:r>
      <w:r w:rsidR="006864DE">
        <w:rPr>
          <w:rFonts w:ascii="Times New Roman" w:hAnsi="Times New Roman" w:cs="Times New Roman"/>
          <w:sz w:val="24"/>
          <w:szCs w:val="24"/>
        </w:rPr>
        <w:t xml:space="preserve">he news </w:t>
      </w:r>
      <w:r w:rsidR="00DC22A6">
        <w:rPr>
          <w:rFonts w:ascii="Times New Roman" w:hAnsi="Times New Roman" w:cs="Times New Roman"/>
          <w:sz w:val="24"/>
          <w:szCs w:val="24"/>
        </w:rPr>
        <w:t>that there were likely to be</w:t>
      </w:r>
      <w:r w:rsidR="006864DE">
        <w:rPr>
          <w:rFonts w:ascii="Times New Roman" w:hAnsi="Times New Roman" w:cs="Times New Roman"/>
          <w:sz w:val="24"/>
          <w:szCs w:val="24"/>
        </w:rPr>
        <w:t xml:space="preserve"> staff redundancies</w:t>
      </w:r>
      <w:r w:rsidR="00DC22A6">
        <w:rPr>
          <w:rFonts w:ascii="Times New Roman" w:hAnsi="Times New Roman" w:cs="Times New Roman"/>
          <w:sz w:val="24"/>
          <w:szCs w:val="24"/>
        </w:rPr>
        <w:t xml:space="preserve">. </w:t>
      </w:r>
      <w:r w:rsidR="00660E25">
        <w:rPr>
          <w:rFonts w:ascii="Times New Roman" w:hAnsi="Times New Roman" w:cs="Times New Roman"/>
          <w:sz w:val="24"/>
          <w:szCs w:val="24"/>
        </w:rPr>
        <w:t xml:space="preserve">Although I give as much information as I could </w:t>
      </w:r>
      <w:proofErr w:type="gramStart"/>
      <w:r w:rsidR="00660E25">
        <w:rPr>
          <w:rFonts w:ascii="Times New Roman" w:hAnsi="Times New Roman" w:cs="Times New Roman"/>
          <w:sz w:val="24"/>
          <w:szCs w:val="24"/>
        </w:rPr>
        <w:t>at the present time</w:t>
      </w:r>
      <w:proofErr w:type="gramEnd"/>
      <w:r w:rsidR="00660E25">
        <w:rPr>
          <w:rFonts w:ascii="Times New Roman" w:hAnsi="Times New Roman" w:cs="Times New Roman"/>
          <w:sz w:val="24"/>
          <w:szCs w:val="24"/>
        </w:rPr>
        <w:t xml:space="preserve">, I had made group members feel uneasy and unsure about their future at the workplace. Despite referring to policies and procedures set by the school and council, a different approach could have been taken to ensure staff were not left feeling upset. </w:t>
      </w:r>
      <w:r w:rsidR="002F50B6">
        <w:rPr>
          <w:rFonts w:ascii="Times New Roman" w:hAnsi="Times New Roman" w:cs="Times New Roman"/>
          <w:sz w:val="24"/>
          <w:szCs w:val="24"/>
        </w:rPr>
        <w:t xml:space="preserve">Many questions were asked from group members about what would happen, yet not all questions could be answered. It may have been more reassuring for the rest of the group if the leader had already </w:t>
      </w:r>
      <w:r w:rsidR="00AC67F4">
        <w:rPr>
          <w:rFonts w:ascii="Times New Roman" w:hAnsi="Times New Roman" w:cs="Times New Roman"/>
          <w:sz w:val="24"/>
          <w:szCs w:val="24"/>
        </w:rPr>
        <w:t>collected</w:t>
      </w:r>
      <w:r w:rsidR="002F50B6">
        <w:rPr>
          <w:rFonts w:ascii="Times New Roman" w:hAnsi="Times New Roman" w:cs="Times New Roman"/>
          <w:sz w:val="24"/>
          <w:szCs w:val="24"/>
        </w:rPr>
        <w:t xml:space="preserve"> </w:t>
      </w:r>
      <w:proofErr w:type="gramStart"/>
      <w:r w:rsidR="002F50B6">
        <w:rPr>
          <w:rFonts w:ascii="Times New Roman" w:hAnsi="Times New Roman" w:cs="Times New Roman"/>
          <w:sz w:val="24"/>
          <w:szCs w:val="24"/>
        </w:rPr>
        <w:t>all of</w:t>
      </w:r>
      <w:proofErr w:type="gramEnd"/>
      <w:r w:rsidR="002F50B6">
        <w:rPr>
          <w:rFonts w:ascii="Times New Roman" w:hAnsi="Times New Roman" w:cs="Times New Roman"/>
          <w:sz w:val="24"/>
          <w:szCs w:val="24"/>
        </w:rPr>
        <w:t xml:space="preserve"> the facts before announcing this news so that all concerns raised could be addressed. </w:t>
      </w:r>
      <w:r w:rsidR="00935B0B">
        <w:rPr>
          <w:rFonts w:ascii="Times New Roman" w:hAnsi="Times New Roman" w:cs="Times New Roman"/>
          <w:sz w:val="24"/>
          <w:szCs w:val="24"/>
        </w:rPr>
        <w:t xml:space="preserve">This </w:t>
      </w:r>
      <w:r w:rsidR="0071409E">
        <w:rPr>
          <w:rFonts w:ascii="Times New Roman" w:hAnsi="Times New Roman" w:cs="Times New Roman"/>
          <w:sz w:val="24"/>
          <w:szCs w:val="24"/>
        </w:rPr>
        <w:t>c</w:t>
      </w:r>
      <w:r w:rsidR="00935B0B">
        <w:rPr>
          <w:rFonts w:ascii="Times New Roman" w:hAnsi="Times New Roman" w:cs="Times New Roman"/>
          <w:sz w:val="24"/>
          <w:szCs w:val="24"/>
        </w:rPr>
        <w:t xml:space="preserve">ould then </w:t>
      </w:r>
      <w:r w:rsidR="0071409E">
        <w:rPr>
          <w:rFonts w:ascii="Times New Roman" w:hAnsi="Times New Roman" w:cs="Times New Roman"/>
          <w:sz w:val="24"/>
          <w:szCs w:val="24"/>
        </w:rPr>
        <w:t>have kept a better staff morale amongst group members.</w:t>
      </w:r>
      <w:r w:rsidR="0071409E" w:rsidRPr="00AC67F4">
        <w:rPr>
          <w:rFonts w:ascii="Times New Roman" w:hAnsi="Times New Roman" w:cs="Times New Roman"/>
          <w:color w:val="FF0000"/>
          <w:sz w:val="24"/>
          <w:szCs w:val="24"/>
        </w:rPr>
        <w:t xml:space="preserve"> </w:t>
      </w:r>
      <w:r w:rsidR="00AC67F4">
        <w:rPr>
          <w:rFonts w:ascii="Times New Roman" w:hAnsi="Times New Roman" w:cs="Times New Roman"/>
          <w:sz w:val="24"/>
          <w:szCs w:val="24"/>
        </w:rPr>
        <w:t xml:space="preserve">Another change I would implement is to adopt an understanding nature and be supportive towards the staff in the up and coming events that were likely to happen such as the redundancies. </w:t>
      </w:r>
      <w:r w:rsidR="006F0D69">
        <w:rPr>
          <w:rFonts w:ascii="Times New Roman" w:hAnsi="Times New Roman" w:cs="Times New Roman"/>
          <w:sz w:val="24"/>
          <w:szCs w:val="24"/>
        </w:rPr>
        <w:t>Rafferty and Griffin (2006)</w:t>
      </w:r>
      <w:r w:rsidR="00AC67F4">
        <w:rPr>
          <w:rFonts w:ascii="Times New Roman" w:hAnsi="Times New Roman" w:cs="Times New Roman"/>
          <w:sz w:val="24"/>
          <w:szCs w:val="24"/>
        </w:rPr>
        <w:t xml:space="preserve"> tell us that being a supportive leader during challenging times</w:t>
      </w:r>
      <w:r w:rsidR="00D6281A">
        <w:rPr>
          <w:rFonts w:ascii="Times New Roman" w:hAnsi="Times New Roman" w:cs="Times New Roman"/>
          <w:sz w:val="24"/>
          <w:szCs w:val="24"/>
        </w:rPr>
        <w:t xml:space="preserve"> not only supports staff, but also indicates an overall concern for staff welfare in the workplace. </w:t>
      </w:r>
    </w:p>
    <w:p w14:paraId="47C1540B" w14:textId="77777777" w:rsidR="002670EC" w:rsidRDefault="00150D96" w:rsidP="00946768">
      <w:pPr>
        <w:spacing w:line="360" w:lineRule="auto"/>
        <w:jc w:val="both"/>
        <w:rPr>
          <w:rFonts w:ascii="Times New Roman" w:hAnsi="Times New Roman" w:cs="Times New Roman"/>
          <w:sz w:val="24"/>
          <w:szCs w:val="24"/>
        </w:rPr>
      </w:pPr>
      <w:r>
        <w:rPr>
          <w:rFonts w:ascii="Times New Roman" w:hAnsi="Times New Roman" w:cs="Times New Roman"/>
          <w:sz w:val="24"/>
          <w:szCs w:val="24"/>
        </w:rPr>
        <w:t>Even though the members of the group were communicating and shared lots of ideas, I the leader did not contribut</w:t>
      </w:r>
      <w:r w:rsidR="006F3F6C">
        <w:rPr>
          <w:rFonts w:ascii="Times New Roman" w:hAnsi="Times New Roman" w:cs="Times New Roman"/>
          <w:sz w:val="24"/>
          <w:szCs w:val="24"/>
        </w:rPr>
        <w:t>e</w:t>
      </w:r>
      <w:r>
        <w:rPr>
          <w:rFonts w:ascii="Times New Roman" w:hAnsi="Times New Roman" w:cs="Times New Roman"/>
          <w:sz w:val="24"/>
          <w:szCs w:val="24"/>
        </w:rPr>
        <w:t xml:space="preserve"> often towards these ideas, giving the impression that I had no interest. It is suggested that communication between staff members </w:t>
      </w:r>
      <w:r w:rsidR="00F62A17">
        <w:rPr>
          <w:rFonts w:ascii="Times New Roman" w:hAnsi="Times New Roman" w:cs="Times New Roman"/>
          <w:sz w:val="24"/>
          <w:szCs w:val="24"/>
        </w:rPr>
        <w:t>can be challenging at times (O’Sullivan, 20</w:t>
      </w:r>
      <w:r w:rsidR="00B56FE1">
        <w:rPr>
          <w:rFonts w:ascii="Times New Roman" w:hAnsi="Times New Roman" w:cs="Times New Roman"/>
          <w:sz w:val="24"/>
          <w:szCs w:val="24"/>
        </w:rPr>
        <w:t>09</w:t>
      </w:r>
      <w:r w:rsidR="00F62A17">
        <w:rPr>
          <w:rFonts w:ascii="Times New Roman" w:hAnsi="Times New Roman" w:cs="Times New Roman"/>
          <w:sz w:val="24"/>
          <w:szCs w:val="24"/>
        </w:rPr>
        <w:t>). Therefore</w:t>
      </w:r>
      <w:r w:rsidR="008A4389">
        <w:rPr>
          <w:rFonts w:ascii="Times New Roman" w:hAnsi="Times New Roman" w:cs="Times New Roman"/>
          <w:sz w:val="24"/>
          <w:szCs w:val="24"/>
        </w:rPr>
        <w:t>,</w:t>
      </w:r>
      <w:r w:rsidR="00F62A17">
        <w:rPr>
          <w:rFonts w:ascii="Times New Roman" w:hAnsi="Times New Roman" w:cs="Times New Roman"/>
          <w:sz w:val="24"/>
          <w:szCs w:val="24"/>
        </w:rPr>
        <w:t xml:space="preserve"> by showing my lack of interest meant that communication was even more difficult for the group</w:t>
      </w:r>
      <w:r w:rsidR="00EF791C">
        <w:rPr>
          <w:rFonts w:ascii="Times New Roman" w:hAnsi="Times New Roman" w:cs="Times New Roman"/>
          <w:sz w:val="24"/>
          <w:szCs w:val="24"/>
        </w:rPr>
        <w:t>.</w:t>
      </w:r>
      <w:r w:rsidR="00327560">
        <w:rPr>
          <w:rFonts w:ascii="Times New Roman" w:hAnsi="Times New Roman" w:cs="Times New Roman"/>
          <w:sz w:val="24"/>
          <w:szCs w:val="24"/>
        </w:rPr>
        <w:t xml:space="preserve"> O’Sullivan (20</w:t>
      </w:r>
      <w:r w:rsidR="00B56FE1">
        <w:rPr>
          <w:rFonts w:ascii="Times New Roman" w:hAnsi="Times New Roman" w:cs="Times New Roman"/>
          <w:sz w:val="24"/>
          <w:szCs w:val="24"/>
        </w:rPr>
        <w:t>09</w:t>
      </w:r>
      <w:r w:rsidR="00327560">
        <w:rPr>
          <w:rFonts w:ascii="Times New Roman" w:hAnsi="Times New Roman" w:cs="Times New Roman"/>
          <w:sz w:val="24"/>
          <w:szCs w:val="24"/>
        </w:rPr>
        <w:t xml:space="preserve">) </w:t>
      </w:r>
      <w:r w:rsidR="00EF791C">
        <w:rPr>
          <w:rFonts w:ascii="Times New Roman" w:hAnsi="Times New Roman" w:cs="Times New Roman"/>
          <w:sz w:val="24"/>
          <w:szCs w:val="24"/>
        </w:rPr>
        <w:t xml:space="preserve">continues by stating that partnerships should be encouraged and by being communitive in different ways reaches out to more audiences. </w:t>
      </w:r>
      <w:r w:rsidR="004C2154">
        <w:rPr>
          <w:rFonts w:ascii="Times New Roman" w:hAnsi="Times New Roman" w:cs="Times New Roman"/>
          <w:sz w:val="24"/>
          <w:szCs w:val="24"/>
        </w:rPr>
        <w:t xml:space="preserve">Bloom (2015) </w:t>
      </w:r>
      <w:r w:rsidR="00E20B8B">
        <w:rPr>
          <w:rFonts w:ascii="Times New Roman" w:hAnsi="Times New Roman" w:cs="Times New Roman"/>
          <w:sz w:val="24"/>
          <w:szCs w:val="24"/>
        </w:rPr>
        <w:t xml:space="preserve">proposes that leaders should not get too fixed in to a comfort zone like mentality as learning from others and working collaboratively can </w:t>
      </w:r>
      <w:proofErr w:type="gramStart"/>
      <w:r w:rsidR="00E20B8B">
        <w:rPr>
          <w:rFonts w:ascii="Times New Roman" w:hAnsi="Times New Roman" w:cs="Times New Roman"/>
          <w:sz w:val="24"/>
          <w:szCs w:val="24"/>
        </w:rPr>
        <w:t>open up</w:t>
      </w:r>
      <w:proofErr w:type="gramEnd"/>
      <w:r w:rsidR="00E20B8B">
        <w:rPr>
          <w:rFonts w:ascii="Times New Roman" w:hAnsi="Times New Roman" w:cs="Times New Roman"/>
          <w:sz w:val="24"/>
          <w:szCs w:val="24"/>
        </w:rPr>
        <w:t xml:space="preserve"> many new opportunities which is described as enriching. </w:t>
      </w:r>
    </w:p>
    <w:p w14:paraId="0D1B3950" w14:textId="24681383" w:rsidR="00B1136D" w:rsidRPr="00CA280B" w:rsidRDefault="00EB38C5" w:rsidP="00946768">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In order to</w:t>
      </w:r>
      <w:proofErr w:type="gramEnd"/>
      <w:r>
        <w:rPr>
          <w:rFonts w:ascii="Times New Roman" w:hAnsi="Times New Roman" w:cs="Times New Roman"/>
          <w:sz w:val="24"/>
          <w:szCs w:val="24"/>
        </w:rPr>
        <w:t xml:space="preserve"> reflect on this presentation, I used the technique devised by David Kolb, who is</w:t>
      </w:r>
      <w:r w:rsidRPr="00B55244">
        <w:rPr>
          <w:rFonts w:ascii="Times New Roman" w:hAnsi="Times New Roman" w:cs="Times New Roman"/>
          <w:sz w:val="24"/>
          <w:szCs w:val="24"/>
        </w:rPr>
        <w:t xml:space="preserve"> </w:t>
      </w:r>
      <w:r>
        <w:rPr>
          <w:rFonts w:ascii="Times New Roman" w:hAnsi="Times New Roman" w:cs="Times New Roman"/>
          <w:sz w:val="24"/>
          <w:szCs w:val="24"/>
        </w:rPr>
        <w:t>recognised</w:t>
      </w:r>
      <w:r w:rsidRPr="00B55244">
        <w:rPr>
          <w:rFonts w:ascii="Times New Roman" w:hAnsi="Times New Roman" w:cs="Times New Roman"/>
          <w:sz w:val="24"/>
          <w:szCs w:val="24"/>
        </w:rPr>
        <w:t xml:space="preserve"> for developing the Cycle of Experiential Learning</w:t>
      </w:r>
      <w:r>
        <w:rPr>
          <w:rFonts w:ascii="Times New Roman" w:hAnsi="Times New Roman" w:cs="Times New Roman"/>
          <w:sz w:val="24"/>
          <w:szCs w:val="24"/>
        </w:rPr>
        <w:t>.</w:t>
      </w:r>
      <w:r w:rsidRPr="00B55244">
        <w:rPr>
          <w:rFonts w:ascii="Times New Roman" w:hAnsi="Times New Roman" w:cs="Times New Roman"/>
          <w:sz w:val="24"/>
          <w:szCs w:val="24"/>
        </w:rPr>
        <w:t xml:space="preserve"> His reflective cycle reveals four areas</w:t>
      </w:r>
      <w:r>
        <w:rPr>
          <w:rFonts w:ascii="Times New Roman" w:hAnsi="Times New Roman" w:cs="Times New Roman"/>
          <w:sz w:val="24"/>
          <w:szCs w:val="24"/>
        </w:rPr>
        <w:t xml:space="preserve"> named</w:t>
      </w:r>
      <w:r w:rsidRPr="00B55244">
        <w:rPr>
          <w:rFonts w:ascii="Times New Roman" w:hAnsi="Times New Roman" w:cs="Times New Roman"/>
          <w:sz w:val="24"/>
          <w:szCs w:val="24"/>
        </w:rPr>
        <w:t xml:space="preserve"> as feelings, observing, </w:t>
      </w:r>
      <w:proofErr w:type="gramStart"/>
      <w:r w:rsidRPr="00B55244">
        <w:rPr>
          <w:rFonts w:ascii="Times New Roman" w:hAnsi="Times New Roman" w:cs="Times New Roman"/>
          <w:sz w:val="24"/>
          <w:szCs w:val="24"/>
        </w:rPr>
        <w:t>thinking</w:t>
      </w:r>
      <w:proofErr w:type="gramEnd"/>
      <w:r w:rsidR="004C5DFA">
        <w:rPr>
          <w:rFonts w:ascii="Times New Roman" w:hAnsi="Times New Roman" w:cs="Times New Roman"/>
          <w:sz w:val="24"/>
          <w:szCs w:val="24"/>
        </w:rPr>
        <w:t xml:space="preserve"> and doing</w:t>
      </w:r>
      <w:r w:rsidRPr="00B55244">
        <w:rPr>
          <w:rFonts w:ascii="Times New Roman" w:hAnsi="Times New Roman" w:cs="Times New Roman"/>
          <w:sz w:val="24"/>
          <w:szCs w:val="24"/>
        </w:rPr>
        <w:t xml:space="preserve"> which can be </w:t>
      </w:r>
      <w:r w:rsidR="00CD676D">
        <w:rPr>
          <w:rFonts w:ascii="Times New Roman" w:hAnsi="Times New Roman" w:cs="Times New Roman"/>
          <w:sz w:val="24"/>
          <w:szCs w:val="24"/>
        </w:rPr>
        <w:t xml:space="preserve">gradually </w:t>
      </w:r>
      <w:r w:rsidRPr="00B55244">
        <w:rPr>
          <w:rFonts w:ascii="Times New Roman" w:hAnsi="Times New Roman" w:cs="Times New Roman"/>
          <w:sz w:val="24"/>
          <w:szCs w:val="24"/>
        </w:rPr>
        <w:t>learnt through a practitioner’s own experiences (Clement et a</w:t>
      </w:r>
      <w:r>
        <w:rPr>
          <w:rFonts w:ascii="Times New Roman" w:hAnsi="Times New Roman" w:cs="Times New Roman"/>
          <w:sz w:val="24"/>
          <w:szCs w:val="24"/>
        </w:rPr>
        <w:t>l</w:t>
      </w:r>
      <w:r w:rsidRPr="00B55244">
        <w:rPr>
          <w:rFonts w:ascii="Times New Roman" w:hAnsi="Times New Roman" w:cs="Times New Roman"/>
          <w:sz w:val="24"/>
          <w:szCs w:val="24"/>
        </w:rPr>
        <w:t xml:space="preserve">., 2014). </w:t>
      </w:r>
      <w:r>
        <w:rPr>
          <w:rFonts w:ascii="Times New Roman" w:hAnsi="Times New Roman" w:cs="Times New Roman"/>
          <w:sz w:val="24"/>
          <w:szCs w:val="24"/>
        </w:rPr>
        <w:t>This differs to the reflective process by Schön as previously mentioned, as he did not reflect via certain steps, but by looking back on his experiences. As I have not had much experience as a team leader, I felt it would be more relevant for me to reflect according to Kolb’s views so that I could reflect on the meeting in smaller chunks.</w:t>
      </w:r>
    </w:p>
    <w:p w14:paraId="0DB0DB37" w14:textId="77777777" w:rsidR="002670EC" w:rsidRDefault="002670EC" w:rsidP="00946768">
      <w:pPr>
        <w:spacing w:line="360" w:lineRule="auto"/>
        <w:jc w:val="both"/>
        <w:rPr>
          <w:rFonts w:ascii="Times New Roman" w:hAnsi="Times New Roman" w:cs="Times New Roman"/>
          <w:sz w:val="24"/>
          <w:szCs w:val="24"/>
        </w:rPr>
      </w:pPr>
    </w:p>
    <w:p w14:paraId="106C5A6A" w14:textId="045360AF" w:rsidR="00537FE3" w:rsidRDefault="000E0F92" w:rsidP="00946768">
      <w:pPr>
        <w:spacing w:line="360" w:lineRule="auto"/>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In future, if I were to prepare for a meeting as a team leader or coordinator, I would make changes in </w:t>
      </w:r>
      <w:r w:rsidR="0071221E">
        <w:rPr>
          <w:rFonts w:ascii="Times New Roman" w:hAnsi="Times New Roman" w:cs="Times New Roman"/>
          <w:sz w:val="24"/>
          <w:szCs w:val="24"/>
        </w:rPr>
        <w:t>these other</w:t>
      </w:r>
      <w:r>
        <w:rPr>
          <w:rFonts w:ascii="Times New Roman" w:hAnsi="Times New Roman" w:cs="Times New Roman"/>
          <w:sz w:val="24"/>
          <w:szCs w:val="24"/>
        </w:rPr>
        <w:t xml:space="preserve"> areas</w:t>
      </w:r>
      <w:r w:rsidR="0071221E">
        <w:rPr>
          <w:rFonts w:ascii="Times New Roman" w:hAnsi="Times New Roman" w:cs="Times New Roman"/>
          <w:sz w:val="24"/>
          <w:szCs w:val="24"/>
        </w:rPr>
        <w:t xml:space="preserve"> also; a</w:t>
      </w:r>
      <w:r w:rsidR="0018632E">
        <w:rPr>
          <w:rFonts w:ascii="Times New Roman" w:hAnsi="Times New Roman" w:cs="Times New Roman"/>
          <w:sz w:val="24"/>
          <w:szCs w:val="24"/>
        </w:rPr>
        <w:t xml:space="preserve">s an agenda had been arranged I would continue with this, however I would not delegate </w:t>
      </w:r>
      <w:r w:rsidR="00EF3BFF">
        <w:rPr>
          <w:rFonts w:ascii="Times New Roman" w:hAnsi="Times New Roman" w:cs="Times New Roman"/>
          <w:sz w:val="24"/>
          <w:szCs w:val="24"/>
        </w:rPr>
        <w:t xml:space="preserve">a </w:t>
      </w:r>
      <w:r w:rsidR="0018632E">
        <w:rPr>
          <w:rFonts w:ascii="Times New Roman" w:hAnsi="Times New Roman" w:cs="Times New Roman"/>
          <w:sz w:val="24"/>
          <w:szCs w:val="24"/>
        </w:rPr>
        <w:t xml:space="preserve">particular subject to people unless they were confident in that area. </w:t>
      </w:r>
      <w:r w:rsidR="00EF3BFF">
        <w:rPr>
          <w:rFonts w:ascii="Times New Roman" w:hAnsi="Times New Roman" w:cs="Times New Roman"/>
          <w:sz w:val="24"/>
          <w:szCs w:val="24"/>
        </w:rPr>
        <w:t>By doing this will not put pressure on any staff membe</w:t>
      </w:r>
      <w:r w:rsidR="00C77D7B">
        <w:rPr>
          <w:rFonts w:ascii="Times New Roman" w:hAnsi="Times New Roman" w:cs="Times New Roman"/>
          <w:sz w:val="24"/>
          <w:szCs w:val="24"/>
        </w:rPr>
        <w:t>r, yet they should be encouraged to participate towards ideas within the meeting and work as part of a team (</w:t>
      </w:r>
      <w:proofErr w:type="spellStart"/>
      <w:r w:rsidR="00C77D7B" w:rsidRPr="00C77D7B">
        <w:rPr>
          <w:rFonts w:ascii="Times New Roman" w:hAnsi="Times New Roman" w:cs="Times New Roman"/>
          <w:sz w:val="24"/>
          <w:szCs w:val="24"/>
        </w:rPr>
        <w:t>Alexandrou</w:t>
      </w:r>
      <w:proofErr w:type="spellEnd"/>
      <w:r w:rsidR="00C77D7B">
        <w:rPr>
          <w:rFonts w:ascii="Times New Roman" w:hAnsi="Times New Roman" w:cs="Times New Roman"/>
          <w:sz w:val="24"/>
          <w:szCs w:val="24"/>
        </w:rPr>
        <w:t xml:space="preserve"> </w:t>
      </w:r>
      <w:r w:rsidR="00C77D7B" w:rsidRPr="00C77D7B">
        <w:rPr>
          <w:rFonts w:ascii="Times New Roman" w:hAnsi="Times New Roman" w:cs="Times New Roman"/>
          <w:sz w:val="24"/>
          <w:szCs w:val="24"/>
        </w:rPr>
        <w:t xml:space="preserve">and </w:t>
      </w:r>
      <w:proofErr w:type="spellStart"/>
      <w:r w:rsidR="00C77D7B" w:rsidRPr="00C77D7B">
        <w:rPr>
          <w:rFonts w:ascii="Times New Roman" w:hAnsi="Times New Roman" w:cs="Times New Roman"/>
          <w:sz w:val="24"/>
          <w:szCs w:val="24"/>
        </w:rPr>
        <w:t>Swaffield</w:t>
      </w:r>
      <w:proofErr w:type="spellEnd"/>
      <w:r w:rsidR="00C77D7B">
        <w:rPr>
          <w:rFonts w:ascii="Times New Roman" w:hAnsi="Times New Roman" w:cs="Times New Roman"/>
          <w:sz w:val="24"/>
          <w:szCs w:val="24"/>
        </w:rPr>
        <w:t xml:space="preserve">, </w:t>
      </w:r>
      <w:r w:rsidR="00C77D7B" w:rsidRPr="00C77D7B">
        <w:rPr>
          <w:rFonts w:ascii="Times New Roman" w:hAnsi="Times New Roman" w:cs="Times New Roman"/>
          <w:sz w:val="24"/>
          <w:szCs w:val="24"/>
        </w:rPr>
        <w:t>2014)</w:t>
      </w:r>
      <w:r w:rsidR="00C77D7B">
        <w:rPr>
          <w:rFonts w:ascii="Times New Roman" w:hAnsi="Times New Roman" w:cs="Times New Roman"/>
          <w:sz w:val="24"/>
          <w:szCs w:val="24"/>
        </w:rPr>
        <w:t xml:space="preserve">. </w:t>
      </w:r>
      <w:r w:rsidR="000970B9">
        <w:rPr>
          <w:rFonts w:ascii="Times New Roman" w:hAnsi="Times New Roman" w:cs="Times New Roman"/>
          <w:sz w:val="24"/>
          <w:szCs w:val="24"/>
        </w:rPr>
        <w:t xml:space="preserve">This includes no interruptions from the leader or to quickly move on to another subject. </w:t>
      </w:r>
      <w:r w:rsidR="008D7663">
        <w:rPr>
          <w:rFonts w:ascii="Times New Roman" w:hAnsi="Times New Roman" w:cs="Times New Roman"/>
          <w:sz w:val="24"/>
          <w:szCs w:val="24"/>
        </w:rPr>
        <w:t>Secondly, I</w:t>
      </w:r>
      <w:r w:rsidR="00C12B03">
        <w:rPr>
          <w:rFonts w:ascii="Times New Roman" w:hAnsi="Times New Roman" w:cs="Times New Roman"/>
          <w:sz w:val="24"/>
          <w:szCs w:val="24"/>
        </w:rPr>
        <w:t xml:space="preserve"> would approach the group members with more appreciation towards their hard work and commitment to the setting. This is discussed in a study by Mistry and </w:t>
      </w:r>
      <w:proofErr w:type="spellStart"/>
      <w:r w:rsidR="00C12B03">
        <w:rPr>
          <w:rFonts w:ascii="Times New Roman" w:hAnsi="Times New Roman" w:cs="Times New Roman"/>
          <w:sz w:val="24"/>
          <w:szCs w:val="24"/>
        </w:rPr>
        <w:t>Sood</w:t>
      </w:r>
      <w:proofErr w:type="spellEnd"/>
      <w:r w:rsidR="00C12B03">
        <w:rPr>
          <w:rFonts w:ascii="Times New Roman" w:hAnsi="Times New Roman" w:cs="Times New Roman"/>
          <w:sz w:val="24"/>
          <w:szCs w:val="24"/>
        </w:rPr>
        <w:t xml:space="preserve"> (2017) who </w:t>
      </w:r>
      <w:r w:rsidR="007009CC">
        <w:rPr>
          <w:rFonts w:ascii="Times New Roman" w:hAnsi="Times New Roman" w:cs="Times New Roman"/>
          <w:sz w:val="24"/>
          <w:szCs w:val="24"/>
        </w:rPr>
        <w:t>imply</w:t>
      </w:r>
      <w:r w:rsidR="00C12B03">
        <w:rPr>
          <w:rFonts w:ascii="Times New Roman" w:hAnsi="Times New Roman" w:cs="Times New Roman"/>
          <w:sz w:val="24"/>
          <w:szCs w:val="24"/>
        </w:rPr>
        <w:t xml:space="preserve"> that </w:t>
      </w:r>
      <w:r w:rsidR="007009CC">
        <w:rPr>
          <w:rFonts w:ascii="Times New Roman" w:hAnsi="Times New Roman" w:cs="Times New Roman"/>
          <w:sz w:val="24"/>
          <w:szCs w:val="24"/>
        </w:rPr>
        <w:t xml:space="preserve">the impact on this behaviour encourages staff to display more willingness towards their work and that the leader has effective interpersonal skills. </w:t>
      </w:r>
      <w:r w:rsidR="004D3365">
        <w:rPr>
          <w:rFonts w:ascii="Times New Roman" w:hAnsi="Times New Roman" w:cs="Times New Roman"/>
          <w:sz w:val="24"/>
          <w:szCs w:val="24"/>
        </w:rPr>
        <w:t>Thirdly, it was clear to see that some members of the group had very good knowledge of policies</w:t>
      </w:r>
      <w:r w:rsidR="00100FF8">
        <w:rPr>
          <w:rFonts w:ascii="Times New Roman" w:hAnsi="Times New Roman" w:cs="Times New Roman"/>
          <w:sz w:val="24"/>
          <w:szCs w:val="24"/>
        </w:rPr>
        <w:t>,</w:t>
      </w:r>
      <w:r w:rsidR="004D3365">
        <w:rPr>
          <w:rFonts w:ascii="Times New Roman" w:hAnsi="Times New Roman" w:cs="Times New Roman"/>
          <w:sz w:val="24"/>
          <w:szCs w:val="24"/>
        </w:rPr>
        <w:t xml:space="preserve"> </w:t>
      </w:r>
      <w:proofErr w:type="gramStart"/>
      <w:r w:rsidR="004D3365">
        <w:rPr>
          <w:rFonts w:ascii="Times New Roman" w:hAnsi="Times New Roman" w:cs="Times New Roman"/>
          <w:sz w:val="24"/>
          <w:szCs w:val="24"/>
        </w:rPr>
        <w:t>procedures</w:t>
      </w:r>
      <w:proofErr w:type="gramEnd"/>
      <w:r w:rsidR="00100FF8">
        <w:rPr>
          <w:rFonts w:ascii="Times New Roman" w:hAnsi="Times New Roman" w:cs="Times New Roman"/>
          <w:sz w:val="24"/>
          <w:szCs w:val="24"/>
        </w:rPr>
        <w:t xml:space="preserve"> and laws, </w:t>
      </w:r>
      <w:r w:rsidR="00071AB9">
        <w:rPr>
          <w:rFonts w:ascii="Times New Roman" w:hAnsi="Times New Roman" w:cs="Times New Roman"/>
          <w:sz w:val="24"/>
          <w:szCs w:val="24"/>
        </w:rPr>
        <w:t xml:space="preserve">implying that they could also be leaders themselves if they wanted to further their professional careers. By having negative feedback from myself could </w:t>
      </w:r>
      <w:r w:rsidR="00316B9B">
        <w:rPr>
          <w:rFonts w:ascii="Times New Roman" w:hAnsi="Times New Roman" w:cs="Times New Roman"/>
          <w:sz w:val="24"/>
          <w:szCs w:val="24"/>
        </w:rPr>
        <w:t xml:space="preserve">also </w:t>
      </w:r>
      <w:r w:rsidR="00071AB9">
        <w:rPr>
          <w:rFonts w:ascii="Times New Roman" w:hAnsi="Times New Roman" w:cs="Times New Roman"/>
          <w:sz w:val="24"/>
          <w:szCs w:val="24"/>
        </w:rPr>
        <w:t xml:space="preserve">mean that this would discourage group members from moving up the ladder in their careers as mentioned by </w:t>
      </w:r>
      <w:proofErr w:type="spellStart"/>
      <w:r w:rsidR="00537FE3">
        <w:rPr>
          <w:rFonts w:ascii="Times New Roman" w:hAnsi="Times New Roman" w:cs="Times New Roman"/>
          <w:sz w:val="24"/>
          <w:szCs w:val="24"/>
        </w:rPr>
        <w:t>Bousted</w:t>
      </w:r>
      <w:proofErr w:type="spellEnd"/>
      <w:r w:rsidR="00537FE3">
        <w:rPr>
          <w:rFonts w:ascii="Times New Roman" w:hAnsi="Times New Roman" w:cs="Times New Roman"/>
          <w:sz w:val="24"/>
          <w:szCs w:val="24"/>
        </w:rPr>
        <w:t xml:space="preserve"> (2015). Although this is not the case in all school settings, it is brought to our attention in this report the thoughts and feelings of some staff in schools who have been included in a team where poor leadership is seen</w:t>
      </w:r>
      <w:r w:rsidR="00316B9B">
        <w:rPr>
          <w:rFonts w:ascii="Times New Roman" w:hAnsi="Times New Roman" w:cs="Times New Roman"/>
          <w:sz w:val="24"/>
          <w:szCs w:val="24"/>
        </w:rPr>
        <w:t xml:space="preserve">. </w:t>
      </w:r>
      <w:r w:rsidR="00316B9B">
        <w:rPr>
          <w:rFonts w:ascii="Times New Roman" w:hAnsi="Times New Roman" w:cs="Times New Roman"/>
          <w:sz w:val="24"/>
          <w:szCs w:val="24"/>
        </w:rPr>
        <w:t xml:space="preserve">McDowall Clark (2012) found in a study about early years professionals regarding themselves as leaders, that lack of confidence was noticed in many practitioners. As I had used a very demanding tone during the meeting this could have </w:t>
      </w:r>
      <w:r w:rsidR="00316B9B">
        <w:rPr>
          <w:rFonts w:ascii="Times New Roman" w:hAnsi="Times New Roman" w:cs="Times New Roman"/>
          <w:sz w:val="24"/>
          <w:szCs w:val="24"/>
        </w:rPr>
        <w:t>a</w:t>
      </w:r>
      <w:r w:rsidR="00316B9B">
        <w:rPr>
          <w:rFonts w:ascii="Times New Roman" w:hAnsi="Times New Roman" w:cs="Times New Roman"/>
          <w:sz w:val="24"/>
          <w:szCs w:val="24"/>
        </w:rPr>
        <w:t xml:space="preserve">ffected the staff’s level of confidence, as they have learned from me that leadership is about being in charge and that they </w:t>
      </w:r>
      <w:proofErr w:type="gramStart"/>
      <w:r w:rsidR="00316B9B">
        <w:rPr>
          <w:rFonts w:ascii="Times New Roman" w:hAnsi="Times New Roman" w:cs="Times New Roman"/>
          <w:sz w:val="24"/>
          <w:szCs w:val="24"/>
        </w:rPr>
        <w:t>have to</w:t>
      </w:r>
      <w:proofErr w:type="gramEnd"/>
      <w:r w:rsidR="00316B9B">
        <w:rPr>
          <w:rFonts w:ascii="Times New Roman" w:hAnsi="Times New Roman" w:cs="Times New Roman"/>
          <w:sz w:val="24"/>
          <w:szCs w:val="24"/>
        </w:rPr>
        <w:t xml:space="preserve"> follow my directions.</w:t>
      </w:r>
    </w:p>
    <w:p w14:paraId="429FF1B4" w14:textId="411C3727" w:rsidR="000702CF" w:rsidRPr="000702CF" w:rsidRDefault="000702CF" w:rsidP="004C5DFA">
      <w:pPr>
        <w:spacing w:line="360" w:lineRule="auto"/>
        <w:jc w:val="both"/>
        <w:rPr>
          <w:rFonts w:ascii="Times New Roman" w:hAnsi="Times New Roman" w:cs="Times New Roman"/>
          <w:sz w:val="24"/>
          <w:szCs w:val="24"/>
        </w:rPr>
      </w:pPr>
      <w:r w:rsidRPr="000702CF">
        <w:rPr>
          <w:rFonts w:ascii="Times New Roman" w:hAnsi="Times New Roman" w:cs="Times New Roman"/>
          <w:sz w:val="24"/>
          <w:szCs w:val="24"/>
        </w:rPr>
        <w:t xml:space="preserve">As </w:t>
      </w:r>
      <w:proofErr w:type="gramStart"/>
      <w:r w:rsidRPr="000702CF">
        <w:rPr>
          <w:rFonts w:ascii="Times New Roman" w:hAnsi="Times New Roman" w:cs="Times New Roman"/>
          <w:sz w:val="24"/>
          <w:szCs w:val="24"/>
        </w:rPr>
        <w:t>a final conclusion</w:t>
      </w:r>
      <w:proofErr w:type="gramEnd"/>
      <w:r w:rsidRPr="000702CF">
        <w:rPr>
          <w:rFonts w:ascii="Times New Roman" w:hAnsi="Times New Roman" w:cs="Times New Roman"/>
          <w:sz w:val="24"/>
          <w:szCs w:val="24"/>
        </w:rPr>
        <w:t xml:space="preserve">, </w:t>
      </w:r>
      <w:r>
        <w:rPr>
          <w:rFonts w:ascii="Times New Roman" w:hAnsi="Times New Roman" w:cs="Times New Roman"/>
          <w:sz w:val="24"/>
          <w:szCs w:val="24"/>
        </w:rPr>
        <w:t xml:space="preserve">the outcomes of the study by Mistry and </w:t>
      </w:r>
      <w:proofErr w:type="spellStart"/>
      <w:r>
        <w:rPr>
          <w:rFonts w:ascii="Times New Roman" w:hAnsi="Times New Roman" w:cs="Times New Roman"/>
          <w:sz w:val="24"/>
          <w:szCs w:val="24"/>
        </w:rPr>
        <w:t>Sood</w:t>
      </w:r>
      <w:proofErr w:type="spellEnd"/>
      <w:r>
        <w:rPr>
          <w:rFonts w:ascii="Times New Roman" w:hAnsi="Times New Roman" w:cs="Times New Roman"/>
          <w:sz w:val="24"/>
          <w:szCs w:val="24"/>
        </w:rPr>
        <w:t xml:space="preserve"> (2017) pinpoint </w:t>
      </w:r>
      <w:r w:rsidR="007A0B37">
        <w:rPr>
          <w:rFonts w:ascii="Times New Roman" w:hAnsi="Times New Roman" w:cs="Times New Roman"/>
          <w:sz w:val="24"/>
          <w:szCs w:val="24"/>
        </w:rPr>
        <w:t xml:space="preserve">several actions that allow leadership to be effective within early years settings. These include, creating </w:t>
      </w:r>
      <w:r w:rsidR="007A0B37">
        <w:rPr>
          <w:rFonts w:ascii="Times New Roman" w:hAnsi="Times New Roman" w:cs="Times New Roman"/>
          <w:sz w:val="24"/>
          <w:szCs w:val="24"/>
        </w:rPr>
        <w:lastRenderedPageBreak/>
        <w:t>an inclusive learning community, making connections across the setting and encouraging communication</w:t>
      </w:r>
      <w:r w:rsidR="007B36C1">
        <w:rPr>
          <w:rFonts w:ascii="Times New Roman" w:hAnsi="Times New Roman" w:cs="Times New Roman"/>
          <w:sz w:val="24"/>
          <w:szCs w:val="24"/>
        </w:rPr>
        <w:t>, not only with staff but with parents</w:t>
      </w:r>
      <w:r w:rsidR="004C4EC7">
        <w:rPr>
          <w:rFonts w:ascii="Times New Roman" w:hAnsi="Times New Roman" w:cs="Times New Roman"/>
          <w:sz w:val="24"/>
          <w:szCs w:val="24"/>
        </w:rPr>
        <w:t xml:space="preserve"> and</w:t>
      </w:r>
      <w:r w:rsidR="007A0B37">
        <w:rPr>
          <w:rFonts w:ascii="Times New Roman" w:hAnsi="Times New Roman" w:cs="Times New Roman"/>
          <w:sz w:val="24"/>
          <w:szCs w:val="24"/>
        </w:rPr>
        <w:t xml:space="preserve"> </w:t>
      </w:r>
      <w:r w:rsidR="004C4EC7">
        <w:rPr>
          <w:rFonts w:ascii="Times New Roman" w:hAnsi="Times New Roman" w:cs="Times New Roman"/>
          <w:sz w:val="24"/>
          <w:szCs w:val="24"/>
        </w:rPr>
        <w:t xml:space="preserve">innovative practice that </w:t>
      </w:r>
      <w:proofErr w:type="gramStart"/>
      <w:r w:rsidR="004C4EC7">
        <w:rPr>
          <w:rFonts w:ascii="Times New Roman" w:hAnsi="Times New Roman" w:cs="Times New Roman"/>
          <w:sz w:val="24"/>
          <w:szCs w:val="24"/>
        </w:rPr>
        <w:t>models</w:t>
      </w:r>
      <w:proofErr w:type="gramEnd"/>
      <w:r w:rsidR="004C4EC7">
        <w:rPr>
          <w:rFonts w:ascii="Times New Roman" w:hAnsi="Times New Roman" w:cs="Times New Roman"/>
          <w:sz w:val="24"/>
          <w:szCs w:val="24"/>
        </w:rPr>
        <w:t xml:space="preserve"> excellence about leadership for learning.</w:t>
      </w:r>
    </w:p>
    <w:p w14:paraId="11D10082" w14:textId="77777777" w:rsidR="007009CC" w:rsidRDefault="007009CC" w:rsidP="004C5DFA">
      <w:pPr>
        <w:spacing w:line="360" w:lineRule="auto"/>
        <w:jc w:val="both"/>
        <w:rPr>
          <w:rFonts w:ascii="Times New Roman" w:hAnsi="Times New Roman" w:cs="Times New Roman"/>
          <w:b/>
          <w:bCs/>
          <w:sz w:val="24"/>
          <w:szCs w:val="24"/>
        </w:rPr>
      </w:pPr>
    </w:p>
    <w:p w14:paraId="732DEEFB" w14:textId="77777777" w:rsidR="007009CC" w:rsidRDefault="007009CC" w:rsidP="004C5DFA">
      <w:pPr>
        <w:spacing w:line="360" w:lineRule="auto"/>
        <w:jc w:val="both"/>
        <w:rPr>
          <w:rFonts w:ascii="Times New Roman" w:hAnsi="Times New Roman" w:cs="Times New Roman"/>
          <w:b/>
          <w:bCs/>
          <w:sz w:val="24"/>
          <w:szCs w:val="24"/>
        </w:rPr>
      </w:pPr>
    </w:p>
    <w:p w14:paraId="34F15C82" w14:textId="61B0D2AC" w:rsidR="00481862" w:rsidRDefault="00481862" w:rsidP="000C3550">
      <w:pPr>
        <w:spacing w:line="360" w:lineRule="auto"/>
        <w:jc w:val="both"/>
        <w:rPr>
          <w:rFonts w:ascii="Times New Roman" w:hAnsi="Times New Roman" w:cs="Times New Roman"/>
          <w:sz w:val="24"/>
          <w:szCs w:val="24"/>
        </w:rPr>
      </w:pPr>
    </w:p>
    <w:p w14:paraId="578F006D" w14:textId="77777777" w:rsidR="00D66921" w:rsidRDefault="00D66921" w:rsidP="000C3550">
      <w:pPr>
        <w:spacing w:line="360" w:lineRule="auto"/>
        <w:jc w:val="both"/>
        <w:rPr>
          <w:rFonts w:ascii="Times New Roman" w:hAnsi="Times New Roman" w:cs="Times New Roman"/>
          <w:sz w:val="24"/>
          <w:szCs w:val="24"/>
        </w:rPr>
      </w:pPr>
    </w:p>
    <w:p w14:paraId="6A783DB5" w14:textId="3BF0D807" w:rsidR="003C09F2" w:rsidRPr="0041373F" w:rsidRDefault="003C09F2" w:rsidP="000C3550">
      <w:pPr>
        <w:spacing w:line="360" w:lineRule="auto"/>
        <w:jc w:val="both"/>
        <w:rPr>
          <w:rFonts w:ascii="Times New Roman" w:hAnsi="Times New Roman" w:cs="Times New Roman"/>
          <w:sz w:val="24"/>
          <w:szCs w:val="24"/>
        </w:rPr>
      </w:pPr>
    </w:p>
    <w:p w14:paraId="219C5BB0" w14:textId="14025C38" w:rsidR="003C09F2" w:rsidRPr="0041373F" w:rsidRDefault="003C09F2" w:rsidP="000C3550">
      <w:pPr>
        <w:spacing w:line="360" w:lineRule="auto"/>
        <w:jc w:val="both"/>
        <w:rPr>
          <w:rFonts w:ascii="Times New Roman" w:hAnsi="Times New Roman" w:cs="Times New Roman"/>
          <w:sz w:val="24"/>
          <w:szCs w:val="24"/>
        </w:rPr>
      </w:pPr>
    </w:p>
    <w:p w14:paraId="7BB0EBF8" w14:textId="7BBDF0A4" w:rsidR="003C09F2" w:rsidRPr="0041373F" w:rsidRDefault="003C09F2" w:rsidP="000C3550">
      <w:pPr>
        <w:spacing w:line="360" w:lineRule="auto"/>
        <w:jc w:val="both"/>
        <w:rPr>
          <w:rFonts w:ascii="Times New Roman" w:hAnsi="Times New Roman" w:cs="Times New Roman"/>
          <w:sz w:val="24"/>
          <w:szCs w:val="24"/>
        </w:rPr>
      </w:pPr>
    </w:p>
    <w:p w14:paraId="40C5C415" w14:textId="544DF95B" w:rsidR="003C09F2" w:rsidRPr="0041373F" w:rsidRDefault="003C09F2" w:rsidP="000C3550">
      <w:pPr>
        <w:spacing w:line="360" w:lineRule="auto"/>
        <w:jc w:val="both"/>
        <w:rPr>
          <w:rFonts w:ascii="Times New Roman" w:hAnsi="Times New Roman" w:cs="Times New Roman"/>
          <w:sz w:val="24"/>
          <w:szCs w:val="24"/>
        </w:rPr>
      </w:pPr>
    </w:p>
    <w:p w14:paraId="4E640A66" w14:textId="52291765" w:rsidR="003C09F2" w:rsidRPr="0041373F" w:rsidRDefault="003C09F2" w:rsidP="000C3550">
      <w:pPr>
        <w:spacing w:line="360" w:lineRule="auto"/>
        <w:jc w:val="both"/>
        <w:rPr>
          <w:rFonts w:ascii="Times New Roman" w:hAnsi="Times New Roman" w:cs="Times New Roman"/>
          <w:sz w:val="24"/>
          <w:szCs w:val="24"/>
        </w:rPr>
      </w:pPr>
    </w:p>
    <w:p w14:paraId="0D736F23" w14:textId="0419F1FA" w:rsidR="003C09F2" w:rsidRPr="0041373F" w:rsidRDefault="003C09F2" w:rsidP="000C3550">
      <w:pPr>
        <w:spacing w:line="360" w:lineRule="auto"/>
        <w:jc w:val="both"/>
        <w:rPr>
          <w:rFonts w:ascii="Times New Roman" w:hAnsi="Times New Roman" w:cs="Times New Roman"/>
          <w:sz w:val="24"/>
          <w:szCs w:val="24"/>
        </w:rPr>
      </w:pPr>
    </w:p>
    <w:p w14:paraId="7264AC81" w14:textId="7ABEEB86" w:rsidR="003C09F2" w:rsidRPr="0041373F" w:rsidRDefault="003C09F2" w:rsidP="000C3550">
      <w:pPr>
        <w:spacing w:line="360" w:lineRule="auto"/>
        <w:jc w:val="both"/>
        <w:rPr>
          <w:rFonts w:ascii="Times New Roman" w:hAnsi="Times New Roman" w:cs="Times New Roman"/>
          <w:sz w:val="24"/>
          <w:szCs w:val="24"/>
        </w:rPr>
      </w:pPr>
    </w:p>
    <w:p w14:paraId="095E68A5" w14:textId="6757DAA2" w:rsidR="003C09F2" w:rsidRPr="0041373F" w:rsidRDefault="003C09F2" w:rsidP="000C3550">
      <w:pPr>
        <w:spacing w:line="360" w:lineRule="auto"/>
        <w:jc w:val="both"/>
        <w:rPr>
          <w:rFonts w:ascii="Times New Roman" w:hAnsi="Times New Roman" w:cs="Times New Roman"/>
          <w:sz w:val="24"/>
          <w:szCs w:val="24"/>
        </w:rPr>
      </w:pPr>
    </w:p>
    <w:p w14:paraId="306B5CCF" w14:textId="52016C6E" w:rsidR="003C09F2" w:rsidRPr="0041373F" w:rsidRDefault="003C09F2" w:rsidP="000C3550">
      <w:pPr>
        <w:spacing w:line="360" w:lineRule="auto"/>
        <w:jc w:val="both"/>
        <w:rPr>
          <w:rFonts w:ascii="Times New Roman" w:hAnsi="Times New Roman" w:cs="Times New Roman"/>
          <w:sz w:val="24"/>
          <w:szCs w:val="24"/>
        </w:rPr>
      </w:pPr>
    </w:p>
    <w:p w14:paraId="1BA99B05" w14:textId="3EE25BB6" w:rsidR="003C09F2" w:rsidRPr="0041373F" w:rsidRDefault="003C09F2" w:rsidP="000C3550">
      <w:pPr>
        <w:spacing w:line="360" w:lineRule="auto"/>
        <w:jc w:val="both"/>
        <w:rPr>
          <w:rFonts w:ascii="Times New Roman" w:hAnsi="Times New Roman" w:cs="Times New Roman"/>
          <w:sz w:val="24"/>
          <w:szCs w:val="24"/>
        </w:rPr>
      </w:pPr>
    </w:p>
    <w:p w14:paraId="0CE5213F" w14:textId="77777777" w:rsidR="003C09F2" w:rsidRPr="0041373F" w:rsidRDefault="003C09F2" w:rsidP="000C3550">
      <w:pPr>
        <w:spacing w:line="360" w:lineRule="auto"/>
        <w:jc w:val="both"/>
        <w:rPr>
          <w:rFonts w:ascii="Times New Roman" w:hAnsi="Times New Roman" w:cs="Times New Roman"/>
          <w:sz w:val="24"/>
          <w:szCs w:val="24"/>
        </w:rPr>
      </w:pPr>
    </w:p>
    <w:p w14:paraId="307B556F" w14:textId="77777777" w:rsidR="003C09F2" w:rsidRPr="0041373F" w:rsidRDefault="003C09F2" w:rsidP="000C3550">
      <w:pPr>
        <w:spacing w:line="360" w:lineRule="auto"/>
        <w:jc w:val="both"/>
        <w:rPr>
          <w:rFonts w:ascii="Times New Roman" w:hAnsi="Times New Roman" w:cs="Times New Roman"/>
          <w:sz w:val="24"/>
          <w:szCs w:val="24"/>
        </w:rPr>
      </w:pPr>
    </w:p>
    <w:p w14:paraId="6B1F0C59" w14:textId="77777777" w:rsidR="003C09F2" w:rsidRPr="0041373F" w:rsidRDefault="003C09F2" w:rsidP="000C3550">
      <w:pPr>
        <w:spacing w:line="360" w:lineRule="auto"/>
        <w:jc w:val="both"/>
        <w:rPr>
          <w:rFonts w:ascii="Times New Roman" w:hAnsi="Times New Roman" w:cs="Times New Roman"/>
          <w:sz w:val="24"/>
          <w:szCs w:val="24"/>
        </w:rPr>
      </w:pPr>
    </w:p>
    <w:p w14:paraId="16025AC2" w14:textId="77777777" w:rsidR="003C09F2" w:rsidRPr="0041373F" w:rsidRDefault="003C09F2" w:rsidP="000C3550">
      <w:pPr>
        <w:spacing w:line="360" w:lineRule="auto"/>
        <w:jc w:val="both"/>
        <w:rPr>
          <w:rFonts w:ascii="Times New Roman" w:hAnsi="Times New Roman" w:cs="Times New Roman"/>
          <w:sz w:val="24"/>
          <w:szCs w:val="24"/>
        </w:rPr>
      </w:pPr>
    </w:p>
    <w:p w14:paraId="58646383" w14:textId="77777777" w:rsidR="003C09F2" w:rsidRPr="0041373F" w:rsidRDefault="003C09F2" w:rsidP="000C3550">
      <w:pPr>
        <w:spacing w:line="360" w:lineRule="auto"/>
        <w:jc w:val="both"/>
        <w:rPr>
          <w:rFonts w:ascii="Times New Roman" w:hAnsi="Times New Roman" w:cs="Times New Roman"/>
          <w:sz w:val="24"/>
          <w:szCs w:val="24"/>
        </w:rPr>
      </w:pPr>
    </w:p>
    <w:p w14:paraId="6546545B" w14:textId="0A9A13D6" w:rsidR="003C09F2" w:rsidRDefault="003C09F2" w:rsidP="000C3550">
      <w:pPr>
        <w:spacing w:line="360" w:lineRule="auto"/>
        <w:jc w:val="both"/>
        <w:rPr>
          <w:rFonts w:ascii="Times New Roman" w:hAnsi="Times New Roman" w:cs="Times New Roman"/>
          <w:sz w:val="24"/>
          <w:szCs w:val="24"/>
        </w:rPr>
      </w:pPr>
    </w:p>
    <w:p w14:paraId="53F7C086" w14:textId="61A47BE1" w:rsidR="001C4A6F" w:rsidRDefault="001C4A6F" w:rsidP="000C3550">
      <w:pPr>
        <w:spacing w:line="360" w:lineRule="auto"/>
        <w:jc w:val="both"/>
        <w:rPr>
          <w:rFonts w:ascii="Times New Roman" w:hAnsi="Times New Roman" w:cs="Times New Roman"/>
          <w:sz w:val="24"/>
          <w:szCs w:val="24"/>
        </w:rPr>
      </w:pPr>
    </w:p>
    <w:p w14:paraId="7E3158ED" w14:textId="77777777" w:rsidR="001C4A6F" w:rsidRPr="0041373F" w:rsidRDefault="001C4A6F" w:rsidP="000C3550">
      <w:pPr>
        <w:spacing w:line="360" w:lineRule="auto"/>
        <w:jc w:val="both"/>
        <w:rPr>
          <w:rFonts w:ascii="Times New Roman" w:hAnsi="Times New Roman" w:cs="Times New Roman"/>
          <w:sz w:val="24"/>
          <w:szCs w:val="24"/>
        </w:rPr>
      </w:pPr>
    </w:p>
    <w:p w14:paraId="5EFAD87E" w14:textId="7F0CB6F7" w:rsidR="007062FA" w:rsidRPr="000C3550" w:rsidRDefault="000C3550" w:rsidP="000C3550">
      <w:pPr>
        <w:spacing w:line="360" w:lineRule="auto"/>
        <w:jc w:val="both"/>
        <w:rPr>
          <w:rFonts w:ascii="Times New Roman" w:hAnsi="Times New Roman" w:cs="Times New Roman"/>
          <w:b/>
          <w:sz w:val="24"/>
          <w:szCs w:val="24"/>
          <w:u w:val="single"/>
        </w:rPr>
      </w:pPr>
      <w:r w:rsidRPr="000C3550">
        <w:rPr>
          <w:rFonts w:ascii="Times New Roman" w:hAnsi="Times New Roman" w:cs="Times New Roman"/>
          <w:b/>
          <w:sz w:val="24"/>
          <w:szCs w:val="24"/>
          <w:u w:val="single"/>
        </w:rPr>
        <w:lastRenderedPageBreak/>
        <w:t>Reference List</w:t>
      </w:r>
    </w:p>
    <w:p w14:paraId="2BF1D990" w14:textId="77777777" w:rsidR="001C4A6F" w:rsidRPr="00C57EB8" w:rsidRDefault="001C4A6F" w:rsidP="000C3550">
      <w:pPr>
        <w:spacing w:line="360" w:lineRule="auto"/>
        <w:jc w:val="both"/>
        <w:rPr>
          <w:rFonts w:ascii="Times New Roman" w:hAnsi="Times New Roman" w:cs="Times New Roman"/>
          <w:sz w:val="24"/>
          <w:szCs w:val="24"/>
        </w:rPr>
      </w:pPr>
      <w:proofErr w:type="spellStart"/>
      <w:r w:rsidRPr="00C57EB8">
        <w:rPr>
          <w:rFonts w:ascii="Times New Roman" w:hAnsi="Times New Roman" w:cs="Times New Roman"/>
          <w:sz w:val="24"/>
          <w:szCs w:val="24"/>
        </w:rPr>
        <w:t>Alexandrou</w:t>
      </w:r>
      <w:proofErr w:type="spellEnd"/>
      <w:r w:rsidRPr="00C57EB8">
        <w:rPr>
          <w:rFonts w:ascii="Times New Roman" w:hAnsi="Times New Roman" w:cs="Times New Roman"/>
          <w:sz w:val="24"/>
          <w:szCs w:val="24"/>
        </w:rPr>
        <w:t xml:space="preserve">, A. and </w:t>
      </w:r>
      <w:proofErr w:type="spellStart"/>
      <w:r w:rsidRPr="00C57EB8">
        <w:rPr>
          <w:rFonts w:ascii="Times New Roman" w:hAnsi="Times New Roman" w:cs="Times New Roman"/>
          <w:sz w:val="24"/>
          <w:szCs w:val="24"/>
        </w:rPr>
        <w:t>Swaffield</w:t>
      </w:r>
      <w:proofErr w:type="spellEnd"/>
      <w:r w:rsidRPr="00C57EB8">
        <w:rPr>
          <w:rFonts w:ascii="Times New Roman" w:hAnsi="Times New Roman" w:cs="Times New Roman"/>
          <w:sz w:val="24"/>
          <w:szCs w:val="24"/>
        </w:rPr>
        <w:t xml:space="preserve">, S. (2014) </w:t>
      </w:r>
      <w:r w:rsidRPr="00C57EB8">
        <w:rPr>
          <w:rFonts w:ascii="Times New Roman" w:hAnsi="Times New Roman" w:cs="Times New Roman"/>
          <w:i/>
          <w:sz w:val="24"/>
          <w:szCs w:val="24"/>
        </w:rPr>
        <w:t>Teacher Leadership and Professional Development</w:t>
      </w:r>
      <w:r w:rsidRPr="00C57EB8">
        <w:rPr>
          <w:rFonts w:ascii="Times New Roman" w:hAnsi="Times New Roman" w:cs="Times New Roman"/>
          <w:sz w:val="24"/>
          <w:szCs w:val="24"/>
        </w:rPr>
        <w:t xml:space="preserve">. Oxfordshire: Routledge. </w:t>
      </w:r>
    </w:p>
    <w:p w14:paraId="78342687" w14:textId="77777777" w:rsidR="001C4A6F" w:rsidRDefault="001C4A6F" w:rsidP="000C355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Amin, M., </w:t>
      </w:r>
      <w:r w:rsidRPr="00B36F22">
        <w:rPr>
          <w:rFonts w:ascii="Times New Roman" w:hAnsi="Times New Roman" w:cs="Times New Roman"/>
          <w:color w:val="000000" w:themeColor="text1"/>
          <w:sz w:val="24"/>
          <w:szCs w:val="24"/>
        </w:rPr>
        <w:t>Ijaz</w:t>
      </w:r>
      <w:r>
        <w:rPr>
          <w:rFonts w:ascii="Times New Roman" w:hAnsi="Times New Roman" w:cs="Times New Roman"/>
          <w:color w:val="000000" w:themeColor="text1"/>
          <w:sz w:val="24"/>
          <w:szCs w:val="24"/>
        </w:rPr>
        <w:t>,</w:t>
      </w:r>
      <w:r w:rsidRPr="00B36F22">
        <w:rPr>
          <w:rFonts w:ascii="Times New Roman" w:hAnsi="Times New Roman" w:cs="Times New Roman"/>
          <w:color w:val="000000" w:themeColor="text1"/>
          <w:sz w:val="24"/>
          <w:szCs w:val="24"/>
        </w:rPr>
        <w:t xml:space="preserve"> T</w:t>
      </w:r>
      <w:r>
        <w:rPr>
          <w:rFonts w:ascii="Times New Roman" w:hAnsi="Times New Roman" w:cs="Times New Roman"/>
          <w:color w:val="000000" w:themeColor="text1"/>
          <w:sz w:val="24"/>
          <w:szCs w:val="24"/>
        </w:rPr>
        <w:t xml:space="preserve">. </w:t>
      </w:r>
      <w:r w:rsidRPr="00B36F22">
        <w:rPr>
          <w:rFonts w:ascii="Times New Roman" w:hAnsi="Times New Roman" w:cs="Times New Roman"/>
          <w:color w:val="000000" w:themeColor="text1"/>
          <w:sz w:val="24"/>
          <w:szCs w:val="24"/>
        </w:rPr>
        <w:t>and Khan</w:t>
      </w:r>
      <w:r>
        <w:rPr>
          <w:rFonts w:ascii="Times New Roman" w:hAnsi="Times New Roman" w:cs="Times New Roman"/>
          <w:color w:val="000000" w:themeColor="text1"/>
          <w:sz w:val="24"/>
          <w:szCs w:val="24"/>
        </w:rPr>
        <w:t>, A.M. (2013) ‘</w:t>
      </w:r>
      <w:r w:rsidRPr="00B36F22">
        <w:rPr>
          <w:rFonts w:ascii="Times New Roman" w:hAnsi="Times New Roman" w:cs="Times New Roman"/>
          <w:color w:val="000000" w:themeColor="text1"/>
          <w:sz w:val="24"/>
          <w:szCs w:val="24"/>
        </w:rPr>
        <w:t>Which Leadership Style to use?</w:t>
      </w:r>
      <w:r>
        <w:rPr>
          <w:rFonts w:ascii="Times New Roman" w:hAnsi="Times New Roman" w:cs="Times New Roman"/>
          <w:color w:val="000000" w:themeColor="text1"/>
          <w:sz w:val="24"/>
          <w:szCs w:val="24"/>
        </w:rPr>
        <w:t xml:space="preserve">’ </w:t>
      </w:r>
      <w:r w:rsidRPr="00B36F22">
        <w:rPr>
          <w:rFonts w:ascii="Times New Roman" w:hAnsi="Times New Roman" w:cs="Times New Roman"/>
          <w:i/>
          <w:color w:val="000000" w:themeColor="text1"/>
          <w:sz w:val="24"/>
          <w:szCs w:val="24"/>
        </w:rPr>
        <w:t>International Research Journal of Art &amp; Humanities</w:t>
      </w:r>
      <w:r w:rsidRPr="00B36F22">
        <w:rPr>
          <w:rFonts w:ascii="Times New Roman" w:hAnsi="Times New Roman" w:cs="Times New Roman"/>
          <w:color w:val="000000" w:themeColor="text1"/>
          <w:sz w:val="24"/>
          <w:szCs w:val="24"/>
        </w:rPr>
        <w:t>, Vol. 41</w:t>
      </w:r>
      <w:r>
        <w:rPr>
          <w:rFonts w:ascii="Times New Roman" w:hAnsi="Times New Roman" w:cs="Times New Roman"/>
          <w:color w:val="000000" w:themeColor="text1"/>
          <w:sz w:val="24"/>
          <w:szCs w:val="24"/>
        </w:rPr>
        <w:t>:</w:t>
      </w:r>
      <w:r w:rsidRPr="00B36F22">
        <w:rPr>
          <w:rFonts w:ascii="Times New Roman" w:hAnsi="Times New Roman" w:cs="Times New Roman"/>
          <w:color w:val="000000" w:themeColor="text1"/>
          <w:sz w:val="24"/>
          <w:szCs w:val="24"/>
        </w:rPr>
        <w:t>41, p</w:t>
      </w:r>
      <w:r>
        <w:rPr>
          <w:rFonts w:ascii="Times New Roman" w:hAnsi="Times New Roman" w:cs="Times New Roman"/>
          <w:color w:val="000000" w:themeColor="text1"/>
          <w:sz w:val="24"/>
          <w:szCs w:val="24"/>
        </w:rPr>
        <w:t>p.</w:t>
      </w:r>
      <w:r w:rsidRPr="00B36F22">
        <w:rPr>
          <w:rFonts w:ascii="Times New Roman" w:hAnsi="Times New Roman" w:cs="Times New Roman"/>
          <w:color w:val="000000" w:themeColor="text1"/>
          <w:sz w:val="24"/>
          <w:szCs w:val="24"/>
        </w:rPr>
        <w:t>229</w:t>
      </w:r>
      <w:r>
        <w:rPr>
          <w:rFonts w:ascii="Times New Roman" w:hAnsi="Times New Roman" w:cs="Times New Roman"/>
          <w:color w:val="000000" w:themeColor="text1"/>
          <w:sz w:val="24"/>
          <w:szCs w:val="24"/>
        </w:rPr>
        <w:t>-253.</w:t>
      </w:r>
    </w:p>
    <w:p w14:paraId="03B6F23F" w14:textId="77777777" w:rsidR="001C4A6F" w:rsidRDefault="001C4A6F" w:rsidP="000C355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Ang, L. (2011) ‘</w:t>
      </w:r>
      <w:r w:rsidRPr="00B4458C">
        <w:rPr>
          <w:rFonts w:ascii="Times New Roman" w:hAnsi="Times New Roman" w:cs="Times New Roman"/>
          <w:color w:val="000000" w:themeColor="text1"/>
          <w:sz w:val="24"/>
          <w:szCs w:val="24"/>
        </w:rPr>
        <w:t>Leading and Managing in the Early Years: A Study of the Impact of a NCSL Programme on Children’s Centre Leaders’ Perceptions of Leadership and Practice</w:t>
      </w:r>
      <w:r>
        <w:rPr>
          <w:rFonts w:ascii="Times New Roman" w:hAnsi="Times New Roman" w:cs="Times New Roman"/>
          <w:color w:val="000000" w:themeColor="text1"/>
          <w:sz w:val="24"/>
          <w:szCs w:val="24"/>
        </w:rPr>
        <w:t xml:space="preserve">’ </w:t>
      </w:r>
      <w:r w:rsidRPr="00B4458C">
        <w:rPr>
          <w:rFonts w:ascii="Times New Roman" w:hAnsi="Times New Roman" w:cs="Times New Roman"/>
          <w:i/>
          <w:color w:val="000000" w:themeColor="text1"/>
          <w:sz w:val="24"/>
          <w:szCs w:val="24"/>
        </w:rPr>
        <w:t>Educational Management Administration and Leadership</w:t>
      </w:r>
      <w:r>
        <w:rPr>
          <w:rFonts w:ascii="Times New Roman" w:hAnsi="Times New Roman" w:cs="Times New Roman"/>
          <w:i/>
          <w:color w:val="000000" w:themeColor="text1"/>
          <w:sz w:val="24"/>
          <w:szCs w:val="24"/>
        </w:rPr>
        <w:t>,</w:t>
      </w:r>
      <w:r w:rsidRPr="00B4458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Vol. </w:t>
      </w:r>
      <w:r w:rsidRPr="00B4458C">
        <w:rPr>
          <w:rFonts w:ascii="Times New Roman" w:hAnsi="Times New Roman" w:cs="Times New Roman"/>
          <w:color w:val="000000" w:themeColor="text1"/>
          <w:sz w:val="24"/>
          <w:szCs w:val="24"/>
        </w:rPr>
        <w:t>40</w:t>
      </w:r>
      <w:r>
        <w:rPr>
          <w:rFonts w:ascii="Times New Roman" w:hAnsi="Times New Roman" w:cs="Times New Roman"/>
          <w:color w:val="000000" w:themeColor="text1"/>
          <w:sz w:val="24"/>
          <w:szCs w:val="24"/>
        </w:rPr>
        <w:t>:</w:t>
      </w:r>
      <w:r w:rsidRPr="00B4458C">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w:t>
      </w:r>
      <w:r w:rsidRPr="00B4458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pp.</w:t>
      </w:r>
      <w:r w:rsidRPr="00B4458C">
        <w:rPr>
          <w:rFonts w:ascii="Times New Roman" w:hAnsi="Times New Roman" w:cs="Times New Roman"/>
          <w:color w:val="000000" w:themeColor="text1"/>
          <w:sz w:val="24"/>
          <w:szCs w:val="24"/>
        </w:rPr>
        <w:t>289</w:t>
      </w:r>
      <w:r>
        <w:rPr>
          <w:rFonts w:ascii="Times New Roman" w:hAnsi="Times New Roman" w:cs="Times New Roman"/>
          <w:color w:val="000000" w:themeColor="text1"/>
          <w:sz w:val="24"/>
          <w:szCs w:val="24"/>
        </w:rPr>
        <w:t>-</w:t>
      </w:r>
      <w:r w:rsidRPr="00B4458C">
        <w:rPr>
          <w:rFonts w:ascii="Times New Roman" w:hAnsi="Times New Roman" w:cs="Times New Roman"/>
          <w:color w:val="000000" w:themeColor="text1"/>
          <w:sz w:val="24"/>
          <w:szCs w:val="24"/>
        </w:rPr>
        <w:t>304</w:t>
      </w:r>
      <w:r>
        <w:rPr>
          <w:rFonts w:ascii="Times New Roman" w:hAnsi="Times New Roman" w:cs="Times New Roman"/>
          <w:color w:val="000000" w:themeColor="text1"/>
          <w:sz w:val="24"/>
          <w:szCs w:val="24"/>
        </w:rPr>
        <w:t xml:space="preserve">. </w:t>
      </w:r>
    </w:p>
    <w:p w14:paraId="1C780F44" w14:textId="77777777" w:rsidR="001C4A6F" w:rsidRDefault="001C4A6F" w:rsidP="000C355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Bloom, A, (2015) ‘</w:t>
      </w:r>
      <w:r w:rsidRPr="00324F3B">
        <w:rPr>
          <w:rFonts w:ascii="Times New Roman" w:hAnsi="Times New Roman" w:cs="Times New Roman"/>
          <w:color w:val="000000" w:themeColor="text1"/>
          <w:sz w:val="24"/>
          <w:szCs w:val="24"/>
        </w:rPr>
        <w:t>Get out of your 'comfort zone', state school leaders told</w:t>
      </w:r>
      <w:r>
        <w:rPr>
          <w:rFonts w:ascii="Times New Roman" w:hAnsi="Times New Roman" w:cs="Times New Roman"/>
          <w:color w:val="000000" w:themeColor="text1"/>
          <w:sz w:val="24"/>
          <w:szCs w:val="24"/>
        </w:rPr>
        <w:t xml:space="preserve">’, </w:t>
      </w:r>
      <w:r w:rsidRPr="00324F3B">
        <w:rPr>
          <w:rFonts w:ascii="Times New Roman" w:hAnsi="Times New Roman" w:cs="Times New Roman"/>
          <w:color w:val="000000" w:themeColor="text1"/>
          <w:sz w:val="24"/>
          <w:szCs w:val="24"/>
        </w:rPr>
        <w:t>The Times Educational Supplement</w:t>
      </w:r>
      <w:r>
        <w:rPr>
          <w:rFonts w:ascii="Times New Roman" w:hAnsi="Times New Roman" w:cs="Times New Roman"/>
          <w:color w:val="000000" w:themeColor="text1"/>
          <w:sz w:val="24"/>
          <w:szCs w:val="24"/>
        </w:rPr>
        <w:t xml:space="preserve">, Issue 5161, pp.1-3.  </w:t>
      </w:r>
    </w:p>
    <w:p w14:paraId="44EE55E8" w14:textId="77777777" w:rsidR="001C4A6F" w:rsidRDefault="001C4A6F" w:rsidP="000C3550">
      <w:pPr>
        <w:spacing w:line="360" w:lineRule="auto"/>
        <w:jc w:val="both"/>
        <w:rPr>
          <w:rFonts w:ascii="Times New Roman" w:hAnsi="Times New Roman" w:cs="Times New Roman"/>
          <w:color w:val="000000" w:themeColor="text1"/>
          <w:sz w:val="24"/>
          <w:szCs w:val="24"/>
        </w:rPr>
      </w:pPr>
      <w:proofErr w:type="spellStart"/>
      <w:r w:rsidRPr="00071AB9">
        <w:rPr>
          <w:rFonts w:ascii="Times New Roman" w:hAnsi="Times New Roman" w:cs="Times New Roman"/>
          <w:color w:val="000000" w:themeColor="text1"/>
          <w:sz w:val="24"/>
          <w:szCs w:val="24"/>
        </w:rPr>
        <w:t>Bousted</w:t>
      </w:r>
      <w:proofErr w:type="spellEnd"/>
      <w:r w:rsidRPr="00071AB9">
        <w:rPr>
          <w:rFonts w:ascii="Times New Roman" w:hAnsi="Times New Roman" w:cs="Times New Roman"/>
          <w:color w:val="000000" w:themeColor="text1"/>
          <w:sz w:val="24"/>
          <w:szCs w:val="24"/>
        </w:rPr>
        <w:t xml:space="preserve">, M. (2015) </w:t>
      </w:r>
      <w:r>
        <w:rPr>
          <w:rFonts w:ascii="Times New Roman" w:hAnsi="Times New Roman" w:cs="Times New Roman"/>
          <w:color w:val="000000" w:themeColor="text1"/>
          <w:sz w:val="24"/>
          <w:szCs w:val="24"/>
        </w:rPr>
        <w:t>‘</w:t>
      </w:r>
      <w:r w:rsidRPr="00071AB9">
        <w:rPr>
          <w:rFonts w:ascii="Times New Roman" w:hAnsi="Times New Roman" w:cs="Times New Roman"/>
          <w:bCs/>
          <w:color w:val="000000" w:themeColor="text1"/>
          <w:sz w:val="24"/>
          <w:szCs w:val="24"/>
        </w:rPr>
        <w:t xml:space="preserve">Inadequate school leadership results in the management and workload </w:t>
      </w:r>
      <w:r w:rsidRPr="00B92E66">
        <w:rPr>
          <w:rFonts w:ascii="Times New Roman" w:hAnsi="Times New Roman" w:cs="Times New Roman"/>
          <w:bCs/>
          <w:sz w:val="24"/>
          <w:szCs w:val="24"/>
        </w:rPr>
        <w:t xml:space="preserve">issues that blight teachers’ lives’, </w:t>
      </w:r>
      <w:hyperlink r:id="rId6" w:history="1">
        <w:r w:rsidRPr="00B92E66">
          <w:rPr>
            <w:rStyle w:val="Hyperlink"/>
            <w:rFonts w:ascii="Times New Roman" w:hAnsi="Times New Roman" w:cs="Times New Roman"/>
            <w:bCs/>
            <w:color w:val="auto"/>
            <w:sz w:val="24"/>
            <w:szCs w:val="24"/>
            <w:u w:val="none"/>
          </w:rPr>
          <w:t>https://www.tes.com/news/school-news/breaking-views/inadequate-school-leadership-results-management-and-workload-issues</w:t>
        </w:r>
      </w:hyperlink>
      <w:r w:rsidRPr="00B92E66">
        <w:rPr>
          <w:rFonts w:ascii="Times New Roman" w:hAnsi="Times New Roman" w:cs="Times New Roman"/>
          <w:bCs/>
          <w:sz w:val="24"/>
          <w:szCs w:val="24"/>
        </w:rPr>
        <w:t xml:space="preserve"> [Accessed: 1</w:t>
      </w:r>
      <w:r w:rsidRPr="00B92E66">
        <w:rPr>
          <w:rFonts w:ascii="Times New Roman" w:hAnsi="Times New Roman" w:cs="Times New Roman"/>
          <w:bCs/>
          <w:sz w:val="24"/>
          <w:szCs w:val="24"/>
          <w:vertAlign w:val="superscript"/>
        </w:rPr>
        <w:t>st</w:t>
      </w:r>
      <w:r w:rsidRPr="00B92E66">
        <w:rPr>
          <w:rFonts w:ascii="Times New Roman" w:hAnsi="Times New Roman" w:cs="Times New Roman"/>
          <w:bCs/>
          <w:sz w:val="24"/>
          <w:szCs w:val="24"/>
        </w:rPr>
        <w:t xml:space="preserve"> February 2018]. </w:t>
      </w:r>
    </w:p>
    <w:p w14:paraId="06627396" w14:textId="77777777" w:rsidR="001C4A6F" w:rsidRDefault="001C4A6F" w:rsidP="000C3550">
      <w:pPr>
        <w:spacing w:line="360" w:lineRule="auto"/>
        <w:jc w:val="both"/>
        <w:rPr>
          <w:rFonts w:ascii="Times New Roman" w:hAnsi="Times New Roman" w:cs="Times New Roman"/>
          <w:color w:val="000000" w:themeColor="text1"/>
          <w:sz w:val="24"/>
          <w:szCs w:val="24"/>
        </w:rPr>
      </w:pPr>
      <w:r w:rsidRPr="003F1B14">
        <w:rPr>
          <w:rFonts w:ascii="Times New Roman" w:hAnsi="Times New Roman" w:cs="Times New Roman"/>
          <w:color w:val="000000" w:themeColor="text1"/>
          <w:sz w:val="24"/>
          <w:szCs w:val="24"/>
        </w:rPr>
        <w:t xml:space="preserve">Bush, T., Bell, L. and </w:t>
      </w:r>
      <w:proofErr w:type="spellStart"/>
      <w:r w:rsidRPr="003F1B14">
        <w:rPr>
          <w:rFonts w:ascii="Times New Roman" w:hAnsi="Times New Roman" w:cs="Times New Roman"/>
          <w:color w:val="000000" w:themeColor="text1"/>
          <w:sz w:val="24"/>
          <w:szCs w:val="24"/>
        </w:rPr>
        <w:t>Middlewood</w:t>
      </w:r>
      <w:proofErr w:type="spellEnd"/>
      <w:r w:rsidRPr="003F1B14">
        <w:rPr>
          <w:rFonts w:ascii="Times New Roman" w:hAnsi="Times New Roman" w:cs="Times New Roman"/>
          <w:color w:val="000000" w:themeColor="text1"/>
          <w:sz w:val="24"/>
          <w:szCs w:val="24"/>
        </w:rPr>
        <w:t xml:space="preserve">, D. (2010) </w:t>
      </w:r>
      <w:r w:rsidRPr="003F1B14">
        <w:rPr>
          <w:rFonts w:ascii="Times New Roman" w:hAnsi="Times New Roman" w:cs="Times New Roman"/>
          <w:i/>
          <w:color w:val="000000" w:themeColor="text1"/>
          <w:sz w:val="24"/>
          <w:szCs w:val="24"/>
        </w:rPr>
        <w:t>The Principles of Educational Leadership &amp; Management</w:t>
      </w:r>
      <w:r w:rsidRPr="003F1B14">
        <w:rPr>
          <w:rFonts w:ascii="Times New Roman" w:hAnsi="Times New Roman" w:cs="Times New Roman"/>
          <w:color w:val="000000" w:themeColor="text1"/>
          <w:sz w:val="24"/>
          <w:szCs w:val="24"/>
        </w:rPr>
        <w:t xml:space="preserve"> (2</w:t>
      </w:r>
      <w:r w:rsidRPr="003F1B14">
        <w:rPr>
          <w:rFonts w:ascii="Times New Roman" w:hAnsi="Times New Roman" w:cs="Times New Roman"/>
          <w:color w:val="000000" w:themeColor="text1"/>
          <w:sz w:val="24"/>
          <w:szCs w:val="24"/>
          <w:vertAlign w:val="superscript"/>
        </w:rPr>
        <w:t>nd</w:t>
      </w:r>
      <w:r w:rsidRPr="003F1B14">
        <w:rPr>
          <w:rFonts w:ascii="Times New Roman" w:hAnsi="Times New Roman" w:cs="Times New Roman"/>
          <w:color w:val="000000" w:themeColor="text1"/>
          <w:sz w:val="24"/>
          <w:szCs w:val="24"/>
        </w:rPr>
        <w:t xml:space="preserve"> </w:t>
      </w:r>
      <w:proofErr w:type="spellStart"/>
      <w:r w:rsidRPr="003F1B14">
        <w:rPr>
          <w:rFonts w:ascii="Times New Roman" w:hAnsi="Times New Roman" w:cs="Times New Roman"/>
          <w:color w:val="000000" w:themeColor="text1"/>
          <w:sz w:val="24"/>
          <w:szCs w:val="24"/>
        </w:rPr>
        <w:t>ed</w:t>
      </w:r>
      <w:proofErr w:type="spellEnd"/>
      <w:r w:rsidRPr="003F1B14">
        <w:rPr>
          <w:rFonts w:ascii="Times New Roman" w:hAnsi="Times New Roman" w:cs="Times New Roman"/>
          <w:color w:val="000000" w:themeColor="text1"/>
          <w:sz w:val="24"/>
          <w:szCs w:val="24"/>
        </w:rPr>
        <w:t xml:space="preserve">). London: SAGE Publications. </w:t>
      </w:r>
    </w:p>
    <w:p w14:paraId="09F8EDDA" w14:textId="77777777" w:rsidR="001C4A6F" w:rsidRPr="003F1B14" w:rsidRDefault="001C4A6F" w:rsidP="000C3550">
      <w:pPr>
        <w:spacing w:line="360" w:lineRule="auto"/>
        <w:jc w:val="both"/>
        <w:rPr>
          <w:rFonts w:ascii="Times New Roman" w:hAnsi="Times New Roman" w:cs="Times New Roman"/>
          <w:color w:val="000000" w:themeColor="text1"/>
          <w:sz w:val="24"/>
          <w:szCs w:val="24"/>
        </w:rPr>
      </w:pPr>
      <w:r w:rsidRPr="00100018">
        <w:rPr>
          <w:rFonts w:ascii="Times New Roman" w:hAnsi="Times New Roman" w:cs="Times New Roman"/>
          <w:sz w:val="24"/>
          <w:szCs w:val="24"/>
        </w:rPr>
        <w:t xml:space="preserve">Clement, C., Jones, K. and Moreland, K. (2014) </w:t>
      </w:r>
      <w:r>
        <w:rPr>
          <w:rFonts w:ascii="Times New Roman" w:hAnsi="Times New Roman" w:cs="Times New Roman"/>
          <w:sz w:val="24"/>
          <w:szCs w:val="24"/>
        </w:rPr>
        <w:t>‘</w:t>
      </w:r>
      <w:r w:rsidRPr="00100018">
        <w:rPr>
          <w:rFonts w:ascii="Times New Roman" w:hAnsi="Times New Roman" w:cs="Times New Roman"/>
          <w:sz w:val="24"/>
          <w:szCs w:val="24"/>
        </w:rPr>
        <w:t>Differences in Learning Styles</w:t>
      </w:r>
      <w:r>
        <w:rPr>
          <w:rFonts w:ascii="Times New Roman" w:hAnsi="Times New Roman" w:cs="Times New Roman"/>
          <w:sz w:val="24"/>
          <w:szCs w:val="24"/>
        </w:rPr>
        <w:t>’,</w:t>
      </w:r>
      <w:r w:rsidRPr="00100018">
        <w:rPr>
          <w:rFonts w:ascii="Times New Roman" w:hAnsi="Times New Roman" w:cs="Times New Roman"/>
          <w:sz w:val="24"/>
          <w:szCs w:val="24"/>
        </w:rPr>
        <w:t xml:space="preserve"> </w:t>
      </w:r>
      <w:r w:rsidRPr="00301F81">
        <w:rPr>
          <w:rFonts w:ascii="Times New Roman" w:hAnsi="Times New Roman" w:cs="Times New Roman"/>
          <w:i/>
          <w:sz w:val="24"/>
          <w:szCs w:val="24"/>
        </w:rPr>
        <w:t>The CPA Journal</w:t>
      </w:r>
      <w:r>
        <w:rPr>
          <w:rFonts w:ascii="Times New Roman" w:hAnsi="Times New Roman" w:cs="Times New Roman"/>
          <w:i/>
          <w:sz w:val="24"/>
          <w:szCs w:val="24"/>
        </w:rPr>
        <w:t>,</w:t>
      </w:r>
      <w:r w:rsidRPr="00100018">
        <w:rPr>
          <w:rFonts w:ascii="Times New Roman" w:hAnsi="Times New Roman" w:cs="Times New Roman"/>
          <w:sz w:val="24"/>
          <w:szCs w:val="24"/>
        </w:rPr>
        <w:t xml:space="preserve"> </w:t>
      </w:r>
      <w:r>
        <w:rPr>
          <w:rFonts w:ascii="Times New Roman" w:hAnsi="Times New Roman" w:cs="Times New Roman"/>
          <w:sz w:val="24"/>
          <w:szCs w:val="24"/>
        </w:rPr>
        <w:t>Volume 84, p</w:t>
      </w:r>
      <w:r w:rsidRPr="00100018">
        <w:rPr>
          <w:rFonts w:ascii="Times New Roman" w:hAnsi="Times New Roman" w:cs="Times New Roman"/>
          <w:sz w:val="24"/>
          <w:szCs w:val="24"/>
        </w:rPr>
        <w:t>p.</w:t>
      </w:r>
      <w:r>
        <w:rPr>
          <w:rFonts w:ascii="Times New Roman" w:hAnsi="Times New Roman" w:cs="Times New Roman"/>
          <w:sz w:val="24"/>
          <w:szCs w:val="24"/>
        </w:rPr>
        <w:t xml:space="preserve"> </w:t>
      </w:r>
      <w:r w:rsidRPr="00100018">
        <w:rPr>
          <w:rFonts w:ascii="Times New Roman" w:hAnsi="Times New Roman" w:cs="Times New Roman"/>
          <w:sz w:val="24"/>
          <w:szCs w:val="24"/>
        </w:rPr>
        <w:t>46-52</w:t>
      </w:r>
      <w:r>
        <w:rPr>
          <w:rFonts w:ascii="Times New Roman" w:hAnsi="Times New Roman" w:cs="Times New Roman"/>
          <w:sz w:val="24"/>
          <w:szCs w:val="24"/>
        </w:rPr>
        <w:t>.</w:t>
      </w:r>
    </w:p>
    <w:p w14:paraId="2DC98C0E" w14:textId="77777777" w:rsidR="001C4A6F" w:rsidRPr="007C11A9" w:rsidRDefault="001C4A6F" w:rsidP="000C3550">
      <w:pPr>
        <w:spacing w:line="360" w:lineRule="auto"/>
        <w:jc w:val="both"/>
        <w:rPr>
          <w:rFonts w:ascii="Times New Roman" w:hAnsi="Times New Roman" w:cs="Times New Roman"/>
          <w:sz w:val="24"/>
          <w:szCs w:val="24"/>
        </w:rPr>
      </w:pPr>
      <w:r w:rsidRPr="007C11A9">
        <w:rPr>
          <w:rFonts w:ascii="Times New Roman" w:hAnsi="Times New Roman" w:cs="Times New Roman"/>
          <w:sz w:val="24"/>
          <w:szCs w:val="24"/>
        </w:rPr>
        <w:t xml:space="preserve">Day, C., Sammons, P., </w:t>
      </w:r>
      <w:proofErr w:type="spellStart"/>
      <w:r w:rsidRPr="007C11A9">
        <w:rPr>
          <w:rFonts w:ascii="Times New Roman" w:hAnsi="Times New Roman" w:cs="Times New Roman"/>
          <w:sz w:val="24"/>
          <w:szCs w:val="24"/>
        </w:rPr>
        <w:t>Leithwood</w:t>
      </w:r>
      <w:proofErr w:type="spellEnd"/>
      <w:r w:rsidRPr="007C11A9">
        <w:rPr>
          <w:rFonts w:ascii="Times New Roman" w:hAnsi="Times New Roman" w:cs="Times New Roman"/>
          <w:sz w:val="24"/>
          <w:szCs w:val="24"/>
        </w:rPr>
        <w:t xml:space="preserve">, K., Hopkins, D., Gu, Q., Brown, E. and </w:t>
      </w:r>
      <w:proofErr w:type="spellStart"/>
      <w:r w:rsidRPr="007C11A9">
        <w:rPr>
          <w:rFonts w:ascii="Times New Roman" w:hAnsi="Times New Roman" w:cs="Times New Roman"/>
          <w:sz w:val="24"/>
          <w:szCs w:val="24"/>
        </w:rPr>
        <w:t>Ahtaridou</w:t>
      </w:r>
      <w:proofErr w:type="spellEnd"/>
      <w:r w:rsidRPr="007C11A9">
        <w:rPr>
          <w:rFonts w:ascii="Times New Roman" w:hAnsi="Times New Roman" w:cs="Times New Roman"/>
          <w:sz w:val="24"/>
          <w:szCs w:val="24"/>
        </w:rPr>
        <w:t xml:space="preserve">, E. (2011) </w:t>
      </w:r>
      <w:r w:rsidRPr="007C11A9">
        <w:rPr>
          <w:rFonts w:ascii="Times New Roman" w:hAnsi="Times New Roman" w:cs="Times New Roman"/>
          <w:i/>
          <w:sz w:val="24"/>
          <w:szCs w:val="24"/>
        </w:rPr>
        <w:t>Successful School Leadership</w:t>
      </w:r>
      <w:r w:rsidRPr="007C11A9">
        <w:rPr>
          <w:rFonts w:ascii="Times New Roman" w:hAnsi="Times New Roman" w:cs="Times New Roman"/>
          <w:sz w:val="24"/>
          <w:szCs w:val="24"/>
        </w:rPr>
        <w:t xml:space="preserve">. Berkshire: Open University Press. </w:t>
      </w:r>
    </w:p>
    <w:p w14:paraId="280EAFFB" w14:textId="77777777" w:rsidR="001C4A6F" w:rsidRPr="002F1D0E" w:rsidRDefault="001C4A6F" w:rsidP="000C3550">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Derecskei</w:t>
      </w:r>
      <w:proofErr w:type="spellEnd"/>
      <w:r>
        <w:rPr>
          <w:rFonts w:ascii="Times New Roman" w:hAnsi="Times New Roman" w:cs="Times New Roman"/>
          <w:color w:val="000000" w:themeColor="text1"/>
          <w:sz w:val="24"/>
          <w:szCs w:val="24"/>
        </w:rPr>
        <w:t>, A. (2016) ‘</w:t>
      </w:r>
      <w:r w:rsidRPr="001A4FF7">
        <w:rPr>
          <w:rFonts w:ascii="Times New Roman" w:hAnsi="Times New Roman" w:cs="Times New Roman"/>
          <w:color w:val="000000" w:themeColor="text1"/>
          <w:sz w:val="24"/>
          <w:szCs w:val="24"/>
        </w:rPr>
        <w:t xml:space="preserve">How Do Leadership Styles Influence </w:t>
      </w:r>
      <w:r>
        <w:rPr>
          <w:rFonts w:ascii="Times New Roman" w:hAnsi="Times New Roman" w:cs="Times New Roman"/>
          <w:color w:val="000000" w:themeColor="text1"/>
          <w:sz w:val="24"/>
          <w:szCs w:val="24"/>
        </w:rPr>
        <w:t>t</w:t>
      </w:r>
      <w:r w:rsidRPr="001A4FF7">
        <w:rPr>
          <w:rFonts w:ascii="Times New Roman" w:hAnsi="Times New Roman" w:cs="Times New Roman"/>
          <w:color w:val="000000" w:themeColor="text1"/>
          <w:sz w:val="24"/>
          <w:szCs w:val="24"/>
        </w:rPr>
        <w:t xml:space="preserve">he Creativity </w:t>
      </w:r>
      <w:r>
        <w:rPr>
          <w:rFonts w:ascii="Times New Roman" w:hAnsi="Times New Roman" w:cs="Times New Roman"/>
          <w:color w:val="000000" w:themeColor="text1"/>
          <w:sz w:val="24"/>
          <w:szCs w:val="24"/>
        </w:rPr>
        <w:t>o</w:t>
      </w:r>
      <w:r w:rsidRPr="001A4FF7">
        <w:rPr>
          <w:rFonts w:ascii="Times New Roman" w:hAnsi="Times New Roman" w:cs="Times New Roman"/>
          <w:color w:val="000000" w:themeColor="text1"/>
          <w:sz w:val="24"/>
          <w:szCs w:val="24"/>
        </w:rPr>
        <w:t>f Employees?</w:t>
      </w:r>
      <w:r>
        <w:rPr>
          <w:rFonts w:ascii="Times New Roman" w:hAnsi="Times New Roman" w:cs="Times New Roman"/>
          <w:color w:val="000000" w:themeColor="text1"/>
          <w:sz w:val="24"/>
          <w:szCs w:val="24"/>
        </w:rPr>
        <w:t xml:space="preserve">’ </w:t>
      </w:r>
      <w:r w:rsidRPr="00EC45F7">
        <w:rPr>
          <w:rFonts w:ascii="Times New Roman" w:hAnsi="Times New Roman" w:cs="Times New Roman"/>
          <w:i/>
          <w:color w:val="000000" w:themeColor="text1"/>
          <w:sz w:val="24"/>
          <w:szCs w:val="24"/>
        </w:rPr>
        <w:t>Society and Economy</w:t>
      </w:r>
      <w:r w:rsidRPr="00EC45F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Vol. </w:t>
      </w:r>
      <w:r w:rsidRPr="001A4FF7">
        <w:rPr>
          <w:rFonts w:ascii="Times New Roman" w:hAnsi="Times New Roman" w:cs="Times New Roman"/>
          <w:color w:val="000000" w:themeColor="text1"/>
          <w:sz w:val="24"/>
          <w:szCs w:val="24"/>
        </w:rPr>
        <w:t>38</w:t>
      </w:r>
      <w:r>
        <w:rPr>
          <w:rFonts w:ascii="Times New Roman" w:hAnsi="Times New Roman" w:cs="Times New Roman"/>
          <w:color w:val="000000" w:themeColor="text1"/>
          <w:sz w:val="24"/>
          <w:szCs w:val="24"/>
        </w:rPr>
        <w:t xml:space="preserve">:1, </w:t>
      </w:r>
      <w:r w:rsidRPr="001A4FF7">
        <w:rPr>
          <w:rFonts w:ascii="Times New Roman" w:hAnsi="Times New Roman" w:cs="Times New Roman"/>
          <w:color w:val="000000" w:themeColor="text1"/>
          <w:sz w:val="24"/>
          <w:szCs w:val="24"/>
        </w:rPr>
        <w:t>pp.103–118</w:t>
      </w:r>
      <w:r>
        <w:rPr>
          <w:rFonts w:ascii="Times New Roman" w:hAnsi="Times New Roman" w:cs="Times New Roman"/>
          <w:color w:val="000000" w:themeColor="text1"/>
          <w:sz w:val="24"/>
          <w:szCs w:val="24"/>
        </w:rPr>
        <w:t xml:space="preserve">. </w:t>
      </w:r>
    </w:p>
    <w:p w14:paraId="5682012E" w14:textId="77777777" w:rsidR="001C4A6F" w:rsidRDefault="001C4A6F" w:rsidP="000C3550">
      <w:pPr>
        <w:spacing w:line="360" w:lineRule="auto"/>
        <w:jc w:val="both"/>
        <w:rPr>
          <w:rFonts w:ascii="Times New Roman" w:hAnsi="Times New Roman" w:cs="Times New Roman"/>
          <w:color w:val="000000" w:themeColor="text1"/>
          <w:sz w:val="24"/>
          <w:szCs w:val="24"/>
        </w:rPr>
      </w:pPr>
      <w:r w:rsidRPr="003F1B14">
        <w:rPr>
          <w:rFonts w:ascii="Times New Roman" w:hAnsi="Times New Roman" w:cs="Times New Roman"/>
          <w:color w:val="000000" w:themeColor="text1"/>
          <w:sz w:val="24"/>
          <w:szCs w:val="24"/>
        </w:rPr>
        <w:t xml:space="preserve">Fitzgerald, D. and Kay, J. (2016) </w:t>
      </w:r>
      <w:r w:rsidRPr="003F1B14">
        <w:rPr>
          <w:rFonts w:ascii="Times New Roman" w:hAnsi="Times New Roman" w:cs="Times New Roman"/>
          <w:i/>
          <w:color w:val="000000" w:themeColor="text1"/>
          <w:sz w:val="24"/>
          <w:szCs w:val="24"/>
        </w:rPr>
        <w:t>Understanding Early Years Policy</w:t>
      </w:r>
      <w:r w:rsidRPr="003F1B14">
        <w:rPr>
          <w:rFonts w:ascii="Times New Roman" w:hAnsi="Times New Roman" w:cs="Times New Roman"/>
          <w:color w:val="000000" w:themeColor="text1"/>
          <w:sz w:val="24"/>
          <w:szCs w:val="24"/>
        </w:rPr>
        <w:t xml:space="preserve"> (4</w:t>
      </w:r>
      <w:r w:rsidRPr="003F1B14">
        <w:rPr>
          <w:rFonts w:ascii="Times New Roman" w:hAnsi="Times New Roman" w:cs="Times New Roman"/>
          <w:color w:val="000000" w:themeColor="text1"/>
          <w:sz w:val="24"/>
          <w:szCs w:val="24"/>
          <w:vertAlign w:val="superscript"/>
        </w:rPr>
        <w:t>th</w:t>
      </w:r>
      <w:r w:rsidRPr="003F1B14">
        <w:rPr>
          <w:rFonts w:ascii="Times New Roman" w:hAnsi="Times New Roman" w:cs="Times New Roman"/>
          <w:color w:val="000000" w:themeColor="text1"/>
          <w:sz w:val="24"/>
          <w:szCs w:val="24"/>
        </w:rPr>
        <w:t xml:space="preserve"> </w:t>
      </w:r>
      <w:proofErr w:type="spellStart"/>
      <w:r w:rsidRPr="003F1B14">
        <w:rPr>
          <w:rFonts w:ascii="Times New Roman" w:hAnsi="Times New Roman" w:cs="Times New Roman"/>
          <w:color w:val="000000" w:themeColor="text1"/>
          <w:sz w:val="24"/>
          <w:szCs w:val="24"/>
        </w:rPr>
        <w:t>ed</w:t>
      </w:r>
      <w:proofErr w:type="spellEnd"/>
      <w:r w:rsidRPr="003F1B14">
        <w:rPr>
          <w:rFonts w:ascii="Times New Roman" w:hAnsi="Times New Roman" w:cs="Times New Roman"/>
          <w:color w:val="000000" w:themeColor="text1"/>
          <w:sz w:val="24"/>
          <w:szCs w:val="24"/>
        </w:rPr>
        <w:t xml:space="preserve">). London: SAGE Publications. </w:t>
      </w:r>
    </w:p>
    <w:p w14:paraId="5474291C" w14:textId="77777777" w:rsidR="001C4A6F" w:rsidRDefault="001C4A6F" w:rsidP="000C3550">
      <w:pPr>
        <w:spacing w:line="360" w:lineRule="auto"/>
        <w:jc w:val="both"/>
        <w:rPr>
          <w:rFonts w:ascii="Times New Roman" w:hAnsi="Times New Roman" w:cs="Times New Roman"/>
          <w:sz w:val="24"/>
          <w:szCs w:val="24"/>
        </w:rPr>
      </w:pPr>
      <w:proofErr w:type="spellStart"/>
      <w:r w:rsidRPr="009A2C8E">
        <w:rPr>
          <w:rFonts w:ascii="Times New Roman" w:hAnsi="Times New Roman" w:cs="Times New Roman"/>
          <w:sz w:val="24"/>
          <w:szCs w:val="24"/>
        </w:rPr>
        <w:t>Hallet</w:t>
      </w:r>
      <w:proofErr w:type="spellEnd"/>
      <w:r w:rsidRPr="009A2C8E">
        <w:rPr>
          <w:rFonts w:ascii="Times New Roman" w:hAnsi="Times New Roman" w:cs="Times New Roman"/>
          <w:sz w:val="24"/>
          <w:szCs w:val="24"/>
        </w:rPr>
        <w:t xml:space="preserve">, E. (2013) ‘‘We all share a common vision and passion’: Early years professionals reflect upon their leadership of practice role’, </w:t>
      </w:r>
      <w:r w:rsidRPr="009A2C8E">
        <w:rPr>
          <w:rFonts w:ascii="Times New Roman" w:hAnsi="Times New Roman" w:cs="Times New Roman"/>
          <w:i/>
          <w:sz w:val="24"/>
          <w:szCs w:val="24"/>
        </w:rPr>
        <w:t>Journal of Early Childhood Research</w:t>
      </w:r>
      <w:r w:rsidRPr="009A2C8E">
        <w:rPr>
          <w:rFonts w:ascii="Times New Roman" w:hAnsi="Times New Roman" w:cs="Times New Roman"/>
          <w:sz w:val="24"/>
          <w:szCs w:val="24"/>
        </w:rPr>
        <w:t xml:space="preserve">, Volume 11:3, pp.312–325. </w:t>
      </w:r>
    </w:p>
    <w:p w14:paraId="075A0A7E" w14:textId="77777777" w:rsidR="001C4A6F" w:rsidRPr="009A2C8E" w:rsidRDefault="001C4A6F" w:rsidP="000C35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Jones, A. and Pound, L. (2008) </w:t>
      </w:r>
      <w:r w:rsidRPr="003B6B47">
        <w:rPr>
          <w:rFonts w:ascii="Times New Roman" w:hAnsi="Times New Roman" w:cs="Times New Roman"/>
          <w:i/>
          <w:sz w:val="24"/>
          <w:szCs w:val="24"/>
        </w:rPr>
        <w:t>Leadership and Management in the Early Years: From Principles to Practice</w:t>
      </w:r>
      <w:r>
        <w:rPr>
          <w:rFonts w:ascii="Times New Roman" w:hAnsi="Times New Roman" w:cs="Times New Roman"/>
          <w:sz w:val="24"/>
          <w:szCs w:val="24"/>
        </w:rPr>
        <w:t xml:space="preserve">. Berkshire: Open University Press. </w:t>
      </w:r>
    </w:p>
    <w:p w14:paraId="245125CB" w14:textId="77777777" w:rsidR="001C4A6F" w:rsidRPr="00643359" w:rsidRDefault="001C4A6F" w:rsidP="000C3550">
      <w:pPr>
        <w:spacing w:line="360" w:lineRule="auto"/>
        <w:jc w:val="both"/>
        <w:rPr>
          <w:rFonts w:ascii="Times New Roman" w:hAnsi="Times New Roman" w:cs="Times New Roman"/>
          <w:sz w:val="24"/>
          <w:szCs w:val="24"/>
        </w:rPr>
      </w:pPr>
      <w:r w:rsidRPr="00643359">
        <w:rPr>
          <w:rFonts w:ascii="Times New Roman" w:hAnsi="Times New Roman" w:cs="Times New Roman"/>
          <w:sz w:val="24"/>
          <w:szCs w:val="24"/>
        </w:rPr>
        <w:lastRenderedPageBreak/>
        <w:t xml:space="preserve">Lynch, M. (2012) </w:t>
      </w:r>
      <w:r w:rsidRPr="00643359">
        <w:rPr>
          <w:rFonts w:ascii="Times New Roman" w:hAnsi="Times New Roman" w:cs="Times New Roman"/>
          <w:i/>
          <w:sz w:val="24"/>
          <w:szCs w:val="24"/>
        </w:rPr>
        <w:t>A Guide to Effective Leadership Theories</w:t>
      </w:r>
      <w:r w:rsidRPr="00643359">
        <w:rPr>
          <w:rFonts w:ascii="Times New Roman" w:hAnsi="Times New Roman" w:cs="Times New Roman"/>
          <w:sz w:val="24"/>
          <w:szCs w:val="24"/>
        </w:rPr>
        <w:t xml:space="preserve">. Oxon: Routledge. </w:t>
      </w:r>
    </w:p>
    <w:p w14:paraId="5823A20E" w14:textId="77777777" w:rsidR="001C4A6F" w:rsidRPr="00C33F55" w:rsidRDefault="001C4A6F" w:rsidP="000C3550">
      <w:pPr>
        <w:spacing w:line="360" w:lineRule="auto"/>
        <w:jc w:val="both"/>
        <w:rPr>
          <w:rFonts w:ascii="Times New Roman" w:hAnsi="Times New Roman" w:cs="Times New Roman"/>
          <w:sz w:val="24"/>
          <w:szCs w:val="24"/>
        </w:rPr>
      </w:pPr>
      <w:r w:rsidRPr="00C33F55">
        <w:rPr>
          <w:rFonts w:ascii="Times New Roman" w:hAnsi="Times New Roman" w:cs="Times New Roman"/>
          <w:sz w:val="24"/>
          <w:szCs w:val="24"/>
        </w:rPr>
        <w:t xml:space="preserve">McDowall Clark, R. (2012) ‘‘I’ve never thought of myself as a leader but…’: The Early Years Professional and catalytic leadership’ </w:t>
      </w:r>
      <w:r w:rsidRPr="00C33F55">
        <w:rPr>
          <w:rFonts w:ascii="Times New Roman" w:hAnsi="Times New Roman" w:cs="Times New Roman"/>
          <w:i/>
          <w:sz w:val="24"/>
          <w:szCs w:val="24"/>
        </w:rPr>
        <w:t>European Early Childhood Education Research Journal</w:t>
      </w:r>
      <w:r w:rsidRPr="00C33F55">
        <w:rPr>
          <w:rFonts w:ascii="Times New Roman" w:hAnsi="Times New Roman" w:cs="Times New Roman"/>
          <w:sz w:val="24"/>
          <w:szCs w:val="24"/>
        </w:rPr>
        <w:t xml:space="preserve">, Vol. 20:3, pp.391–401. </w:t>
      </w:r>
    </w:p>
    <w:p w14:paraId="6A0CCD99" w14:textId="77777777" w:rsidR="001C4A6F" w:rsidRDefault="001C4A6F" w:rsidP="00B80083">
      <w:pPr>
        <w:jc w:val="both"/>
        <w:rPr>
          <w:rFonts w:ascii="Times New Roman" w:hAnsi="Times New Roman" w:cs="Times New Roman"/>
          <w:sz w:val="24"/>
          <w:szCs w:val="24"/>
        </w:rPr>
      </w:pPr>
      <w:r w:rsidRPr="00C8009E">
        <w:rPr>
          <w:rFonts w:ascii="Times New Roman" w:hAnsi="Times New Roman" w:cs="Times New Roman"/>
          <w:sz w:val="24"/>
          <w:szCs w:val="24"/>
        </w:rPr>
        <w:t xml:space="preserve">McGregor, D. and Cartwright, L. (2011) </w:t>
      </w:r>
      <w:r w:rsidRPr="007C3D06">
        <w:rPr>
          <w:rFonts w:ascii="Times New Roman" w:hAnsi="Times New Roman" w:cs="Times New Roman"/>
          <w:i/>
          <w:sz w:val="24"/>
          <w:szCs w:val="24"/>
        </w:rPr>
        <w:t>Developing Reflective Practice</w:t>
      </w:r>
      <w:r w:rsidRPr="00C8009E">
        <w:rPr>
          <w:rFonts w:ascii="Times New Roman" w:hAnsi="Times New Roman" w:cs="Times New Roman"/>
          <w:sz w:val="24"/>
          <w:szCs w:val="24"/>
        </w:rPr>
        <w:t xml:space="preserve">. Berkshire: Open University Press. </w:t>
      </w:r>
    </w:p>
    <w:p w14:paraId="0838509C" w14:textId="77777777" w:rsidR="001C4A6F" w:rsidRDefault="001C4A6F" w:rsidP="000C355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Mistry, M. and </w:t>
      </w:r>
      <w:proofErr w:type="spellStart"/>
      <w:r>
        <w:rPr>
          <w:rFonts w:ascii="Times New Roman" w:hAnsi="Times New Roman" w:cs="Times New Roman"/>
          <w:color w:val="000000" w:themeColor="text1"/>
          <w:sz w:val="24"/>
          <w:szCs w:val="24"/>
        </w:rPr>
        <w:t>Sood</w:t>
      </w:r>
      <w:proofErr w:type="spellEnd"/>
      <w:r>
        <w:rPr>
          <w:rFonts w:ascii="Times New Roman" w:hAnsi="Times New Roman" w:cs="Times New Roman"/>
          <w:color w:val="000000" w:themeColor="text1"/>
          <w:sz w:val="24"/>
          <w:szCs w:val="24"/>
        </w:rPr>
        <w:t>, K. (2012) ‘</w:t>
      </w:r>
      <w:r w:rsidRPr="00BB0193">
        <w:rPr>
          <w:rFonts w:ascii="Times New Roman" w:hAnsi="Times New Roman" w:cs="Times New Roman"/>
          <w:color w:val="000000" w:themeColor="text1"/>
          <w:sz w:val="24"/>
          <w:szCs w:val="24"/>
        </w:rPr>
        <w:t>Challenges of Early Years leadership preparation: a comparison between early and experienced Early Years practitioners in England</w:t>
      </w:r>
      <w:r>
        <w:rPr>
          <w:rFonts w:ascii="Times New Roman" w:hAnsi="Times New Roman" w:cs="Times New Roman"/>
          <w:color w:val="000000" w:themeColor="text1"/>
          <w:sz w:val="24"/>
          <w:szCs w:val="24"/>
        </w:rPr>
        <w:t xml:space="preserve">’ </w:t>
      </w:r>
      <w:r w:rsidRPr="003569E9">
        <w:rPr>
          <w:rFonts w:ascii="Times New Roman" w:hAnsi="Times New Roman" w:cs="Times New Roman"/>
          <w:i/>
          <w:color w:val="000000" w:themeColor="text1"/>
          <w:sz w:val="24"/>
          <w:szCs w:val="24"/>
        </w:rPr>
        <w:t>Management in Education</w:t>
      </w:r>
      <w:r>
        <w:rPr>
          <w:rFonts w:ascii="Times New Roman" w:hAnsi="Times New Roman" w:cs="Times New Roman"/>
          <w:color w:val="000000" w:themeColor="text1"/>
          <w:sz w:val="24"/>
          <w:szCs w:val="24"/>
        </w:rPr>
        <w:t xml:space="preserve">, Vol. 26:1, pp. 28-37. </w:t>
      </w:r>
    </w:p>
    <w:p w14:paraId="737924F8" w14:textId="77777777" w:rsidR="001C4A6F" w:rsidRPr="00D7201E" w:rsidRDefault="001C4A6F" w:rsidP="00D7201E">
      <w:pPr>
        <w:spacing w:line="360" w:lineRule="auto"/>
        <w:jc w:val="both"/>
        <w:rPr>
          <w:rFonts w:ascii="Times New Roman" w:hAnsi="Times New Roman" w:cs="Times New Roman"/>
          <w:sz w:val="24"/>
          <w:szCs w:val="24"/>
        </w:rPr>
      </w:pPr>
      <w:r w:rsidRPr="00D7201E">
        <w:rPr>
          <w:rFonts w:ascii="Times New Roman" w:hAnsi="Times New Roman" w:cs="Times New Roman"/>
          <w:sz w:val="24"/>
          <w:szCs w:val="24"/>
        </w:rPr>
        <w:t xml:space="preserve">Mistry, M. and </w:t>
      </w:r>
      <w:proofErr w:type="spellStart"/>
      <w:r w:rsidRPr="00D7201E">
        <w:rPr>
          <w:rFonts w:ascii="Times New Roman" w:hAnsi="Times New Roman" w:cs="Times New Roman"/>
          <w:sz w:val="24"/>
          <w:szCs w:val="24"/>
        </w:rPr>
        <w:t>Sood</w:t>
      </w:r>
      <w:proofErr w:type="spellEnd"/>
      <w:r w:rsidRPr="00D7201E">
        <w:rPr>
          <w:rFonts w:ascii="Times New Roman" w:hAnsi="Times New Roman" w:cs="Times New Roman"/>
          <w:sz w:val="24"/>
          <w:szCs w:val="24"/>
        </w:rPr>
        <w:t xml:space="preserve">, K. (2017) ‘How can the skills of Early Years leaders support other leaders in a primary school setting?’ </w:t>
      </w:r>
      <w:r w:rsidRPr="00D7201E">
        <w:rPr>
          <w:rFonts w:ascii="Times New Roman" w:hAnsi="Times New Roman" w:cs="Times New Roman"/>
          <w:i/>
          <w:sz w:val="24"/>
          <w:szCs w:val="24"/>
        </w:rPr>
        <w:t>Management in Education</w:t>
      </w:r>
      <w:r w:rsidRPr="00D7201E">
        <w:rPr>
          <w:rFonts w:ascii="Times New Roman" w:hAnsi="Times New Roman" w:cs="Times New Roman"/>
          <w:sz w:val="24"/>
          <w:szCs w:val="24"/>
        </w:rPr>
        <w:t>, Vol. 31:3, pp.125–134.</w:t>
      </w:r>
    </w:p>
    <w:p w14:paraId="098C360F" w14:textId="77777777" w:rsidR="001C4A6F" w:rsidRDefault="001C4A6F" w:rsidP="00B80083">
      <w:pPr>
        <w:jc w:val="both"/>
        <w:rPr>
          <w:rFonts w:ascii="Times New Roman" w:hAnsi="Times New Roman" w:cs="Times New Roman"/>
          <w:sz w:val="24"/>
          <w:szCs w:val="24"/>
        </w:rPr>
      </w:pPr>
      <w:r w:rsidRPr="00CD4587">
        <w:rPr>
          <w:rFonts w:ascii="Times New Roman" w:hAnsi="Times New Roman" w:cs="Times New Roman"/>
          <w:sz w:val="24"/>
          <w:szCs w:val="24"/>
        </w:rPr>
        <w:t>Mueller</w:t>
      </w:r>
      <w:r>
        <w:rPr>
          <w:rFonts w:ascii="Times New Roman" w:hAnsi="Times New Roman" w:cs="Times New Roman"/>
          <w:sz w:val="24"/>
          <w:szCs w:val="24"/>
        </w:rPr>
        <w:t>, P.</w:t>
      </w:r>
      <w:r w:rsidRPr="00CD4587">
        <w:rPr>
          <w:rFonts w:ascii="Times New Roman" w:hAnsi="Times New Roman" w:cs="Times New Roman"/>
          <w:sz w:val="24"/>
          <w:szCs w:val="24"/>
        </w:rPr>
        <w:t xml:space="preserve"> and Stahlberg</w:t>
      </w:r>
      <w:r>
        <w:rPr>
          <w:rFonts w:ascii="Times New Roman" w:hAnsi="Times New Roman" w:cs="Times New Roman"/>
          <w:sz w:val="24"/>
          <w:szCs w:val="24"/>
        </w:rPr>
        <w:t>, D.</w:t>
      </w:r>
      <w:r w:rsidRPr="00CD4587">
        <w:rPr>
          <w:rFonts w:ascii="Times New Roman" w:hAnsi="Times New Roman" w:cs="Times New Roman"/>
          <w:sz w:val="24"/>
          <w:szCs w:val="24"/>
        </w:rPr>
        <w:t xml:space="preserve"> (2011)</w:t>
      </w:r>
      <w:r>
        <w:rPr>
          <w:rFonts w:ascii="Times New Roman" w:hAnsi="Times New Roman" w:cs="Times New Roman"/>
          <w:sz w:val="24"/>
          <w:szCs w:val="24"/>
        </w:rPr>
        <w:t xml:space="preserve"> ‘</w:t>
      </w:r>
      <w:r w:rsidRPr="00CD4587">
        <w:rPr>
          <w:rFonts w:ascii="Times New Roman" w:hAnsi="Times New Roman" w:cs="Times New Roman"/>
          <w:sz w:val="24"/>
          <w:szCs w:val="24"/>
        </w:rPr>
        <w:t>When Autocratic Leaders Become an Option—Uncertainty and Self-Esteem Predict Implicit Leadership Preferences</w:t>
      </w:r>
      <w:r>
        <w:rPr>
          <w:rFonts w:ascii="Times New Roman" w:hAnsi="Times New Roman" w:cs="Times New Roman"/>
          <w:sz w:val="24"/>
          <w:szCs w:val="24"/>
        </w:rPr>
        <w:t xml:space="preserve">’, </w:t>
      </w:r>
      <w:r w:rsidRPr="00CD4587">
        <w:rPr>
          <w:rFonts w:ascii="Times New Roman" w:hAnsi="Times New Roman" w:cs="Times New Roman"/>
          <w:i/>
          <w:sz w:val="24"/>
          <w:szCs w:val="24"/>
        </w:rPr>
        <w:t>Journal of Personality and Social Psychology</w:t>
      </w:r>
      <w:r>
        <w:rPr>
          <w:rFonts w:ascii="Times New Roman" w:hAnsi="Times New Roman" w:cs="Times New Roman"/>
          <w:sz w:val="24"/>
          <w:szCs w:val="24"/>
        </w:rPr>
        <w:t>,</w:t>
      </w:r>
      <w:r w:rsidRPr="00CD4587">
        <w:rPr>
          <w:rFonts w:ascii="Times New Roman" w:hAnsi="Times New Roman" w:cs="Times New Roman"/>
          <w:sz w:val="24"/>
          <w:szCs w:val="24"/>
        </w:rPr>
        <w:t xml:space="preserve"> Vol. 101</w:t>
      </w:r>
      <w:r>
        <w:rPr>
          <w:rFonts w:ascii="Times New Roman" w:hAnsi="Times New Roman" w:cs="Times New Roman"/>
          <w:sz w:val="24"/>
          <w:szCs w:val="24"/>
        </w:rPr>
        <w:t>:</w:t>
      </w:r>
      <w:r w:rsidRPr="00CD4587">
        <w:rPr>
          <w:rFonts w:ascii="Times New Roman" w:hAnsi="Times New Roman" w:cs="Times New Roman"/>
          <w:sz w:val="24"/>
          <w:szCs w:val="24"/>
        </w:rPr>
        <w:t xml:space="preserve">3, </w:t>
      </w:r>
      <w:r>
        <w:rPr>
          <w:rFonts w:ascii="Times New Roman" w:hAnsi="Times New Roman" w:cs="Times New Roman"/>
          <w:sz w:val="24"/>
          <w:szCs w:val="24"/>
        </w:rPr>
        <w:t>pp.</w:t>
      </w:r>
      <w:r w:rsidRPr="00CD4587">
        <w:rPr>
          <w:rFonts w:ascii="Times New Roman" w:hAnsi="Times New Roman" w:cs="Times New Roman"/>
          <w:sz w:val="24"/>
          <w:szCs w:val="24"/>
        </w:rPr>
        <w:t>521–540</w:t>
      </w:r>
      <w:r>
        <w:rPr>
          <w:rFonts w:ascii="Times New Roman" w:hAnsi="Times New Roman" w:cs="Times New Roman"/>
          <w:sz w:val="24"/>
          <w:szCs w:val="24"/>
        </w:rPr>
        <w:t xml:space="preserve">. </w:t>
      </w:r>
    </w:p>
    <w:p w14:paraId="63028995" w14:textId="77777777" w:rsidR="001C4A6F" w:rsidRPr="00C8009E" w:rsidRDefault="001C4A6F" w:rsidP="00B80083">
      <w:pPr>
        <w:jc w:val="both"/>
        <w:rPr>
          <w:rFonts w:ascii="Times New Roman" w:hAnsi="Times New Roman" w:cs="Times New Roman"/>
          <w:sz w:val="24"/>
          <w:szCs w:val="24"/>
        </w:rPr>
      </w:pPr>
      <w:proofErr w:type="spellStart"/>
      <w:r>
        <w:rPr>
          <w:rFonts w:ascii="Times New Roman" w:hAnsi="Times New Roman" w:cs="Times New Roman"/>
          <w:sz w:val="24"/>
          <w:szCs w:val="24"/>
        </w:rPr>
        <w:t>Muijs</w:t>
      </w:r>
      <w:proofErr w:type="spellEnd"/>
      <w:r>
        <w:rPr>
          <w:rFonts w:ascii="Times New Roman" w:hAnsi="Times New Roman" w:cs="Times New Roman"/>
          <w:sz w:val="24"/>
          <w:szCs w:val="24"/>
        </w:rPr>
        <w:t xml:space="preserve">, D., </w:t>
      </w:r>
      <w:r w:rsidRPr="00C16049">
        <w:rPr>
          <w:rFonts w:ascii="Times New Roman" w:hAnsi="Times New Roman" w:cs="Times New Roman"/>
          <w:sz w:val="24"/>
          <w:szCs w:val="24"/>
        </w:rPr>
        <w:t xml:space="preserve">Aubrey, </w:t>
      </w:r>
      <w:r>
        <w:rPr>
          <w:rFonts w:ascii="Times New Roman" w:hAnsi="Times New Roman" w:cs="Times New Roman"/>
          <w:sz w:val="24"/>
          <w:szCs w:val="24"/>
        </w:rPr>
        <w:t xml:space="preserve">C., </w:t>
      </w:r>
      <w:r w:rsidRPr="00C16049">
        <w:rPr>
          <w:rFonts w:ascii="Times New Roman" w:hAnsi="Times New Roman" w:cs="Times New Roman"/>
          <w:sz w:val="24"/>
          <w:szCs w:val="24"/>
        </w:rPr>
        <w:t>Harris</w:t>
      </w:r>
      <w:r>
        <w:rPr>
          <w:rFonts w:ascii="Times New Roman" w:hAnsi="Times New Roman" w:cs="Times New Roman"/>
          <w:sz w:val="24"/>
          <w:szCs w:val="24"/>
        </w:rPr>
        <w:t xml:space="preserve">, A. </w:t>
      </w:r>
      <w:r w:rsidRPr="00C16049">
        <w:rPr>
          <w:rFonts w:ascii="Times New Roman" w:hAnsi="Times New Roman" w:cs="Times New Roman"/>
          <w:sz w:val="24"/>
          <w:szCs w:val="24"/>
        </w:rPr>
        <w:t>and Briggs</w:t>
      </w:r>
      <w:r>
        <w:rPr>
          <w:rFonts w:ascii="Times New Roman" w:hAnsi="Times New Roman" w:cs="Times New Roman"/>
          <w:sz w:val="24"/>
          <w:szCs w:val="24"/>
        </w:rPr>
        <w:t>, M. (2004) ‘</w:t>
      </w:r>
      <w:r w:rsidRPr="00C16049">
        <w:rPr>
          <w:rFonts w:ascii="Times New Roman" w:hAnsi="Times New Roman" w:cs="Times New Roman"/>
          <w:sz w:val="24"/>
          <w:szCs w:val="24"/>
        </w:rPr>
        <w:t xml:space="preserve">How Do They Manage? A Review </w:t>
      </w:r>
      <w:r>
        <w:rPr>
          <w:rFonts w:ascii="Times New Roman" w:hAnsi="Times New Roman" w:cs="Times New Roman"/>
          <w:sz w:val="24"/>
          <w:szCs w:val="24"/>
        </w:rPr>
        <w:t>o</w:t>
      </w:r>
      <w:r w:rsidRPr="00C16049">
        <w:rPr>
          <w:rFonts w:ascii="Times New Roman" w:hAnsi="Times New Roman" w:cs="Times New Roman"/>
          <w:sz w:val="24"/>
          <w:szCs w:val="24"/>
        </w:rPr>
        <w:t xml:space="preserve">f The Research </w:t>
      </w:r>
      <w:r>
        <w:rPr>
          <w:rFonts w:ascii="Times New Roman" w:hAnsi="Times New Roman" w:cs="Times New Roman"/>
          <w:sz w:val="24"/>
          <w:szCs w:val="24"/>
        </w:rPr>
        <w:t>o</w:t>
      </w:r>
      <w:r w:rsidRPr="00C16049">
        <w:rPr>
          <w:rFonts w:ascii="Times New Roman" w:hAnsi="Times New Roman" w:cs="Times New Roman"/>
          <w:sz w:val="24"/>
          <w:szCs w:val="24"/>
        </w:rPr>
        <w:t xml:space="preserve">n Leadership </w:t>
      </w:r>
      <w:r>
        <w:rPr>
          <w:rFonts w:ascii="Times New Roman" w:hAnsi="Times New Roman" w:cs="Times New Roman"/>
          <w:sz w:val="24"/>
          <w:szCs w:val="24"/>
        </w:rPr>
        <w:t>i</w:t>
      </w:r>
      <w:r w:rsidRPr="00C16049">
        <w:rPr>
          <w:rFonts w:ascii="Times New Roman" w:hAnsi="Times New Roman" w:cs="Times New Roman"/>
          <w:sz w:val="24"/>
          <w:szCs w:val="24"/>
        </w:rPr>
        <w:t>n Early Childhood</w:t>
      </w:r>
      <w:r>
        <w:rPr>
          <w:rFonts w:ascii="Times New Roman" w:hAnsi="Times New Roman" w:cs="Times New Roman"/>
          <w:sz w:val="24"/>
          <w:szCs w:val="24"/>
        </w:rPr>
        <w:t xml:space="preserve">’, </w:t>
      </w:r>
      <w:r w:rsidRPr="00C16049">
        <w:rPr>
          <w:rFonts w:ascii="Times New Roman" w:hAnsi="Times New Roman" w:cs="Times New Roman"/>
          <w:i/>
          <w:sz w:val="24"/>
          <w:szCs w:val="24"/>
        </w:rPr>
        <w:t>Early Childhood Research</w:t>
      </w:r>
      <w:r>
        <w:rPr>
          <w:rFonts w:ascii="Times New Roman" w:hAnsi="Times New Roman" w:cs="Times New Roman"/>
          <w:sz w:val="24"/>
          <w:szCs w:val="24"/>
        </w:rPr>
        <w:t xml:space="preserve">, </w:t>
      </w:r>
      <w:r w:rsidRPr="00C16049">
        <w:rPr>
          <w:rFonts w:ascii="Times New Roman" w:hAnsi="Times New Roman" w:cs="Times New Roman"/>
          <w:sz w:val="24"/>
          <w:szCs w:val="24"/>
        </w:rPr>
        <w:t>Vol</w:t>
      </w:r>
      <w:r>
        <w:rPr>
          <w:rFonts w:ascii="Times New Roman" w:hAnsi="Times New Roman" w:cs="Times New Roman"/>
          <w:sz w:val="24"/>
          <w:szCs w:val="24"/>
        </w:rPr>
        <w:t xml:space="preserve">. </w:t>
      </w:r>
      <w:r w:rsidRPr="00C16049">
        <w:rPr>
          <w:rFonts w:ascii="Times New Roman" w:hAnsi="Times New Roman" w:cs="Times New Roman"/>
          <w:sz w:val="24"/>
          <w:szCs w:val="24"/>
        </w:rPr>
        <w:t>2</w:t>
      </w:r>
      <w:r>
        <w:rPr>
          <w:rFonts w:ascii="Times New Roman" w:hAnsi="Times New Roman" w:cs="Times New Roman"/>
          <w:sz w:val="24"/>
          <w:szCs w:val="24"/>
        </w:rPr>
        <w:t>:2,</w:t>
      </w:r>
      <w:r w:rsidRPr="00C16049">
        <w:rPr>
          <w:rFonts w:ascii="Times New Roman" w:hAnsi="Times New Roman" w:cs="Times New Roman"/>
          <w:sz w:val="24"/>
          <w:szCs w:val="24"/>
        </w:rPr>
        <w:t xml:space="preserve"> </w:t>
      </w:r>
      <w:r>
        <w:rPr>
          <w:rFonts w:ascii="Times New Roman" w:hAnsi="Times New Roman" w:cs="Times New Roman"/>
          <w:sz w:val="24"/>
          <w:szCs w:val="24"/>
        </w:rPr>
        <w:t>pp.</w:t>
      </w:r>
      <w:r w:rsidRPr="00C16049">
        <w:rPr>
          <w:rFonts w:ascii="Times New Roman" w:hAnsi="Times New Roman" w:cs="Times New Roman"/>
          <w:sz w:val="24"/>
          <w:szCs w:val="24"/>
        </w:rPr>
        <w:t>157–169</w:t>
      </w:r>
      <w:r>
        <w:rPr>
          <w:rFonts w:ascii="Times New Roman" w:hAnsi="Times New Roman" w:cs="Times New Roman"/>
          <w:sz w:val="24"/>
          <w:szCs w:val="24"/>
        </w:rPr>
        <w:t>.</w:t>
      </w:r>
    </w:p>
    <w:p w14:paraId="7364F271" w14:textId="77777777" w:rsidR="001C4A6F" w:rsidRDefault="001C4A6F" w:rsidP="000C355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Muir, J. (1995) ‘</w:t>
      </w:r>
      <w:r w:rsidRPr="00A756A5">
        <w:rPr>
          <w:rFonts w:ascii="Times New Roman" w:hAnsi="Times New Roman" w:cs="Times New Roman"/>
          <w:color w:val="000000" w:themeColor="text1"/>
          <w:sz w:val="24"/>
          <w:szCs w:val="24"/>
        </w:rPr>
        <w:t>Effective management through delegation</w:t>
      </w:r>
      <w:r>
        <w:rPr>
          <w:rFonts w:ascii="Times New Roman" w:hAnsi="Times New Roman" w:cs="Times New Roman"/>
          <w:color w:val="000000" w:themeColor="text1"/>
          <w:sz w:val="24"/>
          <w:szCs w:val="24"/>
        </w:rPr>
        <w:t>’</w:t>
      </w:r>
      <w:r w:rsidRPr="00A756A5">
        <w:rPr>
          <w:rFonts w:ascii="Times New Roman" w:hAnsi="Times New Roman" w:cs="Times New Roman"/>
          <w:color w:val="000000" w:themeColor="text1"/>
          <w:sz w:val="24"/>
          <w:szCs w:val="24"/>
        </w:rPr>
        <w:t>, </w:t>
      </w:r>
      <w:r w:rsidRPr="00A756A5">
        <w:rPr>
          <w:rFonts w:ascii="Times New Roman" w:hAnsi="Times New Roman" w:cs="Times New Roman"/>
          <w:i/>
          <w:color w:val="000000" w:themeColor="text1"/>
          <w:sz w:val="24"/>
          <w:szCs w:val="24"/>
        </w:rPr>
        <w:t>Work Study</w:t>
      </w:r>
      <w:r w:rsidRPr="00A756A5">
        <w:rPr>
          <w:rFonts w:ascii="Times New Roman" w:hAnsi="Times New Roman" w:cs="Times New Roman"/>
          <w:color w:val="000000" w:themeColor="text1"/>
          <w:sz w:val="24"/>
          <w:szCs w:val="24"/>
        </w:rPr>
        <w:t>, Vol. 44:7, pp.6-7</w:t>
      </w:r>
      <w:r>
        <w:rPr>
          <w:rFonts w:ascii="Times New Roman" w:hAnsi="Times New Roman" w:cs="Times New Roman"/>
          <w:color w:val="000000" w:themeColor="text1"/>
          <w:sz w:val="24"/>
          <w:szCs w:val="24"/>
        </w:rPr>
        <w:t xml:space="preserve">. </w:t>
      </w:r>
    </w:p>
    <w:p w14:paraId="02B5C6AD" w14:textId="77777777" w:rsidR="001C4A6F" w:rsidRPr="00D33F73" w:rsidRDefault="001C4A6F" w:rsidP="000C3550">
      <w:pPr>
        <w:spacing w:line="360" w:lineRule="auto"/>
        <w:jc w:val="both"/>
        <w:rPr>
          <w:rFonts w:ascii="Times New Roman" w:hAnsi="Times New Roman" w:cs="Times New Roman"/>
          <w:sz w:val="24"/>
          <w:szCs w:val="24"/>
        </w:rPr>
      </w:pPr>
      <w:r w:rsidRPr="00D33F73">
        <w:rPr>
          <w:rFonts w:ascii="Times New Roman" w:hAnsi="Times New Roman" w:cs="Times New Roman"/>
          <w:sz w:val="24"/>
          <w:szCs w:val="24"/>
        </w:rPr>
        <w:t xml:space="preserve">Murray, J. and McDowall Clark, R. (2013) ‘Reframing leadership as a participative pedagogy: the working theories of early years professionals’, </w:t>
      </w:r>
      <w:r w:rsidRPr="00D33F73">
        <w:rPr>
          <w:rFonts w:ascii="Times New Roman" w:hAnsi="Times New Roman" w:cs="Times New Roman"/>
          <w:i/>
          <w:sz w:val="24"/>
          <w:szCs w:val="24"/>
        </w:rPr>
        <w:t>Early Years</w:t>
      </w:r>
      <w:r w:rsidRPr="00D33F73">
        <w:rPr>
          <w:rFonts w:ascii="Times New Roman" w:hAnsi="Times New Roman" w:cs="Times New Roman"/>
          <w:sz w:val="24"/>
          <w:szCs w:val="24"/>
        </w:rPr>
        <w:t>, Vol</w:t>
      </w:r>
      <w:r>
        <w:rPr>
          <w:rFonts w:ascii="Times New Roman" w:hAnsi="Times New Roman" w:cs="Times New Roman"/>
          <w:sz w:val="24"/>
          <w:szCs w:val="24"/>
        </w:rPr>
        <w:t>.</w:t>
      </w:r>
      <w:r w:rsidRPr="00D33F73">
        <w:rPr>
          <w:rFonts w:ascii="Times New Roman" w:hAnsi="Times New Roman" w:cs="Times New Roman"/>
          <w:sz w:val="24"/>
          <w:szCs w:val="24"/>
        </w:rPr>
        <w:t xml:space="preserve"> 33:3, pp.289-301.</w:t>
      </w:r>
    </w:p>
    <w:p w14:paraId="12938470" w14:textId="77777777" w:rsidR="001C4A6F" w:rsidRDefault="001C4A6F" w:rsidP="000C355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O’Sullivan, J. (2009) </w:t>
      </w:r>
      <w:r w:rsidRPr="00A44885">
        <w:rPr>
          <w:rFonts w:ascii="Times New Roman" w:hAnsi="Times New Roman" w:cs="Times New Roman"/>
          <w:i/>
          <w:color w:val="000000" w:themeColor="text1"/>
          <w:sz w:val="24"/>
          <w:szCs w:val="24"/>
        </w:rPr>
        <w:t>Leadership Skill in the Early Years</w:t>
      </w:r>
      <w:r>
        <w:rPr>
          <w:rFonts w:ascii="Times New Roman" w:hAnsi="Times New Roman" w:cs="Times New Roman"/>
          <w:color w:val="000000" w:themeColor="text1"/>
          <w:sz w:val="24"/>
          <w:szCs w:val="24"/>
        </w:rPr>
        <w:t xml:space="preserve">. London: Continuum International Publishing Group. </w:t>
      </w:r>
    </w:p>
    <w:p w14:paraId="404C68E6" w14:textId="20BD4DEB" w:rsidR="001C4A6F" w:rsidRPr="001C4A6F" w:rsidRDefault="001C4A6F" w:rsidP="000C3550">
      <w:pPr>
        <w:spacing w:line="360" w:lineRule="auto"/>
        <w:jc w:val="both"/>
        <w:rPr>
          <w:rFonts w:ascii="Times New Roman" w:hAnsi="Times New Roman" w:cs="Times New Roman"/>
          <w:sz w:val="24"/>
          <w:szCs w:val="24"/>
        </w:rPr>
      </w:pPr>
      <w:r w:rsidRPr="001C4A6F">
        <w:rPr>
          <w:rFonts w:ascii="Times New Roman" w:hAnsi="Times New Roman" w:cs="Times New Roman"/>
          <w:sz w:val="24"/>
          <w:szCs w:val="24"/>
        </w:rPr>
        <w:t xml:space="preserve">Oxford Dictionary (2018) [online] Available at: </w:t>
      </w:r>
      <w:hyperlink r:id="rId7" w:history="1">
        <w:r w:rsidRPr="001C4A6F">
          <w:rPr>
            <w:rStyle w:val="Hyperlink"/>
            <w:rFonts w:ascii="Times New Roman" w:hAnsi="Times New Roman" w:cs="Times New Roman"/>
            <w:color w:val="auto"/>
            <w:sz w:val="24"/>
            <w:szCs w:val="24"/>
            <w:u w:val="none"/>
          </w:rPr>
          <w:t>https://en.oxforddictionaries.com/definition/autocratic</w:t>
        </w:r>
      </w:hyperlink>
    </w:p>
    <w:p w14:paraId="4E61107A" w14:textId="77777777" w:rsidR="001C4A6F" w:rsidRDefault="001C4A6F" w:rsidP="000C355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Rafferty, A. and Griffin, M. (2006) ‘</w:t>
      </w:r>
      <w:r w:rsidRPr="00A96548">
        <w:rPr>
          <w:rFonts w:ascii="Times New Roman" w:hAnsi="Times New Roman" w:cs="Times New Roman"/>
          <w:color w:val="000000" w:themeColor="text1"/>
          <w:sz w:val="24"/>
          <w:szCs w:val="24"/>
        </w:rPr>
        <w:t>Refining individualized consideration: Distinguishing developmental leadership and supportive leadership</w:t>
      </w:r>
      <w:r>
        <w:rPr>
          <w:rFonts w:ascii="Times New Roman" w:hAnsi="Times New Roman" w:cs="Times New Roman"/>
          <w:color w:val="000000" w:themeColor="text1"/>
          <w:sz w:val="24"/>
          <w:szCs w:val="24"/>
        </w:rPr>
        <w:t xml:space="preserve">’, </w:t>
      </w:r>
      <w:r w:rsidRPr="00A96548">
        <w:rPr>
          <w:rFonts w:ascii="Times New Roman" w:hAnsi="Times New Roman" w:cs="Times New Roman"/>
          <w:color w:val="000000" w:themeColor="text1"/>
          <w:sz w:val="24"/>
          <w:szCs w:val="24"/>
        </w:rPr>
        <w:t>Journal of Occupational and Organizational Psychology</w:t>
      </w:r>
      <w:r>
        <w:rPr>
          <w:rFonts w:ascii="Times New Roman" w:hAnsi="Times New Roman" w:cs="Times New Roman"/>
          <w:color w:val="000000" w:themeColor="text1"/>
          <w:sz w:val="24"/>
          <w:szCs w:val="24"/>
        </w:rPr>
        <w:t xml:space="preserve">, Vol. 79, pp.37-61. </w:t>
      </w:r>
    </w:p>
    <w:p w14:paraId="7CC1F8C0" w14:textId="77777777" w:rsidR="001C4A6F" w:rsidRDefault="001C4A6F" w:rsidP="000C3550">
      <w:pPr>
        <w:spacing w:line="360" w:lineRule="auto"/>
        <w:jc w:val="both"/>
        <w:rPr>
          <w:rFonts w:ascii="Times New Roman" w:hAnsi="Times New Roman" w:cs="Times New Roman"/>
          <w:sz w:val="24"/>
          <w:szCs w:val="24"/>
        </w:rPr>
      </w:pPr>
      <w:r w:rsidRPr="002F1D0E">
        <w:rPr>
          <w:rFonts w:ascii="Times New Roman" w:hAnsi="Times New Roman" w:cs="Times New Roman"/>
          <w:sz w:val="24"/>
          <w:szCs w:val="24"/>
        </w:rPr>
        <w:t xml:space="preserve">Sharma, L. and Singh, S. (2013) Characteristics of Laissez-Faire Leadership Style: A Case Study, </w:t>
      </w:r>
      <w:r w:rsidRPr="002F1D0E">
        <w:rPr>
          <w:rFonts w:ascii="Times New Roman" w:hAnsi="Times New Roman" w:cs="Times New Roman"/>
          <w:i/>
          <w:sz w:val="24"/>
          <w:szCs w:val="24"/>
        </w:rPr>
        <w:t xml:space="preserve">International Journal of Research in Commerce and Management, </w:t>
      </w:r>
      <w:r w:rsidRPr="002F1D0E">
        <w:rPr>
          <w:rFonts w:ascii="Times New Roman" w:hAnsi="Times New Roman" w:cs="Times New Roman"/>
          <w:sz w:val="24"/>
          <w:szCs w:val="24"/>
        </w:rPr>
        <w:t xml:space="preserve">Vol. 4:3, pp.29-31. </w:t>
      </w:r>
    </w:p>
    <w:p w14:paraId="3870D530" w14:textId="77777777" w:rsidR="001C4A6F" w:rsidRPr="003F1B14" w:rsidRDefault="001C4A6F" w:rsidP="000C3550">
      <w:pPr>
        <w:spacing w:line="360" w:lineRule="auto"/>
        <w:jc w:val="both"/>
        <w:rPr>
          <w:rFonts w:ascii="Times New Roman" w:hAnsi="Times New Roman" w:cs="Times New Roman"/>
          <w:color w:val="000000" w:themeColor="text1"/>
          <w:sz w:val="24"/>
          <w:szCs w:val="24"/>
        </w:rPr>
      </w:pPr>
      <w:r w:rsidRPr="003F1B14">
        <w:rPr>
          <w:rFonts w:ascii="Times New Roman" w:hAnsi="Times New Roman" w:cs="Times New Roman"/>
          <w:color w:val="000000" w:themeColor="text1"/>
          <w:sz w:val="24"/>
          <w:szCs w:val="24"/>
        </w:rPr>
        <w:t xml:space="preserve">Siraj, I. and </w:t>
      </w:r>
      <w:proofErr w:type="spellStart"/>
      <w:r w:rsidRPr="003F1B14">
        <w:rPr>
          <w:rFonts w:ascii="Times New Roman" w:hAnsi="Times New Roman" w:cs="Times New Roman"/>
          <w:color w:val="000000" w:themeColor="text1"/>
          <w:sz w:val="24"/>
          <w:szCs w:val="24"/>
        </w:rPr>
        <w:t>Hallet</w:t>
      </w:r>
      <w:proofErr w:type="spellEnd"/>
      <w:r w:rsidRPr="003F1B14">
        <w:rPr>
          <w:rFonts w:ascii="Times New Roman" w:hAnsi="Times New Roman" w:cs="Times New Roman"/>
          <w:color w:val="000000" w:themeColor="text1"/>
          <w:sz w:val="24"/>
          <w:szCs w:val="24"/>
        </w:rPr>
        <w:t xml:space="preserve">, E. (2014) </w:t>
      </w:r>
      <w:r w:rsidRPr="003F1B14">
        <w:rPr>
          <w:rFonts w:ascii="Times New Roman" w:hAnsi="Times New Roman" w:cs="Times New Roman"/>
          <w:i/>
          <w:color w:val="000000" w:themeColor="text1"/>
          <w:sz w:val="24"/>
          <w:szCs w:val="24"/>
        </w:rPr>
        <w:t>Effective and Caring Leadership in the Early Years</w:t>
      </w:r>
      <w:r w:rsidRPr="003F1B14">
        <w:rPr>
          <w:rFonts w:ascii="Times New Roman" w:hAnsi="Times New Roman" w:cs="Times New Roman"/>
          <w:color w:val="000000" w:themeColor="text1"/>
          <w:sz w:val="24"/>
          <w:szCs w:val="24"/>
        </w:rPr>
        <w:t xml:space="preserve">. London: SAGE Publications. </w:t>
      </w:r>
    </w:p>
    <w:p w14:paraId="5BAF5A98" w14:textId="77777777" w:rsidR="001C4A6F" w:rsidRDefault="001C4A6F" w:rsidP="000C3550">
      <w:pPr>
        <w:spacing w:line="360" w:lineRule="auto"/>
        <w:jc w:val="both"/>
        <w:rPr>
          <w:rFonts w:ascii="Times New Roman" w:hAnsi="Times New Roman" w:cs="Times New Roman"/>
          <w:color w:val="000000" w:themeColor="text1"/>
          <w:sz w:val="24"/>
          <w:szCs w:val="24"/>
        </w:rPr>
      </w:pPr>
      <w:r w:rsidRPr="00E86C73">
        <w:rPr>
          <w:rFonts w:ascii="Times New Roman" w:hAnsi="Times New Roman" w:cs="Times New Roman"/>
          <w:color w:val="000000" w:themeColor="text1"/>
          <w:sz w:val="24"/>
          <w:szCs w:val="24"/>
        </w:rPr>
        <w:lastRenderedPageBreak/>
        <w:t>The Harvard Business Review (2015)</w:t>
      </w:r>
      <w:r>
        <w:rPr>
          <w:rFonts w:ascii="Times New Roman" w:hAnsi="Times New Roman" w:cs="Times New Roman"/>
          <w:color w:val="000000" w:themeColor="text1"/>
          <w:sz w:val="24"/>
          <w:szCs w:val="24"/>
        </w:rPr>
        <w:t xml:space="preserve"> ‘A Checklist for Planning your Next Big Meeting’, </w:t>
      </w:r>
      <w:hyperlink r:id="rId8" w:history="1">
        <w:r w:rsidRPr="00567534">
          <w:rPr>
            <w:rStyle w:val="Hyperlink"/>
            <w:rFonts w:ascii="Times New Roman" w:hAnsi="Times New Roman" w:cs="Times New Roman"/>
            <w:color w:val="auto"/>
            <w:sz w:val="24"/>
            <w:szCs w:val="24"/>
            <w:u w:val="none"/>
          </w:rPr>
          <w:t>https://hbr.org/2015/03/a-checklist-for-planning-your-next-big-meeting</w:t>
        </w:r>
      </w:hyperlink>
      <w:r w:rsidRPr="00567534">
        <w:rPr>
          <w:rFonts w:ascii="Times New Roman" w:hAnsi="Times New Roman" w:cs="Times New Roman"/>
          <w:sz w:val="24"/>
          <w:szCs w:val="24"/>
        </w:rPr>
        <w:t xml:space="preserve"> [Accessed: 1</w:t>
      </w:r>
      <w:r w:rsidRPr="00567534">
        <w:rPr>
          <w:rFonts w:ascii="Times New Roman" w:hAnsi="Times New Roman" w:cs="Times New Roman"/>
          <w:sz w:val="24"/>
          <w:szCs w:val="24"/>
          <w:vertAlign w:val="superscript"/>
        </w:rPr>
        <w:t>st</w:t>
      </w:r>
      <w:r w:rsidRPr="00567534">
        <w:rPr>
          <w:rFonts w:ascii="Times New Roman" w:hAnsi="Times New Roman" w:cs="Times New Roman"/>
          <w:sz w:val="24"/>
          <w:szCs w:val="24"/>
        </w:rPr>
        <w:t xml:space="preserve"> </w:t>
      </w:r>
      <w:r>
        <w:rPr>
          <w:rFonts w:ascii="Times New Roman" w:hAnsi="Times New Roman" w:cs="Times New Roman"/>
          <w:color w:val="000000" w:themeColor="text1"/>
          <w:sz w:val="24"/>
          <w:szCs w:val="24"/>
        </w:rPr>
        <w:t xml:space="preserve">February 2018]. </w:t>
      </w:r>
    </w:p>
    <w:p w14:paraId="71334FFC" w14:textId="77777777" w:rsidR="001C4A6F" w:rsidRPr="00112DA6" w:rsidRDefault="001C4A6F" w:rsidP="000C3550">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Tromp, D. and </w:t>
      </w:r>
      <w:proofErr w:type="spellStart"/>
      <w:r>
        <w:rPr>
          <w:rFonts w:ascii="Times New Roman" w:hAnsi="Times New Roman" w:cs="Times New Roman"/>
          <w:color w:val="000000" w:themeColor="text1"/>
          <w:sz w:val="24"/>
          <w:szCs w:val="24"/>
        </w:rPr>
        <w:t>Blomme</w:t>
      </w:r>
      <w:proofErr w:type="spellEnd"/>
      <w:r>
        <w:rPr>
          <w:rFonts w:ascii="Times New Roman" w:hAnsi="Times New Roman" w:cs="Times New Roman"/>
          <w:color w:val="000000" w:themeColor="text1"/>
          <w:sz w:val="24"/>
          <w:szCs w:val="24"/>
        </w:rPr>
        <w:t>, R. (2014) ‘</w:t>
      </w:r>
      <w:r w:rsidRPr="003B57C6">
        <w:rPr>
          <w:rFonts w:ascii="Times New Roman" w:hAnsi="Times New Roman" w:cs="Times New Roman"/>
          <w:color w:val="000000" w:themeColor="text1"/>
          <w:sz w:val="24"/>
          <w:szCs w:val="24"/>
        </w:rPr>
        <w:t>Leadership style and negative work-home interference in the hospitality industry</w:t>
      </w:r>
      <w:r>
        <w:rPr>
          <w:rFonts w:ascii="Times New Roman" w:hAnsi="Times New Roman" w:cs="Times New Roman"/>
          <w:color w:val="000000" w:themeColor="text1"/>
          <w:sz w:val="24"/>
          <w:szCs w:val="24"/>
        </w:rPr>
        <w:t xml:space="preserve">’ </w:t>
      </w:r>
      <w:r w:rsidRPr="0018183F">
        <w:rPr>
          <w:rFonts w:ascii="Times New Roman" w:hAnsi="Times New Roman" w:cs="Times New Roman"/>
          <w:color w:val="000000" w:themeColor="text1"/>
          <w:sz w:val="24"/>
          <w:szCs w:val="24"/>
        </w:rPr>
        <w:t> </w:t>
      </w:r>
      <w:hyperlink r:id="rId9" w:tooltip="Click to search for more items from this journal" w:history="1">
        <w:r w:rsidRPr="0018183F">
          <w:rPr>
            <w:rStyle w:val="Hyperlink"/>
            <w:rFonts w:ascii="Times New Roman" w:hAnsi="Times New Roman" w:cs="Times New Roman"/>
            <w:bCs/>
            <w:i/>
            <w:color w:val="auto"/>
            <w:sz w:val="24"/>
            <w:szCs w:val="24"/>
            <w:u w:val="none"/>
          </w:rPr>
          <w:t>International Journal of Contemporary Hospitality Management</w:t>
        </w:r>
      </w:hyperlink>
      <w:r>
        <w:rPr>
          <w:rFonts w:ascii="Times New Roman" w:hAnsi="Times New Roman" w:cs="Times New Roman"/>
          <w:i/>
          <w:sz w:val="24"/>
          <w:szCs w:val="24"/>
        </w:rPr>
        <w:t>,</w:t>
      </w:r>
      <w:r w:rsidRPr="0018183F">
        <w:rPr>
          <w:rFonts w:ascii="Times New Roman" w:hAnsi="Times New Roman" w:cs="Times New Roman"/>
          <w:i/>
          <w:sz w:val="24"/>
          <w:szCs w:val="24"/>
        </w:rPr>
        <w:t xml:space="preserve"> </w:t>
      </w:r>
      <w:r w:rsidRPr="00112DA6">
        <w:rPr>
          <w:rFonts w:ascii="Times New Roman" w:hAnsi="Times New Roman" w:cs="Times New Roman"/>
          <w:sz w:val="24"/>
          <w:szCs w:val="24"/>
        </w:rPr>
        <w:t xml:space="preserve">Vol. 26:1, pp.85-106. </w:t>
      </w:r>
    </w:p>
    <w:p w14:paraId="2D405814" w14:textId="5E70D3BE" w:rsidR="00A72875" w:rsidRPr="00112DA6" w:rsidRDefault="00112DA6" w:rsidP="000C3550">
      <w:pPr>
        <w:spacing w:line="360" w:lineRule="auto"/>
        <w:jc w:val="both"/>
        <w:rPr>
          <w:rFonts w:ascii="Times New Roman" w:hAnsi="Times New Roman" w:cs="Times New Roman"/>
          <w:sz w:val="24"/>
          <w:szCs w:val="24"/>
        </w:rPr>
      </w:pPr>
      <w:r w:rsidRPr="00112DA6">
        <w:rPr>
          <w:rFonts w:ascii="Times New Roman" w:hAnsi="Times New Roman" w:cs="Times New Roman"/>
          <w:sz w:val="24"/>
          <w:szCs w:val="24"/>
        </w:rPr>
        <w:t xml:space="preserve">Welsh Government (2014) </w:t>
      </w:r>
      <w:r w:rsidRPr="00112DA6">
        <w:rPr>
          <w:rFonts w:ascii="Times New Roman" w:hAnsi="Times New Roman" w:cs="Times New Roman"/>
          <w:i/>
          <w:sz w:val="24"/>
          <w:szCs w:val="24"/>
        </w:rPr>
        <w:t>Theme 1: Leadership for a self-improving system Resources 1–7</w:t>
      </w:r>
      <w:r>
        <w:rPr>
          <w:rFonts w:ascii="Times New Roman" w:hAnsi="Times New Roman" w:cs="Times New Roman"/>
          <w:sz w:val="24"/>
          <w:szCs w:val="24"/>
        </w:rPr>
        <w:t xml:space="preserve">. Cardiff: Welsh Assembly Government. </w:t>
      </w:r>
    </w:p>
    <w:sectPr w:rsidR="00A72875" w:rsidRPr="00112DA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79109" w14:textId="77777777" w:rsidR="00880411" w:rsidRDefault="00880411" w:rsidP="000C3550">
      <w:pPr>
        <w:spacing w:after="0" w:line="240" w:lineRule="auto"/>
      </w:pPr>
      <w:r>
        <w:separator/>
      </w:r>
    </w:p>
  </w:endnote>
  <w:endnote w:type="continuationSeparator" w:id="0">
    <w:p w14:paraId="15B8F805" w14:textId="77777777" w:rsidR="00880411" w:rsidRDefault="00880411" w:rsidP="000C3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0753531"/>
      <w:docPartObj>
        <w:docPartGallery w:val="Page Numbers (Bottom of Page)"/>
        <w:docPartUnique/>
      </w:docPartObj>
    </w:sdtPr>
    <w:sdtEndPr>
      <w:rPr>
        <w:noProof/>
      </w:rPr>
    </w:sdtEndPr>
    <w:sdtContent>
      <w:p w14:paraId="725C51DB" w14:textId="33CDDC6B" w:rsidR="00556A1D" w:rsidRDefault="00556A1D">
        <w:pPr>
          <w:pStyle w:val="Footer"/>
          <w:jc w:val="center"/>
        </w:pPr>
        <w:r w:rsidRPr="00D40D72">
          <w:rPr>
            <w:rFonts w:ascii="Times New Roman" w:hAnsi="Times New Roman" w:cs="Times New Roman"/>
          </w:rPr>
          <w:fldChar w:fldCharType="begin"/>
        </w:r>
        <w:r w:rsidRPr="00D40D72">
          <w:rPr>
            <w:rFonts w:ascii="Times New Roman" w:hAnsi="Times New Roman" w:cs="Times New Roman"/>
          </w:rPr>
          <w:instrText xml:space="preserve"> PAGE   \* MERGEFORMAT </w:instrText>
        </w:r>
        <w:r w:rsidRPr="00D40D72">
          <w:rPr>
            <w:rFonts w:ascii="Times New Roman" w:hAnsi="Times New Roman" w:cs="Times New Roman"/>
          </w:rPr>
          <w:fldChar w:fldCharType="separate"/>
        </w:r>
        <w:r w:rsidR="002670EC">
          <w:rPr>
            <w:rFonts w:ascii="Times New Roman" w:hAnsi="Times New Roman" w:cs="Times New Roman"/>
            <w:noProof/>
          </w:rPr>
          <w:t>9</w:t>
        </w:r>
        <w:r w:rsidRPr="00D40D72">
          <w:rPr>
            <w:rFonts w:ascii="Times New Roman" w:hAnsi="Times New Roman" w:cs="Times New Roman"/>
            <w:noProof/>
          </w:rPr>
          <w:fldChar w:fldCharType="end"/>
        </w:r>
      </w:p>
    </w:sdtContent>
  </w:sdt>
  <w:p w14:paraId="5ABD2AAE" w14:textId="77777777" w:rsidR="00556A1D" w:rsidRDefault="00556A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C290E" w14:textId="77777777" w:rsidR="00880411" w:rsidRDefault="00880411" w:rsidP="000C3550">
      <w:pPr>
        <w:spacing w:after="0" w:line="240" w:lineRule="auto"/>
      </w:pPr>
      <w:r>
        <w:separator/>
      </w:r>
    </w:p>
  </w:footnote>
  <w:footnote w:type="continuationSeparator" w:id="0">
    <w:p w14:paraId="441D4754" w14:textId="77777777" w:rsidR="00880411" w:rsidRDefault="00880411" w:rsidP="000C35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D232A" w14:textId="11AA5E93" w:rsidR="00556A1D" w:rsidRPr="00D40D72" w:rsidRDefault="00556A1D">
    <w:pPr>
      <w:pStyle w:val="Header"/>
      <w:rPr>
        <w:rFonts w:ascii="Times New Roman" w:hAnsi="Times New Roman" w:cs="Times New Roman"/>
      </w:rPr>
    </w:pPr>
    <w:r w:rsidRPr="00D40D72">
      <w:rPr>
        <w:rFonts w:ascii="Times New Roman" w:hAnsi="Times New Roman" w:cs="Times New Roman"/>
      </w:rPr>
      <w:t>EAEE6001</w:t>
    </w:r>
    <w:r>
      <w:rPr>
        <w:rFonts w:ascii="Times New Roman" w:hAnsi="Times New Roman" w:cs="Times New Roman"/>
      </w:rPr>
      <w:tab/>
    </w:r>
    <w:r>
      <w:rPr>
        <w:rFonts w:ascii="Times New Roman" w:hAnsi="Times New Roman" w:cs="Times New Roman"/>
      </w:rPr>
      <w:tab/>
      <w:t xml:space="preserve">Word Count: </w:t>
    </w:r>
    <w:r w:rsidR="009C0D33">
      <w:rPr>
        <w:rFonts w:ascii="Times New Roman" w:hAnsi="Times New Roman" w:cs="Times New Roman"/>
      </w:rPr>
      <w:t>2326</w:t>
    </w:r>
  </w:p>
  <w:p w14:paraId="476AF9EB" w14:textId="77777777" w:rsidR="00556A1D" w:rsidRPr="00D40D72" w:rsidRDefault="00556A1D">
    <w:pPr>
      <w:pStyle w:val="Header"/>
      <w:rPr>
        <w:rFonts w:ascii="Times New Roman" w:hAnsi="Times New Roman" w:cs="Times New Roman"/>
      </w:rPr>
    </w:pPr>
    <w:r w:rsidRPr="00D40D72">
      <w:rPr>
        <w:rFonts w:ascii="Times New Roman" w:hAnsi="Times New Roman" w:cs="Times New Roman"/>
      </w:rPr>
      <w:t>1601746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550"/>
    <w:rsid w:val="0000594E"/>
    <w:rsid w:val="00013E18"/>
    <w:rsid w:val="00017A2E"/>
    <w:rsid w:val="00023B83"/>
    <w:rsid w:val="000243F0"/>
    <w:rsid w:val="00042F41"/>
    <w:rsid w:val="00043763"/>
    <w:rsid w:val="00045AA6"/>
    <w:rsid w:val="000466C8"/>
    <w:rsid w:val="0005247B"/>
    <w:rsid w:val="00052ADF"/>
    <w:rsid w:val="00052D0B"/>
    <w:rsid w:val="0006504C"/>
    <w:rsid w:val="000702CF"/>
    <w:rsid w:val="00071AB9"/>
    <w:rsid w:val="000802FF"/>
    <w:rsid w:val="00084846"/>
    <w:rsid w:val="000970B9"/>
    <w:rsid w:val="000C28EE"/>
    <w:rsid w:val="000C3550"/>
    <w:rsid w:val="000D1DBA"/>
    <w:rsid w:val="000E0F92"/>
    <w:rsid w:val="000F353E"/>
    <w:rsid w:val="00100FF8"/>
    <w:rsid w:val="0010300C"/>
    <w:rsid w:val="00103A95"/>
    <w:rsid w:val="00112DA6"/>
    <w:rsid w:val="00113DDE"/>
    <w:rsid w:val="001164E5"/>
    <w:rsid w:val="00123BFB"/>
    <w:rsid w:val="0012778E"/>
    <w:rsid w:val="00131B33"/>
    <w:rsid w:val="00137330"/>
    <w:rsid w:val="001408A8"/>
    <w:rsid w:val="00150D96"/>
    <w:rsid w:val="001544CB"/>
    <w:rsid w:val="0016325C"/>
    <w:rsid w:val="001715B1"/>
    <w:rsid w:val="00176946"/>
    <w:rsid w:val="0018183F"/>
    <w:rsid w:val="0018632E"/>
    <w:rsid w:val="001876BB"/>
    <w:rsid w:val="00194AF2"/>
    <w:rsid w:val="001A4574"/>
    <w:rsid w:val="001A4FF7"/>
    <w:rsid w:val="001B354E"/>
    <w:rsid w:val="001B5A5A"/>
    <w:rsid w:val="001C3AEA"/>
    <w:rsid w:val="001C4A6F"/>
    <w:rsid w:val="001C5D1F"/>
    <w:rsid w:val="001C5D5E"/>
    <w:rsid w:val="001C7EAE"/>
    <w:rsid w:val="001D5512"/>
    <w:rsid w:val="001E6D6A"/>
    <w:rsid w:val="001F0153"/>
    <w:rsid w:val="001F08BA"/>
    <w:rsid w:val="001F15BB"/>
    <w:rsid w:val="001F44EF"/>
    <w:rsid w:val="00202EE6"/>
    <w:rsid w:val="00205E8B"/>
    <w:rsid w:val="00207DED"/>
    <w:rsid w:val="002117C6"/>
    <w:rsid w:val="00216B7B"/>
    <w:rsid w:val="00217DF9"/>
    <w:rsid w:val="00220B5D"/>
    <w:rsid w:val="002278EA"/>
    <w:rsid w:val="002310CB"/>
    <w:rsid w:val="00246DDD"/>
    <w:rsid w:val="00250598"/>
    <w:rsid w:val="00254E7A"/>
    <w:rsid w:val="0026253D"/>
    <w:rsid w:val="002670EC"/>
    <w:rsid w:val="002671D6"/>
    <w:rsid w:val="00271C12"/>
    <w:rsid w:val="0027545D"/>
    <w:rsid w:val="002760C0"/>
    <w:rsid w:val="0027622B"/>
    <w:rsid w:val="0028554E"/>
    <w:rsid w:val="002A3284"/>
    <w:rsid w:val="002C4455"/>
    <w:rsid w:val="002C57F7"/>
    <w:rsid w:val="002D03B0"/>
    <w:rsid w:val="002D5888"/>
    <w:rsid w:val="002F02A5"/>
    <w:rsid w:val="002F1D0E"/>
    <w:rsid w:val="002F38B4"/>
    <w:rsid w:val="002F3914"/>
    <w:rsid w:val="002F50B6"/>
    <w:rsid w:val="002F7A0B"/>
    <w:rsid w:val="00303227"/>
    <w:rsid w:val="003102CC"/>
    <w:rsid w:val="00311F45"/>
    <w:rsid w:val="00316387"/>
    <w:rsid w:val="00316B9B"/>
    <w:rsid w:val="003206D5"/>
    <w:rsid w:val="00323BAD"/>
    <w:rsid w:val="00324F3B"/>
    <w:rsid w:val="00327560"/>
    <w:rsid w:val="00333BAE"/>
    <w:rsid w:val="0034306F"/>
    <w:rsid w:val="003430D5"/>
    <w:rsid w:val="00350C3C"/>
    <w:rsid w:val="00350CDD"/>
    <w:rsid w:val="00353F8F"/>
    <w:rsid w:val="003569E9"/>
    <w:rsid w:val="00357D11"/>
    <w:rsid w:val="00364F0C"/>
    <w:rsid w:val="00365BAD"/>
    <w:rsid w:val="00367907"/>
    <w:rsid w:val="00374884"/>
    <w:rsid w:val="0037749E"/>
    <w:rsid w:val="0038639F"/>
    <w:rsid w:val="003A0B9A"/>
    <w:rsid w:val="003A7E92"/>
    <w:rsid w:val="003B135E"/>
    <w:rsid w:val="003B2FC2"/>
    <w:rsid w:val="003B57C6"/>
    <w:rsid w:val="003B6B47"/>
    <w:rsid w:val="003B7565"/>
    <w:rsid w:val="003C09F2"/>
    <w:rsid w:val="003C1915"/>
    <w:rsid w:val="003C408B"/>
    <w:rsid w:val="003D29B7"/>
    <w:rsid w:val="003F1B14"/>
    <w:rsid w:val="00404DF1"/>
    <w:rsid w:val="00404E87"/>
    <w:rsid w:val="004058CC"/>
    <w:rsid w:val="00405C1F"/>
    <w:rsid w:val="0041034E"/>
    <w:rsid w:val="0041157A"/>
    <w:rsid w:val="0041373F"/>
    <w:rsid w:val="00413DC1"/>
    <w:rsid w:val="00442330"/>
    <w:rsid w:val="0047488B"/>
    <w:rsid w:val="00480EE3"/>
    <w:rsid w:val="00481862"/>
    <w:rsid w:val="00487245"/>
    <w:rsid w:val="00492EBA"/>
    <w:rsid w:val="0049621B"/>
    <w:rsid w:val="004A4256"/>
    <w:rsid w:val="004A4285"/>
    <w:rsid w:val="004B6519"/>
    <w:rsid w:val="004C2154"/>
    <w:rsid w:val="004C4EC7"/>
    <w:rsid w:val="004C5DFA"/>
    <w:rsid w:val="004D1DBB"/>
    <w:rsid w:val="004D3365"/>
    <w:rsid w:val="004E2F51"/>
    <w:rsid w:val="004E70A9"/>
    <w:rsid w:val="004E79B3"/>
    <w:rsid w:val="004F3828"/>
    <w:rsid w:val="0050507E"/>
    <w:rsid w:val="0052077D"/>
    <w:rsid w:val="00531D00"/>
    <w:rsid w:val="00537FE3"/>
    <w:rsid w:val="005456A5"/>
    <w:rsid w:val="00547C90"/>
    <w:rsid w:val="00553DC6"/>
    <w:rsid w:val="00556A1D"/>
    <w:rsid w:val="00567534"/>
    <w:rsid w:val="00585CAB"/>
    <w:rsid w:val="00587F4E"/>
    <w:rsid w:val="00593880"/>
    <w:rsid w:val="00595E28"/>
    <w:rsid w:val="005A1DCC"/>
    <w:rsid w:val="005A28F6"/>
    <w:rsid w:val="005A75EF"/>
    <w:rsid w:val="005B3429"/>
    <w:rsid w:val="005B382A"/>
    <w:rsid w:val="005B51C9"/>
    <w:rsid w:val="005C6E97"/>
    <w:rsid w:val="005D2B2A"/>
    <w:rsid w:val="005E3355"/>
    <w:rsid w:val="005F1AD5"/>
    <w:rsid w:val="005F54C8"/>
    <w:rsid w:val="005F5E69"/>
    <w:rsid w:val="00607787"/>
    <w:rsid w:val="00610FE8"/>
    <w:rsid w:val="00632994"/>
    <w:rsid w:val="00635051"/>
    <w:rsid w:val="00636382"/>
    <w:rsid w:val="00643359"/>
    <w:rsid w:val="00645012"/>
    <w:rsid w:val="00646951"/>
    <w:rsid w:val="00660E25"/>
    <w:rsid w:val="00663B17"/>
    <w:rsid w:val="00663D46"/>
    <w:rsid w:val="00670C0D"/>
    <w:rsid w:val="00670C7E"/>
    <w:rsid w:val="00670F55"/>
    <w:rsid w:val="006761C3"/>
    <w:rsid w:val="0067729D"/>
    <w:rsid w:val="00685E18"/>
    <w:rsid w:val="006864DE"/>
    <w:rsid w:val="00696F06"/>
    <w:rsid w:val="006A69CE"/>
    <w:rsid w:val="006B5152"/>
    <w:rsid w:val="006C5268"/>
    <w:rsid w:val="006C5BC5"/>
    <w:rsid w:val="006D606B"/>
    <w:rsid w:val="006E1536"/>
    <w:rsid w:val="006E64D5"/>
    <w:rsid w:val="006F0D69"/>
    <w:rsid w:val="006F16ED"/>
    <w:rsid w:val="006F3F6C"/>
    <w:rsid w:val="006F74D1"/>
    <w:rsid w:val="007009CC"/>
    <w:rsid w:val="00701C73"/>
    <w:rsid w:val="00704436"/>
    <w:rsid w:val="007062FA"/>
    <w:rsid w:val="00707D33"/>
    <w:rsid w:val="0071221E"/>
    <w:rsid w:val="0071409E"/>
    <w:rsid w:val="007219E6"/>
    <w:rsid w:val="0072442D"/>
    <w:rsid w:val="007351F6"/>
    <w:rsid w:val="00741EE9"/>
    <w:rsid w:val="00742A1C"/>
    <w:rsid w:val="007520D4"/>
    <w:rsid w:val="00752671"/>
    <w:rsid w:val="007663EF"/>
    <w:rsid w:val="007817C7"/>
    <w:rsid w:val="007A0B37"/>
    <w:rsid w:val="007B36C1"/>
    <w:rsid w:val="007C11A9"/>
    <w:rsid w:val="007D4AA9"/>
    <w:rsid w:val="007D73AC"/>
    <w:rsid w:val="007E416A"/>
    <w:rsid w:val="007E51BE"/>
    <w:rsid w:val="007E6513"/>
    <w:rsid w:val="008006D6"/>
    <w:rsid w:val="0080593E"/>
    <w:rsid w:val="00805FF8"/>
    <w:rsid w:val="008114EB"/>
    <w:rsid w:val="0084265E"/>
    <w:rsid w:val="00843345"/>
    <w:rsid w:val="00844C67"/>
    <w:rsid w:val="00851095"/>
    <w:rsid w:val="008512A3"/>
    <w:rsid w:val="00853AF8"/>
    <w:rsid w:val="0085544D"/>
    <w:rsid w:val="008728B3"/>
    <w:rsid w:val="00880411"/>
    <w:rsid w:val="00893786"/>
    <w:rsid w:val="00896616"/>
    <w:rsid w:val="008A4389"/>
    <w:rsid w:val="008B41CD"/>
    <w:rsid w:val="008C252F"/>
    <w:rsid w:val="008C3A63"/>
    <w:rsid w:val="008C4922"/>
    <w:rsid w:val="008C4F6A"/>
    <w:rsid w:val="008C61AD"/>
    <w:rsid w:val="008D1DE7"/>
    <w:rsid w:val="008D7663"/>
    <w:rsid w:val="008E0CAF"/>
    <w:rsid w:val="009024CD"/>
    <w:rsid w:val="00905787"/>
    <w:rsid w:val="00911B91"/>
    <w:rsid w:val="00922920"/>
    <w:rsid w:val="0092564D"/>
    <w:rsid w:val="00926429"/>
    <w:rsid w:val="00931C5A"/>
    <w:rsid w:val="00935B0B"/>
    <w:rsid w:val="00937F4A"/>
    <w:rsid w:val="00943650"/>
    <w:rsid w:val="00946768"/>
    <w:rsid w:val="00946A24"/>
    <w:rsid w:val="00950FFE"/>
    <w:rsid w:val="009527A9"/>
    <w:rsid w:val="00952CCC"/>
    <w:rsid w:val="009547F5"/>
    <w:rsid w:val="00956C1B"/>
    <w:rsid w:val="009A2C8E"/>
    <w:rsid w:val="009C0D33"/>
    <w:rsid w:val="009C4090"/>
    <w:rsid w:val="009D3DDC"/>
    <w:rsid w:val="009D7DD8"/>
    <w:rsid w:val="009E4B4E"/>
    <w:rsid w:val="00A05AB7"/>
    <w:rsid w:val="00A14B26"/>
    <w:rsid w:val="00A15027"/>
    <w:rsid w:val="00A17150"/>
    <w:rsid w:val="00A22D85"/>
    <w:rsid w:val="00A41A48"/>
    <w:rsid w:val="00A44885"/>
    <w:rsid w:val="00A45756"/>
    <w:rsid w:val="00A64A8F"/>
    <w:rsid w:val="00A67863"/>
    <w:rsid w:val="00A72875"/>
    <w:rsid w:val="00A756A5"/>
    <w:rsid w:val="00A76C10"/>
    <w:rsid w:val="00A77F87"/>
    <w:rsid w:val="00A85413"/>
    <w:rsid w:val="00A9250D"/>
    <w:rsid w:val="00A93078"/>
    <w:rsid w:val="00A960D1"/>
    <w:rsid w:val="00A96548"/>
    <w:rsid w:val="00AC67F4"/>
    <w:rsid w:val="00AD3FC4"/>
    <w:rsid w:val="00AE42C3"/>
    <w:rsid w:val="00AE42CC"/>
    <w:rsid w:val="00AE4C4B"/>
    <w:rsid w:val="00AE5170"/>
    <w:rsid w:val="00AF1C16"/>
    <w:rsid w:val="00AF69FE"/>
    <w:rsid w:val="00AF79AE"/>
    <w:rsid w:val="00B06081"/>
    <w:rsid w:val="00B07C64"/>
    <w:rsid w:val="00B1136D"/>
    <w:rsid w:val="00B23C8C"/>
    <w:rsid w:val="00B34E69"/>
    <w:rsid w:val="00B36F22"/>
    <w:rsid w:val="00B425FD"/>
    <w:rsid w:val="00B4458C"/>
    <w:rsid w:val="00B47EBD"/>
    <w:rsid w:val="00B55244"/>
    <w:rsid w:val="00B56FE1"/>
    <w:rsid w:val="00B65B45"/>
    <w:rsid w:val="00B70573"/>
    <w:rsid w:val="00B723F6"/>
    <w:rsid w:val="00B749E5"/>
    <w:rsid w:val="00B80083"/>
    <w:rsid w:val="00B82595"/>
    <w:rsid w:val="00B92E66"/>
    <w:rsid w:val="00BA3A9E"/>
    <w:rsid w:val="00BA3CCB"/>
    <w:rsid w:val="00BA6837"/>
    <w:rsid w:val="00BB0046"/>
    <w:rsid w:val="00BB0193"/>
    <w:rsid w:val="00BB6B69"/>
    <w:rsid w:val="00BC03A0"/>
    <w:rsid w:val="00BC38FF"/>
    <w:rsid w:val="00BD2F9C"/>
    <w:rsid w:val="00BE3EC4"/>
    <w:rsid w:val="00BE5E30"/>
    <w:rsid w:val="00BF0E6E"/>
    <w:rsid w:val="00BF22B6"/>
    <w:rsid w:val="00BF2F58"/>
    <w:rsid w:val="00BF3C41"/>
    <w:rsid w:val="00BF5010"/>
    <w:rsid w:val="00C12B03"/>
    <w:rsid w:val="00C13969"/>
    <w:rsid w:val="00C13B3B"/>
    <w:rsid w:val="00C16049"/>
    <w:rsid w:val="00C25A4C"/>
    <w:rsid w:val="00C33F55"/>
    <w:rsid w:val="00C36585"/>
    <w:rsid w:val="00C472CA"/>
    <w:rsid w:val="00C57EB8"/>
    <w:rsid w:val="00C667A7"/>
    <w:rsid w:val="00C7553B"/>
    <w:rsid w:val="00C75596"/>
    <w:rsid w:val="00C77D7B"/>
    <w:rsid w:val="00C96FFF"/>
    <w:rsid w:val="00CA2683"/>
    <w:rsid w:val="00CA280B"/>
    <w:rsid w:val="00CA33BE"/>
    <w:rsid w:val="00CD2215"/>
    <w:rsid w:val="00CD4587"/>
    <w:rsid w:val="00CD55F8"/>
    <w:rsid w:val="00CD676D"/>
    <w:rsid w:val="00CF5869"/>
    <w:rsid w:val="00CF6776"/>
    <w:rsid w:val="00D01AEA"/>
    <w:rsid w:val="00D14BE6"/>
    <w:rsid w:val="00D31CE2"/>
    <w:rsid w:val="00D33F73"/>
    <w:rsid w:val="00D35579"/>
    <w:rsid w:val="00D361AB"/>
    <w:rsid w:val="00D40D72"/>
    <w:rsid w:val="00D42AB9"/>
    <w:rsid w:val="00D4322F"/>
    <w:rsid w:val="00D44534"/>
    <w:rsid w:val="00D44B4F"/>
    <w:rsid w:val="00D543FF"/>
    <w:rsid w:val="00D553EF"/>
    <w:rsid w:val="00D57688"/>
    <w:rsid w:val="00D6281A"/>
    <w:rsid w:val="00D66921"/>
    <w:rsid w:val="00D7201E"/>
    <w:rsid w:val="00D80774"/>
    <w:rsid w:val="00D80FC8"/>
    <w:rsid w:val="00D912E0"/>
    <w:rsid w:val="00D94A98"/>
    <w:rsid w:val="00DA3F44"/>
    <w:rsid w:val="00DA700D"/>
    <w:rsid w:val="00DA7A9A"/>
    <w:rsid w:val="00DC22A6"/>
    <w:rsid w:val="00DC37A0"/>
    <w:rsid w:val="00DC4EE6"/>
    <w:rsid w:val="00DD133B"/>
    <w:rsid w:val="00DD3C0A"/>
    <w:rsid w:val="00DD7560"/>
    <w:rsid w:val="00DE4F8A"/>
    <w:rsid w:val="00DE78E9"/>
    <w:rsid w:val="00DF180F"/>
    <w:rsid w:val="00DF2EBE"/>
    <w:rsid w:val="00E0374B"/>
    <w:rsid w:val="00E048D2"/>
    <w:rsid w:val="00E20B8B"/>
    <w:rsid w:val="00E33DEF"/>
    <w:rsid w:val="00E413EF"/>
    <w:rsid w:val="00E435C1"/>
    <w:rsid w:val="00E445F6"/>
    <w:rsid w:val="00E479C1"/>
    <w:rsid w:val="00E74F90"/>
    <w:rsid w:val="00E77BC9"/>
    <w:rsid w:val="00E86C73"/>
    <w:rsid w:val="00E9387D"/>
    <w:rsid w:val="00EA4D9A"/>
    <w:rsid w:val="00EB38C5"/>
    <w:rsid w:val="00EB782C"/>
    <w:rsid w:val="00EC45F7"/>
    <w:rsid w:val="00ED1EB5"/>
    <w:rsid w:val="00ED7D21"/>
    <w:rsid w:val="00EE2C9F"/>
    <w:rsid w:val="00EF3BFF"/>
    <w:rsid w:val="00EF606D"/>
    <w:rsid w:val="00EF791C"/>
    <w:rsid w:val="00F030DC"/>
    <w:rsid w:val="00F03505"/>
    <w:rsid w:val="00F3660D"/>
    <w:rsid w:val="00F4077B"/>
    <w:rsid w:val="00F572C0"/>
    <w:rsid w:val="00F60BB1"/>
    <w:rsid w:val="00F62A17"/>
    <w:rsid w:val="00F63CEC"/>
    <w:rsid w:val="00F65F4F"/>
    <w:rsid w:val="00F66659"/>
    <w:rsid w:val="00F73195"/>
    <w:rsid w:val="00F86153"/>
    <w:rsid w:val="00F94C31"/>
    <w:rsid w:val="00FC72D0"/>
    <w:rsid w:val="00FD466B"/>
    <w:rsid w:val="00FE136B"/>
    <w:rsid w:val="00FE28FB"/>
    <w:rsid w:val="00FE38F6"/>
    <w:rsid w:val="00FF505F"/>
    <w:rsid w:val="00FF6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DFDA48"/>
  <w15:chartTrackingRefBased/>
  <w15:docId w15:val="{A0485EF1-9004-46F8-B46A-30071260D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1A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36F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3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550"/>
  </w:style>
  <w:style w:type="paragraph" w:styleId="Footer">
    <w:name w:val="footer"/>
    <w:basedOn w:val="Normal"/>
    <w:link w:val="FooterChar"/>
    <w:uiPriority w:val="99"/>
    <w:unhideWhenUsed/>
    <w:rsid w:val="000C3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550"/>
  </w:style>
  <w:style w:type="character" w:styleId="Hyperlink">
    <w:name w:val="Hyperlink"/>
    <w:basedOn w:val="DefaultParagraphFont"/>
    <w:uiPriority w:val="99"/>
    <w:unhideWhenUsed/>
    <w:rsid w:val="0041373F"/>
    <w:rPr>
      <w:color w:val="0563C1" w:themeColor="hyperlink"/>
      <w:u w:val="single"/>
    </w:rPr>
  </w:style>
  <w:style w:type="character" w:styleId="UnresolvedMention">
    <w:name w:val="Unresolved Mention"/>
    <w:basedOn w:val="DefaultParagraphFont"/>
    <w:uiPriority w:val="99"/>
    <w:semiHidden/>
    <w:unhideWhenUsed/>
    <w:rsid w:val="0041373F"/>
    <w:rPr>
      <w:color w:val="808080"/>
      <w:shd w:val="clear" w:color="auto" w:fill="E6E6E6"/>
    </w:rPr>
  </w:style>
  <w:style w:type="character" w:customStyle="1" w:styleId="Heading2Char">
    <w:name w:val="Heading 2 Char"/>
    <w:basedOn w:val="DefaultParagraphFont"/>
    <w:link w:val="Heading2"/>
    <w:uiPriority w:val="9"/>
    <w:semiHidden/>
    <w:rsid w:val="00B36F2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71AB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360407">
      <w:bodyDiv w:val="1"/>
      <w:marLeft w:val="0"/>
      <w:marRight w:val="0"/>
      <w:marTop w:val="0"/>
      <w:marBottom w:val="0"/>
      <w:divBdr>
        <w:top w:val="none" w:sz="0" w:space="0" w:color="auto"/>
        <w:left w:val="none" w:sz="0" w:space="0" w:color="auto"/>
        <w:bottom w:val="none" w:sz="0" w:space="0" w:color="auto"/>
        <w:right w:val="none" w:sz="0" w:space="0" w:color="auto"/>
      </w:divBdr>
      <w:divsChild>
        <w:div w:id="1853379595">
          <w:marLeft w:val="-225"/>
          <w:marRight w:val="-225"/>
          <w:marTop w:val="0"/>
          <w:marBottom w:val="225"/>
          <w:divBdr>
            <w:top w:val="none" w:sz="0" w:space="0" w:color="auto"/>
            <w:left w:val="none" w:sz="0" w:space="0" w:color="auto"/>
            <w:bottom w:val="none" w:sz="0" w:space="0" w:color="auto"/>
            <w:right w:val="none" w:sz="0" w:space="0" w:color="auto"/>
          </w:divBdr>
          <w:divsChild>
            <w:div w:id="1395279459">
              <w:marLeft w:val="0"/>
              <w:marRight w:val="0"/>
              <w:marTop w:val="0"/>
              <w:marBottom w:val="0"/>
              <w:divBdr>
                <w:top w:val="none" w:sz="0" w:space="0" w:color="auto"/>
                <w:left w:val="none" w:sz="0" w:space="0" w:color="auto"/>
                <w:bottom w:val="none" w:sz="0" w:space="0" w:color="auto"/>
                <w:right w:val="none" w:sz="0" w:space="0" w:color="auto"/>
              </w:divBdr>
              <w:divsChild>
                <w:div w:id="21833052">
                  <w:marLeft w:val="0"/>
                  <w:marRight w:val="0"/>
                  <w:marTop w:val="0"/>
                  <w:marBottom w:val="0"/>
                  <w:divBdr>
                    <w:top w:val="none" w:sz="0" w:space="0" w:color="auto"/>
                    <w:left w:val="none" w:sz="0" w:space="0" w:color="auto"/>
                    <w:bottom w:val="none" w:sz="0" w:space="0" w:color="auto"/>
                    <w:right w:val="none" w:sz="0" w:space="0" w:color="auto"/>
                  </w:divBdr>
                  <w:divsChild>
                    <w:div w:id="934826080">
                      <w:marLeft w:val="0"/>
                      <w:marRight w:val="0"/>
                      <w:marTop w:val="0"/>
                      <w:marBottom w:val="0"/>
                      <w:divBdr>
                        <w:top w:val="none" w:sz="0" w:space="0" w:color="auto"/>
                        <w:left w:val="none" w:sz="0" w:space="0" w:color="auto"/>
                        <w:bottom w:val="none" w:sz="0" w:space="0" w:color="auto"/>
                        <w:right w:val="none" w:sz="0" w:space="0" w:color="auto"/>
                      </w:divBdr>
                      <w:divsChild>
                        <w:div w:id="33784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933726">
      <w:bodyDiv w:val="1"/>
      <w:marLeft w:val="0"/>
      <w:marRight w:val="0"/>
      <w:marTop w:val="0"/>
      <w:marBottom w:val="0"/>
      <w:divBdr>
        <w:top w:val="none" w:sz="0" w:space="0" w:color="auto"/>
        <w:left w:val="none" w:sz="0" w:space="0" w:color="auto"/>
        <w:bottom w:val="none" w:sz="0" w:space="0" w:color="auto"/>
        <w:right w:val="none" w:sz="0" w:space="0" w:color="auto"/>
      </w:divBdr>
    </w:div>
    <w:div w:id="1094203999">
      <w:bodyDiv w:val="1"/>
      <w:marLeft w:val="0"/>
      <w:marRight w:val="0"/>
      <w:marTop w:val="0"/>
      <w:marBottom w:val="0"/>
      <w:divBdr>
        <w:top w:val="none" w:sz="0" w:space="0" w:color="auto"/>
        <w:left w:val="none" w:sz="0" w:space="0" w:color="auto"/>
        <w:bottom w:val="none" w:sz="0" w:space="0" w:color="auto"/>
        <w:right w:val="none" w:sz="0" w:space="0" w:color="auto"/>
      </w:divBdr>
    </w:div>
    <w:div w:id="111682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15/03/a-checklist-for-planning-your-next-big-meetin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n.oxforddictionaries.com/definition/autocratic"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s.com/news/school-news/breaking-views/inadequate-school-leadership-results-management-and-workload-issues"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search-proquest-com.ezproxy.uwtsd.ac.uk/pubidlinkhandler/sng/pubtitle/International+Journal+of+Contemporary+Hospitality+Management/$N/29798/PagePdf/1467805798/fulltextPDF/45A8CF0DF3194685PQ/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887</TotalTime>
  <Pages>9</Pages>
  <Words>2915</Words>
  <Characters>16618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Wride</dc:creator>
  <cp:keywords/>
  <dc:description/>
  <cp:lastModifiedBy>Amy Wride</cp:lastModifiedBy>
  <cp:revision>403</cp:revision>
  <dcterms:created xsi:type="dcterms:W3CDTF">2018-01-13T14:35:00Z</dcterms:created>
  <dcterms:modified xsi:type="dcterms:W3CDTF">2018-02-04T17:55:00Z</dcterms:modified>
</cp:coreProperties>
</file>