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2F2F2" w:themeColor="background1" w:themeShade="F2"/>
  <w:body>
    <w:sdt>
      <w:sdtPr>
        <w:id w:val="1064677779"/>
        <w:docPartObj>
          <w:docPartGallery w:val="Cover Pages"/>
          <w:docPartUnique/>
        </w:docPartObj>
      </w:sdtPr>
      <w:sdtEndPr>
        <w:rPr>
          <w:i/>
          <w:sz w:val="28"/>
          <w:u w:val="single"/>
        </w:rPr>
      </w:sdtEndPr>
      <w:sdtContent>
        <w:p w:rsidR="000563FF" w:rsidRDefault="000563FF">
          <w:r>
            <w:rPr>
              <w:noProof/>
            </w:rPr>
            <mc:AlternateContent>
              <mc:Choice Requires="wps">
                <w:drawing>
                  <wp:anchor distT="0" distB="0" distL="114300" distR="114300" simplePos="0" relativeHeight="251697152" behindDoc="0" locked="0" layoutInCell="1" allowOverlap="1">
                    <wp:simplePos x="0" y="0"/>
                    <wp:positionH relativeFrom="column">
                      <wp:posOffset>3671932</wp:posOffset>
                    </wp:positionH>
                    <wp:positionV relativeFrom="paragraph">
                      <wp:posOffset>-914400</wp:posOffset>
                    </wp:positionV>
                    <wp:extent cx="2971800" cy="10058400"/>
                    <wp:effectExtent l="0" t="0" r="0" b="0"/>
                    <wp:wrapNone/>
                    <wp:docPr id="460" name="Rectangle 4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71800" cy="10058400"/>
                            </a:xfrm>
                            <a:prstGeom prst="rect">
                              <a:avLst/>
                            </a:prstGeom>
                            <a:solidFill>
                              <a:schemeClr val="accent3">
                                <a:lumMod val="40000"/>
                                <a:lumOff val="6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a:graphicData>
                    </a:graphic>
                  </wp:anchor>
                </w:drawing>
              </mc:Choice>
              <mc:Fallback>
                <w:pict>
                  <v:rect w14:anchorId="7633F7E2" id="Rectangle 460" o:spid="_x0000_s1026" style="position:absolute;margin-left:289.15pt;margin-top:-1in;width:234pt;height:11in;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" fillcolor="#dbdbdb [1302]" stroked="f" strokecolor="#d8d8d8"/>
                </w:pict>
              </mc:Fallback>
            </mc:AlternateContent>
          </w:r>
        </w:p>
        <w:p w:rsidR="00747DA0" w:rsidRDefault="000563FF" w:rsidP="00747DA0">
          <w:pPr>
            <w:keepNext/>
          </w:pPr>
          <w:r>
            <w:rPr>
              <w:noProof/>
            </w:rPr>
            <mc:AlternateContent>
              <mc:Choice Requires="wps">
                <w:drawing>
                  <wp:anchor distT="0" distB="0" distL="114300" distR="114300" simplePos="0" relativeHeight="251699200"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7029450" cy="640080"/>
                    <wp:effectExtent l="0" t="0" r="19050"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29450"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659739970"/>
                                  <w:dataBinding w:prefixMappings="xmlns:ns0='http://schemas.openxmlformats.org/package/2006/metadata/core-properties' xmlns:ns1='http://purl.org/dc/elements/1.1/'" w:xpath="/ns0:coreProperties[1]/ns1:title[1]" w:storeItemID="{6C3C8BC8-F283-45AE-878A-BAB7291924A1}"/>
                                  <w:text/>
                                </w:sdtPr>
                                <w:sdtEndPr/>
                                <w:sdtContent>
                                  <w:p w:rsidR="006F5611" w:rsidRDefault="006F5611" w:rsidP="000563FF">
                                    <w:pPr>
                                      <w:pStyle w:val="NoSpacing"/>
                                      <w:jc w:val="center"/>
                                      <w:rPr>
                                        <w:color w:val="FFFFFF" w:themeColor="background1"/>
                                        <w:sz w:val="72"/>
                                        <w:szCs w:val="72"/>
                                      </w:rPr>
                                    </w:pPr>
                                    <w:r>
                                      <w:rPr>
                                        <w:color w:val="FFFFFF" w:themeColor="background1"/>
                                        <w:sz w:val="72"/>
                                        <w:szCs w:val="72"/>
                                      </w:rPr>
                                      <w:t>Cofio’r Holocost: Cofebion ym Merlin</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id="Rectangle 16" o:spid="_x0000_s1026" style="position:absolute;margin-left:0;margin-top:0;width:553.5pt;height:50.4pt;z-index:251699200;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" o:allowincell="f" fillcolor="black [3213]" strokecolor="black [3213]" strokeweight="1.5pt">
                    <v:textbox style="mso-fit-shape-to-text:t" inset="14.4pt,,14.4pt">
                      <w:txbxContent>
                        <w:sdt>
                          <w:sdtPr>
                            <w:rPr>
                              <w:color w:val="FFFFFF" w:themeColor="background1"/>
                              <w:sz w:val="72"/>
                              <w:szCs w:val="72"/>
                            </w:rPr>
                            <w:alias w:val="Title"/>
                            <w:id w:val="659739970"/>
                            <w:dataBinding w:prefixMappings="xmlns:ns0='http://schemas.openxmlformats.org/package/2006/metadata/core-properties' xmlns:ns1='http://purl.org/dc/elements/1.1/'" w:xpath="/ns0:coreProperties[1]/ns1:title[1]" w:storeItemID="{6C3C8BC8-F283-45AE-878A-BAB7291924A1}"/>
                            <w:text/>
                          </w:sdtPr>
                          <w:sdtEndPr/>
                          <w:sdtContent>
                            <w:p w:rsidR="006F5611" w:rsidRDefault="006F5611" w:rsidP="000563FF">
                              <w:pPr>
                                <w:pStyle w:val="NoSpacing"/>
                                <w:jc w:val="center"/>
                                <w:rPr>
                                  <w:color w:val="FFFFFF" w:themeColor="background1"/>
                                  <w:sz w:val="72"/>
                                  <w:szCs w:val="72"/>
                                </w:rPr>
                              </w:pPr>
                              <w:r>
                                <w:rPr>
                                  <w:color w:val="FFFFFF" w:themeColor="background1"/>
                                  <w:sz w:val="72"/>
                                  <w:szCs w:val="72"/>
                                </w:rPr>
                                <w:t>Cofio’r Holocost: Cofebion ym Merlin</w:t>
                              </w:r>
                            </w:p>
                          </w:sdtContent>
                        </w:sdt>
                      </w:txbxContent>
                    </v:textbox>
                    <w10:wrap anchorx="page" anchory="page"/>
                  </v:rect>
                </w:pict>
              </mc:Fallback>
            </mc:AlternateContent>
          </w:r>
          <w:r>
            <w:rPr>
              <w:i/>
              <w:noProof/>
              <w:sz w:val="28"/>
              <w:u w:val="single"/>
            </w:rPr>
            <w:drawing>
              <wp:inline distT="0" distB="0" distL="0" distR="0">
                <wp:extent cx="7153594" cy="5731508"/>
                <wp:effectExtent l="63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293.JPG"/>
                        <pic:cNvPicPr/>
                      </pic:nvPicPr>
                      <pic:blipFill rotWithShape="1">
                        <a:blip r:embed="rId9" cstate="print">
                          <a:extLst>
                            <a:ext uri="{28A0092B-C50C-407E-A947-70E740481C1C}">
                              <a14:useLocalDpi xmlns:a14="http://schemas.microsoft.com/office/drawing/2010/main" val="0"/>
                            </a:ext>
                          </a:extLst>
                        </a:blip>
                        <a:srcRect r="20382"/>
                        <a:stretch/>
                      </pic:blipFill>
                      <pic:spPr bwMode="auto">
                        <a:xfrm rot="5400000">
                          <a:off x="0" y="0"/>
                          <a:ext cx="7155967" cy="5733409"/>
                        </a:xfrm>
                        <a:prstGeom prst="rect">
                          <a:avLst/>
                        </a:prstGeom>
                        <a:ln>
                          <a:noFill/>
                        </a:ln>
                        <a:extLst>
                          <a:ext uri="{53640926-AAD7-44D8-BBD7-CCE9431645EC}">
                            <a14:shadowObscured xmlns:a14="http://schemas.microsoft.com/office/drawing/2010/main"/>
                          </a:ext>
                        </a:extLst>
                      </pic:spPr>
                    </pic:pic>
                  </a:graphicData>
                </a:graphic>
              </wp:inline>
            </w:drawing>
          </w:r>
        </w:p>
        <w:p w:rsidR="000563FF" w:rsidRDefault="00747DA0" w:rsidP="00747DA0">
          <w:pPr>
            <w:pStyle w:val="Caption"/>
            <w:rPr>
              <w:i w:val="0"/>
              <w:sz w:val="28"/>
              <w:u w:val="single"/>
            </w:rPr>
          </w:pPr>
          <w:r>
            <w:t xml:space="preserve">Ffigwr </w:t>
          </w:r>
          <w:r w:rsidR="0098283F">
            <w:fldChar w:fldCharType="begin"/>
          </w:r>
          <w:r w:rsidR="0098283F">
            <w:instrText xml:space="preserve"> SEQ Ffigwr_ \* ARABIC </w:instrText>
          </w:r>
          <w:r w:rsidR="0098283F">
            <w:fldChar w:fldCharType="separate"/>
          </w:r>
          <w:r>
            <w:rPr>
              <w:noProof/>
            </w:rPr>
            <w:t>1</w:t>
          </w:r>
          <w:r w:rsidR="0098283F">
            <w:rPr>
              <w:noProof/>
            </w:rPr>
            <w:fldChar w:fldCharType="end"/>
          </w:r>
          <w:r>
            <w:t>: Llun o'r, 'Fallen Leaves,' yn yr Amgueddfa Iddewig</w:t>
          </w:r>
        </w:p>
        <w:p w:rsidR="000563FF" w:rsidRDefault="000563FF" w:rsidP="00CB4570">
          <w:pPr>
            <w:rPr>
              <w:i/>
              <w:sz w:val="28"/>
              <w:u w:val="single"/>
            </w:rPr>
          </w:pPr>
        </w:p>
        <w:p w:rsidR="000563FF" w:rsidRDefault="000563FF" w:rsidP="00CB4570">
          <w:pPr>
            <w:rPr>
              <w:i/>
              <w:sz w:val="28"/>
              <w:u w:val="single"/>
            </w:rPr>
          </w:pPr>
        </w:p>
        <w:p w:rsidR="003F7499" w:rsidRDefault="0098283F" w:rsidP="00477190">
          <w:pPr>
            <w:rPr>
              <w:i/>
              <w:sz w:val="28"/>
              <w:u w:val="single"/>
            </w:rPr>
          </w:pPr>
        </w:p>
      </w:sdtContent>
    </w:sdt>
    <w:p w:rsidR="004F47AE" w:rsidRPr="003F7499" w:rsidRDefault="004F47AE" w:rsidP="003F7499">
      <w:pPr>
        <w:jc w:val="center"/>
        <w:rPr>
          <w:i/>
          <w:sz w:val="28"/>
          <w:u w:val="single"/>
        </w:rPr>
      </w:pPr>
      <w:r w:rsidRPr="000563FF">
        <w:rPr>
          <w:sz w:val="32"/>
          <w:u w:val="single"/>
        </w:rPr>
        <w:lastRenderedPageBreak/>
        <w:t>Cynnwys</w:t>
      </w:r>
    </w:p>
    <w:p w:rsidR="003F7499" w:rsidRPr="003F7499" w:rsidRDefault="004D45C8" w:rsidP="00971288">
      <w:pPr>
        <w:jc w:val="center"/>
        <w:rPr>
          <w:sz w:val="28"/>
          <w:szCs w:val="28"/>
        </w:rPr>
      </w:pPr>
      <w:r w:rsidRPr="003F7499">
        <w:rPr>
          <w:sz w:val="28"/>
          <w:szCs w:val="28"/>
        </w:rPr>
        <w:t>Cyflwyniad</w:t>
      </w:r>
      <w:r w:rsidR="003F7499" w:rsidRPr="003F7499">
        <w:rPr>
          <w:sz w:val="28"/>
          <w:szCs w:val="28"/>
        </w:rPr>
        <w:t xml:space="preserve"> </w:t>
      </w:r>
      <w:r w:rsidR="003F7499">
        <w:rPr>
          <w:sz w:val="28"/>
          <w:szCs w:val="28"/>
        </w:rPr>
        <w:t>-</w:t>
      </w:r>
      <w:r w:rsidR="003F7499" w:rsidRPr="003F7499">
        <w:rPr>
          <w:sz w:val="28"/>
          <w:szCs w:val="28"/>
        </w:rPr>
        <w:t xml:space="preserve"> Tudalen 2</w:t>
      </w:r>
    </w:p>
    <w:p w:rsidR="00477190" w:rsidRPr="003F7499" w:rsidRDefault="00BB0BA2" w:rsidP="00971288">
      <w:pPr>
        <w:jc w:val="center"/>
        <w:rPr>
          <w:sz w:val="28"/>
          <w:szCs w:val="28"/>
        </w:rPr>
      </w:pPr>
      <w:r w:rsidRPr="003F7499">
        <w:rPr>
          <w:sz w:val="28"/>
          <w:szCs w:val="28"/>
        </w:rPr>
        <w:t>Cofeb ac Amgueddfa Sachsenhausen</w:t>
      </w:r>
      <w:r w:rsidR="003F7499" w:rsidRPr="003F7499">
        <w:rPr>
          <w:sz w:val="28"/>
          <w:szCs w:val="28"/>
        </w:rPr>
        <w:t xml:space="preserve"> </w:t>
      </w:r>
      <w:r w:rsidR="003F7499">
        <w:rPr>
          <w:sz w:val="28"/>
          <w:szCs w:val="28"/>
        </w:rPr>
        <w:t xml:space="preserve">- </w:t>
      </w:r>
      <w:r w:rsidR="003F7499" w:rsidRPr="003F7499">
        <w:rPr>
          <w:sz w:val="28"/>
          <w:szCs w:val="28"/>
        </w:rPr>
        <w:t>Tudalen 3</w:t>
      </w:r>
    </w:p>
    <w:p w:rsidR="00477190" w:rsidRPr="003F7499" w:rsidRDefault="004D45C8" w:rsidP="00971288">
      <w:pPr>
        <w:jc w:val="center"/>
        <w:rPr>
          <w:sz w:val="28"/>
          <w:szCs w:val="28"/>
        </w:rPr>
      </w:pPr>
      <w:r w:rsidRPr="003F7499">
        <w:rPr>
          <w:sz w:val="28"/>
          <w:szCs w:val="28"/>
        </w:rPr>
        <w:t>Amgueddfa Gweithdy Otto Weidt i'r Deillion</w:t>
      </w:r>
      <w:r w:rsidR="003F7499">
        <w:rPr>
          <w:sz w:val="28"/>
          <w:szCs w:val="28"/>
        </w:rPr>
        <w:t xml:space="preserve"> - </w:t>
      </w:r>
      <w:r w:rsidR="00477190" w:rsidRPr="003F7499">
        <w:rPr>
          <w:sz w:val="28"/>
          <w:szCs w:val="28"/>
        </w:rPr>
        <w:t>Tudalen</w:t>
      </w:r>
      <w:r w:rsidR="003F7499">
        <w:rPr>
          <w:sz w:val="28"/>
          <w:szCs w:val="28"/>
        </w:rPr>
        <w:t xml:space="preserve"> 6</w:t>
      </w:r>
    </w:p>
    <w:p w:rsidR="004D45C8" w:rsidRPr="003F7499" w:rsidRDefault="00BB0BA2" w:rsidP="00971288">
      <w:pPr>
        <w:jc w:val="center"/>
        <w:rPr>
          <w:sz w:val="28"/>
          <w:szCs w:val="28"/>
        </w:rPr>
      </w:pPr>
      <w:r w:rsidRPr="003F7499">
        <w:rPr>
          <w:sz w:val="28"/>
          <w:szCs w:val="28"/>
        </w:rPr>
        <w:t>Y</w:t>
      </w:r>
      <w:r w:rsidR="004D45C8" w:rsidRPr="003F7499">
        <w:rPr>
          <w:sz w:val="28"/>
          <w:szCs w:val="28"/>
        </w:rPr>
        <w:t xml:space="preserve">r Amgueddfa </w:t>
      </w:r>
      <w:r w:rsidRPr="003F7499">
        <w:rPr>
          <w:sz w:val="28"/>
          <w:szCs w:val="28"/>
        </w:rPr>
        <w:t>Iddewig</w:t>
      </w:r>
      <w:r w:rsidR="003F7499">
        <w:rPr>
          <w:sz w:val="28"/>
          <w:szCs w:val="28"/>
        </w:rPr>
        <w:t xml:space="preserve"> </w:t>
      </w:r>
      <w:r w:rsidR="008E487C">
        <w:rPr>
          <w:sz w:val="28"/>
          <w:szCs w:val="28"/>
        </w:rPr>
        <w:t>-</w:t>
      </w:r>
      <w:r w:rsidR="003F7499">
        <w:rPr>
          <w:sz w:val="28"/>
          <w:szCs w:val="28"/>
        </w:rPr>
        <w:t xml:space="preserve"> </w:t>
      </w:r>
      <w:r w:rsidR="00477190" w:rsidRPr="003F7499">
        <w:rPr>
          <w:sz w:val="28"/>
          <w:szCs w:val="28"/>
        </w:rPr>
        <w:t>Tudalen</w:t>
      </w:r>
      <w:r w:rsidR="003F7499">
        <w:rPr>
          <w:sz w:val="28"/>
          <w:szCs w:val="28"/>
        </w:rPr>
        <w:t xml:space="preserve"> 9</w:t>
      </w:r>
    </w:p>
    <w:p w:rsidR="004F47AE" w:rsidRPr="003F7499" w:rsidRDefault="003F7499" w:rsidP="00971288">
      <w:pPr>
        <w:jc w:val="center"/>
        <w:rPr>
          <w:sz w:val="28"/>
          <w:szCs w:val="28"/>
        </w:rPr>
      </w:pPr>
      <w:r w:rsidRPr="003F7499">
        <w:rPr>
          <w:sz w:val="28"/>
          <w:szCs w:val="28"/>
        </w:rPr>
        <w:t>Cyfarwyddiadau</w:t>
      </w:r>
      <w:r>
        <w:rPr>
          <w:sz w:val="28"/>
          <w:szCs w:val="28"/>
        </w:rPr>
        <w:t xml:space="preserve"> - Tudalen 1</w:t>
      </w:r>
      <w:r w:rsidR="000E4164">
        <w:rPr>
          <w:sz w:val="28"/>
          <w:szCs w:val="28"/>
        </w:rPr>
        <w:t>3</w:t>
      </w:r>
    </w:p>
    <w:p w:rsidR="003F7499" w:rsidRDefault="003F7499" w:rsidP="00971288">
      <w:pPr>
        <w:jc w:val="center"/>
        <w:rPr>
          <w:sz w:val="28"/>
          <w:szCs w:val="28"/>
        </w:rPr>
      </w:pPr>
      <w:r w:rsidRPr="003F7499">
        <w:rPr>
          <w:sz w:val="28"/>
          <w:szCs w:val="28"/>
        </w:rPr>
        <w:t>Llyfryddiaeth</w:t>
      </w:r>
      <w:r>
        <w:rPr>
          <w:sz w:val="28"/>
          <w:szCs w:val="28"/>
        </w:rPr>
        <w:t xml:space="preserve"> - Tudalen 1</w:t>
      </w:r>
      <w:r w:rsidR="000E4164">
        <w:rPr>
          <w:sz w:val="28"/>
          <w:szCs w:val="28"/>
        </w:rPr>
        <w:t>4</w:t>
      </w: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3F7499" w:rsidRDefault="003F7499" w:rsidP="003435F5">
      <w:pPr>
        <w:rPr>
          <w:sz w:val="32"/>
          <w:u w:val="single"/>
        </w:rPr>
      </w:pPr>
    </w:p>
    <w:p w:rsidR="008865B8" w:rsidRDefault="008865B8" w:rsidP="008865B8">
      <w:pPr>
        <w:rPr>
          <w:sz w:val="32"/>
          <w:u w:val="single"/>
        </w:rPr>
      </w:pPr>
    </w:p>
    <w:p w:rsidR="003435F5" w:rsidRPr="003F7499" w:rsidRDefault="003435F5" w:rsidP="008865B8">
      <w:pPr>
        <w:jc w:val="center"/>
        <w:rPr>
          <w:sz w:val="28"/>
          <w:szCs w:val="28"/>
        </w:rPr>
      </w:pPr>
      <w:r w:rsidRPr="00757EBE">
        <w:rPr>
          <w:sz w:val="32"/>
          <w:u w:val="single"/>
        </w:rPr>
        <w:lastRenderedPageBreak/>
        <w:t>Cyflwyniad</w:t>
      </w:r>
    </w:p>
    <w:p w:rsidR="005364F9" w:rsidRPr="00757EBE" w:rsidRDefault="00A85847" w:rsidP="005364F9">
      <w:pPr>
        <w:rPr>
          <w:sz w:val="24"/>
        </w:rPr>
      </w:pPr>
      <w:r w:rsidRPr="00757EBE">
        <w:rPr>
          <w:sz w:val="24"/>
        </w:rPr>
        <w:t xml:space="preserve">Nod y llyfr canllaw hwn yw rhoi cipolwg i chi am rai o gofebion pwysicaf </w:t>
      </w:r>
      <w:r w:rsidR="00C7289D" w:rsidRPr="00757EBE">
        <w:rPr>
          <w:sz w:val="24"/>
        </w:rPr>
        <w:t xml:space="preserve">ac arwyddocaol yn y brif ddinas; </w:t>
      </w:r>
      <w:r w:rsidRPr="00757EBE">
        <w:rPr>
          <w:sz w:val="24"/>
        </w:rPr>
        <w:t>Berlin</w:t>
      </w:r>
      <w:r w:rsidR="00C7289D" w:rsidRPr="00757EBE">
        <w:rPr>
          <w:sz w:val="24"/>
        </w:rPr>
        <w:t xml:space="preserve">. </w:t>
      </w:r>
      <w:r w:rsidR="0039436E" w:rsidRPr="00757EBE">
        <w:rPr>
          <w:sz w:val="24"/>
        </w:rPr>
        <w:t>Trwy gydol Berlin mae yna lawer o gofebion sy'n cofio digwyddiadau ofnadwy</w:t>
      </w:r>
      <w:r w:rsidR="00971288">
        <w:rPr>
          <w:sz w:val="24"/>
        </w:rPr>
        <w:t>’</w:t>
      </w:r>
      <w:r w:rsidR="0039436E" w:rsidRPr="00757EBE">
        <w:rPr>
          <w:sz w:val="24"/>
        </w:rPr>
        <w:t>r Holocost y</w:t>
      </w:r>
      <w:r w:rsidR="00971288">
        <w:rPr>
          <w:sz w:val="24"/>
        </w:rPr>
        <w:t>m</w:t>
      </w:r>
      <w:r w:rsidR="0039436E" w:rsidRPr="00757EBE">
        <w:rPr>
          <w:sz w:val="24"/>
        </w:rPr>
        <w:t xml:space="preserve"> </w:t>
      </w:r>
      <w:r w:rsidR="00971288">
        <w:rPr>
          <w:sz w:val="24"/>
        </w:rPr>
        <w:t>M</w:t>
      </w:r>
      <w:r w:rsidR="0039436E" w:rsidRPr="00757EBE">
        <w:rPr>
          <w:sz w:val="24"/>
        </w:rPr>
        <w:t xml:space="preserve">erlin ac Ewrop </w:t>
      </w:r>
      <w:r w:rsidR="005364F9" w:rsidRPr="00757EBE">
        <w:rPr>
          <w:sz w:val="24"/>
        </w:rPr>
        <w:t>ond rwyf wedi dewis canolbwyntio ar d</w:t>
      </w:r>
      <w:r w:rsidR="00971288">
        <w:rPr>
          <w:sz w:val="24"/>
        </w:rPr>
        <w:t>a</w:t>
      </w:r>
      <w:r w:rsidR="005364F9" w:rsidRPr="00757EBE">
        <w:rPr>
          <w:sz w:val="24"/>
        </w:rPr>
        <w:t>i</w:t>
      </w:r>
      <w:r w:rsidR="00971288">
        <w:rPr>
          <w:sz w:val="24"/>
        </w:rPr>
        <w:t>r</w:t>
      </w:r>
      <w:r w:rsidR="005364F9" w:rsidRPr="00757EBE">
        <w:rPr>
          <w:sz w:val="24"/>
        </w:rPr>
        <w:t xml:space="preserve"> cofeb; Cofeb ac Amgueddfa Sachsenhausen, Amgueddfa Gweithdy Otto Weidt i'r Deillion ac yn olaf yr Amgueddfa Iddewig. </w:t>
      </w:r>
    </w:p>
    <w:p w:rsidR="00112C61" w:rsidRPr="00757EBE" w:rsidRDefault="00B85849" w:rsidP="005364F9">
      <w:pPr>
        <w:rPr>
          <w:sz w:val="24"/>
        </w:rPr>
      </w:pPr>
      <w:r w:rsidRPr="00757EBE">
        <w:rPr>
          <w:sz w:val="24"/>
        </w:rPr>
        <w:t xml:space="preserve">Mae'r cofebion hyn yn ogystal ag eraill yn ein galluogi i allu cofio </w:t>
      </w:r>
      <w:r w:rsidR="009C6563" w:rsidRPr="00757EBE">
        <w:rPr>
          <w:sz w:val="24"/>
        </w:rPr>
        <w:t>ac adlewyrchu</w:t>
      </w:r>
      <w:r w:rsidRPr="00757EBE">
        <w:rPr>
          <w:sz w:val="24"/>
        </w:rPr>
        <w:t xml:space="preserve"> ar yr hyn a ddigwyddodd yn ystod yr Ail Ryfel Byd.</w:t>
      </w:r>
      <w:r w:rsidR="009C6563" w:rsidRPr="00757EBE">
        <w:rPr>
          <w:sz w:val="24"/>
        </w:rPr>
        <w:t xml:space="preserve"> </w:t>
      </w:r>
      <w:r w:rsidR="00857A80" w:rsidRPr="00757EBE">
        <w:rPr>
          <w:sz w:val="24"/>
        </w:rPr>
        <w:t>Mae'n bwysig bod y cofebion hyn yn coffáu</w:t>
      </w:r>
      <w:r w:rsidR="00971288">
        <w:rPr>
          <w:sz w:val="24"/>
        </w:rPr>
        <w:t>’r</w:t>
      </w:r>
      <w:r w:rsidR="00857A80" w:rsidRPr="00757EBE">
        <w:rPr>
          <w:sz w:val="24"/>
        </w:rPr>
        <w:t xml:space="preserve"> chwe miliwn o Iddewon a gafodd eu llofruddio a'u lladd yn ystod yr Ail Ryfel Byd. Fodd bynnag, mae'n bwysig cofio bod eraill hefyd wedi eu llofruddio fel y Sinti a'r Roma, y</w:t>
      </w:r>
      <w:r w:rsidR="00757EBE">
        <w:rPr>
          <w:sz w:val="24"/>
        </w:rPr>
        <w:t xml:space="preserve"> cyfunrywiol</w:t>
      </w:r>
      <w:r w:rsidR="00857A80" w:rsidRPr="00757EBE">
        <w:rPr>
          <w:sz w:val="24"/>
        </w:rPr>
        <w:t>, tystion Jehofah, pobl ag anableddau yn ogystal â llawer mwy.</w:t>
      </w:r>
    </w:p>
    <w:p w:rsidR="003435F5" w:rsidRPr="00757EBE" w:rsidRDefault="001B7FF4" w:rsidP="001B7FF4">
      <w:pPr>
        <w:rPr>
          <w:sz w:val="24"/>
        </w:rPr>
      </w:pPr>
      <w:r w:rsidRPr="00757EBE">
        <w:rPr>
          <w:sz w:val="24"/>
        </w:rPr>
        <w:t xml:space="preserve">I ddangos eich </w:t>
      </w:r>
      <w:r w:rsidR="0042260F" w:rsidRPr="00757EBE">
        <w:rPr>
          <w:sz w:val="24"/>
        </w:rPr>
        <w:t xml:space="preserve">parch </w:t>
      </w:r>
      <w:r w:rsidRPr="00757EBE">
        <w:rPr>
          <w:sz w:val="24"/>
        </w:rPr>
        <w:t xml:space="preserve">a'ch cydymdeimlad tuag at </w:t>
      </w:r>
      <w:r w:rsidR="0042260F" w:rsidRPr="00757EBE">
        <w:rPr>
          <w:sz w:val="24"/>
        </w:rPr>
        <w:t>y bobl yr oedd wedi dioddef</w:t>
      </w:r>
      <w:r w:rsidRPr="00757EBE">
        <w:rPr>
          <w:sz w:val="24"/>
        </w:rPr>
        <w:t>, gall cofebion fod yn d</w:t>
      </w:r>
      <w:r w:rsidR="00971288">
        <w:rPr>
          <w:sz w:val="24"/>
        </w:rPr>
        <w:t>d</w:t>
      </w:r>
      <w:r w:rsidRPr="00757EBE">
        <w:rPr>
          <w:sz w:val="24"/>
        </w:rPr>
        <w:t>efnyddiol. Mae'r gair 'cofeb' yn deillio o'r 'memos' Lladin sy'n llythrennol yn golygu 'meddylgar'. Felly, gyda chofeb</w:t>
      </w:r>
      <w:r w:rsidR="00EC69B8">
        <w:rPr>
          <w:sz w:val="24"/>
        </w:rPr>
        <w:t>ion</w:t>
      </w:r>
      <w:r w:rsidRPr="00757EBE">
        <w:rPr>
          <w:sz w:val="24"/>
        </w:rPr>
        <w:t xml:space="preserve"> mae'r atgofion sy'n gysylltiedig â'r </w:t>
      </w:r>
      <w:r w:rsidR="0042260F" w:rsidRPr="00757EBE">
        <w:rPr>
          <w:sz w:val="24"/>
        </w:rPr>
        <w:t xml:space="preserve">bobl </w:t>
      </w:r>
      <w:r w:rsidRPr="00757EBE">
        <w:rPr>
          <w:sz w:val="24"/>
        </w:rPr>
        <w:t>marwolaeth bob amser yn aros gyda ni mewn cymaint o ffyrdd.</w:t>
      </w:r>
      <w:r w:rsidRPr="00757EBE">
        <w:rPr>
          <w:rStyle w:val="FootnoteReference"/>
          <w:sz w:val="24"/>
        </w:rPr>
        <w:footnoteReference w:id="1"/>
      </w:r>
    </w:p>
    <w:p w:rsidR="00857A80" w:rsidRPr="00757EBE" w:rsidRDefault="00857A80" w:rsidP="001B7FF4">
      <w:pPr>
        <w:rPr>
          <w:sz w:val="24"/>
        </w:rPr>
      </w:pPr>
    </w:p>
    <w:p w:rsidR="0044291F" w:rsidRPr="00757EBE" w:rsidRDefault="0044291F" w:rsidP="005D21BD">
      <w:pPr>
        <w:rPr>
          <w:sz w:val="28"/>
        </w:rPr>
      </w:pPr>
    </w:p>
    <w:p w:rsidR="0044291F" w:rsidRPr="00757EBE" w:rsidRDefault="0044291F" w:rsidP="005D21BD">
      <w:pPr>
        <w:rPr>
          <w:sz w:val="28"/>
        </w:rPr>
      </w:pPr>
    </w:p>
    <w:p w:rsidR="0044291F" w:rsidRPr="00757EBE" w:rsidRDefault="0044291F" w:rsidP="005D21BD">
      <w:pPr>
        <w:rPr>
          <w:sz w:val="28"/>
        </w:rPr>
      </w:pPr>
    </w:p>
    <w:p w:rsidR="0044291F" w:rsidRPr="00757EBE" w:rsidRDefault="0044291F" w:rsidP="005D21BD">
      <w:pPr>
        <w:rPr>
          <w:sz w:val="28"/>
        </w:rPr>
      </w:pPr>
    </w:p>
    <w:p w:rsidR="0044291F" w:rsidRPr="00757EBE" w:rsidRDefault="0044291F" w:rsidP="005D21BD">
      <w:pPr>
        <w:rPr>
          <w:sz w:val="28"/>
        </w:rPr>
      </w:pPr>
    </w:p>
    <w:p w:rsidR="0044291F" w:rsidRPr="00757EBE" w:rsidRDefault="0044291F" w:rsidP="005D21BD">
      <w:pPr>
        <w:rPr>
          <w:sz w:val="28"/>
        </w:rPr>
      </w:pPr>
    </w:p>
    <w:p w:rsidR="00F32C6C" w:rsidRPr="00757EBE" w:rsidRDefault="00F32C6C" w:rsidP="005D21BD">
      <w:pPr>
        <w:rPr>
          <w:sz w:val="28"/>
        </w:rPr>
      </w:pPr>
    </w:p>
    <w:p w:rsidR="00757EBE" w:rsidRDefault="00757EBE" w:rsidP="00F32C6C">
      <w:pPr>
        <w:jc w:val="center"/>
        <w:rPr>
          <w:color w:val="000000" w:themeColor="text1"/>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F7499" w:rsidRDefault="003F7499" w:rsidP="00F32C6C">
      <w:pPr>
        <w:jc w:val="center"/>
        <w:rPr>
          <w:color w:val="000000" w:themeColor="text1"/>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06AD8" w:rsidRDefault="00A06AD8" w:rsidP="00A06AD8">
      <w:pPr>
        <w:rPr>
          <w:color w:val="000000" w:themeColor="text1"/>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42BFC" w:rsidRDefault="00342BFC" w:rsidP="00A06AD8">
      <w:pPr>
        <w:jc w:val="center"/>
        <w:rPr>
          <w:color w:val="000000" w:themeColor="text1"/>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42BFC" w:rsidRDefault="00342BFC" w:rsidP="00A06AD8">
      <w:pPr>
        <w:jc w:val="center"/>
        <w:rPr>
          <w:color w:val="000000" w:themeColor="text1"/>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D21BD" w:rsidRPr="00757EBE" w:rsidRDefault="00BB0BA2" w:rsidP="00A06AD8">
      <w:pPr>
        <w:jc w:val="center"/>
        <w:rPr>
          <w:noProof/>
          <w:sz w:val="24"/>
        </w:rPr>
      </w:pPr>
      <w:r w:rsidRPr="00757EBE">
        <w:rPr>
          <w:color w:val="000000" w:themeColor="text1"/>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Cofeb ac Amgueddfa </w:t>
      </w:r>
      <w:r w:rsidR="005D21BD" w:rsidRPr="00757EBE">
        <w:rPr>
          <w:color w:val="000000" w:themeColor="text1"/>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Sachsenhausen</w:t>
      </w:r>
    </w:p>
    <w:p w:rsidR="00B70C35" w:rsidRPr="00757EBE" w:rsidRDefault="00B70C35" w:rsidP="00456192">
      <w:pPr>
        <w:rPr>
          <w:sz w:val="28"/>
          <w:u w:val="single"/>
        </w:rPr>
      </w:pPr>
      <w:r w:rsidRPr="00757EBE">
        <w:rPr>
          <w:sz w:val="28"/>
          <w:u w:val="single"/>
        </w:rPr>
        <w:t xml:space="preserve">Sachsenhausen fel </w:t>
      </w:r>
      <w:r w:rsidR="00306F67">
        <w:rPr>
          <w:sz w:val="28"/>
          <w:u w:val="single"/>
        </w:rPr>
        <w:t>G</w:t>
      </w:r>
      <w:r w:rsidRPr="00757EBE">
        <w:rPr>
          <w:sz w:val="28"/>
          <w:u w:val="single"/>
        </w:rPr>
        <w:t xml:space="preserve">wersyll </w:t>
      </w:r>
      <w:r w:rsidR="00306F67">
        <w:rPr>
          <w:sz w:val="28"/>
          <w:u w:val="single"/>
        </w:rPr>
        <w:t>C</w:t>
      </w:r>
      <w:r w:rsidRPr="00757EBE">
        <w:rPr>
          <w:sz w:val="28"/>
          <w:u w:val="single"/>
        </w:rPr>
        <w:t>rynhoi</w:t>
      </w:r>
    </w:p>
    <w:p w:rsidR="00F92B37" w:rsidRPr="00757EBE" w:rsidRDefault="0044291F" w:rsidP="00456192">
      <w:pPr>
        <w:rPr>
          <w:sz w:val="24"/>
        </w:rPr>
      </w:pPr>
      <w:r w:rsidRPr="00757EBE">
        <w:rPr>
          <w:noProof/>
          <w:sz w:val="24"/>
        </w:rPr>
        <w:drawing>
          <wp:anchor distT="0" distB="0" distL="114300" distR="114300" simplePos="0" relativeHeight="251658240" behindDoc="0" locked="0" layoutInCell="1" allowOverlap="1">
            <wp:simplePos x="0" y="0"/>
            <wp:positionH relativeFrom="margin">
              <wp:posOffset>4355465</wp:posOffset>
            </wp:positionH>
            <wp:positionV relativeFrom="margin">
              <wp:posOffset>1028700</wp:posOffset>
            </wp:positionV>
            <wp:extent cx="1537970" cy="1976120"/>
            <wp:effectExtent l="9525" t="0" r="0" b="0"/>
            <wp:wrapSquare wrapText="bothSides"/>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4378.JPG"/>
                    <pic:cNvPicPr/>
                  </pic:nvPicPr>
                  <pic:blipFill rotWithShape="1">
                    <a:blip r:embed="rId10" cstate="print">
                      <a:extLst>
                        <a:ext uri="{28A0092B-C50C-407E-A947-70E740481C1C}">
                          <a14:useLocalDpi xmlns:a14="http://schemas.microsoft.com/office/drawing/2010/main" val="0"/>
                        </a:ext>
                      </a:extLst>
                    </a:blip>
                    <a:srcRect l="19793" t="-127" r="23810" b="3488"/>
                    <a:stretch/>
                  </pic:blipFill>
                  <pic:spPr bwMode="auto">
                    <a:xfrm rot="5400000">
                      <a:off x="0" y="0"/>
                      <a:ext cx="1537970" cy="1976120"/>
                    </a:xfrm>
                    <a:prstGeom prst="rect">
                      <a:avLst/>
                    </a:prstGeom>
                    <a:ln>
                      <a:noFill/>
                    </a:ln>
                    <a:extLst>
                      <a:ext uri="{53640926-AAD7-44D8-BBD7-CCE9431645EC}">
                        <a14:shadowObscured xmlns:a14="http://schemas.microsoft.com/office/drawing/2010/main"/>
                      </a:ext>
                    </a:extLst>
                  </pic:spPr>
                </pic:pic>
              </a:graphicData>
            </a:graphic>
          </wp:anchor>
        </w:drawing>
      </w:r>
      <w:r w:rsidR="009F4B74" w:rsidRPr="00757EBE">
        <w:rPr>
          <w:sz w:val="24"/>
        </w:rPr>
        <w:t xml:space="preserve">Roedd Sachsenhausen yn wersyll crynhoi </w:t>
      </w:r>
      <w:r w:rsidR="002B05A4" w:rsidRPr="00757EBE">
        <w:rPr>
          <w:sz w:val="24"/>
        </w:rPr>
        <w:t xml:space="preserve">sydd wedi'i leoli </w:t>
      </w:r>
      <w:r w:rsidR="009F4B74" w:rsidRPr="00757EBE">
        <w:rPr>
          <w:sz w:val="24"/>
        </w:rPr>
        <w:t xml:space="preserve">21 milltir o </w:t>
      </w:r>
      <w:r w:rsidR="00EC69B8">
        <w:rPr>
          <w:sz w:val="24"/>
        </w:rPr>
        <w:t>F</w:t>
      </w:r>
      <w:r w:rsidR="009F4B74" w:rsidRPr="00757EBE">
        <w:rPr>
          <w:sz w:val="24"/>
        </w:rPr>
        <w:t>erlin yn ystod y</w:t>
      </w:r>
      <w:r w:rsidR="002B05A4" w:rsidRPr="00757EBE">
        <w:rPr>
          <w:sz w:val="24"/>
        </w:rPr>
        <w:t xml:space="preserve">r Ail </w:t>
      </w:r>
      <w:r w:rsidR="009F4B74" w:rsidRPr="00757EBE">
        <w:rPr>
          <w:sz w:val="24"/>
        </w:rPr>
        <w:t>Ryfel Byd.</w:t>
      </w:r>
      <w:r w:rsidR="0076385F" w:rsidRPr="00757EBE">
        <w:rPr>
          <w:sz w:val="24"/>
        </w:rPr>
        <w:t xml:space="preserve"> </w:t>
      </w:r>
      <w:r w:rsidR="00F92B37" w:rsidRPr="00757EBE">
        <w:rPr>
          <w:sz w:val="24"/>
        </w:rPr>
        <w:t xml:space="preserve">Adeiladwyd </w:t>
      </w:r>
      <w:r w:rsidR="0076385F" w:rsidRPr="00757EBE">
        <w:rPr>
          <w:sz w:val="24"/>
        </w:rPr>
        <w:t xml:space="preserve">y </w:t>
      </w:r>
      <w:r w:rsidR="00F92B37" w:rsidRPr="00757EBE">
        <w:rPr>
          <w:sz w:val="24"/>
        </w:rPr>
        <w:t xml:space="preserve">Gwersyll </w:t>
      </w:r>
      <w:r w:rsidR="00047550" w:rsidRPr="00757EBE">
        <w:rPr>
          <w:sz w:val="24"/>
        </w:rPr>
        <w:t xml:space="preserve">Crynhoi </w:t>
      </w:r>
      <w:r w:rsidR="00F92B37" w:rsidRPr="00757EBE">
        <w:rPr>
          <w:sz w:val="24"/>
        </w:rPr>
        <w:t>Sachsenhausen yn haf 1936 gan garcharorion canolbwynt o wersylloedd Emsland. Hwn oedd y gwersyll newydd cyntaf i'w sefydlu ar ôl Reichsfürer-SS Heinrich Himmler ei benodi'n Brif Swyddog yr Almaen yn 1936.</w:t>
      </w:r>
      <w:r w:rsidR="00F92B37" w:rsidRPr="00757EBE">
        <w:rPr>
          <w:rStyle w:val="FootnoteReference"/>
          <w:sz w:val="24"/>
        </w:rPr>
        <w:footnoteReference w:id="2"/>
      </w:r>
    </w:p>
    <w:p w:rsidR="0029704A" w:rsidRPr="00757EBE" w:rsidRDefault="009A0062" w:rsidP="00456192">
      <w:pPr>
        <w:rPr>
          <w:sz w:val="24"/>
        </w:rPr>
      </w:pPr>
      <w:r w:rsidRPr="00757EBE">
        <w:rPr>
          <w:noProof/>
        </w:rPr>
        <mc:AlternateContent>
          <mc:Choice Requires="wps">
            <w:drawing>
              <wp:anchor distT="0" distB="0" distL="114300" distR="114300" simplePos="0" relativeHeight="251667456" behindDoc="0" locked="0" layoutInCell="1" allowOverlap="1" wp14:anchorId="48D89898" wp14:editId="3862E08D">
                <wp:simplePos x="0" y="0"/>
                <wp:positionH relativeFrom="column">
                  <wp:posOffset>4126230</wp:posOffset>
                </wp:positionH>
                <wp:positionV relativeFrom="paragraph">
                  <wp:posOffset>979805</wp:posOffset>
                </wp:positionV>
                <wp:extent cx="1976120" cy="142875"/>
                <wp:effectExtent l="0" t="0" r="5080" b="9525"/>
                <wp:wrapSquare wrapText="bothSides"/>
                <wp:docPr id="5" name="Text Box 5"/>
                <wp:cNvGraphicFramePr/>
                <a:graphic xmlns:a="http://schemas.openxmlformats.org/drawingml/2006/main">
                  <a:graphicData uri="http://schemas.microsoft.com/office/word/2010/wordprocessingShape">
                    <wps:wsp>
                      <wps:cNvSpPr txBox="1"/>
                      <wps:spPr>
                        <a:xfrm>
                          <a:off x="0" y="0"/>
                          <a:ext cx="1976120" cy="142875"/>
                        </a:xfrm>
                        <a:prstGeom prst="rect">
                          <a:avLst/>
                        </a:prstGeom>
                        <a:solidFill>
                          <a:schemeClr val="bg1">
                            <a:lumMod val="95000"/>
                          </a:schemeClr>
                        </a:solidFill>
                        <a:ln>
                          <a:noFill/>
                        </a:ln>
                      </wps:spPr>
                      <wps:txbx>
                        <w:txbxContent>
                          <w:p w:rsidR="006F5611" w:rsidRPr="00A41B90" w:rsidRDefault="006F5611" w:rsidP="004041B5">
                            <w:pPr>
                              <w:pStyle w:val="Caption"/>
                              <w:rPr>
                                <w:b/>
                                <w:noProof/>
                                <w:sz w:val="24"/>
                              </w:rPr>
                            </w:pPr>
                            <w:r>
                              <w:t>Ffigwr 2: Mynedfa i Sachsenhausen: T</w:t>
                            </w:r>
                            <w:r>
                              <w:rPr>
                                <w:rFonts w:cstheme="minorHAnsi"/>
                              </w:rPr>
                              <w:t>ŵ</w:t>
                            </w:r>
                            <w:r>
                              <w:t>r 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8D89898" id="_x0000_t202" coordsize="21600,21600" o:spt="202" path="m,l,21600r21600,l21600,xe">
                <v:stroke joinstyle="miter"/>
                <v:path gradientshapeok="t" o:connecttype="rect"/>
              </v:shapetype>
              <v:shape id="Text Box 5" o:spid="_x0000_s1027" type="#_x0000_t202" style="position:absolute;margin-left:324.9pt;margin-top:77.15pt;width:155.6pt;height:11.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" fillcolor="#f2f2f2 [3052]" stroked="f">
                <v:textbox inset="0,0,0,0">
                  <w:txbxContent>
                    <w:p w:rsidR="006F5611" w:rsidRPr="00A41B90" w:rsidRDefault="006F5611" w:rsidP="004041B5">
                      <w:pPr>
                        <w:pStyle w:val="Caption"/>
                        <w:rPr>
                          <w:b/>
                          <w:noProof/>
                          <w:sz w:val="24"/>
                        </w:rPr>
                      </w:pPr>
                      <w:r>
                        <w:t>Ffigwr 2: Mynedfa i Sachsenhausen: T</w:t>
                      </w:r>
                      <w:r>
                        <w:rPr>
                          <w:rFonts w:cstheme="minorHAnsi"/>
                        </w:rPr>
                        <w:t>ŵ</w:t>
                      </w:r>
                      <w:r>
                        <w:t>r A</w:t>
                      </w:r>
                    </w:p>
                  </w:txbxContent>
                </v:textbox>
                <w10:wrap type="square"/>
              </v:shape>
            </w:pict>
          </mc:Fallback>
        </mc:AlternateContent>
      </w:r>
      <w:r w:rsidR="004041B5" w:rsidRPr="00757EBE">
        <w:rPr>
          <w:noProof/>
          <w:sz w:val="24"/>
        </w:rPr>
        <w:drawing>
          <wp:anchor distT="0" distB="0" distL="114300" distR="114300" simplePos="0" relativeHeight="251665408" behindDoc="0" locked="0" layoutInCell="1" allowOverlap="1" wp14:anchorId="3EE8DE56" wp14:editId="06A6688E">
            <wp:simplePos x="0" y="0"/>
            <wp:positionH relativeFrom="margin">
              <wp:align>left</wp:align>
            </wp:positionH>
            <wp:positionV relativeFrom="margin">
              <wp:posOffset>3557905</wp:posOffset>
            </wp:positionV>
            <wp:extent cx="2452370" cy="1418590"/>
            <wp:effectExtent l="0" t="0" r="5080" b="0"/>
            <wp:wrapSquare wrapText="bothSides"/>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4394.JPG"/>
                    <pic:cNvPicPr/>
                  </pic:nvPicPr>
                  <pic:blipFill rotWithShape="1">
                    <a:blip r:embed="rId11" cstate="print">
                      <a:extLst>
                        <a:ext uri="{28A0092B-C50C-407E-A947-70E740481C1C}">
                          <a14:useLocalDpi xmlns:a14="http://schemas.microsoft.com/office/drawing/2010/main" val="0"/>
                        </a:ext>
                      </a:extLst>
                    </a:blip>
                    <a:srcRect t="8641" r="1451" b="15362"/>
                    <a:stretch/>
                  </pic:blipFill>
                  <pic:spPr bwMode="auto">
                    <a:xfrm>
                      <a:off x="0" y="0"/>
                      <a:ext cx="2452370" cy="1418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4AE6" w:rsidRPr="00757EBE">
        <w:rPr>
          <w:sz w:val="24"/>
        </w:rPr>
        <w:t xml:space="preserve">Bwriad Sachsenhausen oedd gosod safon ar gyfer gwersylloedd crynhoi eraill, yn ei ddyluniad a thrin carcharorion. Mae perimedr y gwersyll, oddeutu, yn </w:t>
      </w:r>
      <w:r w:rsidR="00EC69B8">
        <w:rPr>
          <w:sz w:val="24"/>
        </w:rPr>
        <w:t>d</w:t>
      </w:r>
      <w:r w:rsidR="00D74AE6" w:rsidRPr="00757EBE">
        <w:rPr>
          <w:sz w:val="24"/>
        </w:rPr>
        <w:t xml:space="preserve">riongl hafalochrog gydag ardal galwad lled </w:t>
      </w:r>
      <w:r w:rsidR="00EC69B8">
        <w:rPr>
          <w:sz w:val="24"/>
        </w:rPr>
        <w:t>g</w:t>
      </w:r>
      <w:r w:rsidR="00D74AE6" w:rsidRPr="00757EBE">
        <w:rPr>
          <w:sz w:val="24"/>
        </w:rPr>
        <w:t xml:space="preserve">ylchol wedi'i ganoli ar brif giât y fynedfa yn yr ochr sy'n rhedeg i'r Gogledd-ddwyrain i'r De-orllewin. Mae </w:t>
      </w:r>
      <w:r w:rsidR="00B534F1">
        <w:rPr>
          <w:sz w:val="24"/>
        </w:rPr>
        <w:t xml:space="preserve">barics </w:t>
      </w:r>
      <w:r w:rsidR="00D74AE6" w:rsidRPr="00757EBE">
        <w:rPr>
          <w:sz w:val="24"/>
        </w:rPr>
        <w:t>yn gorwedd y tu hwnt i'r ardal alw'r gofrestr, yn rhedeg o'r giât. Bwriad y cynllun oedd caniatáu i'r post ar y gwn yn y giât fynedfa i oruchaf</w:t>
      </w:r>
      <w:r w:rsidR="00B534F1">
        <w:rPr>
          <w:sz w:val="24"/>
        </w:rPr>
        <w:t>w</w:t>
      </w:r>
      <w:r w:rsidR="00D74AE6" w:rsidRPr="00757EBE">
        <w:rPr>
          <w:sz w:val="24"/>
        </w:rPr>
        <w:t>r gwersyll ond yn ymarferol roedd angen ychwanegu gwylwyr gwylio ychwanegol i'r perimedr.</w:t>
      </w:r>
      <w:r w:rsidR="0029704A" w:rsidRPr="00757EBE">
        <w:rPr>
          <w:sz w:val="24"/>
        </w:rPr>
        <w:t xml:space="preserve"> Ar y gatiau mynediad blaen i Sachsenhausen yw'r slogan enwog </w:t>
      </w:r>
      <w:r w:rsidR="0029704A" w:rsidRPr="00757EBE">
        <w:rPr>
          <w:i/>
          <w:sz w:val="24"/>
        </w:rPr>
        <w:t>Arbeit Macht Frei</w:t>
      </w:r>
      <w:r w:rsidR="009556AC" w:rsidRPr="00757EBE">
        <w:rPr>
          <w:sz w:val="24"/>
        </w:rPr>
        <w:t>, sydd yn golyg</w:t>
      </w:r>
      <w:r w:rsidR="00B534F1">
        <w:rPr>
          <w:sz w:val="24"/>
        </w:rPr>
        <w:t>u</w:t>
      </w:r>
      <w:r w:rsidR="009556AC" w:rsidRPr="00757EBE">
        <w:rPr>
          <w:sz w:val="24"/>
        </w:rPr>
        <w:t>, ‘</w:t>
      </w:r>
      <w:r w:rsidR="0029704A" w:rsidRPr="00757EBE">
        <w:rPr>
          <w:sz w:val="24"/>
        </w:rPr>
        <w:t>Mae Gwaith yn Gwneud chi’n Rhydd</w:t>
      </w:r>
      <w:r w:rsidR="009556AC" w:rsidRPr="00757EBE">
        <w:rPr>
          <w:sz w:val="24"/>
        </w:rPr>
        <w:t xml:space="preserve">’, yn Almaeneg. </w:t>
      </w:r>
    </w:p>
    <w:p w:rsidR="004F47AE" w:rsidRPr="00757EBE" w:rsidRDefault="009A0062" w:rsidP="00456192">
      <w:pPr>
        <w:rPr>
          <w:sz w:val="24"/>
        </w:rPr>
      </w:pPr>
      <w:r w:rsidRPr="00757EBE">
        <w:rPr>
          <w:noProof/>
        </w:rPr>
        <mc:AlternateContent>
          <mc:Choice Requires="wps">
            <w:drawing>
              <wp:anchor distT="0" distB="0" distL="114300" distR="114300" simplePos="0" relativeHeight="251669504" behindDoc="0" locked="0" layoutInCell="1" allowOverlap="1" wp14:anchorId="7DEF9169" wp14:editId="6AAA52DE">
                <wp:simplePos x="0" y="0"/>
                <wp:positionH relativeFrom="margin">
                  <wp:align>left</wp:align>
                </wp:positionH>
                <wp:positionV relativeFrom="paragraph">
                  <wp:posOffset>655320</wp:posOffset>
                </wp:positionV>
                <wp:extent cx="2452370" cy="314325"/>
                <wp:effectExtent l="0" t="0" r="5080" b="9525"/>
                <wp:wrapSquare wrapText="bothSides"/>
                <wp:docPr id="6" name="Text Box 6"/>
                <wp:cNvGraphicFramePr/>
                <a:graphic xmlns:a="http://schemas.openxmlformats.org/drawingml/2006/main">
                  <a:graphicData uri="http://schemas.microsoft.com/office/word/2010/wordprocessingShape">
                    <wps:wsp>
                      <wps:cNvSpPr txBox="1"/>
                      <wps:spPr>
                        <a:xfrm>
                          <a:off x="0" y="0"/>
                          <a:ext cx="2452370" cy="314325"/>
                        </a:xfrm>
                        <a:prstGeom prst="rect">
                          <a:avLst/>
                        </a:prstGeom>
                        <a:solidFill>
                          <a:schemeClr val="bg1">
                            <a:lumMod val="95000"/>
                          </a:schemeClr>
                        </a:solidFill>
                        <a:ln>
                          <a:noFill/>
                        </a:ln>
                      </wps:spPr>
                      <wps:txbx>
                        <w:txbxContent>
                          <w:p w:rsidR="006F5611" w:rsidRPr="00C84894" w:rsidRDefault="006F5611" w:rsidP="00246329">
                            <w:pPr>
                              <w:pStyle w:val="Caption"/>
                              <w:rPr>
                                <w:noProof/>
                              </w:rPr>
                            </w:pPr>
                            <w:r>
                              <w:t>Ffigwr 3: Map o Wersyll Crynhoi Sachsenhausen yn ystod yr Ail Rhyfel Byd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EF9169" id="Text Box 6" o:spid="_x0000_s1028" type="#_x0000_t202" style="position:absolute;margin-left:0;margin-top:51.6pt;width:193.1pt;height:24.75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" fillcolor="#f2f2f2 [3052]" stroked="f">
                <v:textbox inset="0,0,0,0">
                  <w:txbxContent>
                    <w:p w:rsidR="006F5611" w:rsidRPr="00C84894" w:rsidRDefault="006F5611" w:rsidP="00246329">
                      <w:pPr>
                        <w:pStyle w:val="Caption"/>
                        <w:rPr>
                          <w:noProof/>
                        </w:rPr>
                      </w:pPr>
                      <w:r>
                        <w:t>Ffigwr 3: Map o Wersyll Crynhoi Sachsenhausen yn ystod yr Ail Rhyfel Byd</w:t>
                      </w:r>
                    </w:p>
                  </w:txbxContent>
                </v:textbox>
                <w10:wrap type="square" anchorx="margin"/>
              </v:shape>
            </w:pict>
          </mc:Fallback>
        </mc:AlternateContent>
      </w:r>
      <w:r w:rsidR="00D74AE6" w:rsidRPr="00757EBE">
        <w:rPr>
          <w:sz w:val="24"/>
        </w:rPr>
        <w:t>Ar 31</w:t>
      </w:r>
      <w:r w:rsidR="00757EBE">
        <w:rPr>
          <w:sz w:val="24"/>
        </w:rPr>
        <w:t>ain o</w:t>
      </w:r>
      <w:r w:rsidR="00D74AE6" w:rsidRPr="00757EBE">
        <w:rPr>
          <w:sz w:val="24"/>
        </w:rPr>
        <w:t xml:space="preserve"> Ionawr, 1942, gorfododd yr SS dîm o garcharorion i adeiladu'r</w:t>
      </w:r>
      <w:r w:rsidR="009556AC" w:rsidRPr="00757EBE">
        <w:rPr>
          <w:sz w:val="24"/>
        </w:rPr>
        <w:t>,</w:t>
      </w:r>
      <w:r w:rsidR="00D74AE6" w:rsidRPr="00757EBE">
        <w:rPr>
          <w:sz w:val="24"/>
        </w:rPr>
        <w:t xml:space="preserve"> </w:t>
      </w:r>
      <w:r w:rsidR="009556AC" w:rsidRPr="00757EBE">
        <w:rPr>
          <w:sz w:val="24"/>
        </w:rPr>
        <w:t>‘Gorsaf Z’</w:t>
      </w:r>
      <w:r w:rsidR="00D74AE6" w:rsidRPr="00757EBE">
        <w:rPr>
          <w:sz w:val="24"/>
        </w:rPr>
        <w:t xml:space="preserve"> a elwir yn rhan o'r iard ddiwydiannol. Adeiladwyd y gosodiad newydd hwn yn unig ar gyfer marwolaeth y carcharorion. </w:t>
      </w:r>
      <w:r w:rsidR="002B7754" w:rsidRPr="00757EBE">
        <w:rPr>
          <w:sz w:val="24"/>
        </w:rPr>
        <w:t>Ym mis Mawrth 1943, cafodd siambr nwy ei ychwanegu at</w:t>
      </w:r>
      <w:r w:rsidR="009556AC" w:rsidRPr="00757EBE">
        <w:rPr>
          <w:sz w:val="24"/>
        </w:rPr>
        <w:t>,</w:t>
      </w:r>
      <w:r w:rsidR="002B7754" w:rsidRPr="00757EBE">
        <w:rPr>
          <w:sz w:val="24"/>
        </w:rPr>
        <w:t xml:space="preserve"> </w:t>
      </w:r>
      <w:r w:rsidR="009556AC" w:rsidRPr="00757EBE">
        <w:rPr>
          <w:sz w:val="24"/>
        </w:rPr>
        <w:t>‘Gorsaf</w:t>
      </w:r>
      <w:r w:rsidR="002B7754" w:rsidRPr="00757EBE">
        <w:rPr>
          <w:sz w:val="24"/>
        </w:rPr>
        <w:t xml:space="preserve"> Z.</w:t>
      </w:r>
      <w:r w:rsidR="009556AC" w:rsidRPr="00757EBE">
        <w:rPr>
          <w:sz w:val="24"/>
        </w:rPr>
        <w:t>’</w:t>
      </w:r>
      <w:r w:rsidR="002B7754" w:rsidRPr="00757EBE">
        <w:rPr>
          <w:sz w:val="24"/>
        </w:rPr>
        <w:t xml:space="preserve"> Defnyddiwyd y siambr nwy hon tan ddiwedd y rhyfel. Nid yw nifer y dioddefwyr a gasglwyd yn hysbys oherwydd nad oedd y clu</w:t>
      </w:r>
      <w:r w:rsidR="00B534F1">
        <w:rPr>
          <w:sz w:val="24"/>
        </w:rPr>
        <w:t>dwyr</w:t>
      </w:r>
      <w:r w:rsidR="002B7754" w:rsidRPr="00757EBE">
        <w:rPr>
          <w:sz w:val="24"/>
        </w:rPr>
        <w:t xml:space="preserve"> wedi'u cofrestru yng nghofrestrau mynediad y gwersyll.</w:t>
      </w:r>
      <w:r w:rsidR="00D74AE6" w:rsidRPr="00757EBE">
        <w:rPr>
          <w:rStyle w:val="FootnoteReference"/>
          <w:sz w:val="24"/>
        </w:rPr>
        <w:footnoteReference w:id="3"/>
      </w:r>
    </w:p>
    <w:p w:rsidR="005D21BD" w:rsidRPr="00757EBE" w:rsidRDefault="00F75156" w:rsidP="009F4B74">
      <w:pPr>
        <w:rPr>
          <w:sz w:val="24"/>
        </w:rPr>
      </w:pPr>
      <w:r w:rsidRPr="00757EBE">
        <w:rPr>
          <w:sz w:val="24"/>
        </w:rPr>
        <w:t xml:space="preserve">Ar </w:t>
      </w:r>
      <w:r w:rsidR="008E34BB" w:rsidRPr="00757EBE">
        <w:rPr>
          <w:sz w:val="24"/>
        </w:rPr>
        <w:t>ddech</w:t>
      </w:r>
      <w:r w:rsidR="00B534F1">
        <w:rPr>
          <w:sz w:val="24"/>
        </w:rPr>
        <w:t>ra</w:t>
      </w:r>
      <w:r w:rsidR="008E34BB" w:rsidRPr="00757EBE">
        <w:rPr>
          <w:sz w:val="24"/>
        </w:rPr>
        <w:t>u’r gwersyll crynhoi</w:t>
      </w:r>
      <w:r w:rsidRPr="00757EBE">
        <w:rPr>
          <w:sz w:val="24"/>
        </w:rPr>
        <w:t xml:space="preserve">, roedd y carcharorion yn wrthwynebwyr gwleidyddol yn bennaf o'r drefn Natsïaidd. Fodd bynnag, cynhwyswyd niferoedd cynyddol o aelodau o grwpiau a ddiffinnir gan </w:t>
      </w:r>
      <w:r w:rsidR="00B534F1">
        <w:rPr>
          <w:sz w:val="24"/>
        </w:rPr>
        <w:t>B</w:t>
      </w:r>
      <w:r w:rsidR="00757EBE">
        <w:rPr>
          <w:sz w:val="24"/>
        </w:rPr>
        <w:t xml:space="preserve">arti </w:t>
      </w:r>
      <w:r w:rsidRPr="00757EBE">
        <w:rPr>
          <w:sz w:val="24"/>
        </w:rPr>
        <w:t xml:space="preserve">Sosialaidd Cenedlaethol yn israddol hiliol neu fiolegol. Erbyn 1939 cyrhaeddodd niferoedd mawr o ddinasyddion o'r </w:t>
      </w:r>
      <w:r w:rsidR="00B534F1">
        <w:rPr>
          <w:sz w:val="24"/>
        </w:rPr>
        <w:t>g</w:t>
      </w:r>
      <w:r w:rsidRPr="00757EBE">
        <w:rPr>
          <w:sz w:val="24"/>
        </w:rPr>
        <w:t xml:space="preserve">wladwriaethau Ewropeaidd. Bu farw degau o filoedd o bobl o newyn, clefyd, llafur gorfodi ac amharu, neu a oedd yn dioddef o weithrediadau diflannu systematig yr SS. Bu farw miloedd o garcharorion eraill yn ystod </w:t>
      </w:r>
      <w:r w:rsidR="00757EBE">
        <w:rPr>
          <w:sz w:val="24"/>
        </w:rPr>
        <w:t>ymdeithiau marwolaeth</w:t>
      </w:r>
      <w:r w:rsidRPr="00757EBE">
        <w:rPr>
          <w:sz w:val="24"/>
        </w:rPr>
        <w:t xml:space="preserve"> yn dilyn gwagio'r gwersyll ddiwedd mis Ebrill 1945. Cafodd tua 3,000 o garcharorion sâl, ynghyd â'r meddygon a'r nyrsys a oedd wedi aros y tu ôl i'r </w:t>
      </w:r>
      <w:r w:rsidRPr="00757EBE">
        <w:rPr>
          <w:sz w:val="24"/>
        </w:rPr>
        <w:lastRenderedPageBreak/>
        <w:t>gwersyll, eu rhyddhau gan filwyr Pwylaidd Sofietaidd.</w:t>
      </w:r>
      <w:r w:rsidR="00801C83" w:rsidRPr="00757EBE">
        <w:rPr>
          <w:rStyle w:val="FootnoteReference"/>
          <w:sz w:val="24"/>
        </w:rPr>
        <w:footnoteReference w:id="4"/>
      </w:r>
      <w:r w:rsidR="00801C83" w:rsidRPr="00757EBE">
        <w:rPr>
          <w:sz w:val="24"/>
        </w:rPr>
        <w:t xml:space="preserve"> </w:t>
      </w:r>
      <w:r w:rsidR="002B1F0B" w:rsidRPr="00757EBE">
        <w:rPr>
          <w:sz w:val="24"/>
        </w:rPr>
        <w:t xml:space="preserve">Erbyn </w:t>
      </w:r>
      <w:r w:rsidR="005D21BD" w:rsidRPr="00757EBE">
        <w:rPr>
          <w:sz w:val="24"/>
        </w:rPr>
        <w:t>1945, cafodd dros 200,000 o bobl o bob rhan o Ewrop eu carcharu yn Sachsenhausen; Bu farw degau o filoedd o newyn, salwch, llafur gorfodi a cham-drin, neu roeddent yn dioddef o ddileu systematig.</w:t>
      </w:r>
      <w:r w:rsidR="00801C83" w:rsidRPr="00757EBE">
        <w:rPr>
          <w:rStyle w:val="FootnoteReference"/>
          <w:sz w:val="24"/>
        </w:rPr>
        <w:footnoteReference w:id="5"/>
      </w:r>
      <w:r w:rsidR="005D21BD" w:rsidRPr="00757EBE">
        <w:rPr>
          <w:sz w:val="24"/>
        </w:rPr>
        <w:t xml:space="preserve"> </w:t>
      </w:r>
    </w:p>
    <w:p w:rsidR="009556AC" w:rsidRPr="00757EBE" w:rsidRDefault="009556AC" w:rsidP="009F4B74">
      <w:pPr>
        <w:rPr>
          <w:sz w:val="28"/>
          <w:u w:val="single"/>
        </w:rPr>
      </w:pPr>
      <w:r w:rsidRPr="00757EBE">
        <w:rPr>
          <w:sz w:val="28"/>
          <w:u w:val="single"/>
        </w:rPr>
        <w:t xml:space="preserve">Sachsenhausen fel </w:t>
      </w:r>
      <w:r w:rsidR="00306F67">
        <w:rPr>
          <w:sz w:val="28"/>
          <w:u w:val="single"/>
        </w:rPr>
        <w:t>C</w:t>
      </w:r>
      <w:r w:rsidRPr="00757EBE">
        <w:rPr>
          <w:sz w:val="28"/>
          <w:u w:val="single"/>
        </w:rPr>
        <w:t xml:space="preserve">ofeb ac </w:t>
      </w:r>
      <w:r w:rsidR="00306F67">
        <w:rPr>
          <w:sz w:val="28"/>
          <w:u w:val="single"/>
        </w:rPr>
        <w:t>A</w:t>
      </w:r>
      <w:r w:rsidRPr="00757EBE">
        <w:rPr>
          <w:sz w:val="28"/>
          <w:u w:val="single"/>
        </w:rPr>
        <w:t xml:space="preserve">mgueddfa </w:t>
      </w:r>
    </w:p>
    <w:p w:rsidR="007C55B6" w:rsidRDefault="000D583E" w:rsidP="000C3232">
      <w:pPr>
        <w:rPr>
          <w:sz w:val="24"/>
        </w:rPr>
      </w:pPr>
      <w:r w:rsidRPr="00757EBE">
        <w:rPr>
          <w:sz w:val="24"/>
        </w:rPr>
        <w:t xml:space="preserve">Yn 1956, ar ôl i'r tiroedd a'r barics gael eu defnyddio ers blynyddoedd gan Fyddin Sofietaidd, Heddlu'r Bobl a </w:t>
      </w:r>
      <w:r w:rsidR="00B534F1">
        <w:rPr>
          <w:sz w:val="24"/>
        </w:rPr>
        <w:t>B</w:t>
      </w:r>
      <w:r w:rsidRPr="00757EBE">
        <w:rPr>
          <w:sz w:val="24"/>
        </w:rPr>
        <w:t xml:space="preserve">yddin Genedlaethol y Bobl GDR, paratowyd cynlluniau ar gyfer sefydlu Cofeb </w:t>
      </w:r>
      <w:r w:rsidR="00B534F1">
        <w:rPr>
          <w:sz w:val="24"/>
        </w:rPr>
        <w:t>G</w:t>
      </w:r>
      <w:r w:rsidRPr="00757EBE">
        <w:rPr>
          <w:sz w:val="24"/>
        </w:rPr>
        <w:t>enedlaethol Sachsenhausen, a gafodd ei agor ar Ebrill 22, 1961</w:t>
      </w:r>
      <w:r w:rsidR="007C55B6">
        <w:rPr>
          <w:sz w:val="24"/>
        </w:rPr>
        <w:t>.</w:t>
      </w:r>
      <w:r w:rsidRPr="00757EBE">
        <w:rPr>
          <w:sz w:val="24"/>
        </w:rPr>
        <w:t xml:space="preserve"> Yn hytrach na dim ond dewis cadw'r strwythurau gwreiddiol sy'n weddill, penderfynodd y cynllunwyr ar safle coffa a fyddai'n symbol "buddugoliaeth gwrth-ffasiaeth dros ffasiaeth". Fe'i hymgorfforwyd yn yr ychydig adeiladau gwreiddiol sy'n weddill ac ail-greu adeiladau hanesyddol yn ddiweddarach.</w:t>
      </w:r>
      <w:r w:rsidR="007C55B6" w:rsidRPr="007C55B6">
        <w:rPr>
          <w:sz w:val="24"/>
          <w:vertAlign w:val="superscript"/>
        </w:rPr>
        <w:t xml:space="preserve"> </w:t>
      </w:r>
      <w:r w:rsidR="007C55B6" w:rsidRPr="007C55B6">
        <w:rPr>
          <w:sz w:val="24"/>
          <w:vertAlign w:val="superscript"/>
        </w:rPr>
        <w:footnoteReference w:id="6"/>
      </w:r>
    </w:p>
    <w:p w:rsidR="009556AC" w:rsidRPr="00757EBE" w:rsidRDefault="000C3232" w:rsidP="009556AC">
      <w:pPr>
        <w:rPr>
          <w:sz w:val="24"/>
        </w:rPr>
      </w:pPr>
      <w:r w:rsidRPr="00757EBE">
        <w:rPr>
          <w:sz w:val="24"/>
        </w:rPr>
        <w:t>Ers mis Ionawr 1993, mae Cofeb ac Amgueddfa Sachsenhausen wedi bod yn rhan o Sefydliad Cofebion Brandenburg, a ariennir yn gyfartal gan Weriniaeth Ffederal yr Almaen a chyflwr Brandenburg.</w:t>
      </w:r>
      <w:r w:rsidR="007C55B6">
        <w:rPr>
          <w:sz w:val="24"/>
        </w:rPr>
        <w:t xml:space="preserve"> </w:t>
      </w:r>
      <w:r w:rsidR="009556AC" w:rsidRPr="00757EBE">
        <w:rPr>
          <w:sz w:val="24"/>
        </w:rPr>
        <w:t xml:space="preserve">Y dyddiau hyn, defnyddir y gwersyll crynodiad blaenorol fel cofeb ac amgueddfa i gofio'r rhai a ddioddefodd ac a gafodd eu </w:t>
      </w:r>
      <w:r w:rsidR="00B534F1">
        <w:rPr>
          <w:sz w:val="24"/>
        </w:rPr>
        <w:t>h</w:t>
      </w:r>
      <w:r w:rsidR="009556AC" w:rsidRPr="00757EBE">
        <w:rPr>
          <w:sz w:val="24"/>
        </w:rPr>
        <w:t xml:space="preserve">arteithio yn ystod y Shoah. </w:t>
      </w:r>
      <w:r w:rsidR="005D21BD" w:rsidRPr="00757EBE">
        <w:rPr>
          <w:sz w:val="24"/>
        </w:rPr>
        <w:t>Ar hyn o bryd mae 21 o arddangosfeydd parhaol yn cwmpasu agweddau amrywiol ar y lleoliad hanesyddol</w:t>
      </w:r>
      <w:r w:rsidR="009556AC" w:rsidRPr="00757EBE">
        <w:rPr>
          <w:sz w:val="24"/>
        </w:rPr>
        <w:t>:</w:t>
      </w:r>
    </w:p>
    <w:p w:rsidR="009556AC" w:rsidRPr="00757EBE" w:rsidRDefault="005D21BD" w:rsidP="009556AC">
      <w:pPr>
        <w:pStyle w:val="ListParagraph"/>
        <w:numPr>
          <w:ilvl w:val="0"/>
          <w:numId w:val="3"/>
        </w:numPr>
        <w:rPr>
          <w:sz w:val="24"/>
        </w:rPr>
      </w:pPr>
      <w:r w:rsidRPr="00757EBE">
        <w:rPr>
          <w:sz w:val="24"/>
        </w:rPr>
        <w:t>Digwyddiadau a Datblygiadau</w:t>
      </w:r>
    </w:p>
    <w:p w:rsidR="009556AC" w:rsidRPr="00757EBE" w:rsidRDefault="005D21BD" w:rsidP="009556AC">
      <w:pPr>
        <w:pStyle w:val="ListParagraph"/>
        <w:numPr>
          <w:ilvl w:val="0"/>
          <w:numId w:val="3"/>
        </w:numPr>
        <w:rPr>
          <w:sz w:val="24"/>
        </w:rPr>
      </w:pPr>
      <w:r w:rsidRPr="00757EBE">
        <w:rPr>
          <w:sz w:val="24"/>
        </w:rPr>
        <w:t xml:space="preserve">Carcharorion Iddewig </w:t>
      </w:r>
    </w:p>
    <w:p w:rsidR="00713F46" w:rsidRPr="00757EBE" w:rsidRDefault="005D21BD" w:rsidP="009556AC">
      <w:pPr>
        <w:pStyle w:val="ListParagraph"/>
        <w:numPr>
          <w:ilvl w:val="0"/>
          <w:numId w:val="3"/>
        </w:numPr>
        <w:rPr>
          <w:sz w:val="24"/>
        </w:rPr>
      </w:pPr>
      <w:r w:rsidRPr="00757EBE">
        <w:rPr>
          <w:sz w:val="24"/>
        </w:rPr>
        <w:t>Llofruddiaeth y Carcharorion</w:t>
      </w:r>
    </w:p>
    <w:p w:rsidR="009556AC" w:rsidRPr="00757EBE" w:rsidRDefault="005D21BD" w:rsidP="009556AC">
      <w:pPr>
        <w:pStyle w:val="ListParagraph"/>
        <w:numPr>
          <w:ilvl w:val="0"/>
          <w:numId w:val="3"/>
        </w:numPr>
        <w:rPr>
          <w:sz w:val="24"/>
        </w:rPr>
      </w:pPr>
      <w:r w:rsidRPr="00757EBE">
        <w:rPr>
          <w:sz w:val="24"/>
        </w:rPr>
        <w:t>Dinas a Gwersyll</w:t>
      </w:r>
    </w:p>
    <w:p w:rsidR="009556AC" w:rsidRPr="00757EBE" w:rsidRDefault="005D21BD" w:rsidP="009556AC">
      <w:pPr>
        <w:pStyle w:val="ListParagraph"/>
        <w:numPr>
          <w:ilvl w:val="0"/>
          <w:numId w:val="3"/>
        </w:numPr>
        <w:rPr>
          <w:sz w:val="24"/>
        </w:rPr>
      </w:pPr>
      <w:r w:rsidRPr="00757EBE">
        <w:rPr>
          <w:sz w:val="24"/>
        </w:rPr>
        <w:t>Gwersyll Canolbwyntio Oranienburg</w:t>
      </w:r>
    </w:p>
    <w:p w:rsidR="009556AC" w:rsidRPr="00757EBE" w:rsidRDefault="005D21BD" w:rsidP="009556AC">
      <w:pPr>
        <w:pStyle w:val="ListParagraph"/>
        <w:numPr>
          <w:ilvl w:val="0"/>
          <w:numId w:val="3"/>
        </w:numPr>
        <w:rPr>
          <w:sz w:val="24"/>
        </w:rPr>
      </w:pPr>
      <w:r w:rsidRPr="00757EBE">
        <w:rPr>
          <w:sz w:val="24"/>
        </w:rPr>
        <w:t>Hanes y Safle Goffa</w:t>
      </w:r>
    </w:p>
    <w:p w:rsidR="009556AC" w:rsidRPr="00757EBE" w:rsidRDefault="005D21BD" w:rsidP="009556AC">
      <w:pPr>
        <w:pStyle w:val="ListParagraph"/>
        <w:numPr>
          <w:ilvl w:val="0"/>
          <w:numId w:val="3"/>
        </w:numPr>
        <w:rPr>
          <w:sz w:val="24"/>
        </w:rPr>
      </w:pPr>
      <w:r w:rsidRPr="00757EBE">
        <w:rPr>
          <w:sz w:val="24"/>
        </w:rPr>
        <w:t>Carchardai</w:t>
      </w:r>
    </w:p>
    <w:p w:rsidR="009556AC" w:rsidRPr="00757EBE" w:rsidRDefault="005D21BD" w:rsidP="009556AC">
      <w:pPr>
        <w:pStyle w:val="ListParagraph"/>
        <w:numPr>
          <w:ilvl w:val="0"/>
          <w:numId w:val="3"/>
        </w:numPr>
        <w:rPr>
          <w:sz w:val="24"/>
        </w:rPr>
      </w:pPr>
      <w:r w:rsidRPr="00757EBE">
        <w:rPr>
          <w:sz w:val="24"/>
        </w:rPr>
        <w:t>Arolygiaeth Gwersylloedd Canolbwyntio</w:t>
      </w:r>
    </w:p>
    <w:p w:rsidR="009556AC" w:rsidRPr="00757EBE" w:rsidRDefault="005D21BD" w:rsidP="009556AC">
      <w:pPr>
        <w:pStyle w:val="ListParagraph"/>
        <w:numPr>
          <w:ilvl w:val="0"/>
          <w:numId w:val="3"/>
        </w:numPr>
        <w:rPr>
          <w:sz w:val="24"/>
        </w:rPr>
      </w:pPr>
      <w:r w:rsidRPr="00757EBE">
        <w:rPr>
          <w:sz w:val="24"/>
        </w:rPr>
        <w:t>Gwersyll Canolbwyntio SS</w:t>
      </w:r>
    </w:p>
    <w:p w:rsidR="005D21BD" w:rsidRPr="00757EBE" w:rsidRDefault="005D21BD" w:rsidP="009556AC">
      <w:pPr>
        <w:pStyle w:val="ListParagraph"/>
        <w:numPr>
          <w:ilvl w:val="0"/>
          <w:numId w:val="3"/>
        </w:numPr>
        <w:rPr>
          <w:sz w:val="24"/>
        </w:rPr>
      </w:pPr>
      <w:r w:rsidRPr="00757EBE">
        <w:rPr>
          <w:sz w:val="24"/>
        </w:rPr>
        <w:t>Gwersyll Arbennig Sofietaidd</w:t>
      </w:r>
      <w:r w:rsidR="000B3528">
        <w:rPr>
          <w:rStyle w:val="FootnoteReference"/>
          <w:sz w:val="24"/>
        </w:rPr>
        <w:footnoteReference w:id="7"/>
      </w:r>
      <w:r w:rsidRPr="00757EBE">
        <w:rPr>
          <w:sz w:val="24"/>
        </w:rPr>
        <w:t xml:space="preserve">  </w:t>
      </w:r>
    </w:p>
    <w:p w:rsidR="00AB20C2" w:rsidRPr="00757EBE" w:rsidRDefault="00AB20C2" w:rsidP="007C4C39">
      <w:pPr>
        <w:rPr>
          <w:sz w:val="28"/>
          <w:u w:val="single"/>
        </w:rPr>
      </w:pPr>
      <w:r w:rsidRPr="00757EBE">
        <w:rPr>
          <w:sz w:val="28"/>
          <w:u w:val="single"/>
        </w:rPr>
        <w:t>Arwyddoc</w:t>
      </w:r>
      <w:r w:rsidR="00A06AD8">
        <w:rPr>
          <w:rFonts w:cstheme="minorHAnsi"/>
          <w:sz w:val="28"/>
          <w:u w:val="single"/>
        </w:rPr>
        <w:t>â</w:t>
      </w:r>
      <w:r w:rsidRPr="00757EBE">
        <w:rPr>
          <w:sz w:val="28"/>
          <w:u w:val="single"/>
        </w:rPr>
        <w:t>d</w:t>
      </w:r>
    </w:p>
    <w:p w:rsidR="00B05C39" w:rsidRPr="00757EBE" w:rsidRDefault="00B05C39" w:rsidP="007C4C39">
      <w:pPr>
        <w:rPr>
          <w:sz w:val="24"/>
        </w:rPr>
      </w:pPr>
      <w:r w:rsidRPr="00757EBE">
        <w:rPr>
          <w:sz w:val="24"/>
        </w:rPr>
        <w:t xml:space="preserve">Mae'n amlwg bod cofeb ac amgueddfa Sachsenhausen yn hynod o bwysig ac yn arwyddocaol i </w:t>
      </w:r>
      <w:r w:rsidR="00B534F1">
        <w:rPr>
          <w:sz w:val="24"/>
        </w:rPr>
        <w:t>F</w:t>
      </w:r>
      <w:r w:rsidRPr="00757EBE">
        <w:rPr>
          <w:sz w:val="24"/>
        </w:rPr>
        <w:t xml:space="preserve">erlin gan ei fod yn caniatáu i'r gymuned leol ac ymwelwyr ledled y byd i gofio'r digwyddiadau ofnadwy a ddigwyddodd yn ystod y Shoah. </w:t>
      </w:r>
      <w:r w:rsidR="0074053C" w:rsidRPr="00757EBE">
        <w:rPr>
          <w:sz w:val="24"/>
        </w:rPr>
        <w:t>Drwy weld y gwersyll crynhoi yn ei flaen â'i gilydd a gweld pa ddigwyddiadau ofnadwy a ddigwyddodd i'r carcharorion, mae'n caniatáu i ymwelwyr allu rhoi pethau mewn persbectif a delweddu beth ddigwyddodd yn ystod y Shoah.</w:t>
      </w:r>
      <w:r w:rsidR="009A0062">
        <w:rPr>
          <w:sz w:val="24"/>
        </w:rPr>
        <w:t xml:space="preserve"> </w:t>
      </w:r>
      <w:r w:rsidR="009A0062" w:rsidRPr="009A0062">
        <w:rPr>
          <w:sz w:val="24"/>
        </w:rPr>
        <w:t xml:space="preserve">Drwy gael yr hen wersyll crynhoi fel amgueddfa a chofeb </w:t>
      </w:r>
      <w:r w:rsidR="009A0062" w:rsidRPr="009A0062">
        <w:rPr>
          <w:sz w:val="24"/>
        </w:rPr>
        <w:lastRenderedPageBreak/>
        <w:t>heddiw, mae'n caniatáu i ymwelwyr gael syniad o'r hyn y bu'n rhaid iddynt fynd drwodd, megis gweld, 'Gorsaf Z', a sicrhau na fydd yn digwydd eto.</w:t>
      </w:r>
    </w:p>
    <w:p w:rsidR="007C4C39" w:rsidRPr="00757EBE" w:rsidRDefault="007C4C39" w:rsidP="007C4C39">
      <w:pPr>
        <w:rPr>
          <w:sz w:val="24"/>
          <w:u w:val="single"/>
        </w:rPr>
      </w:pPr>
      <w:r w:rsidRPr="00757EBE">
        <w:rPr>
          <w:sz w:val="28"/>
          <w:u w:val="single"/>
        </w:rPr>
        <w:t>Gwybodaeth Ymarferol</w:t>
      </w:r>
    </w:p>
    <w:tbl>
      <w:tblPr>
        <w:tblStyle w:val="TableGrid"/>
        <w:tblpPr w:leftFromText="180" w:rightFromText="180" w:vertAnchor="text" w:horzAnchor="margin" w:tblpY="35"/>
        <w:tblW w:w="0" w:type="auto"/>
        <w:tblLook w:val="04A0" w:firstRow="1" w:lastRow="0" w:firstColumn="1" w:lastColumn="0" w:noHBand="0" w:noVBand="1"/>
      </w:tblPr>
      <w:tblGrid>
        <w:gridCol w:w="4148"/>
        <w:gridCol w:w="4148"/>
      </w:tblGrid>
      <w:tr w:rsidR="005E1375" w:rsidRPr="00757EBE" w:rsidTr="005E1375">
        <w:tc>
          <w:tcPr>
            <w:tcW w:w="8296" w:type="dxa"/>
            <w:gridSpan w:val="2"/>
          </w:tcPr>
          <w:p w:rsidR="005E1375" w:rsidRPr="00757EBE" w:rsidRDefault="005E1375" w:rsidP="005E1375">
            <w:pPr>
              <w:pStyle w:val="ListParagraph"/>
              <w:ind w:left="0"/>
              <w:jc w:val="center"/>
              <w:rPr>
                <w:sz w:val="24"/>
              </w:rPr>
            </w:pPr>
            <w:r w:rsidRPr="00757EBE">
              <w:rPr>
                <w:sz w:val="24"/>
              </w:rPr>
              <w:t>Oriau Agor (Agor bob dydd)</w:t>
            </w:r>
          </w:p>
        </w:tc>
      </w:tr>
      <w:tr w:rsidR="005E1375" w:rsidRPr="00757EBE" w:rsidTr="005E1375">
        <w:tc>
          <w:tcPr>
            <w:tcW w:w="4148" w:type="dxa"/>
          </w:tcPr>
          <w:p w:rsidR="005E1375" w:rsidRPr="00757EBE" w:rsidRDefault="005E1375" w:rsidP="005E1375">
            <w:pPr>
              <w:pStyle w:val="ListParagraph"/>
              <w:ind w:left="0"/>
              <w:jc w:val="center"/>
              <w:rPr>
                <w:sz w:val="24"/>
              </w:rPr>
            </w:pPr>
            <w:r w:rsidRPr="00757EBE">
              <w:rPr>
                <w:sz w:val="24"/>
              </w:rPr>
              <w:t>15 Mawrth i 14eg Hydref:</w:t>
            </w:r>
          </w:p>
        </w:tc>
        <w:tc>
          <w:tcPr>
            <w:tcW w:w="4148" w:type="dxa"/>
          </w:tcPr>
          <w:p w:rsidR="005E1375" w:rsidRPr="00757EBE" w:rsidRDefault="005E1375" w:rsidP="005E1375">
            <w:pPr>
              <w:pStyle w:val="ListParagraph"/>
              <w:ind w:left="0"/>
              <w:jc w:val="center"/>
              <w:rPr>
                <w:sz w:val="24"/>
              </w:rPr>
            </w:pPr>
            <w:r w:rsidRPr="00757EBE">
              <w:rPr>
                <w:sz w:val="24"/>
              </w:rPr>
              <w:t>15 Hydref i 14 Mawrth:</w:t>
            </w:r>
          </w:p>
        </w:tc>
      </w:tr>
      <w:tr w:rsidR="005E1375" w:rsidRPr="00757EBE" w:rsidTr="005E1375">
        <w:tc>
          <w:tcPr>
            <w:tcW w:w="4148" w:type="dxa"/>
          </w:tcPr>
          <w:p w:rsidR="005E1375" w:rsidRPr="00757EBE" w:rsidRDefault="005E1375" w:rsidP="005E1375">
            <w:pPr>
              <w:pStyle w:val="ListParagraph"/>
              <w:ind w:left="0"/>
              <w:jc w:val="center"/>
              <w:rPr>
                <w:sz w:val="24"/>
              </w:rPr>
            </w:pPr>
            <w:r w:rsidRPr="00757EBE">
              <w:rPr>
                <w:sz w:val="24"/>
              </w:rPr>
              <w:t>8:30 y.b. – 6 y.n.</w:t>
            </w:r>
          </w:p>
        </w:tc>
        <w:tc>
          <w:tcPr>
            <w:tcW w:w="4148" w:type="dxa"/>
          </w:tcPr>
          <w:p w:rsidR="005E1375" w:rsidRPr="00757EBE" w:rsidRDefault="005E1375" w:rsidP="005E1375">
            <w:pPr>
              <w:pStyle w:val="ListParagraph"/>
              <w:ind w:left="0"/>
              <w:jc w:val="center"/>
              <w:rPr>
                <w:sz w:val="24"/>
              </w:rPr>
            </w:pPr>
            <w:r w:rsidRPr="00757EBE">
              <w:rPr>
                <w:sz w:val="24"/>
              </w:rPr>
              <w:t>8:30 y.b. – 4 y.n.</w:t>
            </w:r>
          </w:p>
        </w:tc>
      </w:tr>
    </w:tbl>
    <w:p w:rsidR="007C4915" w:rsidRPr="00757EBE" w:rsidRDefault="007C4915" w:rsidP="007C4915">
      <w:pPr>
        <w:rPr>
          <w:sz w:val="24"/>
        </w:rPr>
      </w:pPr>
    </w:p>
    <w:p w:rsidR="005E1375" w:rsidRPr="00757EBE" w:rsidRDefault="005E1375" w:rsidP="005E1375">
      <w:pPr>
        <w:pStyle w:val="ListParagraph"/>
        <w:rPr>
          <w:sz w:val="24"/>
        </w:rPr>
      </w:pPr>
    </w:p>
    <w:p w:rsidR="005E1375" w:rsidRPr="00757EBE" w:rsidRDefault="005E1375" w:rsidP="005E1375">
      <w:pPr>
        <w:pStyle w:val="ListParagraph"/>
        <w:rPr>
          <w:sz w:val="24"/>
        </w:rPr>
      </w:pPr>
    </w:p>
    <w:p w:rsidR="007C4915" w:rsidRPr="00757EBE" w:rsidRDefault="007C4915" w:rsidP="005E1375">
      <w:pPr>
        <w:rPr>
          <w:sz w:val="24"/>
        </w:rPr>
      </w:pPr>
      <w:r w:rsidRPr="00757EBE">
        <w:rPr>
          <w:sz w:val="24"/>
        </w:rPr>
        <w:t>Yn ystod tymhorau'r gaeaf, mae'r amgueddfeydd ar gau ddydd Llun. Mae'r ganolfan Wybodaeth ymwelwyr, yr arddangosfa awyr agored, a'r safleoedd Coffa (Gorsaf Z), ar agor i'r cyhoedd bob dydd.</w:t>
      </w:r>
    </w:p>
    <w:p w:rsidR="005E1375" w:rsidRPr="00757EBE" w:rsidRDefault="007C4915" w:rsidP="005E1375">
      <w:pPr>
        <w:rPr>
          <w:sz w:val="24"/>
        </w:rPr>
      </w:pPr>
      <w:r w:rsidRPr="00757EBE">
        <w:rPr>
          <w:sz w:val="24"/>
        </w:rPr>
        <w:t>Mae teithiau tywys a seminarau diwrnod prosiect yn costio</w:t>
      </w:r>
      <w:r w:rsidR="005E1375" w:rsidRPr="00757EBE">
        <w:rPr>
          <w:sz w:val="24"/>
        </w:rPr>
        <w:t>:</w:t>
      </w:r>
    </w:p>
    <w:p w:rsidR="005E1375" w:rsidRPr="00757EBE" w:rsidRDefault="007C4915" w:rsidP="005E1375">
      <w:pPr>
        <w:pStyle w:val="ListParagraph"/>
        <w:numPr>
          <w:ilvl w:val="0"/>
          <w:numId w:val="4"/>
        </w:numPr>
        <w:rPr>
          <w:sz w:val="24"/>
        </w:rPr>
      </w:pPr>
      <w:r w:rsidRPr="00757EBE">
        <w:rPr>
          <w:sz w:val="24"/>
        </w:rPr>
        <w:t>€ 15</w:t>
      </w:r>
      <w:r w:rsidR="005E1375" w:rsidRPr="00757EBE">
        <w:rPr>
          <w:sz w:val="24"/>
        </w:rPr>
        <w:t xml:space="preserve"> - </w:t>
      </w:r>
      <w:r w:rsidRPr="00757EBE">
        <w:rPr>
          <w:sz w:val="24"/>
        </w:rPr>
        <w:t xml:space="preserve">ar gyfer grwpiau o hyd at bymtheg o bobl </w:t>
      </w:r>
    </w:p>
    <w:p w:rsidR="007C4915" w:rsidRPr="00757EBE" w:rsidRDefault="007C4915" w:rsidP="005E1375">
      <w:pPr>
        <w:pStyle w:val="ListParagraph"/>
        <w:numPr>
          <w:ilvl w:val="0"/>
          <w:numId w:val="4"/>
        </w:numPr>
        <w:rPr>
          <w:sz w:val="24"/>
        </w:rPr>
      </w:pPr>
      <w:r w:rsidRPr="00757EBE">
        <w:rPr>
          <w:sz w:val="24"/>
        </w:rPr>
        <w:t>€ 25 - ar gyfer grwpiau hyd at ddeg ar hugain o bobl. Mae gordal o € 25 - yn daladwy am ddarparu unrhyw un o'r gwasanaethau hyn mewn iaith dramor.</w:t>
      </w:r>
    </w:p>
    <w:p w:rsidR="005E1375" w:rsidRPr="00757EBE" w:rsidRDefault="00F6140C" w:rsidP="005E1375">
      <w:pPr>
        <w:rPr>
          <w:sz w:val="24"/>
        </w:rPr>
      </w:pPr>
      <w:r w:rsidRPr="00757EBE">
        <w:rPr>
          <w:sz w:val="24"/>
        </w:rPr>
        <w:t>Mae t</w:t>
      </w:r>
      <w:r w:rsidR="007C4915" w:rsidRPr="00757EBE">
        <w:rPr>
          <w:sz w:val="24"/>
        </w:rPr>
        <w:t>eithiau sain (Iseldiroedd, Saesneg, Ffrangeg, Almaeneg, Eidaleg, Sbaeneg)</w:t>
      </w:r>
      <w:r w:rsidR="008C4DD7" w:rsidRPr="00757EBE">
        <w:rPr>
          <w:sz w:val="24"/>
        </w:rPr>
        <w:t xml:space="preserve"> yn costio: </w:t>
      </w:r>
    </w:p>
    <w:p w:rsidR="005E1375" w:rsidRPr="00757EBE" w:rsidRDefault="007C4915" w:rsidP="005E1375">
      <w:pPr>
        <w:pStyle w:val="ListParagraph"/>
        <w:numPr>
          <w:ilvl w:val="0"/>
          <w:numId w:val="5"/>
        </w:numPr>
        <w:rPr>
          <w:sz w:val="24"/>
        </w:rPr>
      </w:pPr>
      <w:r w:rsidRPr="00757EBE">
        <w:rPr>
          <w:sz w:val="24"/>
        </w:rPr>
        <w:t xml:space="preserve">€ 3 </w:t>
      </w:r>
      <w:r w:rsidR="00F6140C" w:rsidRPr="00757EBE">
        <w:rPr>
          <w:sz w:val="24"/>
        </w:rPr>
        <w:t>- yn uniongyrchol</w:t>
      </w:r>
      <w:r w:rsidRPr="00757EBE">
        <w:rPr>
          <w:sz w:val="24"/>
        </w:rPr>
        <w:t xml:space="preserve"> </w:t>
      </w:r>
    </w:p>
    <w:p w:rsidR="007621E1" w:rsidRDefault="007C4915" w:rsidP="007621E1">
      <w:pPr>
        <w:pStyle w:val="ListParagraph"/>
        <w:numPr>
          <w:ilvl w:val="0"/>
          <w:numId w:val="5"/>
        </w:numPr>
        <w:rPr>
          <w:sz w:val="24"/>
        </w:rPr>
      </w:pPr>
      <w:r w:rsidRPr="00757EBE">
        <w:rPr>
          <w:sz w:val="24"/>
        </w:rPr>
        <w:t xml:space="preserve">€ 2 </w:t>
      </w:r>
      <w:r w:rsidR="00F6140C" w:rsidRPr="00757EBE">
        <w:rPr>
          <w:sz w:val="24"/>
        </w:rPr>
        <w:t xml:space="preserve">- </w:t>
      </w:r>
      <w:r w:rsidRPr="00757EBE">
        <w:rPr>
          <w:sz w:val="24"/>
        </w:rPr>
        <w:t>yr un ar gyfer grwpiau o 10 o bobl neu fw</w:t>
      </w:r>
      <w:r w:rsidR="00F6140C" w:rsidRPr="00757EBE">
        <w:rPr>
          <w:sz w:val="24"/>
        </w:rPr>
        <w:t>y</w:t>
      </w:r>
    </w:p>
    <w:p w:rsidR="007621E1" w:rsidRDefault="007621E1" w:rsidP="007621E1">
      <w:pPr>
        <w:rPr>
          <w:sz w:val="24"/>
        </w:rPr>
      </w:pPr>
      <w:r>
        <w:rPr>
          <w:sz w:val="24"/>
        </w:rPr>
        <w:t xml:space="preserve">Cyfeiriad: </w:t>
      </w:r>
      <w:r w:rsidRPr="007621E1">
        <w:rPr>
          <w:sz w:val="24"/>
        </w:rPr>
        <w:t>Str. der Nationen 22, 16515 Oranienburg</w:t>
      </w:r>
      <w:r>
        <w:rPr>
          <w:sz w:val="24"/>
        </w:rPr>
        <w:t xml:space="preserve"> </w:t>
      </w:r>
    </w:p>
    <w:p w:rsidR="007621E1" w:rsidRDefault="007621E1" w:rsidP="007621E1">
      <w:pPr>
        <w:rPr>
          <w:sz w:val="24"/>
        </w:rPr>
      </w:pPr>
      <w:r>
        <w:rPr>
          <w:sz w:val="24"/>
        </w:rPr>
        <w:t xml:space="preserve">Rhif ffon: </w:t>
      </w:r>
      <w:hyperlink r:id="rId12" w:tooltip="Call via Hangouts" w:history="1"/>
      <w:r>
        <w:rPr>
          <w:sz w:val="24"/>
        </w:rPr>
        <w:t>+49 3301 2000</w:t>
      </w:r>
    </w:p>
    <w:p w:rsidR="00F6140C" w:rsidRPr="00757EBE" w:rsidRDefault="00F6140C" w:rsidP="005D21BD">
      <w:pPr>
        <w:rPr>
          <w:sz w:val="28"/>
        </w:rPr>
      </w:pPr>
      <w:bookmarkStart w:id="0" w:name="_Hlk514056138"/>
    </w:p>
    <w:p w:rsidR="009556AC" w:rsidRPr="00757EBE" w:rsidRDefault="009556AC" w:rsidP="005D21BD">
      <w:pPr>
        <w:rPr>
          <w:sz w:val="28"/>
        </w:rPr>
      </w:pPr>
    </w:p>
    <w:p w:rsidR="009556AC" w:rsidRPr="00757EBE" w:rsidRDefault="009556AC" w:rsidP="005D21BD">
      <w:pPr>
        <w:rPr>
          <w:sz w:val="28"/>
        </w:rPr>
      </w:pPr>
    </w:p>
    <w:p w:rsidR="009556AC" w:rsidRPr="00757EBE" w:rsidRDefault="009556AC" w:rsidP="005D21BD">
      <w:pPr>
        <w:rPr>
          <w:sz w:val="28"/>
        </w:rPr>
      </w:pPr>
    </w:p>
    <w:p w:rsidR="009556AC" w:rsidRPr="00757EBE" w:rsidRDefault="009556AC" w:rsidP="005D21BD">
      <w:pPr>
        <w:rPr>
          <w:sz w:val="28"/>
        </w:rPr>
      </w:pPr>
    </w:p>
    <w:p w:rsidR="009556AC" w:rsidRPr="00757EBE" w:rsidRDefault="009556AC" w:rsidP="005D21BD">
      <w:pPr>
        <w:rPr>
          <w:sz w:val="28"/>
        </w:rPr>
      </w:pPr>
    </w:p>
    <w:p w:rsidR="009556AC" w:rsidRPr="00757EBE" w:rsidRDefault="009556AC" w:rsidP="005D21BD">
      <w:pPr>
        <w:rPr>
          <w:sz w:val="28"/>
        </w:rPr>
      </w:pPr>
    </w:p>
    <w:p w:rsidR="009556AC" w:rsidRPr="00757EBE" w:rsidRDefault="009556AC" w:rsidP="005D21BD">
      <w:pPr>
        <w:rPr>
          <w:sz w:val="28"/>
        </w:rPr>
      </w:pPr>
    </w:p>
    <w:p w:rsidR="009556AC" w:rsidRPr="00757EBE" w:rsidRDefault="009556AC" w:rsidP="005D21BD">
      <w:pPr>
        <w:rPr>
          <w:sz w:val="28"/>
        </w:rPr>
      </w:pPr>
    </w:p>
    <w:p w:rsidR="009556AC" w:rsidRPr="00757EBE" w:rsidRDefault="009556AC" w:rsidP="005D21BD">
      <w:pPr>
        <w:rPr>
          <w:sz w:val="28"/>
        </w:rPr>
      </w:pPr>
    </w:p>
    <w:p w:rsidR="001125B5" w:rsidRDefault="001125B5" w:rsidP="001125B5">
      <w:pPr>
        <w:rPr>
          <w:sz w:val="28"/>
        </w:rPr>
      </w:pPr>
      <w:bookmarkStart w:id="1" w:name="_Hlk514235081"/>
    </w:p>
    <w:p w:rsidR="0096707C" w:rsidRDefault="0096707C" w:rsidP="001125B5">
      <w:pPr>
        <w:rPr>
          <w:sz w:val="28"/>
        </w:rPr>
      </w:pPr>
    </w:p>
    <w:p w:rsidR="005D21BD" w:rsidRPr="00757EBE" w:rsidRDefault="005D21BD" w:rsidP="001125B5">
      <w:pPr>
        <w:jc w:val="center"/>
        <w:rPr>
          <w:sz w:val="32"/>
          <w:u w:val="single"/>
        </w:rPr>
      </w:pPr>
      <w:r w:rsidRPr="00757EBE">
        <w:rPr>
          <w:sz w:val="32"/>
          <w:u w:val="single"/>
        </w:rPr>
        <w:lastRenderedPageBreak/>
        <w:t>Amgueddfa Gweithdy Otto Weidt i'r Deillion</w:t>
      </w:r>
    </w:p>
    <w:bookmarkEnd w:id="0"/>
    <w:bookmarkEnd w:id="1"/>
    <w:p w:rsidR="009B1C15" w:rsidRPr="00757EBE" w:rsidRDefault="009B1C15" w:rsidP="0007073B">
      <w:pPr>
        <w:rPr>
          <w:sz w:val="28"/>
          <w:u w:val="single"/>
        </w:rPr>
      </w:pPr>
      <w:r w:rsidRPr="00757EBE">
        <w:rPr>
          <w:sz w:val="28"/>
          <w:u w:val="single"/>
        </w:rPr>
        <w:t>Gweithdy Otto Weidt i’r Deillion yn ystod y Rhyfel</w:t>
      </w:r>
    </w:p>
    <w:p w:rsidR="009A0062" w:rsidRDefault="00315B3A" w:rsidP="009442F0">
      <w:pPr>
        <w:rPr>
          <w:sz w:val="24"/>
        </w:rPr>
      </w:pPr>
      <w:r w:rsidRPr="00757EBE">
        <w:rPr>
          <w:noProof/>
        </w:rPr>
        <mc:AlternateContent>
          <mc:Choice Requires="wps">
            <w:drawing>
              <wp:anchor distT="0" distB="0" distL="114300" distR="114300" simplePos="0" relativeHeight="251680768" behindDoc="0" locked="0" layoutInCell="1" allowOverlap="1" wp14:anchorId="38F68912" wp14:editId="64F557F8">
                <wp:simplePos x="0" y="0"/>
                <wp:positionH relativeFrom="margin">
                  <wp:align>left</wp:align>
                </wp:positionH>
                <wp:positionV relativeFrom="paragraph">
                  <wp:posOffset>4079240</wp:posOffset>
                </wp:positionV>
                <wp:extent cx="2409825" cy="180340"/>
                <wp:effectExtent l="0" t="0" r="9525" b="0"/>
                <wp:wrapSquare wrapText="bothSides"/>
                <wp:docPr id="13" name="Text Box 13"/>
                <wp:cNvGraphicFramePr/>
                <a:graphic xmlns:a="http://schemas.openxmlformats.org/drawingml/2006/main">
                  <a:graphicData uri="http://schemas.microsoft.com/office/word/2010/wordprocessingShape">
                    <wps:wsp>
                      <wps:cNvSpPr txBox="1"/>
                      <wps:spPr>
                        <a:xfrm>
                          <a:off x="0" y="0"/>
                          <a:ext cx="2409825" cy="180340"/>
                        </a:xfrm>
                        <a:prstGeom prst="rect">
                          <a:avLst/>
                        </a:prstGeom>
                        <a:solidFill>
                          <a:schemeClr val="bg1">
                            <a:lumMod val="95000"/>
                          </a:schemeClr>
                        </a:solidFill>
                        <a:ln>
                          <a:noFill/>
                        </a:ln>
                      </wps:spPr>
                      <wps:txbx>
                        <w:txbxContent>
                          <w:p w:rsidR="006F5611" w:rsidRPr="00B55120" w:rsidRDefault="006F5611" w:rsidP="006C0C5E">
                            <w:pPr>
                              <w:pStyle w:val="Caption"/>
                              <w:rPr>
                                <w:noProof/>
                              </w:rPr>
                            </w:pPr>
                            <w:r>
                              <w:t xml:space="preserve">Ffigwr 5: Yr ystafell ddirgel tu </w:t>
                            </w:r>
                            <w:r>
                              <w:rPr>
                                <w:rFonts w:cstheme="minorHAnsi"/>
                              </w:rPr>
                              <w:t>ô</w:t>
                            </w:r>
                            <w:r>
                              <w:t>l i'r cwpwrdd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F68912" id="Text Box 13" o:spid="_x0000_s1029" type="#_x0000_t202" style="position:absolute;margin-left:0;margin-top:321.2pt;width:189.75pt;height:14.2pt;z-index:2516807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" fillcolor="#f2f2f2 [3052]" stroked="f">
                <v:textbox inset="0,0,0,0">
                  <w:txbxContent>
                    <w:p w:rsidR="006F5611" w:rsidRPr="00B55120" w:rsidRDefault="006F5611" w:rsidP="006C0C5E">
                      <w:pPr>
                        <w:pStyle w:val="Caption"/>
                        <w:rPr>
                          <w:noProof/>
                        </w:rPr>
                      </w:pPr>
                      <w:r>
                        <w:t xml:space="preserve">Ffigwr 5: Yr ystafell ddirgel tu </w:t>
                      </w:r>
                      <w:r>
                        <w:rPr>
                          <w:rFonts w:cstheme="minorHAnsi"/>
                        </w:rPr>
                        <w:t>ô</w:t>
                      </w:r>
                      <w:r>
                        <w:t>l i'r cwpwrdd</w:t>
                      </w:r>
                    </w:p>
                  </w:txbxContent>
                </v:textbox>
                <w10:wrap type="square" anchorx="margin"/>
              </v:shape>
            </w:pict>
          </mc:Fallback>
        </mc:AlternateContent>
      </w:r>
      <w:r w:rsidR="006C0C5E" w:rsidRPr="00757EBE">
        <w:rPr>
          <w:noProof/>
        </w:rPr>
        <mc:AlternateContent>
          <mc:Choice Requires="wps">
            <w:drawing>
              <wp:anchor distT="0" distB="0" distL="114300" distR="114300" simplePos="0" relativeHeight="251678720" behindDoc="0" locked="0" layoutInCell="1" allowOverlap="1" wp14:anchorId="0CB1FBB7" wp14:editId="23126357">
                <wp:simplePos x="0" y="0"/>
                <wp:positionH relativeFrom="column">
                  <wp:posOffset>4445635</wp:posOffset>
                </wp:positionH>
                <wp:positionV relativeFrom="paragraph">
                  <wp:posOffset>2174240</wp:posOffset>
                </wp:positionV>
                <wp:extent cx="1615440" cy="287020"/>
                <wp:effectExtent l="0" t="0" r="3810" b="0"/>
                <wp:wrapSquare wrapText="bothSides"/>
                <wp:docPr id="12" name="Text Box 12"/>
                <wp:cNvGraphicFramePr/>
                <a:graphic xmlns:a="http://schemas.openxmlformats.org/drawingml/2006/main">
                  <a:graphicData uri="http://schemas.microsoft.com/office/word/2010/wordprocessingShape">
                    <wps:wsp>
                      <wps:cNvSpPr txBox="1"/>
                      <wps:spPr>
                        <a:xfrm>
                          <a:off x="0" y="0"/>
                          <a:ext cx="1615440" cy="287020"/>
                        </a:xfrm>
                        <a:prstGeom prst="rect">
                          <a:avLst/>
                        </a:prstGeom>
                        <a:solidFill>
                          <a:schemeClr val="bg1">
                            <a:lumMod val="95000"/>
                          </a:schemeClr>
                        </a:solidFill>
                        <a:ln>
                          <a:noFill/>
                        </a:ln>
                      </wps:spPr>
                      <wps:txbx>
                        <w:txbxContent>
                          <w:p w:rsidR="006F5611" w:rsidRPr="00615A9E" w:rsidRDefault="006F5611" w:rsidP="006C0C5E">
                            <w:pPr>
                              <w:pStyle w:val="Caption"/>
                              <w:rPr>
                                <w:b/>
                                <w:noProof/>
                                <w:sz w:val="24"/>
                              </w:rPr>
                            </w:pPr>
                            <w:r>
                              <w:t xml:space="preserve">Ffigwr </w:t>
                            </w:r>
                            <w:r w:rsidR="0098283F">
                              <w:fldChar w:fldCharType="begin"/>
                            </w:r>
                            <w:r w:rsidR="0098283F">
                              <w:instrText xml:space="preserve"> SEQ Ffigwr \* ARABIC </w:instrText>
                            </w:r>
                            <w:r w:rsidR="0098283F">
                              <w:fldChar w:fldCharType="separate"/>
                            </w:r>
                            <w:r>
                              <w:rPr>
                                <w:noProof/>
                              </w:rPr>
                              <w:t>4</w:t>
                            </w:r>
                            <w:r w:rsidR="0098283F">
                              <w:rPr>
                                <w:noProof/>
                              </w:rPr>
                              <w:fldChar w:fldCharType="end"/>
                            </w:r>
                            <w:r>
                              <w:t>: Cwpwrdd o flaen ystafell ddirgel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B1FBB7" id="Text Box 12" o:spid="_x0000_s1030" type="#_x0000_t202" style="position:absolute;margin-left:350.05pt;margin-top:171.2pt;width:127.2pt;height:22.6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" fillcolor="#f2f2f2 [3052]" stroked="f">
                <v:textbox inset="0,0,0,0">
                  <w:txbxContent>
                    <w:p w:rsidR="006F5611" w:rsidRPr="00615A9E" w:rsidRDefault="006F5611" w:rsidP="006C0C5E">
                      <w:pPr>
                        <w:pStyle w:val="Caption"/>
                        <w:rPr>
                          <w:b/>
                          <w:noProof/>
                          <w:sz w:val="24"/>
                        </w:rPr>
                      </w:pPr>
                      <w:r>
                        <w:t xml:space="preserve">Ffigwr </w:t>
                      </w:r>
                      <w:fldSimple w:instr=" SEQ Ffigwr \* ARABIC ">
                        <w:r>
                          <w:rPr>
                            <w:noProof/>
                          </w:rPr>
                          <w:t>4</w:t>
                        </w:r>
                      </w:fldSimple>
                      <w:r>
                        <w:t>: Cwpwrdd o flaen ystafell ddirgel</w:t>
                      </w:r>
                    </w:p>
                  </w:txbxContent>
                </v:textbox>
                <w10:wrap type="square"/>
              </v:shape>
            </w:pict>
          </mc:Fallback>
        </mc:AlternateContent>
      </w:r>
      <w:r w:rsidR="009423E3" w:rsidRPr="00757EBE">
        <w:rPr>
          <w:noProof/>
          <w:sz w:val="24"/>
        </w:rPr>
        <w:drawing>
          <wp:anchor distT="0" distB="0" distL="114300" distR="114300" simplePos="0" relativeHeight="251676672" behindDoc="0" locked="0" layoutInCell="1" allowOverlap="1">
            <wp:simplePos x="0" y="0"/>
            <wp:positionH relativeFrom="margin">
              <wp:align>left</wp:align>
            </wp:positionH>
            <wp:positionV relativeFrom="paragraph">
              <wp:posOffset>2256258</wp:posOffset>
            </wp:positionV>
            <wp:extent cx="2409825" cy="1807210"/>
            <wp:effectExtent l="0" t="0" r="9525"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4116.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09825" cy="1807210"/>
                    </a:xfrm>
                    <a:prstGeom prst="rect">
                      <a:avLst/>
                    </a:prstGeom>
                  </pic:spPr>
                </pic:pic>
              </a:graphicData>
            </a:graphic>
            <wp14:sizeRelH relativeFrom="page">
              <wp14:pctWidth>0</wp14:pctWidth>
            </wp14:sizeRelH>
            <wp14:sizeRelV relativeFrom="page">
              <wp14:pctHeight>0</wp14:pctHeight>
            </wp14:sizeRelV>
          </wp:anchor>
        </w:drawing>
      </w:r>
      <w:r w:rsidR="009423E3" w:rsidRPr="00757EBE">
        <w:rPr>
          <w:noProof/>
          <w:sz w:val="24"/>
        </w:rPr>
        <w:drawing>
          <wp:anchor distT="0" distB="0" distL="114300" distR="114300" simplePos="0" relativeHeight="251675648" behindDoc="0" locked="0" layoutInCell="1" allowOverlap="1">
            <wp:simplePos x="0" y="0"/>
            <wp:positionH relativeFrom="margin">
              <wp:posOffset>4175125</wp:posOffset>
            </wp:positionH>
            <wp:positionV relativeFrom="paragraph">
              <wp:posOffset>283210</wp:posOffset>
            </wp:positionV>
            <wp:extent cx="2153920" cy="1615440"/>
            <wp:effectExtent l="2540" t="0" r="1270" b="127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4121.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153920" cy="1615440"/>
                    </a:xfrm>
                    <a:prstGeom prst="rect">
                      <a:avLst/>
                    </a:prstGeom>
                  </pic:spPr>
                </pic:pic>
              </a:graphicData>
            </a:graphic>
            <wp14:sizeRelH relativeFrom="page">
              <wp14:pctWidth>0</wp14:pctWidth>
            </wp14:sizeRelH>
            <wp14:sizeRelV relativeFrom="page">
              <wp14:pctHeight>0</wp14:pctHeight>
            </wp14:sizeRelV>
          </wp:anchor>
        </w:drawing>
      </w:r>
      <w:r w:rsidR="005D21BD" w:rsidRPr="00757EBE">
        <w:rPr>
          <w:sz w:val="24"/>
        </w:rPr>
        <w:t>Yn ystod yr Ail Ryfel Byd roedd y gwneuthurwr brwsh Otto Weidt yn cyflogi Iddewon yn ddall ac yn fyddar, a oedd yn cynhyrchu brwyna</w:t>
      </w:r>
      <w:r w:rsidR="00B534F1">
        <w:rPr>
          <w:sz w:val="24"/>
        </w:rPr>
        <w:t xml:space="preserve">i </w:t>
      </w:r>
      <w:r w:rsidR="005D21BD" w:rsidRPr="00757EBE">
        <w:rPr>
          <w:sz w:val="24"/>
        </w:rPr>
        <w:t xml:space="preserve">a brwsys yma. </w:t>
      </w:r>
      <w:r w:rsidR="009442F0" w:rsidRPr="00757EBE">
        <w:rPr>
          <w:sz w:val="24"/>
        </w:rPr>
        <w:t>Ym 1936 sefydlodd Otto Weidt ei gwmni dan yr enw Gweithdy Otto Weidt i'r Deillion yn islawr Großbeerenstraße 92 yn ardal Berlin Kreuzberg</w:t>
      </w:r>
      <w:r w:rsidR="0007073B" w:rsidRPr="00757EBE">
        <w:rPr>
          <w:sz w:val="24"/>
        </w:rPr>
        <w:t xml:space="preserve">. </w:t>
      </w:r>
      <w:r w:rsidR="00293AA2" w:rsidRPr="00757EBE">
        <w:rPr>
          <w:sz w:val="24"/>
        </w:rPr>
        <w:t xml:space="preserve">Yn ymarferol roedd ei holl weithwyr yn Iddewon dall ac yn fyddar. Fe'u neilltuwyd ef oddi wrth, </w:t>
      </w:r>
      <w:r w:rsidR="00293AA2" w:rsidRPr="00757EBE">
        <w:rPr>
          <w:i/>
          <w:sz w:val="24"/>
        </w:rPr>
        <w:t>‘Jewish Home for the Blind’</w:t>
      </w:r>
      <w:r w:rsidR="00293AA2" w:rsidRPr="00757EBE">
        <w:rPr>
          <w:sz w:val="24"/>
        </w:rPr>
        <w:t xml:space="preserve"> yn Berlin-Stegliz.</w:t>
      </w:r>
      <w:r w:rsidR="00293AA2" w:rsidRPr="00757EBE">
        <w:rPr>
          <w:rStyle w:val="FootnoteReference"/>
          <w:sz w:val="24"/>
        </w:rPr>
        <w:footnoteReference w:id="8"/>
      </w:r>
      <w:r w:rsidR="00293AA2" w:rsidRPr="00757EBE">
        <w:rPr>
          <w:sz w:val="24"/>
        </w:rPr>
        <w:t xml:space="preserve"> </w:t>
      </w:r>
      <w:r w:rsidR="0007073B" w:rsidRPr="00757EBE">
        <w:rPr>
          <w:sz w:val="24"/>
        </w:rPr>
        <w:t xml:space="preserve">Roedd Iddewon </w:t>
      </w:r>
      <w:r w:rsidR="00293AA2" w:rsidRPr="00757EBE">
        <w:rPr>
          <w:sz w:val="24"/>
        </w:rPr>
        <w:t>d</w:t>
      </w:r>
      <w:r w:rsidR="0007073B" w:rsidRPr="00757EBE">
        <w:rPr>
          <w:sz w:val="24"/>
        </w:rPr>
        <w:t>all a byddar yn cynhyrchu brwyna</w:t>
      </w:r>
      <w:r w:rsidR="00B534F1">
        <w:rPr>
          <w:sz w:val="24"/>
        </w:rPr>
        <w:t>i</w:t>
      </w:r>
      <w:r w:rsidR="0007073B" w:rsidRPr="00757EBE">
        <w:rPr>
          <w:sz w:val="24"/>
        </w:rPr>
        <w:t xml:space="preserve"> a brwsys yn y gweithdy. Dosbarthwyd y ffatri fel "pwysig ar gyfer yr ymdrech ryfel" oherwydd gwnaed rhai o'i gynhyrchion i orchymyn ar gyfer y Wehrmacht. Llwyddodd Otto Weidt i amddiffyn ei weithwyr rhag cael ei alltudio ers cryn dipyn trwy lwgrwobrwyo swyddogion Gestapo. Er bod ei weithlu wedi lleihau'n sylweddol ar ôl yr alltudiadau ym 1943, cynhaliodd Gweithdy</w:t>
      </w:r>
      <w:r w:rsidR="00B534F1">
        <w:rPr>
          <w:sz w:val="24"/>
        </w:rPr>
        <w:t>’r</w:t>
      </w:r>
      <w:r w:rsidR="0007073B" w:rsidRPr="00757EBE">
        <w:rPr>
          <w:sz w:val="24"/>
        </w:rPr>
        <w:t xml:space="preserve"> Deillion gynhyrchiad tan ychydig cyn diwedd y rhyfel.</w:t>
      </w:r>
      <w:r w:rsidR="009A0062">
        <w:rPr>
          <w:rStyle w:val="FootnoteReference"/>
          <w:sz w:val="24"/>
        </w:rPr>
        <w:footnoteReference w:id="9"/>
      </w:r>
    </w:p>
    <w:p w:rsidR="009442F0" w:rsidRPr="00757EBE" w:rsidRDefault="003D7DB6" w:rsidP="009442F0">
      <w:pPr>
        <w:rPr>
          <w:sz w:val="24"/>
        </w:rPr>
      </w:pPr>
      <w:r w:rsidRPr="00757EBE">
        <w:rPr>
          <w:sz w:val="24"/>
        </w:rPr>
        <w:t>Y gweithdy oedd y lloches olaf i lawer o'r gweithwyr a</w:t>
      </w:r>
      <w:r w:rsidR="00B534F1">
        <w:rPr>
          <w:sz w:val="24"/>
        </w:rPr>
        <w:t>c</w:t>
      </w:r>
      <w:r w:rsidRPr="00757EBE">
        <w:rPr>
          <w:sz w:val="24"/>
        </w:rPr>
        <w:t xml:space="preserve"> erlid a'u teuluoedd. Trefnodd Otto Weidt fwydydd a phapurau ffug ar gyfer y rhai hynny dan fygythiad gan alltudio. Yn 1942 bu'n llwgrwobrwyo'r Gestapo a llwyddodd i ddod â'i weithwyr yn ôl o wersyll y cynulliad yn Große Hamburger Straße, lle cawsant eu cymryd i aros am gludiant i wersylloedd canolbwyntio. Fe wnaeth Weidt guddio nifer o bobl yn ystafell gefn y gweithdy - a gynhaliwyd yn ei gyflwr gwreiddiol - ac mewn mannau eraill, ac wedi helpu un o'i weithwyr i ddianc yn ystod y gorymdeithiau gwacáu o wersyll crynodiad </w:t>
      </w:r>
      <w:r w:rsidRPr="009A0062">
        <w:rPr>
          <w:i/>
          <w:sz w:val="24"/>
        </w:rPr>
        <w:t>Christianstadt.</w:t>
      </w:r>
      <w:r w:rsidRPr="00757EBE">
        <w:rPr>
          <w:rStyle w:val="FootnoteReference"/>
          <w:sz w:val="24"/>
        </w:rPr>
        <w:footnoteReference w:id="10"/>
      </w:r>
    </w:p>
    <w:p w:rsidR="007A30DB" w:rsidRPr="00757EBE" w:rsidRDefault="003A23AB" w:rsidP="007A30DB">
      <w:pPr>
        <w:rPr>
          <w:sz w:val="24"/>
        </w:rPr>
      </w:pPr>
      <w:r w:rsidRPr="00757EBE">
        <w:rPr>
          <w:noProof/>
        </w:rPr>
        <w:lastRenderedPageBreak/>
        <mc:AlternateContent>
          <mc:Choice Requires="wps">
            <w:drawing>
              <wp:anchor distT="0" distB="0" distL="114300" distR="114300" simplePos="0" relativeHeight="251682816" behindDoc="0" locked="0" layoutInCell="1" allowOverlap="1" wp14:anchorId="64871DAF" wp14:editId="2E8AADB9">
                <wp:simplePos x="0" y="0"/>
                <wp:positionH relativeFrom="column">
                  <wp:posOffset>3373821</wp:posOffset>
                </wp:positionH>
                <wp:positionV relativeFrom="paragraph">
                  <wp:posOffset>2035810</wp:posOffset>
                </wp:positionV>
                <wp:extent cx="2625725" cy="191135"/>
                <wp:effectExtent l="0" t="0" r="3175" b="0"/>
                <wp:wrapSquare wrapText="bothSides"/>
                <wp:docPr id="14" name="Text Box 14"/>
                <wp:cNvGraphicFramePr/>
                <a:graphic xmlns:a="http://schemas.openxmlformats.org/drawingml/2006/main">
                  <a:graphicData uri="http://schemas.microsoft.com/office/word/2010/wordprocessingShape">
                    <wps:wsp>
                      <wps:cNvSpPr txBox="1"/>
                      <wps:spPr>
                        <a:xfrm>
                          <a:off x="0" y="0"/>
                          <a:ext cx="2625725" cy="191135"/>
                        </a:xfrm>
                        <a:prstGeom prst="rect">
                          <a:avLst/>
                        </a:prstGeom>
                        <a:solidFill>
                          <a:schemeClr val="bg1">
                            <a:lumMod val="95000"/>
                          </a:schemeClr>
                        </a:solidFill>
                        <a:ln>
                          <a:noFill/>
                        </a:ln>
                      </wps:spPr>
                      <wps:txbx>
                        <w:txbxContent>
                          <w:p w:rsidR="006F5611" w:rsidRPr="00917405" w:rsidRDefault="006F5611" w:rsidP="003A23AB">
                            <w:pPr>
                              <w:pStyle w:val="Caption"/>
                              <w:rPr>
                                <w:b/>
                                <w:noProof/>
                                <w:sz w:val="24"/>
                              </w:rPr>
                            </w:pPr>
                            <w:r>
                              <w:t>Ffigwr</w:t>
                            </w:r>
                            <w:r w:rsidR="00A94EF4">
                              <w:t xml:space="preserve"> 6</w:t>
                            </w:r>
                            <w:r>
                              <w:t>: Llun o'r bobl yr oedd Otto Weidt wedi achub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871DAF" id="Text Box 14" o:spid="_x0000_s1031" type="#_x0000_t202" style="position:absolute;margin-left:265.65pt;margin-top:160.3pt;width:206.75pt;height:15.0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" fillcolor="#f2f2f2 [3052]" stroked="f">
                <v:textbox inset="0,0,0,0">
                  <w:txbxContent>
                    <w:p w:rsidR="006F5611" w:rsidRPr="00917405" w:rsidRDefault="006F5611" w:rsidP="003A23AB">
                      <w:pPr>
                        <w:pStyle w:val="Caption"/>
                        <w:rPr>
                          <w:b/>
                          <w:noProof/>
                          <w:sz w:val="24"/>
                        </w:rPr>
                      </w:pPr>
                      <w:r>
                        <w:t>Ffigwr</w:t>
                      </w:r>
                      <w:r w:rsidR="00A94EF4">
                        <w:t xml:space="preserve"> 6</w:t>
                      </w:r>
                      <w:r>
                        <w:t>: Llun o'r bobl yr oedd Otto Weidt wedi achub</w:t>
                      </w:r>
                    </w:p>
                  </w:txbxContent>
                </v:textbox>
                <w10:wrap type="square"/>
              </v:shape>
            </w:pict>
          </mc:Fallback>
        </mc:AlternateContent>
      </w:r>
      <w:r w:rsidRPr="00757EBE">
        <w:rPr>
          <w:noProof/>
          <w:sz w:val="24"/>
        </w:rPr>
        <w:drawing>
          <wp:anchor distT="0" distB="0" distL="114300" distR="114300" simplePos="0" relativeHeight="251674624" behindDoc="0" locked="0" layoutInCell="1" allowOverlap="1">
            <wp:simplePos x="0" y="0"/>
            <wp:positionH relativeFrom="column">
              <wp:posOffset>3359475</wp:posOffset>
            </wp:positionH>
            <wp:positionV relativeFrom="paragraph">
              <wp:posOffset>395812</wp:posOffset>
            </wp:positionV>
            <wp:extent cx="2625725" cy="1807845"/>
            <wp:effectExtent l="0" t="0" r="3175" b="190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4124.JPG"/>
                    <pic:cNvPicPr/>
                  </pic:nvPicPr>
                  <pic:blipFill rotWithShape="1">
                    <a:blip r:embed="rId15" cstate="print">
                      <a:extLst>
                        <a:ext uri="{28A0092B-C50C-407E-A947-70E740481C1C}">
                          <a14:useLocalDpi xmlns:a14="http://schemas.microsoft.com/office/drawing/2010/main" val="0"/>
                        </a:ext>
                      </a:extLst>
                    </a:blip>
                    <a:srcRect l="6867" t="11133" r="11497" b="13930"/>
                    <a:stretch/>
                  </pic:blipFill>
                  <pic:spPr bwMode="auto">
                    <a:xfrm>
                      <a:off x="0" y="0"/>
                      <a:ext cx="2625725" cy="1807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55BC" w:rsidRPr="00757EBE">
        <w:rPr>
          <w:sz w:val="24"/>
        </w:rPr>
        <w:t>Adnabyddir 33 o bobl Iddewig a weithiodd yng Nghanolfan Otto Weidt ar gyfer y Deillion o 1940 i 1945 yn ôl enw. Roedd y "Swyddfa Defnyddio Iddewon" wedi eu gosod yno fel gweithwyr llafur gorfodi. Gwarchododd Otto Weidt nhw, cawsant ddal bwyd iddynt, a rhoddodd gyngor a chefnogaeth iddynt. Dim ond saith ohonynt sydd wedi goroesi - trwy briodasau i bartner nad ydynt yn Iddewon, mewn cuddio, neu mewn gwersylloedd crynhoi.</w:t>
      </w:r>
      <w:r w:rsidR="00DD2608">
        <w:rPr>
          <w:rStyle w:val="FootnoteReference"/>
          <w:sz w:val="24"/>
        </w:rPr>
        <w:footnoteReference w:id="11"/>
      </w:r>
      <w:r w:rsidR="00B534F1">
        <w:rPr>
          <w:sz w:val="24"/>
        </w:rPr>
        <w:t xml:space="preserve"> </w:t>
      </w:r>
      <w:r w:rsidR="005D21BD" w:rsidRPr="00757EBE">
        <w:rPr>
          <w:sz w:val="24"/>
        </w:rPr>
        <w:t>Mae storïau bywyd amrywiol yn tystio i ymdrechion Otto Weidt i amddiffyn ei weithwyr Iddewig rhag erledigaeth ac alltudio. Wrth i berygl dyfu, fe chwilio am guddio lleoedd ar gyfer rhai ohonynt. Roedd un o'r cuddfannau hyn yn yr ystafelloedd sydd bellach yn rhan o'r amgueddfa.</w:t>
      </w:r>
      <w:r w:rsidR="009A0062">
        <w:rPr>
          <w:rStyle w:val="FootnoteReference"/>
          <w:sz w:val="24"/>
        </w:rPr>
        <w:footnoteReference w:id="12"/>
      </w:r>
      <w:r w:rsidR="005D21BD" w:rsidRPr="00757EBE">
        <w:rPr>
          <w:sz w:val="24"/>
        </w:rPr>
        <w:t xml:space="preserve">  </w:t>
      </w:r>
    </w:p>
    <w:p w:rsidR="00293AA2" w:rsidRPr="00757EBE" w:rsidRDefault="00293AA2" w:rsidP="00296A59">
      <w:pPr>
        <w:rPr>
          <w:sz w:val="28"/>
          <w:u w:val="single"/>
        </w:rPr>
      </w:pPr>
      <w:r w:rsidRPr="00757EBE">
        <w:rPr>
          <w:sz w:val="28"/>
          <w:u w:val="single"/>
        </w:rPr>
        <w:t>Gweithdy Otto Weidt i’r Deillion fel Amgueddfa</w:t>
      </w:r>
    </w:p>
    <w:p w:rsidR="003D7DB6" w:rsidRPr="00757EBE" w:rsidRDefault="00293AA2" w:rsidP="007A30DB">
      <w:pPr>
        <w:rPr>
          <w:sz w:val="24"/>
        </w:rPr>
      </w:pPr>
      <w:r w:rsidRPr="00757EBE">
        <w:rPr>
          <w:sz w:val="24"/>
        </w:rPr>
        <w:t xml:space="preserve">Mae Amgueddfa Gweithdy Otto Weidt ar gyfer y Deillion yn adrodd hanes y gweithdy a sefydlwyd gan Otto Weidt yn ystod y Shoah. </w:t>
      </w:r>
      <w:r w:rsidR="005D21BD" w:rsidRPr="00757EBE">
        <w:rPr>
          <w:sz w:val="24"/>
        </w:rPr>
        <w:t xml:space="preserve">Mae'r cynnwys a'r sefydliad gyda'r gweithdy Amgueddfa Otto Weidt ar gyfer y Deillion yn cael ei chynnal gan Sefydliad Canolfan Goffa </w:t>
      </w:r>
      <w:r w:rsidR="002E3495">
        <w:rPr>
          <w:sz w:val="24"/>
        </w:rPr>
        <w:t>Gwrthiant yn</w:t>
      </w:r>
      <w:r w:rsidR="005D21BD" w:rsidRPr="00757EBE">
        <w:rPr>
          <w:sz w:val="24"/>
        </w:rPr>
        <w:t xml:space="preserve"> yr Almaen.</w:t>
      </w:r>
      <w:r w:rsidR="009A0062">
        <w:rPr>
          <w:rStyle w:val="FootnoteReference"/>
          <w:sz w:val="24"/>
        </w:rPr>
        <w:footnoteReference w:id="13"/>
      </w:r>
      <w:r w:rsidR="005D21BD" w:rsidRPr="00757EBE">
        <w:rPr>
          <w:sz w:val="24"/>
        </w:rPr>
        <w:t xml:space="preserve"> </w:t>
      </w:r>
      <w:r w:rsidR="003D7DB6" w:rsidRPr="00757EBE">
        <w:rPr>
          <w:sz w:val="24"/>
        </w:rPr>
        <w:t>Gan ddefnyddio dogfennau personol megis llythyrau, cerddi a ffotograffau, mae'r arddangosfa yn creu portread symudol o fywydau yn gyson mewn bygythiad o erledigaeth ac alltudio. Mae hefyd yn dogfennu ymdrechion dewr y gweithwyr Iddewig i ddianc rhag eu herlynwyr a'r cymorth hanfodol a ddarparodd Otto Weidt.</w:t>
      </w:r>
      <w:r w:rsidR="003D7DB6" w:rsidRPr="00757EBE">
        <w:rPr>
          <w:rStyle w:val="FootnoteReference"/>
          <w:sz w:val="24"/>
        </w:rPr>
        <w:footnoteReference w:id="14"/>
      </w:r>
    </w:p>
    <w:p w:rsidR="0086494C" w:rsidRPr="00757EBE" w:rsidRDefault="0086494C" w:rsidP="007A30DB">
      <w:pPr>
        <w:rPr>
          <w:sz w:val="24"/>
        </w:rPr>
      </w:pPr>
      <w:r w:rsidRPr="00757EBE">
        <w:rPr>
          <w:sz w:val="24"/>
        </w:rPr>
        <w:t>Mae'r arddangosfa barhaol yn cyflwyno'r digwyddiadau yng Ngweithdy Otto Weidt ar gyfer y Deillion mewn wyth pennawd:</w:t>
      </w:r>
    </w:p>
    <w:p w:rsidR="0086494C" w:rsidRPr="00757EBE" w:rsidRDefault="0086494C" w:rsidP="0086494C">
      <w:pPr>
        <w:pStyle w:val="ListParagraph"/>
        <w:numPr>
          <w:ilvl w:val="0"/>
          <w:numId w:val="3"/>
        </w:numPr>
        <w:rPr>
          <w:sz w:val="24"/>
        </w:rPr>
      </w:pPr>
      <w:r w:rsidRPr="00757EBE">
        <w:rPr>
          <w:sz w:val="24"/>
        </w:rPr>
        <w:t xml:space="preserve">Iddewon ym </w:t>
      </w:r>
      <w:r w:rsidR="002E3495">
        <w:rPr>
          <w:sz w:val="24"/>
        </w:rPr>
        <w:t>M</w:t>
      </w:r>
      <w:r w:rsidRPr="00757EBE">
        <w:rPr>
          <w:sz w:val="24"/>
        </w:rPr>
        <w:t>erlin o 1933 i 1945</w:t>
      </w:r>
    </w:p>
    <w:p w:rsidR="0086494C" w:rsidRPr="00757EBE" w:rsidRDefault="0086494C" w:rsidP="0086494C">
      <w:pPr>
        <w:pStyle w:val="ListParagraph"/>
        <w:numPr>
          <w:ilvl w:val="0"/>
          <w:numId w:val="3"/>
        </w:numPr>
        <w:rPr>
          <w:sz w:val="24"/>
        </w:rPr>
      </w:pPr>
      <w:r w:rsidRPr="00757EBE">
        <w:rPr>
          <w:sz w:val="24"/>
        </w:rPr>
        <w:t>Gweithdy Otto Weidt i'r Deillion</w:t>
      </w:r>
    </w:p>
    <w:p w:rsidR="0086494C" w:rsidRPr="00757EBE" w:rsidRDefault="0086494C" w:rsidP="0086494C">
      <w:pPr>
        <w:pStyle w:val="ListParagraph"/>
        <w:numPr>
          <w:ilvl w:val="0"/>
          <w:numId w:val="3"/>
        </w:numPr>
        <w:rPr>
          <w:sz w:val="24"/>
        </w:rPr>
      </w:pPr>
      <w:r w:rsidRPr="00757EBE">
        <w:rPr>
          <w:sz w:val="24"/>
        </w:rPr>
        <w:t>Y Sefyllfa yn y Gweithdy i'r Deillion</w:t>
      </w:r>
    </w:p>
    <w:p w:rsidR="0086494C" w:rsidRPr="00757EBE" w:rsidRDefault="0086494C" w:rsidP="0086494C">
      <w:pPr>
        <w:pStyle w:val="ListParagraph"/>
        <w:numPr>
          <w:ilvl w:val="0"/>
          <w:numId w:val="3"/>
        </w:numPr>
        <w:rPr>
          <w:sz w:val="24"/>
        </w:rPr>
      </w:pPr>
      <w:r w:rsidRPr="00757EBE">
        <w:rPr>
          <w:sz w:val="24"/>
        </w:rPr>
        <w:t>Gweithwyr yn y Gweithdy</w:t>
      </w:r>
    </w:p>
    <w:p w:rsidR="0086494C" w:rsidRPr="00757EBE" w:rsidRDefault="0086494C" w:rsidP="0086494C">
      <w:pPr>
        <w:pStyle w:val="ListParagraph"/>
        <w:numPr>
          <w:ilvl w:val="0"/>
          <w:numId w:val="3"/>
        </w:numPr>
        <w:rPr>
          <w:sz w:val="24"/>
        </w:rPr>
      </w:pPr>
      <w:r w:rsidRPr="00757EBE">
        <w:rPr>
          <w:sz w:val="24"/>
        </w:rPr>
        <w:t>Cylch y Cynorthwywyr o amgylch Otto Weidt</w:t>
      </w:r>
    </w:p>
    <w:p w:rsidR="0086494C" w:rsidRPr="00757EBE" w:rsidRDefault="0086494C" w:rsidP="0086494C">
      <w:pPr>
        <w:pStyle w:val="ListParagraph"/>
        <w:numPr>
          <w:ilvl w:val="0"/>
          <w:numId w:val="3"/>
        </w:numPr>
        <w:rPr>
          <w:sz w:val="24"/>
        </w:rPr>
      </w:pPr>
      <w:r w:rsidRPr="00757EBE">
        <w:rPr>
          <w:sz w:val="24"/>
        </w:rPr>
        <w:t>Cardiau post o Theresienstadt</w:t>
      </w:r>
    </w:p>
    <w:p w:rsidR="0086494C" w:rsidRPr="00757EBE" w:rsidRDefault="0086494C" w:rsidP="0086494C">
      <w:pPr>
        <w:pStyle w:val="ListParagraph"/>
        <w:numPr>
          <w:ilvl w:val="0"/>
          <w:numId w:val="3"/>
        </w:numPr>
        <w:rPr>
          <w:sz w:val="24"/>
        </w:rPr>
      </w:pPr>
      <w:r w:rsidRPr="00757EBE">
        <w:rPr>
          <w:sz w:val="24"/>
        </w:rPr>
        <w:t>Atebion Llwyddiannus</w:t>
      </w:r>
    </w:p>
    <w:p w:rsidR="0086494C" w:rsidRPr="00757EBE" w:rsidRDefault="0086494C" w:rsidP="0086494C">
      <w:pPr>
        <w:pStyle w:val="ListParagraph"/>
        <w:numPr>
          <w:ilvl w:val="0"/>
          <w:numId w:val="3"/>
        </w:numPr>
        <w:rPr>
          <w:sz w:val="24"/>
        </w:rPr>
      </w:pPr>
      <w:r w:rsidRPr="00757EBE">
        <w:rPr>
          <w:sz w:val="24"/>
        </w:rPr>
        <w:t>Ymdrechion Achub methu</w:t>
      </w:r>
    </w:p>
    <w:p w:rsidR="005146E9" w:rsidRDefault="005146E9" w:rsidP="004436FB">
      <w:pPr>
        <w:rPr>
          <w:sz w:val="28"/>
          <w:u w:val="single"/>
        </w:rPr>
      </w:pPr>
    </w:p>
    <w:p w:rsidR="004436FB" w:rsidRDefault="00FC698C" w:rsidP="004436FB">
      <w:pPr>
        <w:rPr>
          <w:sz w:val="28"/>
          <w:u w:val="single"/>
        </w:rPr>
      </w:pPr>
      <w:r w:rsidRPr="00FC698C">
        <w:rPr>
          <w:sz w:val="28"/>
          <w:u w:val="single"/>
        </w:rPr>
        <w:lastRenderedPageBreak/>
        <w:t>Arwyddoc</w:t>
      </w:r>
      <w:r w:rsidR="00A06AD8">
        <w:rPr>
          <w:rFonts w:cstheme="minorHAnsi"/>
          <w:sz w:val="28"/>
          <w:u w:val="single"/>
        </w:rPr>
        <w:t>â</w:t>
      </w:r>
      <w:r w:rsidRPr="00FC698C">
        <w:rPr>
          <w:sz w:val="28"/>
          <w:u w:val="single"/>
        </w:rPr>
        <w:t>d</w:t>
      </w:r>
    </w:p>
    <w:p w:rsidR="00FC698C" w:rsidRPr="004436FB" w:rsidRDefault="00FC698C" w:rsidP="004436FB">
      <w:pPr>
        <w:rPr>
          <w:sz w:val="28"/>
          <w:u w:val="single"/>
        </w:rPr>
      </w:pPr>
      <w:r w:rsidRPr="004436FB">
        <w:rPr>
          <w:sz w:val="24"/>
        </w:rPr>
        <w:t>Roedd gweithredoedd Otto Weidt yn arwrol ac yn anhunanol ac mae'n amlwg yn bwysig ac yn arwyddocaol i allu cofio beth wnaeth</w:t>
      </w:r>
      <w:r w:rsidR="00C93E5E">
        <w:rPr>
          <w:sz w:val="24"/>
        </w:rPr>
        <w:t xml:space="preserve"> ef</w:t>
      </w:r>
      <w:r w:rsidRPr="004436FB">
        <w:rPr>
          <w:sz w:val="24"/>
        </w:rPr>
        <w:t>, felly roedd yn sicr bod rhaid cadw cofeb i goffáu ei gamau anhygoel.</w:t>
      </w:r>
      <w:r w:rsidR="00F748C2">
        <w:rPr>
          <w:sz w:val="24"/>
        </w:rPr>
        <w:t xml:space="preserve"> </w:t>
      </w:r>
      <w:r w:rsidR="00F748C2" w:rsidRPr="00F748C2">
        <w:rPr>
          <w:sz w:val="24"/>
        </w:rPr>
        <w:t>Bu Otto Weidt yn peryglu ei fywyd i sicrhau goroesiad Iddewon anabl diniwed trwy roi cyfle iddynt fyw a gweithio fel rhan o deulu an</w:t>
      </w:r>
      <w:r w:rsidR="00F748C2">
        <w:rPr>
          <w:sz w:val="24"/>
        </w:rPr>
        <w:t>b</w:t>
      </w:r>
      <w:r w:rsidR="00F748C2" w:rsidRPr="00F748C2">
        <w:rPr>
          <w:sz w:val="24"/>
        </w:rPr>
        <w:t>iolegol.</w:t>
      </w:r>
      <w:r w:rsidR="00F748C2">
        <w:rPr>
          <w:sz w:val="24"/>
        </w:rPr>
        <w:t xml:space="preserve"> </w:t>
      </w:r>
      <w:r w:rsidR="00F748C2" w:rsidRPr="00F748C2">
        <w:rPr>
          <w:sz w:val="24"/>
        </w:rPr>
        <w:t>O safbwynt hanesyddol, mae'n bwysig cofio beth wnaeth ei fod gan ei fod mor wych ac yn hunan-aberthu, ac mae hefyd yn pwysleisio'r gred fod Iddewon yn ddiniwed ond mabwysiadodd Hitler a p</w:t>
      </w:r>
      <w:r w:rsidR="002E3495">
        <w:rPr>
          <w:sz w:val="24"/>
        </w:rPr>
        <w:t>h</w:t>
      </w:r>
      <w:r w:rsidR="00F748C2" w:rsidRPr="00F748C2">
        <w:rPr>
          <w:sz w:val="24"/>
        </w:rPr>
        <w:t>ropaganda'r Natsïaid gymdeithas a chymuned yr Almaen a</w:t>
      </w:r>
      <w:r w:rsidR="002E3495">
        <w:rPr>
          <w:sz w:val="24"/>
        </w:rPr>
        <w:t>c</w:t>
      </w:r>
      <w:r w:rsidR="00F748C2" w:rsidRPr="00F748C2">
        <w:rPr>
          <w:sz w:val="24"/>
        </w:rPr>
        <w:t xml:space="preserve"> Ewrop.</w:t>
      </w:r>
    </w:p>
    <w:p w:rsidR="00F748C2" w:rsidRPr="00F748C2" w:rsidRDefault="007C4C39" w:rsidP="007C4C39">
      <w:pPr>
        <w:rPr>
          <w:sz w:val="28"/>
          <w:u w:val="single"/>
        </w:rPr>
      </w:pPr>
      <w:r w:rsidRPr="00F748C2">
        <w:rPr>
          <w:sz w:val="28"/>
          <w:u w:val="single"/>
        </w:rPr>
        <w:t>Gwybodaeth Ymarferol</w:t>
      </w:r>
    </w:p>
    <w:p w:rsidR="00105F11" w:rsidRDefault="004877F9" w:rsidP="00105F11">
      <w:pPr>
        <w:rPr>
          <w:sz w:val="24"/>
        </w:rPr>
      </w:pPr>
      <w:r w:rsidRPr="00757EBE">
        <w:rPr>
          <w:sz w:val="24"/>
        </w:rPr>
        <w:t>Mae Gweithdy Amgueddfa Otto Weidt ar gyfer y Deillion</w:t>
      </w:r>
      <w:r w:rsidR="00F748C2">
        <w:rPr>
          <w:sz w:val="24"/>
        </w:rPr>
        <w:t xml:space="preserve"> </w:t>
      </w:r>
      <w:r w:rsidR="00105F11">
        <w:rPr>
          <w:sz w:val="24"/>
        </w:rPr>
        <w:t>ar agor</w:t>
      </w:r>
      <w:r w:rsidR="00F748C2">
        <w:rPr>
          <w:sz w:val="24"/>
        </w:rPr>
        <w:t>:</w:t>
      </w:r>
      <w:r w:rsidRPr="00757EBE">
        <w:rPr>
          <w:sz w:val="24"/>
        </w:rPr>
        <w:t xml:space="preserve"> </w:t>
      </w:r>
    </w:p>
    <w:p w:rsidR="001B2A72" w:rsidRDefault="00105F11" w:rsidP="00105F11">
      <w:pPr>
        <w:pStyle w:val="ListParagraph"/>
        <w:numPr>
          <w:ilvl w:val="0"/>
          <w:numId w:val="16"/>
        </w:numPr>
        <w:rPr>
          <w:sz w:val="24"/>
        </w:rPr>
      </w:pPr>
      <w:r w:rsidRPr="00105F11">
        <w:rPr>
          <w:sz w:val="24"/>
        </w:rPr>
        <w:t>P</w:t>
      </w:r>
      <w:r w:rsidR="004877F9" w:rsidRPr="00105F11">
        <w:rPr>
          <w:sz w:val="24"/>
        </w:rPr>
        <w:t xml:space="preserve">ob dydd </w:t>
      </w:r>
      <w:r w:rsidRPr="00105F11">
        <w:rPr>
          <w:sz w:val="24"/>
        </w:rPr>
        <w:t>o</w:t>
      </w:r>
      <w:r w:rsidR="004877F9" w:rsidRPr="00105F11">
        <w:rPr>
          <w:sz w:val="24"/>
        </w:rPr>
        <w:t xml:space="preserve"> 10 </w:t>
      </w:r>
      <w:r w:rsidR="001B2A72" w:rsidRPr="00105F11">
        <w:rPr>
          <w:sz w:val="24"/>
        </w:rPr>
        <w:t xml:space="preserve">y.b. </w:t>
      </w:r>
      <w:r w:rsidR="004877F9" w:rsidRPr="00105F11">
        <w:rPr>
          <w:sz w:val="24"/>
        </w:rPr>
        <w:t xml:space="preserve">i 8 </w:t>
      </w:r>
      <w:r w:rsidR="001B2A72" w:rsidRPr="00105F11">
        <w:rPr>
          <w:sz w:val="24"/>
        </w:rPr>
        <w:t>y.n.</w:t>
      </w:r>
      <w:r w:rsidR="004877F9" w:rsidRPr="00105F11">
        <w:rPr>
          <w:sz w:val="24"/>
        </w:rPr>
        <w:t xml:space="preserve"> </w:t>
      </w:r>
    </w:p>
    <w:p w:rsidR="00105F11" w:rsidRPr="00105F11" w:rsidRDefault="00105F11" w:rsidP="00105F11">
      <w:pPr>
        <w:pStyle w:val="ListParagraph"/>
        <w:numPr>
          <w:ilvl w:val="0"/>
          <w:numId w:val="16"/>
        </w:numPr>
        <w:rPr>
          <w:sz w:val="24"/>
        </w:rPr>
      </w:pPr>
      <w:r w:rsidRPr="00105F11">
        <w:rPr>
          <w:sz w:val="24"/>
        </w:rPr>
        <w:t>Ar gau ar 24 Rhagfyr</w:t>
      </w:r>
    </w:p>
    <w:p w:rsidR="00105F11" w:rsidRDefault="00105F11" w:rsidP="00105F11">
      <w:pPr>
        <w:rPr>
          <w:sz w:val="24"/>
        </w:rPr>
      </w:pPr>
      <w:r>
        <w:rPr>
          <w:sz w:val="24"/>
        </w:rPr>
        <w:t xml:space="preserve">Prisiau tocynnau: </w:t>
      </w:r>
    </w:p>
    <w:p w:rsidR="00105F11" w:rsidRPr="00105F11" w:rsidRDefault="004877F9" w:rsidP="00105F11">
      <w:pPr>
        <w:pStyle w:val="ListParagraph"/>
        <w:numPr>
          <w:ilvl w:val="0"/>
          <w:numId w:val="15"/>
        </w:numPr>
        <w:rPr>
          <w:sz w:val="24"/>
        </w:rPr>
      </w:pPr>
      <w:r w:rsidRPr="00105F11">
        <w:rPr>
          <w:sz w:val="24"/>
        </w:rPr>
        <w:t xml:space="preserve">Mae'r mynediad am ddim. </w:t>
      </w:r>
    </w:p>
    <w:p w:rsidR="00105F11" w:rsidRDefault="00105F11" w:rsidP="00105F11">
      <w:pPr>
        <w:rPr>
          <w:sz w:val="24"/>
        </w:rPr>
      </w:pPr>
      <w:r>
        <w:rPr>
          <w:sz w:val="24"/>
        </w:rPr>
        <w:t xml:space="preserve">Gwybodaeth arall: </w:t>
      </w:r>
    </w:p>
    <w:p w:rsidR="004A7800" w:rsidRDefault="004A7800" w:rsidP="004A7800">
      <w:pPr>
        <w:pStyle w:val="ListParagraph"/>
        <w:numPr>
          <w:ilvl w:val="0"/>
          <w:numId w:val="15"/>
        </w:numPr>
        <w:rPr>
          <w:sz w:val="24"/>
        </w:rPr>
      </w:pPr>
      <w:r w:rsidRPr="004A7800">
        <w:rPr>
          <w:sz w:val="24"/>
        </w:rPr>
        <w:t>Mae'r amgueddfa'n addas ar gyfer pobl ag anableddau.</w:t>
      </w:r>
    </w:p>
    <w:p w:rsidR="00296A59" w:rsidRPr="00105F11" w:rsidRDefault="004877F9" w:rsidP="00105F11">
      <w:pPr>
        <w:pStyle w:val="ListParagraph"/>
        <w:numPr>
          <w:ilvl w:val="0"/>
          <w:numId w:val="15"/>
        </w:numPr>
        <w:rPr>
          <w:sz w:val="24"/>
        </w:rPr>
      </w:pPr>
      <w:r w:rsidRPr="00105F11">
        <w:rPr>
          <w:sz w:val="24"/>
        </w:rPr>
        <w:t xml:space="preserve">Mae canllawiau sain ar gael yn Almaeneg, Saesneg, Ffrangeg, Eidaleg, Sbaeneg a Hebraeg. Mae'r testunau arddangos yn Almaeneg, Saesneg a Braille (Almaeneg). </w:t>
      </w:r>
    </w:p>
    <w:p w:rsidR="00296A59" w:rsidRPr="00757EBE" w:rsidRDefault="004877F9" w:rsidP="00296A59">
      <w:pPr>
        <w:pStyle w:val="ListParagraph"/>
        <w:numPr>
          <w:ilvl w:val="0"/>
          <w:numId w:val="7"/>
        </w:numPr>
        <w:rPr>
          <w:sz w:val="24"/>
        </w:rPr>
      </w:pPr>
      <w:r w:rsidRPr="00757EBE">
        <w:rPr>
          <w:sz w:val="24"/>
        </w:rPr>
        <w:t xml:space="preserve">Mae teithiau tywys o amgylch yr arddangosfa yn rhad ac am ddim a gellir eu trefnu yn Almaeneg, Saesneg, Ffrangeg, Eidaleg a Hebraeg, ar gyfer grwpiau o 8 o bobl yn isaf. </w:t>
      </w:r>
    </w:p>
    <w:p w:rsidR="004877F9" w:rsidRDefault="004877F9" w:rsidP="00296A59">
      <w:pPr>
        <w:pStyle w:val="ListParagraph"/>
        <w:numPr>
          <w:ilvl w:val="0"/>
          <w:numId w:val="7"/>
        </w:numPr>
        <w:rPr>
          <w:sz w:val="24"/>
        </w:rPr>
      </w:pPr>
      <w:r w:rsidRPr="00757EBE">
        <w:rPr>
          <w:sz w:val="24"/>
        </w:rPr>
        <w:t>Mae teithiau'n para oddeutu 60 munud ac yn cael eu hargymell o 10 oed ac i fyny.</w:t>
      </w:r>
      <w:r w:rsidR="00112C61" w:rsidRPr="00757EBE">
        <w:rPr>
          <w:sz w:val="24"/>
        </w:rPr>
        <w:t xml:space="preserve"> Mae teithiau cyhoeddus yn digwydd am 3 </w:t>
      </w:r>
      <w:r w:rsidR="00105F11">
        <w:rPr>
          <w:sz w:val="24"/>
        </w:rPr>
        <w:t>y.n</w:t>
      </w:r>
      <w:r w:rsidR="00112C61" w:rsidRPr="00757EBE">
        <w:rPr>
          <w:sz w:val="24"/>
        </w:rPr>
        <w:t>. ar ddydd Sul, heb gofrestru ymlaen llaw.</w:t>
      </w:r>
      <w:r w:rsidRPr="00757EBE">
        <w:rPr>
          <w:rStyle w:val="FootnoteReference"/>
          <w:sz w:val="24"/>
        </w:rPr>
        <w:footnoteReference w:id="15"/>
      </w:r>
    </w:p>
    <w:p w:rsidR="004A7800" w:rsidRDefault="004A7800" w:rsidP="00105F11">
      <w:pPr>
        <w:rPr>
          <w:sz w:val="24"/>
        </w:rPr>
      </w:pPr>
      <w:r>
        <w:rPr>
          <w:sz w:val="24"/>
        </w:rPr>
        <w:t xml:space="preserve">Cyfeiriad: </w:t>
      </w:r>
    </w:p>
    <w:p w:rsidR="00105F11" w:rsidRDefault="004A7800" w:rsidP="00105F11">
      <w:pPr>
        <w:rPr>
          <w:sz w:val="24"/>
        </w:rPr>
      </w:pPr>
      <w:r w:rsidRPr="001125B5">
        <w:rPr>
          <w:bCs/>
          <w:sz w:val="24"/>
        </w:rPr>
        <w:t>Museum Blindenwerkstatt Otto Weidt</w:t>
      </w:r>
      <w:r w:rsidRPr="001125B5">
        <w:rPr>
          <w:sz w:val="24"/>
        </w:rPr>
        <w:br/>
      </w:r>
      <w:r w:rsidRPr="004A7800">
        <w:rPr>
          <w:sz w:val="24"/>
        </w:rPr>
        <w:t>Rosenthaler Straße 39</w:t>
      </w:r>
      <w:r w:rsidRPr="004A7800">
        <w:rPr>
          <w:sz w:val="24"/>
        </w:rPr>
        <w:br/>
        <w:t>First courtyard, left entrance</w:t>
      </w:r>
      <w:r w:rsidRPr="004A7800">
        <w:rPr>
          <w:sz w:val="24"/>
        </w:rPr>
        <w:br/>
        <w:t>10178 Berlin</w:t>
      </w:r>
    </w:p>
    <w:p w:rsidR="004A7800" w:rsidRDefault="004A7800" w:rsidP="00105F11">
      <w:pPr>
        <w:rPr>
          <w:sz w:val="24"/>
        </w:rPr>
      </w:pPr>
      <w:r>
        <w:rPr>
          <w:sz w:val="24"/>
        </w:rPr>
        <w:t xml:space="preserve">Rhif ffon: </w:t>
      </w:r>
      <w:r w:rsidRPr="004A7800">
        <w:rPr>
          <w:sz w:val="24"/>
        </w:rPr>
        <w:t>+49 (0)30- 28 59 94 07</w:t>
      </w:r>
    </w:p>
    <w:p w:rsidR="00306F67" w:rsidRDefault="00306F67" w:rsidP="00306F67">
      <w:pPr>
        <w:rPr>
          <w:sz w:val="24"/>
        </w:rPr>
      </w:pPr>
    </w:p>
    <w:p w:rsidR="0011412A" w:rsidRDefault="0011412A" w:rsidP="0011412A">
      <w:pPr>
        <w:rPr>
          <w:sz w:val="32"/>
          <w:u w:val="single"/>
        </w:rPr>
      </w:pPr>
    </w:p>
    <w:p w:rsidR="002B1F0B" w:rsidRPr="00757EBE" w:rsidRDefault="00F748C2" w:rsidP="0011412A">
      <w:pPr>
        <w:jc w:val="center"/>
        <w:rPr>
          <w:sz w:val="32"/>
          <w:u w:val="single"/>
        </w:rPr>
      </w:pPr>
      <w:r>
        <w:rPr>
          <w:sz w:val="32"/>
          <w:u w:val="single"/>
        </w:rPr>
        <w:lastRenderedPageBreak/>
        <w:t>Y</w:t>
      </w:r>
      <w:r w:rsidR="002B1F0B" w:rsidRPr="00757EBE">
        <w:rPr>
          <w:sz w:val="32"/>
          <w:u w:val="single"/>
        </w:rPr>
        <w:t>r Amgueddfa Iddewig</w:t>
      </w:r>
    </w:p>
    <w:p w:rsidR="00251DC1" w:rsidRPr="00757EBE" w:rsidRDefault="00251DC1" w:rsidP="00251DC1">
      <w:pPr>
        <w:rPr>
          <w:sz w:val="24"/>
        </w:rPr>
      </w:pPr>
      <w:r w:rsidRPr="00757EBE">
        <w:rPr>
          <w:sz w:val="24"/>
        </w:rPr>
        <w:t>Mae pobl o bob cwr o'r byd yn cwrdd a</w:t>
      </w:r>
      <w:r w:rsidR="002E3495">
        <w:rPr>
          <w:sz w:val="24"/>
        </w:rPr>
        <w:t>g</w:t>
      </w:r>
      <w:r w:rsidRPr="00757EBE">
        <w:rPr>
          <w:sz w:val="24"/>
        </w:rPr>
        <w:t xml:space="preserve"> yn ymgolli yn adeiladu ysgubol Daniel Libeskind. Bob blwyddyn, mae dros 600,000 o bobl o bob oed yn dod i fwynhau arddangosfeydd, gosodiadau, y bensaernïaeth, digwyddiadau cyffrous, a diwylliant ymwelwyr croesawgar.</w:t>
      </w:r>
    </w:p>
    <w:p w:rsidR="00AA54D9" w:rsidRPr="00757EBE" w:rsidRDefault="00C105A8" w:rsidP="00251DC1">
      <w:pPr>
        <w:rPr>
          <w:sz w:val="24"/>
        </w:rPr>
      </w:pPr>
      <w:r w:rsidRPr="00757EBE">
        <w:rPr>
          <w:sz w:val="24"/>
        </w:rPr>
        <w:t xml:space="preserve">Rhan fawr o'r Amgueddfa Iddewig yw adeilad Daniel Libeskind ynddo. Enillodd dyluniad "Rhwng y Llinellau" Pensaer Daniel Libeskind y gystadleuaeth yn 1989 ar gyfer "Estyniad Amgueddfa Berlin gydag Adran Amgueddfa Iddewig." Dyma'r tro cyntaf i un o'i ddyluniadau ei adeiladu mewn gwirionedd. </w:t>
      </w:r>
      <w:r w:rsidR="00AA54D9" w:rsidRPr="00757EBE">
        <w:rPr>
          <w:sz w:val="24"/>
        </w:rPr>
        <w:t>Waliau ymylol, onglau sydyn, gwagleoedd gwag: mae'r adeiladwaith sinc gan y pensaer Daniel Libeskind yn creu ei iaith symbolaidd ei hun ar gyfer hanes Iddewon yn yr Almaen. Gan ddechrau o'r fynedfa yn yr Hen Adeilad baróc, mae ymwelwyr yn disgyn grisiau mawr sy'n arwain at y tair echel yn islawr Adeilad Libeskind: Mae "</w:t>
      </w:r>
      <w:r w:rsidR="009556AC" w:rsidRPr="00757EBE">
        <w:rPr>
          <w:sz w:val="24"/>
        </w:rPr>
        <w:t>Acsis</w:t>
      </w:r>
      <w:r w:rsidR="00AA54D9" w:rsidRPr="00757EBE">
        <w:rPr>
          <w:sz w:val="24"/>
        </w:rPr>
        <w:t xml:space="preserve"> yr Holocost" a'r "</w:t>
      </w:r>
      <w:r w:rsidR="009556AC" w:rsidRPr="00757EBE">
        <w:rPr>
          <w:sz w:val="24"/>
        </w:rPr>
        <w:t>Acsis</w:t>
      </w:r>
      <w:r w:rsidR="00AA54D9" w:rsidRPr="00757EBE">
        <w:rPr>
          <w:sz w:val="24"/>
        </w:rPr>
        <w:t xml:space="preserve"> Eithriad" yn portreadu erledigaeth a llofruddiaeth Iddewon yn ystod y cyfnod y cyfnod Natsïaidd. Y trydydd coridor, mae'r "</w:t>
      </w:r>
      <w:r w:rsidR="009556AC" w:rsidRPr="00757EBE">
        <w:rPr>
          <w:sz w:val="24"/>
        </w:rPr>
        <w:t xml:space="preserve">Acsis </w:t>
      </w:r>
      <w:r w:rsidR="00AA54D9" w:rsidRPr="00757EBE">
        <w:rPr>
          <w:sz w:val="24"/>
        </w:rPr>
        <w:t>o barhad", a neilltuwyd i'r dyfodol, yn arwain at risiau hir.</w:t>
      </w:r>
      <w:r w:rsidR="00C74120">
        <w:rPr>
          <w:rStyle w:val="FootnoteReference"/>
          <w:sz w:val="24"/>
        </w:rPr>
        <w:footnoteReference w:id="16"/>
      </w:r>
    </w:p>
    <w:p w:rsidR="004D1FFD" w:rsidRPr="00757EBE" w:rsidRDefault="004D1FFD" w:rsidP="00251DC1">
      <w:pPr>
        <w:rPr>
          <w:sz w:val="24"/>
        </w:rPr>
      </w:pPr>
      <w:r w:rsidRPr="00757EBE">
        <w:rPr>
          <w:sz w:val="24"/>
        </w:rPr>
        <w:t xml:space="preserve">Ar hyn o bryd mae'r amgueddfa'n adnewyddu ein harddangosfa barhaol ar hanes yr Iddewon yn yr Almaen. </w:t>
      </w:r>
      <w:r w:rsidR="00EC47A5" w:rsidRPr="00EC47A5">
        <w:rPr>
          <w:sz w:val="24"/>
        </w:rPr>
        <w:t>Er bod yr amgueddfa'n arddangos nifer o arddangosfeydd, adeilad Daniel Libeskind yn bennaf yw adeilad sy'n canolbwyntio ac yn canolbwyntio ar y Shoah.</w:t>
      </w:r>
    </w:p>
    <w:p w:rsidR="00A335B6" w:rsidRPr="00293AA2" w:rsidRDefault="00A335B6" w:rsidP="00251DC1">
      <w:pPr>
        <w:rPr>
          <w:sz w:val="28"/>
          <w:u w:val="single"/>
        </w:rPr>
      </w:pPr>
      <w:r w:rsidRPr="00293AA2">
        <w:rPr>
          <w:sz w:val="28"/>
          <w:u w:val="single"/>
        </w:rPr>
        <w:t xml:space="preserve">Arddangosfeydd yn yr </w:t>
      </w:r>
      <w:r w:rsidR="00EC47A5">
        <w:rPr>
          <w:sz w:val="28"/>
          <w:u w:val="single"/>
        </w:rPr>
        <w:t>Adeilad Daniel Libeskind</w:t>
      </w:r>
    </w:p>
    <w:p w:rsidR="006746DF" w:rsidRDefault="0005721E" w:rsidP="00251DC1">
      <w:pPr>
        <w:rPr>
          <w:sz w:val="24"/>
        </w:rPr>
      </w:pPr>
      <w:r w:rsidRPr="001B2A72">
        <w:rPr>
          <w:i/>
          <w:noProof/>
          <w:sz w:val="24"/>
          <w:u w:val="single"/>
        </w:rPr>
        <mc:AlternateContent>
          <mc:Choice Requires="wps">
            <w:drawing>
              <wp:anchor distT="0" distB="0" distL="114300" distR="114300" simplePos="0" relativeHeight="251693056" behindDoc="0" locked="0" layoutInCell="1" allowOverlap="1" wp14:anchorId="6C1489C8" wp14:editId="6AF6C054">
                <wp:simplePos x="0" y="0"/>
                <wp:positionH relativeFrom="margin">
                  <wp:align>left</wp:align>
                </wp:positionH>
                <wp:positionV relativeFrom="paragraph">
                  <wp:posOffset>2596121</wp:posOffset>
                </wp:positionV>
                <wp:extent cx="1915160" cy="287020"/>
                <wp:effectExtent l="0" t="0" r="8890" b="0"/>
                <wp:wrapSquare wrapText="bothSides"/>
                <wp:docPr id="20" name="Text Box 20"/>
                <wp:cNvGraphicFramePr/>
                <a:graphic xmlns:a="http://schemas.openxmlformats.org/drawingml/2006/main">
                  <a:graphicData uri="http://schemas.microsoft.com/office/word/2010/wordprocessingShape">
                    <wps:wsp>
                      <wps:cNvSpPr txBox="1"/>
                      <wps:spPr>
                        <a:xfrm>
                          <a:off x="0" y="0"/>
                          <a:ext cx="1915160" cy="287020"/>
                        </a:xfrm>
                        <a:prstGeom prst="rect">
                          <a:avLst/>
                        </a:prstGeom>
                        <a:solidFill>
                          <a:schemeClr val="bg1">
                            <a:lumMod val="95000"/>
                          </a:schemeClr>
                        </a:solidFill>
                        <a:ln>
                          <a:noFill/>
                        </a:ln>
                      </wps:spPr>
                      <wps:txbx>
                        <w:txbxContent>
                          <w:p w:rsidR="006F5611" w:rsidRPr="0096392A" w:rsidRDefault="006F5611" w:rsidP="00013FFB">
                            <w:pPr>
                              <w:pStyle w:val="Caption"/>
                              <w:rPr>
                                <w:noProof/>
                                <w:sz w:val="24"/>
                              </w:rPr>
                            </w:pPr>
                            <w:r>
                              <w:t>Ffigw</w:t>
                            </w:r>
                            <w:r w:rsidR="00A94EF4">
                              <w:t>r 7</w:t>
                            </w:r>
                            <w:r>
                              <w:t>: Llun o'r celf Dail Syrthiedig yn yr Amgueddfa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1489C8" id="Text Box 20" o:spid="_x0000_s1032" type="#_x0000_t202" style="position:absolute;margin-left:0;margin-top:204.4pt;width:150.8pt;height:22.6pt;z-index:2516930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" fillcolor="#f2f2f2 [3052]" stroked="f">
                <v:textbox inset="0,0,0,0">
                  <w:txbxContent>
                    <w:p w:rsidR="006F5611" w:rsidRPr="0096392A" w:rsidRDefault="006F5611" w:rsidP="00013FFB">
                      <w:pPr>
                        <w:pStyle w:val="Caption"/>
                        <w:rPr>
                          <w:noProof/>
                          <w:sz w:val="24"/>
                        </w:rPr>
                      </w:pPr>
                      <w:r>
                        <w:t>Ffigw</w:t>
                      </w:r>
                      <w:r w:rsidR="00A94EF4">
                        <w:t>r 7</w:t>
                      </w:r>
                      <w:r>
                        <w:t>: Llun o'r celf Dail Syrthiedig yn yr Amgueddfa</w:t>
                      </w:r>
                    </w:p>
                  </w:txbxContent>
                </v:textbox>
                <w10:wrap type="square" anchorx="margin"/>
              </v:shape>
            </w:pict>
          </mc:Fallback>
        </mc:AlternateContent>
      </w:r>
      <w:r w:rsidR="00C105A8" w:rsidRPr="001B2A72">
        <w:rPr>
          <w:i/>
          <w:noProof/>
          <w:sz w:val="28"/>
          <w:u w:val="single"/>
        </w:rPr>
        <w:drawing>
          <wp:anchor distT="0" distB="0" distL="114300" distR="114300" simplePos="0" relativeHeight="251685888" behindDoc="0" locked="0" layoutInCell="1" allowOverlap="1">
            <wp:simplePos x="0" y="0"/>
            <wp:positionH relativeFrom="column">
              <wp:posOffset>-324485</wp:posOffset>
            </wp:positionH>
            <wp:positionV relativeFrom="paragraph">
              <wp:posOffset>329565</wp:posOffset>
            </wp:positionV>
            <wp:extent cx="2553335" cy="1915160"/>
            <wp:effectExtent l="0" t="4762"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4289.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553335" cy="1915160"/>
                    </a:xfrm>
                    <a:prstGeom prst="rect">
                      <a:avLst/>
                    </a:prstGeom>
                  </pic:spPr>
                </pic:pic>
              </a:graphicData>
            </a:graphic>
            <wp14:sizeRelH relativeFrom="page">
              <wp14:pctWidth>0</wp14:pctWidth>
            </wp14:sizeRelH>
            <wp14:sizeRelV relativeFrom="page">
              <wp14:pctHeight>0</wp14:pctHeight>
            </wp14:sizeRelV>
          </wp:anchor>
        </w:drawing>
      </w:r>
      <w:r w:rsidR="001B2A72" w:rsidRPr="001B2A72">
        <w:rPr>
          <w:i/>
          <w:sz w:val="28"/>
          <w:u w:val="single"/>
        </w:rPr>
        <w:t xml:space="preserve">‘Memory Void’                                                                                                          </w:t>
      </w:r>
      <w:r w:rsidR="004D1FFD" w:rsidRPr="00251DC1">
        <w:rPr>
          <w:sz w:val="24"/>
        </w:rPr>
        <w:t>Yn y</w:t>
      </w:r>
      <w:r w:rsidR="00B468F0">
        <w:rPr>
          <w:sz w:val="24"/>
        </w:rPr>
        <w:t>,</w:t>
      </w:r>
      <w:r w:rsidR="004D1FFD" w:rsidRPr="00251DC1">
        <w:rPr>
          <w:sz w:val="24"/>
        </w:rPr>
        <w:t xml:space="preserve"> </w:t>
      </w:r>
      <w:r w:rsidR="00B468F0">
        <w:rPr>
          <w:sz w:val="24"/>
        </w:rPr>
        <w:t>‘</w:t>
      </w:r>
      <w:r w:rsidR="004D1FFD" w:rsidRPr="00B468F0">
        <w:rPr>
          <w:i/>
          <w:sz w:val="24"/>
        </w:rPr>
        <w:t>Memory Void</w:t>
      </w:r>
      <w:r w:rsidR="00B468F0" w:rsidRPr="00B468F0">
        <w:rPr>
          <w:i/>
          <w:sz w:val="24"/>
        </w:rPr>
        <w:t>’</w:t>
      </w:r>
      <w:r w:rsidR="004D1FFD" w:rsidRPr="00251DC1">
        <w:rPr>
          <w:sz w:val="24"/>
        </w:rPr>
        <w:t>, mae'r gosodiad cerdded i mewn</w:t>
      </w:r>
      <w:r w:rsidR="00B468F0">
        <w:rPr>
          <w:sz w:val="24"/>
        </w:rPr>
        <w:t xml:space="preserve"> i’r</w:t>
      </w:r>
      <w:r w:rsidR="004D1FFD" w:rsidRPr="00251DC1">
        <w:rPr>
          <w:sz w:val="24"/>
        </w:rPr>
        <w:t xml:space="preserve"> </w:t>
      </w:r>
      <w:r w:rsidR="00B468F0">
        <w:rPr>
          <w:i/>
          <w:sz w:val="24"/>
        </w:rPr>
        <w:t>‘</w:t>
      </w:r>
      <w:r w:rsidR="004D1FFD" w:rsidRPr="00B468F0">
        <w:rPr>
          <w:i/>
          <w:sz w:val="24"/>
        </w:rPr>
        <w:t>Fallen Leaves</w:t>
      </w:r>
      <w:r w:rsidR="00B468F0">
        <w:rPr>
          <w:i/>
          <w:sz w:val="24"/>
        </w:rPr>
        <w:t>,’</w:t>
      </w:r>
      <w:r w:rsidR="004D1FFD" w:rsidRPr="00251DC1">
        <w:rPr>
          <w:sz w:val="24"/>
        </w:rPr>
        <w:t xml:space="preserve"> </w:t>
      </w:r>
      <w:r w:rsidR="00404595">
        <w:rPr>
          <w:sz w:val="24"/>
        </w:rPr>
        <w:t xml:space="preserve">sydd </w:t>
      </w:r>
      <w:r w:rsidR="004D1FFD" w:rsidRPr="00251DC1">
        <w:rPr>
          <w:sz w:val="24"/>
        </w:rPr>
        <w:t>wedi'i neilltuo i ddioddefwyr yr Holocost. Wedi'i gysyniadol gan yr artist Israel Menashe Kadishman, mae'n cynnwys 10,000 o blatiau haearn trwm wedi'u torri i fod yn debyg i wynebau.</w:t>
      </w:r>
      <w:r w:rsidR="00251DC1">
        <w:rPr>
          <w:sz w:val="24"/>
        </w:rPr>
        <w:t xml:space="preserve"> </w:t>
      </w:r>
      <w:r w:rsidR="0075355E" w:rsidRPr="0075355E">
        <w:rPr>
          <w:sz w:val="24"/>
        </w:rPr>
        <w:t>Mae wedi ymrwymo'r dros 10,000 o wynebau sy'n cwmpasu'r llawr i bob dioddefwr diniwed rhyfel a thrais.</w:t>
      </w:r>
      <w:r w:rsidR="0075355E">
        <w:rPr>
          <w:sz w:val="24"/>
        </w:rPr>
        <w:t xml:space="preserve"> </w:t>
      </w:r>
      <w:r w:rsidR="00251DC1" w:rsidRPr="00251DC1">
        <w:rPr>
          <w:sz w:val="24"/>
        </w:rPr>
        <w:t>Mae ymwelwyr yn gallu cerdded dros yr wynebau, gan wneud sŵn gwrthdaro yn y clust sy'n annymunol ac yn aflonyddu.</w:t>
      </w:r>
      <w:r w:rsidR="00A83347">
        <w:rPr>
          <w:sz w:val="24"/>
        </w:rPr>
        <w:t xml:space="preserve"> </w:t>
      </w:r>
      <w:r w:rsidR="00404595" w:rsidRPr="00404595">
        <w:rPr>
          <w:sz w:val="24"/>
        </w:rPr>
        <w:t>Mae'n gwneud i ymwelwyr deimlo'n anesmwyth ac yn anghyfforddus ac yn eu galluogi i brofi arddangosiad seicolegol a symudol yn gorfforol ac yn creu ac yn emosiynol ar bobl o bob cwr o'r byd.</w:t>
      </w:r>
      <w:r w:rsidR="00C74120">
        <w:rPr>
          <w:rStyle w:val="FootnoteReference"/>
          <w:sz w:val="24"/>
        </w:rPr>
        <w:footnoteReference w:id="17"/>
      </w:r>
    </w:p>
    <w:p w:rsidR="00C74120" w:rsidRDefault="00C74120" w:rsidP="00251DC1">
      <w:pPr>
        <w:rPr>
          <w:i/>
          <w:sz w:val="28"/>
          <w:u w:val="single"/>
        </w:rPr>
      </w:pPr>
    </w:p>
    <w:p w:rsidR="0096707C" w:rsidRDefault="0096707C" w:rsidP="00251DC1">
      <w:pPr>
        <w:rPr>
          <w:i/>
          <w:sz w:val="28"/>
          <w:u w:val="single"/>
        </w:rPr>
      </w:pPr>
    </w:p>
    <w:p w:rsidR="001B2A72" w:rsidRPr="00B812C5" w:rsidRDefault="001B2A72" w:rsidP="00251DC1">
      <w:pPr>
        <w:rPr>
          <w:i/>
          <w:sz w:val="28"/>
          <w:u w:val="single"/>
        </w:rPr>
      </w:pPr>
      <w:r w:rsidRPr="00B812C5">
        <w:rPr>
          <w:i/>
          <w:sz w:val="28"/>
          <w:u w:val="single"/>
        </w:rPr>
        <w:lastRenderedPageBreak/>
        <w:t xml:space="preserve">‘Memorabilia’ </w:t>
      </w:r>
    </w:p>
    <w:p w:rsidR="00F748C2" w:rsidRDefault="006746DF" w:rsidP="00251DC1">
      <w:pPr>
        <w:rPr>
          <w:sz w:val="24"/>
        </w:rPr>
      </w:pPr>
      <w:r w:rsidRPr="006746DF">
        <w:rPr>
          <w:sz w:val="24"/>
        </w:rPr>
        <w:t>Yn yr acsis arall mae yna arddangosfa sef</w:t>
      </w:r>
      <w:r>
        <w:rPr>
          <w:sz w:val="24"/>
        </w:rPr>
        <w:t xml:space="preserve">: </w:t>
      </w:r>
      <w:r w:rsidR="0005721E" w:rsidRPr="0005721E">
        <w:rPr>
          <w:i/>
          <w:sz w:val="24"/>
        </w:rPr>
        <w:t>‘M</w:t>
      </w:r>
      <w:r w:rsidR="004D1FFD" w:rsidRPr="0005721E">
        <w:rPr>
          <w:i/>
          <w:sz w:val="24"/>
        </w:rPr>
        <w:t>emorabilia</w:t>
      </w:r>
      <w:r w:rsidRPr="0005721E">
        <w:rPr>
          <w:i/>
          <w:sz w:val="24"/>
        </w:rPr>
        <w:t>.</w:t>
      </w:r>
      <w:r w:rsidR="0005721E" w:rsidRPr="0005721E">
        <w:rPr>
          <w:i/>
          <w:sz w:val="24"/>
        </w:rPr>
        <w:t>’</w:t>
      </w:r>
      <w:r>
        <w:rPr>
          <w:sz w:val="24"/>
        </w:rPr>
        <w:t xml:space="preserve"> Mae’r acsis hyn yn cynnwys l</w:t>
      </w:r>
      <w:r w:rsidR="004D1FFD" w:rsidRPr="00251DC1">
        <w:rPr>
          <w:sz w:val="24"/>
        </w:rPr>
        <w:t>luniau teuluol, llythyrau ffarwel, ac eitemau personol: Ar hyd yr echelin, y gwrthrychau a'r dogfennau, dywedwch wrth straeon Iddewon yn ystod cyfnod y Natsïaid.</w:t>
      </w:r>
      <w:r>
        <w:rPr>
          <w:sz w:val="24"/>
        </w:rPr>
        <w:t xml:space="preserve"> </w:t>
      </w:r>
      <w:r w:rsidRPr="006746DF">
        <w:rPr>
          <w:sz w:val="24"/>
        </w:rPr>
        <w:t>Mae hyn yn creu effaith emosiynol ar yr ymwelwyr gan ei fod yn caniatáu iddynt ymgysylltu a chasglu straeon o unigolion a theuluoedd Iddewon a effeithiwyd yn y Shoah.</w:t>
      </w:r>
    </w:p>
    <w:p w:rsidR="00F748C2" w:rsidRPr="00F748C2" w:rsidRDefault="00F748C2" w:rsidP="00251DC1">
      <w:pPr>
        <w:rPr>
          <w:i/>
          <w:sz w:val="28"/>
          <w:u w:val="single"/>
        </w:rPr>
      </w:pPr>
      <w:r w:rsidRPr="00F748C2">
        <w:rPr>
          <w:i/>
          <w:sz w:val="28"/>
          <w:u w:val="single"/>
        </w:rPr>
        <w:t>‘Res.O.Nant’</w:t>
      </w:r>
    </w:p>
    <w:p w:rsidR="00E4412A" w:rsidRPr="00251DC1" w:rsidRDefault="00EC47A5" w:rsidP="00251DC1">
      <w:pPr>
        <w:rPr>
          <w:sz w:val="24"/>
        </w:rPr>
      </w:pPr>
      <w:r w:rsidRPr="001B2A72">
        <w:rPr>
          <w:noProof/>
          <w:sz w:val="28"/>
          <w:u w:val="single"/>
        </w:rPr>
        <w:drawing>
          <wp:anchor distT="0" distB="0" distL="114300" distR="114300" simplePos="0" relativeHeight="251688960" behindDoc="0" locked="0" layoutInCell="1" allowOverlap="1">
            <wp:simplePos x="0" y="0"/>
            <wp:positionH relativeFrom="margin">
              <wp:posOffset>-494665</wp:posOffset>
            </wp:positionH>
            <wp:positionV relativeFrom="paragraph">
              <wp:posOffset>2521585</wp:posOffset>
            </wp:positionV>
            <wp:extent cx="2711450" cy="2127885"/>
            <wp:effectExtent l="6032"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4276.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711450" cy="2127885"/>
                    </a:xfrm>
                    <a:prstGeom prst="rect">
                      <a:avLst/>
                    </a:prstGeom>
                  </pic:spPr>
                </pic:pic>
              </a:graphicData>
            </a:graphic>
            <wp14:sizeRelH relativeFrom="page">
              <wp14:pctWidth>0</wp14:pctWidth>
            </wp14:sizeRelH>
            <wp14:sizeRelV relativeFrom="page">
              <wp14:pctHeight>0</wp14:pctHeight>
            </wp14:sizeRelV>
          </wp:anchor>
        </w:drawing>
      </w:r>
      <w:r w:rsidR="00925CF0" w:rsidRPr="00925CF0">
        <w:rPr>
          <w:sz w:val="24"/>
        </w:rPr>
        <w:t xml:space="preserve">Yn ychwanegol mae yna </w:t>
      </w:r>
      <w:r w:rsidR="002E3495">
        <w:rPr>
          <w:sz w:val="24"/>
        </w:rPr>
        <w:t>arddangosfa</w:t>
      </w:r>
      <w:r w:rsidR="00925CF0" w:rsidRPr="00925CF0">
        <w:rPr>
          <w:sz w:val="24"/>
        </w:rPr>
        <w:t xml:space="preserve"> arall sydd yn effeithiol ac yn arwyddocaol yn yr amgueddfa.</w:t>
      </w:r>
      <w:r w:rsidR="00925CF0">
        <w:rPr>
          <w:sz w:val="24"/>
        </w:rPr>
        <w:t xml:space="preserve"> Mae yna </w:t>
      </w:r>
      <w:r w:rsidR="00E4412A" w:rsidRPr="00251DC1">
        <w:rPr>
          <w:sz w:val="24"/>
        </w:rPr>
        <w:t>osodiad golau a sain</w:t>
      </w:r>
      <w:r w:rsidR="00925CF0">
        <w:rPr>
          <w:sz w:val="24"/>
        </w:rPr>
        <w:t xml:space="preserve"> sy’n cael ei alw yn ,</w:t>
      </w:r>
      <w:r w:rsidR="00925CF0" w:rsidRPr="00925CF0">
        <w:rPr>
          <w:i/>
          <w:sz w:val="24"/>
        </w:rPr>
        <w:t>’</w:t>
      </w:r>
      <w:r w:rsidR="00E4412A" w:rsidRPr="00925CF0">
        <w:rPr>
          <w:i/>
          <w:sz w:val="24"/>
        </w:rPr>
        <w:t>Res.O.Nant</w:t>
      </w:r>
      <w:r w:rsidR="00925CF0" w:rsidRPr="00925CF0">
        <w:rPr>
          <w:i/>
          <w:sz w:val="24"/>
        </w:rPr>
        <w:t>’</w:t>
      </w:r>
      <w:r w:rsidR="00925CF0">
        <w:rPr>
          <w:sz w:val="24"/>
        </w:rPr>
        <w:t xml:space="preserve">. </w:t>
      </w:r>
      <w:r w:rsidR="00E4412A" w:rsidRPr="00251DC1">
        <w:rPr>
          <w:sz w:val="24"/>
        </w:rPr>
        <w:t>Mae</w:t>
      </w:r>
      <w:r w:rsidR="00925CF0">
        <w:rPr>
          <w:sz w:val="24"/>
        </w:rPr>
        <w:t>’r</w:t>
      </w:r>
      <w:r w:rsidR="00E4412A" w:rsidRPr="00251DC1">
        <w:rPr>
          <w:sz w:val="24"/>
        </w:rPr>
        <w:t xml:space="preserve"> artist </w:t>
      </w:r>
      <w:r w:rsidR="00925CF0">
        <w:rPr>
          <w:sz w:val="24"/>
        </w:rPr>
        <w:t>c</w:t>
      </w:r>
      <w:r w:rsidR="00E4412A" w:rsidRPr="00251DC1">
        <w:rPr>
          <w:sz w:val="24"/>
        </w:rPr>
        <w:t>ysyniadol Mishca Kuball yn ei gwneud hi'n bosibl profi pensaernïaeth Libeskind mewn ffyrdd newydd. Gyda rhagamcanion, goleuadau a sain, mae'r artist yn archwilio mannau gwag symbolaidd yr amgueddfeydd.</w:t>
      </w:r>
      <w:r w:rsidR="00925CF0">
        <w:rPr>
          <w:sz w:val="24"/>
        </w:rPr>
        <w:t xml:space="preserve"> </w:t>
      </w:r>
      <w:r w:rsidR="00925CF0" w:rsidRPr="00925CF0">
        <w:rPr>
          <w:sz w:val="24"/>
        </w:rPr>
        <w:t>Gan gynnwys cyfanswm lle arwynebedd dros 350 metr sgwâr, mae res.o.nant yn ein gorfodi i ailasesu effaith dau o'r gwagleoedd a elwir yn berffaith yn adeiladol yr adeilad Amgueddfa gan Daniel Libeskind.</w:t>
      </w:r>
      <w:r w:rsidR="00D75FC8">
        <w:rPr>
          <w:sz w:val="24"/>
        </w:rPr>
        <w:t xml:space="preserve"> </w:t>
      </w:r>
      <w:r w:rsidR="00D75FC8" w:rsidRPr="00D75FC8">
        <w:rPr>
          <w:sz w:val="24"/>
        </w:rPr>
        <w:t>Mae Libeskind yn defnyddio'r gwagleoedd hyn i fynd i'r afael â'r absenoldeb a grëwyd gan orfodi, dinistrio a dileu bywyd Iddewig yn y Shoah - anhygoel na ellir byth ei lenwi.</w:t>
      </w:r>
      <w:r w:rsidR="004E1542">
        <w:rPr>
          <w:sz w:val="24"/>
        </w:rPr>
        <w:t xml:space="preserve"> </w:t>
      </w:r>
      <w:r w:rsidR="0075355E" w:rsidRPr="0075355E">
        <w:rPr>
          <w:sz w:val="24"/>
        </w:rPr>
        <w:t>Yn yr ystafelloedd hyn, mae taflunwyr cylchdroi yn gosod caeau golau ar ffurf amlinelliad y gwagleoedd ar y waliau a'r nenfydau."</w:t>
      </w:r>
      <w:r w:rsidR="002E3495">
        <w:rPr>
          <w:rStyle w:val="FootnoteReference"/>
          <w:sz w:val="24"/>
        </w:rPr>
        <w:footnoteReference w:id="18"/>
      </w:r>
    </w:p>
    <w:p w:rsidR="0005721E" w:rsidRPr="001B2A72" w:rsidRDefault="0005721E" w:rsidP="00251DC1">
      <w:pPr>
        <w:rPr>
          <w:sz w:val="28"/>
          <w:u w:val="single"/>
        </w:rPr>
      </w:pPr>
      <w:r w:rsidRPr="001B2A72">
        <w:rPr>
          <w:sz w:val="28"/>
          <w:u w:val="single"/>
        </w:rPr>
        <w:t xml:space="preserve">Y Gardd </w:t>
      </w:r>
      <w:r w:rsidR="00CC4BD5">
        <w:rPr>
          <w:sz w:val="28"/>
          <w:u w:val="single"/>
        </w:rPr>
        <w:t>Alltud</w:t>
      </w:r>
    </w:p>
    <w:p w:rsidR="00EC47A5" w:rsidRDefault="00DA0BA2" w:rsidP="00251DC1">
      <w:pPr>
        <w:rPr>
          <w:sz w:val="24"/>
        </w:rPr>
      </w:pPr>
      <w:r>
        <w:rPr>
          <w:noProof/>
        </w:rPr>
        <mc:AlternateContent>
          <mc:Choice Requires="wps">
            <w:drawing>
              <wp:anchor distT="0" distB="0" distL="114300" distR="114300" simplePos="0" relativeHeight="251691008" behindDoc="0" locked="0" layoutInCell="1" allowOverlap="1" wp14:anchorId="3CFD9B84" wp14:editId="6843DBE3">
                <wp:simplePos x="0" y="0"/>
                <wp:positionH relativeFrom="margin">
                  <wp:posOffset>-179070</wp:posOffset>
                </wp:positionH>
                <wp:positionV relativeFrom="paragraph">
                  <wp:posOffset>2298700</wp:posOffset>
                </wp:positionV>
                <wp:extent cx="2127885" cy="276225"/>
                <wp:effectExtent l="0" t="0" r="5715" b="9525"/>
                <wp:wrapSquare wrapText="bothSides"/>
                <wp:docPr id="19" name="Text Box 19"/>
                <wp:cNvGraphicFramePr/>
                <a:graphic xmlns:a="http://schemas.openxmlformats.org/drawingml/2006/main">
                  <a:graphicData uri="http://schemas.microsoft.com/office/word/2010/wordprocessingShape">
                    <wps:wsp>
                      <wps:cNvSpPr txBox="1"/>
                      <wps:spPr>
                        <a:xfrm>
                          <a:off x="0" y="0"/>
                          <a:ext cx="2127885" cy="276225"/>
                        </a:xfrm>
                        <a:prstGeom prst="rect">
                          <a:avLst/>
                        </a:prstGeom>
                        <a:solidFill>
                          <a:schemeClr val="bg1">
                            <a:lumMod val="95000"/>
                          </a:schemeClr>
                        </a:solidFill>
                        <a:ln>
                          <a:noFill/>
                        </a:ln>
                      </wps:spPr>
                      <wps:txbx>
                        <w:txbxContent>
                          <w:p w:rsidR="006F5611" w:rsidRPr="00104456" w:rsidRDefault="006F5611" w:rsidP="00A83347">
                            <w:pPr>
                              <w:pStyle w:val="Caption"/>
                              <w:rPr>
                                <w:noProof/>
                              </w:rPr>
                            </w:pPr>
                            <w:r>
                              <w:t>Ffigwr 8 : Llun o'r</w:t>
                            </w:r>
                            <w:r w:rsidR="00983E65">
                              <w:t xml:space="preserve"> Gardd Alltud</w:t>
                            </w:r>
                            <w:r>
                              <w:t>' yn yr Amgueddfa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FD9B84" id="Text Box 19" o:spid="_x0000_s1033" type="#_x0000_t202" style="position:absolute;margin-left:-14.1pt;margin-top:181pt;width:167.55pt;height:21.75pt;z-index:2516910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" fillcolor="#f2f2f2 [3052]" stroked="f">
                <v:textbox inset="0,0,0,0">
                  <w:txbxContent>
                    <w:p w:rsidR="006F5611" w:rsidRPr="00104456" w:rsidRDefault="006F5611" w:rsidP="00A83347">
                      <w:pPr>
                        <w:pStyle w:val="Caption"/>
                        <w:rPr>
                          <w:noProof/>
                        </w:rPr>
                      </w:pPr>
                      <w:r>
                        <w:t>Ffigwr 8 : Llun o'r</w:t>
                      </w:r>
                      <w:r w:rsidR="00983E65">
                        <w:t xml:space="preserve"> Gardd Alltud</w:t>
                      </w:r>
                      <w:r>
                        <w:t>' yn yr Amgueddfa</w:t>
                      </w:r>
                    </w:p>
                  </w:txbxContent>
                </v:textbox>
                <w10:wrap type="square" anchorx="margin"/>
              </v:shape>
            </w:pict>
          </mc:Fallback>
        </mc:AlternateContent>
      </w:r>
      <w:r w:rsidR="00C47EF7" w:rsidRPr="00251DC1">
        <w:rPr>
          <w:sz w:val="24"/>
        </w:rPr>
        <w:t xml:space="preserve">Mae 49 </w:t>
      </w:r>
      <w:r w:rsidR="008A722B">
        <w:rPr>
          <w:sz w:val="24"/>
        </w:rPr>
        <w:t xml:space="preserve">flociau carreg </w:t>
      </w:r>
      <w:r w:rsidR="00C47EF7" w:rsidRPr="00251DC1">
        <w:rPr>
          <w:sz w:val="24"/>
        </w:rPr>
        <w:t xml:space="preserve">yn cael eu lleoli ar dir ymylol. Mae'r </w:t>
      </w:r>
      <w:r w:rsidR="00A80EDC">
        <w:rPr>
          <w:sz w:val="24"/>
        </w:rPr>
        <w:t>llwyni orlewydd Rwsiaidd</w:t>
      </w:r>
      <w:r w:rsidR="00C47EF7" w:rsidRPr="00251DC1">
        <w:rPr>
          <w:sz w:val="24"/>
        </w:rPr>
        <w:t xml:space="preserve"> sy'n tyfu ar ben y </w:t>
      </w:r>
      <w:r w:rsidR="00983E65">
        <w:rPr>
          <w:sz w:val="24"/>
        </w:rPr>
        <w:t>b</w:t>
      </w:r>
      <w:r w:rsidR="00A80EDC">
        <w:rPr>
          <w:sz w:val="24"/>
        </w:rPr>
        <w:t>lociau carreg</w:t>
      </w:r>
      <w:r w:rsidR="00C47EF7" w:rsidRPr="00251DC1">
        <w:rPr>
          <w:sz w:val="24"/>
        </w:rPr>
        <w:t xml:space="preserve"> yn symbol o obaith</w:t>
      </w:r>
      <w:r w:rsidR="001B2A72">
        <w:rPr>
          <w:sz w:val="24"/>
        </w:rPr>
        <w:t xml:space="preserve"> a ffydd</w:t>
      </w:r>
      <w:r w:rsidR="00C47EF7" w:rsidRPr="00251DC1">
        <w:rPr>
          <w:sz w:val="24"/>
        </w:rPr>
        <w:t>. Mae'r profiad gofodol hwn yn cofio diffyg cyfeiriadedd ac ansefydlogrwydd y teimlir gan yr emigrau a orfodir allan o'r Almaen.</w:t>
      </w:r>
      <w:r w:rsidR="0005721E">
        <w:rPr>
          <w:sz w:val="24"/>
        </w:rPr>
        <w:t xml:space="preserve"> </w:t>
      </w:r>
      <w:r w:rsidR="0005721E" w:rsidRPr="0005721E">
        <w:rPr>
          <w:sz w:val="24"/>
        </w:rPr>
        <w:t xml:space="preserve">Ffurflen yr ardd - sgwâr - yw'r unig ffurf gwbl </w:t>
      </w:r>
      <w:r w:rsidR="00983E65">
        <w:rPr>
          <w:sz w:val="24"/>
        </w:rPr>
        <w:t>b</w:t>
      </w:r>
      <w:r w:rsidR="0005721E" w:rsidRPr="0005721E">
        <w:rPr>
          <w:sz w:val="24"/>
        </w:rPr>
        <w:t>etryal yn yr adeilad.</w:t>
      </w:r>
      <w:r w:rsidR="00CE76F4">
        <w:rPr>
          <w:sz w:val="24"/>
        </w:rPr>
        <w:t xml:space="preserve"> </w:t>
      </w:r>
      <w:r>
        <w:rPr>
          <w:sz w:val="24"/>
        </w:rPr>
        <w:t>Roedd a</w:t>
      </w:r>
      <w:r w:rsidR="00472C2E" w:rsidRPr="00472C2E">
        <w:rPr>
          <w:sz w:val="24"/>
        </w:rPr>
        <w:t>lltud yn golygu achub a diogelwch, ond dianc o'r Almaen a dyfodiad mewn gwlad dramor hefyd yn achosi teimladau o d</w:t>
      </w:r>
      <w:r w:rsidR="00983E65">
        <w:rPr>
          <w:sz w:val="24"/>
        </w:rPr>
        <w:t>d</w:t>
      </w:r>
      <w:r w:rsidR="00472C2E" w:rsidRPr="00472C2E">
        <w:rPr>
          <w:sz w:val="24"/>
        </w:rPr>
        <w:t>ryswch. Yn aml, roedd y ffoaduriaid yn cael anhawster i gael gwartheg yn eu cartref newydd.</w:t>
      </w:r>
    </w:p>
    <w:p w:rsidR="002E3495" w:rsidRDefault="002E3495" w:rsidP="00251DC1">
      <w:pPr>
        <w:rPr>
          <w:sz w:val="28"/>
          <w:u w:val="single"/>
        </w:rPr>
      </w:pPr>
    </w:p>
    <w:p w:rsidR="002E3495" w:rsidRDefault="00CE76F4" w:rsidP="00251DC1">
      <w:pPr>
        <w:rPr>
          <w:sz w:val="28"/>
          <w:u w:val="single"/>
        </w:rPr>
      </w:pPr>
      <w:r>
        <w:rPr>
          <w:sz w:val="28"/>
          <w:u w:val="single"/>
        </w:rPr>
        <w:t xml:space="preserve"> </w:t>
      </w:r>
    </w:p>
    <w:p w:rsidR="00105F11" w:rsidRDefault="002E3495" w:rsidP="00251DC1">
      <w:pPr>
        <w:rPr>
          <w:sz w:val="28"/>
          <w:u w:val="single"/>
        </w:rPr>
      </w:pPr>
      <w:r>
        <w:rPr>
          <w:noProof/>
          <w:sz w:val="24"/>
        </w:rPr>
        <w:lastRenderedPageBreak/>
        <w:drawing>
          <wp:anchor distT="0" distB="0" distL="114300" distR="114300" simplePos="0" relativeHeight="251671552" behindDoc="0" locked="0" layoutInCell="1" allowOverlap="1">
            <wp:simplePos x="0" y="0"/>
            <wp:positionH relativeFrom="column">
              <wp:posOffset>4239260</wp:posOffset>
            </wp:positionH>
            <wp:positionV relativeFrom="paragraph">
              <wp:posOffset>311785</wp:posOffset>
            </wp:positionV>
            <wp:extent cx="2381250" cy="1785620"/>
            <wp:effectExtent l="0" t="6985" r="0" b="0"/>
            <wp:wrapSquare wrapText="bothSides"/>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IMG_4270.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2381250" cy="1785620"/>
                    </a:xfrm>
                    <a:prstGeom prst="rect">
                      <a:avLst/>
                    </a:prstGeom>
                  </pic:spPr>
                </pic:pic>
              </a:graphicData>
            </a:graphic>
            <wp14:sizeRelH relativeFrom="page">
              <wp14:pctWidth>0</wp14:pctWidth>
            </wp14:sizeRelH>
            <wp14:sizeRelV relativeFrom="page">
              <wp14:pctHeight>0</wp14:pctHeight>
            </wp14:sizeRelV>
          </wp:anchor>
        </w:drawing>
      </w:r>
      <w:r w:rsidR="001B2A72" w:rsidRPr="001B2A72">
        <w:rPr>
          <w:sz w:val="28"/>
          <w:u w:val="single"/>
        </w:rPr>
        <w:t>Y Tŵr Holocost</w:t>
      </w:r>
    </w:p>
    <w:p w:rsidR="00C47EF7" w:rsidRPr="00105F11" w:rsidRDefault="00251DC1" w:rsidP="00251DC1">
      <w:pPr>
        <w:rPr>
          <w:sz w:val="28"/>
          <w:u w:val="single"/>
        </w:rPr>
      </w:pPr>
      <w:r w:rsidRPr="00251DC1">
        <w:rPr>
          <w:sz w:val="24"/>
        </w:rPr>
        <w:t xml:space="preserve">Mae </w:t>
      </w:r>
      <w:r>
        <w:rPr>
          <w:sz w:val="24"/>
        </w:rPr>
        <w:t>acsis</w:t>
      </w:r>
      <w:r w:rsidRPr="00251DC1">
        <w:rPr>
          <w:sz w:val="24"/>
        </w:rPr>
        <w:t xml:space="preserve"> yr Holocost yn dod i ben </w:t>
      </w:r>
      <w:r>
        <w:rPr>
          <w:sz w:val="24"/>
        </w:rPr>
        <w:t xml:space="preserve">yn y </w:t>
      </w:r>
      <w:r w:rsidRPr="00251DC1">
        <w:rPr>
          <w:sz w:val="24"/>
        </w:rPr>
        <w:t>T</w:t>
      </w:r>
      <w:r>
        <w:rPr>
          <w:rFonts w:cstheme="minorHAnsi"/>
          <w:sz w:val="24"/>
        </w:rPr>
        <w:t>ŵ</w:t>
      </w:r>
      <w:r w:rsidRPr="00251DC1">
        <w:rPr>
          <w:sz w:val="24"/>
        </w:rPr>
        <w:t xml:space="preserve">r Holocost, sef un o orsedd yr adeilad ynysig y mae ei gysylltiad unigol ag adeilad Libeskind o dan y ddaear. Mae </w:t>
      </w:r>
      <w:r w:rsidR="008D589F">
        <w:rPr>
          <w:sz w:val="24"/>
        </w:rPr>
        <w:t xml:space="preserve">golau dydd yn </w:t>
      </w:r>
      <w:r w:rsidRPr="00251DC1">
        <w:rPr>
          <w:sz w:val="24"/>
        </w:rPr>
        <w:t xml:space="preserve">treiddio'r twr yn unig </w:t>
      </w:r>
      <w:r w:rsidR="000E4164">
        <w:rPr>
          <w:sz w:val="24"/>
        </w:rPr>
        <w:t>d</w:t>
      </w:r>
      <w:r w:rsidRPr="00251DC1">
        <w:rPr>
          <w:sz w:val="24"/>
        </w:rPr>
        <w:t xml:space="preserve">rwy </w:t>
      </w:r>
      <w:r w:rsidR="000E4164">
        <w:rPr>
          <w:sz w:val="24"/>
        </w:rPr>
        <w:t>agen</w:t>
      </w:r>
      <w:r w:rsidRPr="00251DC1">
        <w:rPr>
          <w:sz w:val="24"/>
        </w:rPr>
        <w:t xml:space="preserve"> cul yn y seil</w:t>
      </w:r>
      <w:r w:rsidR="000E4164">
        <w:rPr>
          <w:sz w:val="24"/>
        </w:rPr>
        <w:t>i</w:t>
      </w:r>
      <w:r w:rsidRPr="00251DC1">
        <w:rPr>
          <w:sz w:val="24"/>
        </w:rPr>
        <w:t>o concrid heb ei wresogi ac mae unrhyw seiniau allanol yn cael eu mordwyo'n helaeth gan y waliau. Mae llawer o ymwelwyr yn cael teimlad o ormes neu ormes yn Nhwr yr Holocost.</w:t>
      </w:r>
      <w:r w:rsidR="00C74120">
        <w:rPr>
          <w:rStyle w:val="FootnoteReference"/>
          <w:sz w:val="24"/>
        </w:rPr>
        <w:footnoteReference w:id="19"/>
      </w:r>
      <w:r>
        <w:rPr>
          <w:sz w:val="24"/>
        </w:rPr>
        <w:t xml:space="preserve"> </w:t>
      </w:r>
    </w:p>
    <w:p w:rsidR="00204057" w:rsidRDefault="002E3495" w:rsidP="00951E7D">
      <w:pPr>
        <w:rPr>
          <w:sz w:val="24"/>
        </w:rPr>
      </w:pPr>
      <w:r w:rsidRPr="00AB20C2">
        <w:rPr>
          <w:noProof/>
          <w:sz w:val="24"/>
          <w:u w:val="single"/>
        </w:rPr>
        <mc:AlternateContent>
          <mc:Choice Requires="wps">
            <w:drawing>
              <wp:anchor distT="0" distB="0" distL="114300" distR="114300" simplePos="0" relativeHeight="251673600" behindDoc="0" locked="0" layoutInCell="1" allowOverlap="1" wp14:anchorId="68E8177D" wp14:editId="2ADA163D">
                <wp:simplePos x="0" y="0"/>
                <wp:positionH relativeFrom="column">
                  <wp:posOffset>4514215</wp:posOffset>
                </wp:positionH>
                <wp:positionV relativeFrom="paragraph">
                  <wp:posOffset>761365</wp:posOffset>
                </wp:positionV>
                <wp:extent cx="1781175" cy="329565"/>
                <wp:effectExtent l="0" t="0" r="9525" b="0"/>
                <wp:wrapSquare wrapText="bothSides"/>
                <wp:docPr id="1" name="Text Box 1"/>
                <wp:cNvGraphicFramePr/>
                <a:graphic xmlns:a="http://schemas.openxmlformats.org/drawingml/2006/main">
                  <a:graphicData uri="http://schemas.microsoft.com/office/word/2010/wordprocessingShape">
                    <wps:wsp>
                      <wps:cNvSpPr txBox="1"/>
                      <wps:spPr>
                        <a:xfrm>
                          <a:off x="0" y="0"/>
                          <a:ext cx="1781175" cy="329565"/>
                        </a:xfrm>
                        <a:prstGeom prst="rect">
                          <a:avLst/>
                        </a:prstGeom>
                        <a:solidFill>
                          <a:schemeClr val="bg1">
                            <a:lumMod val="95000"/>
                          </a:schemeClr>
                        </a:solidFill>
                        <a:ln>
                          <a:noFill/>
                        </a:ln>
                      </wps:spPr>
                      <wps:txbx>
                        <w:txbxContent>
                          <w:p w:rsidR="006F5611" w:rsidRPr="00527212" w:rsidRDefault="006F5611" w:rsidP="004D45C8">
                            <w:pPr>
                              <w:pStyle w:val="Caption"/>
                              <w:rPr>
                                <w:noProof/>
                                <w:sz w:val="24"/>
                              </w:rPr>
                            </w:pPr>
                            <w:r>
                              <w:t xml:space="preserve">Ffigwr </w:t>
                            </w:r>
                            <w:r w:rsidR="00A94EF4">
                              <w:t>9</w:t>
                            </w:r>
                            <w:r>
                              <w:t>: Tu fewn y T</w:t>
                            </w:r>
                            <w:r>
                              <w:rPr>
                                <w:rFonts w:cstheme="minorHAnsi"/>
                              </w:rPr>
                              <w:t>ŵ</w:t>
                            </w:r>
                            <w:r>
                              <w:t>r Holocost yn ddangos golau dydd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8177D" id="Text Box 1" o:spid="_x0000_s1034" type="#_x0000_t202" style="position:absolute;margin-left:355.45pt;margin-top:59.95pt;width:140.25pt;height:25.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" fillcolor="#f2f2f2 [3052]" stroked="f">
                <v:textbox inset="0,0,0,0">
                  <w:txbxContent>
                    <w:p w:rsidR="006F5611" w:rsidRPr="00527212" w:rsidRDefault="006F5611" w:rsidP="004D45C8">
                      <w:pPr>
                        <w:pStyle w:val="Caption"/>
                        <w:rPr>
                          <w:noProof/>
                          <w:sz w:val="24"/>
                        </w:rPr>
                      </w:pPr>
                      <w:r>
                        <w:t xml:space="preserve">Ffigwr </w:t>
                      </w:r>
                      <w:r w:rsidR="00A94EF4">
                        <w:t>9</w:t>
                      </w:r>
                      <w:r>
                        <w:t>: Tu fewn y T</w:t>
                      </w:r>
                      <w:r>
                        <w:rPr>
                          <w:rFonts w:cstheme="minorHAnsi"/>
                        </w:rPr>
                        <w:t>ŵ</w:t>
                      </w:r>
                      <w:r>
                        <w:t>r Holocost yn ddangos golau dydd</w:t>
                      </w:r>
                    </w:p>
                  </w:txbxContent>
                </v:textbox>
                <w10:wrap type="square"/>
              </v:shape>
            </w:pict>
          </mc:Fallback>
        </mc:AlternateContent>
      </w:r>
      <w:r w:rsidR="004D45C8" w:rsidRPr="004D45C8">
        <w:rPr>
          <w:sz w:val="24"/>
        </w:rPr>
        <w:t>Mae Daniel Libeskind yn defnyddio'r gwagleoedd i fynd i'r afael â'r gwag</w:t>
      </w:r>
      <w:r w:rsidR="000E4164">
        <w:rPr>
          <w:sz w:val="24"/>
        </w:rPr>
        <w:t xml:space="preserve">ech </w:t>
      </w:r>
      <w:r w:rsidR="004D45C8" w:rsidRPr="004D45C8">
        <w:rPr>
          <w:sz w:val="24"/>
        </w:rPr>
        <w:t>corfforol a ddeilliodd o ddiddymu, dinistrio a dileu bywyd Iddewig yn y Shoah, na ellir ei ail-lenwi ar ôl y ffaith. Roedd am wneud y golled hon yn weladwy a diriaethol trwy bensaernïaeth.</w:t>
      </w:r>
    </w:p>
    <w:p w:rsidR="004C65CD" w:rsidRPr="00AB20C2" w:rsidRDefault="00AB20C2" w:rsidP="00951E7D">
      <w:pPr>
        <w:rPr>
          <w:sz w:val="28"/>
          <w:u w:val="single"/>
        </w:rPr>
      </w:pPr>
      <w:r w:rsidRPr="00AB20C2">
        <w:rPr>
          <w:sz w:val="28"/>
          <w:u w:val="single"/>
        </w:rPr>
        <w:t>Arwyddoc</w:t>
      </w:r>
      <w:r w:rsidR="00A06AD8">
        <w:rPr>
          <w:rFonts w:cstheme="minorHAnsi"/>
          <w:sz w:val="28"/>
          <w:u w:val="single"/>
        </w:rPr>
        <w:t>â</w:t>
      </w:r>
      <w:r w:rsidRPr="00AB20C2">
        <w:rPr>
          <w:sz w:val="28"/>
          <w:u w:val="single"/>
        </w:rPr>
        <w:t>d</w:t>
      </w:r>
    </w:p>
    <w:p w:rsidR="004C65CD" w:rsidRDefault="004C65CD" w:rsidP="00951E7D">
      <w:pPr>
        <w:rPr>
          <w:sz w:val="24"/>
        </w:rPr>
      </w:pPr>
      <w:r w:rsidRPr="004C65CD">
        <w:rPr>
          <w:sz w:val="24"/>
        </w:rPr>
        <w:t>Mae Amgueddfa Iddewig Berlin yn hynod o arwyddocaol gan ei fod yn arddangos hanes cymdeithasol, gwleidyddol a diwylliannol yr Iddewon yn yr Almaen o'r bedwaredd ganrif hyd at yr amseroedd presennol</w:t>
      </w:r>
      <w:r w:rsidR="00D01A09">
        <w:rPr>
          <w:sz w:val="24"/>
        </w:rPr>
        <w:t xml:space="preserve"> heddiw</w:t>
      </w:r>
      <w:r w:rsidRPr="004C65CD">
        <w:rPr>
          <w:sz w:val="24"/>
        </w:rPr>
        <w:t>. Mae'n dangos effaith a chanlyniadau'r Shoah yn yr Almaen ar ôl y Rhyfel.</w:t>
      </w:r>
      <w:r w:rsidR="004A5D17">
        <w:rPr>
          <w:sz w:val="24"/>
        </w:rPr>
        <w:t xml:space="preserve"> </w:t>
      </w:r>
      <w:r w:rsidR="004A5D17" w:rsidRPr="004A5D17">
        <w:rPr>
          <w:sz w:val="24"/>
        </w:rPr>
        <w:t>Mae'n amlwg bod Iddewon wedi gwneud cyfraniadau anhygoel i hanes Berlin; rhaid i ystyr yr Holocost gael ei integreiddio i ymwybyddiaeth a chof am ddinas Berlin; ac</w:t>
      </w:r>
      <w:r w:rsidR="00596EE3">
        <w:rPr>
          <w:sz w:val="24"/>
        </w:rPr>
        <w:t xml:space="preserve"> </w:t>
      </w:r>
      <w:r w:rsidR="004A5D17" w:rsidRPr="004A5D17">
        <w:rPr>
          <w:sz w:val="24"/>
        </w:rPr>
        <w:t xml:space="preserve">ar gyfer ei ddyfodol, mae'n rhaid </w:t>
      </w:r>
      <w:r w:rsidR="000E4164">
        <w:rPr>
          <w:sz w:val="24"/>
        </w:rPr>
        <w:t>i</w:t>
      </w:r>
      <w:r w:rsidR="00596EE3">
        <w:rPr>
          <w:sz w:val="24"/>
        </w:rPr>
        <w:t xml:space="preserve">’r wlad Almaeneg a’r </w:t>
      </w:r>
      <w:r w:rsidR="000E4164">
        <w:rPr>
          <w:sz w:val="24"/>
        </w:rPr>
        <w:t>b</w:t>
      </w:r>
      <w:r w:rsidR="00596EE3">
        <w:rPr>
          <w:sz w:val="24"/>
        </w:rPr>
        <w:t>rif ddinas</w:t>
      </w:r>
      <w:r w:rsidR="004A5D17" w:rsidRPr="004A5D17">
        <w:rPr>
          <w:sz w:val="24"/>
        </w:rPr>
        <w:t xml:space="preserve"> Berlin </w:t>
      </w:r>
      <w:r w:rsidR="00596EE3">
        <w:rPr>
          <w:sz w:val="24"/>
        </w:rPr>
        <w:t xml:space="preserve">i dderbyn </w:t>
      </w:r>
      <w:r w:rsidR="004A5D17" w:rsidRPr="004A5D17">
        <w:rPr>
          <w:sz w:val="24"/>
        </w:rPr>
        <w:t>y</w:t>
      </w:r>
      <w:r w:rsidR="00A41625">
        <w:rPr>
          <w:sz w:val="24"/>
        </w:rPr>
        <w:t>r</w:t>
      </w:r>
      <w:r w:rsidR="004A5D17" w:rsidRPr="004A5D17">
        <w:rPr>
          <w:sz w:val="24"/>
        </w:rPr>
        <w:t xml:space="preserve"> </w:t>
      </w:r>
      <w:r w:rsidR="00596EE3">
        <w:rPr>
          <w:sz w:val="24"/>
        </w:rPr>
        <w:t>ymddatodiad</w:t>
      </w:r>
      <w:r w:rsidR="004A5D17" w:rsidRPr="004A5D17">
        <w:rPr>
          <w:sz w:val="24"/>
        </w:rPr>
        <w:t xml:space="preserve"> o fywyd Iddewig yn ei hanes.</w:t>
      </w:r>
      <w:r w:rsidR="00293AA2">
        <w:rPr>
          <w:rStyle w:val="FootnoteReference"/>
          <w:sz w:val="24"/>
        </w:rPr>
        <w:footnoteReference w:id="20"/>
      </w:r>
    </w:p>
    <w:p w:rsidR="00951E7D" w:rsidRPr="00653D36" w:rsidRDefault="002B1F0B" w:rsidP="00951E7D">
      <w:pPr>
        <w:rPr>
          <w:sz w:val="24"/>
        </w:rPr>
      </w:pPr>
      <w:r w:rsidRPr="001B2A72">
        <w:rPr>
          <w:sz w:val="28"/>
          <w:u w:val="single"/>
        </w:rPr>
        <w:t>Gwybodaeth Ymarferol</w:t>
      </w:r>
      <w:r w:rsidRPr="00653D36">
        <w:rPr>
          <w:sz w:val="24"/>
        </w:rPr>
        <w:t xml:space="preserve"> </w:t>
      </w:r>
    </w:p>
    <w:p w:rsidR="008727B1" w:rsidRDefault="008727B1" w:rsidP="008727B1">
      <w:pPr>
        <w:rPr>
          <w:sz w:val="24"/>
        </w:rPr>
      </w:pPr>
      <w:r w:rsidRPr="008727B1">
        <w:rPr>
          <w:sz w:val="24"/>
        </w:rPr>
        <w:t xml:space="preserve">Gellir cyrraedd yr holl arddangosfeydd trwy brif fynedfa'r hen adeilad. </w:t>
      </w:r>
    </w:p>
    <w:p w:rsidR="008727B1" w:rsidRDefault="008727B1" w:rsidP="008727B1">
      <w:pPr>
        <w:rPr>
          <w:sz w:val="24"/>
        </w:rPr>
      </w:pPr>
      <w:r w:rsidRPr="008727B1">
        <w:rPr>
          <w:sz w:val="24"/>
        </w:rPr>
        <w:t>Prisiau tocynnau:</w:t>
      </w:r>
    </w:p>
    <w:p w:rsidR="008727B1" w:rsidRDefault="008727B1" w:rsidP="008727B1">
      <w:pPr>
        <w:pStyle w:val="ListParagraph"/>
        <w:numPr>
          <w:ilvl w:val="0"/>
          <w:numId w:val="12"/>
        </w:numPr>
        <w:rPr>
          <w:sz w:val="24"/>
        </w:rPr>
      </w:pPr>
      <w:r>
        <w:rPr>
          <w:sz w:val="24"/>
        </w:rPr>
        <w:t xml:space="preserve">Tocyn Amgueddfa (ar gyfer pob arddangosfa): </w:t>
      </w:r>
      <w:r>
        <w:rPr>
          <w:rFonts w:cstheme="minorHAnsi"/>
          <w:sz w:val="24"/>
        </w:rPr>
        <w:t>€</w:t>
      </w:r>
      <w:r>
        <w:rPr>
          <w:sz w:val="24"/>
        </w:rPr>
        <w:t xml:space="preserve">8, gostwng </w:t>
      </w:r>
      <w:r>
        <w:rPr>
          <w:rFonts w:cstheme="minorHAnsi"/>
          <w:sz w:val="24"/>
        </w:rPr>
        <w:t>€</w:t>
      </w:r>
      <w:r>
        <w:rPr>
          <w:sz w:val="24"/>
        </w:rPr>
        <w:t>3</w:t>
      </w:r>
    </w:p>
    <w:p w:rsidR="008727B1" w:rsidRDefault="008727B1" w:rsidP="008727B1">
      <w:pPr>
        <w:pStyle w:val="ListParagraph"/>
        <w:numPr>
          <w:ilvl w:val="0"/>
          <w:numId w:val="12"/>
        </w:numPr>
        <w:rPr>
          <w:sz w:val="24"/>
        </w:rPr>
      </w:pPr>
      <w:r>
        <w:rPr>
          <w:sz w:val="24"/>
        </w:rPr>
        <w:t xml:space="preserve">Tocyn Teulu (2 oedolyn, hyd at 4 o blant): </w:t>
      </w:r>
      <w:r>
        <w:rPr>
          <w:rFonts w:cstheme="minorHAnsi"/>
          <w:sz w:val="24"/>
        </w:rPr>
        <w:t>€</w:t>
      </w:r>
      <w:r>
        <w:rPr>
          <w:sz w:val="24"/>
        </w:rPr>
        <w:t>14</w:t>
      </w:r>
    </w:p>
    <w:p w:rsidR="008727B1" w:rsidRPr="008727B1" w:rsidRDefault="008727B1" w:rsidP="008727B1">
      <w:pPr>
        <w:pStyle w:val="ListParagraph"/>
        <w:numPr>
          <w:ilvl w:val="0"/>
          <w:numId w:val="12"/>
        </w:numPr>
        <w:rPr>
          <w:sz w:val="24"/>
        </w:rPr>
      </w:pPr>
      <w:r w:rsidRPr="008727B1">
        <w:rPr>
          <w:sz w:val="24"/>
        </w:rPr>
        <w:t>Plant hyd at 6 blynedd: Am ddim</w:t>
      </w:r>
    </w:p>
    <w:p w:rsidR="008727B1" w:rsidRPr="008727B1" w:rsidRDefault="008727B1" w:rsidP="008727B1">
      <w:pPr>
        <w:pStyle w:val="ListParagraph"/>
        <w:numPr>
          <w:ilvl w:val="0"/>
          <w:numId w:val="12"/>
        </w:numPr>
        <w:rPr>
          <w:sz w:val="24"/>
        </w:rPr>
      </w:pPr>
      <w:r w:rsidRPr="008727B1">
        <w:rPr>
          <w:sz w:val="24"/>
        </w:rPr>
        <w:t>Dim ond yn y ddesg arian amgueddfa y gellir prynu tocynnau ar gyfer ymweliad arddangosfa.</w:t>
      </w:r>
    </w:p>
    <w:p w:rsidR="008727B1" w:rsidRDefault="008727B1" w:rsidP="008727B1">
      <w:pPr>
        <w:rPr>
          <w:sz w:val="24"/>
        </w:rPr>
      </w:pPr>
      <w:r w:rsidRPr="008727B1">
        <w:rPr>
          <w:sz w:val="24"/>
        </w:rPr>
        <w:t>Mae'r amgueddfa ar agor:</w:t>
      </w:r>
    </w:p>
    <w:p w:rsidR="00951E7D" w:rsidRDefault="002B1F0B" w:rsidP="008727B1">
      <w:pPr>
        <w:pStyle w:val="ListParagraph"/>
        <w:numPr>
          <w:ilvl w:val="0"/>
          <w:numId w:val="14"/>
        </w:numPr>
        <w:rPr>
          <w:sz w:val="24"/>
        </w:rPr>
      </w:pPr>
      <w:r w:rsidRPr="008727B1">
        <w:rPr>
          <w:sz w:val="24"/>
        </w:rPr>
        <w:t>361 Diwrnod y Flwyddyn</w:t>
      </w:r>
    </w:p>
    <w:p w:rsidR="008D459B" w:rsidRPr="008727B1" w:rsidRDefault="008D459B" w:rsidP="008D459B">
      <w:pPr>
        <w:pStyle w:val="ListParagraph"/>
        <w:numPr>
          <w:ilvl w:val="0"/>
          <w:numId w:val="14"/>
        </w:numPr>
        <w:rPr>
          <w:sz w:val="24"/>
        </w:rPr>
      </w:pPr>
      <w:r w:rsidRPr="008D459B">
        <w:rPr>
          <w:sz w:val="24"/>
        </w:rPr>
        <w:t>Bydd yr amgueddfa ar gau ar 10, 11, a 19 Medi ac ar 24 Rhagfyr 2018.</w:t>
      </w:r>
    </w:p>
    <w:p w:rsidR="002B1F0B" w:rsidRDefault="008727B1" w:rsidP="00951E7D">
      <w:pPr>
        <w:pStyle w:val="ListParagraph"/>
        <w:numPr>
          <w:ilvl w:val="0"/>
          <w:numId w:val="3"/>
        </w:numPr>
        <w:rPr>
          <w:sz w:val="24"/>
        </w:rPr>
      </w:pPr>
      <w:r>
        <w:rPr>
          <w:sz w:val="24"/>
        </w:rPr>
        <w:t xml:space="preserve">Dyddiol o </w:t>
      </w:r>
      <w:r w:rsidR="002B1F0B" w:rsidRPr="00653D36">
        <w:rPr>
          <w:sz w:val="24"/>
        </w:rPr>
        <w:t>10</w:t>
      </w:r>
      <w:r>
        <w:rPr>
          <w:sz w:val="24"/>
        </w:rPr>
        <w:t xml:space="preserve">y.b. </w:t>
      </w:r>
      <w:r w:rsidR="0011412A">
        <w:rPr>
          <w:sz w:val="24"/>
        </w:rPr>
        <w:t>i</w:t>
      </w:r>
      <w:r w:rsidR="002B1F0B" w:rsidRPr="00653D36">
        <w:rPr>
          <w:sz w:val="24"/>
        </w:rPr>
        <w:t xml:space="preserve"> 8</w:t>
      </w:r>
      <w:r>
        <w:rPr>
          <w:sz w:val="24"/>
        </w:rPr>
        <w:t xml:space="preserve">y.n. </w:t>
      </w:r>
      <w:r w:rsidR="00915C12">
        <w:rPr>
          <w:sz w:val="24"/>
        </w:rPr>
        <w:t xml:space="preserve"> </w:t>
      </w:r>
    </w:p>
    <w:p w:rsidR="00105F11" w:rsidRDefault="00105F11" w:rsidP="00105F11">
      <w:pPr>
        <w:rPr>
          <w:sz w:val="24"/>
        </w:rPr>
      </w:pPr>
      <w:r>
        <w:rPr>
          <w:sz w:val="24"/>
        </w:rPr>
        <w:lastRenderedPageBreak/>
        <w:t xml:space="preserve">Cyfeiriad: </w:t>
      </w:r>
      <w:r w:rsidRPr="00105F11">
        <w:rPr>
          <w:sz w:val="24"/>
        </w:rPr>
        <w:t>Jewish Museum Berlin</w:t>
      </w:r>
      <w:r w:rsidRPr="00105F11">
        <w:rPr>
          <w:sz w:val="24"/>
        </w:rPr>
        <w:br/>
        <w:t>Lindenstraße 9-14</w:t>
      </w:r>
      <w:r w:rsidRPr="00105F11">
        <w:rPr>
          <w:sz w:val="24"/>
        </w:rPr>
        <w:br/>
        <w:t>D-10969 Berlin</w:t>
      </w:r>
    </w:p>
    <w:p w:rsidR="00105F11" w:rsidRPr="00105F11" w:rsidRDefault="00105F11" w:rsidP="00105F11">
      <w:pPr>
        <w:rPr>
          <w:sz w:val="24"/>
        </w:rPr>
      </w:pPr>
      <w:r>
        <w:rPr>
          <w:sz w:val="24"/>
        </w:rPr>
        <w:t>Rhif</w:t>
      </w:r>
      <w:r w:rsidR="004A7800">
        <w:rPr>
          <w:sz w:val="24"/>
        </w:rPr>
        <w:t xml:space="preserve"> ffon</w:t>
      </w:r>
      <w:r>
        <w:rPr>
          <w:sz w:val="24"/>
        </w:rPr>
        <w:t xml:space="preserve">: </w:t>
      </w:r>
      <w:r w:rsidRPr="00105F11">
        <w:rPr>
          <w:sz w:val="24"/>
        </w:rPr>
        <w:t> +49 -30 - 259 93 300</w:t>
      </w:r>
    </w:p>
    <w:p w:rsidR="00D50473" w:rsidRDefault="00D50473" w:rsidP="00D50473">
      <w:pP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0E4164" w:rsidRDefault="000E4164" w:rsidP="00D50473">
      <w:pPr>
        <w:jc w:val="center"/>
        <w:rPr>
          <w:sz w:val="32"/>
          <w:u w:val="single"/>
        </w:rPr>
      </w:pPr>
    </w:p>
    <w:p w:rsidR="00CB2B9E" w:rsidRDefault="0007630C" w:rsidP="00D50473">
      <w:pPr>
        <w:jc w:val="center"/>
        <w:rPr>
          <w:sz w:val="32"/>
          <w:u w:val="single"/>
        </w:rPr>
      </w:pPr>
      <w:r>
        <w:rPr>
          <w:sz w:val="32"/>
          <w:u w:val="single"/>
        </w:rPr>
        <w:lastRenderedPageBreak/>
        <w:t>Cyfarwyddiadau</w:t>
      </w:r>
    </w:p>
    <w:p w:rsidR="00CB2B9E" w:rsidRPr="0007630C" w:rsidRDefault="00742AAA" w:rsidP="001B2A72">
      <w:pPr>
        <w:rPr>
          <w:sz w:val="24"/>
        </w:rPr>
      </w:pPr>
      <w:r>
        <w:rPr>
          <w:noProof/>
        </w:rPr>
        <w:drawing>
          <wp:anchor distT="0" distB="0" distL="114300" distR="114300" simplePos="0" relativeHeight="251700224" behindDoc="0" locked="0" layoutInCell="1" allowOverlap="1" wp14:anchorId="22576241">
            <wp:simplePos x="0" y="0"/>
            <wp:positionH relativeFrom="margin">
              <wp:align>center</wp:align>
            </wp:positionH>
            <wp:positionV relativeFrom="paragraph">
              <wp:posOffset>6985</wp:posOffset>
            </wp:positionV>
            <wp:extent cx="3148330" cy="267081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5065" t="11610" b="5480"/>
                    <a:stretch/>
                  </pic:blipFill>
                  <pic:spPr bwMode="auto">
                    <a:xfrm>
                      <a:off x="0" y="0"/>
                      <a:ext cx="3148330" cy="2670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B2B9E" w:rsidRDefault="00CB2B9E" w:rsidP="001B2A72">
      <w:pPr>
        <w:rPr>
          <w:sz w:val="32"/>
          <w:u w:val="single"/>
        </w:rPr>
      </w:pPr>
    </w:p>
    <w:p w:rsidR="00CB2B9E" w:rsidRPr="00AB20C2" w:rsidRDefault="00CB2B9E" w:rsidP="001B2A72"/>
    <w:p w:rsidR="00D94488" w:rsidRDefault="00D94488" w:rsidP="0007630C">
      <w:pPr>
        <w:rPr>
          <w:sz w:val="24"/>
          <w:u w:val="single"/>
        </w:rPr>
      </w:pPr>
    </w:p>
    <w:p w:rsidR="00D94488" w:rsidRDefault="00D94488" w:rsidP="0007630C">
      <w:pPr>
        <w:rPr>
          <w:sz w:val="24"/>
          <w:u w:val="single"/>
        </w:rPr>
      </w:pPr>
    </w:p>
    <w:p w:rsidR="00D94488" w:rsidRDefault="00D94488" w:rsidP="0007630C">
      <w:pPr>
        <w:rPr>
          <w:sz w:val="24"/>
          <w:u w:val="single"/>
        </w:rPr>
      </w:pPr>
    </w:p>
    <w:p w:rsidR="00D94488" w:rsidRDefault="00D94488" w:rsidP="0007630C">
      <w:pPr>
        <w:rPr>
          <w:sz w:val="24"/>
          <w:u w:val="single"/>
        </w:rPr>
      </w:pPr>
    </w:p>
    <w:p w:rsidR="00D94488" w:rsidRDefault="00D94488" w:rsidP="0007630C">
      <w:pPr>
        <w:rPr>
          <w:sz w:val="24"/>
          <w:u w:val="single"/>
        </w:rPr>
      </w:pPr>
    </w:p>
    <w:p w:rsidR="00D94488" w:rsidRDefault="00D94488" w:rsidP="0007630C">
      <w:pPr>
        <w:rPr>
          <w:sz w:val="24"/>
          <w:u w:val="single"/>
        </w:rPr>
      </w:pPr>
      <w:r>
        <w:rPr>
          <w:noProof/>
        </w:rPr>
        <mc:AlternateContent>
          <mc:Choice Requires="wps">
            <w:drawing>
              <wp:anchor distT="0" distB="0" distL="114300" distR="114300" simplePos="0" relativeHeight="251702272" behindDoc="0" locked="0" layoutInCell="1" allowOverlap="1" wp14:anchorId="359F1F3A" wp14:editId="347DCECF">
                <wp:simplePos x="0" y="0"/>
                <wp:positionH relativeFrom="column">
                  <wp:posOffset>1295400</wp:posOffset>
                </wp:positionH>
                <wp:positionV relativeFrom="paragraph">
                  <wp:posOffset>266700</wp:posOffset>
                </wp:positionV>
                <wp:extent cx="3148330" cy="180975"/>
                <wp:effectExtent l="0" t="0" r="0" b="9525"/>
                <wp:wrapSquare wrapText="bothSides"/>
                <wp:docPr id="17" name="Text Box 17"/>
                <wp:cNvGraphicFramePr/>
                <a:graphic xmlns:a="http://schemas.openxmlformats.org/drawingml/2006/main">
                  <a:graphicData uri="http://schemas.microsoft.com/office/word/2010/wordprocessingShape">
                    <wps:wsp>
                      <wps:cNvSpPr txBox="1"/>
                      <wps:spPr>
                        <a:xfrm>
                          <a:off x="0" y="0"/>
                          <a:ext cx="3148330" cy="180975"/>
                        </a:xfrm>
                        <a:prstGeom prst="rect">
                          <a:avLst/>
                        </a:prstGeom>
                        <a:solidFill>
                          <a:schemeClr val="bg1">
                            <a:lumMod val="95000"/>
                          </a:schemeClr>
                        </a:solidFill>
                        <a:ln>
                          <a:noFill/>
                        </a:ln>
                      </wps:spPr>
                      <wps:txbx>
                        <w:txbxContent>
                          <w:p w:rsidR="006F5611" w:rsidRPr="002241BE" w:rsidRDefault="006F5611" w:rsidP="00D94488">
                            <w:pPr>
                              <w:pStyle w:val="Caption"/>
                              <w:rPr>
                                <w:noProof/>
                              </w:rPr>
                            </w:pPr>
                            <w:r>
                              <w:t>Ffigwr</w:t>
                            </w:r>
                            <w:r w:rsidR="00A94EF4">
                              <w:t xml:space="preserve"> 10</w:t>
                            </w:r>
                            <w:r>
                              <w:t xml:space="preserve"> : </w:t>
                            </w:r>
                            <w:r w:rsidRPr="00D94488">
                              <w:t>Golwg ar yr holl gofebau ar</w:t>
                            </w:r>
                            <w:r>
                              <w:t>,</w:t>
                            </w:r>
                            <w:r w:rsidRPr="00D94488">
                              <w:t xml:space="preserve"> </w:t>
                            </w:r>
                            <w:r>
                              <w:t>‘</w:t>
                            </w:r>
                            <w:r w:rsidRPr="00D94488">
                              <w:t>Google Maps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9F1F3A" id="Text Box 17" o:spid="_x0000_s1035" type="#_x0000_t202" style="position:absolute;margin-left:102pt;margin-top:21pt;width:247.9pt;height:14.2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" fillcolor="#f2f2f2 [3052]" stroked="f">
                <v:textbox inset="0,0,0,0">
                  <w:txbxContent>
                    <w:p w:rsidR="006F5611" w:rsidRPr="002241BE" w:rsidRDefault="006F5611" w:rsidP="00D94488">
                      <w:pPr>
                        <w:pStyle w:val="Caption"/>
                        <w:rPr>
                          <w:noProof/>
                        </w:rPr>
                      </w:pPr>
                      <w:r>
                        <w:t>Ffigwr</w:t>
                      </w:r>
                      <w:r w:rsidR="00A94EF4">
                        <w:t xml:space="preserve"> 10</w:t>
                      </w:r>
                      <w:r>
                        <w:t xml:space="preserve"> : </w:t>
                      </w:r>
                      <w:r w:rsidRPr="00D94488">
                        <w:t>Golwg ar yr holl gofebau ar</w:t>
                      </w:r>
                      <w:r>
                        <w:t>,</w:t>
                      </w:r>
                      <w:r w:rsidRPr="00D94488">
                        <w:t xml:space="preserve"> </w:t>
                      </w:r>
                      <w:r>
                        <w:t>‘</w:t>
                      </w:r>
                      <w:r w:rsidRPr="00D94488">
                        <w:t>Google Maps</w:t>
                      </w:r>
                      <w:r>
                        <w:t>’</w:t>
                      </w:r>
                    </w:p>
                  </w:txbxContent>
                </v:textbox>
                <w10:wrap type="square"/>
              </v:shape>
            </w:pict>
          </mc:Fallback>
        </mc:AlternateContent>
      </w:r>
    </w:p>
    <w:p w:rsidR="00D94488" w:rsidRDefault="00D94488" w:rsidP="0007630C">
      <w:pPr>
        <w:rPr>
          <w:sz w:val="24"/>
          <w:u w:val="single"/>
        </w:rPr>
      </w:pPr>
    </w:p>
    <w:p w:rsidR="0007630C" w:rsidRDefault="0007630C" w:rsidP="0007630C">
      <w:pPr>
        <w:rPr>
          <w:sz w:val="24"/>
          <w:u w:val="single"/>
        </w:rPr>
      </w:pPr>
      <w:r w:rsidRPr="0007630C">
        <w:rPr>
          <w:sz w:val="24"/>
          <w:u w:val="single"/>
        </w:rPr>
        <w:t>O Gofeb ac Amgueddfa Sachsenhausen i Amgueddfa Gweithdy Otto Weidt i'r Deillion</w:t>
      </w:r>
    </w:p>
    <w:p w:rsidR="0007630C" w:rsidRDefault="001E222D" w:rsidP="001E222D">
      <w:pPr>
        <w:pStyle w:val="ListParagraph"/>
        <w:numPr>
          <w:ilvl w:val="0"/>
          <w:numId w:val="9"/>
        </w:numPr>
        <w:rPr>
          <w:sz w:val="24"/>
        </w:rPr>
      </w:pPr>
      <w:r>
        <w:rPr>
          <w:sz w:val="24"/>
        </w:rPr>
        <w:t>Cerdded o Gofeb ac Amgueddfa Sachsenhausen i S Oranienburg B</w:t>
      </w:r>
      <w:r w:rsidR="008D67A3">
        <w:rPr>
          <w:sz w:val="24"/>
        </w:rPr>
        <w:t>ahnof – 26 mun</w:t>
      </w:r>
      <w:r w:rsidR="00A86872">
        <w:rPr>
          <w:sz w:val="24"/>
        </w:rPr>
        <w:t>u</w:t>
      </w:r>
      <w:r w:rsidR="008D67A3">
        <w:rPr>
          <w:sz w:val="24"/>
        </w:rPr>
        <w:t>d</w:t>
      </w:r>
    </w:p>
    <w:p w:rsidR="008D67A3" w:rsidRDefault="008D67A3" w:rsidP="008D67A3">
      <w:pPr>
        <w:pStyle w:val="ListParagraph"/>
        <w:numPr>
          <w:ilvl w:val="0"/>
          <w:numId w:val="9"/>
        </w:numPr>
        <w:rPr>
          <w:sz w:val="24"/>
        </w:rPr>
      </w:pPr>
      <w:r>
        <w:rPr>
          <w:sz w:val="24"/>
        </w:rPr>
        <w:t>Cymryd tr</w:t>
      </w:r>
      <w:r w:rsidR="00D765E9">
        <w:rPr>
          <w:rFonts w:cstheme="minorHAnsi"/>
          <w:sz w:val="24"/>
        </w:rPr>
        <w:t>ê</w:t>
      </w:r>
      <w:r>
        <w:rPr>
          <w:sz w:val="24"/>
        </w:rPr>
        <w:t>n o S Oranienburg Banhnof i orsaf Berlin-Gesundbrunnen – 35 mun</w:t>
      </w:r>
      <w:r w:rsidR="00A86872">
        <w:rPr>
          <w:sz w:val="24"/>
        </w:rPr>
        <w:t>u</w:t>
      </w:r>
      <w:r>
        <w:rPr>
          <w:sz w:val="24"/>
        </w:rPr>
        <w:t xml:space="preserve">d (13 stop) </w:t>
      </w:r>
    </w:p>
    <w:p w:rsidR="008D67A3" w:rsidRDefault="008D67A3" w:rsidP="008D67A3">
      <w:pPr>
        <w:pStyle w:val="ListParagraph"/>
        <w:numPr>
          <w:ilvl w:val="0"/>
          <w:numId w:val="9"/>
        </w:numPr>
        <w:rPr>
          <w:sz w:val="24"/>
        </w:rPr>
      </w:pPr>
      <w:r>
        <w:rPr>
          <w:sz w:val="24"/>
        </w:rPr>
        <w:t>Cymryd tr</w:t>
      </w:r>
      <w:r w:rsidR="00D765E9">
        <w:rPr>
          <w:rFonts w:cstheme="minorHAnsi"/>
          <w:sz w:val="24"/>
        </w:rPr>
        <w:t>ê</w:t>
      </w:r>
      <w:r>
        <w:rPr>
          <w:sz w:val="24"/>
        </w:rPr>
        <w:t>n o orsaf Berlin Gesundbrunnen i U Weinmeisterstra</w:t>
      </w:r>
      <w:r w:rsidRPr="008D67A3">
        <w:rPr>
          <w:sz w:val="24"/>
        </w:rPr>
        <w:t>ße</w:t>
      </w:r>
      <w:r>
        <w:rPr>
          <w:sz w:val="24"/>
        </w:rPr>
        <w:t xml:space="preserve"> – 6 mun</w:t>
      </w:r>
      <w:r w:rsidR="00A86872">
        <w:rPr>
          <w:sz w:val="24"/>
        </w:rPr>
        <w:t>u</w:t>
      </w:r>
      <w:r>
        <w:rPr>
          <w:sz w:val="24"/>
        </w:rPr>
        <w:t xml:space="preserve">d (4 stop) </w:t>
      </w:r>
    </w:p>
    <w:p w:rsidR="008D67A3" w:rsidRDefault="008D67A3" w:rsidP="008D67A3">
      <w:pPr>
        <w:pStyle w:val="ListParagraph"/>
        <w:numPr>
          <w:ilvl w:val="0"/>
          <w:numId w:val="9"/>
        </w:numPr>
        <w:rPr>
          <w:sz w:val="24"/>
        </w:rPr>
      </w:pPr>
      <w:r>
        <w:rPr>
          <w:sz w:val="24"/>
        </w:rPr>
        <w:t>Cerdded</w:t>
      </w:r>
      <w:r w:rsidR="00AE31E8">
        <w:rPr>
          <w:sz w:val="24"/>
        </w:rPr>
        <w:t xml:space="preserve"> </w:t>
      </w:r>
      <w:r>
        <w:rPr>
          <w:sz w:val="24"/>
        </w:rPr>
        <w:t xml:space="preserve">i Amgueddfa Gweithdy Otto Weidt i’r Deillion </w:t>
      </w:r>
      <w:r w:rsidR="00AE31E8">
        <w:rPr>
          <w:sz w:val="24"/>
        </w:rPr>
        <w:t xml:space="preserve">– 2 munud (240 metr) </w:t>
      </w:r>
      <w:bookmarkStart w:id="3" w:name="_GoBack"/>
      <w:bookmarkEnd w:id="3"/>
    </w:p>
    <w:p w:rsidR="00691EC7" w:rsidRDefault="00691EC7" w:rsidP="00691EC7">
      <w:pPr>
        <w:rPr>
          <w:sz w:val="24"/>
          <w:u w:val="single"/>
        </w:rPr>
      </w:pPr>
      <w:r w:rsidRPr="00691EC7">
        <w:rPr>
          <w:sz w:val="24"/>
          <w:u w:val="single"/>
        </w:rPr>
        <w:t xml:space="preserve">O Amgueddfa Gweithdy Otto Weidt i’r Deillion i Amgueddfa Iddewig Berlin </w:t>
      </w:r>
    </w:p>
    <w:p w:rsidR="00691EC7" w:rsidRDefault="00691EC7" w:rsidP="00691EC7">
      <w:pPr>
        <w:pStyle w:val="ListParagraph"/>
        <w:numPr>
          <w:ilvl w:val="0"/>
          <w:numId w:val="10"/>
        </w:numPr>
        <w:rPr>
          <w:sz w:val="24"/>
        </w:rPr>
      </w:pPr>
      <w:r>
        <w:rPr>
          <w:sz w:val="24"/>
        </w:rPr>
        <w:t>Cerdded o Gweithdy Otto Weidt i’r Dellion i orsaf Berliner Rathaus</w:t>
      </w:r>
      <w:r w:rsidR="00840F78">
        <w:rPr>
          <w:sz w:val="24"/>
        </w:rPr>
        <w:t xml:space="preserve"> – 13 mun</w:t>
      </w:r>
      <w:r w:rsidR="00A86872">
        <w:rPr>
          <w:sz w:val="24"/>
        </w:rPr>
        <w:t>u</w:t>
      </w:r>
      <w:r w:rsidR="00840F78">
        <w:rPr>
          <w:sz w:val="24"/>
        </w:rPr>
        <w:t xml:space="preserve">d </w:t>
      </w:r>
    </w:p>
    <w:p w:rsidR="00840F78" w:rsidRDefault="00840F78" w:rsidP="00840F78">
      <w:pPr>
        <w:pStyle w:val="ListParagraph"/>
        <w:numPr>
          <w:ilvl w:val="0"/>
          <w:numId w:val="10"/>
        </w:numPr>
        <w:rPr>
          <w:sz w:val="24"/>
        </w:rPr>
      </w:pPr>
      <w:r>
        <w:rPr>
          <w:sz w:val="24"/>
        </w:rPr>
        <w:t>Cymryd tr</w:t>
      </w:r>
      <w:r w:rsidR="00D765E9">
        <w:rPr>
          <w:rFonts w:cstheme="minorHAnsi"/>
          <w:sz w:val="24"/>
        </w:rPr>
        <w:t>ê</w:t>
      </w:r>
      <w:r>
        <w:rPr>
          <w:sz w:val="24"/>
        </w:rPr>
        <w:t>n o Berliner Rathaus i Amgueddfa J</w:t>
      </w:r>
      <w:r w:rsidRPr="00840F78">
        <w:rPr>
          <w:sz w:val="24"/>
        </w:rPr>
        <w:t>ü</w:t>
      </w:r>
      <w:r>
        <w:rPr>
          <w:sz w:val="24"/>
        </w:rPr>
        <w:t>disches (Berlin) – 7 mun</w:t>
      </w:r>
      <w:r w:rsidR="00A86872">
        <w:rPr>
          <w:sz w:val="24"/>
        </w:rPr>
        <w:t>u</w:t>
      </w:r>
      <w:r>
        <w:rPr>
          <w:sz w:val="24"/>
        </w:rPr>
        <w:t xml:space="preserve">d (5 stop) </w:t>
      </w:r>
    </w:p>
    <w:p w:rsidR="00840F78" w:rsidRPr="00840F78" w:rsidRDefault="00840F78" w:rsidP="00840F78">
      <w:pPr>
        <w:pStyle w:val="ListParagraph"/>
        <w:numPr>
          <w:ilvl w:val="0"/>
          <w:numId w:val="10"/>
        </w:numPr>
        <w:rPr>
          <w:sz w:val="24"/>
        </w:rPr>
      </w:pPr>
      <w:r>
        <w:rPr>
          <w:sz w:val="24"/>
        </w:rPr>
        <w:t>Cerdded o Amgueddfa J</w:t>
      </w:r>
      <w:r w:rsidRPr="00840F78">
        <w:rPr>
          <w:sz w:val="24"/>
        </w:rPr>
        <w:t>ü</w:t>
      </w:r>
      <w:r>
        <w:rPr>
          <w:sz w:val="24"/>
        </w:rPr>
        <w:t>disches (Berlin) i’r Amgueddfa Iddewig Berlin – 1 mun</w:t>
      </w:r>
      <w:r w:rsidR="00A86872">
        <w:rPr>
          <w:sz w:val="24"/>
        </w:rPr>
        <w:t>u</w:t>
      </w:r>
      <w:r>
        <w:rPr>
          <w:sz w:val="24"/>
        </w:rPr>
        <w:t xml:space="preserve">d (130 metr) </w:t>
      </w:r>
    </w:p>
    <w:p w:rsidR="00691EC7" w:rsidRPr="00691EC7" w:rsidRDefault="00691EC7" w:rsidP="00691EC7">
      <w:pPr>
        <w:rPr>
          <w:sz w:val="24"/>
        </w:rPr>
      </w:pPr>
    </w:p>
    <w:p w:rsidR="00CB2B9E" w:rsidRPr="0007630C" w:rsidRDefault="00CB2B9E" w:rsidP="001B2A72">
      <w:pPr>
        <w:rPr>
          <w:sz w:val="24"/>
        </w:rPr>
      </w:pPr>
    </w:p>
    <w:p w:rsidR="00CB2B9E" w:rsidRDefault="00CB2B9E" w:rsidP="001B2A72">
      <w:pPr>
        <w:rPr>
          <w:sz w:val="32"/>
          <w:u w:val="single"/>
        </w:rPr>
      </w:pPr>
    </w:p>
    <w:p w:rsidR="00CB2B9E" w:rsidRDefault="00CB2B9E" w:rsidP="001B2A72">
      <w:pPr>
        <w:rPr>
          <w:sz w:val="32"/>
          <w:u w:val="single"/>
        </w:rPr>
      </w:pPr>
    </w:p>
    <w:p w:rsidR="00DA466F" w:rsidRDefault="00DA466F" w:rsidP="00757EBE">
      <w:pPr>
        <w:jc w:val="center"/>
        <w:rPr>
          <w:sz w:val="32"/>
          <w:u w:val="single"/>
        </w:rPr>
      </w:pPr>
    </w:p>
    <w:p w:rsidR="006F5611" w:rsidRDefault="006F5611" w:rsidP="00757EBE">
      <w:pPr>
        <w:jc w:val="center"/>
        <w:rPr>
          <w:sz w:val="32"/>
          <w:u w:val="single"/>
        </w:rPr>
      </w:pPr>
    </w:p>
    <w:p w:rsidR="006F5611" w:rsidRDefault="006F5611" w:rsidP="00757EBE">
      <w:pPr>
        <w:jc w:val="center"/>
        <w:rPr>
          <w:sz w:val="32"/>
          <w:u w:val="single"/>
        </w:rPr>
      </w:pPr>
    </w:p>
    <w:p w:rsidR="00CB4570" w:rsidRDefault="00757EBE" w:rsidP="00757EBE">
      <w:pPr>
        <w:jc w:val="center"/>
        <w:rPr>
          <w:sz w:val="32"/>
          <w:u w:val="single"/>
        </w:rPr>
      </w:pPr>
      <w:r w:rsidRPr="00757EBE">
        <w:rPr>
          <w:sz w:val="32"/>
          <w:u w:val="single"/>
        </w:rPr>
        <w:lastRenderedPageBreak/>
        <w:t>Llyfr</w:t>
      </w:r>
      <w:r w:rsidR="00BA1A31">
        <w:rPr>
          <w:sz w:val="32"/>
          <w:u w:val="single"/>
        </w:rPr>
        <w:t>y</w:t>
      </w:r>
      <w:r w:rsidRPr="00757EBE">
        <w:rPr>
          <w:sz w:val="32"/>
          <w:u w:val="single"/>
        </w:rPr>
        <w:t>ddiaeth</w:t>
      </w:r>
    </w:p>
    <w:p w:rsidR="00915580" w:rsidRDefault="00915580" w:rsidP="00915580">
      <w:pPr>
        <w:rPr>
          <w:sz w:val="24"/>
          <w:szCs w:val="24"/>
        </w:rPr>
      </w:pPr>
      <w:r w:rsidRPr="00915580">
        <w:rPr>
          <w:sz w:val="24"/>
          <w:szCs w:val="24"/>
        </w:rPr>
        <w:t xml:space="preserve">Brandenburg Memorials Foundation, ‘Memorial and Museum Sachsenhausen’, </w:t>
      </w:r>
      <w:hyperlink r:id="rId20" w:history="1">
        <w:r w:rsidRPr="00915580">
          <w:rPr>
            <w:rStyle w:val="Hyperlink"/>
            <w:sz w:val="24"/>
            <w:szCs w:val="24"/>
          </w:rPr>
          <w:t>http://www.stiftung-bg.de/gums/en/</w:t>
        </w:r>
      </w:hyperlink>
      <w:r w:rsidRPr="00915580">
        <w:rPr>
          <w:sz w:val="24"/>
          <w:szCs w:val="24"/>
        </w:rPr>
        <w:t xml:space="preserve">  (Dyddiad Mynediad: Mai 9, 2018) </w:t>
      </w:r>
    </w:p>
    <w:p w:rsidR="00915580" w:rsidRPr="00915580" w:rsidRDefault="00915580" w:rsidP="00915580">
      <w:pPr>
        <w:rPr>
          <w:bCs/>
          <w:sz w:val="24"/>
          <w:szCs w:val="24"/>
        </w:rPr>
      </w:pPr>
      <w:r w:rsidRPr="00915580">
        <w:rPr>
          <w:sz w:val="24"/>
          <w:szCs w:val="24"/>
        </w:rPr>
        <w:t>Brandenburg Memorials Foundation, ‘</w:t>
      </w:r>
      <w:r w:rsidRPr="00915580">
        <w:rPr>
          <w:bCs/>
          <w:sz w:val="24"/>
          <w:szCs w:val="24"/>
        </w:rPr>
        <w:t>Since 1993: SACHSENHAUSEN MEMORIAL AND MUSEUM,’</w:t>
      </w:r>
      <w:hyperlink r:id="rId21" w:history="1">
        <w:r w:rsidRPr="00915580">
          <w:rPr>
            <w:rStyle w:val="Hyperlink"/>
            <w:sz w:val="24"/>
            <w:szCs w:val="24"/>
          </w:rPr>
          <w:t>http://www.stiftung-bg.de/gums/en/geschichte/gesch_neu_en.html</w:t>
        </w:r>
      </w:hyperlink>
      <w:r w:rsidRPr="00915580">
        <w:rPr>
          <w:sz w:val="24"/>
          <w:szCs w:val="24"/>
        </w:rPr>
        <w:t xml:space="preserve"> (Dyddiad Mynediad: Mai 9, 2018) </w:t>
      </w:r>
    </w:p>
    <w:p w:rsidR="00915580" w:rsidRDefault="00915580" w:rsidP="00915580">
      <w:pPr>
        <w:rPr>
          <w:sz w:val="24"/>
          <w:szCs w:val="24"/>
        </w:rPr>
      </w:pPr>
      <w:r w:rsidRPr="00915580">
        <w:rPr>
          <w:sz w:val="24"/>
          <w:szCs w:val="24"/>
        </w:rPr>
        <w:t xml:space="preserve">Jewish Museum Berlin, ‘Res.O.Nant’, </w:t>
      </w:r>
      <w:hyperlink r:id="rId22" w:history="1">
        <w:r w:rsidRPr="00915580">
          <w:rPr>
            <w:rStyle w:val="Hyperlink"/>
            <w:sz w:val="24"/>
            <w:szCs w:val="24"/>
          </w:rPr>
          <w:t>https://www.jmberlin.de/en/exhibition-resonant</w:t>
        </w:r>
      </w:hyperlink>
      <w:r w:rsidRPr="00915580">
        <w:rPr>
          <w:sz w:val="24"/>
          <w:szCs w:val="24"/>
        </w:rPr>
        <w:t xml:space="preserve"> (Dyddiad Mynediad: Mai 8, 2018)</w:t>
      </w:r>
    </w:p>
    <w:p w:rsidR="00915580" w:rsidRPr="00915580" w:rsidRDefault="00915580" w:rsidP="00915580">
      <w:pPr>
        <w:rPr>
          <w:sz w:val="24"/>
          <w:szCs w:val="24"/>
        </w:rPr>
      </w:pPr>
      <w:r w:rsidRPr="00915580">
        <w:rPr>
          <w:sz w:val="24"/>
          <w:szCs w:val="24"/>
        </w:rPr>
        <w:t xml:space="preserve">Jewish Museum Berlin, ‘Shalekhet: Fallen Leaves’, </w:t>
      </w:r>
      <w:hyperlink r:id="rId23" w:history="1">
        <w:r w:rsidRPr="00915580">
          <w:rPr>
            <w:rStyle w:val="Hyperlink"/>
            <w:sz w:val="24"/>
            <w:szCs w:val="24"/>
          </w:rPr>
          <w:t>https://www.jmberlin.de/en/shalekhet-fallen-leaves</w:t>
        </w:r>
      </w:hyperlink>
      <w:r w:rsidRPr="00915580">
        <w:rPr>
          <w:sz w:val="24"/>
          <w:szCs w:val="24"/>
        </w:rPr>
        <w:t xml:space="preserve"> (Dyddiad Mynediad: Mai 8, 2018) </w:t>
      </w:r>
    </w:p>
    <w:p w:rsidR="00915580" w:rsidRDefault="00915580" w:rsidP="00915580">
      <w:pPr>
        <w:rPr>
          <w:sz w:val="24"/>
          <w:szCs w:val="24"/>
        </w:rPr>
      </w:pPr>
      <w:r w:rsidRPr="00915580">
        <w:rPr>
          <w:sz w:val="24"/>
          <w:szCs w:val="24"/>
        </w:rPr>
        <w:t xml:space="preserve">Jewish Museum Berlin, ‘The Libeskind Building,’ </w:t>
      </w:r>
      <w:hyperlink r:id="rId24" w:history="1">
        <w:r w:rsidRPr="00915580">
          <w:rPr>
            <w:rStyle w:val="Hyperlink"/>
            <w:sz w:val="24"/>
            <w:szCs w:val="24"/>
          </w:rPr>
          <w:t>https://www.jmberlin.de/en/libeskind-building</w:t>
        </w:r>
      </w:hyperlink>
      <w:r w:rsidRPr="00915580">
        <w:rPr>
          <w:sz w:val="24"/>
          <w:szCs w:val="24"/>
        </w:rPr>
        <w:t xml:space="preserve"> (Dyddiad Mynediad: Mai 8, 2018)</w:t>
      </w:r>
    </w:p>
    <w:p w:rsidR="00915580" w:rsidRPr="00915580" w:rsidRDefault="00915580" w:rsidP="00915580">
      <w:pPr>
        <w:rPr>
          <w:sz w:val="24"/>
          <w:szCs w:val="24"/>
        </w:rPr>
      </w:pPr>
      <w:r w:rsidRPr="00915580">
        <w:rPr>
          <w:sz w:val="24"/>
          <w:szCs w:val="24"/>
        </w:rPr>
        <w:t>Jewish Museum Berlin, ‘The Libeskind Building: The Holocaust Tower,’ https://www.jmberlin.de/en/libeskind-building (Dyddiad Mynediad: 8 Mai, 2018)</w:t>
      </w:r>
    </w:p>
    <w:p w:rsidR="00915580" w:rsidRDefault="00915580" w:rsidP="00915580">
      <w:pPr>
        <w:rPr>
          <w:sz w:val="24"/>
          <w:szCs w:val="24"/>
        </w:rPr>
      </w:pPr>
      <w:r w:rsidRPr="00915580">
        <w:rPr>
          <w:sz w:val="24"/>
          <w:szCs w:val="24"/>
        </w:rPr>
        <w:t xml:space="preserve">Jewish Virtual Library, ‘Sachsenhausen (Oranienburg): History &amp; Overview’,  </w:t>
      </w:r>
      <w:hyperlink r:id="rId25" w:history="1">
        <w:r w:rsidRPr="00915580">
          <w:rPr>
            <w:rStyle w:val="Hyperlink"/>
            <w:sz w:val="24"/>
            <w:szCs w:val="24"/>
          </w:rPr>
          <w:t>http://www.jewishvirtuallibrary.org/history-and-overview-of-sachsenhausen-oranienburg-concentration-camp</w:t>
        </w:r>
      </w:hyperlink>
      <w:r w:rsidRPr="00915580">
        <w:rPr>
          <w:sz w:val="24"/>
          <w:szCs w:val="24"/>
        </w:rPr>
        <w:t xml:space="preserve"> (Dyddiad Mynediad: Mai 9, 2018) </w:t>
      </w:r>
    </w:p>
    <w:p w:rsidR="00915580" w:rsidRDefault="00915580" w:rsidP="00915580">
      <w:pPr>
        <w:rPr>
          <w:sz w:val="24"/>
          <w:szCs w:val="24"/>
        </w:rPr>
      </w:pPr>
      <w:r w:rsidRPr="00915580">
        <w:rPr>
          <w:sz w:val="24"/>
          <w:szCs w:val="24"/>
        </w:rPr>
        <w:t>Memorials Blog, ‘</w:t>
      </w:r>
      <w:r w:rsidRPr="00915580">
        <w:rPr>
          <w:iCs/>
          <w:sz w:val="24"/>
          <w:szCs w:val="24"/>
        </w:rPr>
        <w:t>Why Memorials are Important?’</w:t>
      </w:r>
      <w:r w:rsidRPr="00915580">
        <w:rPr>
          <w:i/>
          <w:iCs/>
          <w:sz w:val="24"/>
          <w:szCs w:val="24"/>
        </w:rPr>
        <w:t> </w:t>
      </w:r>
      <w:hyperlink r:id="rId26" w:history="1">
        <w:r w:rsidRPr="00915580">
          <w:rPr>
            <w:rStyle w:val="Hyperlink"/>
            <w:sz w:val="24"/>
            <w:szCs w:val="24"/>
          </w:rPr>
          <w:t>https://www.memorials.com/blog/why-memorials-are-important/</w:t>
        </w:r>
      </w:hyperlink>
      <w:r w:rsidRPr="00915580">
        <w:rPr>
          <w:sz w:val="24"/>
          <w:szCs w:val="24"/>
        </w:rPr>
        <w:t xml:space="preserve"> (Dyddiad Mynediad: Mai 10, 2018)</w:t>
      </w:r>
    </w:p>
    <w:p w:rsidR="00915580" w:rsidRDefault="00915580" w:rsidP="00915580">
      <w:pPr>
        <w:rPr>
          <w:sz w:val="24"/>
          <w:szCs w:val="24"/>
        </w:rPr>
      </w:pPr>
      <w:r w:rsidRPr="00915580">
        <w:rPr>
          <w:sz w:val="24"/>
          <w:szCs w:val="24"/>
        </w:rPr>
        <w:t xml:space="preserve">Museum Blindenwerkstatt, ‘Otto Weidt: Introduction’, </w:t>
      </w:r>
      <w:hyperlink r:id="rId27" w:history="1">
        <w:r w:rsidRPr="00915580">
          <w:rPr>
            <w:rStyle w:val="Hyperlink"/>
            <w:sz w:val="24"/>
            <w:szCs w:val="24"/>
          </w:rPr>
          <w:t>https://www.museum-blindenwerkstatt.de/en/ausstellung/</w:t>
        </w:r>
      </w:hyperlink>
      <w:r w:rsidRPr="00915580">
        <w:rPr>
          <w:sz w:val="24"/>
          <w:szCs w:val="24"/>
        </w:rPr>
        <w:t xml:space="preserve"> (Dyddiad Mynediad: Mai 12, 2018)</w:t>
      </w:r>
    </w:p>
    <w:p w:rsidR="005C66F1" w:rsidRDefault="005C66F1" w:rsidP="00915580">
      <w:pPr>
        <w:rPr>
          <w:sz w:val="24"/>
          <w:szCs w:val="24"/>
        </w:rPr>
      </w:pPr>
      <w:r w:rsidRPr="005C66F1">
        <w:rPr>
          <w:sz w:val="24"/>
          <w:szCs w:val="24"/>
        </w:rPr>
        <w:t xml:space="preserve">Sachsenhausen Memorial and Museum, </w:t>
      </w:r>
      <w:r w:rsidRPr="005C66F1">
        <w:rPr>
          <w:i/>
          <w:sz w:val="24"/>
          <w:szCs w:val="24"/>
        </w:rPr>
        <w:t>Brief History and Site Plan</w:t>
      </w:r>
      <w:r w:rsidRPr="005C66F1">
        <w:rPr>
          <w:sz w:val="24"/>
          <w:szCs w:val="24"/>
        </w:rPr>
        <w:t xml:space="preserve"> (taflen) (Dyddiad a gafwyd: Mawrth 1, 2018)</w:t>
      </w:r>
    </w:p>
    <w:p w:rsidR="005C66F1" w:rsidRDefault="005C66F1" w:rsidP="00915580">
      <w:pPr>
        <w:rPr>
          <w:sz w:val="24"/>
          <w:szCs w:val="24"/>
        </w:rPr>
      </w:pPr>
      <w:r w:rsidRPr="005C66F1">
        <w:rPr>
          <w:sz w:val="24"/>
          <w:szCs w:val="24"/>
        </w:rPr>
        <w:t xml:space="preserve">Sites of Remembrance 1933-1945, </w:t>
      </w:r>
      <w:r w:rsidRPr="005C66F1">
        <w:rPr>
          <w:i/>
          <w:sz w:val="24"/>
          <w:szCs w:val="24"/>
        </w:rPr>
        <w:t xml:space="preserve">Museum Otto Weidt’s Workshop for the Blind </w:t>
      </w:r>
      <w:r w:rsidRPr="005C66F1">
        <w:rPr>
          <w:sz w:val="24"/>
          <w:szCs w:val="24"/>
        </w:rPr>
        <w:t>(taflen) (Dyddiad a gafwyd: Chwefror 27, 2018)</w:t>
      </w:r>
    </w:p>
    <w:p w:rsidR="00915580" w:rsidRPr="00915580" w:rsidRDefault="00915580" w:rsidP="00915580">
      <w:pPr>
        <w:rPr>
          <w:sz w:val="24"/>
          <w:szCs w:val="24"/>
        </w:rPr>
      </w:pPr>
      <w:r w:rsidRPr="00915580">
        <w:rPr>
          <w:sz w:val="24"/>
          <w:szCs w:val="24"/>
        </w:rPr>
        <w:t xml:space="preserve">Studio Libeskind, ‘Jewish Museum Berlin: Description,’ </w:t>
      </w:r>
      <w:hyperlink r:id="rId28" w:history="1">
        <w:r w:rsidRPr="00915580">
          <w:rPr>
            <w:rStyle w:val="Hyperlink"/>
            <w:sz w:val="24"/>
            <w:szCs w:val="24"/>
          </w:rPr>
          <w:t>https://libeskind.com/work/jewish-museum-berlin/</w:t>
        </w:r>
      </w:hyperlink>
      <w:r w:rsidRPr="00915580">
        <w:rPr>
          <w:sz w:val="24"/>
          <w:szCs w:val="24"/>
        </w:rPr>
        <w:t xml:space="preserve"> (Dyddiad Mynediad: Mai 9, 2018) </w:t>
      </w:r>
    </w:p>
    <w:p w:rsidR="00915580" w:rsidRPr="00915580" w:rsidRDefault="00915580" w:rsidP="00915580">
      <w:pPr>
        <w:rPr>
          <w:sz w:val="24"/>
          <w:szCs w:val="24"/>
        </w:rPr>
      </w:pPr>
      <w:r w:rsidRPr="00915580">
        <w:rPr>
          <w:sz w:val="24"/>
          <w:szCs w:val="24"/>
        </w:rPr>
        <w:t xml:space="preserve">Yad Vashem, ‘Featured Stories: Otto Weidt’, </w:t>
      </w:r>
      <w:hyperlink r:id="rId29" w:history="1">
        <w:r w:rsidRPr="00915580">
          <w:rPr>
            <w:rStyle w:val="Hyperlink"/>
            <w:sz w:val="24"/>
            <w:szCs w:val="24"/>
          </w:rPr>
          <w:t>http://www.yadvashem.org/righteous/stories/weidt.html</w:t>
        </w:r>
      </w:hyperlink>
      <w:r w:rsidRPr="00915580">
        <w:rPr>
          <w:sz w:val="24"/>
          <w:szCs w:val="24"/>
        </w:rPr>
        <w:t xml:space="preserve"> (Dyddiad Mynediad: Mai 11, 2018) </w:t>
      </w:r>
    </w:p>
    <w:p w:rsidR="00915580" w:rsidRPr="00915580" w:rsidRDefault="00915580" w:rsidP="00915580">
      <w:pPr>
        <w:rPr>
          <w:sz w:val="24"/>
          <w:szCs w:val="24"/>
        </w:rPr>
      </w:pPr>
    </w:p>
    <w:p w:rsidR="00382AD4" w:rsidRDefault="00382AD4" w:rsidP="0096707C">
      <w:pPr>
        <w:rPr>
          <w:sz w:val="28"/>
        </w:rPr>
      </w:pPr>
    </w:p>
    <w:p w:rsidR="00382AD4" w:rsidRDefault="00382AD4" w:rsidP="0096707C">
      <w:pPr>
        <w:rPr>
          <w:sz w:val="28"/>
        </w:rPr>
      </w:pPr>
    </w:p>
    <w:p w:rsidR="00306F67" w:rsidRDefault="00306F67" w:rsidP="0096707C">
      <w:pPr>
        <w:rPr>
          <w:sz w:val="28"/>
        </w:rPr>
      </w:pPr>
    </w:p>
    <w:p w:rsidR="0096707C" w:rsidRPr="008865B8" w:rsidRDefault="0096707C" w:rsidP="0096707C">
      <w:pPr>
        <w:rPr>
          <w:sz w:val="28"/>
          <w:u w:val="single"/>
        </w:rPr>
      </w:pPr>
      <w:r w:rsidRPr="008865B8">
        <w:rPr>
          <w:sz w:val="28"/>
          <w:u w:val="single"/>
        </w:rPr>
        <w:lastRenderedPageBreak/>
        <w:t>Lluniau</w:t>
      </w:r>
    </w:p>
    <w:p w:rsidR="0096707C" w:rsidRDefault="0096707C" w:rsidP="0096707C">
      <w:pPr>
        <w:rPr>
          <w:sz w:val="24"/>
        </w:rPr>
      </w:pPr>
      <w:r>
        <w:rPr>
          <w:sz w:val="24"/>
        </w:rPr>
        <w:t>Ffigwr 1:</w:t>
      </w:r>
      <w:r w:rsidR="006C3E8D">
        <w:rPr>
          <w:sz w:val="24"/>
        </w:rPr>
        <w:t xml:space="preserve"> </w:t>
      </w:r>
      <w:r w:rsidR="006C3E8D" w:rsidRPr="006C3E8D">
        <w:rPr>
          <w:sz w:val="24"/>
        </w:rPr>
        <w:t>Mae'r llun hwn o oriel bersonol yr awdur.</w:t>
      </w:r>
    </w:p>
    <w:p w:rsidR="0096707C" w:rsidRDefault="0096707C" w:rsidP="0096707C">
      <w:pPr>
        <w:rPr>
          <w:sz w:val="24"/>
        </w:rPr>
      </w:pPr>
      <w:r>
        <w:rPr>
          <w:sz w:val="24"/>
        </w:rPr>
        <w:t xml:space="preserve">Ffigwr 2: </w:t>
      </w:r>
      <w:r w:rsidR="006C3E8D" w:rsidRPr="006C3E8D">
        <w:rPr>
          <w:sz w:val="24"/>
        </w:rPr>
        <w:t>Mae'r llun hwn o oriel bersonol yr awdur.</w:t>
      </w:r>
    </w:p>
    <w:p w:rsidR="0096707C" w:rsidRDefault="0096707C" w:rsidP="0096707C">
      <w:pPr>
        <w:rPr>
          <w:sz w:val="24"/>
        </w:rPr>
      </w:pPr>
      <w:r>
        <w:rPr>
          <w:sz w:val="24"/>
        </w:rPr>
        <w:t xml:space="preserve">Ffigwr 3: </w:t>
      </w:r>
      <w:r w:rsidR="006C3E8D" w:rsidRPr="006C3E8D">
        <w:rPr>
          <w:sz w:val="24"/>
        </w:rPr>
        <w:t>Mae'r llun hwn o oriel bersonol yr awdur.</w:t>
      </w:r>
    </w:p>
    <w:p w:rsidR="0096707C" w:rsidRDefault="0096707C" w:rsidP="0096707C">
      <w:pPr>
        <w:rPr>
          <w:sz w:val="24"/>
        </w:rPr>
      </w:pPr>
      <w:r>
        <w:rPr>
          <w:sz w:val="24"/>
        </w:rPr>
        <w:t xml:space="preserve">Ffigwr 4: </w:t>
      </w:r>
      <w:r w:rsidR="006C3E8D" w:rsidRPr="006C3E8D">
        <w:rPr>
          <w:sz w:val="24"/>
        </w:rPr>
        <w:t>Mae'r llun hwn o oriel bersonol yr awdur.</w:t>
      </w:r>
    </w:p>
    <w:p w:rsidR="0096707C" w:rsidRDefault="0096707C" w:rsidP="0096707C">
      <w:pPr>
        <w:rPr>
          <w:sz w:val="24"/>
        </w:rPr>
      </w:pPr>
      <w:r>
        <w:rPr>
          <w:sz w:val="24"/>
        </w:rPr>
        <w:t xml:space="preserve">Ffigwr 5: </w:t>
      </w:r>
      <w:r w:rsidR="006C3E8D" w:rsidRPr="006C3E8D">
        <w:rPr>
          <w:sz w:val="24"/>
        </w:rPr>
        <w:t>Mae'r llun hwn o oriel bersonol yr awdur.</w:t>
      </w:r>
    </w:p>
    <w:p w:rsidR="0096707C" w:rsidRDefault="0096707C" w:rsidP="0096707C">
      <w:pPr>
        <w:rPr>
          <w:sz w:val="24"/>
        </w:rPr>
      </w:pPr>
      <w:r>
        <w:rPr>
          <w:sz w:val="24"/>
        </w:rPr>
        <w:t xml:space="preserve">Ffigwr 6: </w:t>
      </w:r>
      <w:r w:rsidR="006C3E8D" w:rsidRPr="006C3E8D">
        <w:rPr>
          <w:sz w:val="24"/>
        </w:rPr>
        <w:t>Mae'r llun hwn o oriel bersonol yr awdur.</w:t>
      </w:r>
    </w:p>
    <w:p w:rsidR="0096707C" w:rsidRDefault="0096707C" w:rsidP="0096707C">
      <w:pPr>
        <w:rPr>
          <w:sz w:val="24"/>
        </w:rPr>
      </w:pPr>
      <w:r>
        <w:rPr>
          <w:sz w:val="24"/>
        </w:rPr>
        <w:t xml:space="preserve">Ffigwr 7: </w:t>
      </w:r>
      <w:r w:rsidR="006C3E8D" w:rsidRPr="006C3E8D">
        <w:rPr>
          <w:sz w:val="24"/>
        </w:rPr>
        <w:t>Mae'r llun hwn o oriel bersonol yr awdur.</w:t>
      </w:r>
    </w:p>
    <w:p w:rsidR="0096707C" w:rsidRDefault="0096707C" w:rsidP="0096707C">
      <w:pPr>
        <w:rPr>
          <w:sz w:val="24"/>
        </w:rPr>
      </w:pPr>
      <w:r>
        <w:rPr>
          <w:sz w:val="24"/>
        </w:rPr>
        <w:t>Ffigwr 8:</w:t>
      </w:r>
      <w:r w:rsidR="006C3E8D" w:rsidRPr="006C3E8D">
        <w:rPr>
          <w:sz w:val="24"/>
          <w:szCs w:val="24"/>
        </w:rPr>
        <w:t xml:space="preserve"> </w:t>
      </w:r>
      <w:r w:rsidR="006C3E8D" w:rsidRPr="006C3E8D">
        <w:rPr>
          <w:sz w:val="24"/>
        </w:rPr>
        <w:t>Mae'r llun hwn o oriel bersonol yr awdur.</w:t>
      </w:r>
    </w:p>
    <w:p w:rsidR="0096707C" w:rsidRDefault="0096707C" w:rsidP="0096707C">
      <w:pPr>
        <w:rPr>
          <w:sz w:val="24"/>
        </w:rPr>
      </w:pPr>
      <w:r>
        <w:rPr>
          <w:sz w:val="24"/>
        </w:rPr>
        <w:t>Ffigwr 9:</w:t>
      </w:r>
      <w:r w:rsidR="006C3E8D" w:rsidRPr="006C3E8D">
        <w:rPr>
          <w:sz w:val="24"/>
          <w:szCs w:val="24"/>
        </w:rPr>
        <w:t xml:space="preserve"> </w:t>
      </w:r>
      <w:r w:rsidR="006C3E8D" w:rsidRPr="006C3E8D">
        <w:rPr>
          <w:sz w:val="24"/>
        </w:rPr>
        <w:t>Mae'r llun hwn o oriel bersonol yr awdur.</w:t>
      </w:r>
    </w:p>
    <w:p w:rsidR="0096707C" w:rsidRPr="0096707C" w:rsidRDefault="0096707C" w:rsidP="0096707C">
      <w:pPr>
        <w:rPr>
          <w:sz w:val="24"/>
        </w:rPr>
      </w:pPr>
      <w:r>
        <w:rPr>
          <w:sz w:val="24"/>
        </w:rPr>
        <w:t xml:space="preserve">Ffigwr 10: </w:t>
      </w:r>
      <w:r w:rsidR="003E5498">
        <w:rPr>
          <w:sz w:val="24"/>
        </w:rPr>
        <w:t xml:space="preserve">Printsgreen o Google Maps ar y cofebion ym Merlin, </w:t>
      </w:r>
      <w:hyperlink r:id="rId30" w:history="1">
        <w:r w:rsidR="003E5498" w:rsidRPr="004E09E4">
          <w:rPr>
            <w:rStyle w:val="Hyperlink"/>
            <w:sz w:val="24"/>
          </w:rPr>
          <w:t>https://www.google.co.uk/maps/dir/Memorial+and+Museum+Sachsenhausen,+Stra%C3%9Fe+der+Nationen,+Oranienburg,+Germany/Museum+Blindenwerkstatt+Otto+Weidt,+Rosenthaler+Stra%C3%9Fe,+Berlin,+Germany/Jewish+Museum+Berlin,+Lindenstra%C3%9Fe,+Berlin,+Germany/@52.6341826,13.0719484,10z/data=!3m1!4b1!4m20!4m19!1m5!1m1!1s0x47a84e171929e405:0xceeb9dedb3523122!2m2!1d13.2624754!2d52.767081!1m5!1m1!1s0x47a851e15e8f9afb:0x6e58540fefb7e619!2m2!1d13.4019906!2d52.5240756!1m5!1m1!1s0x47a851d53dd14af9:0x4c2cd254ede6304f!2m2!1d13.3954469!2d52.5023115!3e0</w:t>
        </w:r>
      </w:hyperlink>
      <w:r w:rsidR="003E5498">
        <w:rPr>
          <w:sz w:val="24"/>
        </w:rPr>
        <w:t xml:space="preserve"> </w:t>
      </w:r>
    </w:p>
    <w:sectPr w:rsidR="0096707C" w:rsidRPr="0096707C" w:rsidSect="00686EF9">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283F" w:rsidRDefault="0098283F" w:rsidP="005D21BD">
      <w:pPr>
        <w:spacing w:after="0" w:line="240" w:lineRule="auto"/>
      </w:pPr>
      <w:r>
        <w:separator/>
      </w:r>
    </w:p>
  </w:endnote>
  <w:endnote w:type="continuationSeparator" w:id="0">
    <w:p w:rsidR="0098283F" w:rsidRDefault="0098283F" w:rsidP="005D2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1076444"/>
      <w:docPartObj>
        <w:docPartGallery w:val="Page Numbers (Bottom of Page)"/>
        <w:docPartUnique/>
      </w:docPartObj>
    </w:sdtPr>
    <w:sdtEndPr>
      <w:rPr>
        <w:noProof/>
      </w:rPr>
    </w:sdtEndPr>
    <w:sdtContent>
      <w:p w:rsidR="006F5611" w:rsidRDefault="006F56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F5611" w:rsidRDefault="006F5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283F" w:rsidRDefault="0098283F" w:rsidP="005D21BD">
      <w:pPr>
        <w:spacing w:after="0" w:line="240" w:lineRule="auto"/>
      </w:pPr>
      <w:r>
        <w:separator/>
      </w:r>
    </w:p>
  </w:footnote>
  <w:footnote w:type="continuationSeparator" w:id="0">
    <w:p w:rsidR="0098283F" w:rsidRDefault="0098283F" w:rsidP="005D21BD">
      <w:pPr>
        <w:spacing w:after="0" w:line="240" w:lineRule="auto"/>
      </w:pPr>
      <w:r>
        <w:continuationSeparator/>
      </w:r>
    </w:p>
  </w:footnote>
  <w:footnote w:id="1">
    <w:p w:rsidR="006F5611" w:rsidRDefault="006F5611">
      <w:pPr>
        <w:pStyle w:val="FootnoteText"/>
      </w:pPr>
      <w:r>
        <w:rPr>
          <w:rStyle w:val="FootnoteReference"/>
        </w:rPr>
        <w:footnoteRef/>
      </w:r>
      <w:r>
        <w:t xml:space="preserve"> Memorials Blog, </w:t>
      </w:r>
      <w:r w:rsidRPr="00235D1E">
        <w:t>‘</w:t>
      </w:r>
      <w:r w:rsidRPr="00235D1E">
        <w:rPr>
          <w:iCs/>
        </w:rPr>
        <w:t>Why Memorials are Important?’</w:t>
      </w:r>
      <w:r w:rsidRPr="00235D1E">
        <w:rPr>
          <w:i/>
          <w:iCs/>
        </w:rPr>
        <w:t> </w:t>
      </w:r>
      <w:hyperlink r:id="rId1" w:history="1">
        <w:r w:rsidRPr="004E09E4">
          <w:rPr>
            <w:rStyle w:val="Hyperlink"/>
          </w:rPr>
          <w:t>https://www.memorials.com/blog/why-memorials-are-important/</w:t>
        </w:r>
      </w:hyperlink>
      <w:r>
        <w:t xml:space="preserve"> (Dyddiad Mynediad: </w:t>
      </w:r>
      <w:r w:rsidRPr="00235D1E">
        <w:t>Ma</w:t>
      </w:r>
      <w:r>
        <w:t>i</w:t>
      </w:r>
      <w:r w:rsidRPr="00235D1E">
        <w:t xml:space="preserve"> </w:t>
      </w:r>
      <w:r>
        <w:t>10</w:t>
      </w:r>
      <w:r w:rsidRPr="00235D1E">
        <w:t>, 2018</w:t>
      </w:r>
      <w:r>
        <w:t>)</w:t>
      </w:r>
    </w:p>
  </w:footnote>
  <w:footnote w:id="2">
    <w:p w:rsidR="006F5611" w:rsidRDefault="006F5611">
      <w:pPr>
        <w:pStyle w:val="FootnoteText"/>
      </w:pPr>
      <w:r>
        <w:rPr>
          <w:rStyle w:val="FootnoteReference"/>
        </w:rPr>
        <w:footnoteRef/>
      </w:r>
      <w:r>
        <w:t xml:space="preserve"> Brandenburg Memorials Foundation, ‘Memorial and Museum Sachsenhausen’, </w:t>
      </w:r>
      <w:hyperlink r:id="rId2" w:history="1">
        <w:r w:rsidRPr="004E09E4">
          <w:rPr>
            <w:rStyle w:val="Hyperlink"/>
          </w:rPr>
          <w:t>http://www.stiftung-bg.de/gums/en/</w:t>
        </w:r>
      </w:hyperlink>
      <w:r>
        <w:t xml:space="preserve">  (Dyddiad Mynediad: Mai 9, 2018) </w:t>
      </w:r>
    </w:p>
  </w:footnote>
  <w:footnote w:id="3">
    <w:p w:rsidR="006F5611" w:rsidRDefault="006F5611">
      <w:pPr>
        <w:pStyle w:val="FootnoteText"/>
      </w:pPr>
      <w:r>
        <w:rPr>
          <w:rStyle w:val="FootnoteReference"/>
        </w:rPr>
        <w:footnoteRef/>
      </w:r>
      <w:r>
        <w:t xml:space="preserve"> Jewish Virtual Library, ‘Sachsenhausen (Oranienburg): History &amp; Overview’,  </w:t>
      </w:r>
      <w:hyperlink r:id="rId3" w:history="1">
        <w:r w:rsidRPr="00163D50">
          <w:rPr>
            <w:rStyle w:val="Hyperlink"/>
          </w:rPr>
          <w:t>http://www.jewishvirtuallibrary.org/history-and-overview-of-sachsenhausen-oranienburg-concentration-camp</w:t>
        </w:r>
      </w:hyperlink>
      <w:r>
        <w:t xml:space="preserve"> (Dyddiad Mynediad: Mai 9, 2018) </w:t>
      </w:r>
    </w:p>
  </w:footnote>
  <w:footnote w:id="4">
    <w:p w:rsidR="006F5611" w:rsidRDefault="006F5611">
      <w:pPr>
        <w:pStyle w:val="FootnoteText"/>
      </w:pPr>
      <w:r>
        <w:rPr>
          <w:rStyle w:val="FootnoteReference"/>
        </w:rPr>
        <w:footnoteRef/>
      </w:r>
      <w:r>
        <w:t xml:space="preserve"> </w:t>
      </w:r>
      <w:r w:rsidRPr="00235D1E">
        <w:t xml:space="preserve">Brandenburg Memorials Foundation, ‘Memorial and Museum Sachsenhausen’, </w:t>
      </w:r>
      <w:hyperlink r:id="rId4" w:history="1">
        <w:r w:rsidRPr="00235D1E">
          <w:rPr>
            <w:rStyle w:val="Hyperlink"/>
          </w:rPr>
          <w:t>http://www.stiftung-bg.de/gums/en/</w:t>
        </w:r>
      </w:hyperlink>
      <w:r w:rsidRPr="00235D1E">
        <w:t xml:space="preserve">  (Dyddiad Mynediad: Mai 9, 2018) </w:t>
      </w:r>
    </w:p>
  </w:footnote>
  <w:footnote w:id="5">
    <w:p w:rsidR="006F5611" w:rsidRDefault="006F5611">
      <w:pPr>
        <w:pStyle w:val="FootnoteText"/>
      </w:pPr>
      <w:r>
        <w:rPr>
          <w:rStyle w:val="FootnoteReference"/>
        </w:rPr>
        <w:footnoteRef/>
      </w:r>
      <w:r>
        <w:t xml:space="preserve"> </w:t>
      </w:r>
      <w:r w:rsidR="005C66F1">
        <w:t xml:space="preserve">Sachsenhausen Memorial and Museum, </w:t>
      </w:r>
      <w:r w:rsidR="005C66F1" w:rsidRPr="005C66F1">
        <w:rPr>
          <w:i/>
        </w:rPr>
        <w:t>Brief History and Site Plan</w:t>
      </w:r>
      <w:r w:rsidR="005C66F1">
        <w:t xml:space="preserve"> (taflen) (Dyddiad a gafwyd: Mawrth 1, 2018) </w:t>
      </w:r>
    </w:p>
  </w:footnote>
  <w:footnote w:id="6">
    <w:p w:rsidR="006F5611" w:rsidRPr="00235D1E" w:rsidRDefault="006F5611" w:rsidP="00235D1E">
      <w:pPr>
        <w:pStyle w:val="FootnoteText"/>
        <w:rPr>
          <w:bCs/>
        </w:rPr>
      </w:pPr>
      <w:r>
        <w:rPr>
          <w:rStyle w:val="FootnoteReference"/>
        </w:rPr>
        <w:footnoteRef/>
      </w:r>
      <w:r>
        <w:t xml:space="preserve"> Brandenburg Memorials Foundation, ‘</w:t>
      </w:r>
      <w:r w:rsidRPr="00235D1E">
        <w:rPr>
          <w:bCs/>
        </w:rPr>
        <w:t>Since 1993: SACHSENHAUSEN MEMORIAL AND MUSEUM</w:t>
      </w:r>
      <w:r>
        <w:rPr>
          <w:bCs/>
        </w:rPr>
        <w:t>,’</w:t>
      </w:r>
    </w:p>
    <w:p w:rsidR="006F5611" w:rsidRDefault="0098283F" w:rsidP="007C55B6">
      <w:pPr>
        <w:pStyle w:val="FootnoteText"/>
      </w:pPr>
      <w:hyperlink r:id="rId5" w:history="1">
        <w:r w:rsidR="006F5611" w:rsidRPr="004E09E4">
          <w:rPr>
            <w:rStyle w:val="Hyperlink"/>
          </w:rPr>
          <w:t>http://www.stiftung-bg.de/gums/en/geschichte/gesch_neu_en.html</w:t>
        </w:r>
      </w:hyperlink>
      <w:r w:rsidR="006F5611">
        <w:t xml:space="preserve"> (Dyddiad Mynediad: Mai 9, 2018) </w:t>
      </w:r>
    </w:p>
  </w:footnote>
  <w:footnote w:id="7">
    <w:p w:rsidR="000B3528" w:rsidRDefault="000B3528">
      <w:pPr>
        <w:pStyle w:val="FootnoteText"/>
      </w:pPr>
      <w:r>
        <w:rPr>
          <w:rStyle w:val="FootnoteReference"/>
        </w:rPr>
        <w:footnoteRef/>
      </w:r>
      <w:r>
        <w:t xml:space="preserve"> Leaflet</w:t>
      </w:r>
    </w:p>
  </w:footnote>
  <w:footnote w:id="8">
    <w:p w:rsidR="006F5611" w:rsidRDefault="006F5611">
      <w:pPr>
        <w:pStyle w:val="FootnoteText"/>
      </w:pPr>
      <w:r>
        <w:rPr>
          <w:rStyle w:val="FootnoteReference"/>
        </w:rPr>
        <w:footnoteRef/>
      </w:r>
      <w:r>
        <w:t xml:space="preserve"> Yad Vashem, ‘Featured Stories: Otto Weidt’, </w:t>
      </w:r>
      <w:hyperlink r:id="rId6" w:history="1">
        <w:r w:rsidRPr="004E09E4">
          <w:rPr>
            <w:rStyle w:val="Hyperlink"/>
          </w:rPr>
          <w:t>http://www.yadvashem.org/righteous/stories/weidt.html</w:t>
        </w:r>
      </w:hyperlink>
      <w:r>
        <w:t xml:space="preserve"> (Dyddiad Mynediad: Mai 11, 2018) </w:t>
      </w:r>
    </w:p>
  </w:footnote>
  <w:footnote w:id="9">
    <w:p w:rsidR="006F5611" w:rsidRDefault="006F5611">
      <w:pPr>
        <w:pStyle w:val="FootnoteText"/>
      </w:pPr>
      <w:r>
        <w:rPr>
          <w:rStyle w:val="FootnoteReference"/>
        </w:rPr>
        <w:footnoteRef/>
      </w:r>
      <w:r>
        <w:t xml:space="preserve"> Museum Blindenwerkstatt, ‘Otto Weidt: Introduction’, </w:t>
      </w:r>
      <w:hyperlink r:id="rId7" w:history="1">
        <w:r w:rsidRPr="004E09E4">
          <w:rPr>
            <w:rStyle w:val="Hyperlink"/>
          </w:rPr>
          <w:t>https://www.museum-blindenwerkstatt.de/en/ausstellung/</w:t>
        </w:r>
      </w:hyperlink>
      <w:r>
        <w:t xml:space="preserve"> (Dyddiad Mynediad: Mai 12, 2018) </w:t>
      </w:r>
    </w:p>
  </w:footnote>
  <w:footnote w:id="10">
    <w:p w:rsidR="006F5611" w:rsidRPr="00FF7E9F" w:rsidRDefault="006F5611" w:rsidP="00FF7E9F">
      <w:pPr>
        <w:pStyle w:val="FootnoteText"/>
      </w:pPr>
      <w:r>
        <w:rPr>
          <w:rStyle w:val="FootnoteReference"/>
        </w:rPr>
        <w:footnoteRef/>
      </w:r>
      <w:r>
        <w:t xml:space="preserve"> Museum </w:t>
      </w:r>
      <w:r w:rsidRPr="00FF7E9F">
        <w:t>Blindenwe</w:t>
      </w:r>
      <w:r>
        <w:t>r</w:t>
      </w:r>
      <w:r w:rsidRPr="00FF7E9F">
        <w:t xml:space="preserve">kstatt, ‘Otto Weidt: Introduction’, </w:t>
      </w:r>
      <w:hyperlink r:id="rId8" w:history="1">
        <w:r w:rsidRPr="00FF7E9F">
          <w:rPr>
            <w:rStyle w:val="Hyperlink"/>
          </w:rPr>
          <w:t>https://www.museum-blindenwerkstatt.de/en/ausstellung/</w:t>
        </w:r>
      </w:hyperlink>
      <w:r w:rsidRPr="00FF7E9F">
        <w:t xml:space="preserve"> (Dyddiad Mynediad: Mai 12, 2018) </w:t>
      </w:r>
    </w:p>
    <w:p w:rsidR="006F5611" w:rsidRDefault="006F5611">
      <w:pPr>
        <w:pStyle w:val="FootnoteText"/>
      </w:pPr>
    </w:p>
  </w:footnote>
  <w:footnote w:id="11">
    <w:p w:rsidR="006F5611" w:rsidRDefault="006F5611">
      <w:pPr>
        <w:pStyle w:val="FootnoteText"/>
      </w:pPr>
      <w:r>
        <w:rPr>
          <w:rStyle w:val="FootnoteReference"/>
        </w:rPr>
        <w:footnoteRef/>
      </w:r>
      <w:r>
        <w:t xml:space="preserve"> Museum Blindenwerstatt, ‘Otto Weidt: Employees in the Workshop,’ </w:t>
      </w:r>
      <w:hyperlink r:id="rId9" w:history="1">
        <w:r w:rsidRPr="004E09E4">
          <w:rPr>
            <w:rStyle w:val="Hyperlink"/>
          </w:rPr>
          <w:t>https://www.museum-blindenwerkstatt.de/en/ausstellung/themen/employees-in-the-workshop/</w:t>
        </w:r>
      </w:hyperlink>
      <w:r>
        <w:t xml:space="preserve"> (Dyddiad Mynediad: Mai 12, 2018)</w:t>
      </w:r>
    </w:p>
  </w:footnote>
  <w:footnote w:id="12">
    <w:p w:rsidR="006F5611" w:rsidRDefault="006F5611">
      <w:pPr>
        <w:pStyle w:val="FootnoteText"/>
      </w:pPr>
      <w:r>
        <w:rPr>
          <w:rStyle w:val="FootnoteReference"/>
        </w:rPr>
        <w:footnoteRef/>
      </w:r>
      <w:r>
        <w:t xml:space="preserve"> </w:t>
      </w:r>
      <w:r w:rsidR="005C66F1">
        <w:t xml:space="preserve">Sites of Remembrance 1933-1945, </w:t>
      </w:r>
      <w:r w:rsidR="005C66F1">
        <w:rPr>
          <w:i/>
        </w:rPr>
        <w:t xml:space="preserve">Museum Otto Weidt’s Workshop for the Blind </w:t>
      </w:r>
      <w:r w:rsidR="005C66F1">
        <w:t>(taflen) (Dyddiad a gafwyd: Chwefror 27, 2018)</w:t>
      </w:r>
      <w:r>
        <w:t xml:space="preserve"> </w:t>
      </w:r>
    </w:p>
  </w:footnote>
  <w:footnote w:id="13">
    <w:p w:rsidR="006F5611" w:rsidRDefault="006F5611">
      <w:pPr>
        <w:pStyle w:val="FootnoteText"/>
      </w:pPr>
      <w:r>
        <w:rPr>
          <w:rStyle w:val="FootnoteReference"/>
        </w:rPr>
        <w:footnoteRef/>
      </w:r>
      <w:r>
        <w:t xml:space="preserve"> </w:t>
      </w:r>
      <w:r w:rsidR="005C66F1" w:rsidRPr="005C66F1">
        <w:t xml:space="preserve">Sites of Remembrance 1933-1945, </w:t>
      </w:r>
      <w:r w:rsidR="005C66F1" w:rsidRPr="005C66F1">
        <w:rPr>
          <w:i/>
        </w:rPr>
        <w:t xml:space="preserve">Museum Otto Weidt’s Workshop for the Blind </w:t>
      </w:r>
      <w:r w:rsidR="005C66F1" w:rsidRPr="005C66F1">
        <w:t>(taflen) (Dyddiad a gafwyd: Chwefror 27, 2018)</w:t>
      </w:r>
    </w:p>
  </w:footnote>
  <w:footnote w:id="14">
    <w:p w:rsidR="006F5611" w:rsidRPr="00DD2608" w:rsidRDefault="006F5611" w:rsidP="00DD2608">
      <w:pPr>
        <w:pStyle w:val="FootnoteText"/>
      </w:pPr>
      <w:r>
        <w:rPr>
          <w:rStyle w:val="FootnoteReference"/>
        </w:rPr>
        <w:footnoteRef/>
      </w:r>
      <w:r>
        <w:t xml:space="preserve"> Museum </w:t>
      </w:r>
      <w:r w:rsidRPr="00DD2608">
        <w:t>Blindenwe</w:t>
      </w:r>
      <w:r>
        <w:t>r</w:t>
      </w:r>
      <w:r w:rsidRPr="00DD2608">
        <w:t xml:space="preserve">kstatt, ‘Otto Weidt: Introduction’, </w:t>
      </w:r>
      <w:hyperlink r:id="rId10" w:history="1">
        <w:r w:rsidRPr="00DD2608">
          <w:rPr>
            <w:rStyle w:val="Hyperlink"/>
          </w:rPr>
          <w:t>https://www.museum-blindenwerkstatt.de/en/ausstellung/</w:t>
        </w:r>
      </w:hyperlink>
      <w:r w:rsidRPr="00DD2608">
        <w:t xml:space="preserve"> (Dyddiad Mynediad: Mai 12, 2018) </w:t>
      </w:r>
    </w:p>
    <w:p w:rsidR="006F5611" w:rsidRDefault="006F5611">
      <w:pPr>
        <w:pStyle w:val="FootnoteText"/>
      </w:pPr>
    </w:p>
  </w:footnote>
  <w:footnote w:id="15">
    <w:p w:rsidR="006F5611" w:rsidRPr="00DD2608" w:rsidRDefault="006F5611" w:rsidP="00DD2608">
      <w:pPr>
        <w:pStyle w:val="FootnoteText"/>
      </w:pPr>
      <w:r>
        <w:rPr>
          <w:rStyle w:val="FootnoteReference"/>
        </w:rPr>
        <w:footnoteRef/>
      </w:r>
      <w:r>
        <w:t xml:space="preserve"> </w:t>
      </w:r>
      <w:r w:rsidRPr="00DD2608">
        <w:t xml:space="preserve">Museum Blindenwekstatt, ‘Otto Weidt: Introduction’, </w:t>
      </w:r>
      <w:hyperlink r:id="rId11" w:history="1">
        <w:r w:rsidRPr="00DD2608">
          <w:rPr>
            <w:rStyle w:val="Hyperlink"/>
          </w:rPr>
          <w:t>https://www.museum-blindenwerkstatt.de/en/ausstellung/</w:t>
        </w:r>
      </w:hyperlink>
      <w:r w:rsidRPr="00DD2608">
        <w:t xml:space="preserve"> (Dyddiad Mynediad: Mai 12, 2018) </w:t>
      </w:r>
    </w:p>
    <w:p w:rsidR="006F5611" w:rsidRDefault="006F5611">
      <w:pPr>
        <w:pStyle w:val="FootnoteText"/>
      </w:pPr>
    </w:p>
  </w:footnote>
  <w:footnote w:id="16">
    <w:p w:rsidR="006F5611" w:rsidRDefault="006F5611">
      <w:pPr>
        <w:pStyle w:val="FootnoteText"/>
      </w:pPr>
      <w:r>
        <w:rPr>
          <w:rStyle w:val="FootnoteReference"/>
        </w:rPr>
        <w:footnoteRef/>
      </w:r>
      <w:r>
        <w:t xml:space="preserve"> Jewish Museum Berlin, ‘The Libeskind Building,’ </w:t>
      </w:r>
      <w:hyperlink r:id="rId12" w:history="1">
        <w:r w:rsidRPr="004E09E4">
          <w:rPr>
            <w:rStyle w:val="Hyperlink"/>
          </w:rPr>
          <w:t>https://www.jmberlin.de/en/libeskind-building</w:t>
        </w:r>
      </w:hyperlink>
      <w:r>
        <w:t xml:space="preserve"> (Dyddiad Mynediad: Mai 8, 2018)</w:t>
      </w:r>
    </w:p>
  </w:footnote>
  <w:footnote w:id="17">
    <w:p w:rsidR="006F5611" w:rsidRDefault="006F5611">
      <w:pPr>
        <w:pStyle w:val="FootnoteText"/>
      </w:pPr>
      <w:r>
        <w:rPr>
          <w:rStyle w:val="FootnoteReference"/>
        </w:rPr>
        <w:footnoteRef/>
      </w:r>
      <w:r>
        <w:t xml:space="preserve"> Jewish Museum Berlin, ‘Shalekhet: Fallen Leaves’, </w:t>
      </w:r>
      <w:hyperlink r:id="rId13" w:history="1">
        <w:r w:rsidRPr="004E09E4">
          <w:rPr>
            <w:rStyle w:val="Hyperlink"/>
          </w:rPr>
          <w:t>https://www.jmberlin.de/en/shalekhet-fallen-leaves</w:t>
        </w:r>
      </w:hyperlink>
      <w:r>
        <w:t xml:space="preserve"> (Dyddiad Mynediad: Mai 8, 2018) </w:t>
      </w:r>
    </w:p>
  </w:footnote>
  <w:footnote w:id="18">
    <w:p w:rsidR="002E3495" w:rsidRDefault="002E3495">
      <w:pPr>
        <w:pStyle w:val="FootnoteText"/>
      </w:pPr>
      <w:r>
        <w:rPr>
          <w:rStyle w:val="FootnoteReference"/>
        </w:rPr>
        <w:footnoteRef/>
      </w:r>
      <w:r>
        <w:t xml:space="preserve"> Jewish Museum Berlin, ‘Res.O.Nant’, </w:t>
      </w:r>
      <w:hyperlink r:id="rId14" w:history="1">
        <w:r w:rsidRPr="004E09E4">
          <w:rPr>
            <w:rStyle w:val="Hyperlink"/>
          </w:rPr>
          <w:t>https://www.jmberlin.de/en/exhibition-resonant</w:t>
        </w:r>
      </w:hyperlink>
      <w:r>
        <w:t xml:space="preserve"> (Dyddiad Mynediad: Mai 8, 2018) </w:t>
      </w:r>
    </w:p>
  </w:footnote>
  <w:footnote w:id="19">
    <w:p w:rsidR="006F5611" w:rsidRDefault="006F5611">
      <w:pPr>
        <w:pStyle w:val="FootnoteText"/>
      </w:pPr>
      <w:r>
        <w:rPr>
          <w:rStyle w:val="FootnoteReference"/>
        </w:rPr>
        <w:footnoteRef/>
      </w:r>
      <w:r>
        <w:t xml:space="preserve"> </w:t>
      </w:r>
      <w:bookmarkStart w:id="2" w:name="_Hlk514246118"/>
      <w:r>
        <w:t xml:space="preserve">Jewish Museum Berlin, ‘The Libeskind Building: The Holocaust Tower,’ </w:t>
      </w:r>
      <w:r w:rsidRPr="00C74120">
        <w:t>https://www.jmberlin.de/en/libeskind-building</w:t>
      </w:r>
      <w:r>
        <w:t xml:space="preserve"> (Dyddiad Mynediad: 8 Mai, 2018) </w:t>
      </w:r>
      <w:bookmarkEnd w:id="2"/>
    </w:p>
  </w:footnote>
  <w:footnote w:id="20">
    <w:p w:rsidR="006F5611" w:rsidRDefault="006F5611">
      <w:pPr>
        <w:pStyle w:val="FootnoteText"/>
      </w:pPr>
      <w:r>
        <w:rPr>
          <w:rStyle w:val="FootnoteReference"/>
        </w:rPr>
        <w:footnoteRef/>
      </w:r>
      <w:r>
        <w:t xml:space="preserve"> Studio Libeskind, ‘Jewish Museum Berlin: Description,’ </w:t>
      </w:r>
      <w:hyperlink r:id="rId15" w:history="1">
        <w:r w:rsidRPr="004E09E4">
          <w:rPr>
            <w:rStyle w:val="Hyperlink"/>
          </w:rPr>
          <w:t>https://libeskind.com/work/jewish-museum-berlin/</w:t>
        </w:r>
      </w:hyperlink>
      <w:r>
        <w:t xml:space="preserve"> (Dyddiad Mynediad: Mai 9, 2018)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5611" w:rsidRDefault="006F5611">
    <w:pPr>
      <w:pStyle w:val="Header"/>
    </w:pPr>
    <w:r>
      <w:t>Celyn Thomas 1600151</w:t>
    </w:r>
  </w:p>
  <w:p w:rsidR="006F5611" w:rsidRDefault="006F56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52462"/>
    <w:multiLevelType w:val="hybridMultilevel"/>
    <w:tmpl w:val="012EA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944F0"/>
    <w:multiLevelType w:val="hybridMultilevel"/>
    <w:tmpl w:val="BF56E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05480"/>
    <w:multiLevelType w:val="hybridMultilevel"/>
    <w:tmpl w:val="718EE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230BA"/>
    <w:multiLevelType w:val="hybridMultilevel"/>
    <w:tmpl w:val="36D87AC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C101BEF"/>
    <w:multiLevelType w:val="hybridMultilevel"/>
    <w:tmpl w:val="9F865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094C72"/>
    <w:multiLevelType w:val="hybridMultilevel"/>
    <w:tmpl w:val="DF069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2642E4"/>
    <w:multiLevelType w:val="hybridMultilevel"/>
    <w:tmpl w:val="C2EA1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455B5F"/>
    <w:multiLevelType w:val="hybridMultilevel"/>
    <w:tmpl w:val="44469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BF791A"/>
    <w:multiLevelType w:val="hybridMultilevel"/>
    <w:tmpl w:val="4134C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1E6920"/>
    <w:multiLevelType w:val="hybridMultilevel"/>
    <w:tmpl w:val="CF0A3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753EA9"/>
    <w:multiLevelType w:val="hybridMultilevel"/>
    <w:tmpl w:val="4C2CB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680883"/>
    <w:multiLevelType w:val="hybridMultilevel"/>
    <w:tmpl w:val="180CD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C7181C"/>
    <w:multiLevelType w:val="hybridMultilevel"/>
    <w:tmpl w:val="3FD8A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0C6309"/>
    <w:multiLevelType w:val="hybridMultilevel"/>
    <w:tmpl w:val="E0CEF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420761"/>
    <w:multiLevelType w:val="hybridMultilevel"/>
    <w:tmpl w:val="3FE81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C75FFC"/>
    <w:multiLevelType w:val="hybridMultilevel"/>
    <w:tmpl w:val="78C48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
  </w:num>
  <w:num w:numId="3">
    <w:abstractNumId w:val="13"/>
  </w:num>
  <w:num w:numId="4">
    <w:abstractNumId w:val="3"/>
  </w:num>
  <w:num w:numId="5">
    <w:abstractNumId w:val="6"/>
  </w:num>
  <w:num w:numId="6">
    <w:abstractNumId w:val="5"/>
  </w:num>
  <w:num w:numId="7">
    <w:abstractNumId w:val="2"/>
  </w:num>
  <w:num w:numId="8">
    <w:abstractNumId w:val="10"/>
  </w:num>
  <w:num w:numId="9">
    <w:abstractNumId w:val="9"/>
  </w:num>
  <w:num w:numId="10">
    <w:abstractNumId w:val="15"/>
  </w:num>
  <w:num w:numId="11">
    <w:abstractNumId w:val="11"/>
  </w:num>
  <w:num w:numId="12">
    <w:abstractNumId w:val="4"/>
  </w:num>
  <w:num w:numId="13">
    <w:abstractNumId w:val="7"/>
  </w:num>
  <w:num w:numId="14">
    <w:abstractNumId w:val="0"/>
  </w:num>
  <w:num w:numId="15">
    <w:abstractNumId w:val="14"/>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hideSpelling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1BD"/>
    <w:rsid w:val="00001E29"/>
    <w:rsid w:val="00013FFB"/>
    <w:rsid w:val="0001622B"/>
    <w:rsid w:val="000332A2"/>
    <w:rsid w:val="000333AC"/>
    <w:rsid w:val="000405E5"/>
    <w:rsid w:val="00047550"/>
    <w:rsid w:val="000563FF"/>
    <w:rsid w:val="00056E55"/>
    <w:rsid w:val="0005721E"/>
    <w:rsid w:val="00062AD5"/>
    <w:rsid w:val="0007073B"/>
    <w:rsid w:val="00070C61"/>
    <w:rsid w:val="0007630C"/>
    <w:rsid w:val="00084404"/>
    <w:rsid w:val="000B3528"/>
    <w:rsid w:val="000C3232"/>
    <w:rsid w:val="000D583E"/>
    <w:rsid w:val="000E4164"/>
    <w:rsid w:val="00105F11"/>
    <w:rsid w:val="001125B5"/>
    <w:rsid w:val="00112C61"/>
    <w:rsid w:val="0011412A"/>
    <w:rsid w:val="001840DB"/>
    <w:rsid w:val="00186DD2"/>
    <w:rsid w:val="001A1007"/>
    <w:rsid w:val="001B2A72"/>
    <w:rsid w:val="001B7FF4"/>
    <w:rsid w:val="001C3541"/>
    <w:rsid w:val="001D0405"/>
    <w:rsid w:val="001E222D"/>
    <w:rsid w:val="00204057"/>
    <w:rsid w:val="00223B81"/>
    <w:rsid w:val="00235D1E"/>
    <w:rsid w:val="00246329"/>
    <w:rsid w:val="00251DC1"/>
    <w:rsid w:val="00253B9F"/>
    <w:rsid w:val="002645DB"/>
    <w:rsid w:val="00280D28"/>
    <w:rsid w:val="00293AA2"/>
    <w:rsid w:val="00295248"/>
    <w:rsid w:val="00296A59"/>
    <w:rsid w:val="0029704A"/>
    <w:rsid w:val="002B05A4"/>
    <w:rsid w:val="002B1F0B"/>
    <w:rsid w:val="002B719E"/>
    <w:rsid w:val="002B7754"/>
    <w:rsid w:val="002C4F39"/>
    <w:rsid w:val="002E3495"/>
    <w:rsid w:val="003050FC"/>
    <w:rsid w:val="00306F67"/>
    <w:rsid w:val="00315B3A"/>
    <w:rsid w:val="0032445B"/>
    <w:rsid w:val="00342BFC"/>
    <w:rsid w:val="003435F5"/>
    <w:rsid w:val="00362F5E"/>
    <w:rsid w:val="00366C0E"/>
    <w:rsid w:val="00382AD4"/>
    <w:rsid w:val="0039436E"/>
    <w:rsid w:val="003A23AB"/>
    <w:rsid w:val="003C55BC"/>
    <w:rsid w:val="003C66B2"/>
    <w:rsid w:val="003D7DB6"/>
    <w:rsid w:val="003E5498"/>
    <w:rsid w:val="003F1B22"/>
    <w:rsid w:val="003F7499"/>
    <w:rsid w:val="004041B5"/>
    <w:rsid w:val="00404595"/>
    <w:rsid w:val="0041685D"/>
    <w:rsid w:val="0042260F"/>
    <w:rsid w:val="00431D2D"/>
    <w:rsid w:val="004359D2"/>
    <w:rsid w:val="00437B40"/>
    <w:rsid w:val="0044291F"/>
    <w:rsid w:val="004436FB"/>
    <w:rsid w:val="00447F36"/>
    <w:rsid w:val="00456192"/>
    <w:rsid w:val="00462C11"/>
    <w:rsid w:val="00470B34"/>
    <w:rsid w:val="00472C2E"/>
    <w:rsid w:val="00477190"/>
    <w:rsid w:val="004877F9"/>
    <w:rsid w:val="00497D72"/>
    <w:rsid w:val="004A5D17"/>
    <w:rsid w:val="004A7800"/>
    <w:rsid w:val="004B113D"/>
    <w:rsid w:val="004C65CD"/>
    <w:rsid w:val="004D1FFD"/>
    <w:rsid w:val="004D45C8"/>
    <w:rsid w:val="004E1542"/>
    <w:rsid w:val="004F4397"/>
    <w:rsid w:val="004F47AE"/>
    <w:rsid w:val="005124CA"/>
    <w:rsid w:val="00512CF7"/>
    <w:rsid w:val="005146E9"/>
    <w:rsid w:val="005364F9"/>
    <w:rsid w:val="00594FB5"/>
    <w:rsid w:val="00596EE3"/>
    <w:rsid w:val="005B2DA3"/>
    <w:rsid w:val="005C66F1"/>
    <w:rsid w:val="005D114F"/>
    <w:rsid w:val="005D21BD"/>
    <w:rsid w:val="005D6CE0"/>
    <w:rsid w:val="005E0DD2"/>
    <w:rsid w:val="005E1375"/>
    <w:rsid w:val="005F2686"/>
    <w:rsid w:val="00626A4B"/>
    <w:rsid w:val="00653D36"/>
    <w:rsid w:val="00663BC6"/>
    <w:rsid w:val="00671CC4"/>
    <w:rsid w:val="0067285C"/>
    <w:rsid w:val="006746DF"/>
    <w:rsid w:val="0067691E"/>
    <w:rsid w:val="00686EF9"/>
    <w:rsid w:val="00691EC7"/>
    <w:rsid w:val="006927B6"/>
    <w:rsid w:val="00695813"/>
    <w:rsid w:val="006C0C5E"/>
    <w:rsid w:val="006C3E8D"/>
    <w:rsid w:val="006C54AE"/>
    <w:rsid w:val="006D41A6"/>
    <w:rsid w:val="006E7E0C"/>
    <w:rsid w:val="006F5611"/>
    <w:rsid w:val="00713F46"/>
    <w:rsid w:val="00724A42"/>
    <w:rsid w:val="0074053C"/>
    <w:rsid w:val="00742AAA"/>
    <w:rsid w:val="00747DA0"/>
    <w:rsid w:val="0075355E"/>
    <w:rsid w:val="00753A22"/>
    <w:rsid w:val="00757EBE"/>
    <w:rsid w:val="007621E1"/>
    <w:rsid w:val="0076385F"/>
    <w:rsid w:val="007752F5"/>
    <w:rsid w:val="0077684B"/>
    <w:rsid w:val="00797E4A"/>
    <w:rsid w:val="007A30DB"/>
    <w:rsid w:val="007A66ED"/>
    <w:rsid w:val="007B6072"/>
    <w:rsid w:val="007C4915"/>
    <w:rsid w:val="007C4C39"/>
    <w:rsid w:val="007C55B6"/>
    <w:rsid w:val="007E0A41"/>
    <w:rsid w:val="007E5A0F"/>
    <w:rsid w:val="007E5F8B"/>
    <w:rsid w:val="007F4C39"/>
    <w:rsid w:val="00801C83"/>
    <w:rsid w:val="0082642B"/>
    <w:rsid w:val="00840F78"/>
    <w:rsid w:val="00856114"/>
    <w:rsid w:val="00857A80"/>
    <w:rsid w:val="0086494C"/>
    <w:rsid w:val="008727B1"/>
    <w:rsid w:val="00877D6D"/>
    <w:rsid w:val="008865B8"/>
    <w:rsid w:val="00897697"/>
    <w:rsid w:val="008A0608"/>
    <w:rsid w:val="008A722B"/>
    <w:rsid w:val="008C4DD7"/>
    <w:rsid w:val="008D459B"/>
    <w:rsid w:val="008D589F"/>
    <w:rsid w:val="008D67A3"/>
    <w:rsid w:val="008E0184"/>
    <w:rsid w:val="008E34BB"/>
    <w:rsid w:val="008E487C"/>
    <w:rsid w:val="008E4D72"/>
    <w:rsid w:val="00915580"/>
    <w:rsid w:val="00915C12"/>
    <w:rsid w:val="00925CF0"/>
    <w:rsid w:val="009423E3"/>
    <w:rsid w:val="009442F0"/>
    <w:rsid w:val="00951E7D"/>
    <w:rsid w:val="009556AC"/>
    <w:rsid w:val="0096707C"/>
    <w:rsid w:val="00971288"/>
    <w:rsid w:val="0098283F"/>
    <w:rsid w:val="00983E65"/>
    <w:rsid w:val="009A0062"/>
    <w:rsid w:val="009B1C15"/>
    <w:rsid w:val="009B482F"/>
    <w:rsid w:val="009C6563"/>
    <w:rsid w:val="009D32F7"/>
    <w:rsid w:val="009D606A"/>
    <w:rsid w:val="009F4B74"/>
    <w:rsid w:val="00A06022"/>
    <w:rsid w:val="00A06AD8"/>
    <w:rsid w:val="00A15975"/>
    <w:rsid w:val="00A17518"/>
    <w:rsid w:val="00A225ED"/>
    <w:rsid w:val="00A335B6"/>
    <w:rsid w:val="00A36E79"/>
    <w:rsid w:val="00A41625"/>
    <w:rsid w:val="00A602DA"/>
    <w:rsid w:val="00A80EDC"/>
    <w:rsid w:val="00A83347"/>
    <w:rsid w:val="00A85847"/>
    <w:rsid w:val="00A86872"/>
    <w:rsid w:val="00A94EF4"/>
    <w:rsid w:val="00AA54D9"/>
    <w:rsid w:val="00AB20C2"/>
    <w:rsid w:val="00AC2118"/>
    <w:rsid w:val="00AD432D"/>
    <w:rsid w:val="00AE265A"/>
    <w:rsid w:val="00AE31E8"/>
    <w:rsid w:val="00B0023C"/>
    <w:rsid w:val="00B05C39"/>
    <w:rsid w:val="00B24186"/>
    <w:rsid w:val="00B468F0"/>
    <w:rsid w:val="00B47D18"/>
    <w:rsid w:val="00B50B31"/>
    <w:rsid w:val="00B50E02"/>
    <w:rsid w:val="00B534F1"/>
    <w:rsid w:val="00B70C35"/>
    <w:rsid w:val="00B7439A"/>
    <w:rsid w:val="00B812C5"/>
    <w:rsid w:val="00B85849"/>
    <w:rsid w:val="00BA1A31"/>
    <w:rsid w:val="00BB0BA2"/>
    <w:rsid w:val="00C105A8"/>
    <w:rsid w:val="00C27A3F"/>
    <w:rsid w:val="00C47EF7"/>
    <w:rsid w:val="00C7289D"/>
    <w:rsid w:val="00C74120"/>
    <w:rsid w:val="00C93E5E"/>
    <w:rsid w:val="00CB2B9E"/>
    <w:rsid w:val="00CB4570"/>
    <w:rsid w:val="00CC4BD5"/>
    <w:rsid w:val="00CD5852"/>
    <w:rsid w:val="00CE76F4"/>
    <w:rsid w:val="00D01A09"/>
    <w:rsid w:val="00D50473"/>
    <w:rsid w:val="00D56569"/>
    <w:rsid w:val="00D74AE6"/>
    <w:rsid w:val="00D75FC8"/>
    <w:rsid w:val="00D765E9"/>
    <w:rsid w:val="00D9099C"/>
    <w:rsid w:val="00D94488"/>
    <w:rsid w:val="00DA0BA2"/>
    <w:rsid w:val="00DA466F"/>
    <w:rsid w:val="00DB3319"/>
    <w:rsid w:val="00DD2608"/>
    <w:rsid w:val="00DD2B0E"/>
    <w:rsid w:val="00DD54DA"/>
    <w:rsid w:val="00E4412A"/>
    <w:rsid w:val="00EA4A93"/>
    <w:rsid w:val="00EC47A5"/>
    <w:rsid w:val="00EC69B8"/>
    <w:rsid w:val="00ED4C67"/>
    <w:rsid w:val="00F0275D"/>
    <w:rsid w:val="00F32C6C"/>
    <w:rsid w:val="00F6140C"/>
    <w:rsid w:val="00F633F9"/>
    <w:rsid w:val="00F748C2"/>
    <w:rsid w:val="00F75156"/>
    <w:rsid w:val="00F92B37"/>
    <w:rsid w:val="00FC5CF9"/>
    <w:rsid w:val="00FC698C"/>
    <w:rsid w:val="00FD5105"/>
    <w:rsid w:val="00FF7E9F"/>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466F62"/>
  <w15:chartTrackingRefBased/>
  <w15:docId w15:val="{DB781B63-FBD7-42CD-B78B-DA3B6B73B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D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D67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1BD"/>
  </w:style>
  <w:style w:type="paragraph" w:styleId="Footer">
    <w:name w:val="footer"/>
    <w:basedOn w:val="Normal"/>
    <w:link w:val="FooterChar"/>
    <w:uiPriority w:val="99"/>
    <w:unhideWhenUsed/>
    <w:rsid w:val="005D2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1BD"/>
  </w:style>
  <w:style w:type="paragraph" w:styleId="ListParagraph">
    <w:name w:val="List Paragraph"/>
    <w:basedOn w:val="Normal"/>
    <w:uiPriority w:val="34"/>
    <w:qFormat/>
    <w:rsid w:val="005D21BD"/>
    <w:pPr>
      <w:ind w:left="720"/>
      <w:contextualSpacing/>
    </w:pPr>
  </w:style>
  <w:style w:type="paragraph" w:styleId="FootnoteText">
    <w:name w:val="footnote text"/>
    <w:basedOn w:val="Normal"/>
    <w:link w:val="FootnoteTextChar"/>
    <w:uiPriority w:val="99"/>
    <w:semiHidden/>
    <w:unhideWhenUsed/>
    <w:rsid w:val="003D7D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7DB6"/>
    <w:rPr>
      <w:sz w:val="20"/>
      <w:szCs w:val="20"/>
    </w:rPr>
  </w:style>
  <w:style w:type="character" w:styleId="FootnoteReference">
    <w:name w:val="footnote reference"/>
    <w:basedOn w:val="DefaultParagraphFont"/>
    <w:uiPriority w:val="99"/>
    <w:semiHidden/>
    <w:unhideWhenUsed/>
    <w:rsid w:val="003D7DB6"/>
    <w:rPr>
      <w:vertAlign w:val="superscript"/>
    </w:rPr>
  </w:style>
  <w:style w:type="character" w:styleId="Hyperlink">
    <w:name w:val="Hyperlink"/>
    <w:basedOn w:val="DefaultParagraphFont"/>
    <w:uiPriority w:val="99"/>
    <w:unhideWhenUsed/>
    <w:rsid w:val="003D7DB6"/>
    <w:rPr>
      <w:color w:val="0563C1" w:themeColor="hyperlink"/>
      <w:u w:val="single"/>
    </w:rPr>
  </w:style>
  <w:style w:type="character" w:styleId="UnresolvedMention">
    <w:name w:val="Unresolved Mention"/>
    <w:basedOn w:val="DefaultParagraphFont"/>
    <w:uiPriority w:val="99"/>
    <w:semiHidden/>
    <w:unhideWhenUsed/>
    <w:rsid w:val="003D7DB6"/>
    <w:rPr>
      <w:color w:val="808080"/>
      <w:shd w:val="clear" w:color="auto" w:fill="E6E6E6"/>
    </w:rPr>
  </w:style>
  <w:style w:type="paragraph" w:styleId="NoSpacing">
    <w:name w:val="No Spacing"/>
    <w:link w:val="NoSpacingChar"/>
    <w:uiPriority w:val="1"/>
    <w:qFormat/>
    <w:rsid w:val="005E0DD2"/>
    <w:pPr>
      <w:spacing w:after="0" w:line="240" w:lineRule="auto"/>
    </w:pPr>
  </w:style>
  <w:style w:type="paragraph" w:styleId="Caption">
    <w:name w:val="caption"/>
    <w:basedOn w:val="Normal"/>
    <w:next w:val="Normal"/>
    <w:uiPriority w:val="35"/>
    <w:unhideWhenUsed/>
    <w:qFormat/>
    <w:rsid w:val="004F47AE"/>
    <w:pPr>
      <w:spacing w:after="200" w:line="240" w:lineRule="auto"/>
    </w:pPr>
    <w:rPr>
      <w:i/>
      <w:iCs/>
      <w:color w:val="44546A" w:themeColor="text2"/>
      <w:sz w:val="18"/>
      <w:szCs w:val="18"/>
    </w:rPr>
  </w:style>
  <w:style w:type="table" w:styleId="TableGrid">
    <w:name w:val="Table Grid"/>
    <w:basedOn w:val="TableNormal"/>
    <w:uiPriority w:val="39"/>
    <w:rsid w:val="005E13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AE265A"/>
  </w:style>
  <w:style w:type="character" w:customStyle="1" w:styleId="Heading2Char">
    <w:name w:val="Heading 2 Char"/>
    <w:basedOn w:val="DefaultParagraphFont"/>
    <w:link w:val="Heading2"/>
    <w:uiPriority w:val="9"/>
    <w:semiHidden/>
    <w:rsid w:val="008D67A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35D1E"/>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A06AD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30169">
      <w:bodyDiv w:val="1"/>
      <w:marLeft w:val="0"/>
      <w:marRight w:val="0"/>
      <w:marTop w:val="0"/>
      <w:marBottom w:val="0"/>
      <w:divBdr>
        <w:top w:val="none" w:sz="0" w:space="0" w:color="auto"/>
        <w:left w:val="none" w:sz="0" w:space="0" w:color="auto"/>
        <w:bottom w:val="none" w:sz="0" w:space="0" w:color="auto"/>
        <w:right w:val="none" w:sz="0" w:space="0" w:color="auto"/>
      </w:divBdr>
    </w:div>
    <w:div w:id="1078869004">
      <w:bodyDiv w:val="1"/>
      <w:marLeft w:val="0"/>
      <w:marRight w:val="0"/>
      <w:marTop w:val="0"/>
      <w:marBottom w:val="0"/>
      <w:divBdr>
        <w:top w:val="none" w:sz="0" w:space="0" w:color="auto"/>
        <w:left w:val="none" w:sz="0" w:space="0" w:color="auto"/>
        <w:bottom w:val="none" w:sz="0" w:space="0" w:color="auto"/>
        <w:right w:val="none" w:sz="0" w:space="0" w:color="auto"/>
      </w:divBdr>
    </w:div>
    <w:div w:id="1672028210">
      <w:bodyDiv w:val="1"/>
      <w:marLeft w:val="0"/>
      <w:marRight w:val="0"/>
      <w:marTop w:val="0"/>
      <w:marBottom w:val="0"/>
      <w:divBdr>
        <w:top w:val="none" w:sz="0" w:space="0" w:color="auto"/>
        <w:left w:val="none" w:sz="0" w:space="0" w:color="auto"/>
        <w:bottom w:val="none" w:sz="0" w:space="0" w:color="auto"/>
        <w:right w:val="none" w:sz="0" w:space="0" w:color="auto"/>
      </w:divBdr>
    </w:div>
    <w:div w:id="1805077436">
      <w:bodyDiv w:val="1"/>
      <w:marLeft w:val="0"/>
      <w:marRight w:val="0"/>
      <w:marTop w:val="0"/>
      <w:marBottom w:val="0"/>
      <w:divBdr>
        <w:top w:val="none" w:sz="0" w:space="0" w:color="auto"/>
        <w:left w:val="none" w:sz="0" w:space="0" w:color="auto"/>
        <w:bottom w:val="none" w:sz="0" w:space="0" w:color="auto"/>
        <w:right w:val="none" w:sz="0" w:space="0" w:color="auto"/>
      </w:divBdr>
    </w:div>
    <w:div w:id="189662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www.memorials.com/blog/why-memorials-are-important/" TargetMode="External"/><Relationship Id="rId3" Type="http://schemas.openxmlformats.org/officeDocument/2006/relationships/numbering" Target="numbering.xml"/><Relationship Id="rId21" Type="http://schemas.openxmlformats.org/officeDocument/2006/relationships/hyperlink" Target="http://www.stiftung-bg.de/gums/en/geschichte/gesch_neu_en.html"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ogle.co.uk/search?q=sachsenhausen+memorial+and+museum+address&amp;oq=sachsenhausen+memorial+and+museum+address&amp;aqs=chrome..69i57.4954j0j4&amp;sourceid=chrome&amp;ie=UTF-8" TargetMode="External"/><Relationship Id="rId17" Type="http://schemas.openxmlformats.org/officeDocument/2006/relationships/image" Target="media/image8.jpeg"/><Relationship Id="rId25" Type="http://schemas.openxmlformats.org/officeDocument/2006/relationships/hyperlink" Target="http://www.jewishvirtuallibrary.org/history-and-overview-of-sachsenhausen-oranienburg-concentration-camp"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www.stiftung-bg.de/gums/en/" TargetMode="External"/><Relationship Id="rId29" Type="http://schemas.openxmlformats.org/officeDocument/2006/relationships/hyperlink" Target="http://www.yadvashem.org/righteous/stories/weidt.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jmberlin.de/en/libeskind-building"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www.jmberlin.de/en/shalekhet-fallen-leaves" TargetMode="External"/><Relationship Id="rId28" Type="http://schemas.openxmlformats.org/officeDocument/2006/relationships/hyperlink" Target="https://libeskind.com/work/jewish-museum-berlin/" TargetMode="External"/><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hyperlink" Target="https://www.jmberlin.de/en/exhibition-resonant" TargetMode="External"/><Relationship Id="rId27" Type="http://schemas.openxmlformats.org/officeDocument/2006/relationships/hyperlink" Target="https://www.museum-blindenwerkstatt.de/en/ausstellung/" TargetMode="External"/><Relationship Id="rId30" Type="http://schemas.openxmlformats.org/officeDocument/2006/relationships/hyperlink" Target="https://www.google.co.uk/maps/dir/Memorial+and+Museum+Sachsenhausen,+Stra%C3%9Fe+der+Nationen,+Oranienburg,+Germany/Museum+Blindenwerkstatt+Otto+Weidt,+Rosenthaler+Stra%C3%9Fe,+Berlin,+Germany/Jewish+Museum+Berlin,+Lindenstra%C3%9Fe,+Berlin,+Germany/@52.6341826,13.0719484,10z/data=!3m1!4b1!4m20!4m19!1m5!1m1!1s0x47a84e171929e405:0xceeb9dedb3523122!2m2!1d13.2624754!2d52.767081!1m5!1m1!1s0x47a851e15e8f9afb:0x6e58540fefb7e619!2m2!1d13.4019906!2d52.5240756!1m5!1m1!1s0x47a851d53dd14af9:0x4c2cd254ede6304f!2m2!1d13.3954469!2d52.5023115!3e0"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museum-blindenwerkstatt.de/en/ausstellung/" TargetMode="External"/><Relationship Id="rId13" Type="http://schemas.openxmlformats.org/officeDocument/2006/relationships/hyperlink" Target="https://www.jmberlin.de/en/shalekhet-fallen-leaves" TargetMode="External"/><Relationship Id="rId3" Type="http://schemas.openxmlformats.org/officeDocument/2006/relationships/hyperlink" Target="http://www.jewishvirtuallibrary.org/history-and-overview-of-sachsenhausen-oranienburg-concentration-camp" TargetMode="External"/><Relationship Id="rId7" Type="http://schemas.openxmlformats.org/officeDocument/2006/relationships/hyperlink" Target="https://www.museum-blindenwerkstatt.de/en/ausstellung/" TargetMode="External"/><Relationship Id="rId12" Type="http://schemas.openxmlformats.org/officeDocument/2006/relationships/hyperlink" Target="https://www.jmberlin.de/en/libeskind-building" TargetMode="External"/><Relationship Id="rId2" Type="http://schemas.openxmlformats.org/officeDocument/2006/relationships/hyperlink" Target="http://www.stiftung-bg.de/gums/en/" TargetMode="External"/><Relationship Id="rId1" Type="http://schemas.openxmlformats.org/officeDocument/2006/relationships/hyperlink" Target="https://www.memorials.com/blog/why-memorials-are-important/" TargetMode="External"/><Relationship Id="rId6" Type="http://schemas.openxmlformats.org/officeDocument/2006/relationships/hyperlink" Target="http://www.yadvashem.org/righteous/stories/weidt.html" TargetMode="External"/><Relationship Id="rId11" Type="http://schemas.openxmlformats.org/officeDocument/2006/relationships/hyperlink" Target="https://www.museum-blindenwerkstatt.de/en/ausstellung/" TargetMode="External"/><Relationship Id="rId5" Type="http://schemas.openxmlformats.org/officeDocument/2006/relationships/hyperlink" Target="http://www.stiftung-bg.de/gums/en/geschichte/gesch_neu_en.html" TargetMode="External"/><Relationship Id="rId15" Type="http://schemas.openxmlformats.org/officeDocument/2006/relationships/hyperlink" Target="https://libeskind.com/work/jewish-museum-berlin/" TargetMode="External"/><Relationship Id="rId10" Type="http://schemas.openxmlformats.org/officeDocument/2006/relationships/hyperlink" Target="https://www.museum-blindenwerkstatt.de/en/ausstellung/" TargetMode="External"/><Relationship Id="rId4" Type="http://schemas.openxmlformats.org/officeDocument/2006/relationships/hyperlink" Target="http://www.stiftung-bg.de/gums/en/" TargetMode="External"/><Relationship Id="rId9" Type="http://schemas.openxmlformats.org/officeDocument/2006/relationships/hyperlink" Target="https://www.museum-blindenwerkstatt.de/en/ausstellung/themen/employees-in-the-workshop/" TargetMode="External"/><Relationship Id="rId14" Type="http://schemas.openxmlformats.org/officeDocument/2006/relationships/hyperlink" Target="https://www.jmberlin.de/en/exhibition-resonant"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[DOCUMENT TITLE]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06F7A6-977F-4E0A-8A93-F85614347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16</Pages>
  <Words>3391</Words>
  <Characters>19334</Characters>
  <Application>Microsoft Office Word</Application>
  <DocSecurity>0</DocSecurity>
  <Lines>161</Lines>
  <Paragraphs>45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Cofio’r Holocost: Cofebion ym Merlin</vt:lpstr>
      <vt:lpstr/>
    </vt:vector>
  </TitlesOfParts>
  <Company/>
  <LinksUpToDate>false</LinksUpToDate>
  <CharactersWithSpaces>22680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Cofio’r Holocost: Cofebion ym Merlin</dc:title>
  <dc:subject/>
  <dc:creator>Cely</dc:creator>
  <cp:keywords/>
  <dc:description/>
  <cp:lastModifiedBy>Celyn</cp:lastModifiedBy>
  <cp:revision>197</cp:revision>
  <dcterms:created xsi:type="dcterms:W3CDTF">2018-05-12T15:54:00Z</dcterms:created>
  <dcterms:modified xsi:type="dcterms:W3CDTF">2018-05-17T09:29:00Z</dcterms:modified>
</cp:coreProperties>
</file>