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W w:w="10133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133"/>
      </w:tblGrid>
      <w:tr w:rsidR="004C2D5B" w:rsidRPr="00CB597B" w14:paraId="30EA5D6E" w14:textId="77777777" w:rsidTr="00ED583B">
        <w:trPr>
          <w:jc w:val="center"/>
        </w:trPr>
        <w:tc>
          <w:tcPr>
            <w:tcW w:w="10133" w:type="dxa"/>
            <w:shd w:val="clear" w:color="auto" w:fill="BFBFBF"/>
          </w:tcPr>
          <w:p w14:paraId="68D43B0D" w14:textId="77777777" w:rsidR="004C2D5B" w:rsidRPr="00CB597B" w:rsidRDefault="004C2D5B" w:rsidP="00ED583B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CB597B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br w:type="page"/>
            </w:r>
            <w:r w:rsidRPr="00CB597B">
              <w:rPr>
                <w:rFonts w:ascii="Calibri" w:eastAsia="Times New Roman" w:hAnsi="Calibri" w:cs="Arial"/>
                <w:b/>
                <w:caps/>
                <w:sz w:val="40"/>
                <w:szCs w:val="20"/>
                <w:lang w:eastAsia="en-GB"/>
              </w:rPr>
              <w:t>GRADING criteria and Student FEEDBACK</w:t>
            </w:r>
          </w:p>
        </w:tc>
      </w:tr>
    </w:tbl>
    <w:p w14:paraId="2A0F1A88" w14:textId="77777777" w:rsidR="004C2D5B" w:rsidRPr="00CB597B" w:rsidRDefault="004C2D5B" w:rsidP="004C2D5B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</w:p>
    <w:p w14:paraId="20799785" w14:textId="171732AB" w:rsidR="004C2D5B" w:rsidRPr="00CB597B" w:rsidRDefault="004C2D5B" w:rsidP="004C2D5B">
      <w:pPr>
        <w:spacing w:after="0" w:line="240" w:lineRule="auto"/>
        <w:ind w:left="-567" w:right="-619"/>
        <w:rPr>
          <w:rFonts w:ascii="Calibri" w:eastAsia="Times New Roman" w:hAnsi="Calibri" w:cs="Times New Roman"/>
          <w:sz w:val="20"/>
          <w:szCs w:val="20"/>
        </w:rPr>
      </w:pPr>
      <w:r w:rsidRPr="00CB597B">
        <w:rPr>
          <w:rFonts w:ascii="Calibri" w:eastAsia="Times New Roman" w:hAnsi="Calibri" w:cs="Times New Roman"/>
          <w:sz w:val="20"/>
          <w:szCs w:val="20"/>
        </w:rPr>
        <w:t xml:space="preserve">This section details the assessment criteria. </w:t>
      </w:r>
      <w:r>
        <w:rPr>
          <w:rFonts w:ascii="Calibri" w:eastAsia="Times New Roman" w:hAnsi="Calibri" w:cs="Times New Roman"/>
          <w:sz w:val="20"/>
          <w:szCs w:val="20"/>
        </w:rPr>
        <w:t xml:space="preserve"> </w:t>
      </w:r>
      <w:r w:rsidRPr="00CB597B">
        <w:rPr>
          <w:rFonts w:ascii="Calibri" w:eastAsia="Times New Roman" w:hAnsi="Calibri" w:cs="Times New Roman"/>
          <w:sz w:val="20"/>
          <w:szCs w:val="20"/>
        </w:rPr>
        <w:t xml:space="preserve">The </w:t>
      </w:r>
      <w:r w:rsidRPr="00CB597B">
        <w:rPr>
          <w:rFonts w:ascii="Calibri" w:eastAsia="Times New Roman" w:hAnsi="Calibri" w:cs="Times New Roman"/>
          <w:i/>
          <w:sz w:val="20"/>
          <w:szCs w:val="20"/>
        </w:rPr>
        <w:t>extent</w:t>
      </w:r>
      <w:r w:rsidRPr="00CB597B">
        <w:rPr>
          <w:rFonts w:ascii="Calibri" w:eastAsia="Times New Roman" w:hAnsi="Calibri" w:cs="Times New Roman"/>
          <w:sz w:val="20"/>
          <w:szCs w:val="20"/>
        </w:rPr>
        <w:t xml:space="preserve"> to which these are demonstrated by you determines your grade. The weightings available for each criterion are shown. </w:t>
      </w:r>
      <w:r>
        <w:rPr>
          <w:rFonts w:ascii="Calibri" w:eastAsia="Times New Roman" w:hAnsi="Calibri" w:cs="Times New Roman"/>
          <w:sz w:val="20"/>
          <w:szCs w:val="20"/>
        </w:rPr>
        <w:t xml:space="preserve"> </w:t>
      </w:r>
      <w:r w:rsidRPr="00CB597B">
        <w:rPr>
          <w:rFonts w:ascii="Calibri" w:eastAsia="Times New Roman" w:hAnsi="Calibri" w:cs="Times New Roman"/>
          <w:sz w:val="20"/>
          <w:szCs w:val="20"/>
        </w:rPr>
        <w:t>Lecturers will use the space provided to comment on the achievement of the task(s), including those areas in which you have performed well and areas that would benef</w:t>
      </w:r>
      <w:r>
        <w:rPr>
          <w:rFonts w:ascii="Calibri" w:eastAsia="Times New Roman" w:hAnsi="Calibri" w:cs="Times New Roman"/>
          <w:sz w:val="20"/>
          <w:szCs w:val="20"/>
        </w:rPr>
        <w:t>it from development/improvement.</w:t>
      </w:r>
    </w:p>
    <w:p w14:paraId="73B6810F" w14:textId="77777777" w:rsidR="004C2D5B" w:rsidRPr="00CB597B" w:rsidRDefault="004C2D5B" w:rsidP="004C2D5B">
      <w:pPr>
        <w:spacing w:after="0" w:line="240" w:lineRule="auto"/>
        <w:rPr>
          <w:rFonts w:ascii="Calibri" w:eastAsia="Times New Roman" w:hAnsi="Calibri" w:cs="Times New Roman"/>
          <w:b/>
          <w:lang w:eastAsia="en-GB"/>
        </w:rPr>
      </w:pPr>
    </w:p>
    <w:tbl>
      <w:tblPr>
        <w:tblW w:w="5675" w:type="pct"/>
        <w:tblInd w:w="-601" w:type="dxa"/>
        <w:tblLayout w:type="fixed"/>
        <w:tblLook w:val="04A0" w:firstRow="1" w:lastRow="0" w:firstColumn="1" w:lastColumn="0" w:noHBand="0" w:noVBand="1"/>
      </w:tblPr>
      <w:tblGrid>
        <w:gridCol w:w="8568"/>
        <w:gridCol w:w="830"/>
        <w:gridCol w:w="828"/>
      </w:tblGrid>
      <w:tr w:rsidR="004C2D5B" w:rsidRPr="00CB597B" w14:paraId="7FFDC6CE" w14:textId="77777777" w:rsidTr="00ED583B">
        <w:trPr>
          <w:trHeight w:val="1002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3B82220C" w14:textId="77777777" w:rsidR="004C2D5B" w:rsidRPr="00CB597B" w:rsidRDefault="004C2D5B" w:rsidP="00ED583B">
            <w:pPr>
              <w:spacing w:after="0" w:line="240" w:lineRule="auto"/>
              <w:rPr>
                <w:rFonts w:ascii="Calibri" w:eastAsia="Times New Roman" w:hAnsi="Calibri" w:cs="Times New Roman"/>
                <w:b/>
                <w:szCs w:val="20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Cs w:val="16"/>
                <w:lang w:eastAsia="en-GB"/>
              </w:rPr>
              <w:t xml:space="preserve">Common Assessment Criteria </w:t>
            </w:r>
            <w:r w:rsidRPr="00CB597B">
              <w:rPr>
                <w:rFonts w:ascii="Calibri" w:eastAsia="Times New Roman" w:hAnsi="Calibri" w:cs="Times New Roman"/>
                <w:b/>
                <w:szCs w:val="20"/>
                <w:lang w:eastAsia="en-GB"/>
              </w:rPr>
              <w:t>Applied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0A60FB1B" w14:textId="77777777" w:rsidR="004C2D5B" w:rsidRPr="00CB597B" w:rsidRDefault="004C2D5B" w:rsidP="00ED583B">
            <w:pPr>
              <w:spacing w:after="0" w:line="240" w:lineRule="auto"/>
              <w:ind w:left="34" w:right="113"/>
              <w:jc w:val="center"/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  <w:t xml:space="preserve">Percentage weighting 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458DFEFE" w14:textId="77777777" w:rsidR="004C2D5B" w:rsidRPr="00CB597B" w:rsidRDefault="004C2D5B" w:rsidP="00ED583B">
            <w:pPr>
              <w:spacing w:after="0" w:line="240" w:lineRule="auto"/>
              <w:ind w:left="113" w:right="113"/>
              <w:jc w:val="center"/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  <w:t>Grade</w:t>
            </w:r>
          </w:p>
          <w:p w14:paraId="737C3B59" w14:textId="77777777" w:rsidR="004C2D5B" w:rsidRPr="00CB597B" w:rsidRDefault="004C2D5B" w:rsidP="00ED583B">
            <w:pPr>
              <w:spacing w:after="0" w:line="240" w:lineRule="auto"/>
              <w:ind w:left="113" w:right="113"/>
              <w:jc w:val="center"/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  <w:t>awarded</w:t>
            </w:r>
          </w:p>
        </w:tc>
      </w:tr>
      <w:tr w:rsidR="004C2D5B" w:rsidRPr="00CB597B" w14:paraId="16913274" w14:textId="77777777" w:rsidTr="00ED583B">
        <w:trPr>
          <w:trHeight w:val="450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5C0C83E" w14:textId="77777777" w:rsidR="004C2D5B" w:rsidRPr="00CB597B" w:rsidRDefault="004C2D5B" w:rsidP="00ED583B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1. </w:t>
            </w:r>
            <w:r w:rsidRPr="00CB597B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Research-informed Literature</w:t>
            </w:r>
            <w:r w:rsidRPr="00CB597B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 xml:space="preserve"> </w:t>
            </w:r>
          </w:p>
          <w:p w14:paraId="0FCED2A9" w14:textId="77777777" w:rsidR="004C2D5B" w:rsidRPr="00CB597B" w:rsidRDefault="004C2D5B" w:rsidP="00ED583B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Extent of research and/or own reading, selection of credible sources, application of appropriate referencing conventions.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C745299" w14:textId="77777777" w:rsidR="004C2D5B" w:rsidRPr="00CB597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59169B5" w14:textId="77777777" w:rsidR="004C2D5B" w:rsidRPr="00CB597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C2D5B" w:rsidRPr="00CB597B" w14:paraId="5382987F" w14:textId="77777777" w:rsidTr="00ED583B">
        <w:trPr>
          <w:trHeight w:val="450"/>
        </w:trPr>
        <w:tc>
          <w:tcPr>
            <w:tcW w:w="418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B493C9E" w14:textId="77777777" w:rsidR="004C2D5B" w:rsidRPr="00B04AF0" w:rsidRDefault="004C2D5B" w:rsidP="00ED583B">
            <w:pPr>
              <w:spacing w:after="12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</w:p>
          <w:p w14:paraId="68309A4D" w14:textId="1202750C" w:rsidR="004C2D5B" w:rsidRPr="00735938" w:rsidRDefault="00B04AF0" w:rsidP="00ED583B">
            <w:pPr>
              <w:spacing w:after="12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r w:rsidRPr="00B04AF0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No </w:t>
            </w:r>
            <w:r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links to other blogs or material on the areas you were reflecting upon.</w:t>
            </w:r>
          </w:p>
          <w:p w14:paraId="2B9C6194" w14:textId="77777777" w:rsidR="004C2D5B" w:rsidRPr="00CB597B" w:rsidRDefault="004C2D5B" w:rsidP="00ED583B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95829EF" w14:textId="77777777" w:rsidR="004C2D5B" w:rsidRPr="00CB597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0277E8" w14:textId="77777777" w:rsidR="004C2D5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  <w:p w14:paraId="364D6E05" w14:textId="0CBEC74A" w:rsidR="00B04AF0" w:rsidRPr="00CB597B" w:rsidRDefault="00B04AF0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0</w:t>
            </w:r>
          </w:p>
        </w:tc>
      </w:tr>
      <w:tr w:rsidR="004C2D5B" w:rsidRPr="00CB597B" w14:paraId="6CDB7465" w14:textId="77777777" w:rsidTr="00ED583B">
        <w:trPr>
          <w:trHeight w:val="451"/>
        </w:trPr>
        <w:tc>
          <w:tcPr>
            <w:tcW w:w="418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212271" w14:textId="77777777" w:rsidR="004C2D5B" w:rsidRPr="00CB597B" w:rsidRDefault="004C2D5B" w:rsidP="00ED583B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332EE2" w14:textId="77777777" w:rsidR="004C2D5B" w:rsidRPr="00044BFA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FF0000"/>
                <w:sz w:val="32"/>
                <w:szCs w:val="20"/>
                <w:lang w:eastAsia="en-GB"/>
              </w:rPr>
            </w:pPr>
            <w:r w:rsidRPr="004C2D5B"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5</w:t>
            </w:r>
          </w:p>
        </w:tc>
        <w:tc>
          <w:tcPr>
            <w:tcW w:w="40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9A41CF" w14:textId="77777777" w:rsidR="004C2D5B" w:rsidRPr="00CB597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C2D5B" w:rsidRPr="00CB597B" w14:paraId="53B279CE" w14:textId="77777777" w:rsidTr="00ED583B">
        <w:trPr>
          <w:trHeight w:val="450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A0D2A7F" w14:textId="77777777" w:rsidR="004C2D5B" w:rsidRPr="00CB597B" w:rsidRDefault="004C2D5B" w:rsidP="00ED583B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2. </w:t>
            </w:r>
            <w:r w:rsidRPr="00CB597B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Knowledge and Understanding of Subject</w:t>
            </w:r>
          </w:p>
          <w:p w14:paraId="262421E1" w14:textId="77777777" w:rsidR="004C2D5B" w:rsidRPr="00CB597B" w:rsidRDefault="004C2D5B" w:rsidP="00ED583B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Extent of knowledge and understanding of concepts and underlying principles associated with the discipline.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334831D" w14:textId="77777777" w:rsidR="004C2D5B" w:rsidRPr="00CB597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096C93A" w14:textId="77777777" w:rsidR="004C2D5B" w:rsidRPr="00CB597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C2D5B" w:rsidRPr="00CB597B" w14:paraId="5CD8C734" w14:textId="77777777" w:rsidTr="00ED583B">
        <w:trPr>
          <w:trHeight w:val="450"/>
        </w:trPr>
        <w:tc>
          <w:tcPr>
            <w:tcW w:w="418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0F7B579" w14:textId="77777777" w:rsidR="004C2D5B" w:rsidRPr="00CB597B" w:rsidRDefault="004C2D5B" w:rsidP="00ED583B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14:paraId="734A6887" w14:textId="4356D030" w:rsidR="004C2D5B" w:rsidRPr="004C2D5B" w:rsidRDefault="00B04AF0" w:rsidP="00ED583B">
            <w:pPr>
              <w:spacing w:after="12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You</w:t>
            </w:r>
            <w:r w:rsidR="004C2D5B" w:rsidRPr="004C2D5B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 understand the technical aspects of blogging i.e. creating links and adding photos. </w:t>
            </w:r>
          </w:p>
          <w:p w14:paraId="0898FE87" w14:textId="77777777" w:rsidR="004C2D5B" w:rsidRPr="00CB597B" w:rsidRDefault="004C2D5B" w:rsidP="00ED583B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06941B4" w14:textId="77777777" w:rsidR="004C2D5B" w:rsidRPr="00CB597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AFC784" w14:textId="77777777" w:rsidR="004C2D5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  <w:p w14:paraId="110A8D3B" w14:textId="0885CA54" w:rsidR="00B04AF0" w:rsidRPr="00CB597B" w:rsidRDefault="00B04AF0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6</w:t>
            </w:r>
          </w:p>
        </w:tc>
      </w:tr>
      <w:tr w:rsidR="004C2D5B" w:rsidRPr="00CB597B" w14:paraId="11640329" w14:textId="77777777" w:rsidTr="00ED583B">
        <w:trPr>
          <w:trHeight w:val="451"/>
        </w:trPr>
        <w:tc>
          <w:tcPr>
            <w:tcW w:w="418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5F0DA1" w14:textId="77777777" w:rsidR="004C2D5B" w:rsidRPr="00CB597B" w:rsidRDefault="004C2D5B" w:rsidP="00ED583B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9A9700" w14:textId="77777777" w:rsidR="004C2D5B" w:rsidRPr="00CB597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0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9FE012" w14:textId="77777777" w:rsidR="004C2D5B" w:rsidRPr="00CB597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C2D5B" w:rsidRPr="00CB597B" w14:paraId="237631AE" w14:textId="77777777" w:rsidTr="00ED583B">
        <w:trPr>
          <w:trHeight w:val="450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4D9EFAC" w14:textId="77777777" w:rsidR="004C2D5B" w:rsidRPr="00CB597B" w:rsidRDefault="004C2D5B" w:rsidP="00ED583B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3. </w:t>
            </w:r>
            <w:r w:rsidRPr="00CB597B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Analysis</w:t>
            </w:r>
          </w:p>
          <w:p w14:paraId="77CC60AA" w14:textId="77777777" w:rsidR="004C2D5B" w:rsidRPr="00CB597B" w:rsidRDefault="004C2D5B" w:rsidP="00ED583B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Analysis, evaluation and synthesis; logic, argument and judgement; analytical reflection; organisation of ideas and evidence</w:t>
            </w:r>
            <w:r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.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6A54906" w14:textId="77777777" w:rsidR="004C2D5B" w:rsidRPr="00CB597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DEF6158" w14:textId="77777777" w:rsidR="004C2D5B" w:rsidRPr="00CB597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C2D5B" w:rsidRPr="00CB597B" w14:paraId="21B96126" w14:textId="77777777" w:rsidTr="00ED583B">
        <w:trPr>
          <w:trHeight w:val="450"/>
        </w:trPr>
        <w:tc>
          <w:tcPr>
            <w:tcW w:w="418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85CA958" w14:textId="77777777" w:rsidR="004C2D5B" w:rsidRPr="00CB597B" w:rsidRDefault="004C2D5B" w:rsidP="00ED583B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14:paraId="069428A4" w14:textId="62BC118E" w:rsidR="004C2D5B" w:rsidRPr="00CB597B" w:rsidRDefault="00B04AF0" w:rsidP="00B04AF0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There was no </w:t>
            </w:r>
            <w:r w:rsidR="004C2D5B" w:rsidRPr="004C2D5B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self-reflection as you only managed </w:t>
            </w:r>
            <w:r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250 words out of 1500. 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CE7D306" w14:textId="77777777" w:rsidR="004C2D5B" w:rsidRPr="00CB597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E09F94" w14:textId="77777777" w:rsidR="004C2D5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  <w:p w14:paraId="649776E7" w14:textId="1256B82D" w:rsidR="005C1151" w:rsidRPr="00CB597B" w:rsidRDefault="005C1151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5</w:t>
            </w:r>
          </w:p>
        </w:tc>
      </w:tr>
      <w:tr w:rsidR="004C2D5B" w:rsidRPr="00CB597B" w14:paraId="72E4402A" w14:textId="77777777" w:rsidTr="00ED583B">
        <w:trPr>
          <w:trHeight w:val="451"/>
        </w:trPr>
        <w:tc>
          <w:tcPr>
            <w:tcW w:w="418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D0B17D" w14:textId="77777777" w:rsidR="004C2D5B" w:rsidRPr="00CB597B" w:rsidRDefault="004C2D5B" w:rsidP="00ED583B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35FB93" w14:textId="77777777" w:rsidR="004C2D5B" w:rsidRPr="00CB597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0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6011737" w14:textId="77777777" w:rsidR="004C2D5B" w:rsidRPr="00CB597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C2D5B" w:rsidRPr="00CB597B" w14:paraId="34786D12" w14:textId="77777777" w:rsidTr="00ED583B">
        <w:trPr>
          <w:trHeight w:val="450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97E8B63" w14:textId="77777777" w:rsidR="004C2D5B" w:rsidRPr="00CB597B" w:rsidRDefault="004C2D5B" w:rsidP="00ED583B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4. </w:t>
            </w:r>
            <w:r w:rsidRPr="00CB597B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Practical Application and Deployment</w:t>
            </w:r>
          </w:p>
          <w:p w14:paraId="46B61FD1" w14:textId="77777777" w:rsidR="004C2D5B" w:rsidRPr="00CB597B" w:rsidRDefault="004C2D5B" w:rsidP="00ED583B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Deployment of methods, materials, tools and techniques; application of concepts; formulation of innovative and creative solutions to solve problems.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3EF805F" w14:textId="77777777" w:rsidR="004C2D5B" w:rsidRPr="00CB597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61CA87C" w14:textId="77777777" w:rsidR="004C2D5B" w:rsidRPr="00CB597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C2D5B" w:rsidRPr="00CB597B" w14:paraId="587FC02E" w14:textId="77777777" w:rsidTr="00ED583B">
        <w:trPr>
          <w:trHeight w:val="451"/>
        </w:trPr>
        <w:tc>
          <w:tcPr>
            <w:tcW w:w="418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AFD2515" w14:textId="4C79FF77" w:rsidR="004C2D5B" w:rsidRDefault="004C2D5B" w:rsidP="00ED583B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14:paraId="2C844C6E" w14:textId="3696F5A2" w:rsidR="004C2D5B" w:rsidRPr="004C2D5B" w:rsidRDefault="004C2D5B" w:rsidP="00ED583B">
            <w:pPr>
              <w:spacing w:after="12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r w:rsidRPr="004C2D5B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Your opening style on your biography was good. You should have kept this up throughout.</w:t>
            </w:r>
          </w:p>
          <w:p w14:paraId="6A74DB78" w14:textId="77777777" w:rsidR="004C2D5B" w:rsidRPr="00CB597B" w:rsidRDefault="004C2D5B" w:rsidP="00ED583B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0147DB0" w14:textId="77777777" w:rsidR="004C2D5B" w:rsidRPr="00CB597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213903" w14:textId="77777777" w:rsidR="00B04AF0" w:rsidRDefault="00B04AF0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  <w:p w14:paraId="4D267C6A" w14:textId="22A79C3B" w:rsidR="004C2D5B" w:rsidRPr="00CB597B" w:rsidRDefault="00B04AF0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6</w:t>
            </w:r>
          </w:p>
        </w:tc>
      </w:tr>
      <w:tr w:rsidR="004C2D5B" w:rsidRPr="00CB597B" w14:paraId="0766FB37" w14:textId="77777777" w:rsidTr="00ED583B">
        <w:trPr>
          <w:trHeight w:val="450"/>
        </w:trPr>
        <w:tc>
          <w:tcPr>
            <w:tcW w:w="418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FC7E1A" w14:textId="77777777" w:rsidR="004C2D5B" w:rsidRPr="00CB597B" w:rsidRDefault="004C2D5B" w:rsidP="00ED583B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7E79AB" w14:textId="77777777" w:rsidR="004C2D5B" w:rsidRPr="004C2D5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 w:rsidRPr="004C2D5B"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25</w:t>
            </w:r>
          </w:p>
        </w:tc>
        <w:tc>
          <w:tcPr>
            <w:tcW w:w="40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0E873D" w14:textId="77777777" w:rsidR="004C2D5B" w:rsidRPr="00CB597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C2D5B" w:rsidRPr="00CB597B" w14:paraId="76DB3337" w14:textId="77777777" w:rsidTr="00ED583B">
        <w:trPr>
          <w:trHeight w:val="450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4C02E79" w14:textId="77777777" w:rsidR="004C2D5B" w:rsidRPr="00CB597B" w:rsidRDefault="004C2D5B" w:rsidP="00ED583B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5. </w:t>
            </w:r>
            <w:r w:rsidRPr="00CB597B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Skills for Professional Practice</w:t>
            </w:r>
            <w:r w:rsidRPr="00CB597B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 xml:space="preserve"> </w:t>
            </w:r>
          </w:p>
          <w:p w14:paraId="2BC381FE" w14:textId="77777777" w:rsidR="004C2D5B" w:rsidRPr="00CB597B" w:rsidRDefault="004C2D5B" w:rsidP="00ED583B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Attributes in professional practice: individual and collaborative working; deployment of appropriate media; presentation and organisation.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65EC34C" w14:textId="77777777" w:rsidR="004C2D5B" w:rsidRPr="004C2D5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C76DBCD" w14:textId="77777777" w:rsidR="004C2D5B" w:rsidRPr="00CB597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C2D5B" w:rsidRPr="00CB597B" w14:paraId="058BB40E" w14:textId="77777777" w:rsidTr="00ED583B">
        <w:trPr>
          <w:trHeight w:val="451"/>
        </w:trPr>
        <w:tc>
          <w:tcPr>
            <w:tcW w:w="418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248CCF9" w14:textId="77777777" w:rsidR="004C2D5B" w:rsidRPr="00CB597B" w:rsidRDefault="004C2D5B" w:rsidP="00ED583B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14:paraId="0039F648" w14:textId="331D1BE8" w:rsidR="004C2D5B" w:rsidRPr="004C2D5B" w:rsidRDefault="004C2D5B" w:rsidP="00ED583B">
            <w:pPr>
              <w:spacing w:after="12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r w:rsidRPr="004C2D5B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You </w:t>
            </w:r>
            <w:r w:rsidR="00B04AF0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were asked for 1500 words in 10 blogs wit h2 links and one photo on each</w:t>
            </w:r>
          </w:p>
          <w:p w14:paraId="4AA9CC7F" w14:textId="77777777" w:rsidR="004C2D5B" w:rsidRPr="00CB597B" w:rsidRDefault="004C2D5B" w:rsidP="00ED583B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F1701A5" w14:textId="77777777" w:rsidR="004C2D5B" w:rsidRPr="004C2D5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CD4FB1" w14:textId="77777777" w:rsidR="004C2D5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  <w:p w14:paraId="60A7198A" w14:textId="7179D104" w:rsidR="00B04AF0" w:rsidRPr="00CB597B" w:rsidRDefault="00B04AF0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13</w:t>
            </w:r>
          </w:p>
        </w:tc>
      </w:tr>
      <w:tr w:rsidR="004C2D5B" w:rsidRPr="00CB597B" w14:paraId="409AC2A2" w14:textId="77777777" w:rsidTr="00ED583B">
        <w:trPr>
          <w:trHeight w:val="450"/>
        </w:trPr>
        <w:tc>
          <w:tcPr>
            <w:tcW w:w="418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87264C" w14:textId="77777777" w:rsidR="004C2D5B" w:rsidRPr="00CB597B" w:rsidRDefault="004C2D5B" w:rsidP="00ED583B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D507B3" w14:textId="77777777" w:rsidR="004C2D5B" w:rsidRPr="004C2D5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 w:rsidRPr="004C2D5B"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30</w:t>
            </w:r>
          </w:p>
        </w:tc>
        <w:tc>
          <w:tcPr>
            <w:tcW w:w="40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9552EB" w14:textId="77777777" w:rsidR="004C2D5B" w:rsidRPr="00CB597B" w:rsidRDefault="004C2D5B" w:rsidP="00ED583B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</w:tbl>
    <w:p w14:paraId="0C29A2B6" w14:textId="77777777" w:rsidR="004C2D5B" w:rsidRPr="00CB597B" w:rsidRDefault="004C2D5B" w:rsidP="004C2D5B">
      <w:pPr>
        <w:spacing w:after="0" w:line="240" w:lineRule="auto"/>
        <w:ind w:left="284" w:right="531"/>
        <w:rPr>
          <w:rFonts w:ascii="Calibri" w:eastAsia="Times New Roman" w:hAnsi="Calibri" w:cs="Times New Roman"/>
          <w:b/>
          <w:sz w:val="16"/>
          <w:szCs w:val="16"/>
          <w:lang w:eastAsia="en-GB"/>
        </w:rPr>
      </w:pPr>
    </w:p>
    <w:tbl>
      <w:tblPr>
        <w:tblpPr w:leftFromText="180" w:rightFromText="180" w:vertAnchor="text" w:horzAnchor="margin" w:tblpXSpec="center" w:tblpY="-37"/>
        <w:tblW w:w="913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098"/>
        <w:gridCol w:w="2410"/>
        <w:gridCol w:w="992"/>
        <w:gridCol w:w="638"/>
      </w:tblGrid>
      <w:tr w:rsidR="004C2D5B" w:rsidRPr="00525F5D" w14:paraId="5762D4AF" w14:textId="77777777" w:rsidTr="00ED583B">
        <w:trPr>
          <w:cantSplit/>
        </w:trPr>
        <w:tc>
          <w:tcPr>
            <w:tcW w:w="5098" w:type="dxa"/>
            <w:vMerge w:val="restart"/>
            <w:shd w:val="pct15" w:color="auto" w:fill="auto"/>
            <w:vAlign w:val="center"/>
          </w:tcPr>
          <w:p w14:paraId="3453DC23" w14:textId="77777777" w:rsidR="004C2D5B" w:rsidRPr="003223E0" w:rsidRDefault="004C2D5B" w:rsidP="00ED583B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 w:cs="Arial"/>
                <w:b/>
                <w:bCs/>
              </w:rPr>
              <w:t xml:space="preserve">Assignment Mark </w:t>
            </w:r>
            <w:r w:rsidRPr="000A492A">
              <w:rPr>
                <w:rFonts w:ascii="Calibri" w:hAnsi="Calibri" w:cs="Arial"/>
                <w:bCs/>
              </w:rPr>
              <w:t>(</w:t>
            </w:r>
            <w:r w:rsidRPr="003223E0">
              <w:rPr>
                <w:rFonts w:ascii="Calibri" w:hAnsi="Calibri"/>
                <w:sz w:val="16"/>
                <w:szCs w:val="16"/>
              </w:rPr>
              <w:t xml:space="preserve">Assessment marks are subject to ratification at the Exam Board.  These comments and marks are to give feedback on module work and are for guidance only until they are confirmed. </w:t>
            </w:r>
            <w:r>
              <w:rPr>
                <w:rFonts w:ascii="Calibri" w:hAnsi="Calibri"/>
                <w:sz w:val="16"/>
                <w:szCs w:val="16"/>
              </w:rPr>
              <w:t>)</w:t>
            </w:r>
          </w:p>
        </w:tc>
        <w:tc>
          <w:tcPr>
            <w:tcW w:w="3402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1030F127" w14:textId="77777777" w:rsidR="004C2D5B" w:rsidRPr="00EB4F96" w:rsidRDefault="004C2D5B" w:rsidP="00ED583B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638" w:type="dxa"/>
            <w:vMerge w:val="restart"/>
            <w:vAlign w:val="center"/>
          </w:tcPr>
          <w:p w14:paraId="40A00EC1" w14:textId="74FD43C0" w:rsidR="004C2D5B" w:rsidRPr="00525F5D" w:rsidRDefault="00B04AF0" w:rsidP="00ED583B">
            <w:pPr>
              <w:jc w:val="right"/>
              <w:rPr>
                <w:rFonts w:ascii="Calibri" w:hAnsi="Calibri" w:cs="Arial"/>
                <w:b/>
                <w:bCs/>
              </w:rPr>
            </w:pPr>
            <w:r>
              <w:rPr>
                <w:rFonts w:ascii="Calibri" w:hAnsi="Calibri" w:cs="Arial"/>
                <w:b/>
                <w:bCs/>
              </w:rPr>
              <w:t>30</w:t>
            </w:r>
            <w:r w:rsidR="004C2D5B">
              <w:rPr>
                <w:rFonts w:ascii="Calibri" w:hAnsi="Calibri" w:cs="Arial"/>
                <w:b/>
                <w:bCs/>
              </w:rPr>
              <w:t>%</w:t>
            </w:r>
          </w:p>
        </w:tc>
      </w:tr>
      <w:tr w:rsidR="004C2D5B" w:rsidRPr="00525F5D" w14:paraId="62816BF8" w14:textId="77777777" w:rsidTr="00ED583B">
        <w:trPr>
          <w:cantSplit/>
        </w:trPr>
        <w:tc>
          <w:tcPr>
            <w:tcW w:w="5098" w:type="dxa"/>
            <w:vMerge/>
            <w:vAlign w:val="bottom"/>
          </w:tcPr>
          <w:p w14:paraId="05861DDC" w14:textId="77777777" w:rsidR="004C2D5B" w:rsidRPr="00525F5D" w:rsidRDefault="004C2D5B" w:rsidP="00ED583B">
            <w:pPr>
              <w:rPr>
                <w:rFonts w:ascii="Calibri" w:hAnsi="Calibri" w:cs="Arial"/>
              </w:rPr>
            </w:pPr>
          </w:p>
        </w:tc>
        <w:tc>
          <w:tcPr>
            <w:tcW w:w="2410" w:type="dxa"/>
            <w:vAlign w:val="bottom"/>
          </w:tcPr>
          <w:p w14:paraId="05344410" w14:textId="77777777" w:rsidR="004C2D5B" w:rsidRPr="00EB4F96" w:rsidRDefault="004C2D5B" w:rsidP="00ED583B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sz w:val="16"/>
                <w:szCs w:val="16"/>
              </w:rPr>
              <w:t>Up</w:t>
            </w:r>
            <w:r>
              <w:rPr>
                <w:rFonts w:ascii="Calibri" w:hAnsi="Calibri" w:cs="Arial"/>
                <w:sz w:val="16"/>
                <w:szCs w:val="16"/>
              </w:rPr>
              <w:t xml:space="preserve"> to one </w:t>
            </w:r>
            <w:r w:rsidRPr="00EB4F96">
              <w:rPr>
                <w:rFonts w:ascii="Calibri" w:hAnsi="Calibri" w:cs="Arial"/>
                <w:sz w:val="16"/>
                <w:szCs w:val="16"/>
              </w:rPr>
              <w:t>week late</w:t>
            </w:r>
          </w:p>
        </w:tc>
        <w:tc>
          <w:tcPr>
            <w:tcW w:w="992" w:type="dxa"/>
            <w:vAlign w:val="bottom"/>
          </w:tcPr>
          <w:p w14:paraId="4123C3B3" w14:textId="77777777" w:rsidR="004C2D5B" w:rsidRPr="00525F5D" w:rsidRDefault="004C2D5B" w:rsidP="00ED583B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  <w:r>
              <w:rPr>
                <w:rFonts w:ascii="Calibri" w:hAnsi="Calibri" w:cs="Arial"/>
                <w:sz w:val="12"/>
                <w:szCs w:val="12"/>
              </w:rPr>
              <w:t>40 Max</w:t>
            </w:r>
          </w:p>
        </w:tc>
        <w:tc>
          <w:tcPr>
            <w:tcW w:w="638" w:type="dxa"/>
            <w:vMerge/>
            <w:vAlign w:val="bottom"/>
          </w:tcPr>
          <w:p w14:paraId="1417721D" w14:textId="77777777" w:rsidR="004C2D5B" w:rsidRPr="00525F5D" w:rsidRDefault="004C2D5B" w:rsidP="00ED583B">
            <w:pPr>
              <w:ind w:leftChars="71" w:left="156"/>
              <w:rPr>
                <w:rFonts w:ascii="Calibri" w:hAnsi="Calibri" w:cs="Arial"/>
              </w:rPr>
            </w:pPr>
          </w:p>
        </w:tc>
      </w:tr>
      <w:tr w:rsidR="004C2D5B" w:rsidRPr="00525F5D" w14:paraId="35636452" w14:textId="77777777" w:rsidTr="00ED583B">
        <w:trPr>
          <w:cantSplit/>
        </w:trPr>
        <w:tc>
          <w:tcPr>
            <w:tcW w:w="5098" w:type="dxa"/>
            <w:vMerge/>
            <w:vAlign w:val="bottom"/>
          </w:tcPr>
          <w:p w14:paraId="1A17F418" w14:textId="77777777" w:rsidR="004C2D5B" w:rsidRPr="00525F5D" w:rsidRDefault="004C2D5B" w:rsidP="00ED583B">
            <w:pPr>
              <w:rPr>
                <w:rFonts w:ascii="Calibri" w:hAnsi="Calibri" w:cs="Arial"/>
              </w:rPr>
            </w:pPr>
          </w:p>
        </w:tc>
        <w:tc>
          <w:tcPr>
            <w:tcW w:w="2410" w:type="dxa"/>
            <w:vAlign w:val="bottom"/>
          </w:tcPr>
          <w:p w14:paraId="23FBFEE2" w14:textId="77777777" w:rsidR="004C2D5B" w:rsidRPr="00EB4F96" w:rsidRDefault="004C2D5B" w:rsidP="00ED583B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sz w:val="16"/>
                <w:szCs w:val="16"/>
              </w:rPr>
              <w:t>Over one week late</w:t>
            </w:r>
          </w:p>
        </w:tc>
        <w:tc>
          <w:tcPr>
            <w:tcW w:w="992" w:type="dxa"/>
            <w:vAlign w:val="bottom"/>
          </w:tcPr>
          <w:p w14:paraId="156DE67E" w14:textId="77777777" w:rsidR="004C2D5B" w:rsidRPr="00525F5D" w:rsidRDefault="004C2D5B" w:rsidP="00ED583B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  <w:r>
              <w:rPr>
                <w:rFonts w:ascii="Calibri" w:hAnsi="Calibri" w:cs="Arial"/>
                <w:sz w:val="12"/>
                <w:szCs w:val="12"/>
              </w:rPr>
              <w:t>Fail</w:t>
            </w:r>
          </w:p>
        </w:tc>
        <w:tc>
          <w:tcPr>
            <w:tcW w:w="638" w:type="dxa"/>
            <w:vMerge/>
            <w:vAlign w:val="bottom"/>
          </w:tcPr>
          <w:p w14:paraId="343020B4" w14:textId="77777777" w:rsidR="004C2D5B" w:rsidRPr="00525F5D" w:rsidRDefault="004C2D5B" w:rsidP="00ED583B">
            <w:pPr>
              <w:ind w:firstLineChars="141" w:firstLine="310"/>
              <w:rPr>
                <w:rFonts w:ascii="Calibri" w:hAnsi="Calibri" w:cs="Arial"/>
              </w:rPr>
            </w:pPr>
          </w:p>
        </w:tc>
      </w:tr>
    </w:tbl>
    <w:p w14:paraId="44E32A6E" w14:textId="035118F7" w:rsidR="000C3BAC" w:rsidRDefault="00735938">
      <w:bookmarkStart w:id="0" w:name="_GoBack"/>
      <w:bookmarkEnd w:id="0"/>
    </w:p>
    <w:sectPr w:rsidR="000C3BAC" w:rsidSect="00EB3E0A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2D5B"/>
    <w:rsid w:val="004C2D5B"/>
    <w:rsid w:val="005C1151"/>
    <w:rsid w:val="00735938"/>
    <w:rsid w:val="00755A69"/>
    <w:rsid w:val="008971A3"/>
    <w:rsid w:val="00A32445"/>
    <w:rsid w:val="00B04AF0"/>
    <w:rsid w:val="00EB3E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2E40E0"/>
  <w15:chartTrackingRefBased/>
  <w15:docId w15:val="{74692C68-2F20-CF42-927B-A903D00014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4C2D5B"/>
    <w:pPr>
      <w:spacing w:after="200" w:line="276" w:lineRule="auto"/>
    </w:pPr>
    <w:rPr>
      <w:sz w:val="22"/>
      <w:szCs w:val="22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1</Pages>
  <Words>311</Words>
  <Characters>1775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</cp:revision>
  <dcterms:created xsi:type="dcterms:W3CDTF">2018-07-18T10:17:00Z</dcterms:created>
  <dcterms:modified xsi:type="dcterms:W3CDTF">2018-07-18T13:35:00Z</dcterms:modified>
</cp:coreProperties>
</file>