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323" w:rsidRPr="00E302F6" w:rsidRDefault="00E302F6" w:rsidP="00E302F6">
      <w:pPr>
        <w:jc w:val="center"/>
        <w:rPr>
          <w:b/>
          <w:sz w:val="32"/>
        </w:rPr>
      </w:pPr>
      <w:r w:rsidRPr="00E302F6">
        <w:rPr>
          <w:b/>
          <w:sz w:val="32"/>
        </w:rPr>
        <w:t>How to create an Allen Key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 xml:space="preserve">In this </w:t>
      </w:r>
      <w:proofErr w:type="spellStart"/>
      <w:r>
        <w:rPr>
          <w:rFonts w:ascii="Verdana" w:hAnsi="Verdana"/>
          <w:color w:val="111111"/>
          <w:sz w:val="21"/>
          <w:szCs w:val="21"/>
        </w:rPr>
        <w:t>solidworks</w:t>
      </w:r>
      <w:proofErr w:type="spellEnd"/>
      <w:r>
        <w:rPr>
          <w:rFonts w:ascii="Verdana" w:hAnsi="Verdana"/>
          <w:color w:val="111111"/>
          <w:sz w:val="21"/>
          <w:szCs w:val="21"/>
        </w:rPr>
        <w:t xml:space="preserve"> tutorial, you will create simple </w:t>
      </w:r>
      <w:proofErr w:type="spellStart"/>
      <w:proofErr w:type="gramStart"/>
      <w:r>
        <w:rPr>
          <w:rFonts w:ascii="Verdana" w:hAnsi="Verdana"/>
          <w:color w:val="111111"/>
          <w:sz w:val="21"/>
          <w:szCs w:val="21"/>
        </w:rPr>
        <w:t>allen</w:t>
      </w:r>
      <w:proofErr w:type="spellEnd"/>
      <w:proofErr w:type="gramEnd"/>
      <w:r>
        <w:rPr>
          <w:rFonts w:ascii="Verdana" w:hAnsi="Verdana"/>
          <w:color w:val="111111"/>
          <w:sz w:val="21"/>
          <w:szCs w:val="21"/>
        </w:rPr>
        <w:t xml:space="preserve"> key.</w:t>
      </w:r>
    </w:p>
    <w:p w:rsidR="00AD5323" w:rsidRDefault="00AD5323" w:rsidP="00E7327A">
      <w:pPr>
        <w:pStyle w:val="NormalWeb"/>
        <w:numPr>
          <w:ilvl w:val="0"/>
          <w:numId w:val="45"/>
        </w:numPr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New</w:t>
      </w:r>
      <w:r>
        <w:rPr>
          <w:rFonts w:ascii="Verdana" w:hAnsi="Verdana"/>
          <w:color w:val="111111"/>
          <w:sz w:val="21"/>
          <w:szCs w:val="21"/>
        </w:rPr>
        <w:t>.</w:t>
      </w: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 wp14:anchorId="29044677" wp14:editId="2410041F">
            <wp:extent cx="295275" cy="266700"/>
            <wp:effectExtent l="0" t="0" r="9525" b="0"/>
            <wp:docPr id="23" name="Picture 23" descr="http://www.solidworkstutorials.com/en/wp-content/uploads/2009/01/new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olidworkstutorials.com/en/wp-content/uploads/2009/01/new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t>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Part</w:t>
      </w:r>
      <w:proofErr w:type="gramStart"/>
      <w:r>
        <w:rPr>
          <w:rFonts w:ascii="Verdana" w:hAnsi="Verdana"/>
          <w:color w:val="111111"/>
          <w:sz w:val="21"/>
          <w:szCs w:val="21"/>
        </w:rPr>
        <w:t>,</w:t>
      </w:r>
      <w:proofErr w:type="gramEnd"/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 wp14:anchorId="157AD848" wp14:editId="24C7EC6B">
            <wp:extent cx="323850" cy="523875"/>
            <wp:effectExtent l="0" t="0" r="0" b="9525"/>
            <wp:docPr id="22" name="Picture 22" descr="http://www.solidworkstutorials.com/en/wp-content/uploads/2009/01/par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olidworkstutorials.com/en/wp-content/uploads/2009/01/part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Verdana" w:hAnsi="Verdana"/>
          <w:color w:val="111111"/>
          <w:sz w:val="21"/>
          <w:szCs w:val="21"/>
        </w:rPr>
        <w:t>OK</w:t>
      </w:r>
      <w:r>
        <w:rPr>
          <w:rFonts w:ascii="Verdana" w:hAnsi="Verdana"/>
          <w:color w:val="111111"/>
          <w:sz w:val="21"/>
          <w:szCs w:val="21"/>
        </w:rPr>
        <w:t>.</w:t>
      </w:r>
    </w:p>
    <w:p w:rsidR="00E7327A" w:rsidRDefault="00E7327A" w:rsidP="00E7327A">
      <w:pPr>
        <w:pStyle w:val="NormalWeb"/>
        <w:shd w:val="clear" w:color="auto" w:fill="FFFFFF"/>
        <w:spacing w:before="0" w:beforeAutospacing="0" w:after="0" w:afterAutospacing="0" w:line="330" w:lineRule="atLeast"/>
        <w:ind w:left="720"/>
        <w:rPr>
          <w:rFonts w:ascii="Verdana" w:hAnsi="Verdana"/>
          <w:color w:val="111111"/>
          <w:sz w:val="21"/>
          <w:szCs w:val="21"/>
        </w:rPr>
      </w:pPr>
    </w:p>
    <w:p w:rsidR="00E7327A" w:rsidRDefault="00E7327A" w:rsidP="00E7327A">
      <w:pPr>
        <w:pStyle w:val="NormalWeb"/>
        <w:shd w:val="clear" w:color="auto" w:fill="FFFFFF"/>
        <w:spacing w:before="0" w:beforeAutospacing="0" w:after="0" w:afterAutospacing="0" w:line="330" w:lineRule="atLeast"/>
        <w:ind w:left="360"/>
        <w:rPr>
          <w:rFonts w:ascii="Verdana" w:hAnsi="Verdana"/>
          <w:color w:val="111111"/>
          <w:sz w:val="21"/>
          <w:szCs w:val="21"/>
        </w:rPr>
      </w:pPr>
      <w:bookmarkStart w:id="0" w:name="_GoBack"/>
      <w:bookmarkEnd w:id="0"/>
      <w:r w:rsidRPr="0001267C">
        <w:rPr>
          <w:rFonts w:ascii="Verdana" w:hAnsi="Verdana"/>
          <w:color w:val="111111"/>
          <w:sz w:val="21"/>
          <w:szCs w:val="21"/>
        </w:rPr>
        <w:t>Click Option</w:t>
      </w: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 wp14:anchorId="11540C88" wp14:editId="607167E4">
            <wp:extent cx="314325" cy="314325"/>
            <wp:effectExtent l="0" t="0" r="9525" b="9525"/>
            <wp:docPr id="29" name="Picture 29" descr="http://www.solidworkstutorials.com/images/Tutorials1/SolidWorksTutorial-Tutorials-1-Simple-sketch-and-feature_clip_image002_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olidworkstutorials.com/images/Tutorials1/SolidWorksTutorial-Tutorials-1-Simple-sketch-and-feature_clip_image002_00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267C">
        <w:rPr>
          <w:rFonts w:ascii="Verdana" w:hAnsi="Verdana"/>
          <w:color w:val="111111"/>
          <w:sz w:val="21"/>
          <w:szCs w:val="21"/>
        </w:rPr>
        <w:t> (Tools&gt;Option…</w:t>
      </w:r>
      <w:proofErr w:type="gramStart"/>
      <w:r w:rsidRPr="0001267C">
        <w:rPr>
          <w:rFonts w:ascii="Verdana" w:hAnsi="Verdana"/>
          <w:color w:val="111111"/>
          <w:sz w:val="21"/>
          <w:szCs w:val="21"/>
        </w:rPr>
        <w:t>) ,</w:t>
      </w:r>
      <w:proofErr w:type="gramEnd"/>
      <w:r w:rsidRPr="0001267C">
        <w:rPr>
          <w:rFonts w:ascii="Verdana" w:hAnsi="Verdana"/>
          <w:color w:val="111111"/>
          <w:sz w:val="21"/>
          <w:szCs w:val="21"/>
        </w:rPr>
        <w:t xml:space="preserve"> select Document Properties tab. Select Units , under Unit System select IPS (inch, pound, second) OK.</w:t>
      </w:r>
      <w:r w:rsidRPr="0001267C">
        <w:rPr>
          <w:rFonts w:ascii="Verdana" w:hAnsi="Verdana"/>
          <w:color w:val="111111"/>
          <w:sz w:val="21"/>
          <w:szCs w:val="21"/>
        </w:rPr>
        <w:br/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2.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Front Plane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and click on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Sketch</w:t>
      </w:r>
      <w:r>
        <w:rPr>
          <w:rFonts w:ascii="Verdana" w:hAnsi="Verdana"/>
          <w:color w:val="111111"/>
          <w:sz w:val="21"/>
          <w:szCs w:val="21"/>
        </w:rPr>
        <w:t>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828800" cy="1047750"/>
            <wp:effectExtent l="0" t="0" r="0" b="0"/>
            <wp:docPr id="21" name="Picture 21" descr="http://www.solidworkstutorials.com/en/wp-content/uploads/2009/01/selectfrontpla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olidworkstutorials.com/en/wp-content/uploads/2009/01/selectfrontplane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br/>
      </w:r>
      <w:r>
        <w:rPr>
          <w:rFonts w:ascii="Verdana" w:hAnsi="Verdana"/>
          <w:color w:val="111111"/>
          <w:sz w:val="21"/>
          <w:szCs w:val="21"/>
        </w:rPr>
        <w:br/>
        <w:t>3.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Line</w:t>
      </w:r>
      <w:r>
        <w:rPr>
          <w:rFonts w:ascii="Verdana" w:hAnsi="Verdana"/>
          <w:color w:val="111111"/>
          <w:sz w:val="21"/>
          <w:szCs w:val="21"/>
        </w:rPr>
        <w:t xml:space="preserve">, </w:t>
      </w:r>
      <w:proofErr w:type="spellStart"/>
      <w:r>
        <w:rPr>
          <w:rFonts w:ascii="Verdana" w:hAnsi="Verdana"/>
          <w:color w:val="111111"/>
          <w:sz w:val="21"/>
          <w:szCs w:val="21"/>
        </w:rPr>
        <w:t>skecth</w:t>
      </w:r>
      <w:proofErr w:type="spellEnd"/>
      <w:r>
        <w:rPr>
          <w:rFonts w:ascii="Verdana" w:hAnsi="Verdana"/>
          <w:color w:val="111111"/>
          <w:sz w:val="21"/>
          <w:szCs w:val="21"/>
        </w:rPr>
        <w:t xml:space="preserve"> </w:t>
      </w:r>
      <w:proofErr w:type="gramStart"/>
      <w:r>
        <w:rPr>
          <w:rFonts w:ascii="Verdana" w:hAnsi="Verdana"/>
          <w:color w:val="111111"/>
          <w:sz w:val="21"/>
          <w:szCs w:val="21"/>
        </w:rPr>
        <w:t>a</w:t>
      </w:r>
      <w:proofErr w:type="gramEnd"/>
      <w:r>
        <w:rPr>
          <w:rFonts w:ascii="Verdana" w:hAnsi="Verdana"/>
          <w:color w:val="111111"/>
          <w:sz w:val="21"/>
          <w:szCs w:val="21"/>
        </w:rPr>
        <w:t xml:space="preserve"> L shape.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809625" cy="1762125"/>
            <wp:effectExtent l="0" t="0" r="9525" b="9525"/>
            <wp:docPr id="20" name="Picture 20" descr="http://www.solidworkstutorials.com/en/wp-content/uploads/2009/07/sketch-l-shap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olidworkstutorials.com/en/wp-content/uploads/2009/07/sketch-l-shape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4.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Smart Dimension</w:t>
      </w:r>
      <w:proofErr w:type="gramStart"/>
      <w:r>
        <w:rPr>
          <w:rFonts w:ascii="Verdana" w:hAnsi="Verdana"/>
          <w:color w:val="111111"/>
          <w:sz w:val="21"/>
          <w:szCs w:val="21"/>
        </w:rPr>
        <w:t>,</w:t>
      </w:r>
      <w:proofErr w:type="gramEnd"/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514350" cy="476250"/>
            <wp:effectExtent l="0" t="0" r="0" b="0"/>
            <wp:docPr id="19" name="Picture 19" descr="http://www.solidworkstutorials.com/en/wp-content/uploads/2009/01/smartdim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solidworkstutorials.com/en/wp-content/uploads/2009/01/smartdims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t>and dimension sketch as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2.5″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and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1″</w:t>
      </w:r>
      <w:r>
        <w:rPr>
          <w:rFonts w:ascii="Verdana" w:hAnsi="Verdana"/>
          <w:color w:val="111111"/>
          <w:sz w:val="21"/>
          <w:szCs w:val="21"/>
        </w:rPr>
        <w:t>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lastRenderedPageBreak/>
        <w:drawing>
          <wp:inline distT="0" distB="0" distL="0" distR="0">
            <wp:extent cx="1428750" cy="2152650"/>
            <wp:effectExtent l="0" t="0" r="0" b="0"/>
            <wp:docPr id="18" name="Picture 18" descr="http://www.solidworkstutorials.com/en/wp-content/uploads/2009/07/dimension-l-sket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solidworkstutorials.com/en/wp-content/uploads/2009/07/dimension-l-sketch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5.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Sketch Fillet</w:t>
      </w:r>
      <w:proofErr w:type="gramStart"/>
      <w:r>
        <w:rPr>
          <w:rFonts w:ascii="Verdana" w:hAnsi="Verdana"/>
          <w:color w:val="111111"/>
          <w:sz w:val="21"/>
          <w:szCs w:val="21"/>
        </w:rPr>
        <w:t>,</w:t>
      </w:r>
      <w:proofErr w:type="gramEnd"/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247650" cy="228600"/>
            <wp:effectExtent l="0" t="0" r="0" b="0"/>
            <wp:docPr id="17" name="Picture 17" descr="http://www.solidworkstutorials.com/en/wp-content/uploads/2009/07/fill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olidworkstutorials.com/en/wp-content/uploads/2009/07/fillet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t>add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0.3″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fillet at L corner.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3190875" cy="2228850"/>
            <wp:effectExtent l="0" t="0" r="9525" b="0"/>
            <wp:docPr id="16" name="Picture 16" descr="http://www.solidworkstutorials.com/en/wp-content/uploads/2009/07/add-fill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solidworkstutorials.com/en/wp-content/uploads/2009/07/add-fillet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FE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6.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Exit sketch</w:t>
      </w:r>
      <w:r>
        <w:rPr>
          <w:rFonts w:ascii="Verdana" w:hAnsi="Verdana"/>
          <w:color w:val="111111"/>
          <w:sz w:val="21"/>
          <w:szCs w:val="21"/>
        </w:rPr>
        <w:t>,</w:t>
      </w:r>
    </w:p>
    <w:p w:rsidR="00086AFE" w:rsidRPr="00086AFE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b/>
          <w:bCs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 wp14:anchorId="0F6C5962" wp14:editId="4AADBD66">
            <wp:extent cx="1057275" cy="933450"/>
            <wp:effectExtent l="0" t="0" r="9525" b="0"/>
            <wp:docPr id="15" name="Picture 15" descr="http://www.solidworkstutorials.com/en/wp-content/uploads/2009/07/exit-sket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olidworkstutorials.com/en/wp-content/uploads/2009/07/exit-sketch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FE" w:rsidRDefault="00086AFE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proofErr w:type="gramStart"/>
      <w:r>
        <w:rPr>
          <w:rFonts w:ascii="Verdana" w:hAnsi="Verdana"/>
          <w:color w:val="111111"/>
          <w:sz w:val="21"/>
          <w:szCs w:val="21"/>
        </w:rPr>
        <w:t>click</w:t>
      </w:r>
      <w:proofErr w:type="gramEnd"/>
      <w:r>
        <w:rPr>
          <w:rFonts w:ascii="Verdana" w:hAnsi="Verdana"/>
          <w:color w:val="111111"/>
          <w:sz w:val="21"/>
          <w:szCs w:val="21"/>
        </w:rPr>
        <w:t xml:space="preserve"> on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Top Plane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and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Sketch</w:t>
      </w:r>
      <w:r>
        <w:rPr>
          <w:rFonts w:ascii="Verdana" w:hAnsi="Verdana"/>
          <w:color w:val="111111"/>
          <w:sz w:val="21"/>
          <w:szCs w:val="21"/>
        </w:rPr>
        <w:t>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790700" cy="1162050"/>
            <wp:effectExtent l="0" t="0" r="0" b="0"/>
            <wp:docPr id="14" name="Picture 14" descr="http://www.solidworkstutorials.com/en/wp-content/uploads/2009/07/sketch-top-pla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olidworkstutorials.com/en/wp-content/uploads/2009/07/sketch-top-plane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lastRenderedPageBreak/>
        <w:t>7. Click on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Sketch2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and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Normal To</w:t>
      </w:r>
      <w:r>
        <w:rPr>
          <w:rFonts w:ascii="Verdana" w:hAnsi="Verdana"/>
          <w:color w:val="111111"/>
          <w:sz w:val="21"/>
          <w:szCs w:val="21"/>
        </w:rPr>
        <w:t>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962150" cy="762000"/>
            <wp:effectExtent l="0" t="0" r="0" b="0"/>
            <wp:docPr id="13" name="Picture 13" descr="http://www.solidworkstutorials.com/en/wp-content/uploads/2009/07/sketch2-normal-t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solidworkstutorials.com/en/wp-content/uploads/2009/07/sketch2-normal-to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8. Click Polygon</w:t>
      </w:r>
      <w:proofErr w:type="gramStart"/>
      <w:r>
        <w:rPr>
          <w:rFonts w:ascii="Verdana" w:hAnsi="Verdana"/>
          <w:color w:val="111111"/>
          <w:sz w:val="21"/>
          <w:szCs w:val="21"/>
        </w:rPr>
        <w:t>,</w:t>
      </w:r>
      <w:proofErr w:type="gramEnd"/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228600" cy="209550"/>
            <wp:effectExtent l="0" t="0" r="0" b="0"/>
            <wp:docPr id="12" name="Picture 12" descr="http://www.solidworkstutorials.com/en/wp-content/uploads/2009/07/polyg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solidworkstutorials.com/en/wp-content/uploads/2009/07/polygon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t>sketch a polygon at origin.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3619500" cy="809625"/>
            <wp:effectExtent l="0" t="0" r="0" b="9525"/>
            <wp:docPr id="11" name="Picture 11" descr="http://www.solidworkstutorials.com/en/wp-content/uploads/2009/07/sketch-polyg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solidworkstutorials.com/en/wp-content/uploads/2009/07/sketch-polygon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9.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Smart Dimension</w:t>
      </w:r>
      <w:proofErr w:type="gramStart"/>
      <w:r>
        <w:rPr>
          <w:rFonts w:ascii="Verdana" w:hAnsi="Verdana"/>
          <w:color w:val="111111"/>
          <w:sz w:val="21"/>
          <w:szCs w:val="21"/>
        </w:rPr>
        <w:t>,</w:t>
      </w:r>
      <w:proofErr w:type="gramEnd"/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514350" cy="476250"/>
            <wp:effectExtent l="0" t="0" r="0" b="0"/>
            <wp:docPr id="10" name="Picture 10" descr="http://www.solidworkstutorials.com/en/wp-content/uploads/2009/01/smartdims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solidworkstutorials.com/en/wp-content/uploads/2009/01/smartdims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t>and dimension sketch diameter to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0.15″</w:t>
      </w:r>
      <w:r>
        <w:rPr>
          <w:rFonts w:ascii="Verdana" w:hAnsi="Verdana"/>
          <w:color w:val="111111"/>
          <w:sz w:val="21"/>
          <w:szCs w:val="21"/>
        </w:rPr>
        <w:t>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2962275" cy="1295400"/>
            <wp:effectExtent l="0" t="0" r="9525" b="0"/>
            <wp:docPr id="9" name="Picture 9" descr="http://www.solidworkstutorials.com/en/wp-content/uploads/2009/07/dimension-polyg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solidworkstutorials.com/en/wp-content/uploads/2009/07/dimension-polygon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10.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Exit sketch</w:t>
      </w:r>
      <w:proofErr w:type="gramStart"/>
      <w:r>
        <w:rPr>
          <w:rFonts w:ascii="Verdana" w:hAnsi="Verdana"/>
          <w:color w:val="111111"/>
          <w:sz w:val="21"/>
          <w:szCs w:val="21"/>
        </w:rPr>
        <w:t>,</w:t>
      </w:r>
      <w:proofErr w:type="gramEnd"/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057275" cy="933450"/>
            <wp:effectExtent l="0" t="0" r="9525" b="0"/>
            <wp:docPr id="8" name="Picture 8" descr="http://www.solidworkstutorials.com/en/wp-content/uploads/2009/07/exit-sket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solidworkstutorials.com/en/wp-content/uploads/2009/07/exit-sketch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111111"/>
          <w:sz w:val="21"/>
          <w:szCs w:val="21"/>
        </w:rPr>
        <w:t>click on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Isometric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view.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933575" cy="790575"/>
            <wp:effectExtent l="0" t="0" r="9525" b="9525"/>
            <wp:docPr id="7" name="Picture 7" descr="http://www.solidworkstutorials.com/en/wp-content/uploads/2009/07/isometr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solidworkstutorials.com/en/wp-content/uploads/2009/07/isometric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lastRenderedPageBreak/>
        <w:drawing>
          <wp:inline distT="0" distB="0" distL="0" distR="0">
            <wp:extent cx="1143000" cy="2628900"/>
            <wp:effectExtent l="0" t="0" r="0" b="0"/>
            <wp:docPr id="6" name="Picture 6" descr="http://www.solidworkstutorials.com/en/wp-content/uploads/2009/07/view-is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solidworkstutorials.com/en/wp-content/uploads/2009/07/view-iso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AFE" w:rsidRDefault="00086AFE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</w:p>
    <w:p w:rsidR="00086AFE" w:rsidRDefault="00086AFE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</w:p>
    <w:p w:rsidR="00086AFE" w:rsidRDefault="00086AFE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t>11. Click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Features&gt;Swept Boss/Base</w:t>
      </w:r>
      <w:r>
        <w:rPr>
          <w:rFonts w:ascii="Verdana" w:hAnsi="Verdana"/>
          <w:color w:val="111111"/>
          <w:sz w:val="21"/>
          <w:szCs w:val="21"/>
        </w:rPr>
        <w:t>,</w:t>
      </w: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076325" cy="247650"/>
            <wp:effectExtent l="0" t="0" r="9525" b="0"/>
            <wp:docPr id="5" name="Picture 5" descr="http://www.solidworkstutorials.com/en/wp-content/uploads/2009/07/swep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solidworkstutorials.com/en/wp-content/uploads/2009/07/swept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0" w:afterAutospacing="0" w:line="330" w:lineRule="atLeast"/>
        <w:rPr>
          <w:rFonts w:ascii="Verdana" w:hAnsi="Verdana"/>
          <w:color w:val="111111"/>
          <w:sz w:val="21"/>
          <w:szCs w:val="21"/>
        </w:rPr>
      </w:pPr>
      <w:proofErr w:type="gramStart"/>
      <w:r>
        <w:rPr>
          <w:rFonts w:ascii="Verdana" w:hAnsi="Verdana"/>
          <w:color w:val="111111"/>
          <w:sz w:val="21"/>
          <w:szCs w:val="21"/>
        </w:rPr>
        <w:t>for</w:t>
      </w:r>
      <w:proofErr w:type="gramEnd"/>
      <w:r>
        <w:rPr>
          <w:rFonts w:ascii="Verdana" w:hAnsi="Verdana"/>
          <w:color w:val="111111"/>
          <w:sz w:val="21"/>
          <w:szCs w:val="21"/>
        </w:rPr>
        <w:t xml:space="preserve"> profile click on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Sketch</w:t>
      </w:r>
      <w:r>
        <w:rPr>
          <w:rFonts w:ascii="Verdana" w:hAnsi="Verdana"/>
          <w:color w:val="111111"/>
          <w:sz w:val="21"/>
          <w:szCs w:val="21"/>
        </w:rPr>
        <w:t>2 and for path click on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Style w:val="Strong"/>
          <w:rFonts w:ascii="Verdana" w:hAnsi="Verdana"/>
          <w:color w:val="111111"/>
          <w:sz w:val="21"/>
          <w:szCs w:val="21"/>
        </w:rPr>
        <w:t>Sketch1</w:t>
      </w:r>
      <w:r>
        <w:rPr>
          <w:rStyle w:val="apple-converted-space"/>
          <w:rFonts w:ascii="Verdana" w:hAnsi="Verdana"/>
          <w:color w:val="111111"/>
          <w:sz w:val="21"/>
          <w:szCs w:val="21"/>
        </w:rPr>
        <w:t> </w:t>
      </w:r>
      <w:r>
        <w:rPr>
          <w:rFonts w:ascii="Verdana" w:hAnsi="Verdana"/>
          <w:color w:val="111111"/>
          <w:sz w:val="21"/>
          <w:szCs w:val="21"/>
        </w:rPr>
        <w:t>and OK.</w:t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3771900" cy="3200400"/>
            <wp:effectExtent l="0" t="0" r="0" b="0"/>
            <wp:docPr id="4" name="Picture 4" descr="http://www.solidworkstutorials.com/en/wp-content/uploads/2009/07/swept-sketc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solidworkstutorials.com/en/wp-content/uploads/2009/07/swept-sketch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color w:val="111111"/>
          <w:sz w:val="21"/>
          <w:szCs w:val="21"/>
        </w:rPr>
        <w:lastRenderedPageBreak/>
        <w:t>You’re done</w:t>
      </w:r>
      <w:proofErr w:type="gramStart"/>
      <w:r>
        <w:rPr>
          <w:rFonts w:ascii="Verdana" w:hAnsi="Verdana"/>
          <w:color w:val="111111"/>
          <w:sz w:val="21"/>
          <w:szCs w:val="21"/>
        </w:rPr>
        <w:t>!.</w:t>
      </w:r>
      <w:proofErr w:type="gramEnd"/>
    </w:p>
    <w:p w:rsidR="00AD5323" w:rsidRDefault="00AD5323" w:rsidP="00AD5323">
      <w:pPr>
        <w:pStyle w:val="NormalWeb"/>
        <w:shd w:val="clear" w:color="auto" w:fill="FFFFFF"/>
        <w:spacing w:before="0" w:beforeAutospacing="0" w:after="377" w:afterAutospacing="0" w:line="330" w:lineRule="atLeast"/>
        <w:rPr>
          <w:rFonts w:ascii="Verdana" w:hAnsi="Verdana"/>
          <w:color w:val="111111"/>
          <w:sz w:val="21"/>
          <w:szCs w:val="21"/>
        </w:rPr>
      </w:pPr>
      <w:r>
        <w:rPr>
          <w:rFonts w:ascii="Verdana" w:hAnsi="Verdana"/>
          <w:noProof/>
          <w:color w:val="111111"/>
          <w:sz w:val="21"/>
          <w:szCs w:val="21"/>
        </w:rPr>
        <w:drawing>
          <wp:inline distT="0" distB="0" distL="0" distR="0">
            <wp:extent cx="1266825" cy="2857500"/>
            <wp:effectExtent l="0" t="0" r="9525" b="0"/>
            <wp:docPr id="3" name="Picture 3" descr="http://www.solidworkstutorials.com/en/wp-content/uploads/2009/07/allen-key-don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solidworkstutorials.com/en/wp-content/uploads/2009/07/allen-key-done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5323" w:rsidRPr="00AD5323" w:rsidRDefault="00AD5323" w:rsidP="00AD5323"/>
    <w:p w:rsidR="004108BB" w:rsidRPr="004108BB" w:rsidRDefault="004108BB" w:rsidP="004108BB"/>
    <w:p w:rsidR="00780A54" w:rsidRDefault="00780A54"/>
    <w:sectPr w:rsidR="00780A54" w:rsidSect="00415075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55EEC"/>
    <w:multiLevelType w:val="multilevel"/>
    <w:tmpl w:val="77BCF6A6"/>
    <w:styleLink w:val="ThesisHeadings"/>
    <w:lvl w:ilvl="0">
      <w:start w:val="1"/>
      <w:numFmt w:val="decimal"/>
      <w:pStyle w:val="Heading1"/>
      <w:lvlText w:val="Chapter %1"/>
      <w:lvlJc w:val="center"/>
      <w:pPr>
        <w:ind w:left="360" w:hanging="72"/>
      </w:pPr>
      <w:rPr>
        <w:rFonts w:ascii="Calibri" w:hAnsi="Calibri" w:hint="default"/>
        <w:b/>
        <w:i w:val="0"/>
        <w:color w:val="auto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2">
      <w:start w:val="1"/>
      <w:numFmt w:val="decimal"/>
      <w:pStyle w:val="Heading3"/>
      <w:lvlText w:val="%1.%2.%3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3">
      <w:start w:val="1"/>
      <w:numFmt w:val="decimal"/>
      <w:pStyle w:val="Heading4"/>
      <w:lvlText w:val="%1.%2.%3.%4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4">
      <w:start w:val="1"/>
      <w:numFmt w:val="decimal"/>
      <w:pStyle w:val="Heading5"/>
      <w:lvlText w:val="%1.%2.%3.%4.%5"/>
      <w:lvlJc w:val="left"/>
      <w:pPr>
        <w:ind w:left="0" w:firstLine="0"/>
      </w:pPr>
      <w:rPr>
        <w:rFonts w:ascii="Calibri" w:hAnsi="Calibri" w:hint="default"/>
        <w:b/>
        <w:i w:val="0"/>
        <w:color w:val="auto"/>
        <w:sz w:val="22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81806DB"/>
    <w:multiLevelType w:val="multilevel"/>
    <w:tmpl w:val="E360A0C2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>
    <w:nsid w:val="24854221"/>
    <w:multiLevelType w:val="multilevel"/>
    <w:tmpl w:val="1A860E5A"/>
    <w:styleLink w:val="Reference"/>
    <w:lvl w:ilvl="0">
      <w:start w:val="1"/>
      <w:numFmt w:val="none"/>
      <w:lvlText w:val="%1References"/>
      <w:lvlJc w:val="center"/>
      <w:pPr>
        <w:ind w:left="0" w:firstLine="288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56E1E08"/>
    <w:multiLevelType w:val="hybridMultilevel"/>
    <w:tmpl w:val="32BEEC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56670"/>
    <w:multiLevelType w:val="multilevel"/>
    <w:tmpl w:val="C07C0530"/>
    <w:styleLink w:val="Appendix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7D87636"/>
    <w:multiLevelType w:val="multilevel"/>
    <w:tmpl w:val="A08EF552"/>
    <w:styleLink w:val="KerryThesis"/>
    <w:lvl w:ilvl="0">
      <w:start w:val="5"/>
      <w:numFmt w:val="decimal"/>
      <w:lvlText w:val="Chapter %1"/>
      <w:lvlJc w:val="left"/>
      <w:pPr>
        <w:ind w:left="0" w:firstLine="0"/>
      </w:pPr>
      <w:rPr>
        <w:rFonts w:ascii="Arial" w:hAnsi="Arial" w:hint="default"/>
        <w:color w:val="auto"/>
        <w:sz w:val="28"/>
      </w:rPr>
    </w:lvl>
    <w:lvl w:ilvl="1">
      <w:start w:val="1"/>
      <w:numFmt w:val="decimal"/>
      <w:lvlText w:val="%1.%2  "/>
      <w:lvlJc w:val="left"/>
      <w:pPr>
        <w:ind w:left="0" w:firstLine="0"/>
      </w:pPr>
      <w:rPr>
        <w:rFonts w:ascii="Arial" w:hAnsi="Arial" w:hint="default"/>
        <w:sz w:val="22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ascii="Arial" w:hAnsi="Arial" w:hint="default"/>
        <w:sz w:val="22"/>
        <w:u w:val="none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ascii="Arial" w:hAnsi="Arial" w:hint="default"/>
        <w:sz w:val="22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ascii="Arial" w:hAnsi="Arial" w:hint="default"/>
        <w:sz w:val="22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>
    <w:nsid w:val="4B1C41EE"/>
    <w:multiLevelType w:val="multilevel"/>
    <w:tmpl w:val="C07C0530"/>
    <w:styleLink w:val="Style1"/>
    <w:lvl w:ilvl="0">
      <w:start w:val="1"/>
      <w:numFmt w:val="upperLetter"/>
      <w:lvlText w:val="Appendix %1"/>
      <w:lvlJc w:val="left"/>
      <w:pPr>
        <w:ind w:left="360" w:hanging="360"/>
      </w:pPr>
      <w:rPr>
        <w:rFonts w:ascii="Calibri" w:hAnsi="Calibri" w:hint="default"/>
        <w:b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  <w:lvlOverride w:ilvl="1">
      <w:lvl w:ilvl="1">
        <w:start w:val="1"/>
        <w:numFmt w:val="decimal"/>
        <w:lvlText w:val="%1.%2  "/>
        <w:lvlJc w:val="left"/>
        <w:pPr>
          <w:ind w:left="0" w:firstLine="0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0" w:firstLine="0"/>
        </w:pPr>
        <w:rPr>
          <w:rFonts w:ascii="Calibri" w:hAnsi="Calibri" w:hint="default"/>
          <w:sz w:val="22"/>
          <w:u w:val="none"/>
        </w:rPr>
      </w:lvl>
    </w:lvlOverride>
  </w:num>
  <w:num w:numId="2">
    <w:abstractNumId w:val="5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5"/>
  </w:num>
  <w:num w:numId="18">
    <w:abstractNumId w:val="0"/>
  </w:num>
  <w:num w:numId="19">
    <w:abstractNumId w:val="0"/>
  </w:num>
  <w:num w:numId="20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2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3">
    <w:abstractNumId w:val="0"/>
    <w:lvlOverride w:ilvl="0">
      <w:lvl w:ilvl="0">
        <w:start w:val="2"/>
        <w:numFmt w:val="decimal"/>
        <w:pStyle w:val="Heading1"/>
        <w:lvlText w:val="Chapter %1"/>
        <w:lvlJc w:val="center"/>
        <w:pPr>
          <w:ind w:left="360" w:hanging="72"/>
        </w:pPr>
        <w:rPr>
          <w:rFonts w:ascii="Calibri" w:hAnsi="Calibri" w:hint="default"/>
          <w:b/>
          <w:i w:val="0"/>
          <w:color w:val="auto"/>
          <w:sz w:val="28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2">
      <w:lvl w:ilvl="2">
        <w:start w:val="1"/>
        <w:numFmt w:val="decimal"/>
        <w:pStyle w:val="Heading3"/>
        <w:lvlText w:val="%1.%2.%3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0" w:firstLine="0"/>
        </w:pPr>
        <w:rPr>
          <w:rFonts w:ascii="Calibri" w:hAnsi="Calibri" w:hint="default"/>
          <w:b/>
          <w:i w:val="0"/>
          <w:color w:val="auto"/>
          <w:sz w:val="22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2"/>
  </w:num>
  <w:num w:numId="32">
    <w:abstractNumId w:val="4"/>
  </w:num>
  <w:num w:numId="33">
    <w:abstractNumId w:val="0"/>
  </w:num>
  <w:num w:numId="34">
    <w:abstractNumId w:val="6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 w:numId="39">
    <w:abstractNumId w:val="0"/>
  </w:num>
  <w:num w:numId="40">
    <w:abstractNumId w:val="5"/>
  </w:num>
  <w:num w:numId="41">
    <w:abstractNumId w:val="0"/>
  </w:num>
  <w:num w:numId="42">
    <w:abstractNumId w:val="0"/>
  </w:num>
  <w:num w:numId="43">
    <w:abstractNumId w:val="6"/>
  </w:num>
  <w:num w:numId="44">
    <w:abstractNumId w:val="2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8BB"/>
    <w:rsid w:val="00023D19"/>
    <w:rsid w:val="00053701"/>
    <w:rsid w:val="00086AFE"/>
    <w:rsid w:val="003114CB"/>
    <w:rsid w:val="004108BB"/>
    <w:rsid w:val="004C07B3"/>
    <w:rsid w:val="005238A3"/>
    <w:rsid w:val="0058463C"/>
    <w:rsid w:val="005F2221"/>
    <w:rsid w:val="00755722"/>
    <w:rsid w:val="00780A54"/>
    <w:rsid w:val="008975EB"/>
    <w:rsid w:val="00933BCC"/>
    <w:rsid w:val="009967E2"/>
    <w:rsid w:val="00AD26E6"/>
    <w:rsid w:val="00AD5323"/>
    <w:rsid w:val="00B619C8"/>
    <w:rsid w:val="00D2052A"/>
    <w:rsid w:val="00D30C18"/>
    <w:rsid w:val="00E302F6"/>
    <w:rsid w:val="00E3609E"/>
    <w:rsid w:val="00E7327A"/>
    <w:rsid w:val="00ED5667"/>
    <w:rsid w:val="00FD1C48"/>
    <w:rsid w:val="00FE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uiPriority w:val="22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  <w:style w:type="character" w:customStyle="1" w:styleId="apple-converted-space">
    <w:name w:val="apple-converted-space"/>
    <w:basedOn w:val="DefaultParagraphFont"/>
    <w:rsid w:val="00AD53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18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30C18"/>
    <w:pPr>
      <w:keepNext/>
      <w:keepLines/>
      <w:numPr>
        <w:numId w:val="42"/>
      </w:numPr>
      <w:spacing w:line="360" w:lineRule="auto"/>
      <w:jc w:val="center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D30C18"/>
    <w:pPr>
      <w:keepNext/>
      <w:numPr>
        <w:ilvl w:val="1"/>
        <w:numId w:val="42"/>
      </w:numPr>
      <w:outlineLvl w:val="1"/>
    </w:pPr>
    <w:rPr>
      <w:rFonts w:eastAsia="Times New Roman" w:cs="Arial"/>
      <w:b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0C18"/>
    <w:pPr>
      <w:keepNext/>
      <w:keepLines/>
      <w:numPr>
        <w:ilvl w:val="2"/>
        <w:numId w:val="42"/>
      </w:numPr>
      <w:spacing w:before="20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D30C18"/>
    <w:pPr>
      <w:keepNext/>
      <w:keepLines/>
      <w:numPr>
        <w:ilvl w:val="3"/>
        <w:numId w:val="42"/>
      </w:numPr>
      <w:spacing w:line="360" w:lineRule="auto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D30C18"/>
    <w:pPr>
      <w:keepNext/>
      <w:keepLines/>
      <w:numPr>
        <w:ilvl w:val="4"/>
        <w:numId w:val="42"/>
      </w:numPr>
      <w:spacing w:before="20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0C18"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0C18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0C18"/>
    <w:pPr>
      <w:keepNext/>
      <w:keepLines/>
      <w:spacing w:before="200"/>
      <w:outlineLvl w:val="7"/>
    </w:pPr>
    <w:rPr>
      <w:rFonts w:ascii="Cambria" w:eastAsia="Times New Roman" w:hAnsi="Cambria"/>
      <w:color w:val="4040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0C18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D30C18"/>
    <w:rPr>
      <w:rFonts w:ascii="Calibri" w:eastAsiaTheme="majorEastAsia" w:hAnsi="Calibri" w:cstheme="majorBidi"/>
      <w:b/>
      <w:bCs/>
      <w:sz w:val="28"/>
      <w:szCs w:val="28"/>
    </w:rPr>
  </w:style>
  <w:style w:type="numbering" w:customStyle="1" w:styleId="KerryThesis">
    <w:name w:val="Kerry Thesis"/>
    <w:uiPriority w:val="99"/>
    <w:rsid w:val="00D30C18"/>
    <w:pPr>
      <w:numPr>
        <w:numId w:val="2"/>
      </w:numPr>
    </w:pPr>
  </w:style>
  <w:style w:type="numbering" w:customStyle="1" w:styleId="ThesisHeadings">
    <w:name w:val="Thesis Headings"/>
    <w:uiPriority w:val="99"/>
    <w:rsid w:val="00D30C18"/>
    <w:pPr>
      <w:numPr>
        <w:numId w:val="3"/>
      </w:numPr>
    </w:pPr>
  </w:style>
  <w:style w:type="character" w:customStyle="1" w:styleId="Heading4Char">
    <w:name w:val="Heading 4 Char"/>
    <w:link w:val="Heading4"/>
    <w:uiPriority w:val="9"/>
    <w:rsid w:val="00D30C18"/>
    <w:rPr>
      <w:rFonts w:ascii="Calibri" w:eastAsiaTheme="majorEastAsia" w:hAnsi="Calibri" w:cstheme="majorBidi"/>
      <w:b/>
      <w:bCs/>
      <w:iCs/>
    </w:rPr>
  </w:style>
  <w:style w:type="character" w:customStyle="1" w:styleId="Heading5Char">
    <w:name w:val="Heading 5 Char"/>
    <w:link w:val="Heading5"/>
    <w:uiPriority w:val="9"/>
    <w:rsid w:val="00D30C18"/>
    <w:rPr>
      <w:rFonts w:ascii="Calibri" w:eastAsiaTheme="majorEastAsia" w:hAnsi="Calibri" w:cstheme="majorBidi"/>
      <w:b/>
    </w:rPr>
  </w:style>
  <w:style w:type="paragraph" w:styleId="Caption">
    <w:name w:val="caption"/>
    <w:basedOn w:val="Normal"/>
    <w:next w:val="Normal"/>
    <w:uiPriority w:val="35"/>
    <w:unhideWhenUsed/>
    <w:qFormat/>
    <w:rsid w:val="00D30C18"/>
    <w:pPr>
      <w:jc w:val="center"/>
    </w:pPr>
    <w:rPr>
      <w:bCs/>
      <w:szCs w:val="18"/>
    </w:rPr>
  </w:style>
  <w:style w:type="table" w:customStyle="1" w:styleId="TableGrid1">
    <w:name w:val="Table Grid1"/>
    <w:basedOn w:val="TableNormal"/>
    <w:next w:val="TableGrid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D30C18"/>
    <w:rPr>
      <w:rFonts w:eastAsia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D30C18"/>
    <w:rPr>
      <w:color w:val="0000FF"/>
      <w:u w:val="single"/>
    </w:rPr>
  </w:style>
  <w:style w:type="character" w:styleId="Strong">
    <w:name w:val="Strong"/>
    <w:uiPriority w:val="22"/>
    <w:qFormat/>
    <w:rsid w:val="00D30C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C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0C18"/>
    <w:rPr>
      <w:rFonts w:ascii="Tahoma" w:eastAsia="Calibri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D30C18"/>
    <w:rPr>
      <w:color w:val="808080"/>
    </w:rPr>
  </w:style>
  <w:style w:type="paragraph" w:styleId="ListParagraph">
    <w:name w:val="List Paragraph"/>
    <w:basedOn w:val="Normal"/>
    <w:uiPriority w:val="34"/>
    <w:qFormat/>
    <w:rsid w:val="00D30C18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D30C18"/>
    <w:rPr>
      <w:rFonts w:ascii="Calibri" w:eastAsia="Times New Roman" w:hAnsi="Calibri" w:cs="Arial"/>
      <w:b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30C18"/>
    <w:pPr>
      <w:pBdr>
        <w:bottom w:val="single" w:sz="8" w:space="4" w:color="4F81BD"/>
      </w:pBdr>
      <w:spacing w:after="300"/>
      <w:contextualSpacing/>
    </w:pPr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D30C18"/>
    <w:rPr>
      <w:rFonts w:ascii="Cambria" w:eastAsiaTheme="majorEastAsia" w:hAnsi="Cambria" w:cstheme="majorBidi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0C18"/>
    <w:pPr>
      <w:numPr>
        <w:ilvl w:val="1"/>
      </w:numPr>
    </w:pPr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D30C18"/>
    <w:rPr>
      <w:rFonts w:ascii="Cambria" w:eastAsiaTheme="majorEastAsia" w:hAnsi="Cambria" w:cstheme="majorBidi"/>
      <w:i/>
      <w:iCs/>
      <w:color w:val="4F81BD"/>
      <w:spacing w:val="15"/>
      <w:sz w:val="24"/>
      <w:szCs w:val="24"/>
    </w:rPr>
  </w:style>
  <w:style w:type="character" w:customStyle="1" w:styleId="Heading3Char">
    <w:name w:val="Heading 3 Char"/>
    <w:link w:val="Heading3"/>
    <w:uiPriority w:val="9"/>
    <w:rsid w:val="00D30C18"/>
    <w:rPr>
      <w:rFonts w:ascii="Calibri" w:eastAsiaTheme="majorEastAsia" w:hAnsi="Calibri" w:cstheme="majorBidi"/>
      <w:b/>
      <w:bCs/>
    </w:rPr>
  </w:style>
  <w:style w:type="numbering" w:customStyle="1" w:styleId="Reference">
    <w:name w:val="Reference"/>
    <w:uiPriority w:val="99"/>
    <w:rsid w:val="00D30C18"/>
    <w:pPr>
      <w:numPr>
        <w:numId w:val="31"/>
      </w:numPr>
    </w:pPr>
  </w:style>
  <w:style w:type="numbering" w:customStyle="1" w:styleId="Appendix">
    <w:name w:val="Appendix"/>
    <w:uiPriority w:val="99"/>
    <w:rsid w:val="00D2052A"/>
    <w:pPr>
      <w:numPr>
        <w:numId w:val="32"/>
      </w:numPr>
    </w:pPr>
  </w:style>
  <w:style w:type="paragraph" w:customStyle="1" w:styleId="KerryStyle1">
    <w:name w:val="Kerry Style 1"/>
    <w:basedOn w:val="Heading1"/>
    <w:link w:val="KerryStyle1Char"/>
    <w:qFormat/>
    <w:rsid w:val="00D30C18"/>
    <w:pPr>
      <w:numPr>
        <w:numId w:val="0"/>
      </w:numPr>
      <w:spacing w:before="480" w:line="276" w:lineRule="auto"/>
    </w:pPr>
    <w:rPr>
      <w:rFonts w:eastAsia="Times New Roman" w:cs="Arial"/>
    </w:rPr>
  </w:style>
  <w:style w:type="character" w:customStyle="1" w:styleId="KerryStyle1Char">
    <w:name w:val="Kerry Style 1 Char"/>
    <w:link w:val="KerryStyle1"/>
    <w:rsid w:val="00D30C18"/>
    <w:rPr>
      <w:rFonts w:ascii="Calibri" w:eastAsia="Times New Roman" w:hAnsi="Calibri" w:cs="Arial"/>
      <w:b/>
      <w:bCs/>
      <w:sz w:val="28"/>
      <w:szCs w:val="28"/>
    </w:rPr>
  </w:style>
  <w:style w:type="numbering" w:customStyle="1" w:styleId="Style1">
    <w:name w:val="Style1"/>
    <w:uiPriority w:val="99"/>
    <w:rsid w:val="00D30C18"/>
    <w:pPr>
      <w:numPr>
        <w:numId w:val="34"/>
      </w:numPr>
    </w:pPr>
  </w:style>
  <w:style w:type="character" w:customStyle="1" w:styleId="Heading6Char">
    <w:name w:val="Heading 6 Char"/>
    <w:link w:val="Heading6"/>
    <w:uiPriority w:val="9"/>
    <w:semiHidden/>
    <w:rsid w:val="00D30C18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D30C18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D30C1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D30C1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D30C1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30C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0C18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D30C18"/>
    <w:pPr>
      <w:spacing w:after="100"/>
      <w:ind w:left="660"/>
    </w:pPr>
    <w:rPr>
      <w:rFonts w:eastAsia="Times New Roman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D30C18"/>
    <w:pPr>
      <w:spacing w:after="100"/>
      <w:ind w:left="880"/>
    </w:pPr>
    <w:rPr>
      <w:rFonts w:eastAsia="Times New Roman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D30C18"/>
    <w:pPr>
      <w:spacing w:after="100"/>
      <w:ind w:left="1100"/>
    </w:pPr>
    <w:rPr>
      <w:rFonts w:eastAsia="Times New Roman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D30C18"/>
    <w:pPr>
      <w:spacing w:after="100"/>
      <w:ind w:left="1320"/>
    </w:pPr>
    <w:rPr>
      <w:rFonts w:eastAsia="Times New Roman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D30C18"/>
    <w:pPr>
      <w:spacing w:after="100"/>
      <w:ind w:left="1540"/>
    </w:pPr>
    <w:rPr>
      <w:rFonts w:eastAsia="Times New Roman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D30C18"/>
    <w:pPr>
      <w:spacing w:after="100"/>
      <w:ind w:left="1760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0C1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0C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0C18"/>
    <w:rPr>
      <w:rFonts w:ascii="Calibri" w:eastAsia="Calibri" w:hAnsi="Calibri" w:cs="Times New Roman"/>
    </w:rPr>
  </w:style>
  <w:style w:type="character" w:styleId="EndnoteReference">
    <w:name w:val="endnote reference"/>
    <w:rsid w:val="00D30C18"/>
    <w:rPr>
      <w:vertAlign w:val="superscript"/>
    </w:rPr>
  </w:style>
  <w:style w:type="paragraph" w:styleId="EndnoteText">
    <w:name w:val="endnote text"/>
    <w:basedOn w:val="Normal"/>
    <w:link w:val="EndnoteTextChar"/>
    <w:rsid w:val="00D30C18"/>
    <w:rPr>
      <w:vertAlign w:val="superscript"/>
    </w:rPr>
  </w:style>
  <w:style w:type="character" w:customStyle="1" w:styleId="EndnoteTextChar">
    <w:name w:val="Endnote Text Char"/>
    <w:link w:val="EndnoteText"/>
    <w:rsid w:val="00D30C18"/>
    <w:rPr>
      <w:rFonts w:ascii="Calibri" w:eastAsia="Calibri" w:hAnsi="Calibri" w:cs="Times New Roman"/>
      <w:sz w:val="20"/>
      <w:szCs w:val="20"/>
      <w:vertAlign w:val="superscript"/>
    </w:rPr>
  </w:style>
  <w:style w:type="character" w:styleId="FollowedHyperlink">
    <w:name w:val="FollowedHyperlink"/>
    <w:uiPriority w:val="99"/>
    <w:semiHidden/>
    <w:unhideWhenUsed/>
    <w:rsid w:val="00D30C18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D30C1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30C18"/>
    <w:pPr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 w:cs="Times New Roman"/>
      <w:color w:val="365F91"/>
      <w:lang w:val="en-US" w:eastAsia="ja-JP"/>
    </w:rPr>
  </w:style>
  <w:style w:type="character" w:customStyle="1" w:styleId="apple-converted-space">
    <w:name w:val="apple-converted-space"/>
    <w:basedOn w:val="DefaultParagraphFont"/>
    <w:rsid w:val="00AD5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5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Kerry Tudor</dc:creator>
  <cp:lastModifiedBy>Tudor, Kerry</cp:lastModifiedBy>
  <cp:revision>3</cp:revision>
  <cp:lastPrinted>2014-11-06T08:08:00Z</cp:lastPrinted>
  <dcterms:created xsi:type="dcterms:W3CDTF">2014-11-04T14:21:00Z</dcterms:created>
  <dcterms:modified xsi:type="dcterms:W3CDTF">2014-11-06T08:08:00Z</dcterms:modified>
</cp:coreProperties>
</file>