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C5DB14" w14:textId="77777777" w:rsidR="004411DE" w:rsidRDefault="004411DE" w:rsidP="004411DE">
      <w:pPr>
        <w:pStyle w:val="paragraph"/>
        <w:spacing w:before="0" w:beforeAutospacing="0" w:after="0" w:afterAutospacing="0"/>
        <w:jc w:val="center"/>
        <w:textAlignment w:val="baseline"/>
        <w:rPr>
          <w:rFonts w:ascii="Arial" w:hAnsi="Arial" w:cs="Arial"/>
          <w:sz w:val="32"/>
          <w:szCs w:val="32"/>
        </w:rPr>
      </w:pPr>
    </w:p>
    <w:p w14:paraId="1FD3F12E" w14:textId="77777777" w:rsidR="004411DE" w:rsidRDefault="004411DE" w:rsidP="004411DE">
      <w:pPr>
        <w:pStyle w:val="paragraph"/>
        <w:spacing w:before="0" w:beforeAutospacing="0" w:after="0" w:afterAutospacing="0"/>
        <w:jc w:val="center"/>
        <w:textAlignment w:val="baseline"/>
        <w:rPr>
          <w:rFonts w:ascii="Arial" w:hAnsi="Arial" w:cs="Arial"/>
          <w:sz w:val="32"/>
          <w:szCs w:val="32"/>
        </w:rPr>
      </w:pPr>
    </w:p>
    <w:p w14:paraId="1FCF6BD6" w14:textId="77777777" w:rsidR="004411DE" w:rsidRDefault="004411DE" w:rsidP="004411DE">
      <w:pPr>
        <w:pStyle w:val="paragraph"/>
        <w:spacing w:before="0" w:beforeAutospacing="0" w:after="0" w:afterAutospacing="0"/>
        <w:jc w:val="center"/>
        <w:textAlignment w:val="baseline"/>
        <w:rPr>
          <w:rFonts w:ascii="Arial" w:hAnsi="Arial" w:cs="Arial"/>
          <w:sz w:val="32"/>
          <w:szCs w:val="32"/>
        </w:rPr>
      </w:pPr>
    </w:p>
    <w:p w14:paraId="11178285" w14:textId="77777777" w:rsidR="004411DE" w:rsidRDefault="004411DE" w:rsidP="004411DE">
      <w:pPr>
        <w:pStyle w:val="paragraph"/>
        <w:spacing w:before="0" w:beforeAutospacing="0" w:after="0" w:afterAutospacing="0"/>
        <w:jc w:val="center"/>
        <w:textAlignment w:val="baseline"/>
        <w:rPr>
          <w:rFonts w:ascii="Arial" w:hAnsi="Arial" w:cs="Arial"/>
          <w:sz w:val="32"/>
          <w:szCs w:val="32"/>
        </w:rPr>
      </w:pPr>
    </w:p>
    <w:p w14:paraId="10F65C75" w14:textId="77777777" w:rsidR="004411DE" w:rsidRDefault="004411DE" w:rsidP="004411DE">
      <w:pPr>
        <w:pStyle w:val="paragraph"/>
        <w:spacing w:before="0" w:beforeAutospacing="0" w:after="0" w:afterAutospacing="0"/>
        <w:jc w:val="center"/>
        <w:textAlignment w:val="baseline"/>
        <w:rPr>
          <w:rFonts w:ascii="Arial" w:hAnsi="Arial" w:cs="Arial"/>
          <w:sz w:val="32"/>
          <w:szCs w:val="32"/>
        </w:rPr>
      </w:pPr>
    </w:p>
    <w:p w14:paraId="0EAE146E" w14:textId="4DF6D280" w:rsidR="004411DE" w:rsidRDefault="004411DE" w:rsidP="004411DE">
      <w:pPr>
        <w:pStyle w:val="paragraph"/>
        <w:spacing w:before="0" w:beforeAutospacing="0" w:after="0" w:afterAutospacing="0"/>
        <w:jc w:val="center"/>
        <w:textAlignment w:val="baseline"/>
        <w:rPr>
          <w:rFonts w:ascii="Arial" w:hAnsi="Arial" w:cs="Arial"/>
          <w:sz w:val="32"/>
          <w:szCs w:val="32"/>
        </w:rPr>
      </w:pPr>
      <w:r w:rsidRPr="00BD7ED0">
        <w:rPr>
          <w:rFonts w:ascii="Arial" w:hAnsi="Arial" w:cs="Arial"/>
          <w:sz w:val="32"/>
          <w:szCs w:val="32"/>
        </w:rPr>
        <w:t>Developing workplace critical thinking</w:t>
      </w:r>
    </w:p>
    <w:p w14:paraId="475278AE" w14:textId="77777777" w:rsidR="004411DE" w:rsidRPr="00BD7ED0" w:rsidRDefault="004411DE" w:rsidP="004411DE">
      <w:pPr>
        <w:pStyle w:val="paragraph"/>
        <w:spacing w:before="0" w:beforeAutospacing="0" w:after="0" w:afterAutospacing="0"/>
        <w:jc w:val="center"/>
        <w:textAlignment w:val="baseline"/>
        <w:rPr>
          <w:rFonts w:ascii="Arial" w:hAnsi="Arial" w:cs="Arial"/>
          <w:sz w:val="32"/>
          <w:szCs w:val="32"/>
        </w:rPr>
      </w:pPr>
    </w:p>
    <w:p w14:paraId="41EC984F" w14:textId="77777777" w:rsidR="004411DE" w:rsidRPr="00BD7ED0" w:rsidRDefault="004411DE" w:rsidP="004411DE">
      <w:pPr>
        <w:pStyle w:val="paragraph"/>
        <w:spacing w:before="0" w:beforeAutospacing="0" w:after="0" w:afterAutospacing="0"/>
        <w:jc w:val="center"/>
        <w:textAlignment w:val="baseline"/>
        <w:rPr>
          <w:rFonts w:ascii="Arial" w:hAnsi="Arial" w:cs="Arial"/>
          <w:sz w:val="32"/>
          <w:szCs w:val="32"/>
        </w:rPr>
      </w:pPr>
      <w:r w:rsidRPr="00BD7ED0">
        <w:rPr>
          <w:rStyle w:val="normaltextrun"/>
          <w:rFonts w:ascii="Arial" w:hAnsi="Arial" w:cs="Arial"/>
          <w:sz w:val="32"/>
          <w:szCs w:val="32"/>
          <w:lang w:val="en-US"/>
        </w:rPr>
        <w:t xml:space="preserve">Module Code: </w:t>
      </w:r>
      <w:r w:rsidRPr="00BD7ED0">
        <w:rPr>
          <w:rFonts w:ascii="Arial" w:hAnsi="Arial" w:cs="Arial"/>
          <w:sz w:val="32"/>
          <w:szCs w:val="32"/>
        </w:rPr>
        <w:t>BMSW5101</w:t>
      </w:r>
    </w:p>
    <w:p w14:paraId="2C9BD429" w14:textId="77777777" w:rsidR="004411DE" w:rsidRPr="00BD7ED0" w:rsidRDefault="004411DE" w:rsidP="004411DE">
      <w:pPr>
        <w:pStyle w:val="paragraph"/>
        <w:spacing w:before="0" w:beforeAutospacing="0" w:after="0" w:afterAutospacing="0"/>
        <w:jc w:val="center"/>
        <w:textAlignment w:val="baseline"/>
        <w:rPr>
          <w:rFonts w:ascii="Arial" w:hAnsi="Arial" w:cs="Arial"/>
          <w:sz w:val="32"/>
          <w:szCs w:val="32"/>
        </w:rPr>
      </w:pPr>
    </w:p>
    <w:p w14:paraId="7126EAFB" w14:textId="77777777" w:rsidR="004411DE" w:rsidRPr="00BD7ED0" w:rsidRDefault="004411DE" w:rsidP="004411DE">
      <w:pPr>
        <w:pStyle w:val="paragraph"/>
        <w:shd w:val="clear" w:color="auto" w:fill="FFFFFF"/>
        <w:spacing w:before="0" w:beforeAutospacing="0" w:after="0" w:afterAutospacing="0"/>
        <w:jc w:val="center"/>
        <w:textAlignment w:val="baseline"/>
        <w:rPr>
          <w:rStyle w:val="eop"/>
          <w:rFonts w:ascii="Arial" w:hAnsi="Arial" w:cs="Arial"/>
          <w:color w:val="252424"/>
          <w:sz w:val="32"/>
          <w:szCs w:val="32"/>
        </w:rPr>
      </w:pPr>
      <w:r w:rsidRPr="00BD7ED0">
        <w:rPr>
          <w:rStyle w:val="normaltextrun"/>
          <w:rFonts w:ascii="Arial" w:hAnsi="Arial" w:cs="Arial"/>
          <w:sz w:val="32"/>
          <w:szCs w:val="32"/>
          <w:lang w:val="en-US"/>
        </w:rPr>
        <w:t xml:space="preserve">Lecturer: </w:t>
      </w:r>
      <w:r w:rsidRPr="00BD7ED0">
        <w:rPr>
          <w:rFonts w:ascii="Arial" w:hAnsi="Arial" w:cs="Arial"/>
          <w:sz w:val="32"/>
          <w:szCs w:val="32"/>
        </w:rPr>
        <w:t xml:space="preserve">Zahra </w:t>
      </w:r>
      <w:proofErr w:type="spellStart"/>
      <w:r w:rsidRPr="00BD7ED0">
        <w:rPr>
          <w:rFonts w:ascii="Arial" w:hAnsi="Arial" w:cs="Arial"/>
          <w:sz w:val="32"/>
          <w:szCs w:val="32"/>
        </w:rPr>
        <w:t>Mohammadnazari</w:t>
      </w:r>
      <w:proofErr w:type="spellEnd"/>
    </w:p>
    <w:p w14:paraId="7D1180F6" w14:textId="77777777" w:rsidR="004411DE" w:rsidRPr="00BD7ED0" w:rsidRDefault="004411DE" w:rsidP="004411DE">
      <w:pPr>
        <w:pStyle w:val="paragraph"/>
        <w:shd w:val="clear" w:color="auto" w:fill="FFFFFF"/>
        <w:spacing w:before="0" w:beforeAutospacing="0" w:after="0" w:afterAutospacing="0"/>
        <w:jc w:val="center"/>
        <w:textAlignment w:val="baseline"/>
        <w:rPr>
          <w:rStyle w:val="eop"/>
          <w:rFonts w:ascii="Arial" w:hAnsi="Arial" w:cs="Arial"/>
          <w:color w:val="252424"/>
          <w:sz w:val="32"/>
          <w:szCs w:val="32"/>
        </w:rPr>
      </w:pPr>
    </w:p>
    <w:p w14:paraId="238D5F38" w14:textId="77777777" w:rsidR="004411DE" w:rsidRPr="00BD7ED0" w:rsidRDefault="004411DE" w:rsidP="004411DE">
      <w:pPr>
        <w:pStyle w:val="paragraph"/>
        <w:shd w:val="clear" w:color="auto" w:fill="FFFFFF"/>
        <w:spacing w:before="0" w:beforeAutospacing="0" w:after="0" w:afterAutospacing="0"/>
        <w:jc w:val="center"/>
        <w:textAlignment w:val="baseline"/>
        <w:rPr>
          <w:rFonts w:ascii="Segoe UI" w:hAnsi="Segoe UI" w:cs="Segoe UI"/>
          <w:color w:val="2E74B5"/>
          <w:sz w:val="32"/>
          <w:szCs w:val="32"/>
        </w:rPr>
      </w:pPr>
    </w:p>
    <w:p w14:paraId="018AB8F2" w14:textId="5645B3D1" w:rsidR="004411DE" w:rsidRDefault="004411DE" w:rsidP="004411DE">
      <w:pPr>
        <w:jc w:val="center"/>
        <w:rPr>
          <w:rStyle w:val="normaltextrun"/>
          <w:rFonts w:ascii="Arial" w:hAnsi="Arial" w:cs="Arial"/>
          <w:color w:val="000000"/>
          <w:sz w:val="32"/>
          <w:szCs w:val="32"/>
          <w:shd w:val="clear" w:color="auto" w:fill="FFFFFF"/>
        </w:rPr>
      </w:pPr>
      <w:r w:rsidRPr="00BD7ED0">
        <w:rPr>
          <w:rStyle w:val="normaltextrun"/>
          <w:rFonts w:ascii="Arial" w:hAnsi="Arial" w:cs="Arial"/>
          <w:color w:val="000000"/>
          <w:sz w:val="32"/>
          <w:szCs w:val="32"/>
          <w:shd w:val="clear" w:color="auto" w:fill="FFFFFF"/>
          <w:lang w:val="en-US"/>
        </w:rPr>
        <w:t xml:space="preserve">Student: </w:t>
      </w:r>
      <w:r w:rsidRPr="00BD7ED0">
        <w:rPr>
          <w:rStyle w:val="normaltextrun"/>
          <w:rFonts w:ascii="Arial" w:hAnsi="Arial" w:cs="Arial"/>
          <w:color w:val="000000"/>
          <w:sz w:val="32"/>
          <w:szCs w:val="32"/>
          <w:shd w:val="clear" w:color="auto" w:fill="FFFFFF"/>
        </w:rPr>
        <w:t>Cristian Dumitru – 2108821</w:t>
      </w:r>
    </w:p>
    <w:p w14:paraId="4B10456C" w14:textId="4A441AAC" w:rsidR="004411DE" w:rsidRDefault="004411DE" w:rsidP="004411DE">
      <w:pPr>
        <w:jc w:val="center"/>
        <w:rPr>
          <w:rStyle w:val="normaltextrun"/>
          <w:rFonts w:ascii="Arial" w:hAnsi="Arial" w:cs="Arial"/>
          <w:color w:val="000000"/>
          <w:sz w:val="32"/>
          <w:szCs w:val="32"/>
          <w:shd w:val="clear" w:color="auto" w:fill="FFFFFF"/>
        </w:rPr>
      </w:pPr>
    </w:p>
    <w:p w14:paraId="31C01B8A" w14:textId="2AF6FAB9" w:rsidR="004411DE" w:rsidRDefault="004411DE" w:rsidP="004411DE">
      <w:pPr>
        <w:jc w:val="center"/>
        <w:rPr>
          <w:rStyle w:val="normaltextrun"/>
          <w:rFonts w:ascii="Arial" w:hAnsi="Arial" w:cs="Arial"/>
          <w:color w:val="000000"/>
          <w:sz w:val="32"/>
          <w:szCs w:val="32"/>
          <w:shd w:val="clear" w:color="auto" w:fill="FFFFFF"/>
        </w:rPr>
      </w:pPr>
      <w:r>
        <w:rPr>
          <w:rStyle w:val="normaltextrun"/>
          <w:rFonts w:ascii="Arial" w:hAnsi="Arial" w:cs="Arial"/>
          <w:color w:val="000000"/>
          <w:sz w:val="32"/>
          <w:szCs w:val="32"/>
          <w:shd w:val="clear" w:color="auto" w:fill="FFFFFF"/>
        </w:rPr>
        <w:t>Task-3</w:t>
      </w:r>
    </w:p>
    <w:p w14:paraId="5FFD4D38" w14:textId="67B09998" w:rsidR="004411DE" w:rsidRDefault="004411DE" w:rsidP="004411DE">
      <w:pPr>
        <w:jc w:val="center"/>
        <w:rPr>
          <w:rStyle w:val="normaltextrun"/>
          <w:rFonts w:ascii="Arial" w:hAnsi="Arial" w:cs="Arial"/>
          <w:color w:val="000000"/>
          <w:sz w:val="32"/>
          <w:szCs w:val="32"/>
          <w:shd w:val="clear" w:color="auto" w:fill="FFFFFF"/>
        </w:rPr>
      </w:pPr>
      <w:r>
        <w:rPr>
          <w:rStyle w:val="normaltextrun"/>
          <w:rFonts w:ascii="Arial" w:hAnsi="Arial" w:cs="Arial"/>
          <w:color w:val="000000"/>
          <w:sz w:val="32"/>
          <w:szCs w:val="32"/>
          <w:shd w:val="clear" w:color="auto" w:fill="FFFFFF"/>
        </w:rPr>
        <w:t>Reflective Model</w:t>
      </w:r>
    </w:p>
    <w:p w14:paraId="7D015573" w14:textId="373818EF" w:rsidR="004411DE" w:rsidRDefault="004411DE">
      <w:pPr>
        <w:spacing w:after="160" w:line="259" w:lineRule="auto"/>
        <w:rPr>
          <w:rStyle w:val="normaltextrun"/>
          <w:rFonts w:ascii="Arial" w:hAnsi="Arial" w:cs="Arial"/>
          <w:color w:val="000000"/>
          <w:sz w:val="32"/>
          <w:szCs w:val="32"/>
          <w:shd w:val="clear" w:color="auto" w:fill="FFFFFF"/>
        </w:rPr>
      </w:pPr>
      <w:r>
        <w:rPr>
          <w:rStyle w:val="normaltextrun"/>
          <w:rFonts w:ascii="Arial" w:hAnsi="Arial" w:cs="Arial"/>
          <w:color w:val="000000"/>
          <w:sz w:val="32"/>
          <w:szCs w:val="32"/>
          <w:shd w:val="clear" w:color="auto" w:fill="FFFFFF"/>
        </w:rPr>
        <w:br w:type="page"/>
      </w:r>
    </w:p>
    <w:p w14:paraId="7E2161E9" w14:textId="0C468754" w:rsidR="004411DE" w:rsidRDefault="004411DE" w:rsidP="004411DE">
      <w:pPr>
        <w:rPr>
          <w:rStyle w:val="normaltextrun"/>
          <w:rFonts w:ascii="Arial" w:hAnsi="Arial" w:cs="Arial"/>
          <w:color w:val="000000"/>
          <w:sz w:val="22"/>
          <w:szCs w:val="22"/>
          <w:shd w:val="clear" w:color="auto" w:fill="FFFFFF"/>
        </w:rPr>
      </w:pPr>
    </w:p>
    <w:p w14:paraId="08C2494E" w14:textId="0441BA05" w:rsidR="004411DE" w:rsidRDefault="004411DE" w:rsidP="004411DE">
      <w:pPr>
        <w:rPr>
          <w:rStyle w:val="normaltextrun"/>
          <w:rFonts w:ascii="Arial" w:hAnsi="Arial" w:cs="Arial"/>
          <w:b/>
          <w:bCs/>
          <w:color w:val="000000"/>
          <w:sz w:val="22"/>
          <w:szCs w:val="22"/>
          <w:shd w:val="clear" w:color="auto" w:fill="FFFFFF"/>
        </w:rPr>
      </w:pPr>
      <w:r w:rsidRPr="004411DE">
        <w:rPr>
          <w:rStyle w:val="normaltextrun"/>
          <w:rFonts w:ascii="Arial" w:hAnsi="Arial" w:cs="Arial"/>
          <w:b/>
          <w:bCs/>
          <w:color w:val="000000"/>
          <w:sz w:val="22"/>
          <w:szCs w:val="22"/>
          <w:shd w:val="clear" w:color="auto" w:fill="FFFFFF"/>
        </w:rPr>
        <w:t>Introduction</w:t>
      </w:r>
    </w:p>
    <w:p w14:paraId="6889F495" w14:textId="3B67CFE9" w:rsidR="004411DE" w:rsidRDefault="004411DE" w:rsidP="004411DE">
      <w:pPr>
        <w:spacing w:line="360" w:lineRule="auto"/>
        <w:rPr>
          <w:rFonts w:ascii="Arial" w:hAnsi="Arial" w:cs="Arial"/>
          <w:spacing w:val="2"/>
          <w:sz w:val="22"/>
          <w:szCs w:val="22"/>
        </w:rPr>
      </w:pPr>
      <w:r w:rsidRPr="004411DE">
        <w:rPr>
          <w:rFonts w:ascii="Arial" w:hAnsi="Arial" w:cs="Arial"/>
          <w:spacing w:val="2"/>
          <w:sz w:val="22"/>
          <w:szCs w:val="22"/>
        </w:rPr>
        <w:t xml:space="preserve">Implementing reflective cycles is seen as an important practice </w:t>
      </w:r>
      <w:r w:rsidR="005B3787" w:rsidRPr="004411DE">
        <w:rPr>
          <w:rFonts w:ascii="Arial" w:hAnsi="Arial" w:cs="Arial"/>
          <w:spacing w:val="2"/>
          <w:sz w:val="22"/>
          <w:szCs w:val="22"/>
        </w:rPr>
        <w:t>to</w:t>
      </w:r>
      <w:r w:rsidRPr="004411DE">
        <w:rPr>
          <w:rFonts w:ascii="Arial" w:hAnsi="Arial" w:cs="Arial"/>
          <w:spacing w:val="2"/>
          <w:sz w:val="22"/>
          <w:szCs w:val="22"/>
        </w:rPr>
        <w:t xml:space="preserve"> explore and evaluate personal experiences related to learning. </w:t>
      </w:r>
      <w:proofErr w:type="gramStart"/>
      <w:r w:rsidRPr="004411DE">
        <w:rPr>
          <w:rFonts w:ascii="Arial" w:hAnsi="Arial" w:cs="Arial"/>
          <w:spacing w:val="2"/>
          <w:sz w:val="22"/>
          <w:szCs w:val="22"/>
        </w:rPr>
        <w:t>Drawing from the last evidence, there</w:t>
      </w:r>
      <w:proofErr w:type="gramEnd"/>
      <w:r w:rsidRPr="004411DE">
        <w:rPr>
          <w:rFonts w:ascii="Arial" w:hAnsi="Arial" w:cs="Arial"/>
          <w:spacing w:val="2"/>
          <w:sz w:val="22"/>
          <w:szCs w:val="22"/>
        </w:rPr>
        <w:t xml:space="preserve"> are many cycles for structuring learning experiences, but the most applicable is the Gibbs cycle of reflection. It consists of 6 phases as shown in the following diagram</w:t>
      </w:r>
      <w:r w:rsidR="00397E85">
        <w:rPr>
          <w:rFonts w:ascii="Arial" w:hAnsi="Arial" w:cs="Arial"/>
          <w:spacing w:val="2"/>
          <w:sz w:val="22"/>
          <w:szCs w:val="22"/>
        </w:rPr>
        <w:t xml:space="preserve"> </w:t>
      </w:r>
      <w:sdt>
        <w:sdtPr>
          <w:rPr>
            <w:rFonts w:ascii="Arial" w:hAnsi="Arial" w:cs="Arial"/>
            <w:spacing w:val="2"/>
            <w:sz w:val="22"/>
            <w:szCs w:val="22"/>
          </w:rPr>
          <w:id w:val="-988006329"/>
          <w:citation/>
        </w:sdtPr>
        <w:sdtContent>
          <w:r w:rsidR="00397E85">
            <w:rPr>
              <w:rFonts w:ascii="Arial" w:hAnsi="Arial" w:cs="Arial"/>
              <w:spacing w:val="2"/>
              <w:sz w:val="22"/>
              <w:szCs w:val="22"/>
            </w:rPr>
            <w:fldChar w:fldCharType="begin"/>
          </w:r>
          <w:r w:rsidR="00397E85">
            <w:rPr>
              <w:rFonts w:ascii="Arial" w:hAnsi="Arial" w:cs="Arial"/>
              <w:spacing w:val="2"/>
              <w:sz w:val="22"/>
              <w:szCs w:val="22"/>
            </w:rPr>
            <w:instrText xml:space="preserve"> CITATION Jon19 \l 2057 </w:instrText>
          </w:r>
          <w:r w:rsidR="00397E85">
            <w:rPr>
              <w:rFonts w:ascii="Arial" w:hAnsi="Arial" w:cs="Arial"/>
              <w:spacing w:val="2"/>
              <w:sz w:val="22"/>
              <w:szCs w:val="22"/>
            </w:rPr>
            <w:fldChar w:fldCharType="separate"/>
          </w:r>
          <w:r w:rsidR="00397E85" w:rsidRPr="00397E85">
            <w:rPr>
              <w:rFonts w:ascii="Arial" w:hAnsi="Arial" w:cs="Arial"/>
              <w:noProof/>
              <w:spacing w:val="2"/>
              <w:sz w:val="22"/>
              <w:szCs w:val="22"/>
            </w:rPr>
            <w:t>(Gibbon, 2019)</w:t>
          </w:r>
          <w:r w:rsidR="00397E85">
            <w:rPr>
              <w:rFonts w:ascii="Arial" w:hAnsi="Arial" w:cs="Arial"/>
              <w:spacing w:val="2"/>
              <w:sz w:val="22"/>
              <w:szCs w:val="22"/>
            </w:rPr>
            <w:fldChar w:fldCharType="end"/>
          </w:r>
        </w:sdtContent>
      </w:sdt>
      <w:r w:rsidR="00397E85">
        <w:rPr>
          <w:rFonts w:ascii="Arial" w:hAnsi="Arial" w:cs="Arial"/>
          <w:spacing w:val="2"/>
          <w:sz w:val="22"/>
          <w:szCs w:val="22"/>
        </w:rPr>
        <w:t>.</w:t>
      </w:r>
    </w:p>
    <w:p w14:paraId="396F7534" w14:textId="03F026B5" w:rsidR="005B3787" w:rsidRDefault="005B3787" w:rsidP="004411DE">
      <w:pPr>
        <w:spacing w:line="360" w:lineRule="auto"/>
        <w:rPr>
          <w:rFonts w:ascii="Arial" w:hAnsi="Arial" w:cs="Arial"/>
          <w:spacing w:val="2"/>
          <w:sz w:val="22"/>
          <w:szCs w:val="22"/>
        </w:rPr>
      </w:pPr>
    </w:p>
    <w:p w14:paraId="2F09A6ED" w14:textId="2D1642F9" w:rsidR="005B3787" w:rsidRPr="004411DE" w:rsidRDefault="00397E85" w:rsidP="005B3787">
      <w:pPr>
        <w:spacing w:line="360" w:lineRule="auto"/>
        <w:jc w:val="center"/>
        <w:rPr>
          <w:rStyle w:val="normaltextrun"/>
          <w:rFonts w:ascii="Arial" w:hAnsi="Arial" w:cs="Arial"/>
          <w:color w:val="000000"/>
          <w:sz w:val="24"/>
          <w:szCs w:val="24"/>
          <w:shd w:val="clear" w:color="auto" w:fill="FFFFFF"/>
        </w:rPr>
      </w:pPr>
      <w:r>
        <w:rPr>
          <w:rFonts w:ascii="Arial" w:hAnsi="Arial" w:cs="Arial"/>
          <w:noProof/>
          <w:color w:val="000000"/>
          <w:sz w:val="24"/>
          <w:szCs w:val="24"/>
          <w:shd w:val="clear" w:color="auto" w:fill="FFFFFF"/>
        </w:rPr>
        <w:drawing>
          <wp:inline distT="0" distB="0" distL="0" distR="0" wp14:anchorId="4A141E74" wp14:editId="188CD0B6">
            <wp:extent cx="5731510" cy="5529580"/>
            <wp:effectExtent l="0" t="0" r="254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5529580"/>
                    </a:xfrm>
                    <a:prstGeom prst="rect">
                      <a:avLst/>
                    </a:prstGeom>
                  </pic:spPr>
                </pic:pic>
              </a:graphicData>
            </a:graphic>
          </wp:inline>
        </w:drawing>
      </w:r>
    </w:p>
    <w:p w14:paraId="7EFFBA74" w14:textId="79B8882F" w:rsidR="00095942" w:rsidRDefault="00397E85" w:rsidP="004411DE">
      <w:pPr>
        <w:jc w:val="center"/>
      </w:pPr>
      <w:r>
        <w:t>(</w:t>
      </w:r>
      <w:proofErr w:type="spellStart"/>
      <w:proofErr w:type="gramStart"/>
      <w:r w:rsidRPr="00397E85">
        <w:t>pmsystem</w:t>
      </w:r>
      <w:proofErr w:type="spellEnd"/>
      <w:proofErr w:type="gramEnd"/>
      <w:r>
        <w:t>, 2020)</w:t>
      </w:r>
    </w:p>
    <w:p w14:paraId="374D6F9B" w14:textId="30BF62F4" w:rsidR="00397E85" w:rsidRDefault="00397E85">
      <w:pPr>
        <w:spacing w:after="160" w:line="259" w:lineRule="auto"/>
      </w:pPr>
      <w:r>
        <w:br w:type="page"/>
      </w:r>
    </w:p>
    <w:p w14:paraId="3943F5B8" w14:textId="393FFC89" w:rsidR="00397E85" w:rsidRDefault="00397E85" w:rsidP="00397E85">
      <w:pPr>
        <w:rPr>
          <w:rFonts w:ascii="Arial" w:hAnsi="Arial" w:cs="Arial"/>
          <w:b/>
          <w:bCs/>
          <w:sz w:val="22"/>
          <w:szCs w:val="22"/>
        </w:rPr>
      </w:pPr>
      <w:r w:rsidRPr="00397E85">
        <w:rPr>
          <w:rFonts w:ascii="Arial" w:hAnsi="Arial" w:cs="Arial"/>
          <w:b/>
          <w:bCs/>
          <w:sz w:val="22"/>
          <w:szCs w:val="22"/>
        </w:rPr>
        <w:lastRenderedPageBreak/>
        <w:t>Description</w:t>
      </w:r>
    </w:p>
    <w:p w14:paraId="23CFBE46" w14:textId="531ACE12" w:rsidR="00E61C1A" w:rsidRPr="00E61C1A" w:rsidRDefault="00E61C1A" w:rsidP="00E61C1A">
      <w:pPr>
        <w:shd w:val="clear" w:color="auto" w:fill="FFFFFF"/>
        <w:spacing w:after="30" w:line="360" w:lineRule="auto"/>
        <w:jc w:val="both"/>
        <w:rPr>
          <w:rFonts w:ascii="Arial" w:eastAsia="Times New Roman" w:hAnsi="Arial" w:cs="Arial"/>
          <w:spacing w:val="2"/>
          <w:sz w:val="22"/>
          <w:szCs w:val="22"/>
        </w:rPr>
      </w:pPr>
      <w:r w:rsidRPr="00E61C1A">
        <w:rPr>
          <w:rFonts w:ascii="Arial" w:eastAsia="Times New Roman" w:hAnsi="Arial" w:cs="Arial"/>
          <w:spacing w:val="2"/>
          <w:sz w:val="22"/>
          <w:szCs w:val="22"/>
        </w:rPr>
        <w:t xml:space="preserve">The study skills readers are required to demonstrate in this course are based on critical assessment. </w:t>
      </w:r>
      <w:r>
        <w:rPr>
          <w:rFonts w:ascii="Arial" w:eastAsia="Times New Roman" w:hAnsi="Arial" w:cs="Arial"/>
          <w:spacing w:val="2"/>
          <w:sz w:val="22"/>
          <w:szCs w:val="22"/>
        </w:rPr>
        <w:t>Task-</w:t>
      </w:r>
      <w:r w:rsidRPr="00E61C1A">
        <w:rPr>
          <w:rFonts w:ascii="Arial" w:eastAsia="Times New Roman" w:hAnsi="Arial" w:cs="Arial"/>
          <w:spacing w:val="2"/>
          <w:sz w:val="22"/>
          <w:szCs w:val="22"/>
        </w:rPr>
        <w:t xml:space="preserve">2, educators wish to emphasize critical writing skills and mindsets to others who want to read the assessment, based on an analysis of the application of </w:t>
      </w:r>
      <w:r w:rsidRPr="00E61C1A">
        <w:rPr>
          <w:rFonts w:ascii="Arial" w:eastAsia="Times New Roman" w:hAnsi="Arial" w:cs="Arial"/>
          <w:spacing w:val="2"/>
          <w:sz w:val="22"/>
          <w:szCs w:val="22"/>
        </w:rPr>
        <w:t>KFC</w:t>
      </w:r>
      <w:r w:rsidRPr="00E61C1A">
        <w:rPr>
          <w:rFonts w:ascii="Arial" w:eastAsia="Times New Roman" w:hAnsi="Arial" w:cs="Arial"/>
          <w:spacing w:val="2"/>
          <w:sz w:val="22"/>
          <w:szCs w:val="22"/>
        </w:rPr>
        <w:t xml:space="preserve"> management theory. To write this part of the review, I spent enough time as a student to understand the subject of the research, and then, </w:t>
      </w:r>
      <w:r w:rsidRPr="00E61C1A">
        <w:rPr>
          <w:rFonts w:ascii="Arial" w:eastAsia="Times New Roman" w:hAnsi="Arial" w:cs="Arial"/>
          <w:spacing w:val="2"/>
          <w:sz w:val="22"/>
          <w:szCs w:val="22"/>
        </w:rPr>
        <w:t>to</w:t>
      </w:r>
      <w:r w:rsidRPr="00E61C1A">
        <w:rPr>
          <w:rFonts w:ascii="Arial" w:eastAsia="Times New Roman" w:hAnsi="Arial" w:cs="Arial"/>
          <w:spacing w:val="2"/>
          <w:sz w:val="22"/>
          <w:szCs w:val="22"/>
        </w:rPr>
        <w:t xml:space="preserve"> make this academic work a coherent study, I learned how to write critically about business and Articles related to management</w:t>
      </w:r>
      <w:r w:rsidRPr="00E61C1A">
        <w:rPr>
          <w:rFonts w:ascii="Arial" w:eastAsia="Times New Roman" w:hAnsi="Arial" w:cs="Arial"/>
          <w:spacing w:val="2"/>
          <w:sz w:val="22"/>
          <w:szCs w:val="22"/>
        </w:rPr>
        <w:t>.</w:t>
      </w:r>
    </w:p>
    <w:p w14:paraId="5A0A3C1C" w14:textId="55B0DFE1" w:rsidR="00E61C1A" w:rsidRDefault="00E61C1A" w:rsidP="00E61C1A">
      <w:pPr>
        <w:shd w:val="clear" w:color="auto" w:fill="FFFFFF"/>
        <w:spacing w:after="30" w:line="240" w:lineRule="auto"/>
        <w:jc w:val="both"/>
        <w:rPr>
          <w:rFonts w:ascii="Roboto" w:eastAsia="Times New Roman" w:hAnsi="Roboto" w:cs="Poppins"/>
          <w:spacing w:val="2"/>
          <w:sz w:val="24"/>
          <w:szCs w:val="24"/>
        </w:rPr>
      </w:pPr>
    </w:p>
    <w:p w14:paraId="7D898F2E" w14:textId="4D570BFE" w:rsidR="00E61C1A" w:rsidRDefault="00E61C1A" w:rsidP="00E61C1A">
      <w:pPr>
        <w:shd w:val="clear" w:color="auto" w:fill="FFFFFF"/>
        <w:spacing w:after="30" w:line="240" w:lineRule="auto"/>
        <w:jc w:val="both"/>
        <w:rPr>
          <w:rFonts w:ascii="Arial" w:eastAsia="Times New Roman" w:hAnsi="Arial" w:cs="Arial"/>
          <w:b/>
          <w:bCs/>
          <w:spacing w:val="2"/>
          <w:sz w:val="22"/>
          <w:szCs w:val="22"/>
        </w:rPr>
      </w:pPr>
      <w:r>
        <w:rPr>
          <w:rFonts w:ascii="Arial" w:eastAsia="Times New Roman" w:hAnsi="Arial" w:cs="Arial"/>
          <w:b/>
          <w:bCs/>
          <w:spacing w:val="2"/>
          <w:sz w:val="22"/>
          <w:szCs w:val="22"/>
        </w:rPr>
        <w:t>Feelings</w:t>
      </w:r>
    </w:p>
    <w:p w14:paraId="5C812473" w14:textId="154BD79A" w:rsidR="00E61C1A" w:rsidRDefault="00E61C1A" w:rsidP="00E61C1A">
      <w:pPr>
        <w:shd w:val="clear" w:color="auto" w:fill="FFFFFF"/>
        <w:spacing w:after="30" w:line="360" w:lineRule="auto"/>
        <w:jc w:val="both"/>
        <w:rPr>
          <w:rFonts w:ascii="Arial" w:eastAsia="Times New Roman" w:hAnsi="Arial" w:cs="Arial"/>
          <w:spacing w:val="2"/>
          <w:sz w:val="22"/>
          <w:szCs w:val="22"/>
        </w:rPr>
      </w:pPr>
      <w:r w:rsidRPr="00E61C1A">
        <w:rPr>
          <w:rFonts w:ascii="Arial" w:eastAsia="Times New Roman" w:hAnsi="Arial" w:cs="Arial"/>
          <w:spacing w:val="2"/>
          <w:sz w:val="22"/>
          <w:szCs w:val="22"/>
        </w:rPr>
        <w:t xml:space="preserve">During my studies based on this experience, I was very stressed at first and over time I managed my work and related study skills to understand the management strategies used by </w:t>
      </w:r>
      <w:r>
        <w:rPr>
          <w:rFonts w:ascii="Arial" w:eastAsia="Times New Roman" w:hAnsi="Arial" w:cs="Arial"/>
          <w:spacing w:val="2"/>
          <w:sz w:val="22"/>
          <w:szCs w:val="22"/>
        </w:rPr>
        <w:t>KFC</w:t>
      </w:r>
      <w:r w:rsidRPr="00E61C1A">
        <w:rPr>
          <w:rFonts w:ascii="Arial" w:eastAsia="Times New Roman" w:hAnsi="Arial" w:cs="Arial"/>
          <w:spacing w:val="2"/>
          <w:sz w:val="22"/>
          <w:szCs w:val="22"/>
        </w:rPr>
        <w:t>. After I wrote the review, I got feedback from several partners who rated my critical thinking skills based on my learning perspective.</w:t>
      </w:r>
    </w:p>
    <w:p w14:paraId="199AE545" w14:textId="665A55FD" w:rsidR="00E61C1A" w:rsidRDefault="00E61C1A" w:rsidP="00E61C1A">
      <w:pPr>
        <w:shd w:val="clear" w:color="auto" w:fill="FFFFFF"/>
        <w:spacing w:after="30" w:line="360" w:lineRule="auto"/>
        <w:jc w:val="both"/>
        <w:rPr>
          <w:rFonts w:ascii="Arial" w:eastAsia="Times New Roman" w:hAnsi="Arial" w:cs="Arial"/>
          <w:spacing w:val="2"/>
          <w:sz w:val="22"/>
          <w:szCs w:val="22"/>
        </w:rPr>
      </w:pPr>
    </w:p>
    <w:p w14:paraId="32A1C784" w14:textId="25A9CC21" w:rsidR="00E61C1A" w:rsidRDefault="00E61C1A" w:rsidP="00E61C1A">
      <w:pPr>
        <w:shd w:val="clear" w:color="auto" w:fill="FFFFFF"/>
        <w:spacing w:after="30" w:line="360" w:lineRule="auto"/>
        <w:jc w:val="both"/>
        <w:rPr>
          <w:rFonts w:ascii="Arial" w:eastAsia="Times New Roman" w:hAnsi="Arial" w:cs="Arial"/>
          <w:b/>
          <w:bCs/>
          <w:spacing w:val="2"/>
          <w:sz w:val="22"/>
          <w:szCs w:val="22"/>
        </w:rPr>
      </w:pPr>
      <w:r w:rsidRPr="00E61C1A">
        <w:rPr>
          <w:rFonts w:ascii="Arial" w:eastAsia="Times New Roman" w:hAnsi="Arial" w:cs="Arial"/>
          <w:b/>
          <w:bCs/>
          <w:spacing w:val="2"/>
          <w:sz w:val="22"/>
          <w:szCs w:val="22"/>
        </w:rPr>
        <w:t>Evaluation</w:t>
      </w:r>
    </w:p>
    <w:p w14:paraId="42D7BEC5" w14:textId="2D988DDB" w:rsidR="007826C7" w:rsidRDefault="007826C7" w:rsidP="007826C7">
      <w:pPr>
        <w:shd w:val="clear" w:color="auto" w:fill="FFFFFF"/>
        <w:spacing w:after="30" w:line="360" w:lineRule="auto"/>
        <w:jc w:val="both"/>
        <w:rPr>
          <w:rFonts w:ascii="Arial" w:eastAsia="Times New Roman" w:hAnsi="Arial" w:cs="Arial"/>
          <w:spacing w:val="2"/>
          <w:sz w:val="22"/>
          <w:szCs w:val="22"/>
        </w:rPr>
      </w:pPr>
      <w:r w:rsidRPr="007826C7">
        <w:rPr>
          <w:rFonts w:ascii="Arial" w:eastAsia="Times New Roman" w:hAnsi="Arial" w:cs="Arial"/>
          <w:spacing w:val="2"/>
          <w:sz w:val="22"/>
          <w:szCs w:val="22"/>
        </w:rPr>
        <w:t xml:space="preserve">Describing the specific situation in terms of KFC's management is a difficult exercise because I need to look at KFC's management practices in a unique way. To do this, I </w:t>
      </w:r>
      <w:r w:rsidRPr="007826C7">
        <w:rPr>
          <w:rFonts w:ascii="Arial" w:eastAsia="Times New Roman" w:hAnsi="Arial" w:cs="Arial"/>
          <w:spacing w:val="2"/>
          <w:sz w:val="22"/>
          <w:szCs w:val="22"/>
        </w:rPr>
        <w:t>must</w:t>
      </w:r>
      <w:r w:rsidRPr="007826C7">
        <w:rPr>
          <w:rFonts w:ascii="Arial" w:eastAsia="Times New Roman" w:hAnsi="Arial" w:cs="Arial"/>
          <w:spacing w:val="2"/>
          <w:sz w:val="22"/>
          <w:szCs w:val="22"/>
        </w:rPr>
        <w:t xml:space="preserve"> read various management theories and critically organize my work by drawing lessons from the past.</w:t>
      </w:r>
    </w:p>
    <w:p w14:paraId="5086DBDB" w14:textId="60AD3D78" w:rsidR="007826C7" w:rsidRDefault="007826C7" w:rsidP="007826C7">
      <w:pPr>
        <w:shd w:val="clear" w:color="auto" w:fill="FFFFFF"/>
        <w:spacing w:after="30" w:line="360" w:lineRule="auto"/>
        <w:jc w:val="both"/>
        <w:rPr>
          <w:rFonts w:ascii="Arial" w:eastAsia="Times New Roman" w:hAnsi="Arial" w:cs="Arial"/>
          <w:spacing w:val="2"/>
          <w:sz w:val="22"/>
          <w:szCs w:val="22"/>
        </w:rPr>
      </w:pPr>
    </w:p>
    <w:p w14:paraId="711C076C" w14:textId="51384281" w:rsidR="007826C7" w:rsidRPr="007826C7" w:rsidRDefault="007826C7" w:rsidP="007826C7">
      <w:pPr>
        <w:shd w:val="clear" w:color="auto" w:fill="FFFFFF"/>
        <w:spacing w:after="30" w:line="360" w:lineRule="auto"/>
        <w:jc w:val="both"/>
        <w:rPr>
          <w:rFonts w:ascii="Arial" w:eastAsia="Times New Roman" w:hAnsi="Arial" w:cs="Arial"/>
          <w:b/>
          <w:bCs/>
          <w:spacing w:val="2"/>
          <w:sz w:val="22"/>
          <w:szCs w:val="22"/>
        </w:rPr>
      </w:pPr>
      <w:r w:rsidRPr="007826C7">
        <w:rPr>
          <w:rFonts w:ascii="Arial" w:eastAsia="Times New Roman" w:hAnsi="Arial" w:cs="Arial"/>
          <w:b/>
          <w:bCs/>
          <w:spacing w:val="2"/>
          <w:sz w:val="22"/>
          <w:szCs w:val="22"/>
        </w:rPr>
        <w:t>Analysis</w:t>
      </w:r>
    </w:p>
    <w:p w14:paraId="1F2250BA" w14:textId="1324231B" w:rsidR="007826C7" w:rsidRDefault="007826C7" w:rsidP="007826C7">
      <w:pPr>
        <w:shd w:val="clear" w:color="auto" w:fill="FFFFFF"/>
        <w:spacing w:after="30" w:line="360" w:lineRule="auto"/>
        <w:jc w:val="both"/>
        <w:rPr>
          <w:rFonts w:ascii="Arial" w:eastAsia="Times New Roman" w:hAnsi="Arial" w:cs="Arial"/>
          <w:spacing w:val="2"/>
          <w:sz w:val="22"/>
          <w:szCs w:val="22"/>
        </w:rPr>
      </w:pPr>
      <w:proofErr w:type="gramStart"/>
      <w:r w:rsidRPr="007826C7">
        <w:rPr>
          <w:rFonts w:ascii="Arial" w:eastAsia="Times New Roman" w:hAnsi="Arial" w:cs="Arial"/>
          <w:spacing w:val="2"/>
          <w:sz w:val="22"/>
          <w:szCs w:val="22"/>
        </w:rPr>
        <w:t>Taking into account</w:t>
      </w:r>
      <w:proofErr w:type="gramEnd"/>
      <w:r w:rsidRPr="007826C7">
        <w:rPr>
          <w:rFonts w:ascii="Arial" w:eastAsia="Times New Roman" w:hAnsi="Arial" w:cs="Arial"/>
          <w:spacing w:val="2"/>
          <w:sz w:val="22"/>
          <w:szCs w:val="22"/>
        </w:rPr>
        <w:t xml:space="preserve"> previous literature and reports reflecting concepts in management theory, we examine novel theories of management and leadership skills. After gathering various aspects from other researchers, we </w:t>
      </w:r>
      <w:r w:rsidRPr="007826C7">
        <w:rPr>
          <w:rFonts w:ascii="Arial" w:eastAsia="Times New Roman" w:hAnsi="Arial" w:cs="Arial"/>
          <w:spacing w:val="2"/>
          <w:sz w:val="22"/>
          <w:szCs w:val="22"/>
        </w:rPr>
        <w:t>analyse</w:t>
      </w:r>
      <w:r w:rsidRPr="007826C7">
        <w:rPr>
          <w:rFonts w:ascii="Arial" w:eastAsia="Times New Roman" w:hAnsi="Arial" w:cs="Arial"/>
          <w:spacing w:val="2"/>
          <w:sz w:val="22"/>
          <w:szCs w:val="22"/>
        </w:rPr>
        <w:t xml:space="preserve"> the important rationale for this review, providing suggestions for future exploration of new dimensions.</w:t>
      </w:r>
    </w:p>
    <w:p w14:paraId="6C638485" w14:textId="40DFC79F" w:rsidR="007826C7" w:rsidRDefault="007826C7" w:rsidP="007826C7">
      <w:pPr>
        <w:shd w:val="clear" w:color="auto" w:fill="FFFFFF"/>
        <w:spacing w:after="30" w:line="360" w:lineRule="auto"/>
        <w:jc w:val="both"/>
        <w:rPr>
          <w:rFonts w:ascii="Arial" w:eastAsia="Times New Roman" w:hAnsi="Arial" w:cs="Arial"/>
          <w:spacing w:val="2"/>
          <w:sz w:val="22"/>
          <w:szCs w:val="22"/>
        </w:rPr>
      </w:pPr>
    </w:p>
    <w:p w14:paraId="63F9E86A" w14:textId="47A456BD" w:rsidR="007826C7" w:rsidRDefault="007826C7" w:rsidP="007826C7">
      <w:pPr>
        <w:shd w:val="clear" w:color="auto" w:fill="FFFFFF"/>
        <w:spacing w:after="30" w:line="360" w:lineRule="auto"/>
        <w:jc w:val="both"/>
        <w:rPr>
          <w:rFonts w:ascii="Arial" w:eastAsia="Times New Roman" w:hAnsi="Arial" w:cs="Arial"/>
          <w:b/>
          <w:bCs/>
          <w:spacing w:val="2"/>
          <w:sz w:val="22"/>
          <w:szCs w:val="22"/>
        </w:rPr>
      </w:pPr>
      <w:r>
        <w:rPr>
          <w:rFonts w:ascii="Arial" w:eastAsia="Times New Roman" w:hAnsi="Arial" w:cs="Arial"/>
          <w:b/>
          <w:bCs/>
          <w:spacing w:val="2"/>
          <w:sz w:val="22"/>
          <w:szCs w:val="22"/>
        </w:rPr>
        <w:t>Conclusion</w:t>
      </w:r>
    </w:p>
    <w:p w14:paraId="06A05CDE" w14:textId="096F6FD6" w:rsidR="007826C7" w:rsidRPr="007826C7" w:rsidRDefault="006D43F3" w:rsidP="007826C7">
      <w:pPr>
        <w:shd w:val="clear" w:color="auto" w:fill="FFFFFF"/>
        <w:spacing w:after="30" w:line="360" w:lineRule="auto"/>
        <w:jc w:val="both"/>
        <w:rPr>
          <w:rFonts w:ascii="Arial" w:eastAsia="Times New Roman" w:hAnsi="Arial" w:cs="Arial"/>
          <w:spacing w:val="2"/>
          <w:sz w:val="22"/>
          <w:szCs w:val="22"/>
        </w:rPr>
      </w:pPr>
      <w:r w:rsidRPr="006D43F3">
        <w:rPr>
          <w:rFonts w:ascii="Arial" w:eastAsia="Times New Roman" w:hAnsi="Arial" w:cs="Arial"/>
          <w:spacing w:val="2"/>
          <w:sz w:val="22"/>
          <w:szCs w:val="22"/>
        </w:rPr>
        <w:t>I found that splitting up my work allowed me to focus more on a single area, which improved my skills. In addition, I am also comparing my HR skills to the future by understanding HR concepts and applying them to KFC's specific situation.</w:t>
      </w:r>
    </w:p>
    <w:p w14:paraId="7E08CC1A" w14:textId="13222183" w:rsidR="00E61C1A" w:rsidRDefault="00E61C1A" w:rsidP="00E61C1A">
      <w:pPr>
        <w:shd w:val="clear" w:color="auto" w:fill="FFFFFF"/>
        <w:spacing w:after="30" w:line="360" w:lineRule="auto"/>
        <w:jc w:val="both"/>
        <w:rPr>
          <w:rFonts w:ascii="Arial" w:eastAsia="Times New Roman" w:hAnsi="Arial" w:cs="Arial"/>
          <w:spacing w:val="2"/>
          <w:sz w:val="22"/>
          <w:szCs w:val="22"/>
        </w:rPr>
      </w:pPr>
    </w:p>
    <w:p w14:paraId="1F6C5DFB" w14:textId="3B628E93" w:rsidR="006D43F3" w:rsidRDefault="006D43F3" w:rsidP="00E61C1A">
      <w:pPr>
        <w:shd w:val="clear" w:color="auto" w:fill="FFFFFF"/>
        <w:spacing w:after="30" w:line="360" w:lineRule="auto"/>
        <w:jc w:val="both"/>
        <w:rPr>
          <w:rFonts w:ascii="Arial" w:eastAsia="Times New Roman" w:hAnsi="Arial" w:cs="Arial"/>
          <w:b/>
          <w:bCs/>
          <w:spacing w:val="2"/>
          <w:sz w:val="22"/>
          <w:szCs w:val="22"/>
        </w:rPr>
      </w:pPr>
      <w:r w:rsidRPr="006D43F3">
        <w:rPr>
          <w:rFonts w:ascii="Arial" w:eastAsia="Times New Roman" w:hAnsi="Arial" w:cs="Arial"/>
          <w:b/>
          <w:bCs/>
          <w:spacing w:val="2"/>
          <w:sz w:val="22"/>
          <w:szCs w:val="22"/>
        </w:rPr>
        <w:t>Action</w:t>
      </w:r>
    </w:p>
    <w:p w14:paraId="4F0472F8" w14:textId="2DCFDCE9" w:rsidR="006D43F3" w:rsidRDefault="006D43F3" w:rsidP="00E61C1A">
      <w:pPr>
        <w:shd w:val="clear" w:color="auto" w:fill="FFFFFF"/>
        <w:spacing w:after="30" w:line="360" w:lineRule="auto"/>
        <w:jc w:val="both"/>
        <w:rPr>
          <w:rFonts w:ascii="Arial" w:eastAsia="Times New Roman" w:hAnsi="Arial" w:cs="Arial"/>
          <w:spacing w:val="2"/>
          <w:sz w:val="22"/>
          <w:szCs w:val="22"/>
        </w:rPr>
      </w:pPr>
      <w:r w:rsidRPr="006D43F3">
        <w:rPr>
          <w:rFonts w:ascii="Arial" w:eastAsia="Times New Roman" w:hAnsi="Arial" w:cs="Arial"/>
          <w:spacing w:val="2"/>
          <w:sz w:val="22"/>
          <w:szCs w:val="22"/>
        </w:rPr>
        <w:t xml:space="preserve">The Gibbs Reflection Cycle encourages informal reflection in addition to formal reflection sessions and scheduling time in your schedule for self-reflection. Questions like "How did you feel?" "What went well?" and "What did you learn?" may be used as natural discussion starters, allowing us to reflect on our experiences when speaking with </w:t>
      </w:r>
      <w:r w:rsidRPr="006D43F3">
        <w:rPr>
          <w:rFonts w:ascii="Arial" w:eastAsia="Times New Roman" w:hAnsi="Arial" w:cs="Arial"/>
          <w:spacing w:val="2"/>
          <w:sz w:val="22"/>
          <w:szCs w:val="22"/>
        </w:rPr>
        <w:t>co-workers</w:t>
      </w:r>
      <w:r w:rsidRPr="006D43F3">
        <w:rPr>
          <w:rFonts w:ascii="Arial" w:eastAsia="Times New Roman" w:hAnsi="Arial" w:cs="Arial"/>
          <w:spacing w:val="2"/>
          <w:sz w:val="22"/>
          <w:szCs w:val="22"/>
        </w:rPr>
        <w:t xml:space="preserve">. When </w:t>
      </w:r>
      <w:r w:rsidRPr="006D43F3">
        <w:rPr>
          <w:rFonts w:ascii="Arial" w:eastAsia="Times New Roman" w:hAnsi="Arial" w:cs="Arial"/>
          <w:spacing w:val="2"/>
          <w:sz w:val="22"/>
          <w:szCs w:val="22"/>
        </w:rPr>
        <w:lastRenderedPageBreak/>
        <w:t>time is limited or for minor jobs and projects, an informal technique might be employed. It may also be an important component of a coaching technique used by leaders to urge their staff to reflect, assess, and learn from their</w:t>
      </w:r>
      <w:r>
        <w:rPr>
          <w:rFonts w:ascii="Arial" w:eastAsia="Times New Roman" w:hAnsi="Arial" w:cs="Arial"/>
          <w:spacing w:val="2"/>
          <w:sz w:val="22"/>
          <w:szCs w:val="22"/>
        </w:rPr>
        <w:t xml:space="preserve"> personal</w:t>
      </w:r>
      <w:r w:rsidRPr="006D43F3">
        <w:rPr>
          <w:rFonts w:ascii="Arial" w:eastAsia="Times New Roman" w:hAnsi="Arial" w:cs="Arial"/>
          <w:spacing w:val="2"/>
          <w:sz w:val="22"/>
          <w:szCs w:val="22"/>
        </w:rPr>
        <w:t xml:space="preserve"> experiences.</w:t>
      </w:r>
    </w:p>
    <w:p w14:paraId="1A5AAE8A" w14:textId="0F66E9A3" w:rsidR="006D43F3" w:rsidRDefault="006D43F3" w:rsidP="00E61C1A">
      <w:pPr>
        <w:shd w:val="clear" w:color="auto" w:fill="FFFFFF"/>
        <w:spacing w:after="30" w:line="360" w:lineRule="auto"/>
        <w:jc w:val="both"/>
        <w:rPr>
          <w:rFonts w:ascii="Arial" w:eastAsia="Times New Roman" w:hAnsi="Arial" w:cs="Arial"/>
          <w:spacing w:val="2"/>
          <w:sz w:val="22"/>
          <w:szCs w:val="22"/>
        </w:rPr>
      </w:pPr>
    </w:p>
    <w:p w14:paraId="7A1DD1D3" w14:textId="65079405" w:rsidR="006D43F3" w:rsidRDefault="006D43F3" w:rsidP="00E61C1A">
      <w:pPr>
        <w:shd w:val="clear" w:color="auto" w:fill="FFFFFF"/>
        <w:spacing w:after="30" w:line="360" w:lineRule="auto"/>
        <w:jc w:val="both"/>
        <w:rPr>
          <w:rFonts w:ascii="Arial" w:eastAsia="Times New Roman" w:hAnsi="Arial" w:cs="Arial"/>
          <w:spacing w:val="2"/>
          <w:sz w:val="22"/>
          <w:szCs w:val="22"/>
        </w:rPr>
      </w:pPr>
    </w:p>
    <w:p w14:paraId="6EC67422" w14:textId="77777777" w:rsidR="006D43F3" w:rsidRDefault="006D43F3" w:rsidP="00E61C1A">
      <w:pPr>
        <w:shd w:val="clear" w:color="auto" w:fill="FFFFFF"/>
        <w:spacing w:after="30" w:line="360" w:lineRule="auto"/>
        <w:jc w:val="both"/>
        <w:rPr>
          <w:rFonts w:ascii="Arial" w:eastAsia="Times New Roman" w:hAnsi="Arial" w:cs="Arial"/>
          <w:spacing w:val="2"/>
          <w:sz w:val="22"/>
          <w:szCs w:val="22"/>
        </w:rPr>
      </w:pPr>
    </w:p>
    <w:p w14:paraId="60B1E913" w14:textId="0695785C" w:rsidR="006D43F3" w:rsidRPr="00E61C1A" w:rsidRDefault="006D43F3" w:rsidP="00E61C1A">
      <w:pPr>
        <w:shd w:val="clear" w:color="auto" w:fill="FFFFFF"/>
        <w:spacing w:after="30" w:line="360" w:lineRule="auto"/>
        <w:jc w:val="both"/>
        <w:rPr>
          <w:rFonts w:ascii="Arial" w:eastAsia="Times New Roman" w:hAnsi="Arial" w:cs="Arial"/>
          <w:b/>
          <w:bCs/>
          <w:spacing w:val="2"/>
          <w:sz w:val="22"/>
          <w:szCs w:val="22"/>
        </w:rPr>
      </w:pPr>
      <w:r w:rsidRPr="006D43F3">
        <w:rPr>
          <w:rFonts w:ascii="Arial" w:eastAsia="Times New Roman" w:hAnsi="Arial" w:cs="Arial"/>
          <w:b/>
          <w:bCs/>
          <w:spacing w:val="2"/>
          <w:sz w:val="22"/>
          <w:szCs w:val="22"/>
        </w:rPr>
        <w:t>Reference</w:t>
      </w:r>
    </w:p>
    <w:p w14:paraId="10AADB1C" w14:textId="77777777" w:rsidR="006D43F3" w:rsidRDefault="006D43F3" w:rsidP="006D43F3">
      <w:pPr>
        <w:pStyle w:val="Bibliography"/>
        <w:ind w:left="720" w:hanging="720"/>
        <w:rPr>
          <w:noProof/>
          <w:sz w:val="24"/>
          <w:szCs w:val="24"/>
        </w:rPr>
      </w:pPr>
      <w:r>
        <w:rPr>
          <w:rFonts w:ascii="Arial" w:eastAsia="Times New Roman" w:hAnsi="Arial" w:cs="Arial"/>
          <w:b/>
          <w:bCs/>
          <w:spacing w:val="2"/>
          <w:sz w:val="22"/>
          <w:szCs w:val="22"/>
        </w:rPr>
        <w:fldChar w:fldCharType="begin"/>
      </w:r>
      <w:r>
        <w:rPr>
          <w:rFonts w:ascii="Arial" w:eastAsia="Times New Roman" w:hAnsi="Arial" w:cs="Arial"/>
          <w:b/>
          <w:bCs/>
          <w:spacing w:val="2"/>
          <w:sz w:val="22"/>
          <w:szCs w:val="22"/>
        </w:rPr>
        <w:instrText xml:space="preserve"> BIBLIOGRAPHY  \l 2057 </w:instrText>
      </w:r>
      <w:r>
        <w:rPr>
          <w:rFonts w:ascii="Arial" w:eastAsia="Times New Roman" w:hAnsi="Arial" w:cs="Arial"/>
          <w:b/>
          <w:bCs/>
          <w:spacing w:val="2"/>
          <w:sz w:val="22"/>
          <w:szCs w:val="22"/>
        </w:rPr>
        <w:fldChar w:fldCharType="separate"/>
      </w:r>
      <w:r>
        <w:rPr>
          <w:noProof/>
        </w:rPr>
        <w:t xml:space="preserve">Gibbon, J. (2019). </w:t>
      </w:r>
      <w:r>
        <w:rPr>
          <w:i/>
          <w:iCs/>
          <w:noProof/>
        </w:rPr>
        <w:t>Performance Management Systems</w:t>
      </w:r>
      <w:r>
        <w:rPr>
          <w:noProof/>
        </w:rPr>
        <w:t>. Retrieved from https://www.pmsystems.co.uk/post/we-do-not-learn-from-experience-we-learn-from-reflecting-on-experience</w:t>
      </w:r>
    </w:p>
    <w:p w14:paraId="1F73E405" w14:textId="05A46943" w:rsidR="00E61C1A" w:rsidRPr="00E61C1A" w:rsidRDefault="006D43F3" w:rsidP="006D43F3">
      <w:pPr>
        <w:shd w:val="clear" w:color="auto" w:fill="FFFFFF"/>
        <w:spacing w:after="30" w:line="240" w:lineRule="auto"/>
        <w:jc w:val="both"/>
        <w:rPr>
          <w:rFonts w:ascii="Arial" w:eastAsia="Times New Roman" w:hAnsi="Arial" w:cs="Arial"/>
          <w:b/>
          <w:bCs/>
          <w:spacing w:val="2"/>
          <w:sz w:val="22"/>
          <w:szCs w:val="22"/>
        </w:rPr>
      </w:pPr>
      <w:r>
        <w:rPr>
          <w:rFonts w:ascii="Arial" w:eastAsia="Times New Roman" w:hAnsi="Arial" w:cs="Arial"/>
          <w:b/>
          <w:bCs/>
          <w:spacing w:val="2"/>
          <w:sz w:val="22"/>
          <w:szCs w:val="22"/>
        </w:rPr>
        <w:fldChar w:fldCharType="end"/>
      </w:r>
    </w:p>
    <w:p w14:paraId="66C7DC73" w14:textId="77777777" w:rsidR="00397E85" w:rsidRPr="00397E85" w:rsidRDefault="00397E85" w:rsidP="00397E85">
      <w:pPr>
        <w:rPr>
          <w:rFonts w:ascii="Arial" w:hAnsi="Arial" w:cs="Arial"/>
          <w:sz w:val="22"/>
          <w:szCs w:val="22"/>
        </w:rPr>
      </w:pPr>
    </w:p>
    <w:sectPr w:rsidR="00397E85" w:rsidRPr="00397E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05D92C" w14:textId="77777777" w:rsidR="00667B24" w:rsidRDefault="00667B24" w:rsidP="004411DE">
      <w:pPr>
        <w:spacing w:after="0" w:line="240" w:lineRule="auto"/>
      </w:pPr>
      <w:r>
        <w:separator/>
      </w:r>
    </w:p>
  </w:endnote>
  <w:endnote w:type="continuationSeparator" w:id="0">
    <w:p w14:paraId="42459292" w14:textId="77777777" w:rsidR="00667B24" w:rsidRDefault="00667B24" w:rsidP="00441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charset w:val="00"/>
    <w:family w:val="auto"/>
    <w:pitch w:val="variable"/>
    <w:sig w:usb0="E00002FF" w:usb1="5000205B" w:usb2="00000020" w:usb3="00000000" w:csb0="0000019F" w:csb1="00000000"/>
  </w:font>
  <w:font w:name="Poppins">
    <w:charset w:val="00"/>
    <w:family w:val="auto"/>
    <w:pitch w:val="variable"/>
    <w:sig w:usb0="00008007" w:usb1="00000000" w:usb2="00000000" w:usb3="00000000" w:csb0="00000093"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47DEEE" w14:textId="77777777" w:rsidR="00667B24" w:rsidRDefault="00667B24" w:rsidP="004411DE">
      <w:pPr>
        <w:spacing w:after="0" w:line="240" w:lineRule="auto"/>
      </w:pPr>
      <w:r>
        <w:separator/>
      </w:r>
    </w:p>
  </w:footnote>
  <w:footnote w:type="continuationSeparator" w:id="0">
    <w:p w14:paraId="548687EB" w14:textId="77777777" w:rsidR="00667B24" w:rsidRDefault="00667B24" w:rsidP="004411D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41B0"/>
    <w:rsid w:val="00065AC3"/>
    <w:rsid w:val="00095942"/>
    <w:rsid w:val="00147628"/>
    <w:rsid w:val="001A36B5"/>
    <w:rsid w:val="00397E85"/>
    <w:rsid w:val="004411DE"/>
    <w:rsid w:val="005B3787"/>
    <w:rsid w:val="00667B24"/>
    <w:rsid w:val="006D43F3"/>
    <w:rsid w:val="007826C7"/>
    <w:rsid w:val="00A041B0"/>
    <w:rsid w:val="00BD3B4F"/>
    <w:rsid w:val="00E61C1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C24EAD"/>
  <w15:chartTrackingRefBased/>
  <w15:docId w15:val="{5BE3B19E-C238-47A8-8CAC-B146C26D3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11DE"/>
    <w:pPr>
      <w:spacing w:after="200" w:line="288" w:lineRule="auto"/>
    </w:pPr>
    <w:rPr>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411DE"/>
    <w:pPr>
      <w:tabs>
        <w:tab w:val="center" w:pos="4513"/>
        <w:tab w:val="right" w:pos="9026"/>
      </w:tabs>
      <w:spacing w:after="0" w:line="240" w:lineRule="auto"/>
    </w:pPr>
    <w:rPr>
      <w:sz w:val="22"/>
      <w:szCs w:val="22"/>
    </w:rPr>
  </w:style>
  <w:style w:type="character" w:customStyle="1" w:styleId="HeaderChar">
    <w:name w:val="Header Char"/>
    <w:basedOn w:val="DefaultParagraphFont"/>
    <w:link w:val="Header"/>
    <w:uiPriority w:val="99"/>
    <w:rsid w:val="004411DE"/>
  </w:style>
  <w:style w:type="paragraph" w:styleId="Footer">
    <w:name w:val="footer"/>
    <w:basedOn w:val="Normal"/>
    <w:link w:val="FooterChar"/>
    <w:uiPriority w:val="99"/>
    <w:unhideWhenUsed/>
    <w:rsid w:val="004411DE"/>
    <w:pPr>
      <w:tabs>
        <w:tab w:val="center" w:pos="4513"/>
        <w:tab w:val="right" w:pos="9026"/>
      </w:tabs>
      <w:spacing w:after="0" w:line="240" w:lineRule="auto"/>
    </w:pPr>
    <w:rPr>
      <w:sz w:val="22"/>
      <w:szCs w:val="22"/>
    </w:rPr>
  </w:style>
  <w:style w:type="character" w:customStyle="1" w:styleId="FooterChar">
    <w:name w:val="Footer Char"/>
    <w:basedOn w:val="DefaultParagraphFont"/>
    <w:link w:val="Footer"/>
    <w:uiPriority w:val="99"/>
    <w:rsid w:val="004411DE"/>
  </w:style>
  <w:style w:type="paragraph" w:customStyle="1" w:styleId="paragraph">
    <w:name w:val="paragraph"/>
    <w:basedOn w:val="Normal"/>
    <w:rsid w:val="004411D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4411DE"/>
  </w:style>
  <w:style w:type="character" w:customStyle="1" w:styleId="eop">
    <w:name w:val="eop"/>
    <w:basedOn w:val="DefaultParagraphFont"/>
    <w:rsid w:val="004411DE"/>
  </w:style>
  <w:style w:type="paragraph" w:styleId="Bibliography">
    <w:name w:val="Bibliography"/>
    <w:basedOn w:val="Normal"/>
    <w:next w:val="Normal"/>
    <w:uiPriority w:val="37"/>
    <w:unhideWhenUsed/>
    <w:rsid w:val="006D43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7428467">
      <w:bodyDiv w:val="1"/>
      <w:marLeft w:val="0"/>
      <w:marRight w:val="0"/>
      <w:marTop w:val="0"/>
      <w:marBottom w:val="0"/>
      <w:divBdr>
        <w:top w:val="none" w:sz="0" w:space="0" w:color="auto"/>
        <w:left w:val="none" w:sz="0" w:space="0" w:color="auto"/>
        <w:bottom w:val="none" w:sz="0" w:space="0" w:color="auto"/>
        <w:right w:val="none" w:sz="0" w:space="0" w:color="auto"/>
      </w:divBdr>
      <w:divsChild>
        <w:div w:id="2066634214">
          <w:marLeft w:val="0"/>
          <w:marRight w:val="0"/>
          <w:marTop w:val="0"/>
          <w:marBottom w:val="0"/>
          <w:divBdr>
            <w:top w:val="none" w:sz="0" w:space="0" w:color="auto"/>
            <w:left w:val="none" w:sz="0" w:space="0" w:color="auto"/>
            <w:bottom w:val="none" w:sz="0" w:space="0" w:color="auto"/>
            <w:right w:val="none" w:sz="0" w:space="0" w:color="auto"/>
          </w:divBdr>
          <w:divsChild>
            <w:div w:id="687831939">
              <w:marLeft w:val="0"/>
              <w:marRight w:val="0"/>
              <w:marTop w:val="0"/>
              <w:marBottom w:val="0"/>
              <w:divBdr>
                <w:top w:val="none" w:sz="0" w:space="0" w:color="auto"/>
                <w:left w:val="none" w:sz="0" w:space="0" w:color="auto"/>
                <w:bottom w:val="none" w:sz="0" w:space="0" w:color="auto"/>
                <w:right w:val="none" w:sz="0" w:space="0" w:color="auto"/>
              </w:divBdr>
              <w:divsChild>
                <w:div w:id="1285425495">
                  <w:marLeft w:val="0"/>
                  <w:marRight w:val="0"/>
                  <w:marTop w:val="0"/>
                  <w:marBottom w:val="0"/>
                  <w:divBdr>
                    <w:top w:val="none" w:sz="0" w:space="0" w:color="auto"/>
                    <w:left w:val="none" w:sz="0" w:space="0" w:color="auto"/>
                    <w:bottom w:val="none" w:sz="0" w:space="0" w:color="auto"/>
                    <w:right w:val="none" w:sz="0" w:space="0" w:color="auto"/>
                  </w:divBdr>
                  <w:divsChild>
                    <w:div w:id="496503062">
                      <w:marLeft w:val="0"/>
                      <w:marRight w:val="0"/>
                      <w:marTop w:val="0"/>
                      <w:marBottom w:val="30"/>
                      <w:divBdr>
                        <w:top w:val="single" w:sz="6" w:space="4" w:color="2C71EB"/>
                        <w:left w:val="single" w:sz="6" w:space="4" w:color="2C71EB"/>
                        <w:bottom w:val="single" w:sz="6" w:space="30" w:color="2C71EB"/>
                        <w:right w:val="single" w:sz="6" w:space="4" w:color="2C71EB"/>
                      </w:divBdr>
                    </w:div>
                    <w:div w:id="682048675">
                      <w:marLeft w:val="0"/>
                      <w:marRight w:val="120"/>
                      <w:marTop w:val="0"/>
                      <w:marBottom w:val="150"/>
                      <w:divBdr>
                        <w:top w:val="none" w:sz="0" w:space="0" w:color="auto"/>
                        <w:left w:val="none" w:sz="0" w:space="0" w:color="auto"/>
                        <w:bottom w:val="none" w:sz="0" w:space="0" w:color="auto"/>
                        <w:right w:val="none" w:sz="0" w:space="0" w:color="auto"/>
                      </w:divBdr>
                    </w:div>
                  </w:divsChild>
                </w:div>
                <w:div w:id="1025406291">
                  <w:marLeft w:val="0"/>
                  <w:marRight w:val="0"/>
                  <w:marTop w:val="0"/>
                  <w:marBottom w:val="0"/>
                  <w:divBdr>
                    <w:top w:val="none" w:sz="0" w:space="0" w:color="auto"/>
                    <w:left w:val="none" w:sz="0" w:space="0" w:color="auto"/>
                    <w:bottom w:val="none" w:sz="0" w:space="0" w:color="auto"/>
                    <w:right w:val="none" w:sz="0" w:space="0" w:color="auto"/>
                  </w:divBdr>
                  <w:divsChild>
                    <w:div w:id="803888306">
                      <w:marLeft w:val="0"/>
                      <w:marRight w:val="0"/>
                      <w:marTop w:val="0"/>
                      <w:marBottom w:val="0"/>
                      <w:divBdr>
                        <w:top w:val="none" w:sz="0" w:space="0" w:color="auto"/>
                        <w:left w:val="none" w:sz="0" w:space="0" w:color="auto"/>
                        <w:bottom w:val="none" w:sz="0" w:space="0" w:color="auto"/>
                        <w:right w:val="none" w:sz="0" w:space="0" w:color="auto"/>
                      </w:divBdr>
                      <w:divsChild>
                        <w:div w:id="1178614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61300169">
      <w:bodyDiv w:val="1"/>
      <w:marLeft w:val="0"/>
      <w:marRight w:val="0"/>
      <w:marTop w:val="0"/>
      <w:marBottom w:val="0"/>
      <w:divBdr>
        <w:top w:val="none" w:sz="0" w:space="0" w:color="auto"/>
        <w:left w:val="none" w:sz="0" w:space="0" w:color="auto"/>
        <w:bottom w:val="none" w:sz="0" w:space="0" w:color="auto"/>
        <w:right w:val="none" w:sz="0" w:space="0" w:color="auto"/>
      </w:divBdr>
      <w:divsChild>
        <w:div w:id="806053009">
          <w:marLeft w:val="0"/>
          <w:marRight w:val="0"/>
          <w:marTop w:val="0"/>
          <w:marBottom w:val="0"/>
          <w:divBdr>
            <w:top w:val="none" w:sz="0" w:space="0" w:color="auto"/>
            <w:left w:val="none" w:sz="0" w:space="0" w:color="auto"/>
            <w:bottom w:val="none" w:sz="0" w:space="0" w:color="auto"/>
            <w:right w:val="none" w:sz="0" w:space="0" w:color="auto"/>
          </w:divBdr>
          <w:divsChild>
            <w:div w:id="1350452263">
              <w:marLeft w:val="0"/>
              <w:marRight w:val="0"/>
              <w:marTop w:val="0"/>
              <w:marBottom w:val="0"/>
              <w:divBdr>
                <w:top w:val="none" w:sz="0" w:space="0" w:color="auto"/>
                <w:left w:val="none" w:sz="0" w:space="0" w:color="auto"/>
                <w:bottom w:val="none" w:sz="0" w:space="0" w:color="auto"/>
                <w:right w:val="none" w:sz="0" w:space="0" w:color="auto"/>
              </w:divBdr>
              <w:divsChild>
                <w:div w:id="1708988220">
                  <w:marLeft w:val="0"/>
                  <w:marRight w:val="0"/>
                  <w:marTop w:val="0"/>
                  <w:marBottom w:val="0"/>
                  <w:divBdr>
                    <w:top w:val="none" w:sz="0" w:space="0" w:color="auto"/>
                    <w:left w:val="none" w:sz="0" w:space="0" w:color="auto"/>
                    <w:bottom w:val="none" w:sz="0" w:space="0" w:color="auto"/>
                    <w:right w:val="none" w:sz="0" w:space="0" w:color="auto"/>
                  </w:divBdr>
                  <w:divsChild>
                    <w:div w:id="1735349407">
                      <w:marLeft w:val="0"/>
                      <w:marRight w:val="0"/>
                      <w:marTop w:val="0"/>
                      <w:marBottom w:val="30"/>
                      <w:divBdr>
                        <w:top w:val="single" w:sz="6" w:space="4" w:color="2C71EB"/>
                        <w:left w:val="single" w:sz="6" w:space="4" w:color="2C71EB"/>
                        <w:bottom w:val="single" w:sz="6" w:space="30" w:color="2C71EB"/>
                        <w:right w:val="single" w:sz="6" w:space="4" w:color="2C71EB"/>
                      </w:divBdr>
                    </w:div>
                    <w:div w:id="13894132">
                      <w:marLeft w:val="0"/>
                      <w:marRight w:val="120"/>
                      <w:marTop w:val="0"/>
                      <w:marBottom w:val="150"/>
                      <w:divBdr>
                        <w:top w:val="none" w:sz="0" w:space="0" w:color="auto"/>
                        <w:left w:val="none" w:sz="0" w:space="0" w:color="auto"/>
                        <w:bottom w:val="none" w:sz="0" w:space="0" w:color="auto"/>
                        <w:right w:val="none" w:sz="0" w:space="0" w:color="auto"/>
                      </w:divBdr>
                    </w:div>
                  </w:divsChild>
                </w:div>
                <w:div w:id="907689193">
                  <w:marLeft w:val="0"/>
                  <w:marRight w:val="0"/>
                  <w:marTop w:val="0"/>
                  <w:marBottom w:val="0"/>
                  <w:divBdr>
                    <w:top w:val="none" w:sz="0" w:space="0" w:color="auto"/>
                    <w:left w:val="none" w:sz="0" w:space="0" w:color="auto"/>
                    <w:bottom w:val="none" w:sz="0" w:space="0" w:color="auto"/>
                    <w:right w:val="none" w:sz="0" w:space="0" w:color="auto"/>
                  </w:divBdr>
                  <w:divsChild>
                    <w:div w:id="984352263">
                      <w:marLeft w:val="0"/>
                      <w:marRight w:val="0"/>
                      <w:marTop w:val="0"/>
                      <w:marBottom w:val="0"/>
                      <w:divBdr>
                        <w:top w:val="none" w:sz="0" w:space="0" w:color="auto"/>
                        <w:left w:val="none" w:sz="0" w:space="0" w:color="auto"/>
                        <w:bottom w:val="none" w:sz="0" w:space="0" w:color="auto"/>
                        <w:right w:val="none" w:sz="0" w:space="0" w:color="auto"/>
                      </w:divBdr>
                      <w:divsChild>
                        <w:div w:id="1452554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5969234">
      <w:bodyDiv w:val="1"/>
      <w:marLeft w:val="0"/>
      <w:marRight w:val="0"/>
      <w:marTop w:val="0"/>
      <w:marBottom w:val="0"/>
      <w:divBdr>
        <w:top w:val="none" w:sz="0" w:space="0" w:color="auto"/>
        <w:left w:val="none" w:sz="0" w:space="0" w:color="auto"/>
        <w:bottom w:val="none" w:sz="0" w:space="0" w:color="auto"/>
        <w:right w:val="none" w:sz="0" w:space="0" w:color="auto"/>
      </w:divBdr>
      <w:divsChild>
        <w:div w:id="169376774">
          <w:marLeft w:val="0"/>
          <w:marRight w:val="0"/>
          <w:marTop w:val="0"/>
          <w:marBottom w:val="0"/>
          <w:divBdr>
            <w:top w:val="none" w:sz="0" w:space="0" w:color="auto"/>
            <w:left w:val="none" w:sz="0" w:space="0" w:color="auto"/>
            <w:bottom w:val="none" w:sz="0" w:space="0" w:color="auto"/>
            <w:right w:val="none" w:sz="0" w:space="0" w:color="auto"/>
          </w:divBdr>
          <w:divsChild>
            <w:div w:id="1342662543">
              <w:marLeft w:val="0"/>
              <w:marRight w:val="0"/>
              <w:marTop w:val="0"/>
              <w:marBottom w:val="0"/>
              <w:divBdr>
                <w:top w:val="none" w:sz="0" w:space="0" w:color="auto"/>
                <w:left w:val="none" w:sz="0" w:space="0" w:color="auto"/>
                <w:bottom w:val="none" w:sz="0" w:space="0" w:color="auto"/>
                <w:right w:val="none" w:sz="0" w:space="0" w:color="auto"/>
              </w:divBdr>
              <w:divsChild>
                <w:div w:id="1991710729">
                  <w:marLeft w:val="0"/>
                  <w:marRight w:val="0"/>
                  <w:marTop w:val="0"/>
                  <w:marBottom w:val="0"/>
                  <w:divBdr>
                    <w:top w:val="none" w:sz="0" w:space="0" w:color="auto"/>
                    <w:left w:val="none" w:sz="0" w:space="0" w:color="auto"/>
                    <w:bottom w:val="none" w:sz="0" w:space="0" w:color="auto"/>
                    <w:right w:val="none" w:sz="0" w:space="0" w:color="auto"/>
                  </w:divBdr>
                  <w:divsChild>
                    <w:div w:id="540022823">
                      <w:marLeft w:val="0"/>
                      <w:marRight w:val="0"/>
                      <w:marTop w:val="0"/>
                      <w:marBottom w:val="30"/>
                      <w:divBdr>
                        <w:top w:val="single" w:sz="6" w:space="4" w:color="2C71EB"/>
                        <w:left w:val="single" w:sz="6" w:space="4" w:color="2C71EB"/>
                        <w:bottom w:val="single" w:sz="6" w:space="30" w:color="2C71EB"/>
                        <w:right w:val="single" w:sz="6" w:space="4" w:color="2C71EB"/>
                      </w:divBdr>
                    </w:div>
                    <w:div w:id="778531354">
                      <w:marLeft w:val="0"/>
                      <w:marRight w:val="120"/>
                      <w:marTop w:val="0"/>
                      <w:marBottom w:val="150"/>
                      <w:divBdr>
                        <w:top w:val="none" w:sz="0" w:space="0" w:color="auto"/>
                        <w:left w:val="none" w:sz="0" w:space="0" w:color="auto"/>
                        <w:bottom w:val="none" w:sz="0" w:space="0" w:color="auto"/>
                        <w:right w:val="none" w:sz="0" w:space="0" w:color="auto"/>
                      </w:divBdr>
                    </w:div>
                  </w:divsChild>
                </w:div>
                <w:div w:id="1647977950">
                  <w:marLeft w:val="0"/>
                  <w:marRight w:val="0"/>
                  <w:marTop w:val="0"/>
                  <w:marBottom w:val="0"/>
                  <w:divBdr>
                    <w:top w:val="none" w:sz="0" w:space="0" w:color="auto"/>
                    <w:left w:val="none" w:sz="0" w:space="0" w:color="auto"/>
                    <w:bottom w:val="none" w:sz="0" w:space="0" w:color="auto"/>
                    <w:right w:val="none" w:sz="0" w:space="0" w:color="auto"/>
                  </w:divBdr>
                  <w:divsChild>
                    <w:div w:id="1317799338">
                      <w:marLeft w:val="0"/>
                      <w:marRight w:val="0"/>
                      <w:marTop w:val="0"/>
                      <w:marBottom w:val="0"/>
                      <w:divBdr>
                        <w:top w:val="none" w:sz="0" w:space="0" w:color="auto"/>
                        <w:left w:val="none" w:sz="0" w:space="0" w:color="auto"/>
                        <w:bottom w:val="none" w:sz="0" w:space="0" w:color="auto"/>
                        <w:right w:val="none" w:sz="0" w:space="0" w:color="auto"/>
                      </w:divBdr>
                      <w:divsChild>
                        <w:div w:id="61630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7672499">
      <w:bodyDiv w:val="1"/>
      <w:marLeft w:val="0"/>
      <w:marRight w:val="0"/>
      <w:marTop w:val="0"/>
      <w:marBottom w:val="0"/>
      <w:divBdr>
        <w:top w:val="none" w:sz="0" w:space="0" w:color="auto"/>
        <w:left w:val="none" w:sz="0" w:space="0" w:color="auto"/>
        <w:bottom w:val="none" w:sz="0" w:space="0" w:color="auto"/>
        <w:right w:val="none" w:sz="0" w:space="0" w:color="auto"/>
      </w:divBdr>
    </w:div>
    <w:div w:id="1541896305">
      <w:bodyDiv w:val="1"/>
      <w:marLeft w:val="0"/>
      <w:marRight w:val="0"/>
      <w:marTop w:val="0"/>
      <w:marBottom w:val="0"/>
      <w:divBdr>
        <w:top w:val="none" w:sz="0" w:space="0" w:color="auto"/>
        <w:left w:val="none" w:sz="0" w:space="0" w:color="auto"/>
        <w:bottom w:val="none" w:sz="0" w:space="0" w:color="auto"/>
        <w:right w:val="none" w:sz="0" w:space="0" w:color="auto"/>
      </w:divBdr>
      <w:divsChild>
        <w:div w:id="927693265">
          <w:marLeft w:val="0"/>
          <w:marRight w:val="0"/>
          <w:marTop w:val="0"/>
          <w:marBottom w:val="0"/>
          <w:divBdr>
            <w:top w:val="none" w:sz="0" w:space="0" w:color="auto"/>
            <w:left w:val="none" w:sz="0" w:space="0" w:color="auto"/>
            <w:bottom w:val="none" w:sz="0" w:space="0" w:color="auto"/>
            <w:right w:val="none" w:sz="0" w:space="0" w:color="auto"/>
          </w:divBdr>
          <w:divsChild>
            <w:div w:id="2007055589">
              <w:marLeft w:val="0"/>
              <w:marRight w:val="0"/>
              <w:marTop w:val="0"/>
              <w:marBottom w:val="0"/>
              <w:divBdr>
                <w:top w:val="none" w:sz="0" w:space="0" w:color="auto"/>
                <w:left w:val="none" w:sz="0" w:space="0" w:color="auto"/>
                <w:bottom w:val="none" w:sz="0" w:space="0" w:color="auto"/>
                <w:right w:val="none" w:sz="0" w:space="0" w:color="auto"/>
              </w:divBdr>
              <w:divsChild>
                <w:div w:id="1664703379">
                  <w:marLeft w:val="0"/>
                  <w:marRight w:val="0"/>
                  <w:marTop w:val="0"/>
                  <w:marBottom w:val="0"/>
                  <w:divBdr>
                    <w:top w:val="none" w:sz="0" w:space="0" w:color="auto"/>
                    <w:left w:val="none" w:sz="0" w:space="0" w:color="auto"/>
                    <w:bottom w:val="none" w:sz="0" w:space="0" w:color="auto"/>
                    <w:right w:val="none" w:sz="0" w:space="0" w:color="auto"/>
                  </w:divBdr>
                  <w:divsChild>
                    <w:div w:id="216360007">
                      <w:marLeft w:val="0"/>
                      <w:marRight w:val="0"/>
                      <w:marTop w:val="0"/>
                      <w:marBottom w:val="30"/>
                      <w:divBdr>
                        <w:top w:val="single" w:sz="6" w:space="4" w:color="2C71EB"/>
                        <w:left w:val="single" w:sz="6" w:space="4" w:color="2C71EB"/>
                        <w:bottom w:val="single" w:sz="6" w:space="30" w:color="2C71EB"/>
                        <w:right w:val="single" w:sz="6" w:space="4" w:color="2C71EB"/>
                      </w:divBdr>
                    </w:div>
                    <w:div w:id="315887923">
                      <w:marLeft w:val="0"/>
                      <w:marRight w:val="120"/>
                      <w:marTop w:val="0"/>
                      <w:marBottom w:val="150"/>
                      <w:divBdr>
                        <w:top w:val="none" w:sz="0" w:space="0" w:color="auto"/>
                        <w:left w:val="none" w:sz="0" w:space="0" w:color="auto"/>
                        <w:bottom w:val="none" w:sz="0" w:space="0" w:color="auto"/>
                        <w:right w:val="none" w:sz="0" w:space="0" w:color="auto"/>
                      </w:divBdr>
                    </w:div>
                  </w:divsChild>
                </w:div>
                <w:div w:id="915169043">
                  <w:marLeft w:val="0"/>
                  <w:marRight w:val="0"/>
                  <w:marTop w:val="0"/>
                  <w:marBottom w:val="0"/>
                  <w:divBdr>
                    <w:top w:val="none" w:sz="0" w:space="0" w:color="auto"/>
                    <w:left w:val="none" w:sz="0" w:space="0" w:color="auto"/>
                    <w:bottom w:val="none" w:sz="0" w:space="0" w:color="auto"/>
                    <w:right w:val="none" w:sz="0" w:space="0" w:color="auto"/>
                  </w:divBdr>
                  <w:divsChild>
                    <w:div w:id="1016886305">
                      <w:marLeft w:val="0"/>
                      <w:marRight w:val="0"/>
                      <w:marTop w:val="0"/>
                      <w:marBottom w:val="0"/>
                      <w:divBdr>
                        <w:top w:val="none" w:sz="0" w:space="0" w:color="auto"/>
                        <w:left w:val="none" w:sz="0" w:space="0" w:color="auto"/>
                        <w:bottom w:val="none" w:sz="0" w:space="0" w:color="auto"/>
                        <w:right w:val="none" w:sz="0" w:space="0" w:color="auto"/>
                      </w:divBdr>
                      <w:divsChild>
                        <w:div w:id="1019814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7718441">
      <w:bodyDiv w:val="1"/>
      <w:marLeft w:val="0"/>
      <w:marRight w:val="0"/>
      <w:marTop w:val="0"/>
      <w:marBottom w:val="0"/>
      <w:divBdr>
        <w:top w:val="none" w:sz="0" w:space="0" w:color="auto"/>
        <w:left w:val="none" w:sz="0" w:space="0" w:color="auto"/>
        <w:bottom w:val="none" w:sz="0" w:space="0" w:color="auto"/>
        <w:right w:val="none" w:sz="0" w:space="0" w:color="auto"/>
      </w:divBdr>
      <w:divsChild>
        <w:div w:id="1511723942">
          <w:marLeft w:val="0"/>
          <w:marRight w:val="0"/>
          <w:marTop w:val="0"/>
          <w:marBottom w:val="0"/>
          <w:divBdr>
            <w:top w:val="single" w:sz="6" w:space="2" w:color="CCCCCC"/>
            <w:left w:val="single" w:sz="6" w:space="2" w:color="CCCCCC"/>
            <w:bottom w:val="single" w:sz="6" w:space="2" w:color="CCCCCC"/>
            <w:right w:val="single" w:sz="6" w:space="2" w:color="CCCCCC"/>
          </w:divBdr>
          <w:divsChild>
            <w:div w:id="321658914">
              <w:marLeft w:val="0"/>
              <w:marRight w:val="0"/>
              <w:marTop w:val="0"/>
              <w:marBottom w:val="0"/>
              <w:divBdr>
                <w:top w:val="single" w:sz="6" w:space="0" w:color="B2B2B2"/>
                <w:left w:val="single" w:sz="6" w:space="0" w:color="B2B2B2"/>
                <w:bottom w:val="single" w:sz="6" w:space="0" w:color="B2B2B2"/>
                <w:right w:val="single" w:sz="6" w:space="0" w:color="B2B2B2"/>
              </w:divBdr>
              <w:divsChild>
                <w:div w:id="1677491516">
                  <w:marLeft w:val="0"/>
                  <w:marRight w:val="0"/>
                  <w:marTop w:val="0"/>
                  <w:marBottom w:val="0"/>
                  <w:divBdr>
                    <w:top w:val="single" w:sz="6" w:space="0" w:color="CCCCCC"/>
                    <w:left w:val="single" w:sz="6" w:space="0" w:color="CCCCCC"/>
                    <w:bottom w:val="single" w:sz="6" w:space="0" w:color="CCCCCC"/>
                    <w:right w:val="single" w:sz="6" w:space="0" w:color="CCCCCC"/>
                  </w:divBdr>
                  <w:divsChild>
                    <w:div w:id="519050130">
                      <w:marLeft w:val="0"/>
                      <w:marRight w:val="0"/>
                      <w:marTop w:val="0"/>
                      <w:marBottom w:val="0"/>
                      <w:divBdr>
                        <w:top w:val="none" w:sz="0" w:space="0" w:color="auto"/>
                        <w:left w:val="none" w:sz="0" w:space="0" w:color="auto"/>
                        <w:bottom w:val="none" w:sz="0" w:space="0" w:color="auto"/>
                        <w:right w:val="none" w:sz="0" w:space="0" w:color="auto"/>
                      </w:divBdr>
                      <w:divsChild>
                        <w:div w:id="1221601087">
                          <w:marLeft w:val="0"/>
                          <w:marRight w:val="0"/>
                          <w:marTop w:val="0"/>
                          <w:marBottom w:val="0"/>
                          <w:divBdr>
                            <w:top w:val="none" w:sz="0" w:space="0" w:color="auto"/>
                            <w:left w:val="none" w:sz="0" w:space="0" w:color="auto"/>
                            <w:bottom w:val="none" w:sz="0" w:space="0" w:color="auto"/>
                            <w:right w:val="none" w:sz="0" w:space="0" w:color="auto"/>
                          </w:divBdr>
                          <w:divsChild>
                            <w:div w:id="945847236">
                              <w:marLeft w:val="0"/>
                              <w:marRight w:val="0"/>
                              <w:marTop w:val="0"/>
                              <w:marBottom w:val="0"/>
                              <w:divBdr>
                                <w:top w:val="none" w:sz="0" w:space="0" w:color="auto"/>
                                <w:left w:val="none" w:sz="0" w:space="0" w:color="auto"/>
                                <w:bottom w:val="none" w:sz="0" w:space="0" w:color="auto"/>
                                <w:right w:val="none" w:sz="0" w:space="0" w:color="auto"/>
                              </w:divBdr>
                              <w:divsChild>
                                <w:div w:id="96897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87073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Jon19</b:Tag>
    <b:SourceType>InternetSite</b:SourceType>
    <b:Guid>{4CF87C6D-8FB6-4624-987E-5FD552B69CEA}</b:Guid>
    <b:Author>
      <b:Author>
        <b:NameList>
          <b:Person>
            <b:Last>Gibbon</b:Last>
            <b:First>Jonathan</b:First>
          </b:Person>
        </b:NameList>
      </b:Author>
    </b:Author>
    <b:Title>Performance Management Systems</b:Title>
    <b:Year>2019</b:Year>
    <b:URL>https://www.pmsystems.co.uk/post/we-do-not-learn-from-experience-we-learn-from-reflecting-on-experience</b:URL>
    <b:RefOrder>1</b:RefOrder>
  </b:Source>
</b:Sources>
</file>

<file path=customXml/itemProps1.xml><?xml version="1.0" encoding="utf-8"?>
<ds:datastoreItem xmlns:ds="http://schemas.openxmlformats.org/officeDocument/2006/customXml" ds:itemID="{0C198F6D-842E-46B3-99C2-3D97775A6A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65</TotalTime>
  <Pages>4</Pages>
  <Words>471</Words>
  <Characters>2691</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Dumitru (2108821)</dc:creator>
  <cp:keywords/>
  <dc:description/>
  <cp:lastModifiedBy>Cristian Dumitru (2108821)</cp:lastModifiedBy>
  <cp:revision>2</cp:revision>
  <dcterms:created xsi:type="dcterms:W3CDTF">2022-11-27T11:13:00Z</dcterms:created>
  <dcterms:modified xsi:type="dcterms:W3CDTF">2022-11-27T12:51:00Z</dcterms:modified>
</cp:coreProperties>
</file>