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83B3F" w14:textId="77777777" w:rsidR="001956DC" w:rsidRPr="007455E9" w:rsidRDefault="001956DC" w:rsidP="00A82809">
      <w:pPr>
        <w:jc w:val="both"/>
        <w:rPr>
          <w:b/>
          <w:i/>
          <w:u w:val="single"/>
        </w:rPr>
      </w:pPr>
    </w:p>
    <w:p w14:paraId="34383B40" w14:textId="2EBF9931" w:rsidR="001956DC" w:rsidRPr="007455E9" w:rsidRDefault="001956DC" w:rsidP="00A82809">
      <w:pPr>
        <w:spacing w:line="360" w:lineRule="auto"/>
        <w:ind w:left="567" w:right="567"/>
        <w:jc w:val="both"/>
        <w:rPr>
          <w:b/>
          <w:i/>
          <w:u w:val="single"/>
        </w:rPr>
      </w:pPr>
      <w:r w:rsidRPr="007455E9">
        <w:rPr>
          <w:b/>
          <w:i/>
          <w:u w:val="single"/>
        </w:rPr>
        <w:t>Resilience is futile ; a critical exploration of the health and well-being of children and young people in Wales and the extent to which risk-based discourses shape health and wellbeing policy and practice for children and</w:t>
      </w:r>
      <w:r w:rsidR="00B7404B" w:rsidRPr="007455E9">
        <w:rPr>
          <w:b/>
          <w:i/>
          <w:u w:val="single"/>
        </w:rPr>
        <w:t xml:space="preserve">/ or </w:t>
      </w:r>
      <w:r w:rsidRPr="007455E9">
        <w:rPr>
          <w:b/>
          <w:i/>
          <w:u w:val="single"/>
        </w:rPr>
        <w:t xml:space="preserve"> young people. </w:t>
      </w:r>
    </w:p>
    <w:p w14:paraId="091A58C5" w14:textId="6DD60D53" w:rsidR="00A5757C" w:rsidRDefault="001647EA" w:rsidP="00A82809">
      <w:pPr>
        <w:spacing w:line="360" w:lineRule="auto"/>
        <w:ind w:right="567"/>
        <w:jc w:val="both"/>
      </w:pPr>
      <w:r>
        <w:t xml:space="preserve"> Word Count – 50</w:t>
      </w:r>
      <w:r w:rsidR="003027B3">
        <w:t>43</w:t>
      </w:r>
      <w:r>
        <w:t xml:space="preserve"> </w:t>
      </w:r>
      <w:bookmarkStart w:id="0" w:name="_GoBack"/>
      <w:bookmarkEnd w:id="0"/>
    </w:p>
    <w:p w14:paraId="34383B42" w14:textId="126FB2D1" w:rsidR="009A336B" w:rsidRPr="00180EB5" w:rsidRDefault="00215069" w:rsidP="00A82809">
      <w:pPr>
        <w:spacing w:line="360" w:lineRule="auto"/>
        <w:ind w:right="567"/>
        <w:jc w:val="both"/>
        <w:rPr>
          <w:sz w:val="24"/>
          <w:szCs w:val="24"/>
        </w:rPr>
      </w:pPr>
      <w:r w:rsidRPr="00180EB5">
        <w:rPr>
          <w:sz w:val="24"/>
          <w:szCs w:val="24"/>
        </w:rPr>
        <w:t>Throughou</w:t>
      </w:r>
      <w:r w:rsidR="00F97C3B" w:rsidRPr="00180EB5">
        <w:rPr>
          <w:sz w:val="24"/>
          <w:szCs w:val="24"/>
        </w:rPr>
        <w:t xml:space="preserve">t out this assignment </w:t>
      </w:r>
      <w:r w:rsidR="00523E23" w:rsidRPr="00180EB5">
        <w:rPr>
          <w:sz w:val="24"/>
          <w:szCs w:val="24"/>
        </w:rPr>
        <w:t>I have</w:t>
      </w:r>
      <w:r w:rsidR="00350D17" w:rsidRPr="00180EB5">
        <w:rPr>
          <w:sz w:val="24"/>
          <w:szCs w:val="24"/>
        </w:rPr>
        <w:t xml:space="preserve"> focused on the theme of poverty and how this has been the concern for our nation and the influential factors in which poverty still exists and how policy and policy makers are not joining up the dots to dots to see the full picture. It shall discuss briefly about Adverse Childhood Experiences and how decisions in which are currently  being made such as the welfare reform are impacting on children and young people’s </w:t>
      </w:r>
      <w:r w:rsidR="00523E23" w:rsidRPr="00180EB5">
        <w:rPr>
          <w:sz w:val="24"/>
          <w:szCs w:val="24"/>
        </w:rPr>
        <w:t>lives.</w:t>
      </w:r>
    </w:p>
    <w:p w14:paraId="0D3983BE" w14:textId="3EF003BE" w:rsidR="000572AF" w:rsidRPr="00180EB5" w:rsidRDefault="005C6441" w:rsidP="00A82809">
      <w:pPr>
        <w:spacing w:line="360" w:lineRule="auto"/>
        <w:ind w:right="567"/>
        <w:jc w:val="both"/>
        <w:rPr>
          <w:sz w:val="24"/>
          <w:szCs w:val="24"/>
        </w:rPr>
      </w:pPr>
      <w:r w:rsidRPr="00180EB5">
        <w:rPr>
          <w:sz w:val="24"/>
          <w:szCs w:val="24"/>
        </w:rPr>
        <w:t xml:space="preserve">To </w:t>
      </w:r>
      <w:r w:rsidR="00215069" w:rsidRPr="00180EB5">
        <w:rPr>
          <w:sz w:val="24"/>
          <w:szCs w:val="24"/>
        </w:rPr>
        <w:t>be able to explore health and wellbeing in any great depth</w:t>
      </w:r>
      <w:r w:rsidR="006727A5">
        <w:rPr>
          <w:sz w:val="24"/>
          <w:szCs w:val="24"/>
        </w:rPr>
        <w:t>,</w:t>
      </w:r>
      <w:r w:rsidR="00215069" w:rsidRPr="00180EB5">
        <w:rPr>
          <w:sz w:val="24"/>
          <w:szCs w:val="24"/>
        </w:rPr>
        <w:t xml:space="preserve"> it is best to start with a co</w:t>
      </w:r>
      <w:r w:rsidR="000572AF" w:rsidRPr="00180EB5">
        <w:rPr>
          <w:sz w:val="24"/>
          <w:szCs w:val="24"/>
        </w:rPr>
        <w:t>mmon understanding of the terms</w:t>
      </w:r>
      <w:r w:rsidR="00215069" w:rsidRPr="00180EB5">
        <w:rPr>
          <w:sz w:val="24"/>
          <w:szCs w:val="24"/>
        </w:rPr>
        <w:t>.</w:t>
      </w:r>
    </w:p>
    <w:p w14:paraId="3753C0A6" w14:textId="1FF7A399" w:rsidR="000572AF" w:rsidRPr="00180EB5" w:rsidRDefault="00215069" w:rsidP="00A82809">
      <w:pPr>
        <w:spacing w:line="360" w:lineRule="auto"/>
        <w:ind w:right="567"/>
        <w:jc w:val="both"/>
        <w:rPr>
          <w:sz w:val="24"/>
          <w:szCs w:val="24"/>
        </w:rPr>
      </w:pPr>
      <w:r w:rsidRPr="00180EB5">
        <w:rPr>
          <w:sz w:val="24"/>
          <w:szCs w:val="24"/>
        </w:rPr>
        <w:t xml:space="preserve"> </w:t>
      </w:r>
      <w:r w:rsidR="000572AF" w:rsidRPr="00180EB5">
        <w:rPr>
          <w:sz w:val="24"/>
          <w:szCs w:val="24"/>
        </w:rPr>
        <w:t xml:space="preserve">Health has traditionally been seen </w:t>
      </w:r>
      <w:r w:rsidR="00514F39">
        <w:rPr>
          <w:sz w:val="24"/>
          <w:szCs w:val="24"/>
        </w:rPr>
        <w:t>as the</w:t>
      </w:r>
      <w:r w:rsidR="000572AF" w:rsidRPr="00180EB5">
        <w:rPr>
          <w:sz w:val="24"/>
          <w:szCs w:val="24"/>
        </w:rPr>
        <w:t xml:space="preserve"> </w:t>
      </w:r>
      <w:r w:rsidR="000572AF" w:rsidRPr="003027B3">
        <w:rPr>
          <w:sz w:val="24"/>
          <w:szCs w:val="24"/>
        </w:rPr>
        <w:t>absence of illness</w:t>
      </w:r>
      <w:r w:rsidR="000572AF" w:rsidRPr="00180EB5">
        <w:rPr>
          <w:sz w:val="24"/>
          <w:szCs w:val="24"/>
        </w:rPr>
        <w:t xml:space="preserve"> and being</w:t>
      </w:r>
      <w:r w:rsidR="00881E70" w:rsidRPr="00180EB5">
        <w:rPr>
          <w:sz w:val="24"/>
          <w:szCs w:val="24"/>
        </w:rPr>
        <w:t>-</w:t>
      </w:r>
      <w:r w:rsidR="000572AF" w:rsidRPr="00180EB5">
        <w:rPr>
          <w:sz w:val="24"/>
          <w:szCs w:val="24"/>
        </w:rPr>
        <w:t xml:space="preserve"> well</w:t>
      </w:r>
      <w:r w:rsidR="003027B3">
        <w:rPr>
          <w:sz w:val="24"/>
          <w:szCs w:val="24"/>
        </w:rPr>
        <w:t>. T</w:t>
      </w:r>
      <w:r w:rsidR="000572AF" w:rsidRPr="00180EB5">
        <w:rPr>
          <w:sz w:val="24"/>
          <w:szCs w:val="24"/>
        </w:rPr>
        <w:t>he W</w:t>
      </w:r>
      <w:r w:rsidR="00967D79" w:rsidRPr="00180EB5">
        <w:rPr>
          <w:sz w:val="24"/>
          <w:szCs w:val="24"/>
        </w:rPr>
        <w:t xml:space="preserve">orld </w:t>
      </w:r>
      <w:r w:rsidR="000572AF" w:rsidRPr="00180EB5">
        <w:rPr>
          <w:sz w:val="24"/>
          <w:szCs w:val="24"/>
        </w:rPr>
        <w:t>H</w:t>
      </w:r>
      <w:r w:rsidR="00967D79" w:rsidRPr="00180EB5">
        <w:rPr>
          <w:sz w:val="24"/>
          <w:szCs w:val="24"/>
        </w:rPr>
        <w:t xml:space="preserve">ealth </w:t>
      </w:r>
      <w:r w:rsidR="000572AF" w:rsidRPr="00180EB5">
        <w:rPr>
          <w:sz w:val="24"/>
          <w:szCs w:val="24"/>
        </w:rPr>
        <w:t>O</w:t>
      </w:r>
      <w:r w:rsidR="00967D79" w:rsidRPr="00180EB5">
        <w:rPr>
          <w:sz w:val="24"/>
          <w:szCs w:val="24"/>
        </w:rPr>
        <w:t>rganisation (WHO)</w:t>
      </w:r>
      <w:r w:rsidR="000572AF" w:rsidRPr="00180EB5">
        <w:rPr>
          <w:sz w:val="24"/>
          <w:szCs w:val="24"/>
        </w:rPr>
        <w:t xml:space="preserve"> also state that ‘health is not the mere absence of diseases, but a state of Wellbeing’ (WHO 1947</w:t>
      </w:r>
      <w:r w:rsidR="00881E70" w:rsidRPr="00180EB5">
        <w:rPr>
          <w:sz w:val="24"/>
          <w:szCs w:val="24"/>
        </w:rPr>
        <w:t>, quoted in</w:t>
      </w:r>
      <w:r w:rsidR="00A82809">
        <w:rPr>
          <w:sz w:val="24"/>
          <w:szCs w:val="24"/>
        </w:rPr>
        <w:t xml:space="preserve"> </w:t>
      </w:r>
      <w:r w:rsidR="00440921">
        <w:rPr>
          <w:sz w:val="24"/>
          <w:szCs w:val="24"/>
        </w:rPr>
        <w:t>Knight and McNaught</w:t>
      </w:r>
      <w:r w:rsidR="000572AF" w:rsidRPr="00180EB5">
        <w:rPr>
          <w:sz w:val="24"/>
          <w:szCs w:val="24"/>
        </w:rPr>
        <w:t xml:space="preserve">, </w:t>
      </w:r>
      <w:r w:rsidR="00881E70" w:rsidRPr="00180EB5">
        <w:rPr>
          <w:sz w:val="24"/>
          <w:szCs w:val="24"/>
        </w:rPr>
        <w:t>2011)</w:t>
      </w:r>
    </w:p>
    <w:p w14:paraId="2D7594E7" w14:textId="7E3B72E6" w:rsidR="000572AF" w:rsidRPr="00180EB5" w:rsidRDefault="000572AF" w:rsidP="00A82809">
      <w:pPr>
        <w:spacing w:line="360" w:lineRule="auto"/>
        <w:ind w:right="567"/>
        <w:jc w:val="both"/>
        <w:rPr>
          <w:sz w:val="24"/>
          <w:szCs w:val="24"/>
        </w:rPr>
      </w:pPr>
      <w:r w:rsidRPr="00180EB5">
        <w:rPr>
          <w:sz w:val="24"/>
          <w:szCs w:val="24"/>
        </w:rPr>
        <w:t>The WHO established that one could not simply just be well through just being physically a</w:t>
      </w:r>
      <w:r w:rsidR="00515DE1" w:rsidRPr="00180EB5">
        <w:rPr>
          <w:sz w:val="24"/>
          <w:szCs w:val="24"/>
        </w:rPr>
        <w:t>nd mentally well</w:t>
      </w:r>
      <w:r w:rsidRPr="00180EB5">
        <w:rPr>
          <w:sz w:val="24"/>
          <w:szCs w:val="24"/>
        </w:rPr>
        <w:t>, but there was also other factors which influenced humans on be</w:t>
      </w:r>
      <w:r w:rsidRPr="00CA67E8">
        <w:rPr>
          <w:sz w:val="24"/>
          <w:szCs w:val="24"/>
        </w:rPr>
        <w:t xml:space="preserve">ing </w:t>
      </w:r>
      <w:r w:rsidR="00514F39" w:rsidRPr="00CA67E8">
        <w:rPr>
          <w:sz w:val="24"/>
          <w:szCs w:val="24"/>
        </w:rPr>
        <w:t>‘</w:t>
      </w:r>
      <w:r w:rsidRPr="00CA67E8">
        <w:rPr>
          <w:sz w:val="24"/>
          <w:szCs w:val="24"/>
        </w:rPr>
        <w:t>well</w:t>
      </w:r>
      <w:r w:rsidR="00514F39" w:rsidRPr="00CA67E8">
        <w:rPr>
          <w:sz w:val="24"/>
          <w:szCs w:val="24"/>
        </w:rPr>
        <w:t>’</w:t>
      </w:r>
      <w:r w:rsidRPr="00CA67E8">
        <w:rPr>
          <w:sz w:val="24"/>
          <w:szCs w:val="24"/>
        </w:rPr>
        <w:t>.</w:t>
      </w:r>
      <w:r w:rsidRPr="00180EB5">
        <w:rPr>
          <w:sz w:val="24"/>
          <w:szCs w:val="24"/>
        </w:rPr>
        <w:t xml:space="preserve">  Although when w</w:t>
      </w:r>
      <w:r w:rsidR="00515DE1" w:rsidRPr="00180EB5">
        <w:rPr>
          <w:sz w:val="24"/>
          <w:szCs w:val="24"/>
        </w:rPr>
        <w:t>e look at the term of wellbeing</w:t>
      </w:r>
      <w:r w:rsidRPr="00180EB5">
        <w:rPr>
          <w:sz w:val="24"/>
          <w:szCs w:val="24"/>
        </w:rPr>
        <w:t>, there is no standard definition in which we can t</w:t>
      </w:r>
      <w:r w:rsidR="001F019C" w:rsidRPr="00180EB5">
        <w:rPr>
          <w:sz w:val="24"/>
          <w:szCs w:val="24"/>
        </w:rPr>
        <w:t>ake into account</w:t>
      </w:r>
      <w:r w:rsidR="001F019C" w:rsidRPr="00440921">
        <w:rPr>
          <w:sz w:val="24"/>
          <w:szCs w:val="24"/>
        </w:rPr>
        <w:t>.  The New Economic Foundation (No date)</w:t>
      </w:r>
      <w:r w:rsidR="00A82809" w:rsidRPr="00440921">
        <w:rPr>
          <w:sz w:val="24"/>
          <w:szCs w:val="24"/>
        </w:rPr>
        <w:t xml:space="preserve"> states</w:t>
      </w:r>
      <w:r w:rsidR="001F019C" w:rsidRPr="00440921">
        <w:rPr>
          <w:sz w:val="24"/>
          <w:szCs w:val="24"/>
        </w:rPr>
        <w:t xml:space="preserve"> ‘ Well-being has been defined as a dynamic process that give people</w:t>
      </w:r>
      <w:r w:rsidR="001F019C" w:rsidRPr="00180EB5">
        <w:rPr>
          <w:sz w:val="24"/>
          <w:szCs w:val="24"/>
        </w:rPr>
        <w:t xml:space="preserve"> a sens</w:t>
      </w:r>
      <w:r w:rsidR="00A82809">
        <w:rPr>
          <w:sz w:val="24"/>
          <w:szCs w:val="24"/>
        </w:rPr>
        <w:t>e of how their lives are going</w:t>
      </w:r>
      <w:r w:rsidR="00515DE1" w:rsidRPr="00180EB5">
        <w:rPr>
          <w:sz w:val="24"/>
          <w:szCs w:val="24"/>
        </w:rPr>
        <w:t>.</w:t>
      </w:r>
      <w:r w:rsidR="00A82809">
        <w:rPr>
          <w:sz w:val="24"/>
          <w:szCs w:val="24"/>
        </w:rPr>
        <w:t xml:space="preserve"> </w:t>
      </w:r>
      <w:r w:rsidR="001F019C" w:rsidRPr="00180EB5">
        <w:rPr>
          <w:sz w:val="24"/>
          <w:szCs w:val="24"/>
        </w:rPr>
        <w:t>Through the interaction between their circumstances, activities and psychologica</w:t>
      </w:r>
      <w:r w:rsidR="00515DE1" w:rsidRPr="00180EB5">
        <w:rPr>
          <w:sz w:val="24"/>
          <w:szCs w:val="24"/>
        </w:rPr>
        <w:t>l resources or ‘mental capital’.</w:t>
      </w:r>
      <w:r w:rsidR="001F019C" w:rsidRPr="00180EB5">
        <w:rPr>
          <w:sz w:val="24"/>
          <w:szCs w:val="24"/>
        </w:rPr>
        <w:t xml:space="preserve"> Therefore wellbeing is an </w:t>
      </w:r>
      <w:r w:rsidR="00514F39" w:rsidRPr="00514F39">
        <w:rPr>
          <w:color w:val="000000" w:themeColor="text1"/>
          <w:sz w:val="24"/>
          <w:szCs w:val="24"/>
        </w:rPr>
        <w:t>individualised</w:t>
      </w:r>
      <w:r w:rsidR="001F019C" w:rsidRPr="00180EB5">
        <w:rPr>
          <w:sz w:val="24"/>
          <w:szCs w:val="24"/>
        </w:rPr>
        <w:t xml:space="preserve"> and cannot be generalised to cover one size fits all definition. </w:t>
      </w:r>
      <w:r w:rsidR="00A82809">
        <w:rPr>
          <w:sz w:val="24"/>
          <w:szCs w:val="24"/>
        </w:rPr>
        <w:t>McNaught (2011, Pg</w:t>
      </w:r>
      <w:r w:rsidR="001F019C" w:rsidRPr="00180EB5">
        <w:rPr>
          <w:sz w:val="24"/>
          <w:szCs w:val="24"/>
        </w:rPr>
        <w:t>11) expands on the term wellbeing as a structured framework and d</w:t>
      </w:r>
      <w:r w:rsidR="00A82809">
        <w:rPr>
          <w:sz w:val="24"/>
          <w:szCs w:val="24"/>
        </w:rPr>
        <w:t>oesn’t mention Health within it</w:t>
      </w:r>
      <w:r w:rsidR="001F019C" w:rsidRPr="00180EB5">
        <w:rPr>
          <w:sz w:val="24"/>
          <w:szCs w:val="24"/>
        </w:rPr>
        <w:t>, and focuses on wider factors such as community and society. Although these two aspects interlink with one another</w:t>
      </w:r>
      <w:r w:rsidR="00CA67E8">
        <w:rPr>
          <w:sz w:val="24"/>
          <w:szCs w:val="24"/>
        </w:rPr>
        <w:t>,</w:t>
      </w:r>
      <w:r w:rsidR="001F019C" w:rsidRPr="00180EB5">
        <w:rPr>
          <w:sz w:val="24"/>
          <w:szCs w:val="24"/>
        </w:rPr>
        <w:t xml:space="preserve"> each </w:t>
      </w:r>
      <w:r w:rsidR="001F019C" w:rsidRPr="00CA67E8">
        <w:rPr>
          <w:sz w:val="24"/>
          <w:szCs w:val="24"/>
        </w:rPr>
        <w:t>component has its own definition</w:t>
      </w:r>
      <w:r w:rsidR="002D1577" w:rsidRPr="00CA67E8">
        <w:rPr>
          <w:sz w:val="24"/>
          <w:szCs w:val="24"/>
        </w:rPr>
        <w:t>.</w:t>
      </w:r>
      <w:r w:rsidR="001F019C" w:rsidRPr="00180EB5">
        <w:rPr>
          <w:sz w:val="24"/>
          <w:szCs w:val="24"/>
        </w:rPr>
        <w:t xml:space="preserve"> </w:t>
      </w:r>
    </w:p>
    <w:p w14:paraId="742B4725" w14:textId="50411DA5" w:rsidR="00B75C21" w:rsidRPr="00180EB5" w:rsidRDefault="005C484D" w:rsidP="00A82809">
      <w:pPr>
        <w:spacing w:line="360" w:lineRule="auto"/>
        <w:ind w:right="567"/>
        <w:jc w:val="both"/>
        <w:rPr>
          <w:sz w:val="24"/>
          <w:szCs w:val="24"/>
        </w:rPr>
      </w:pPr>
      <w:proofErr w:type="spellStart"/>
      <w:r w:rsidRPr="00180EB5">
        <w:rPr>
          <w:sz w:val="24"/>
          <w:szCs w:val="24"/>
        </w:rPr>
        <w:lastRenderedPageBreak/>
        <w:t>Brofnebrenner</w:t>
      </w:r>
      <w:proofErr w:type="spellEnd"/>
      <w:r w:rsidR="00515DE1" w:rsidRPr="00180EB5">
        <w:rPr>
          <w:sz w:val="24"/>
          <w:szCs w:val="24"/>
        </w:rPr>
        <w:t xml:space="preserve"> has </w:t>
      </w:r>
      <w:r w:rsidR="00C162F5" w:rsidRPr="00180EB5">
        <w:rPr>
          <w:sz w:val="24"/>
          <w:szCs w:val="24"/>
        </w:rPr>
        <w:t>interesting points</w:t>
      </w:r>
      <w:r w:rsidR="00515DE1" w:rsidRPr="00180EB5">
        <w:rPr>
          <w:sz w:val="24"/>
          <w:szCs w:val="24"/>
        </w:rPr>
        <w:t xml:space="preserve"> within his </w:t>
      </w:r>
      <w:r w:rsidRPr="00180EB5">
        <w:rPr>
          <w:sz w:val="24"/>
          <w:szCs w:val="24"/>
        </w:rPr>
        <w:t>ecolog</w:t>
      </w:r>
      <w:r w:rsidR="00F509BB" w:rsidRPr="00180EB5">
        <w:rPr>
          <w:sz w:val="24"/>
          <w:szCs w:val="24"/>
        </w:rPr>
        <w:t xml:space="preserve">ical systems model </w:t>
      </w:r>
      <w:r w:rsidR="00515DE1" w:rsidRPr="00180EB5">
        <w:rPr>
          <w:sz w:val="24"/>
          <w:szCs w:val="24"/>
        </w:rPr>
        <w:t xml:space="preserve">which </w:t>
      </w:r>
      <w:r w:rsidR="00F509BB" w:rsidRPr="00180EB5">
        <w:rPr>
          <w:sz w:val="24"/>
          <w:szCs w:val="24"/>
        </w:rPr>
        <w:t xml:space="preserve">identifies 5 different systems of the environment that influence a child’s development. </w:t>
      </w:r>
      <w:r w:rsidR="00A82809">
        <w:rPr>
          <w:sz w:val="24"/>
          <w:szCs w:val="24"/>
        </w:rPr>
        <w:t xml:space="preserve">Model can be seen in </w:t>
      </w:r>
      <w:r w:rsidR="00F509BB" w:rsidRPr="00180EB5">
        <w:rPr>
          <w:sz w:val="24"/>
          <w:szCs w:val="24"/>
        </w:rPr>
        <w:t>Appendix 1</w:t>
      </w:r>
      <w:r w:rsidR="00274929" w:rsidRPr="00180EB5">
        <w:rPr>
          <w:sz w:val="24"/>
          <w:szCs w:val="24"/>
        </w:rPr>
        <w:t xml:space="preserve">. It starts with the individual in the centre of the model and their influences </w:t>
      </w:r>
      <w:r w:rsidR="00C162F5" w:rsidRPr="00180EB5">
        <w:rPr>
          <w:sz w:val="24"/>
          <w:szCs w:val="24"/>
        </w:rPr>
        <w:t>such as their health</w:t>
      </w:r>
      <w:r w:rsidR="00274929" w:rsidRPr="00180EB5">
        <w:rPr>
          <w:sz w:val="24"/>
          <w:szCs w:val="24"/>
        </w:rPr>
        <w:t>, sex and age.  The first of the system</w:t>
      </w:r>
      <w:r w:rsidR="00F509BB" w:rsidRPr="00180EB5">
        <w:rPr>
          <w:sz w:val="24"/>
          <w:szCs w:val="24"/>
        </w:rPr>
        <w:t xml:space="preserve"> shows the Microsystem which is the individual’s human relationships and immediate surroundings such as the home, the school and their parental relationships. The </w:t>
      </w:r>
      <w:r w:rsidR="00CA67E8">
        <w:rPr>
          <w:sz w:val="24"/>
          <w:szCs w:val="24"/>
        </w:rPr>
        <w:t>s</w:t>
      </w:r>
      <w:r w:rsidR="00F509BB" w:rsidRPr="00180EB5">
        <w:rPr>
          <w:sz w:val="24"/>
          <w:szCs w:val="24"/>
        </w:rPr>
        <w:t xml:space="preserve">econd layer to the model is </w:t>
      </w:r>
      <w:r w:rsidR="00F509BB" w:rsidRPr="00CA67E8">
        <w:rPr>
          <w:sz w:val="24"/>
          <w:szCs w:val="24"/>
        </w:rPr>
        <w:t>the Mesosystem which focuses on the different direct interactions between two aspects of the microsystem</w:t>
      </w:r>
      <w:r w:rsidR="00F509BB" w:rsidRPr="00180EB5">
        <w:rPr>
          <w:sz w:val="24"/>
          <w:szCs w:val="24"/>
        </w:rPr>
        <w:t xml:space="preserve"> such as family with school teachers.  The third layer is looking at the elements of the microsystem which do not affect the individual directly but may so indirectly, for example a parent losing their job or getting reduced hours</w:t>
      </w:r>
      <w:r w:rsidR="006727A5">
        <w:rPr>
          <w:sz w:val="24"/>
          <w:szCs w:val="24"/>
        </w:rPr>
        <w:t>.</w:t>
      </w:r>
      <w:r w:rsidR="00F509BB" w:rsidRPr="00180EB5">
        <w:rPr>
          <w:sz w:val="24"/>
          <w:szCs w:val="24"/>
        </w:rPr>
        <w:t xml:space="preserve"> </w:t>
      </w:r>
      <w:r w:rsidR="006727A5">
        <w:rPr>
          <w:sz w:val="24"/>
          <w:szCs w:val="24"/>
        </w:rPr>
        <w:t>T</w:t>
      </w:r>
      <w:r w:rsidR="00F509BB" w:rsidRPr="00180EB5">
        <w:rPr>
          <w:sz w:val="24"/>
          <w:szCs w:val="24"/>
        </w:rPr>
        <w:t>his would affect the individual as it will be more financial strain on other member</w:t>
      </w:r>
      <w:r w:rsidR="006727A5">
        <w:rPr>
          <w:sz w:val="24"/>
          <w:szCs w:val="24"/>
        </w:rPr>
        <w:t>s</w:t>
      </w:r>
      <w:r w:rsidR="00F509BB" w:rsidRPr="00180EB5">
        <w:rPr>
          <w:sz w:val="24"/>
          <w:szCs w:val="24"/>
        </w:rPr>
        <w:t xml:space="preserve"> within the household </w:t>
      </w:r>
      <w:r w:rsidR="00F509BB" w:rsidRPr="00CA67E8">
        <w:rPr>
          <w:sz w:val="24"/>
          <w:szCs w:val="24"/>
        </w:rPr>
        <w:t>but also increase</w:t>
      </w:r>
      <w:r w:rsidR="00F509BB" w:rsidRPr="00180EB5">
        <w:rPr>
          <w:sz w:val="24"/>
          <w:szCs w:val="24"/>
        </w:rPr>
        <w:t xml:space="preserve"> stress</w:t>
      </w:r>
      <w:r w:rsidR="00CA67E8">
        <w:rPr>
          <w:sz w:val="24"/>
          <w:szCs w:val="24"/>
        </w:rPr>
        <w:t xml:space="preserve"> within the household, which in turn has a knock on affect to the individual</w:t>
      </w:r>
      <w:r w:rsidR="00F509BB" w:rsidRPr="00180EB5">
        <w:rPr>
          <w:sz w:val="24"/>
          <w:szCs w:val="24"/>
        </w:rPr>
        <w:t>. The fourth system is cultural and societal beliefs</w:t>
      </w:r>
      <w:r w:rsidR="006727A5">
        <w:rPr>
          <w:sz w:val="24"/>
          <w:szCs w:val="24"/>
        </w:rPr>
        <w:t xml:space="preserve">, </w:t>
      </w:r>
      <w:r w:rsidR="00F509BB" w:rsidRPr="00180EB5">
        <w:rPr>
          <w:sz w:val="24"/>
          <w:szCs w:val="24"/>
        </w:rPr>
        <w:t xml:space="preserve"> for example this could be religion. The fifth</w:t>
      </w:r>
      <w:r w:rsidR="00274929" w:rsidRPr="00180EB5">
        <w:rPr>
          <w:sz w:val="24"/>
          <w:szCs w:val="24"/>
        </w:rPr>
        <w:t xml:space="preserve"> </w:t>
      </w:r>
      <w:r w:rsidR="00A82809" w:rsidRPr="00180EB5">
        <w:rPr>
          <w:sz w:val="24"/>
          <w:szCs w:val="24"/>
        </w:rPr>
        <w:t>system</w:t>
      </w:r>
      <w:r w:rsidR="00F509BB" w:rsidRPr="00180EB5">
        <w:rPr>
          <w:sz w:val="24"/>
          <w:szCs w:val="24"/>
        </w:rPr>
        <w:t xml:space="preserve"> is environmental events and transition, again an example of this could be a parental </w:t>
      </w:r>
      <w:r w:rsidR="00274929" w:rsidRPr="00180EB5">
        <w:rPr>
          <w:sz w:val="24"/>
          <w:szCs w:val="24"/>
        </w:rPr>
        <w:t>divorce. Bronfenbrenner’s model was developed as a way of structuring the influences which affect a child’s development</w:t>
      </w:r>
      <w:r w:rsidR="006727A5">
        <w:rPr>
          <w:sz w:val="24"/>
          <w:szCs w:val="24"/>
        </w:rPr>
        <w:t>. T</w:t>
      </w:r>
      <w:r w:rsidR="00274929" w:rsidRPr="00180EB5">
        <w:rPr>
          <w:sz w:val="24"/>
          <w:szCs w:val="24"/>
        </w:rPr>
        <w:t xml:space="preserve">his gives some valid insights, however it could be </w:t>
      </w:r>
      <w:r w:rsidR="00274929" w:rsidRPr="00D24FD5">
        <w:rPr>
          <w:sz w:val="24"/>
          <w:szCs w:val="24"/>
        </w:rPr>
        <w:t>argue</w:t>
      </w:r>
      <w:r w:rsidR="00CA67E8" w:rsidRPr="00D24FD5">
        <w:rPr>
          <w:sz w:val="24"/>
          <w:szCs w:val="24"/>
        </w:rPr>
        <w:t>d</w:t>
      </w:r>
      <w:r w:rsidR="00274929" w:rsidRPr="00D24FD5">
        <w:rPr>
          <w:sz w:val="24"/>
          <w:szCs w:val="24"/>
        </w:rPr>
        <w:t xml:space="preserve"> that these influences will have a continuous</w:t>
      </w:r>
      <w:r w:rsidR="00CA67E8" w:rsidRPr="00D24FD5">
        <w:rPr>
          <w:sz w:val="24"/>
          <w:szCs w:val="24"/>
        </w:rPr>
        <w:t xml:space="preserve"> impact</w:t>
      </w:r>
      <w:r w:rsidR="00274929" w:rsidRPr="00180EB5">
        <w:rPr>
          <w:sz w:val="24"/>
          <w:szCs w:val="24"/>
        </w:rPr>
        <w:t xml:space="preserve"> with a </w:t>
      </w:r>
      <w:r w:rsidR="005E3A80" w:rsidRPr="00180EB5">
        <w:rPr>
          <w:sz w:val="24"/>
          <w:szCs w:val="24"/>
        </w:rPr>
        <w:t>person’s</w:t>
      </w:r>
      <w:r w:rsidR="00274929" w:rsidRPr="00180EB5">
        <w:rPr>
          <w:sz w:val="24"/>
          <w:szCs w:val="24"/>
        </w:rPr>
        <w:t xml:space="preserve"> life development and exceeds the period of childhood and adolescence</w:t>
      </w:r>
      <w:r w:rsidR="00ED48F4">
        <w:rPr>
          <w:sz w:val="24"/>
          <w:szCs w:val="24"/>
        </w:rPr>
        <w:t xml:space="preserve"> (Darling, 2007)</w:t>
      </w:r>
      <w:r w:rsidR="00515DE1" w:rsidRPr="00180EB5">
        <w:rPr>
          <w:sz w:val="24"/>
          <w:szCs w:val="24"/>
        </w:rPr>
        <w:t xml:space="preserve">. It could also be considered </w:t>
      </w:r>
      <w:r w:rsidR="005E3A80" w:rsidRPr="00180EB5">
        <w:rPr>
          <w:sz w:val="24"/>
          <w:szCs w:val="24"/>
        </w:rPr>
        <w:t xml:space="preserve">that these systems also have impact </w:t>
      </w:r>
      <w:r w:rsidR="005E3A80" w:rsidRPr="00D24FD5">
        <w:rPr>
          <w:sz w:val="24"/>
          <w:szCs w:val="24"/>
        </w:rPr>
        <w:t>on an indi</w:t>
      </w:r>
      <w:r w:rsidR="00B604FF" w:rsidRPr="00D24FD5">
        <w:rPr>
          <w:sz w:val="24"/>
          <w:szCs w:val="24"/>
        </w:rPr>
        <w:t>viduals</w:t>
      </w:r>
      <w:r w:rsidR="00B604FF" w:rsidRPr="00180EB5">
        <w:rPr>
          <w:sz w:val="24"/>
          <w:szCs w:val="24"/>
        </w:rPr>
        <w:t xml:space="preserve">  subjective wellbeing</w:t>
      </w:r>
      <w:r w:rsidR="005E3A80" w:rsidRPr="00180EB5">
        <w:rPr>
          <w:sz w:val="24"/>
          <w:szCs w:val="24"/>
        </w:rPr>
        <w:t>, as mentioned within McNaught’s</w:t>
      </w:r>
      <w:r w:rsidR="00B604FF" w:rsidRPr="00180EB5">
        <w:rPr>
          <w:sz w:val="24"/>
          <w:szCs w:val="24"/>
        </w:rPr>
        <w:t xml:space="preserve"> </w:t>
      </w:r>
      <w:r w:rsidR="00A82809" w:rsidRPr="00180EB5">
        <w:rPr>
          <w:sz w:val="24"/>
          <w:szCs w:val="24"/>
        </w:rPr>
        <w:t>(2011</w:t>
      </w:r>
      <w:r w:rsidR="00B604FF" w:rsidRPr="00180EB5">
        <w:rPr>
          <w:sz w:val="24"/>
          <w:szCs w:val="24"/>
        </w:rPr>
        <w:t>)</w:t>
      </w:r>
      <w:r w:rsidR="00A82809">
        <w:rPr>
          <w:sz w:val="24"/>
          <w:szCs w:val="24"/>
        </w:rPr>
        <w:t xml:space="preserve"> m</w:t>
      </w:r>
      <w:r w:rsidR="005E3A80" w:rsidRPr="00180EB5">
        <w:rPr>
          <w:sz w:val="24"/>
          <w:szCs w:val="24"/>
        </w:rPr>
        <w:t>odel of wellbeing</w:t>
      </w:r>
      <w:r w:rsidR="00B93C80" w:rsidRPr="00180EB5">
        <w:rPr>
          <w:sz w:val="24"/>
          <w:szCs w:val="24"/>
        </w:rPr>
        <w:t>.</w:t>
      </w:r>
    </w:p>
    <w:p w14:paraId="37760BC6" w14:textId="44A45456" w:rsidR="002F65DA" w:rsidRPr="00180EB5" w:rsidRDefault="00286A75" w:rsidP="00F46AE9">
      <w:pPr>
        <w:spacing w:line="360" w:lineRule="auto"/>
        <w:ind w:right="567"/>
        <w:jc w:val="both"/>
        <w:rPr>
          <w:sz w:val="24"/>
          <w:szCs w:val="24"/>
        </w:rPr>
      </w:pPr>
      <w:proofErr w:type="spellStart"/>
      <w:r w:rsidRPr="00180EB5">
        <w:rPr>
          <w:sz w:val="24"/>
          <w:szCs w:val="24"/>
        </w:rPr>
        <w:t>Brofenbrenner’s</w:t>
      </w:r>
      <w:proofErr w:type="spellEnd"/>
      <w:r w:rsidRPr="00180EB5">
        <w:rPr>
          <w:sz w:val="24"/>
          <w:szCs w:val="24"/>
        </w:rPr>
        <w:t xml:space="preserve"> model identifies </w:t>
      </w:r>
      <w:r w:rsidR="00F46AE9" w:rsidRPr="00180EB5">
        <w:rPr>
          <w:sz w:val="24"/>
          <w:szCs w:val="24"/>
        </w:rPr>
        <w:t>different level of influences</w:t>
      </w:r>
      <w:r w:rsidR="00957B2F">
        <w:rPr>
          <w:sz w:val="24"/>
          <w:szCs w:val="24"/>
        </w:rPr>
        <w:t>. L</w:t>
      </w:r>
      <w:r w:rsidR="00F46AE9" w:rsidRPr="00180EB5">
        <w:rPr>
          <w:sz w:val="24"/>
          <w:szCs w:val="24"/>
        </w:rPr>
        <w:t>evel four and five relate to changes such as policies, media and governmental changes. Recently t</w:t>
      </w:r>
      <w:r w:rsidR="002F65DA" w:rsidRPr="00180EB5">
        <w:rPr>
          <w:sz w:val="24"/>
          <w:szCs w:val="24"/>
        </w:rPr>
        <w:t xml:space="preserve">here has been an increase in interest </w:t>
      </w:r>
      <w:r w:rsidR="002F65DA" w:rsidRPr="00D24FD5">
        <w:rPr>
          <w:sz w:val="24"/>
          <w:szCs w:val="24"/>
        </w:rPr>
        <w:t>with</w:t>
      </w:r>
      <w:r w:rsidR="00D24FD5">
        <w:rPr>
          <w:sz w:val="24"/>
          <w:szCs w:val="24"/>
        </w:rPr>
        <w:t xml:space="preserve"> </w:t>
      </w:r>
      <w:r w:rsidR="002F65DA" w:rsidRPr="00D24FD5">
        <w:rPr>
          <w:sz w:val="24"/>
          <w:szCs w:val="24"/>
        </w:rPr>
        <w:t>in</w:t>
      </w:r>
      <w:r w:rsidR="00D24FD5" w:rsidRPr="00D24FD5">
        <w:rPr>
          <w:sz w:val="24"/>
          <w:szCs w:val="24"/>
        </w:rPr>
        <w:t xml:space="preserve"> </w:t>
      </w:r>
      <w:r w:rsidR="002F65DA" w:rsidRPr="00D24FD5">
        <w:rPr>
          <w:sz w:val="24"/>
          <w:szCs w:val="24"/>
        </w:rPr>
        <w:t>regards</w:t>
      </w:r>
      <w:r w:rsidR="002F65DA" w:rsidRPr="00180EB5">
        <w:rPr>
          <w:sz w:val="24"/>
          <w:szCs w:val="24"/>
        </w:rPr>
        <w:t xml:space="preserve"> to the health and wellbeing</w:t>
      </w:r>
      <w:r w:rsidR="009F6FD1" w:rsidRPr="00180EB5">
        <w:rPr>
          <w:sz w:val="24"/>
          <w:szCs w:val="24"/>
        </w:rPr>
        <w:t xml:space="preserve"> in</w:t>
      </w:r>
      <w:r w:rsidR="002F65DA" w:rsidRPr="00180EB5">
        <w:rPr>
          <w:sz w:val="24"/>
          <w:szCs w:val="24"/>
        </w:rPr>
        <w:t xml:space="preserve"> Wales</w:t>
      </w:r>
      <w:r w:rsidR="00D24FD5">
        <w:rPr>
          <w:sz w:val="24"/>
          <w:szCs w:val="24"/>
        </w:rPr>
        <w:t>.</w:t>
      </w:r>
      <w:r w:rsidR="002F65DA" w:rsidRPr="00180EB5">
        <w:rPr>
          <w:sz w:val="24"/>
          <w:szCs w:val="24"/>
        </w:rPr>
        <w:t xml:space="preserve"> Baggot (2011) suggests that this is partly due to </w:t>
      </w:r>
      <w:r w:rsidR="00500F45" w:rsidRPr="00180EB5">
        <w:rPr>
          <w:sz w:val="24"/>
          <w:szCs w:val="24"/>
        </w:rPr>
        <w:t>conventional</w:t>
      </w:r>
      <w:r w:rsidR="002F65DA" w:rsidRPr="00180EB5">
        <w:rPr>
          <w:sz w:val="24"/>
          <w:szCs w:val="24"/>
        </w:rPr>
        <w:t xml:space="preserve"> indicators such a</w:t>
      </w:r>
      <w:r w:rsidR="00500F45" w:rsidRPr="00180EB5">
        <w:rPr>
          <w:sz w:val="24"/>
          <w:szCs w:val="24"/>
        </w:rPr>
        <w:t>s Gross Domestic P</w:t>
      </w:r>
      <w:r w:rsidR="00ED48F4">
        <w:rPr>
          <w:sz w:val="24"/>
          <w:szCs w:val="24"/>
        </w:rPr>
        <w:t>roduct (</w:t>
      </w:r>
      <w:r w:rsidR="001F7AB6" w:rsidRPr="00180EB5">
        <w:rPr>
          <w:sz w:val="24"/>
          <w:szCs w:val="24"/>
        </w:rPr>
        <w:t>GDP). As</w:t>
      </w:r>
      <w:r w:rsidR="00500F45" w:rsidRPr="00180EB5">
        <w:rPr>
          <w:sz w:val="24"/>
          <w:szCs w:val="24"/>
        </w:rPr>
        <w:t xml:space="preserve"> Wales </w:t>
      </w:r>
      <w:r w:rsidR="001F7AB6" w:rsidRPr="00180EB5">
        <w:rPr>
          <w:sz w:val="24"/>
          <w:szCs w:val="24"/>
        </w:rPr>
        <w:t xml:space="preserve">does </w:t>
      </w:r>
      <w:r w:rsidR="00500F45" w:rsidRPr="00180EB5">
        <w:rPr>
          <w:sz w:val="24"/>
          <w:szCs w:val="24"/>
        </w:rPr>
        <w:t>not r</w:t>
      </w:r>
      <w:r w:rsidR="001F7AB6" w:rsidRPr="00180EB5">
        <w:rPr>
          <w:sz w:val="24"/>
          <w:szCs w:val="24"/>
        </w:rPr>
        <w:t>ate</w:t>
      </w:r>
      <w:r w:rsidR="00500F45" w:rsidRPr="00180EB5">
        <w:rPr>
          <w:sz w:val="24"/>
          <w:szCs w:val="24"/>
        </w:rPr>
        <w:t xml:space="preserve"> highly on such indicators, its seeking to find other avenues which might help Wales measure up to other countries</w:t>
      </w:r>
      <w:r w:rsidR="00CE2059" w:rsidRPr="00180EB5">
        <w:rPr>
          <w:sz w:val="24"/>
          <w:szCs w:val="24"/>
        </w:rPr>
        <w:t>, such as Denmark were wellbeing and GDP are deemed superior to the Uni</w:t>
      </w:r>
      <w:r w:rsidR="00B604FF" w:rsidRPr="00180EB5">
        <w:rPr>
          <w:sz w:val="24"/>
          <w:szCs w:val="24"/>
        </w:rPr>
        <w:t xml:space="preserve">ted Kingdom </w:t>
      </w:r>
      <w:r w:rsidR="00B604FF" w:rsidRPr="00ED48F4">
        <w:rPr>
          <w:sz w:val="24"/>
          <w:szCs w:val="24"/>
        </w:rPr>
        <w:t>OCED Data (No Date)</w:t>
      </w:r>
      <w:r w:rsidR="00500F45" w:rsidRPr="00ED48F4">
        <w:rPr>
          <w:sz w:val="24"/>
          <w:szCs w:val="24"/>
        </w:rPr>
        <w:t>.</w:t>
      </w:r>
      <w:r w:rsidR="00500F45" w:rsidRPr="00180EB5">
        <w:rPr>
          <w:sz w:val="24"/>
          <w:szCs w:val="24"/>
        </w:rPr>
        <w:t xml:space="preserve"> </w:t>
      </w:r>
      <w:r w:rsidR="00B1122D">
        <w:rPr>
          <w:sz w:val="24"/>
          <w:szCs w:val="24"/>
        </w:rPr>
        <w:t xml:space="preserve">The </w:t>
      </w:r>
      <w:r w:rsidR="001F7AB6" w:rsidRPr="00180EB5">
        <w:rPr>
          <w:sz w:val="24"/>
          <w:szCs w:val="24"/>
        </w:rPr>
        <w:t>Welsh Government has i</w:t>
      </w:r>
      <w:r w:rsidR="00B604FF" w:rsidRPr="00180EB5">
        <w:rPr>
          <w:sz w:val="24"/>
          <w:szCs w:val="24"/>
        </w:rPr>
        <w:t xml:space="preserve">ntroduced new policies to help </w:t>
      </w:r>
      <w:r w:rsidR="001F7AB6" w:rsidRPr="00180EB5">
        <w:rPr>
          <w:sz w:val="24"/>
          <w:szCs w:val="24"/>
        </w:rPr>
        <w:t xml:space="preserve">measure up and improve such indicators such as GDP. </w:t>
      </w:r>
      <w:r w:rsidR="00F46AE9" w:rsidRPr="00180EB5">
        <w:rPr>
          <w:sz w:val="24"/>
          <w:szCs w:val="24"/>
        </w:rPr>
        <w:t xml:space="preserve">These changes and developments to policy are going to have an </w:t>
      </w:r>
      <w:r w:rsidR="00B1122D">
        <w:rPr>
          <w:sz w:val="24"/>
          <w:szCs w:val="24"/>
        </w:rPr>
        <w:t>e</w:t>
      </w:r>
      <w:r w:rsidR="00F46AE9" w:rsidRPr="00180EB5">
        <w:rPr>
          <w:sz w:val="24"/>
          <w:szCs w:val="24"/>
        </w:rPr>
        <w:t xml:space="preserve">ffect on an individual’s progression/development. </w:t>
      </w:r>
    </w:p>
    <w:p w14:paraId="4C608C44" w14:textId="254E250E" w:rsidR="00C91A25" w:rsidRPr="00180EB5" w:rsidRDefault="002A0631" w:rsidP="000A2279">
      <w:pPr>
        <w:spacing w:line="360" w:lineRule="auto"/>
        <w:ind w:right="567"/>
        <w:jc w:val="both"/>
        <w:rPr>
          <w:sz w:val="24"/>
          <w:szCs w:val="24"/>
        </w:rPr>
      </w:pPr>
      <w:r w:rsidRPr="00180EB5">
        <w:rPr>
          <w:sz w:val="24"/>
          <w:szCs w:val="24"/>
        </w:rPr>
        <w:lastRenderedPageBreak/>
        <w:t xml:space="preserve">Policy is commonly perceived as what we have got to do, as it something which we have been told. However </w:t>
      </w:r>
      <w:r w:rsidR="00C91A25" w:rsidRPr="00180EB5">
        <w:rPr>
          <w:sz w:val="24"/>
          <w:szCs w:val="24"/>
        </w:rPr>
        <w:t xml:space="preserve">Page </w:t>
      </w:r>
      <w:r w:rsidR="00A05709" w:rsidRPr="00180EB5">
        <w:rPr>
          <w:sz w:val="24"/>
          <w:szCs w:val="24"/>
        </w:rPr>
        <w:t>(</w:t>
      </w:r>
      <w:r w:rsidR="00C91A25" w:rsidRPr="00180EB5">
        <w:rPr>
          <w:sz w:val="24"/>
          <w:szCs w:val="24"/>
        </w:rPr>
        <w:t>2002</w:t>
      </w:r>
      <w:r w:rsidR="00A05709" w:rsidRPr="00180EB5">
        <w:rPr>
          <w:sz w:val="24"/>
          <w:szCs w:val="24"/>
        </w:rPr>
        <w:t>)</w:t>
      </w:r>
      <w:r w:rsidR="00C91A25" w:rsidRPr="00180EB5">
        <w:rPr>
          <w:sz w:val="24"/>
          <w:szCs w:val="24"/>
        </w:rPr>
        <w:t xml:space="preserve"> suggests that policies are there as a guide to help</w:t>
      </w:r>
      <w:r w:rsidR="00500F45" w:rsidRPr="00180EB5">
        <w:rPr>
          <w:sz w:val="24"/>
          <w:szCs w:val="24"/>
        </w:rPr>
        <w:t xml:space="preserve"> us achieve a goal or objective</w:t>
      </w:r>
      <w:r w:rsidR="00C91A25" w:rsidRPr="00180EB5">
        <w:rPr>
          <w:sz w:val="24"/>
          <w:szCs w:val="24"/>
        </w:rPr>
        <w:t xml:space="preserve">. </w:t>
      </w:r>
    </w:p>
    <w:p w14:paraId="09FCCBF7" w14:textId="7AC67272" w:rsidR="002A0631" w:rsidRPr="00180EB5" w:rsidRDefault="00C91A25" w:rsidP="004A49C1">
      <w:pPr>
        <w:spacing w:after="0" w:line="240" w:lineRule="auto"/>
        <w:ind w:left="850" w:right="850"/>
        <w:jc w:val="both"/>
        <w:rPr>
          <w:sz w:val="24"/>
          <w:szCs w:val="24"/>
        </w:rPr>
      </w:pPr>
      <w:r w:rsidRPr="00180EB5">
        <w:rPr>
          <w:sz w:val="24"/>
          <w:szCs w:val="24"/>
        </w:rPr>
        <w:t>Policies and procedures provide decision makers with limits, alternatives and general guidelines … Policies set boundary conditions so that actions and decisions are channelled along a particular path in pursuit of an objective</w:t>
      </w:r>
      <w:r w:rsidR="004A49C1">
        <w:rPr>
          <w:sz w:val="24"/>
          <w:szCs w:val="24"/>
        </w:rPr>
        <w:t xml:space="preserve">. </w:t>
      </w:r>
      <w:r w:rsidR="008231E9" w:rsidRPr="00180EB5">
        <w:rPr>
          <w:sz w:val="24"/>
          <w:szCs w:val="24"/>
        </w:rPr>
        <w:t>(</w:t>
      </w:r>
      <w:r w:rsidR="0049388D" w:rsidRPr="00180EB5">
        <w:rPr>
          <w:sz w:val="24"/>
          <w:szCs w:val="24"/>
        </w:rPr>
        <w:t>Page,2002,p.1)</w:t>
      </w:r>
    </w:p>
    <w:p w14:paraId="2A6FDF3A" w14:textId="7B0E6278" w:rsidR="00C91A25" w:rsidRPr="00180EB5" w:rsidRDefault="00C91A25" w:rsidP="00C91A25">
      <w:pPr>
        <w:spacing w:after="0" w:line="240" w:lineRule="auto"/>
        <w:ind w:left="850" w:right="850"/>
        <w:jc w:val="both"/>
        <w:rPr>
          <w:sz w:val="24"/>
          <w:szCs w:val="24"/>
        </w:rPr>
      </w:pPr>
    </w:p>
    <w:p w14:paraId="117BB3DF" w14:textId="004F9072" w:rsidR="00003B98" w:rsidRPr="00180EB5" w:rsidRDefault="00003B98" w:rsidP="000A2279">
      <w:pPr>
        <w:spacing w:line="360" w:lineRule="auto"/>
        <w:ind w:right="567"/>
        <w:jc w:val="both"/>
        <w:rPr>
          <w:sz w:val="24"/>
          <w:szCs w:val="24"/>
        </w:rPr>
      </w:pPr>
      <w:r w:rsidRPr="00180EB5">
        <w:rPr>
          <w:sz w:val="24"/>
          <w:szCs w:val="24"/>
        </w:rPr>
        <w:t>There has been a number of documentation and focus on the area of Health and Wellbeing and in particular in concern to children and young people</w:t>
      </w:r>
      <w:r w:rsidR="001F7AB6" w:rsidRPr="00180EB5">
        <w:rPr>
          <w:sz w:val="24"/>
          <w:szCs w:val="24"/>
        </w:rPr>
        <w:t xml:space="preserve"> within Wales</w:t>
      </w:r>
      <w:r w:rsidRPr="00180EB5">
        <w:rPr>
          <w:sz w:val="24"/>
          <w:szCs w:val="24"/>
        </w:rPr>
        <w:t>. There has been huge increase of referrals and needs of services such as CAMHs ( Children and A</w:t>
      </w:r>
      <w:r w:rsidR="009607A6">
        <w:rPr>
          <w:sz w:val="24"/>
          <w:szCs w:val="24"/>
        </w:rPr>
        <w:t xml:space="preserve">dolescent mental health services) </w:t>
      </w:r>
      <w:r w:rsidR="009D0E2D">
        <w:rPr>
          <w:sz w:val="24"/>
          <w:szCs w:val="24"/>
        </w:rPr>
        <w:t>(Smith,200</w:t>
      </w:r>
      <w:r w:rsidR="009D0E2D" w:rsidRPr="009D0E2D">
        <w:rPr>
          <w:sz w:val="24"/>
          <w:szCs w:val="24"/>
        </w:rPr>
        <w:t>5</w:t>
      </w:r>
      <w:r w:rsidRPr="009D0E2D">
        <w:rPr>
          <w:sz w:val="24"/>
          <w:szCs w:val="24"/>
        </w:rPr>
        <w:t>)</w:t>
      </w:r>
      <w:r w:rsidRPr="00180EB5">
        <w:rPr>
          <w:sz w:val="24"/>
          <w:szCs w:val="24"/>
        </w:rPr>
        <w:t xml:space="preserve">  There has also been a number of programmes such as Sure Start</w:t>
      </w:r>
      <w:r w:rsidR="00C337BA">
        <w:rPr>
          <w:sz w:val="24"/>
          <w:szCs w:val="24"/>
        </w:rPr>
        <w:t xml:space="preserve"> </w:t>
      </w:r>
      <w:r w:rsidRPr="00180EB5">
        <w:rPr>
          <w:sz w:val="24"/>
          <w:szCs w:val="24"/>
        </w:rPr>
        <w:t>and the National Healthy School Programme to help support children and young people’s health and wellbeing.</w:t>
      </w:r>
    </w:p>
    <w:p w14:paraId="6D8DC59C" w14:textId="77777777" w:rsidR="00C91A25" w:rsidRPr="00180EB5" w:rsidRDefault="00C91A25" w:rsidP="000A2279">
      <w:pPr>
        <w:spacing w:after="0" w:line="240" w:lineRule="auto"/>
        <w:ind w:left="283" w:right="850"/>
        <w:jc w:val="both"/>
        <w:rPr>
          <w:sz w:val="24"/>
          <w:szCs w:val="24"/>
        </w:rPr>
      </w:pPr>
    </w:p>
    <w:p w14:paraId="23BD32CE" w14:textId="5EE15D34" w:rsidR="00003B98" w:rsidRPr="00180EB5" w:rsidRDefault="00003B98" w:rsidP="000A2279">
      <w:pPr>
        <w:spacing w:line="360" w:lineRule="auto"/>
        <w:ind w:right="567"/>
        <w:jc w:val="both"/>
        <w:rPr>
          <w:sz w:val="24"/>
          <w:szCs w:val="24"/>
        </w:rPr>
      </w:pPr>
      <w:r w:rsidRPr="004A49C1">
        <w:rPr>
          <w:sz w:val="24"/>
          <w:szCs w:val="24"/>
        </w:rPr>
        <w:t xml:space="preserve">As both health and wellbeing are </w:t>
      </w:r>
      <w:r w:rsidR="002D1577" w:rsidRPr="004A49C1">
        <w:rPr>
          <w:sz w:val="24"/>
          <w:szCs w:val="24"/>
        </w:rPr>
        <w:t>so hard to establish and define</w:t>
      </w:r>
      <w:r w:rsidRPr="004A49C1">
        <w:rPr>
          <w:sz w:val="24"/>
          <w:szCs w:val="24"/>
        </w:rPr>
        <w:t xml:space="preserve">, policy makers are finding it hard to discover what </w:t>
      </w:r>
      <w:r w:rsidR="001F7AB6" w:rsidRPr="004A49C1">
        <w:rPr>
          <w:sz w:val="24"/>
          <w:szCs w:val="24"/>
        </w:rPr>
        <w:t xml:space="preserve">actually the best route of action is. </w:t>
      </w:r>
      <w:r w:rsidRPr="004A49C1">
        <w:rPr>
          <w:sz w:val="24"/>
          <w:szCs w:val="24"/>
        </w:rPr>
        <w:t xml:space="preserve">Collins &amp; </w:t>
      </w:r>
      <w:proofErr w:type="spellStart"/>
      <w:r w:rsidRPr="004A49C1">
        <w:rPr>
          <w:sz w:val="24"/>
          <w:szCs w:val="24"/>
        </w:rPr>
        <w:t>Folley</w:t>
      </w:r>
      <w:proofErr w:type="spellEnd"/>
      <w:r w:rsidRPr="004A49C1">
        <w:rPr>
          <w:sz w:val="24"/>
          <w:szCs w:val="24"/>
        </w:rPr>
        <w:t xml:space="preserve"> </w:t>
      </w:r>
      <w:r w:rsidR="00D252A4" w:rsidRPr="004A49C1">
        <w:rPr>
          <w:sz w:val="24"/>
          <w:szCs w:val="24"/>
        </w:rPr>
        <w:t>(</w:t>
      </w:r>
      <w:r w:rsidRPr="004A49C1">
        <w:rPr>
          <w:sz w:val="24"/>
          <w:szCs w:val="24"/>
        </w:rPr>
        <w:t xml:space="preserve">2008 pg1-3 ) </w:t>
      </w:r>
      <w:r w:rsidR="002D1577" w:rsidRPr="004A49C1">
        <w:rPr>
          <w:sz w:val="24"/>
          <w:szCs w:val="24"/>
        </w:rPr>
        <w:t>(</w:t>
      </w:r>
      <w:proofErr w:type="spellStart"/>
      <w:r w:rsidR="002D1577" w:rsidRPr="004A49C1">
        <w:rPr>
          <w:sz w:val="24"/>
          <w:szCs w:val="24"/>
        </w:rPr>
        <w:t>Placa</w:t>
      </w:r>
      <w:proofErr w:type="spellEnd"/>
      <w:r w:rsidR="002D1577" w:rsidRPr="004A49C1">
        <w:rPr>
          <w:sz w:val="24"/>
          <w:szCs w:val="24"/>
        </w:rPr>
        <w:t>, McNaught &amp; Knight (2013)</w:t>
      </w:r>
      <w:r w:rsidR="002D1577" w:rsidRPr="00180EB5">
        <w:rPr>
          <w:sz w:val="24"/>
          <w:szCs w:val="24"/>
        </w:rPr>
        <w:t xml:space="preserve"> </w:t>
      </w:r>
    </w:p>
    <w:p w14:paraId="74206441" w14:textId="33FBF9A1" w:rsidR="00DB5F13" w:rsidRPr="00180EB5" w:rsidRDefault="002D1577" w:rsidP="00D64BFE">
      <w:pPr>
        <w:spacing w:after="240" w:line="240" w:lineRule="auto"/>
        <w:ind w:left="850" w:right="850"/>
        <w:jc w:val="both"/>
        <w:rPr>
          <w:sz w:val="24"/>
          <w:szCs w:val="24"/>
        </w:rPr>
      </w:pPr>
      <w:r w:rsidRPr="00180EB5">
        <w:rPr>
          <w:sz w:val="24"/>
          <w:szCs w:val="24"/>
        </w:rPr>
        <w:t>‘</w:t>
      </w:r>
      <w:r w:rsidR="00003B98" w:rsidRPr="00180EB5">
        <w:rPr>
          <w:sz w:val="24"/>
          <w:szCs w:val="24"/>
        </w:rPr>
        <w:t>Most governments would like simple, clear-cut answers to questions about what constitutes a good childhood and the extent of the state’s responsibilities to contri</w:t>
      </w:r>
      <w:r w:rsidR="001F7AB6" w:rsidRPr="00180EB5">
        <w:rPr>
          <w:sz w:val="24"/>
          <w:szCs w:val="24"/>
        </w:rPr>
        <w:t>bute to children’s wellbeing’ (</w:t>
      </w:r>
      <w:r w:rsidR="00003B98" w:rsidRPr="00180EB5">
        <w:rPr>
          <w:sz w:val="24"/>
          <w:szCs w:val="24"/>
        </w:rPr>
        <w:t>Collins and Foley</w:t>
      </w:r>
      <w:r w:rsidR="00D64BFE" w:rsidRPr="00180EB5">
        <w:rPr>
          <w:sz w:val="24"/>
          <w:szCs w:val="24"/>
        </w:rPr>
        <w:t>,</w:t>
      </w:r>
      <w:r w:rsidR="00003B98" w:rsidRPr="00180EB5">
        <w:rPr>
          <w:sz w:val="24"/>
          <w:szCs w:val="24"/>
        </w:rPr>
        <w:t>2008</w:t>
      </w:r>
      <w:r w:rsidR="00163BF0" w:rsidRPr="00180EB5">
        <w:rPr>
          <w:sz w:val="24"/>
          <w:szCs w:val="24"/>
        </w:rPr>
        <w:t>,</w:t>
      </w:r>
      <w:r w:rsidR="00D64BFE" w:rsidRPr="00180EB5">
        <w:rPr>
          <w:sz w:val="24"/>
          <w:szCs w:val="24"/>
        </w:rPr>
        <w:t>p1</w:t>
      </w:r>
      <w:r w:rsidR="00003B98" w:rsidRPr="00180EB5">
        <w:rPr>
          <w:sz w:val="24"/>
          <w:szCs w:val="24"/>
        </w:rPr>
        <w:t>)</w:t>
      </w:r>
      <w:r w:rsidR="00D64BFE" w:rsidRPr="00180EB5">
        <w:rPr>
          <w:sz w:val="24"/>
          <w:szCs w:val="24"/>
        </w:rPr>
        <w:t>.</w:t>
      </w:r>
    </w:p>
    <w:p w14:paraId="03DC6667" w14:textId="243FA2D0" w:rsidR="00DB5F13" w:rsidRPr="00180EB5" w:rsidRDefault="00815F89" w:rsidP="000A2279">
      <w:pPr>
        <w:spacing w:line="360" w:lineRule="auto"/>
        <w:ind w:right="567"/>
        <w:jc w:val="both"/>
        <w:rPr>
          <w:sz w:val="24"/>
          <w:szCs w:val="24"/>
        </w:rPr>
      </w:pPr>
      <w:r w:rsidRPr="00180EB5">
        <w:rPr>
          <w:sz w:val="24"/>
          <w:szCs w:val="24"/>
        </w:rPr>
        <w:t xml:space="preserve">Policy is there to improve the actions and environment for the broader community. </w:t>
      </w:r>
      <w:r w:rsidR="003027B3">
        <w:rPr>
          <w:sz w:val="24"/>
          <w:szCs w:val="24"/>
        </w:rPr>
        <w:t>P</w:t>
      </w:r>
      <w:r w:rsidRPr="00180EB5">
        <w:rPr>
          <w:sz w:val="24"/>
          <w:szCs w:val="24"/>
        </w:rPr>
        <w:t xml:space="preserve">olicy is often put into place when there is an ‘issue’ to be resolved. In regards to </w:t>
      </w:r>
      <w:r w:rsidRPr="00D24FD5">
        <w:rPr>
          <w:sz w:val="24"/>
          <w:szCs w:val="24"/>
        </w:rPr>
        <w:t>policies</w:t>
      </w:r>
      <w:r w:rsidR="00D24FD5" w:rsidRPr="00D24FD5">
        <w:rPr>
          <w:sz w:val="24"/>
          <w:szCs w:val="24"/>
        </w:rPr>
        <w:t xml:space="preserve"> and </w:t>
      </w:r>
      <w:r w:rsidRPr="00D24FD5">
        <w:rPr>
          <w:sz w:val="24"/>
          <w:szCs w:val="24"/>
        </w:rPr>
        <w:t>procedures</w:t>
      </w:r>
      <w:r w:rsidR="00D24FD5">
        <w:rPr>
          <w:sz w:val="24"/>
          <w:szCs w:val="24"/>
        </w:rPr>
        <w:t>,</w:t>
      </w:r>
      <w:r w:rsidRPr="00D24FD5">
        <w:rPr>
          <w:sz w:val="24"/>
          <w:szCs w:val="24"/>
        </w:rPr>
        <w:t xml:space="preserve"> this is</w:t>
      </w:r>
      <w:r w:rsidR="00D24FD5">
        <w:rPr>
          <w:sz w:val="24"/>
          <w:szCs w:val="24"/>
        </w:rPr>
        <w:t xml:space="preserve"> often</w:t>
      </w:r>
      <w:r w:rsidRPr="00D24FD5">
        <w:rPr>
          <w:sz w:val="24"/>
          <w:szCs w:val="24"/>
        </w:rPr>
        <w:t xml:space="preserve"> to reduce or eliminate risk.</w:t>
      </w:r>
      <w:r w:rsidR="003F0FC5" w:rsidRPr="00180EB5">
        <w:rPr>
          <w:sz w:val="24"/>
          <w:szCs w:val="24"/>
        </w:rPr>
        <w:t xml:space="preserve"> However government policies </w:t>
      </w:r>
      <w:r w:rsidR="00D64BFE" w:rsidRPr="00180EB5">
        <w:rPr>
          <w:sz w:val="24"/>
          <w:szCs w:val="24"/>
        </w:rPr>
        <w:t xml:space="preserve">is rarely proactive and more reactive to minimise the risk. </w:t>
      </w:r>
      <w:r w:rsidRPr="00180EB5">
        <w:rPr>
          <w:sz w:val="24"/>
          <w:szCs w:val="24"/>
        </w:rPr>
        <w:t>When discussing risk</w:t>
      </w:r>
      <w:r w:rsidR="00C337BA">
        <w:rPr>
          <w:sz w:val="24"/>
          <w:szCs w:val="24"/>
        </w:rPr>
        <w:t>,</w:t>
      </w:r>
      <w:r w:rsidRPr="00180EB5">
        <w:rPr>
          <w:sz w:val="24"/>
          <w:szCs w:val="24"/>
        </w:rPr>
        <w:t xml:space="preserve"> the common assumption is that of association to danger and hazard (Collins &amp; Folley</w:t>
      </w:r>
      <w:r w:rsidR="00D64BFE" w:rsidRPr="00180EB5">
        <w:rPr>
          <w:sz w:val="24"/>
          <w:szCs w:val="24"/>
        </w:rPr>
        <w:t>,2008</w:t>
      </w:r>
      <w:r w:rsidRPr="00180EB5">
        <w:rPr>
          <w:sz w:val="24"/>
          <w:szCs w:val="24"/>
        </w:rPr>
        <w:t xml:space="preserve"> p145)</w:t>
      </w:r>
      <w:r w:rsidR="003027B3">
        <w:rPr>
          <w:sz w:val="24"/>
          <w:szCs w:val="24"/>
        </w:rPr>
        <w:t>.</w:t>
      </w:r>
      <w:r w:rsidRPr="00180EB5">
        <w:rPr>
          <w:sz w:val="24"/>
          <w:szCs w:val="24"/>
        </w:rPr>
        <w:t xml:space="preserve"> </w:t>
      </w:r>
      <w:r w:rsidR="003027B3">
        <w:rPr>
          <w:sz w:val="24"/>
          <w:szCs w:val="24"/>
        </w:rPr>
        <w:t xml:space="preserve">Although </w:t>
      </w:r>
      <w:r w:rsidRPr="00180EB5">
        <w:rPr>
          <w:sz w:val="24"/>
          <w:szCs w:val="24"/>
        </w:rPr>
        <w:t>Beck (1992) argues that risk can be both positive and negative.</w:t>
      </w:r>
    </w:p>
    <w:p w14:paraId="2F7F60D0" w14:textId="64A4F60D" w:rsidR="001F7AB6" w:rsidRPr="00180EB5" w:rsidRDefault="00E0219F" w:rsidP="000A2279">
      <w:pPr>
        <w:spacing w:line="360" w:lineRule="auto"/>
        <w:ind w:right="567"/>
        <w:jc w:val="both"/>
        <w:rPr>
          <w:sz w:val="24"/>
          <w:szCs w:val="24"/>
        </w:rPr>
      </w:pPr>
      <w:r w:rsidRPr="00180EB5">
        <w:rPr>
          <w:sz w:val="24"/>
          <w:szCs w:val="24"/>
        </w:rPr>
        <w:t xml:space="preserve">In the range of documentation available </w:t>
      </w:r>
      <w:r w:rsidR="003360EF" w:rsidRPr="00180EB5">
        <w:rPr>
          <w:sz w:val="24"/>
          <w:szCs w:val="24"/>
        </w:rPr>
        <w:t>via the Welsh Government including the</w:t>
      </w:r>
      <w:r w:rsidR="001F7AB6" w:rsidRPr="00180EB5">
        <w:rPr>
          <w:sz w:val="24"/>
          <w:szCs w:val="24"/>
        </w:rPr>
        <w:t xml:space="preserve"> Future Generations and Wellbeing Act 2015 and</w:t>
      </w:r>
      <w:r w:rsidR="003360EF" w:rsidRPr="00180EB5">
        <w:rPr>
          <w:sz w:val="24"/>
          <w:szCs w:val="24"/>
        </w:rPr>
        <w:t xml:space="preserve"> the ne</w:t>
      </w:r>
      <w:r w:rsidR="004A49C1">
        <w:rPr>
          <w:sz w:val="24"/>
          <w:szCs w:val="24"/>
        </w:rPr>
        <w:t>w national curriculum for Wales</w:t>
      </w:r>
      <w:r w:rsidR="003360EF" w:rsidRPr="00180EB5">
        <w:rPr>
          <w:sz w:val="24"/>
          <w:szCs w:val="24"/>
        </w:rPr>
        <w:t xml:space="preserve">, it does not deliver a clear definition in </w:t>
      </w:r>
      <w:r w:rsidR="003360EF" w:rsidRPr="00D24FD5">
        <w:rPr>
          <w:sz w:val="24"/>
          <w:szCs w:val="24"/>
        </w:rPr>
        <w:t xml:space="preserve">regards to what they believe Wellbeing </w:t>
      </w:r>
      <w:r w:rsidR="00D24FD5" w:rsidRPr="00D24FD5">
        <w:rPr>
          <w:sz w:val="24"/>
          <w:szCs w:val="24"/>
        </w:rPr>
        <w:t xml:space="preserve">is. Although </w:t>
      </w:r>
      <w:r w:rsidR="003360EF" w:rsidRPr="00D24FD5">
        <w:rPr>
          <w:sz w:val="24"/>
          <w:szCs w:val="24"/>
        </w:rPr>
        <w:t>do</w:t>
      </w:r>
      <w:r w:rsidR="00D24FD5" w:rsidRPr="00D24FD5">
        <w:rPr>
          <w:sz w:val="24"/>
          <w:szCs w:val="24"/>
        </w:rPr>
        <w:t>es</w:t>
      </w:r>
      <w:r w:rsidR="003360EF" w:rsidRPr="00D24FD5">
        <w:rPr>
          <w:sz w:val="24"/>
          <w:szCs w:val="24"/>
        </w:rPr>
        <w:t xml:space="preserve"> </w:t>
      </w:r>
      <w:r w:rsidR="00440921" w:rsidRPr="00D24FD5">
        <w:rPr>
          <w:sz w:val="24"/>
          <w:szCs w:val="24"/>
        </w:rPr>
        <w:t>identify</w:t>
      </w:r>
      <w:r w:rsidR="00440921" w:rsidRPr="00180EB5">
        <w:rPr>
          <w:sz w:val="24"/>
          <w:szCs w:val="24"/>
        </w:rPr>
        <w:t xml:space="preserve"> in the</w:t>
      </w:r>
      <w:r w:rsidR="003360EF" w:rsidRPr="00180EB5">
        <w:rPr>
          <w:sz w:val="24"/>
          <w:szCs w:val="24"/>
        </w:rPr>
        <w:t xml:space="preserve"> wellbeing report of 2017-18 that</w:t>
      </w:r>
      <w:r w:rsidR="00D252A4" w:rsidRPr="00180EB5">
        <w:rPr>
          <w:sz w:val="24"/>
          <w:szCs w:val="24"/>
        </w:rPr>
        <w:t xml:space="preserve"> ‘</w:t>
      </w:r>
      <w:r w:rsidR="003360EF" w:rsidRPr="00180EB5">
        <w:rPr>
          <w:sz w:val="24"/>
          <w:szCs w:val="24"/>
        </w:rPr>
        <w:t xml:space="preserve">The factors </w:t>
      </w:r>
      <w:r w:rsidR="003360EF" w:rsidRPr="00180EB5">
        <w:rPr>
          <w:sz w:val="24"/>
          <w:szCs w:val="24"/>
        </w:rPr>
        <w:lastRenderedPageBreak/>
        <w:t>underlaying individual well-being are complex and inter related’(</w:t>
      </w:r>
      <w:r w:rsidR="00D252A4" w:rsidRPr="00180EB5">
        <w:rPr>
          <w:sz w:val="24"/>
          <w:szCs w:val="24"/>
        </w:rPr>
        <w:t>Welsh Government,</w:t>
      </w:r>
      <w:r w:rsidR="008231E9" w:rsidRPr="00180EB5">
        <w:rPr>
          <w:sz w:val="24"/>
          <w:szCs w:val="24"/>
        </w:rPr>
        <w:t>2018</w:t>
      </w:r>
      <w:r w:rsidR="00D252A4" w:rsidRPr="00180EB5">
        <w:rPr>
          <w:sz w:val="24"/>
          <w:szCs w:val="24"/>
        </w:rPr>
        <w:t>)</w:t>
      </w:r>
      <w:r w:rsidR="008231E9" w:rsidRPr="00180EB5">
        <w:rPr>
          <w:sz w:val="24"/>
          <w:szCs w:val="24"/>
        </w:rPr>
        <w:t xml:space="preserve">. </w:t>
      </w:r>
      <w:r w:rsidR="001F7AB6" w:rsidRPr="00D24FD5">
        <w:rPr>
          <w:sz w:val="24"/>
          <w:szCs w:val="24"/>
        </w:rPr>
        <w:t xml:space="preserve">Regardless of </w:t>
      </w:r>
      <w:r w:rsidR="00796948" w:rsidRPr="00D24FD5">
        <w:rPr>
          <w:sz w:val="24"/>
          <w:szCs w:val="24"/>
        </w:rPr>
        <w:t>The</w:t>
      </w:r>
      <w:r w:rsidR="00796948">
        <w:rPr>
          <w:sz w:val="24"/>
          <w:szCs w:val="24"/>
        </w:rPr>
        <w:t xml:space="preserve"> </w:t>
      </w:r>
      <w:r w:rsidR="001F7AB6" w:rsidRPr="004A49C1">
        <w:rPr>
          <w:sz w:val="24"/>
          <w:szCs w:val="24"/>
        </w:rPr>
        <w:t xml:space="preserve">Welsh Government identifying that wellbeing is </w:t>
      </w:r>
      <w:r w:rsidR="008231E9" w:rsidRPr="004A49C1">
        <w:rPr>
          <w:sz w:val="24"/>
          <w:szCs w:val="24"/>
        </w:rPr>
        <w:t>complex,</w:t>
      </w:r>
      <w:r w:rsidR="00A55070" w:rsidRPr="004A49C1">
        <w:rPr>
          <w:sz w:val="24"/>
          <w:szCs w:val="24"/>
        </w:rPr>
        <w:t xml:space="preserve"> they continue to attempt to measure the wellbeing of the Nation and </w:t>
      </w:r>
      <w:r w:rsidR="004A49C1" w:rsidRPr="004A49C1">
        <w:rPr>
          <w:sz w:val="24"/>
          <w:szCs w:val="24"/>
        </w:rPr>
        <w:t>within the</w:t>
      </w:r>
      <w:r w:rsidR="00815F89" w:rsidRPr="004A49C1">
        <w:rPr>
          <w:sz w:val="24"/>
          <w:szCs w:val="24"/>
        </w:rPr>
        <w:t xml:space="preserve"> future generatio</w:t>
      </w:r>
      <w:r w:rsidR="00815F89" w:rsidRPr="00D24FD5">
        <w:rPr>
          <w:sz w:val="24"/>
          <w:szCs w:val="24"/>
        </w:rPr>
        <w:t>ns and wellbeing act</w:t>
      </w:r>
      <w:r w:rsidR="00815F89" w:rsidRPr="004A49C1">
        <w:rPr>
          <w:sz w:val="24"/>
          <w:szCs w:val="24"/>
        </w:rPr>
        <w:t xml:space="preserve"> (Wales) identify 7 areas to focus upon.  These 7 areas have been considered important due to people being at risk from them, or t</w:t>
      </w:r>
      <w:r w:rsidR="004A49C1" w:rsidRPr="004A49C1">
        <w:rPr>
          <w:sz w:val="24"/>
          <w:szCs w:val="24"/>
        </w:rPr>
        <w:t>o reduce risk to the population and increase the nation’s productivity.</w:t>
      </w:r>
      <w:r w:rsidR="004A49C1" w:rsidRPr="00180EB5">
        <w:rPr>
          <w:sz w:val="24"/>
          <w:szCs w:val="24"/>
        </w:rPr>
        <w:t xml:space="preserve"> </w:t>
      </w:r>
    </w:p>
    <w:p w14:paraId="033A5744" w14:textId="32A65DE8" w:rsidR="00FB0C33" w:rsidRPr="00180EB5" w:rsidRDefault="00440921" w:rsidP="000A2279">
      <w:pPr>
        <w:spacing w:line="360" w:lineRule="auto"/>
        <w:ind w:right="567"/>
        <w:jc w:val="both"/>
        <w:rPr>
          <w:sz w:val="24"/>
          <w:szCs w:val="24"/>
        </w:rPr>
      </w:pPr>
      <w:r w:rsidRPr="00180EB5">
        <w:rPr>
          <w:sz w:val="24"/>
          <w:szCs w:val="24"/>
        </w:rPr>
        <w:t>Risks has become a huge part of professionals work and are</w:t>
      </w:r>
      <w:r w:rsidR="003923E0" w:rsidRPr="00180EB5">
        <w:rPr>
          <w:sz w:val="24"/>
          <w:szCs w:val="24"/>
        </w:rPr>
        <w:t xml:space="preserve"> asked to </w:t>
      </w:r>
      <w:r w:rsidR="00A04290" w:rsidRPr="00180EB5">
        <w:rPr>
          <w:sz w:val="24"/>
          <w:szCs w:val="24"/>
        </w:rPr>
        <w:t xml:space="preserve">continually consider risk and predict the probability of such risk and develop strategies to overcome these risks. </w:t>
      </w:r>
      <w:r w:rsidR="00EF060C" w:rsidRPr="00180EB5">
        <w:rPr>
          <w:sz w:val="24"/>
          <w:szCs w:val="24"/>
        </w:rPr>
        <w:t>This is</w:t>
      </w:r>
      <w:r w:rsidR="00EF060C">
        <w:t xml:space="preserve"> </w:t>
      </w:r>
      <w:r w:rsidR="00EF060C" w:rsidRPr="00180EB5">
        <w:rPr>
          <w:sz w:val="24"/>
          <w:szCs w:val="24"/>
        </w:rPr>
        <w:t xml:space="preserve">throughout the practice from those doing face to face work to those who are writing policy. </w:t>
      </w:r>
      <w:r w:rsidR="00D24FD5">
        <w:rPr>
          <w:sz w:val="24"/>
          <w:szCs w:val="24"/>
        </w:rPr>
        <w:t>I</w:t>
      </w:r>
      <w:r w:rsidR="003923E0" w:rsidRPr="00180EB5">
        <w:rPr>
          <w:sz w:val="24"/>
          <w:szCs w:val="24"/>
        </w:rPr>
        <w:t xml:space="preserve">t’s important to consider from Beck’s (1992) </w:t>
      </w:r>
      <w:r w:rsidR="003923E0" w:rsidRPr="00D24FD5">
        <w:rPr>
          <w:sz w:val="24"/>
          <w:szCs w:val="24"/>
        </w:rPr>
        <w:t>point of</w:t>
      </w:r>
      <w:r w:rsidR="00D24FD5" w:rsidRPr="00D24FD5">
        <w:rPr>
          <w:sz w:val="24"/>
          <w:szCs w:val="24"/>
        </w:rPr>
        <w:t xml:space="preserve"> view that</w:t>
      </w:r>
      <w:r w:rsidR="003923E0" w:rsidRPr="00D24FD5">
        <w:rPr>
          <w:sz w:val="24"/>
          <w:szCs w:val="24"/>
        </w:rPr>
        <w:t xml:space="preserve"> not</w:t>
      </w:r>
      <w:r w:rsidR="003923E0" w:rsidRPr="00180EB5">
        <w:rPr>
          <w:sz w:val="24"/>
          <w:szCs w:val="24"/>
        </w:rPr>
        <w:t xml:space="preserve"> all risk it bad. Kolb</w:t>
      </w:r>
      <w:r w:rsidR="00D252A4" w:rsidRPr="00180EB5">
        <w:rPr>
          <w:sz w:val="24"/>
          <w:szCs w:val="24"/>
        </w:rPr>
        <w:t>’s</w:t>
      </w:r>
      <w:r w:rsidR="003923E0" w:rsidRPr="00180EB5">
        <w:rPr>
          <w:sz w:val="24"/>
          <w:szCs w:val="24"/>
        </w:rPr>
        <w:t xml:space="preserve"> </w:t>
      </w:r>
      <w:r w:rsidR="00FB0C33" w:rsidRPr="00180EB5">
        <w:rPr>
          <w:sz w:val="24"/>
          <w:szCs w:val="24"/>
        </w:rPr>
        <w:t>experimental</w:t>
      </w:r>
      <w:r w:rsidR="003923E0" w:rsidRPr="00180EB5">
        <w:rPr>
          <w:sz w:val="24"/>
          <w:szCs w:val="24"/>
        </w:rPr>
        <w:t xml:space="preserve"> learning cycle sug</w:t>
      </w:r>
      <w:r w:rsidR="00AF1570" w:rsidRPr="00180EB5">
        <w:rPr>
          <w:sz w:val="24"/>
          <w:szCs w:val="24"/>
        </w:rPr>
        <w:t>gest th</w:t>
      </w:r>
      <w:r w:rsidR="00FB0C33" w:rsidRPr="00180EB5">
        <w:rPr>
          <w:sz w:val="24"/>
          <w:szCs w:val="24"/>
        </w:rPr>
        <w:t xml:space="preserve">at we learn through experiences such as riding a </w:t>
      </w:r>
      <w:r w:rsidRPr="00180EB5">
        <w:rPr>
          <w:sz w:val="24"/>
          <w:szCs w:val="24"/>
        </w:rPr>
        <w:t>bike</w:t>
      </w:r>
      <w:r w:rsidR="004B2A23">
        <w:rPr>
          <w:sz w:val="24"/>
          <w:szCs w:val="24"/>
        </w:rPr>
        <w:t>. I</w:t>
      </w:r>
      <w:r w:rsidR="00FB0C33" w:rsidRPr="00180EB5">
        <w:rPr>
          <w:sz w:val="24"/>
          <w:szCs w:val="24"/>
        </w:rPr>
        <w:t xml:space="preserve">nevitable in the learning process you will fall </w:t>
      </w:r>
      <w:r w:rsidRPr="00180EB5">
        <w:rPr>
          <w:sz w:val="24"/>
          <w:szCs w:val="24"/>
        </w:rPr>
        <w:t>off,</w:t>
      </w:r>
      <w:r w:rsidR="00FB0C33" w:rsidRPr="00180EB5">
        <w:rPr>
          <w:sz w:val="24"/>
          <w:szCs w:val="24"/>
        </w:rPr>
        <w:t xml:space="preserve"> however the individual will re-evaluate what they did and avoid doing it again until they succeed.  Without some risk indiv</w:t>
      </w:r>
      <w:r w:rsidR="00965E95">
        <w:rPr>
          <w:sz w:val="24"/>
          <w:szCs w:val="24"/>
        </w:rPr>
        <w:t>iduals will never learn. Beck (</w:t>
      </w:r>
      <w:r w:rsidR="00223F28" w:rsidRPr="00180EB5">
        <w:rPr>
          <w:sz w:val="24"/>
          <w:szCs w:val="24"/>
        </w:rPr>
        <w:t>1</w:t>
      </w:r>
      <w:r w:rsidR="00FB0C33" w:rsidRPr="00180EB5">
        <w:rPr>
          <w:sz w:val="24"/>
          <w:szCs w:val="24"/>
        </w:rPr>
        <w:t xml:space="preserve">992) believes </w:t>
      </w:r>
      <w:r w:rsidRPr="00180EB5">
        <w:rPr>
          <w:sz w:val="24"/>
          <w:szCs w:val="24"/>
        </w:rPr>
        <w:t>‘that</w:t>
      </w:r>
      <w:r w:rsidR="00FB0C33" w:rsidRPr="00180EB5">
        <w:rPr>
          <w:sz w:val="24"/>
          <w:szCs w:val="24"/>
        </w:rPr>
        <w:t xml:space="preserve"> risk is socially defined and constructed’</w:t>
      </w:r>
      <w:r w:rsidR="00D252A4" w:rsidRPr="00180EB5">
        <w:rPr>
          <w:sz w:val="24"/>
          <w:szCs w:val="24"/>
        </w:rPr>
        <w:t>.</w:t>
      </w:r>
    </w:p>
    <w:p w14:paraId="5307C87B" w14:textId="4B92C608" w:rsidR="004A19AB" w:rsidRPr="00180EB5" w:rsidRDefault="00FB0C33" w:rsidP="00965E95">
      <w:pPr>
        <w:spacing w:line="360" w:lineRule="auto"/>
        <w:ind w:right="567"/>
        <w:jc w:val="both"/>
        <w:rPr>
          <w:sz w:val="24"/>
          <w:szCs w:val="24"/>
        </w:rPr>
      </w:pPr>
      <w:r w:rsidRPr="00180EB5">
        <w:rPr>
          <w:sz w:val="24"/>
          <w:szCs w:val="24"/>
        </w:rPr>
        <w:t>Risk is</w:t>
      </w:r>
      <w:r w:rsidR="007A49EF" w:rsidRPr="00180EB5">
        <w:rPr>
          <w:sz w:val="24"/>
          <w:szCs w:val="24"/>
        </w:rPr>
        <w:t xml:space="preserve"> often </w:t>
      </w:r>
      <w:r w:rsidRPr="00180EB5">
        <w:rPr>
          <w:sz w:val="24"/>
          <w:szCs w:val="24"/>
        </w:rPr>
        <w:t xml:space="preserve">calculated by probability and throughout my practice as a youth worker when conducting ‘risk assessments’ we are asked to measure the probability of the occurrence or </w:t>
      </w:r>
      <w:r w:rsidR="00B554D7" w:rsidRPr="00180EB5">
        <w:rPr>
          <w:sz w:val="24"/>
          <w:szCs w:val="24"/>
        </w:rPr>
        <w:t>non-occurrence</w:t>
      </w:r>
      <w:r w:rsidR="004B2A23">
        <w:rPr>
          <w:sz w:val="24"/>
          <w:szCs w:val="24"/>
        </w:rPr>
        <w:t>. H</w:t>
      </w:r>
      <w:r w:rsidRPr="00180EB5">
        <w:rPr>
          <w:sz w:val="24"/>
          <w:szCs w:val="24"/>
        </w:rPr>
        <w:t>owever these probability measurements are not done down to facts and information we have available but to interpretation</w:t>
      </w:r>
      <w:r w:rsidR="00B554D7" w:rsidRPr="00180EB5">
        <w:rPr>
          <w:sz w:val="24"/>
          <w:szCs w:val="24"/>
        </w:rPr>
        <w:t xml:space="preserve"> and experience</w:t>
      </w:r>
      <w:r w:rsidRPr="00180EB5">
        <w:rPr>
          <w:sz w:val="24"/>
          <w:szCs w:val="24"/>
        </w:rPr>
        <w:t>. T</w:t>
      </w:r>
      <w:r w:rsidR="00D6085A" w:rsidRPr="00180EB5">
        <w:rPr>
          <w:sz w:val="24"/>
          <w:szCs w:val="24"/>
        </w:rPr>
        <w:t>herefore as suggested by Beck (</w:t>
      </w:r>
      <w:r w:rsidRPr="00180EB5">
        <w:rPr>
          <w:sz w:val="24"/>
          <w:szCs w:val="24"/>
        </w:rPr>
        <w:t xml:space="preserve">1992) </w:t>
      </w:r>
      <w:r w:rsidR="00B554D7" w:rsidRPr="00180EB5">
        <w:rPr>
          <w:sz w:val="24"/>
          <w:szCs w:val="24"/>
        </w:rPr>
        <w:t>risks are just as subjective as wellbeing</w:t>
      </w:r>
      <w:r w:rsidR="00D6085A" w:rsidRPr="00180EB5">
        <w:rPr>
          <w:sz w:val="24"/>
          <w:szCs w:val="24"/>
        </w:rPr>
        <w:t xml:space="preserve"> with</w:t>
      </w:r>
      <w:r w:rsidR="00B554D7" w:rsidRPr="00180EB5">
        <w:rPr>
          <w:sz w:val="24"/>
          <w:szCs w:val="24"/>
        </w:rPr>
        <w:t xml:space="preserve"> no clear cut answer. Our interpretation to risk can also be seen to differentiate depending on the type of risk </w:t>
      </w:r>
      <w:r w:rsidR="00440921" w:rsidRPr="00180EB5">
        <w:rPr>
          <w:sz w:val="24"/>
          <w:szCs w:val="24"/>
        </w:rPr>
        <w:t>;</w:t>
      </w:r>
      <w:r w:rsidR="00B554D7" w:rsidRPr="00180EB5">
        <w:rPr>
          <w:sz w:val="24"/>
          <w:szCs w:val="24"/>
        </w:rPr>
        <w:t xml:space="preserve"> risk may not be seen as harm to a group of people or an individual. Risk could also be a benefit such as a financial risk or organisational </w:t>
      </w:r>
      <w:r w:rsidR="00DA23D1" w:rsidRPr="00180EB5">
        <w:rPr>
          <w:sz w:val="24"/>
          <w:szCs w:val="24"/>
        </w:rPr>
        <w:t>risk. As previously identified</w:t>
      </w:r>
      <w:r w:rsidR="004B2A23">
        <w:rPr>
          <w:sz w:val="24"/>
          <w:szCs w:val="24"/>
        </w:rPr>
        <w:t xml:space="preserve"> </w:t>
      </w:r>
      <w:r w:rsidR="00DA23D1" w:rsidRPr="00180EB5">
        <w:rPr>
          <w:sz w:val="24"/>
          <w:szCs w:val="24"/>
        </w:rPr>
        <w:t xml:space="preserve">risk is normally seen within a </w:t>
      </w:r>
      <w:r w:rsidR="00D24FD5" w:rsidRPr="00D24FD5">
        <w:rPr>
          <w:sz w:val="24"/>
          <w:szCs w:val="24"/>
        </w:rPr>
        <w:t>deficit</w:t>
      </w:r>
      <w:r w:rsidR="00DA23D1" w:rsidRPr="00180EB5">
        <w:rPr>
          <w:sz w:val="24"/>
          <w:szCs w:val="24"/>
        </w:rPr>
        <w:t xml:space="preserve"> term. </w:t>
      </w:r>
      <w:r w:rsidR="00354260" w:rsidRPr="00180EB5">
        <w:rPr>
          <w:sz w:val="24"/>
          <w:szCs w:val="24"/>
        </w:rPr>
        <w:t>Rather than evaluating actions and plans form a risk perspective</w:t>
      </w:r>
      <w:r w:rsidR="004B2A23">
        <w:rPr>
          <w:sz w:val="24"/>
          <w:szCs w:val="24"/>
        </w:rPr>
        <w:t xml:space="preserve">, </w:t>
      </w:r>
      <w:r w:rsidR="00354260" w:rsidRPr="00180EB5">
        <w:rPr>
          <w:sz w:val="24"/>
          <w:szCs w:val="24"/>
        </w:rPr>
        <w:t xml:space="preserve">we as a society should see things from a perspective which encourages growth and provide enhancement </w:t>
      </w:r>
      <w:r w:rsidR="00AB04B1" w:rsidRPr="00180EB5">
        <w:rPr>
          <w:sz w:val="24"/>
          <w:szCs w:val="24"/>
        </w:rPr>
        <w:t xml:space="preserve">to our children and young people.  A clear example of this could be climbing a tree. </w:t>
      </w:r>
      <w:r w:rsidR="00440921">
        <w:rPr>
          <w:sz w:val="24"/>
          <w:szCs w:val="24"/>
        </w:rPr>
        <w:t>(Please</w:t>
      </w:r>
      <w:r w:rsidR="00965E95">
        <w:rPr>
          <w:sz w:val="24"/>
          <w:szCs w:val="24"/>
        </w:rPr>
        <w:t xml:space="preserve"> see Appendix 2 ) </w:t>
      </w:r>
    </w:p>
    <w:p w14:paraId="370A15D4" w14:textId="77777777" w:rsidR="00AB04B1" w:rsidRPr="00180EB5" w:rsidRDefault="00AB04B1" w:rsidP="00B554D7">
      <w:pPr>
        <w:spacing w:line="360" w:lineRule="auto"/>
        <w:ind w:left="567" w:right="567"/>
        <w:jc w:val="both"/>
        <w:rPr>
          <w:sz w:val="24"/>
          <w:szCs w:val="24"/>
        </w:rPr>
      </w:pPr>
    </w:p>
    <w:p w14:paraId="05D84F73" w14:textId="2BAF7961" w:rsidR="00780FC0" w:rsidRPr="00180EB5" w:rsidRDefault="00DA23D1" w:rsidP="000A2279">
      <w:pPr>
        <w:spacing w:line="360" w:lineRule="auto"/>
        <w:ind w:right="567"/>
        <w:jc w:val="both"/>
        <w:rPr>
          <w:sz w:val="24"/>
          <w:szCs w:val="24"/>
        </w:rPr>
      </w:pPr>
      <w:r w:rsidRPr="00180EB5">
        <w:rPr>
          <w:sz w:val="24"/>
          <w:szCs w:val="24"/>
        </w:rPr>
        <w:lastRenderedPageBreak/>
        <w:t>‘Risky behaviour’ has all too often become a social taboo and can be used to blame</w:t>
      </w:r>
      <w:r w:rsidR="00F23424" w:rsidRPr="00180EB5">
        <w:rPr>
          <w:sz w:val="24"/>
          <w:szCs w:val="24"/>
        </w:rPr>
        <w:t xml:space="preserve"> others</w:t>
      </w:r>
      <w:r w:rsidR="00390FA5" w:rsidRPr="00180EB5">
        <w:rPr>
          <w:sz w:val="24"/>
          <w:szCs w:val="24"/>
        </w:rPr>
        <w:t xml:space="preserve"> when something goes wrong </w:t>
      </w:r>
      <w:r w:rsidR="00F23424" w:rsidRPr="00180EB5">
        <w:rPr>
          <w:sz w:val="24"/>
          <w:szCs w:val="24"/>
        </w:rPr>
        <w:t>in</w:t>
      </w:r>
      <w:r w:rsidR="00390FA5" w:rsidRPr="00180EB5">
        <w:rPr>
          <w:sz w:val="24"/>
          <w:szCs w:val="24"/>
        </w:rPr>
        <w:t xml:space="preserve"> the terms of</w:t>
      </w:r>
      <w:r w:rsidR="00F23424" w:rsidRPr="00180EB5">
        <w:rPr>
          <w:sz w:val="24"/>
          <w:szCs w:val="24"/>
        </w:rPr>
        <w:t xml:space="preserve"> incompetence.</w:t>
      </w:r>
      <w:r w:rsidRPr="00180EB5">
        <w:rPr>
          <w:sz w:val="24"/>
          <w:szCs w:val="24"/>
        </w:rPr>
        <w:t xml:space="preserve"> Policy</w:t>
      </w:r>
      <w:r w:rsidR="009E1BE0">
        <w:rPr>
          <w:sz w:val="24"/>
          <w:szCs w:val="24"/>
        </w:rPr>
        <w:t xml:space="preserve"> and</w:t>
      </w:r>
      <w:r w:rsidRPr="00180EB5">
        <w:rPr>
          <w:sz w:val="24"/>
          <w:szCs w:val="24"/>
        </w:rPr>
        <w:t xml:space="preserve"> procedures are set out to give guidance but also to reduce the limitation of risk</w:t>
      </w:r>
      <w:r w:rsidR="009E1BE0">
        <w:rPr>
          <w:sz w:val="24"/>
          <w:szCs w:val="24"/>
        </w:rPr>
        <w:t>.</w:t>
      </w:r>
      <w:r w:rsidR="00F23424" w:rsidRPr="00180EB5">
        <w:rPr>
          <w:sz w:val="24"/>
          <w:szCs w:val="24"/>
        </w:rPr>
        <w:t xml:space="preserve"> </w:t>
      </w:r>
      <w:r w:rsidR="00F23424" w:rsidRPr="00E8787C">
        <w:rPr>
          <w:sz w:val="24"/>
          <w:szCs w:val="24"/>
        </w:rPr>
        <w:t xml:space="preserve">Health and </w:t>
      </w:r>
      <w:r w:rsidR="001855E6" w:rsidRPr="00E8787C">
        <w:rPr>
          <w:sz w:val="24"/>
          <w:szCs w:val="24"/>
        </w:rPr>
        <w:t xml:space="preserve">Safety </w:t>
      </w:r>
      <w:r w:rsidR="00D24FD5" w:rsidRPr="00E8787C">
        <w:rPr>
          <w:sz w:val="24"/>
          <w:szCs w:val="24"/>
        </w:rPr>
        <w:t xml:space="preserve"> Executive </w:t>
      </w:r>
      <w:r w:rsidR="001855E6" w:rsidRPr="00E8787C">
        <w:rPr>
          <w:sz w:val="24"/>
          <w:szCs w:val="24"/>
        </w:rPr>
        <w:t>states</w:t>
      </w:r>
      <w:r w:rsidR="00F23424" w:rsidRPr="00180EB5">
        <w:rPr>
          <w:sz w:val="24"/>
          <w:szCs w:val="24"/>
        </w:rPr>
        <w:t xml:space="preserve"> that you </w:t>
      </w:r>
      <w:r w:rsidR="00D24FD5">
        <w:rPr>
          <w:sz w:val="24"/>
          <w:szCs w:val="24"/>
        </w:rPr>
        <w:t>must</w:t>
      </w:r>
      <w:r w:rsidR="00E8787C">
        <w:rPr>
          <w:sz w:val="24"/>
          <w:szCs w:val="24"/>
        </w:rPr>
        <w:t xml:space="preserve"> take</w:t>
      </w:r>
      <w:r w:rsidR="00D24FD5">
        <w:rPr>
          <w:sz w:val="24"/>
          <w:szCs w:val="24"/>
        </w:rPr>
        <w:t xml:space="preserve"> </w:t>
      </w:r>
      <w:r w:rsidR="00F23424" w:rsidRPr="00180EB5">
        <w:rPr>
          <w:sz w:val="24"/>
          <w:szCs w:val="24"/>
        </w:rPr>
        <w:t>reasonable action to manage the risk</w:t>
      </w:r>
      <w:r w:rsidR="00965E95">
        <w:rPr>
          <w:sz w:val="24"/>
          <w:szCs w:val="24"/>
        </w:rPr>
        <w:t xml:space="preserve"> (Health and Safety </w:t>
      </w:r>
      <w:r w:rsidR="00440921">
        <w:rPr>
          <w:sz w:val="24"/>
          <w:szCs w:val="24"/>
        </w:rPr>
        <w:t>Executive,</w:t>
      </w:r>
      <w:r w:rsidR="00965E95">
        <w:rPr>
          <w:sz w:val="24"/>
          <w:szCs w:val="24"/>
        </w:rPr>
        <w:t xml:space="preserve"> 2018)</w:t>
      </w:r>
      <w:r w:rsidRPr="00180EB5">
        <w:rPr>
          <w:sz w:val="24"/>
          <w:szCs w:val="24"/>
        </w:rPr>
        <w:t xml:space="preserve">. </w:t>
      </w:r>
      <w:r w:rsidR="00F23424" w:rsidRPr="00180EB5">
        <w:rPr>
          <w:sz w:val="24"/>
          <w:szCs w:val="24"/>
        </w:rPr>
        <w:t xml:space="preserve"> </w:t>
      </w:r>
      <w:r w:rsidR="001855E6" w:rsidRPr="00180EB5">
        <w:rPr>
          <w:sz w:val="24"/>
          <w:szCs w:val="24"/>
        </w:rPr>
        <w:t xml:space="preserve"> </w:t>
      </w:r>
      <w:r w:rsidR="00F23424" w:rsidRPr="00180EB5">
        <w:rPr>
          <w:sz w:val="24"/>
          <w:szCs w:val="24"/>
        </w:rPr>
        <w:t>Rather than eliminating all the risks</w:t>
      </w:r>
      <w:r w:rsidR="009E1BE0">
        <w:rPr>
          <w:sz w:val="24"/>
          <w:szCs w:val="24"/>
        </w:rPr>
        <w:t xml:space="preserve"> </w:t>
      </w:r>
      <w:r w:rsidR="00F23424" w:rsidRPr="00180EB5">
        <w:rPr>
          <w:sz w:val="24"/>
          <w:szCs w:val="24"/>
        </w:rPr>
        <w:t>you could manage the obstacle, so the benefits can</w:t>
      </w:r>
      <w:r w:rsidR="00AA6E1C" w:rsidRPr="00180EB5">
        <w:rPr>
          <w:sz w:val="24"/>
          <w:szCs w:val="24"/>
        </w:rPr>
        <w:t xml:space="preserve"> outweigh the risk</w:t>
      </w:r>
      <w:r w:rsidR="00A95457" w:rsidRPr="00180EB5">
        <w:rPr>
          <w:sz w:val="24"/>
          <w:szCs w:val="24"/>
        </w:rPr>
        <w:t xml:space="preserve"> like those introduced within the play workers</w:t>
      </w:r>
      <w:r w:rsidR="007F7B16">
        <w:rPr>
          <w:sz w:val="24"/>
          <w:szCs w:val="24"/>
        </w:rPr>
        <w:t xml:space="preserve"> structure with risk benefit assessments.</w:t>
      </w:r>
      <w:r w:rsidR="000660FA" w:rsidRPr="00180EB5">
        <w:rPr>
          <w:sz w:val="24"/>
          <w:szCs w:val="24"/>
        </w:rPr>
        <w:t xml:space="preserve"> From the example in appendix 2, you</w:t>
      </w:r>
      <w:r w:rsidR="00F23424" w:rsidRPr="00180EB5">
        <w:rPr>
          <w:sz w:val="24"/>
          <w:szCs w:val="24"/>
        </w:rPr>
        <w:t xml:space="preserve"> could ensure that tree the individual is climbing has soft ground around it, with no stones or rocks</w:t>
      </w:r>
      <w:r w:rsidR="009E1BE0">
        <w:rPr>
          <w:sz w:val="24"/>
          <w:szCs w:val="24"/>
        </w:rPr>
        <w:t>.</w:t>
      </w:r>
      <w:r w:rsidR="00F23424" w:rsidRPr="00180EB5">
        <w:rPr>
          <w:sz w:val="24"/>
          <w:szCs w:val="24"/>
        </w:rPr>
        <w:t xml:space="preserve"> </w:t>
      </w:r>
      <w:r w:rsidR="009E1BE0">
        <w:rPr>
          <w:sz w:val="24"/>
          <w:szCs w:val="24"/>
        </w:rPr>
        <w:t>Y</w:t>
      </w:r>
      <w:r w:rsidR="00F23424" w:rsidRPr="00180EB5">
        <w:rPr>
          <w:sz w:val="24"/>
          <w:szCs w:val="24"/>
        </w:rPr>
        <w:t xml:space="preserve">ou could ensure that the tree has been appropriately pruned </w:t>
      </w:r>
      <w:r w:rsidR="00F23424" w:rsidRPr="00E8787C">
        <w:rPr>
          <w:sz w:val="24"/>
          <w:szCs w:val="24"/>
        </w:rPr>
        <w:t>and lopped</w:t>
      </w:r>
      <w:r w:rsidR="00F23424" w:rsidRPr="00180EB5">
        <w:rPr>
          <w:sz w:val="24"/>
          <w:szCs w:val="24"/>
        </w:rPr>
        <w:t xml:space="preserve"> to remove any dead or ‘unsafe’ branches. </w:t>
      </w:r>
      <w:r w:rsidR="00AA6E1C" w:rsidRPr="00180EB5">
        <w:rPr>
          <w:sz w:val="24"/>
          <w:szCs w:val="24"/>
        </w:rPr>
        <w:t>If the weather conditions aren’t se</w:t>
      </w:r>
      <w:r w:rsidR="001855E6" w:rsidRPr="00180EB5">
        <w:rPr>
          <w:sz w:val="24"/>
          <w:szCs w:val="24"/>
        </w:rPr>
        <w:t>en as safe such as strong winds</w:t>
      </w:r>
      <w:r w:rsidR="00AA6E1C" w:rsidRPr="00180EB5">
        <w:rPr>
          <w:sz w:val="24"/>
          <w:szCs w:val="24"/>
        </w:rPr>
        <w:t>, you could asses</w:t>
      </w:r>
      <w:r w:rsidR="00E8787C">
        <w:rPr>
          <w:sz w:val="24"/>
          <w:szCs w:val="24"/>
        </w:rPr>
        <w:t>s</w:t>
      </w:r>
      <w:r w:rsidR="00AA6E1C" w:rsidRPr="00180EB5">
        <w:rPr>
          <w:sz w:val="24"/>
          <w:szCs w:val="24"/>
        </w:rPr>
        <w:t xml:space="preserve"> and tell the individual that tomorrow may b</w:t>
      </w:r>
      <w:r w:rsidR="00AA6E1C" w:rsidRPr="00E8787C">
        <w:rPr>
          <w:sz w:val="24"/>
          <w:szCs w:val="24"/>
        </w:rPr>
        <w:t xml:space="preserve">e a better day because of the wind. Explaining and educating the individual on why </w:t>
      </w:r>
      <w:r w:rsidR="00E8787C" w:rsidRPr="00E8787C">
        <w:rPr>
          <w:sz w:val="24"/>
          <w:szCs w:val="24"/>
        </w:rPr>
        <w:t xml:space="preserve">not </w:t>
      </w:r>
      <w:r w:rsidR="00AA6E1C" w:rsidRPr="00E8787C">
        <w:rPr>
          <w:sz w:val="24"/>
          <w:szCs w:val="24"/>
        </w:rPr>
        <w:t>rather than</w:t>
      </w:r>
      <w:r w:rsidR="00E8787C" w:rsidRPr="00E8787C">
        <w:rPr>
          <w:sz w:val="24"/>
          <w:szCs w:val="24"/>
        </w:rPr>
        <w:t xml:space="preserve"> a straight unexplained answer/command of ‘</w:t>
      </w:r>
      <w:r w:rsidR="00AA6E1C" w:rsidRPr="00E8787C">
        <w:rPr>
          <w:sz w:val="24"/>
          <w:szCs w:val="24"/>
        </w:rPr>
        <w:t>no</w:t>
      </w:r>
      <w:r w:rsidR="00E8787C" w:rsidRPr="00E8787C">
        <w:rPr>
          <w:sz w:val="24"/>
          <w:szCs w:val="24"/>
        </w:rPr>
        <w:t>’</w:t>
      </w:r>
      <w:r w:rsidR="00AA6E1C" w:rsidRPr="00180EB5">
        <w:rPr>
          <w:sz w:val="24"/>
          <w:szCs w:val="24"/>
        </w:rPr>
        <w:t xml:space="preserve"> is much more beneficial. </w:t>
      </w:r>
      <w:r w:rsidR="001855E6" w:rsidRPr="00180EB5">
        <w:rPr>
          <w:sz w:val="24"/>
          <w:szCs w:val="24"/>
        </w:rPr>
        <w:t xml:space="preserve">Allowing Children and Young people </w:t>
      </w:r>
      <w:r w:rsidR="001855E6" w:rsidRPr="00E8787C">
        <w:rPr>
          <w:sz w:val="24"/>
          <w:szCs w:val="24"/>
        </w:rPr>
        <w:t>take part in risk</w:t>
      </w:r>
      <w:r w:rsidR="001855E6" w:rsidRPr="00180EB5">
        <w:rPr>
          <w:sz w:val="24"/>
          <w:szCs w:val="24"/>
        </w:rPr>
        <w:t xml:space="preserve"> behaviour is almost </w:t>
      </w:r>
      <w:r w:rsidR="004A19AB" w:rsidRPr="00180EB5">
        <w:rPr>
          <w:sz w:val="24"/>
          <w:szCs w:val="24"/>
        </w:rPr>
        <w:t xml:space="preserve">against social norms, However (Lindon 2003,cited in Collins and </w:t>
      </w:r>
      <w:proofErr w:type="spellStart"/>
      <w:r w:rsidR="004A19AB" w:rsidRPr="00180EB5">
        <w:rPr>
          <w:sz w:val="24"/>
          <w:szCs w:val="24"/>
        </w:rPr>
        <w:t>Folley</w:t>
      </w:r>
      <w:proofErr w:type="spellEnd"/>
      <w:r w:rsidR="00D76CB2" w:rsidRPr="00180EB5">
        <w:rPr>
          <w:sz w:val="24"/>
          <w:szCs w:val="24"/>
        </w:rPr>
        <w:t>, 2008</w:t>
      </w:r>
      <w:r w:rsidR="004A19AB" w:rsidRPr="00180EB5">
        <w:rPr>
          <w:sz w:val="24"/>
          <w:szCs w:val="24"/>
        </w:rPr>
        <w:t>) ‘</w:t>
      </w:r>
      <w:r w:rsidR="001855E6" w:rsidRPr="00180EB5">
        <w:rPr>
          <w:sz w:val="24"/>
          <w:szCs w:val="24"/>
        </w:rPr>
        <w:t xml:space="preserve">In the long run, an over-protectiveness towards children can cause more harm than it </w:t>
      </w:r>
      <w:commentRangeStart w:id="1"/>
      <w:r w:rsidR="001855E6" w:rsidRPr="00180EB5">
        <w:rPr>
          <w:sz w:val="24"/>
          <w:szCs w:val="24"/>
        </w:rPr>
        <w:t>prevents</w:t>
      </w:r>
      <w:commentRangeEnd w:id="1"/>
      <w:r w:rsidR="001855E6" w:rsidRPr="00180EB5">
        <w:rPr>
          <w:rStyle w:val="CommentReference"/>
          <w:sz w:val="24"/>
          <w:szCs w:val="24"/>
        </w:rPr>
        <w:commentReference w:id="1"/>
      </w:r>
      <w:r w:rsidR="001855E6" w:rsidRPr="00180EB5">
        <w:rPr>
          <w:sz w:val="24"/>
          <w:szCs w:val="24"/>
        </w:rPr>
        <w:t>’</w:t>
      </w:r>
      <w:r w:rsidR="009457C4">
        <w:rPr>
          <w:sz w:val="24"/>
          <w:szCs w:val="24"/>
        </w:rPr>
        <w:t>.</w:t>
      </w:r>
    </w:p>
    <w:p w14:paraId="62E295AA" w14:textId="17F464C7" w:rsidR="00336A77" w:rsidRPr="00180EB5" w:rsidRDefault="009457C4" w:rsidP="000A2279">
      <w:pPr>
        <w:spacing w:line="360" w:lineRule="auto"/>
        <w:ind w:right="567"/>
        <w:jc w:val="both"/>
        <w:rPr>
          <w:sz w:val="24"/>
          <w:szCs w:val="24"/>
        </w:rPr>
      </w:pPr>
      <w:r w:rsidRPr="009457C4">
        <w:rPr>
          <w:sz w:val="24"/>
          <w:szCs w:val="24"/>
        </w:rPr>
        <w:t>P</w:t>
      </w:r>
      <w:r w:rsidR="00562880" w:rsidRPr="009457C4">
        <w:rPr>
          <w:sz w:val="24"/>
          <w:szCs w:val="24"/>
        </w:rPr>
        <w:t>olic</w:t>
      </w:r>
      <w:r w:rsidR="00A95457" w:rsidRPr="009457C4">
        <w:rPr>
          <w:sz w:val="24"/>
          <w:szCs w:val="24"/>
        </w:rPr>
        <w:t>ies and</w:t>
      </w:r>
      <w:r w:rsidR="00562880" w:rsidRPr="009457C4">
        <w:rPr>
          <w:sz w:val="24"/>
          <w:szCs w:val="24"/>
        </w:rPr>
        <w:t xml:space="preserve"> procedures</w:t>
      </w:r>
      <w:r w:rsidR="00A95457" w:rsidRPr="009457C4">
        <w:rPr>
          <w:sz w:val="24"/>
          <w:szCs w:val="24"/>
        </w:rPr>
        <w:t xml:space="preserve"> within a</w:t>
      </w:r>
      <w:r w:rsidRPr="009457C4">
        <w:rPr>
          <w:sz w:val="24"/>
          <w:szCs w:val="24"/>
        </w:rPr>
        <w:t xml:space="preserve">n </w:t>
      </w:r>
      <w:r w:rsidR="00A95457" w:rsidRPr="009457C4">
        <w:rPr>
          <w:sz w:val="24"/>
          <w:szCs w:val="24"/>
        </w:rPr>
        <w:t xml:space="preserve">organisation </w:t>
      </w:r>
      <w:r w:rsidR="00440921" w:rsidRPr="009457C4">
        <w:rPr>
          <w:sz w:val="24"/>
          <w:szCs w:val="24"/>
        </w:rPr>
        <w:t>often exist</w:t>
      </w:r>
      <w:r w:rsidR="00562880" w:rsidRPr="009457C4">
        <w:rPr>
          <w:sz w:val="24"/>
          <w:szCs w:val="24"/>
        </w:rPr>
        <w:t xml:space="preserve"> to demonstrate</w:t>
      </w:r>
      <w:r w:rsidR="00A95457" w:rsidRPr="009457C4">
        <w:rPr>
          <w:sz w:val="24"/>
          <w:szCs w:val="24"/>
        </w:rPr>
        <w:t xml:space="preserve"> a course</w:t>
      </w:r>
      <w:r w:rsidR="00562880" w:rsidRPr="009457C4">
        <w:rPr>
          <w:sz w:val="24"/>
          <w:szCs w:val="24"/>
        </w:rPr>
        <w:t xml:space="preserve"> of action</w:t>
      </w:r>
      <w:r w:rsidRPr="009457C4">
        <w:rPr>
          <w:sz w:val="24"/>
          <w:szCs w:val="24"/>
        </w:rPr>
        <w:t>,</w:t>
      </w:r>
      <w:r w:rsidR="00562880" w:rsidRPr="009457C4">
        <w:rPr>
          <w:sz w:val="24"/>
          <w:szCs w:val="24"/>
        </w:rPr>
        <w:t xml:space="preserve"> that something is being done and that reasonable measur</w:t>
      </w:r>
      <w:r w:rsidR="008231E9" w:rsidRPr="009457C4">
        <w:rPr>
          <w:sz w:val="24"/>
          <w:szCs w:val="24"/>
        </w:rPr>
        <w:t>es have been put into place</w:t>
      </w:r>
      <w:r w:rsidR="000568E6" w:rsidRPr="009457C4">
        <w:rPr>
          <w:sz w:val="24"/>
          <w:szCs w:val="24"/>
        </w:rPr>
        <w:t xml:space="preserve"> t</w:t>
      </w:r>
      <w:r w:rsidR="008231E9" w:rsidRPr="009457C4">
        <w:rPr>
          <w:sz w:val="24"/>
          <w:szCs w:val="24"/>
        </w:rPr>
        <w:t xml:space="preserve">o </w:t>
      </w:r>
      <w:r w:rsidR="00562880" w:rsidRPr="009457C4">
        <w:rPr>
          <w:sz w:val="24"/>
          <w:szCs w:val="24"/>
        </w:rPr>
        <w:t>protect the organisation</w:t>
      </w:r>
      <w:r w:rsidR="00562880" w:rsidRPr="00180EB5">
        <w:rPr>
          <w:sz w:val="24"/>
          <w:szCs w:val="24"/>
        </w:rPr>
        <w:t xml:space="preserve"> </w:t>
      </w:r>
      <w:r w:rsidR="00A95457" w:rsidRPr="00180EB5">
        <w:rPr>
          <w:sz w:val="24"/>
          <w:szCs w:val="24"/>
        </w:rPr>
        <w:t xml:space="preserve">as well as </w:t>
      </w:r>
      <w:r w:rsidR="00562880" w:rsidRPr="00180EB5">
        <w:rPr>
          <w:sz w:val="24"/>
          <w:szCs w:val="24"/>
        </w:rPr>
        <w:t>protect</w:t>
      </w:r>
      <w:r w:rsidR="00A95457" w:rsidRPr="00180EB5">
        <w:rPr>
          <w:sz w:val="24"/>
          <w:szCs w:val="24"/>
        </w:rPr>
        <w:t>ing</w:t>
      </w:r>
      <w:r w:rsidR="00562880" w:rsidRPr="00180EB5">
        <w:rPr>
          <w:sz w:val="24"/>
          <w:szCs w:val="24"/>
        </w:rPr>
        <w:t xml:space="preserve"> individuals.</w:t>
      </w:r>
      <w:r w:rsidR="00A95457" w:rsidRPr="00180EB5">
        <w:rPr>
          <w:sz w:val="24"/>
          <w:szCs w:val="24"/>
        </w:rPr>
        <w:t xml:space="preserve"> If social policy was to look at doing a ‘ris</w:t>
      </w:r>
      <w:r w:rsidR="00A95457" w:rsidRPr="009457C4">
        <w:rPr>
          <w:sz w:val="24"/>
          <w:szCs w:val="24"/>
        </w:rPr>
        <w:t xml:space="preserve">k assessment’ to </w:t>
      </w:r>
      <w:r w:rsidRPr="009457C4">
        <w:rPr>
          <w:sz w:val="24"/>
          <w:szCs w:val="24"/>
        </w:rPr>
        <w:t>its</w:t>
      </w:r>
      <w:r w:rsidR="00A95457" w:rsidRPr="009457C4">
        <w:rPr>
          <w:sz w:val="24"/>
          <w:szCs w:val="24"/>
        </w:rPr>
        <w:t xml:space="preserve"> aims and objectives</w:t>
      </w:r>
      <w:r w:rsidRPr="009457C4">
        <w:rPr>
          <w:sz w:val="24"/>
          <w:szCs w:val="24"/>
        </w:rPr>
        <w:t xml:space="preserve"> and the possible outcomes of its implementation,</w:t>
      </w:r>
      <w:r w:rsidR="00A95457" w:rsidRPr="009457C4">
        <w:rPr>
          <w:sz w:val="24"/>
          <w:szCs w:val="24"/>
        </w:rPr>
        <w:t xml:space="preserve"> would</w:t>
      </w:r>
      <w:r w:rsidR="00A95457" w:rsidRPr="00180EB5">
        <w:rPr>
          <w:sz w:val="24"/>
          <w:szCs w:val="24"/>
        </w:rPr>
        <w:t xml:space="preserve"> </w:t>
      </w:r>
      <w:r>
        <w:rPr>
          <w:sz w:val="24"/>
          <w:szCs w:val="24"/>
        </w:rPr>
        <w:t>social policy been written the same way? Would this prevent</w:t>
      </w:r>
      <w:r w:rsidR="00A95457" w:rsidRPr="00180EB5">
        <w:rPr>
          <w:sz w:val="24"/>
          <w:szCs w:val="24"/>
        </w:rPr>
        <w:t xml:space="preserve"> emerging issues after </w:t>
      </w:r>
      <w:r>
        <w:rPr>
          <w:sz w:val="24"/>
          <w:szCs w:val="24"/>
        </w:rPr>
        <w:t>implementation</w:t>
      </w:r>
      <w:r w:rsidR="00A95457" w:rsidRPr="00180EB5">
        <w:rPr>
          <w:sz w:val="24"/>
          <w:szCs w:val="24"/>
        </w:rPr>
        <w:t xml:space="preserve"> has taken place. </w:t>
      </w:r>
    </w:p>
    <w:p w14:paraId="415DAB54" w14:textId="77777777" w:rsidR="00336A77" w:rsidRPr="00180EB5" w:rsidRDefault="00336A77" w:rsidP="004A19AB">
      <w:pPr>
        <w:spacing w:line="360" w:lineRule="auto"/>
        <w:ind w:left="567" w:right="567"/>
        <w:jc w:val="both"/>
        <w:rPr>
          <w:sz w:val="24"/>
          <w:szCs w:val="24"/>
        </w:rPr>
      </w:pPr>
    </w:p>
    <w:p w14:paraId="286BB460" w14:textId="50A8360D" w:rsidR="004C063E" w:rsidRPr="00180EB5" w:rsidRDefault="00562880" w:rsidP="000A2279">
      <w:pPr>
        <w:spacing w:line="360" w:lineRule="auto"/>
        <w:ind w:right="567"/>
        <w:jc w:val="both"/>
        <w:rPr>
          <w:rFonts w:cs="Arial"/>
          <w:sz w:val="24"/>
          <w:szCs w:val="24"/>
          <w:lang w:val="en"/>
        </w:rPr>
      </w:pPr>
      <w:r w:rsidRPr="00180EB5">
        <w:rPr>
          <w:sz w:val="24"/>
          <w:szCs w:val="24"/>
        </w:rPr>
        <w:t xml:space="preserve"> </w:t>
      </w:r>
      <w:r w:rsidR="00A95457" w:rsidRPr="00180EB5">
        <w:rPr>
          <w:sz w:val="24"/>
          <w:szCs w:val="24"/>
        </w:rPr>
        <w:t xml:space="preserve"> Social Policy such as</w:t>
      </w:r>
      <w:r w:rsidR="00DA23D1" w:rsidRPr="00180EB5">
        <w:rPr>
          <w:sz w:val="24"/>
          <w:szCs w:val="24"/>
        </w:rPr>
        <w:t xml:space="preserve"> </w:t>
      </w:r>
      <w:r w:rsidR="00A035FF" w:rsidRPr="00180EB5">
        <w:rPr>
          <w:sz w:val="24"/>
          <w:szCs w:val="24"/>
        </w:rPr>
        <w:t xml:space="preserve">Wellbeing and Future Generations Act (Wales) in 2015 was </w:t>
      </w:r>
      <w:r w:rsidR="00A035FF" w:rsidRPr="009457C4">
        <w:rPr>
          <w:sz w:val="24"/>
          <w:szCs w:val="24"/>
        </w:rPr>
        <w:t>aimed to</w:t>
      </w:r>
      <w:r w:rsidR="00A035FF" w:rsidRPr="00180EB5">
        <w:rPr>
          <w:sz w:val="24"/>
          <w:szCs w:val="24"/>
        </w:rPr>
        <w:t xml:space="preserve"> ‘</w:t>
      </w:r>
      <w:r w:rsidR="00A035FF" w:rsidRPr="00180EB5">
        <w:rPr>
          <w:rFonts w:cs="Arial"/>
          <w:sz w:val="24"/>
          <w:szCs w:val="24"/>
          <w:lang w:val="en"/>
        </w:rPr>
        <w:t>think more about the long term… look to prevent pr</w:t>
      </w:r>
      <w:r w:rsidR="007F7B16">
        <w:rPr>
          <w:rFonts w:cs="Arial"/>
          <w:sz w:val="24"/>
          <w:szCs w:val="24"/>
          <w:lang w:val="en"/>
        </w:rPr>
        <w:t xml:space="preserve">oblems’ (Welsh Government </w:t>
      </w:r>
      <w:r w:rsidR="00A035FF" w:rsidRPr="00180EB5">
        <w:rPr>
          <w:rFonts w:cs="Arial"/>
          <w:sz w:val="24"/>
          <w:szCs w:val="24"/>
          <w:lang w:val="en"/>
        </w:rPr>
        <w:t>2016).</w:t>
      </w:r>
      <w:r w:rsidR="00780FC0" w:rsidRPr="00180EB5">
        <w:rPr>
          <w:rFonts w:cs="Arial"/>
          <w:sz w:val="24"/>
          <w:szCs w:val="24"/>
          <w:lang w:val="en"/>
        </w:rPr>
        <w:t xml:space="preserve"> Within the act</w:t>
      </w:r>
      <w:r w:rsidR="00171941" w:rsidRPr="00180EB5">
        <w:rPr>
          <w:rFonts w:cs="Arial"/>
          <w:sz w:val="24"/>
          <w:szCs w:val="24"/>
          <w:lang w:val="en"/>
        </w:rPr>
        <w:t>s</w:t>
      </w:r>
      <w:r w:rsidR="00780FC0" w:rsidRPr="00180EB5">
        <w:rPr>
          <w:rFonts w:cs="Arial"/>
          <w:sz w:val="24"/>
          <w:szCs w:val="24"/>
          <w:lang w:val="en"/>
        </w:rPr>
        <w:t xml:space="preserve"> preface it identifies that ‘Wales faces a number of challenges and many of the</w:t>
      </w:r>
      <w:r w:rsidR="00171941" w:rsidRPr="00180EB5">
        <w:rPr>
          <w:rFonts w:cs="Arial"/>
          <w:sz w:val="24"/>
          <w:szCs w:val="24"/>
          <w:lang w:val="en"/>
        </w:rPr>
        <w:t xml:space="preserve">se are a legacy from the past’ </w:t>
      </w:r>
      <w:r w:rsidR="007F7B16">
        <w:rPr>
          <w:rFonts w:cs="Arial"/>
          <w:sz w:val="24"/>
          <w:szCs w:val="24"/>
          <w:lang w:val="en"/>
        </w:rPr>
        <w:t>(Welsh Government 2014</w:t>
      </w:r>
      <w:r w:rsidR="00780FC0" w:rsidRPr="00180EB5">
        <w:rPr>
          <w:rFonts w:cs="Arial"/>
          <w:sz w:val="24"/>
          <w:szCs w:val="24"/>
          <w:lang w:val="en"/>
        </w:rPr>
        <w:t>)</w:t>
      </w:r>
      <w:r w:rsidR="004C063E" w:rsidRPr="00180EB5">
        <w:rPr>
          <w:rFonts w:cs="Arial"/>
          <w:sz w:val="24"/>
          <w:szCs w:val="24"/>
          <w:lang w:val="en"/>
        </w:rPr>
        <w:t>.</w:t>
      </w:r>
      <w:r w:rsidR="00522A68" w:rsidRPr="00180EB5">
        <w:rPr>
          <w:rFonts w:cs="Arial"/>
          <w:sz w:val="24"/>
          <w:szCs w:val="24"/>
          <w:lang w:val="en"/>
        </w:rPr>
        <w:t xml:space="preserve"> </w:t>
      </w:r>
      <w:r w:rsidR="007F7B16">
        <w:rPr>
          <w:rFonts w:cs="Arial"/>
          <w:sz w:val="24"/>
          <w:szCs w:val="24"/>
          <w:lang w:val="en"/>
        </w:rPr>
        <w:t>These publications are</w:t>
      </w:r>
      <w:r w:rsidR="00A95457" w:rsidRPr="00180EB5">
        <w:rPr>
          <w:rFonts w:cs="Arial"/>
          <w:sz w:val="24"/>
          <w:szCs w:val="24"/>
          <w:lang w:val="en"/>
        </w:rPr>
        <w:t xml:space="preserve"> clearly identifying that it’s attempting to overcome problems </w:t>
      </w:r>
      <w:r w:rsidR="00A95457" w:rsidRPr="00180EB5">
        <w:rPr>
          <w:rFonts w:cs="Arial"/>
          <w:sz w:val="24"/>
          <w:szCs w:val="24"/>
          <w:lang w:val="en"/>
        </w:rPr>
        <w:lastRenderedPageBreak/>
        <w:t>before they emerge</w:t>
      </w:r>
      <w:r w:rsidR="004C063E" w:rsidRPr="00180EB5">
        <w:rPr>
          <w:rFonts w:cs="Arial"/>
          <w:sz w:val="24"/>
          <w:szCs w:val="24"/>
          <w:lang w:val="en"/>
        </w:rPr>
        <w:t xml:space="preserve">. One of the challenges in which the Welsh Government identifies is that of Poverty. </w:t>
      </w:r>
      <w:r w:rsidR="00522A68" w:rsidRPr="00180EB5">
        <w:rPr>
          <w:rFonts w:cs="Arial"/>
          <w:sz w:val="24"/>
          <w:szCs w:val="24"/>
          <w:lang w:val="en"/>
        </w:rPr>
        <w:t xml:space="preserve"> </w:t>
      </w:r>
    </w:p>
    <w:p w14:paraId="4ACA831C" w14:textId="4C6DF973" w:rsidR="00522A68" w:rsidRPr="00180EB5" w:rsidRDefault="004C063E" w:rsidP="000A2279">
      <w:pPr>
        <w:spacing w:line="360" w:lineRule="auto"/>
        <w:ind w:right="567"/>
        <w:jc w:val="both"/>
        <w:rPr>
          <w:rFonts w:cs="Arial"/>
          <w:sz w:val="24"/>
          <w:szCs w:val="24"/>
          <w:lang w:val="en"/>
        </w:rPr>
      </w:pPr>
      <w:r w:rsidRPr="00180EB5">
        <w:rPr>
          <w:rFonts w:cs="Arial"/>
          <w:sz w:val="24"/>
          <w:szCs w:val="24"/>
          <w:lang w:val="en"/>
        </w:rPr>
        <w:t xml:space="preserve">Poverty </w:t>
      </w:r>
      <w:r w:rsidR="0064438D" w:rsidRPr="00180EB5">
        <w:rPr>
          <w:rFonts w:cs="Arial"/>
          <w:sz w:val="24"/>
          <w:szCs w:val="24"/>
          <w:lang w:val="en"/>
        </w:rPr>
        <w:t xml:space="preserve">in Wales </w:t>
      </w:r>
      <w:r w:rsidR="001C1755" w:rsidRPr="00180EB5">
        <w:rPr>
          <w:rFonts w:cs="Arial"/>
          <w:sz w:val="24"/>
          <w:szCs w:val="24"/>
          <w:lang w:val="en"/>
        </w:rPr>
        <w:t>and the general UK</w:t>
      </w:r>
      <w:r w:rsidR="00A86A92" w:rsidRPr="00180EB5">
        <w:rPr>
          <w:rFonts w:cs="Arial"/>
          <w:sz w:val="24"/>
          <w:szCs w:val="24"/>
          <w:lang w:val="en"/>
        </w:rPr>
        <w:t>, there has been much discourse and discussion over Poverty with harrowing facts for this growing concern.</w:t>
      </w:r>
      <w:r w:rsidR="00522A68" w:rsidRPr="00180EB5">
        <w:rPr>
          <w:rFonts w:cs="Arial"/>
          <w:sz w:val="24"/>
          <w:szCs w:val="24"/>
          <w:lang w:val="en"/>
        </w:rPr>
        <w:t xml:space="preserve"> </w:t>
      </w:r>
      <w:r w:rsidR="00B17B19" w:rsidRPr="00180EB5">
        <w:rPr>
          <w:rFonts w:cs="Arial"/>
          <w:sz w:val="24"/>
          <w:szCs w:val="24"/>
          <w:lang w:val="en"/>
        </w:rPr>
        <w:t>‘</w:t>
      </w:r>
      <w:r w:rsidR="00522A68" w:rsidRPr="00180EB5">
        <w:rPr>
          <w:rFonts w:cs="Arial"/>
          <w:sz w:val="24"/>
          <w:szCs w:val="24"/>
          <w:lang w:val="en"/>
        </w:rPr>
        <w:t>710,000 people in Wales live in poverty. This figure consists of 185,000 children, 405,000 working-age adults</w:t>
      </w:r>
      <w:r w:rsidR="0064438D" w:rsidRPr="00180EB5">
        <w:rPr>
          <w:rFonts w:cs="Arial"/>
          <w:sz w:val="24"/>
          <w:szCs w:val="24"/>
          <w:lang w:val="en"/>
        </w:rPr>
        <w:t>’(</w:t>
      </w:r>
      <w:r w:rsidR="000A4565" w:rsidRPr="00180EB5">
        <w:rPr>
          <w:rFonts w:cs="Arial"/>
          <w:sz w:val="24"/>
          <w:szCs w:val="24"/>
          <w:lang w:val="en"/>
        </w:rPr>
        <w:t>Joseph Roundt</w:t>
      </w:r>
      <w:r w:rsidR="00BF7E40" w:rsidRPr="00180EB5">
        <w:rPr>
          <w:rFonts w:cs="Arial"/>
          <w:sz w:val="24"/>
          <w:szCs w:val="24"/>
          <w:lang w:val="en"/>
        </w:rPr>
        <w:t>ree Foundation (JRF</w:t>
      </w:r>
      <w:r w:rsidR="007F7B16">
        <w:rPr>
          <w:rFonts w:cs="Arial"/>
          <w:sz w:val="24"/>
          <w:szCs w:val="24"/>
          <w:lang w:val="en"/>
        </w:rPr>
        <w:t>),</w:t>
      </w:r>
      <w:r w:rsidR="00B17B19" w:rsidRPr="00180EB5">
        <w:rPr>
          <w:rFonts w:cs="Arial"/>
          <w:sz w:val="24"/>
          <w:szCs w:val="24"/>
          <w:lang w:val="en"/>
        </w:rPr>
        <w:t xml:space="preserve">2018) The JRF 2018 poverty report in </w:t>
      </w:r>
      <w:r w:rsidR="00B17B19" w:rsidRPr="009457C4">
        <w:rPr>
          <w:rFonts w:cs="Arial"/>
          <w:sz w:val="24"/>
          <w:szCs w:val="24"/>
          <w:lang w:val="en"/>
        </w:rPr>
        <w:t>Wales shows that Children are the highest affected group in regards to Poverty.</w:t>
      </w:r>
      <w:r w:rsidR="0064438D" w:rsidRPr="009457C4">
        <w:rPr>
          <w:rFonts w:cs="Arial"/>
          <w:sz w:val="24"/>
          <w:szCs w:val="24"/>
          <w:lang w:val="en"/>
        </w:rPr>
        <w:t xml:space="preserve"> Poverty is having a huge impact on Children and Young people in Wales</w:t>
      </w:r>
      <w:r w:rsidR="009457C4" w:rsidRPr="009457C4">
        <w:rPr>
          <w:rFonts w:cs="Arial"/>
          <w:sz w:val="24"/>
          <w:szCs w:val="24"/>
          <w:lang w:val="en"/>
        </w:rPr>
        <w:t>,</w:t>
      </w:r>
      <w:r w:rsidR="00B17B19" w:rsidRPr="009457C4">
        <w:rPr>
          <w:rFonts w:cs="Arial"/>
          <w:sz w:val="24"/>
          <w:szCs w:val="24"/>
          <w:lang w:val="en"/>
        </w:rPr>
        <w:t xml:space="preserve"> </w:t>
      </w:r>
      <w:r w:rsidR="009457C4" w:rsidRPr="009457C4">
        <w:rPr>
          <w:rFonts w:cs="Arial"/>
          <w:sz w:val="24"/>
          <w:szCs w:val="24"/>
          <w:lang w:val="en"/>
        </w:rPr>
        <w:t>i</w:t>
      </w:r>
      <w:r w:rsidR="00B17B19" w:rsidRPr="009457C4">
        <w:rPr>
          <w:rFonts w:cs="Arial"/>
          <w:sz w:val="24"/>
          <w:szCs w:val="24"/>
          <w:lang w:val="en"/>
        </w:rPr>
        <w:t>t</w:t>
      </w:r>
      <w:r w:rsidR="0064438D" w:rsidRPr="009457C4">
        <w:rPr>
          <w:rFonts w:cs="Arial"/>
          <w:sz w:val="24"/>
          <w:szCs w:val="24"/>
          <w:lang w:val="en"/>
        </w:rPr>
        <w:t xml:space="preserve"> i</w:t>
      </w:r>
      <w:r w:rsidR="00B17B19" w:rsidRPr="009457C4">
        <w:rPr>
          <w:rFonts w:cs="Arial"/>
          <w:sz w:val="24"/>
          <w:szCs w:val="24"/>
          <w:lang w:val="en"/>
        </w:rPr>
        <w:t>s reported that ‘ More than half of Welsh Children in low income families are</w:t>
      </w:r>
      <w:r w:rsidR="00354260" w:rsidRPr="009457C4">
        <w:rPr>
          <w:rFonts w:cs="Arial"/>
          <w:sz w:val="24"/>
          <w:szCs w:val="24"/>
          <w:lang w:val="en"/>
        </w:rPr>
        <w:t xml:space="preserve"> worried</w:t>
      </w:r>
      <w:r w:rsidR="00B17B19" w:rsidRPr="009457C4">
        <w:rPr>
          <w:rFonts w:cs="Arial"/>
          <w:sz w:val="24"/>
          <w:szCs w:val="24"/>
          <w:lang w:val="en"/>
        </w:rPr>
        <w:t xml:space="preserve"> their pa</w:t>
      </w:r>
      <w:r w:rsidR="00354260" w:rsidRPr="009457C4">
        <w:rPr>
          <w:rFonts w:cs="Arial"/>
          <w:sz w:val="24"/>
          <w:szCs w:val="24"/>
          <w:lang w:val="en"/>
        </w:rPr>
        <w:t xml:space="preserve">rents are finding it </w:t>
      </w:r>
      <w:r w:rsidR="00B17B19" w:rsidRPr="009457C4">
        <w:rPr>
          <w:rFonts w:cs="Arial"/>
          <w:sz w:val="24"/>
          <w:szCs w:val="24"/>
          <w:lang w:val="en"/>
        </w:rPr>
        <w:t xml:space="preserve"> harder to pay for everyday necessities such as food, heating and clothes</w:t>
      </w:r>
      <w:r w:rsidR="002633CF" w:rsidRPr="009457C4">
        <w:rPr>
          <w:rFonts w:cs="Arial"/>
          <w:sz w:val="24"/>
          <w:szCs w:val="24"/>
          <w:lang w:val="en"/>
        </w:rPr>
        <w:t xml:space="preserve"> (Poverty and Social Exclusion, No date)</w:t>
      </w:r>
      <w:r w:rsidR="00B17B19" w:rsidRPr="009457C4">
        <w:rPr>
          <w:rFonts w:cs="Arial"/>
          <w:sz w:val="24"/>
          <w:szCs w:val="24"/>
          <w:lang w:val="en"/>
        </w:rPr>
        <w:t>.</w:t>
      </w:r>
      <w:r w:rsidR="00354260" w:rsidRPr="009457C4">
        <w:rPr>
          <w:rFonts w:cs="Arial"/>
          <w:sz w:val="24"/>
          <w:szCs w:val="24"/>
          <w:lang w:val="en"/>
        </w:rPr>
        <w:t xml:space="preserve">’ </w:t>
      </w:r>
      <w:r w:rsidR="00440921" w:rsidRPr="009457C4">
        <w:rPr>
          <w:rFonts w:cs="Arial"/>
          <w:sz w:val="24"/>
          <w:szCs w:val="24"/>
          <w:lang w:val="en"/>
        </w:rPr>
        <w:t>These pressures</w:t>
      </w:r>
      <w:r w:rsidR="00354260" w:rsidRPr="009457C4">
        <w:rPr>
          <w:rFonts w:cs="Arial"/>
          <w:sz w:val="24"/>
          <w:szCs w:val="24"/>
          <w:lang w:val="en"/>
        </w:rPr>
        <w:t xml:space="preserve"> should</w:t>
      </w:r>
      <w:r w:rsidR="00390FA5" w:rsidRPr="009457C4">
        <w:rPr>
          <w:rFonts w:cs="Arial"/>
          <w:sz w:val="24"/>
          <w:szCs w:val="24"/>
          <w:lang w:val="en"/>
        </w:rPr>
        <w:t xml:space="preserve">n’t be </w:t>
      </w:r>
      <w:r w:rsidR="009457C4" w:rsidRPr="009457C4">
        <w:rPr>
          <w:rFonts w:cs="Arial"/>
          <w:sz w:val="24"/>
          <w:szCs w:val="24"/>
          <w:lang w:val="en"/>
        </w:rPr>
        <w:t xml:space="preserve">put </w:t>
      </w:r>
      <w:r w:rsidR="00390FA5" w:rsidRPr="009457C4">
        <w:rPr>
          <w:rFonts w:cs="Arial"/>
          <w:sz w:val="24"/>
          <w:szCs w:val="24"/>
          <w:lang w:val="en"/>
        </w:rPr>
        <w:t>on</w:t>
      </w:r>
      <w:r w:rsidR="00DA0249" w:rsidRPr="009457C4">
        <w:rPr>
          <w:rFonts w:cs="Arial"/>
          <w:sz w:val="24"/>
          <w:szCs w:val="24"/>
          <w:lang w:val="en"/>
        </w:rPr>
        <w:t xml:space="preserve"> to </w:t>
      </w:r>
      <w:r w:rsidR="00440921" w:rsidRPr="009457C4">
        <w:rPr>
          <w:rFonts w:cs="Arial"/>
          <w:sz w:val="24"/>
          <w:szCs w:val="24"/>
          <w:lang w:val="en"/>
        </w:rPr>
        <w:t>a child or a young person as they are still trying to grow and develop, while ongoing stress can be detrimental to their health and future development.</w:t>
      </w:r>
    </w:p>
    <w:p w14:paraId="4415A190" w14:textId="0FB0DCF5" w:rsidR="00316142" w:rsidRPr="00180EB5" w:rsidRDefault="00DA0249" w:rsidP="000A2279">
      <w:pPr>
        <w:spacing w:line="360" w:lineRule="auto"/>
        <w:ind w:right="567"/>
        <w:jc w:val="both"/>
        <w:rPr>
          <w:rFonts w:cs="Arial"/>
          <w:sz w:val="24"/>
          <w:szCs w:val="24"/>
          <w:lang w:val="en"/>
        </w:rPr>
      </w:pPr>
      <w:r w:rsidRPr="009A1A88">
        <w:rPr>
          <w:rFonts w:cs="Arial"/>
          <w:sz w:val="24"/>
          <w:szCs w:val="24"/>
          <w:lang w:val="en"/>
        </w:rPr>
        <w:t>Poverty is a clear indicator of how an issue</w:t>
      </w:r>
      <w:r w:rsidR="0064438D" w:rsidRPr="009A1A88">
        <w:rPr>
          <w:rFonts w:cs="Arial"/>
          <w:sz w:val="24"/>
          <w:szCs w:val="24"/>
          <w:lang w:val="en"/>
        </w:rPr>
        <w:t>/risk</w:t>
      </w:r>
      <w:r w:rsidRPr="009A1A88">
        <w:rPr>
          <w:rFonts w:cs="Arial"/>
          <w:sz w:val="24"/>
          <w:szCs w:val="24"/>
          <w:lang w:val="en"/>
        </w:rPr>
        <w:t xml:space="preserve"> has been </w:t>
      </w:r>
      <w:r w:rsidR="009A1A88" w:rsidRPr="009A1A88">
        <w:rPr>
          <w:rFonts w:cs="Arial"/>
          <w:sz w:val="24"/>
          <w:szCs w:val="24"/>
          <w:lang w:val="en"/>
        </w:rPr>
        <w:t>m</w:t>
      </w:r>
      <w:r w:rsidRPr="009A1A88">
        <w:rPr>
          <w:rFonts w:cs="Arial"/>
          <w:sz w:val="24"/>
          <w:szCs w:val="24"/>
          <w:lang w:val="en"/>
        </w:rPr>
        <w:t>a</w:t>
      </w:r>
      <w:r w:rsidR="009A1A88" w:rsidRPr="009A1A88">
        <w:rPr>
          <w:rFonts w:cs="Arial"/>
          <w:sz w:val="24"/>
          <w:szCs w:val="24"/>
          <w:lang w:val="en"/>
        </w:rPr>
        <w:t>de a</w:t>
      </w:r>
      <w:r w:rsidRPr="009A1A88">
        <w:rPr>
          <w:rFonts w:cs="Arial"/>
          <w:sz w:val="24"/>
          <w:szCs w:val="24"/>
          <w:lang w:val="en"/>
        </w:rPr>
        <w:t xml:space="preserve"> priority</w:t>
      </w:r>
      <w:r w:rsidR="009A1A88" w:rsidRPr="009A1A88">
        <w:rPr>
          <w:rFonts w:cs="Arial"/>
          <w:sz w:val="24"/>
          <w:szCs w:val="24"/>
          <w:lang w:val="en"/>
        </w:rPr>
        <w:t xml:space="preserve"> regarding social policy and the discourse in wider ‘fields’. These</w:t>
      </w:r>
      <w:r w:rsidRPr="009A1A88">
        <w:rPr>
          <w:rFonts w:cs="Arial"/>
          <w:sz w:val="24"/>
          <w:szCs w:val="24"/>
          <w:lang w:val="en"/>
        </w:rPr>
        <w:t xml:space="preserve"> policies and </w:t>
      </w:r>
      <w:r w:rsidR="009A1A88" w:rsidRPr="009A1A88">
        <w:rPr>
          <w:rFonts w:cs="Arial"/>
          <w:sz w:val="24"/>
          <w:szCs w:val="24"/>
          <w:lang w:val="en"/>
        </w:rPr>
        <w:t xml:space="preserve">discourses effect </w:t>
      </w:r>
      <w:r w:rsidRPr="009A1A88">
        <w:rPr>
          <w:rFonts w:cs="Arial"/>
          <w:sz w:val="24"/>
          <w:szCs w:val="24"/>
          <w:lang w:val="en"/>
        </w:rPr>
        <w:t xml:space="preserve"> how we work as professionals.</w:t>
      </w:r>
      <w:r w:rsidRPr="00180EB5">
        <w:rPr>
          <w:rFonts w:cs="Arial"/>
          <w:sz w:val="24"/>
          <w:szCs w:val="24"/>
          <w:lang w:val="en"/>
        </w:rPr>
        <w:t xml:space="preserve"> </w:t>
      </w:r>
      <w:r w:rsidR="00A7112F" w:rsidRPr="00180EB5">
        <w:rPr>
          <w:rFonts w:cs="Arial"/>
          <w:sz w:val="24"/>
          <w:szCs w:val="24"/>
          <w:lang w:val="en"/>
        </w:rPr>
        <w:t>However poverty is not a ne</w:t>
      </w:r>
      <w:r w:rsidR="005C0531" w:rsidRPr="00180EB5">
        <w:rPr>
          <w:rFonts w:cs="Arial"/>
          <w:sz w:val="24"/>
          <w:szCs w:val="24"/>
          <w:lang w:val="en"/>
        </w:rPr>
        <w:t xml:space="preserve">w phenomenon within our society. In 1979 Field reports that ‘More than 6 million people in Britain are living on an income at or below the official poverty line’ </w:t>
      </w:r>
      <w:r w:rsidR="009A1A88">
        <w:rPr>
          <w:rFonts w:cs="Arial"/>
          <w:sz w:val="24"/>
          <w:szCs w:val="24"/>
          <w:lang w:val="en"/>
        </w:rPr>
        <w:t xml:space="preserve"> also </w:t>
      </w:r>
      <w:r w:rsidR="009A1A88" w:rsidRPr="009A1A88">
        <w:rPr>
          <w:rFonts w:cs="Arial"/>
          <w:sz w:val="24"/>
          <w:szCs w:val="24"/>
          <w:lang w:val="en"/>
        </w:rPr>
        <w:t>i</w:t>
      </w:r>
      <w:r w:rsidR="005C0531" w:rsidRPr="009A1A88">
        <w:rPr>
          <w:rFonts w:cs="Arial"/>
          <w:sz w:val="24"/>
          <w:szCs w:val="24"/>
          <w:lang w:val="en"/>
        </w:rPr>
        <w:t>n</w:t>
      </w:r>
      <w:r w:rsidR="00AF7748" w:rsidRPr="009A1A88">
        <w:rPr>
          <w:rFonts w:cs="Arial"/>
          <w:sz w:val="24"/>
          <w:szCs w:val="24"/>
          <w:lang w:val="en"/>
        </w:rPr>
        <w:t xml:space="preserve"> 1979</w:t>
      </w:r>
      <w:r w:rsidR="00AF7748" w:rsidRPr="00180EB5">
        <w:rPr>
          <w:rFonts w:cs="Arial"/>
          <w:sz w:val="24"/>
          <w:szCs w:val="24"/>
          <w:lang w:val="en"/>
        </w:rPr>
        <w:t xml:space="preserve"> the </w:t>
      </w:r>
      <w:r w:rsidR="005C0531" w:rsidRPr="00180EB5">
        <w:rPr>
          <w:rFonts w:cs="Arial"/>
          <w:sz w:val="24"/>
          <w:szCs w:val="24"/>
          <w:lang w:val="en"/>
        </w:rPr>
        <w:t xml:space="preserve">Conservative government put considerate emphasis on supporting the child benefit scheme and in 1980 Lister mentions the conservative parties concerns to help families with children and was arguing the fact that there had been no increase in child benefit in 1980. </w:t>
      </w:r>
      <w:r w:rsidR="005C0531" w:rsidRPr="009A1A88">
        <w:rPr>
          <w:rFonts w:cs="Arial"/>
          <w:sz w:val="24"/>
          <w:szCs w:val="24"/>
          <w:lang w:val="en"/>
        </w:rPr>
        <w:t>Despi</w:t>
      </w:r>
      <w:r w:rsidR="009A1A88" w:rsidRPr="009A1A88">
        <w:rPr>
          <w:rFonts w:cs="Arial"/>
          <w:sz w:val="24"/>
          <w:szCs w:val="24"/>
          <w:lang w:val="en"/>
        </w:rPr>
        <w:t>t</w:t>
      </w:r>
      <w:r w:rsidR="005C0531" w:rsidRPr="009A1A88">
        <w:rPr>
          <w:rFonts w:cs="Arial"/>
          <w:sz w:val="24"/>
          <w:szCs w:val="24"/>
          <w:lang w:val="en"/>
        </w:rPr>
        <w:t>e the</w:t>
      </w:r>
      <w:r w:rsidR="005C0531" w:rsidRPr="00180EB5">
        <w:rPr>
          <w:rFonts w:cs="Arial"/>
          <w:sz w:val="24"/>
          <w:szCs w:val="24"/>
          <w:lang w:val="en"/>
        </w:rPr>
        <w:t xml:space="preserve"> Conservative party historically supporting and arguing the need for </w:t>
      </w:r>
      <w:r w:rsidR="00774087" w:rsidRPr="00180EB5">
        <w:rPr>
          <w:rFonts w:cs="Arial"/>
          <w:sz w:val="24"/>
          <w:szCs w:val="24"/>
          <w:lang w:val="en"/>
        </w:rPr>
        <w:t>Child Benefit, in 2017 under the conservative governm</w:t>
      </w:r>
      <w:r w:rsidR="000A4565" w:rsidRPr="00180EB5">
        <w:rPr>
          <w:rFonts w:cs="Arial"/>
          <w:sz w:val="24"/>
          <w:szCs w:val="24"/>
          <w:lang w:val="en"/>
        </w:rPr>
        <w:t xml:space="preserve">ent there </w:t>
      </w:r>
      <w:r w:rsidR="000A4565" w:rsidRPr="009A1A88">
        <w:rPr>
          <w:rFonts w:cs="Arial"/>
          <w:sz w:val="24"/>
          <w:szCs w:val="24"/>
          <w:lang w:val="en"/>
        </w:rPr>
        <w:t>w</w:t>
      </w:r>
      <w:r w:rsidR="009A1A88" w:rsidRPr="009A1A88">
        <w:rPr>
          <w:rFonts w:cs="Arial"/>
          <w:sz w:val="24"/>
          <w:szCs w:val="24"/>
          <w:lang w:val="en"/>
        </w:rPr>
        <w:t>ere</w:t>
      </w:r>
      <w:r w:rsidR="000A4565" w:rsidRPr="009A1A88">
        <w:rPr>
          <w:rFonts w:cs="Arial"/>
          <w:sz w:val="24"/>
          <w:szCs w:val="24"/>
          <w:lang w:val="en"/>
        </w:rPr>
        <w:t xml:space="preserve"> dramatic changes</w:t>
      </w:r>
      <w:r w:rsidR="009A1A88" w:rsidRPr="009A1A88">
        <w:rPr>
          <w:rFonts w:cs="Arial"/>
          <w:sz w:val="24"/>
          <w:szCs w:val="24"/>
          <w:lang w:val="en"/>
        </w:rPr>
        <w:t xml:space="preserve"> which</w:t>
      </w:r>
      <w:r w:rsidR="000A4565" w:rsidRPr="00180EB5">
        <w:rPr>
          <w:rFonts w:cs="Arial"/>
          <w:sz w:val="24"/>
          <w:szCs w:val="24"/>
          <w:lang w:val="en"/>
        </w:rPr>
        <w:t xml:space="preserve"> were implemented</w:t>
      </w:r>
      <w:r w:rsidR="00774087" w:rsidRPr="00180EB5">
        <w:rPr>
          <w:rFonts w:cs="Arial"/>
          <w:sz w:val="24"/>
          <w:szCs w:val="24"/>
          <w:lang w:val="en"/>
        </w:rPr>
        <w:t xml:space="preserve"> limiting any new claims to a maximum of two children unless ‘special circumstances’ applied.  This change has caused much debate and has been referred to </w:t>
      </w:r>
      <w:r w:rsidR="00AF7748" w:rsidRPr="00180EB5">
        <w:rPr>
          <w:rFonts w:cs="Arial"/>
          <w:sz w:val="24"/>
          <w:szCs w:val="24"/>
          <w:lang w:val="en"/>
        </w:rPr>
        <w:t>as punishing</w:t>
      </w:r>
      <w:r w:rsidR="00003C68" w:rsidRPr="00180EB5">
        <w:rPr>
          <w:rFonts w:cs="Arial"/>
          <w:sz w:val="24"/>
          <w:szCs w:val="24"/>
          <w:lang w:val="en"/>
        </w:rPr>
        <w:t xml:space="preserve"> families </w:t>
      </w:r>
      <w:r w:rsidR="00891440" w:rsidRPr="00180EB5">
        <w:rPr>
          <w:rFonts w:cs="Arial"/>
          <w:sz w:val="24"/>
          <w:szCs w:val="24"/>
          <w:lang w:val="en"/>
        </w:rPr>
        <w:t>for having a third child (</w:t>
      </w:r>
      <w:r w:rsidR="00AF7748" w:rsidRPr="00180EB5">
        <w:rPr>
          <w:rFonts w:cs="Arial"/>
          <w:sz w:val="24"/>
          <w:szCs w:val="24"/>
          <w:lang w:val="en"/>
        </w:rPr>
        <w:t xml:space="preserve">Guardian ,2018)  </w:t>
      </w:r>
      <w:r w:rsidR="004C063E" w:rsidRPr="00180EB5">
        <w:rPr>
          <w:rFonts w:cs="Arial"/>
          <w:sz w:val="24"/>
          <w:szCs w:val="24"/>
          <w:lang w:val="en"/>
        </w:rPr>
        <w:t>However could also be argue</w:t>
      </w:r>
      <w:r w:rsidR="00CD65F5">
        <w:rPr>
          <w:rFonts w:cs="Arial"/>
          <w:sz w:val="24"/>
          <w:szCs w:val="24"/>
          <w:lang w:val="en"/>
        </w:rPr>
        <w:t>d</w:t>
      </w:r>
      <w:r w:rsidR="004C063E" w:rsidRPr="00180EB5">
        <w:rPr>
          <w:rFonts w:cs="Arial"/>
          <w:sz w:val="24"/>
          <w:szCs w:val="24"/>
          <w:lang w:val="en"/>
        </w:rPr>
        <w:t xml:space="preserve"> that UK government are taking contr</w:t>
      </w:r>
      <w:r w:rsidR="00440921">
        <w:rPr>
          <w:rFonts w:cs="Arial"/>
          <w:sz w:val="24"/>
          <w:szCs w:val="24"/>
          <w:lang w:val="en"/>
        </w:rPr>
        <w:t>ol through eugenics (</w:t>
      </w:r>
      <w:r w:rsidR="004C063E" w:rsidRPr="00180EB5">
        <w:rPr>
          <w:rFonts w:cs="Arial"/>
          <w:sz w:val="24"/>
          <w:szCs w:val="24"/>
          <w:lang w:val="en"/>
        </w:rPr>
        <w:t xml:space="preserve">Foucault) where undesirables are being pulled out from society. </w:t>
      </w:r>
      <w:r w:rsidR="00316142" w:rsidRPr="00180EB5">
        <w:rPr>
          <w:rFonts w:cs="Arial"/>
          <w:sz w:val="24"/>
          <w:szCs w:val="24"/>
          <w:lang w:val="en"/>
        </w:rPr>
        <w:t>Allowing government to take control of those whom</w:t>
      </w:r>
      <w:r w:rsidR="002633CF">
        <w:rPr>
          <w:rFonts w:cs="Arial"/>
          <w:sz w:val="24"/>
          <w:szCs w:val="24"/>
          <w:lang w:val="en"/>
        </w:rPr>
        <w:t xml:space="preserve"> ‘drain the benefit system’ by </w:t>
      </w:r>
      <w:r w:rsidR="00316142" w:rsidRPr="00180EB5">
        <w:rPr>
          <w:rFonts w:cs="Arial"/>
          <w:sz w:val="24"/>
          <w:szCs w:val="24"/>
          <w:lang w:val="en"/>
        </w:rPr>
        <w:t xml:space="preserve">either pushing them not to reproduce more children or to go and seek work to be able to support those children. </w:t>
      </w:r>
    </w:p>
    <w:p w14:paraId="297C5216" w14:textId="7948F1E6" w:rsidR="00891440" w:rsidRPr="00180EB5" w:rsidRDefault="00492339" w:rsidP="000A2279">
      <w:pPr>
        <w:spacing w:line="360" w:lineRule="auto"/>
        <w:ind w:right="567"/>
        <w:jc w:val="both"/>
        <w:rPr>
          <w:sz w:val="24"/>
          <w:szCs w:val="24"/>
          <w:lang w:val="en"/>
        </w:rPr>
      </w:pPr>
      <w:r w:rsidRPr="00180EB5">
        <w:rPr>
          <w:rFonts w:cs="Arial"/>
          <w:sz w:val="24"/>
          <w:szCs w:val="24"/>
          <w:lang w:val="en"/>
        </w:rPr>
        <w:lastRenderedPageBreak/>
        <w:t>In 2007/08 eco</w:t>
      </w:r>
      <w:r w:rsidR="00440921">
        <w:rPr>
          <w:rFonts w:cs="Arial"/>
          <w:sz w:val="24"/>
          <w:szCs w:val="24"/>
          <w:lang w:val="en"/>
        </w:rPr>
        <w:t>nomic recession began in the UK</w:t>
      </w:r>
      <w:r w:rsidRPr="00180EB5">
        <w:rPr>
          <w:rFonts w:cs="Arial"/>
          <w:sz w:val="24"/>
          <w:szCs w:val="24"/>
          <w:lang w:val="en"/>
        </w:rPr>
        <w:t xml:space="preserve">, thus the austerity programme was initiated in 2010 to stop </w:t>
      </w:r>
      <w:r w:rsidR="00A612F2" w:rsidRPr="00180EB5">
        <w:rPr>
          <w:rFonts w:cs="Arial"/>
          <w:sz w:val="24"/>
          <w:szCs w:val="24"/>
          <w:lang w:val="en"/>
        </w:rPr>
        <w:t xml:space="preserve">and </w:t>
      </w:r>
      <w:r w:rsidRPr="00180EB5">
        <w:rPr>
          <w:rFonts w:cs="Arial"/>
          <w:sz w:val="24"/>
          <w:szCs w:val="24"/>
          <w:lang w:val="en"/>
        </w:rPr>
        <w:t>‘</w:t>
      </w:r>
      <w:r w:rsidRPr="00180EB5">
        <w:rPr>
          <w:sz w:val="24"/>
          <w:szCs w:val="24"/>
          <w:lang w:val="en"/>
        </w:rPr>
        <w:t>confront Britain's culture of irresponsibility</w:t>
      </w:r>
      <w:r w:rsidR="00796AE1" w:rsidRPr="00180EB5">
        <w:rPr>
          <w:sz w:val="24"/>
          <w:szCs w:val="24"/>
          <w:lang w:val="en"/>
        </w:rPr>
        <w:t>’ (</w:t>
      </w:r>
      <w:r w:rsidR="00BF7E40" w:rsidRPr="00180EB5">
        <w:rPr>
          <w:sz w:val="24"/>
          <w:szCs w:val="24"/>
          <w:lang w:val="en"/>
        </w:rPr>
        <w:t>Cameron</w:t>
      </w:r>
      <w:r w:rsidR="00440921" w:rsidRPr="00180EB5">
        <w:rPr>
          <w:sz w:val="24"/>
          <w:szCs w:val="24"/>
          <w:lang w:val="en"/>
        </w:rPr>
        <w:t>, 2009</w:t>
      </w:r>
      <w:r w:rsidR="00796AE1" w:rsidRPr="00180EB5">
        <w:rPr>
          <w:sz w:val="24"/>
          <w:szCs w:val="24"/>
          <w:lang w:val="en"/>
        </w:rPr>
        <w:t xml:space="preserve">) </w:t>
      </w:r>
    </w:p>
    <w:p w14:paraId="07815E5B" w14:textId="6753AC94" w:rsidR="00E15A73" w:rsidRPr="006709D0" w:rsidRDefault="00D57AF2" w:rsidP="000A2279">
      <w:pPr>
        <w:spacing w:line="360" w:lineRule="auto"/>
        <w:ind w:right="567"/>
        <w:jc w:val="both"/>
        <w:rPr>
          <w:sz w:val="24"/>
          <w:szCs w:val="24"/>
          <w:lang w:val="en"/>
        </w:rPr>
      </w:pPr>
      <w:r w:rsidRPr="00180EB5">
        <w:rPr>
          <w:sz w:val="24"/>
          <w:szCs w:val="24"/>
          <w:lang w:val="en"/>
        </w:rPr>
        <w:t xml:space="preserve">There </w:t>
      </w:r>
      <w:r w:rsidR="00E15A73" w:rsidRPr="00180EB5">
        <w:rPr>
          <w:sz w:val="24"/>
          <w:szCs w:val="24"/>
          <w:lang w:val="en"/>
        </w:rPr>
        <w:t>have</w:t>
      </w:r>
      <w:r w:rsidRPr="00180EB5">
        <w:rPr>
          <w:sz w:val="24"/>
          <w:szCs w:val="24"/>
          <w:lang w:val="en"/>
        </w:rPr>
        <w:t xml:space="preserve"> been many suggestions from those whom are in positions </w:t>
      </w:r>
      <w:r w:rsidR="00FB002D">
        <w:rPr>
          <w:sz w:val="24"/>
          <w:szCs w:val="24"/>
          <w:lang w:val="en"/>
        </w:rPr>
        <w:t xml:space="preserve">of power that living on benefits </w:t>
      </w:r>
      <w:r w:rsidRPr="00180EB5">
        <w:rPr>
          <w:sz w:val="24"/>
          <w:szCs w:val="24"/>
          <w:lang w:val="en"/>
        </w:rPr>
        <w:t>is a</w:t>
      </w:r>
      <w:r w:rsidR="00FB002D">
        <w:rPr>
          <w:sz w:val="24"/>
          <w:szCs w:val="24"/>
          <w:lang w:val="en"/>
        </w:rPr>
        <w:t xml:space="preserve"> lifestyle </w:t>
      </w:r>
      <w:r w:rsidRPr="00180EB5">
        <w:rPr>
          <w:sz w:val="24"/>
          <w:szCs w:val="24"/>
          <w:lang w:val="en"/>
        </w:rPr>
        <w:t>choice and that only the individual can help themselves</w:t>
      </w:r>
      <w:r w:rsidR="00FB002D">
        <w:rPr>
          <w:sz w:val="24"/>
          <w:szCs w:val="24"/>
          <w:lang w:val="en"/>
        </w:rPr>
        <w:t xml:space="preserve"> and to ensure that it </w:t>
      </w:r>
      <w:r w:rsidR="00FB002D" w:rsidRPr="006709D0">
        <w:rPr>
          <w:sz w:val="24"/>
          <w:szCs w:val="24"/>
          <w:lang w:val="en"/>
        </w:rPr>
        <w:t>pays to work (Osborne,2010)</w:t>
      </w:r>
      <w:r w:rsidRPr="006709D0">
        <w:rPr>
          <w:sz w:val="24"/>
          <w:szCs w:val="24"/>
          <w:lang w:val="en"/>
        </w:rPr>
        <w:t xml:space="preserve">. </w:t>
      </w:r>
    </w:p>
    <w:p w14:paraId="5B20D2AE" w14:textId="4164EB86" w:rsidR="00FE744E" w:rsidRPr="00180EB5" w:rsidRDefault="00FE744E" w:rsidP="000A2279">
      <w:pPr>
        <w:spacing w:line="360" w:lineRule="auto"/>
        <w:ind w:right="567"/>
        <w:jc w:val="both"/>
        <w:rPr>
          <w:rFonts w:cs="Arial"/>
          <w:sz w:val="24"/>
          <w:szCs w:val="24"/>
          <w:lang w:val="en"/>
        </w:rPr>
      </w:pPr>
      <w:r w:rsidRPr="006709D0">
        <w:rPr>
          <w:rFonts w:cs="Arial"/>
          <w:sz w:val="24"/>
          <w:szCs w:val="24"/>
          <w:lang w:val="en"/>
        </w:rPr>
        <w:t xml:space="preserve">These old fashion </w:t>
      </w:r>
      <w:r w:rsidR="00E15A73" w:rsidRPr="006709D0">
        <w:rPr>
          <w:rFonts w:cs="Arial"/>
          <w:sz w:val="24"/>
          <w:szCs w:val="24"/>
          <w:lang w:val="en"/>
        </w:rPr>
        <w:t>Victorian attitudes</w:t>
      </w:r>
      <w:r w:rsidRPr="006709D0">
        <w:rPr>
          <w:rFonts w:cs="Arial"/>
          <w:sz w:val="24"/>
          <w:szCs w:val="24"/>
          <w:lang w:val="en"/>
        </w:rPr>
        <w:t xml:space="preserve"> and neo liberalism</w:t>
      </w:r>
      <w:r w:rsidR="004C063E" w:rsidRPr="006709D0">
        <w:rPr>
          <w:rFonts w:cs="Arial"/>
          <w:sz w:val="24"/>
          <w:szCs w:val="24"/>
          <w:lang w:val="en"/>
        </w:rPr>
        <w:t xml:space="preserve"> </w:t>
      </w:r>
      <w:r w:rsidR="00E15A73" w:rsidRPr="006709D0">
        <w:rPr>
          <w:rFonts w:cs="Arial"/>
          <w:sz w:val="24"/>
          <w:szCs w:val="24"/>
          <w:lang w:val="en"/>
        </w:rPr>
        <w:t>values meant that poverty was the responsibility of the individual</w:t>
      </w:r>
      <w:r w:rsidR="007F2E12">
        <w:rPr>
          <w:rFonts w:cs="Arial"/>
          <w:sz w:val="24"/>
          <w:szCs w:val="24"/>
          <w:lang w:val="en"/>
        </w:rPr>
        <w:t>.</w:t>
      </w:r>
      <w:r w:rsidR="00E15A73" w:rsidRPr="006709D0">
        <w:rPr>
          <w:rFonts w:cs="Arial"/>
          <w:sz w:val="24"/>
          <w:szCs w:val="24"/>
          <w:lang w:val="en"/>
        </w:rPr>
        <w:t xml:space="preserve"> </w:t>
      </w:r>
      <w:r w:rsidR="007F2E12">
        <w:rPr>
          <w:rFonts w:cs="Arial"/>
          <w:sz w:val="24"/>
          <w:szCs w:val="24"/>
          <w:lang w:val="en"/>
        </w:rPr>
        <w:t>T</w:t>
      </w:r>
      <w:r w:rsidR="00E15A73" w:rsidRPr="006709D0">
        <w:rPr>
          <w:rFonts w:cs="Arial"/>
          <w:sz w:val="24"/>
          <w:szCs w:val="24"/>
          <w:lang w:val="en"/>
        </w:rPr>
        <w:t>hese values have quite often remained throughout the years (Thatcher 1987</w:t>
      </w:r>
      <w:r w:rsidR="00326E26" w:rsidRPr="006709D0">
        <w:rPr>
          <w:rFonts w:cs="Arial"/>
          <w:sz w:val="24"/>
          <w:szCs w:val="24"/>
          <w:lang w:val="en"/>
        </w:rPr>
        <w:t xml:space="preserve"> cited in Isaacs et al </w:t>
      </w:r>
      <w:r w:rsidR="00DE7B8A" w:rsidRPr="006709D0">
        <w:rPr>
          <w:rFonts w:cs="Arial"/>
          <w:sz w:val="24"/>
          <w:szCs w:val="24"/>
          <w:lang w:val="en"/>
        </w:rPr>
        <w:t>p49)</w:t>
      </w:r>
      <w:r w:rsidR="00E15A73" w:rsidRPr="006709D0">
        <w:rPr>
          <w:rFonts w:cs="Arial"/>
          <w:sz w:val="24"/>
          <w:szCs w:val="24"/>
          <w:lang w:val="en"/>
        </w:rPr>
        <w:t xml:space="preserve"> These attitudes have influenced peoples way</w:t>
      </w:r>
      <w:r w:rsidR="00E15A73" w:rsidRPr="00180EB5">
        <w:rPr>
          <w:rFonts w:cs="Arial"/>
          <w:sz w:val="24"/>
          <w:szCs w:val="24"/>
          <w:lang w:val="en"/>
        </w:rPr>
        <w:t xml:space="preserve"> of thinking that those whom access the government support are those whom are lazy and unwilling to work. However Isaacs (2015) argues that these perceptions are socially constructed and the use of </w:t>
      </w:r>
      <w:r w:rsidR="00E15A73" w:rsidRPr="009A1A88">
        <w:rPr>
          <w:rFonts w:cs="Arial"/>
          <w:sz w:val="24"/>
          <w:szCs w:val="24"/>
          <w:lang w:val="en"/>
        </w:rPr>
        <w:t xml:space="preserve">ideological loaded language with such terms as ‘welfare’ and ‘benefits’ suggesting that they are not entitled as they are deemed lazy and a deficit to the society. Whereas terms such as social security and social protection are seen as a protective and supportive system. Within conservative </w:t>
      </w:r>
      <w:r w:rsidRPr="009A1A88">
        <w:rPr>
          <w:rFonts w:cs="Arial"/>
          <w:sz w:val="24"/>
          <w:szCs w:val="24"/>
          <w:lang w:val="en"/>
        </w:rPr>
        <w:t>speeches</w:t>
      </w:r>
      <w:r w:rsidR="00E15A73" w:rsidRPr="009A1A88">
        <w:rPr>
          <w:rFonts w:cs="Arial"/>
          <w:sz w:val="24"/>
          <w:szCs w:val="24"/>
          <w:lang w:val="en"/>
        </w:rPr>
        <w:t xml:space="preserve"> the representation of the benefit system is that of a negative portrayal</w:t>
      </w:r>
      <w:r w:rsidR="007F2E12" w:rsidRPr="009A1A88">
        <w:rPr>
          <w:rFonts w:cs="Arial"/>
          <w:sz w:val="24"/>
          <w:szCs w:val="24"/>
          <w:lang w:val="en"/>
        </w:rPr>
        <w:t>,</w:t>
      </w:r>
      <w:r w:rsidR="002B316B" w:rsidRPr="009A1A88">
        <w:rPr>
          <w:rFonts w:cs="Arial"/>
          <w:sz w:val="24"/>
          <w:szCs w:val="24"/>
          <w:lang w:val="en"/>
        </w:rPr>
        <w:t xml:space="preserve"> with the attitude of making work pay.  </w:t>
      </w:r>
      <w:r w:rsidR="00621301" w:rsidRPr="009A1A88">
        <w:rPr>
          <w:rFonts w:cs="Arial"/>
          <w:sz w:val="24"/>
          <w:szCs w:val="24"/>
          <w:lang w:val="en"/>
        </w:rPr>
        <w:t>However since the form of the coalition government in 2010 their has been significant changes in commitments prior to</w:t>
      </w:r>
      <w:r w:rsidR="007F2E12" w:rsidRPr="009A1A88">
        <w:rPr>
          <w:rFonts w:cs="Arial"/>
          <w:sz w:val="24"/>
          <w:szCs w:val="24"/>
          <w:lang w:val="en"/>
        </w:rPr>
        <w:t xml:space="preserve"> </w:t>
      </w:r>
      <w:r w:rsidR="00621301" w:rsidRPr="009A1A88">
        <w:rPr>
          <w:rFonts w:cs="Arial"/>
          <w:sz w:val="24"/>
          <w:szCs w:val="24"/>
          <w:lang w:val="en"/>
        </w:rPr>
        <w:t>2010</w:t>
      </w:r>
      <w:r w:rsidR="007F2E12" w:rsidRPr="009A1A88">
        <w:rPr>
          <w:rFonts w:cs="Arial"/>
          <w:sz w:val="24"/>
          <w:szCs w:val="24"/>
          <w:lang w:val="en"/>
        </w:rPr>
        <w:t>.</w:t>
      </w:r>
      <w:r w:rsidR="00621301" w:rsidRPr="009A1A88">
        <w:rPr>
          <w:rFonts w:cs="Arial"/>
          <w:sz w:val="24"/>
          <w:szCs w:val="24"/>
          <w:lang w:val="en"/>
        </w:rPr>
        <w:t xml:space="preserve"> Labour had a strong commitment to anti-poverty</w:t>
      </w:r>
      <w:r w:rsidR="00E11E7D" w:rsidRPr="009A1A88">
        <w:rPr>
          <w:rFonts w:cs="Arial"/>
          <w:sz w:val="24"/>
          <w:szCs w:val="24"/>
          <w:lang w:val="en"/>
        </w:rPr>
        <w:t xml:space="preserve">, while the conservatives were very critical of this and when formed the coalition in 2010 with the Liberal Democrats, they eradicated Labour’s exclusion taskforce and shifted their focus on policy development and the removal of the public sector deficit. Thus came action of the welfare reform and </w:t>
      </w:r>
      <w:r w:rsidR="00412FAD" w:rsidRPr="009A1A88">
        <w:rPr>
          <w:rFonts w:cs="Arial"/>
          <w:sz w:val="24"/>
          <w:szCs w:val="24"/>
          <w:lang w:val="en"/>
        </w:rPr>
        <w:t xml:space="preserve"> reduced </w:t>
      </w:r>
      <w:r w:rsidR="00E11E7D" w:rsidRPr="009A1A88">
        <w:rPr>
          <w:rFonts w:cs="Arial"/>
          <w:sz w:val="24"/>
          <w:szCs w:val="24"/>
          <w:lang w:val="en"/>
        </w:rPr>
        <w:t>public spending.</w:t>
      </w:r>
      <w:r w:rsidR="00E11E7D" w:rsidRPr="00180EB5">
        <w:rPr>
          <w:rFonts w:cs="Arial"/>
          <w:sz w:val="24"/>
          <w:szCs w:val="24"/>
          <w:lang w:val="en"/>
        </w:rPr>
        <w:t xml:space="preserve"> </w:t>
      </w:r>
    </w:p>
    <w:p w14:paraId="4A9918D5" w14:textId="1D651710" w:rsidR="00E15A73" w:rsidRPr="00180EB5" w:rsidRDefault="00E15A73" w:rsidP="000A2279">
      <w:pPr>
        <w:spacing w:line="360" w:lineRule="auto"/>
        <w:ind w:right="567"/>
        <w:jc w:val="both"/>
        <w:rPr>
          <w:rFonts w:cs="Arial"/>
          <w:sz w:val="24"/>
          <w:szCs w:val="24"/>
          <w:lang w:val="en"/>
        </w:rPr>
      </w:pPr>
      <w:r w:rsidRPr="00180EB5">
        <w:rPr>
          <w:rFonts w:cs="Arial"/>
          <w:sz w:val="24"/>
          <w:szCs w:val="24"/>
          <w:lang w:val="en"/>
        </w:rPr>
        <w:t xml:space="preserve">In a current state of austerity </w:t>
      </w:r>
      <w:r w:rsidR="00E11E7D" w:rsidRPr="00180EB5">
        <w:rPr>
          <w:rFonts w:cs="Arial"/>
          <w:sz w:val="24"/>
          <w:szCs w:val="24"/>
          <w:lang w:val="en"/>
        </w:rPr>
        <w:t xml:space="preserve">the decrease </w:t>
      </w:r>
      <w:r w:rsidRPr="00180EB5">
        <w:rPr>
          <w:rFonts w:cs="Arial"/>
          <w:sz w:val="24"/>
          <w:szCs w:val="24"/>
          <w:lang w:val="en"/>
        </w:rPr>
        <w:t xml:space="preserve">of services belong hand </w:t>
      </w:r>
      <w:r w:rsidRPr="009A1A88">
        <w:rPr>
          <w:rFonts w:cs="Arial"/>
          <w:sz w:val="24"/>
          <w:szCs w:val="24"/>
          <w:lang w:val="en"/>
        </w:rPr>
        <w:t xml:space="preserve">in hand  </w:t>
      </w:r>
      <w:r w:rsidR="009A1A88" w:rsidRPr="009A1A88">
        <w:rPr>
          <w:rFonts w:cs="Arial"/>
          <w:sz w:val="24"/>
          <w:szCs w:val="24"/>
          <w:lang w:val="en"/>
        </w:rPr>
        <w:t>with</w:t>
      </w:r>
      <w:r w:rsidRPr="009A1A88">
        <w:rPr>
          <w:rFonts w:cs="Arial"/>
          <w:sz w:val="24"/>
          <w:szCs w:val="24"/>
          <w:lang w:val="en"/>
        </w:rPr>
        <w:t xml:space="preserve"> a lack</w:t>
      </w:r>
      <w:r w:rsidRPr="00180EB5">
        <w:rPr>
          <w:rFonts w:cs="Arial"/>
          <w:sz w:val="24"/>
          <w:szCs w:val="24"/>
          <w:lang w:val="en"/>
        </w:rPr>
        <w:t xml:space="preserve"> of employment choices</w:t>
      </w:r>
      <w:r w:rsidR="00412FAD" w:rsidRPr="00180EB5">
        <w:rPr>
          <w:rFonts w:cs="Arial"/>
          <w:sz w:val="24"/>
          <w:szCs w:val="24"/>
          <w:lang w:val="en"/>
        </w:rPr>
        <w:t xml:space="preserve"> , ‘according to the Office for national Statistics  there were over 500,000 public sector job losses  between June 2010 and September 2012’  Stuckler et al(2017)</w:t>
      </w:r>
      <w:r w:rsidRPr="00180EB5">
        <w:rPr>
          <w:rFonts w:cs="Arial"/>
          <w:sz w:val="24"/>
          <w:szCs w:val="24"/>
          <w:lang w:val="en"/>
        </w:rPr>
        <w:t>.</w:t>
      </w:r>
      <w:r w:rsidR="00CC3C06" w:rsidRPr="00180EB5">
        <w:rPr>
          <w:rFonts w:cs="Arial"/>
          <w:sz w:val="24"/>
          <w:szCs w:val="24"/>
          <w:lang w:val="en"/>
        </w:rPr>
        <w:t xml:space="preserve"> </w:t>
      </w:r>
      <w:r w:rsidR="00DD6645" w:rsidRPr="00180EB5">
        <w:rPr>
          <w:rFonts w:cs="Arial"/>
          <w:sz w:val="24"/>
          <w:szCs w:val="24"/>
          <w:lang w:val="en"/>
        </w:rPr>
        <w:t>There forth</w:t>
      </w:r>
      <w:r w:rsidR="00CC3C06" w:rsidRPr="00180EB5">
        <w:rPr>
          <w:rFonts w:cs="Arial"/>
          <w:sz w:val="24"/>
          <w:szCs w:val="24"/>
          <w:lang w:val="en"/>
        </w:rPr>
        <w:t xml:space="preserve"> Government has made significant cuts to the public spending reducing the amount of job opportunities</w:t>
      </w:r>
      <w:r w:rsidR="00A353DE">
        <w:rPr>
          <w:rFonts w:cs="Arial"/>
          <w:sz w:val="24"/>
          <w:szCs w:val="24"/>
          <w:lang w:val="en"/>
        </w:rPr>
        <w:t>,</w:t>
      </w:r>
      <w:r w:rsidR="00CC3C06" w:rsidRPr="00180EB5">
        <w:rPr>
          <w:rFonts w:cs="Arial"/>
          <w:sz w:val="24"/>
          <w:szCs w:val="24"/>
          <w:lang w:val="en"/>
        </w:rPr>
        <w:t xml:space="preserve"> meaning the increase pressure of the welfare system which is inadequate for covering daily living costs.  It’s evident that </w:t>
      </w:r>
      <w:r w:rsidRPr="00180EB5">
        <w:rPr>
          <w:rFonts w:cs="Arial"/>
          <w:sz w:val="24"/>
          <w:szCs w:val="24"/>
          <w:lang w:val="en"/>
        </w:rPr>
        <w:t>Poverty isn’t a choice</w:t>
      </w:r>
      <w:r w:rsidR="00A353DE">
        <w:rPr>
          <w:rFonts w:cs="Arial"/>
          <w:sz w:val="24"/>
          <w:szCs w:val="24"/>
          <w:lang w:val="en"/>
        </w:rPr>
        <w:t>,</w:t>
      </w:r>
      <w:r w:rsidRPr="00180EB5">
        <w:rPr>
          <w:rFonts w:cs="Arial"/>
          <w:sz w:val="24"/>
          <w:szCs w:val="24"/>
          <w:lang w:val="en"/>
        </w:rPr>
        <w:t xml:space="preserve">  it’s a course of unfortunate circumstances which often leave </w:t>
      </w:r>
      <w:r w:rsidRPr="00180EB5">
        <w:rPr>
          <w:rFonts w:cs="Arial"/>
          <w:sz w:val="24"/>
          <w:szCs w:val="24"/>
          <w:lang w:val="en"/>
        </w:rPr>
        <w:lastRenderedPageBreak/>
        <w:t>families</w:t>
      </w:r>
      <w:r w:rsidR="00A353DE">
        <w:rPr>
          <w:rFonts w:cs="Arial"/>
          <w:sz w:val="24"/>
          <w:szCs w:val="24"/>
          <w:lang w:val="en"/>
        </w:rPr>
        <w:t xml:space="preserve"> </w:t>
      </w:r>
      <w:r w:rsidR="00CC3C06" w:rsidRPr="00180EB5">
        <w:rPr>
          <w:rFonts w:cs="Arial"/>
          <w:sz w:val="24"/>
          <w:szCs w:val="24"/>
          <w:lang w:val="en"/>
        </w:rPr>
        <w:t xml:space="preserve">and individuals </w:t>
      </w:r>
      <w:r w:rsidRPr="00180EB5">
        <w:rPr>
          <w:rFonts w:cs="Arial"/>
          <w:sz w:val="24"/>
          <w:szCs w:val="24"/>
          <w:lang w:val="en"/>
        </w:rPr>
        <w:t xml:space="preserve">in </w:t>
      </w:r>
      <w:r w:rsidR="00CC3C06" w:rsidRPr="00180EB5">
        <w:rPr>
          <w:rFonts w:cs="Arial"/>
          <w:sz w:val="24"/>
          <w:szCs w:val="24"/>
          <w:lang w:val="en"/>
        </w:rPr>
        <w:t xml:space="preserve">difficult </w:t>
      </w:r>
      <w:r w:rsidRPr="00180EB5">
        <w:rPr>
          <w:rFonts w:cs="Arial"/>
          <w:sz w:val="24"/>
          <w:szCs w:val="24"/>
          <w:lang w:val="en"/>
        </w:rPr>
        <w:t>situations. When living on or just above the poverty line</w:t>
      </w:r>
      <w:r w:rsidR="00A353DE">
        <w:rPr>
          <w:rFonts w:cs="Arial"/>
          <w:sz w:val="24"/>
          <w:szCs w:val="24"/>
          <w:lang w:val="en"/>
        </w:rPr>
        <w:t>,</w:t>
      </w:r>
      <w:r w:rsidRPr="00180EB5">
        <w:rPr>
          <w:rFonts w:cs="Arial"/>
          <w:sz w:val="24"/>
          <w:szCs w:val="24"/>
          <w:lang w:val="en"/>
        </w:rPr>
        <w:t xml:space="preserve"> it doesn’t take a lot to push you into dire circumstances where choices have to be made like eating or heating</w:t>
      </w:r>
      <w:r w:rsidR="00A353DE">
        <w:rPr>
          <w:rFonts w:cs="Arial"/>
          <w:sz w:val="24"/>
          <w:szCs w:val="24"/>
          <w:lang w:val="en"/>
        </w:rPr>
        <w:t>.</w:t>
      </w:r>
      <w:r w:rsidRPr="00180EB5">
        <w:rPr>
          <w:rFonts w:cs="Arial"/>
          <w:sz w:val="24"/>
          <w:szCs w:val="24"/>
          <w:lang w:val="en"/>
        </w:rPr>
        <w:t xml:space="preserve"> </w:t>
      </w:r>
      <w:r w:rsidR="00A353DE" w:rsidRPr="009A1A88">
        <w:rPr>
          <w:rFonts w:cs="Arial"/>
          <w:sz w:val="24"/>
          <w:szCs w:val="24"/>
          <w:lang w:val="en"/>
        </w:rPr>
        <w:t>P</w:t>
      </w:r>
      <w:r w:rsidRPr="009A1A88">
        <w:rPr>
          <w:rFonts w:cs="Arial"/>
          <w:sz w:val="24"/>
          <w:szCs w:val="24"/>
          <w:lang w:val="en"/>
        </w:rPr>
        <w:t>eople are</w:t>
      </w:r>
      <w:r w:rsidR="009A1A88" w:rsidRPr="009A1A88">
        <w:rPr>
          <w:rFonts w:cs="Arial"/>
          <w:sz w:val="24"/>
          <w:szCs w:val="24"/>
          <w:lang w:val="en"/>
        </w:rPr>
        <w:t xml:space="preserve"> then</w:t>
      </w:r>
      <w:r w:rsidRPr="00180EB5">
        <w:rPr>
          <w:rFonts w:cs="Arial"/>
          <w:sz w:val="24"/>
          <w:szCs w:val="24"/>
          <w:lang w:val="en"/>
        </w:rPr>
        <w:t xml:space="preserve"> forced into decisions of borrowing money, often at high interest rates because of a poor credit history, or borrowing from un- legitimate sources causing additional problems. Due to undue stress and managing the daily struggle</w:t>
      </w:r>
      <w:r w:rsidR="003A2613">
        <w:rPr>
          <w:rFonts w:cs="Arial"/>
          <w:sz w:val="24"/>
          <w:szCs w:val="24"/>
          <w:lang w:val="en"/>
        </w:rPr>
        <w:t>,</w:t>
      </w:r>
      <w:r w:rsidRPr="00180EB5">
        <w:rPr>
          <w:rFonts w:cs="Arial"/>
          <w:sz w:val="24"/>
          <w:szCs w:val="24"/>
          <w:lang w:val="en"/>
        </w:rPr>
        <w:t xml:space="preserve"> health issues emerge causing additional difficulties</w:t>
      </w:r>
      <w:r w:rsidR="00CC3C06" w:rsidRPr="00180EB5">
        <w:rPr>
          <w:rFonts w:cs="Arial"/>
          <w:sz w:val="24"/>
          <w:szCs w:val="24"/>
          <w:lang w:val="en"/>
        </w:rPr>
        <w:t xml:space="preserve">. Out of those 500,000 job loses previously mentioned ‘35% were in the North England’ Stuckler et al (2017) where </w:t>
      </w:r>
      <w:r w:rsidR="00CC3C06" w:rsidRPr="009A1A88">
        <w:rPr>
          <w:rFonts w:cs="Arial"/>
          <w:sz w:val="24"/>
          <w:szCs w:val="24"/>
          <w:lang w:val="en"/>
        </w:rPr>
        <w:t xml:space="preserve">they also </w:t>
      </w:r>
      <w:r w:rsidR="009A1A88" w:rsidRPr="009A1A88">
        <w:rPr>
          <w:rFonts w:cs="Arial"/>
          <w:sz w:val="24"/>
          <w:szCs w:val="24"/>
          <w:lang w:val="en"/>
        </w:rPr>
        <w:t>noted</w:t>
      </w:r>
      <w:r w:rsidR="00CC3C06" w:rsidRPr="009A1A88">
        <w:rPr>
          <w:rFonts w:cs="Arial"/>
          <w:sz w:val="24"/>
          <w:szCs w:val="24"/>
          <w:lang w:val="en"/>
        </w:rPr>
        <w:t xml:space="preserve"> a 20% increase in suicide rates.</w:t>
      </w:r>
      <w:r w:rsidR="009A1A88">
        <w:rPr>
          <w:rFonts w:cs="Arial"/>
          <w:sz w:val="24"/>
          <w:szCs w:val="24"/>
          <w:lang w:val="en"/>
        </w:rPr>
        <w:t xml:space="preserve"> </w:t>
      </w:r>
      <w:r w:rsidR="0001262C" w:rsidRPr="00180EB5">
        <w:rPr>
          <w:rFonts w:cs="Arial"/>
          <w:sz w:val="24"/>
          <w:szCs w:val="24"/>
          <w:lang w:val="en"/>
        </w:rPr>
        <w:t xml:space="preserve">The introduction to stricter policies around welfare and fit for work tests for those whom are sick and disabled ‘ has coincided with 590 additional suicides, 279,000 cases of mental illness and 725,000 more prescriptions for antidepressants’ Broomfield ( 2017 ). </w:t>
      </w:r>
    </w:p>
    <w:p w14:paraId="7391FF85" w14:textId="2F37B7FD" w:rsidR="00AC2DAC" w:rsidRPr="00180EB5" w:rsidRDefault="00073F41" w:rsidP="000A2279">
      <w:pPr>
        <w:spacing w:line="360" w:lineRule="auto"/>
        <w:ind w:right="567"/>
        <w:jc w:val="both"/>
        <w:rPr>
          <w:rFonts w:cs="Arial"/>
          <w:sz w:val="24"/>
          <w:szCs w:val="24"/>
          <w:lang w:val="en"/>
        </w:rPr>
      </w:pPr>
      <w:r w:rsidRPr="00180EB5">
        <w:rPr>
          <w:rFonts w:cs="Arial"/>
          <w:sz w:val="24"/>
          <w:szCs w:val="24"/>
          <w:lang w:val="en"/>
        </w:rPr>
        <w:t>Due to austerity measures which have seen to be essential for the UK to move forward</w:t>
      </w:r>
      <w:r w:rsidR="00101D7B">
        <w:rPr>
          <w:rFonts w:cs="Arial"/>
          <w:sz w:val="24"/>
          <w:szCs w:val="24"/>
          <w:lang w:val="en"/>
        </w:rPr>
        <w:t>, t</w:t>
      </w:r>
      <w:r w:rsidRPr="00180EB5">
        <w:rPr>
          <w:rFonts w:cs="Arial"/>
          <w:sz w:val="24"/>
          <w:szCs w:val="24"/>
          <w:lang w:val="en"/>
        </w:rPr>
        <w:t xml:space="preserve">here has been </w:t>
      </w:r>
      <w:r w:rsidR="000A4565" w:rsidRPr="00180EB5">
        <w:rPr>
          <w:rFonts w:cs="Arial"/>
          <w:sz w:val="24"/>
          <w:szCs w:val="24"/>
          <w:lang w:val="en"/>
        </w:rPr>
        <w:t>detrimental</w:t>
      </w:r>
      <w:r w:rsidRPr="00180EB5">
        <w:rPr>
          <w:rFonts w:cs="Arial"/>
          <w:sz w:val="24"/>
          <w:szCs w:val="24"/>
          <w:lang w:val="en"/>
        </w:rPr>
        <w:t xml:space="preserve"> cuts and changes </w:t>
      </w:r>
      <w:r w:rsidR="0001262C" w:rsidRPr="00180EB5">
        <w:rPr>
          <w:rFonts w:cs="Arial"/>
          <w:sz w:val="24"/>
          <w:szCs w:val="24"/>
          <w:lang w:val="en"/>
        </w:rPr>
        <w:t>which are causing increased pre</w:t>
      </w:r>
      <w:r w:rsidR="00E95EDF">
        <w:rPr>
          <w:rFonts w:cs="Arial"/>
          <w:sz w:val="24"/>
          <w:szCs w:val="24"/>
          <w:lang w:val="en"/>
        </w:rPr>
        <w:t xml:space="preserve">ssure and expenditure to other </w:t>
      </w:r>
      <w:r w:rsidR="0001262C" w:rsidRPr="00180EB5">
        <w:rPr>
          <w:rFonts w:cs="Arial"/>
          <w:sz w:val="24"/>
          <w:szCs w:val="24"/>
          <w:lang w:val="en"/>
        </w:rPr>
        <w:t xml:space="preserve">public </w:t>
      </w:r>
      <w:r w:rsidR="00DE7B8A" w:rsidRPr="00180EB5">
        <w:rPr>
          <w:rFonts w:cs="Arial"/>
          <w:sz w:val="24"/>
          <w:szCs w:val="24"/>
          <w:lang w:val="en"/>
        </w:rPr>
        <w:t>services</w:t>
      </w:r>
      <w:r w:rsidR="00101D7B">
        <w:rPr>
          <w:rFonts w:cs="Arial"/>
          <w:sz w:val="24"/>
          <w:szCs w:val="24"/>
          <w:lang w:val="en"/>
        </w:rPr>
        <w:t>.</w:t>
      </w:r>
      <w:r w:rsidR="0001262C" w:rsidRPr="00180EB5">
        <w:rPr>
          <w:rFonts w:cs="Arial"/>
          <w:sz w:val="24"/>
          <w:szCs w:val="24"/>
          <w:lang w:val="en"/>
        </w:rPr>
        <w:t xml:space="preserve"> </w:t>
      </w:r>
      <w:r w:rsidR="00101D7B">
        <w:rPr>
          <w:rFonts w:cs="Arial"/>
          <w:sz w:val="24"/>
          <w:szCs w:val="24"/>
          <w:lang w:val="en"/>
        </w:rPr>
        <w:t>F</w:t>
      </w:r>
      <w:r w:rsidR="0001262C" w:rsidRPr="00180EB5">
        <w:rPr>
          <w:rFonts w:cs="Arial"/>
          <w:sz w:val="24"/>
          <w:szCs w:val="24"/>
          <w:lang w:val="en"/>
        </w:rPr>
        <w:t>or example</w:t>
      </w:r>
      <w:r w:rsidR="00101D7B">
        <w:rPr>
          <w:rFonts w:cs="Arial"/>
          <w:sz w:val="24"/>
          <w:szCs w:val="24"/>
          <w:lang w:val="en"/>
        </w:rPr>
        <w:t>;</w:t>
      </w:r>
      <w:r w:rsidR="0001262C" w:rsidRPr="00180EB5">
        <w:rPr>
          <w:rFonts w:cs="Arial"/>
          <w:sz w:val="24"/>
          <w:szCs w:val="24"/>
          <w:lang w:val="en"/>
        </w:rPr>
        <w:t xml:space="preserve"> </w:t>
      </w:r>
      <w:r w:rsidR="00DE7B8A" w:rsidRPr="00180EB5">
        <w:rPr>
          <w:rFonts w:cs="Arial"/>
          <w:sz w:val="24"/>
          <w:szCs w:val="24"/>
          <w:lang w:val="en"/>
        </w:rPr>
        <w:t>there</w:t>
      </w:r>
      <w:r w:rsidR="00DD6645" w:rsidRPr="00180EB5">
        <w:rPr>
          <w:rFonts w:cs="Arial"/>
          <w:sz w:val="24"/>
          <w:szCs w:val="24"/>
          <w:lang w:val="en"/>
        </w:rPr>
        <w:t xml:space="preserve"> has been an 108.5% increase of dispensed antidepressants in 2016 since 2006, costing </w:t>
      </w:r>
      <w:r w:rsidR="00DE7B8A" w:rsidRPr="00180EB5">
        <w:rPr>
          <w:rFonts w:cs="Arial"/>
          <w:sz w:val="24"/>
          <w:szCs w:val="24"/>
          <w:lang w:val="en"/>
        </w:rPr>
        <w:t>the NHS</w:t>
      </w:r>
      <w:r w:rsidR="00DD6645" w:rsidRPr="00180EB5">
        <w:rPr>
          <w:rFonts w:cs="Arial"/>
          <w:sz w:val="24"/>
          <w:szCs w:val="24"/>
          <w:lang w:val="en"/>
        </w:rPr>
        <w:t xml:space="preserve"> around £266.6m a year, Campbell </w:t>
      </w:r>
      <w:r w:rsidR="00DE7B8A" w:rsidRPr="00180EB5">
        <w:rPr>
          <w:rFonts w:cs="Arial"/>
          <w:sz w:val="24"/>
          <w:szCs w:val="24"/>
          <w:lang w:val="en"/>
        </w:rPr>
        <w:t>(2017</w:t>
      </w:r>
      <w:r w:rsidR="00DD6645" w:rsidRPr="00180EB5">
        <w:rPr>
          <w:rFonts w:cs="Arial"/>
          <w:sz w:val="24"/>
          <w:szCs w:val="24"/>
          <w:lang w:val="en"/>
        </w:rPr>
        <w:t>).</w:t>
      </w:r>
      <w:r w:rsidR="00DD3992" w:rsidRPr="00180EB5">
        <w:rPr>
          <w:rFonts w:cs="Arial"/>
          <w:sz w:val="24"/>
          <w:szCs w:val="24"/>
          <w:lang w:val="en"/>
        </w:rPr>
        <w:t xml:space="preserve"> The</w:t>
      </w:r>
      <w:r w:rsidR="00627CF8" w:rsidRPr="00180EB5">
        <w:rPr>
          <w:rFonts w:cs="Arial"/>
          <w:sz w:val="24"/>
          <w:szCs w:val="24"/>
          <w:lang w:val="en"/>
        </w:rPr>
        <w:t xml:space="preserve"> NHS website suggests that exercise could be used as a form of treatment for </w:t>
      </w:r>
      <w:r w:rsidR="00DE7B8A" w:rsidRPr="00180EB5">
        <w:rPr>
          <w:rFonts w:cs="Arial"/>
          <w:sz w:val="24"/>
          <w:szCs w:val="24"/>
          <w:lang w:val="en"/>
        </w:rPr>
        <w:t>depression (NHS</w:t>
      </w:r>
      <w:r w:rsidR="00627CF8" w:rsidRPr="00180EB5">
        <w:rPr>
          <w:rFonts w:cs="Arial"/>
          <w:sz w:val="24"/>
          <w:szCs w:val="24"/>
          <w:lang w:val="en"/>
        </w:rPr>
        <w:t xml:space="preserve">, 2016) although within Wales there is many barriers in which could prevent someone making use of this type of treatment.  As previously mentioned there </w:t>
      </w:r>
      <w:r w:rsidR="00DE7B8A" w:rsidRPr="00180EB5">
        <w:rPr>
          <w:rFonts w:cs="Arial"/>
          <w:sz w:val="24"/>
          <w:szCs w:val="24"/>
          <w:lang w:val="en"/>
        </w:rPr>
        <w:t>are huge decreases</w:t>
      </w:r>
      <w:r w:rsidR="00627CF8" w:rsidRPr="00180EB5">
        <w:rPr>
          <w:rFonts w:cs="Arial"/>
          <w:sz w:val="24"/>
          <w:szCs w:val="24"/>
          <w:lang w:val="en"/>
        </w:rPr>
        <w:t xml:space="preserve"> in available public services such as public transport, parks and leisure centers </w:t>
      </w:r>
      <w:r w:rsidR="00101D7B">
        <w:rPr>
          <w:rFonts w:cs="Arial"/>
          <w:sz w:val="24"/>
          <w:szCs w:val="24"/>
          <w:lang w:val="en"/>
        </w:rPr>
        <w:t xml:space="preserve">which </w:t>
      </w:r>
      <w:r w:rsidR="00627CF8" w:rsidRPr="00180EB5">
        <w:rPr>
          <w:rFonts w:cs="Arial"/>
          <w:sz w:val="24"/>
          <w:szCs w:val="24"/>
          <w:lang w:val="en"/>
        </w:rPr>
        <w:t>all attribute to making exercise easier and accessible to all</w:t>
      </w:r>
      <w:r w:rsidR="00101D7B">
        <w:rPr>
          <w:rFonts w:cs="Arial"/>
          <w:sz w:val="24"/>
          <w:szCs w:val="24"/>
          <w:lang w:val="en"/>
        </w:rPr>
        <w:t>, p</w:t>
      </w:r>
      <w:r w:rsidR="00627CF8" w:rsidRPr="00180EB5">
        <w:rPr>
          <w:rFonts w:cs="Arial"/>
          <w:sz w:val="24"/>
          <w:szCs w:val="24"/>
          <w:lang w:val="en"/>
        </w:rPr>
        <w:t xml:space="preserve">ossibly making this form of treatment unlikely first for choice.  Poverty and lack of employment opportunities have evidently shown that they are </w:t>
      </w:r>
      <w:r w:rsidR="00E323D8" w:rsidRPr="00180EB5">
        <w:rPr>
          <w:rFonts w:cs="Arial"/>
          <w:sz w:val="24"/>
          <w:szCs w:val="24"/>
          <w:lang w:val="en"/>
        </w:rPr>
        <w:t xml:space="preserve">a contributing </w:t>
      </w:r>
      <w:r w:rsidR="00DE7B8A" w:rsidRPr="00180EB5">
        <w:rPr>
          <w:rFonts w:cs="Arial"/>
          <w:sz w:val="24"/>
          <w:szCs w:val="24"/>
          <w:lang w:val="en"/>
        </w:rPr>
        <w:t>factor for</w:t>
      </w:r>
      <w:r w:rsidR="00E323D8" w:rsidRPr="00180EB5">
        <w:rPr>
          <w:rFonts w:cs="Arial"/>
          <w:sz w:val="24"/>
          <w:szCs w:val="24"/>
          <w:lang w:val="en"/>
        </w:rPr>
        <w:t xml:space="preserve"> </w:t>
      </w:r>
      <w:r w:rsidR="00627CF8" w:rsidRPr="00180EB5">
        <w:rPr>
          <w:rFonts w:cs="Arial"/>
          <w:sz w:val="24"/>
          <w:szCs w:val="24"/>
          <w:lang w:val="en"/>
        </w:rPr>
        <w:t>causing the population to becom</w:t>
      </w:r>
      <w:r w:rsidR="00395BB4" w:rsidRPr="00180EB5">
        <w:rPr>
          <w:rFonts w:cs="Arial"/>
          <w:sz w:val="24"/>
          <w:szCs w:val="24"/>
          <w:lang w:val="en"/>
        </w:rPr>
        <w:t>e</w:t>
      </w:r>
      <w:r w:rsidR="00627CF8" w:rsidRPr="00180EB5">
        <w:rPr>
          <w:rFonts w:cs="Arial"/>
          <w:sz w:val="24"/>
          <w:szCs w:val="24"/>
          <w:lang w:val="en"/>
        </w:rPr>
        <w:t xml:space="preserve"> </w:t>
      </w:r>
      <w:r w:rsidR="00DE7B8A" w:rsidRPr="00180EB5">
        <w:rPr>
          <w:rFonts w:cs="Arial"/>
          <w:sz w:val="24"/>
          <w:szCs w:val="24"/>
          <w:lang w:val="en"/>
        </w:rPr>
        <w:t>ill,</w:t>
      </w:r>
      <w:r w:rsidR="00627CF8" w:rsidRPr="00180EB5">
        <w:rPr>
          <w:rFonts w:cs="Arial"/>
          <w:sz w:val="24"/>
          <w:szCs w:val="24"/>
          <w:lang w:val="en"/>
        </w:rPr>
        <w:t xml:space="preserve"> however poverty is also causing other attributions to poor health such as poor nutrition. </w:t>
      </w:r>
      <w:r w:rsidR="00395BB4" w:rsidRPr="00180EB5">
        <w:rPr>
          <w:rFonts w:cs="Arial"/>
          <w:sz w:val="24"/>
          <w:szCs w:val="24"/>
          <w:lang w:val="en"/>
        </w:rPr>
        <w:t xml:space="preserve"> The Trussell trusts foodbank network provided </w:t>
      </w:r>
      <w:r w:rsidR="00DE7B8A" w:rsidRPr="00180EB5">
        <w:rPr>
          <w:rFonts w:cs="Arial"/>
          <w:sz w:val="24"/>
          <w:szCs w:val="24"/>
          <w:lang w:val="en"/>
        </w:rPr>
        <w:t>658,048 emergency</w:t>
      </w:r>
      <w:r w:rsidR="00395BB4" w:rsidRPr="00180EB5">
        <w:rPr>
          <w:rFonts w:cs="Arial"/>
          <w:sz w:val="24"/>
          <w:szCs w:val="24"/>
          <w:lang w:val="en"/>
        </w:rPr>
        <w:t xml:space="preserve"> supplies between April -September 2018 which is a 13% increase on the year before</w:t>
      </w:r>
      <w:r w:rsidR="009C5E9A" w:rsidRPr="00180EB5">
        <w:rPr>
          <w:rFonts w:cs="Arial"/>
          <w:sz w:val="24"/>
          <w:szCs w:val="24"/>
          <w:lang w:val="en"/>
        </w:rPr>
        <w:t>( The Trussell Trust , 2018)</w:t>
      </w:r>
      <w:r w:rsidR="00395BB4" w:rsidRPr="00180EB5">
        <w:rPr>
          <w:rFonts w:cs="Arial"/>
          <w:sz w:val="24"/>
          <w:szCs w:val="24"/>
          <w:lang w:val="en"/>
        </w:rPr>
        <w:t xml:space="preserve">. </w:t>
      </w:r>
      <w:r w:rsidR="003027B3">
        <w:rPr>
          <w:rFonts w:cs="Arial"/>
          <w:sz w:val="24"/>
          <w:szCs w:val="24"/>
          <w:lang w:val="en"/>
        </w:rPr>
        <w:t xml:space="preserve">Although </w:t>
      </w:r>
      <w:r w:rsidR="00395BB4" w:rsidRPr="00180EB5">
        <w:rPr>
          <w:rFonts w:cs="Arial"/>
          <w:sz w:val="24"/>
          <w:szCs w:val="24"/>
          <w:lang w:val="en"/>
        </w:rPr>
        <w:t xml:space="preserve">we know these </w:t>
      </w:r>
      <w:r w:rsidR="009C5E9A" w:rsidRPr="00180EB5">
        <w:rPr>
          <w:rFonts w:cs="Arial"/>
          <w:sz w:val="24"/>
          <w:szCs w:val="24"/>
          <w:lang w:val="en"/>
        </w:rPr>
        <w:t>statistics</w:t>
      </w:r>
      <w:r w:rsidR="00395BB4" w:rsidRPr="00180EB5">
        <w:rPr>
          <w:rFonts w:cs="Arial"/>
          <w:sz w:val="24"/>
          <w:szCs w:val="24"/>
          <w:lang w:val="en"/>
        </w:rPr>
        <w:t xml:space="preserve"> are a lot higher as there is many other food banks and </w:t>
      </w:r>
      <w:r w:rsidR="009C5E9A" w:rsidRPr="00180EB5">
        <w:rPr>
          <w:rFonts w:cs="Arial"/>
          <w:sz w:val="24"/>
          <w:szCs w:val="24"/>
          <w:lang w:val="en"/>
        </w:rPr>
        <w:t>organisations</w:t>
      </w:r>
      <w:r w:rsidR="00395BB4" w:rsidRPr="00180EB5">
        <w:rPr>
          <w:rFonts w:cs="Arial"/>
          <w:sz w:val="24"/>
          <w:szCs w:val="24"/>
          <w:lang w:val="en"/>
        </w:rPr>
        <w:t xml:space="preserve"> which do not </w:t>
      </w:r>
      <w:r w:rsidR="009C5E9A" w:rsidRPr="00180EB5">
        <w:rPr>
          <w:rFonts w:cs="Arial"/>
          <w:sz w:val="24"/>
          <w:szCs w:val="24"/>
          <w:lang w:val="en"/>
        </w:rPr>
        <w:t xml:space="preserve">sit under the Trussell Trust. </w:t>
      </w:r>
    </w:p>
    <w:p w14:paraId="717012AF" w14:textId="0BD4F806" w:rsidR="00627CF8" w:rsidRPr="00180EB5" w:rsidRDefault="009C5E9A" w:rsidP="000A2279">
      <w:pPr>
        <w:spacing w:line="360" w:lineRule="auto"/>
        <w:ind w:right="567"/>
        <w:jc w:val="both"/>
        <w:rPr>
          <w:rFonts w:cs="Arial"/>
          <w:sz w:val="24"/>
          <w:szCs w:val="24"/>
          <w:lang w:val="en"/>
        </w:rPr>
      </w:pPr>
      <w:r w:rsidRPr="00180EB5">
        <w:rPr>
          <w:rFonts w:cs="Arial"/>
          <w:sz w:val="24"/>
          <w:szCs w:val="24"/>
          <w:lang w:val="en"/>
        </w:rPr>
        <w:t>P</w:t>
      </w:r>
      <w:r w:rsidR="00627CF8" w:rsidRPr="00180EB5">
        <w:rPr>
          <w:rFonts w:cs="Arial"/>
          <w:sz w:val="24"/>
          <w:szCs w:val="24"/>
          <w:lang w:val="en"/>
        </w:rPr>
        <w:t>olicies such as Free school meals</w:t>
      </w:r>
      <w:r w:rsidR="00FA3CA6" w:rsidRPr="00180EB5">
        <w:rPr>
          <w:rFonts w:cs="Arial"/>
          <w:sz w:val="24"/>
          <w:szCs w:val="24"/>
          <w:lang w:val="en"/>
        </w:rPr>
        <w:t xml:space="preserve"> ( FSM)</w:t>
      </w:r>
      <w:r w:rsidR="00627CF8" w:rsidRPr="00180EB5">
        <w:rPr>
          <w:rFonts w:cs="Arial"/>
          <w:sz w:val="24"/>
          <w:szCs w:val="24"/>
          <w:lang w:val="en"/>
        </w:rPr>
        <w:t xml:space="preserve"> have </w:t>
      </w:r>
      <w:r w:rsidR="00FA3CA6" w:rsidRPr="00180EB5">
        <w:rPr>
          <w:rFonts w:cs="Arial"/>
          <w:sz w:val="24"/>
          <w:szCs w:val="24"/>
          <w:lang w:val="en"/>
        </w:rPr>
        <w:t>been</w:t>
      </w:r>
      <w:r w:rsidR="00627CF8" w:rsidRPr="00180EB5">
        <w:rPr>
          <w:rFonts w:cs="Arial"/>
          <w:sz w:val="24"/>
          <w:szCs w:val="24"/>
          <w:lang w:val="en"/>
        </w:rPr>
        <w:t xml:space="preserve"> in place</w:t>
      </w:r>
      <w:r w:rsidR="00FA3CA6" w:rsidRPr="00180EB5">
        <w:rPr>
          <w:rFonts w:cs="Arial"/>
          <w:sz w:val="24"/>
          <w:szCs w:val="24"/>
          <w:lang w:val="en"/>
        </w:rPr>
        <w:t xml:space="preserve"> for some time now</w:t>
      </w:r>
      <w:r w:rsidR="004B7EA2">
        <w:rPr>
          <w:rFonts w:cs="Arial"/>
          <w:sz w:val="24"/>
          <w:szCs w:val="24"/>
          <w:lang w:val="en"/>
        </w:rPr>
        <w:t>,</w:t>
      </w:r>
      <w:r w:rsidR="00627CF8" w:rsidRPr="00180EB5">
        <w:rPr>
          <w:rFonts w:cs="Arial"/>
          <w:sz w:val="24"/>
          <w:szCs w:val="24"/>
          <w:lang w:val="en"/>
        </w:rPr>
        <w:t xml:space="preserve"> to ensure that those from low income fam</w:t>
      </w:r>
      <w:r w:rsidR="00AC2DAC" w:rsidRPr="00180EB5">
        <w:rPr>
          <w:rFonts w:cs="Arial"/>
          <w:sz w:val="24"/>
          <w:szCs w:val="24"/>
          <w:lang w:val="en"/>
        </w:rPr>
        <w:t>ilies have access to hot food while in school</w:t>
      </w:r>
      <w:r w:rsidR="004B7EA2">
        <w:rPr>
          <w:rFonts w:cs="Arial"/>
          <w:sz w:val="24"/>
          <w:szCs w:val="24"/>
          <w:lang w:val="en"/>
        </w:rPr>
        <w:t xml:space="preserve">. </w:t>
      </w:r>
      <w:r w:rsidR="009A1A88">
        <w:rPr>
          <w:rFonts w:cs="Arial"/>
          <w:sz w:val="24"/>
          <w:szCs w:val="24"/>
          <w:lang w:val="en"/>
        </w:rPr>
        <w:lastRenderedPageBreak/>
        <w:t xml:space="preserve">Although </w:t>
      </w:r>
      <w:r w:rsidRPr="00180EB5">
        <w:rPr>
          <w:rFonts w:cs="Arial"/>
          <w:sz w:val="24"/>
          <w:szCs w:val="24"/>
          <w:lang w:val="en"/>
        </w:rPr>
        <w:t xml:space="preserve">those who qualify </w:t>
      </w:r>
      <w:r w:rsidR="00FA3CA6" w:rsidRPr="00180EB5">
        <w:rPr>
          <w:rFonts w:cs="Arial"/>
          <w:sz w:val="24"/>
          <w:szCs w:val="24"/>
          <w:lang w:val="en"/>
        </w:rPr>
        <w:t>have to fit</w:t>
      </w:r>
      <w:r w:rsidRPr="00180EB5">
        <w:rPr>
          <w:rFonts w:cs="Arial"/>
          <w:sz w:val="24"/>
          <w:szCs w:val="24"/>
          <w:lang w:val="en"/>
        </w:rPr>
        <w:t xml:space="preserve"> a criteria often claiming some type of benefit support, this </w:t>
      </w:r>
      <w:r w:rsidRPr="009A1A88">
        <w:rPr>
          <w:rFonts w:cs="Arial"/>
          <w:sz w:val="24"/>
          <w:szCs w:val="24"/>
          <w:lang w:val="en"/>
        </w:rPr>
        <w:t>criteria is</w:t>
      </w:r>
      <w:r w:rsidRPr="00180EB5">
        <w:rPr>
          <w:rFonts w:cs="Arial"/>
          <w:sz w:val="24"/>
          <w:szCs w:val="24"/>
          <w:lang w:val="en"/>
        </w:rPr>
        <w:t xml:space="preserve"> slightly different across the UK</w:t>
      </w:r>
      <w:r w:rsidR="00FF2CA2">
        <w:rPr>
          <w:rFonts w:cs="Arial"/>
          <w:sz w:val="24"/>
          <w:szCs w:val="24"/>
          <w:lang w:val="en"/>
        </w:rPr>
        <w:t>.</w:t>
      </w:r>
      <w:r w:rsidRPr="00180EB5">
        <w:rPr>
          <w:rFonts w:cs="Arial"/>
          <w:sz w:val="24"/>
          <w:szCs w:val="24"/>
          <w:lang w:val="en"/>
        </w:rPr>
        <w:t xml:space="preserve"> </w:t>
      </w:r>
      <w:r w:rsidR="00FF2CA2">
        <w:rPr>
          <w:rFonts w:cs="Arial"/>
          <w:sz w:val="24"/>
          <w:szCs w:val="24"/>
          <w:lang w:val="en"/>
        </w:rPr>
        <w:t>F</w:t>
      </w:r>
      <w:r w:rsidRPr="00180EB5">
        <w:rPr>
          <w:rFonts w:cs="Arial"/>
          <w:sz w:val="24"/>
          <w:szCs w:val="24"/>
          <w:lang w:val="en"/>
        </w:rPr>
        <w:t>or example</w:t>
      </w:r>
      <w:r w:rsidR="00FF2CA2">
        <w:rPr>
          <w:rFonts w:cs="Arial"/>
          <w:sz w:val="24"/>
          <w:szCs w:val="24"/>
          <w:lang w:val="en"/>
        </w:rPr>
        <w:t>;</w:t>
      </w:r>
      <w:r w:rsidRPr="00180EB5">
        <w:rPr>
          <w:rFonts w:cs="Arial"/>
          <w:sz w:val="24"/>
          <w:szCs w:val="24"/>
          <w:lang w:val="en"/>
        </w:rPr>
        <w:t xml:space="preserve"> in England </w:t>
      </w:r>
      <w:r w:rsidR="002F08B1" w:rsidRPr="00180EB5">
        <w:rPr>
          <w:rFonts w:cs="Arial"/>
          <w:sz w:val="24"/>
          <w:szCs w:val="24"/>
          <w:lang w:val="en"/>
        </w:rPr>
        <w:t xml:space="preserve">a student may not qualify for FSM if the household income is more than £7,400 ( Department of Education, 2018 ) </w:t>
      </w:r>
      <w:r w:rsidR="00C912F3" w:rsidRPr="00180EB5">
        <w:rPr>
          <w:rFonts w:cs="Arial"/>
          <w:sz w:val="24"/>
          <w:szCs w:val="24"/>
          <w:lang w:val="en"/>
        </w:rPr>
        <w:t xml:space="preserve">whereas Northern Ireland a student may qualify if the household earnings don’t exceed £14,000. </w:t>
      </w:r>
    </w:p>
    <w:p w14:paraId="698852A6" w14:textId="07B16481" w:rsidR="00AC2DAC" w:rsidRPr="00180EB5" w:rsidRDefault="00FA3CA6" w:rsidP="000A2279">
      <w:pPr>
        <w:spacing w:line="360" w:lineRule="auto"/>
        <w:ind w:right="567"/>
        <w:jc w:val="both"/>
        <w:rPr>
          <w:rFonts w:cs="Arial"/>
          <w:sz w:val="24"/>
          <w:szCs w:val="24"/>
          <w:lang w:val="en"/>
        </w:rPr>
      </w:pPr>
      <w:r w:rsidRPr="00180EB5">
        <w:rPr>
          <w:rFonts w:cs="Arial"/>
          <w:sz w:val="24"/>
          <w:szCs w:val="24"/>
          <w:lang w:val="en"/>
        </w:rPr>
        <w:t>What is currently clear is that of Brofenbrenners ecological systems theory is coming into play again in regards to a child/young persons health and wellbeing</w:t>
      </w:r>
      <w:r w:rsidR="00E75A76">
        <w:rPr>
          <w:rFonts w:cs="Arial"/>
          <w:sz w:val="24"/>
          <w:szCs w:val="24"/>
          <w:lang w:val="en"/>
        </w:rPr>
        <w:t>.</w:t>
      </w:r>
      <w:r w:rsidRPr="00180EB5">
        <w:rPr>
          <w:rFonts w:cs="Arial"/>
          <w:sz w:val="24"/>
          <w:szCs w:val="24"/>
          <w:lang w:val="en"/>
        </w:rPr>
        <w:t xml:space="preserve"> </w:t>
      </w:r>
      <w:r w:rsidR="00E75A76">
        <w:rPr>
          <w:rFonts w:cs="Arial"/>
          <w:sz w:val="24"/>
          <w:szCs w:val="24"/>
          <w:lang w:val="en"/>
        </w:rPr>
        <w:t>T</w:t>
      </w:r>
      <w:r w:rsidRPr="00180EB5">
        <w:rPr>
          <w:rFonts w:cs="Arial"/>
          <w:sz w:val="24"/>
          <w:szCs w:val="24"/>
          <w:lang w:val="en"/>
        </w:rPr>
        <w:t>hose policies which dictate if you qualify for support is often down to the microsystem,</w:t>
      </w:r>
      <w:r w:rsidR="001C684F">
        <w:rPr>
          <w:rFonts w:cs="Arial"/>
          <w:sz w:val="24"/>
          <w:szCs w:val="24"/>
          <w:lang w:val="en"/>
        </w:rPr>
        <w:t xml:space="preserve"> </w:t>
      </w:r>
      <w:proofErr w:type="spellStart"/>
      <w:r w:rsidRPr="00180EB5">
        <w:rPr>
          <w:rFonts w:cs="Arial"/>
          <w:sz w:val="24"/>
          <w:szCs w:val="24"/>
          <w:lang w:val="en"/>
        </w:rPr>
        <w:t>ie</w:t>
      </w:r>
      <w:proofErr w:type="spellEnd"/>
      <w:r w:rsidRPr="00180EB5">
        <w:rPr>
          <w:rFonts w:cs="Arial"/>
          <w:sz w:val="24"/>
          <w:szCs w:val="24"/>
          <w:lang w:val="en"/>
        </w:rPr>
        <w:t xml:space="preserve"> </w:t>
      </w:r>
      <w:r w:rsidRPr="001C684F">
        <w:rPr>
          <w:rFonts w:cs="Arial"/>
          <w:sz w:val="24"/>
          <w:szCs w:val="24"/>
          <w:lang w:val="en"/>
        </w:rPr>
        <w:t>your family</w:t>
      </w:r>
      <w:r w:rsidR="001C684F" w:rsidRPr="001C684F">
        <w:rPr>
          <w:rFonts w:cs="Arial"/>
          <w:sz w:val="24"/>
          <w:szCs w:val="24"/>
          <w:lang w:val="en"/>
        </w:rPr>
        <w:t>.</w:t>
      </w:r>
      <w:r w:rsidRPr="001C684F">
        <w:rPr>
          <w:rFonts w:cs="Arial"/>
          <w:sz w:val="24"/>
          <w:szCs w:val="24"/>
          <w:lang w:val="en"/>
        </w:rPr>
        <w:t xml:space="preserve"> </w:t>
      </w:r>
      <w:r w:rsidR="001C684F" w:rsidRPr="001C684F">
        <w:rPr>
          <w:rFonts w:cs="Arial"/>
          <w:sz w:val="24"/>
          <w:szCs w:val="24"/>
          <w:lang w:val="en"/>
        </w:rPr>
        <w:t>T</w:t>
      </w:r>
      <w:r w:rsidRPr="001C684F">
        <w:rPr>
          <w:rFonts w:cs="Arial"/>
          <w:sz w:val="24"/>
          <w:szCs w:val="24"/>
          <w:lang w:val="en"/>
        </w:rPr>
        <w:t>his in</w:t>
      </w:r>
      <w:r w:rsidRPr="00180EB5">
        <w:rPr>
          <w:rFonts w:cs="Arial"/>
          <w:sz w:val="24"/>
          <w:szCs w:val="24"/>
          <w:lang w:val="en"/>
        </w:rPr>
        <w:t xml:space="preserve"> turn  influences the individual with immediate </w:t>
      </w:r>
      <w:r w:rsidR="001C684F" w:rsidRPr="00180EB5">
        <w:rPr>
          <w:rFonts w:cs="Arial"/>
          <w:sz w:val="24"/>
          <w:szCs w:val="24"/>
          <w:lang w:val="en"/>
        </w:rPr>
        <w:t>effect</w:t>
      </w:r>
      <w:r w:rsidRPr="00180EB5">
        <w:rPr>
          <w:rFonts w:cs="Arial"/>
          <w:sz w:val="24"/>
          <w:szCs w:val="24"/>
          <w:lang w:val="en"/>
        </w:rPr>
        <w:t xml:space="preserve">. </w:t>
      </w:r>
    </w:p>
    <w:p w14:paraId="5B4D80A6" w14:textId="2238D5FF" w:rsidR="00FA3CA6" w:rsidRPr="00180EB5" w:rsidRDefault="00777776" w:rsidP="000A2279">
      <w:pPr>
        <w:spacing w:line="360" w:lineRule="auto"/>
        <w:ind w:right="567"/>
        <w:jc w:val="both"/>
        <w:rPr>
          <w:rFonts w:cs="Arial"/>
          <w:sz w:val="24"/>
          <w:szCs w:val="24"/>
          <w:lang w:val="en"/>
        </w:rPr>
      </w:pPr>
      <w:r w:rsidRPr="00180EB5">
        <w:rPr>
          <w:rFonts w:cs="Arial"/>
          <w:sz w:val="24"/>
          <w:szCs w:val="24"/>
          <w:lang w:val="en"/>
        </w:rPr>
        <w:t>The government says it is taking an experimental ‘test and learn’ approach to</w:t>
      </w:r>
      <w:r w:rsidR="00C17C60" w:rsidRPr="00180EB5">
        <w:rPr>
          <w:rFonts w:cs="Arial"/>
          <w:sz w:val="24"/>
          <w:szCs w:val="24"/>
          <w:lang w:val="en"/>
        </w:rPr>
        <w:t xml:space="preserve"> universal credit  (McVey, 2018</w:t>
      </w:r>
      <w:r w:rsidRPr="00180EB5">
        <w:rPr>
          <w:rFonts w:cs="Arial"/>
          <w:sz w:val="24"/>
          <w:szCs w:val="24"/>
          <w:lang w:val="en"/>
        </w:rPr>
        <w:t xml:space="preserve">) </w:t>
      </w:r>
      <w:r w:rsidR="00E75A76">
        <w:rPr>
          <w:rFonts w:cs="Arial"/>
          <w:sz w:val="24"/>
          <w:szCs w:val="24"/>
          <w:lang w:val="en"/>
        </w:rPr>
        <w:t>T</w:t>
      </w:r>
      <w:r w:rsidRPr="00180EB5">
        <w:rPr>
          <w:rFonts w:cs="Arial"/>
          <w:sz w:val="24"/>
          <w:szCs w:val="24"/>
          <w:lang w:val="en"/>
        </w:rPr>
        <w:t xml:space="preserve">his is surely a huge area of concern for those who are relying on the welfare state to support and provide for them, and causing more undue cause of </w:t>
      </w:r>
      <w:r w:rsidR="00E75A76">
        <w:rPr>
          <w:rFonts w:cs="Arial"/>
          <w:sz w:val="24"/>
          <w:szCs w:val="24"/>
          <w:lang w:val="en"/>
        </w:rPr>
        <w:t>i</w:t>
      </w:r>
      <w:r w:rsidRPr="00180EB5">
        <w:rPr>
          <w:rFonts w:cs="Arial"/>
          <w:sz w:val="24"/>
          <w:szCs w:val="24"/>
          <w:lang w:val="en"/>
        </w:rPr>
        <w:t xml:space="preserve">ll health and </w:t>
      </w:r>
      <w:r w:rsidR="001C684F">
        <w:rPr>
          <w:rFonts w:cs="Arial"/>
          <w:sz w:val="24"/>
          <w:szCs w:val="24"/>
          <w:lang w:val="en"/>
        </w:rPr>
        <w:t xml:space="preserve"> poor </w:t>
      </w:r>
      <w:r w:rsidRPr="00180EB5">
        <w:rPr>
          <w:rFonts w:cs="Arial"/>
          <w:sz w:val="24"/>
          <w:szCs w:val="24"/>
          <w:lang w:val="en"/>
        </w:rPr>
        <w:t xml:space="preserve">wellbeing within our society. This test and learn attitude is testing on people’s lives and is almost inhumane. The human rights act Article 3: Freedom from torture and inhuman or degrading treatment is meant to protect any treatment that is extremely humiliating and undignified regardless if it’s physical or mental. </w:t>
      </w:r>
      <w:r w:rsidR="00EC297F" w:rsidRPr="00180EB5">
        <w:rPr>
          <w:rFonts w:cs="Arial"/>
          <w:sz w:val="24"/>
          <w:szCs w:val="24"/>
          <w:lang w:val="en"/>
        </w:rPr>
        <w:t>(Equa</w:t>
      </w:r>
      <w:r w:rsidR="00C17C60" w:rsidRPr="00180EB5">
        <w:rPr>
          <w:rFonts w:cs="Arial"/>
          <w:sz w:val="24"/>
          <w:szCs w:val="24"/>
          <w:lang w:val="en"/>
        </w:rPr>
        <w:t>lity and Human Right Commission, 2018</w:t>
      </w:r>
      <w:r w:rsidR="00EC297F" w:rsidRPr="00180EB5">
        <w:rPr>
          <w:rFonts w:cs="Arial"/>
          <w:sz w:val="24"/>
          <w:szCs w:val="24"/>
          <w:lang w:val="en"/>
        </w:rPr>
        <w:t xml:space="preserve">) However we are a society judging people to which support they are </w:t>
      </w:r>
      <w:r w:rsidR="00EC297F" w:rsidRPr="001C684F">
        <w:rPr>
          <w:rFonts w:cs="Arial"/>
          <w:sz w:val="24"/>
          <w:szCs w:val="24"/>
          <w:lang w:val="en"/>
        </w:rPr>
        <w:t>entitled</w:t>
      </w:r>
      <w:r w:rsidR="00EC297F" w:rsidRPr="00180EB5">
        <w:rPr>
          <w:rFonts w:cs="Arial"/>
          <w:sz w:val="24"/>
          <w:szCs w:val="24"/>
          <w:lang w:val="en"/>
        </w:rPr>
        <w:t xml:space="preserve"> by a tick box criteria, rather than looking at the larger scale of the picture and the individual circumstances.</w:t>
      </w:r>
      <w:r w:rsidR="00C17C60" w:rsidRPr="00180EB5">
        <w:rPr>
          <w:rFonts w:cs="Arial"/>
          <w:sz w:val="24"/>
          <w:szCs w:val="24"/>
          <w:lang w:val="en"/>
        </w:rPr>
        <w:t xml:space="preserve"> With this test and learn strategy, it</w:t>
      </w:r>
      <w:r w:rsidR="00E75A76">
        <w:rPr>
          <w:rFonts w:cs="Arial"/>
          <w:sz w:val="24"/>
          <w:szCs w:val="24"/>
          <w:lang w:val="en"/>
        </w:rPr>
        <w:t xml:space="preserve"> is</w:t>
      </w:r>
      <w:r w:rsidR="00C17C60" w:rsidRPr="00180EB5">
        <w:rPr>
          <w:rFonts w:cs="Arial"/>
          <w:sz w:val="24"/>
          <w:szCs w:val="24"/>
          <w:lang w:val="en"/>
        </w:rPr>
        <w:t xml:space="preserve"> forcing people to feel degraded and unworthy of support from society. </w:t>
      </w:r>
      <w:r w:rsidR="00EC297F" w:rsidRPr="00180EB5">
        <w:rPr>
          <w:rFonts w:cs="Arial"/>
          <w:sz w:val="24"/>
          <w:szCs w:val="24"/>
          <w:lang w:val="en"/>
        </w:rPr>
        <w:t xml:space="preserve"> </w:t>
      </w:r>
    </w:p>
    <w:p w14:paraId="00597109" w14:textId="77777777" w:rsidR="001C684F" w:rsidRDefault="00EC297F" w:rsidP="000A2279">
      <w:pPr>
        <w:spacing w:line="360" w:lineRule="auto"/>
        <w:ind w:right="567"/>
        <w:jc w:val="both"/>
        <w:rPr>
          <w:rFonts w:cs="Arial"/>
          <w:sz w:val="24"/>
          <w:szCs w:val="24"/>
          <w:highlight w:val="yellow"/>
          <w:lang w:val="en"/>
        </w:rPr>
      </w:pPr>
      <w:r w:rsidRPr="001C684F">
        <w:rPr>
          <w:rFonts w:cs="Arial"/>
          <w:sz w:val="24"/>
          <w:szCs w:val="24"/>
          <w:lang w:val="en"/>
        </w:rPr>
        <w:t>Test and Learn</w:t>
      </w:r>
      <w:r w:rsidR="001C684F" w:rsidRPr="001C684F">
        <w:rPr>
          <w:rFonts w:cs="Arial"/>
          <w:sz w:val="24"/>
          <w:szCs w:val="24"/>
          <w:lang w:val="en"/>
        </w:rPr>
        <w:t>,</w:t>
      </w:r>
      <w:r w:rsidRPr="001C684F">
        <w:rPr>
          <w:rFonts w:cs="Arial"/>
          <w:sz w:val="24"/>
          <w:szCs w:val="24"/>
          <w:lang w:val="en"/>
        </w:rPr>
        <w:t xml:space="preserve"> is this the current government ideology?</w:t>
      </w:r>
      <w:r w:rsidRPr="00180EB5">
        <w:rPr>
          <w:rFonts w:cs="Arial"/>
          <w:sz w:val="24"/>
          <w:szCs w:val="24"/>
          <w:lang w:val="en"/>
        </w:rPr>
        <w:t xml:space="preserve">  ‘Neo- liberalism, new right express a belief </w:t>
      </w:r>
      <w:r w:rsidR="00E566FF" w:rsidRPr="00180EB5">
        <w:rPr>
          <w:rFonts w:cs="Arial"/>
          <w:sz w:val="24"/>
          <w:szCs w:val="24"/>
          <w:lang w:val="en"/>
        </w:rPr>
        <w:t>in structured inequality as a necessary to reward success’</w:t>
      </w:r>
      <w:r w:rsidRPr="00180EB5">
        <w:rPr>
          <w:rFonts w:cs="Arial"/>
          <w:sz w:val="24"/>
          <w:szCs w:val="24"/>
          <w:lang w:val="en"/>
        </w:rPr>
        <w:t xml:space="preserve"> </w:t>
      </w:r>
      <w:r w:rsidR="00D07B58" w:rsidRPr="00180EB5">
        <w:rPr>
          <w:rFonts w:cs="Arial"/>
          <w:sz w:val="24"/>
          <w:szCs w:val="24"/>
          <w:lang w:val="en"/>
        </w:rPr>
        <w:t>(Jary and Jary</w:t>
      </w:r>
      <w:r w:rsidR="006E5031" w:rsidRPr="00180EB5">
        <w:rPr>
          <w:rFonts w:cs="Arial"/>
          <w:sz w:val="24"/>
          <w:szCs w:val="24"/>
          <w:lang w:val="en"/>
        </w:rPr>
        <w:t xml:space="preserve">, 2000) </w:t>
      </w:r>
      <w:r w:rsidR="00AB0523" w:rsidRPr="00180EB5">
        <w:rPr>
          <w:rFonts w:cs="Arial"/>
          <w:sz w:val="24"/>
          <w:szCs w:val="24"/>
          <w:lang w:val="en"/>
        </w:rPr>
        <w:t xml:space="preserve"> Neo Liberalism/New Right also play on prejudice which has also been mentioned earlier when view</w:t>
      </w:r>
      <w:r w:rsidR="00C17C60" w:rsidRPr="00180EB5">
        <w:rPr>
          <w:rFonts w:cs="Arial"/>
          <w:sz w:val="24"/>
          <w:szCs w:val="24"/>
          <w:lang w:val="en"/>
        </w:rPr>
        <w:t>ing those whom collect benefit.</w:t>
      </w:r>
      <w:r w:rsidR="001C684F">
        <w:rPr>
          <w:rFonts w:cs="Arial"/>
          <w:sz w:val="24"/>
          <w:szCs w:val="24"/>
          <w:lang w:val="en"/>
        </w:rPr>
        <w:t xml:space="preserve"> </w:t>
      </w:r>
      <w:r w:rsidR="00C17C60" w:rsidRPr="00180EB5">
        <w:rPr>
          <w:rFonts w:cs="Arial"/>
          <w:sz w:val="24"/>
          <w:szCs w:val="24"/>
          <w:lang w:val="en"/>
        </w:rPr>
        <w:t>(Hall,</w:t>
      </w:r>
      <w:r w:rsidR="00AB0523" w:rsidRPr="00180EB5">
        <w:rPr>
          <w:rFonts w:cs="Arial"/>
          <w:sz w:val="24"/>
          <w:szCs w:val="24"/>
          <w:lang w:val="en"/>
        </w:rPr>
        <w:t xml:space="preserve">1983 quoted in </w:t>
      </w:r>
      <w:proofErr w:type="spellStart"/>
      <w:r w:rsidR="00AB0523" w:rsidRPr="00180EB5">
        <w:rPr>
          <w:rFonts w:cs="Arial"/>
          <w:sz w:val="24"/>
          <w:szCs w:val="24"/>
          <w:lang w:val="en"/>
        </w:rPr>
        <w:t>Jary</w:t>
      </w:r>
      <w:proofErr w:type="spellEnd"/>
      <w:r w:rsidR="00AB0523" w:rsidRPr="00180EB5">
        <w:rPr>
          <w:rFonts w:cs="Arial"/>
          <w:sz w:val="24"/>
          <w:szCs w:val="24"/>
          <w:lang w:val="en"/>
        </w:rPr>
        <w:t xml:space="preserve"> and Jary,2000, p 416) </w:t>
      </w:r>
      <w:r w:rsidR="00E75A76">
        <w:rPr>
          <w:rFonts w:cs="Arial"/>
          <w:sz w:val="24"/>
          <w:szCs w:val="24"/>
          <w:lang w:val="en"/>
        </w:rPr>
        <w:t>A</w:t>
      </w:r>
      <w:r w:rsidR="00AB0523" w:rsidRPr="00180EB5">
        <w:rPr>
          <w:rFonts w:cs="Arial"/>
          <w:sz w:val="24"/>
          <w:szCs w:val="24"/>
          <w:lang w:val="en"/>
        </w:rPr>
        <w:t xml:space="preserve"> main feature of the </w:t>
      </w:r>
      <w:r w:rsidR="00AB0523" w:rsidRPr="001C684F">
        <w:rPr>
          <w:rFonts w:cs="Arial"/>
          <w:sz w:val="24"/>
          <w:szCs w:val="24"/>
          <w:lang w:val="en"/>
        </w:rPr>
        <w:t>new right is ‘authoritarian populism’. The Neo-</w:t>
      </w:r>
      <w:r w:rsidR="001C684F" w:rsidRPr="001C684F">
        <w:rPr>
          <w:rFonts w:cs="Arial"/>
          <w:sz w:val="24"/>
          <w:szCs w:val="24"/>
          <w:lang w:val="en"/>
        </w:rPr>
        <w:t>l</w:t>
      </w:r>
      <w:r w:rsidR="00AB0523" w:rsidRPr="001C684F">
        <w:rPr>
          <w:rFonts w:cs="Arial"/>
          <w:sz w:val="24"/>
          <w:szCs w:val="24"/>
          <w:lang w:val="en"/>
        </w:rPr>
        <w:t>iberal government is socially controlling by manipulati</w:t>
      </w:r>
      <w:r w:rsidR="001C684F" w:rsidRPr="001C684F">
        <w:rPr>
          <w:rFonts w:cs="Arial"/>
          <w:sz w:val="24"/>
          <w:szCs w:val="24"/>
          <w:lang w:val="en"/>
        </w:rPr>
        <w:t xml:space="preserve">ng </w:t>
      </w:r>
      <w:r w:rsidR="00AB0523" w:rsidRPr="001C684F">
        <w:rPr>
          <w:rFonts w:cs="Arial"/>
          <w:sz w:val="24"/>
          <w:szCs w:val="24"/>
          <w:lang w:val="en"/>
        </w:rPr>
        <w:t>the</w:t>
      </w:r>
      <w:r w:rsidR="001C684F" w:rsidRPr="001C684F">
        <w:rPr>
          <w:rFonts w:cs="Arial"/>
          <w:sz w:val="24"/>
          <w:szCs w:val="24"/>
          <w:lang w:val="en"/>
        </w:rPr>
        <w:t xml:space="preserve"> image</w:t>
      </w:r>
      <w:r w:rsidR="00AB0523" w:rsidRPr="001C684F">
        <w:rPr>
          <w:rFonts w:cs="Arial"/>
          <w:sz w:val="24"/>
          <w:szCs w:val="24"/>
          <w:lang w:val="en"/>
        </w:rPr>
        <w:t xml:space="preserve"> of scroungers and laziness </w:t>
      </w:r>
      <w:r w:rsidR="001C684F" w:rsidRPr="001C684F">
        <w:rPr>
          <w:rFonts w:cs="Arial"/>
          <w:sz w:val="24"/>
          <w:szCs w:val="24"/>
          <w:lang w:val="en"/>
        </w:rPr>
        <w:t xml:space="preserve">from the minority to </w:t>
      </w:r>
      <w:r w:rsidR="00AB0523" w:rsidRPr="001C684F">
        <w:rPr>
          <w:rFonts w:cs="Arial"/>
          <w:sz w:val="24"/>
          <w:szCs w:val="24"/>
          <w:lang w:val="en"/>
        </w:rPr>
        <w:t>the majority</w:t>
      </w:r>
      <w:r w:rsidR="001C684F" w:rsidRPr="001C684F">
        <w:rPr>
          <w:rFonts w:cs="Arial"/>
          <w:sz w:val="24"/>
          <w:szCs w:val="24"/>
          <w:lang w:val="en"/>
        </w:rPr>
        <w:t xml:space="preserve"> </w:t>
      </w:r>
      <w:r w:rsidR="00AB0523" w:rsidRPr="001C684F">
        <w:rPr>
          <w:rFonts w:cs="Arial"/>
          <w:sz w:val="24"/>
          <w:szCs w:val="24"/>
          <w:lang w:val="en"/>
        </w:rPr>
        <w:t>and expressing this view</w:t>
      </w:r>
      <w:r w:rsidR="001C684F" w:rsidRPr="001C684F">
        <w:rPr>
          <w:rFonts w:cs="Arial"/>
          <w:sz w:val="24"/>
          <w:szCs w:val="24"/>
          <w:lang w:val="en"/>
        </w:rPr>
        <w:t>.</w:t>
      </w:r>
      <w:r w:rsidR="00AB0523" w:rsidRPr="001C684F">
        <w:rPr>
          <w:rFonts w:cs="Arial"/>
          <w:sz w:val="24"/>
          <w:szCs w:val="24"/>
          <w:lang w:val="en"/>
        </w:rPr>
        <w:t xml:space="preserve"> </w:t>
      </w:r>
      <w:r w:rsidR="001C684F" w:rsidRPr="001C684F">
        <w:rPr>
          <w:rFonts w:cs="Arial"/>
          <w:sz w:val="24"/>
          <w:szCs w:val="24"/>
          <w:lang w:val="en"/>
        </w:rPr>
        <w:t xml:space="preserve"> This </w:t>
      </w:r>
      <w:r w:rsidR="00AB0523" w:rsidRPr="001C684F">
        <w:rPr>
          <w:rFonts w:cs="Arial"/>
          <w:sz w:val="24"/>
          <w:szCs w:val="24"/>
          <w:lang w:val="en"/>
        </w:rPr>
        <w:t xml:space="preserve">isn’t in fact a true representation of society. They are influencing how statistically information is being expressed to show the image to support their ideology. </w:t>
      </w:r>
      <w:r w:rsidR="00E75A76" w:rsidRPr="001C684F">
        <w:rPr>
          <w:rFonts w:cs="Arial"/>
          <w:sz w:val="24"/>
          <w:szCs w:val="24"/>
          <w:lang w:val="en"/>
        </w:rPr>
        <w:t xml:space="preserve">The </w:t>
      </w:r>
      <w:r w:rsidR="0012088D" w:rsidRPr="001C684F">
        <w:rPr>
          <w:rFonts w:cs="Arial"/>
          <w:sz w:val="24"/>
          <w:szCs w:val="24"/>
          <w:lang w:val="en"/>
        </w:rPr>
        <w:t>Government are</w:t>
      </w:r>
      <w:r w:rsidR="001C684F" w:rsidRPr="001C684F">
        <w:rPr>
          <w:rFonts w:cs="Arial"/>
          <w:sz w:val="24"/>
          <w:szCs w:val="24"/>
          <w:lang w:val="en"/>
        </w:rPr>
        <w:t xml:space="preserve"> </w:t>
      </w:r>
    </w:p>
    <w:p w14:paraId="7B4BD1A0" w14:textId="403796F0" w:rsidR="00FA3CA6" w:rsidRPr="00180EB5" w:rsidRDefault="0012088D" w:rsidP="000A2279">
      <w:pPr>
        <w:spacing w:line="360" w:lineRule="auto"/>
        <w:ind w:right="567"/>
        <w:jc w:val="both"/>
        <w:rPr>
          <w:rFonts w:cs="Arial"/>
          <w:sz w:val="24"/>
          <w:szCs w:val="24"/>
          <w:lang w:val="en"/>
        </w:rPr>
      </w:pPr>
      <w:r w:rsidRPr="00180EB5">
        <w:rPr>
          <w:rFonts w:cs="Arial"/>
          <w:sz w:val="24"/>
          <w:szCs w:val="24"/>
          <w:lang w:val="en"/>
        </w:rPr>
        <w:lastRenderedPageBreak/>
        <w:t xml:space="preserve">making big changes </w:t>
      </w:r>
      <w:r w:rsidR="001C684F">
        <w:rPr>
          <w:rFonts w:cs="Arial"/>
          <w:sz w:val="24"/>
          <w:szCs w:val="24"/>
          <w:lang w:val="en"/>
        </w:rPr>
        <w:t xml:space="preserve">due to their ideology and how they wish to see the future, while remaining </w:t>
      </w:r>
      <w:r w:rsidRPr="00180EB5">
        <w:rPr>
          <w:rFonts w:cs="Arial"/>
          <w:sz w:val="24"/>
          <w:szCs w:val="24"/>
          <w:lang w:val="en"/>
        </w:rPr>
        <w:t>ignoran</w:t>
      </w:r>
      <w:r w:rsidR="001C684F">
        <w:rPr>
          <w:rFonts w:cs="Arial"/>
          <w:sz w:val="24"/>
          <w:szCs w:val="24"/>
          <w:lang w:val="en"/>
        </w:rPr>
        <w:t>t even though</w:t>
      </w:r>
      <w:r w:rsidRPr="00180EB5">
        <w:rPr>
          <w:rFonts w:cs="Arial"/>
          <w:sz w:val="24"/>
          <w:szCs w:val="24"/>
          <w:lang w:val="en"/>
        </w:rPr>
        <w:t xml:space="preserve"> the evidence is thorough and throughout the UK</w:t>
      </w:r>
      <w:r w:rsidR="00E75A76">
        <w:rPr>
          <w:rFonts w:cs="Arial"/>
          <w:sz w:val="24"/>
          <w:szCs w:val="24"/>
          <w:lang w:val="en"/>
        </w:rPr>
        <w:t>.</w:t>
      </w:r>
      <w:r w:rsidRPr="00180EB5">
        <w:rPr>
          <w:rFonts w:cs="Arial"/>
          <w:sz w:val="24"/>
          <w:szCs w:val="24"/>
          <w:lang w:val="en"/>
        </w:rPr>
        <w:t xml:space="preserve"> </w:t>
      </w:r>
    </w:p>
    <w:p w14:paraId="1CB27250" w14:textId="56EAB8EF" w:rsidR="0012088D" w:rsidRPr="00180EB5" w:rsidRDefault="00AB0523" w:rsidP="000A2279">
      <w:pPr>
        <w:spacing w:line="360" w:lineRule="auto"/>
        <w:ind w:right="567"/>
        <w:jc w:val="both"/>
        <w:rPr>
          <w:rFonts w:cs="Arial"/>
          <w:sz w:val="24"/>
          <w:szCs w:val="24"/>
          <w:lang w:val="en"/>
        </w:rPr>
      </w:pPr>
      <w:r w:rsidRPr="00180EB5">
        <w:rPr>
          <w:rFonts w:cs="Arial"/>
          <w:sz w:val="24"/>
          <w:szCs w:val="24"/>
          <w:lang w:val="en"/>
        </w:rPr>
        <w:t xml:space="preserve"> There is increasing areas where Brofenbrenners ecological systems theory comes back into place, although government policies and organisational policies affect the way professionals work</w:t>
      </w:r>
      <w:r w:rsidR="006D42A3">
        <w:rPr>
          <w:rFonts w:cs="Arial"/>
          <w:sz w:val="24"/>
          <w:szCs w:val="24"/>
          <w:lang w:val="en"/>
        </w:rPr>
        <w:t>.</w:t>
      </w:r>
      <w:r w:rsidRPr="00180EB5">
        <w:rPr>
          <w:rFonts w:cs="Arial"/>
          <w:sz w:val="24"/>
          <w:szCs w:val="24"/>
          <w:lang w:val="en"/>
        </w:rPr>
        <w:t xml:space="preserve">  There is </w:t>
      </w:r>
      <w:r w:rsidR="0012088D" w:rsidRPr="00180EB5">
        <w:rPr>
          <w:rFonts w:cs="Arial"/>
          <w:sz w:val="24"/>
          <w:szCs w:val="24"/>
          <w:lang w:val="en"/>
        </w:rPr>
        <w:t>more of a sense of society and community looking after its self</w:t>
      </w:r>
      <w:r w:rsidR="001A0352" w:rsidRPr="00180EB5">
        <w:rPr>
          <w:rFonts w:cs="Arial"/>
          <w:sz w:val="24"/>
          <w:szCs w:val="24"/>
          <w:lang w:val="en"/>
        </w:rPr>
        <w:t xml:space="preserve">, an example of this is that its estimated that there is at least 2,036 food bank across the UK ( Independent food aid network, 2016 ). Providing food and other essentials to those whom have hit crisis point.  David Cameron in his speech to </w:t>
      </w:r>
      <w:r w:rsidR="000A2279" w:rsidRPr="00180EB5">
        <w:rPr>
          <w:rFonts w:cs="Arial"/>
          <w:sz w:val="24"/>
          <w:szCs w:val="24"/>
          <w:lang w:val="en"/>
        </w:rPr>
        <w:t xml:space="preserve"> the Tory Leaders conference in 2009 said </w:t>
      </w:r>
      <w:r w:rsidR="0012088D" w:rsidRPr="00180EB5">
        <w:rPr>
          <w:rFonts w:cs="Arial"/>
          <w:sz w:val="24"/>
          <w:szCs w:val="24"/>
          <w:lang w:val="en"/>
        </w:rPr>
        <w:t>‘We are going to solve our problems with a stronger society. Stronger families. Stronger communities. A stronger country. All by rebuilding responsibility’ (Cameron, 2009)</w:t>
      </w:r>
      <w:r w:rsidR="000A2279" w:rsidRPr="00180EB5">
        <w:rPr>
          <w:rFonts w:cs="Arial"/>
          <w:sz w:val="24"/>
          <w:szCs w:val="24"/>
          <w:lang w:val="en"/>
        </w:rPr>
        <w:t xml:space="preserve">. Communities are looking after themselves and have almost felt let down by their councils and government. In the small village I personally live in, </w:t>
      </w:r>
      <w:r w:rsidR="00D60A2C">
        <w:rPr>
          <w:rFonts w:cs="Arial"/>
          <w:sz w:val="24"/>
          <w:szCs w:val="24"/>
          <w:lang w:val="en"/>
        </w:rPr>
        <w:t xml:space="preserve">we have lost in the last 5 years </w:t>
      </w:r>
      <w:r w:rsidR="000A2279" w:rsidRPr="00180EB5">
        <w:rPr>
          <w:rFonts w:cs="Arial"/>
          <w:sz w:val="24"/>
          <w:szCs w:val="24"/>
          <w:lang w:val="en"/>
        </w:rPr>
        <w:t>our public library, funding for our swimming pool, leisure center, funding for the par</w:t>
      </w:r>
      <w:r w:rsidR="000A2279" w:rsidRPr="002A60BB">
        <w:rPr>
          <w:rFonts w:cs="Arial"/>
          <w:sz w:val="24"/>
          <w:szCs w:val="24"/>
          <w:lang w:val="en"/>
        </w:rPr>
        <w:t>k</w:t>
      </w:r>
      <w:r w:rsidR="001C684F" w:rsidRPr="002A60BB">
        <w:rPr>
          <w:rFonts w:cs="Arial"/>
          <w:sz w:val="24"/>
          <w:szCs w:val="24"/>
          <w:lang w:val="en"/>
        </w:rPr>
        <w:t xml:space="preserve"> and are</w:t>
      </w:r>
      <w:r w:rsidR="002A60BB" w:rsidRPr="002A60BB">
        <w:rPr>
          <w:rFonts w:cs="Arial"/>
          <w:sz w:val="24"/>
          <w:szCs w:val="24"/>
          <w:lang w:val="en"/>
        </w:rPr>
        <w:t xml:space="preserve"> </w:t>
      </w:r>
      <w:r w:rsidR="000C429C" w:rsidRPr="002A60BB">
        <w:rPr>
          <w:rFonts w:cs="Arial"/>
          <w:sz w:val="24"/>
          <w:szCs w:val="24"/>
          <w:lang w:val="en"/>
        </w:rPr>
        <w:t xml:space="preserve">restricted to </w:t>
      </w:r>
      <w:r w:rsidR="000A2279" w:rsidRPr="002A60BB">
        <w:rPr>
          <w:rFonts w:cs="Arial"/>
          <w:sz w:val="24"/>
          <w:szCs w:val="24"/>
          <w:lang w:val="en"/>
        </w:rPr>
        <w:t>very limited public transport</w:t>
      </w:r>
      <w:r w:rsidR="002A60BB" w:rsidRPr="002A60BB">
        <w:rPr>
          <w:rFonts w:cs="Arial"/>
          <w:sz w:val="24"/>
          <w:szCs w:val="24"/>
          <w:lang w:val="en"/>
        </w:rPr>
        <w:t>.</w:t>
      </w:r>
      <w:r w:rsidR="000A2279" w:rsidRPr="002A60BB">
        <w:rPr>
          <w:rFonts w:cs="Arial"/>
          <w:sz w:val="24"/>
          <w:szCs w:val="24"/>
          <w:lang w:val="en"/>
        </w:rPr>
        <w:t xml:space="preserve"> </w:t>
      </w:r>
      <w:r w:rsidR="002A60BB" w:rsidRPr="002A60BB">
        <w:rPr>
          <w:rFonts w:cs="Arial"/>
          <w:sz w:val="24"/>
          <w:szCs w:val="24"/>
          <w:lang w:val="en"/>
        </w:rPr>
        <w:t>We</w:t>
      </w:r>
      <w:r w:rsidR="000A2279" w:rsidRPr="002A60BB">
        <w:rPr>
          <w:rFonts w:cs="Arial"/>
          <w:sz w:val="24"/>
          <w:szCs w:val="24"/>
          <w:lang w:val="en"/>
        </w:rPr>
        <w:t xml:space="preserve"> are</w:t>
      </w:r>
      <w:r w:rsidR="002A60BB" w:rsidRPr="002A60BB">
        <w:rPr>
          <w:rFonts w:cs="Arial"/>
          <w:sz w:val="24"/>
          <w:szCs w:val="24"/>
          <w:lang w:val="en"/>
        </w:rPr>
        <w:t xml:space="preserve"> also</w:t>
      </w:r>
      <w:r w:rsidR="000A2279" w:rsidRPr="002A60BB">
        <w:rPr>
          <w:rFonts w:cs="Arial"/>
          <w:sz w:val="24"/>
          <w:szCs w:val="24"/>
          <w:lang w:val="en"/>
        </w:rPr>
        <w:t xml:space="preserve"> soon to lose a doctors surgery. </w:t>
      </w:r>
      <w:r w:rsidR="002A60BB" w:rsidRPr="002A60BB">
        <w:rPr>
          <w:rFonts w:cs="Arial"/>
          <w:sz w:val="24"/>
          <w:szCs w:val="24"/>
          <w:lang w:val="en"/>
        </w:rPr>
        <w:t>Thankfully</w:t>
      </w:r>
      <w:r w:rsidR="000A2279" w:rsidRPr="002A60BB">
        <w:rPr>
          <w:rFonts w:cs="Arial"/>
          <w:sz w:val="24"/>
          <w:szCs w:val="24"/>
          <w:lang w:val="en"/>
        </w:rPr>
        <w:t xml:space="preserve"> the community ha</w:t>
      </w:r>
      <w:r w:rsidR="002A60BB" w:rsidRPr="002A60BB">
        <w:rPr>
          <w:rFonts w:cs="Arial"/>
          <w:sz w:val="24"/>
          <w:szCs w:val="24"/>
          <w:lang w:val="en"/>
        </w:rPr>
        <w:t>s grown</w:t>
      </w:r>
      <w:r w:rsidR="000A2279" w:rsidRPr="002A60BB">
        <w:rPr>
          <w:rFonts w:cs="Arial"/>
          <w:sz w:val="24"/>
          <w:szCs w:val="24"/>
          <w:lang w:val="en"/>
        </w:rPr>
        <w:t xml:space="preserve"> stronger and now many of these services such as the library, the park, the swimming pool and leisure center are community r</w:t>
      </w:r>
      <w:r w:rsidR="002A60BB" w:rsidRPr="002A60BB">
        <w:rPr>
          <w:rFonts w:cs="Arial"/>
          <w:sz w:val="24"/>
          <w:szCs w:val="24"/>
          <w:lang w:val="en"/>
        </w:rPr>
        <w:t>u</w:t>
      </w:r>
      <w:r w:rsidR="000A2279" w:rsidRPr="002A60BB">
        <w:rPr>
          <w:rFonts w:cs="Arial"/>
          <w:sz w:val="24"/>
          <w:szCs w:val="24"/>
          <w:lang w:val="en"/>
        </w:rPr>
        <w:t xml:space="preserve">n and funded. This was clearly the </w:t>
      </w:r>
      <w:r w:rsidR="002A60BB" w:rsidRPr="002A60BB">
        <w:rPr>
          <w:rFonts w:cs="Arial"/>
          <w:sz w:val="24"/>
          <w:szCs w:val="24"/>
          <w:lang w:val="en"/>
        </w:rPr>
        <w:t>evidence</w:t>
      </w:r>
      <w:r w:rsidR="000A2279" w:rsidRPr="002A60BB">
        <w:rPr>
          <w:rFonts w:cs="Arial"/>
          <w:sz w:val="24"/>
          <w:szCs w:val="24"/>
          <w:lang w:val="en"/>
        </w:rPr>
        <w:t xml:space="preserve"> the</w:t>
      </w:r>
      <w:r w:rsidR="000A2279" w:rsidRPr="00180EB5">
        <w:rPr>
          <w:rFonts w:cs="Arial"/>
          <w:sz w:val="24"/>
          <w:szCs w:val="24"/>
          <w:lang w:val="en"/>
        </w:rPr>
        <w:t xml:space="preserve"> community has become resilient</w:t>
      </w:r>
      <w:r w:rsidR="000C429C">
        <w:rPr>
          <w:rFonts w:cs="Arial"/>
          <w:sz w:val="24"/>
          <w:szCs w:val="24"/>
          <w:lang w:val="en"/>
        </w:rPr>
        <w:t>.</w:t>
      </w:r>
      <w:r w:rsidR="000A2279" w:rsidRPr="00180EB5">
        <w:rPr>
          <w:rFonts w:cs="Arial"/>
          <w:sz w:val="24"/>
          <w:szCs w:val="24"/>
          <w:lang w:val="en"/>
        </w:rPr>
        <w:t xml:space="preserve"> </w:t>
      </w:r>
      <w:r w:rsidR="000C429C">
        <w:rPr>
          <w:rFonts w:cs="Arial"/>
          <w:sz w:val="24"/>
          <w:szCs w:val="24"/>
          <w:lang w:val="en"/>
        </w:rPr>
        <w:t>I</w:t>
      </w:r>
      <w:r w:rsidR="000A2279" w:rsidRPr="00180EB5">
        <w:rPr>
          <w:rFonts w:cs="Arial"/>
          <w:sz w:val="24"/>
          <w:szCs w:val="24"/>
          <w:lang w:val="en"/>
        </w:rPr>
        <w:t xml:space="preserve">t has overcome barriers and shown strength for it’s whole community including the children and young people.  </w:t>
      </w:r>
    </w:p>
    <w:p w14:paraId="557BF50B" w14:textId="2D40E7DF" w:rsidR="00745497" w:rsidRPr="00180EB5" w:rsidRDefault="005034AA">
      <w:pPr>
        <w:rPr>
          <w:sz w:val="24"/>
          <w:szCs w:val="24"/>
        </w:rPr>
      </w:pPr>
      <w:r w:rsidRPr="00180EB5">
        <w:rPr>
          <w:sz w:val="24"/>
          <w:szCs w:val="24"/>
        </w:rPr>
        <w:t xml:space="preserve"> </w:t>
      </w:r>
    </w:p>
    <w:p w14:paraId="607644FC" w14:textId="77777777" w:rsidR="00BB31EF" w:rsidRPr="00180EB5" w:rsidRDefault="000A2279" w:rsidP="00DE7F1E">
      <w:pPr>
        <w:spacing w:line="360" w:lineRule="auto"/>
        <w:jc w:val="both"/>
        <w:rPr>
          <w:sz w:val="24"/>
          <w:szCs w:val="24"/>
        </w:rPr>
      </w:pPr>
      <w:r w:rsidRPr="00180EB5">
        <w:rPr>
          <w:sz w:val="24"/>
          <w:szCs w:val="24"/>
        </w:rPr>
        <w:t>C</w:t>
      </w:r>
      <w:r w:rsidR="007455E9" w:rsidRPr="00180EB5">
        <w:rPr>
          <w:sz w:val="24"/>
          <w:szCs w:val="24"/>
        </w:rPr>
        <w:t>hildhood and adolescence is an opportunity to learn and develop but to also have fun while doing so</w:t>
      </w:r>
      <w:r w:rsidR="00DA7CB1" w:rsidRPr="00180EB5">
        <w:rPr>
          <w:sz w:val="24"/>
          <w:szCs w:val="24"/>
        </w:rPr>
        <w:t>.</w:t>
      </w:r>
      <w:r w:rsidRPr="00180EB5">
        <w:rPr>
          <w:sz w:val="24"/>
          <w:szCs w:val="24"/>
        </w:rPr>
        <w:t xml:space="preserve"> It’s an opportunity to prepare for life.</w:t>
      </w:r>
      <w:r w:rsidR="00390BE8" w:rsidRPr="00180EB5">
        <w:rPr>
          <w:sz w:val="24"/>
          <w:szCs w:val="24"/>
        </w:rPr>
        <w:t xml:space="preserve"> </w:t>
      </w:r>
    </w:p>
    <w:p w14:paraId="4D678819" w14:textId="493E1800" w:rsidR="00594F74" w:rsidRPr="00180EB5" w:rsidRDefault="007137EF" w:rsidP="00DE7F1E">
      <w:pPr>
        <w:spacing w:line="360" w:lineRule="auto"/>
        <w:jc w:val="both"/>
        <w:rPr>
          <w:sz w:val="24"/>
          <w:szCs w:val="24"/>
        </w:rPr>
      </w:pPr>
      <w:r w:rsidRPr="00180EB5">
        <w:rPr>
          <w:sz w:val="24"/>
          <w:szCs w:val="24"/>
        </w:rPr>
        <w:t xml:space="preserve">Children and Young people </w:t>
      </w:r>
      <w:r w:rsidR="00BB31EF" w:rsidRPr="00180EB5">
        <w:rPr>
          <w:sz w:val="24"/>
          <w:szCs w:val="24"/>
        </w:rPr>
        <w:t>have rights to ensure that they are safe, healthy and happy (Welsh Government</w:t>
      </w:r>
      <w:r w:rsidR="00E95EDF">
        <w:rPr>
          <w:sz w:val="24"/>
          <w:szCs w:val="24"/>
        </w:rPr>
        <w:t xml:space="preserve">, No date </w:t>
      </w:r>
      <w:r w:rsidR="00BB31EF" w:rsidRPr="00180EB5">
        <w:rPr>
          <w:sz w:val="24"/>
          <w:szCs w:val="24"/>
        </w:rPr>
        <w:t>).</w:t>
      </w:r>
      <w:r w:rsidR="00B03451" w:rsidRPr="00180EB5">
        <w:rPr>
          <w:sz w:val="24"/>
          <w:szCs w:val="24"/>
        </w:rPr>
        <w:t xml:space="preserve"> One of the</w:t>
      </w:r>
      <w:r w:rsidR="00594F74" w:rsidRPr="00180EB5">
        <w:rPr>
          <w:sz w:val="24"/>
          <w:szCs w:val="24"/>
        </w:rPr>
        <w:t>s</w:t>
      </w:r>
      <w:r w:rsidR="00B03451" w:rsidRPr="00180EB5">
        <w:rPr>
          <w:sz w:val="24"/>
          <w:szCs w:val="24"/>
        </w:rPr>
        <w:t>e</w:t>
      </w:r>
      <w:r w:rsidR="00594F74" w:rsidRPr="00180EB5">
        <w:rPr>
          <w:sz w:val="24"/>
          <w:szCs w:val="24"/>
        </w:rPr>
        <w:t xml:space="preserve"> rights sit within ‘Article 24 Your right to good food and water ….’</w:t>
      </w:r>
      <w:r w:rsidR="00735B4C" w:rsidRPr="00180EB5">
        <w:rPr>
          <w:sz w:val="24"/>
          <w:szCs w:val="24"/>
        </w:rPr>
        <w:t xml:space="preserve"> (</w:t>
      </w:r>
      <w:r w:rsidR="00594F74" w:rsidRPr="00180EB5">
        <w:rPr>
          <w:sz w:val="24"/>
          <w:szCs w:val="24"/>
        </w:rPr>
        <w:t xml:space="preserve">Welsh Government, No date) However with the new welfare </w:t>
      </w:r>
      <w:r w:rsidR="00B03451" w:rsidRPr="00180EB5">
        <w:rPr>
          <w:sz w:val="24"/>
          <w:szCs w:val="24"/>
        </w:rPr>
        <w:t>reform,</w:t>
      </w:r>
      <w:r w:rsidR="00670D2A">
        <w:rPr>
          <w:sz w:val="24"/>
          <w:szCs w:val="24"/>
        </w:rPr>
        <w:t xml:space="preserve"> it</w:t>
      </w:r>
      <w:r w:rsidR="00B03451" w:rsidRPr="00180EB5">
        <w:rPr>
          <w:sz w:val="24"/>
          <w:szCs w:val="24"/>
        </w:rPr>
        <w:t xml:space="preserve"> is having an impact on those whom rely on it </w:t>
      </w:r>
      <w:r w:rsidR="00D239BA" w:rsidRPr="00180EB5">
        <w:rPr>
          <w:sz w:val="24"/>
          <w:szCs w:val="24"/>
        </w:rPr>
        <w:t>with the already worst off families receiving an additional 10 % cut to their income</w:t>
      </w:r>
      <w:r w:rsidR="00735B4C" w:rsidRPr="00180EB5">
        <w:rPr>
          <w:sz w:val="24"/>
          <w:szCs w:val="24"/>
        </w:rPr>
        <w:t xml:space="preserve"> (</w:t>
      </w:r>
      <w:r w:rsidR="009669F4" w:rsidRPr="00180EB5">
        <w:rPr>
          <w:sz w:val="24"/>
          <w:szCs w:val="24"/>
        </w:rPr>
        <w:t>Child poverty action group,2017</w:t>
      </w:r>
      <w:r w:rsidR="00735B4C" w:rsidRPr="00180EB5">
        <w:rPr>
          <w:sz w:val="24"/>
          <w:szCs w:val="24"/>
        </w:rPr>
        <w:t>) and with the full rollout on universal credit</w:t>
      </w:r>
      <w:r w:rsidR="002A60BB">
        <w:rPr>
          <w:sz w:val="24"/>
          <w:szCs w:val="24"/>
        </w:rPr>
        <w:t xml:space="preserve"> still to come</w:t>
      </w:r>
      <w:r w:rsidR="00735B4C" w:rsidRPr="00180EB5">
        <w:rPr>
          <w:sz w:val="24"/>
          <w:szCs w:val="24"/>
        </w:rPr>
        <w:t xml:space="preserve"> the full implications cannot be fully understood. </w:t>
      </w:r>
      <w:r w:rsidR="002A60BB">
        <w:rPr>
          <w:sz w:val="24"/>
          <w:szCs w:val="24"/>
        </w:rPr>
        <w:t>I</w:t>
      </w:r>
      <w:r w:rsidR="00735B4C" w:rsidRPr="00180EB5">
        <w:rPr>
          <w:sz w:val="24"/>
          <w:szCs w:val="24"/>
        </w:rPr>
        <w:t xml:space="preserve">t </w:t>
      </w:r>
      <w:r w:rsidR="00EC7844">
        <w:rPr>
          <w:sz w:val="24"/>
          <w:szCs w:val="24"/>
        </w:rPr>
        <w:t xml:space="preserve">can only </w:t>
      </w:r>
      <w:r w:rsidR="00EC7844" w:rsidRPr="002A60BB">
        <w:rPr>
          <w:sz w:val="24"/>
          <w:szCs w:val="24"/>
        </w:rPr>
        <w:t xml:space="preserve">be presumed that </w:t>
      </w:r>
      <w:r w:rsidR="002A60BB" w:rsidRPr="002A60BB">
        <w:rPr>
          <w:sz w:val="24"/>
          <w:szCs w:val="24"/>
        </w:rPr>
        <w:t xml:space="preserve"> it </w:t>
      </w:r>
      <w:r w:rsidR="00EC7844" w:rsidRPr="002A60BB">
        <w:rPr>
          <w:sz w:val="24"/>
          <w:szCs w:val="24"/>
        </w:rPr>
        <w:t xml:space="preserve">will </w:t>
      </w:r>
      <w:r w:rsidR="00735B4C" w:rsidRPr="002A60BB">
        <w:rPr>
          <w:sz w:val="24"/>
          <w:szCs w:val="24"/>
        </w:rPr>
        <w:t>increase pressure</w:t>
      </w:r>
      <w:r w:rsidR="002A60BB" w:rsidRPr="002A60BB">
        <w:rPr>
          <w:sz w:val="24"/>
          <w:szCs w:val="24"/>
        </w:rPr>
        <w:t>s</w:t>
      </w:r>
      <w:r w:rsidR="00735B4C" w:rsidRPr="002A60BB">
        <w:rPr>
          <w:sz w:val="24"/>
          <w:szCs w:val="24"/>
        </w:rPr>
        <w:t xml:space="preserve"> of families </w:t>
      </w:r>
      <w:r w:rsidR="002A60BB" w:rsidRPr="002A60BB">
        <w:rPr>
          <w:sz w:val="24"/>
          <w:szCs w:val="24"/>
        </w:rPr>
        <w:t>life’s</w:t>
      </w:r>
      <w:r w:rsidR="00735B4C" w:rsidRPr="002A60BB">
        <w:rPr>
          <w:sz w:val="24"/>
          <w:szCs w:val="24"/>
        </w:rPr>
        <w:t>, health and finances</w:t>
      </w:r>
      <w:r w:rsidR="002A60BB">
        <w:rPr>
          <w:sz w:val="24"/>
          <w:szCs w:val="24"/>
        </w:rPr>
        <w:t>.</w:t>
      </w:r>
    </w:p>
    <w:p w14:paraId="170891EC" w14:textId="0A31F5B7" w:rsidR="00594F74" w:rsidRPr="00180EB5" w:rsidRDefault="00D239BA" w:rsidP="00DE7F1E">
      <w:pPr>
        <w:spacing w:line="360" w:lineRule="auto"/>
        <w:jc w:val="both"/>
        <w:rPr>
          <w:sz w:val="24"/>
          <w:szCs w:val="24"/>
        </w:rPr>
      </w:pPr>
      <w:r w:rsidRPr="00180EB5">
        <w:rPr>
          <w:sz w:val="24"/>
          <w:szCs w:val="24"/>
        </w:rPr>
        <w:lastRenderedPageBreak/>
        <w:t xml:space="preserve">  </w:t>
      </w:r>
    </w:p>
    <w:p w14:paraId="7ADC6A92" w14:textId="21875D9A" w:rsidR="007137EF" w:rsidRPr="00180EB5" w:rsidRDefault="00BB31EF" w:rsidP="00DE7F1E">
      <w:pPr>
        <w:spacing w:line="360" w:lineRule="auto"/>
        <w:jc w:val="both"/>
        <w:rPr>
          <w:sz w:val="24"/>
          <w:szCs w:val="24"/>
        </w:rPr>
      </w:pPr>
      <w:r w:rsidRPr="00180EB5">
        <w:rPr>
          <w:sz w:val="24"/>
          <w:szCs w:val="24"/>
        </w:rPr>
        <w:t xml:space="preserve"> Over the last few years there has been a large amount of discourse around</w:t>
      </w:r>
      <w:r w:rsidR="00EC7844">
        <w:rPr>
          <w:sz w:val="24"/>
          <w:szCs w:val="24"/>
        </w:rPr>
        <w:t xml:space="preserve"> Adverse Childhood Experiences(</w:t>
      </w:r>
      <w:r w:rsidRPr="00180EB5">
        <w:rPr>
          <w:sz w:val="24"/>
          <w:szCs w:val="24"/>
        </w:rPr>
        <w:t>ACEs) and how these impact on the upbringing of a c</w:t>
      </w:r>
      <w:r w:rsidR="00735B4C" w:rsidRPr="00180EB5">
        <w:rPr>
          <w:sz w:val="24"/>
          <w:szCs w:val="24"/>
        </w:rPr>
        <w:t>hild and the affect it has on children and young people</w:t>
      </w:r>
      <w:r w:rsidR="007557DC" w:rsidRPr="00180EB5">
        <w:rPr>
          <w:sz w:val="24"/>
          <w:szCs w:val="24"/>
        </w:rPr>
        <w:t xml:space="preserve">. </w:t>
      </w:r>
      <w:r w:rsidR="00735B4C" w:rsidRPr="00180EB5">
        <w:rPr>
          <w:sz w:val="24"/>
          <w:szCs w:val="24"/>
        </w:rPr>
        <w:t>The ACEs look</w:t>
      </w:r>
      <w:r w:rsidR="007557DC" w:rsidRPr="00180EB5">
        <w:rPr>
          <w:sz w:val="24"/>
          <w:szCs w:val="24"/>
        </w:rPr>
        <w:t>s at</w:t>
      </w:r>
      <w:r w:rsidR="00735B4C" w:rsidRPr="00180EB5">
        <w:rPr>
          <w:sz w:val="24"/>
          <w:szCs w:val="24"/>
        </w:rPr>
        <w:t xml:space="preserve"> the</w:t>
      </w:r>
      <w:r w:rsidR="007557DC" w:rsidRPr="00180EB5">
        <w:rPr>
          <w:sz w:val="24"/>
          <w:szCs w:val="24"/>
        </w:rPr>
        <w:t xml:space="preserve"> impact upon things such</w:t>
      </w:r>
      <w:r w:rsidR="00574BE5" w:rsidRPr="00180EB5">
        <w:rPr>
          <w:sz w:val="24"/>
          <w:szCs w:val="24"/>
        </w:rPr>
        <w:t xml:space="preserve"> as neglect</w:t>
      </w:r>
      <w:r w:rsidR="007557DC" w:rsidRPr="00180EB5">
        <w:rPr>
          <w:sz w:val="24"/>
          <w:szCs w:val="24"/>
        </w:rPr>
        <w:t>, physical</w:t>
      </w:r>
      <w:r w:rsidR="002A60BB">
        <w:rPr>
          <w:sz w:val="24"/>
          <w:szCs w:val="24"/>
        </w:rPr>
        <w:t>/</w:t>
      </w:r>
      <w:r w:rsidR="00EC7844">
        <w:rPr>
          <w:sz w:val="24"/>
          <w:szCs w:val="24"/>
        </w:rPr>
        <w:t>mental abuse, domestic violence</w:t>
      </w:r>
      <w:r w:rsidR="007557DC" w:rsidRPr="00180EB5">
        <w:rPr>
          <w:sz w:val="24"/>
          <w:szCs w:val="24"/>
        </w:rPr>
        <w:t>, family breakdown</w:t>
      </w:r>
      <w:r w:rsidR="006370C6">
        <w:rPr>
          <w:sz w:val="24"/>
          <w:szCs w:val="24"/>
        </w:rPr>
        <w:t xml:space="preserve"> </w:t>
      </w:r>
      <w:r w:rsidR="006370C6" w:rsidRPr="002A60BB">
        <w:rPr>
          <w:sz w:val="24"/>
          <w:szCs w:val="24"/>
        </w:rPr>
        <w:t>and</w:t>
      </w:r>
      <w:r w:rsidR="007557DC" w:rsidRPr="002A60BB">
        <w:rPr>
          <w:sz w:val="24"/>
          <w:szCs w:val="24"/>
        </w:rPr>
        <w:t xml:space="preserve"> substance abuse within the environment </w:t>
      </w:r>
      <w:r w:rsidR="002E5222" w:rsidRPr="002A60BB">
        <w:rPr>
          <w:sz w:val="24"/>
          <w:szCs w:val="24"/>
        </w:rPr>
        <w:t>the child is growing up within. This has a strong tie into</w:t>
      </w:r>
      <w:r w:rsidR="007557DC" w:rsidRPr="002A60BB">
        <w:rPr>
          <w:sz w:val="24"/>
          <w:szCs w:val="24"/>
        </w:rPr>
        <w:t xml:space="preserve"> </w:t>
      </w:r>
      <w:proofErr w:type="spellStart"/>
      <w:r w:rsidR="007557DC" w:rsidRPr="002A60BB">
        <w:rPr>
          <w:sz w:val="24"/>
          <w:szCs w:val="24"/>
        </w:rPr>
        <w:t>Bronbrenners</w:t>
      </w:r>
      <w:proofErr w:type="spellEnd"/>
      <w:r w:rsidR="007557DC" w:rsidRPr="002A60BB">
        <w:rPr>
          <w:sz w:val="24"/>
          <w:szCs w:val="24"/>
        </w:rPr>
        <w:t xml:space="preserve"> ecological systems</w:t>
      </w:r>
      <w:r w:rsidR="002E5222" w:rsidRPr="002A60BB">
        <w:rPr>
          <w:sz w:val="24"/>
          <w:szCs w:val="24"/>
        </w:rPr>
        <w:t xml:space="preserve"> and expands it by offering possible </w:t>
      </w:r>
      <w:r w:rsidR="002A60BB" w:rsidRPr="002A60BB">
        <w:rPr>
          <w:sz w:val="24"/>
          <w:szCs w:val="24"/>
        </w:rPr>
        <w:t>e</w:t>
      </w:r>
      <w:r w:rsidR="007557DC" w:rsidRPr="002A60BB">
        <w:rPr>
          <w:sz w:val="24"/>
          <w:szCs w:val="24"/>
        </w:rPr>
        <w:t>ffect</w:t>
      </w:r>
      <w:r w:rsidR="002E5222" w:rsidRPr="002A60BB">
        <w:rPr>
          <w:sz w:val="24"/>
          <w:szCs w:val="24"/>
        </w:rPr>
        <w:t>s</w:t>
      </w:r>
      <w:r w:rsidR="002E5222" w:rsidRPr="00180EB5">
        <w:rPr>
          <w:sz w:val="24"/>
          <w:szCs w:val="24"/>
        </w:rPr>
        <w:t xml:space="preserve"> it may have on </w:t>
      </w:r>
      <w:r w:rsidR="007557DC" w:rsidRPr="00180EB5">
        <w:rPr>
          <w:sz w:val="24"/>
          <w:szCs w:val="24"/>
        </w:rPr>
        <w:t>the individual</w:t>
      </w:r>
      <w:r w:rsidR="006370C6">
        <w:rPr>
          <w:sz w:val="24"/>
          <w:szCs w:val="24"/>
        </w:rPr>
        <w:t>. T</w:t>
      </w:r>
      <w:r w:rsidR="007557DC" w:rsidRPr="00180EB5">
        <w:rPr>
          <w:sz w:val="24"/>
          <w:szCs w:val="24"/>
        </w:rPr>
        <w:t>he ACE’s agenda suggests that those children whom are exposed</w:t>
      </w:r>
      <w:r w:rsidR="002E5222" w:rsidRPr="00180EB5">
        <w:rPr>
          <w:sz w:val="24"/>
          <w:szCs w:val="24"/>
        </w:rPr>
        <w:t xml:space="preserve"> to ACEs regularly</w:t>
      </w:r>
      <w:r w:rsidR="005F449B" w:rsidRPr="00180EB5">
        <w:rPr>
          <w:sz w:val="24"/>
          <w:szCs w:val="24"/>
        </w:rPr>
        <w:t xml:space="preserve"> are more likely to have diff</w:t>
      </w:r>
      <w:r w:rsidR="00574BE5" w:rsidRPr="00180EB5">
        <w:rPr>
          <w:sz w:val="24"/>
          <w:szCs w:val="24"/>
        </w:rPr>
        <w:t>iculties</w:t>
      </w:r>
      <w:r w:rsidR="002E5222" w:rsidRPr="00180EB5">
        <w:rPr>
          <w:sz w:val="24"/>
          <w:szCs w:val="24"/>
        </w:rPr>
        <w:t xml:space="preserve"> or adverse behaviours</w:t>
      </w:r>
      <w:r w:rsidR="00574BE5" w:rsidRPr="00180EB5">
        <w:rPr>
          <w:sz w:val="24"/>
          <w:szCs w:val="24"/>
        </w:rPr>
        <w:t xml:space="preserve"> in adulthood </w:t>
      </w:r>
      <w:r w:rsidR="00F36518" w:rsidRPr="00180EB5">
        <w:rPr>
          <w:sz w:val="24"/>
          <w:szCs w:val="24"/>
        </w:rPr>
        <w:t xml:space="preserve"> such as harmful behaviours, social issues and health problems</w:t>
      </w:r>
      <w:r w:rsidR="004F3BD9" w:rsidRPr="00180EB5">
        <w:rPr>
          <w:sz w:val="24"/>
          <w:szCs w:val="24"/>
        </w:rPr>
        <w:t xml:space="preserve"> (</w:t>
      </w:r>
      <w:r w:rsidR="00F36518" w:rsidRPr="00180EB5">
        <w:rPr>
          <w:sz w:val="24"/>
          <w:szCs w:val="24"/>
        </w:rPr>
        <w:t>Blackburn, Darwen Council, No Date). The suggestion around ACE’s is that if we try and reduce the amount that Children and Young people are exposed to by offering ‘Stable, nurturing adult-child relationships and environments help children develop strong cognitive and emotional skills and the resilience required to flourish as adults.</w:t>
      </w:r>
      <w:r w:rsidR="004F3BD9" w:rsidRPr="00180EB5">
        <w:rPr>
          <w:sz w:val="24"/>
          <w:szCs w:val="24"/>
        </w:rPr>
        <w:t>’(</w:t>
      </w:r>
      <w:r w:rsidR="00F36518" w:rsidRPr="00180EB5">
        <w:rPr>
          <w:sz w:val="24"/>
          <w:szCs w:val="24"/>
        </w:rPr>
        <w:t>Black</w:t>
      </w:r>
      <w:r w:rsidR="004F3BD9" w:rsidRPr="00180EB5">
        <w:rPr>
          <w:sz w:val="24"/>
          <w:szCs w:val="24"/>
        </w:rPr>
        <w:t xml:space="preserve">burn, </w:t>
      </w:r>
      <w:r w:rsidR="009669F4" w:rsidRPr="00180EB5">
        <w:rPr>
          <w:sz w:val="24"/>
          <w:szCs w:val="24"/>
        </w:rPr>
        <w:t xml:space="preserve">Darwen Council, No date). Currently </w:t>
      </w:r>
      <w:r w:rsidR="00E7350E" w:rsidRPr="00180EB5">
        <w:rPr>
          <w:sz w:val="24"/>
          <w:szCs w:val="24"/>
        </w:rPr>
        <w:t xml:space="preserve">there is 710,000 people living in poverty in Wales including </w:t>
      </w:r>
      <w:r w:rsidR="000666F4" w:rsidRPr="00180EB5">
        <w:rPr>
          <w:sz w:val="24"/>
          <w:szCs w:val="24"/>
        </w:rPr>
        <w:t>85,000 children (</w:t>
      </w:r>
      <w:r w:rsidR="002F675F" w:rsidRPr="00180EB5">
        <w:rPr>
          <w:sz w:val="24"/>
          <w:szCs w:val="24"/>
        </w:rPr>
        <w:t xml:space="preserve">Wright, </w:t>
      </w:r>
      <w:r w:rsidR="000666F4" w:rsidRPr="00180EB5">
        <w:rPr>
          <w:sz w:val="24"/>
          <w:szCs w:val="24"/>
        </w:rPr>
        <w:t>2018). What I  see within my research into the area is the lack of coherent knowledge and experience on how things impact one another</w:t>
      </w:r>
      <w:r w:rsidR="006370C6">
        <w:rPr>
          <w:sz w:val="24"/>
          <w:szCs w:val="24"/>
        </w:rPr>
        <w:t>.</w:t>
      </w:r>
      <w:r w:rsidR="000666F4" w:rsidRPr="00180EB5">
        <w:rPr>
          <w:sz w:val="24"/>
          <w:szCs w:val="24"/>
        </w:rPr>
        <w:t xml:space="preserve"> </w:t>
      </w:r>
      <w:r w:rsidR="006370C6" w:rsidRPr="002A60BB">
        <w:rPr>
          <w:sz w:val="24"/>
          <w:szCs w:val="24"/>
        </w:rPr>
        <w:t>F</w:t>
      </w:r>
      <w:r w:rsidR="000666F4" w:rsidRPr="002A60BB">
        <w:rPr>
          <w:sz w:val="24"/>
          <w:szCs w:val="24"/>
        </w:rPr>
        <w:t>or example</w:t>
      </w:r>
      <w:r w:rsidR="006370C6" w:rsidRPr="002A60BB">
        <w:rPr>
          <w:sz w:val="24"/>
          <w:szCs w:val="24"/>
        </w:rPr>
        <w:t>;</w:t>
      </w:r>
      <w:r w:rsidR="006370C6">
        <w:rPr>
          <w:sz w:val="24"/>
          <w:szCs w:val="24"/>
        </w:rPr>
        <w:t xml:space="preserve"> </w:t>
      </w:r>
      <w:r w:rsidR="000666F4" w:rsidRPr="00180EB5">
        <w:rPr>
          <w:sz w:val="24"/>
          <w:szCs w:val="24"/>
        </w:rPr>
        <w:t>Wales has a large amount of its population living in pov</w:t>
      </w:r>
      <w:r w:rsidR="001F2A29" w:rsidRPr="00180EB5">
        <w:rPr>
          <w:sz w:val="24"/>
          <w:szCs w:val="24"/>
        </w:rPr>
        <w:t xml:space="preserve">erty, it has also identified that 47% of adults in Wales have suffered at least one ACE as a child and 14% suffered four or more (Public Health Wales, 2016 ) </w:t>
      </w:r>
      <w:r w:rsidR="006370C6">
        <w:rPr>
          <w:sz w:val="24"/>
          <w:szCs w:val="24"/>
        </w:rPr>
        <w:t>A</w:t>
      </w:r>
      <w:r w:rsidR="001F2A29" w:rsidRPr="00180EB5">
        <w:rPr>
          <w:sz w:val="24"/>
          <w:szCs w:val="24"/>
        </w:rPr>
        <w:t>lthough poverty isn’t considered an ACE, it is clearly going to have an impact on the upbringing of a child and have an adverse effect on the relationship between adult-child when a parent of caregiver is consistently worried about finding food or</w:t>
      </w:r>
      <w:r w:rsidR="006370C6">
        <w:rPr>
          <w:sz w:val="24"/>
          <w:szCs w:val="24"/>
        </w:rPr>
        <w:t xml:space="preserve"> how to </w:t>
      </w:r>
      <w:r w:rsidR="001F2A29" w:rsidRPr="00180EB5">
        <w:rPr>
          <w:sz w:val="24"/>
          <w:szCs w:val="24"/>
        </w:rPr>
        <w:t>pay the bills .</w:t>
      </w:r>
      <w:r w:rsidR="00350D17" w:rsidRPr="00180EB5">
        <w:rPr>
          <w:sz w:val="24"/>
          <w:szCs w:val="24"/>
        </w:rPr>
        <w:t xml:space="preserve"> </w:t>
      </w:r>
      <w:r w:rsidR="00350D17" w:rsidRPr="002A60BB">
        <w:rPr>
          <w:sz w:val="24"/>
          <w:szCs w:val="24"/>
        </w:rPr>
        <w:t xml:space="preserve">We are told by </w:t>
      </w:r>
      <w:r w:rsidR="001F2A29" w:rsidRPr="002A60BB">
        <w:rPr>
          <w:sz w:val="24"/>
          <w:szCs w:val="24"/>
        </w:rPr>
        <w:t xml:space="preserve">avoiding our children young people experiencing ACE’s </w:t>
      </w:r>
      <w:r w:rsidR="002A60BB" w:rsidRPr="002A60BB">
        <w:rPr>
          <w:sz w:val="24"/>
          <w:szCs w:val="24"/>
        </w:rPr>
        <w:t>they</w:t>
      </w:r>
      <w:r w:rsidR="001F2A29" w:rsidRPr="002A60BB">
        <w:rPr>
          <w:sz w:val="24"/>
          <w:szCs w:val="24"/>
        </w:rPr>
        <w:t xml:space="preserve"> should develop strong</w:t>
      </w:r>
      <w:r w:rsidR="002A60BB" w:rsidRPr="002A60BB">
        <w:rPr>
          <w:sz w:val="24"/>
          <w:szCs w:val="24"/>
        </w:rPr>
        <w:t>er</w:t>
      </w:r>
      <w:r w:rsidR="001F2A29" w:rsidRPr="002A60BB">
        <w:rPr>
          <w:sz w:val="24"/>
          <w:szCs w:val="24"/>
        </w:rPr>
        <w:t xml:space="preserve"> resilience skills.</w:t>
      </w:r>
      <w:r w:rsidR="001F2A29" w:rsidRPr="00180EB5">
        <w:rPr>
          <w:sz w:val="24"/>
          <w:szCs w:val="24"/>
        </w:rPr>
        <w:t xml:space="preserve"> Although Resilience is </w:t>
      </w:r>
      <w:r w:rsidR="00350D17" w:rsidRPr="00180EB5">
        <w:rPr>
          <w:sz w:val="24"/>
          <w:szCs w:val="24"/>
        </w:rPr>
        <w:t>referred</w:t>
      </w:r>
      <w:r w:rsidR="001F2A29" w:rsidRPr="00180EB5">
        <w:rPr>
          <w:sz w:val="24"/>
          <w:szCs w:val="24"/>
        </w:rPr>
        <w:t xml:space="preserve"> to as the ability </w:t>
      </w:r>
      <w:r w:rsidR="00350D17" w:rsidRPr="00180EB5">
        <w:rPr>
          <w:sz w:val="24"/>
          <w:szCs w:val="24"/>
        </w:rPr>
        <w:t xml:space="preserve">to overcome and manage challenges and adversity, it is a skill </w:t>
      </w:r>
      <w:r w:rsidR="00350D17" w:rsidRPr="002A60BB">
        <w:rPr>
          <w:sz w:val="24"/>
          <w:szCs w:val="24"/>
        </w:rPr>
        <w:t>which is learnt</w:t>
      </w:r>
      <w:r w:rsidR="009C150D" w:rsidRPr="002A60BB">
        <w:rPr>
          <w:sz w:val="24"/>
          <w:szCs w:val="24"/>
        </w:rPr>
        <w:t xml:space="preserve"> and developed</w:t>
      </w:r>
      <w:r w:rsidR="00350D17" w:rsidRPr="002A60BB">
        <w:rPr>
          <w:sz w:val="24"/>
          <w:szCs w:val="24"/>
        </w:rPr>
        <w:t xml:space="preserve"> </w:t>
      </w:r>
      <w:r w:rsidR="002A60BB" w:rsidRPr="002A60BB">
        <w:rPr>
          <w:sz w:val="24"/>
          <w:szCs w:val="24"/>
        </w:rPr>
        <w:t xml:space="preserve">through experience </w:t>
      </w:r>
      <w:r w:rsidR="00350D17" w:rsidRPr="002A60BB">
        <w:rPr>
          <w:sz w:val="24"/>
          <w:szCs w:val="24"/>
        </w:rPr>
        <w:t>and not</w:t>
      </w:r>
      <w:r w:rsidR="002A60BB" w:rsidRPr="002A60BB">
        <w:rPr>
          <w:sz w:val="24"/>
          <w:szCs w:val="24"/>
        </w:rPr>
        <w:t xml:space="preserve"> a skill that </w:t>
      </w:r>
      <w:r w:rsidR="00350D17" w:rsidRPr="002A60BB">
        <w:rPr>
          <w:sz w:val="24"/>
          <w:szCs w:val="24"/>
        </w:rPr>
        <w:t xml:space="preserve"> can be taught</w:t>
      </w:r>
      <w:r w:rsidR="00523E23" w:rsidRPr="00180EB5">
        <w:rPr>
          <w:sz w:val="24"/>
          <w:szCs w:val="24"/>
        </w:rPr>
        <w:t xml:space="preserve">. </w:t>
      </w:r>
      <w:r w:rsidR="00EC7844">
        <w:rPr>
          <w:sz w:val="24"/>
          <w:szCs w:val="24"/>
        </w:rPr>
        <w:t>Lundgaard,2018</w:t>
      </w:r>
      <w:r w:rsidR="009C150D" w:rsidRPr="00180EB5">
        <w:rPr>
          <w:sz w:val="24"/>
          <w:szCs w:val="24"/>
        </w:rPr>
        <w:t xml:space="preserve">  says ‘People do not </w:t>
      </w:r>
      <w:r w:rsidR="009C150D" w:rsidRPr="00666C92">
        <w:rPr>
          <w:sz w:val="24"/>
          <w:szCs w:val="24"/>
        </w:rPr>
        <w:t>develop resilience if they are exposed to living condition</w:t>
      </w:r>
      <w:r w:rsidR="002A60BB" w:rsidRPr="00666C92">
        <w:rPr>
          <w:sz w:val="24"/>
          <w:szCs w:val="24"/>
        </w:rPr>
        <w:t>s</w:t>
      </w:r>
      <w:r w:rsidR="009C150D" w:rsidRPr="00666C92">
        <w:rPr>
          <w:sz w:val="24"/>
          <w:szCs w:val="24"/>
        </w:rPr>
        <w:t xml:space="preserve"> in that they cannot cope with’</w:t>
      </w:r>
      <w:r w:rsidR="006370C6" w:rsidRPr="00666C92">
        <w:rPr>
          <w:sz w:val="24"/>
          <w:szCs w:val="24"/>
        </w:rPr>
        <w:t>.</w:t>
      </w:r>
      <w:r w:rsidR="009C150D" w:rsidRPr="00666C92">
        <w:rPr>
          <w:sz w:val="24"/>
          <w:szCs w:val="24"/>
        </w:rPr>
        <w:t xml:space="preserve"> </w:t>
      </w:r>
      <w:r w:rsidR="006370C6" w:rsidRPr="00666C92">
        <w:rPr>
          <w:sz w:val="24"/>
          <w:szCs w:val="24"/>
        </w:rPr>
        <w:t>W</w:t>
      </w:r>
      <w:r w:rsidR="009C150D" w:rsidRPr="00666C92">
        <w:rPr>
          <w:sz w:val="24"/>
          <w:szCs w:val="24"/>
        </w:rPr>
        <w:t>hat</w:t>
      </w:r>
      <w:r w:rsidR="009C150D" w:rsidRPr="00180EB5">
        <w:rPr>
          <w:sz w:val="24"/>
          <w:szCs w:val="24"/>
        </w:rPr>
        <w:t xml:space="preserve"> an individual can cope with will be subjective and down to the individuals experiences. An individual may be very resilient in regards to managing confrontation</w:t>
      </w:r>
      <w:r w:rsidR="006370C6">
        <w:rPr>
          <w:sz w:val="24"/>
          <w:szCs w:val="24"/>
        </w:rPr>
        <w:t>,</w:t>
      </w:r>
      <w:r w:rsidR="009C150D" w:rsidRPr="00180EB5">
        <w:rPr>
          <w:sz w:val="24"/>
          <w:szCs w:val="24"/>
        </w:rPr>
        <w:t xml:space="preserve"> however may not be so when dealing with a loss of a family member</w:t>
      </w:r>
      <w:r w:rsidR="006370C6">
        <w:rPr>
          <w:sz w:val="24"/>
          <w:szCs w:val="24"/>
        </w:rPr>
        <w:t>.</w:t>
      </w:r>
      <w:r w:rsidR="009C150D" w:rsidRPr="00180EB5">
        <w:rPr>
          <w:sz w:val="24"/>
          <w:szCs w:val="24"/>
        </w:rPr>
        <w:t xml:space="preserve"> </w:t>
      </w:r>
      <w:r w:rsidR="006370C6">
        <w:rPr>
          <w:sz w:val="24"/>
          <w:szCs w:val="24"/>
        </w:rPr>
        <w:t>T</w:t>
      </w:r>
      <w:r w:rsidR="009C150D" w:rsidRPr="00180EB5">
        <w:rPr>
          <w:sz w:val="24"/>
          <w:szCs w:val="24"/>
        </w:rPr>
        <w:t>his could be from a variety of factors in which r</w:t>
      </w:r>
      <w:r w:rsidR="00C177EE" w:rsidRPr="00180EB5">
        <w:rPr>
          <w:sz w:val="24"/>
          <w:szCs w:val="24"/>
        </w:rPr>
        <w:t xml:space="preserve">esilience is built upon. The American Psychological Association (APA) identifies ten factors that are important in the </w:t>
      </w:r>
      <w:r w:rsidR="00C177EE" w:rsidRPr="00180EB5">
        <w:rPr>
          <w:sz w:val="24"/>
          <w:szCs w:val="24"/>
        </w:rPr>
        <w:lastRenderedPageBreak/>
        <w:t>development of resilience which have remarkable similarities in the NHS online advice for ‘busting’ stress. Developing resistance is overcoming and managing stress</w:t>
      </w:r>
      <w:r w:rsidR="006370C6">
        <w:rPr>
          <w:sz w:val="24"/>
          <w:szCs w:val="24"/>
        </w:rPr>
        <w:t xml:space="preserve">, </w:t>
      </w:r>
      <w:r w:rsidR="00C177EE" w:rsidRPr="00180EB5">
        <w:rPr>
          <w:sz w:val="24"/>
          <w:szCs w:val="24"/>
        </w:rPr>
        <w:t xml:space="preserve">however as previously mentioned </w:t>
      </w:r>
      <w:proofErr w:type="spellStart"/>
      <w:r w:rsidR="00C177EE" w:rsidRPr="00180EB5">
        <w:rPr>
          <w:sz w:val="24"/>
          <w:szCs w:val="24"/>
        </w:rPr>
        <w:t>Lundgaard</w:t>
      </w:r>
      <w:proofErr w:type="spellEnd"/>
      <w:r w:rsidR="00C177EE" w:rsidRPr="00180EB5">
        <w:rPr>
          <w:sz w:val="24"/>
          <w:szCs w:val="24"/>
        </w:rPr>
        <w:t xml:space="preserve"> suggests that </w:t>
      </w:r>
      <w:r w:rsidR="00416B0D" w:rsidRPr="00180EB5">
        <w:rPr>
          <w:sz w:val="24"/>
          <w:szCs w:val="24"/>
        </w:rPr>
        <w:t>if people can’t manage stress then they will never develop resilience</w:t>
      </w:r>
      <w:r w:rsidR="006370C6">
        <w:rPr>
          <w:sz w:val="24"/>
          <w:szCs w:val="24"/>
        </w:rPr>
        <w:t>.</w:t>
      </w:r>
      <w:r w:rsidR="00416B0D" w:rsidRPr="00180EB5">
        <w:rPr>
          <w:sz w:val="24"/>
          <w:szCs w:val="24"/>
        </w:rPr>
        <w:t xml:space="preserve"> </w:t>
      </w:r>
      <w:r w:rsidR="006370C6">
        <w:rPr>
          <w:sz w:val="24"/>
          <w:szCs w:val="24"/>
        </w:rPr>
        <w:t>I</w:t>
      </w:r>
      <w:r w:rsidR="00416B0D" w:rsidRPr="00180EB5">
        <w:rPr>
          <w:sz w:val="24"/>
          <w:szCs w:val="24"/>
        </w:rPr>
        <w:t>n this case</w:t>
      </w:r>
      <w:r w:rsidR="006370C6">
        <w:rPr>
          <w:sz w:val="24"/>
          <w:szCs w:val="24"/>
        </w:rPr>
        <w:t>,</w:t>
      </w:r>
      <w:r w:rsidR="00416B0D" w:rsidRPr="00180EB5">
        <w:rPr>
          <w:sz w:val="24"/>
          <w:szCs w:val="24"/>
        </w:rPr>
        <w:t xml:space="preserve"> what happens to the individual?  There has been much suggestion from authors such as Zebrowski (2013)</w:t>
      </w:r>
      <w:r w:rsidR="00222ADB" w:rsidRPr="00180EB5">
        <w:rPr>
          <w:sz w:val="24"/>
          <w:szCs w:val="24"/>
        </w:rPr>
        <w:t xml:space="preserve"> and Joseph (2013) that the </w:t>
      </w:r>
      <w:r w:rsidR="00222ADB" w:rsidRPr="002B2F97">
        <w:rPr>
          <w:sz w:val="24"/>
          <w:szCs w:val="24"/>
        </w:rPr>
        <w:t xml:space="preserve">increase of discussion around resilience in government and policies is a way of </w:t>
      </w:r>
      <w:r w:rsidR="00222ADB" w:rsidRPr="00666C92">
        <w:rPr>
          <w:rFonts w:cs="Arial"/>
          <w:sz w:val="24"/>
          <w:szCs w:val="24"/>
          <w:lang w:val="en"/>
        </w:rPr>
        <w:t>governmentality and</w:t>
      </w:r>
      <w:r w:rsidR="00222ADB" w:rsidRPr="002B2F97">
        <w:rPr>
          <w:rFonts w:cs="Arial"/>
          <w:sz w:val="24"/>
          <w:szCs w:val="24"/>
          <w:lang w:val="en"/>
        </w:rPr>
        <w:t xml:space="preserve"> social control by putting the emphasis back onto individuals to say that they were ill equipped rather than the procedures and policies are unfit for purpose. </w:t>
      </w:r>
    </w:p>
    <w:p w14:paraId="647DAC5C" w14:textId="6740A1DA" w:rsidR="00665113" w:rsidRPr="00180EB5" w:rsidRDefault="00222ADB" w:rsidP="00DE7F1E">
      <w:pPr>
        <w:spacing w:line="360" w:lineRule="auto"/>
        <w:jc w:val="both"/>
        <w:rPr>
          <w:sz w:val="24"/>
          <w:szCs w:val="24"/>
        </w:rPr>
      </w:pPr>
      <w:r w:rsidRPr="00180EB5">
        <w:rPr>
          <w:sz w:val="24"/>
          <w:szCs w:val="24"/>
        </w:rPr>
        <w:t xml:space="preserve"> </w:t>
      </w:r>
      <w:r w:rsidRPr="00666C92">
        <w:rPr>
          <w:sz w:val="24"/>
          <w:szCs w:val="24"/>
        </w:rPr>
        <w:t>Throughout the assignment and also from a society perspective</w:t>
      </w:r>
      <w:r w:rsidR="006370C6" w:rsidRPr="00666C92">
        <w:rPr>
          <w:sz w:val="24"/>
          <w:szCs w:val="24"/>
        </w:rPr>
        <w:t>,</w:t>
      </w:r>
      <w:r w:rsidRPr="00666C92">
        <w:rPr>
          <w:sz w:val="24"/>
          <w:szCs w:val="24"/>
        </w:rPr>
        <w:t xml:space="preserve"> I believe it’s clear that p</w:t>
      </w:r>
      <w:r w:rsidR="00665113" w:rsidRPr="00666C92">
        <w:rPr>
          <w:sz w:val="24"/>
          <w:szCs w:val="24"/>
        </w:rPr>
        <w:t xml:space="preserve">overty is not a choice nor </w:t>
      </w:r>
      <w:r w:rsidR="00666C92" w:rsidRPr="00666C92">
        <w:rPr>
          <w:sz w:val="24"/>
          <w:szCs w:val="24"/>
        </w:rPr>
        <w:t>there is a</w:t>
      </w:r>
      <w:r w:rsidR="00665113" w:rsidRPr="00666C92">
        <w:rPr>
          <w:sz w:val="24"/>
          <w:szCs w:val="24"/>
        </w:rPr>
        <w:t xml:space="preserve"> simple way to overcome it</w:t>
      </w:r>
      <w:r w:rsidR="006370C6" w:rsidRPr="00666C92">
        <w:rPr>
          <w:sz w:val="24"/>
          <w:szCs w:val="24"/>
        </w:rPr>
        <w:t>.</w:t>
      </w:r>
      <w:r w:rsidR="00665113" w:rsidRPr="00666C92">
        <w:rPr>
          <w:sz w:val="24"/>
          <w:szCs w:val="24"/>
        </w:rPr>
        <w:t xml:space="preserve"> </w:t>
      </w:r>
      <w:r w:rsidR="006370C6" w:rsidRPr="00666C92">
        <w:rPr>
          <w:sz w:val="24"/>
          <w:szCs w:val="24"/>
        </w:rPr>
        <w:t>H</w:t>
      </w:r>
      <w:r w:rsidR="00665113" w:rsidRPr="00666C92">
        <w:rPr>
          <w:sz w:val="24"/>
          <w:szCs w:val="24"/>
        </w:rPr>
        <w:t>owever with government ideologies and policies</w:t>
      </w:r>
      <w:r w:rsidRPr="00666C92">
        <w:rPr>
          <w:sz w:val="24"/>
          <w:szCs w:val="24"/>
        </w:rPr>
        <w:t xml:space="preserve"> and the </w:t>
      </w:r>
      <w:r w:rsidR="00665113" w:rsidRPr="00666C92">
        <w:rPr>
          <w:sz w:val="24"/>
          <w:szCs w:val="24"/>
        </w:rPr>
        <w:t>time</w:t>
      </w:r>
      <w:r w:rsidRPr="00666C92">
        <w:rPr>
          <w:sz w:val="24"/>
          <w:szCs w:val="24"/>
        </w:rPr>
        <w:t xml:space="preserve"> it takes </w:t>
      </w:r>
      <w:r w:rsidR="00665113" w:rsidRPr="00666C92">
        <w:rPr>
          <w:sz w:val="24"/>
          <w:szCs w:val="24"/>
        </w:rPr>
        <w:t>for these to p</w:t>
      </w:r>
      <w:r w:rsidR="00350D17" w:rsidRPr="00666C92">
        <w:rPr>
          <w:sz w:val="24"/>
          <w:szCs w:val="24"/>
        </w:rPr>
        <w:t>ut int</w:t>
      </w:r>
      <w:r w:rsidRPr="00666C92">
        <w:rPr>
          <w:sz w:val="24"/>
          <w:szCs w:val="24"/>
        </w:rPr>
        <w:t>o place</w:t>
      </w:r>
      <w:r w:rsidR="00666C92" w:rsidRPr="00666C92">
        <w:rPr>
          <w:sz w:val="24"/>
          <w:szCs w:val="24"/>
        </w:rPr>
        <w:t xml:space="preserve">, often the same governmental party will not be in power to </w:t>
      </w:r>
      <w:r w:rsidR="00350D17" w:rsidRPr="00666C92">
        <w:rPr>
          <w:sz w:val="24"/>
          <w:szCs w:val="24"/>
        </w:rPr>
        <w:t>witness and evaluate the full impact</w:t>
      </w:r>
      <w:r w:rsidR="00350D17" w:rsidRPr="00180EB5">
        <w:rPr>
          <w:sz w:val="24"/>
          <w:szCs w:val="24"/>
        </w:rPr>
        <w:t>.</w:t>
      </w:r>
      <w:r w:rsidRPr="00180EB5">
        <w:rPr>
          <w:sz w:val="24"/>
          <w:szCs w:val="24"/>
        </w:rPr>
        <w:t xml:space="preserve"> It is easier to blame individuals for the failings or the previous governing party rather than admit a </w:t>
      </w:r>
      <w:r w:rsidR="00C0554B" w:rsidRPr="00180EB5">
        <w:rPr>
          <w:sz w:val="24"/>
          <w:szCs w:val="24"/>
        </w:rPr>
        <w:t xml:space="preserve">problem with the policies. </w:t>
      </w:r>
      <w:r w:rsidR="00350D17" w:rsidRPr="00180EB5">
        <w:rPr>
          <w:sz w:val="24"/>
          <w:szCs w:val="24"/>
        </w:rPr>
        <w:t xml:space="preserve">There has been a much increased discussion on the place of resilience with </w:t>
      </w:r>
      <w:r w:rsidR="00C0554B" w:rsidRPr="00666C92">
        <w:rPr>
          <w:sz w:val="24"/>
          <w:szCs w:val="24"/>
        </w:rPr>
        <w:t>governmentality and how the emphasis is then put back onto individuals</w:t>
      </w:r>
      <w:r w:rsidR="00666C92" w:rsidRPr="00666C92">
        <w:rPr>
          <w:sz w:val="24"/>
          <w:szCs w:val="24"/>
        </w:rPr>
        <w:t>.</w:t>
      </w:r>
      <w:r w:rsidR="00C0554B" w:rsidRPr="00666C92">
        <w:rPr>
          <w:sz w:val="24"/>
          <w:szCs w:val="24"/>
        </w:rPr>
        <w:t xml:space="preserve"> </w:t>
      </w:r>
      <w:r w:rsidR="00350D17" w:rsidRPr="00180EB5">
        <w:rPr>
          <w:sz w:val="24"/>
          <w:szCs w:val="24"/>
        </w:rPr>
        <w:t xml:space="preserve"> </w:t>
      </w:r>
    </w:p>
    <w:p w14:paraId="14AFB204" w14:textId="0A072997" w:rsidR="005948AA" w:rsidRPr="00180EB5" w:rsidRDefault="005948AA" w:rsidP="00DE7F1E">
      <w:pPr>
        <w:spacing w:line="360" w:lineRule="auto"/>
        <w:jc w:val="both"/>
        <w:rPr>
          <w:sz w:val="24"/>
          <w:szCs w:val="24"/>
        </w:rPr>
      </w:pPr>
      <w:r w:rsidRPr="00180EB5">
        <w:rPr>
          <w:sz w:val="24"/>
          <w:szCs w:val="24"/>
        </w:rPr>
        <w:t>Government and policy is like riding a bike</w:t>
      </w:r>
      <w:r w:rsidR="00E9705F">
        <w:rPr>
          <w:sz w:val="24"/>
          <w:szCs w:val="24"/>
        </w:rPr>
        <w:t>,</w:t>
      </w:r>
      <w:r w:rsidRPr="00180EB5">
        <w:rPr>
          <w:sz w:val="24"/>
          <w:szCs w:val="24"/>
        </w:rPr>
        <w:t xml:space="preserve"> it’s never going to be perfect the first time and you are going to have to fall off and learn from your mistakes before getting it right</w:t>
      </w:r>
      <w:r w:rsidR="00654B16">
        <w:rPr>
          <w:sz w:val="24"/>
          <w:szCs w:val="24"/>
        </w:rPr>
        <w:t>. H</w:t>
      </w:r>
      <w:r w:rsidRPr="00180EB5">
        <w:rPr>
          <w:sz w:val="24"/>
          <w:szCs w:val="24"/>
        </w:rPr>
        <w:t>owever</w:t>
      </w:r>
      <w:r w:rsidR="00654B16">
        <w:rPr>
          <w:sz w:val="24"/>
          <w:szCs w:val="24"/>
        </w:rPr>
        <w:t>,</w:t>
      </w:r>
      <w:r w:rsidRPr="00180EB5">
        <w:rPr>
          <w:sz w:val="24"/>
          <w:szCs w:val="24"/>
        </w:rPr>
        <w:t xml:space="preserve"> </w:t>
      </w:r>
      <w:r w:rsidR="00654B16">
        <w:rPr>
          <w:sz w:val="24"/>
          <w:szCs w:val="24"/>
        </w:rPr>
        <w:t>u</w:t>
      </w:r>
      <w:r w:rsidRPr="00180EB5">
        <w:rPr>
          <w:sz w:val="24"/>
          <w:szCs w:val="24"/>
        </w:rPr>
        <w:t>nlike riding a bike</w:t>
      </w:r>
      <w:r w:rsidR="00666C92">
        <w:rPr>
          <w:sz w:val="24"/>
          <w:szCs w:val="24"/>
        </w:rPr>
        <w:t>,</w:t>
      </w:r>
      <w:r w:rsidRPr="00180EB5">
        <w:rPr>
          <w:sz w:val="24"/>
          <w:szCs w:val="24"/>
        </w:rPr>
        <w:t xml:space="preserve"> </w:t>
      </w:r>
      <w:r w:rsidR="00BF0908" w:rsidRPr="00180EB5">
        <w:rPr>
          <w:sz w:val="24"/>
          <w:szCs w:val="24"/>
        </w:rPr>
        <w:t>governments</w:t>
      </w:r>
      <w:r w:rsidRPr="00180EB5">
        <w:rPr>
          <w:sz w:val="24"/>
          <w:szCs w:val="24"/>
        </w:rPr>
        <w:t xml:space="preserve"> and policy writers have their own idealist ideologies and this ‘vision’ </w:t>
      </w:r>
      <w:r w:rsidR="00666C92">
        <w:rPr>
          <w:sz w:val="24"/>
          <w:szCs w:val="24"/>
        </w:rPr>
        <w:t xml:space="preserve"> which </w:t>
      </w:r>
      <w:r w:rsidRPr="00180EB5">
        <w:rPr>
          <w:sz w:val="24"/>
          <w:szCs w:val="24"/>
        </w:rPr>
        <w:t xml:space="preserve">is continually changing and in some ways can never been </w:t>
      </w:r>
      <w:r w:rsidRPr="00666C92">
        <w:rPr>
          <w:sz w:val="24"/>
          <w:szCs w:val="24"/>
        </w:rPr>
        <w:t>fulfilled</w:t>
      </w:r>
      <w:r w:rsidR="00654B16" w:rsidRPr="00666C92">
        <w:rPr>
          <w:sz w:val="24"/>
          <w:szCs w:val="24"/>
        </w:rPr>
        <w:t>. A</w:t>
      </w:r>
      <w:r w:rsidRPr="00666C92">
        <w:rPr>
          <w:sz w:val="24"/>
          <w:szCs w:val="24"/>
        </w:rPr>
        <w:t>s</w:t>
      </w:r>
      <w:r w:rsidR="00C0554B" w:rsidRPr="00666C92">
        <w:rPr>
          <w:sz w:val="24"/>
          <w:szCs w:val="24"/>
        </w:rPr>
        <w:t xml:space="preserve"> we live in a diplomatic society</w:t>
      </w:r>
      <w:r w:rsidR="00654B16" w:rsidRPr="00666C92">
        <w:rPr>
          <w:sz w:val="24"/>
          <w:szCs w:val="24"/>
        </w:rPr>
        <w:t>, i</w:t>
      </w:r>
      <w:r w:rsidRPr="00666C92">
        <w:rPr>
          <w:sz w:val="24"/>
          <w:szCs w:val="24"/>
        </w:rPr>
        <w:t>t never has enough time to be fully impl</w:t>
      </w:r>
      <w:r w:rsidR="00C0554B" w:rsidRPr="00666C92">
        <w:rPr>
          <w:sz w:val="24"/>
          <w:szCs w:val="24"/>
        </w:rPr>
        <w:t>emented before elections and quite frequently a change in governing party</w:t>
      </w:r>
      <w:r w:rsidRPr="00666C92">
        <w:rPr>
          <w:sz w:val="24"/>
          <w:szCs w:val="24"/>
        </w:rPr>
        <w:t xml:space="preserve">. </w:t>
      </w:r>
      <w:r w:rsidR="00B24AE7" w:rsidRPr="00666C92">
        <w:rPr>
          <w:sz w:val="24"/>
          <w:szCs w:val="24"/>
        </w:rPr>
        <w:t>Within policy and reports</w:t>
      </w:r>
      <w:r w:rsidR="00666C92">
        <w:rPr>
          <w:sz w:val="24"/>
          <w:szCs w:val="24"/>
        </w:rPr>
        <w:t>,</w:t>
      </w:r>
      <w:r w:rsidR="00B24AE7" w:rsidRPr="00180EB5">
        <w:rPr>
          <w:sz w:val="24"/>
          <w:szCs w:val="24"/>
        </w:rPr>
        <w:t xml:space="preserve"> poverty is purely measure</w:t>
      </w:r>
      <w:r w:rsidR="00D31FC1" w:rsidRPr="00180EB5">
        <w:rPr>
          <w:sz w:val="24"/>
          <w:szCs w:val="24"/>
        </w:rPr>
        <w:t>d</w:t>
      </w:r>
      <w:r w:rsidR="00B24AE7" w:rsidRPr="00180EB5">
        <w:rPr>
          <w:sz w:val="24"/>
          <w:szCs w:val="24"/>
        </w:rPr>
        <w:t xml:space="preserve"> </w:t>
      </w:r>
      <w:r w:rsidR="00C0554B" w:rsidRPr="00180EB5">
        <w:rPr>
          <w:sz w:val="24"/>
          <w:szCs w:val="24"/>
        </w:rPr>
        <w:t>quantitative</w:t>
      </w:r>
      <w:r w:rsidR="00D31FC1" w:rsidRPr="00180EB5">
        <w:rPr>
          <w:sz w:val="24"/>
          <w:szCs w:val="24"/>
        </w:rPr>
        <w:t>ly</w:t>
      </w:r>
      <w:r w:rsidR="00C0554B" w:rsidRPr="00180EB5">
        <w:rPr>
          <w:sz w:val="24"/>
          <w:szCs w:val="24"/>
        </w:rPr>
        <w:t>;</w:t>
      </w:r>
      <w:r w:rsidR="00B24AE7" w:rsidRPr="00180EB5">
        <w:rPr>
          <w:sz w:val="24"/>
          <w:szCs w:val="24"/>
        </w:rPr>
        <w:t xml:space="preserve"> however this doesn’t capture the full impact of poverty and the reasons why people are living in poverty</w:t>
      </w:r>
      <w:r w:rsidR="00C0554B" w:rsidRPr="00180EB5">
        <w:rPr>
          <w:sz w:val="24"/>
          <w:szCs w:val="24"/>
        </w:rPr>
        <w:t>, through quantitative measurements it never catches the full story behind the numbers</w:t>
      </w:r>
      <w:r w:rsidR="00B916BD">
        <w:rPr>
          <w:sz w:val="24"/>
          <w:szCs w:val="24"/>
        </w:rPr>
        <w:t xml:space="preserve"> (Gaber and Gaber,2007).</w:t>
      </w:r>
    </w:p>
    <w:p w14:paraId="7E766A92" w14:textId="7136EB27" w:rsidR="00926735" w:rsidRPr="00180EB5" w:rsidRDefault="005C6441" w:rsidP="00DE7F1E">
      <w:pPr>
        <w:spacing w:line="360" w:lineRule="auto"/>
        <w:jc w:val="both"/>
        <w:rPr>
          <w:sz w:val="24"/>
          <w:szCs w:val="24"/>
        </w:rPr>
      </w:pPr>
      <w:r w:rsidRPr="00180EB5">
        <w:rPr>
          <w:sz w:val="24"/>
          <w:szCs w:val="24"/>
        </w:rPr>
        <w:t>Good Health and Good Wellbeing cannot be absent minded of one another</w:t>
      </w:r>
      <w:r w:rsidR="00654B16">
        <w:rPr>
          <w:sz w:val="24"/>
          <w:szCs w:val="24"/>
        </w:rPr>
        <w:t>.</w:t>
      </w:r>
      <w:r w:rsidRPr="00180EB5">
        <w:rPr>
          <w:sz w:val="24"/>
          <w:szCs w:val="24"/>
        </w:rPr>
        <w:t xml:space="preserve"> </w:t>
      </w:r>
      <w:r w:rsidR="00654B16">
        <w:rPr>
          <w:sz w:val="24"/>
          <w:szCs w:val="24"/>
        </w:rPr>
        <w:t>T</w:t>
      </w:r>
      <w:r w:rsidRPr="00180EB5">
        <w:rPr>
          <w:sz w:val="24"/>
          <w:szCs w:val="24"/>
        </w:rPr>
        <w:t xml:space="preserve">o have good health </w:t>
      </w:r>
      <w:r w:rsidR="005948AA" w:rsidRPr="00180EB5">
        <w:rPr>
          <w:sz w:val="24"/>
          <w:szCs w:val="24"/>
        </w:rPr>
        <w:t>you need to have good wellbeing</w:t>
      </w:r>
      <w:r w:rsidRPr="00180EB5">
        <w:rPr>
          <w:sz w:val="24"/>
          <w:szCs w:val="24"/>
        </w:rPr>
        <w:t xml:space="preserve">. </w:t>
      </w:r>
      <w:r w:rsidR="00665113" w:rsidRPr="00180EB5">
        <w:rPr>
          <w:sz w:val="24"/>
          <w:szCs w:val="24"/>
        </w:rPr>
        <w:t xml:space="preserve"> We must consider how as practitioners working with children and young people how we can support an individual to have good wellb</w:t>
      </w:r>
      <w:r w:rsidR="00D31FC1" w:rsidRPr="00180EB5">
        <w:rPr>
          <w:sz w:val="24"/>
          <w:szCs w:val="24"/>
        </w:rPr>
        <w:t>eing</w:t>
      </w:r>
      <w:r w:rsidR="00665113" w:rsidRPr="00180EB5">
        <w:rPr>
          <w:sz w:val="24"/>
          <w:szCs w:val="24"/>
        </w:rPr>
        <w:t xml:space="preserve">, especially as it’s such a subjective </w:t>
      </w:r>
      <w:r w:rsidR="00B6604C" w:rsidRPr="00180EB5">
        <w:rPr>
          <w:sz w:val="24"/>
          <w:szCs w:val="24"/>
        </w:rPr>
        <w:t>area.</w:t>
      </w:r>
      <w:r w:rsidR="00D31FC1" w:rsidRPr="00180EB5">
        <w:rPr>
          <w:sz w:val="24"/>
          <w:szCs w:val="24"/>
        </w:rPr>
        <w:t xml:space="preserve"> In current challenging times of austerity, families, children and young people are getting the brunt of the affects, with local services and the rising cost of living, just being resilient is not going to be enough.</w:t>
      </w:r>
      <w:r w:rsidR="00B6604C" w:rsidRPr="00180EB5">
        <w:rPr>
          <w:sz w:val="24"/>
          <w:szCs w:val="24"/>
        </w:rPr>
        <w:t xml:space="preserve"> Resilience is about </w:t>
      </w:r>
      <w:r w:rsidR="00B6604C" w:rsidRPr="00180EB5">
        <w:rPr>
          <w:sz w:val="24"/>
          <w:szCs w:val="24"/>
        </w:rPr>
        <w:lastRenderedPageBreak/>
        <w:t xml:space="preserve">overcoming barriers and being stronger, resilience isn’t something that can be given, </w:t>
      </w:r>
      <w:r w:rsidR="00C0554B" w:rsidRPr="00180EB5">
        <w:rPr>
          <w:sz w:val="24"/>
          <w:szCs w:val="24"/>
        </w:rPr>
        <w:t>and i</w:t>
      </w:r>
      <w:r w:rsidR="008231E9" w:rsidRPr="00180EB5">
        <w:rPr>
          <w:sz w:val="24"/>
          <w:szCs w:val="24"/>
        </w:rPr>
        <w:t>s</w:t>
      </w:r>
      <w:r w:rsidR="00B6604C" w:rsidRPr="00180EB5">
        <w:rPr>
          <w:sz w:val="24"/>
          <w:szCs w:val="24"/>
        </w:rPr>
        <w:t xml:space="preserve"> just as subjective as wellbeing</w:t>
      </w:r>
      <w:r w:rsidR="00654B16">
        <w:rPr>
          <w:sz w:val="24"/>
          <w:szCs w:val="24"/>
        </w:rPr>
        <w:t>.</w:t>
      </w:r>
    </w:p>
    <w:p w14:paraId="19DB60D0" w14:textId="23C7C94A" w:rsidR="00926735" w:rsidRPr="00180EB5" w:rsidRDefault="00926735" w:rsidP="00DE7F1E">
      <w:pPr>
        <w:spacing w:line="360" w:lineRule="auto"/>
        <w:jc w:val="both"/>
        <w:rPr>
          <w:sz w:val="24"/>
          <w:szCs w:val="24"/>
        </w:rPr>
      </w:pPr>
      <w:r w:rsidRPr="00180EB5">
        <w:rPr>
          <w:sz w:val="24"/>
          <w:szCs w:val="24"/>
        </w:rPr>
        <w:t>We as a society have become more concerned about how we are perceived by others, we</w:t>
      </w:r>
      <w:r w:rsidR="00D31FC1" w:rsidRPr="00180EB5">
        <w:rPr>
          <w:sz w:val="24"/>
          <w:szCs w:val="24"/>
        </w:rPr>
        <w:t xml:space="preserve"> are concerned about keeping up appearances and this is also pushing families and young people to fit in and conform to the social norms</w:t>
      </w:r>
      <w:r w:rsidR="00654B16">
        <w:rPr>
          <w:sz w:val="24"/>
          <w:szCs w:val="24"/>
        </w:rPr>
        <w:t>.</w:t>
      </w:r>
      <w:r w:rsidR="00D31FC1" w:rsidRPr="00180EB5">
        <w:rPr>
          <w:sz w:val="24"/>
          <w:szCs w:val="24"/>
        </w:rPr>
        <w:t xml:space="preserve"> </w:t>
      </w:r>
      <w:r w:rsidR="00666C92">
        <w:rPr>
          <w:sz w:val="24"/>
          <w:szCs w:val="24"/>
        </w:rPr>
        <w:t>S</w:t>
      </w:r>
      <w:r w:rsidR="00D31FC1" w:rsidRPr="00180EB5">
        <w:rPr>
          <w:sz w:val="24"/>
          <w:szCs w:val="24"/>
        </w:rPr>
        <w:t>ometimes this is not the case</w:t>
      </w:r>
      <w:r w:rsidR="00666C92">
        <w:rPr>
          <w:sz w:val="24"/>
          <w:szCs w:val="24"/>
        </w:rPr>
        <w:t xml:space="preserve"> and  therefore often an</w:t>
      </w:r>
      <w:r w:rsidR="00D31FC1" w:rsidRPr="00180EB5">
        <w:rPr>
          <w:sz w:val="24"/>
          <w:szCs w:val="24"/>
        </w:rPr>
        <w:t xml:space="preserve"> intervention is put into </w:t>
      </w:r>
      <w:r w:rsidR="00D31FC1" w:rsidRPr="00666C92">
        <w:rPr>
          <w:sz w:val="24"/>
          <w:szCs w:val="24"/>
        </w:rPr>
        <w:t xml:space="preserve">place by government bodies such as education inclusion officers for elected home educated children as a </w:t>
      </w:r>
      <w:r w:rsidR="002B2F97" w:rsidRPr="00666C92">
        <w:rPr>
          <w:sz w:val="24"/>
          <w:szCs w:val="24"/>
        </w:rPr>
        <w:t>check-up</w:t>
      </w:r>
      <w:r w:rsidR="00D31FC1" w:rsidRPr="00666C92">
        <w:rPr>
          <w:sz w:val="24"/>
          <w:szCs w:val="24"/>
        </w:rPr>
        <w:t xml:space="preserve"> </w:t>
      </w:r>
      <w:r w:rsidR="002B2F97" w:rsidRPr="00666C92">
        <w:rPr>
          <w:sz w:val="24"/>
          <w:szCs w:val="24"/>
        </w:rPr>
        <w:t>system</w:t>
      </w:r>
      <w:r w:rsidR="00666C92">
        <w:rPr>
          <w:sz w:val="24"/>
          <w:szCs w:val="24"/>
        </w:rPr>
        <w:t>,</w:t>
      </w:r>
      <w:r w:rsidR="00666C92" w:rsidRPr="00666C92">
        <w:rPr>
          <w:sz w:val="24"/>
          <w:szCs w:val="24"/>
        </w:rPr>
        <w:t xml:space="preserve"> as they are not fitting into the social norms of attending state school</w:t>
      </w:r>
      <w:r w:rsidR="002B2F97" w:rsidRPr="00180EB5">
        <w:rPr>
          <w:sz w:val="24"/>
          <w:szCs w:val="24"/>
        </w:rPr>
        <w:t xml:space="preserve">. </w:t>
      </w:r>
      <w:r w:rsidRPr="00180EB5">
        <w:rPr>
          <w:sz w:val="24"/>
          <w:szCs w:val="24"/>
        </w:rPr>
        <w:t>We do this to protect the young people we are working with but we also do this to protect out reputation even if it isn’t the best intere</w:t>
      </w:r>
      <w:r w:rsidR="00EC7844">
        <w:rPr>
          <w:sz w:val="24"/>
          <w:szCs w:val="24"/>
        </w:rPr>
        <w:t xml:space="preserve">st of the child/young person. </w:t>
      </w:r>
    </w:p>
    <w:p w14:paraId="669D5D8D" w14:textId="420AA94D" w:rsidR="006F3393" w:rsidRPr="00180EB5" w:rsidRDefault="006F3393" w:rsidP="00DE7F1E">
      <w:pPr>
        <w:spacing w:line="360" w:lineRule="auto"/>
        <w:jc w:val="both"/>
        <w:rPr>
          <w:sz w:val="24"/>
          <w:szCs w:val="24"/>
        </w:rPr>
      </w:pPr>
      <w:r w:rsidRPr="00180EB5">
        <w:rPr>
          <w:sz w:val="24"/>
          <w:szCs w:val="24"/>
        </w:rPr>
        <w:t>The question arises</w:t>
      </w:r>
      <w:r w:rsidR="00654B16">
        <w:rPr>
          <w:sz w:val="24"/>
          <w:szCs w:val="24"/>
        </w:rPr>
        <w:t>,</w:t>
      </w:r>
      <w:r w:rsidRPr="00180EB5">
        <w:rPr>
          <w:sz w:val="24"/>
          <w:szCs w:val="24"/>
        </w:rPr>
        <w:t xml:space="preserve"> how can </w:t>
      </w:r>
      <w:r w:rsidR="00DE7F1E" w:rsidRPr="00180EB5">
        <w:rPr>
          <w:sz w:val="24"/>
          <w:szCs w:val="24"/>
        </w:rPr>
        <w:t>we evaluate</w:t>
      </w:r>
      <w:r w:rsidR="00BC278F" w:rsidRPr="00180EB5">
        <w:rPr>
          <w:sz w:val="24"/>
          <w:szCs w:val="24"/>
        </w:rPr>
        <w:t xml:space="preserve"> and highlight the </w:t>
      </w:r>
      <w:r w:rsidR="00180EB5" w:rsidRPr="00180EB5">
        <w:rPr>
          <w:sz w:val="24"/>
          <w:szCs w:val="24"/>
        </w:rPr>
        <w:t>benefits of</w:t>
      </w:r>
      <w:r w:rsidR="00270199" w:rsidRPr="00180EB5">
        <w:rPr>
          <w:sz w:val="24"/>
          <w:szCs w:val="24"/>
        </w:rPr>
        <w:t xml:space="preserve"> our practice to fit in line with the policy </w:t>
      </w:r>
      <w:r w:rsidR="00BC278F" w:rsidRPr="00180EB5">
        <w:rPr>
          <w:sz w:val="24"/>
          <w:szCs w:val="24"/>
        </w:rPr>
        <w:t xml:space="preserve">and </w:t>
      </w:r>
      <w:r w:rsidRPr="00180EB5">
        <w:rPr>
          <w:sz w:val="24"/>
          <w:szCs w:val="24"/>
        </w:rPr>
        <w:t xml:space="preserve">manage the </w:t>
      </w:r>
      <w:r w:rsidR="00BC278F" w:rsidRPr="00180EB5">
        <w:rPr>
          <w:sz w:val="24"/>
          <w:szCs w:val="24"/>
        </w:rPr>
        <w:t>ris</w:t>
      </w:r>
      <w:r w:rsidR="00270199" w:rsidRPr="00180EB5">
        <w:rPr>
          <w:sz w:val="24"/>
          <w:szCs w:val="24"/>
        </w:rPr>
        <w:t>ks effectively</w:t>
      </w:r>
      <w:r w:rsidR="00BB683D" w:rsidRPr="00180EB5">
        <w:rPr>
          <w:sz w:val="24"/>
          <w:szCs w:val="24"/>
        </w:rPr>
        <w:t xml:space="preserve">.  The overall aim of those whom work with young people and children is to ensure that they are happy </w:t>
      </w:r>
      <w:r w:rsidR="00EC7844" w:rsidRPr="00180EB5">
        <w:rPr>
          <w:sz w:val="24"/>
          <w:szCs w:val="24"/>
        </w:rPr>
        <w:t xml:space="preserve">and </w:t>
      </w:r>
      <w:r w:rsidR="00EC7844">
        <w:rPr>
          <w:sz w:val="24"/>
          <w:szCs w:val="24"/>
        </w:rPr>
        <w:t xml:space="preserve">their transition for interdependency to independence is supported. </w:t>
      </w:r>
    </w:p>
    <w:p w14:paraId="0C5E6C12" w14:textId="420A668B" w:rsidR="00BB683D" w:rsidRDefault="00BB683D" w:rsidP="00DE7F1E">
      <w:pPr>
        <w:spacing w:line="360" w:lineRule="auto"/>
        <w:jc w:val="both"/>
        <w:rPr>
          <w:sz w:val="24"/>
          <w:szCs w:val="24"/>
        </w:rPr>
      </w:pPr>
      <w:r w:rsidRPr="00180EB5">
        <w:rPr>
          <w:sz w:val="24"/>
          <w:szCs w:val="24"/>
        </w:rPr>
        <w:t xml:space="preserve">Another aspect which needs consideration is also how government social policy </w:t>
      </w:r>
      <w:r w:rsidR="00180EB5" w:rsidRPr="00180EB5">
        <w:rPr>
          <w:sz w:val="24"/>
          <w:szCs w:val="24"/>
        </w:rPr>
        <w:t>is written and reviewed as there</w:t>
      </w:r>
      <w:r w:rsidRPr="00180EB5">
        <w:rPr>
          <w:sz w:val="24"/>
          <w:szCs w:val="24"/>
        </w:rPr>
        <w:t xml:space="preserve"> seems to be a lack of a coherent approach across the boards in regards to the impact for health and wellbeing. As one policy is written and actioned upon, it’s originally seen as a fantastic solution to a problem and </w:t>
      </w:r>
      <w:r w:rsidR="00030305" w:rsidRPr="00180EB5">
        <w:rPr>
          <w:sz w:val="24"/>
          <w:szCs w:val="24"/>
        </w:rPr>
        <w:t xml:space="preserve">has done it’s job, </w:t>
      </w:r>
      <w:r w:rsidR="00D57810" w:rsidRPr="00666C92">
        <w:rPr>
          <w:sz w:val="24"/>
          <w:szCs w:val="24"/>
        </w:rPr>
        <w:t>nevertheless</w:t>
      </w:r>
      <w:r w:rsidR="00030305" w:rsidRPr="00180EB5">
        <w:rPr>
          <w:sz w:val="24"/>
          <w:szCs w:val="24"/>
        </w:rPr>
        <w:t xml:space="preserve"> the consideration has not been taken in place to the social and economical aspects</w:t>
      </w:r>
      <w:r w:rsidR="00440B09">
        <w:rPr>
          <w:sz w:val="24"/>
          <w:szCs w:val="24"/>
        </w:rPr>
        <w:t>,</w:t>
      </w:r>
      <w:r w:rsidR="00030305" w:rsidRPr="00180EB5">
        <w:rPr>
          <w:sz w:val="24"/>
          <w:szCs w:val="24"/>
        </w:rPr>
        <w:t xml:space="preserve"> which often </w:t>
      </w:r>
      <w:r w:rsidR="00030305" w:rsidRPr="003027B3">
        <w:rPr>
          <w:sz w:val="24"/>
          <w:szCs w:val="24"/>
        </w:rPr>
        <w:t>caus</w:t>
      </w:r>
      <w:r w:rsidR="003027B3" w:rsidRPr="003027B3">
        <w:rPr>
          <w:sz w:val="24"/>
          <w:szCs w:val="24"/>
        </w:rPr>
        <w:t>es</w:t>
      </w:r>
      <w:r w:rsidR="00030305" w:rsidRPr="00180EB5">
        <w:rPr>
          <w:sz w:val="24"/>
          <w:szCs w:val="24"/>
        </w:rPr>
        <w:t xml:space="preserve"> another issue </w:t>
      </w:r>
      <w:r w:rsidR="00030305" w:rsidRPr="003027B3">
        <w:rPr>
          <w:sz w:val="24"/>
          <w:szCs w:val="24"/>
        </w:rPr>
        <w:t xml:space="preserve">somewhere else. A </w:t>
      </w:r>
      <w:r w:rsidR="00270199" w:rsidRPr="003027B3">
        <w:rPr>
          <w:sz w:val="24"/>
          <w:szCs w:val="24"/>
        </w:rPr>
        <w:t>little like a whack a mole game</w:t>
      </w:r>
      <w:r w:rsidR="00030305" w:rsidRPr="003027B3">
        <w:rPr>
          <w:sz w:val="24"/>
          <w:szCs w:val="24"/>
        </w:rPr>
        <w:t>, as soon as one is down anoth</w:t>
      </w:r>
      <w:r w:rsidR="00270199" w:rsidRPr="003027B3">
        <w:rPr>
          <w:sz w:val="24"/>
          <w:szCs w:val="24"/>
        </w:rPr>
        <w:t>er will pop up somewhere else. To myself it seems quite transparent that although we are focusing on children and young people’s ACE’s within our practice</w:t>
      </w:r>
      <w:r w:rsidR="003027B3" w:rsidRPr="003027B3">
        <w:rPr>
          <w:sz w:val="24"/>
          <w:szCs w:val="24"/>
        </w:rPr>
        <w:t xml:space="preserve">, </w:t>
      </w:r>
      <w:r w:rsidR="00270199" w:rsidRPr="003027B3">
        <w:rPr>
          <w:sz w:val="24"/>
          <w:szCs w:val="24"/>
        </w:rPr>
        <w:t xml:space="preserve">government and policy are </w:t>
      </w:r>
      <w:r w:rsidR="00180EB5" w:rsidRPr="003027B3">
        <w:rPr>
          <w:sz w:val="24"/>
          <w:szCs w:val="24"/>
        </w:rPr>
        <w:t>not linking</w:t>
      </w:r>
      <w:r w:rsidR="00270199" w:rsidRPr="003027B3">
        <w:rPr>
          <w:sz w:val="24"/>
          <w:szCs w:val="24"/>
        </w:rPr>
        <w:t xml:space="preserve"> the </w:t>
      </w:r>
      <w:r w:rsidR="00180EB5" w:rsidRPr="003027B3">
        <w:rPr>
          <w:sz w:val="24"/>
          <w:szCs w:val="24"/>
        </w:rPr>
        <w:t>effects</w:t>
      </w:r>
      <w:r w:rsidR="00270199" w:rsidRPr="00180EB5">
        <w:rPr>
          <w:sz w:val="24"/>
          <w:szCs w:val="24"/>
        </w:rPr>
        <w:t xml:space="preserve"> of </w:t>
      </w:r>
      <w:r w:rsidR="00180EB5" w:rsidRPr="00180EB5">
        <w:rPr>
          <w:sz w:val="24"/>
          <w:szCs w:val="24"/>
        </w:rPr>
        <w:t>austerity and poverty as an influential factor as an ACE. How can we make our children and young people resilient and be able to fulfil their potential when they are continuous being knocked back by adversity? They can only become resilient in those situations in which they know they can overcome and see the light at the end of the tu</w:t>
      </w:r>
      <w:r w:rsidR="00180EB5" w:rsidRPr="003027B3">
        <w:rPr>
          <w:sz w:val="24"/>
          <w:szCs w:val="24"/>
        </w:rPr>
        <w:t>nnel</w:t>
      </w:r>
      <w:r w:rsidR="003027B3" w:rsidRPr="003027B3">
        <w:rPr>
          <w:sz w:val="24"/>
          <w:szCs w:val="24"/>
        </w:rPr>
        <w:t>.</w:t>
      </w:r>
      <w:r w:rsidR="00440B09" w:rsidRPr="003027B3">
        <w:rPr>
          <w:sz w:val="24"/>
          <w:szCs w:val="24"/>
        </w:rPr>
        <w:t xml:space="preserve"> </w:t>
      </w:r>
      <w:r w:rsidR="003027B3" w:rsidRPr="003027B3">
        <w:rPr>
          <w:sz w:val="24"/>
          <w:szCs w:val="24"/>
        </w:rPr>
        <w:t>I</w:t>
      </w:r>
      <w:r w:rsidR="00180EB5" w:rsidRPr="003027B3">
        <w:rPr>
          <w:sz w:val="24"/>
          <w:szCs w:val="24"/>
        </w:rPr>
        <w:t xml:space="preserve">f they cannot see that what </w:t>
      </w:r>
      <w:r w:rsidR="005919A9" w:rsidRPr="003027B3">
        <w:rPr>
          <w:sz w:val="24"/>
          <w:szCs w:val="24"/>
        </w:rPr>
        <w:t>they are</w:t>
      </w:r>
      <w:r w:rsidR="00EC7844" w:rsidRPr="003027B3">
        <w:rPr>
          <w:sz w:val="24"/>
          <w:szCs w:val="24"/>
        </w:rPr>
        <w:t xml:space="preserve"> trying</w:t>
      </w:r>
      <w:r w:rsidR="00180EB5" w:rsidRPr="003027B3">
        <w:rPr>
          <w:sz w:val="24"/>
          <w:szCs w:val="24"/>
        </w:rPr>
        <w:t xml:space="preserve"> to overcome and achieve in the future</w:t>
      </w:r>
      <w:r w:rsidR="003027B3" w:rsidRPr="003027B3">
        <w:rPr>
          <w:sz w:val="24"/>
          <w:szCs w:val="24"/>
        </w:rPr>
        <w:t xml:space="preserve">, how is someone meant to feel like they have achieved and therefore become resilient. </w:t>
      </w:r>
    </w:p>
    <w:p w14:paraId="5247E06A" w14:textId="77777777" w:rsidR="00D47AE4" w:rsidRPr="00180EB5" w:rsidRDefault="00D47AE4" w:rsidP="00DE7F1E">
      <w:pPr>
        <w:spacing w:line="360" w:lineRule="auto"/>
        <w:jc w:val="both"/>
        <w:rPr>
          <w:sz w:val="24"/>
          <w:szCs w:val="24"/>
        </w:rPr>
      </w:pPr>
    </w:p>
    <w:p w14:paraId="32F1BEBE" w14:textId="26A080A3" w:rsidR="00030305" w:rsidRDefault="00440921">
      <w:pPr>
        <w:rPr>
          <w:sz w:val="24"/>
          <w:szCs w:val="24"/>
          <w:u w:val="single"/>
        </w:rPr>
      </w:pPr>
      <w:r>
        <w:rPr>
          <w:sz w:val="24"/>
          <w:szCs w:val="24"/>
          <w:u w:val="single"/>
        </w:rPr>
        <w:lastRenderedPageBreak/>
        <w:t>Reference List</w:t>
      </w:r>
      <w:r w:rsidR="00341F0F" w:rsidRPr="00180EB5">
        <w:rPr>
          <w:sz w:val="24"/>
          <w:szCs w:val="24"/>
          <w:u w:val="single"/>
        </w:rPr>
        <w:t>.</w:t>
      </w:r>
    </w:p>
    <w:p w14:paraId="084B8B47" w14:textId="68849A10" w:rsidR="00BB3D89" w:rsidRPr="00BB3D89" w:rsidRDefault="00BB3D89">
      <w:pPr>
        <w:rPr>
          <w:i/>
          <w:sz w:val="24"/>
          <w:szCs w:val="24"/>
        </w:rPr>
      </w:pPr>
      <w:proofErr w:type="spellStart"/>
      <w:r>
        <w:rPr>
          <w:sz w:val="24"/>
          <w:szCs w:val="24"/>
        </w:rPr>
        <w:t>Alston,P</w:t>
      </w:r>
      <w:proofErr w:type="spellEnd"/>
      <w:r>
        <w:rPr>
          <w:sz w:val="24"/>
          <w:szCs w:val="24"/>
        </w:rPr>
        <w:t>.(2018)</w:t>
      </w:r>
      <w:r>
        <w:rPr>
          <w:i/>
          <w:sz w:val="24"/>
          <w:szCs w:val="24"/>
        </w:rPr>
        <w:t>Statement on visit to the United Kingdom.</w:t>
      </w:r>
    </w:p>
    <w:p w14:paraId="2657CEDC" w14:textId="0B17EECF" w:rsidR="009C150D" w:rsidRPr="00180EB5" w:rsidRDefault="009C150D">
      <w:pPr>
        <w:rPr>
          <w:sz w:val="24"/>
          <w:szCs w:val="24"/>
        </w:rPr>
      </w:pPr>
      <w:r w:rsidRPr="00180EB5">
        <w:rPr>
          <w:sz w:val="24"/>
          <w:szCs w:val="24"/>
        </w:rPr>
        <w:t xml:space="preserve"> American psychological association. ( No date) </w:t>
      </w:r>
      <w:r w:rsidR="00A17BF4" w:rsidRPr="00180EB5">
        <w:rPr>
          <w:i/>
          <w:sz w:val="24"/>
          <w:szCs w:val="24"/>
        </w:rPr>
        <w:t>The road to resilience. Available at :</w:t>
      </w:r>
      <w:r w:rsidR="00D91F25" w:rsidRPr="00180EB5">
        <w:rPr>
          <w:i/>
          <w:sz w:val="24"/>
          <w:szCs w:val="24"/>
        </w:rPr>
        <w:t xml:space="preserve"> </w:t>
      </w:r>
      <w:hyperlink r:id="rId11" w:history="1">
        <w:r w:rsidRPr="00180EB5">
          <w:rPr>
            <w:rStyle w:val="Hyperlink"/>
            <w:sz w:val="24"/>
            <w:szCs w:val="24"/>
          </w:rPr>
          <w:t>https://www.apa.org/helpcenter/road-resilience.aspx</w:t>
        </w:r>
      </w:hyperlink>
      <w:r w:rsidR="00A17BF4" w:rsidRPr="00180EB5">
        <w:rPr>
          <w:sz w:val="24"/>
          <w:szCs w:val="24"/>
          <w:u w:val="single"/>
        </w:rPr>
        <w:t xml:space="preserve"> </w:t>
      </w:r>
      <w:r w:rsidR="00A17BF4" w:rsidRPr="00180EB5">
        <w:rPr>
          <w:sz w:val="24"/>
          <w:szCs w:val="24"/>
        </w:rPr>
        <w:t xml:space="preserve"> (Accessed 4</w:t>
      </w:r>
      <w:r w:rsidR="00A17BF4" w:rsidRPr="00180EB5">
        <w:rPr>
          <w:sz w:val="24"/>
          <w:szCs w:val="24"/>
          <w:vertAlign w:val="superscript"/>
        </w:rPr>
        <w:t>th</w:t>
      </w:r>
      <w:r w:rsidR="00A17BF4" w:rsidRPr="00180EB5">
        <w:rPr>
          <w:sz w:val="24"/>
          <w:szCs w:val="24"/>
        </w:rPr>
        <w:t xml:space="preserve"> December 2018 ) </w:t>
      </w:r>
    </w:p>
    <w:p w14:paraId="72B624B1" w14:textId="77777777" w:rsidR="00D91F25" w:rsidRPr="00180EB5" w:rsidRDefault="00D91F25">
      <w:pPr>
        <w:rPr>
          <w:sz w:val="24"/>
          <w:szCs w:val="24"/>
        </w:rPr>
      </w:pPr>
    </w:p>
    <w:p w14:paraId="6D4DE24E" w14:textId="7B328E2F" w:rsidR="00B604FF" w:rsidRPr="00180EB5" w:rsidRDefault="00B604FF">
      <w:pPr>
        <w:rPr>
          <w:rFonts w:cs="Arial"/>
          <w:color w:val="111111"/>
          <w:sz w:val="24"/>
          <w:szCs w:val="24"/>
          <w:lang w:val="en"/>
        </w:rPr>
      </w:pPr>
      <w:proofErr w:type="spellStart"/>
      <w:r w:rsidRPr="00180EB5">
        <w:rPr>
          <w:rFonts w:cs="Arial"/>
          <w:color w:val="111111"/>
          <w:sz w:val="24"/>
          <w:szCs w:val="24"/>
          <w:lang w:val="en"/>
        </w:rPr>
        <w:t>Baggott,R</w:t>
      </w:r>
      <w:proofErr w:type="spellEnd"/>
      <w:r w:rsidRPr="00180EB5">
        <w:rPr>
          <w:rFonts w:cs="Arial"/>
          <w:color w:val="111111"/>
          <w:sz w:val="24"/>
          <w:szCs w:val="24"/>
          <w:lang w:val="en"/>
        </w:rPr>
        <w:t xml:space="preserve">(2011), </w:t>
      </w:r>
      <w:r w:rsidRPr="00180EB5">
        <w:rPr>
          <w:rFonts w:cs="Arial"/>
          <w:i/>
          <w:color w:val="111111"/>
          <w:sz w:val="24"/>
          <w:szCs w:val="24"/>
          <w:lang w:val="en"/>
        </w:rPr>
        <w:t>Public Health Policy and Politics</w:t>
      </w:r>
      <w:r w:rsidRPr="00180EB5">
        <w:rPr>
          <w:rFonts w:cs="Arial"/>
          <w:color w:val="111111"/>
          <w:sz w:val="24"/>
          <w:szCs w:val="24"/>
          <w:lang w:val="en"/>
        </w:rPr>
        <w:t>, Second Edition. Basingstoke: Palgrave Macmillan</w:t>
      </w:r>
    </w:p>
    <w:p w14:paraId="50AA951C" w14:textId="77777777" w:rsidR="00D91F25" w:rsidRPr="00180EB5" w:rsidRDefault="00D91F25">
      <w:pPr>
        <w:rPr>
          <w:rFonts w:cs="Arial"/>
          <w:color w:val="111111"/>
          <w:sz w:val="24"/>
          <w:szCs w:val="24"/>
          <w:lang w:val="en"/>
        </w:rPr>
      </w:pPr>
    </w:p>
    <w:p w14:paraId="4DB3CD01" w14:textId="5ECF5CCF" w:rsidR="00D252A4" w:rsidRDefault="00D252A4">
      <w:pPr>
        <w:rPr>
          <w:sz w:val="24"/>
          <w:szCs w:val="24"/>
        </w:rPr>
      </w:pPr>
      <w:r w:rsidRPr="00180EB5">
        <w:rPr>
          <w:sz w:val="24"/>
          <w:szCs w:val="24"/>
        </w:rPr>
        <w:t>Beck</w:t>
      </w:r>
      <w:r w:rsidR="00223F28" w:rsidRPr="00180EB5">
        <w:rPr>
          <w:sz w:val="24"/>
          <w:szCs w:val="24"/>
        </w:rPr>
        <w:t xml:space="preserve">, U.(1992) </w:t>
      </w:r>
      <w:r w:rsidR="008879F9" w:rsidRPr="00180EB5">
        <w:rPr>
          <w:i/>
          <w:sz w:val="24"/>
          <w:szCs w:val="24"/>
        </w:rPr>
        <w:t>Risk Society Towards a New Modernity</w:t>
      </w:r>
      <w:r w:rsidR="008879F9" w:rsidRPr="00180EB5">
        <w:rPr>
          <w:sz w:val="24"/>
          <w:szCs w:val="24"/>
        </w:rPr>
        <w:t>. London: SAGE Publications LTD</w:t>
      </w:r>
    </w:p>
    <w:p w14:paraId="703924CB" w14:textId="0AA57378" w:rsidR="00BB3D89" w:rsidRPr="00BB3D89" w:rsidRDefault="00BB3D89">
      <w:pPr>
        <w:rPr>
          <w:i/>
          <w:sz w:val="24"/>
          <w:szCs w:val="24"/>
        </w:rPr>
      </w:pPr>
      <w:proofErr w:type="spellStart"/>
      <w:r>
        <w:rPr>
          <w:sz w:val="24"/>
          <w:szCs w:val="24"/>
        </w:rPr>
        <w:t>Beveridge,W</w:t>
      </w:r>
      <w:proofErr w:type="spellEnd"/>
      <w:r>
        <w:rPr>
          <w:sz w:val="24"/>
          <w:szCs w:val="24"/>
        </w:rPr>
        <w:t>.(1942)</w:t>
      </w:r>
      <w:r>
        <w:rPr>
          <w:i/>
          <w:sz w:val="24"/>
          <w:szCs w:val="24"/>
        </w:rPr>
        <w:t xml:space="preserve">Social Insurance and Allied Services. </w:t>
      </w:r>
    </w:p>
    <w:p w14:paraId="31166CCF" w14:textId="77777777" w:rsidR="00440921" w:rsidRPr="00180EB5" w:rsidRDefault="00440921">
      <w:pPr>
        <w:rPr>
          <w:sz w:val="24"/>
          <w:szCs w:val="24"/>
        </w:rPr>
      </w:pPr>
    </w:p>
    <w:p w14:paraId="542855C1" w14:textId="6DBE1AC8" w:rsidR="00A0483B" w:rsidRPr="00440921" w:rsidRDefault="00440921">
      <w:pPr>
        <w:rPr>
          <w:sz w:val="24"/>
          <w:szCs w:val="24"/>
        </w:rPr>
      </w:pPr>
      <w:r>
        <w:rPr>
          <w:sz w:val="24"/>
          <w:szCs w:val="24"/>
        </w:rPr>
        <w:t xml:space="preserve">Blackburn with Darwen Council.(No date) </w:t>
      </w:r>
      <w:r>
        <w:rPr>
          <w:i/>
          <w:sz w:val="24"/>
          <w:szCs w:val="24"/>
        </w:rPr>
        <w:t>Adverse childhood experiences ( ACEs).</w:t>
      </w:r>
      <w:r>
        <w:rPr>
          <w:sz w:val="24"/>
          <w:szCs w:val="24"/>
        </w:rPr>
        <w:t xml:space="preserve">Available at: </w:t>
      </w:r>
      <w:hyperlink r:id="rId12" w:history="1">
        <w:r w:rsidRPr="00874383">
          <w:rPr>
            <w:rStyle w:val="Hyperlink"/>
            <w:sz w:val="24"/>
            <w:szCs w:val="24"/>
          </w:rPr>
          <w:t>http://www.blackburn.gov.uk/Pages/aces.aspx</w:t>
        </w:r>
      </w:hyperlink>
      <w:r>
        <w:rPr>
          <w:sz w:val="24"/>
          <w:szCs w:val="24"/>
        </w:rPr>
        <w:t xml:space="preserve"> ( Accessed:29</w:t>
      </w:r>
      <w:r w:rsidRPr="00440921">
        <w:rPr>
          <w:sz w:val="24"/>
          <w:szCs w:val="24"/>
          <w:vertAlign w:val="superscript"/>
        </w:rPr>
        <w:t>th</w:t>
      </w:r>
      <w:r>
        <w:rPr>
          <w:sz w:val="24"/>
          <w:szCs w:val="24"/>
        </w:rPr>
        <w:t xml:space="preserve"> November 2018 ) </w:t>
      </w:r>
    </w:p>
    <w:p w14:paraId="6C3444E6" w14:textId="77777777" w:rsidR="00440921" w:rsidRPr="00180EB5" w:rsidRDefault="00440921">
      <w:pPr>
        <w:rPr>
          <w:sz w:val="24"/>
          <w:szCs w:val="24"/>
        </w:rPr>
      </w:pPr>
    </w:p>
    <w:p w14:paraId="2B04EC66" w14:textId="2A6E9DD0" w:rsidR="0001262C" w:rsidRPr="00180EB5" w:rsidRDefault="0001262C">
      <w:pPr>
        <w:rPr>
          <w:sz w:val="24"/>
          <w:szCs w:val="24"/>
        </w:rPr>
      </w:pPr>
      <w:r w:rsidRPr="00180EB5">
        <w:rPr>
          <w:sz w:val="24"/>
          <w:szCs w:val="24"/>
        </w:rPr>
        <w:t xml:space="preserve">Broomfield, M. (2017)  ‘2 charts that show what has happened to mental health under the conservatives’, </w:t>
      </w:r>
      <w:r w:rsidRPr="00180EB5">
        <w:rPr>
          <w:i/>
          <w:sz w:val="24"/>
          <w:szCs w:val="24"/>
        </w:rPr>
        <w:t>The Independent</w:t>
      </w:r>
      <w:r w:rsidRPr="00180EB5">
        <w:rPr>
          <w:sz w:val="24"/>
          <w:szCs w:val="24"/>
        </w:rPr>
        <w:t xml:space="preserve"> , 9</w:t>
      </w:r>
      <w:r w:rsidRPr="00180EB5">
        <w:rPr>
          <w:sz w:val="24"/>
          <w:szCs w:val="24"/>
          <w:vertAlign w:val="superscript"/>
        </w:rPr>
        <w:t>th</w:t>
      </w:r>
      <w:r w:rsidRPr="00180EB5">
        <w:rPr>
          <w:sz w:val="24"/>
          <w:szCs w:val="24"/>
        </w:rPr>
        <w:t xml:space="preserve"> January. Available at: </w:t>
      </w:r>
      <w:hyperlink r:id="rId13" w:history="1">
        <w:r w:rsidRPr="00180EB5">
          <w:rPr>
            <w:rStyle w:val="Hyperlink"/>
            <w:sz w:val="24"/>
            <w:szCs w:val="24"/>
          </w:rPr>
          <w:t>https://www.independent.co.uk/life-style/health-and-families/health-news/mental-health-figures-depression-anxiety-children-tory-government-theresa-may-pledge-end-stigma-a7517531.html</w:t>
        </w:r>
      </w:hyperlink>
      <w:r w:rsidRPr="00180EB5">
        <w:rPr>
          <w:sz w:val="24"/>
          <w:szCs w:val="24"/>
        </w:rPr>
        <w:t xml:space="preserve"> ( Accessed 2</w:t>
      </w:r>
      <w:r w:rsidRPr="00180EB5">
        <w:rPr>
          <w:sz w:val="24"/>
          <w:szCs w:val="24"/>
          <w:vertAlign w:val="superscript"/>
        </w:rPr>
        <w:t>nd</w:t>
      </w:r>
      <w:r w:rsidRPr="00180EB5">
        <w:rPr>
          <w:sz w:val="24"/>
          <w:szCs w:val="24"/>
        </w:rPr>
        <w:t xml:space="preserve"> December 2018).</w:t>
      </w:r>
    </w:p>
    <w:p w14:paraId="70A90016" w14:textId="77777777" w:rsidR="00A0483B" w:rsidRPr="00180EB5" w:rsidRDefault="00A0483B">
      <w:pPr>
        <w:rPr>
          <w:sz w:val="24"/>
          <w:szCs w:val="24"/>
        </w:rPr>
      </w:pPr>
    </w:p>
    <w:p w14:paraId="683542F3" w14:textId="1E754FCB" w:rsidR="002361C2" w:rsidRPr="00180EB5" w:rsidRDefault="002361C2">
      <w:pPr>
        <w:rPr>
          <w:sz w:val="24"/>
          <w:szCs w:val="24"/>
        </w:rPr>
      </w:pPr>
      <w:proofErr w:type="spellStart"/>
      <w:r w:rsidRPr="00180EB5">
        <w:rPr>
          <w:sz w:val="24"/>
          <w:szCs w:val="24"/>
        </w:rPr>
        <w:t>Campbell,D</w:t>
      </w:r>
      <w:proofErr w:type="spellEnd"/>
      <w:r w:rsidRPr="00180EB5">
        <w:rPr>
          <w:sz w:val="24"/>
          <w:szCs w:val="24"/>
        </w:rPr>
        <w:t xml:space="preserve">. (2017) </w:t>
      </w:r>
      <w:r w:rsidRPr="00180EB5">
        <w:rPr>
          <w:i/>
          <w:sz w:val="24"/>
          <w:szCs w:val="24"/>
        </w:rPr>
        <w:t>‘ NHS prescribed record number of antidepressants last year’</w:t>
      </w:r>
      <w:r w:rsidRPr="00180EB5">
        <w:rPr>
          <w:sz w:val="24"/>
          <w:szCs w:val="24"/>
        </w:rPr>
        <w:t>, The Guardian, 29</w:t>
      </w:r>
      <w:r w:rsidRPr="00180EB5">
        <w:rPr>
          <w:sz w:val="24"/>
          <w:szCs w:val="24"/>
          <w:vertAlign w:val="superscript"/>
        </w:rPr>
        <w:t>th</w:t>
      </w:r>
      <w:r w:rsidRPr="00180EB5">
        <w:rPr>
          <w:sz w:val="24"/>
          <w:szCs w:val="24"/>
        </w:rPr>
        <w:t xml:space="preserve"> June. Available at </w:t>
      </w:r>
      <w:hyperlink r:id="rId14" w:history="1">
        <w:r w:rsidRPr="00180EB5">
          <w:rPr>
            <w:rStyle w:val="Hyperlink"/>
            <w:sz w:val="24"/>
            <w:szCs w:val="24"/>
          </w:rPr>
          <w:t>https://www.theguardian.com/society/2017/jun/29/nhs-prescribed-record-number-of-antidepressants-last-year</w:t>
        </w:r>
      </w:hyperlink>
      <w:r w:rsidRPr="00180EB5">
        <w:rPr>
          <w:sz w:val="24"/>
          <w:szCs w:val="24"/>
        </w:rPr>
        <w:t xml:space="preserve"> (Accessed 2</w:t>
      </w:r>
      <w:r w:rsidRPr="00180EB5">
        <w:rPr>
          <w:sz w:val="24"/>
          <w:szCs w:val="24"/>
          <w:vertAlign w:val="superscript"/>
        </w:rPr>
        <w:t>nd</w:t>
      </w:r>
      <w:r w:rsidRPr="00180EB5">
        <w:rPr>
          <w:sz w:val="24"/>
          <w:szCs w:val="24"/>
        </w:rPr>
        <w:t xml:space="preserve"> December 2018). </w:t>
      </w:r>
    </w:p>
    <w:p w14:paraId="1582E5B5" w14:textId="77777777" w:rsidR="00A0483B" w:rsidRPr="00180EB5" w:rsidRDefault="00A0483B">
      <w:pPr>
        <w:rPr>
          <w:sz w:val="24"/>
          <w:szCs w:val="24"/>
        </w:rPr>
      </w:pPr>
    </w:p>
    <w:p w14:paraId="782D3BD5" w14:textId="738FD4A1" w:rsidR="001A0352" w:rsidRPr="00180EB5" w:rsidRDefault="000B5224">
      <w:pPr>
        <w:rPr>
          <w:sz w:val="24"/>
          <w:szCs w:val="24"/>
        </w:rPr>
      </w:pPr>
      <w:proofErr w:type="spellStart"/>
      <w:r w:rsidRPr="00180EB5">
        <w:rPr>
          <w:sz w:val="24"/>
          <w:szCs w:val="24"/>
        </w:rPr>
        <w:t>Cameron,D</w:t>
      </w:r>
      <w:proofErr w:type="spellEnd"/>
      <w:r w:rsidRPr="00180EB5">
        <w:rPr>
          <w:sz w:val="24"/>
          <w:szCs w:val="24"/>
        </w:rPr>
        <w:t xml:space="preserve">.(2009) </w:t>
      </w:r>
      <w:r w:rsidRPr="00180EB5">
        <w:rPr>
          <w:i/>
          <w:sz w:val="24"/>
          <w:szCs w:val="24"/>
        </w:rPr>
        <w:t>‘Full text of David Cameron’s Speech’</w:t>
      </w:r>
      <w:r w:rsidR="00A0483B" w:rsidRPr="00180EB5">
        <w:rPr>
          <w:i/>
          <w:sz w:val="24"/>
          <w:szCs w:val="24"/>
        </w:rPr>
        <w:t>8</w:t>
      </w:r>
      <w:r w:rsidR="00A0483B" w:rsidRPr="00180EB5">
        <w:rPr>
          <w:i/>
          <w:sz w:val="24"/>
          <w:szCs w:val="24"/>
          <w:vertAlign w:val="superscript"/>
        </w:rPr>
        <w:t>th</w:t>
      </w:r>
      <w:r w:rsidR="00A0483B" w:rsidRPr="00180EB5">
        <w:rPr>
          <w:i/>
          <w:sz w:val="24"/>
          <w:szCs w:val="24"/>
        </w:rPr>
        <w:t xml:space="preserve"> of October . </w:t>
      </w:r>
      <w:r w:rsidR="00A0483B" w:rsidRPr="00180EB5">
        <w:rPr>
          <w:sz w:val="24"/>
          <w:szCs w:val="24"/>
        </w:rPr>
        <w:t>Available at :</w:t>
      </w:r>
      <w:r w:rsidR="00A0483B" w:rsidRPr="00180EB5">
        <w:rPr>
          <w:i/>
          <w:sz w:val="24"/>
          <w:szCs w:val="24"/>
        </w:rPr>
        <w:t xml:space="preserve"> </w:t>
      </w:r>
      <w:hyperlink r:id="rId15" w:history="1">
        <w:r w:rsidR="00A0483B" w:rsidRPr="00180EB5">
          <w:rPr>
            <w:rStyle w:val="Hyperlink"/>
            <w:sz w:val="24"/>
            <w:szCs w:val="24"/>
          </w:rPr>
          <w:t>https://www.theguardian.com/politics/2009/oct/08/david-cameron-speech-in-full</w:t>
        </w:r>
      </w:hyperlink>
      <w:r w:rsidR="001A0352" w:rsidRPr="00180EB5">
        <w:rPr>
          <w:sz w:val="24"/>
          <w:szCs w:val="24"/>
        </w:rPr>
        <w:t xml:space="preserve"> </w:t>
      </w:r>
      <w:r w:rsidR="00A0483B" w:rsidRPr="00180EB5">
        <w:rPr>
          <w:sz w:val="24"/>
          <w:szCs w:val="24"/>
        </w:rPr>
        <w:t>( Accessed 2</w:t>
      </w:r>
      <w:r w:rsidR="00A0483B" w:rsidRPr="00180EB5">
        <w:rPr>
          <w:sz w:val="24"/>
          <w:szCs w:val="24"/>
          <w:vertAlign w:val="superscript"/>
        </w:rPr>
        <w:t>nd</w:t>
      </w:r>
      <w:r w:rsidR="00A0483B" w:rsidRPr="00180EB5">
        <w:rPr>
          <w:sz w:val="24"/>
          <w:szCs w:val="24"/>
        </w:rPr>
        <w:t xml:space="preserve"> December 2018). </w:t>
      </w:r>
    </w:p>
    <w:p w14:paraId="30313798" w14:textId="77777777" w:rsidR="00D91F25" w:rsidRPr="00180EB5" w:rsidRDefault="00D91F25">
      <w:pPr>
        <w:rPr>
          <w:sz w:val="24"/>
          <w:szCs w:val="24"/>
        </w:rPr>
      </w:pPr>
    </w:p>
    <w:p w14:paraId="43CA3C33" w14:textId="6B9191E0" w:rsidR="00A0483B" w:rsidRPr="00180EB5" w:rsidRDefault="009669F4">
      <w:pPr>
        <w:rPr>
          <w:sz w:val="24"/>
          <w:szCs w:val="24"/>
        </w:rPr>
      </w:pPr>
      <w:r w:rsidRPr="00180EB5">
        <w:rPr>
          <w:sz w:val="24"/>
          <w:szCs w:val="24"/>
        </w:rPr>
        <w:t xml:space="preserve"> Child Poverty Action Group. (2017) </w:t>
      </w:r>
      <w:r w:rsidRPr="00180EB5">
        <w:rPr>
          <w:i/>
          <w:sz w:val="24"/>
          <w:szCs w:val="24"/>
        </w:rPr>
        <w:t xml:space="preserve"> The Austerity Generation the impact of a decade of cuts on family incomes and child poverty</w:t>
      </w:r>
      <w:r w:rsidR="00613FC0" w:rsidRPr="00180EB5">
        <w:rPr>
          <w:i/>
          <w:sz w:val="24"/>
          <w:szCs w:val="24"/>
        </w:rPr>
        <w:t>.</w:t>
      </w:r>
      <w:r w:rsidRPr="00180EB5">
        <w:rPr>
          <w:i/>
          <w:sz w:val="24"/>
          <w:szCs w:val="24"/>
        </w:rPr>
        <w:t xml:space="preserve"> </w:t>
      </w:r>
      <w:r w:rsidR="00613FC0" w:rsidRPr="00180EB5">
        <w:rPr>
          <w:i/>
          <w:sz w:val="24"/>
          <w:szCs w:val="24"/>
        </w:rPr>
        <w:t xml:space="preserve"> </w:t>
      </w:r>
      <w:r w:rsidR="00613FC0" w:rsidRPr="00180EB5">
        <w:rPr>
          <w:sz w:val="24"/>
          <w:szCs w:val="24"/>
        </w:rPr>
        <w:t xml:space="preserve">Available at: </w:t>
      </w:r>
      <w:hyperlink r:id="rId16" w:history="1">
        <w:r w:rsidRPr="00180EB5">
          <w:rPr>
            <w:rStyle w:val="Hyperlink"/>
            <w:sz w:val="24"/>
            <w:szCs w:val="24"/>
          </w:rPr>
          <w:t>http://www.cpag.org.uk/sites/default/files/Austerity%20Generation%20FINAL.pdf</w:t>
        </w:r>
      </w:hyperlink>
      <w:r w:rsidRPr="00180EB5">
        <w:rPr>
          <w:sz w:val="24"/>
          <w:szCs w:val="24"/>
        </w:rPr>
        <w:t xml:space="preserve"> </w:t>
      </w:r>
      <w:r w:rsidR="00613FC0" w:rsidRPr="00180EB5">
        <w:rPr>
          <w:sz w:val="24"/>
          <w:szCs w:val="24"/>
        </w:rPr>
        <w:t>( Accessed 4</w:t>
      </w:r>
      <w:r w:rsidR="00613FC0" w:rsidRPr="00180EB5">
        <w:rPr>
          <w:sz w:val="24"/>
          <w:szCs w:val="24"/>
          <w:vertAlign w:val="superscript"/>
        </w:rPr>
        <w:t>th</w:t>
      </w:r>
      <w:r w:rsidR="00613FC0" w:rsidRPr="00180EB5">
        <w:rPr>
          <w:sz w:val="24"/>
          <w:szCs w:val="24"/>
        </w:rPr>
        <w:t xml:space="preserve"> December 2018) </w:t>
      </w:r>
      <w:r w:rsidRPr="00180EB5">
        <w:rPr>
          <w:sz w:val="24"/>
          <w:szCs w:val="24"/>
        </w:rPr>
        <w:t xml:space="preserve"> </w:t>
      </w:r>
    </w:p>
    <w:p w14:paraId="6B2E8521" w14:textId="77777777" w:rsidR="00D91F25" w:rsidRPr="00180EB5" w:rsidRDefault="00D91F25">
      <w:pPr>
        <w:rPr>
          <w:sz w:val="24"/>
          <w:szCs w:val="24"/>
        </w:rPr>
      </w:pPr>
    </w:p>
    <w:p w14:paraId="11FF6A52" w14:textId="7EE10C81" w:rsidR="00D64BFE" w:rsidRDefault="00D64BFE">
      <w:pPr>
        <w:rPr>
          <w:sz w:val="24"/>
          <w:szCs w:val="24"/>
        </w:rPr>
      </w:pPr>
      <w:proofErr w:type="spellStart"/>
      <w:r w:rsidRPr="00180EB5">
        <w:rPr>
          <w:sz w:val="24"/>
          <w:szCs w:val="24"/>
        </w:rPr>
        <w:t>Collins,J</w:t>
      </w:r>
      <w:proofErr w:type="spellEnd"/>
      <w:r w:rsidRPr="00180EB5">
        <w:rPr>
          <w:sz w:val="24"/>
          <w:szCs w:val="24"/>
        </w:rPr>
        <w:t xml:space="preserve">. and </w:t>
      </w:r>
      <w:proofErr w:type="spellStart"/>
      <w:r w:rsidRPr="00180EB5">
        <w:rPr>
          <w:sz w:val="24"/>
          <w:szCs w:val="24"/>
        </w:rPr>
        <w:t>Foley,P</w:t>
      </w:r>
      <w:proofErr w:type="spellEnd"/>
      <w:r w:rsidRPr="00180EB5">
        <w:rPr>
          <w:sz w:val="24"/>
          <w:szCs w:val="24"/>
        </w:rPr>
        <w:t xml:space="preserve">. (2008) </w:t>
      </w:r>
      <w:r w:rsidRPr="00180EB5">
        <w:rPr>
          <w:i/>
          <w:sz w:val="24"/>
          <w:szCs w:val="24"/>
        </w:rPr>
        <w:t>Promoting Children’s wellbeing policy and practice</w:t>
      </w:r>
      <w:r w:rsidRPr="00180EB5">
        <w:rPr>
          <w:sz w:val="24"/>
          <w:szCs w:val="24"/>
        </w:rPr>
        <w:t xml:space="preserve">. Milton Keynes , United Kingdom: The Policy Press </w:t>
      </w:r>
    </w:p>
    <w:p w14:paraId="68BBD82D" w14:textId="77777777" w:rsidR="00ED48F4" w:rsidRDefault="00ED48F4">
      <w:pPr>
        <w:rPr>
          <w:sz w:val="24"/>
          <w:szCs w:val="24"/>
        </w:rPr>
      </w:pPr>
    </w:p>
    <w:p w14:paraId="09613042" w14:textId="4413DFE5" w:rsidR="00ED48F4" w:rsidRDefault="00ED48F4">
      <w:pPr>
        <w:rPr>
          <w:sz w:val="24"/>
          <w:szCs w:val="24"/>
        </w:rPr>
      </w:pPr>
      <w:proofErr w:type="spellStart"/>
      <w:r>
        <w:rPr>
          <w:sz w:val="24"/>
          <w:szCs w:val="24"/>
        </w:rPr>
        <w:t>Darling,N</w:t>
      </w:r>
      <w:proofErr w:type="spellEnd"/>
      <w:r>
        <w:rPr>
          <w:sz w:val="24"/>
          <w:szCs w:val="24"/>
        </w:rPr>
        <w:t xml:space="preserve">.(2007) Ecological Systems Theory: the person in the centre of the circles. </w:t>
      </w:r>
      <w:r>
        <w:rPr>
          <w:i/>
          <w:sz w:val="24"/>
          <w:szCs w:val="24"/>
        </w:rPr>
        <w:t xml:space="preserve">Research in Human Development, </w:t>
      </w:r>
      <w:r w:rsidRPr="00ED48F4">
        <w:rPr>
          <w:sz w:val="24"/>
          <w:szCs w:val="24"/>
        </w:rPr>
        <w:t>Volume 4, Issue 3-4 pp 203-217</w:t>
      </w:r>
      <w:r>
        <w:rPr>
          <w:i/>
          <w:sz w:val="24"/>
          <w:szCs w:val="24"/>
        </w:rPr>
        <w:t xml:space="preserve">. </w:t>
      </w:r>
      <w:r w:rsidRPr="00ED48F4">
        <w:rPr>
          <w:sz w:val="24"/>
          <w:szCs w:val="24"/>
        </w:rPr>
        <w:t>Available at :</w:t>
      </w:r>
      <w:r>
        <w:rPr>
          <w:i/>
          <w:sz w:val="24"/>
          <w:szCs w:val="24"/>
        </w:rPr>
        <w:t xml:space="preserve"> </w:t>
      </w:r>
      <w:hyperlink r:id="rId17" w:history="1">
        <w:r w:rsidRPr="00874383">
          <w:rPr>
            <w:rStyle w:val="Hyperlink"/>
            <w:sz w:val="24"/>
            <w:szCs w:val="24"/>
          </w:rPr>
          <w:t>https://www.tandfonline.com/doi/pdf/10.1080/15427600701663023</w:t>
        </w:r>
      </w:hyperlink>
      <w:r>
        <w:rPr>
          <w:sz w:val="24"/>
          <w:szCs w:val="24"/>
        </w:rPr>
        <w:t xml:space="preserve"> ( Accessed: 5</w:t>
      </w:r>
      <w:r w:rsidRPr="00ED48F4">
        <w:rPr>
          <w:sz w:val="24"/>
          <w:szCs w:val="24"/>
          <w:vertAlign w:val="superscript"/>
        </w:rPr>
        <w:t>th</w:t>
      </w:r>
      <w:r>
        <w:rPr>
          <w:sz w:val="24"/>
          <w:szCs w:val="24"/>
        </w:rPr>
        <w:t xml:space="preserve"> December 2018) </w:t>
      </w:r>
    </w:p>
    <w:p w14:paraId="0D70BF6E" w14:textId="77777777" w:rsidR="00D47AE4" w:rsidRPr="00180EB5" w:rsidRDefault="00D47AE4">
      <w:pPr>
        <w:rPr>
          <w:sz w:val="24"/>
          <w:szCs w:val="24"/>
        </w:rPr>
      </w:pPr>
    </w:p>
    <w:p w14:paraId="1759E36A" w14:textId="5D5F9FE1" w:rsidR="00D91F25" w:rsidRDefault="00D91F25">
      <w:pPr>
        <w:rPr>
          <w:sz w:val="24"/>
          <w:szCs w:val="24"/>
        </w:rPr>
      </w:pPr>
      <w:r w:rsidRPr="00180EB5">
        <w:rPr>
          <w:sz w:val="24"/>
          <w:szCs w:val="24"/>
        </w:rPr>
        <w:t xml:space="preserve">Department of Education (2018) </w:t>
      </w:r>
      <w:r w:rsidRPr="00ED48F4">
        <w:rPr>
          <w:i/>
          <w:sz w:val="24"/>
          <w:szCs w:val="24"/>
        </w:rPr>
        <w:t>Free school meals guidance for local authorities, maintained schools, academies and free schools</w:t>
      </w:r>
      <w:r w:rsidRPr="00180EB5">
        <w:rPr>
          <w:sz w:val="24"/>
          <w:szCs w:val="24"/>
        </w:rPr>
        <w:t xml:space="preserve">. Available at : https://assets.publishing.service.gov.uk/government/uploads/system/uploads/attachment_data/file/700139/Free_school_meals_guidance_Apr18.pdf ( Accessed: 2nd December 2018) . </w:t>
      </w:r>
    </w:p>
    <w:p w14:paraId="5BA54A97" w14:textId="77777777" w:rsidR="005665C3" w:rsidRDefault="005665C3" w:rsidP="005665C3">
      <w:pPr>
        <w:rPr>
          <w:sz w:val="24"/>
          <w:szCs w:val="24"/>
        </w:rPr>
      </w:pPr>
      <w:r w:rsidRPr="005665C3">
        <w:rPr>
          <w:sz w:val="24"/>
          <w:szCs w:val="24"/>
        </w:rPr>
        <w:t xml:space="preserve">Education Authority Northern Ireland (2018)  </w:t>
      </w:r>
      <w:r w:rsidRPr="005665C3">
        <w:rPr>
          <w:i/>
          <w:sz w:val="24"/>
          <w:szCs w:val="24"/>
        </w:rPr>
        <w:t>Free School Meals</w:t>
      </w:r>
      <w:r w:rsidRPr="005665C3">
        <w:rPr>
          <w:sz w:val="24"/>
          <w:szCs w:val="24"/>
        </w:rPr>
        <w:t xml:space="preserve">. Available at : </w:t>
      </w:r>
      <w:hyperlink r:id="rId18" w:history="1">
        <w:r w:rsidRPr="005665C3">
          <w:rPr>
            <w:rStyle w:val="Hyperlink"/>
            <w:sz w:val="24"/>
            <w:szCs w:val="24"/>
          </w:rPr>
          <w:t>https://www.eani.org.uk/financial-help/free-school-meals/eligiblity</w:t>
        </w:r>
      </w:hyperlink>
      <w:r w:rsidRPr="005665C3">
        <w:rPr>
          <w:sz w:val="24"/>
          <w:szCs w:val="24"/>
        </w:rPr>
        <w:t xml:space="preserve"> ( Accessed: 2</w:t>
      </w:r>
      <w:r w:rsidRPr="005665C3">
        <w:rPr>
          <w:sz w:val="24"/>
          <w:szCs w:val="24"/>
          <w:vertAlign w:val="superscript"/>
        </w:rPr>
        <w:t>nd</w:t>
      </w:r>
      <w:r w:rsidRPr="005665C3">
        <w:rPr>
          <w:sz w:val="24"/>
          <w:szCs w:val="24"/>
        </w:rPr>
        <w:t xml:space="preserve"> December 2018) </w:t>
      </w:r>
    </w:p>
    <w:p w14:paraId="43228B78" w14:textId="77777777" w:rsidR="00D47AE4" w:rsidRPr="005665C3" w:rsidRDefault="00D47AE4" w:rsidP="005665C3">
      <w:pPr>
        <w:rPr>
          <w:sz w:val="24"/>
          <w:szCs w:val="24"/>
        </w:rPr>
      </w:pPr>
    </w:p>
    <w:p w14:paraId="6F2B5FC4" w14:textId="77777777" w:rsidR="005665C3" w:rsidRDefault="005665C3" w:rsidP="005665C3">
      <w:pPr>
        <w:rPr>
          <w:sz w:val="24"/>
          <w:szCs w:val="24"/>
        </w:rPr>
      </w:pPr>
      <w:r w:rsidRPr="005665C3">
        <w:rPr>
          <w:sz w:val="24"/>
          <w:szCs w:val="24"/>
        </w:rPr>
        <w:t xml:space="preserve">Equality and Human Rights Commission. ( 2018) </w:t>
      </w:r>
      <w:r w:rsidRPr="005665C3">
        <w:rPr>
          <w:i/>
          <w:sz w:val="24"/>
          <w:szCs w:val="24"/>
        </w:rPr>
        <w:t xml:space="preserve"> Article 3: Freedom from torture and inhuman or degrading treatment.</w:t>
      </w:r>
      <w:r w:rsidRPr="005665C3">
        <w:rPr>
          <w:sz w:val="24"/>
          <w:szCs w:val="24"/>
        </w:rPr>
        <w:t xml:space="preserve"> Available at : </w:t>
      </w:r>
      <w:hyperlink r:id="rId19" w:history="1">
        <w:r w:rsidRPr="005665C3">
          <w:rPr>
            <w:rStyle w:val="Hyperlink"/>
            <w:sz w:val="24"/>
            <w:szCs w:val="24"/>
          </w:rPr>
          <w:t>https://www.equalityhumanrights.com/en/human-rights-act/article-3-freedom-torture-and-inhuman-or-degrading-treatment</w:t>
        </w:r>
      </w:hyperlink>
      <w:r w:rsidRPr="005665C3">
        <w:rPr>
          <w:sz w:val="24"/>
          <w:szCs w:val="24"/>
        </w:rPr>
        <w:t xml:space="preserve"> ( Accessed:2</w:t>
      </w:r>
      <w:r w:rsidRPr="005665C3">
        <w:rPr>
          <w:sz w:val="24"/>
          <w:szCs w:val="24"/>
          <w:vertAlign w:val="superscript"/>
        </w:rPr>
        <w:t>nd</w:t>
      </w:r>
      <w:r w:rsidRPr="005665C3">
        <w:rPr>
          <w:sz w:val="24"/>
          <w:szCs w:val="24"/>
        </w:rPr>
        <w:t xml:space="preserve"> December 2018 )</w:t>
      </w:r>
    </w:p>
    <w:p w14:paraId="72FDCB64" w14:textId="77777777" w:rsidR="00D47AE4" w:rsidRDefault="00D47AE4" w:rsidP="005665C3">
      <w:pPr>
        <w:rPr>
          <w:sz w:val="24"/>
          <w:szCs w:val="24"/>
        </w:rPr>
      </w:pPr>
    </w:p>
    <w:p w14:paraId="5508C839" w14:textId="079A3C21" w:rsidR="00CB5851" w:rsidRDefault="00CB5851" w:rsidP="005665C3">
      <w:pPr>
        <w:rPr>
          <w:sz w:val="24"/>
          <w:szCs w:val="24"/>
        </w:rPr>
      </w:pPr>
      <w:proofErr w:type="spellStart"/>
      <w:r w:rsidRPr="00CB5851">
        <w:rPr>
          <w:sz w:val="24"/>
          <w:szCs w:val="24"/>
        </w:rPr>
        <w:t>Field,F</w:t>
      </w:r>
      <w:proofErr w:type="spellEnd"/>
      <w:r w:rsidRPr="00CB5851">
        <w:rPr>
          <w:sz w:val="24"/>
          <w:szCs w:val="24"/>
        </w:rPr>
        <w:t>.(1979) One in eight: A report on Britain’s Poor , Low pay paper no.28</w:t>
      </w:r>
    </w:p>
    <w:p w14:paraId="02C8E398" w14:textId="77777777" w:rsidR="003027B3" w:rsidRDefault="003027B3" w:rsidP="005665C3">
      <w:pPr>
        <w:rPr>
          <w:sz w:val="24"/>
          <w:szCs w:val="24"/>
        </w:rPr>
      </w:pPr>
    </w:p>
    <w:p w14:paraId="42174356" w14:textId="2DC1E708" w:rsidR="00BB3D89" w:rsidRPr="00BB3D89" w:rsidRDefault="00BB3D89" w:rsidP="005665C3">
      <w:pPr>
        <w:rPr>
          <w:i/>
          <w:sz w:val="24"/>
          <w:szCs w:val="24"/>
        </w:rPr>
      </w:pPr>
      <w:r w:rsidRPr="003027B3">
        <w:rPr>
          <w:sz w:val="24"/>
          <w:szCs w:val="24"/>
        </w:rPr>
        <w:t xml:space="preserve">The Guardian. (2018) </w:t>
      </w:r>
      <w:r w:rsidRPr="003027B3">
        <w:rPr>
          <w:i/>
          <w:sz w:val="24"/>
          <w:szCs w:val="24"/>
        </w:rPr>
        <w:t>UK Austerity has inflicted ‘great misery’</w:t>
      </w:r>
      <w:r w:rsidRPr="003027B3">
        <w:rPr>
          <w:sz w:val="24"/>
          <w:szCs w:val="24"/>
        </w:rPr>
        <w:t xml:space="preserve"> </w:t>
      </w:r>
      <w:r w:rsidRPr="003027B3">
        <w:rPr>
          <w:i/>
          <w:sz w:val="24"/>
          <w:szCs w:val="24"/>
        </w:rPr>
        <w:t>on citizens, UN says.</w:t>
      </w:r>
    </w:p>
    <w:p w14:paraId="2FA45D8C" w14:textId="77777777" w:rsidR="00B916BD" w:rsidRDefault="00B916BD" w:rsidP="005665C3">
      <w:pPr>
        <w:rPr>
          <w:sz w:val="24"/>
          <w:szCs w:val="24"/>
        </w:rPr>
      </w:pPr>
    </w:p>
    <w:p w14:paraId="43FF9599" w14:textId="133D3EF1" w:rsidR="00B916BD" w:rsidRPr="00B916BD" w:rsidRDefault="00B916BD" w:rsidP="005665C3">
      <w:pPr>
        <w:rPr>
          <w:sz w:val="24"/>
          <w:szCs w:val="24"/>
        </w:rPr>
      </w:pPr>
      <w:proofErr w:type="spellStart"/>
      <w:r>
        <w:rPr>
          <w:sz w:val="24"/>
          <w:szCs w:val="24"/>
        </w:rPr>
        <w:t>Gaber,J</w:t>
      </w:r>
      <w:proofErr w:type="spellEnd"/>
      <w:r>
        <w:rPr>
          <w:sz w:val="24"/>
          <w:szCs w:val="24"/>
        </w:rPr>
        <w:t xml:space="preserve"> and </w:t>
      </w:r>
      <w:proofErr w:type="spellStart"/>
      <w:r>
        <w:rPr>
          <w:sz w:val="24"/>
          <w:szCs w:val="24"/>
        </w:rPr>
        <w:t>Gaber,S</w:t>
      </w:r>
      <w:proofErr w:type="spellEnd"/>
      <w:r>
        <w:rPr>
          <w:sz w:val="24"/>
          <w:szCs w:val="24"/>
        </w:rPr>
        <w:t xml:space="preserve">(2007) </w:t>
      </w:r>
      <w:r>
        <w:rPr>
          <w:i/>
          <w:sz w:val="24"/>
          <w:szCs w:val="24"/>
        </w:rPr>
        <w:t xml:space="preserve">Qualitative analysis for planning and </w:t>
      </w:r>
      <w:proofErr w:type="spellStart"/>
      <w:r>
        <w:rPr>
          <w:i/>
          <w:sz w:val="24"/>
          <w:szCs w:val="24"/>
        </w:rPr>
        <w:t>policy:Beyond</w:t>
      </w:r>
      <w:proofErr w:type="spellEnd"/>
      <w:r>
        <w:rPr>
          <w:i/>
          <w:sz w:val="24"/>
          <w:szCs w:val="24"/>
        </w:rPr>
        <w:t xml:space="preserve"> the numbers</w:t>
      </w:r>
      <w:r>
        <w:rPr>
          <w:sz w:val="24"/>
          <w:szCs w:val="24"/>
        </w:rPr>
        <w:t xml:space="preserve">. Oxon: Routledge </w:t>
      </w:r>
    </w:p>
    <w:p w14:paraId="5D85CEEC" w14:textId="77777777" w:rsidR="005665C3" w:rsidRPr="005665C3" w:rsidRDefault="005665C3" w:rsidP="005665C3">
      <w:pPr>
        <w:rPr>
          <w:sz w:val="24"/>
          <w:szCs w:val="24"/>
        </w:rPr>
      </w:pPr>
    </w:p>
    <w:p w14:paraId="0C5071F2" w14:textId="0DF33928" w:rsidR="005665C3" w:rsidRDefault="005665C3" w:rsidP="005665C3">
      <w:pPr>
        <w:rPr>
          <w:sz w:val="24"/>
          <w:szCs w:val="24"/>
        </w:rPr>
      </w:pPr>
      <w:r w:rsidRPr="005665C3">
        <w:rPr>
          <w:sz w:val="24"/>
          <w:szCs w:val="24"/>
        </w:rPr>
        <w:lastRenderedPageBreak/>
        <w:t xml:space="preserve">Health and Safety Executive ( 2018) </w:t>
      </w:r>
      <w:r w:rsidRPr="00326E26">
        <w:rPr>
          <w:i/>
          <w:sz w:val="24"/>
          <w:szCs w:val="24"/>
        </w:rPr>
        <w:t>Employers responsibilities</w:t>
      </w:r>
      <w:r w:rsidRPr="005665C3">
        <w:rPr>
          <w:sz w:val="24"/>
          <w:szCs w:val="24"/>
        </w:rPr>
        <w:t>. Available at : http://www.hse.gov.uk/workers/employers.htm ( Accessed:5th December 2018 )</w:t>
      </w:r>
    </w:p>
    <w:p w14:paraId="46E465CF" w14:textId="77777777" w:rsidR="00D47AE4" w:rsidRPr="00180EB5" w:rsidRDefault="00D47AE4" w:rsidP="005665C3">
      <w:pPr>
        <w:rPr>
          <w:sz w:val="24"/>
          <w:szCs w:val="24"/>
        </w:rPr>
      </w:pPr>
    </w:p>
    <w:p w14:paraId="052FF69B" w14:textId="77777777" w:rsidR="005665C3" w:rsidRDefault="005665C3" w:rsidP="005665C3">
      <w:pPr>
        <w:rPr>
          <w:sz w:val="24"/>
          <w:szCs w:val="24"/>
        </w:rPr>
      </w:pPr>
      <w:r w:rsidRPr="00180EB5">
        <w:rPr>
          <w:sz w:val="24"/>
          <w:szCs w:val="24"/>
        </w:rPr>
        <w:t xml:space="preserve">Independent Food Aid Network ( 2016) </w:t>
      </w:r>
      <w:r w:rsidRPr="00180EB5">
        <w:rPr>
          <w:i/>
          <w:sz w:val="24"/>
          <w:szCs w:val="24"/>
        </w:rPr>
        <w:t>Mapping the UK’s Independent Food Banks</w:t>
      </w:r>
      <w:r w:rsidRPr="00180EB5">
        <w:rPr>
          <w:sz w:val="24"/>
          <w:szCs w:val="24"/>
        </w:rPr>
        <w:t xml:space="preserve">. Available at : </w:t>
      </w:r>
      <w:hyperlink r:id="rId20" w:history="1">
        <w:r w:rsidRPr="00180EB5">
          <w:rPr>
            <w:rStyle w:val="Hyperlink"/>
            <w:sz w:val="24"/>
            <w:szCs w:val="24"/>
          </w:rPr>
          <w:t>http://www.foodaidnetwork.org.uk/mapping</w:t>
        </w:r>
      </w:hyperlink>
      <w:r w:rsidRPr="00180EB5">
        <w:rPr>
          <w:sz w:val="24"/>
          <w:szCs w:val="24"/>
        </w:rPr>
        <w:t xml:space="preserve"> ( Accessed: 2</w:t>
      </w:r>
      <w:r w:rsidRPr="00180EB5">
        <w:rPr>
          <w:sz w:val="24"/>
          <w:szCs w:val="24"/>
          <w:vertAlign w:val="superscript"/>
        </w:rPr>
        <w:t>nd</w:t>
      </w:r>
      <w:r w:rsidRPr="00180EB5">
        <w:rPr>
          <w:sz w:val="24"/>
          <w:szCs w:val="24"/>
        </w:rPr>
        <w:t xml:space="preserve"> December 2018 ) </w:t>
      </w:r>
    </w:p>
    <w:p w14:paraId="6FCDADB9" w14:textId="5EA8D6B1" w:rsidR="00326E26" w:rsidRDefault="00326E26" w:rsidP="005665C3">
      <w:pPr>
        <w:rPr>
          <w:sz w:val="24"/>
          <w:szCs w:val="24"/>
        </w:rPr>
      </w:pPr>
      <w:proofErr w:type="spellStart"/>
      <w:r>
        <w:rPr>
          <w:sz w:val="24"/>
          <w:szCs w:val="24"/>
        </w:rPr>
        <w:t>Isaccs,S</w:t>
      </w:r>
      <w:proofErr w:type="spellEnd"/>
      <w:r>
        <w:rPr>
          <w:sz w:val="24"/>
          <w:szCs w:val="24"/>
        </w:rPr>
        <w:t xml:space="preserve"> . Et al (2015) </w:t>
      </w:r>
      <w:r w:rsidRPr="00326E26">
        <w:rPr>
          <w:i/>
          <w:sz w:val="24"/>
          <w:szCs w:val="24"/>
        </w:rPr>
        <w:t>Social Problems in the UK.</w:t>
      </w:r>
      <w:r>
        <w:rPr>
          <w:sz w:val="24"/>
          <w:szCs w:val="24"/>
        </w:rPr>
        <w:t xml:space="preserve"> Oxon: Routledge </w:t>
      </w:r>
    </w:p>
    <w:p w14:paraId="6EC435D4" w14:textId="77777777" w:rsidR="00E16C20" w:rsidRDefault="00E16C20" w:rsidP="005665C3">
      <w:pPr>
        <w:rPr>
          <w:sz w:val="24"/>
          <w:szCs w:val="24"/>
        </w:rPr>
      </w:pPr>
    </w:p>
    <w:p w14:paraId="7851E94B" w14:textId="3DEF866D" w:rsidR="00E16C20" w:rsidRPr="00E16C20" w:rsidRDefault="00E16C20" w:rsidP="005665C3">
      <w:pPr>
        <w:rPr>
          <w:sz w:val="24"/>
          <w:szCs w:val="24"/>
        </w:rPr>
      </w:pPr>
      <w:proofErr w:type="spellStart"/>
      <w:r>
        <w:rPr>
          <w:sz w:val="24"/>
          <w:szCs w:val="24"/>
        </w:rPr>
        <w:t>Jary,D</w:t>
      </w:r>
      <w:proofErr w:type="spellEnd"/>
      <w:r>
        <w:rPr>
          <w:sz w:val="24"/>
          <w:szCs w:val="24"/>
        </w:rPr>
        <w:t xml:space="preserve">. and </w:t>
      </w:r>
      <w:proofErr w:type="spellStart"/>
      <w:r>
        <w:rPr>
          <w:sz w:val="24"/>
          <w:szCs w:val="24"/>
        </w:rPr>
        <w:t>Jary,J</w:t>
      </w:r>
      <w:proofErr w:type="spellEnd"/>
      <w:r>
        <w:rPr>
          <w:sz w:val="24"/>
          <w:szCs w:val="24"/>
        </w:rPr>
        <w:t>.(2000)</w:t>
      </w:r>
      <w:r>
        <w:rPr>
          <w:i/>
          <w:sz w:val="24"/>
          <w:szCs w:val="24"/>
        </w:rPr>
        <w:t xml:space="preserve">Dictionary of Sociology. </w:t>
      </w:r>
      <w:r>
        <w:rPr>
          <w:sz w:val="24"/>
          <w:szCs w:val="24"/>
        </w:rPr>
        <w:t xml:space="preserve">Glasgow: </w:t>
      </w:r>
      <w:proofErr w:type="spellStart"/>
      <w:r>
        <w:rPr>
          <w:sz w:val="24"/>
          <w:szCs w:val="24"/>
        </w:rPr>
        <w:t>HaperCollins</w:t>
      </w:r>
      <w:proofErr w:type="spellEnd"/>
      <w:r>
        <w:rPr>
          <w:sz w:val="24"/>
          <w:szCs w:val="24"/>
        </w:rPr>
        <w:t xml:space="preserve"> Publishers </w:t>
      </w:r>
    </w:p>
    <w:p w14:paraId="7AB41168" w14:textId="77777777" w:rsidR="005665C3" w:rsidRDefault="005665C3" w:rsidP="005665C3">
      <w:pPr>
        <w:rPr>
          <w:sz w:val="24"/>
          <w:szCs w:val="24"/>
        </w:rPr>
      </w:pPr>
    </w:p>
    <w:p w14:paraId="690CB27F" w14:textId="6C6C3662" w:rsidR="005665C3" w:rsidRDefault="005665C3" w:rsidP="005665C3">
      <w:pPr>
        <w:rPr>
          <w:sz w:val="24"/>
          <w:szCs w:val="24"/>
        </w:rPr>
      </w:pPr>
      <w:proofErr w:type="spellStart"/>
      <w:r w:rsidRPr="005665C3">
        <w:rPr>
          <w:sz w:val="24"/>
          <w:szCs w:val="24"/>
        </w:rPr>
        <w:t>Joseph,J</w:t>
      </w:r>
      <w:proofErr w:type="spellEnd"/>
      <w:r w:rsidRPr="005665C3">
        <w:rPr>
          <w:sz w:val="24"/>
          <w:szCs w:val="24"/>
        </w:rPr>
        <w:t>.(2013) ‘Resilience as embedded neoliberalism: a governmentality approach’, Resilience: International Policies, Practices and Discourses, 1 (1), pp 38-52. https://doi.org/10.1080/21693293.2013.765741 ( Accessed; 4th December 2018)</w:t>
      </w:r>
    </w:p>
    <w:p w14:paraId="23F86241" w14:textId="77777777" w:rsidR="00D47AE4" w:rsidRDefault="00D47AE4" w:rsidP="005665C3">
      <w:pPr>
        <w:rPr>
          <w:sz w:val="24"/>
          <w:szCs w:val="24"/>
        </w:rPr>
      </w:pPr>
    </w:p>
    <w:p w14:paraId="5CF222BA" w14:textId="77777777" w:rsidR="00D47AE4" w:rsidRPr="00D47AE4" w:rsidRDefault="00D47AE4" w:rsidP="00D47AE4">
      <w:pPr>
        <w:rPr>
          <w:sz w:val="24"/>
          <w:szCs w:val="24"/>
        </w:rPr>
      </w:pPr>
      <w:proofErr w:type="spellStart"/>
      <w:r w:rsidRPr="00D47AE4">
        <w:rPr>
          <w:sz w:val="24"/>
          <w:szCs w:val="24"/>
        </w:rPr>
        <w:t>Knight,A</w:t>
      </w:r>
      <w:proofErr w:type="spellEnd"/>
      <w:r w:rsidRPr="00D47AE4">
        <w:rPr>
          <w:sz w:val="24"/>
          <w:szCs w:val="24"/>
        </w:rPr>
        <w:t xml:space="preserve">. and McNaught.(2011) </w:t>
      </w:r>
      <w:r w:rsidRPr="00D47AE4">
        <w:rPr>
          <w:i/>
          <w:sz w:val="24"/>
          <w:szCs w:val="24"/>
        </w:rPr>
        <w:t>Understanding wellbeing , An introduction for students and Practitioners of Health and Social Care</w:t>
      </w:r>
      <w:r w:rsidRPr="00D47AE4">
        <w:rPr>
          <w:sz w:val="24"/>
          <w:szCs w:val="24"/>
        </w:rPr>
        <w:t xml:space="preserve">. Banbury :Lantern publishing Limited </w:t>
      </w:r>
    </w:p>
    <w:p w14:paraId="717BFD84" w14:textId="77777777" w:rsidR="00806F48" w:rsidRDefault="00806F48" w:rsidP="005665C3">
      <w:pPr>
        <w:rPr>
          <w:sz w:val="24"/>
          <w:szCs w:val="24"/>
        </w:rPr>
      </w:pPr>
    </w:p>
    <w:p w14:paraId="0ADE0A91" w14:textId="77777777" w:rsidR="00D47AE4" w:rsidRDefault="00806F48" w:rsidP="00806F48">
      <w:pPr>
        <w:rPr>
          <w:sz w:val="24"/>
          <w:szCs w:val="24"/>
        </w:rPr>
      </w:pPr>
      <w:proofErr w:type="spellStart"/>
      <w:r w:rsidRPr="00180EB5">
        <w:rPr>
          <w:sz w:val="24"/>
          <w:szCs w:val="24"/>
        </w:rPr>
        <w:t>Lister,R</w:t>
      </w:r>
      <w:proofErr w:type="spellEnd"/>
      <w:r w:rsidRPr="00180EB5">
        <w:rPr>
          <w:sz w:val="24"/>
          <w:szCs w:val="24"/>
        </w:rPr>
        <w:t xml:space="preserve">. ( 1980) </w:t>
      </w:r>
      <w:r w:rsidRPr="00180EB5">
        <w:rPr>
          <w:i/>
          <w:sz w:val="24"/>
          <w:szCs w:val="24"/>
        </w:rPr>
        <w:t>The Great Child Benefit U turn ?.</w:t>
      </w:r>
      <w:r w:rsidRPr="00180EB5">
        <w:rPr>
          <w:sz w:val="24"/>
          <w:szCs w:val="24"/>
        </w:rPr>
        <w:t xml:space="preserve"> Child Poverty Action Group ; London</w:t>
      </w:r>
    </w:p>
    <w:p w14:paraId="07E15C76" w14:textId="77777777" w:rsidR="00EC7844" w:rsidRDefault="00EC7844" w:rsidP="00806F48">
      <w:pPr>
        <w:rPr>
          <w:sz w:val="24"/>
          <w:szCs w:val="24"/>
        </w:rPr>
      </w:pPr>
    </w:p>
    <w:p w14:paraId="176AA656" w14:textId="34003AED" w:rsidR="00806F48" w:rsidRDefault="00EC7844" w:rsidP="00806F48">
      <w:pPr>
        <w:rPr>
          <w:sz w:val="24"/>
          <w:szCs w:val="24"/>
        </w:rPr>
      </w:pPr>
      <w:proofErr w:type="spellStart"/>
      <w:r>
        <w:rPr>
          <w:sz w:val="24"/>
          <w:szCs w:val="24"/>
        </w:rPr>
        <w:t>Lundgaard,P</w:t>
      </w:r>
      <w:proofErr w:type="spellEnd"/>
      <w:r>
        <w:rPr>
          <w:sz w:val="24"/>
          <w:szCs w:val="24"/>
        </w:rPr>
        <w:t xml:space="preserve">.(2018) </w:t>
      </w:r>
      <w:r>
        <w:rPr>
          <w:i/>
          <w:sz w:val="24"/>
          <w:szCs w:val="24"/>
        </w:rPr>
        <w:t xml:space="preserve">Developing resilience in children and young people. </w:t>
      </w:r>
      <w:r>
        <w:rPr>
          <w:sz w:val="24"/>
          <w:szCs w:val="24"/>
        </w:rPr>
        <w:t xml:space="preserve">Oxon; Routledge </w:t>
      </w:r>
    </w:p>
    <w:p w14:paraId="18BA0937" w14:textId="77777777" w:rsidR="00EC7844" w:rsidRPr="00EC7844" w:rsidRDefault="00EC7844" w:rsidP="00806F48">
      <w:pPr>
        <w:rPr>
          <w:sz w:val="24"/>
          <w:szCs w:val="24"/>
        </w:rPr>
      </w:pPr>
    </w:p>
    <w:p w14:paraId="240411F4" w14:textId="2A624AC0" w:rsidR="00806F48" w:rsidRDefault="00806F48" w:rsidP="005665C3">
      <w:pPr>
        <w:rPr>
          <w:sz w:val="24"/>
          <w:szCs w:val="24"/>
        </w:rPr>
      </w:pPr>
      <w:r w:rsidRPr="00806F48">
        <w:rPr>
          <w:sz w:val="24"/>
          <w:szCs w:val="24"/>
        </w:rPr>
        <w:t xml:space="preserve">McVey , E . ( 2018) </w:t>
      </w:r>
      <w:r w:rsidRPr="00806F48">
        <w:rPr>
          <w:i/>
          <w:sz w:val="24"/>
          <w:szCs w:val="24"/>
        </w:rPr>
        <w:t xml:space="preserve">Universal Credit : Written Statement – HCWS745 </w:t>
      </w:r>
      <w:r w:rsidRPr="00806F48">
        <w:rPr>
          <w:sz w:val="24"/>
          <w:szCs w:val="24"/>
        </w:rPr>
        <w:t>, 7</w:t>
      </w:r>
      <w:r w:rsidRPr="00806F48">
        <w:rPr>
          <w:sz w:val="24"/>
          <w:szCs w:val="24"/>
          <w:vertAlign w:val="superscript"/>
        </w:rPr>
        <w:t>th</w:t>
      </w:r>
      <w:r w:rsidRPr="00806F48">
        <w:rPr>
          <w:sz w:val="24"/>
          <w:szCs w:val="24"/>
        </w:rPr>
        <w:t xml:space="preserve"> June . Department for Work and Pensions. Ava</w:t>
      </w:r>
      <w:r>
        <w:rPr>
          <w:sz w:val="24"/>
          <w:szCs w:val="24"/>
        </w:rPr>
        <w:t>ilable at</w:t>
      </w:r>
      <w:r w:rsidRPr="00806F48">
        <w:rPr>
          <w:sz w:val="24"/>
          <w:szCs w:val="24"/>
        </w:rPr>
        <w:t>:</w:t>
      </w:r>
      <w:r>
        <w:rPr>
          <w:sz w:val="24"/>
          <w:szCs w:val="24"/>
        </w:rPr>
        <w:t xml:space="preserve"> </w:t>
      </w:r>
      <w:hyperlink r:id="rId21" w:history="1">
        <w:r w:rsidRPr="00806F48">
          <w:rPr>
            <w:rStyle w:val="Hyperlink"/>
            <w:sz w:val="24"/>
            <w:szCs w:val="24"/>
          </w:rPr>
          <w:t>https://www.parliament.uk/business/publications/written-questions-answers-statements/written-statement/Commons/2018-06-07/HCWS745</w:t>
        </w:r>
      </w:hyperlink>
      <w:r w:rsidRPr="00806F48">
        <w:rPr>
          <w:sz w:val="24"/>
          <w:szCs w:val="24"/>
        </w:rPr>
        <w:t xml:space="preserve"> ( Accessed: 2</w:t>
      </w:r>
      <w:r w:rsidRPr="00806F48">
        <w:rPr>
          <w:sz w:val="24"/>
          <w:szCs w:val="24"/>
          <w:vertAlign w:val="superscript"/>
        </w:rPr>
        <w:t>nd</w:t>
      </w:r>
      <w:r w:rsidRPr="00806F48">
        <w:rPr>
          <w:sz w:val="24"/>
          <w:szCs w:val="24"/>
        </w:rPr>
        <w:t xml:space="preserve"> December 2018 )  </w:t>
      </w:r>
    </w:p>
    <w:p w14:paraId="0E224226" w14:textId="77777777" w:rsidR="00573983" w:rsidRDefault="00573983" w:rsidP="005665C3">
      <w:pPr>
        <w:rPr>
          <w:sz w:val="24"/>
          <w:szCs w:val="24"/>
        </w:rPr>
      </w:pPr>
    </w:p>
    <w:p w14:paraId="582D6753" w14:textId="43DCF04E" w:rsidR="00D47AE4" w:rsidRDefault="00A37369" w:rsidP="005665C3">
      <w:pPr>
        <w:rPr>
          <w:sz w:val="24"/>
          <w:szCs w:val="24"/>
        </w:rPr>
      </w:pPr>
      <w:r>
        <w:rPr>
          <w:sz w:val="24"/>
          <w:szCs w:val="24"/>
        </w:rPr>
        <w:t xml:space="preserve">NHS, Public Health Wales. (2015) </w:t>
      </w:r>
      <w:r>
        <w:rPr>
          <w:i/>
          <w:sz w:val="24"/>
          <w:szCs w:val="24"/>
        </w:rPr>
        <w:t xml:space="preserve">Welsh adverse childhood experiences ( ACE) study , Adverse Childhood Experiences and their impact on health-harming behaviours in the Welsh adult population. </w:t>
      </w:r>
      <w:r>
        <w:rPr>
          <w:sz w:val="24"/>
          <w:szCs w:val="24"/>
        </w:rPr>
        <w:t>Available at :</w:t>
      </w:r>
      <w:r w:rsidRPr="00A37369">
        <w:rPr>
          <w:sz w:val="24"/>
          <w:szCs w:val="24"/>
        </w:rPr>
        <w:t>http://www2.nphs.wales.nhs.uk:8080/PRIDDocs.nsf/7c21215d6d0c613e80256f490030c05a</w:t>
      </w:r>
      <w:r w:rsidRPr="00A37369">
        <w:rPr>
          <w:sz w:val="24"/>
          <w:szCs w:val="24"/>
        </w:rPr>
        <w:lastRenderedPageBreak/>
        <w:t>/d488a3852491bc1d80257f370038919e/$FIL</w:t>
      </w:r>
      <w:r>
        <w:rPr>
          <w:sz w:val="24"/>
          <w:szCs w:val="24"/>
        </w:rPr>
        <w:t>E/ACE%20Report%20FINAL%20(E).pdf ( Accessed 11</w:t>
      </w:r>
      <w:r w:rsidRPr="00A37369">
        <w:rPr>
          <w:sz w:val="24"/>
          <w:szCs w:val="24"/>
          <w:vertAlign w:val="superscript"/>
        </w:rPr>
        <w:t>th</w:t>
      </w:r>
      <w:r>
        <w:rPr>
          <w:sz w:val="24"/>
          <w:szCs w:val="24"/>
        </w:rPr>
        <w:t xml:space="preserve"> November 2018 ) </w:t>
      </w:r>
    </w:p>
    <w:p w14:paraId="2A2D9D03" w14:textId="7693F1F4" w:rsidR="00D47AE4" w:rsidRPr="00D47AE4" w:rsidRDefault="00D47AE4" w:rsidP="00D47AE4">
      <w:pPr>
        <w:rPr>
          <w:sz w:val="24"/>
          <w:szCs w:val="24"/>
        </w:rPr>
      </w:pPr>
      <w:r>
        <w:rPr>
          <w:sz w:val="24"/>
          <w:szCs w:val="24"/>
        </w:rPr>
        <w:t xml:space="preserve">NHS.(2016) </w:t>
      </w:r>
      <w:r>
        <w:rPr>
          <w:i/>
          <w:sz w:val="24"/>
          <w:szCs w:val="24"/>
        </w:rPr>
        <w:t xml:space="preserve">Treatment clinical depression. </w:t>
      </w:r>
      <w:r>
        <w:rPr>
          <w:sz w:val="24"/>
          <w:szCs w:val="24"/>
        </w:rPr>
        <w:t xml:space="preserve">Available at: </w:t>
      </w:r>
      <w:r w:rsidRPr="00D47AE4">
        <w:rPr>
          <w:sz w:val="24"/>
          <w:szCs w:val="24"/>
        </w:rPr>
        <w:t xml:space="preserve">https://www.nhs.uk/conditions/clinical-depression/treatment/ </w:t>
      </w:r>
      <w:r>
        <w:rPr>
          <w:sz w:val="24"/>
          <w:szCs w:val="24"/>
        </w:rPr>
        <w:t>( Accessed:4</w:t>
      </w:r>
      <w:r w:rsidRPr="00D47AE4">
        <w:rPr>
          <w:sz w:val="24"/>
          <w:szCs w:val="24"/>
          <w:vertAlign w:val="superscript"/>
        </w:rPr>
        <w:t>th</w:t>
      </w:r>
      <w:r>
        <w:rPr>
          <w:sz w:val="24"/>
          <w:szCs w:val="24"/>
        </w:rPr>
        <w:t xml:space="preserve"> December 2018) </w:t>
      </w:r>
    </w:p>
    <w:p w14:paraId="32ED56AE" w14:textId="77777777" w:rsidR="00D47AE4" w:rsidRPr="00D47AE4" w:rsidRDefault="00D47AE4" w:rsidP="00D47AE4">
      <w:pPr>
        <w:rPr>
          <w:sz w:val="24"/>
          <w:szCs w:val="24"/>
        </w:rPr>
      </w:pPr>
    </w:p>
    <w:p w14:paraId="60E1C89F" w14:textId="56231BD7" w:rsidR="00D47AE4" w:rsidRDefault="00D47AE4" w:rsidP="00D47AE4">
      <w:pPr>
        <w:rPr>
          <w:sz w:val="24"/>
          <w:szCs w:val="24"/>
        </w:rPr>
      </w:pPr>
      <w:r w:rsidRPr="00D47AE4">
        <w:rPr>
          <w:sz w:val="24"/>
          <w:szCs w:val="24"/>
        </w:rPr>
        <w:t xml:space="preserve">NHS. (2018) </w:t>
      </w:r>
      <w:r w:rsidRPr="00D47AE4">
        <w:rPr>
          <w:i/>
          <w:sz w:val="24"/>
          <w:szCs w:val="24"/>
        </w:rPr>
        <w:t>Mood zone 10 stress busters</w:t>
      </w:r>
      <w:r w:rsidRPr="00D47AE4">
        <w:rPr>
          <w:sz w:val="24"/>
          <w:szCs w:val="24"/>
        </w:rPr>
        <w:t>. Available at: https://www.nhs.uk/conditions/stress-anxiety-depression/reduce-stress/ ( Accessed; 4th December 2018 )</w:t>
      </w:r>
    </w:p>
    <w:p w14:paraId="2A792377" w14:textId="77777777" w:rsidR="00D47AE4" w:rsidRDefault="00D47AE4" w:rsidP="00D47AE4">
      <w:pPr>
        <w:rPr>
          <w:sz w:val="24"/>
          <w:szCs w:val="24"/>
        </w:rPr>
      </w:pPr>
    </w:p>
    <w:p w14:paraId="6D81CD96" w14:textId="1E96F533" w:rsidR="00806F48" w:rsidRDefault="00806F48" w:rsidP="00806F48">
      <w:pPr>
        <w:rPr>
          <w:sz w:val="24"/>
          <w:szCs w:val="24"/>
        </w:rPr>
      </w:pPr>
      <w:r w:rsidRPr="00806F48">
        <w:rPr>
          <w:sz w:val="24"/>
          <w:szCs w:val="24"/>
        </w:rPr>
        <w:t xml:space="preserve">OECD Data. ( No Date). </w:t>
      </w:r>
      <w:r w:rsidRPr="00806F48">
        <w:rPr>
          <w:i/>
          <w:sz w:val="24"/>
          <w:szCs w:val="24"/>
        </w:rPr>
        <w:t>Gross domestic Product ( GDP)</w:t>
      </w:r>
      <w:r w:rsidRPr="00806F48">
        <w:rPr>
          <w:sz w:val="24"/>
          <w:szCs w:val="24"/>
        </w:rPr>
        <w:t xml:space="preserve"> Available at : </w:t>
      </w:r>
      <w:hyperlink r:id="rId22" w:history="1">
        <w:r w:rsidRPr="00806F48">
          <w:rPr>
            <w:rStyle w:val="Hyperlink"/>
            <w:sz w:val="24"/>
            <w:szCs w:val="24"/>
          </w:rPr>
          <w:t>https://data.oecd.org/gdp/gross-domestic-product-gdp.htm</w:t>
        </w:r>
      </w:hyperlink>
      <w:r w:rsidRPr="00806F48">
        <w:rPr>
          <w:sz w:val="24"/>
          <w:szCs w:val="24"/>
        </w:rPr>
        <w:t>( Accessed: 27</w:t>
      </w:r>
      <w:r w:rsidRPr="00806F48">
        <w:rPr>
          <w:sz w:val="24"/>
          <w:szCs w:val="24"/>
          <w:vertAlign w:val="superscript"/>
        </w:rPr>
        <w:t xml:space="preserve">th  </w:t>
      </w:r>
      <w:r w:rsidRPr="00806F48">
        <w:rPr>
          <w:sz w:val="24"/>
          <w:szCs w:val="24"/>
        </w:rPr>
        <w:t xml:space="preserve">November 2018 )  </w:t>
      </w:r>
    </w:p>
    <w:p w14:paraId="045267B9" w14:textId="77777777" w:rsidR="00D47AE4" w:rsidRPr="00806F48" w:rsidRDefault="00D47AE4" w:rsidP="00806F48">
      <w:pPr>
        <w:rPr>
          <w:sz w:val="24"/>
          <w:szCs w:val="24"/>
        </w:rPr>
      </w:pPr>
    </w:p>
    <w:p w14:paraId="27B8F6FE" w14:textId="77777777" w:rsidR="00806F48" w:rsidRPr="00806F48" w:rsidRDefault="00806F48" w:rsidP="00806F48">
      <w:pPr>
        <w:rPr>
          <w:sz w:val="24"/>
          <w:szCs w:val="24"/>
        </w:rPr>
      </w:pPr>
      <w:r w:rsidRPr="00806F48">
        <w:rPr>
          <w:sz w:val="24"/>
          <w:szCs w:val="24"/>
        </w:rPr>
        <w:t xml:space="preserve"> OECD Better life Index. (No date). </w:t>
      </w:r>
      <w:r w:rsidRPr="00806F48">
        <w:rPr>
          <w:i/>
          <w:sz w:val="24"/>
          <w:szCs w:val="24"/>
        </w:rPr>
        <w:t xml:space="preserve">Denmark. </w:t>
      </w:r>
      <w:r w:rsidRPr="00806F48">
        <w:rPr>
          <w:sz w:val="24"/>
          <w:szCs w:val="24"/>
        </w:rPr>
        <w:t xml:space="preserve">Available at: </w:t>
      </w:r>
      <w:hyperlink r:id="rId23" w:history="1">
        <w:r w:rsidRPr="00806F48">
          <w:rPr>
            <w:rStyle w:val="Hyperlink"/>
            <w:sz w:val="24"/>
            <w:szCs w:val="24"/>
          </w:rPr>
          <w:t>http://www.oecdbetterlifeindex.org/countries/denmark/</w:t>
        </w:r>
      </w:hyperlink>
      <w:r w:rsidRPr="00806F48">
        <w:rPr>
          <w:sz w:val="24"/>
          <w:szCs w:val="24"/>
        </w:rPr>
        <w:t xml:space="preserve"> ( Accessed: 27</w:t>
      </w:r>
      <w:r w:rsidRPr="00806F48">
        <w:rPr>
          <w:sz w:val="24"/>
          <w:szCs w:val="24"/>
          <w:vertAlign w:val="superscript"/>
        </w:rPr>
        <w:t>th</w:t>
      </w:r>
      <w:r w:rsidRPr="00806F48">
        <w:rPr>
          <w:sz w:val="24"/>
          <w:szCs w:val="24"/>
        </w:rPr>
        <w:t xml:space="preserve"> November 2018 ) </w:t>
      </w:r>
    </w:p>
    <w:p w14:paraId="3839C956" w14:textId="77777777" w:rsidR="00806F48" w:rsidRPr="00806F48" w:rsidRDefault="00806F48" w:rsidP="00806F48">
      <w:pPr>
        <w:rPr>
          <w:sz w:val="24"/>
          <w:szCs w:val="24"/>
        </w:rPr>
      </w:pPr>
    </w:p>
    <w:p w14:paraId="1BEDB6EB" w14:textId="0191354A" w:rsidR="00806F48" w:rsidRDefault="00806F48" w:rsidP="00806F48">
      <w:pPr>
        <w:rPr>
          <w:sz w:val="24"/>
          <w:szCs w:val="24"/>
        </w:rPr>
      </w:pPr>
      <w:proofErr w:type="spellStart"/>
      <w:r w:rsidRPr="00806F48">
        <w:rPr>
          <w:sz w:val="24"/>
          <w:szCs w:val="24"/>
        </w:rPr>
        <w:t>Osborne,G</w:t>
      </w:r>
      <w:proofErr w:type="spellEnd"/>
      <w:r w:rsidRPr="00806F48">
        <w:rPr>
          <w:sz w:val="24"/>
          <w:szCs w:val="24"/>
        </w:rPr>
        <w:t xml:space="preserve">(2010) </w:t>
      </w:r>
      <w:r w:rsidRPr="00806F48">
        <w:rPr>
          <w:i/>
          <w:sz w:val="24"/>
          <w:szCs w:val="24"/>
        </w:rPr>
        <w:t>George Osborne’s speech to the conservative party conference in full</w:t>
      </w:r>
      <w:r w:rsidRPr="00806F48">
        <w:rPr>
          <w:sz w:val="24"/>
          <w:szCs w:val="24"/>
        </w:rPr>
        <w:t xml:space="preserve">. Available at: https://www.theguardian.com/politics/2010/oct/04/george-osborne-speech-conservative-conference </w:t>
      </w:r>
      <w:r>
        <w:rPr>
          <w:sz w:val="24"/>
          <w:szCs w:val="24"/>
        </w:rPr>
        <w:t>(</w:t>
      </w:r>
      <w:r w:rsidRPr="00806F48">
        <w:rPr>
          <w:sz w:val="24"/>
          <w:szCs w:val="24"/>
        </w:rPr>
        <w:t>Accessed: 5</w:t>
      </w:r>
      <w:r w:rsidRPr="00806F48">
        <w:rPr>
          <w:sz w:val="24"/>
          <w:szCs w:val="24"/>
          <w:vertAlign w:val="superscript"/>
        </w:rPr>
        <w:t>th</w:t>
      </w:r>
      <w:r w:rsidRPr="00806F48">
        <w:rPr>
          <w:sz w:val="24"/>
          <w:szCs w:val="24"/>
        </w:rPr>
        <w:t xml:space="preserve"> </w:t>
      </w:r>
      <w:r>
        <w:rPr>
          <w:sz w:val="24"/>
          <w:szCs w:val="24"/>
        </w:rPr>
        <w:t>December 2018</w:t>
      </w:r>
      <w:r w:rsidRPr="00806F48">
        <w:rPr>
          <w:sz w:val="24"/>
          <w:szCs w:val="24"/>
        </w:rPr>
        <w:t xml:space="preserve">) </w:t>
      </w:r>
    </w:p>
    <w:p w14:paraId="6861CF5D" w14:textId="77777777" w:rsidR="00D47AE4" w:rsidRPr="00806F48" w:rsidRDefault="00D47AE4" w:rsidP="00806F48">
      <w:pPr>
        <w:rPr>
          <w:sz w:val="24"/>
          <w:szCs w:val="24"/>
        </w:rPr>
      </w:pPr>
    </w:p>
    <w:p w14:paraId="33B33E54" w14:textId="77777777" w:rsidR="00806F48" w:rsidRPr="00806F48" w:rsidRDefault="00806F48" w:rsidP="00806F48">
      <w:pPr>
        <w:rPr>
          <w:sz w:val="24"/>
          <w:szCs w:val="24"/>
        </w:rPr>
      </w:pPr>
      <w:proofErr w:type="spellStart"/>
      <w:r w:rsidRPr="00806F48">
        <w:rPr>
          <w:sz w:val="24"/>
          <w:szCs w:val="24"/>
        </w:rPr>
        <w:t>Page,B.S</w:t>
      </w:r>
      <w:proofErr w:type="spellEnd"/>
      <w:r w:rsidRPr="00806F48">
        <w:rPr>
          <w:sz w:val="24"/>
          <w:szCs w:val="24"/>
        </w:rPr>
        <w:t xml:space="preserve">.(2002) Establishing a system of policies and procedures .Ohio: Process Improvement Publishing </w:t>
      </w:r>
    </w:p>
    <w:p w14:paraId="5A8A5BE1" w14:textId="7E6AE86A" w:rsidR="00806F48" w:rsidRDefault="00806F48" w:rsidP="00806F48">
      <w:pPr>
        <w:rPr>
          <w:sz w:val="24"/>
          <w:szCs w:val="24"/>
        </w:rPr>
      </w:pPr>
      <w:r w:rsidRPr="00806F48">
        <w:rPr>
          <w:sz w:val="24"/>
          <w:szCs w:val="24"/>
        </w:rPr>
        <w:t>Poverty and Social Exclusion( No date) Wales has worst child poverty in UK. Available at; http://www.poverty.ac.uk/report-wales-child-poverty/wales-has-worst-child-poverty-uk ( Accessed 17th November 2018 )</w:t>
      </w:r>
    </w:p>
    <w:p w14:paraId="788F9E27" w14:textId="77777777" w:rsidR="00806F48" w:rsidRPr="00806F48" w:rsidRDefault="00806F48" w:rsidP="00806F48">
      <w:pPr>
        <w:rPr>
          <w:sz w:val="24"/>
          <w:szCs w:val="24"/>
        </w:rPr>
      </w:pPr>
    </w:p>
    <w:p w14:paraId="6983CBD0" w14:textId="575E5658" w:rsidR="00806F48" w:rsidRPr="00180EB5" w:rsidRDefault="00806F48" w:rsidP="00806F48">
      <w:pPr>
        <w:rPr>
          <w:sz w:val="24"/>
          <w:szCs w:val="24"/>
        </w:rPr>
      </w:pPr>
      <w:proofErr w:type="spellStart"/>
      <w:r>
        <w:rPr>
          <w:sz w:val="24"/>
          <w:szCs w:val="24"/>
        </w:rPr>
        <w:t>Smith,M</w:t>
      </w:r>
      <w:proofErr w:type="spellEnd"/>
      <w:r>
        <w:rPr>
          <w:sz w:val="24"/>
          <w:szCs w:val="24"/>
        </w:rPr>
        <w:t xml:space="preserve"> (200</w:t>
      </w:r>
      <w:r w:rsidRPr="00806F48">
        <w:rPr>
          <w:sz w:val="24"/>
          <w:szCs w:val="24"/>
        </w:rPr>
        <w:t>5) ‘Referrals to mental health services for children and young people more than doubles in four years’ Wales Online. Available at : https://www.walesonline.co.uk/news/health/referrals-mental-health-services-children-8729281 ( Accessed :5th December 2018 )</w:t>
      </w:r>
    </w:p>
    <w:p w14:paraId="1AA9BBC8" w14:textId="7C95B880" w:rsidR="00412FAD" w:rsidRPr="00180EB5" w:rsidRDefault="00412FAD">
      <w:pPr>
        <w:rPr>
          <w:sz w:val="24"/>
          <w:szCs w:val="24"/>
        </w:rPr>
      </w:pPr>
    </w:p>
    <w:p w14:paraId="5F0399DB" w14:textId="4A06E264" w:rsidR="00412FAD" w:rsidRDefault="00412FAD" w:rsidP="00412FAD">
      <w:pPr>
        <w:rPr>
          <w:rFonts w:cstheme="minorHAnsi"/>
          <w:sz w:val="24"/>
          <w:szCs w:val="24"/>
        </w:rPr>
      </w:pPr>
      <w:proofErr w:type="spellStart"/>
      <w:r w:rsidRPr="00180EB5">
        <w:rPr>
          <w:rFonts w:cstheme="minorHAnsi"/>
          <w:color w:val="2A2A2A"/>
          <w:sz w:val="24"/>
          <w:szCs w:val="24"/>
        </w:rPr>
        <w:lastRenderedPageBreak/>
        <w:t>Stuckler,</w:t>
      </w:r>
      <w:r w:rsidR="00A0483B" w:rsidRPr="00180EB5">
        <w:rPr>
          <w:rFonts w:cstheme="minorHAnsi"/>
          <w:color w:val="2A2A2A"/>
          <w:sz w:val="24"/>
          <w:szCs w:val="24"/>
        </w:rPr>
        <w:t>D</w:t>
      </w:r>
      <w:proofErr w:type="spellEnd"/>
      <w:r w:rsidR="00A0483B" w:rsidRPr="00180EB5">
        <w:rPr>
          <w:rFonts w:cstheme="minorHAnsi"/>
          <w:color w:val="2A2A2A"/>
          <w:sz w:val="24"/>
          <w:szCs w:val="24"/>
        </w:rPr>
        <w:t>.</w:t>
      </w:r>
      <w:r w:rsidRPr="00180EB5">
        <w:rPr>
          <w:rFonts w:cstheme="minorHAnsi"/>
          <w:color w:val="2A2A2A"/>
          <w:sz w:val="24"/>
          <w:szCs w:val="24"/>
        </w:rPr>
        <w:t xml:space="preserve"> </w:t>
      </w:r>
      <w:proofErr w:type="spellStart"/>
      <w:r w:rsidRPr="00180EB5">
        <w:rPr>
          <w:rFonts w:cstheme="minorHAnsi"/>
          <w:color w:val="2A2A2A"/>
          <w:sz w:val="24"/>
          <w:szCs w:val="24"/>
        </w:rPr>
        <w:t>Reeves,</w:t>
      </w:r>
      <w:r w:rsidR="00A0483B" w:rsidRPr="00180EB5">
        <w:rPr>
          <w:rFonts w:cstheme="minorHAnsi"/>
          <w:color w:val="2A2A2A"/>
          <w:sz w:val="24"/>
          <w:szCs w:val="24"/>
        </w:rPr>
        <w:t>A</w:t>
      </w:r>
      <w:proofErr w:type="spellEnd"/>
      <w:r w:rsidR="00A0483B" w:rsidRPr="00180EB5">
        <w:rPr>
          <w:rFonts w:cstheme="minorHAnsi"/>
          <w:color w:val="2A2A2A"/>
          <w:sz w:val="24"/>
          <w:szCs w:val="24"/>
        </w:rPr>
        <w:t>.</w:t>
      </w:r>
      <w:r w:rsidRPr="00180EB5">
        <w:rPr>
          <w:rFonts w:cstheme="minorHAnsi"/>
          <w:color w:val="2A2A2A"/>
          <w:sz w:val="24"/>
          <w:szCs w:val="24"/>
        </w:rPr>
        <w:t xml:space="preserve"> </w:t>
      </w:r>
      <w:proofErr w:type="spellStart"/>
      <w:r w:rsidRPr="00180EB5">
        <w:rPr>
          <w:rFonts w:cstheme="minorHAnsi"/>
          <w:color w:val="2A2A2A"/>
          <w:sz w:val="24"/>
          <w:szCs w:val="24"/>
        </w:rPr>
        <w:t>Loopstra,</w:t>
      </w:r>
      <w:r w:rsidR="00A0483B" w:rsidRPr="00180EB5">
        <w:rPr>
          <w:rFonts w:cstheme="minorHAnsi"/>
          <w:color w:val="2A2A2A"/>
          <w:sz w:val="24"/>
          <w:szCs w:val="24"/>
        </w:rPr>
        <w:t>R</w:t>
      </w:r>
      <w:proofErr w:type="spellEnd"/>
      <w:r w:rsidR="00A0483B" w:rsidRPr="00180EB5">
        <w:rPr>
          <w:rFonts w:cstheme="minorHAnsi"/>
          <w:color w:val="2A2A2A"/>
          <w:sz w:val="24"/>
          <w:szCs w:val="24"/>
        </w:rPr>
        <w:t>.</w:t>
      </w:r>
      <w:r w:rsidRPr="00180EB5">
        <w:rPr>
          <w:rFonts w:cstheme="minorHAnsi"/>
          <w:color w:val="2A2A2A"/>
          <w:sz w:val="24"/>
          <w:szCs w:val="24"/>
        </w:rPr>
        <w:t xml:space="preserve"> </w:t>
      </w:r>
      <w:proofErr w:type="spellStart"/>
      <w:r w:rsidRPr="00180EB5">
        <w:rPr>
          <w:rFonts w:cstheme="minorHAnsi"/>
          <w:color w:val="2A2A2A"/>
          <w:sz w:val="24"/>
          <w:szCs w:val="24"/>
        </w:rPr>
        <w:t>Karanikolos,</w:t>
      </w:r>
      <w:r w:rsidR="00A0483B" w:rsidRPr="00180EB5">
        <w:rPr>
          <w:rFonts w:cstheme="minorHAnsi"/>
          <w:color w:val="2A2A2A"/>
          <w:sz w:val="24"/>
          <w:szCs w:val="24"/>
        </w:rPr>
        <w:t>M</w:t>
      </w:r>
      <w:proofErr w:type="spellEnd"/>
      <w:r w:rsidR="00A0483B" w:rsidRPr="00180EB5">
        <w:rPr>
          <w:rFonts w:cstheme="minorHAnsi"/>
          <w:color w:val="2A2A2A"/>
          <w:sz w:val="24"/>
          <w:szCs w:val="24"/>
        </w:rPr>
        <w:t>.</w:t>
      </w:r>
      <w:r w:rsidRPr="00180EB5">
        <w:rPr>
          <w:rFonts w:cstheme="minorHAnsi"/>
          <w:color w:val="2A2A2A"/>
          <w:sz w:val="24"/>
          <w:szCs w:val="24"/>
        </w:rPr>
        <w:t xml:space="preserve"> </w:t>
      </w:r>
      <w:proofErr w:type="spellStart"/>
      <w:r w:rsidRPr="00180EB5">
        <w:rPr>
          <w:rFonts w:cstheme="minorHAnsi"/>
          <w:color w:val="2A2A2A"/>
          <w:sz w:val="24"/>
          <w:szCs w:val="24"/>
        </w:rPr>
        <w:t>McKee</w:t>
      </w:r>
      <w:r w:rsidR="00A0483B" w:rsidRPr="00180EB5">
        <w:rPr>
          <w:rFonts w:cstheme="minorHAnsi"/>
          <w:color w:val="2A2A2A"/>
          <w:sz w:val="24"/>
          <w:szCs w:val="24"/>
        </w:rPr>
        <w:t>,M</w:t>
      </w:r>
      <w:proofErr w:type="spellEnd"/>
      <w:r w:rsidR="00A0483B" w:rsidRPr="00180EB5">
        <w:rPr>
          <w:rFonts w:cstheme="minorHAnsi"/>
          <w:color w:val="2A2A2A"/>
          <w:sz w:val="24"/>
          <w:szCs w:val="24"/>
        </w:rPr>
        <w:t>. ( 2017) ‘</w:t>
      </w:r>
      <w:r w:rsidRPr="00180EB5">
        <w:rPr>
          <w:rFonts w:cstheme="minorHAnsi"/>
          <w:color w:val="2A2A2A"/>
          <w:sz w:val="24"/>
          <w:szCs w:val="24"/>
        </w:rPr>
        <w:t>Austerity and health: the impact in the UK and Europe</w:t>
      </w:r>
      <w:r w:rsidR="00A0483B" w:rsidRPr="00180EB5">
        <w:rPr>
          <w:rFonts w:cstheme="minorHAnsi"/>
          <w:color w:val="2A2A2A"/>
          <w:sz w:val="24"/>
          <w:szCs w:val="24"/>
        </w:rPr>
        <w:t>’</w:t>
      </w:r>
      <w:r w:rsidRPr="00180EB5">
        <w:rPr>
          <w:rFonts w:cstheme="minorHAnsi"/>
          <w:color w:val="2A2A2A"/>
          <w:sz w:val="24"/>
          <w:szCs w:val="24"/>
        </w:rPr>
        <w:t xml:space="preserve"> </w:t>
      </w:r>
      <w:r w:rsidRPr="00180EB5">
        <w:rPr>
          <w:rStyle w:val="Emphasis"/>
          <w:rFonts w:cstheme="minorHAnsi"/>
          <w:color w:val="2A2A2A"/>
          <w:sz w:val="24"/>
          <w:szCs w:val="24"/>
          <w:bdr w:val="none" w:sz="0" w:space="0" w:color="auto" w:frame="1"/>
        </w:rPr>
        <w:t>European Journal of Public Health</w:t>
      </w:r>
      <w:r w:rsidRPr="00180EB5">
        <w:rPr>
          <w:rFonts w:cstheme="minorHAnsi"/>
          <w:color w:val="2A2A2A"/>
          <w:sz w:val="24"/>
          <w:szCs w:val="24"/>
        </w:rPr>
        <w:t xml:space="preserve">, Volume 27, Issue 4, </w:t>
      </w:r>
      <w:r w:rsidR="00A0483B" w:rsidRPr="00180EB5">
        <w:rPr>
          <w:rFonts w:cstheme="minorHAnsi"/>
          <w:color w:val="2A2A2A"/>
          <w:sz w:val="24"/>
          <w:szCs w:val="24"/>
        </w:rPr>
        <w:t>pp</w:t>
      </w:r>
      <w:r w:rsidRPr="00180EB5">
        <w:rPr>
          <w:rFonts w:cstheme="minorHAnsi"/>
          <w:color w:val="2A2A2A"/>
          <w:sz w:val="24"/>
          <w:szCs w:val="24"/>
        </w:rPr>
        <w:t xml:space="preserve"> 18–21,</w:t>
      </w:r>
      <w:r w:rsidR="00A0483B" w:rsidRPr="00180EB5">
        <w:rPr>
          <w:rFonts w:cstheme="minorHAnsi"/>
          <w:color w:val="2A2A2A"/>
          <w:sz w:val="24"/>
          <w:szCs w:val="24"/>
        </w:rPr>
        <w:t>Available at:</w:t>
      </w:r>
      <w:r w:rsidRPr="00180EB5">
        <w:rPr>
          <w:rFonts w:cstheme="minorHAnsi"/>
          <w:color w:val="2A2A2A"/>
          <w:sz w:val="24"/>
          <w:szCs w:val="24"/>
        </w:rPr>
        <w:t xml:space="preserve"> </w:t>
      </w:r>
      <w:hyperlink r:id="rId24" w:history="1">
        <w:r w:rsidRPr="00180EB5">
          <w:rPr>
            <w:rStyle w:val="Hyperlink"/>
            <w:rFonts w:cstheme="minorHAnsi"/>
            <w:color w:val="006FB7"/>
            <w:sz w:val="24"/>
            <w:szCs w:val="24"/>
            <w:bdr w:val="none" w:sz="0" w:space="0" w:color="auto" w:frame="1"/>
          </w:rPr>
          <w:t>https://doi.org/10.1093/eurpub/ckx167</w:t>
        </w:r>
      </w:hyperlink>
      <w:r w:rsidRPr="00180EB5">
        <w:rPr>
          <w:rFonts w:cstheme="minorHAnsi"/>
          <w:sz w:val="24"/>
          <w:szCs w:val="24"/>
        </w:rPr>
        <w:t xml:space="preserve"> </w:t>
      </w:r>
      <w:r w:rsidR="00A0483B" w:rsidRPr="00180EB5">
        <w:rPr>
          <w:rFonts w:cstheme="minorHAnsi"/>
          <w:sz w:val="24"/>
          <w:szCs w:val="24"/>
        </w:rPr>
        <w:t>( Accessed 2</w:t>
      </w:r>
      <w:r w:rsidR="00A0483B" w:rsidRPr="00180EB5">
        <w:rPr>
          <w:rFonts w:cstheme="minorHAnsi"/>
          <w:sz w:val="24"/>
          <w:szCs w:val="24"/>
          <w:vertAlign w:val="superscript"/>
        </w:rPr>
        <w:t>nd</w:t>
      </w:r>
      <w:r w:rsidR="00A0483B" w:rsidRPr="00180EB5">
        <w:rPr>
          <w:rFonts w:cstheme="minorHAnsi"/>
          <w:sz w:val="24"/>
          <w:szCs w:val="24"/>
        </w:rPr>
        <w:t xml:space="preserve"> December 2018) </w:t>
      </w:r>
    </w:p>
    <w:p w14:paraId="2BCFC53F" w14:textId="799DF979" w:rsidR="00A17BF4" w:rsidRDefault="00A17BF4" w:rsidP="00D47AE4">
      <w:pPr>
        <w:rPr>
          <w:sz w:val="24"/>
          <w:szCs w:val="24"/>
        </w:rPr>
      </w:pPr>
    </w:p>
    <w:p w14:paraId="6551170D" w14:textId="24B61DB2" w:rsidR="00D252A4" w:rsidRDefault="00D252A4">
      <w:pPr>
        <w:rPr>
          <w:sz w:val="24"/>
          <w:szCs w:val="24"/>
        </w:rPr>
      </w:pPr>
      <w:r w:rsidRPr="00180EB5">
        <w:rPr>
          <w:sz w:val="24"/>
          <w:szCs w:val="24"/>
        </w:rPr>
        <w:t xml:space="preserve">Welsh Government. (2018)  </w:t>
      </w:r>
      <w:r w:rsidRPr="00180EB5">
        <w:rPr>
          <w:i/>
          <w:sz w:val="24"/>
          <w:szCs w:val="24"/>
        </w:rPr>
        <w:t>Wellbeing of Wales</w:t>
      </w:r>
      <w:r w:rsidR="00D47AE4">
        <w:rPr>
          <w:i/>
          <w:sz w:val="24"/>
          <w:szCs w:val="24"/>
        </w:rPr>
        <w:t xml:space="preserve"> Report</w:t>
      </w:r>
      <w:r w:rsidRPr="00180EB5">
        <w:rPr>
          <w:i/>
          <w:sz w:val="24"/>
          <w:szCs w:val="24"/>
        </w:rPr>
        <w:t xml:space="preserve"> 2017-18</w:t>
      </w:r>
      <w:r w:rsidRPr="00180EB5">
        <w:rPr>
          <w:sz w:val="24"/>
          <w:szCs w:val="24"/>
        </w:rPr>
        <w:t xml:space="preserve"> Available at : </w:t>
      </w:r>
      <w:hyperlink r:id="rId25" w:history="1">
        <w:r w:rsidRPr="00180EB5">
          <w:rPr>
            <w:rStyle w:val="Hyperlink"/>
            <w:sz w:val="24"/>
            <w:szCs w:val="24"/>
          </w:rPr>
          <w:t>https://gov.wales/docs/statistics/2018/180920-well-being-wales-2017-18-en.pdf</w:t>
        </w:r>
      </w:hyperlink>
      <w:r w:rsidRPr="00180EB5">
        <w:rPr>
          <w:sz w:val="24"/>
          <w:szCs w:val="24"/>
        </w:rPr>
        <w:t xml:space="preserve"> ( Accessed: 7</w:t>
      </w:r>
      <w:r w:rsidRPr="00180EB5">
        <w:rPr>
          <w:sz w:val="24"/>
          <w:szCs w:val="24"/>
          <w:vertAlign w:val="superscript"/>
        </w:rPr>
        <w:t>th</w:t>
      </w:r>
      <w:r w:rsidRPr="00180EB5">
        <w:rPr>
          <w:sz w:val="24"/>
          <w:szCs w:val="24"/>
        </w:rPr>
        <w:t xml:space="preserve"> October 2018) </w:t>
      </w:r>
    </w:p>
    <w:p w14:paraId="245CFEAA" w14:textId="77777777" w:rsidR="00CF05B3" w:rsidRDefault="00CF05B3">
      <w:pPr>
        <w:rPr>
          <w:sz w:val="24"/>
          <w:szCs w:val="24"/>
        </w:rPr>
      </w:pPr>
    </w:p>
    <w:p w14:paraId="758F0C84" w14:textId="1C69DD56" w:rsidR="00CF05B3" w:rsidRDefault="00CF05B3">
      <w:pPr>
        <w:rPr>
          <w:sz w:val="24"/>
          <w:szCs w:val="24"/>
        </w:rPr>
      </w:pPr>
      <w:r>
        <w:rPr>
          <w:sz w:val="24"/>
          <w:szCs w:val="24"/>
        </w:rPr>
        <w:t xml:space="preserve">Welsh Government(2016) </w:t>
      </w:r>
      <w:r w:rsidRPr="00CF05B3">
        <w:rPr>
          <w:i/>
          <w:sz w:val="24"/>
          <w:szCs w:val="24"/>
        </w:rPr>
        <w:t>Wellbeing of future generations ( Wales) Act 2015.</w:t>
      </w:r>
      <w:r>
        <w:rPr>
          <w:sz w:val="24"/>
          <w:szCs w:val="24"/>
        </w:rPr>
        <w:t xml:space="preserve"> Available at: </w:t>
      </w:r>
      <w:hyperlink r:id="rId26" w:history="1">
        <w:r w:rsidRPr="00874383">
          <w:rPr>
            <w:rStyle w:val="Hyperlink"/>
            <w:sz w:val="24"/>
            <w:szCs w:val="24"/>
          </w:rPr>
          <w:t>https://gov.wales/topics/people-and-communities/people/future-generations-act/?lang=en</w:t>
        </w:r>
      </w:hyperlink>
      <w:r>
        <w:rPr>
          <w:sz w:val="24"/>
          <w:szCs w:val="24"/>
        </w:rPr>
        <w:t xml:space="preserve">  (Accessed:7</w:t>
      </w:r>
      <w:r w:rsidRPr="00CF05B3">
        <w:rPr>
          <w:sz w:val="24"/>
          <w:szCs w:val="24"/>
          <w:vertAlign w:val="superscript"/>
        </w:rPr>
        <w:t>th</w:t>
      </w:r>
      <w:r>
        <w:rPr>
          <w:sz w:val="24"/>
          <w:szCs w:val="24"/>
        </w:rPr>
        <w:t xml:space="preserve"> October 2018)</w:t>
      </w:r>
    </w:p>
    <w:p w14:paraId="1EA2921B" w14:textId="77777777" w:rsidR="00CF05B3" w:rsidRDefault="00CF05B3">
      <w:pPr>
        <w:rPr>
          <w:sz w:val="24"/>
          <w:szCs w:val="24"/>
        </w:rPr>
      </w:pPr>
    </w:p>
    <w:p w14:paraId="1829A2B4" w14:textId="3E82C1A3" w:rsidR="00CF05B3" w:rsidRDefault="00CF05B3">
      <w:pPr>
        <w:rPr>
          <w:sz w:val="24"/>
          <w:szCs w:val="24"/>
        </w:rPr>
      </w:pPr>
      <w:r>
        <w:rPr>
          <w:sz w:val="24"/>
          <w:szCs w:val="24"/>
        </w:rPr>
        <w:t xml:space="preserve"> Welsh Government (2014) </w:t>
      </w:r>
      <w:r w:rsidRPr="00CF05B3">
        <w:rPr>
          <w:i/>
          <w:sz w:val="24"/>
          <w:szCs w:val="24"/>
        </w:rPr>
        <w:t>Future Generations Bill – The Wales we want by 2050.</w:t>
      </w:r>
      <w:r>
        <w:rPr>
          <w:sz w:val="24"/>
          <w:szCs w:val="24"/>
        </w:rPr>
        <w:t xml:space="preserve"> Available at : </w:t>
      </w:r>
      <w:hyperlink r:id="rId27" w:history="1">
        <w:r w:rsidRPr="00874383">
          <w:rPr>
            <w:rStyle w:val="Hyperlink"/>
            <w:sz w:val="24"/>
            <w:szCs w:val="24"/>
          </w:rPr>
          <w:t>https://gov.wales/docs/dsjlg/publications/140218-wales-we-want-en.pdf</w:t>
        </w:r>
      </w:hyperlink>
      <w:r>
        <w:rPr>
          <w:sz w:val="24"/>
          <w:szCs w:val="24"/>
        </w:rPr>
        <w:t xml:space="preserve"> ( Accessed: 7</w:t>
      </w:r>
      <w:r w:rsidRPr="00CF05B3">
        <w:rPr>
          <w:sz w:val="24"/>
          <w:szCs w:val="24"/>
          <w:vertAlign w:val="superscript"/>
        </w:rPr>
        <w:t>th</w:t>
      </w:r>
      <w:r>
        <w:rPr>
          <w:sz w:val="24"/>
          <w:szCs w:val="24"/>
        </w:rPr>
        <w:t xml:space="preserve"> October 2018) </w:t>
      </w:r>
    </w:p>
    <w:p w14:paraId="1B9655A1" w14:textId="4AA34B5D" w:rsidR="00CF05B3" w:rsidRDefault="00CF05B3">
      <w:pPr>
        <w:rPr>
          <w:sz w:val="24"/>
          <w:szCs w:val="24"/>
        </w:rPr>
      </w:pPr>
      <w:r w:rsidRPr="00CF05B3">
        <w:rPr>
          <w:sz w:val="24"/>
          <w:szCs w:val="24"/>
        </w:rPr>
        <w:t>Welsh Government.(2017) Well-being statement 2017.  Available at : file:///C:/Users/rebec/OneDrive/Desktop/MA%20-%20Contemporary%20Discourses%20in%20Professional%20Practice/Well%20being%20statement%20for%20Wales%202017.pdf ( Accessed :27th November 2018)</w:t>
      </w:r>
      <w:r>
        <w:rPr>
          <w:sz w:val="24"/>
          <w:szCs w:val="24"/>
        </w:rPr>
        <w:t xml:space="preserve"> </w:t>
      </w:r>
    </w:p>
    <w:p w14:paraId="2B66AEAF" w14:textId="1D483F3A" w:rsidR="004273F7" w:rsidRDefault="004273F7">
      <w:pPr>
        <w:rPr>
          <w:sz w:val="24"/>
          <w:szCs w:val="24"/>
        </w:rPr>
      </w:pPr>
      <w:r>
        <w:rPr>
          <w:sz w:val="24"/>
          <w:szCs w:val="24"/>
        </w:rPr>
        <w:t xml:space="preserve">Welsh Government. (No date) Know your rights, UNCRC poster. </w:t>
      </w:r>
    </w:p>
    <w:p w14:paraId="68771605" w14:textId="77777777" w:rsidR="00D47AE4" w:rsidRDefault="00D47AE4">
      <w:pPr>
        <w:rPr>
          <w:sz w:val="24"/>
          <w:szCs w:val="24"/>
        </w:rPr>
      </w:pPr>
    </w:p>
    <w:p w14:paraId="3E0BD0E4" w14:textId="7A64DBBE" w:rsidR="00D47AE4" w:rsidRDefault="00D47AE4">
      <w:pPr>
        <w:rPr>
          <w:sz w:val="24"/>
          <w:szCs w:val="24"/>
        </w:rPr>
      </w:pPr>
      <w:proofErr w:type="spellStart"/>
      <w:r w:rsidRPr="00D47AE4">
        <w:rPr>
          <w:sz w:val="24"/>
          <w:szCs w:val="24"/>
        </w:rPr>
        <w:t>WiseGEEK</w:t>
      </w:r>
      <w:proofErr w:type="spellEnd"/>
      <w:r w:rsidRPr="00D47AE4">
        <w:rPr>
          <w:sz w:val="24"/>
          <w:szCs w:val="24"/>
        </w:rPr>
        <w:t xml:space="preserve"> (No date) </w:t>
      </w:r>
      <w:r w:rsidRPr="00D47AE4">
        <w:rPr>
          <w:i/>
          <w:sz w:val="24"/>
          <w:szCs w:val="24"/>
        </w:rPr>
        <w:t>What is Biopower?</w:t>
      </w:r>
      <w:r w:rsidRPr="00D47AE4">
        <w:rPr>
          <w:sz w:val="24"/>
          <w:szCs w:val="24"/>
        </w:rPr>
        <w:t xml:space="preserve">  Available at : https://www.wisegeek.com/what-is-biopower.htm ( Accessed: 2nd December 2018 )</w:t>
      </w:r>
    </w:p>
    <w:p w14:paraId="17CB2C81" w14:textId="77777777" w:rsidR="00D47AE4" w:rsidRDefault="00D47AE4">
      <w:pPr>
        <w:rPr>
          <w:sz w:val="24"/>
          <w:szCs w:val="24"/>
        </w:rPr>
      </w:pPr>
    </w:p>
    <w:p w14:paraId="14B0306B" w14:textId="3B4B37DA" w:rsidR="00D47AE4" w:rsidRPr="00D47AE4" w:rsidRDefault="00D47AE4" w:rsidP="00D47AE4">
      <w:pPr>
        <w:rPr>
          <w:sz w:val="24"/>
          <w:szCs w:val="24"/>
        </w:rPr>
      </w:pPr>
      <w:r w:rsidRPr="00180EB5">
        <w:rPr>
          <w:sz w:val="24"/>
          <w:szCs w:val="24"/>
        </w:rPr>
        <w:t>WHO ; Medical News today</w:t>
      </w:r>
      <w:r>
        <w:rPr>
          <w:sz w:val="24"/>
          <w:szCs w:val="24"/>
        </w:rPr>
        <w:t xml:space="preserve">(No date) </w:t>
      </w:r>
      <w:r>
        <w:rPr>
          <w:i/>
          <w:sz w:val="24"/>
          <w:szCs w:val="24"/>
        </w:rPr>
        <w:t>Health : What does good health really mean?</w:t>
      </w:r>
      <w:r>
        <w:rPr>
          <w:sz w:val="24"/>
          <w:szCs w:val="24"/>
        </w:rPr>
        <w:t xml:space="preserve"> Available at : </w:t>
      </w:r>
      <w:r w:rsidRPr="00180EB5">
        <w:rPr>
          <w:sz w:val="24"/>
          <w:szCs w:val="24"/>
        </w:rPr>
        <w:t xml:space="preserve">  </w:t>
      </w:r>
      <w:hyperlink r:id="rId28" w:history="1">
        <w:r w:rsidRPr="00180EB5">
          <w:rPr>
            <w:rStyle w:val="Hyperlink"/>
            <w:sz w:val="24"/>
            <w:szCs w:val="24"/>
          </w:rPr>
          <w:t>https://www.medicalnewstoday.com/articles/150999.php</w:t>
        </w:r>
      </w:hyperlink>
      <w:r>
        <w:rPr>
          <w:rStyle w:val="Hyperlink"/>
          <w:sz w:val="24"/>
          <w:szCs w:val="24"/>
        </w:rPr>
        <w:t xml:space="preserve">  </w:t>
      </w:r>
      <w:r w:rsidRPr="00D47AE4">
        <w:rPr>
          <w:rStyle w:val="Hyperlink"/>
          <w:color w:val="auto"/>
          <w:sz w:val="24"/>
          <w:szCs w:val="24"/>
          <w:u w:val="none"/>
        </w:rPr>
        <w:t>( Accessed: 11</w:t>
      </w:r>
      <w:r w:rsidRPr="00D47AE4">
        <w:rPr>
          <w:rStyle w:val="Hyperlink"/>
          <w:color w:val="auto"/>
          <w:sz w:val="24"/>
          <w:szCs w:val="24"/>
          <w:u w:val="none"/>
          <w:vertAlign w:val="superscript"/>
        </w:rPr>
        <w:t>th</w:t>
      </w:r>
      <w:r w:rsidRPr="00D47AE4">
        <w:rPr>
          <w:rStyle w:val="Hyperlink"/>
          <w:color w:val="auto"/>
          <w:sz w:val="24"/>
          <w:szCs w:val="24"/>
          <w:u w:val="none"/>
        </w:rPr>
        <w:t xml:space="preserve"> November 2018 ) </w:t>
      </w:r>
    </w:p>
    <w:p w14:paraId="117D72F7" w14:textId="77777777" w:rsidR="00D47AE4" w:rsidRPr="00180EB5" w:rsidRDefault="00D47AE4">
      <w:pPr>
        <w:rPr>
          <w:sz w:val="24"/>
          <w:szCs w:val="24"/>
        </w:rPr>
      </w:pPr>
    </w:p>
    <w:p w14:paraId="17B4AC69" w14:textId="524DCE61" w:rsidR="002F675F" w:rsidRPr="00180EB5" w:rsidRDefault="002F675F">
      <w:pPr>
        <w:rPr>
          <w:sz w:val="24"/>
          <w:szCs w:val="24"/>
        </w:rPr>
      </w:pPr>
      <w:proofErr w:type="spellStart"/>
      <w:r w:rsidRPr="00180EB5">
        <w:rPr>
          <w:sz w:val="24"/>
          <w:szCs w:val="24"/>
        </w:rPr>
        <w:t>Wright,D</w:t>
      </w:r>
      <w:proofErr w:type="spellEnd"/>
      <w:r w:rsidRPr="00180EB5">
        <w:rPr>
          <w:sz w:val="24"/>
          <w:szCs w:val="24"/>
        </w:rPr>
        <w:t xml:space="preserve">. (2018) </w:t>
      </w:r>
      <w:r w:rsidRPr="00180EB5">
        <w:rPr>
          <w:i/>
          <w:sz w:val="24"/>
          <w:szCs w:val="24"/>
        </w:rPr>
        <w:t xml:space="preserve">Almost a quarter of people in Wales are trapped in Poverty. </w:t>
      </w:r>
      <w:r w:rsidRPr="00180EB5">
        <w:rPr>
          <w:sz w:val="24"/>
          <w:szCs w:val="24"/>
        </w:rPr>
        <w:t xml:space="preserve">Available at : </w:t>
      </w:r>
      <w:hyperlink r:id="rId29" w:history="1">
        <w:r w:rsidRPr="00180EB5">
          <w:rPr>
            <w:rStyle w:val="Hyperlink"/>
            <w:sz w:val="24"/>
            <w:szCs w:val="24"/>
          </w:rPr>
          <w:t>https://www.jrf.org.uk/press/almost-quarter-people-wales-are-trapped-poverty</w:t>
        </w:r>
      </w:hyperlink>
      <w:r w:rsidRPr="00180EB5">
        <w:rPr>
          <w:sz w:val="24"/>
          <w:szCs w:val="24"/>
        </w:rPr>
        <w:t xml:space="preserve"> ( Accessed:4</w:t>
      </w:r>
      <w:r w:rsidRPr="00180EB5">
        <w:rPr>
          <w:sz w:val="24"/>
          <w:szCs w:val="24"/>
          <w:vertAlign w:val="superscript"/>
        </w:rPr>
        <w:t>th</w:t>
      </w:r>
      <w:r w:rsidRPr="00180EB5">
        <w:rPr>
          <w:sz w:val="24"/>
          <w:szCs w:val="24"/>
        </w:rPr>
        <w:t xml:space="preserve"> December 2018) </w:t>
      </w:r>
    </w:p>
    <w:p w14:paraId="10EA6425" w14:textId="77777777" w:rsidR="00180EB5" w:rsidRPr="00180EB5" w:rsidRDefault="00180EB5">
      <w:pPr>
        <w:rPr>
          <w:sz w:val="24"/>
          <w:szCs w:val="24"/>
        </w:rPr>
      </w:pPr>
    </w:p>
    <w:p w14:paraId="41FDB1E0" w14:textId="4FAC22B5" w:rsidR="00180EB5" w:rsidRDefault="00395BB4">
      <w:pPr>
        <w:rPr>
          <w:sz w:val="24"/>
          <w:szCs w:val="24"/>
        </w:rPr>
      </w:pPr>
      <w:r w:rsidRPr="00180EB5">
        <w:rPr>
          <w:sz w:val="24"/>
          <w:szCs w:val="24"/>
        </w:rPr>
        <w:lastRenderedPageBreak/>
        <w:t xml:space="preserve">The Trussell Trust (2018)  </w:t>
      </w:r>
      <w:r w:rsidRPr="00180EB5">
        <w:rPr>
          <w:i/>
          <w:sz w:val="24"/>
          <w:szCs w:val="24"/>
        </w:rPr>
        <w:t>Mid-Year Stats</w:t>
      </w:r>
      <w:r w:rsidRPr="00180EB5">
        <w:rPr>
          <w:sz w:val="24"/>
          <w:szCs w:val="24"/>
        </w:rPr>
        <w:t xml:space="preserve">.  </w:t>
      </w:r>
      <w:r w:rsidR="00515135" w:rsidRPr="00180EB5">
        <w:rPr>
          <w:sz w:val="24"/>
          <w:szCs w:val="24"/>
        </w:rPr>
        <w:t xml:space="preserve">Available at: </w:t>
      </w:r>
      <w:hyperlink r:id="rId30" w:history="1">
        <w:r w:rsidRPr="00180EB5">
          <w:rPr>
            <w:rStyle w:val="Hyperlink"/>
            <w:sz w:val="24"/>
            <w:szCs w:val="24"/>
          </w:rPr>
          <w:t>https://www.trusselltrust.org/news-and-blog/latest-stats/mid-year-stats/</w:t>
        </w:r>
      </w:hyperlink>
      <w:r w:rsidRPr="00180EB5">
        <w:rPr>
          <w:sz w:val="24"/>
          <w:szCs w:val="24"/>
        </w:rPr>
        <w:t xml:space="preserve"> ( Accessed : 2</w:t>
      </w:r>
      <w:r w:rsidRPr="00180EB5">
        <w:rPr>
          <w:sz w:val="24"/>
          <w:szCs w:val="24"/>
          <w:vertAlign w:val="superscript"/>
        </w:rPr>
        <w:t>nd</w:t>
      </w:r>
      <w:r w:rsidRPr="00180EB5">
        <w:rPr>
          <w:sz w:val="24"/>
          <w:szCs w:val="24"/>
        </w:rPr>
        <w:t xml:space="preserve"> December 2018 ) </w:t>
      </w:r>
    </w:p>
    <w:p w14:paraId="19BC6115" w14:textId="77777777" w:rsidR="00CF05B3" w:rsidRPr="00180EB5" w:rsidRDefault="00CF05B3">
      <w:pPr>
        <w:rPr>
          <w:sz w:val="24"/>
          <w:szCs w:val="24"/>
        </w:rPr>
      </w:pPr>
    </w:p>
    <w:p w14:paraId="65E45B20" w14:textId="6D06B3FD" w:rsidR="00416B0D" w:rsidRPr="00180EB5" w:rsidRDefault="00416B0D" w:rsidP="00180EB5">
      <w:pPr>
        <w:spacing w:before="100" w:beforeAutospacing="1" w:after="100" w:afterAutospacing="1" w:line="240" w:lineRule="auto"/>
        <w:rPr>
          <w:rFonts w:cs="Arial"/>
          <w:color w:val="333333"/>
          <w:sz w:val="24"/>
          <w:szCs w:val="24"/>
          <w:lang w:val="en"/>
        </w:rPr>
      </w:pPr>
      <w:proofErr w:type="spellStart"/>
      <w:r w:rsidRPr="00180EB5">
        <w:rPr>
          <w:sz w:val="24"/>
          <w:szCs w:val="24"/>
        </w:rPr>
        <w:t>Zebrowski,C</w:t>
      </w:r>
      <w:proofErr w:type="spellEnd"/>
      <w:r w:rsidRPr="00180EB5">
        <w:rPr>
          <w:sz w:val="24"/>
          <w:szCs w:val="24"/>
        </w:rPr>
        <w:t xml:space="preserve">.(2013)’The nature of </w:t>
      </w:r>
      <w:proofErr w:type="spellStart"/>
      <w:r w:rsidRPr="00180EB5">
        <w:rPr>
          <w:sz w:val="24"/>
          <w:szCs w:val="24"/>
        </w:rPr>
        <w:t>resilience’</w:t>
      </w:r>
      <w:r w:rsidRPr="00180EB5">
        <w:rPr>
          <w:i/>
          <w:sz w:val="24"/>
          <w:szCs w:val="24"/>
        </w:rPr>
        <w:t>Resilience</w:t>
      </w:r>
      <w:proofErr w:type="spellEnd"/>
      <w:r w:rsidRPr="00180EB5">
        <w:rPr>
          <w:i/>
          <w:sz w:val="24"/>
          <w:szCs w:val="24"/>
        </w:rPr>
        <w:t xml:space="preserve">: International </w:t>
      </w:r>
      <w:proofErr w:type="spellStart"/>
      <w:r w:rsidRPr="00180EB5">
        <w:rPr>
          <w:i/>
          <w:sz w:val="24"/>
          <w:szCs w:val="24"/>
        </w:rPr>
        <w:t>policies,practices</w:t>
      </w:r>
      <w:proofErr w:type="spellEnd"/>
      <w:r w:rsidRPr="00180EB5">
        <w:rPr>
          <w:i/>
          <w:sz w:val="24"/>
          <w:szCs w:val="24"/>
        </w:rPr>
        <w:t xml:space="preserve"> and discourses. 1(3)pp 159-173. Accessed: 4</w:t>
      </w:r>
      <w:r w:rsidRPr="00180EB5">
        <w:rPr>
          <w:i/>
          <w:sz w:val="24"/>
          <w:szCs w:val="24"/>
          <w:vertAlign w:val="superscript"/>
        </w:rPr>
        <w:t>th</w:t>
      </w:r>
      <w:r w:rsidRPr="00180EB5">
        <w:rPr>
          <w:i/>
          <w:sz w:val="24"/>
          <w:szCs w:val="24"/>
        </w:rPr>
        <w:t xml:space="preserve"> December 2018.</w:t>
      </w:r>
      <w:r w:rsidRPr="00180EB5">
        <w:rPr>
          <w:rFonts w:cs="Arial"/>
          <w:color w:val="333333"/>
          <w:sz w:val="24"/>
          <w:szCs w:val="24"/>
          <w:lang w:val="en"/>
        </w:rPr>
        <w:t xml:space="preserve"> </w:t>
      </w:r>
      <w:hyperlink r:id="rId31" w:history="1">
        <w:r w:rsidRPr="00180EB5">
          <w:rPr>
            <w:rStyle w:val="Hyperlink"/>
            <w:rFonts w:cs="Arial"/>
            <w:sz w:val="24"/>
            <w:szCs w:val="24"/>
            <w:lang w:val="en"/>
          </w:rPr>
          <w:t>https://doi.org/10.1080/21693293.2013.804672</w:t>
        </w:r>
      </w:hyperlink>
      <w:r w:rsidRPr="00180EB5">
        <w:rPr>
          <w:rFonts w:cs="Arial"/>
          <w:color w:val="333333"/>
          <w:sz w:val="24"/>
          <w:szCs w:val="24"/>
          <w:lang w:val="en"/>
        </w:rPr>
        <w:t xml:space="preserve"> </w:t>
      </w:r>
    </w:p>
    <w:p w14:paraId="4B581538" w14:textId="77777777" w:rsidR="00D47AE4" w:rsidRPr="00180EB5" w:rsidRDefault="00D47AE4">
      <w:pPr>
        <w:rPr>
          <w:sz w:val="24"/>
          <w:szCs w:val="24"/>
        </w:rPr>
      </w:pPr>
    </w:p>
    <w:p w14:paraId="6FEB0221" w14:textId="41E05240" w:rsidR="00274929" w:rsidRPr="00180EB5" w:rsidRDefault="00274929">
      <w:pPr>
        <w:rPr>
          <w:sz w:val="24"/>
          <w:szCs w:val="24"/>
          <w:u w:val="single"/>
        </w:rPr>
      </w:pPr>
      <w:r w:rsidRPr="00180EB5">
        <w:rPr>
          <w:sz w:val="24"/>
          <w:szCs w:val="24"/>
          <w:u w:val="single"/>
        </w:rPr>
        <w:t xml:space="preserve">Bibliography </w:t>
      </w:r>
    </w:p>
    <w:p w14:paraId="285A4306" w14:textId="77777777" w:rsidR="002B54EE" w:rsidRDefault="002B54EE">
      <w:pPr>
        <w:rPr>
          <w:sz w:val="24"/>
          <w:szCs w:val="24"/>
        </w:rPr>
      </w:pPr>
    </w:p>
    <w:p w14:paraId="2904D2A6" w14:textId="58A7F197" w:rsidR="00E16C20" w:rsidRPr="00E16C20" w:rsidRDefault="00E16C20">
      <w:pPr>
        <w:rPr>
          <w:sz w:val="24"/>
          <w:szCs w:val="24"/>
        </w:rPr>
      </w:pPr>
      <w:proofErr w:type="spellStart"/>
      <w:r>
        <w:rPr>
          <w:sz w:val="24"/>
          <w:szCs w:val="24"/>
        </w:rPr>
        <w:t>Alcock,P</w:t>
      </w:r>
      <w:proofErr w:type="spellEnd"/>
      <w:r>
        <w:rPr>
          <w:sz w:val="24"/>
          <w:szCs w:val="24"/>
        </w:rPr>
        <w:t xml:space="preserve">. </w:t>
      </w:r>
      <w:proofErr w:type="spellStart"/>
      <w:r>
        <w:rPr>
          <w:sz w:val="24"/>
          <w:szCs w:val="24"/>
        </w:rPr>
        <w:t>Haux,T</w:t>
      </w:r>
      <w:proofErr w:type="spellEnd"/>
      <w:r>
        <w:rPr>
          <w:sz w:val="24"/>
          <w:szCs w:val="24"/>
        </w:rPr>
        <w:t xml:space="preserve">. </w:t>
      </w:r>
      <w:proofErr w:type="spellStart"/>
      <w:r>
        <w:rPr>
          <w:sz w:val="24"/>
          <w:szCs w:val="24"/>
        </w:rPr>
        <w:t>May,M</w:t>
      </w:r>
      <w:proofErr w:type="spellEnd"/>
      <w:r>
        <w:rPr>
          <w:sz w:val="24"/>
          <w:szCs w:val="24"/>
        </w:rPr>
        <w:t xml:space="preserve"> and </w:t>
      </w:r>
      <w:proofErr w:type="spellStart"/>
      <w:r>
        <w:rPr>
          <w:sz w:val="24"/>
          <w:szCs w:val="24"/>
        </w:rPr>
        <w:t>Wright,S</w:t>
      </w:r>
      <w:proofErr w:type="spellEnd"/>
      <w:r>
        <w:rPr>
          <w:sz w:val="24"/>
          <w:szCs w:val="24"/>
        </w:rPr>
        <w:t xml:space="preserve">.(2016) </w:t>
      </w:r>
      <w:r>
        <w:rPr>
          <w:i/>
          <w:sz w:val="24"/>
          <w:szCs w:val="24"/>
        </w:rPr>
        <w:t xml:space="preserve">The students companion to social policy. </w:t>
      </w:r>
      <w:r>
        <w:rPr>
          <w:sz w:val="24"/>
          <w:szCs w:val="24"/>
        </w:rPr>
        <w:t>Sussex: Blackwell Publishers</w:t>
      </w:r>
    </w:p>
    <w:p w14:paraId="1B370227" w14:textId="77777777" w:rsidR="002B54EE" w:rsidRDefault="002B54EE">
      <w:pPr>
        <w:rPr>
          <w:sz w:val="24"/>
          <w:szCs w:val="24"/>
        </w:rPr>
      </w:pPr>
    </w:p>
    <w:p w14:paraId="55C0335F" w14:textId="2B31310E" w:rsidR="00FE744E" w:rsidRDefault="00FE744E">
      <w:pPr>
        <w:rPr>
          <w:sz w:val="24"/>
          <w:szCs w:val="24"/>
        </w:rPr>
      </w:pPr>
      <w:proofErr w:type="spellStart"/>
      <w:r w:rsidRPr="00180EB5">
        <w:rPr>
          <w:sz w:val="24"/>
          <w:szCs w:val="24"/>
        </w:rPr>
        <w:t>Booth,W,L</w:t>
      </w:r>
      <w:proofErr w:type="spellEnd"/>
      <w:r w:rsidRPr="00180EB5">
        <w:rPr>
          <w:sz w:val="24"/>
          <w:szCs w:val="24"/>
        </w:rPr>
        <w:t xml:space="preserve">.(2013) </w:t>
      </w:r>
      <w:r w:rsidRPr="00180EB5">
        <w:rPr>
          <w:i/>
          <w:sz w:val="24"/>
          <w:szCs w:val="24"/>
        </w:rPr>
        <w:t xml:space="preserve">Social Inequality </w:t>
      </w:r>
      <w:r w:rsidRPr="00180EB5">
        <w:rPr>
          <w:sz w:val="24"/>
          <w:szCs w:val="24"/>
        </w:rPr>
        <w:t xml:space="preserve">.London: SAGE publications Ltd.  </w:t>
      </w:r>
    </w:p>
    <w:p w14:paraId="41B36BAF" w14:textId="77777777" w:rsidR="002B54EE" w:rsidRDefault="002B54EE">
      <w:pPr>
        <w:rPr>
          <w:sz w:val="24"/>
          <w:szCs w:val="24"/>
        </w:rPr>
      </w:pPr>
    </w:p>
    <w:p w14:paraId="327CA836" w14:textId="10C19D82" w:rsidR="00E16C20" w:rsidRDefault="00E16C20">
      <w:pPr>
        <w:rPr>
          <w:sz w:val="24"/>
          <w:szCs w:val="24"/>
        </w:rPr>
      </w:pPr>
      <w:proofErr w:type="spellStart"/>
      <w:r>
        <w:rPr>
          <w:sz w:val="24"/>
          <w:szCs w:val="24"/>
        </w:rPr>
        <w:t>Bradshaw,J</w:t>
      </w:r>
      <w:proofErr w:type="spellEnd"/>
      <w:r>
        <w:rPr>
          <w:sz w:val="24"/>
          <w:szCs w:val="24"/>
        </w:rPr>
        <w:t xml:space="preserve">.(2016) </w:t>
      </w:r>
      <w:r>
        <w:rPr>
          <w:i/>
          <w:sz w:val="24"/>
          <w:szCs w:val="24"/>
        </w:rPr>
        <w:t xml:space="preserve">The Wellbeing of Children in the UK. </w:t>
      </w:r>
      <w:r>
        <w:rPr>
          <w:sz w:val="24"/>
          <w:szCs w:val="24"/>
        </w:rPr>
        <w:t>Bristol: Policy Press</w:t>
      </w:r>
    </w:p>
    <w:p w14:paraId="262056EC" w14:textId="77777777" w:rsidR="002B54EE" w:rsidRDefault="002B54EE">
      <w:pPr>
        <w:rPr>
          <w:sz w:val="24"/>
          <w:szCs w:val="24"/>
        </w:rPr>
      </w:pPr>
    </w:p>
    <w:p w14:paraId="67DEFB90" w14:textId="622F95EA" w:rsidR="002B54EE" w:rsidRDefault="002B54EE">
      <w:pPr>
        <w:rPr>
          <w:sz w:val="24"/>
          <w:szCs w:val="24"/>
        </w:rPr>
      </w:pPr>
      <w:proofErr w:type="spellStart"/>
      <w:r>
        <w:rPr>
          <w:sz w:val="24"/>
          <w:szCs w:val="24"/>
        </w:rPr>
        <w:t>Coleman,J</w:t>
      </w:r>
      <w:proofErr w:type="spellEnd"/>
      <w:r>
        <w:rPr>
          <w:sz w:val="24"/>
          <w:szCs w:val="24"/>
        </w:rPr>
        <w:t xml:space="preserve">. </w:t>
      </w:r>
      <w:proofErr w:type="spellStart"/>
      <w:r>
        <w:rPr>
          <w:sz w:val="24"/>
          <w:szCs w:val="24"/>
        </w:rPr>
        <w:t>Hendry,L</w:t>
      </w:r>
      <w:proofErr w:type="spellEnd"/>
      <w:r>
        <w:rPr>
          <w:sz w:val="24"/>
          <w:szCs w:val="24"/>
        </w:rPr>
        <w:t xml:space="preserve">. and </w:t>
      </w:r>
      <w:proofErr w:type="spellStart"/>
      <w:r>
        <w:rPr>
          <w:sz w:val="24"/>
          <w:szCs w:val="24"/>
        </w:rPr>
        <w:t>Kloep,M</w:t>
      </w:r>
      <w:proofErr w:type="spellEnd"/>
      <w:r>
        <w:rPr>
          <w:sz w:val="24"/>
          <w:szCs w:val="24"/>
        </w:rPr>
        <w:t xml:space="preserve">. (2007) </w:t>
      </w:r>
      <w:r>
        <w:rPr>
          <w:i/>
          <w:sz w:val="24"/>
          <w:szCs w:val="24"/>
        </w:rPr>
        <w:t>adolescence and health.</w:t>
      </w:r>
      <w:r>
        <w:rPr>
          <w:sz w:val="24"/>
          <w:szCs w:val="24"/>
        </w:rPr>
        <w:t xml:space="preserve"> West Sussex: John Wiley &amp; Sons Ltd. </w:t>
      </w:r>
    </w:p>
    <w:p w14:paraId="025230A2" w14:textId="77777777" w:rsidR="002B54EE" w:rsidRDefault="002B54EE">
      <w:pPr>
        <w:rPr>
          <w:sz w:val="24"/>
          <w:szCs w:val="24"/>
        </w:rPr>
      </w:pPr>
    </w:p>
    <w:p w14:paraId="3DEC0200" w14:textId="2D579A51" w:rsidR="00E16C20" w:rsidRPr="00E16C20" w:rsidRDefault="00E16C20">
      <w:pPr>
        <w:rPr>
          <w:sz w:val="24"/>
          <w:szCs w:val="24"/>
        </w:rPr>
      </w:pPr>
      <w:proofErr w:type="spellStart"/>
      <w:r>
        <w:rPr>
          <w:sz w:val="24"/>
          <w:szCs w:val="24"/>
        </w:rPr>
        <w:t>Davies,M</w:t>
      </w:r>
      <w:proofErr w:type="spellEnd"/>
      <w:r>
        <w:rPr>
          <w:sz w:val="24"/>
          <w:szCs w:val="24"/>
        </w:rPr>
        <w:t xml:space="preserve">. and </w:t>
      </w:r>
      <w:proofErr w:type="spellStart"/>
      <w:r>
        <w:rPr>
          <w:sz w:val="24"/>
          <w:szCs w:val="24"/>
        </w:rPr>
        <w:t>Macdowall,W</w:t>
      </w:r>
      <w:proofErr w:type="spellEnd"/>
      <w:r>
        <w:rPr>
          <w:sz w:val="24"/>
          <w:szCs w:val="24"/>
        </w:rPr>
        <w:t xml:space="preserve">.(2006)  </w:t>
      </w:r>
      <w:r>
        <w:rPr>
          <w:i/>
          <w:sz w:val="24"/>
          <w:szCs w:val="24"/>
        </w:rPr>
        <w:t xml:space="preserve">Health Promotion Theory  understanding public health </w:t>
      </w:r>
      <w:r>
        <w:rPr>
          <w:sz w:val="24"/>
          <w:szCs w:val="24"/>
        </w:rPr>
        <w:t>Berkshire: Open University Press</w:t>
      </w:r>
    </w:p>
    <w:p w14:paraId="5C3F454B" w14:textId="77777777" w:rsidR="002B54EE" w:rsidRDefault="002B54EE">
      <w:pPr>
        <w:rPr>
          <w:sz w:val="24"/>
          <w:szCs w:val="24"/>
        </w:rPr>
      </w:pPr>
    </w:p>
    <w:p w14:paraId="4609D308" w14:textId="3CC882F1" w:rsidR="00D477A4" w:rsidRDefault="00D477A4">
      <w:pPr>
        <w:rPr>
          <w:sz w:val="24"/>
          <w:szCs w:val="24"/>
        </w:rPr>
      </w:pPr>
      <w:proofErr w:type="spellStart"/>
      <w:r>
        <w:rPr>
          <w:sz w:val="24"/>
          <w:szCs w:val="24"/>
        </w:rPr>
        <w:t>Dorling,D</w:t>
      </w:r>
      <w:proofErr w:type="spellEnd"/>
      <w:r>
        <w:rPr>
          <w:sz w:val="24"/>
          <w:szCs w:val="24"/>
        </w:rPr>
        <w:t>.(2015)</w:t>
      </w:r>
      <w:r>
        <w:rPr>
          <w:i/>
          <w:sz w:val="24"/>
          <w:szCs w:val="24"/>
        </w:rPr>
        <w:t>Injustice why social inequality still persists.</w:t>
      </w:r>
      <w:r w:rsidR="00E16C20">
        <w:rPr>
          <w:i/>
          <w:sz w:val="24"/>
          <w:szCs w:val="24"/>
        </w:rPr>
        <w:t xml:space="preserve"> </w:t>
      </w:r>
      <w:r>
        <w:rPr>
          <w:sz w:val="24"/>
          <w:szCs w:val="24"/>
        </w:rPr>
        <w:t>Bristol:</w:t>
      </w:r>
      <w:r w:rsidR="00E16C20">
        <w:rPr>
          <w:sz w:val="24"/>
          <w:szCs w:val="24"/>
        </w:rPr>
        <w:t xml:space="preserve"> Policy Press</w:t>
      </w:r>
    </w:p>
    <w:p w14:paraId="7756E940" w14:textId="77777777" w:rsidR="002B54EE" w:rsidRDefault="002B54EE">
      <w:pPr>
        <w:rPr>
          <w:sz w:val="24"/>
          <w:szCs w:val="24"/>
        </w:rPr>
      </w:pPr>
    </w:p>
    <w:p w14:paraId="73543CC7" w14:textId="3829B11E" w:rsidR="00E16C20" w:rsidRPr="00E16C20" w:rsidRDefault="00E16C20">
      <w:pPr>
        <w:rPr>
          <w:sz w:val="24"/>
          <w:szCs w:val="24"/>
        </w:rPr>
      </w:pPr>
      <w:proofErr w:type="spellStart"/>
      <w:r>
        <w:rPr>
          <w:sz w:val="24"/>
          <w:szCs w:val="24"/>
        </w:rPr>
        <w:t>Dorling,D</w:t>
      </w:r>
      <w:proofErr w:type="spellEnd"/>
      <w:r>
        <w:rPr>
          <w:sz w:val="24"/>
          <w:szCs w:val="24"/>
        </w:rPr>
        <w:t xml:space="preserve">.(2014) </w:t>
      </w:r>
      <w:r>
        <w:rPr>
          <w:i/>
          <w:sz w:val="24"/>
          <w:szCs w:val="24"/>
        </w:rPr>
        <w:t>Inequality and the 1%</w:t>
      </w:r>
      <w:r>
        <w:rPr>
          <w:sz w:val="24"/>
          <w:szCs w:val="24"/>
        </w:rPr>
        <w:t xml:space="preserve">.London:Verso Books </w:t>
      </w:r>
    </w:p>
    <w:p w14:paraId="5A89E65A" w14:textId="77777777" w:rsidR="002B54EE" w:rsidRDefault="002B54EE">
      <w:pPr>
        <w:rPr>
          <w:sz w:val="24"/>
          <w:szCs w:val="24"/>
        </w:rPr>
      </w:pPr>
    </w:p>
    <w:p w14:paraId="43B18354" w14:textId="3F466F44" w:rsidR="00CF05B3" w:rsidRDefault="00CF05B3">
      <w:pPr>
        <w:rPr>
          <w:sz w:val="24"/>
          <w:szCs w:val="24"/>
        </w:rPr>
      </w:pPr>
      <w:r>
        <w:rPr>
          <w:sz w:val="24"/>
          <w:szCs w:val="24"/>
        </w:rPr>
        <w:t>Eriksson, M.</w:t>
      </w:r>
      <w:r w:rsidRPr="00CF05B3">
        <w:rPr>
          <w:sz w:val="24"/>
          <w:szCs w:val="24"/>
        </w:rPr>
        <w:t xml:space="preserve"> </w:t>
      </w:r>
      <w:proofErr w:type="spellStart"/>
      <w:r w:rsidRPr="00CF05B3">
        <w:rPr>
          <w:sz w:val="24"/>
          <w:szCs w:val="24"/>
        </w:rPr>
        <w:t>Ghazinour</w:t>
      </w:r>
      <w:proofErr w:type="spellEnd"/>
      <w:r w:rsidRPr="00CF05B3">
        <w:rPr>
          <w:sz w:val="24"/>
          <w:szCs w:val="24"/>
        </w:rPr>
        <w:t>,</w:t>
      </w:r>
      <w:r>
        <w:rPr>
          <w:sz w:val="24"/>
          <w:szCs w:val="24"/>
        </w:rPr>
        <w:t xml:space="preserve"> M. &amp; </w:t>
      </w:r>
      <w:proofErr w:type="spellStart"/>
      <w:r>
        <w:rPr>
          <w:sz w:val="24"/>
          <w:szCs w:val="24"/>
        </w:rPr>
        <w:t>Hammarström</w:t>
      </w:r>
      <w:proofErr w:type="spellEnd"/>
      <w:r>
        <w:rPr>
          <w:sz w:val="24"/>
          <w:szCs w:val="24"/>
        </w:rPr>
        <w:t>, A</w:t>
      </w:r>
      <w:r w:rsidRPr="00CF05B3">
        <w:rPr>
          <w:sz w:val="24"/>
          <w:szCs w:val="24"/>
        </w:rPr>
        <w:t>. (2018). Different uses of Bronfenbrenner’s ecological theory in public mental health research: what is their value for guiding public men</w:t>
      </w:r>
      <w:r>
        <w:rPr>
          <w:sz w:val="24"/>
          <w:szCs w:val="24"/>
        </w:rPr>
        <w:t>tal health policy and practice?</w:t>
      </w:r>
      <w:r w:rsidRPr="00CF05B3">
        <w:rPr>
          <w:sz w:val="24"/>
          <w:szCs w:val="24"/>
        </w:rPr>
        <w:t xml:space="preserve"> </w:t>
      </w:r>
      <w:r w:rsidRPr="00CF05B3">
        <w:rPr>
          <w:i/>
          <w:sz w:val="24"/>
          <w:szCs w:val="24"/>
        </w:rPr>
        <w:t>Social Theory &amp; Health</w:t>
      </w:r>
      <w:r w:rsidRPr="00CF05B3">
        <w:rPr>
          <w:sz w:val="24"/>
          <w:szCs w:val="24"/>
        </w:rPr>
        <w:t>. 10.1057/s41285-018-0065-6.</w:t>
      </w:r>
    </w:p>
    <w:p w14:paraId="4ECAF0EF" w14:textId="77777777" w:rsidR="002B54EE" w:rsidRDefault="002B54EE">
      <w:pPr>
        <w:rPr>
          <w:sz w:val="24"/>
          <w:szCs w:val="24"/>
        </w:rPr>
      </w:pPr>
    </w:p>
    <w:p w14:paraId="6D6DF366" w14:textId="2BA3B880" w:rsidR="002B54EE" w:rsidRDefault="002B54EE">
      <w:pPr>
        <w:rPr>
          <w:sz w:val="24"/>
          <w:szCs w:val="24"/>
        </w:rPr>
      </w:pPr>
      <w:proofErr w:type="spellStart"/>
      <w:r w:rsidRPr="002B54EE">
        <w:rPr>
          <w:sz w:val="24"/>
          <w:szCs w:val="24"/>
        </w:rPr>
        <w:t>Kennedy,S</w:t>
      </w:r>
      <w:proofErr w:type="spellEnd"/>
      <w:r w:rsidRPr="002B54EE">
        <w:rPr>
          <w:sz w:val="24"/>
          <w:szCs w:val="24"/>
        </w:rPr>
        <w:t>.(2010)Child Poverty Act 2010 : A short guide Available at : https://estates4.warwickdc.gov.uk/cmis/Document.ashx?czJKcaeAi5tUFL1DTL2UE4zNRBcoShgo=SUQwlRc2knqsUFpFTbDrXgPdxU49y%2B4zk6APiKTxOD1rZgtNdyTZHQ%3D%3D&amp;mCTIbCubSFfXsDGW9IXnlg%3D%3D=hFflUdN3100%3D&amp;kCx1AnS9%2FpWZQ40DXFvdEw%3D%3D=hFflUdN3100%3D&amp;uJovDxwdjMPoYv%2BAJvYtyA%3D%3D=ctNJFf55vVA%3D&amp;FgPlIEJYlotS%2BYGoBi5olA%3D%3D=NHdURQburHA%3D&amp;d9Qjj0ag1Pd993jsyOJqFvmyB7X0CSQK=ctNJFf55vVA%3D&amp;WGewmoAfeNR9xqBux0r1Q8Za60lavYmz=ctNJFf55vVA%3D&amp;WGewmoAfeNQ16B2MHuCpMRKZMwaG1PaO=ctNJFf55vVA%3D Accessed: 17th November 2018</w:t>
      </w:r>
      <w:r>
        <w:rPr>
          <w:sz w:val="24"/>
          <w:szCs w:val="24"/>
        </w:rPr>
        <w:t xml:space="preserve"> </w:t>
      </w:r>
    </w:p>
    <w:p w14:paraId="7634486A" w14:textId="77777777" w:rsidR="002B54EE" w:rsidRDefault="002B54EE">
      <w:pPr>
        <w:rPr>
          <w:sz w:val="24"/>
          <w:szCs w:val="24"/>
        </w:rPr>
      </w:pPr>
    </w:p>
    <w:p w14:paraId="542E59B2" w14:textId="35915CCC" w:rsidR="002B54EE" w:rsidRPr="00180EB5" w:rsidRDefault="002B54EE">
      <w:pPr>
        <w:rPr>
          <w:sz w:val="24"/>
          <w:szCs w:val="24"/>
        </w:rPr>
      </w:pPr>
      <w:r w:rsidRPr="002B54EE">
        <w:rPr>
          <w:sz w:val="24"/>
          <w:szCs w:val="24"/>
        </w:rPr>
        <w:t>Learning Theories, (No Date) Bronfenbrenner’s Bioecological model of development. Available at: https://www.learning-theories.com/bronfenbrenners-bioecological-model-bronfenbrenner.html Accessed : 11th November 2018</w:t>
      </w:r>
    </w:p>
    <w:p w14:paraId="2BC66C44" w14:textId="77777777" w:rsidR="002B54EE" w:rsidRDefault="002B54EE">
      <w:pPr>
        <w:rPr>
          <w:sz w:val="24"/>
          <w:szCs w:val="24"/>
        </w:rPr>
      </w:pPr>
    </w:p>
    <w:p w14:paraId="21F558A5" w14:textId="5DA7EC32" w:rsidR="00412FAD" w:rsidRDefault="00D477A4">
      <w:pPr>
        <w:rPr>
          <w:rFonts w:cstheme="minorHAnsi"/>
          <w:sz w:val="24"/>
          <w:szCs w:val="24"/>
        </w:rPr>
      </w:pPr>
      <w:r>
        <w:rPr>
          <w:sz w:val="24"/>
          <w:szCs w:val="24"/>
        </w:rPr>
        <w:t xml:space="preserve">National Housing Federation (2018) </w:t>
      </w:r>
      <w:r w:rsidRPr="00D477A4">
        <w:rPr>
          <w:i/>
          <w:sz w:val="24"/>
          <w:szCs w:val="24"/>
        </w:rPr>
        <w:t>“ Flawed” Universal Credit is causing debt and hardship for families in social housing</w:t>
      </w:r>
      <w:r>
        <w:rPr>
          <w:sz w:val="24"/>
          <w:szCs w:val="24"/>
        </w:rPr>
        <w:t xml:space="preserve">. Available at : </w:t>
      </w:r>
      <w:hyperlink r:id="rId32" w:history="1">
        <w:r w:rsidR="001F2A29" w:rsidRPr="00180EB5">
          <w:rPr>
            <w:rStyle w:val="Hyperlink"/>
            <w:rFonts w:cstheme="minorHAnsi"/>
            <w:sz w:val="24"/>
            <w:szCs w:val="24"/>
          </w:rPr>
          <w:t>https://www.housing.org.uk/press/press-releases/flawed-universal-credit-causing-debt-hardship-families-in-social-housing/</w:t>
        </w:r>
      </w:hyperlink>
      <w:r w:rsidR="001F2A29" w:rsidRPr="00180EB5">
        <w:rPr>
          <w:rFonts w:cstheme="minorHAnsi"/>
          <w:sz w:val="24"/>
          <w:szCs w:val="24"/>
        </w:rPr>
        <w:t xml:space="preserve"> </w:t>
      </w:r>
      <w:r>
        <w:rPr>
          <w:rFonts w:cstheme="minorHAnsi"/>
          <w:sz w:val="24"/>
          <w:szCs w:val="24"/>
        </w:rPr>
        <w:t xml:space="preserve">( </w:t>
      </w:r>
      <w:r w:rsidR="00A37369">
        <w:rPr>
          <w:rFonts w:cstheme="minorHAnsi"/>
          <w:sz w:val="24"/>
          <w:szCs w:val="24"/>
        </w:rPr>
        <w:t xml:space="preserve"> </w:t>
      </w:r>
      <w:r>
        <w:rPr>
          <w:rFonts w:cstheme="minorHAnsi"/>
          <w:sz w:val="24"/>
          <w:szCs w:val="24"/>
        </w:rPr>
        <w:t>Accessed: 1</w:t>
      </w:r>
      <w:r w:rsidRPr="00D477A4">
        <w:rPr>
          <w:rFonts w:cstheme="minorHAnsi"/>
          <w:sz w:val="24"/>
          <w:szCs w:val="24"/>
          <w:vertAlign w:val="superscript"/>
        </w:rPr>
        <w:t>st</w:t>
      </w:r>
      <w:r>
        <w:rPr>
          <w:rFonts w:cstheme="minorHAnsi"/>
          <w:sz w:val="24"/>
          <w:szCs w:val="24"/>
        </w:rPr>
        <w:t xml:space="preserve"> December 2018 ) </w:t>
      </w:r>
    </w:p>
    <w:p w14:paraId="724714C4" w14:textId="629049B6" w:rsidR="00A37369" w:rsidRDefault="00A37369">
      <w:pPr>
        <w:rPr>
          <w:rFonts w:cstheme="minorHAnsi"/>
          <w:sz w:val="24"/>
          <w:szCs w:val="24"/>
        </w:rPr>
      </w:pPr>
      <w:r>
        <w:rPr>
          <w:rFonts w:cstheme="minorHAnsi"/>
          <w:sz w:val="24"/>
          <w:szCs w:val="24"/>
        </w:rPr>
        <w:t xml:space="preserve"> NHS Wales (No date) </w:t>
      </w:r>
      <w:r>
        <w:rPr>
          <w:rFonts w:cstheme="minorHAnsi"/>
          <w:i/>
          <w:sz w:val="24"/>
          <w:szCs w:val="24"/>
        </w:rPr>
        <w:t xml:space="preserve">Governance e-manual risk management.  </w:t>
      </w:r>
      <w:r>
        <w:rPr>
          <w:rFonts w:cstheme="minorHAnsi"/>
          <w:sz w:val="24"/>
          <w:szCs w:val="24"/>
        </w:rPr>
        <w:t xml:space="preserve">Available at : </w:t>
      </w:r>
      <w:hyperlink r:id="rId33" w:history="1">
        <w:r w:rsidRPr="007443CA">
          <w:rPr>
            <w:rStyle w:val="Hyperlink"/>
            <w:rFonts w:cstheme="minorHAnsi"/>
            <w:sz w:val="24"/>
            <w:szCs w:val="24"/>
          </w:rPr>
          <w:t>http://www.wales.nhs.uk/governance-emanual/risk-management</w:t>
        </w:r>
      </w:hyperlink>
      <w:r>
        <w:rPr>
          <w:rFonts w:cstheme="minorHAnsi"/>
          <w:sz w:val="24"/>
          <w:szCs w:val="24"/>
        </w:rPr>
        <w:t xml:space="preserve"> ( Accessed:4</w:t>
      </w:r>
      <w:r w:rsidRPr="00A37369">
        <w:rPr>
          <w:rFonts w:cstheme="minorHAnsi"/>
          <w:sz w:val="24"/>
          <w:szCs w:val="24"/>
          <w:vertAlign w:val="superscript"/>
        </w:rPr>
        <w:t>th</w:t>
      </w:r>
      <w:r>
        <w:rPr>
          <w:rFonts w:cstheme="minorHAnsi"/>
          <w:sz w:val="24"/>
          <w:szCs w:val="24"/>
        </w:rPr>
        <w:t xml:space="preserve"> December 2018) </w:t>
      </w:r>
    </w:p>
    <w:p w14:paraId="2B6A3D67" w14:textId="77777777" w:rsidR="002B54EE" w:rsidRDefault="002B54EE">
      <w:pPr>
        <w:rPr>
          <w:rFonts w:cstheme="minorHAnsi"/>
          <w:sz w:val="24"/>
          <w:szCs w:val="24"/>
        </w:rPr>
      </w:pPr>
    </w:p>
    <w:p w14:paraId="2F8AE68E" w14:textId="76FB1671" w:rsidR="002B54EE" w:rsidRPr="00180EB5" w:rsidRDefault="002B54EE">
      <w:pPr>
        <w:rPr>
          <w:rFonts w:cstheme="minorHAnsi"/>
          <w:sz w:val="24"/>
          <w:szCs w:val="24"/>
        </w:rPr>
      </w:pPr>
      <w:r w:rsidRPr="002B54EE">
        <w:rPr>
          <w:rFonts w:cstheme="minorHAnsi"/>
          <w:sz w:val="24"/>
          <w:szCs w:val="24"/>
        </w:rPr>
        <w:t xml:space="preserve">Oxfam (2013).  </w:t>
      </w:r>
      <w:r w:rsidRPr="002B54EE">
        <w:rPr>
          <w:rFonts w:cstheme="minorHAnsi"/>
          <w:i/>
          <w:sz w:val="24"/>
          <w:szCs w:val="24"/>
        </w:rPr>
        <w:t>The true  cost of austerity and inequality</w:t>
      </w:r>
      <w:r w:rsidRPr="002B54EE">
        <w:rPr>
          <w:rFonts w:cstheme="minorHAnsi"/>
          <w:sz w:val="24"/>
          <w:szCs w:val="24"/>
        </w:rPr>
        <w:t xml:space="preserve"> . Available at : </w:t>
      </w:r>
      <w:hyperlink r:id="rId34" w:history="1">
        <w:r w:rsidRPr="002B54EE">
          <w:rPr>
            <w:rStyle w:val="Hyperlink"/>
            <w:rFonts w:cstheme="minorHAnsi"/>
            <w:sz w:val="24"/>
            <w:szCs w:val="24"/>
          </w:rPr>
          <w:t>https://www.oxfam.org/sites/www.oxfam.org/files/cs-true-cost-austerity-inequality-uk-120913-en.pdf</w:t>
        </w:r>
      </w:hyperlink>
      <w:r w:rsidRPr="002B54EE">
        <w:rPr>
          <w:rFonts w:cstheme="minorHAnsi"/>
          <w:sz w:val="24"/>
          <w:szCs w:val="24"/>
          <w:u w:val="single"/>
        </w:rPr>
        <w:t xml:space="preserve">  </w:t>
      </w:r>
      <w:r w:rsidRPr="002B54EE">
        <w:rPr>
          <w:rFonts w:cstheme="minorHAnsi"/>
          <w:sz w:val="24"/>
          <w:szCs w:val="24"/>
        </w:rPr>
        <w:t>Accessed: 2</w:t>
      </w:r>
      <w:r w:rsidRPr="002B54EE">
        <w:rPr>
          <w:rFonts w:cstheme="minorHAnsi"/>
          <w:sz w:val="24"/>
          <w:szCs w:val="24"/>
          <w:vertAlign w:val="superscript"/>
        </w:rPr>
        <w:t>nd</w:t>
      </w:r>
      <w:r w:rsidRPr="002B54EE">
        <w:rPr>
          <w:rFonts w:cstheme="minorHAnsi"/>
          <w:sz w:val="24"/>
          <w:szCs w:val="24"/>
        </w:rPr>
        <w:t xml:space="preserve"> December 2018</w:t>
      </w:r>
    </w:p>
    <w:p w14:paraId="76F6F764" w14:textId="59DC0C9A" w:rsidR="00274929" w:rsidRDefault="00D477A4">
      <w:pPr>
        <w:rPr>
          <w:sz w:val="24"/>
          <w:szCs w:val="24"/>
        </w:rPr>
      </w:pPr>
      <w:r>
        <w:rPr>
          <w:sz w:val="24"/>
          <w:szCs w:val="24"/>
        </w:rPr>
        <w:t xml:space="preserve"> </w:t>
      </w:r>
      <w:proofErr w:type="spellStart"/>
      <w:r>
        <w:rPr>
          <w:sz w:val="24"/>
          <w:szCs w:val="24"/>
        </w:rPr>
        <w:t>Papguette,D</w:t>
      </w:r>
      <w:proofErr w:type="spellEnd"/>
      <w:r>
        <w:rPr>
          <w:sz w:val="24"/>
          <w:szCs w:val="24"/>
        </w:rPr>
        <w:t xml:space="preserve">. and </w:t>
      </w:r>
      <w:proofErr w:type="spellStart"/>
      <w:r>
        <w:rPr>
          <w:sz w:val="24"/>
          <w:szCs w:val="24"/>
        </w:rPr>
        <w:t>Ryan,J</w:t>
      </w:r>
      <w:proofErr w:type="spellEnd"/>
      <w:r>
        <w:rPr>
          <w:sz w:val="24"/>
          <w:szCs w:val="24"/>
        </w:rPr>
        <w:t xml:space="preserve">. ( 2001) </w:t>
      </w:r>
      <w:r w:rsidRPr="00D477A4">
        <w:rPr>
          <w:i/>
          <w:sz w:val="24"/>
          <w:szCs w:val="24"/>
        </w:rPr>
        <w:t>Bronfenbrenner’s ecological systems th</w:t>
      </w:r>
      <w:r>
        <w:rPr>
          <w:i/>
          <w:sz w:val="24"/>
          <w:szCs w:val="24"/>
        </w:rPr>
        <w:t xml:space="preserve">eory. </w:t>
      </w:r>
      <w:r>
        <w:rPr>
          <w:sz w:val="24"/>
          <w:szCs w:val="24"/>
        </w:rPr>
        <w:t xml:space="preserve">Available at : </w:t>
      </w:r>
      <w:hyperlink r:id="rId35" w:history="1">
        <w:r w:rsidR="00274929" w:rsidRPr="00180EB5">
          <w:rPr>
            <w:rStyle w:val="Hyperlink"/>
            <w:sz w:val="24"/>
            <w:szCs w:val="24"/>
          </w:rPr>
          <w:t>http://www.floridahealth.gov/AlternateSites/CMS-Kids/providers/early_steps/training/documents/bronfenbrenners_ecological.pdf</w:t>
        </w:r>
      </w:hyperlink>
      <w:r w:rsidR="00274929" w:rsidRPr="00180EB5">
        <w:rPr>
          <w:sz w:val="24"/>
          <w:szCs w:val="24"/>
          <w:u w:val="single"/>
        </w:rPr>
        <w:t xml:space="preserve"> </w:t>
      </w:r>
      <w:r>
        <w:rPr>
          <w:sz w:val="24"/>
          <w:szCs w:val="24"/>
          <w:u w:val="single"/>
        </w:rPr>
        <w:t xml:space="preserve"> </w:t>
      </w:r>
      <w:r>
        <w:rPr>
          <w:sz w:val="24"/>
          <w:szCs w:val="24"/>
        </w:rPr>
        <w:t>( Accessed 9</w:t>
      </w:r>
      <w:r w:rsidRPr="00D477A4">
        <w:rPr>
          <w:sz w:val="24"/>
          <w:szCs w:val="24"/>
          <w:vertAlign w:val="superscript"/>
        </w:rPr>
        <w:t>th</w:t>
      </w:r>
      <w:r>
        <w:rPr>
          <w:sz w:val="24"/>
          <w:szCs w:val="24"/>
        </w:rPr>
        <w:t xml:space="preserve"> November 2018) </w:t>
      </w:r>
    </w:p>
    <w:p w14:paraId="0F397C82" w14:textId="77777777" w:rsidR="002B54EE" w:rsidRDefault="002B54EE" w:rsidP="002B54EE">
      <w:pPr>
        <w:rPr>
          <w:sz w:val="24"/>
          <w:szCs w:val="24"/>
        </w:rPr>
      </w:pPr>
    </w:p>
    <w:p w14:paraId="71FDF109" w14:textId="77777777" w:rsidR="002B54EE" w:rsidRPr="002B54EE" w:rsidRDefault="002B54EE" w:rsidP="002B54EE">
      <w:pPr>
        <w:rPr>
          <w:sz w:val="24"/>
          <w:szCs w:val="24"/>
        </w:rPr>
      </w:pPr>
      <w:proofErr w:type="spellStart"/>
      <w:r w:rsidRPr="002B54EE">
        <w:rPr>
          <w:sz w:val="24"/>
          <w:szCs w:val="24"/>
        </w:rPr>
        <w:t>Pitchforth</w:t>
      </w:r>
      <w:proofErr w:type="spellEnd"/>
      <w:r w:rsidRPr="002B54EE">
        <w:rPr>
          <w:sz w:val="24"/>
          <w:szCs w:val="24"/>
        </w:rPr>
        <w:t xml:space="preserve">, J., Fahy, K., Ford, T., Wolpert, M., Viner, R. M. and Hargreaves, D. S. (no date) “Mental health and well-being trends among children and young people in the UK, 1995–2014: analysis of repeated cross-sectional national health surveys,” Psychological Medicine. Cambridge University Press, pp. 1–11. </w:t>
      </w:r>
      <w:proofErr w:type="spellStart"/>
      <w:r w:rsidRPr="002B54EE">
        <w:rPr>
          <w:sz w:val="24"/>
          <w:szCs w:val="24"/>
        </w:rPr>
        <w:t>doi</w:t>
      </w:r>
      <w:proofErr w:type="spellEnd"/>
      <w:r w:rsidRPr="002B54EE">
        <w:rPr>
          <w:sz w:val="24"/>
          <w:szCs w:val="24"/>
        </w:rPr>
        <w:t>: 10.1017/S0033291718001757. Available at : https://www.cambridge.org/core/services/aop-cambridge-</w:t>
      </w:r>
      <w:r w:rsidRPr="002B54EE">
        <w:rPr>
          <w:sz w:val="24"/>
          <w:szCs w:val="24"/>
        </w:rPr>
        <w:lastRenderedPageBreak/>
        <w:t xml:space="preserve">core/content/view/AB71DE760C0027EDC5F5CF0AF507FD1B/S0033291718001757a.pdf/mental_health_and_wellbeing_trends_among_children_and_young_people_in_the_uk_19952014_analysis_of_repeated_crosssectional_national_health_surveys.pdf </w:t>
      </w:r>
    </w:p>
    <w:p w14:paraId="70FC042F" w14:textId="77777777" w:rsidR="002B54EE" w:rsidRDefault="002B54EE" w:rsidP="002B54EE">
      <w:pPr>
        <w:rPr>
          <w:sz w:val="24"/>
          <w:szCs w:val="24"/>
        </w:rPr>
      </w:pPr>
    </w:p>
    <w:p w14:paraId="24BD4D04" w14:textId="3614D550" w:rsidR="002B54EE" w:rsidRPr="00D477A4" w:rsidRDefault="002B54EE" w:rsidP="002B54EE">
      <w:pPr>
        <w:rPr>
          <w:sz w:val="24"/>
          <w:szCs w:val="24"/>
        </w:rPr>
      </w:pPr>
      <w:r w:rsidRPr="002B54EE">
        <w:rPr>
          <w:sz w:val="24"/>
          <w:szCs w:val="24"/>
        </w:rPr>
        <w:t xml:space="preserve"> Public health England (2017) Children and Young people.  Available at :https://www.gov.uk/government/publications/better-mental-health-jsna-toolkit/5-children-and-young-people</w:t>
      </w:r>
    </w:p>
    <w:p w14:paraId="2C771F64" w14:textId="77777777" w:rsidR="002B54EE" w:rsidRDefault="002B54EE">
      <w:pPr>
        <w:rPr>
          <w:sz w:val="24"/>
          <w:szCs w:val="24"/>
          <w:u w:val="single"/>
        </w:rPr>
      </w:pPr>
    </w:p>
    <w:p w14:paraId="0BF12F42" w14:textId="43A85950" w:rsidR="00AF28E8" w:rsidRPr="002B54EE" w:rsidRDefault="00AF28E8">
      <w:pPr>
        <w:rPr>
          <w:sz w:val="24"/>
          <w:szCs w:val="24"/>
          <w:u w:val="single"/>
        </w:rPr>
      </w:pPr>
      <w:r w:rsidRPr="00180EB5">
        <w:rPr>
          <w:sz w:val="24"/>
          <w:szCs w:val="24"/>
        </w:rPr>
        <w:t xml:space="preserve">Welsh Government.(2017) </w:t>
      </w:r>
      <w:r w:rsidRPr="00180EB5">
        <w:rPr>
          <w:i/>
          <w:sz w:val="24"/>
          <w:szCs w:val="24"/>
        </w:rPr>
        <w:t>Well-being statement 2017</w:t>
      </w:r>
      <w:r w:rsidR="00CF05B3">
        <w:rPr>
          <w:i/>
          <w:sz w:val="24"/>
          <w:szCs w:val="24"/>
        </w:rPr>
        <w:t xml:space="preserve">. </w:t>
      </w:r>
      <w:r w:rsidRPr="00180EB5">
        <w:rPr>
          <w:sz w:val="24"/>
          <w:szCs w:val="24"/>
        </w:rPr>
        <w:t xml:space="preserve"> Available at : </w:t>
      </w:r>
      <w:hyperlink r:id="rId36" w:history="1">
        <w:r w:rsidRPr="00180EB5">
          <w:rPr>
            <w:rStyle w:val="Hyperlink"/>
            <w:sz w:val="24"/>
            <w:szCs w:val="24"/>
          </w:rPr>
          <w:t>file:///C:/Users/rebec/OneDrive/Desktop/MA%20-%20Contemporary%20Discourses%20in%20Professional%20Practice/Well%20being%20statement%20for%20Wales%202017.pdf</w:t>
        </w:r>
      </w:hyperlink>
      <w:r w:rsidRPr="00180EB5">
        <w:rPr>
          <w:sz w:val="24"/>
          <w:szCs w:val="24"/>
          <w:u w:val="single"/>
        </w:rPr>
        <w:t xml:space="preserve"> </w:t>
      </w:r>
      <w:r w:rsidR="00CF05B3">
        <w:rPr>
          <w:sz w:val="24"/>
          <w:szCs w:val="24"/>
        </w:rPr>
        <w:t>( Accessed :27</w:t>
      </w:r>
      <w:r w:rsidR="00CF05B3" w:rsidRPr="00CF05B3">
        <w:rPr>
          <w:sz w:val="24"/>
          <w:szCs w:val="24"/>
          <w:vertAlign w:val="superscript"/>
        </w:rPr>
        <w:t>th</w:t>
      </w:r>
      <w:r w:rsidR="00CF05B3">
        <w:rPr>
          <w:sz w:val="24"/>
          <w:szCs w:val="24"/>
        </w:rPr>
        <w:t xml:space="preserve"> November 2018) </w:t>
      </w:r>
    </w:p>
    <w:p w14:paraId="59B198BE" w14:textId="27989C9F" w:rsidR="00D6085A" w:rsidRDefault="00AF28E8" w:rsidP="002B54EE">
      <w:pPr>
        <w:rPr>
          <w:sz w:val="24"/>
          <w:szCs w:val="24"/>
          <w:u w:val="single"/>
        </w:rPr>
      </w:pPr>
      <w:r w:rsidRPr="00180EB5">
        <w:rPr>
          <w:sz w:val="24"/>
          <w:szCs w:val="24"/>
        </w:rPr>
        <w:t xml:space="preserve">       </w:t>
      </w:r>
    </w:p>
    <w:p w14:paraId="59A53714" w14:textId="77777777" w:rsidR="00D47AE4" w:rsidRDefault="00D47AE4">
      <w:pPr>
        <w:rPr>
          <w:sz w:val="24"/>
          <w:szCs w:val="24"/>
          <w:u w:val="single"/>
        </w:rPr>
      </w:pPr>
    </w:p>
    <w:p w14:paraId="323EE231" w14:textId="77777777" w:rsidR="00D47AE4" w:rsidRDefault="00D47AE4">
      <w:pPr>
        <w:rPr>
          <w:sz w:val="24"/>
          <w:szCs w:val="24"/>
          <w:u w:val="single"/>
        </w:rPr>
      </w:pPr>
    </w:p>
    <w:p w14:paraId="3178492B" w14:textId="77777777" w:rsidR="00D47AE4" w:rsidRDefault="00D47AE4">
      <w:pPr>
        <w:rPr>
          <w:sz w:val="24"/>
          <w:szCs w:val="24"/>
          <w:u w:val="single"/>
        </w:rPr>
      </w:pPr>
    </w:p>
    <w:p w14:paraId="6E9BC884" w14:textId="77777777" w:rsidR="00D47AE4" w:rsidRDefault="00D47AE4">
      <w:pPr>
        <w:rPr>
          <w:sz w:val="24"/>
          <w:szCs w:val="24"/>
          <w:u w:val="single"/>
        </w:rPr>
      </w:pPr>
    </w:p>
    <w:p w14:paraId="69685E3F" w14:textId="77777777" w:rsidR="00D47AE4" w:rsidRDefault="00D47AE4">
      <w:pPr>
        <w:rPr>
          <w:sz w:val="24"/>
          <w:szCs w:val="24"/>
          <w:u w:val="single"/>
        </w:rPr>
      </w:pPr>
    </w:p>
    <w:p w14:paraId="63F47F1C" w14:textId="77777777" w:rsidR="00D47AE4" w:rsidRDefault="00D47AE4">
      <w:pPr>
        <w:rPr>
          <w:sz w:val="24"/>
          <w:szCs w:val="24"/>
          <w:u w:val="single"/>
        </w:rPr>
      </w:pPr>
    </w:p>
    <w:p w14:paraId="35BD486A" w14:textId="77777777" w:rsidR="00D47AE4" w:rsidRDefault="00D47AE4">
      <w:pPr>
        <w:rPr>
          <w:sz w:val="24"/>
          <w:szCs w:val="24"/>
          <w:u w:val="single"/>
        </w:rPr>
      </w:pPr>
    </w:p>
    <w:p w14:paraId="398FCBEC" w14:textId="77777777" w:rsidR="00D47AE4" w:rsidRDefault="00D47AE4">
      <w:pPr>
        <w:rPr>
          <w:sz w:val="24"/>
          <w:szCs w:val="24"/>
          <w:u w:val="single"/>
        </w:rPr>
      </w:pPr>
    </w:p>
    <w:p w14:paraId="5C8EE62A" w14:textId="77777777" w:rsidR="00D47AE4" w:rsidRDefault="00D47AE4">
      <w:pPr>
        <w:rPr>
          <w:sz w:val="24"/>
          <w:szCs w:val="24"/>
          <w:u w:val="single"/>
        </w:rPr>
      </w:pPr>
    </w:p>
    <w:p w14:paraId="7120B365" w14:textId="77777777" w:rsidR="00D47AE4" w:rsidRDefault="00D47AE4">
      <w:pPr>
        <w:rPr>
          <w:sz w:val="24"/>
          <w:szCs w:val="24"/>
          <w:u w:val="single"/>
        </w:rPr>
      </w:pPr>
    </w:p>
    <w:p w14:paraId="0E8F173D" w14:textId="77777777" w:rsidR="00D47AE4" w:rsidRDefault="00D47AE4">
      <w:pPr>
        <w:rPr>
          <w:sz w:val="24"/>
          <w:szCs w:val="24"/>
          <w:u w:val="single"/>
        </w:rPr>
      </w:pPr>
    </w:p>
    <w:p w14:paraId="227B4838" w14:textId="77777777" w:rsidR="00D47AE4" w:rsidRDefault="00D47AE4">
      <w:pPr>
        <w:rPr>
          <w:sz w:val="24"/>
          <w:szCs w:val="24"/>
          <w:u w:val="single"/>
        </w:rPr>
      </w:pPr>
    </w:p>
    <w:p w14:paraId="6E8E43A3" w14:textId="77777777" w:rsidR="00D47AE4" w:rsidRDefault="00D47AE4">
      <w:pPr>
        <w:rPr>
          <w:sz w:val="24"/>
          <w:szCs w:val="24"/>
          <w:u w:val="single"/>
        </w:rPr>
      </w:pPr>
    </w:p>
    <w:p w14:paraId="62C5C65D" w14:textId="77777777" w:rsidR="00D47AE4" w:rsidRDefault="00D47AE4">
      <w:pPr>
        <w:rPr>
          <w:sz w:val="24"/>
          <w:szCs w:val="24"/>
          <w:u w:val="single"/>
        </w:rPr>
      </w:pPr>
    </w:p>
    <w:p w14:paraId="5857CB41" w14:textId="77777777" w:rsidR="00D47AE4" w:rsidRDefault="00D47AE4">
      <w:pPr>
        <w:rPr>
          <w:sz w:val="24"/>
          <w:szCs w:val="24"/>
          <w:u w:val="single"/>
        </w:rPr>
      </w:pPr>
    </w:p>
    <w:p w14:paraId="737037C9" w14:textId="77777777" w:rsidR="00D47AE4" w:rsidRDefault="00D47AE4">
      <w:pPr>
        <w:rPr>
          <w:sz w:val="24"/>
          <w:szCs w:val="24"/>
          <w:u w:val="single"/>
        </w:rPr>
      </w:pPr>
    </w:p>
    <w:p w14:paraId="0D3D8B04" w14:textId="328D51F3" w:rsidR="00D6085A" w:rsidRPr="00180EB5" w:rsidRDefault="006709D0">
      <w:pPr>
        <w:rPr>
          <w:sz w:val="24"/>
          <w:szCs w:val="24"/>
          <w:u w:val="single"/>
        </w:rPr>
      </w:pPr>
      <w:r w:rsidRPr="00180EB5">
        <w:rPr>
          <w:sz w:val="24"/>
          <w:szCs w:val="24"/>
          <w:u w:val="single"/>
        </w:rPr>
        <w:lastRenderedPageBreak/>
        <w:t>Appendices</w:t>
      </w:r>
      <w:r w:rsidR="00D6085A" w:rsidRPr="00180EB5">
        <w:rPr>
          <w:sz w:val="24"/>
          <w:szCs w:val="24"/>
          <w:u w:val="single"/>
        </w:rPr>
        <w:t xml:space="preserve"> </w:t>
      </w:r>
    </w:p>
    <w:p w14:paraId="4483C829" w14:textId="69FC47A2" w:rsidR="002B54EE" w:rsidRPr="002B54EE" w:rsidRDefault="00D6085A" w:rsidP="002B54EE">
      <w:pPr>
        <w:pStyle w:val="ListParagraph"/>
        <w:numPr>
          <w:ilvl w:val="0"/>
          <w:numId w:val="8"/>
        </w:numPr>
        <w:rPr>
          <w:sz w:val="24"/>
          <w:szCs w:val="24"/>
          <w:u w:val="single"/>
        </w:rPr>
      </w:pPr>
      <w:r w:rsidRPr="00180EB5">
        <w:rPr>
          <w:sz w:val="24"/>
          <w:szCs w:val="24"/>
          <w:u w:val="single"/>
        </w:rPr>
        <w:t>Bro</w:t>
      </w:r>
      <w:r w:rsidR="002B54EE">
        <w:rPr>
          <w:sz w:val="24"/>
          <w:szCs w:val="24"/>
          <w:u w:val="single"/>
        </w:rPr>
        <w:t>nf</w:t>
      </w:r>
      <w:r w:rsidRPr="00180EB5">
        <w:rPr>
          <w:sz w:val="24"/>
          <w:szCs w:val="24"/>
          <w:u w:val="single"/>
        </w:rPr>
        <w:t>enbrenner</w:t>
      </w:r>
      <w:r w:rsidR="002B54EE">
        <w:rPr>
          <w:sz w:val="24"/>
          <w:szCs w:val="24"/>
          <w:u w:val="single"/>
        </w:rPr>
        <w:t>’</w:t>
      </w:r>
      <w:r w:rsidRPr="00180EB5">
        <w:rPr>
          <w:sz w:val="24"/>
          <w:szCs w:val="24"/>
          <w:u w:val="single"/>
        </w:rPr>
        <w:t xml:space="preserve">s ecological system model </w:t>
      </w:r>
    </w:p>
    <w:p w14:paraId="4D417B19" w14:textId="0888AD68" w:rsidR="00D6085A" w:rsidRDefault="00D6085A" w:rsidP="00D6085A">
      <w:pPr>
        <w:pStyle w:val="ListParagraph"/>
        <w:numPr>
          <w:ilvl w:val="0"/>
          <w:numId w:val="8"/>
        </w:numPr>
        <w:rPr>
          <w:sz w:val="24"/>
          <w:szCs w:val="24"/>
          <w:u w:val="single"/>
        </w:rPr>
      </w:pPr>
      <w:r w:rsidRPr="00180EB5">
        <w:rPr>
          <w:sz w:val="24"/>
          <w:szCs w:val="24"/>
          <w:u w:val="single"/>
        </w:rPr>
        <w:t xml:space="preserve"> Benefits and Risks of Climbing a tree </w:t>
      </w:r>
    </w:p>
    <w:p w14:paraId="2C4AD3A0" w14:textId="77777777" w:rsidR="002B54EE" w:rsidRDefault="002B54EE" w:rsidP="002B54EE">
      <w:pPr>
        <w:pStyle w:val="ListParagraph"/>
        <w:ind w:left="1080"/>
        <w:rPr>
          <w:sz w:val="24"/>
          <w:szCs w:val="24"/>
          <w:u w:val="single"/>
        </w:rPr>
      </w:pPr>
    </w:p>
    <w:p w14:paraId="6DAD5EDF" w14:textId="77777777" w:rsidR="002B54EE" w:rsidRDefault="002B54EE" w:rsidP="002B54EE">
      <w:pPr>
        <w:pStyle w:val="ListParagraph"/>
        <w:ind w:left="1080"/>
        <w:rPr>
          <w:sz w:val="24"/>
          <w:szCs w:val="24"/>
          <w:u w:val="single"/>
        </w:rPr>
      </w:pPr>
    </w:p>
    <w:p w14:paraId="2F1D9410" w14:textId="77777777" w:rsidR="002B54EE" w:rsidRDefault="002B54EE" w:rsidP="002B54EE">
      <w:pPr>
        <w:pStyle w:val="ListParagraph"/>
        <w:ind w:left="1080"/>
        <w:rPr>
          <w:sz w:val="24"/>
          <w:szCs w:val="24"/>
          <w:u w:val="single"/>
        </w:rPr>
      </w:pPr>
    </w:p>
    <w:p w14:paraId="1CC5F7D1" w14:textId="06263158" w:rsidR="002B54EE" w:rsidRDefault="002B54EE" w:rsidP="002B54EE">
      <w:pPr>
        <w:pStyle w:val="ListParagraph"/>
        <w:ind w:left="1080"/>
        <w:rPr>
          <w:sz w:val="24"/>
          <w:szCs w:val="24"/>
          <w:u w:val="single"/>
        </w:rPr>
      </w:pPr>
      <w:r>
        <w:rPr>
          <w:sz w:val="24"/>
          <w:szCs w:val="24"/>
          <w:u w:val="single"/>
        </w:rPr>
        <w:t xml:space="preserve">Appendix 1 – Bronfenbrenner’s ecological system model </w:t>
      </w:r>
    </w:p>
    <w:p w14:paraId="71C0C3C5" w14:textId="77777777" w:rsidR="002B54EE" w:rsidRDefault="002B54EE" w:rsidP="002B54EE">
      <w:pPr>
        <w:pStyle w:val="ListParagraph"/>
        <w:ind w:left="1080"/>
        <w:rPr>
          <w:sz w:val="24"/>
          <w:szCs w:val="24"/>
          <w:u w:val="single"/>
        </w:rPr>
      </w:pPr>
    </w:p>
    <w:p w14:paraId="478AF1EC" w14:textId="77777777" w:rsidR="006709D0" w:rsidRDefault="006709D0" w:rsidP="002B54EE">
      <w:pPr>
        <w:pStyle w:val="ListParagraph"/>
        <w:ind w:left="1080"/>
        <w:rPr>
          <w:sz w:val="24"/>
          <w:szCs w:val="24"/>
          <w:u w:val="single"/>
        </w:rPr>
      </w:pPr>
    </w:p>
    <w:p w14:paraId="18DF8499" w14:textId="77777777" w:rsidR="006709D0" w:rsidRDefault="006709D0" w:rsidP="002B54EE">
      <w:pPr>
        <w:pStyle w:val="ListParagraph"/>
        <w:ind w:left="1080"/>
        <w:rPr>
          <w:sz w:val="24"/>
          <w:szCs w:val="24"/>
          <w:u w:val="single"/>
        </w:rPr>
      </w:pPr>
      <w:r>
        <w:rPr>
          <w:noProof/>
          <w:lang w:eastAsia="en-GB"/>
        </w:rPr>
        <w:drawing>
          <wp:inline distT="0" distB="0" distL="0" distR="0" wp14:anchorId="081B5996" wp14:editId="02777458">
            <wp:extent cx="4831080" cy="4589145"/>
            <wp:effectExtent l="0" t="0" r="7620" b="1905"/>
            <wp:docPr id="1" name="Picture 1" descr="https://upload.wikimedia.org/wikipedia/commons/9/9b/Bronfenbrenner%27s_Ecological_Theory_of_Development_%28English%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9/9b/Bronfenbrenner%27s_Ecological_Theory_of_Development_%28English%29.jp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831080" cy="4589145"/>
                    </a:xfrm>
                    <a:prstGeom prst="rect">
                      <a:avLst/>
                    </a:prstGeom>
                    <a:noFill/>
                    <a:ln>
                      <a:noFill/>
                    </a:ln>
                  </pic:spPr>
                </pic:pic>
              </a:graphicData>
            </a:graphic>
          </wp:inline>
        </w:drawing>
      </w:r>
      <w:r>
        <w:rPr>
          <w:sz w:val="24"/>
          <w:szCs w:val="24"/>
          <w:u w:val="single"/>
        </w:rPr>
        <w:t xml:space="preserve"> </w:t>
      </w:r>
    </w:p>
    <w:p w14:paraId="4A2C62DC" w14:textId="77777777" w:rsidR="006709D0" w:rsidRDefault="006709D0" w:rsidP="002B54EE">
      <w:pPr>
        <w:pStyle w:val="ListParagraph"/>
        <w:ind w:left="1080"/>
        <w:rPr>
          <w:sz w:val="24"/>
          <w:szCs w:val="24"/>
          <w:u w:val="single"/>
        </w:rPr>
      </w:pPr>
    </w:p>
    <w:p w14:paraId="23D977C0" w14:textId="77777777" w:rsidR="006709D0" w:rsidRDefault="006709D0" w:rsidP="002B54EE">
      <w:pPr>
        <w:pStyle w:val="ListParagraph"/>
        <w:ind w:left="1080"/>
        <w:rPr>
          <w:sz w:val="24"/>
          <w:szCs w:val="24"/>
          <w:u w:val="single"/>
        </w:rPr>
      </w:pPr>
    </w:p>
    <w:p w14:paraId="0B235B46" w14:textId="64A7FD36" w:rsidR="002B54EE" w:rsidRPr="006709D0" w:rsidRDefault="006709D0" w:rsidP="002B54EE">
      <w:pPr>
        <w:pStyle w:val="ListParagraph"/>
        <w:ind w:left="1080"/>
        <w:rPr>
          <w:sz w:val="24"/>
          <w:szCs w:val="24"/>
        </w:rPr>
      </w:pPr>
      <w:r>
        <w:rPr>
          <w:sz w:val="24"/>
          <w:szCs w:val="24"/>
        </w:rPr>
        <w:t xml:space="preserve">Wikipedia(2012) Bronfenbrenner’s ecological systems theory . Available at : </w:t>
      </w:r>
      <w:hyperlink r:id="rId38" w:anchor="/media/File:Bronfenbrenner%27s_Ecological_Theory_of_Development_(English).jpg" w:history="1">
        <w:r w:rsidRPr="00874383">
          <w:rPr>
            <w:rStyle w:val="Hyperlink"/>
            <w:sz w:val="24"/>
            <w:szCs w:val="24"/>
          </w:rPr>
          <w:t>https://en.wikipedia.org/wiki/Ecological_systems_theory#/media/File:Bronfenbrenner%27s_Ecological_Theory_of_Development_(English).jpg</w:t>
        </w:r>
      </w:hyperlink>
      <w:r>
        <w:rPr>
          <w:sz w:val="24"/>
          <w:szCs w:val="24"/>
          <w:u w:val="single"/>
        </w:rPr>
        <w:t xml:space="preserve"> ( </w:t>
      </w:r>
      <w:r>
        <w:rPr>
          <w:sz w:val="24"/>
          <w:szCs w:val="24"/>
        </w:rPr>
        <w:t>Accessed : 6</w:t>
      </w:r>
      <w:r w:rsidRPr="006709D0">
        <w:rPr>
          <w:sz w:val="24"/>
          <w:szCs w:val="24"/>
          <w:vertAlign w:val="superscript"/>
        </w:rPr>
        <w:t>th</w:t>
      </w:r>
      <w:r>
        <w:rPr>
          <w:sz w:val="24"/>
          <w:szCs w:val="24"/>
        </w:rPr>
        <w:t xml:space="preserve"> December 2018) </w:t>
      </w:r>
    </w:p>
    <w:p w14:paraId="0517C857" w14:textId="77777777" w:rsidR="006709D0" w:rsidRDefault="006709D0" w:rsidP="002B54EE">
      <w:pPr>
        <w:pStyle w:val="ListParagraph"/>
        <w:ind w:left="1080"/>
        <w:rPr>
          <w:sz w:val="24"/>
          <w:szCs w:val="24"/>
          <w:u w:val="single"/>
        </w:rPr>
      </w:pPr>
    </w:p>
    <w:p w14:paraId="667145E6" w14:textId="77777777" w:rsidR="002B54EE" w:rsidRDefault="002B54EE" w:rsidP="002B54EE">
      <w:pPr>
        <w:pStyle w:val="ListParagraph"/>
        <w:ind w:left="1080"/>
        <w:rPr>
          <w:sz w:val="24"/>
          <w:szCs w:val="24"/>
          <w:u w:val="single"/>
        </w:rPr>
      </w:pPr>
    </w:p>
    <w:p w14:paraId="1BA9E805" w14:textId="77777777" w:rsidR="006709D0" w:rsidRDefault="006709D0" w:rsidP="002B54EE">
      <w:pPr>
        <w:pStyle w:val="ListParagraph"/>
        <w:ind w:left="1080"/>
        <w:rPr>
          <w:sz w:val="24"/>
          <w:szCs w:val="24"/>
          <w:u w:val="single"/>
        </w:rPr>
      </w:pPr>
    </w:p>
    <w:p w14:paraId="22936E9C" w14:textId="77777777" w:rsidR="002B54EE" w:rsidRDefault="002B54EE" w:rsidP="002B54EE">
      <w:pPr>
        <w:pStyle w:val="ListParagraph"/>
        <w:ind w:left="1080"/>
        <w:rPr>
          <w:sz w:val="24"/>
          <w:szCs w:val="24"/>
          <w:u w:val="single"/>
        </w:rPr>
      </w:pPr>
    </w:p>
    <w:p w14:paraId="4DA56862" w14:textId="2F766FD7" w:rsidR="002B54EE" w:rsidRPr="00180EB5" w:rsidRDefault="002B54EE" w:rsidP="002B54EE">
      <w:pPr>
        <w:pStyle w:val="ListParagraph"/>
        <w:ind w:left="1080"/>
        <w:rPr>
          <w:sz w:val="24"/>
          <w:szCs w:val="24"/>
          <w:u w:val="single"/>
        </w:rPr>
      </w:pPr>
      <w:r>
        <w:rPr>
          <w:sz w:val="24"/>
          <w:szCs w:val="24"/>
          <w:u w:val="single"/>
        </w:rPr>
        <w:lastRenderedPageBreak/>
        <w:t xml:space="preserve">Appendix 2 – Benefits and Risks of Climbing a Tree </w:t>
      </w:r>
    </w:p>
    <w:tbl>
      <w:tblPr>
        <w:tblStyle w:val="TableGrid"/>
        <w:tblW w:w="0" w:type="auto"/>
        <w:tblInd w:w="1101" w:type="dxa"/>
        <w:tblLook w:val="04A0" w:firstRow="1" w:lastRow="0" w:firstColumn="1" w:lastColumn="0" w:noHBand="0" w:noVBand="1"/>
      </w:tblPr>
      <w:tblGrid>
        <w:gridCol w:w="3804"/>
        <w:gridCol w:w="3283"/>
      </w:tblGrid>
      <w:tr w:rsidR="00D6085A" w:rsidRPr="00180EB5" w14:paraId="7FFEF4F8" w14:textId="77777777" w:rsidTr="00395BB4">
        <w:tc>
          <w:tcPr>
            <w:tcW w:w="3804" w:type="dxa"/>
          </w:tcPr>
          <w:p w14:paraId="7E7127A6" w14:textId="77777777" w:rsidR="00D6085A" w:rsidRPr="00180EB5" w:rsidRDefault="00D6085A" w:rsidP="00395BB4">
            <w:pPr>
              <w:spacing w:line="360" w:lineRule="auto"/>
              <w:ind w:right="567"/>
              <w:jc w:val="center"/>
              <w:rPr>
                <w:sz w:val="24"/>
                <w:szCs w:val="24"/>
              </w:rPr>
            </w:pPr>
            <w:r w:rsidRPr="00180EB5">
              <w:rPr>
                <w:sz w:val="24"/>
                <w:szCs w:val="24"/>
              </w:rPr>
              <w:t>Risks</w:t>
            </w:r>
          </w:p>
        </w:tc>
        <w:tc>
          <w:tcPr>
            <w:tcW w:w="3283" w:type="dxa"/>
          </w:tcPr>
          <w:p w14:paraId="560B0656" w14:textId="77777777" w:rsidR="00D6085A" w:rsidRPr="00180EB5" w:rsidRDefault="00D6085A" w:rsidP="00395BB4">
            <w:pPr>
              <w:spacing w:line="360" w:lineRule="auto"/>
              <w:ind w:right="567"/>
              <w:jc w:val="center"/>
              <w:rPr>
                <w:sz w:val="24"/>
                <w:szCs w:val="24"/>
              </w:rPr>
            </w:pPr>
            <w:r w:rsidRPr="00180EB5">
              <w:rPr>
                <w:sz w:val="24"/>
                <w:szCs w:val="24"/>
              </w:rPr>
              <w:t>Benefits</w:t>
            </w:r>
          </w:p>
        </w:tc>
      </w:tr>
      <w:tr w:rsidR="00D6085A" w:rsidRPr="00180EB5" w14:paraId="2FE8E05E" w14:textId="77777777" w:rsidTr="00395BB4">
        <w:trPr>
          <w:trHeight w:val="1088"/>
        </w:trPr>
        <w:tc>
          <w:tcPr>
            <w:tcW w:w="3804" w:type="dxa"/>
          </w:tcPr>
          <w:p w14:paraId="7308C53A" w14:textId="77777777" w:rsidR="00D6085A" w:rsidRPr="00180EB5" w:rsidRDefault="00D6085A" w:rsidP="00395BB4">
            <w:pPr>
              <w:ind w:right="567"/>
              <w:jc w:val="center"/>
              <w:rPr>
                <w:sz w:val="24"/>
                <w:szCs w:val="24"/>
              </w:rPr>
            </w:pPr>
            <w:r w:rsidRPr="00180EB5">
              <w:rPr>
                <w:sz w:val="24"/>
                <w:szCs w:val="24"/>
              </w:rPr>
              <w:t>The individual could fall out of the tree, resulting in.</w:t>
            </w:r>
          </w:p>
          <w:p w14:paraId="32833B15" w14:textId="77777777" w:rsidR="00D6085A" w:rsidRPr="00180EB5" w:rsidRDefault="00D6085A" w:rsidP="00395BB4">
            <w:pPr>
              <w:ind w:right="567"/>
              <w:jc w:val="center"/>
              <w:rPr>
                <w:sz w:val="24"/>
                <w:szCs w:val="24"/>
              </w:rPr>
            </w:pPr>
          </w:p>
          <w:p w14:paraId="6F7E5597" w14:textId="77777777" w:rsidR="00D6085A" w:rsidRPr="00180EB5" w:rsidRDefault="00D6085A" w:rsidP="00395BB4">
            <w:pPr>
              <w:pStyle w:val="ListParagraph"/>
              <w:numPr>
                <w:ilvl w:val="0"/>
                <w:numId w:val="4"/>
              </w:numPr>
              <w:ind w:right="567"/>
              <w:jc w:val="center"/>
              <w:rPr>
                <w:sz w:val="24"/>
                <w:szCs w:val="24"/>
              </w:rPr>
            </w:pPr>
            <w:r w:rsidRPr="00180EB5">
              <w:rPr>
                <w:sz w:val="24"/>
                <w:szCs w:val="24"/>
              </w:rPr>
              <w:t>Head Injury</w:t>
            </w:r>
          </w:p>
          <w:p w14:paraId="5CA66E33" w14:textId="77777777" w:rsidR="00D6085A" w:rsidRPr="00180EB5" w:rsidRDefault="00D6085A" w:rsidP="00395BB4">
            <w:pPr>
              <w:pStyle w:val="ListParagraph"/>
              <w:spacing w:line="360" w:lineRule="auto"/>
              <w:ind w:right="567"/>
              <w:jc w:val="center"/>
              <w:rPr>
                <w:sz w:val="24"/>
                <w:szCs w:val="24"/>
              </w:rPr>
            </w:pPr>
          </w:p>
        </w:tc>
        <w:tc>
          <w:tcPr>
            <w:tcW w:w="3283" w:type="dxa"/>
          </w:tcPr>
          <w:p w14:paraId="77DE8D8A" w14:textId="77777777" w:rsidR="00D6085A" w:rsidRPr="00180EB5" w:rsidRDefault="00D6085A" w:rsidP="00395BB4">
            <w:pPr>
              <w:spacing w:line="360" w:lineRule="auto"/>
              <w:ind w:right="567"/>
              <w:jc w:val="center"/>
              <w:rPr>
                <w:sz w:val="24"/>
                <w:szCs w:val="24"/>
              </w:rPr>
            </w:pPr>
            <w:r w:rsidRPr="00180EB5">
              <w:rPr>
                <w:sz w:val="24"/>
                <w:szCs w:val="24"/>
              </w:rPr>
              <w:t>-Physical Exercise</w:t>
            </w:r>
          </w:p>
        </w:tc>
      </w:tr>
      <w:tr w:rsidR="00D6085A" w:rsidRPr="00180EB5" w14:paraId="182AA135" w14:textId="77777777" w:rsidTr="00395BB4">
        <w:tc>
          <w:tcPr>
            <w:tcW w:w="3804" w:type="dxa"/>
          </w:tcPr>
          <w:p w14:paraId="13F44C18" w14:textId="77777777" w:rsidR="00D6085A" w:rsidRPr="00180EB5" w:rsidRDefault="00D6085A" w:rsidP="00395BB4">
            <w:pPr>
              <w:pStyle w:val="ListParagraph"/>
              <w:numPr>
                <w:ilvl w:val="0"/>
                <w:numId w:val="4"/>
              </w:numPr>
              <w:spacing w:line="360" w:lineRule="auto"/>
              <w:ind w:right="567"/>
              <w:jc w:val="center"/>
              <w:rPr>
                <w:sz w:val="24"/>
                <w:szCs w:val="24"/>
              </w:rPr>
            </w:pPr>
            <w:r w:rsidRPr="00180EB5">
              <w:rPr>
                <w:sz w:val="24"/>
                <w:szCs w:val="24"/>
              </w:rPr>
              <w:t>Cuts , Bruising and scrapes</w:t>
            </w:r>
          </w:p>
        </w:tc>
        <w:tc>
          <w:tcPr>
            <w:tcW w:w="3283" w:type="dxa"/>
          </w:tcPr>
          <w:p w14:paraId="1E17F54F" w14:textId="77777777" w:rsidR="00D6085A" w:rsidRPr="00180EB5" w:rsidRDefault="00D6085A" w:rsidP="00395BB4">
            <w:pPr>
              <w:pStyle w:val="ListParagraph"/>
              <w:numPr>
                <w:ilvl w:val="0"/>
                <w:numId w:val="4"/>
              </w:numPr>
              <w:spacing w:line="360" w:lineRule="auto"/>
              <w:ind w:right="567"/>
              <w:jc w:val="center"/>
              <w:rPr>
                <w:sz w:val="24"/>
                <w:szCs w:val="24"/>
              </w:rPr>
            </w:pPr>
            <w:r w:rsidRPr="00180EB5">
              <w:rPr>
                <w:sz w:val="24"/>
                <w:szCs w:val="24"/>
              </w:rPr>
              <w:t>Sense of Achievement and Success</w:t>
            </w:r>
          </w:p>
        </w:tc>
      </w:tr>
      <w:tr w:rsidR="00D6085A" w:rsidRPr="00180EB5" w14:paraId="27783718" w14:textId="77777777" w:rsidTr="00395BB4">
        <w:tc>
          <w:tcPr>
            <w:tcW w:w="3804" w:type="dxa"/>
          </w:tcPr>
          <w:p w14:paraId="36772900" w14:textId="77777777" w:rsidR="00D6085A" w:rsidRPr="00180EB5" w:rsidRDefault="00D6085A" w:rsidP="00395BB4">
            <w:pPr>
              <w:pStyle w:val="ListParagraph"/>
              <w:numPr>
                <w:ilvl w:val="0"/>
                <w:numId w:val="4"/>
              </w:numPr>
              <w:spacing w:line="360" w:lineRule="auto"/>
              <w:ind w:right="567"/>
              <w:jc w:val="center"/>
              <w:rPr>
                <w:sz w:val="24"/>
                <w:szCs w:val="24"/>
              </w:rPr>
            </w:pPr>
            <w:r w:rsidRPr="00180EB5">
              <w:rPr>
                <w:sz w:val="24"/>
                <w:szCs w:val="24"/>
              </w:rPr>
              <w:t>Broken Limbs</w:t>
            </w:r>
          </w:p>
        </w:tc>
        <w:tc>
          <w:tcPr>
            <w:tcW w:w="3283" w:type="dxa"/>
          </w:tcPr>
          <w:p w14:paraId="146CA810" w14:textId="77777777" w:rsidR="00D6085A" w:rsidRPr="00180EB5" w:rsidRDefault="00D6085A" w:rsidP="00395BB4">
            <w:pPr>
              <w:pStyle w:val="ListParagraph"/>
              <w:numPr>
                <w:ilvl w:val="0"/>
                <w:numId w:val="4"/>
              </w:numPr>
              <w:spacing w:line="360" w:lineRule="auto"/>
              <w:ind w:right="567"/>
              <w:jc w:val="center"/>
              <w:rPr>
                <w:sz w:val="24"/>
                <w:szCs w:val="24"/>
              </w:rPr>
            </w:pPr>
            <w:r w:rsidRPr="00180EB5">
              <w:rPr>
                <w:sz w:val="24"/>
                <w:szCs w:val="24"/>
              </w:rPr>
              <w:t>Developing hand eye co-ordination</w:t>
            </w:r>
          </w:p>
        </w:tc>
      </w:tr>
      <w:tr w:rsidR="00D6085A" w:rsidRPr="00180EB5" w14:paraId="1D44DD0E" w14:textId="77777777" w:rsidTr="00395BB4">
        <w:tc>
          <w:tcPr>
            <w:tcW w:w="3804" w:type="dxa"/>
          </w:tcPr>
          <w:p w14:paraId="49E65FEC" w14:textId="77777777" w:rsidR="00D6085A" w:rsidRPr="00180EB5" w:rsidRDefault="00D6085A" w:rsidP="00395BB4">
            <w:pPr>
              <w:spacing w:line="360" w:lineRule="auto"/>
              <w:ind w:right="567"/>
              <w:jc w:val="center"/>
              <w:rPr>
                <w:sz w:val="24"/>
                <w:szCs w:val="24"/>
              </w:rPr>
            </w:pPr>
          </w:p>
        </w:tc>
        <w:tc>
          <w:tcPr>
            <w:tcW w:w="3283" w:type="dxa"/>
          </w:tcPr>
          <w:p w14:paraId="25FAB029" w14:textId="77777777" w:rsidR="00D6085A" w:rsidRPr="00180EB5" w:rsidRDefault="00D6085A" w:rsidP="00395BB4">
            <w:pPr>
              <w:pStyle w:val="ListParagraph"/>
              <w:numPr>
                <w:ilvl w:val="0"/>
                <w:numId w:val="4"/>
              </w:numPr>
              <w:spacing w:line="360" w:lineRule="auto"/>
              <w:ind w:right="567"/>
              <w:jc w:val="center"/>
              <w:rPr>
                <w:sz w:val="24"/>
                <w:szCs w:val="24"/>
              </w:rPr>
            </w:pPr>
            <w:r w:rsidRPr="00180EB5">
              <w:rPr>
                <w:sz w:val="24"/>
                <w:szCs w:val="24"/>
              </w:rPr>
              <w:t>Learning to make risk judgements</w:t>
            </w:r>
          </w:p>
        </w:tc>
      </w:tr>
      <w:tr w:rsidR="00D6085A" w:rsidRPr="00180EB5" w14:paraId="4DA2D57E" w14:textId="77777777" w:rsidTr="00395BB4">
        <w:tc>
          <w:tcPr>
            <w:tcW w:w="3804" w:type="dxa"/>
          </w:tcPr>
          <w:p w14:paraId="75E1127D" w14:textId="77777777" w:rsidR="00D6085A" w:rsidRPr="00180EB5" w:rsidRDefault="00D6085A" w:rsidP="00395BB4">
            <w:pPr>
              <w:spacing w:line="360" w:lineRule="auto"/>
              <w:ind w:right="567"/>
              <w:jc w:val="center"/>
              <w:rPr>
                <w:sz w:val="24"/>
                <w:szCs w:val="24"/>
              </w:rPr>
            </w:pPr>
          </w:p>
        </w:tc>
        <w:tc>
          <w:tcPr>
            <w:tcW w:w="3283" w:type="dxa"/>
          </w:tcPr>
          <w:p w14:paraId="568F2C49" w14:textId="77777777" w:rsidR="00D6085A" w:rsidRPr="00180EB5" w:rsidRDefault="00D6085A" w:rsidP="00395BB4">
            <w:pPr>
              <w:pStyle w:val="ListParagraph"/>
              <w:numPr>
                <w:ilvl w:val="0"/>
                <w:numId w:val="4"/>
              </w:numPr>
              <w:spacing w:line="360" w:lineRule="auto"/>
              <w:ind w:right="567"/>
              <w:jc w:val="center"/>
              <w:rPr>
                <w:sz w:val="24"/>
                <w:szCs w:val="24"/>
              </w:rPr>
            </w:pPr>
            <w:r w:rsidRPr="00180EB5">
              <w:rPr>
                <w:sz w:val="24"/>
                <w:szCs w:val="24"/>
              </w:rPr>
              <w:t>Develops Confidence</w:t>
            </w:r>
          </w:p>
        </w:tc>
      </w:tr>
      <w:tr w:rsidR="00D6085A" w:rsidRPr="00180EB5" w14:paraId="6D5E446E" w14:textId="77777777" w:rsidTr="00395BB4">
        <w:tc>
          <w:tcPr>
            <w:tcW w:w="3804" w:type="dxa"/>
          </w:tcPr>
          <w:p w14:paraId="7AE52EF7" w14:textId="77777777" w:rsidR="00D6085A" w:rsidRPr="00180EB5" w:rsidRDefault="00D6085A" w:rsidP="00395BB4">
            <w:pPr>
              <w:spacing w:line="360" w:lineRule="auto"/>
              <w:ind w:right="567"/>
              <w:jc w:val="center"/>
              <w:rPr>
                <w:sz w:val="24"/>
                <w:szCs w:val="24"/>
              </w:rPr>
            </w:pPr>
          </w:p>
        </w:tc>
        <w:tc>
          <w:tcPr>
            <w:tcW w:w="3283" w:type="dxa"/>
          </w:tcPr>
          <w:p w14:paraId="4547C506" w14:textId="77777777" w:rsidR="00D6085A" w:rsidRPr="00180EB5" w:rsidRDefault="00D6085A" w:rsidP="00395BB4">
            <w:pPr>
              <w:pStyle w:val="ListParagraph"/>
              <w:numPr>
                <w:ilvl w:val="0"/>
                <w:numId w:val="4"/>
              </w:numPr>
              <w:spacing w:line="360" w:lineRule="auto"/>
              <w:ind w:right="567"/>
              <w:jc w:val="center"/>
              <w:rPr>
                <w:sz w:val="24"/>
                <w:szCs w:val="24"/>
              </w:rPr>
            </w:pPr>
            <w:r w:rsidRPr="00180EB5">
              <w:rPr>
                <w:sz w:val="24"/>
                <w:szCs w:val="24"/>
              </w:rPr>
              <w:t>Engagement with Natural Environment</w:t>
            </w:r>
          </w:p>
        </w:tc>
      </w:tr>
      <w:tr w:rsidR="00D6085A" w:rsidRPr="00180EB5" w14:paraId="0160D661" w14:textId="77777777" w:rsidTr="00395BB4">
        <w:tc>
          <w:tcPr>
            <w:tcW w:w="3804" w:type="dxa"/>
          </w:tcPr>
          <w:p w14:paraId="54741437" w14:textId="77777777" w:rsidR="00D6085A" w:rsidRPr="00180EB5" w:rsidRDefault="00D6085A" w:rsidP="00395BB4">
            <w:pPr>
              <w:spacing w:line="360" w:lineRule="auto"/>
              <w:ind w:right="567"/>
              <w:jc w:val="center"/>
              <w:rPr>
                <w:sz w:val="24"/>
                <w:szCs w:val="24"/>
              </w:rPr>
            </w:pPr>
          </w:p>
        </w:tc>
        <w:tc>
          <w:tcPr>
            <w:tcW w:w="3283" w:type="dxa"/>
          </w:tcPr>
          <w:p w14:paraId="04385D52" w14:textId="77777777" w:rsidR="00D6085A" w:rsidRPr="00180EB5" w:rsidRDefault="00D6085A" w:rsidP="00395BB4">
            <w:pPr>
              <w:pStyle w:val="ListParagraph"/>
              <w:numPr>
                <w:ilvl w:val="0"/>
                <w:numId w:val="4"/>
              </w:numPr>
              <w:spacing w:line="360" w:lineRule="auto"/>
              <w:ind w:right="567"/>
              <w:jc w:val="center"/>
              <w:rPr>
                <w:sz w:val="24"/>
                <w:szCs w:val="24"/>
              </w:rPr>
            </w:pPr>
            <w:r w:rsidRPr="00180EB5">
              <w:rPr>
                <w:sz w:val="24"/>
                <w:szCs w:val="24"/>
              </w:rPr>
              <w:t>FUN</w:t>
            </w:r>
          </w:p>
        </w:tc>
      </w:tr>
      <w:tr w:rsidR="00D6085A" w:rsidRPr="00180EB5" w14:paraId="5719A210" w14:textId="77777777" w:rsidTr="00395BB4">
        <w:tc>
          <w:tcPr>
            <w:tcW w:w="3804" w:type="dxa"/>
          </w:tcPr>
          <w:p w14:paraId="7B0CF491" w14:textId="77777777" w:rsidR="00D6085A" w:rsidRPr="00180EB5" w:rsidRDefault="00D6085A" w:rsidP="00395BB4">
            <w:pPr>
              <w:spacing w:line="360" w:lineRule="auto"/>
              <w:ind w:right="567"/>
              <w:jc w:val="center"/>
              <w:rPr>
                <w:sz w:val="24"/>
                <w:szCs w:val="24"/>
              </w:rPr>
            </w:pPr>
          </w:p>
        </w:tc>
        <w:tc>
          <w:tcPr>
            <w:tcW w:w="3283" w:type="dxa"/>
          </w:tcPr>
          <w:p w14:paraId="3B0F5AC2" w14:textId="77777777" w:rsidR="00D6085A" w:rsidRPr="00180EB5" w:rsidRDefault="00D6085A" w:rsidP="00395BB4">
            <w:pPr>
              <w:pStyle w:val="ListParagraph"/>
              <w:numPr>
                <w:ilvl w:val="0"/>
                <w:numId w:val="4"/>
              </w:numPr>
              <w:spacing w:line="360" w:lineRule="auto"/>
              <w:ind w:right="567"/>
              <w:jc w:val="center"/>
              <w:rPr>
                <w:sz w:val="24"/>
                <w:szCs w:val="24"/>
              </w:rPr>
            </w:pPr>
            <w:r w:rsidRPr="00180EB5">
              <w:rPr>
                <w:sz w:val="24"/>
                <w:szCs w:val="24"/>
              </w:rPr>
              <w:t xml:space="preserve">Problem Solving </w:t>
            </w:r>
          </w:p>
        </w:tc>
      </w:tr>
    </w:tbl>
    <w:p w14:paraId="2B5C21C8" w14:textId="77777777" w:rsidR="00D6085A" w:rsidRPr="00180EB5" w:rsidRDefault="00D6085A" w:rsidP="00D6085A">
      <w:pPr>
        <w:pStyle w:val="ListParagraph"/>
        <w:ind w:left="1080"/>
        <w:rPr>
          <w:sz w:val="24"/>
          <w:szCs w:val="24"/>
          <w:u w:val="single"/>
        </w:rPr>
      </w:pPr>
    </w:p>
    <w:sectPr w:rsidR="00D6085A" w:rsidRPr="00180EB5">
      <w:headerReference w:type="default" r:id="rId39"/>
      <w:footerReference w:type="default" r:id="rId4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Rebecca Williams" w:date="2018-11-18T16:10:00Z" w:initials="RW">
    <w:p w14:paraId="652705B8" w14:textId="738E7709" w:rsidR="00957B2F" w:rsidRDefault="00957B2F">
      <w:pPr>
        <w:pStyle w:val="CommentText"/>
      </w:pPr>
      <w:r>
        <w:rPr>
          <w:rStyle w:val="CommentReference"/>
        </w:rPr>
        <w:annotationRef/>
      </w:r>
      <w:r>
        <w:t xml:space="preserve">Promoting Children’s Wellbeing .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52705B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52705B8" w16cid:durableId="1FA80C9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68D4DA" w14:textId="77777777" w:rsidR="00DD4DA1" w:rsidRDefault="00DD4DA1" w:rsidP="00366DEA">
      <w:pPr>
        <w:spacing w:after="0" w:line="240" w:lineRule="auto"/>
      </w:pPr>
      <w:r>
        <w:separator/>
      </w:r>
    </w:p>
  </w:endnote>
  <w:endnote w:type="continuationSeparator" w:id="0">
    <w:p w14:paraId="04046C70" w14:textId="77777777" w:rsidR="00DD4DA1" w:rsidRDefault="00DD4DA1" w:rsidP="00366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9265251"/>
      <w:docPartObj>
        <w:docPartGallery w:val="Page Numbers (Bottom of Page)"/>
        <w:docPartUnique/>
      </w:docPartObj>
    </w:sdtPr>
    <w:sdtEndPr>
      <w:rPr>
        <w:noProof/>
      </w:rPr>
    </w:sdtEndPr>
    <w:sdtContent>
      <w:p w14:paraId="1CE7AED8" w14:textId="3B6DF556" w:rsidR="00957B2F" w:rsidRDefault="00957B2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F430F9A" w14:textId="77777777" w:rsidR="00957B2F" w:rsidRDefault="00957B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78B9D" w14:textId="77777777" w:rsidR="00DD4DA1" w:rsidRDefault="00DD4DA1" w:rsidP="00366DEA">
      <w:pPr>
        <w:spacing w:after="0" w:line="240" w:lineRule="auto"/>
      </w:pPr>
      <w:r>
        <w:separator/>
      </w:r>
    </w:p>
  </w:footnote>
  <w:footnote w:type="continuationSeparator" w:id="0">
    <w:p w14:paraId="261996D8" w14:textId="77777777" w:rsidR="00DD4DA1" w:rsidRDefault="00DD4DA1" w:rsidP="00366D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9D442" w14:textId="77696EB1" w:rsidR="00957B2F" w:rsidRDefault="00957B2F">
    <w:pPr>
      <w:pStyle w:val="Header"/>
    </w:pPr>
    <w:r>
      <w:t>1711790</w:t>
    </w:r>
    <w:r>
      <w:ptab w:relativeTo="margin" w:alignment="center" w:leader="none"/>
    </w:r>
    <w:r>
      <w:t xml:space="preserve">Rebecca Williams </w:t>
    </w:r>
    <w:r>
      <w:ptab w:relativeTo="margin" w:alignment="right" w:leader="none"/>
    </w:r>
    <w:r>
      <w:t>ECCH7001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00B6C"/>
    <w:multiLevelType w:val="hybridMultilevel"/>
    <w:tmpl w:val="076C0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D5052"/>
    <w:multiLevelType w:val="multilevel"/>
    <w:tmpl w:val="22743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0D4767"/>
    <w:multiLevelType w:val="hybridMultilevel"/>
    <w:tmpl w:val="426456BE"/>
    <w:lvl w:ilvl="0" w:tplc="59DCC564">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9C1EDC"/>
    <w:multiLevelType w:val="hybridMultilevel"/>
    <w:tmpl w:val="489E6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273BBD"/>
    <w:multiLevelType w:val="hybridMultilevel"/>
    <w:tmpl w:val="69FC8234"/>
    <w:lvl w:ilvl="0" w:tplc="9FC61F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C9128B0"/>
    <w:multiLevelType w:val="hybridMultilevel"/>
    <w:tmpl w:val="7F0EA556"/>
    <w:lvl w:ilvl="0" w:tplc="58844CC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1F859D6"/>
    <w:multiLevelType w:val="multilevel"/>
    <w:tmpl w:val="70480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570B30"/>
    <w:multiLevelType w:val="hybridMultilevel"/>
    <w:tmpl w:val="B4C0D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9D218D"/>
    <w:multiLevelType w:val="hybridMultilevel"/>
    <w:tmpl w:val="61300520"/>
    <w:lvl w:ilvl="0" w:tplc="A372BE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877C65"/>
    <w:multiLevelType w:val="hybridMultilevel"/>
    <w:tmpl w:val="4422340C"/>
    <w:lvl w:ilvl="0" w:tplc="A74CAFD6">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5"/>
  </w:num>
  <w:num w:numId="4">
    <w:abstractNumId w:val="2"/>
  </w:num>
  <w:num w:numId="5">
    <w:abstractNumId w:val="7"/>
  </w:num>
  <w:num w:numId="6">
    <w:abstractNumId w:val="0"/>
  </w:num>
  <w:num w:numId="7">
    <w:abstractNumId w:val="3"/>
  </w:num>
  <w:num w:numId="8">
    <w:abstractNumId w:val="4"/>
  </w:num>
  <w:num w:numId="9">
    <w:abstractNumId w:val="1"/>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6DC"/>
    <w:rsid w:val="00003B98"/>
    <w:rsid w:val="00003C68"/>
    <w:rsid w:val="00011665"/>
    <w:rsid w:val="0001262C"/>
    <w:rsid w:val="00030305"/>
    <w:rsid w:val="000568E6"/>
    <w:rsid w:val="000572AF"/>
    <w:rsid w:val="000660FA"/>
    <w:rsid w:val="000666F4"/>
    <w:rsid w:val="00073F41"/>
    <w:rsid w:val="000A2279"/>
    <w:rsid w:val="000A4565"/>
    <w:rsid w:val="000B5224"/>
    <w:rsid w:val="000B7946"/>
    <w:rsid w:val="000C429C"/>
    <w:rsid w:val="00100E0C"/>
    <w:rsid w:val="00101D7B"/>
    <w:rsid w:val="00106E1C"/>
    <w:rsid w:val="0012088D"/>
    <w:rsid w:val="00140ABC"/>
    <w:rsid w:val="00150B55"/>
    <w:rsid w:val="00163BF0"/>
    <w:rsid w:val="001647EA"/>
    <w:rsid w:val="00171941"/>
    <w:rsid w:val="001755D5"/>
    <w:rsid w:val="00180EB5"/>
    <w:rsid w:val="001855E6"/>
    <w:rsid w:val="00194D0C"/>
    <w:rsid w:val="001956DC"/>
    <w:rsid w:val="001A0352"/>
    <w:rsid w:val="001B6FBC"/>
    <w:rsid w:val="001C1755"/>
    <w:rsid w:val="001C684F"/>
    <w:rsid w:val="001D7E44"/>
    <w:rsid w:val="001F019C"/>
    <w:rsid w:val="001F2A29"/>
    <w:rsid w:val="001F2EE9"/>
    <w:rsid w:val="001F3749"/>
    <w:rsid w:val="001F7AB6"/>
    <w:rsid w:val="00215069"/>
    <w:rsid w:val="00222ADB"/>
    <w:rsid w:val="00223F28"/>
    <w:rsid w:val="002361C2"/>
    <w:rsid w:val="002633CF"/>
    <w:rsid w:val="00270199"/>
    <w:rsid w:val="00274929"/>
    <w:rsid w:val="00276DAC"/>
    <w:rsid w:val="00286A75"/>
    <w:rsid w:val="002930CA"/>
    <w:rsid w:val="002A0631"/>
    <w:rsid w:val="002A49DD"/>
    <w:rsid w:val="002A60BB"/>
    <w:rsid w:val="002B2F97"/>
    <w:rsid w:val="002B316B"/>
    <w:rsid w:val="002B54EE"/>
    <w:rsid w:val="002D1577"/>
    <w:rsid w:val="002E5222"/>
    <w:rsid w:val="002F08B1"/>
    <w:rsid w:val="002F65DA"/>
    <w:rsid w:val="002F675F"/>
    <w:rsid w:val="003027B3"/>
    <w:rsid w:val="003045F7"/>
    <w:rsid w:val="00316142"/>
    <w:rsid w:val="00326E26"/>
    <w:rsid w:val="00327EA4"/>
    <w:rsid w:val="003360EF"/>
    <w:rsid w:val="00336A77"/>
    <w:rsid w:val="00341F0F"/>
    <w:rsid w:val="00350D17"/>
    <w:rsid w:val="00354260"/>
    <w:rsid w:val="00366DEA"/>
    <w:rsid w:val="003800D0"/>
    <w:rsid w:val="00390BE8"/>
    <w:rsid w:val="00390FA5"/>
    <w:rsid w:val="003923E0"/>
    <w:rsid w:val="00392D5F"/>
    <w:rsid w:val="00395BB4"/>
    <w:rsid w:val="003A2613"/>
    <w:rsid w:val="003B7BB7"/>
    <w:rsid w:val="003C4613"/>
    <w:rsid w:val="003F0FC5"/>
    <w:rsid w:val="0040537F"/>
    <w:rsid w:val="00412FAD"/>
    <w:rsid w:val="00416B0D"/>
    <w:rsid w:val="00417EA2"/>
    <w:rsid w:val="0042268E"/>
    <w:rsid w:val="004273F7"/>
    <w:rsid w:val="0043349A"/>
    <w:rsid w:val="00440921"/>
    <w:rsid w:val="00440B09"/>
    <w:rsid w:val="0047296D"/>
    <w:rsid w:val="0048083A"/>
    <w:rsid w:val="00492339"/>
    <w:rsid w:val="0049388D"/>
    <w:rsid w:val="004A19AB"/>
    <w:rsid w:val="004A49C1"/>
    <w:rsid w:val="004B2A23"/>
    <w:rsid w:val="004B7EA2"/>
    <w:rsid w:val="004C063E"/>
    <w:rsid w:val="004F07F8"/>
    <w:rsid w:val="004F3BD9"/>
    <w:rsid w:val="00500E61"/>
    <w:rsid w:val="00500F45"/>
    <w:rsid w:val="005034AA"/>
    <w:rsid w:val="00503D4D"/>
    <w:rsid w:val="00514F39"/>
    <w:rsid w:val="00515135"/>
    <w:rsid w:val="00515DE1"/>
    <w:rsid w:val="00522A68"/>
    <w:rsid w:val="00523E23"/>
    <w:rsid w:val="00530A78"/>
    <w:rsid w:val="00562880"/>
    <w:rsid w:val="0056437B"/>
    <w:rsid w:val="005665C3"/>
    <w:rsid w:val="00573983"/>
    <w:rsid w:val="00574BE5"/>
    <w:rsid w:val="005919A9"/>
    <w:rsid w:val="005948AA"/>
    <w:rsid w:val="00594F74"/>
    <w:rsid w:val="005A394A"/>
    <w:rsid w:val="005A4B48"/>
    <w:rsid w:val="005C0531"/>
    <w:rsid w:val="005C1FD5"/>
    <w:rsid w:val="005C484D"/>
    <w:rsid w:val="005C6441"/>
    <w:rsid w:val="005D3855"/>
    <w:rsid w:val="005E3A80"/>
    <w:rsid w:val="005F449B"/>
    <w:rsid w:val="00613FC0"/>
    <w:rsid w:val="00621301"/>
    <w:rsid w:val="00627CF8"/>
    <w:rsid w:val="006360B0"/>
    <w:rsid w:val="006370C6"/>
    <w:rsid w:val="0064438D"/>
    <w:rsid w:val="0065393A"/>
    <w:rsid w:val="00654B16"/>
    <w:rsid w:val="00661AD1"/>
    <w:rsid w:val="00665113"/>
    <w:rsid w:val="00666C92"/>
    <w:rsid w:val="00667F70"/>
    <w:rsid w:val="006709D0"/>
    <w:rsid w:val="00670D2A"/>
    <w:rsid w:val="006727A5"/>
    <w:rsid w:val="006D42A3"/>
    <w:rsid w:val="006E5031"/>
    <w:rsid w:val="006F3393"/>
    <w:rsid w:val="007137EF"/>
    <w:rsid w:val="00727877"/>
    <w:rsid w:val="00731076"/>
    <w:rsid w:val="00735B4C"/>
    <w:rsid w:val="00745497"/>
    <w:rsid w:val="007455E9"/>
    <w:rsid w:val="007557DC"/>
    <w:rsid w:val="00774087"/>
    <w:rsid w:val="00777776"/>
    <w:rsid w:val="00780FC0"/>
    <w:rsid w:val="00796948"/>
    <w:rsid w:val="00796AE1"/>
    <w:rsid w:val="007A49EF"/>
    <w:rsid w:val="007F2E12"/>
    <w:rsid w:val="007F3340"/>
    <w:rsid w:val="007F7B16"/>
    <w:rsid w:val="00806F48"/>
    <w:rsid w:val="00815F89"/>
    <w:rsid w:val="00816B2C"/>
    <w:rsid w:val="008231E9"/>
    <w:rsid w:val="00841DDD"/>
    <w:rsid w:val="00880D43"/>
    <w:rsid w:val="00881E70"/>
    <w:rsid w:val="008879F9"/>
    <w:rsid w:val="00891440"/>
    <w:rsid w:val="008A4FC9"/>
    <w:rsid w:val="00914A03"/>
    <w:rsid w:val="00926735"/>
    <w:rsid w:val="009457C4"/>
    <w:rsid w:val="00957B2F"/>
    <w:rsid w:val="009607A6"/>
    <w:rsid w:val="00965E95"/>
    <w:rsid w:val="00966029"/>
    <w:rsid w:val="009669F4"/>
    <w:rsid w:val="00967D79"/>
    <w:rsid w:val="009A1A88"/>
    <w:rsid w:val="009A336B"/>
    <w:rsid w:val="009C150D"/>
    <w:rsid w:val="009C5E9A"/>
    <w:rsid w:val="009D0E2D"/>
    <w:rsid w:val="009D57B0"/>
    <w:rsid w:val="009E1BE0"/>
    <w:rsid w:val="009E7401"/>
    <w:rsid w:val="009F298D"/>
    <w:rsid w:val="009F6FD1"/>
    <w:rsid w:val="00A035FF"/>
    <w:rsid w:val="00A04290"/>
    <w:rsid w:val="00A042C1"/>
    <w:rsid w:val="00A0483B"/>
    <w:rsid w:val="00A05709"/>
    <w:rsid w:val="00A17BF4"/>
    <w:rsid w:val="00A339DC"/>
    <w:rsid w:val="00A353DE"/>
    <w:rsid w:val="00A37369"/>
    <w:rsid w:val="00A373AC"/>
    <w:rsid w:val="00A41319"/>
    <w:rsid w:val="00A4467B"/>
    <w:rsid w:val="00A55070"/>
    <w:rsid w:val="00A5757C"/>
    <w:rsid w:val="00A612F2"/>
    <w:rsid w:val="00A7112F"/>
    <w:rsid w:val="00A82809"/>
    <w:rsid w:val="00A86A92"/>
    <w:rsid w:val="00A95457"/>
    <w:rsid w:val="00AA6E1C"/>
    <w:rsid w:val="00AB04B1"/>
    <w:rsid w:val="00AB0523"/>
    <w:rsid w:val="00AB3B76"/>
    <w:rsid w:val="00AB7EAE"/>
    <w:rsid w:val="00AC2DAC"/>
    <w:rsid w:val="00AF1570"/>
    <w:rsid w:val="00AF28E8"/>
    <w:rsid w:val="00AF7748"/>
    <w:rsid w:val="00B03451"/>
    <w:rsid w:val="00B05E85"/>
    <w:rsid w:val="00B1122D"/>
    <w:rsid w:val="00B16678"/>
    <w:rsid w:val="00B17B19"/>
    <w:rsid w:val="00B24AE7"/>
    <w:rsid w:val="00B554D7"/>
    <w:rsid w:val="00B604FF"/>
    <w:rsid w:val="00B63558"/>
    <w:rsid w:val="00B6604C"/>
    <w:rsid w:val="00B7404B"/>
    <w:rsid w:val="00B75C21"/>
    <w:rsid w:val="00B77785"/>
    <w:rsid w:val="00B916BD"/>
    <w:rsid w:val="00B93C80"/>
    <w:rsid w:val="00B96F91"/>
    <w:rsid w:val="00BB31EF"/>
    <w:rsid w:val="00BB3D89"/>
    <w:rsid w:val="00BB683D"/>
    <w:rsid w:val="00BC278F"/>
    <w:rsid w:val="00BD4E80"/>
    <w:rsid w:val="00BF0908"/>
    <w:rsid w:val="00BF1391"/>
    <w:rsid w:val="00BF3154"/>
    <w:rsid w:val="00BF7E40"/>
    <w:rsid w:val="00C0554B"/>
    <w:rsid w:val="00C162F5"/>
    <w:rsid w:val="00C177EE"/>
    <w:rsid w:val="00C17C60"/>
    <w:rsid w:val="00C33091"/>
    <w:rsid w:val="00C337BA"/>
    <w:rsid w:val="00C42D7C"/>
    <w:rsid w:val="00C45584"/>
    <w:rsid w:val="00C640AF"/>
    <w:rsid w:val="00C912F3"/>
    <w:rsid w:val="00C91A25"/>
    <w:rsid w:val="00CA67E8"/>
    <w:rsid w:val="00CB5851"/>
    <w:rsid w:val="00CC3C06"/>
    <w:rsid w:val="00CC5913"/>
    <w:rsid w:val="00CD65F5"/>
    <w:rsid w:val="00CE1A5F"/>
    <w:rsid w:val="00CE2059"/>
    <w:rsid w:val="00CF05B3"/>
    <w:rsid w:val="00CF6093"/>
    <w:rsid w:val="00D000F7"/>
    <w:rsid w:val="00D07B58"/>
    <w:rsid w:val="00D12A06"/>
    <w:rsid w:val="00D239BA"/>
    <w:rsid w:val="00D24FD5"/>
    <w:rsid w:val="00D252A4"/>
    <w:rsid w:val="00D31FC1"/>
    <w:rsid w:val="00D43654"/>
    <w:rsid w:val="00D46B10"/>
    <w:rsid w:val="00D477A4"/>
    <w:rsid w:val="00D47AE4"/>
    <w:rsid w:val="00D51C38"/>
    <w:rsid w:val="00D57810"/>
    <w:rsid w:val="00D57AF2"/>
    <w:rsid w:val="00D6085A"/>
    <w:rsid w:val="00D60A2C"/>
    <w:rsid w:val="00D64BFE"/>
    <w:rsid w:val="00D76CB2"/>
    <w:rsid w:val="00D775FF"/>
    <w:rsid w:val="00D91F25"/>
    <w:rsid w:val="00D94A31"/>
    <w:rsid w:val="00DA0249"/>
    <w:rsid w:val="00DA23D1"/>
    <w:rsid w:val="00DA4D3F"/>
    <w:rsid w:val="00DA7CB1"/>
    <w:rsid w:val="00DB5F13"/>
    <w:rsid w:val="00DC2FF2"/>
    <w:rsid w:val="00DD3992"/>
    <w:rsid w:val="00DD4DA1"/>
    <w:rsid w:val="00DD6645"/>
    <w:rsid w:val="00DE7B8A"/>
    <w:rsid w:val="00DE7F1E"/>
    <w:rsid w:val="00DF6FC1"/>
    <w:rsid w:val="00E0219F"/>
    <w:rsid w:val="00E11E7D"/>
    <w:rsid w:val="00E15A73"/>
    <w:rsid w:val="00E16C20"/>
    <w:rsid w:val="00E323D8"/>
    <w:rsid w:val="00E566FF"/>
    <w:rsid w:val="00E7350E"/>
    <w:rsid w:val="00E75A76"/>
    <w:rsid w:val="00E7764C"/>
    <w:rsid w:val="00E8787C"/>
    <w:rsid w:val="00E90203"/>
    <w:rsid w:val="00E95EDF"/>
    <w:rsid w:val="00E96981"/>
    <w:rsid w:val="00E9705F"/>
    <w:rsid w:val="00EB0D79"/>
    <w:rsid w:val="00EC297F"/>
    <w:rsid w:val="00EC7844"/>
    <w:rsid w:val="00ED48F4"/>
    <w:rsid w:val="00EF060C"/>
    <w:rsid w:val="00EF772D"/>
    <w:rsid w:val="00F073AF"/>
    <w:rsid w:val="00F21EB1"/>
    <w:rsid w:val="00F23424"/>
    <w:rsid w:val="00F36518"/>
    <w:rsid w:val="00F42437"/>
    <w:rsid w:val="00F46AE9"/>
    <w:rsid w:val="00F509BB"/>
    <w:rsid w:val="00F6032B"/>
    <w:rsid w:val="00F97C3B"/>
    <w:rsid w:val="00FA3CA6"/>
    <w:rsid w:val="00FB002D"/>
    <w:rsid w:val="00FB0C33"/>
    <w:rsid w:val="00FC4A69"/>
    <w:rsid w:val="00FE0C96"/>
    <w:rsid w:val="00FE744E"/>
    <w:rsid w:val="00FF2CA2"/>
    <w:rsid w:val="00FF553A"/>
    <w:rsid w:val="00FF62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34383B3E"/>
  <w15:docId w15:val="{EFA237C1-B5B1-4715-AC37-809BFE1B4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0EF"/>
    <w:pPr>
      <w:ind w:left="720"/>
      <w:contextualSpacing/>
    </w:pPr>
  </w:style>
  <w:style w:type="paragraph" w:styleId="Header">
    <w:name w:val="header"/>
    <w:basedOn w:val="Normal"/>
    <w:link w:val="HeaderChar"/>
    <w:uiPriority w:val="99"/>
    <w:unhideWhenUsed/>
    <w:rsid w:val="00366D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DEA"/>
  </w:style>
  <w:style w:type="paragraph" w:styleId="Footer">
    <w:name w:val="footer"/>
    <w:basedOn w:val="Normal"/>
    <w:link w:val="FooterChar"/>
    <w:uiPriority w:val="99"/>
    <w:unhideWhenUsed/>
    <w:rsid w:val="00366D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DEA"/>
  </w:style>
  <w:style w:type="character" w:styleId="CommentReference">
    <w:name w:val="annotation reference"/>
    <w:basedOn w:val="DefaultParagraphFont"/>
    <w:uiPriority w:val="99"/>
    <w:semiHidden/>
    <w:unhideWhenUsed/>
    <w:rsid w:val="000572AF"/>
    <w:rPr>
      <w:sz w:val="16"/>
      <w:szCs w:val="16"/>
    </w:rPr>
  </w:style>
  <w:style w:type="paragraph" w:styleId="CommentText">
    <w:name w:val="annotation text"/>
    <w:basedOn w:val="Normal"/>
    <w:link w:val="CommentTextChar"/>
    <w:uiPriority w:val="99"/>
    <w:semiHidden/>
    <w:unhideWhenUsed/>
    <w:rsid w:val="000572AF"/>
    <w:pPr>
      <w:spacing w:line="240" w:lineRule="auto"/>
    </w:pPr>
    <w:rPr>
      <w:sz w:val="20"/>
      <w:szCs w:val="20"/>
    </w:rPr>
  </w:style>
  <w:style w:type="character" w:customStyle="1" w:styleId="CommentTextChar">
    <w:name w:val="Comment Text Char"/>
    <w:basedOn w:val="DefaultParagraphFont"/>
    <w:link w:val="CommentText"/>
    <w:uiPriority w:val="99"/>
    <w:semiHidden/>
    <w:rsid w:val="000572AF"/>
    <w:rPr>
      <w:sz w:val="20"/>
      <w:szCs w:val="20"/>
    </w:rPr>
  </w:style>
  <w:style w:type="paragraph" w:styleId="CommentSubject">
    <w:name w:val="annotation subject"/>
    <w:basedOn w:val="CommentText"/>
    <w:next w:val="CommentText"/>
    <w:link w:val="CommentSubjectChar"/>
    <w:uiPriority w:val="99"/>
    <w:semiHidden/>
    <w:unhideWhenUsed/>
    <w:rsid w:val="000572AF"/>
    <w:rPr>
      <w:b/>
      <w:bCs/>
    </w:rPr>
  </w:style>
  <w:style w:type="character" w:customStyle="1" w:styleId="CommentSubjectChar">
    <w:name w:val="Comment Subject Char"/>
    <w:basedOn w:val="CommentTextChar"/>
    <w:link w:val="CommentSubject"/>
    <w:uiPriority w:val="99"/>
    <w:semiHidden/>
    <w:rsid w:val="000572AF"/>
    <w:rPr>
      <w:b/>
      <w:bCs/>
      <w:sz w:val="20"/>
      <w:szCs w:val="20"/>
    </w:rPr>
  </w:style>
  <w:style w:type="paragraph" w:styleId="BalloonText">
    <w:name w:val="Balloon Text"/>
    <w:basedOn w:val="Normal"/>
    <w:link w:val="BalloonTextChar"/>
    <w:uiPriority w:val="99"/>
    <w:semiHidden/>
    <w:unhideWhenUsed/>
    <w:rsid w:val="000572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72AF"/>
    <w:rPr>
      <w:rFonts w:ascii="Tahoma" w:hAnsi="Tahoma" w:cs="Tahoma"/>
      <w:sz w:val="16"/>
      <w:szCs w:val="16"/>
    </w:rPr>
  </w:style>
  <w:style w:type="paragraph" w:customStyle="1" w:styleId="Default">
    <w:name w:val="Default"/>
    <w:rsid w:val="00A035FF"/>
    <w:pPr>
      <w:autoSpaceDE w:val="0"/>
      <w:autoSpaceDN w:val="0"/>
      <w:adjustRightInd w:val="0"/>
      <w:spacing w:after="0" w:line="240" w:lineRule="auto"/>
    </w:pPr>
    <w:rPr>
      <w:rFonts w:ascii="Frutiger LT Std 45 Light" w:hAnsi="Frutiger LT Std 45 Light" w:cs="Frutiger LT Std 45 Light"/>
      <w:color w:val="000000"/>
      <w:sz w:val="24"/>
      <w:szCs w:val="24"/>
    </w:rPr>
  </w:style>
  <w:style w:type="table" w:styleId="TableGrid">
    <w:name w:val="Table Grid"/>
    <w:basedOn w:val="TableNormal"/>
    <w:uiPriority w:val="59"/>
    <w:rsid w:val="00AB04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4929"/>
    <w:rPr>
      <w:color w:val="0000FF" w:themeColor="hyperlink"/>
      <w:u w:val="single"/>
    </w:rPr>
  </w:style>
  <w:style w:type="character" w:customStyle="1" w:styleId="UnresolvedMention1">
    <w:name w:val="Unresolved Mention1"/>
    <w:basedOn w:val="DefaultParagraphFont"/>
    <w:uiPriority w:val="99"/>
    <w:semiHidden/>
    <w:unhideWhenUsed/>
    <w:rsid w:val="00AF28E8"/>
    <w:rPr>
      <w:color w:val="605E5C"/>
      <w:shd w:val="clear" w:color="auto" w:fill="E1DFDD"/>
    </w:rPr>
  </w:style>
  <w:style w:type="character" w:styleId="Emphasis">
    <w:name w:val="Emphasis"/>
    <w:basedOn w:val="DefaultParagraphFont"/>
    <w:uiPriority w:val="20"/>
    <w:qFormat/>
    <w:rsid w:val="00412FAD"/>
    <w:rPr>
      <w:i/>
      <w:iCs/>
    </w:rPr>
  </w:style>
  <w:style w:type="character" w:styleId="FollowedHyperlink">
    <w:name w:val="FollowedHyperlink"/>
    <w:basedOn w:val="DefaultParagraphFont"/>
    <w:uiPriority w:val="99"/>
    <w:semiHidden/>
    <w:unhideWhenUsed/>
    <w:rsid w:val="00515135"/>
    <w:rPr>
      <w:color w:val="800080" w:themeColor="followedHyperlink"/>
      <w:u w:val="single"/>
    </w:rPr>
  </w:style>
  <w:style w:type="paragraph" w:styleId="Revision">
    <w:name w:val="Revision"/>
    <w:hidden/>
    <w:uiPriority w:val="99"/>
    <w:semiHidden/>
    <w:rsid w:val="00A3736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9236464">
      <w:bodyDiv w:val="1"/>
      <w:marLeft w:val="0"/>
      <w:marRight w:val="0"/>
      <w:marTop w:val="0"/>
      <w:marBottom w:val="0"/>
      <w:divBdr>
        <w:top w:val="none" w:sz="0" w:space="0" w:color="auto"/>
        <w:left w:val="none" w:sz="0" w:space="0" w:color="auto"/>
        <w:bottom w:val="none" w:sz="0" w:space="0" w:color="auto"/>
        <w:right w:val="none" w:sz="0" w:space="0" w:color="auto"/>
      </w:divBdr>
      <w:divsChild>
        <w:div w:id="265424368">
          <w:marLeft w:val="0"/>
          <w:marRight w:val="0"/>
          <w:marTop w:val="100"/>
          <w:marBottom w:val="100"/>
          <w:divBdr>
            <w:top w:val="none" w:sz="0" w:space="0" w:color="auto"/>
            <w:left w:val="none" w:sz="0" w:space="0" w:color="auto"/>
            <w:bottom w:val="none" w:sz="0" w:space="0" w:color="auto"/>
            <w:right w:val="none" w:sz="0" w:space="0" w:color="auto"/>
          </w:divBdr>
          <w:divsChild>
            <w:div w:id="756362504">
              <w:marLeft w:val="0"/>
              <w:marRight w:val="0"/>
              <w:marTop w:val="0"/>
              <w:marBottom w:val="0"/>
              <w:divBdr>
                <w:top w:val="none" w:sz="0" w:space="0" w:color="auto"/>
                <w:left w:val="none" w:sz="0" w:space="0" w:color="auto"/>
                <w:bottom w:val="none" w:sz="0" w:space="0" w:color="auto"/>
                <w:right w:val="none" w:sz="0" w:space="0" w:color="auto"/>
              </w:divBdr>
              <w:divsChild>
                <w:div w:id="1139540900">
                  <w:marLeft w:val="105"/>
                  <w:marRight w:val="105"/>
                  <w:marTop w:val="105"/>
                  <w:marBottom w:val="105"/>
                  <w:divBdr>
                    <w:top w:val="none" w:sz="0" w:space="0" w:color="auto"/>
                    <w:left w:val="none" w:sz="0" w:space="0" w:color="auto"/>
                    <w:bottom w:val="none" w:sz="0" w:space="0" w:color="auto"/>
                    <w:right w:val="none" w:sz="0" w:space="0" w:color="auto"/>
                  </w:divBdr>
                  <w:divsChild>
                    <w:div w:id="1372607489">
                      <w:marLeft w:val="0"/>
                      <w:marRight w:val="0"/>
                      <w:marTop w:val="0"/>
                      <w:marBottom w:val="0"/>
                      <w:divBdr>
                        <w:top w:val="none" w:sz="0" w:space="0" w:color="auto"/>
                        <w:left w:val="none" w:sz="0" w:space="0" w:color="auto"/>
                        <w:bottom w:val="none" w:sz="0" w:space="0" w:color="auto"/>
                        <w:right w:val="none" w:sz="0" w:space="0" w:color="auto"/>
                      </w:divBdr>
                      <w:divsChild>
                        <w:div w:id="1151555776">
                          <w:marLeft w:val="0"/>
                          <w:marRight w:val="0"/>
                          <w:marTop w:val="0"/>
                          <w:marBottom w:val="0"/>
                          <w:divBdr>
                            <w:top w:val="none" w:sz="0" w:space="0" w:color="auto"/>
                            <w:left w:val="none" w:sz="0" w:space="0" w:color="auto"/>
                            <w:bottom w:val="none" w:sz="0" w:space="0" w:color="auto"/>
                            <w:right w:val="none" w:sz="0" w:space="0" w:color="auto"/>
                          </w:divBdr>
                          <w:divsChild>
                            <w:div w:id="565069550">
                              <w:marLeft w:val="0"/>
                              <w:marRight w:val="0"/>
                              <w:marTop w:val="0"/>
                              <w:marBottom w:val="0"/>
                              <w:divBdr>
                                <w:top w:val="none" w:sz="0" w:space="0" w:color="auto"/>
                                <w:left w:val="none" w:sz="0" w:space="0" w:color="auto"/>
                                <w:bottom w:val="none" w:sz="0" w:space="0" w:color="auto"/>
                                <w:right w:val="none" w:sz="0" w:space="0" w:color="auto"/>
                              </w:divBdr>
                              <w:divsChild>
                                <w:div w:id="496312173">
                                  <w:marLeft w:val="0"/>
                                  <w:marRight w:val="0"/>
                                  <w:marTop w:val="0"/>
                                  <w:marBottom w:val="0"/>
                                  <w:divBdr>
                                    <w:top w:val="none" w:sz="0" w:space="0" w:color="auto"/>
                                    <w:left w:val="none" w:sz="0" w:space="0" w:color="auto"/>
                                    <w:bottom w:val="none" w:sz="0" w:space="0" w:color="auto"/>
                                    <w:right w:val="none" w:sz="0" w:space="0" w:color="auto"/>
                                  </w:divBdr>
                                  <w:divsChild>
                                    <w:div w:id="1446122758">
                                      <w:marLeft w:val="105"/>
                                      <w:marRight w:val="105"/>
                                      <w:marTop w:val="105"/>
                                      <w:marBottom w:val="105"/>
                                      <w:divBdr>
                                        <w:top w:val="none" w:sz="0" w:space="0" w:color="auto"/>
                                        <w:left w:val="none" w:sz="0" w:space="0" w:color="auto"/>
                                        <w:bottom w:val="none" w:sz="0" w:space="0" w:color="auto"/>
                                        <w:right w:val="none" w:sz="0" w:space="0" w:color="auto"/>
                                      </w:divBdr>
                                      <w:divsChild>
                                        <w:div w:id="1483618230">
                                          <w:marLeft w:val="0"/>
                                          <w:marRight w:val="0"/>
                                          <w:marTop w:val="0"/>
                                          <w:marBottom w:val="0"/>
                                          <w:divBdr>
                                            <w:top w:val="none" w:sz="0" w:space="0" w:color="auto"/>
                                            <w:left w:val="none" w:sz="0" w:space="0" w:color="auto"/>
                                            <w:bottom w:val="none" w:sz="0" w:space="0" w:color="auto"/>
                                            <w:right w:val="none" w:sz="0" w:space="0" w:color="auto"/>
                                          </w:divBdr>
                                          <w:divsChild>
                                            <w:div w:id="533271035">
                                              <w:marLeft w:val="0"/>
                                              <w:marRight w:val="0"/>
                                              <w:marTop w:val="0"/>
                                              <w:marBottom w:val="0"/>
                                              <w:divBdr>
                                                <w:top w:val="none" w:sz="0" w:space="0" w:color="auto"/>
                                                <w:left w:val="none" w:sz="0" w:space="0" w:color="auto"/>
                                                <w:bottom w:val="none" w:sz="0" w:space="0" w:color="auto"/>
                                                <w:right w:val="none" w:sz="0" w:space="0" w:color="auto"/>
                                              </w:divBdr>
                                              <w:divsChild>
                                                <w:div w:id="1793016107">
                                                  <w:marLeft w:val="0"/>
                                                  <w:marRight w:val="0"/>
                                                  <w:marTop w:val="0"/>
                                                  <w:marBottom w:val="0"/>
                                                  <w:divBdr>
                                                    <w:top w:val="none" w:sz="0" w:space="0" w:color="auto"/>
                                                    <w:left w:val="none" w:sz="0" w:space="0" w:color="auto"/>
                                                    <w:bottom w:val="none" w:sz="0" w:space="0" w:color="auto"/>
                                                    <w:right w:val="none" w:sz="0" w:space="0" w:color="auto"/>
                                                  </w:divBdr>
                                                  <w:divsChild>
                                                    <w:div w:id="9184264">
                                                      <w:marLeft w:val="0"/>
                                                      <w:marRight w:val="0"/>
                                                      <w:marTop w:val="0"/>
                                                      <w:marBottom w:val="0"/>
                                                      <w:divBdr>
                                                        <w:top w:val="none" w:sz="0" w:space="0" w:color="auto"/>
                                                        <w:left w:val="none" w:sz="0" w:space="0" w:color="auto"/>
                                                        <w:bottom w:val="none" w:sz="0" w:space="0" w:color="auto"/>
                                                        <w:right w:val="none" w:sz="0" w:space="0" w:color="auto"/>
                                                      </w:divBdr>
                                                      <w:divsChild>
                                                        <w:div w:id="1656177225">
                                                          <w:marLeft w:val="0"/>
                                                          <w:marRight w:val="0"/>
                                                          <w:marTop w:val="0"/>
                                                          <w:marBottom w:val="0"/>
                                                          <w:divBdr>
                                                            <w:top w:val="none" w:sz="0" w:space="0" w:color="auto"/>
                                                            <w:left w:val="none" w:sz="0" w:space="0" w:color="auto"/>
                                                            <w:bottom w:val="none" w:sz="0" w:space="0" w:color="auto"/>
                                                            <w:right w:val="none" w:sz="0" w:space="0" w:color="auto"/>
                                                          </w:divBdr>
                                                          <w:divsChild>
                                                            <w:div w:id="1180463585">
                                                              <w:marLeft w:val="0"/>
                                                              <w:marRight w:val="0"/>
                                                              <w:marTop w:val="0"/>
                                                              <w:marBottom w:val="0"/>
                                                              <w:divBdr>
                                                                <w:top w:val="none" w:sz="0" w:space="0" w:color="auto"/>
                                                                <w:left w:val="none" w:sz="0" w:space="0" w:color="auto"/>
                                                                <w:bottom w:val="none" w:sz="0" w:space="0" w:color="auto"/>
                                                                <w:right w:val="none" w:sz="0" w:space="0" w:color="auto"/>
                                                              </w:divBdr>
                                                              <w:divsChild>
                                                                <w:div w:id="1390883849">
                                                                  <w:marLeft w:val="105"/>
                                                                  <w:marRight w:val="105"/>
                                                                  <w:marTop w:val="105"/>
                                                                  <w:marBottom w:val="105"/>
                                                                  <w:divBdr>
                                                                    <w:top w:val="none" w:sz="0" w:space="0" w:color="auto"/>
                                                                    <w:left w:val="none" w:sz="0" w:space="0" w:color="auto"/>
                                                                    <w:bottom w:val="none" w:sz="0" w:space="0" w:color="auto"/>
                                                                    <w:right w:val="none" w:sz="0" w:space="0" w:color="auto"/>
                                                                  </w:divBdr>
                                                                  <w:divsChild>
                                                                    <w:div w:id="1457214836">
                                                                      <w:marLeft w:val="0"/>
                                                                      <w:marRight w:val="0"/>
                                                                      <w:marTop w:val="0"/>
                                                                      <w:marBottom w:val="0"/>
                                                                      <w:divBdr>
                                                                        <w:top w:val="none" w:sz="0" w:space="0" w:color="auto"/>
                                                                        <w:left w:val="none" w:sz="0" w:space="0" w:color="auto"/>
                                                                        <w:bottom w:val="none" w:sz="0" w:space="0" w:color="auto"/>
                                                                        <w:right w:val="none" w:sz="0" w:space="0" w:color="auto"/>
                                                                      </w:divBdr>
                                                                      <w:divsChild>
                                                                        <w:div w:id="864828095">
                                                                          <w:marLeft w:val="0"/>
                                                                          <w:marRight w:val="0"/>
                                                                          <w:marTop w:val="0"/>
                                                                          <w:marBottom w:val="0"/>
                                                                          <w:divBdr>
                                                                            <w:top w:val="none" w:sz="0" w:space="0" w:color="auto"/>
                                                                            <w:left w:val="none" w:sz="0" w:space="0" w:color="auto"/>
                                                                            <w:bottom w:val="none" w:sz="0" w:space="0" w:color="auto"/>
                                                                            <w:right w:val="none" w:sz="0" w:space="0" w:color="auto"/>
                                                                          </w:divBdr>
                                                                          <w:divsChild>
                                                                            <w:div w:id="35854155">
                                                                              <w:marLeft w:val="0"/>
                                                                              <w:marRight w:val="0"/>
                                                                              <w:marTop w:val="0"/>
                                                                              <w:marBottom w:val="0"/>
                                                                              <w:divBdr>
                                                                                <w:top w:val="none" w:sz="0" w:space="0" w:color="auto"/>
                                                                                <w:left w:val="none" w:sz="0" w:space="0" w:color="auto"/>
                                                                                <w:bottom w:val="none" w:sz="0" w:space="0" w:color="auto"/>
                                                                                <w:right w:val="none" w:sz="0" w:space="0" w:color="auto"/>
                                                                              </w:divBdr>
                                                                              <w:divsChild>
                                                                                <w:div w:id="1743677671">
                                                                                  <w:marLeft w:val="0"/>
                                                                                  <w:marRight w:val="0"/>
                                                                                  <w:marTop w:val="0"/>
                                                                                  <w:marBottom w:val="0"/>
                                                                                  <w:divBdr>
                                                                                    <w:top w:val="none" w:sz="0" w:space="0" w:color="auto"/>
                                                                                    <w:left w:val="none" w:sz="0" w:space="0" w:color="auto"/>
                                                                                    <w:bottom w:val="none" w:sz="0" w:space="0" w:color="auto"/>
                                                                                    <w:right w:val="none" w:sz="0" w:space="0" w:color="auto"/>
                                                                                  </w:divBdr>
                                                                                  <w:divsChild>
                                                                                    <w:div w:id="1435200545">
                                                                                      <w:marLeft w:val="0"/>
                                                                                      <w:marRight w:val="0"/>
                                                                                      <w:marTop w:val="0"/>
                                                                                      <w:marBottom w:val="0"/>
                                                                                      <w:divBdr>
                                                                                        <w:top w:val="none" w:sz="0" w:space="0" w:color="auto"/>
                                                                                        <w:left w:val="none" w:sz="0" w:space="0" w:color="auto"/>
                                                                                        <w:bottom w:val="none" w:sz="0" w:space="0" w:color="auto"/>
                                                                                        <w:right w:val="none" w:sz="0" w:space="0" w:color="auto"/>
                                                                                      </w:divBdr>
                                                                                      <w:divsChild>
                                                                                        <w:div w:id="1138188367">
                                                                                          <w:marLeft w:val="0"/>
                                                                                          <w:marRight w:val="0"/>
                                                                                          <w:marTop w:val="0"/>
                                                                                          <w:marBottom w:val="0"/>
                                                                                          <w:divBdr>
                                                                                            <w:top w:val="none" w:sz="0" w:space="0" w:color="auto"/>
                                                                                            <w:left w:val="none" w:sz="0" w:space="0" w:color="auto"/>
                                                                                            <w:bottom w:val="none" w:sz="0" w:space="0" w:color="auto"/>
                                                                                            <w:right w:val="none" w:sz="0" w:space="0" w:color="auto"/>
                                                                                          </w:divBdr>
                                                                                          <w:divsChild>
                                                                                            <w:div w:id="817307835">
                                                                                              <w:marLeft w:val="105"/>
                                                                                              <w:marRight w:val="105"/>
                                                                                              <w:marTop w:val="105"/>
                                                                                              <w:marBottom w:val="105"/>
                                                                                              <w:divBdr>
                                                                                                <w:top w:val="none" w:sz="0" w:space="0" w:color="auto"/>
                                                                                                <w:left w:val="none" w:sz="0" w:space="0" w:color="auto"/>
                                                                                                <w:bottom w:val="none" w:sz="0" w:space="0" w:color="auto"/>
                                                                                                <w:right w:val="none" w:sz="0" w:space="0" w:color="auto"/>
                                                                                              </w:divBdr>
                                                                                              <w:divsChild>
                                                                                                <w:div w:id="297104053">
                                                                                                  <w:marLeft w:val="0"/>
                                                                                                  <w:marRight w:val="0"/>
                                                                                                  <w:marTop w:val="0"/>
                                                                                                  <w:marBottom w:val="0"/>
                                                                                                  <w:divBdr>
                                                                                                    <w:top w:val="none" w:sz="0" w:space="0" w:color="auto"/>
                                                                                                    <w:left w:val="none" w:sz="0" w:space="0" w:color="auto"/>
                                                                                                    <w:bottom w:val="none" w:sz="0" w:space="0" w:color="auto"/>
                                                                                                    <w:right w:val="none" w:sz="0" w:space="0" w:color="auto"/>
                                                                                                  </w:divBdr>
                                                                                                  <w:divsChild>
                                                                                                    <w:div w:id="746225053">
                                                                                                      <w:marLeft w:val="0"/>
                                                                                                      <w:marRight w:val="0"/>
                                                                                                      <w:marTop w:val="0"/>
                                                                                                      <w:marBottom w:val="0"/>
                                                                                                      <w:divBdr>
                                                                                                        <w:top w:val="none" w:sz="0" w:space="0" w:color="auto"/>
                                                                                                        <w:left w:val="none" w:sz="0" w:space="0" w:color="auto"/>
                                                                                                        <w:bottom w:val="none" w:sz="0" w:space="0" w:color="auto"/>
                                                                                                        <w:right w:val="none" w:sz="0" w:space="0" w:color="auto"/>
                                                                                                      </w:divBdr>
                                                                                                      <w:divsChild>
                                                                                                        <w:div w:id="818423545">
                                                                                                          <w:marLeft w:val="0"/>
                                                                                                          <w:marRight w:val="0"/>
                                                                                                          <w:marTop w:val="0"/>
                                                                                                          <w:marBottom w:val="0"/>
                                                                                                          <w:divBdr>
                                                                                                            <w:top w:val="none" w:sz="0" w:space="0" w:color="auto"/>
                                                                                                            <w:left w:val="none" w:sz="0" w:space="0" w:color="auto"/>
                                                                                                            <w:bottom w:val="none" w:sz="0" w:space="0" w:color="auto"/>
                                                                                                            <w:right w:val="none" w:sz="0" w:space="0" w:color="auto"/>
                                                                                                          </w:divBdr>
                                                                                                          <w:divsChild>
                                                                                                            <w:div w:id="2059359766">
                                                                                                              <w:marLeft w:val="105"/>
                                                                                                              <w:marRight w:val="105"/>
                                                                                                              <w:marTop w:val="105"/>
                                                                                                              <w:marBottom w:val="105"/>
                                                                                                              <w:divBdr>
                                                                                                                <w:top w:val="none" w:sz="0" w:space="0" w:color="auto"/>
                                                                                                                <w:left w:val="none" w:sz="0" w:space="0" w:color="auto"/>
                                                                                                                <w:bottom w:val="none" w:sz="0" w:space="0" w:color="auto"/>
                                                                                                                <w:right w:val="none" w:sz="0" w:space="0" w:color="auto"/>
                                                                                                              </w:divBdr>
                                                                                                              <w:divsChild>
                                                                                                                <w:div w:id="1496267673">
                                                                                                                  <w:marLeft w:val="0"/>
                                                                                                                  <w:marRight w:val="0"/>
                                                                                                                  <w:marTop w:val="0"/>
                                                                                                                  <w:marBottom w:val="0"/>
                                                                                                                  <w:divBdr>
                                                                                                                    <w:top w:val="none" w:sz="0" w:space="0" w:color="auto"/>
                                                                                                                    <w:left w:val="none" w:sz="0" w:space="0" w:color="auto"/>
                                                                                                                    <w:bottom w:val="none" w:sz="0" w:space="0" w:color="auto"/>
                                                                                                                    <w:right w:val="none" w:sz="0" w:space="0" w:color="auto"/>
                                                                                                                  </w:divBdr>
                                                                                                                  <w:divsChild>
                                                                                                                    <w:div w:id="1447000832">
                                                                                                                      <w:marLeft w:val="0"/>
                                                                                                                      <w:marRight w:val="0"/>
                                                                                                                      <w:marTop w:val="0"/>
                                                                                                                      <w:marBottom w:val="0"/>
                                                                                                                      <w:divBdr>
                                                                                                                        <w:top w:val="none" w:sz="0" w:space="0" w:color="auto"/>
                                                                                                                        <w:left w:val="none" w:sz="0" w:space="0" w:color="auto"/>
                                                                                                                        <w:bottom w:val="none" w:sz="0" w:space="0" w:color="auto"/>
                                                                                                                        <w:right w:val="none" w:sz="0" w:space="0" w:color="auto"/>
                                                                                                                      </w:divBdr>
                                                                                                                      <w:divsChild>
                                                                                                                        <w:div w:id="108399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70755872">
      <w:bodyDiv w:val="1"/>
      <w:marLeft w:val="0"/>
      <w:marRight w:val="0"/>
      <w:marTop w:val="0"/>
      <w:marBottom w:val="0"/>
      <w:divBdr>
        <w:top w:val="none" w:sz="0" w:space="0" w:color="auto"/>
        <w:left w:val="none" w:sz="0" w:space="0" w:color="auto"/>
        <w:bottom w:val="none" w:sz="0" w:space="0" w:color="auto"/>
        <w:right w:val="none" w:sz="0" w:space="0" w:color="auto"/>
      </w:divBdr>
      <w:divsChild>
        <w:div w:id="1071999462">
          <w:marLeft w:val="0"/>
          <w:marRight w:val="0"/>
          <w:marTop w:val="100"/>
          <w:marBottom w:val="100"/>
          <w:divBdr>
            <w:top w:val="none" w:sz="0" w:space="0" w:color="auto"/>
            <w:left w:val="none" w:sz="0" w:space="0" w:color="auto"/>
            <w:bottom w:val="none" w:sz="0" w:space="0" w:color="auto"/>
            <w:right w:val="none" w:sz="0" w:space="0" w:color="auto"/>
          </w:divBdr>
          <w:divsChild>
            <w:div w:id="237980842">
              <w:marLeft w:val="0"/>
              <w:marRight w:val="0"/>
              <w:marTop w:val="0"/>
              <w:marBottom w:val="0"/>
              <w:divBdr>
                <w:top w:val="none" w:sz="0" w:space="0" w:color="auto"/>
                <w:left w:val="none" w:sz="0" w:space="0" w:color="auto"/>
                <w:bottom w:val="none" w:sz="0" w:space="0" w:color="auto"/>
                <w:right w:val="none" w:sz="0" w:space="0" w:color="auto"/>
              </w:divBdr>
              <w:divsChild>
                <w:div w:id="561912030">
                  <w:marLeft w:val="105"/>
                  <w:marRight w:val="105"/>
                  <w:marTop w:val="105"/>
                  <w:marBottom w:val="105"/>
                  <w:divBdr>
                    <w:top w:val="none" w:sz="0" w:space="0" w:color="auto"/>
                    <w:left w:val="none" w:sz="0" w:space="0" w:color="auto"/>
                    <w:bottom w:val="none" w:sz="0" w:space="0" w:color="auto"/>
                    <w:right w:val="none" w:sz="0" w:space="0" w:color="auto"/>
                  </w:divBdr>
                  <w:divsChild>
                    <w:div w:id="61680440">
                      <w:marLeft w:val="0"/>
                      <w:marRight w:val="0"/>
                      <w:marTop w:val="0"/>
                      <w:marBottom w:val="0"/>
                      <w:divBdr>
                        <w:top w:val="none" w:sz="0" w:space="0" w:color="auto"/>
                        <w:left w:val="none" w:sz="0" w:space="0" w:color="auto"/>
                        <w:bottom w:val="none" w:sz="0" w:space="0" w:color="auto"/>
                        <w:right w:val="none" w:sz="0" w:space="0" w:color="auto"/>
                      </w:divBdr>
                      <w:divsChild>
                        <w:div w:id="2120176376">
                          <w:marLeft w:val="0"/>
                          <w:marRight w:val="0"/>
                          <w:marTop w:val="0"/>
                          <w:marBottom w:val="0"/>
                          <w:divBdr>
                            <w:top w:val="none" w:sz="0" w:space="0" w:color="auto"/>
                            <w:left w:val="none" w:sz="0" w:space="0" w:color="auto"/>
                            <w:bottom w:val="none" w:sz="0" w:space="0" w:color="auto"/>
                            <w:right w:val="none" w:sz="0" w:space="0" w:color="auto"/>
                          </w:divBdr>
                          <w:divsChild>
                            <w:div w:id="1477799083">
                              <w:marLeft w:val="0"/>
                              <w:marRight w:val="0"/>
                              <w:marTop w:val="0"/>
                              <w:marBottom w:val="0"/>
                              <w:divBdr>
                                <w:top w:val="none" w:sz="0" w:space="0" w:color="auto"/>
                                <w:left w:val="none" w:sz="0" w:space="0" w:color="auto"/>
                                <w:bottom w:val="none" w:sz="0" w:space="0" w:color="auto"/>
                                <w:right w:val="none" w:sz="0" w:space="0" w:color="auto"/>
                              </w:divBdr>
                              <w:divsChild>
                                <w:div w:id="1887378179">
                                  <w:marLeft w:val="0"/>
                                  <w:marRight w:val="0"/>
                                  <w:marTop w:val="0"/>
                                  <w:marBottom w:val="0"/>
                                  <w:divBdr>
                                    <w:top w:val="none" w:sz="0" w:space="0" w:color="auto"/>
                                    <w:left w:val="none" w:sz="0" w:space="0" w:color="auto"/>
                                    <w:bottom w:val="none" w:sz="0" w:space="0" w:color="auto"/>
                                    <w:right w:val="none" w:sz="0" w:space="0" w:color="auto"/>
                                  </w:divBdr>
                                  <w:divsChild>
                                    <w:div w:id="31197317">
                                      <w:marLeft w:val="105"/>
                                      <w:marRight w:val="105"/>
                                      <w:marTop w:val="105"/>
                                      <w:marBottom w:val="105"/>
                                      <w:divBdr>
                                        <w:top w:val="none" w:sz="0" w:space="0" w:color="auto"/>
                                        <w:left w:val="none" w:sz="0" w:space="0" w:color="auto"/>
                                        <w:bottom w:val="none" w:sz="0" w:space="0" w:color="auto"/>
                                        <w:right w:val="none" w:sz="0" w:space="0" w:color="auto"/>
                                      </w:divBdr>
                                      <w:divsChild>
                                        <w:div w:id="1312633923">
                                          <w:marLeft w:val="0"/>
                                          <w:marRight w:val="0"/>
                                          <w:marTop w:val="0"/>
                                          <w:marBottom w:val="0"/>
                                          <w:divBdr>
                                            <w:top w:val="none" w:sz="0" w:space="0" w:color="auto"/>
                                            <w:left w:val="none" w:sz="0" w:space="0" w:color="auto"/>
                                            <w:bottom w:val="none" w:sz="0" w:space="0" w:color="auto"/>
                                            <w:right w:val="none" w:sz="0" w:space="0" w:color="auto"/>
                                          </w:divBdr>
                                          <w:divsChild>
                                            <w:div w:id="1892762490">
                                              <w:marLeft w:val="0"/>
                                              <w:marRight w:val="0"/>
                                              <w:marTop w:val="0"/>
                                              <w:marBottom w:val="0"/>
                                              <w:divBdr>
                                                <w:top w:val="none" w:sz="0" w:space="0" w:color="auto"/>
                                                <w:left w:val="none" w:sz="0" w:space="0" w:color="auto"/>
                                                <w:bottom w:val="none" w:sz="0" w:space="0" w:color="auto"/>
                                                <w:right w:val="none" w:sz="0" w:space="0" w:color="auto"/>
                                              </w:divBdr>
                                              <w:divsChild>
                                                <w:div w:id="564493053">
                                                  <w:marLeft w:val="0"/>
                                                  <w:marRight w:val="0"/>
                                                  <w:marTop w:val="0"/>
                                                  <w:marBottom w:val="0"/>
                                                  <w:divBdr>
                                                    <w:top w:val="none" w:sz="0" w:space="0" w:color="auto"/>
                                                    <w:left w:val="none" w:sz="0" w:space="0" w:color="auto"/>
                                                    <w:bottom w:val="none" w:sz="0" w:space="0" w:color="auto"/>
                                                    <w:right w:val="none" w:sz="0" w:space="0" w:color="auto"/>
                                                  </w:divBdr>
                                                  <w:divsChild>
                                                    <w:div w:id="763575301">
                                                      <w:marLeft w:val="0"/>
                                                      <w:marRight w:val="0"/>
                                                      <w:marTop w:val="0"/>
                                                      <w:marBottom w:val="0"/>
                                                      <w:divBdr>
                                                        <w:top w:val="none" w:sz="0" w:space="0" w:color="auto"/>
                                                        <w:left w:val="none" w:sz="0" w:space="0" w:color="auto"/>
                                                        <w:bottom w:val="none" w:sz="0" w:space="0" w:color="auto"/>
                                                        <w:right w:val="none" w:sz="0" w:space="0" w:color="auto"/>
                                                      </w:divBdr>
                                                      <w:divsChild>
                                                        <w:div w:id="2066098477">
                                                          <w:marLeft w:val="0"/>
                                                          <w:marRight w:val="0"/>
                                                          <w:marTop w:val="0"/>
                                                          <w:marBottom w:val="0"/>
                                                          <w:divBdr>
                                                            <w:top w:val="none" w:sz="0" w:space="0" w:color="auto"/>
                                                            <w:left w:val="none" w:sz="0" w:space="0" w:color="auto"/>
                                                            <w:bottom w:val="none" w:sz="0" w:space="0" w:color="auto"/>
                                                            <w:right w:val="none" w:sz="0" w:space="0" w:color="auto"/>
                                                          </w:divBdr>
                                                          <w:divsChild>
                                                            <w:div w:id="2123912107">
                                                              <w:marLeft w:val="0"/>
                                                              <w:marRight w:val="0"/>
                                                              <w:marTop w:val="0"/>
                                                              <w:marBottom w:val="0"/>
                                                              <w:divBdr>
                                                                <w:top w:val="none" w:sz="0" w:space="0" w:color="auto"/>
                                                                <w:left w:val="none" w:sz="0" w:space="0" w:color="auto"/>
                                                                <w:bottom w:val="none" w:sz="0" w:space="0" w:color="auto"/>
                                                                <w:right w:val="none" w:sz="0" w:space="0" w:color="auto"/>
                                                              </w:divBdr>
                                                              <w:divsChild>
                                                                <w:div w:id="1243250477">
                                                                  <w:marLeft w:val="105"/>
                                                                  <w:marRight w:val="105"/>
                                                                  <w:marTop w:val="105"/>
                                                                  <w:marBottom w:val="105"/>
                                                                  <w:divBdr>
                                                                    <w:top w:val="none" w:sz="0" w:space="0" w:color="auto"/>
                                                                    <w:left w:val="none" w:sz="0" w:space="0" w:color="auto"/>
                                                                    <w:bottom w:val="none" w:sz="0" w:space="0" w:color="auto"/>
                                                                    <w:right w:val="none" w:sz="0" w:space="0" w:color="auto"/>
                                                                  </w:divBdr>
                                                                  <w:divsChild>
                                                                    <w:div w:id="686757468">
                                                                      <w:marLeft w:val="0"/>
                                                                      <w:marRight w:val="0"/>
                                                                      <w:marTop w:val="0"/>
                                                                      <w:marBottom w:val="0"/>
                                                                      <w:divBdr>
                                                                        <w:top w:val="none" w:sz="0" w:space="0" w:color="auto"/>
                                                                        <w:left w:val="none" w:sz="0" w:space="0" w:color="auto"/>
                                                                        <w:bottom w:val="none" w:sz="0" w:space="0" w:color="auto"/>
                                                                        <w:right w:val="none" w:sz="0" w:space="0" w:color="auto"/>
                                                                      </w:divBdr>
                                                                      <w:divsChild>
                                                                        <w:div w:id="1676954840">
                                                                          <w:marLeft w:val="0"/>
                                                                          <w:marRight w:val="0"/>
                                                                          <w:marTop w:val="0"/>
                                                                          <w:marBottom w:val="0"/>
                                                                          <w:divBdr>
                                                                            <w:top w:val="none" w:sz="0" w:space="0" w:color="auto"/>
                                                                            <w:left w:val="none" w:sz="0" w:space="0" w:color="auto"/>
                                                                            <w:bottom w:val="none" w:sz="0" w:space="0" w:color="auto"/>
                                                                            <w:right w:val="none" w:sz="0" w:space="0" w:color="auto"/>
                                                                          </w:divBdr>
                                                                          <w:divsChild>
                                                                            <w:div w:id="1938053322">
                                                                              <w:marLeft w:val="0"/>
                                                                              <w:marRight w:val="0"/>
                                                                              <w:marTop w:val="0"/>
                                                                              <w:marBottom w:val="0"/>
                                                                              <w:divBdr>
                                                                                <w:top w:val="none" w:sz="0" w:space="0" w:color="auto"/>
                                                                                <w:left w:val="none" w:sz="0" w:space="0" w:color="auto"/>
                                                                                <w:bottom w:val="none" w:sz="0" w:space="0" w:color="auto"/>
                                                                                <w:right w:val="none" w:sz="0" w:space="0" w:color="auto"/>
                                                                              </w:divBdr>
                                                                              <w:divsChild>
                                                                                <w:div w:id="1297685902">
                                                                                  <w:marLeft w:val="0"/>
                                                                                  <w:marRight w:val="0"/>
                                                                                  <w:marTop w:val="0"/>
                                                                                  <w:marBottom w:val="0"/>
                                                                                  <w:divBdr>
                                                                                    <w:top w:val="none" w:sz="0" w:space="0" w:color="auto"/>
                                                                                    <w:left w:val="none" w:sz="0" w:space="0" w:color="auto"/>
                                                                                    <w:bottom w:val="none" w:sz="0" w:space="0" w:color="auto"/>
                                                                                    <w:right w:val="none" w:sz="0" w:space="0" w:color="auto"/>
                                                                                  </w:divBdr>
                                                                                  <w:divsChild>
                                                                                    <w:div w:id="230501411">
                                                                                      <w:marLeft w:val="0"/>
                                                                                      <w:marRight w:val="0"/>
                                                                                      <w:marTop w:val="0"/>
                                                                                      <w:marBottom w:val="0"/>
                                                                                      <w:divBdr>
                                                                                        <w:top w:val="none" w:sz="0" w:space="0" w:color="auto"/>
                                                                                        <w:left w:val="none" w:sz="0" w:space="0" w:color="auto"/>
                                                                                        <w:bottom w:val="none" w:sz="0" w:space="0" w:color="auto"/>
                                                                                        <w:right w:val="none" w:sz="0" w:space="0" w:color="auto"/>
                                                                                      </w:divBdr>
                                                                                      <w:divsChild>
                                                                                        <w:div w:id="97332634">
                                                                                          <w:marLeft w:val="0"/>
                                                                                          <w:marRight w:val="0"/>
                                                                                          <w:marTop w:val="0"/>
                                                                                          <w:marBottom w:val="0"/>
                                                                                          <w:divBdr>
                                                                                            <w:top w:val="none" w:sz="0" w:space="0" w:color="auto"/>
                                                                                            <w:left w:val="none" w:sz="0" w:space="0" w:color="auto"/>
                                                                                            <w:bottom w:val="none" w:sz="0" w:space="0" w:color="auto"/>
                                                                                            <w:right w:val="none" w:sz="0" w:space="0" w:color="auto"/>
                                                                                          </w:divBdr>
                                                                                          <w:divsChild>
                                                                                            <w:div w:id="610626611">
                                                                                              <w:marLeft w:val="105"/>
                                                                                              <w:marRight w:val="105"/>
                                                                                              <w:marTop w:val="105"/>
                                                                                              <w:marBottom w:val="105"/>
                                                                                              <w:divBdr>
                                                                                                <w:top w:val="none" w:sz="0" w:space="0" w:color="auto"/>
                                                                                                <w:left w:val="none" w:sz="0" w:space="0" w:color="auto"/>
                                                                                                <w:bottom w:val="none" w:sz="0" w:space="0" w:color="auto"/>
                                                                                                <w:right w:val="none" w:sz="0" w:space="0" w:color="auto"/>
                                                                                              </w:divBdr>
                                                                                              <w:divsChild>
                                                                                                <w:div w:id="756631848">
                                                                                                  <w:marLeft w:val="0"/>
                                                                                                  <w:marRight w:val="0"/>
                                                                                                  <w:marTop w:val="0"/>
                                                                                                  <w:marBottom w:val="0"/>
                                                                                                  <w:divBdr>
                                                                                                    <w:top w:val="none" w:sz="0" w:space="0" w:color="auto"/>
                                                                                                    <w:left w:val="none" w:sz="0" w:space="0" w:color="auto"/>
                                                                                                    <w:bottom w:val="none" w:sz="0" w:space="0" w:color="auto"/>
                                                                                                    <w:right w:val="none" w:sz="0" w:space="0" w:color="auto"/>
                                                                                                  </w:divBdr>
                                                                                                  <w:divsChild>
                                                                                                    <w:div w:id="1548253163">
                                                                                                      <w:marLeft w:val="0"/>
                                                                                                      <w:marRight w:val="0"/>
                                                                                                      <w:marTop w:val="0"/>
                                                                                                      <w:marBottom w:val="0"/>
                                                                                                      <w:divBdr>
                                                                                                        <w:top w:val="none" w:sz="0" w:space="0" w:color="auto"/>
                                                                                                        <w:left w:val="none" w:sz="0" w:space="0" w:color="auto"/>
                                                                                                        <w:bottom w:val="none" w:sz="0" w:space="0" w:color="auto"/>
                                                                                                        <w:right w:val="none" w:sz="0" w:space="0" w:color="auto"/>
                                                                                                      </w:divBdr>
                                                                                                      <w:divsChild>
                                                                                                        <w:div w:id="883905754">
                                                                                                          <w:marLeft w:val="0"/>
                                                                                                          <w:marRight w:val="0"/>
                                                                                                          <w:marTop w:val="0"/>
                                                                                                          <w:marBottom w:val="0"/>
                                                                                                          <w:divBdr>
                                                                                                            <w:top w:val="none" w:sz="0" w:space="0" w:color="auto"/>
                                                                                                            <w:left w:val="none" w:sz="0" w:space="0" w:color="auto"/>
                                                                                                            <w:bottom w:val="none" w:sz="0" w:space="0" w:color="auto"/>
                                                                                                            <w:right w:val="none" w:sz="0" w:space="0" w:color="auto"/>
                                                                                                          </w:divBdr>
                                                                                                          <w:divsChild>
                                                                                                            <w:div w:id="937636609">
                                                                                                              <w:marLeft w:val="105"/>
                                                                                                              <w:marRight w:val="105"/>
                                                                                                              <w:marTop w:val="105"/>
                                                                                                              <w:marBottom w:val="105"/>
                                                                                                              <w:divBdr>
                                                                                                                <w:top w:val="none" w:sz="0" w:space="0" w:color="auto"/>
                                                                                                                <w:left w:val="none" w:sz="0" w:space="0" w:color="auto"/>
                                                                                                                <w:bottom w:val="none" w:sz="0" w:space="0" w:color="auto"/>
                                                                                                                <w:right w:val="none" w:sz="0" w:space="0" w:color="auto"/>
                                                                                                              </w:divBdr>
                                                                                                              <w:divsChild>
                                                                                                                <w:div w:id="467823395">
                                                                                                                  <w:marLeft w:val="0"/>
                                                                                                                  <w:marRight w:val="0"/>
                                                                                                                  <w:marTop w:val="0"/>
                                                                                                                  <w:marBottom w:val="0"/>
                                                                                                                  <w:divBdr>
                                                                                                                    <w:top w:val="none" w:sz="0" w:space="0" w:color="auto"/>
                                                                                                                    <w:left w:val="none" w:sz="0" w:space="0" w:color="auto"/>
                                                                                                                    <w:bottom w:val="none" w:sz="0" w:space="0" w:color="auto"/>
                                                                                                                    <w:right w:val="none" w:sz="0" w:space="0" w:color="auto"/>
                                                                                                                  </w:divBdr>
                                                                                                                  <w:divsChild>
                                                                                                                    <w:div w:id="10114091">
                                                                                                                      <w:marLeft w:val="0"/>
                                                                                                                      <w:marRight w:val="0"/>
                                                                                                                      <w:marTop w:val="0"/>
                                                                                                                      <w:marBottom w:val="0"/>
                                                                                                                      <w:divBdr>
                                                                                                                        <w:top w:val="none" w:sz="0" w:space="0" w:color="auto"/>
                                                                                                                        <w:left w:val="none" w:sz="0" w:space="0" w:color="auto"/>
                                                                                                                        <w:bottom w:val="none" w:sz="0" w:space="0" w:color="auto"/>
                                                                                                                        <w:right w:val="none" w:sz="0" w:space="0" w:color="auto"/>
                                                                                                                      </w:divBdr>
                                                                                                                      <w:divsChild>
                                                                                                                        <w:div w:id="132955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7405566">
      <w:bodyDiv w:val="1"/>
      <w:marLeft w:val="0"/>
      <w:marRight w:val="0"/>
      <w:marTop w:val="0"/>
      <w:marBottom w:val="0"/>
      <w:divBdr>
        <w:top w:val="none" w:sz="0" w:space="0" w:color="auto"/>
        <w:left w:val="none" w:sz="0" w:space="0" w:color="auto"/>
        <w:bottom w:val="none" w:sz="0" w:space="0" w:color="auto"/>
        <w:right w:val="none" w:sz="0" w:space="0" w:color="auto"/>
      </w:divBdr>
      <w:divsChild>
        <w:div w:id="65149127">
          <w:marLeft w:val="0"/>
          <w:marRight w:val="0"/>
          <w:marTop w:val="0"/>
          <w:marBottom w:val="0"/>
          <w:divBdr>
            <w:top w:val="none" w:sz="0" w:space="0" w:color="auto"/>
            <w:left w:val="none" w:sz="0" w:space="0" w:color="auto"/>
            <w:bottom w:val="none" w:sz="0" w:space="0" w:color="auto"/>
            <w:right w:val="none" w:sz="0" w:space="0" w:color="auto"/>
          </w:divBdr>
        </w:div>
        <w:div w:id="747266955">
          <w:marLeft w:val="0"/>
          <w:marRight w:val="0"/>
          <w:marTop w:val="0"/>
          <w:marBottom w:val="0"/>
          <w:divBdr>
            <w:top w:val="none" w:sz="0" w:space="0" w:color="auto"/>
            <w:left w:val="none" w:sz="0" w:space="0" w:color="auto"/>
            <w:bottom w:val="none" w:sz="0" w:space="0" w:color="auto"/>
            <w:right w:val="none" w:sz="0" w:space="0" w:color="auto"/>
          </w:divBdr>
        </w:div>
      </w:divsChild>
    </w:div>
    <w:div w:id="1852719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independent.co.uk/life-style/health-and-families/health-news/mental-health-figures-depression-anxiety-children-tory-government-theresa-may-pledge-end-stigma-a7517531.html" TargetMode="External"/><Relationship Id="rId18" Type="http://schemas.openxmlformats.org/officeDocument/2006/relationships/hyperlink" Target="https://www.eani.org.uk/financial-help/free-school-meals/eligiblity" TargetMode="External"/><Relationship Id="rId26" Type="http://schemas.openxmlformats.org/officeDocument/2006/relationships/hyperlink" Target="https://gov.wales/topics/people-and-communities/people/future-generations-act/?lang=en"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parliament.uk/business/publications/written-questions-answers-statements/written-statement/Commons/2018-06-07/HCWS745" TargetMode="External"/><Relationship Id="rId34" Type="http://schemas.openxmlformats.org/officeDocument/2006/relationships/hyperlink" Target="https://www.oxfam.org/sites/www.oxfam.org/files/cs-true-cost-austerity-inequality-uk-120913-en.pdf"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blackburn.gov.uk/Pages/aces.aspx" TargetMode="External"/><Relationship Id="rId17" Type="http://schemas.openxmlformats.org/officeDocument/2006/relationships/hyperlink" Target="https://www.tandfonline.com/doi/pdf/10.1080/15427600701663023" TargetMode="External"/><Relationship Id="rId25" Type="http://schemas.openxmlformats.org/officeDocument/2006/relationships/hyperlink" Target="https://gov.wales/docs/statistics/2018/180920-well-being-wales-2017-18-en.pdf" TargetMode="External"/><Relationship Id="rId33" Type="http://schemas.openxmlformats.org/officeDocument/2006/relationships/hyperlink" Target="http://www.wales.nhs.uk/governance-emanual/risk-management" TargetMode="External"/><Relationship Id="rId38" Type="http://schemas.openxmlformats.org/officeDocument/2006/relationships/hyperlink" Target="https://en.wikipedia.org/wiki/Ecological_systems_theory" TargetMode="External"/><Relationship Id="rId2" Type="http://schemas.openxmlformats.org/officeDocument/2006/relationships/numbering" Target="numbering.xml"/><Relationship Id="rId16" Type="http://schemas.openxmlformats.org/officeDocument/2006/relationships/hyperlink" Target="http://www.cpag.org.uk/sites/default/files/Austerity%20Generation%20FINAL.pdf" TargetMode="External"/><Relationship Id="rId20" Type="http://schemas.openxmlformats.org/officeDocument/2006/relationships/hyperlink" Target="http://www.foodaidnetwork.org.uk/mapping" TargetMode="External"/><Relationship Id="rId29" Type="http://schemas.openxmlformats.org/officeDocument/2006/relationships/hyperlink" Target="https://www.jrf.org.uk/press/almost-quarter-people-wales-are-trapped-povert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a.org/helpcenter/road-resilience.aspx" TargetMode="External"/><Relationship Id="rId24" Type="http://schemas.openxmlformats.org/officeDocument/2006/relationships/hyperlink" Target="https://doi.org/10.1093/eurpub/ckx167" TargetMode="External"/><Relationship Id="rId32" Type="http://schemas.openxmlformats.org/officeDocument/2006/relationships/hyperlink" Target="https://www.housing.org.uk/press/press-releases/flawed-universal-credit-causing-debt-hardship-families-in-social-housing/" TargetMode="External"/><Relationship Id="rId37" Type="http://schemas.openxmlformats.org/officeDocument/2006/relationships/image" Target="media/image1.jpe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guardian.com/politics/2009/oct/08/david-cameron-speech-in-full" TargetMode="External"/><Relationship Id="rId23" Type="http://schemas.openxmlformats.org/officeDocument/2006/relationships/hyperlink" Target="http://www.oecdbetterlifeindex.org/countries/denmark/" TargetMode="External"/><Relationship Id="rId28" Type="http://schemas.openxmlformats.org/officeDocument/2006/relationships/hyperlink" Target="https://www.medicalnewstoday.com/articles/150999.php" TargetMode="External"/><Relationship Id="rId36" Type="http://schemas.openxmlformats.org/officeDocument/2006/relationships/hyperlink" Target="file:///C:/Users/rebec/OneDrive/Desktop/MA%20-%20Contemporary%20Discourses%20in%20Professional%20Practice/Well%20being%20statement%20for%20Wales%202017.pdf" TargetMode="External"/><Relationship Id="rId10" Type="http://schemas.microsoft.com/office/2016/09/relationships/commentsIds" Target="commentsIds.xml"/><Relationship Id="rId19" Type="http://schemas.openxmlformats.org/officeDocument/2006/relationships/hyperlink" Target="https://www.equalityhumanrights.com/en/human-rights-act/article-3-freedom-torture-and-inhuman-or-degrading-treatment" TargetMode="External"/><Relationship Id="rId31" Type="http://schemas.openxmlformats.org/officeDocument/2006/relationships/hyperlink" Target="https://doi.org/10.1080/21693293.2013.804672"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theguardian.com/society/2017/jun/29/nhs-prescribed-record-number-of-antidepressants-last-year" TargetMode="External"/><Relationship Id="rId22" Type="http://schemas.openxmlformats.org/officeDocument/2006/relationships/hyperlink" Target="https://data.oecd.org/gdp/gross-domestic-product-gdp.htm" TargetMode="External"/><Relationship Id="rId27" Type="http://schemas.openxmlformats.org/officeDocument/2006/relationships/hyperlink" Target="https://gov.wales/docs/dsjlg/publications/140218-wales-we-want-en.pdf" TargetMode="External"/><Relationship Id="rId30" Type="http://schemas.openxmlformats.org/officeDocument/2006/relationships/hyperlink" Target="https://www.trusselltrust.org/news-and-blog/latest-stats/mid-year-stats/" TargetMode="External"/><Relationship Id="rId35" Type="http://schemas.openxmlformats.org/officeDocument/2006/relationships/hyperlink" Target="http://www.floridahealth.gov/AlternateSites/CMS-Kids/providers/early_steps/training/documents/bronfenbrenners_ecologic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246756-EDE0-4918-A212-6603BADD2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6995</Words>
  <Characters>39878</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46780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Rebecca Williams</dc:creator>
  <cp:lastModifiedBy>Rebecca Champ</cp:lastModifiedBy>
  <cp:revision>2</cp:revision>
  <cp:lastPrinted>2018-11-27T18:33:00Z</cp:lastPrinted>
  <dcterms:created xsi:type="dcterms:W3CDTF">2018-12-09T21:06:00Z</dcterms:created>
  <dcterms:modified xsi:type="dcterms:W3CDTF">2018-12-09T21:06:00Z</dcterms:modified>
</cp:coreProperties>
</file>