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FFCEC" w14:textId="2C58956F" w:rsidR="00A35205" w:rsidRDefault="00A35205" w:rsidP="00A35205">
      <w:pPr>
        <w:jc w:val="center"/>
      </w:pPr>
      <w:r>
        <w:rPr>
          <w:noProof/>
        </w:rPr>
        <w:drawing>
          <wp:inline distT="0" distB="0" distL="0" distR="0" wp14:anchorId="5D699BD0" wp14:editId="378B6842">
            <wp:extent cx="4554220" cy="1353185"/>
            <wp:effectExtent l="0" t="0" r="0" b="0"/>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4220" cy="1353185"/>
                    </a:xfrm>
                    <a:prstGeom prst="rect">
                      <a:avLst/>
                    </a:prstGeom>
                    <a:noFill/>
                  </pic:spPr>
                </pic:pic>
              </a:graphicData>
            </a:graphic>
          </wp:inline>
        </w:drawing>
      </w:r>
    </w:p>
    <w:p w14:paraId="2CEB4C79" w14:textId="77777777" w:rsidR="00A35205" w:rsidRDefault="00A35205"/>
    <w:p w14:paraId="39AC96C8" w14:textId="77777777" w:rsidR="00A35205" w:rsidRDefault="00A35205"/>
    <w:p w14:paraId="38971D56" w14:textId="77777777" w:rsidR="00736A3F" w:rsidRPr="00736A3F" w:rsidRDefault="00736A3F" w:rsidP="00736A3F">
      <w:pPr>
        <w:rPr>
          <w:kern w:val="0"/>
          <w:sz w:val="52"/>
          <w:szCs w:val="52"/>
          <w14:ligatures w14:val="none"/>
        </w:rPr>
      </w:pPr>
      <w:r w:rsidRPr="00736A3F">
        <w:rPr>
          <w:kern w:val="0"/>
          <w:sz w:val="52"/>
          <w:szCs w:val="52"/>
          <w14:ligatures w14:val="none"/>
        </w:rPr>
        <w:t>BA (Hons) Leadership and Management Skills for the Workplace</w:t>
      </w:r>
    </w:p>
    <w:p w14:paraId="184D45B6" w14:textId="77777777" w:rsidR="00736A3F" w:rsidRPr="00736A3F" w:rsidRDefault="00736A3F" w:rsidP="00736A3F">
      <w:pPr>
        <w:rPr>
          <w:kern w:val="0"/>
          <w:sz w:val="52"/>
          <w:szCs w:val="52"/>
          <w14:ligatures w14:val="none"/>
        </w:rPr>
      </w:pPr>
    </w:p>
    <w:p w14:paraId="677805F2" w14:textId="616F6D1F" w:rsidR="00736A3F" w:rsidRPr="00736A3F" w:rsidRDefault="00736A3F" w:rsidP="00736A3F">
      <w:pPr>
        <w:rPr>
          <w:kern w:val="0"/>
          <w:sz w:val="52"/>
          <w:szCs w:val="52"/>
          <w14:ligatures w14:val="none"/>
        </w:rPr>
      </w:pPr>
      <w:bookmarkStart w:id="0" w:name="_Hlk100409458"/>
      <w:r w:rsidRPr="00736A3F">
        <w:rPr>
          <w:b/>
          <w:bCs/>
          <w:kern w:val="0"/>
          <w:sz w:val="52"/>
          <w:szCs w:val="52"/>
          <w14:ligatures w14:val="none"/>
        </w:rPr>
        <w:t>Module</w:t>
      </w:r>
      <w:r w:rsidRPr="00736A3F">
        <w:rPr>
          <w:kern w:val="0"/>
          <w:sz w:val="52"/>
          <w:szCs w:val="52"/>
          <w14:ligatures w14:val="none"/>
        </w:rPr>
        <w:t xml:space="preserve">: </w:t>
      </w:r>
      <w:r w:rsidR="00A04FC9" w:rsidRPr="00A04FC9">
        <w:rPr>
          <w:sz w:val="52"/>
          <w:szCs w:val="52"/>
        </w:rPr>
        <w:t xml:space="preserve">Coaching &amp; Mentoring Skills for the Workplace </w:t>
      </w:r>
    </w:p>
    <w:p w14:paraId="028902EA" w14:textId="5BB22A74" w:rsidR="00736A3F" w:rsidRPr="00736A3F" w:rsidRDefault="00736A3F" w:rsidP="00736A3F">
      <w:pPr>
        <w:rPr>
          <w:kern w:val="0"/>
          <w:sz w:val="48"/>
          <w:szCs w:val="48"/>
          <w14:ligatures w14:val="none"/>
        </w:rPr>
      </w:pPr>
      <w:r w:rsidRPr="00736A3F">
        <w:rPr>
          <w:b/>
          <w:bCs/>
          <w:kern w:val="0"/>
          <w:sz w:val="52"/>
          <w:szCs w:val="52"/>
          <w14:ligatures w14:val="none"/>
        </w:rPr>
        <w:t>Module code</w:t>
      </w:r>
      <w:r w:rsidRPr="00736A3F">
        <w:rPr>
          <w:kern w:val="0"/>
          <w:sz w:val="52"/>
          <w:szCs w:val="52"/>
          <w14:ligatures w14:val="none"/>
        </w:rPr>
        <w:t>: BMSW610</w:t>
      </w:r>
      <w:r w:rsidR="001A52A7">
        <w:rPr>
          <w:kern w:val="0"/>
          <w:sz w:val="52"/>
          <w:szCs w:val="52"/>
          <w14:ligatures w14:val="none"/>
        </w:rPr>
        <w:t>5</w:t>
      </w:r>
    </w:p>
    <w:p w14:paraId="5D4170FF" w14:textId="77777777" w:rsidR="00736A3F" w:rsidRPr="00736A3F" w:rsidRDefault="00736A3F" w:rsidP="00736A3F">
      <w:pPr>
        <w:rPr>
          <w:kern w:val="0"/>
          <w:sz w:val="52"/>
          <w:szCs w:val="52"/>
          <w14:ligatures w14:val="none"/>
        </w:rPr>
      </w:pPr>
    </w:p>
    <w:p w14:paraId="3298C400" w14:textId="77777777" w:rsidR="00736A3F" w:rsidRPr="00736A3F" w:rsidRDefault="00736A3F" w:rsidP="00736A3F">
      <w:pPr>
        <w:rPr>
          <w:kern w:val="0"/>
          <w:sz w:val="52"/>
          <w:szCs w:val="52"/>
          <w14:ligatures w14:val="none"/>
        </w:rPr>
      </w:pPr>
      <w:r w:rsidRPr="00736A3F">
        <w:rPr>
          <w:b/>
          <w:bCs/>
          <w:kern w:val="0"/>
          <w:sz w:val="52"/>
          <w:szCs w:val="52"/>
          <w14:ligatures w14:val="none"/>
        </w:rPr>
        <w:t>Student</w:t>
      </w:r>
      <w:r w:rsidRPr="00736A3F">
        <w:rPr>
          <w:kern w:val="0"/>
          <w:sz w:val="52"/>
          <w:szCs w:val="52"/>
          <w14:ligatures w14:val="none"/>
        </w:rPr>
        <w:t>: Rupia Hussain-</w:t>
      </w:r>
      <w:r w:rsidRPr="00736A3F">
        <w:rPr>
          <w:b/>
          <w:bCs/>
          <w:kern w:val="0"/>
          <w:sz w:val="52"/>
          <w:szCs w:val="52"/>
          <w14:ligatures w14:val="none"/>
        </w:rPr>
        <w:t>ID</w:t>
      </w:r>
      <w:r w:rsidRPr="00736A3F">
        <w:rPr>
          <w:kern w:val="0"/>
          <w:sz w:val="52"/>
          <w:szCs w:val="52"/>
          <w14:ligatures w14:val="none"/>
        </w:rPr>
        <w:t>: 2010133</w:t>
      </w:r>
    </w:p>
    <w:p w14:paraId="29A40AEB" w14:textId="747E0D55" w:rsidR="00736A3F" w:rsidRPr="00736A3F" w:rsidRDefault="00736A3F" w:rsidP="00736A3F">
      <w:pPr>
        <w:rPr>
          <w:kern w:val="0"/>
          <w:sz w:val="52"/>
          <w:szCs w:val="52"/>
          <w14:ligatures w14:val="none"/>
        </w:rPr>
      </w:pPr>
      <w:r w:rsidRPr="00736A3F">
        <w:rPr>
          <w:b/>
          <w:bCs/>
          <w:kern w:val="0"/>
          <w:sz w:val="52"/>
          <w:szCs w:val="52"/>
          <w14:ligatures w14:val="none"/>
        </w:rPr>
        <w:t>Lecturer</w:t>
      </w:r>
      <w:r w:rsidRPr="00736A3F">
        <w:rPr>
          <w:kern w:val="0"/>
          <w:sz w:val="52"/>
          <w:szCs w:val="52"/>
          <w14:ligatures w14:val="none"/>
        </w:rPr>
        <w:t xml:space="preserve">: </w:t>
      </w:r>
      <w:bookmarkEnd w:id="0"/>
      <w:r w:rsidR="00D315B2">
        <w:rPr>
          <w:kern w:val="0"/>
          <w:sz w:val="52"/>
          <w:szCs w:val="52"/>
          <w14:ligatures w14:val="none"/>
        </w:rPr>
        <w:t>Nishi Ramsurr</w:t>
      </w:r>
      <w:r w:rsidR="00387850">
        <w:rPr>
          <w:kern w:val="0"/>
          <w:sz w:val="52"/>
          <w:szCs w:val="52"/>
          <w14:ligatures w14:val="none"/>
        </w:rPr>
        <w:t>u</w:t>
      </w:r>
      <w:r w:rsidR="004E1C9F">
        <w:rPr>
          <w:kern w:val="0"/>
          <w:sz w:val="52"/>
          <w:szCs w:val="52"/>
          <w14:ligatures w14:val="none"/>
        </w:rPr>
        <w:t>n</w:t>
      </w:r>
    </w:p>
    <w:p w14:paraId="1543A7D3" w14:textId="77777777" w:rsidR="00736A3F" w:rsidRPr="00736A3F" w:rsidRDefault="00736A3F" w:rsidP="00736A3F">
      <w:pPr>
        <w:rPr>
          <w:kern w:val="0"/>
          <w:sz w:val="52"/>
          <w:szCs w:val="52"/>
          <w14:ligatures w14:val="none"/>
        </w:rPr>
      </w:pPr>
    </w:p>
    <w:p w14:paraId="4CC640E4" w14:textId="4CF56044" w:rsidR="00736A3F" w:rsidRPr="00736A3F" w:rsidRDefault="00736A3F" w:rsidP="00E41F70">
      <w:pPr>
        <w:rPr>
          <w:kern w:val="0"/>
          <w:sz w:val="52"/>
          <w:szCs w:val="52"/>
          <w14:ligatures w14:val="none"/>
        </w:rPr>
      </w:pPr>
      <w:r w:rsidRPr="00736A3F">
        <w:rPr>
          <w:b/>
          <w:bCs/>
          <w:kern w:val="0"/>
          <w:sz w:val="52"/>
          <w:szCs w:val="52"/>
          <w14:ligatures w14:val="none"/>
        </w:rPr>
        <w:t>Assignment</w:t>
      </w:r>
      <w:r w:rsidRPr="00736A3F">
        <w:rPr>
          <w:kern w:val="0"/>
          <w:sz w:val="52"/>
          <w:szCs w:val="52"/>
          <w14:ligatures w14:val="none"/>
        </w:rPr>
        <w:t>:</w:t>
      </w:r>
      <w:bookmarkStart w:id="1" w:name="_Hlk134177756"/>
      <w:r w:rsidR="00E41F70">
        <w:rPr>
          <w:kern w:val="0"/>
          <w:sz w:val="52"/>
          <w:szCs w:val="52"/>
          <w14:ligatures w14:val="none"/>
        </w:rPr>
        <w:t xml:space="preserve"> </w:t>
      </w:r>
      <w:r w:rsidR="00E41F70" w:rsidRPr="00E41F70">
        <w:rPr>
          <w:kern w:val="0"/>
          <w:sz w:val="52"/>
          <w:szCs w:val="52"/>
          <w14:ligatures w14:val="none"/>
        </w:rPr>
        <w:t xml:space="preserve">Part </w:t>
      </w:r>
      <w:r w:rsidR="00531BC4">
        <w:rPr>
          <w:kern w:val="0"/>
          <w:sz w:val="52"/>
          <w:szCs w:val="52"/>
          <w14:ligatures w14:val="none"/>
        </w:rPr>
        <w:t>B</w:t>
      </w:r>
      <w:r w:rsidR="00E41F70">
        <w:rPr>
          <w:kern w:val="0"/>
          <w:sz w:val="52"/>
          <w:szCs w:val="52"/>
          <w14:ligatures w14:val="none"/>
        </w:rPr>
        <w:t>-</w:t>
      </w:r>
      <w:r w:rsidR="00E41F70" w:rsidRPr="00E41F70">
        <w:rPr>
          <w:kern w:val="0"/>
          <w:sz w:val="52"/>
          <w:szCs w:val="52"/>
          <w14:ligatures w14:val="none"/>
        </w:rPr>
        <w:t xml:space="preserve"> Individual Reflection </w:t>
      </w:r>
    </w:p>
    <w:bookmarkEnd w:id="1"/>
    <w:p w14:paraId="7BB7A2E4" w14:textId="77777777" w:rsidR="00CF098F" w:rsidRDefault="00CF098F"/>
    <w:p w14:paraId="10018E28" w14:textId="77777777" w:rsidR="00CF098F" w:rsidRDefault="00CF098F"/>
    <w:p w14:paraId="0F74FBB3" w14:textId="77777777" w:rsidR="00194198" w:rsidRDefault="00194198"/>
    <w:p w14:paraId="1AECAE85" w14:textId="77777777" w:rsidR="00194198" w:rsidRDefault="00194198"/>
    <w:p w14:paraId="04BFA42D" w14:textId="0AEE4A75" w:rsidR="00194198" w:rsidRPr="00802A18" w:rsidRDefault="00194198">
      <w:pPr>
        <w:rPr>
          <w:b/>
          <w:bCs/>
          <w:color w:val="002060"/>
          <w:sz w:val="32"/>
          <w:szCs w:val="32"/>
        </w:rPr>
      </w:pPr>
      <w:r w:rsidRPr="00802A18">
        <w:rPr>
          <w:b/>
          <w:bCs/>
          <w:color w:val="002060"/>
          <w:sz w:val="32"/>
          <w:szCs w:val="32"/>
        </w:rPr>
        <w:lastRenderedPageBreak/>
        <w:t xml:space="preserve">Content page </w:t>
      </w:r>
    </w:p>
    <w:p w14:paraId="6BA34D79" w14:textId="56005D20" w:rsidR="0057155C" w:rsidRPr="00802A18" w:rsidRDefault="0057155C" w:rsidP="00AB07AB">
      <w:pPr>
        <w:jc w:val="right"/>
        <w:rPr>
          <w:b/>
          <w:bCs/>
          <w:color w:val="002060"/>
          <w:sz w:val="30"/>
          <w:szCs w:val="30"/>
        </w:rPr>
      </w:pPr>
      <w:r w:rsidRPr="00802A18">
        <w:rPr>
          <w:b/>
          <w:bCs/>
          <w:color w:val="002060"/>
          <w:sz w:val="30"/>
          <w:szCs w:val="30"/>
        </w:rPr>
        <w:t>Page Number</w:t>
      </w:r>
    </w:p>
    <w:p w14:paraId="142202EC" w14:textId="109E1D83" w:rsidR="00CB3799" w:rsidRPr="00FF1711" w:rsidRDefault="00CB3799">
      <w:pPr>
        <w:rPr>
          <w:sz w:val="30"/>
          <w:szCs w:val="30"/>
        </w:rPr>
      </w:pPr>
      <w:r w:rsidRPr="00FF1711">
        <w:rPr>
          <w:sz w:val="30"/>
          <w:szCs w:val="30"/>
        </w:rPr>
        <w:t>1. Introduction</w:t>
      </w:r>
      <w:r w:rsidR="00EF2409" w:rsidRPr="00FF1711">
        <w:rPr>
          <w:sz w:val="30"/>
          <w:szCs w:val="30"/>
        </w:rPr>
        <w:t>…………………………………</w:t>
      </w:r>
      <w:r w:rsidR="00AB07AB" w:rsidRPr="00FF1711">
        <w:rPr>
          <w:sz w:val="30"/>
          <w:szCs w:val="30"/>
        </w:rPr>
        <w:t>……………………</w:t>
      </w:r>
      <w:r w:rsidR="0014514C" w:rsidRPr="00FF1711">
        <w:rPr>
          <w:sz w:val="30"/>
          <w:szCs w:val="30"/>
        </w:rPr>
        <w:t>…….</w:t>
      </w:r>
      <w:r w:rsidR="00EF2409" w:rsidRPr="00FF1711">
        <w:rPr>
          <w:sz w:val="30"/>
          <w:szCs w:val="30"/>
        </w:rPr>
        <w:t>………………….</w:t>
      </w:r>
      <w:r w:rsidR="0022573C" w:rsidRPr="00FF1711">
        <w:rPr>
          <w:sz w:val="30"/>
          <w:szCs w:val="30"/>
        </w:rPr>
        <w:t>3</w:t>
      </w:r>
    </w:p>
    <w:p w14:paraId="5CF1F045" w14:textId="3769D2BD" w:rsidR="00CB3799" w:rsidRPr="00FF1711" w:rsidRDefault="00CB3799">
      <w:pPr>
        <w:rPr>
          <w:sz w:val="30"/>
          <w:szCs w:val="30"/>
        </w:rPr>
      </w:pPr>
      <w:r w:rsidRPr="00FF1711">
        <w:rPr>
          <w:sz w:val="30"/>
          <w:szCs w:val="30"/>
        </w:rPr>
        <w:t>2. Benefit of Coaching</w:t>
      </w:r>
      <w:r w:rsidR="00EF2409" w:rsidRPr="00FF1711">
        <w:rPr>
          <w:sz w:val="30"/>
          <w:szCs w:val="30"/>
        </w:rPr>
        <w:t>…………………………………</w:t>
      </w:r>
      <w:r w:rsidR="0014514C" w:rsidRPr="00FF1711">
        <w:rPr>
          <w:sz w:val="30"/>
          <w:szCs w:val="30"/>
        </w:rPr>
        <w:t>…………………………..</w:t>
      </w:r>
      <w:r w:rsidR="00EF2409" w:rsidRPr="00FF1711">
        <w:rPr>
          <w:sz w:val="30"/>
          <w:szCs w:val="30"/>
        </w:rPr>
        <w:t>………</w:t>
      </w:r>
      <w:r w:rsidR="0022573C" w:rsidRPr="00FF1711">
        <w:rPr>
          <w:sz w:val="30"/>
          <w:szCs w:val="30"/>
        </w:rPr>
        <w:t>4</w:t>
      </w:r>
    </w:p>
    <w:p w14:paraId="129991A4" w14:textId="41480E50" w:rsidR="0022573C" w:rsidRPr="00FF1711" w:rsidRDefault="0022573C">
      <w:pPr>
        <w:rPr>
          <w:sz w:val="30"/>
          <w:szCs w:val="30"/>
        </w:rPr>
      </w:pPr>
      <w:r w:rsidRPr="00FF1711">
        <w:rPr>
          <w:sz w:val="30"/>
          <w:szCs w:val="30"/>
        </w:rPr>
        <w:t>3. Role Play</w:t>
      </w:r>
      <w:r w:rsidR="00F64A0F" w:rsidRPr="00FF1711">
        <w:rPr>
          <w:sz w:val="30"/>
          <w:szCs w:val="30"/>
        </w:rPr>
        <w:t xml:space="preserve"> Reflective and Review………</w:t>
      </w:r>
      <w:r w:rsidR="0014514C" w:rsidRPr="00FF1711">
        <w:rPr>
          <w:sz w:val="30"/>
          <w:szCs w:val="30"/>
        </w:rPr>
        <w:t>………………………….</w:t>
      </w:r>
      <w:r w:rsidR="00F64A0F" w:rsidRPr="00FF1711">
        <w:rPr>
          <w:sz w:val="30"/>
          <w:szCs w:val="30"/>
        </w:rPr>
        <w:t>……………….5</w:t>
      </w:r>
    </w:p>
    <w:p w14:paraId="757BDCAF" w14:textId="1346E1F2" w:rsidR="00372397" w:rsidRPr="00FF1711" w:rsidRDefault="0014514C">
      <w:pPr>
        <w:rPr>
          <w:i/>
          <w:iCs/>
          <w:sz w:val="24"/>
          <w:szCs w:val="24"/>
        </w:rPr>
      </w:pPr>
      <w:r>
        <w:rPr>
          <w:sz w:val="32"/>
          <w:szCs w:val="32"/>
        </w:rPr>
        <w:t xml:space="preserve">              </w:t>
      </w:r>
      <w:r w:rsidR="00372397" w:rsidRPr="00FF1711">
        <w:rPr>
          <w:i/>
          <w:iCs/>
          <w:sz w:val="24"/>
          <w:szCs w:val="24"/>
        </w:rPr>
        <w:t>Gibbs</w:t>
      </w:r>
      <w:r w:rsidR="002604EA" w:rsidRPr="00FF1711">
        <w:rPr>
          <w:i/>
          <w:iCs/>
          <w:sz w:val="24"/>
          <w:szCs w:val="24"/>
        </w:rPr>
        <w:t xml:space="preserve"> Reflective Cycle</w:t>
      </w:r>
    </w:p>
    <w:p w14:paraId="2B395AA0" w14:textId="07C21B12" w:rsidR="002604EA" w:rsidRPr="00FF1711" w:rsidRDefault="00F8109F">
      <w:pPr>
        <w:rPr>
          <w:i/>
          <w:iCs/>
          <w:sz w:val="24"/>
          <w:szCs w:val="24"/>
        </w:rPr>
      </w:pPr>
      <w:r w:rsidRPr="00FF1711">
        <w:rPr>
          <w:i/>
          <w:iCs/>
          <w:sz w:val="24"/>
          <w:szCs w:val="24"/>
        </w:rPr>
        <w:t xml:space="preserve">                   </w:t>
      </w:r>
      <w:r w:rsidR="002604EA" w:rsidRPr="00FF1711">
        <w:rPr>
          <w:i/>
          <w:iCs/>
          <w:sz w:val="24"/>
          <w:szCs w:val="24"/>
        </w:rPr>
        <w:t>Swot Analysis</w:t>
      </w:r>
    </w:p>
    <w:p w14:paraId="3855EF8A" w14:textId="1BFFC7FE" w:rsidR="002604EA" w:rsidRPr="00FF1711" w:rsidRDefault="00F8109F">
      <w:pPr>
        <w:rPr>
          <w:i/>
          <w:iCs/>
          <w:sz w:val="24"/>
          <w:szCs w:val="24"/>
        </w:rPr>
      </w:pPr>
      <w:r w:rsidRPr="00FF1711">
        <w:rPr>
          <w:i/>
          <w:iCs/>
          <w:sz w:val="30"/>
          <w:szCs w:val="30"/>
        </w:rPr>
        <w:t xml:space="preserve">               </w:t>
      </w:r>
      <w:r w:rsidR="006E6830" w:rsidRPr="00FF1711">
        <w:rPr>
          <w:i/>
          <w:iCs/>
          <w:sz w:val="24"/>
          <w:szCs w:val="24"/>
        </w:rPr>
        <w:t>Action Plan</w:t>
      </w:r>
    </w:p>
    <w:p w14:paraId="2E52C0F0" w14:textId="7EBF7BA0" w:rsidR="000F4C0C" w:rsidRPr="00FF1711" w:rsidRDefault="000F4C0C">
      <w:pPr>
        <w:rPr>
          <w:sz w:val="30"/>
          <w:szCs w:val="30"/>
        </w:rPr>
      </w:pPr>
      <w:r w:rsidRPr="00FF1711">
        <w:rPr>
          <w:sz w:val="30"/>
          <w:szCs w:val="30"/>
        </w:rPr>
        <w:t xml:space="preserve">4. </w:t>
      </w:r>
      <w:r w:rsidR="003A613A" w:rsidRPr="00FF1711">
        <w:rPr>
          <w:sz w:val="30"/>
          <w:szCs w:val="30"/>
        </w:rPr>
        <w:t>Coaching and Mentoring: Improve</w:t>
      </w:r>
      <w:r w:rsidR="00372397" w:rsidRPr="00FF1711">
        <w:rPr>
          <w:sz w:val="30"/>
          <w:szCs w:val="30"/>
        </w:rPr>
        <w:t xml:space="preserve"> Performance and Morale…</w:t>
      </w:r>
      <w:r w:rsidR="00F8109F" w:rsidRPr="00FF1711">
        <w:rPr>
          <w:sz w:val="30"/>
          <w:szCs w:val="30"/>
        </w:rPr>
        <w:t>…</w:t>
      </w:r>
      <w:r w:rsidR="00A20185" w:rsidRPr="00FF1711">
        <w:rPr>
          <w:sz w:val="30"/>
          <w:szCs w:val="30"/>
        </w:rPr>
        <w:t>.</w:t>
      </w:r>
      <w:r w:rsidR="00372397" w:rsidRPr="00FF1711">
        <w:rPr>
          <w:sz w:val="30"/>
          <w:szCs w:val="30"/>
        </w:rPr>
        <w:t>..9</w:t>
      </w:r>
    </w:p>
    <w:p w14:paraId="6B51934A" w14:textId="2BE0AFE5" w:rsidR="006E6830" w:rsidRPr="00FF1711" w:rsidRDefault="00A20185">
      <w:pPr>
        <w:rPr>
          <w:i/>
          <w:iCs/>
          <w:sz w:val="24"/>
          <w:szCs w:val="24"/>
        </w:rPr>
      </w:pPr>
      <w:r w:rsidRPr="00FF1711">
        <w:rPr>
          <w:i/>
          <w:iCs/>
          <w:sz w:val="24"/>
          <w:szCs w:val="24"/>
        </w:rPr>
        <w:t xml:space="preserve">                   </w:t>
      </w:r>
      <w:r w:rsidR="006A28A1" w:rsidRPr="00FF1711">
        <w:rPr>
          <w:i/>
          <w:iCs/>
          <w:sz w:val="24"/>
          <w:szCs w:val="24"/>
        </w:rPr>
        <w:t xml:space="preserve">Crucial </w:t>
      </w:r>
      <w:r w:rsidR="00AC3553" w:rsidRPr="00FF1711">
        <w:rPr>
          <w:i/>
          <w:iCs/>
          <w:sz w:val="24"/>
          <w:szCs w:val="24"/>
        </w:rPr>
        <w:t>Skills Expected from a Coach</w:t>
      </w:r>
    </w:p>
    <w:p w14:paraId="46358E12" w14:textId="4B71B29B" w:rsidR="00194198" w:rsidRPr="00FF1711" w:rsidRDefault="00A20185">
      <w:pPr>
        <w:rPr>
          <w:i/>
          <w:iCs/>
          <w:sz w:val="24"/>
          <w:szCs w:val="24"/>
        </w:rPr>
      </w:pPr>
      <w:r w:rsidRPr="00FF1711">
        <w:rPr>
          <w:i/>
          <w:iCs/>
          <w:sz w:val="24"/>
          <w:szCs w:val="24"/>
        </w:rPr>
        <w:t xml:space="preserve">                   </w:t>
      </w:r>
      <w:r w:rsidR="00962295" w:rsidRPr="00FF1711">
        <w:rPr>
          <w:i/>
          <w:iCs/>
          <w:sz w:val="24"/>
          <w:szCs w:val="24"/>
        </w:rPr>
        <w:t>The 7Cs of Communication</w:t>
      </w:r>
    </w:p>
    <w:p w14:paraId="57CC1683" w14:textId="628167C8" w:rsidR="00962295" w:rsidRPr="00FF1711" w:rsidRDefault="00A20185">
      <w:pPr>
        <w:rPr>
          <w:i/>
          <w:iCs/>
          <w:sz w:val="24"/>
          <w:szCs w:val="24"/>
        </w:rPr>
      </w:pPr>
      <w:r w:rsidRPr="00FF1711">
        <w:rPr>
          <w:i/>
          <w:iCs/>
          <w:sz w:val="24"/>
          <w:szCs w:val="24"/>
        </w:rPr>
        <w:t xml:space="preserve">                   </w:t>
      </w:r>
      <w:r w:rsidR="007248AD" w:rsidRPr="00FF1711">
        <w:rPr>
          <w:i/>
          <w:iCs/>
          <w:sz w:val="24"/>
          <w:szCs w:val="24"/>
        </w:rPr>
        <w:t xml:space="preserve">The </w:t>
      </w:r>
      <w:r w:rsidR="00962295" w:rsidRPr="00FF1711">
        <w:rPr>
          <w:i/>
          <w:iCs/>
          <w:sz w:val="24"/>
          <w:szCs w:val="24"/>
        </w:rPr>
        <w:t>SOLER Meth</w:t>
      </w:r>
      <w:r w:rsidR="007248AD" w:rsidRPr="00FF1711">
        <w:rPr>
          <w:i/>
          <w:iCs/>
          <w:sz w:val="24"/>
          <w:szCs w:val="24"/>
        </w:rPr>
        <w:t>od</w:t>
      </w:r>
    </w:p>
    <w:p w14:paraId="025A209D" w14:textId="01FBD514" w:rsidR="007248AD" w:rsidRPr="00FF1711" w:rsidRDefault="007248AD">
      <w:pPr>
        <w:rPr>
          <w:sz w:val="30"/>
          <w:szCs w:val="30"/>
        </w:rPr>
      </w:pPr>
      <w:r w:rsidRPr="00FF1711">
        <w:rPr>
          <w:sz w:val="30"/>
          <w:szCs w:val="30"/>
        </w:rPr>
        <w:t xml:space="preserve">5. </w:t>
      </w:r>
      <w:r w:rsidR="0085700B" w:rsidRPr="00FF1711">
        <w:rPr>
          <w:sz w:val="30"/>
          <w:szCs w:val="30"/>
        </w:rPr>
        <w:t>Behaviour</w:t>
      </w:r>
      <w:r w:rsidR="004A32DC" w:rsidRPr="00FF1711">
        <w:rPr>
          <w:sz w:val="30"/>
          <w:szCs w:val="30"/>
        </w:rPr>
        <w:t xml:space="preserve">, </w:t>
      </w:r>
      <w:r w:rsidR="0085700B" w:rsidRPr="00FF1711">
        <w:rPr>
          <w:sz w:val="30"/>
          <w:szCs w:val="30"/>
        </w:rPr>
        <w:t>Attitudes</w:t>
      </w:r>
      <w:r w:rsidR="004A32DC" w:rsidRPr="00FF1711">
        <w:rPr>
          <w:sz w:val="30"/>
          <w:szCs w:val="30"/>
        </w:rPr>
        <w:t>,</w:t>
      </w:r>
      <w:r w:rsidR="0085700B" w:rsidRPr="00FF1711">
        <w:rPr>
          <w:sz w:val="30"/>
          <w:szCs w:val="30"/>
        </w:rPr>
        <w:t xml:space="preserve"> Beliefs</w:t>
      </w:r>
      <w:r w:rsidR="004A32DC" w:rsidRPr="00FF1711">
        <w:rPr>
          <w:sz w:val="30"/>
          <w:szCs w:val="30"/>
        </w:rPr>
        <w:t xml:space="preserve"> and Values of an Effective Coach</w:t>
      </w:r>
      <w:r w:rsidR="0085700B" w:rsidRPr="00FF1711">
        <w:rPr>
          <w:sz w:val="30"/>
          <w:szCs w:val="30"/>
        </w:rPr>
        <w:t>…</w:t>
      </w:r>
      <w:r w:rsidR="00A20185" w:rsidRPr="00FF1711">
        <w:rPr>
          <w:sz w:val="30"/>
          <w:szCs w:val="30"/>
        </w:rPr>
        <w:t>.</w:t>
      </w:r>
      <w:r w:rsidR="00FF1711">
        <w:rPr>
          <w:sz w:val="30"/>
          <w:szCs w:val="30"/>
        </w:rPr>
        <w:t>.</w:t>
      </w:r>
      <w:r w:rsidR="00A20185" w:rsidRPr="00FF1711">
        <w:rPr>
          <w:sz w:val="30"/>
          <w:szCs w:val="30"/>
        </w:rPr>
        <w:t>.</w:t>
      </w:r>
      <w:r w:rsidR="00B17C1C">
        <w:rPr>
          <w:sz w:val="30"/>
          <w:szCs w:val="30"/>
        </w:rPr>
        <w:t>.</w:t>
      </w:r>
      <w:r w:rsidR="0085700B" w:rsidRPr="00FF1711">
        <w:rPr>
          <w:sz w:val="30"/>
          <w:szCs w:val="30"/>
        </w:rPr>
        <w:t>.10</w:t>
      </w:r>
    </w:p>
    <w:p w14:paraId="01CBF654" w14:textId="0EE33096" w:rsidR="0085700B" w:rsidRPr="00B17C1C" w:rsidRDefault="00A20185">
      <w:pPr>
        <w:rPr>
          <w:i/>
          <w:iCs/>
          <w:sz w:val="24"/>
          <w:szCs w:val="24"/>
        </w:rPr>
      </w:pPr>
      <w:r w:rsidRPr="00B17C1C">
        <w:rPr>
          <w:i/>
          <w:iCs/>
          <w:sz w:val="24"/>
          <w:szCs w:val="24"/>
        </w:rPr>
        <w:t xml:space="preserve">                    </w:t>
      </w:r>
      <w:r w:rsidR="00123810" w:rsidRPr="00B17C1C">
        <w:rPr>
          <w:i/>
          <w:iCs/>
          <w:sz w:val="24"/>
          <w:szCs w:val="24"/>
        </w:rPr>
        <w:t>Distinctive Questioning Styles</w:t>
      </w:r>
    </w:p>
    <w:p w14:paraId="1C30E593" w14:textId="62A6ACAA" w:rsidR="004B193C" w:rsidRPr="00B17C1C" w:rsidRDefault="00123810">
      <w:pPr>
        <w:rPr>
          <w:sz w:val="30"/>
          <w:szCs w:val="30"/>
        </w:rPr>
      </w:pPr>
      <w:r w:rsidRPr="00B17C1C">
        <w:rPr>
          <w:sz w:val="30"/>
          <w:szCs w:val="30"/>
        </w:rPr>
        <w:t xml:space="preserve">6. </w:t>
      </w:r>
      <w:r w:rsidR="004B193C" w:rsidRPr="00B17C1C">
        <w:rPr>
          <w:sz w:val="30"/>
          <w:szCs w:val="30"/>
        </w:rPr>
        <w:t>Conclusion………………………………………………</w:t>
      </w:r>
      <w:r w:rsidR="002D3E24" w:rsidRPr="00B17C1C">
        <w:rPr>
          <w:sz w:val="30"/>
          <w:szCs w:val="30"/>
        </w:rPr>
        <w:t>…………….</w:t>
      </w:r>
      <w:r w:rsidR="004B193C" w:rsidRPr="00B17C1C">
        <w:rPr>
          <w:sz w:val="30"/>
          <w:szCs w:val="30"/>
        </w:rPr>
        <w:t>………………</w:t>
      </w:r>
      <w:r w:rsidR="00B17C1C">
        <w:rPr>
          <w:sz w:val="30"/>
          <w:szCs w:val="30"/>
        </w:rPr>
        <w:t>..</w:t>
      </w:r>
      <w:r w:rsidR="004B193C" w:rsidRPr="00B17C1C">
        <w:rPr>
          <w:sz w:val="30"/>
          <w:szCs w:val="30"/>
        </w:rPr>
        <w:t>……12</w:t>
      </w:r>
    </w:p>
    <w:p w14:paraId="42931EF1" w14:textId="006B790A" w:rsidR="004B193C" w:rsidRPr="00B17C1C" w:rsidRDefault="004B193C">
      <w:pPr>
        <w:rPr>
          <w:sz w:val="30"/>
          <w:szCs w:val="30"/>
        </w:rPr>
      </w:pPr>
      <w:r w:rsidRPr="00B17C1C">
        <w:rPr>
          <w:sz w:val="30"/>
          <w:szCs w:val="30"/>
        </w:rPr>
        <w:t>7.</w:t>
      </w:r>
      <w:r w:rsidR="002D3E24" w:rsidRPr="00B17C1C">
        <w:rPr>
          <w:sz w:val="30"/>
          <w:szCs w:val="30"/>
        </w:rPr>
        <w:t xml:space="preserve"> </w:t>
      </w:r>
      <w:r w:rsidRPr="00B17C1C">
        <w:rPr>
          <w:sz w:val="30"/>
          <w:szCs w:val="30"/>
        </w:rPr>
        <w:t>References……………………………</w:t>
      </w:r>
      <w:r w:rsidR="002D3E24" w:rsidRPr="00B17C1C">
        <w:rPr>
          <w:sz w:val="30"/>
          <w:szCs w:val="30"/>
        </w:rPr>
        <w:t>….</w:t>
      </w:r>
      <w:r w:rsidRPr="00B17C1C">
        <w:rPr>
          <w:sz w:val="30"/>
          <w:szCs w:val="30"/>
        </w:rPr>
        <w:t>………………………………</w:t>
      </w:r>
      <w:r w:rsidR="003D4777">
        <w:rPr>
          <w:sz w:val="30"/>
          <w:szCs w:val="30"/>
        </w:rPr>
        <w:t>..</w:t>
      </w:r>
      <w:r w:rsidRPr="00B17C1C">
        <w:rPr>
          <w:sz w:val="30"/>
          <w:szCs w:val="30"/>
        </w:rPr>
        <w:t>…………………13</w:t>
      </w:r>
    </w:p>
    <w:p w14:paraId="5925D973" w14:textId="25BEEE65" w:rsidR="004B193C" w:rsidRPr="00B17C1C" w:rsidRDefault="0059173A">
      <w:pPr>
        <w:rPr>
          <w:sz w:val="30"/>
          <w:szCs w:val="30"/>
        </w:rPr>
      </w:pPr>
      <w:r w:rsidRPr="00B17C1C">
        <w:rPr>
          <w:sz w:val="30"/>
          <w:szCs w:val="30"/>
        </w:rPr>
        <w:t>8. Appendix……………………………</w:t>
      </w:r>
      <w:r w:rsidR="002D3E24" w:rsidRPr="00B17C1C">
        <w:rPr>
          <w:sz w:val="30"/>
          <w:szCs w:val="30"/>
        </w:rPr>
        <w:t>…………………….</w:t>
      </w:r>
      <w:r w:rsidRPr="00B17C1C">
        <w:rPr>
          <w:sz w:val="30"/>
          <w:szCs w:val="30"/>
        </w:rPr>
        <w:t>………………</w:t>
      </w:r>
      <w:r w:rsidR="003D4777">
        <w:rPr>
          <w:sz w:val="30"/>
          <w:szCs w:val="30"/>
        </w:rPr>
        <w:t>...</w:t>
      </w:r>
      <w:r w:rsidRPr="00B17C1C">
        <w:rPr>
          <w:sz w:val="30"/>
          <w:szCs w:val="30"/>
        </w:rPr>
        <w:t>………………</w:t>
      </w:r>
      <w:r w:rsidR="00802A18">
        <w:rPr>
          <w:sz w:val="30"/>
          <w:szCs w:val="30"/>
        </w:rPr>
        <w:t>..</w:t>
      </w:r>
      <w:r w:rsidRPr="00B17C1C">
        <w:rPr>
          <w:sz w:val="30"/>
          <w:szCs w:val="30"/>
        </w:rPr>
        <w:t>14</w:t>
      </w:r>
    </w:p>
    <w:p w14:paraId="55694D70" w14:textId="17E747BF" w:rsidR="007248AD" w:rsidRPr="00FF1711" w:rsidRDefault="002D3E24">
      <w:pPr>
        <w:rPr>
          <w:i/>
          <w:iCs/>
          <w:sz w:val="24"/>
          <w:szCs w:val="24"/>
        </w:rPr>
      </w:pPr>
      <w:r>
        <w:rPr>
          <w:sz w:val="32"/>
          <w:szCs w:val="32"/>
        </w:rPr>
        <w:t xml:space="preserve">    </w:t>
      </w:r>
      <w:r w:rsidR="007B07AD">
        <w:rPr>
          <w:sz w:val="32"/>
          <w:szCs w:val="32"/>
        </w:rPr>
        <w:t xml:space="preserve"> </w:t>
      </w:r>
      <w:r w:rsidR="00802A18">
        <w:rPr>
          <w:sz w:val="32"/>
          <w:szCs w:val="32"/>
        </w:rPr>
        <w:t xml:space="preserve">           </w:t>
      </w:r>
      <w:r w:rsidR="00945196" w:rsidRPr="00802A18">
        <w:rPr>
          <w:sz w:val="28"/>
          <w:szCs w:val="28"/>
        </w:rPr>
        <w:t>Part A</w:t>
      </w:r>
      <w:r w:rsidR="00E139A3">
        <w:rPr>
          <w:sz w:val="28"/>
          <w:szCs w:val="28"/>
        </w:rPr>
        <w:t xml:space="preserve"> </w:t>
      </w:r>
      <w:r w:rsidR="00945196" w:rsidRPr="00802A18">
        <w:rPr>
          <w:sz w:val="28"/>
          <w:szCs w:val="28"/>
        </w:rPr>
        <w:t>-</w:t>
      </w:r>
      <w:r w:rsidR="00E139A3">
        <w:rPr>
          <w:sz w:val="32"/>
          <w:szCs w:val="32"/>
        </w:rPr>
        <w:t xml:space="preserve"> </w:t>
      </w:r>
      <w:r w:rsidR="00AB07AB" w:rsidRPr="00FF1711">
        <w:rPr>
          <w:i/>
          <w:iCs/>
          <w:sz w:val="24"/>
          <w:szCs w:val="24"/>
        </w:rPr>
        <w:t>Role</w:t>
      </w:r>
      <w:r w:rsidR="00024165" w:rsidRPr="00FF1711">
        <w:rPr>
          <w:i/>
          <w:iCs/>
          <w:sz w:val="24"/>
          <w:szCs w:val="24"/>
        </w:rPr>
        <w:t xml:space="preserve"> </w:t>
      </w:r>
      <w:r w:rsidR="00AB07AB" w:rsidRPr="00FF1711">
        <w:rPr>
          <w:i/>
          <w:iCs/>
          <w:sz w:val="24"/>
          <w:szCs w:val="24"/>
        </w:rPr>
        <w:t>Play</w:t>
      </w:r>
      <w:r w:rsidR="00024165" w:rsidRPr="00FF1711">
        <w:rPr>
          <w:i/>
          <w:iCs/>
          <w:sz w:val="24"/>
          <w:szCs w:val="24"/>
        </w:rPr>
        <w:t xml:space="preserve"> Feedback Form – R</w:t>
      </w:r>
      <w:r w:rsidR="00AB07AB" w:rsidRPr="00FF1711">
        <w:rPr>
          <w:i/>
          <w:iCs/>
          <w:sz w:val="24"/>
          <w:szCs w:val="24"/>
        </w:rPr>
        <w:t>esults</w:t>
      </w:r>
    </w:p>
    <w:p w14:paraId="5D23559D" w14:textId="77777777" w:rsidR="00194198" w:rsidRDefault="00194198">
      <w:pPr>
        <w:rPr>
          <w:color w:val="FF0000"/>
        </w:rPr>
      </w:pPr>
    </w:p>
    <w:p w14:paraId="7F188090" w14:textId="77777777" w:rsidR="00194198" w:rsidRDefault="00194198">
      <w:pPr>
        <w:rPr>
          <w:color w:val="FF0000"/>
        </w:rPr>
      </w:pPr>
    </w:p>
    <w:p w14:paraId="760C443C" w14:textId="77777777" w:rsidR="00194198" w:rsidRDefault="00194198">
      <w:pPr>
        <w:rPr>
          <w:color w:val="FF0000"/>
        </w:rPr>
      </w:pPr>
    </w:p>
    <w:p w14:paraId="309ECFA5" w14:textId="77777777" w:rsidR="00194198" w:rsidRDefault="00194198">
      <w:pPr>
        <w:rPr>
          <w:color w:val="FF0000"/>
        </w:rPr>
      </w:pPr>
    </w:p>
    <w:p w14:paraId="63EE54F0" w14:textId="77777777" w:rsidR="00194198" w:rsidRDefault="00194198">
      <w:pPr>
        <w:rPr>
          <w:color w:val="FF0000"/>
        </w:rPr>
      </w:pPr>
    </w:p>
    <w:p w14:paraId="6215A9D8" w14:textId="77777777" w:rsidR="00FF1711" w:rsidRDefault="00FF1711">
      <w:pPr>
        <w:rPr>
          <w:color w:val="FF0000"/>
        </w:rPr>
      </w:pPr>
    </w:p>
    <w:p w14:paraId="4C6B2587" w14:textId="77777777" w:rsidR="00FF1711" w:rsidRDefault="00FF1711">
      <w:pPr>
        <w:rPr>
          <w:color w:val="FF0000"/>
        </w:rPr>
      </w:pPr>
    </w:p>
    <w:p w14:paraId="17E91AC1" w14:textId="77777777" w:rsidR="00FF1711" w:rsidRDefault="00FF1711">
      <w:pPr>
        <w:rPr>
          <w:color w:val="FF0000"/>
        </w:rPr>
      </w:pPr>
    </w:p>
    <w:p w14:paraId="6F3B00D9" w14:textId="77777777" w:rsidR="00E4198A" w:rsidRDefault="00E4198A"/>
    <w:p w14:paraId="24338A3D" w14:textId="646C1B4F" w:rsidR="004558E4" w:rsidRPr="00676344" w:rsidRDefault="00676344" w:rsidP="00676344">
      <w:pPr>
        <w:pStyle w:val="Title"/>
        <w:numPr>
          <w:ilvl w:val="0"/>
          <w:numId w:val="51"/>
        </w:numPr>
        <w:rPr>
          <w:color w:val="002060"/>
          <w:sz w:val="52"/>
          <w:szCs w:val="52"/>
        </w:rPr>
      </w:pPr>
      <w:r w:rsidRPr="00676344">
        <w:rPr>
          <w:color w:val="002060"/>
          <w:sz w:val="52"/>
          <w:szCs w:val="52"/>
        </w:rPr>
        <w:lastRenderedPageBreak/>
        <w:t>Introduction</w:t>
      </w:r>
    </w:p>
    <w:p w14:paraId="14832AAF" w14:textId="77777777" w:rsidR="00676344" w:rsidRPr="00676344" w:rsidRDefault="00676344" w:rsidP="00390867">
      <w:pPr>
        <w:spacing w:line="360" w:lineRule="auto"/>
        <w:jc w:val="both"/>
      </w:pPr>
    </w:p>
    <w:p w14:paraId="632B0A3D" w14:textId="3F08CADD" w:rsidR="00596271" w:rsidRDefault="004558E4" w:rsidP="00390867">
      <w:pPr>
        <w:spacing w:line="360" w:lineRule="auto"/>
        <w:jc w:val="both"/>
        <w:rPr>
          <w:rFonts w:ascii="Arial" w:hAnsi="Arial" w:cs="Arial"/>
        </w:rPr>
      </w:pPr>
      <w:r w:rsidRPr="00E57C6D">
        <w:rPr>
          <w:rFonts w:ascii="Arial" w:hAnsi="Arial" w:cs="Arial"/>
        </w:rPr>
        <w:t xml:space="preserve">Coaching and mentoring play pivotal roles in </w:t>
      </w:r>
      <w:r w:rsidR="00B21422">
        <w:rPr>
          <w:rFonts w:ascii="Arial" w:hAnsi="Arial" w:cs="Arial"/>
        </w:rPr>
        <w:t>promot</w:t>
      </w:r>
      <w:r w:rsidRPr="00E57C6D">
        <w:rPr>
          <w:rFonts w:ascii="Arial" w:hAnsi="Arial" w:cs="Arial"/>
        </w:rPr>
        <w:t xml:space="preserve">ing personal and professional development within the workplace. This reflective report aims to critically evaluate the impact of coaching and mentoring on performance and morale while </w:t>
      </w:r>
      <w:r w:rsidR="00E23AA5" w:rsidRPr="00E57C6D">
        <w:rPr>
          <w:rFonts w:ascii="Arial" w:hAnsi="Arial" w:cs="Arial"/>
        </w:rPr>
        <w:t>analysing</w:t>
      </w:r>
      <w:r w:rsidRPr="00E57C6D">
        <w:rPr>
          <w:rFonts w:ascii="Arial" w:hAnsi="Arial" w:cs="Arial"/>
        </w:rPr>
        <w:t xml:space="preserve"> the key skills, </w:t>
      </w:r>
      <w:r w:rsidR="00E23AA5" w:rsidRPr="00E57C6D">
        <w:rPr>
          <w:rFonts w:ascii="Arial" w:hAnsi="Arial" w:cs="Arial"/>
        </w:rPr>
        <w:t>behaviours</w:t>
      </w:r>
      <w:r w:rsidRPr="00E57C6D">
        <w:rPr>
          <w:rFonts w:ascii="Arial" w:hAnsi="Arial" w:cs="Arial"/>
        </w:rPr>
        <w:t xml:space="preserve">, attitudes, beliefs and values essential for effective coaching and mentoring. The GROW model, along with other related </w:t>
      </w:r>
      <w:r w:rsidR="000E2A6A">
        <w:rPr>
          <w:rFonts w:ascii="Arial" w:hAnsi="Arial" w:cs="Arial"/>
        </w:rPr>
        <w:t>model</w:t>
      </w:r>
      <w:r w:rsidRPr="00E57C6D">
        <w:rPr>
          <w:rFonts w:ascii="Arial" w:hAnsi="Arial" w:cs="Arial"/>
        </w:rPr>
        <w:t>s</w:t>
      </w:r>
      <w:r w:rsidR="00976A84">
        <w:rPr>
          <w:rFonts w:ascii="Arial" w:hAnsi="Arial" w:cs="Arial"/>
        </w:rPr>
        <w:t xml:space="preserve"> like </w:t>
      </w:r>
      <w:r w:rsidR="000E2A6A">
        <w:rPr>
          <w:rFonts w:ascii="Arial" w:hAnsi="Arial" w:cs="Arial"/>
        </w:rPr>
        <w:t>S</w:t>
      </w:r>
      <w:r w:rsidR="00976A84">
        <w:rPr>
          <w:rFonts w:ascii="Arial" w:hAnsi="Arial" w:cs="Arial"/>
        </w:rPr>
        <w:t>wot</w:t>
      </w:r>
      <w:r w:rsidR="00877D62">
        <w:rPr>
          <w:rFonts w:ascii="Arial" w:hAnsi="Arial" w:cs="Arial"/>
        </w:rPr>
        <w:t xml:space="preserve">, Soler </w:t>
      </w:r>
      <w:r w:rsidR="00CF72C0">
        <w:rPr>
          <w:rFonts w:ascii="Arial" w:hAnsi="Arial" w:cs="Arial"/>
        </w:rPr>
        <w:t xml:space="preserve">and </w:t>
      </w:r>
      <w:r w:rsidR="00877D62">
        <w:rPr>
          <w:rFonts w:ascii="Arial" w:hAnsi="Arial" w:cs="Arial"/>
        </w:rPr>
        <w:t>7Cs</w:t>
      </w:r>
      <w:r w:rsidRPr="00E57C6D">
        <w:rPr>
          <w:rFonts w:ascii="Arial" w:hAnsi="Arial" w:cs="Arial"/>
        </w:rPr>
        <w:t>, will be used as a framework for discussion.</w:t>
      </w:r>
      <w:r w:rsidR="007B5987">
        <w:rPr>
          <w:rFonts w:ascii="Arial" w:hAnsi="Arial" w:cs="Arial"/>
        </w:rPr>
        <w:t xml:space="preserve"> </w:t>
      </w:r>
      <w:r w:rsidR="00BA0116" w:rsidRPr="00BA0116">
        <w:rPr>
          <w:rFonts w:ascii="Arial" w:hAnsi="Arial" w:cs="Arial"/>
        </w:rPr>
        <w:t>Th</w:t>
      </w:r>
      <w:r w:rsidR="00A05E9D">
        <w:rPr>
          <w:rFonts w:ascii="Arial" w:hAnsi="Arial" w:cs="Arial"/>
        </w:rPr>
        <w:t>e</w:t>
      </w:r>
      <w:r w:rsidR="00BA0116" w:rsidRPr="00BA0116">
        <w:rPr>
          <w:rFonts w:ascii="Arial" w:hAnsi="Arial" w:cs="Arial"/>
        </w:rPr>
        <w:t xml:space="preserve"> reflective report delves into the core competencies that define a successful coach.</w:t>
      </w:r>
      <w:r w:rsidR="00BA0116">
        <w:rPr>
          <w:rFonts w:ascii="Arial" w:hAnsi="Arial" w:cs="Arial"/>
        </w:rPr>
        <w:t xml:space="preserve"> </w:t>
      </w:r>
      <w:r w:rsidR="009079F0" w:rsidRPr="00E57C6D">
        <w:rPr>
          <w:rFonts w:ascii="Arial" w:hAnsi="Arial" w:cs="Arial"/>
        </w:rPr>
        <w:t xml:space="preserve">Coaches serve as mentors, motivators and guides, requiring a diverse set of skills to foster growth and development in their </w:t>
      </w:r>
      <w:r w:rsidR="00BA0116">
        <w:rPr>
          <w:rFonts w:ascii="Arial" w:hAnsi="Arial" w:cs="Arial"/>
        </w:rPr>
        <w:t>employees</w:t>
      </w:r>
      <w:r w:rsidR="009079F0" w:rsidRPr="00E57C6D">
        <w:rPr>
          <w:rFonts w:ascii="Arial" w:hAnsi="Arial" w:cs="Arial"/>
        </w:rPr>
        <w:t xml:space="preserve"> </w:t>
      </w:r>
      <w:r w:rsidR="00BA0116">
        <w:rPr>
          <w:rFonts w:ascii="Arial" w:hAnsi="Arial" w:cs="Arial"/>
        </w:rPr>
        <w:t>and</w:t>
      </w:r>
      <w:r w:rsidR="009079F0" w:rsidRPr="00E57C6D">
        <w:rPr>
          <w:rFonts w:ascii="Arial" w:hAnsi="Arial" w:cs="Arial"/>
        </w:rPr>
        <w:t xml:space="preserve"> clients. </w:t>
      </w:r>
    </w:p>
    <w:p w14:paraId="52BB4F55" w14:textId="49447AE2" w:rsidR="00173992" w:rsidRPr="00173992" w:rsidRDefault="00173992" w:rsidP="00390867">
      <w:pPr>
        <w:spacing w:line="360" w:lineRule="auto"/>
        <w:jc w:val="both"/>
        <w:rPr>
          <w:rFonts w:ascii="Arial" w:hAnsi="Arial" w:cs="Arial"/>
        </w:rPr>
      </w:pPr>
      <w:r w:rsidRPr="00173992">
        <w:rPr>
          <w:rFonts w:ascii="Arial" w:hAnsi="Arial" w:cs="Arial"/>
        </w:rPr>
        <w:t>Coaching and mentoring typically involve a series of stages that guide the process of developing individuals or teams. While specific models may vary, a generic framework often includes the following four stages:</w:t>
      </w:r>
    </w:p>
    <w:p w14:paraId="7F2C59E6" w14:textId="35AAF73C" w:rsidR="00E333AE" w:rsidRPr="00EC0EAF" w:rsidRDefault="00633E24" w:rsidP="00390867">
      <w:pPr>
        <w:pStyle w:val="Subtitle"/>
        <w:spacing w:line="360" w:lineRule="auto"/>
        <w:jc w:val="both"/>
        <w:rPr>
          <w:rStyle w:val="SubtleEmphasis"/>
          <w:color w:val="002060"/>
          <w:sz w:val="28"/>
          <w:szCs w:val="28"/>
        </w:rPr>
      </w:pPr>
      <w:r>
        <w:rPr>
          <w:rStyle w:val="SubtleEmphasis"/>
          <w:color w:val="002060"/>
          <w:sz w:val="28"/>
          <w:szCs w:val="28"/>
        </w:rPr>
        <w:t xml:space="preserve">1. </w:t>
      </w:r>
      <w:r w:rsidR="00173992" w:rsidRPr="00EC0EAF">
        <w:rPr>
          <w:rStyle w:val="SubtleEmphasis"/>
          <w:color w:val="002060"/>
          <w:sz w:val="28"/>
          <w:szCs w:val="28"/>
        </w:rPr>
        <w:t>Assessment and Goal Setting:</w:t>
      </w:r>
    </w:p>
    <w:p w14:paraId="51BC33A3" w14:textId="7E135580" w:rsidR="00E333AE" w:rsidRDefault="00173992" w:rsidP="00390867">
      <w:pPr>
        <w:pStyle w:val="ListParagraph"/>
        <w:numPr>
          <w:ilvl w:val="0"/>
          <w:numId w:val="46"/>
        </w:numPr>
        <w:spacing w:line="360" w:lineRule="auto"/>
        <w:jc w:val="both"/>
        <w:rPr>
          <w:rFonts w:ascii="Arial" w:hAnsi="Arial" w:cs="Arial"/>
        </w:rPr>
      </w:pPr>
      <w:r w:rsidRPr="00E333AE">
        <w:rPr>
          <w:rFonts w:ascii="Arial" w:hAnsi="Arial" w:cs="Arial"/>
          <w:b/>
          <w:bCs/>
        </w:rPr>
        <w:t>Assessment:</w:t>
      </w:r>
      <w:r w:rsidRPr="00E333AE">
        <w:rPr>
          <w:rFonts w:ascii="Arial" w:hAnsi="Arial" w:cs="Arial"/>
        </w:rPr>
        <w:t xml:space="preserve"> </w:t>
      </w:r>
      <w:r w:rsidR="00465234" w:rsidRPr="00E333AE">
        <w:rPr>
          <w:rFonts w:ascii="Arial" w:hAnsi="Arial" w:cs="Arial"/>
        </w:rPr>
        <w:t>T</w:t>
      </w:r>
      <w:r w:rsidR="00787381" w:rsidRPr="00E333AE">
        <w:rPr>
          <w:rFonts w:ascii="Arial" w:hAnsi="Arial" w:cs="Arial"/>
        </w:rPr>
        <w:t>he coach evaluat</w:t>
      </w:r>
      <w:r w:rsidR="00CF72C0">
        <w:rPr>
          <w:rFonts w:ascii="Arial" w:hAnsi="Arial" w:cs="Arial"/>
        </w:rPr>
        <w:t>es</w:t>
      </w:r>
      <w:r w:rsidR="00787381" w:rsidRPr="00E333AE">
        <w:rPr>
          <w:rFonts w:ascii="Arial" w:hAnsi="Arial" w:cs="Arial"/>
        </w:rPr>
        <w:t xml:space="preserve"> the individual's current skills, knowledge</w:t>
      </w:r>
      <w:r w:rsidR="0060287C" w:rsidRPr="00E333AE">
        <w:rPr>
          <w:rFonts w:ascii="Arial" w:hAnsi="Arial" w:cs="Arial"/>
        </w:rPr>
        <w:t xml:space="preserve"> </w:t>
      </w:r>
      <w:r w:rsidR="00787381" w:rsidRPr="00E333AE">
        <w:rPr>
          <w:rFonts w:ascii="Arial" w:hAnsi="Arial" w:cs="Arial"/>
        </w:rPr>
        <w:t>and performance through self-assessment, feedback</w:t>
      </w:r>
      <w:r w:rsidR="0060287C" w:rsidRPr="00E333AE">
        <w:rPr>
          <w:rFonts w:ascii="Arial" w:hAnsi="Arial" w:cs="Arial"/>
        </w:rPr>
        <w:t xml:space="preserve"> </w:t>
      </w:r>
      <w:r w:rsidR="00787381" w:rsidRPr="00E333AE">
        <w:rPr>
          <w:rFonts w:ascii="Arial" w:hAnsi="Arial" w:cs="Arial"/>
        </w:rPr>
        <w:t>or formal evaluations (Parsloe, 2009).</w:t>
      </w:r>
    </w:p>
    <w:p w14:paraId="2D997E37" w14:textId="0D394D8D" w:rsidR="005C7DA1" w:rsidRPr="00E333AE" w:rsidRDefault="00173992" w:rsidP="00390867">
      <w:pPr>
        <w:pStyle w:val="ListParagraph"/>
        <w:numPr>
          <w:ilvl w:val="0"/>
          <w:numId w:val="46"/>
        </w:numPr>
        <w:spacing w:line="360" w:lineRule="auto"/>
        <w:jc w:val="both"/>
        <w:rPr>
          <w:rFonts w:ascii="Arial" w:hAnsi="Arial" w:cs="Arial"/>
        </w:rPr>
      </w:pPr>
      <w:r w:rsidRPr="00E333AE">
        <w:rPr>
          <w:rFonts w:ascii="Arial" w:hAnsi="Arial" w:cs="Arial"/>
          <w:b/>
          <w:bCs/>
        </w:rPr>
        <w:t>Goal Setting:</w:t>
      </w:r>
      <w:r w:rsidRPr="00E333AE">
        <w:rPr>
          <w:rFonts w:ascii="Arial" w:hAnsi="Arial" w:cs="Arial"/>
        </w:rPr>
        <w:t xml:space="preserve"> </w:t>
      </w:r>
      <w:r w:rsidR="007E5D9E" w:rsidRPr="00E333AE">
        <w:rPr>
          <w:rFonts w:ascii="Arial" w:hAnsi="Arial" w:cs="Arial"/>
        </w:rPr>
        <w:t>Establish SMART goals aligned with individual development needs</w:t>
      </w:r>
      <w:r w:rsidR="00952FE1">
        <w:rPr>
          <w:rFonts w:ascii="Arial" w:hAnsi="Arial" w:cs="Arial"/>
        </w:rPr>
        <w:t>.</w:t>
      </w:r>
    </w:p>
    <w:p w14:paraId="74C69C0A" w14:textId="3D45B101" w:rsidR="00E333AE" w:rsidRPr="00EC0EAF" w:rsidRDefault="00633E24" w:rsidP="00390867">
      <w:pPr>
        <w:pStyle w:val="Subtitle"/>
        <w:spacing w:line="360" w:lineRule="auto"/>
        <w:jc w:val="both"/>
        <w:rPr>
          <w:rStyle w:val="SubtleEmphasis"/>
          <w:color w:val="002060"/>
          <w:sz w:val="28"/>
          <w:szCs w:val="28"/>
        </w:rPr>
      </w:pPr>
      <w:r>
        <w:rPr>
          <w:rStyle w:val="SubtleEmphasis"/>
          <w:color w:val="002060"/>
          <w:sz w:val="28"/>
          <w:szCs w:val="28"/>
        </w:rPr>
        <w:t xml:space="preserve">2. </w:t>
      </w:r>
      <w:r w:rsidR="00173992" w:rsidRPr="00EC0EAF">
        <w:rPr>
          <w:rStyle w:val="SubtleEmphasis"/>
          <w:color w:val="002060"/>
          <w:sz w:val="28"/>
          <w:szCs w:val="28"/>
        </w:rPr>
        <w:t>Planning and Action:</w:t>
      </w:r>
    </w:p>
    <w:p w14:paraId="3A28265C" w14:textId="6B6FF491" w:rsidR="00E333AE" w:rsidRDefault="00173992" w:rsidP="00390867">
      <w:pPr>
        <w:pStyle w:val="ListParagraph"/>
        <w:numPr>
          <w:ilvl w:val="0"/>
          <w:numId w:val="47"/>
        </w:numPr>
        <w:spacing w:line="360" w:lineRule="auto"/>
        <w:jc w:val="both"/>
        <w:rPr>
          <w:rFonts w:ascii="Arial" w:hAnsi="Arial" w:cs="Arial"/>
        </w:rPr>
      </w:pPr>
      <w:r w:rsidRPr="00E333AE">
        <w:rPr>
          <w:rFonts w:ascii="Arial" w:hAnsi="Arial" w:cs="Arial"/>
          <w:b/>
          <w:bCs/>
        </w:rPr>
        <w:t>Planning:</w:t>
      </w:r>
      <w:r w:rsidRPr="00E333AE">
        <w:rPr>
          <w:rFonts w:ascii="Arial" w:hAnsi="Arial" w:cs="Arial"/>
        </w:rPr>
        <w:t xml:space="preserve"> </w:t>
      </w:r>
      <w:r w:rsidR="00CF72C0">
        <w:rPr>
          <w:rFonts w:ascii="Arial" w:hAnsi="Arial" w:cs="Arial"/>
        </w:rPr>
        <w:t>The c</w:t>
      </w:r>
      <w:r w:rsidR="00E53B04" w:rsidRPr="00E333AE">
        <w:rPr>
          <w:rFonts w:ascii="Arial" w:hAnsi="Arial" w:cs="Arial"/>
        </w:rPr>
        <w:t>oach and coachee jointly create a detailed plan for goal achievement, involving skill development, learning opportunities and strategies to overcome obstacles.</w:t>
      </w:r>
    </w:p>
    <w:p w14:paraId="5ACA7F9E" w14:textId="0CCDDC73" w:rsidR="00173992" w:rsidRPr="00E333AE" w:rsidRDefault="00173992" w:rsidP="00390867">
      <w:pPr>
        <w:pStyle w:val="ListParagraph"/>
        <w:numPr>
          <w:ilvl w:val="0"/>
          <w:numId w:val="47"/>
        </w:numPr>
        <w:spacing w:line="360" w:lineRule="auto"/>
        <w:jc w:val="both"/>
        <w:rPr>
          <w:rFonts w:ascii="Arial" w:hAnsi="Arial" w:cs="Arial"/>
        </w:rPr>
      </w:pPr>
      <w:r w:rsidRPr="00E333AE">
        <w:rPr>
          <w:rFonts w:ascii="Arial" w:hAnsi="Arial" w:cs="Arial"/>
          <w:b/>
          <w:bCs/>
        </w:rPr>
        <w:t>Action:</w:t>
      </w:r>
      <w:r w:rsidRPr="00E333AE">
        <w:rPr>
          <w:rFonts w:ascii="Arial" w:hAnsi="Arial" w:cs="Arial"/>
        </w:rPr>
        <w:t xml:space="preserve"> </w:t>
      </w:r>
      <w:r w:rsidR="00CF72C0">
        <w:rPr>
          <w:rFonts w:ascii="Arial" w:hAnsi="Arial" w:cs="Arial"/>
        </w:rPr>
        <w:t>The c</w:t>
      </w:r>
      <w:r w:rsidR="00580C58" w:rsidRPr="00E333AE">
        <w:rPr>
          <w:rFonts w:ascii="Arial" w:hAnsi="Arial" w:cs="Arial"/>
        </w:rPr>
        <w:t>oachee implements the plan, taking proactive steps toward goals</w:t>
      </w:r>
      <w:r w:rsidR="00BA112C" w:rsidRPr="00E333AE">
        <w:rPr>
          <w:rFonts w:ascii="Arial" w:hAnsi="Arial" w:cs="Arial"/>
        </w:rPr>
        <w:t xml:space="preserve"> </w:t>
      </w:r>
      <w:r w:rsidR="00933E72">
        <w:rPr>
          <w:rFonts w:ascii="Arial" w:hAnsi="Arial" w:cs="Arial"/>
        </w:rPr>
        <w:t xml:space="preserve">and the </w:t>
      </w:r>
      <w:r w:rsidR="00580C58" w:rsidRPr="00E333AE">
        <w:rPr>
          <w:rFonts w:ascii="Arial" w:hAnsi="Arial" w:cs="Arial"/>
        </w:rPr>
        <w:t>coach offers guidance, support and feedback (Hawkins, 2018).</w:t>
      </w:r>
    </w:p>
    <w:p w14:paraId="258EB315" w14:textId="1A35F3B7" w:rsidR="00173992" w:rsidRPr="00EC0EAF" w:rsidRDefault="00001536" w:rsidP="00390867">
      <w:pPr>
        <w:spacing w:line="360" w:lineRule="auto"/>
        <w:jc w:val="both"/>
        <w:rPr>
          <w:rStyle w:val="SubtleEmphasis"/>
          <w:color w:val="002060"/>
          <w:sz w:val="28"/>
          <w:szCs w:val="28"/>
        </w:rPr>
      </w:pPr>
      <w:r>
        <w:rPr>
          <w:rStyle w:val="SubtleEmphasis"/>
          <w:color w:val="002060"/>
          <w:sz w:val="28"/>
          <w:szCs w:val="28"/>
        </w:rPr>
        <w:t xml:space="preserve">3. </w:t>
      </w:r>
      <w:r w:rsidR="00173992" w:rsidRPr="00EC0EAF">
        <w:rPr>
          <w:rStyle w:val="SubtleEmphasis"/>
          <w:color w:val="002060"/>
          <w:sz w:val="28"/>
          <w:szCs w:val="28"/>
        </w:rPr>
        <w:t>Feedback and Adjustment:</w:t>
      </w:r>
    </w:p>
    <w:p w14:paraId="5C329EDD" w14:textId="77777777" w:rsidR="00E333AE" w:rsidRDefault="00173992" w:rsidP="00390867">
      <w:pPr>
        <w:pStyle w:val="ListParagraph"/>
        <w:numPr>
          <w:ilvl w:val="0"/>
          <w:numId w:val="48"/>
        </w:numPr>
        <w:spacing w:line="360" w:lineRule="auto"/>
        <w:jc w:val="both"/>
        <w:rPr>
          <w:rFonts w:ascii="Arial" w:hAnsi="Arial" w:cs="Arial"/>
        </w:rPr>
      </w:pPr>
      <w:r w:rsidRPr="00E333AE">
        <w:rPr>
          <w:rFonts w:ascii="Arial" w:hAnsi="Arial" w:cs="Arial"/>
          <w:b/>
          <w:bCs/>
        </w:rPr>
        <w:t>Feedback:</w:t>
      </w:r>
      <w:r w:rsidRPr="00E333AE">
        <w:rPr>
          <w:rFonts w:ascii="Arial" w:hAnsi="Arial" w:cs="Arial"/>
        </w:rPr>
        <w:t xml:space="preserve"> </w:t>
      </w:r>
      <w:r w:rsidR="004A0847" w:rsidRPr="00E333AE">
        <w:rPr>
          <w:rFonts w:ascii="Arial" w:hAnsi="Arial" w:cs="Arial"/>
        </w:rPr>
        <w:t>Regular constructive feedback is vital for growth, aiding progress by pinpointing strengths and areas for improvement (Hawkins, 2018).</w:t>
      </w:r>
    </w:p>
    <w:p w14:paraId="40A79FCB" w14:textId="51E9038B" w:rsidR="00E818DE" w:rsidRDefault="00173992" w:rsidP="00390867">
      <w:pPr>
        <w:pStyle w:val="ListParagraph"/>
        <w:numPr>
          <w:ilvl w:val="0"/>
          <w:numId w:val="48"/>
        </w:numPr>
        <w:spacing w:line="360" w:lineRule="auto"/>
        <w:jc w:val="both"/>
        <w:rPr>
          <w:rFonts w:ascii="Arial" w:hAnsi="Arial" w:cs="Arial"/>
        </w:rPr>
      </w:pPr>
      <w:r w:rsidRPr="00E333AE">
        <w:rPr>
          <w:rFonts w:ascii="Arial" w:hAnsi="Arial" w:cs="Arial"/>
          <w:b/>
          <w:bCs/>
        </w:rPr>
        <w:t>Adjustment:</w:t>
      </w:r>
      <w:r w:rsidRPr="00E333AE">
        <w:rPr>
          <w:rFonts w:ascii="Arial" w:hAnsi="Arial" w:cs="Arial"/>
        </w:rPr>
        <w:t xml:space="preserve"> </w:t>
      </w:r>
      <w:r w:rsidR="00E818DE" w:rsidRPr="00E333AE">
        <w:rPr>
          <w:rFonts w:ascii="Arial" w:hAnsi="Arial" w:cs="Arial"/>
        </w:rPr>
        <w:t>Feedback may prompt the individual to adapt their approach, refine goals</w:t>
      </w:r>
      <w:r w:rsidR="00560D40" w:rsidRPr="00E333AE">
        <w:rPr>
          <w:rFonts w:ascii="Arial" w:hAnsi="Arial" w:cs="Arial"/>
        </w:rPr>
        <w:t xml:space="preserve"> </w:t>
      </w:r>
      <w:r w:rsidR="00E818DE" w:rsidRPr="00E333AE">
        <w:rPr>
          <w:rFonts w:ascii="Arial" w:hAnsi="Arial" w:cs="Arial"/>
        </w:rPr>
        <w:t>or modify the action plan, emphasi</w:t>
      </w:r>
      <w:r w:rsidR="003F5471">
        <w:rPr>
          <w:rFonts w:ascii="Arial" w:hAnsi="Arial" w:cs="Arial"/>
        </w:rPr>
        <w:t>s</w:t>
      </w:r>
      <w:r w:rsidR="00E818DE" w:rsidRPr="00E333AE">
        <w:rPr>
          <w:rFonts w:ascii="Arial" w:hAnsi="Arial" w:cs="Arial"/>
        </w:rPr>
        <w:t>ing the importance of flexibility for ongoing progress (Hawkins, 2018).</w:t>
      </w:r>
    </w:p>
    <w:p w14:paraId="6F56DD34" w14:textId="77777777" w:rsidR="00E333AE" w:rsidRPr="00EC0EAF" w:rsidRDefault="00E333AE" w:rsidP="00390867">
      <w:pPr>
        <w:spacing w:line="360" w:lineRule="auto"/>
        <w:jc w:val="both"/>
        <w:rPr>
          <w:rStyle w:val="SubtleEmphasis"/>
          <w:color w:val="002060"/>
          <w:sz w:val="28"/>
          <w:szCs w:val="28"/>
        </w:rPr>
      </w:pPr>
    </w:p>
    <w:p w14:paraId="7387560C" w14:textId="57FCB188" w:rsidR="00E333AE" w:rsidRPr="00EC0EAF" w:rsidRDefault="00001536" w:rsidP="00390867">
      <w:pPr>
        <w:spacing w:line="360" w:lineRule="auto"/>
        <w:jc w:val="both"/>
        <w:rPr>
          <w:rStyle w:val="SubtleEmphasis"/>
          <w:color w:val="002060"/>
          <w:sz w:val="28"/>
          <w:szCs w:val="28"/>
        </w:rPr>
      </w:pPr>
      <w:r>
        <w:rPr>
          <w:rStyle w:val="SubtleEmphasis"/>
          <w:color w:val="002060"/>
          <w:sz w:val="28"/>
          <w:szCs w:val="28"/>
        </w:rPr>
        <w:lastRenderedPageBreak/>
        <w:t xml:space="preserve">4. </w:t>
      </w:r>
      <w:r w:rsidR="00173992" w:rsidRPr="00EC0EAF">
        <w:rPr>
          <w:rStyle w:val="SubtleEmphasis"/>
          <w:color w:val="002060"/>
          <w:sz w:val="28"/>
          <w:szCs w:val="28"/>
        </w:rPr>
        <w:t>Evaluation and Closure:</w:t>
      </w:r>
    </w:p>
    <w:p w14:paraId="107B5462" w14:textId="30EEDD18" w:rsidR="00E333AE" w:rsidRDefault="00173992" w:rsidP="00390867">
      <w:pPr>
        <w:pStyle w:val="ListParagraph"/>
        <w:numPr>
          <w:ilvl w:val="0"/>
          <w:numId w:val="49"/>
        </w:numPr>
        <w:spacing w:line="360" w:lineRule="auto"/>
        <w:jc w:val="both"/>
        <w:rPr>
          <w:rFonts w:ascii="Arial" w:hAnsi="Arial" w:cs="Arial"/>
        </w:rPr>
      </w:pPr>
      <w:r w:rsidRPr="00E333AE">
        <w:rPr>
          <w:rFonts w:ascii="Arial" w:hAnsi="Arial" w:cs="Arial"/>
          <w:b/>
          <w:bCs/>
        </w:rPr>
        <w:t>Evaluation:</w:t>
      </w:r>
      <w:r w:rsidRPr="00E333AE">
        <w:rPr>
          <w:rFonts w:ascii="Arial" w:hAnsi="Arial" w:cs="Arial"/>
        </w:rPr>
        <w:t xml:space="preserve"> </w:t>
      </w:r>
      <w:r w:rsidR="00CF72C0">
        <w:rPr>
          <w:rFonts w:ascii="Arial" w:hAnsi="Arial" w:cs="Arial"/>
        </w:rPr>
        <w:t>The c</w:t>
      </w:r>
      <w:r w:rsidR="00A13929" w:rsidRPr="00E333AE">
        <w:rPr>
          <w:rFonts w:ascii="Arial" w:hAnsi="Arial" w:cs="Arial"/>
        </w:rPr>
        <w:t>oach and coachee evaluate the coaching/mentoring relationship by reviewing achievements against initial goals and reflecting on individual growth and development.</w:t>
      </w:r>
    </w:p>
    <w:p w14:paraId="67539C53" w14:textId="7BBCAA07" w:rsidR="00173992" w:rsidRPr="00E333AE" w:rsidRDefault="00173992" w:rsidP="00390867">
      <w:pPr>
        <w:pStyle w:val="ListParagraph"/>
        <w:numPr>
          <w:ilvl w:val="0"/>
          <w:numId w:val="49"/>
        </w:numPr>
        <w:spacing w:line="360" w:lineRule="auto"/>
        <w:jc w:val="both"/>
        <w:rPr>
          <w:rFonts w:ascii="Arial" w:hAnsi="Arial" w:cs="Arial"/>
        </w:rPr>
      </w:pPr>
      <w:r w:rsidRPr="00E333AE">
        <w:rPr>
          <w:rFonts w:ascii="Arial" w:hAnsi="Arial" w:cs="Arial"/>
          <w:b/>
          <w:bCs/>
        </w:rPr>
        <w:t>Closure:</w:t>
      </w:r>
      <w:r w:rsidRPr="00E333AE">
        <w:rPr>
          <w:rFonts w:ascii="Arial" w:hAnsi="Arial" w:cs="Arial"/>
        </w:rPr>
        <w:t xml:space="preserve"> </w:t>
      </w:r>
      <w:r w:rsidR="00534A72" w:rsidRPr="00E333AE">
        <w:rPr>
          <w:rFonts w:ascii="Arial" w:hAnsi="Arial" w:cs="Arial"/>
        </w:rPr>
        <w:t>The coaching concludes formally, recogni</w:t>
      </w:r>
      <w:r w:rsidR="00307042">
        <w:rPr>
          <w:rFonts w:ascii="Arial" w:hAnsi="Arial" w:cs="Arial"/>
        </w:rPr>
        <w:t>s</w:t>
      </w:r>
      <w:r w:rsidR="00534A72" w:rsidRPr="00E333AE">
        <w:rPr>
          <w:rFonts w:ascii="Arial" w:hAnsi="Arial" w:cs="Arial"/>
        </w:rPr>
        <w:t>ing progress and celebrating achievements. The individual may independently apply what they've learned, with the possibility of future sessions if needed (Hawkins, 2018).</w:t>
      </w:r>
    </w:p>
    <w:p w14:paraId="340851CF" w14:textId="047ABFA4" w:rsidR="00F75AB6" w:rsidRDefault="00B05065" w:rsidP="00390867">
      <w:pPr>
        <w:spacing w:line="360" w:lineRule="auto"/>
        <w:jc w:val="both"/>
        <w:rPr>
          <w:rFonts w:ascii="Arial" w:hAnsi="Arial" w:cs="Arial"/>
        </w:rPr>
      </w:pPr>
      <w:r w:rsidRPr="00B05065">
        <w:rPr>
          <w:rFonts w:ascii="Arial" w:hAnsi="Arial" w:cs="Arial"/>
        </w:rPr>
        <w:t xml:space="preserve">These stages are iterative and may not always follow a linear path. Effective coaching and mentoring entail continuous cycles of assessment, planning, action, feedback and adjustment </w:t>
      </w:r>
      <w:r w:rsidR="00C342CB">
        <w:rPr>
          <w:rFonts w:ascii="Arial" w:hAnsi="Arial" w:cs="Arial"/>
        </w:rPr>
        <w:t>for</w:t>
      </w:r>
      <w:r w:rsidRPr="00B05065">
        <w:rPr>
          <w:rFonts w:ascii="Arial" w:hAnsi="Arial" w:cs="Arial"/>
        </w:rPr>
        <w:t xml:space="preserve"> ongoing development. The coach/mentor and individual relationship is collaborative </w:t>
      </w:r>
      <w:r w:rsidR="00CF72C0">
        <w:rPr>
          <w:rFonts w:ascii="Arial" w:hAnsi="Arial" w:cs="Arial"/>
        </w:rPr>
        <w:t xml:space="preserve">and </w:t>
      </w:r>
      <w:r w:rsidRPr="00B05065">
        <w:rPr>
          <w:rFonts w:ascii="Arial" w:hAnsi="Arial" w:cs="Arial"/>
        </w:rPr>
        <w:t>adaptive to evolving needs and goals</w:t>
      </w:r>
      <w:r w:rsidR="00F32986" w:rsidRPr="00F32986">
        <w:t xml:space="preserve"> </w:t>
      </w:r>
      <w:r w:rsidR="00F32986" w:rsidRPr="00F32986">
        <w:rPr>
          <w:rFonts w:ascii="Arial" w:hAnsi="Arial" w:cs="Arial"/>
        </w:rPr>
        <w:t>(CIPD, 2023)</w:t>
      </w:r>
      <w:r w:rsidR="00F32986">
        <w:rPr>
          <w:rFonts w:ascii="Arial" w:hAnsi="Arial" w:cs="Arial"/>
        </w:rPr>
        <w:t>.</w:t>
      </w:r>
    </w:p>
    <w:p w14:paraId="402BDAC1" w14:textId="77777777" w:rsidR="00BE75AF" w:rsidRPr="00E57C6D" w:rsidRDefault="00BE75AF" w:rsidP="00907CBE">
      <w:pPr>
        <w:spacing w:line="360" w:lineRule="auto"/>
        <w:rPr>
          <w:rFonts w:ascii="Arial" w:hAnsi="Arial" w:cs="Arial"/>
        </w:rPr>
      </w:pPr>
    </w:p>
    <w:p w14:paraId="40A6FC38" w14:textId="3742ADD1" w:rsidR="00202C7F" w:rsidRDefault="000E4F11" w:rsidP="00EC0EAF">
      <w:pPr>
        <w:pStyle w:val="Title"/>
        <w:numPr>
          <w:ilvl w:val="0"/>
          <w:numId w:val="51"/>
        </w:numPr>
        <w:rPr>
          <w:color w:val="002060"/>
          <w:sz w:val="52"/>
          <w:szCs w:val="52"/>
        </w:rPr>
      </w:pPr>
      <w:r w:rsidRPr="00EC0EAF">
        <w:rPr>
          <w:color w:val="002060"/>
          <w:sz w:val="52"/>
          <w:szCs w:val="52"/>
        </w:rPr>
        <w:t xml:space="preserve">Benefits of Coaching </w:t>
      </w:r>
    </w:p>
    <w:p w14:paraId="349453F3" w14:textId="77777777" w:rsidR="00390867" w:rsidRPr="00D830D9" w:rsidRDefault="00390867" w:rsidP="00390867">
      <w:pPr>
        <w:rPr>
          <w:rStyle w:val="Emphasis"/>
          <w:color w:val="002060"/>
          <w:sz w:val="28"/>
          <w:szCs w:val="28"/>
        </w:rPr>
      </w:pPr>
    </w:p>
    <w:p w14:paraId="74876B55" w14:textId="75CF663A" w:rsidR="00EC0EAF" w:rsidRPr="00D830D9" w:rsidRDefault="00390867" w:rsidP="00390867">
      <w:pPr>
        <w:spacing w:line="360" w:lineRule="auto"/>
        <w:jc w:val="both"/>
        <w:rPr>
          <w:rStyle w:val="SubtleEmphasis"/>
          <w:color w:val="002060"/>
          <w:sz w:val="28"/>
          <w:szCs w:val="28"/>
        </w:rPr>
      </w:pPr>
      <w:r w:rsidRPr="00D830D9">
        <w:rPr>
          <w:rStyle w:val="SubtleEmphasis"/>
          <w:color w:val="002060"/>
          <w:sz w:val="28"/>
          <w:szCs w:val="28"/>
        </w:rPr>
        <w:t>Benefits of Coaching to an Individual:</w:t>
      </w:r>
    </w:p>
    <w:p w14:paraId="5CE2EE9B" w14:textId="77777777" w:rsidR="004B175F" w:rsidRDefault="000E4F11" w:rsidP="00390867">
      <w:pPr>
        <w:numPr>
          <w:ilvl w:val="0"/>
          <w:numId w:val="2"/>
        </w:numPr>
        <w:spacing w:line="360" w:lineRule="auto"/>
        <w:jc w:val="both"/>
        <w:rPr>
          <w:rFonts w:ascii="Arial" w:hAnsi="Arial" w:cs="Arial"/>
        </w:rPr>
      </w:pPr>
      <w:r w:rsidRPr="000E4F11">
        <w:rPr>
          <w:rFonts w:ascii="Arial" w:hAnsi="Arial" w:cs="Arial"/>
          <w:b/>
          <w:bCs/>
        </w:rPr>
        <w:t>Skill Development:</w:t>
      </w:r>
      <w:r w:rsidRPr="000E4F11">
        <w:rPr>
          <w:rFonts w:ascii="Arial" w:hAnsi="Arial" w:cs="Arial"/>
        </w:rPr>
        <w:t xml:space="preserve"> </w:t>
      </w:r>
      <w:r w:rsidR="00A95882" w:rsidRPr="00A95882">
        <w:rPr>
          <w:rFonts w:ascii="Arial" w:hAnsi="Arial" w:cs="Arial"/>
        </w:rPr>
        <w:t>Coaching targets the enhancement of technical, interpersonal</w:t>
      </w:r>
      <w:r w:rsidR="00A95882">
        <w:rPr>
          <w:rFonts w:ascii="Arial" w:hAnsi="Arial" w:cs="Arial"/>
        </w:rPr>
        <w:t xml:space="preserve"> and</w:t>
      </w:r>
      <w:r w:rsidR="00A95882" w:rsidRPr="00A95882">
        <w:rPr>
          <w:rFonts w:ascii="Arial" w:hAnsi="Arial" w:cs="Arial"/>
        </w:rPr>
        <w:t xml:space="preserve"> leadership skills (Hawkins, 2018).</w:t>
      </w:r>
    </w:p>
    <w:p w14:paraId="3E9C4E94" w14:textId="1F10A6FD" w:rsidR="000E4F11" w:rsidRPr="004B175F" w:rsidRDefault="000E4F11" w:rsidP="00390867">
      <w:pPr>
        <w:numPr>
          <w:ilvl w:val="0"/>
          <w:numId w:val="2"/>
        </w:numPr>
        <w:spacing w:line="360" w:lineRule="auto"/>
        <w:jc w:val="both"/>
        <w:rPr>
          <w:rFonts w:ascii="Arial" w:hAnsi="Arial" w:cs="Arial"/>
        </w:rPr>
      </w:pPr>
      <w:r w:rsidRPr="004B175F">
        <w:rPr>
          <w:rFonts w:ascii="Arial" w:hAnsi="Arial" w:cs="Arial"/>
          <w:b/>
          <w:bCs/>
        </w:rPr>
        <w:t>Increased Self-Awareness:</w:t>
      </w:r>
      <w:r w:rsidRPr="004B175F">
        <w:rPr>
          <w:rFonts w:ascii="Arial" w:hAnsi="Arial" w:cs="Arial"/>
        </w:rPr>
        <w:t xml:space="preserve"> </w:t>
      </w:r>
      <w:r w:rsidR="00420658" w:rsidRPr="004B175F">
        <w:rPr>
          <w:rFonts w:ascii="Arial" w:hAnsi="Arial" w:cs="Arial"/>
        </w:rPr>
        <w:t>Coaching fosters self-awareness through reflective discussions and feedback, exploring strengths, weaknesses, values and aspirations.</w:t>
      </w:r>
    </w:p>
    <w:p w14:paraId="0D7F4C60" w14:textId="2E2BB219" w:rsidR="000E4F11" w:rsidRPr="000E4F11" w:rsidRDefault="000E4F11" w:rsidP="00390867">
      <w:pPr>
        <w:numPr>
          <w:ilvl w:val="0"/>
          <w:numId w:val="2"/>
        </w:numPr>
        <w:spacing w:line="360" w:lineRule="auto"/>
        <w:jc w:val="both"/>
        <w:rPr>
          <w:rFonts w:ascii="Arial" w:hAnsi="Arial" w:cs="Arial"/>
        </w:rPr>
      </w:pPr>
      <w:r w:rsidRPr="000E4F11">
        <w:rPr>
          <w:rFonts w:ascii="Arial" w:hAnsi="Arial" w:cs="Arial"/>
          <w:b/>
          <w:bCs/>
        </w:rPr>
        <w:t>Goal Achievement:</w:t>
      </w:r>
      <w:r w:rsidRPr="000E4F11">
        <w:rPr>
          <w:rFonts w:ascii="Arial" w:hAnsi="Arial" w:cs="Arial"/>
        </w:rPr>
        <w:t xml:space="preserve"> </w:t>
      </w:r>
      <w:r w:rsidR="000E7AC8" w:rsidRPr="000E7AC8">
        <w:rPr>
          <w:rFonts w:ascii="Arial" w:hAnsi="Arial" w:cs="Arial"/>
        </w:rPr>
        <w:t>Coaches assist in establishing and attaining realistic goals, offering ongoing support and accountability.</w:t>
      </w:r>
    </w:p>
    <w:p w14:paraId="67A1B2B9" w14:textId="22CEE08C" w:rsidR="000E4F11" w:rsidRPr="002B0E09" w:rsidRDefault="000E4F11" w:rsidP="00390867">
      <w:pPr>
        <w:numPr>
          <w:ilvl w:val="0"/>
          <w:numId w:val="2"/>
        </w:numPr>
        <w:spacing w:line="360" w:lineRule="auto"/>
        <w:jc w:val="both"/>
        <w:rPr>
          <w:rFonts w:ascii="Arial" w:hAnsi="Arial" w:cs="Arial"/>
        </w:rPr>
      </w:pPr>
      <w:r w:rsidRPr="000E4F11">
        <w:rPr>
          <w:rFonts w:ascii="Arial" w:hAnsi="Arial" w:cs="Arial"/>
          <w:b/>
          <w:bCs/>
        </w:rPr>
        <w:t>Improved Confidence:</w:t>
      </w:r>
      <w:r w:rsidRPr="000E4F11">
        <w:rPr>
          <w:rFonts w:ascii="Arial" w:hAnsi="Arial" w:cs="Arial"/>
        </w:rPr>
        <w:t xml:space="preserve"> </w:t>
      </w:r>
      <w:r w:rsidR="00CF72C0">
        <w:rPr>
          <w:rFonts w:ascii="Arial" w:hAnsi="Arial" w:cs="Arial"/>
        </w:rPr>
        <w:t>A c</w:t>
      </w:r>
      <w:r w:rsidR="002B0E09" w:rsidRPr="002B0E09">
        <w:rPr>
          <w:rFonts w:ascii="Arial" w:hAnsi="Arial" w:cs="Arial"/>
        </w:rPr>
        <w:t>oach's positive reinforcement boosts confidence, empowering individuals to tackle challenges and make decisions (Hawkins, 2018).</w:t>
      </w:r>
    </w:p>
    <w:p w14:paraId="507E2445" w14:textId="77777777" w:rsidR="002A61AA" w:rsidRDefault="000E4F11" w:rsidP="00390867">
      <w:pPr>
        <w:numPr>
          <w:ilvl w:val="0"/>
          <w:numId w:val="2"/>
        </w:numPr>
        <w:spacing w:line="360" w:lineRule="auto"/>
        <w:jc w:val="both"/>
        <w:rPr>
          <w:rFonts w:ascii="Arial" w:hAnsi="Arial" w:cs="Arial"/>
        </w:rPr>
      </w:pPr>
      <w:r w:rsidRPr="00C763A3">
        <w:rPr>
          <w:rFonts w:ascii="Arial" w:hAnsi="Arial" w:cs="Arial"/>
          <w:b/>
          <w:bCs/>
        </w:rPr>
        <w:t>Enhanced Work-Life Balance:</w:t>
      </w:r>
      <w:r w:rsidRPr="00C763A3">
        <w:rPr>
          <w:rFonts w:ascii="Arial" w:hAnsi="Arial" w:cs="Arial"/>
        </w:rPr>
        <w:t xml:space="preserve"> </w:t>
      </w:r>
      <w:r w:rsidR="002A61AA" w:rsidRPr="002A61AA">
        <w:rPr>
          <w:rFonts w:ascii="Arial" w:hAnsi="Arial" w:cs="Arial"/>
        </w:rPr>
        <w:t>Coaching helps achieve work-life balance, enhancing well-being and job satisfaction.</w:t>
      </w:r>
    </w:p>
    <w:p w14:paraId="0EFC18FF" w14:textId="71D6977A" w:rsidR="000E4F11" w:rsidRPr="00D830D9" w:rsidRDefault="000E4F11" w:rsidP="00D830D9">
      <w:pPr>
        <w:pStyle w:val="Subtitle"/>
        <w:spacing w:line="360" w:lineRule="auto"/>
        <w:rPr>
          <w:rStyle w:val="SubtleEmphasis"/>
          <w:color w:val="002060"/>
          <w:sz w:val="28"/>
          <w:szCs w:val="28"/>
        </w:rPr>
      </w:pPr>
      <w:r w:rsidRPr="00D830D9">
        <w:rPr>
          <w:rStyle w:val="SubtleEmphasis"/>
          <w:color w:val="002060"/>
          <w:sz w:val="28"/>
          <w:szCs w:val="28"/>
        </w:rPr>
        <w:t>Benefits of Coaching to an Employer:</w:t>
      </w:r>
    </w:p>
    <w:p w14:paraId="676A5A16"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Increased Employee Performance:</w:t>
      </w:r>
      <w:r w:rsidRPr="004B175F">
        <w:rPr>
          <w:rFonts w:ascii="Arial" w:hAnsi="Arial" w:cs="Arial"/>
        </w:rPr>
        <w:t xml:space="preserve"> </w:t>
      </w:r>
      <w:r w:rsidR="00142F4D" w:rsidRPr="004B175F">
        <w:rPr>
          <w:rFonts w:ascii="Arial" w:hAnsi="Arial" w:cs="Arial"/>
        </w:rPr>
        <w:t>Coaching enhances individual performance, positively affecting overall organisational performance (Hawkins, 2018).</w:t>
      </w:r>
    </w:p>
    <w:p w14:paraId="452AEDF1"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Leadership Development:</w:t>
      </w:r>
      <w:r w:rsidRPr="004B175F">
        <w:rPr>
          <w:rFonts w:ascii="Arial" w:hAnsi="Arial" w:cs="Arial"/>
        </w:rPr>
        <w:t xml:space="preserve"> </w:t>
      </w:r>
      <w:r w:rsidR="00E76983" w:rsidRPr="004B175F">
        <w:rPr>
          <w:rFonts w:ascii="Arial" w:hAnsi="Arial" w:cs="Arial"/>
        </w:rPr>
        <w:t>Coaching identifies and nurtures potential leaders, fostering a robust leadership pipeline (Hawkins, 2018).</w:t>
      </w:r>
    </w:p>
    <w:p w14:paraId="1CD08E8E"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lastRenderedPageBreak/>
        <w:t>Enhanced Communication:</w:t>
      </w:r>
      <w:r w:rsidRPr="004B175F">
        <w:rPr>
          <w:rFonts w:ascii="Arial" w:hAnsi="Arial" w:cs="Arial"/>
        </w:rPr>
        <w:t xml:space="preserve"> </w:t>
      </w:r>
      <w:r w:rsidR="0047027E" w:rsidRPr="004B175F">
        <w:rPr>
          <w:rFonts w:ascii="Arial" w:hAnsi="Arial" w:cs="Arial"/>
        </w:rPr>
        <w:t>Coaching promotes open communication, enhancing workplace relationships and teamwork.</w:t>
      </w:r>
    </w:p>
    <w:p w14:paraId="1CC5369C" w14:textId="77777777" w:rsid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Higher Employee Engagement:</w:t>
      </w:r>
      <w:r w:rsidRPr="004B175F">
        <w:rPr>
          <w:rFonts w:ascii="Arial" w:hAnsi="Arial" w:cs="Arial"/>
        </w:rPr>
        <w:t xml:space="preserve"> </w:t>
      </w:r>
      <w:r w:rsidR="00A34137" w:rsidRPr="004B175F">
        <w:rPr>
          <w:rFonts w:ascii="Arial" w:hAnsi="Arial" w:cs="Arial"/>
        </w:rPr>
        <w:t>Coached employees tend to be more engaged and connected, resulting in higher job satisfaction and retention (Hawkins, 2018).</w:t>
      </w:r>
    </w:p>
    <w:p w14:paraId="001AF05E" w14:textId="6B1842BD" w:rsidR="00E57C6D" w:rsidRPr="004B175F" w:rsidRDefault="000E4F11" w:rsidP="00390867">
      <w:pPr>
        <w:pStyle w:val="ListParagraph"/>
        <w:numPr>
          <w:ilvl w:val="0"/>
          <w:numId w:val="52"/>
        </w:numPr>
        <w:spacing w:line="360" w:lineRule="auto"/>
        <w:jc w:val="both"/>
        <w:rPr>
          <w:rFonts w:ascii="Arial" w:hAnsi="Arial" w:cs="Arial"/>
        </w:rPr>
      </w:pPr>
      <w:r w:rsidRPr="004B175F">
        <w:rPr>
          <w:rFonts w:ascii="Arial" w:hAnsi="Arial" w:cs="Arial"/>
          <w:b/>
          <w:bCs/>
        </w:rPr>
        <w:t>Talent Retention and Succession Planning:</w:t>
      </w:r>
      <w:r w:rsidRPr="004B175F">
        <w:rPr>
          <w:rFonts w:ascii="Arial" w:hAnsi="Arial" w:cs="Arial"/>
        </w:rPr>
        <w:t xml:space="preserve"> </w:t>
      </w:r>
      <w:r w:rsidR="004B175F" w:rsidRPr="004B175F">
        <w:rPr>
          <w:rFonts w:ascii="Arial" w:hAnsi="Arial" w:cs="Arial"/>
        </w:rPr>
        <w:t>Coaching aids talent development, cuts turnover by investing in employee growth and satisfaction and facilitates succession planning for future leadership roles.</w:t>
      </w:r>
    </w:p>
    <w:p w14:paraId="64B64232" w14:textId="77777777" w:rsidR="00E57C6D" w:rsidRPr="004B175F" w:rsidRDefault="00E57C6D" w:rsidP="004B175F">
      <w:pPr>
        <w:pStyle w:val="Title"/>
        <w:rPr>
          <w:color w:val="002060"/>
          <w:sz w:val="48"/>
          <w:szCs w:val="48"/>
        </w:rPr>
      </w:pPr>
    </w:p>
    <w:p w14:paraId="1B715F42" w14:textId="5C2D62D8" w:rsidR="003D5223" w:rsidRPr="007B1E57" w:rsidRDefault="003D5223" w:rsidP="004B175F">
      <w:pPr>
        <w:pStyle w:val="Title"/>
        <w:numPr>
          <w:ilvl w:val="0"/>
          <w:numId w:val="51"/>
        </w:numPr>
        <w:rPr>
          <w:color w:val="002060"/>
          <w:sz w:val="52"/>
          <w:szCs w:val="52"/>
        </w:rPr>
      </w:pPr>
      <w:r w:rsidRPr="007B1E57">
        <w:rPr>
          <w:color w:val="002060"/>
          <w:sz w:val="52"/>
          <w:szCs w:val="52"/>
        </w:rPr>
        <w:t>Role Play Reflection and Review</w:t>
      </w:r>
    </w:p>
    <w:p w14:paraId="54A556FB" w14:textId="77777777" w:rsidR="003478D2" w:rsidRPr="003478D2" w:rsidRDefault="003478D2" w:rsidP="003478D2"/>
    <w:p w14:paraId="0AF72A97" w14:textId="42C89723" w:rsidR="00B20A9A" w:rsidRPr="00183314" w:rsidRDefault="00183314" w:rsidP="003478D2">
      <w:pPr>
        <w:spacing w:line="360" w:lineRule="auto"/>
        <w:jc w:val="both"/>
        <w:rPr>
          <w:rFonts w:ascii="Arial" w:hAnsi="Arial" w:cs="Arial"/>
        </w:rPr>
      </w:pPr>
      <w:r w:rsidRPr="00183314">
        <w:rPr>
          <w:rFonts w:ascii="Arial" w:hAnsi="Arial" w:cs="Arial"/>
        </w:rPr>
        <w:t xml:space="preserve">In reviewing my coaching session role play, I'll use the Gibbs Reflective Cycle to gain insights into my performance, identify improvement areas </w:t>
      </w:r>
      <w:r w:rsidR="00947571">
        <w:rPr>
          <w:rFonts w:ascii="Arial" w:hAnsi="Arial" w:cs="Arial"/>
        </w:rPr>
        <w:t xml:space="preserve">and </w:t>
      </w:r>
      <w:r w:rsidRPr="00183314">
        <w:rPr>
          <w:rFonts w:ascii="Arial" w:hAnsi="Arial" w:cs="Arial"/>
        </w:rPr>
        <w:t>enhance my professional and interpersonal skills. The cycle comprises six stages: Description, Feelings, Evaluation, Analysis, Conclusion and Action Plan (Main, 2023).</w:t>
      </w:r>
    </w:p>
    <w:p w14:paraId="46E65232" w14:textId="0DEBB19E" w:rsidR="003504E8" w:rsidRPr="00E57C6D" w:rsidRDefault="003504E8" w:rsidP="003D5223">
      <w:pPr>
        <w:rPr>
          <w:rFonts w:ascii="Arial" w:hAnsi="Arial" w:cs="Arial"/>
        </w:rPr>
      </w:pPr>
      <w:r w:rsidRPr="00E57C6D">
        <w:rPr>
          <w:rFonts w:ascii="Arial" w:hAnsi="Arial" w:cs="Arial"/>
          <w:noProof/>
        </w:rPr>
        <w:drawing>
          <wp:inline distT="0" distB="0" distL="0" distR="0" wp14:anchorId="294D3F28" wp14:editId="0C91F8AD">
            <wp:extent cx="3060253" cy="2632075"/>
            <wp:effectExtent l="0" t="0" r="6985" b="0"/>
            <wp:docPr id="1297095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6411" cy="2645972"/>
                    </a:xfrm>
                    <a:prstGeom prst="rect">
                      <a:avLst/>
                    </a:prstGeom>
                    <a:noFill/>
                  </pic:spPr>
                </pic:pic>
              </a:graphicData>
            </a:graphic>
          </wp:inline>
        </w:drawing>
      </w:r>
      <w:r w:rsidR="00E279DF" w:rsidRPr="00E57C6D">
        <w:rPr>
          <w:rFonts w:ascii="Arial" w:hAnsi="Arial" w:cs="Arial"/>
        </w:rPr>
        <w:t xml:space="preserve">      (Main, 2023)</w:t>
      </w:r>
    </w:p>
    <w:p w14:paraId="5A7C8B0D" w14:textId="77777777" w:rsidR="003504E8" w:rsidRPr="003D5223" w:rsidRDefault="003504E8" w:rsidP="003D5223">
      <w:pPr>
        <w:rPr>
          <w:rFonts w:ascii="Arial" w:hAnsi="Arial" w:cs="Arial"/>
        </w:rPr>
      </w:pPr>
    </w:p>
    <w:p w14:paraId="5328B2DA" w14:textId="6F6F2588" w:rsidR="00455EE3" w:rsidRDefault="00455EE3" w:rsidP="00635B3E">
      <w:pPr>
        <w:spacing w:line="360" w:lineRule="auto"/>
        <w:jc w:val="both"/>
        <w:rPr>
          <w:rFonts w:ascii="Arial" w:hAnsi="Arial" w:cs="Arial"/>
        </w:rPr>
      </w:pPr>
      <w:r w:rsidRPr="00455EE3">
        <w:rPr>
          <w:rFonts w:ascii="Arial" w:hAnsi="Arial" w:cs="Arial"/>
        </w:rPr>
        <w:t>In this coaching scenario, I, as the coach, engaged in a role play with a coachee to address issues related to the coache</w:t>
      </w:r>
      <w:r w:rsidR="00186BDE">
        <w:rPr>
          <w:rFonts w:ascii="Arial" w:hAnsi="Arial" w:cs="Arial"/>
        </w:rPr>
        <w:t>e</w:t>
      </w:r>
      <w:r w:rsidRPr="00455EE3">
        <w:rPr>
          <w:rFonts w:ascii="Arial" w:hAnsi="Arial" w:cs="Arial"/>
        </w:rPr>
        <w:t xml:space="preserve">'s desire for a promotion, feeling undervalued and reluctance to work </w:t>
      </w:r>
      <w:r w:rsidR="00B44D70">
        <w:rPr>
          <w:rFonts w:ascii="Arial" w:hAnsi="Arial" w:cs="Arial"/>
        </w:rPr>
        <w:t>full</w:t>
      </w:r>
      <w:r w:rsidR="0023777D">
        <w:rPr>
          <w:rFonts w:ascii="Arial" w:hAnsi="Arial" w:cs="Arial"/>
        </w:rPr>
        <w:t>-</w:t>
      </w:r>
      <w:r w:rsidR="00B44D70">
        <w:rPr>
          <w:rFonts w:ascii="Arial" w:hAnsi="Arial" w:cs="Arial"/>
        </w:rPr>
        <w:t>time</w:t>
      </w:r>
      <w:r w:rsidRPr="00455EE3">
        <w:rPr>
          <w:rFonts w:ascii="Arial" w:hAnsi="Arial" w:cs="Arial"/>
        </w:rPr>
        <w:t xml:space="preserve">. The coaching process involved the application of the SOLER (Squarely facing, Open posture, </w:t>
      </w:r>
      <w:r w:rsidR="00AE15CD" w:rsidRPr="00455EE3">
        <w:rPr>
          <w:rFonts w:ascii="Arial" w:hAnsi="Arial" w:cs="Arial"/>
        </w:rPr>
        <w:t>leaning</w:t>
      </w:r>
      <w:r w:rsidRPr="00455EE3">
        <w:rPr>
          <w:rFonts w:ascii="Arial" w:hAnsi="Arial" w:cs="Arial"/>
        </w:rPr>
        <w:t xml:space="preserve"> forward, Eye contact, Relaxed) communication model and the GROW (Goal, Reality, Options, Will) model to guide the coachee toward a solution. This reflective re</w:t>
      </w:r>
      <w:r w:rsidR="009D42D6">
        <w:rPr>
          <w:rFonts w:ascii="Arial" w:hAnsi="Arial" w:cs="Arial"/>
        </w:rPr>
        <w:t>view</w:t>
      </w:r>
      <w:r w:rsidRPr="00455EE3">
        <w:rPr>
          <w:rFonts w:ascii="Arial" w:hAnsi="Arial" w:cs="Arial"/>
        </w:rPr>
        <w:t xml:space="preserve"> follows the Gibbs Reflective Cycle and includes a SWOT analysis of the coach's skills.</w:t>
      </w:r>
    </w:p>
    <w:p w14:paraId="06D5D4AA" w14:textId="0FDE17D7" w:rsidR="003D5223" w:rsidRPr="007A1422" w:rsidRDefault="003D5223" w:rsidP="007A1422">
      <w:pPr>
        <w:numPr>
          <w:ilvl w:val="0"/>
          <w:numId w:val="4"/>
        </w:numPr>
        <w:spacing w:line="360" w:lineRule="auto"/>
        <w:jc w:val="both"/>
        <w:rPr>
          <w:rFonts w:ascii="Arial" w:hAnsi="Arial" w:cs="Arial"/>
          <w:i/>
          <w:iCs/>
        </w:rPr>
      </w:pPr>
      <w:r w:rsidRPr="00E431C7">
        <w:rPr>
          <w:rFonts w:ascii="Arial" w:hAnsi="Arial" w:cs="Arial"/>
          <w:b/>
          <w:bCs/>
        </w:rPr>
        <w:lastRenderedPageBreak/>
        <w:t>Description:</w:t>
      </w:r>
      <w:r w:rsidRPr="00E431C7">
        <w:rPr>
          <w:rFonts w:ascii="Arial" w:hAnsi="Arial" w:cs="Arial"/>
        </w:rPr>
        <w:t xml:space="preserve"> </w:t>
      </w:r>
      <w:r w:rsidR="000E0F91" w:rsidRPr="007A1422">
        <w:rPr>
          <w:rFonts w:ascii="Arial" w:hAnsi="Arial" w:cs="Arial"/>
          <w:i/>
          <w:iCs/>
        </w:rPr>
        <w:t>During the coaching session, the coachee expressed the desire for a promotion, feeling undervalued and reluctan</w:t>
      </w:r>
      <w:r w:rsidR="00A076D7" w:rsidRPr="007A1422">
        <w:rPr>
          <w:rFonts w:ascii="Arial" w:hAnsi="Arial" w:cs="Arial"/>
          <w:i/>
          <w:iCs/>
        </w:rPr>
        <w:t>t</w:t>
      </w:r>
      <w:r w:rsidR="000E0F91" w:rsidRPr="007A1422">
        <w:rPr>
          <w:rFonts w:ascii="Arial" w:hAnsi="Arial" w:cs="Arial"/>
          <w:i/>
          <w:iCs/>
        </w:rPr>
        <w:t xml:space="preserve"> to </w:t>
      </w:r>
      <w:r w:rsidR="00E15109" w:rsidRPr="007A1422">
        <w:rPr>
          <w:rFonts w:ascii="Arial" w:hAnsi="Arial" w:cs="Arial"/>
          <w:i/>
          <w:iCs/>
        </w:rPr>
        <w:t>work full</w:t>
      </w:r>
      <w:r w:rsidR="00A076D7" w:rsidRPr="007A1422">
        <w:rPr>
          <w:rFonts w:ascii="Arial" w:hAnsi="Arial" w:cs="Arial"/>
          <w:i/>
          <w:iCs/>
        </w:rPr>
        <w:t>-</w:t>
      </w:r>
      <w:r w:rsidR="00E15109" w:rsidRPr="007A1422">
        <w:rPr>
          <w:rFonts w:ascii="Arial" w:hAnsi="Arial" w:cs="Arial"/>
          <w:i/>
          <w:iCs/>
        </w:rPr>
        <w:t xml:space="preserve">time in </w:t>
      </w:r>
      <w:r w:rsidR="00A076D7" w:rsidRPr="007A1422">
        <w:rPr>
          <w:rFonts w:ascii="Arial" w:hAnsi="Arial" w:cs="Arial"/>
          <w:i/>
          <w:iCs/>
        </w:rPr>
        <w:t xml:space="preserve">the </w:t>
      </w:r>
      <w:r w:rsidR="00E15109" w:rsidRPr="007A1422">
        <w:rPr>
          <w:rFonts w:ascii="Arial" w:hAnsi="Arial" w:cs="Arial"/>
          <w:i/>
          <w:iCs/>
        </w:rPr>
        <w:t>o</w:t>
      </w:r>
      <w:r w:rsidR="00193D4A" w:rsidRPr="007A1422">
        <w:rPr>
          <w:rFonts w:ascii="Arial" w:hAnsi="Arial" w:cs="Arial"/>
          <w:i/>
          <w:iCs/>
        </w:rPr>
        <w:t>ffice</w:t>
      </w:r>
      <w:r w:rsidR="00D24770" w:rsidRPr="007A1422">
        <w:rPr>
          <w:rFonts w:ascii="Arial" w:hAnsi="Arial" w:cs="Arial"/>
          <w:i/>
          <w:iCs/>
        </w:rPr>
        <w:t xml:space="preserve">. </w:t>
      </w:r>
      <w:r w:rsidR="00A65462" w:rsidRPr="007A1422">
        <w:rPr>
          <w:rFonts w:ascii="Arial" w:hAnsi="Arial" w:cs="Arial"/>
          <w:i/>
          <w:iCs/>
        </w:rPr>
        <w:t>As the coach, I aimed to understand the coache</w:t>
      </w:r>
      <w:r w:rsidR="00186BDE">
        <w:rPr>
          <w:rFonts w:ascii="Arial" w:hAnsi="Arial" w:cs="Arial"/>
          <w:i/>
          <w:iCs/>
        </w:rPr>
        <w:t>e</w:t>
      </w:r>
      <w:r w:rsidR="00A65462" w:rsidRPr="007A1422">
        <w:rPr>
          <w:rFonts w:ascii="Arial" w:hAnsi="Arial" w:cs="Arial"/>
          <w:i/>
          <w:iCs/>
        </w:rPr>
        <w:t>'s perspective and find a balanced solution that aligns with organi</w:t>
      </w:r>
      <w:r w:rsidR="0033228E" w:rsidRPr="007A1422">
        <w:rPr>
          <w:rFonts w:ascii="Arial" w:hAnsi="Arial" w:cs="Arial"/>
          <w:i/>
          <w:iCs/>
        </w:rPr>
        <w:t>s</w:t>
      </w:r>
      <w:r w:rsidR="00A65462" w:rsidRPr="007A1422">
        <w:rPr>
          <w:rFonts w:ascii="Arial" w:hAnsi="Arial" w:cs="Arial"/>
          <w:i/>
          <w:iCs/>
        </w:rPr>
        <w:t>ational goals and the coach</w:t>
      </w:r>
      <w:r w:rsidR="00186BDE">
        <w:rPr>
          <w:rFonts w:ascii="Arial" w:hAnsi="Arial" w:cs="Arial"/>
          <w:i/>
          <w:iCs/>
        </w:rPr>
        <w:t>e</w:t>
      </w:r>
      <w:r w:rsidR="00A65462" w:rsidRPr="007A1422">
        <w:rPr>
          <w:rFonts w:ascii="Arial" w:hAnsi="Arial" w:cs="Arial"/>
          <w:i/>
          <w:iCs/>
        </w:rPr>
        <w:t>e's aspirations.</w:t>
      </w:r>
      <w:r w:rsidR="00D621BE" w:rsidRPr="007A1422">
        <w:rPr>
          <w:i/>
          <w:iCs/>
        </w:rPr>
        <w:t xml:space="preserve"> </w:t>
      </w:r>
      <w:r w:rsidR="00D621BE" w:rsidRPr="007A1422">
        <w:rPr>
          <w:rFonts w:ascii="Arial" w:hAnsi="Arial" w:cs="Arial"/>
          <w:i/>
          <w:iCs/>
        </w:rPr>
        <w:t>The coach</w:t>
      </w:r>
      <w:r w:rsidR="007A6019" w:rsidRPr="007A1422">
        <w:rPr>
          <w:rFonts w:ascii="Arial" w:hAnsi="Arial" w:cs="Arial"/>
          <w:i/>
          <w:iCs/>
        </w:rPr>
        <w:t>ing was</w:t>
      </w:r>
      <w:r w:rsidR="00D621BE" w:rsidRPr="007A1422">
        <w:rPr>
          <w:rFonts w:ascii="Arial" w:hAnsi="Arial" w:cs="Arial"/>
          <w:i/>
          <w:iCs/>
        </w:rPr>
        <w:t xml:space="preserve"> aimed </w:t>
      </w:r>
      <w:r w:rsidR="00A076D7" w:rsidRPr="007A1422">
        <w:rPr>
          <w:rFonts w:ascii="Arial" w:hAnsi="Arial" w:cs="Arial"/>
          <w:i/>
          <w:iCs/>
        </w:rPr>
        <w:t>at transitioning</w:t>
      </w:r>
      <w:r w:rsidR="00D621BE" w:rsidRPr="007A1422">
        <w:rPr>
          <w:rFonts w:ascii="Arial" w:hAnsi="Arial" w:cs="Arial"/>
          <w:i/>
          <w:iCs/>
        </w:rPr>
        <w:t xml:space="preserve"> the coachee back to working in the office from home</w:t>
      </w:r>
      <w:r w:rsidR="007A6019" w:rsidRPr="007A1422">
        <w:rPr>
          <w:rFonts w:ascii="Arial" w:hAnsi="Arial" w:cs="Arial"/>
          <w:i/>
          <w:iCs/>
        </w:rPr>
        <w:t>.</w:t>
      </w:r>
    </w:p>
    <w:p w14:paraId="1C858EAF" w14:textId="4B85FA08" w:rsidR="00003F1D" w:rsidRDefault="003D5223" w:rsidP="00802F95">
      <w:pPr>
        <w:pStyle w:val="ListParagraph"/>
        <w:numPr>
          <w:ilvl w:val="0"/>
          <w:numId w:val="4"/>
        </w:numPr>
        <w:spacing w:before="100" w:beforeAutospacing="1" w:after="100" w:afterAutospacing="1" w:line="360" w:lineRule="auto"/>
        <w:jc w:val="both"/>
        <w:rPr>
          <w:rFonts w:ascii="Arial" w:hAnsi="Arial" w:cs="Arial"/>
          <w:i/>
          <w:iCs/>
        </w:rPr>
      </w:pPr>
      <w:r w:rsidRPr="00FD190E">
        <w:rPr>
          <w:rFonts w:ascii="Arial" w:hAnsi="Arial" w:cs="Arial"/>
          <w:b/>
          <w:bCs/>
        </w:rPr>
        <w:t>Feelings:</w:t>
      </w:r>
      <w:r w:rsidRPr="00FD190E">
        <w:rPr>
          <w:rFonts w:ascii="Arial" w:hAnsi="Arial" w:cs="Arial"/>
        </w:rPr>
        <w:t xml:space="preserve"> </w:t>
      </w:r>
      <w:r w:rsidR="00FD190E" w:rsidRPr="00685FBA">
        <w:rPr>
          <w:rFonts w:ascii="Arial" w:hAnsi="Arial" w:cs="Arial"/>
          <w:i/>
          <w:iCs/>
        </w:rPr>
        <w:t xml:space="preserve">As the coach, I initially </w:t>
      </w:r>
      <w:r w:rsidR="00EC1247" w:rsidRPr="00685FBA">
        <w:rPr>
          <w:rFonts w:ascii="Arial" w:hAnsi="Arial" w:cs="Arial"/>
          <w:i/>
          <w:iCs/>
        </w:rPr>
        <w:t>sensed a mix of eagerness and frustration from the coachee</w:t>
      </w:r>
      <w:r w:rsidR="00F636B1" w:rsidRPr="00685FBA">
        <w:rPr>
          <w:rFonts w:ascii="Arial" w:hAnsi="Arial" w:cs="Arial"/>
          <w:i/>
          <w:iCs/>
        </w:rPr>
        <w:t>. I</w:t>
      </w:r>
      <w:r w:rsidR="00EC1247" w:rsidRPr="00685FBA">
        <w:rPr>
          <w:rFonts w:ascii="Arial" w:hAnsi="Arial" w:cs="Arial"/>
          <w:i/>
          <w:iCs/>
        </w:rPr>
        <w:t xml:space="preserve"> </w:t>
      </w:r>
      <w:r w:rsidR="00FD190E" w:rsidRPr="00685FBA">
        <w:rPr>
          <w:rFonts w:ascii="Arial" w:hAnsi="Arial" w:cs="Arial"/>
          <w:i/>
          <w:iCs/>
        </w:rPr>
        <w:t>felt a challenge and responsibility to address the coache</w:t>
      </w:r>
      <w:r w:rsidR="00186BDE">
        <w:rPr>
          <w:rFonts w:ascii="Arial" w:hAnsi="Arial" w:cs="Arial"/>
          <w:i/>
          <w:iCs/>
        </w:rPr>
        <w:t>e</w:t>
      </w:r>
      <w:r w:rsidR="00FD190E" w:rsidRPr="00685FBA">
        <w:rPr>
          <w:rFonts w:ascii="Arial" w:hAnsi="Arial" w:cs="Arial"/>
          <w:i/>
          <w:iCs/>
        </w:rPr>
        <w:t>'s concerns. There was also a need to balance the coache</w:t>
      </w:r>
      <w:r w:rsidR="00186BDE">
        <w:rPr>
          <w:rFonts w:ascii="Arial" w:hAnsi="Arial" w:cs="Arial"/>
          <w:i/>
          <w:iCs/>
        </w:rPr>
        <w:t>e</w:t>
      </w:r>
      <w:r w:rsidR="00FD190E" w:rsidRPr="00685FBA">
        <w:rPr>
          <w:rFonts w:ascii="Arial" w:hAnsi="Arial" w:cs="Arial"/>
          <w:i/>
          <w:iCs/>
        </w:rPr>
        <w:t>'s aspirations with the organisational goals and expectations.</w:t>
      </w:r>
      <w:r w:rsidR="00BC5937" w:rsidRPr="00685FBA">
        <w:rPr>
          <w:i/>
          <w:iCs/>
        </w:rPr>
        <w:t xml:space="preserve"> </w:t>
      </w:r>
      <w:r w:rsidR="00BC5937" w:rsidRPr="00685FBA">
        <w:rPr>
          <w:rFonts w:ascii="Arial" w:hAnsi="Arial" w:cs="Arial"/>
          <w:i/>
          <w:iCs/>
        </w:rPr>
        <w:t>I felt a sense of responsibility to guide the coachee through their concerns. Understanding the delicate nature of the conversation, I aimed to create a supportive environment to encourage open communication. I also acknowledged the potential impact of the coaching session on the coache</w:t>
      </w:r>
      <w:r w:rsidR="00186BDE">
        <w:rPr>
          <w:rFonts w:ascii="Arial" w:hAnsi="Arial" w:cs="Arial"/>
          <w:i/>
          <w:iCs/>
        </w:rPr>
        <w:t>e</w:t>
      </w:r>
      <w:r w:rsidR="00BC5937" w:rsidRPr="00685FBA">
        <w:rPr>
          <w:rFonts w:ascii="Arial" w:hAnsi="Arial" w:cs="Arial"/>
          <w:i/>
          <w:iCs/>
        </w:rPr>
        <w:t xml:space="preserve">'s motivation and commitment to </w:t>
      </w:r>
      <w:r w:rsidR="00265E80">
        <w:rPr>
          <w:rFonts w:ascii="Arial" w:hAnsi="Arial" w:cs="Arial"/>
          <w:i/>
          <w:iCs/>
        </w:rPr>
        <w:t>her</w:t>
      </w:r>
      <w:r w:rsidR="00BC5937" w:rsidRPr="00685FBA">
        <w:rPr>
          <w:rFonts w:ascii="Arial" w:hAnsi="Arial" w:cs="Arial"/>
          <w:i/>
          <w:iCs/>
        </w:rPr>
        <w:t xml:space="preserve"> work.</w:t>
      </w:r>
      <w:r w:rsidR="007224D7">
        <w:rPr>
          <w:rFonts w:ascii="Arial" w:hAnsi="Arial" w:cs="Arial"/>
          <w:i/>
          <w:iCs/>
        </w:rPr>
        <w:t xml:space="preserve"> </w:t>
      </w:r>
    </w:p>
    <w:p w14:paraId="1A799540" w14:textId="77777777" w:rsidR="00802F95" w:rsidRPr="00802F95" w:rsidRDefault="00802F95" w:rsidP="00802F95">
      <w:pPr>
        <w:pStyle w:val="ListParagraph"/>
        <w:spacing w:before="100" w:beforeAutospacing="1" w:after="100" w:afterAutospacing="1" w:line="360" w:lineRule="auto"/>
        <w:ind w:left="360"/>
        <w:jc w:val="both"/>
        <w:rPr>
          <w:rFonts w:ascii="Arial" w:hAnsi="Arial" w:cs="Arial"/>
          <w:i/>
          <w:iCs/>
        </w:rPr>
      </w:pPr>
    </w:p>
    <w:p w14:paraId="65ED002D" w14:textId="7C097865" w:rsidR="00DB5E54" w:rsidRPr="00003F1D" w:rsidRDefault="003D5223" w:rsidP="00003F1D">
      <w:pPr>
        <w:pStyle w:val="ListParagraph"/>
        <w:numPr>
          <w:ilvl w:val="0"/>
          <w:numId w:val="4"/>
        </w:numPr>
        <w:spacing w:before="100" w:beforeAutospacing="1" w:after="100" w:afterAutospacing="1" w:line="360" w:lineRule="auto"/>
        <w:jc w:val="both"/>
        <w:rPr>
          <w:rFonts w:ascii="Arial" w:hAnsi="Arial" w:cs="Arial"/>
          <w:i/>
          <w:iCs/>
        </w:rPr>
      </w:pPr>
      <w:r w:rsidRPr="00003F1D">
        <w:rPr>
          <w:rFonts w:ascii="Arial" w:hAnsi="Arial" w:cs="Arial"/>
          <w:b/>
          <w:bCs/>
        </w:rPr>
        <w:t>Evaluation:</w:t>
      </w:r>
      <w:r w:rsidRPr="00003F1D">
        <w:rPr>
          <w:rFonts w:ascii="Arial" w:hAnsi="Arial" w:cs="Arial"/>
        </w:rPr>
        <w:t xml:space="preserve"> </w:t>
      </w:r>
      <w:r w:rsidR="00DB5E54" w:rsidRPr="00003F1D">
        <w:rPr>
          <w:rFonts w:ascii="Arial" w:hAnsi="Arial" w:cs="Arial"/>
          <w:i/>
          <w:iCs/>
        </w:rPr>
        <w:t>Upon evaluating the coach</w:t>
      </w:r>
      <w:r w:rsidR="00186BDE">
        <w:rPr>
          <w:rFonts w:ascii="Arial" w:hAnsi="Arial" w:cs="Arial"/>
          <w:i/>
          <w:iCs/>
        </w:rPr>
        <w:t>e</w:t>
      </w:r>
      <w:r w:rsidR="00DB5E54" w:rsidRPr="00003F1D">
        <w:rPr>
          <w:rFonts w:ascii="Arial" w:hAnsi="Arial" w:cs="Arial"/>
          <w:i/>
          <w:iCs/>
        </w:rPr>
        <w:t xml:space="preserve">e's concerns, it became clear that there was a </w:t>
      </w:r>
      <w:r w:rsidR="00564AF4" w:rsidRPr="00003F1D">
        <w:rPr>
          <w:rFonts w:ascii="Arial" w:hAnsi="Arial" w:cs="Arial"/>
          <w:i/>
          <w:iCs/>
        </w:rPr>
        <w:t xml:space="preserve">   </w:t>
      </w:r>
      <w:r w:rsidR="00DB5E54" w:rsidRPr="00003F1D">
        <w:rPr>
          <w:rFonts w:ascii="Arial" w:hAnsi="Arial" w:cs="Arial"/>
          <w:i/>
          <w:iCs/>
        </w:rPr>
        <w:t>misalignment between the coache</w:t>
      </w:r>
      <w:r w:rsidR="00186BDE">
        <w:rPr>
          <w:rFonts w:ascii="Arial" w:hAnsi="Arial" w:cs="Arial"/>
          <w:i/>
          <w:iCs/>
        </w:rPr>
        <w:t>e</w:t>
      </w:r>
      <w:r w:rsidR="00DB5E54" w:rsidRPr="00003F1D">
        <w:rPr>
          <w:rFonts w:ascii="Arial" w:hAnsi="Arial" w:cs="Arial"/>
          <w:i/>
          <w:iCs/>
        </w:rPr>
        <w:t>'s expectations and the organi</w:t>
      </w:r>
      <w:r w:rsidR="00D4495C" w:rsidRPr="00003F1D">
        <w:rPr>
          <w:rFonts w:ascii="Arial" w:hAnsi="Arial" w:cs="Arial"/>
          <w:i/>
          <w:iCs/>
        </w:rPr>
        <w:t>s</w:t>
      </w:r>
      <w:r w:rsidR="00DB5E54" w:rsidRPr="00003F1D">
        <w:rPr>
          <w:rFonts w:ascii="Arial" w:hAnsi="Arial" w:cs="Arial"/>
          <w:i/>
          <w:iCs/>
        </w:rPr>
        <w:t>ation's current approach. The coache</w:t>
      </w:r>
      <w:r w:rsidR="00186BDE">
        <w:rPr>
          <w:rFonts w:ascii="Arial" w:hAnsi="Arial" w:cs="Arial"/>
          <w:i/>
          <w:iCs/>
        </w:rPr>
        <w:t>e</w:t>
      </w:r>
      <w:r w:rsidR="00DB5E54" w:rsidRPr="00003F1D">
        <w:rPr>
          <w:rFonts w:ascii="Arial" w:hAnsi="Arial" w:cs="Arial"/>
          <w:i/>
          <w:iCs/>
        </w:rPr>
        <w:t>'s desire for a promotion was reasonable, but it needed to be aligned with the organi</w:t>
      </w:r>
      <w:r w:rsidR="00F33B30" w:rsidRPr="00003F1D">
        <w:rPr>
          <w:rFonts w:ascii="Arial" w:hAnsi="Arial" w:cs="Arial"/>
          <w:i/>
          <w:iCs/>
        </w:rPr>
        <w:t>s</w:t>
      </w:r>
      <w:r w:rsidR="00DB5E54" w:rsidRPr="00003F1D">
        <w:rPr>
          <w:rFonts w:ascii="Arial" w:hAnsi="Arial" w:cs="Arial"/>
          <w:i/>
          <w:iCs/>
        </w:rPr>
        <w:t xml:space="preserve">ation's timeline. </w:t>
      </w:r>
      <w:r w:rsidR="00FB45D7" w:rsidRPr="00003F1D">
        <w:rPr>
          <w:rFonts w:ascii="Arial" w:hAnsi="Arial" w:cs="Arial"/>
          <w:i/>
          <w:iCs/>
        </w:rPr>
        <w:t>I did</w:t>
      </w:r>
      <w:r w:rsidR="00DB5E54" w:rsidRPr="00003F1D">
        <w:rPr>
          <w:rFonts w:ascii="Arial" w:hAnsi="Arial" w:cs="Arial"/>
          <w:i/>
          <w:iCs/>
        </w:rPr>
        <w:t xml:space="preserve"> </w:t>
      </w:r>
      <w:r w:rsidR="00A5382C" w:rsidRPr="00003F1D">
        <w:rPr>
          <w:rFonts w:ascii="Arial" w:hAnsi="Arial" w:cs="Arial"/>
          <w:i/>
          <w:iCs/>
        </w:rPr>
        <w:t>recogni</w:t>
      </w:r>
      <w:r w:rsidR="00EA1552" w:rsidRPr="00003F1D">
        <w:rPr>
          <w:rFonts w:ascii="Arial" w:hAnsi="Arial" w:cs="Arial"/>
          <w:i/>
          <w:iCs/>
        </w:rPr>
        <w:t>s</w:t>
      </w:r>
      <w:r w:rsidR="00A5382C" w:rsidRPr="00003F1D">
        <w:rPr>
          <w:rFonts w:ascii="Arial" w:hAnsi="Arial" w:cs="Arial"/>
          <w:i/>
          <w:iCs/>
        </w:rPr>
        <w:t>e</w:t>
      </w:r>
      <w:r w:rsidR="00DB5E54" w:rsidRPr="00003F1D">
        <w:rPr>
          <w:rFonts w:ascii="Arial" w:hAnsi="Arial" w:cs="Arial"/>
          <w:i/>
          <w:iCs/>
        </w:rPr>
        <w:t xml:space="preserve"> the importance of acknowledging the coache</w:t>
      </w:r>
      <w:r w:rsidR="00186BDE">
        <w:rPr>
          <w:rFonts w:ascii="Arial" w:hAnsi="Arial" w:cs="Arial"/>
          <w:i/>
          <w:iCs/>
        </w:rPr>
        <w:t>e</w:t>
      </w:r>
      <w:r w:rsidR="00DB5E54" w:rsidRPr="00003F1D">
        <w:rPr>
          <w:rFonts w:ascii="Arial" w:hAnsi="Arial" w:cs="Arial"/>
          <w:i/>
          <w:iCs/>
        </w:rPr>
        <w:t>'s efforts and creating a path for future advancement.</w:t>
      </w:r>
      <w:r w:rsidR="008B432A" w:rsidRPr="00003F1D">
        <w:rPr>
          <w:rFonts w:ascii="Arial" w:hAnsi="Arial" w:cs="Arial"/>
          <w:i/>
          <w:iCs/>
        </w:rPr>
        <w:t xml:space="preserve"> </w:t>
      </w:r>
      <w:r w:rsidR="00DB5E54" w:rsidRPr="00003F1D">
        <w:rPr>
          <w:rFonts w:ascii="Arial" w:hAnsi="Arial" w:cs="Arial"/>
          <w:i/>
          <w:iCs/>
        </w:rPr>
        <w:t xml:space="preserve">Addressing the coache's reluctance to work </w:t>
      </w:r>
      <w:r w:rsidR="00F33B30" w:rsidRPr="00003F1D">
        <w:rPr>
          <w:rFonts w:ascii="Arial" w:hAnsi="Arial" w:cs="Arial"/>
          <w:i/>
          <w:iCs/>
        </w:rPr>
        <w:t>full</w:t>
      </w:r>
      <w:r w:rsidR="00A076D7" w:rsidRPr="00003F1D">
        <w:rPr>
          <w:rFonts w:ascii="Arial" w:hAnsi="Arial" w:cs="Arial"/>
          <w:i/>
          <w:iCs/>
        </w:rPr>
        <w:t>-</w:t>
      </w:r>
      <w:r w:rsidR="00F33B30" w:rsidRPr="00003F1D">
        <w:rPr>
          <w:rFonts w:ascii="Arial" w:hAnsi="Arial" w:cs="Arial"/>
          <w:i/>
          <w:iCs/>
        </w:rPr>
        <w:t xml:space="preserve">time in </w:t>
      </w:r>
      <w:r w:rsidR="00A076D7" w:rsidRPr="00003F1D">
        <w:rPr>
          <w:rFonts w:ascii="Arial" w:hAnsi="Arial" w:cs="Arial"/>
          <w:i/>
          <w:iCs/>
        </w:rPr>
        <w:t xml:space="preserve">the </w:t>
      </w:r>
      <w:r w:rsidR="00F33B30" w:rsidRPr="00003F1D">
        <w:rPr>
          <w:rFonts w:ascii="Arial" w:hAnsi="Arial" w:cs="Arial"/>
          <w:i/>
          <w:iCs/>
        </w:rPr>
        <w:t>office</w:t>
      </w:r>
      <w:r w:rsidR="00DB5E54" w:rsidRPr="00003F1D">
        <w:rPr>
          <w:rFonts w:ascii="Arial" w:hAnsi="Arial" w:cs="Arial"/>
          <w:i/>
          <w:iCs/>
        </w:rPr>
        <w:t xml:space="preserve"> and preference for remote work required a delicate balance. </w:t>
      </w:r>
      <w:r w:rsidR="002012A9" w:rsidRPr="00003F1D">
        <w:rPr>
          <w:rFonts w:ascii="Arial" w:hAnsi="Arial" w:cs="Arial"/>
          <w:i/>
          <w:iCs/>
        </w:rPr>
        <w:t>T</w:t>
      </w:r>
      <w:r w:rsidR="00DB5E54" w:rsidRPr="00003F1D">
        <w:rPr>
          <w:rFonts w:ascii="Arial" w:hAnsi="Arial" w:cs="Arial"/>
          <w:i/>
          <w:iCs/>
        </w:rPr>
        <w:t>here was also a need to emphasize the benefits of in-office collaboration and its positive impact on career growth.</w:t>
      </w:r>
    </w:p>
    <w:p w14:paraId="6113B1F7" w14:textId="0FA2F6D6" w:rsidR="00CA22C2" w:rsidRPr="008B432A" w:rsidRDefault="00CA22C2" w:rsidP="00943D88">
      <w:pPr>
        <w:spacing w:line="360" w:lineRule="auto"/>
        <w:ind w:left="360"/>
        <w:jc w:val="both"/>
        <w:rPr>
          <w:rFonts w:ascii="Arial" w:hAnsi="Arial" w:cs="Arial"/>
        </w:rPr>
      </w:pPr>
      <w:r w:rsidRPr="00CA22C2">
        <w:rPr>
          <w:rFonts w:ascii="Arial" w:hAnsi="Arial" w:cs="Arial"/>
        </w:rPr>
        <w:t>I applied the SOLER model effectively by maintaining open body language, making eye contact and demonstrating active listening</w:t>
      </w:r>
      <w:r w:rsidR="00CD6209">
        <w:rPr>
          <w:rFonts w:ascii="Arial" w:hAnsi="Arial" w:cs="Arial"/>
        </w:rPr>
        <w:t xml:space="preserve"> </w:t>
      </w:r>
      <w:r w:rsidR="00CD6209" w:rsidRPr="00CD6209">
        <w:rPr>
          <w:rFonts w:ascii="Arial" w:hAnsi="Arial" w:cs="Arial"/>
        </w:rPr>
        <w:t>(Buon, 2020)</w:t>
      </w:r>
      <w:r w:rsidRPr="00CA22C2">
        <w:rPr>
          <w:rFonts w:ascii="Arial" w:hAnsi="Arial" w:cs="Arial"/>
        </w:rPr>
        <w:t xml:space="preserve">. This helped establish a positive and </w:t>
      </w:r>
      <w:r w:rsidR="00C711D7">
        <w:rPr>
          <w:rFonts w:ascii="Arial" w:hAnsi="Arial" w:cs="Arial"/>
        </w:rPr>
        <w:t>friendly</w:t>
      </w:r>
      <w:r w:rsidRPr="00CA22C2">
        <w:rPr>
          <w:rFonts w:ascii="Arial" w:hAnsi="Arial" w:cs="Arial"/>
        </w:rPr>
        <w:t xml:space="preserve"> coaching </w:t>
      </w:r>
      <w:r w:rsidR="00C711D7">
        <w:rPr>
          <w:rFonts w:ascii="Arial" w:hAnsi="Arial" w:cs="Arial"/>
        </w:rPr>
        <w:t>atmosphere</w:t>
      </w:r>
      <w:r w:rsidRPr="00CA22C2">
        <w:rPr>
          <w:rFonts w:ascii="Arial" w:hAnsi="Arial" w:cs="Arial"/>
        </w:rPr>
        <w:t>.</w:t>
      </w:r>
    </w:p>
    <w:p w14:paraId="0C6DC07B" w14:textId="125CC862" w:rsidR="00D6701D" w:rsidRPr="00943D88" w:rsidRDefault="00D6701D" w:rsidP="00943D88">
      <w:pPr>
        <w:spacing w:line="360" w:lineRule="auto"/>
        <w:ind w:left="360"/>
        <w:jc w:val="both"/>
        <w:rPr>
          <w:rFonts w:ascii="Arial" w:hAnsi="Arial" w:cs="Arial"/>
        </w:rPr>
      </w:pPr>
      <w:r w:rsidRPr="00943D88">
        <w:rPr>
          <w:rFonts w:ascii="Arial" w:hAnsi="Arial" w:cs="Arial"/>
        </w:rPr>
        <w:t>The GROW model was applied to structure the coaching conversation effectively.</w:t>
      </w:r>
      <w:r w:rsidR="00817F71" w:rsidRPr="00943D88">
        <w:rPr>
          <w:rFonts w:ascii="Arial" w:hAnsi="Arial" w:cs="Arial"/>
        </w:rPr>
        <w:t xml:space="preserve"> </w:t>
      </w:r>
      <w:r w:rsidR="00A5382C" w:rsidRPr="00943D88">
        <w:rPr>
          <w:rFonts w:ascii="Arial" w:hAnsi="Arial" w:cs="Arial"/>
        </w:rPr>
        <w:t>The e</w:t>
      </w:r>
      <w:r w:rsidR="00817F71" w:rsidRPr="00943D88">
        <w:rPr>
          <w:rFonts w:ascii="Arial" w:hAnsi="Arial" w:cs="Arial"/>
        </w:rPr>
        <w:t>valuation of the situation</w:t>
      </w:r>
      <w:r w:rsidR="00216D1F" w:rsidRPr="00943D88">
        <w:rPr>
          <w:rFonts w:ascii="Arial" w:hAnsi="Arial" w:cs="Arial"/>
        </w:rPr>
        <w:t xml:space="preserve"> </w:t>
      </w:r>
      <w:r w:rsidR="00A95106" w:rsidRPr="00943D88">
        <w:rPr>
          <w:rFonts w:ascii="Arial" w:hAnsi="Arial" w:cs="Arial"/>
        </w:rPr>
        <w:t xml:space="preserve">helped to establish available </w:t>
      </w:r>
      <w:r w:rsidR="008C296C">
        <w:rPr>
          <w:rFonts w:ascii="Arial" w:hAnsi="Arial" w:cs="Arial"/>
        </w:rPr>
        <w:t>o</w:t>
      </w:r>
      <w:r w:rsidR="00A95106" w:rsidRPr="00943D88">
        <w:rPr>
          <w:rFonts w:ascii="Arial" w:hAnsi="Arial" w:cs="Arial"/>
        </w:rPr>
        <w:t>ptions</w:t>
      </w:r>
      <w:r w:rsidR="005C1CFC" w:rsidRPr="00943D88">
        <w:rPr>
          <w:rFonts w:ascii="Arial" w:hAnsi="Arial" w:cs="Arial"/>
        </w:rPr>
        <w:t xml:space="preserve"> and </w:t>
      </w:r>
      <w:r w:rsidR="00817F71" w:rsidRPr="00943D88">
        <w:rPr>
          <w:rFonts w:ascii="Arial" w:hAnsi="Arial" w:cs="Arial"/>
        </w:rPr>
        <w:t>a need for a comprehensive approach that acknowledges the coache</w:t>
      </w:r>
      <w:r w:rsidR="00186BDE">
        <w:rPr>
          <w:rFonts w:ascii="Arial" w:hAnsi="Arial" w:cs="Arial"/>
        </w:rPr>
        <w:t>e</w:t>
      </w:r>
      <w:r w:rsidR="00817F71" w:rsidRPr="00943D88">
        <w:rPr>
          <w:rFonts w:ascii="Arial" w:hAnsi="Arial" w:cs="Arial"/>
        </w:rPr>
        <w:t>'s concerns while ensuring organi</w:t>
      </w:r>
      <w:r w:rsidR="008B432A" w:rsidRPr="00943D88">
        <w:rPr>
          <w:rFonts w:ascii="Arial" w:hAnsi="Arial" w:cs="Arial"/>
        </w:rPr>
        <w:t>s</w:t>
      </w:r>
      <w:r w:rsidR="00817F71" w:rsidRPr="00943D88">
        <w:rPr>
          <w:rFonts w:ascii="Arial" w:hAnsi="Arial" w:cs="Arial"/>
        </w:rPr>
        <w:t>ational objectives are met.</w:t>
      </w:r>
    </w:p>
    <w:p w14:paraId="3CC268FA" w14:textId="29FEAFDE" w:rsidR="00AA0A94" w:rsidRPr="00AA0A94" w:rsidRDefault="00AA0A94" w:rsidP="00647EBD">
      <w:pPr>
        <w:numPr>
          <w:ilvl w:val="0"/>
          <w:numId w:val="41"/>
        </w:numPr>
        <w:spacing w:line="360" w:lineRule="auto"/>
        <w:jc w:val="both"/>
        <w:rPr>
          <w:rFonts w:ascii="Arial" w:hAnsi="Arial" w:cs="Arial"/>
        </w:rPr>
      </w:pPr>
      <w:r w:rsidRPr="00AA0A94">
        <w:rPr>
          <w:rFonts w:ascii="Arial" w:hAnsi="Arial" w:cs="Arial"/>
          <w:b/>
          <w:bCs/>
        </w:rPr>
        <w:t>Goal Setting (G):</w:t>
      </w:r>
      <w:r w:rsidRPr="00AA0A94">
        <w:rPr>
          <w:rFonts w:ascii="Arial" w:hAnsi="Arial" w:cs="Arial"/>
        </w:rPr>
        <w:t xml:space="preserve"> </w:t>
      </w:r>
      <w:r w:rsidRPr="00AA0A94">
        <w:rPr>
          <w:rFonts w:ascii="Arial" w:hAnsi="Arial" w:cs="Arial"/>
          <w:i/>
          <w:iCs/>
        </w:rPr>
        <w:t>The coache</w:t>
      </w:r>
      <w:r w:rsidR="00186BDE">
        <w:rPr>
          <w:rFonts w:ascii="Arial" w:hAnsi="Arial" w:cs="Arial"/>
          <w:i/>
          <w:iCs/>
        </w:rPr>
        <w:t>e</w:t>
      </w:r>
      <w:r w:rsidRPr="00AA0A94">
        <w:rPr>
          <w:rFonts w:ascii="Arial" w:hAnsi="Arial" w:cs="Arial"/>
          <w:i/>
          <w:iCs/>
        </w:rPr>
        <w:t xml:space="preserve">'s primary goal was a promotion. I facilitated a discussion to clarify the specific promotion criteria and a timeline for achieving </w:t>
      </w:r>
      <w:r w:rsidR="00A076D7" w:rsidRPr="00464E68">
        <w:rPr>
          <w:rFonts w:ascii="Arial" w:hAnsi="Arial" w:cs="Arial"/>
          <w:i/>
          <w:iCs/>
        </w:rPr>
        <w:t>them</w:t>
      </w:r>
      <w:r w:rsidRPr="00AA0A94">
        <w:rPr>
          <w:rFonts w:ascii="Arial" w:hAnsi="Arial" w:cs="Arial"/>
          <w:i/>
          <w:iCs/>
        </w:rPr>
        <w:t>. We also explored the coach</w:t>
      </w:r>
      <w:r w:rsidR="00186BDE">
        <w:rPr>
          <w:rFonts w:ascii="Arial" w:hAnsi="Arial" w:cs="Arial"/>
          <w:i/>
          <w:iCs/>
        </w:rPr>
        <w:t>e</w:t>
      </w:r>
      <w:r w:rsidRPr="00AA0A94">
        <w:rPr>
          <w:rFonts w:ascii="Arial" w:hAnsi="Arial" w:cs="Arial"/>
          <w:i/>
          <w:iCs/>
        </w:rPr>
        <w:t>e's career aspirations.</w:t>
      </w:r>
    </w:p>
    <w:p w14:paraId="09420ACD" w14:textId="2AAD9877" w:rsidR="00AA0A94" w:rsidRPr="00AA0A94" w:rsidRDefault="00AA0A94" w:rsidP="00464E68">
      <w:pPr>
        <w:numPr>
          <w:ilvl w:val="0"/>
          <w:numId w:val="41"/>
        </w:numPr>
        <w:spacing w:line="360" w:lineRule="auto"/>
        <w:jc w:val="both"/>
        <w:rPr>
          <w:rFonts w:ascii="Arial" w:hAnsi="Arial" w:cs="Arial"/>
          <w:i/>
          <w:iCs/>
        </w:rPr>
      </w:pPr>
      <w:r w:rsidRPr="00AA0A94">
        <w:rPr>
          <w:rFonts w:ascii="Arial" w:hAnsi="Arial" w:cs="Arial"/>
          <w:b/>
          <w:bCs/>
        </w:rPr>
        <w:t>Reality Check (R</w:t>
      </w:r>
      <w:r w:rsidRPr="00AA0A94">
        <w:rPr>
          <w:rFonts w:ascii="Arial" w:hAnsi="Arial" w:cs="Arial"/>
          <w:b/>
          <w:bCs/>
          <w:i/>
          <w:iCs/>
        </w:rPr>
        <w:t>):</w:t>
      </w:r>
      <w:r w:rsidRPr="00AA0A94">
        <w:rPr>
          <w:rFonts w:ascii="Arial" w:hAnsi="Arial" w:cs="Arial"/>
          <w:i/>
          <w:iCs/>
        </w:rPr>
        <w:t xml:space="preserve"> We delved into the coach</w:t>
      </w:r>
      <w:r w:rsidR="00186BDE">
        <w:rPr>
          <w:rFonts w:ascii="Arial" w:hAnsi="Arial" w:cs="Arial"/>
          <w:i/>
          <w:iCs/>
        </w:rPr>
        <w:t>e</w:t>
      </w:r>
      <w:r w:rsidRPr="00AA0A94">
        <w:rPr>
          <w:rFonts w:ascii="Arial" w:hAnsi="Arial" w:cs="Arial"/>
          <w:i/>
          <w:iCs/>
        </w:rPr>
        <w:t>e's feelings of being undervalued and reluctance to work</w:t>
      </w:r>
      <w:r w:rsidR="00541D47" w:rsidRPr="00464E68">
        <w:rPr>
          <w:rFonts w:ascii="Arial" w:hAnsi="Arial" w:cs="Arial"/>
          <w:i/>
          <w:iCs/>
        </w:rPr>
        <w:t xml:space="preserve"> full</w:t>
      </w:r>
      <w:r w:rsidR="00A076D7" w:rsidRPr="00464E68">
        <w:rPr>
          <w:rFonts w:ascii="Arial" w:hAnsi="Arial" w:cs="Arial"/>
          <w:i/>
          <w:iCs/>
        </w:rPr>
        <w:t>-</w:t>
      </w:r>
      <w:r w:rsidR="00541D47" w:rsidRPr="00464E68">
        <w:rPr>
          <w:rFonts w:ascii="Arial" w:hAnsi="Arial" w:cs="Arial"/>
          <w:i/>
          <w:iCs/>
        </w:rPr>
        <w:t xml:space="preserve">time back in </w:t>
      </w:r>
      <w:r w:rsidR="00A076D7" w:rsidRPr="00464E68">
        <w:rPr>
          <w:rFonts w:ascii="Arial" w:hAnsi="Arial" w:cs="Arial"/>
          <w:i/>
          <w:iCs/>
        </w:rPr>
        <w:t xml:space="preserve">the </w:t>
      </w:r>
      <w:r w:rsidR="00541D47" w:rsidRPr="00464E68">
        <w:rPr>
          <w:rFonts w:ascii="Arial" w:hAnsi="Arial" w:cs="Arial"/>
          <w:i/>
          <w:iCs/>
        </w:rPr>
        <w:t>office</w:t>
      </w:r>
      <w:r w:rsidRPr="00AA0A94">
        <w:rPr>
          <w:rFonts w:ascii="Arial" w:hAnsi="Arial" w:cs="Arial"/>
          <w:i/>
          <w:iCs/>
        </w:rPr>
        <w:t>. I encouraged open communication and feedback, aiming to understand both sides of the situation.</w:t>
      </w:r>
    </w:p>
    <w:p w14:paraId="45A514FE" w14:textId="11A3098A" w:rsidR="00AA0A94" w:rsidRPr="00AA0A94" w:rsidRDefault="00AA0A94" w:rsidP="00CB2D54">
      <w:pPr>
        <w:numPr>
          <w:ilvl w:val="0"/>
          <w:numId w:val="41"/>
        </w:numPr>
        <w:spacing w:line="360" w:lineRule="auto"/>
        <w:jc w:val="both"/>
        <w:rPr>
          <w:rFonts w:ascii="Arial" w:hAnsi="Arial" w:cs="Arial"/>
          <w:i/>
          <w:iCs/>
        </w:rPr>
      </w:pPr>
      <w:r w:rsidRPr="00AA0A94">
        <w:rPr>
          <w:rFonts w:ascii="Arial" w:hAnsi="Arial" w:cs="Arial"/>
          <w:b/>
          <w:bCs/>
        </w:rPr>
        <w:lastRenderedPageBreak/>
        <w:t>Options (O):</w:t>
      </w:r>
      <w:r w:rsidRPr="00AA0A94">
        <w:rPr>
          <w:rFonts w:ascii="Arial" w:hAnsi="Arial" w:cs="Arial"/>
        </w:rPr>
        <w:t xml:space="preserve"> </w:t>
      </w:r>
      <w:r w:rsidRPr="00AA0A94">
        <w:rPr>
          <w:rFonts w:ascii="Arial" w:hAnsi="Arial" w:cs="Arial"/>
          <w:i/>
          <w:iCs/>
        </w:rPr>
        <w:t>To address the coach</w:t>
      </w:r>
      <w:r w:rsidR="00186BDE">
        <w:rPr>
          <w:rFonts w:ascii="Arial" w:hAnsi="Arial" w:cs="Arial"/>
          <w:i/>
          <w:iCs/>
        </w:rPr>
        <w:t>e</w:t>
      </w:r>
      <w:r w:rsidRPr="00AA0A94">
        <w:rPr>
          <w:rFonts w:ascii="Arial" w:hAnsi="Arial" w:cs="Arial"/>
          <w:i/>
          <w:iCs/>
        </w:rPr>
        <w:t>e's preference for working from home, I proposed a compromise</w:t>
      </w:r>
      <w:r w:rsidR="00CB2D54">
        <w:rPr>
          <w:rFonts w:ascii="Arial" w:hAnsi="Arial" w:cs="Arial"/>
          <w:i/>
          <w:iCs/>
        </w:rPr>
        <w:t xml:space="preserve"> </w:t>
      </w:r>
      <w:r w:rsidRPr="00AA0A94">
        <w:rPr>
          <w:rFonts w:ascii="Arial" w:hAnsi="Arial" w:cs="Arial"/>
          <w:i/>
          <w:iCs/>
        </w:rPr>
        <w:t>committing to the transition to office work while assuring the coachee of a potential promotion. We also discussed strategies to enhance the coach</w:t>
      </w:r>
      <w:r w:rsidR="00186BDE">
        <w:rPr>
          <w:rFonts w:ascii="Arial" w:hAnsi="Arial" w:cs="Arial"/>
          <w:i/>
          <w:iCs/>
        </w:rPr>
        <w:t>e</w:t>
      </w:r>
      <w:r w:rsidRPr="00AA0A94">
        <w:rPr>
          <w:rFonts w:ascii="Arial" w:hAnsi="Arial" w:cs="Arial"/>
          <w:i/>
          <w:iCs/>
        </w:rPr>
        <w:t>e's sense of value.</w:t>
      </w:r>
    </w:p>
    <w:p w14:paraId="42325710" w14:textId="5A3910C6" w:rsidR="00831356" w:rsidRPr="00831356" w:rsidRDefault="00AA0A94" w:rsidP="00831356">
      <w:pPr>
        <w:numPr>
          <w:ilvl w:val="0"/>
          <w:numId w:val="41"/>
        </w:numPr>
        <w:spacing w:line="360" w:lineRule="auto"/>
        <w:jc w:val="both"/>
        <w:rPr>
          <w:rFonts w:ascii="Arial" w:hAnsi="Arial" w:cs="Arial"/>
          <w:i/>
          <w:iCs/>
        </w:rPr>
      </w:pPr>
      <w:r w:rsidRPr="00AA0A94">
        <w:rPr>
          <w:rFonts w:ascii="Arial" w:hAnsi="Arial" w:cs="Arial"/>
          <w:b/>
          <w:bCs/>
        </w:rPr>
        <w:t>Will (W):</w:t>
      </w:r>
      <w:r w:rsidRPr="00AA0A94">
        <w:rPr>
          <w:rFonts w:ascii="Arial" w:hAnsi="Arial" w:cs="Arial"/>
        </w:rPr>
        <w:t xml:space="preserve"> </w:t>
      </w:r>
      <w:r w:rsidRPr="00AA0A94">
        <w:rPr>
          <w:rFonts w:ascii="Arial" w:hAnsi="Arial" w:cs="Arial"/>
          <w:i/>
          <w:iCs/>
        </w:rPr>
        <w:t xml:space="preserve">I sought </w:t>
      </w:r>
      <w:r w:rsidR="00A076D7" w:rsidRPr="00CB2D54">
        <w:rPr>
          <w:rFonts w:ascii="Arial" w:hAnsi="Arial" w:cs="Arial"/>
          <w:i/>
          <w:iCs/>
        </w:rPr>
        <w:t xml:space="preserve">a </w:t>
      </w:r>
      <w:r w:rsidRPr="00AA0A94">
        <w:rPr>
          <w:rFonts w:ascii="Arial" w:hAnsi="Arial" w:cs="Arial"/>
          <w:i/>
          <w:iCs/>
        </w:rPr>
        <w:t>commitment from the coachee to work sincerely toward the promotion, emphasi</w:t>
      </w:r>
      <w:r w:rsidR="00CB2D54">
        <w:rPr>
          <w:rFonts w:ascii="Arial" w:hAnsi="Arial" w:cs="Arial"/>
          <w:i/>
          <w:iCs/>
        </w:rPr>
        <w:t>s</w:t>
      </w:r>
      <w:r w:rsidRPr="00AA0A94">
        <w:rPr>
          <w:rFonts w:ascii="Arial" w:hAnsi="Arial" w:cs="Arial"/>
          <w:i/>
          <w:iCs/>
        </w:rPr>
        <w:t>ing the importance of aligning personal and organi</w:t>
      </w:r>
      <w:r w:rsidR="00541D47" w:rsidRPr="00CB2D54">
        <w:rPr>
          <w:rFonts w:ascii="Arial" w:hAnsi="Arial" w:cs="Arial"/>
          <w:i/>
          <w:iCs/>
        </w:rPr>
        <w:t>s</w:t>
      </w:r>
      <w:r w:rsidRPr="00AA0A94">
        <w:rPr>
          <w:rFonts w:ascii="Arial" w:hAnsi="Arial" w:cs="Arial"/>
          <w:i/>
          <w:iCs/>
        </w:rPr>
        <w:t>ational goals</w:t>
      </w:r>
      <w:r w:rsidR="003B7EEB">
        <w:rPr>
          <w:rFonts w:ascii="Arial" w:hAnsi="Arial" w:cs="Arial"/>
          <w:i/>
          <w:iCs/>
        </w:rPr>
        <w:t>.</w:t>
      </w:r>
    </w:p>
    <w:p w14:paraId="7007429E" w14:textId="5A455BE9" w:rsidR="005E5305" w:rsidRPr="005E5305" w:rsidRDefault="00420E89" w:rsidP="00420E89">
      <w:pPr>
        <w:rPr>
          <w:rFonts w:ascii="Arial" w:hAnsi="Arial" w:cs="Arial"/>
          <w:b/>
          <w:bCs/>
        </w:rPr>
      </w:pPr>
      <w:r>
        <w:rPr>
          <w:rFonts w:ascii="Arial" w:hAnsi="Arial" w:cs="Arial"/>
          <w:b/>
          <w:bCs/>
        </w:rPr>
        <w:t xml:space="preserve">4.  </w:t>
      </w:r>
      <w:r w:rsidR="003D5223" w:rsidRPr="00420E89">
        <w:rPr>
          <w:rFonts w:ascii="Arial" w:hAnsi="Arial" w:cs="Arial"/>
          <w:b/>
          <w:bCs/>
        </w:rPr>
        <w:t>Analysis:</w:t>
      </w:r>
      <w:r w:rsidR="003D5223" w:rsidRPr="00420E89">
        <w:rPr>
          <w:rFonts w:ascii="Arial" w:hAnsi="Arial" w:cs="Arial"/>
        </w:rPr>
        <w:t xml:space="preserve"> </w:t>
      </w:r>
      <w:r w:rsidR="00087DCB" w:rsidRPr="00420E89">
        <w:rPr>
          <w:rFonts w:ascii="Arial" w:hAnsi="Arial" w:cs="Arial"/>
          <w:b/>
          <w:bCs/>
        </w:rPr>
        <w:t>SWOT of Coaching Skills:</w:t>
      </w:r>
      <w:r w:rsidR="0008123A" w:rsidRPr="00420E89">
        <w:rPr>
          <w:rFonts w:ascii="Arial" w:hAnsi="Arial" w:cs="Arial"/>
          <w:b/>
          <w:bCs/>
        </w:rPr>
        <w:t xml:space="preserve"> </w:t>
      </w:r>
      <w:bookmarkStart w:id="2" w:name="_Hlk153835764"/>
    </w:p>
    <w:bookmarkEnd w:id="2"/>
    <w:p w14:paraId="2D9C9EFF" w14:textId="65D9ED99" w:rsidR="0048248C" w:rsidRDefault="00967353" w:rsidP="00637209">
      <w:pPr>
        <w:pStyle w:val="ListParagraph"/>
        <w:ind w:left="0"/>
        <w:rPr>
          <w:rFonts w:ascii="Arial" w:hAnsi="Arial" w:cs="Arial"/>
        </w:rPr>
      </w:pPr>
      <w:r w:rsidRPr="00967353">
        <w:rPr>
          <w:noProof/>
        </w:rPr>
        <w:drawing>
          <wp:inline distT="0" distB="0" distL="0" distR="0" wp14:anchorId="3875EEF0" wp14:editId="31FB354C">
            <wp:extent cx="5730240" cy="6695440"/>
            <wp:effectExtent l="0" t="0" r="0" b="0"/>
            <wp:docPr id="1891374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6695440"/>
                    </a:xfrm>
                    <a:prstGeom prst="rect">
                      <a:avLst/>
                    </a:prstGeom>
                    <a:noFill/>
                    <a:ln>
                      <a:noFill/>
                    </a:ln>
                  </pic:spPr>
                </pic:pic>
              </a:graphicData>
            </a:graphic>
          </wp:inline>
        </w:drawing>
      </w:r>
    </w:p>
    <w:p w14:paraId="29AE8A39" w14:textId="36B1B752" w:rsidR="00F00DF2" w:rsidRPr="00A651D2" w:rsidRDefault="00420E89" w:rsidP="00A651D2">
      <w:pPr>
        <w:spacing w:line="360" w:lineRule="auto"/>
        <w:rPr>
          <w:rFonts w:ascii="Arial" w:hAnsi="Arial" w:cs="Arial"/>
          <w:b/>
          <w:bCs/>
        </w:rPr>
      </w:pPr>
      <w:r w:rsidRPr="00B428B1">
        <w:rPr>
          <w:rFonts w:ascii="Arial" w:hAnsi="Arial" w:cs="Arial"/>
          <w:b/>
          <w:bCs/>
        </w:rPr>
        <w:lastRenderedPageBreak/>
        <w:t xml:space="preserve">6.  </w:t>
      </w:r>
      <w:r w:rsidR="0095539D" w:rsidRPr="00B428B1">
        <w:rPr>
          <w:rFonts w:ascii="Arial" w:hAnsi="Arial" w:cs="Arial"/>
          <w:b/>
          <w:bCs/>
        </w:rPr>
        <w:t>Action Plan:</w:t>
      </w:r>
      <w:r w:rsidR="00A651D2">
        <w:rPr>
          <w:rFonts w:ascii="Arial" w:hAnsi="Arial" w:cs="Arial"/>
          <w:b/>
          <w:bCs/>
        </w:rPr>
        <w:t xml:space="preserve"> </w:t>
      </w:r>
      <w:r w:rsidR="0095539D" w:rsidRPr="00A8595A">
        <w:rPr>
          <w:rFonts w:ascii="Arial" w:hAnsi="Arial" w:cs="Arial"/>
          <w:i/>
          <w:iCs/>
        </w:rPr>
        <w:t>Moving forward, the coachee agreed to work collaboratively on a development plan that aligns with the organi</w:t>
      </w:r>
      <w:r w:rsidR="003B481B" w:rsidRPr="00A8595A">
        <w:rPr>
          <w:rFonts w:ascii="Arial" w:hAnsi="Arial" w:cs="Arial"/>
          <w:i/>
          <w:iCs/>
        </w:rPr>
        <w:t>s</w:t>
      </w:r>
      <w:r w:rsidR="0095539D" w:rsidRPr="00A8595A">
        <w:rPr>
          <w:rFonts w:ascii="Arial" w:hAnsi="Arial" w:cs="Arial"/>
          <w:i/>
          <w:iCs/>
        </w:rPr>
        <w:t xml:space="preserve">ation's promotion timeline. </w:t>
      </w:r>
      <w:r w:rsidR="003B481B" w:rsidRPr="00A8595A">
        <w:rPr>
          <w:rFonts w:ascii="Arial" w:hAnsi="Arial" w:cs="Arial"/>
          <w:i/>
          <w:iCs/>
        </w:rPr>
        <w:t xml:space="preserve">As the </w:t>
      </w:r>
      <w:r w:rsidR="0095539D" w:rsidRPr="00A8595A">
        <w:rPr>
          <w:rFonts w:ascii="Arial" w:hAnsi="Arial" w:cs="Arial"/>
          <w:i/>
          <w:iCs/>
        </w:rPr>
        <w:t xml:space="preserve">coach </w:t>
      </w:r>
      <w:r w:rsidR="003B481B" w:rsidRPr="00A8595A">
        <w:rPr>
          <w:rFonts w:ascii="Arial" w:hAnsi="Arial" w:cs="Arial"/>
          <w:i/>
          <w:iCs/>
        </w:rPr>
        <w:t>and team leader</w:t>
      </w:r>
      <w:r w:rsidR="004113FC" w:rsidRPr="00A8595A">
        <w:rPr>
          <w:rFonts w:ascii="Arial" w:hAnsi="Arial" w:cs="Arial"/>
          <w:i/>
          <w:iCs/>
        </w:rPr>
        <w:t>,</w:t>
      </w:r>
      <w:r w:rsidR="003B481B" w:rsidRPr="00A8595A">
        <w:rPr>
          <w:rFonts w:ascii="Arial" w:hAnsi="Arial" w:cs="Arial"/>
          <w:i/>
          <w:iCs/>
        </w:rPr>
        <w:t xml:space="preserve"> I assured </w:t>
      </w:r>
      <w:r w:rsidR="00243DFF" w:rsidRPr="00A8595A">
        <w:rPr>
          <w:rFonts w:ascii="Arial" w:hAnsi="Arial" w:cs="Arial"/>
          <w:i/>
          <w:iCs/>
        </w:rPr>
        <w:t xml:space="preserve">my </w:t>
      </w:r>
      <w:r w:rsidR="0095539D" w:rsidRPr="00A8595A">
        <w:rPr>
          <w:rFonts w:ascii="Arial" w:hAnsi="Arial" w:cs="Arial"/>
          <w:i/>
          <w:iCs/>
        </w:rPr>
        <w:t>commi</w:t>
      </w:r>
      <w:r w:rsidR="00243DFF" w:rsidRPr="00A8595A">
        <w:rPr>
          <w:rFonts w:ascii="Arial" w:hAnsi="Arial" w:cs="Arial"/>
          <w:i/>
          <w:iCs/>
        </w:rPr>
        <w:t xml:space="preserve">tment </w:t>
      </w:r>
      <w:r w:rsidR="0095539D" w:rsidRPr="00A8595A">
        <w:rPr>
          <w:rFonts w:ascii="Arial" w:hAnsi="Arial" w:cs="Arial"/>
          <w:i/>
          <w:iCs/>
        </w:rPr>
        <w:t>to provid</w:t>
      </w:r>
      <w:r w:rsidR="004113FC" w:rsidRPr="00A8595A">
        <w:rPr>
          <w:rFonts w:ascii="Arial" w:hAnsi="Arial" w:cs="Arial"/>
          <w:i/>
          <w:iCs/>
        </w:rPr>
        <w:t>ing</w:t>
      </w:r>
      <w:r w:rsidR="0095539D" w:rsidRPr="00A8595A">
        <w:rPr>
          <w:rFonts w:ascii="Arial" w:hAnsi="Arial" w:cs="Arial"/>
          <w:i/>
          <w:iCs/>
        </w:rPr>
        <w:t xml:space="preserve"> regular feedback and support to ensure the coachee feels valued. Additionally, a trial period of in-office work with flexibility was proposed</w:t>
      </w:r>
      <w:r w:rsidR="008D4577" w:rsidRPr="00A8595A">
        <w:rPr>
          <w:rFonts w:ascii="Arial" w:hAnsi="Arial" w:cs="Arial"/>
          <w:i/>
          <w:iCs/>
        </w:rPr>
        <w:t xml:space="preserve"> and agreed upon</w:t>
      </w:r>
      <w:r w:rsidR="0095539D" w:rsidRPr="00A8595A">
        <w:rPr>
          <w:rFonts w:ascii="Arial" w:hAnsi="Arial" w:cs="Arial"/>
          <w:i/>
          <w:iCs/>
        </w:rPr>
        <w:t xml:space="preserve"> to address the coache</w:t>
      </w:r>
      <w:r w:rsidR="00186BDE">
        <w:rPr>
          <w:rFonts w:ascii="Arial" w:hAnsi="Arial" w:cs="Arial"/>
          <w:i/>
          <w:iCs/>
        </w:rPr>
        <w:t>e</w:t>
      </w:r>
      <w:r w:rsidR="0095539D" w:rsidRPr="00A8595A">
        <w:rPr>
          <w:rFonts w:ascii="Arial" w:hAnsi="Arial" w:cs="Arial"/>
          <w:i/>
          <w:iCs/>
        </w:rPr>
        <w:t>'s concerns</w:t>
      </w:r>
      <w:r w:rsidR="00A8595A" w:rsidRPr="00A8595A">
        <w:rPr>
          <w:rFonts w:ascii="Arial" w:hAnsi="Arial" w:cs="Arial"/>
          <w:i/>
          <w:iCs/>
        </w:rPr>
        <w:t>,</w:t>
      </w:r>
      <w:r w:rsidR="0095539D" w:rsidRPr="00A8595A">
        <w:rPr>
          <w:rFonts w:ascii="Arial" w:hAnsi="Arial" w:cs="Arial"/>
          <w:i/>
          <w:iCs/>
        </w:rPr>
        <w:t xml:space="preserve"> </w:t>
      </w:r>
      <w:r w:rsidR="00A8595A" w:rsidRPr="00A8595A">
        <w:rPr>
          <w:rFonts w:ascii="Arial" w:hAnsi="Arial" w:cs="Arial"/>
          <w:i/>
          <w:iCs/>
        </w:rPr>
        <w:t>encouraging</w:t>
      </w:r>
      <w:r w:rsidR="0095539D" w:rsidRPr="00A8595A">
        <w:rPr>
          <w:rFonts w:ascii="Arial" w:hAnsi="Arial" w:cs="Arial"/>
          <w:i/>
          <w:iCs/>
        </w:rPr>
        <w:t xml:space="preserve"> a sense of team collaboration.</w:t>
      </w:r>
    </w:p>
    <w:p w14:paraId="76C43AA4" w14:textId="0545247E" w:rsidR="00101827" w:rsidRDefault="00A40E90" w:rsidP="00A40E90">
      <w:pPr>
        <w:spacing w:line="360" w:lineRule="auto"/>
        <w:jc w:val="both"/>
        <w:rPr>
          <w:rFonts w:ascii="Arial" w:hAnsi="Arial" w:cs="Arial"/>
        </w:rPr>
      </w:pPr>
      <w:r>
        <w:rPr>
          <w:rFonts w:ascii="Arial" w:hAnsi="Arial" w:cs="Arial"/>
        </w:rPr>
        <w:t>C</w:t>
      </w:r>
      <w:r w:rsidR="005F4A30" w:rsidRPr="00E57C6D">
        <w:rPr>
          <w:rFonts w:ascii="Arial" w:hAnsi="Arial" w:cs="Arial"/>
        </w:rPr>
        <w:t xml:space="preserve">oaching skills improvement action plan using the SMART framework. </w:t>
      </w:r>
      <w:r w:rsidR="00A35D81" w:rsidRPr="00A35D81">
        <w:rPr>
          <w:rFonts w:ascii="Arial" w:hAnsi="Arial" w:cs="Arial"/>
        </w:rPr>
        <w:t>The SMART framework is an effective way to structure goals, making them Specific, Measurable, Achievable, Relevant</w:t>
      </w:r>
      <w:r w:rsidR="002539EC">
        <w:rPr>
          <w:rFonts w:ascii="Arial" w:hAnsi="Arial" w:cs="Arial"/>
        </w:rPr>
        <w:t xml:space="preserve"> </w:t>
      </w:r>
      <w:r w:rsidR="00A35D81" w:rsidRPr="00A35D81">
        <w:rPr>
          <w:rFonts w:ascii="Arial" w:hAnsi="Arial" w:cs="Arial"/>
        </w:rPr>
        <w:t>and Time-bound</w:t>
      </w:r>
      <w:r w:rsidR="003B5CDA">
        <w:rPr>
          <w:rFonts w:ascii="Arial" w:hAnsi="Arial" w:cs="Arial"/>
        </w:rPr>
        <w:t xml:space="preserve"> </w:t>
      </w:r>
      <w:r w:rsidR="003B5CDA" w:rsidRPr="003B5CDA">
        <w:rPr>
          <w:rFonts w:ascii="Arial" w:hAnsi="Arial" w:cs="Arial"/>
        </w:rPr>
        <w:t>(Mind Tools, 2022)</w:t>
      </w:r>
      <w:r w:rsidR="00A35D81" w:rsidRPr="00A35D81">
        <w:rPr>
          <w:rFonts w:ascii="Arial" w:hAnsi="Arial" w:cs="Arial"/>
        </w:rPr>
        <w:t xml:space="preserve">. </w:t>
      </w:r>
    </w:p>
    <w:p w14:paraId="4CB6F314" w14:textId="0EB89F0C" w:rsidR="00E7665F" w:rsidRDefault="0026585D" w:rsidP="00A40E90">
      <w:pPr>
        <w:spacing w:line="360" w:lineRule="auto"/>
        <w:jc w:val="both"/>
        <w:rPr>
          <w:rFonts w:ascii="Arial" w:hAnsi="Arial" w:cs="Arial"/>
        </w:rPr>
      </w:pPr>
      <w:r w:rsidRPr="0026585D">
        <w:rPr>
          <w:noProof/>
        </w:rPr>
        <w:drawing>
          <wp:inline distT="0" distB="0" distL="0" distR="0" wp14:anchorId="05D14BD2" wp14:editId="6DE2CD06">
            <wp:extent cx="5731510" cy="4915535"/>
            <wp:effectExtent l="0" t="0" r="2540" b="0"/>
            <wp:docPr id="2134010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915535"/>
                    </a:xfrm>
                    <a:prstGeom prst="rect">
                      <a:avLst/>
                    </a:prstGeom>
                    <a:noFill/>
                    <a:ln>
                      <a:noFill/>
                    </a:ln>
                  </pic:spPr>
                </pic:pic>
              </a:graphicData>
            </a:graphic>
          </wp:inline>
        </w:drawing>
      </w:r>
    </w:p>
    <w:p w14:paraId="0914F99F" w14:textId="5AD28381" w:rsidR="004A3A4D" w:rsidRDefault="004A3A4D" w:rsidP="003A744C">
      <w:pPr>
        <w:pStyle w:val="Heading2"/>
        <w:spacing w:line="360" w:lineRule="auto"/>
        <w:jc w:val="both"/>
        <w:rPr>
          <w:rFonts w:ascii="Arial" w:hAnsi="Arial" w:cs="Arial"/>
          <w:color w:val="auto"/>
          <w:sz w:val="22"/>
          <w:szCs w:val="22"/>
        </w:rPr>
      </w:pPr>
      <w:r w:rsidRPr="00BF1E34">
        <w:rPr>
          <w:rStyle w:val="SubtleEmphasis"/>
          <w:rFonts w:ascii="Arial" w:hAnsi="Arial" w:cs="Arial"/>
          <w:b/>
          <w:bCs/>
          <w:i w:val="0"/>
          <w:iCs w:val="0"/>
          <w:color w:val="auto"/>
          <w:sz w:val="22"/>
          <w:szCs w:val="22"/>
        </w:rPr>
        <w:t>Reflection</w:t>
      </w:r>
      <w:r w:rsidR="00BF1E34">
        <w:rPr>
          <w:rStyle w:val="SubtleEmphasis"/>
          <w:rFonts w:ascii="Arial" w:hAnsi="Arial" w:cs="Arial"/>
          <w:b/>
          <w:bCs/>
          <w:i w:val="0"/>
          <w:iCs w:val="0"/>
          <w:color w:val="auto"/>
          <w:sz w:val="22"/>
          <w:szCs w:val="22"/>
        </w:rPr>
        <w:t>:</w:t>
      </w:r>
      <w:r w:rsidR="00A651D2">
        <w:rPr>
          <w:rStyle w:val="SubtleEmphasis"/>
          <w:rFonts w:ascii="Arial" w:hAnsi="Arial" w:cs="Arial"/>
          <w:b/>
          <w:bCs/>
          <w:i w:val="0"/>
          <w:iCs w:val="0"/>
          <w:color w:val="auto"/>
          <w:sz w:val="22"/>
          <w:szCs w:val="22"/>
        </w:rPr>
        <w:t xml:space="preserve"> </w:t>
      </w:r>
      <w:r w:rsidR="00BE430D" w:rsidRPr="00B16B08">
        <w:rPr>
          <w:rFonts w:ascii="Arial" w:hAnsi="Arial" w:cs="Arial"/>
          <w:i/>
          <w:iCs/>
          <w:color w:val="auto"/>
          <w:sz w:val="22"/>
          <w:szCs w:val="22"/>
        </w:rPr>
        <w:t>After the coaching session, I realized balancing individual aspirations with organi</w:t>
      </w:r>
      <w:r w:rsidR="00E7665F" w:rsidRPr="00B16B08">
        <w:rPr>
          <w:rFonts w:ascii="Arial" w:hAnsi="Arial" w:cs="Arial"/>
          <w:i/>
          <w:iCs/>
          <w:color w:val="auto"/>
          <w:sz w:val="22"/>
          <w:szCs w:val="22"/>
        </w:rPr>
        <w:t>s</w:t>
      </w:r>
      <w:r w:rsidR="00BE430D" w:rsidRPr="00B16B08">
        <w:rPr>
          <w:rFonts w:ascii="Arial" w:hAnsi="Arial" w:cs="Arial"/>
          <w:i/>
          <w:iCs/>
          <w:color w:val="auto"/>
          <w:sz w:val="22"/>
          <w:szCs w:val="22"/>
        </w:rPr>
        <w:t>ational goals is vital. Clear communication, understanding and compromise are key to addressing concerns. Ongoing support and feedback are crucial for a positive coaching relationship and the coach</w:t>
      </w:r>
      <w:r w:rsidR="00186BDE">
        <w:rPr>
          <w:rFonts w:ascii="Arial" w:hAnsi="Arial" w:cs="Arial"/>
          <w:i/>
          <w:iCs/>
          <w:color w:val="auto"/>
          <w:sz w:val="22"/>
          <w:szCs w:val="22"/>
        </w:rPr>
        <w:t>e</w:t>
      </w:r>
      <w:r w:rsidR="00BE430D" w:rsidRPr="00B16B08">
        <w:rPr>
          <w:rFonts w:ascii="Arial" w:hAnsi="Arial" w:cs="Arial"/>
          <w:i/>
          <w:iCs/>
          <w:color w:val="auto"/>
          <w:sz w:val="22"/>
          <w:szCs w:val="22"/>
        </w:rPr>
        <w:t>e's professional development</w:t>
      </w:r>
      <w:r w:rsidR="00BE430D" w:rsidRPr="00BE430D">
        <w:rPr>
          <w:rFonts w:ascii="Arial" w:hAnsi="Arial" w:cs="Arial"/>
          <w:color w:val="auto"/>
          <w:sz w:val="22"/>
          <w:szCs w:val="22"/>
        </w:rPr>
        <w:t>.</w:t>
      </w:r>
    </w:p>
    <w:p w14:paraId="0DCF278B" w14:textId="77777777" w:rsidR="00E57C6D" w:rsidRPr="00521DFE" w:rsidRDefault="00E57C6D" w:rsidP="00521DFE">
      <w:pPr>
        <w:rPr>
          <w:rFonts w:ascii="Arial" w:hAnsi="Arial" w:cs="Arial"/>
        </w:rPr>
      </w:pPr>
    </w:p>
    <w:p w14:paraId="030450C8" w14:textId="0BAF8D16" w:rsidR="00E57C6D" w:rsidRDefault="00A42401" w:rsidP="00A42401">
      <w:pPr>
        <w:pStyle w:val="Title"/>
        <w:rPr>
          <w:color w:val="002060"/>
          <w:sz w:val="48"/>
          <w:szCs w:val="48"/>
        </w:rPr>
      </w:pPr>
      <w:r>
        <w:rPr>
          <w:color w:val="002060"/>
          <w:sz w:val="48"/>
          <w:szCs w:val="48"/>
        </w:rPr>
        <w:lastRenderedPageBreak/>
        <w:t xml:space="preserve">     4. </w:t>
      </w:r>
      <w:r w:rsidR="004D40DD" w:rsidRPr="00A42401">
        <w:rPr>
          <w:color w:val="002060"/>
          <w:sz w:val="48"/>
          <w:szCs w:val="48"/>
        </w:rPr>
        <w:t>Coaching and Mentoring</w:t>
      </w:r>
      <w:r w:rsidRPr="00A42401">
        <w:rPr>
          <w:color w:val="002060"/>
          <w:sz w:val="48"/>
          <w:szCs w:val="48"/>
        </w:rPr>
        <w:t xml:space="preserve">: </w:t>
      </w:r>
      <w:r w:rsidR="004D40DD" w:rsidRPr="00A42401">
        <w:rPr>
          <w:color w:val="002060"/>
          <w:sz w:val="48"/>
          <w:szCs w:val="48"/>
        </w:rPr>
        <w:t xml:space="preserve">Improve Performance and Morale </w:t>
      </w:r>
    </w:p>
    <w:p w14:paraId="52F69BCA" w14:textId="77777777" w:rsidR="00A42401" w:rsidRPr="00A42401" w:rsidRDefault="00A42401" w:rsidP="00A42401"/>
    <w:p w14:paraId="7910E35E" w14:textId="45D8A8DA" w:rsidR="004D40DD" w:rsidRPr="004D40DD" w:rsidRDefault="004D40DD" w:rsidP="00A42401">
      <w:pPr>
        <w:spacing w:line="360" w:lineRule="auto"/>
        <w:jc w:val="both"/>
        <w:rPr>
          <w:rFonts w:ascii="Arial" w:hAnsi="Arial" w:cs="Arial"/>
        </w:rPr>
      </w:pPr>
      <w:r w:rsidRPr="004D40DD">
        <w:rPr>
          <w:rFonts w:ascii="Arial" w:hAnsi="Arial" w:cs="Arial"/>
        </w:rPr>
        <w:t>The GROW model (Goal, Reality, Options, Will) provides a structured framework for coaching conversations. Through setting clear goals, assessing current realities, exploring options and ensuring commitment</w:t>
      </w:r>
      <w:r w:rsidR="00053AFE" w:rsidRPr="00E57C6D">
        <w:rPr>
          <w:rFonts w:ascii="Arial" w:hAnsi="Arial" w:cs="Arial"/>
        </w:rPr>
        <w:t>.</w:t>
      </w:r>
      <w:r w:rsidRPr="004D40DD">
        <w:rPr>
          <w:rFonts w:ascii="Arial" w:hAnsi="Arial" w:cs="Arial"/>
        </w:rPr>
        <w:t xml:space="preserve"> </w:t>
      </w:r>
      <w:r w:rsidR="00053AFE" w:rsidRPr="00E57C6D">
        <w:rPr>
          <w:rFonts w:ascii="Arial" w:hAnsi="Arial" w:cs="Arial"/>
        </w:rPr>
        <w:t>T</w:t>
      </w:r>
      <w:r w:rsidRPr="004D40DD">
        <w:rPr>
          <w:rFonts w:ascii="Arial" w:hAnsi="Arial" w:cs="Arial"/>
        </w:rPr>
        <w:t>he model facilitates a systematic approach to problem-solving and goal achievement. In the workplace, applying the GROW model can lead to improved performance by providing employees with a roadmap for personal and professional development</w:t>
      </w:r>
      <w:r w:rsidR="00CB410F">
        <w:rPr>
          <w:rFonts w:ascii="Arial" w:hAnsi="Arial" w:cs="Arial"/>
        </w:rPr>
        <w:t xml:space="preserve"> </w:t>
      </w:r>
      <w:r w:rsidR="00CB410F" w:rsidRPr="00CB410F">
        <w:rPr>
          <w:rFonts w:ascii="Arial" w:hAnsi="Arial" w:cs="Arial"/>
        </w:rPr>
        <w:t>(Mind Tools, 2022)</w:t>
      </w:r>
      <w:r w:rsidRPr="004D40DD">
        <w:rPr>
          <w:rFonts w:ascii="Arial" w:hAnsi="Arial" w:cs="Arial"/>
        </w:rPr>
        <w:t>.</w:t>
      </w:r>
    </w:p>
    <w:p w14:paraId="45112951" w14:textId="5123A60B" w:rsidR="00EC7C66" w:rsidRDefault="004D40DD" w:rsidP="00A42401">
      <w:pPr>
        <w:spacing w:line="360" w:lineRule="auto"/>
        <w:jc w:val="both"/>
        <w:rPr>
          <w:rFonts w:ascii="Arial" w:hAnsi="Arial" w:cs="Arial"/>
        </w:rPr>
      </w:pPr>
      <w:r w:rsidRPr="004D40DD">
        <w:rPr>
          <w:rFonts w:ascii="Arial" w:hAnsi="Arial" w:cs="Arial"/>
        </w:rPr>
        <w:t xml:space="preserve">Coaching encourages individuals to take ownership of their goals, </w:t>
      </w:r>
      <w:r w:rsidR="00811FFE">
        <w:rPr>
          <w:rFonts w:ascii="Arial" w:hAnsi="Arial" w:cs="Arial"/>
        </w:rPr>
        <w:t>tender</w:t>
      </w:r>
      <w:r w:rsidR="00811FFE" w:rsidRPr="004D40DD">
        <w:rPr>
          <w:rFonts w:ascii="Arial" w:hAnsi="Arial" w:cs="Arial"/>
        </w:rPr>
        <w:t>ing</w:t>
      </w:r>
      <w:r w:rsidRPr="004D40DD">
        <w:rPr>
          <w:rFonts w:ascii="Arial" w:hAnsi="Arial" w:cs="Arial"/>
        </w:rPr>
        <w:t xml:space="preserve"> a sense of responsibility and accountability. </w:t>
      </w:r>
      <w:r w:rsidR="00F76FB7" w:rsidRPr="00E57C6D">
        <w:rPr>
          <w:rFonts w:ascii="Arial" w:hAnsi="Arial" w:cs="Arial"/>
        </w:rPr>
        <w:t>This</w:t>
      </w:r>
      <w:r w:rsidRPr="004D40DD">
        <w:rPr>
          <w:rFonts w:ascii="Arial" w:hAnsi="Arial" w:cs="Arial"/>
        </w:rPr>
        <w:t xml:space="preserve"> can contribute to improved morale as employees feel empowered and valued</w:t>
      </w:r>
      <w:r w:rsidR="008E594C">
        <w:rPr>
          <w:rFonts w:ascii="Arial" w:hAnsi="Arial" w:cs="Arial"/>
        </w:rPr>
        <w:t xml:space="preserve"> </w:t>
      </w:r>
      <w:r w:rsidR="008E594C" w:rsidRPr="008E594C">
        <w:rPr>
          <w:rFonts w:ascii="Arial" w:hAnsi="Arial" w:cs="Arial"/>
        </w:rPr>
        <w:t>(Watt, 2023)</w:t>
      </w:r>
      <w:r w:rsidRPr="004D40DD">
        <w:rPr>
          <w:rFonts w:ascii="Arial" w:hAnsi="Arial" w:cs="Arial"/>
        </w:rPr>
        <w:t>. Furthermore, the process of goal setting and achievement can boost self-esteem and job satisfaction, positively impacting the overall work environment.</w:t>
      </w:r>
    </w:p>
    <w:p w14:paraId="62A73060" w14:textId="77777777" w:rsidR="00AD1D65" w:rsidRDefault="00AD1D65" w:rsidP="00A42401">
      <w:pPr>
        <w:spacing w:line="360" w:lineRule="auto"/>
        <w:jc w:val="both"/>
        <w:rPr>
          <w:rFonts w:ascii="Arial" w:hAnsi="Arial" w:cs="Arial"/>
        </w:rPr>
      </w:pPr>
    </w:p>
    <w:p w14:paraId="18AE6350" w14:textId="55D41B59" w:rsidR="00EC7C66" w:rsidRPr="00EC7C66" w:rsidRDefault="007502BE" w:rsidP="00EC7C66">
      <w:pPr>
        <w:spacing w:line="360" w:lineRule="auto"/>
        <w:rPr>
          <w:rStyle w:val="SubtleEmphasis"/>
          <w:color w:val="002060"/>
          <w:sz w:val="28"/>
          <w:szCs w:val="28"/>
        </w:rPr>
      </w:pPr>
      <w:r w:rsidRPr="007502BE">
        <w:rPr>
          <w:rStyle w:val="SubtleEmphasis"/>
          <w:color w:val="002060"/>
          <w:sz w:val="28"/>
          <w:szCs w:val="28"/>
        </w:rPr>
        <w:t>Crucial Skills Expected from a Coach</w:t>
      </w:r>
      <w:r w:rsidR="00B56869">
        <w:rPr>
          <w:rStyle w:val="SubtleEmphasis"/>
          <w:color w:val="002060"/>
          <w:sz w:val="28"/>
          <w:szCs w:val="28"/>
        </w:rPr>
        <w:t>:</w:t>
      </w:r>
      <w:r w:rsidR="00EC7C66" w:rsidRPr="00EC7C66">
        <w:rPr>
          <w:i/>
          <w:iCs/>
          <w:color w:val="002060"/>
          <w:sz w:val="28"/>
          <w:szCs w:val="28"/>
        </w:rPr>
        <w:br/>
      </w:r>
      <w:r w:rsidR="00EC7C66" w:rsidRPr="00EC7C66">
        <w:rPr>
          <w:rFonts w:ascii="Arial" w:hAnsi="Arial" w:cs="Arial"/>
        </w:rPr>
        <w:t>Successful coaching relies on precise communication, encompassing the transmission of intricate concepts, providing valuable feedback and inspiring individuals or teams. The 7Cs of communication function as a flexible framework in coaching and mentoring, elevating communication across diverse channels (Mind Tools, 2022).</w:t>
      </w:r>
    </w:p>
    <w:p w14:paraId="7E41C0D5" w14:textId="49FBED83" w:rsidR="008E29E3" w:rsidRPr="0079465B" w:rsidRDefault="008E29E3" w:rsidP="008E29E3">
      <w:pPr>
        <w:pStyle w:val="ListParagraph"/>
        <w:numPr>
          <w:ilvl w:val="0"/>
          <w:numId w:val="55"/>
        </w:numPr>
        <w:spacing w:line="360" w:lineRule="auto"/>
        <w:jc w:val="both"/>
        <w:rPr>
          <w:rFonts w:ascii="Arial" w:hAnsi="Arial" w:cs="Arial"/>
          <w:b/>
          <w:bCs/>
          <w:color w:val="002060"/>
        </w:rPr>
      </w:pPr>
      <w:r w:rsidRPr="0079465B">
        <w:rPr>
          <w:rFonts w:ascii="Arial" w:hAnsi="Arial" w:cs="Arial"/>
          <w:b/>
          <w:bCs/>
          <w:color w:val="002060"/>
        </w:rPr>
        <w:t xml:space="preserve">The 7Cs of </w:t>
      </w:r>
      <w:r w:rsidR="00A76530">
        <w:rPr>
          <w:rFonts w:ascii="Arial" w:hAnsi="Arial" w:cs="Arial"/>
          <w:b/>
          <w:bCs/>
          <w:color w:val="002060"/>
        </w:rPr>
        <w:t>C</w:t>
      </w:r>
      <w:r w:rsidRPr="0079465B">
        <w:rPr>
          <w:rFonts w:ascii="Arial" w:hAnsi="Arial" w:cs="Arial"/>
          <w:b/>
          <w:bCs/>
          <w:color w:val="002060"/>
        </w:rPr>
        <w:t>ommunication</w:t>
      </w:r>
      <w:r w:rsidR="0079465B" w:rsidRPr="0079465B">
        <w:rPr>
          <w:rFonts w:ascii="Arial" w:hAnsi="Arial" w:cs="Arial"/>
          <w:b/>
          <w:bCs/>
          <w:color w:val="002060"/>
        </w:rPr>
        <w:t>:</w:t>
      </w:r>
    </w:p>
    <w:p w14:paraId="2CD8C428" w14:textId="05149E4A" w:rsidR="00C9085E" w:rsidRPr="00C9085E" w:rsidRDefault="00C9085E" w:rsidP="00C9085E">
      <w:pPr>
        <w:spacing w:line="360" w:lineRule="auto"/>
        <w:jc w:val="both"/>
        <w:rPr>
          <w:rFonts w:ascii="Arial" w:hAnsi="Arial" w:cs="Arial"/>
        </w:rPr>
      </w:pPr>
      <w:r w:rsidRPr="00C9085E">
        <w:rPr>
          <w:rFonts w:ascii="Arial" w:hAnsi="Arial" w:cs="Arial"/>
        </w:rPr>
        <w:t>1.</w:t>
      </w:r>
      <w:r w:rsidR="00C07307">
        <w:rPr>
          <w:rFonts w:ascii="Arial" w:hAnsi="Arial" w:cs="Arial"/>
        </w:rPr>
        <w:t xml:space="preserve"> </w:t>
      </w:r>
      <w:r w:rsidRPr="00C80136">
        <w:rPr>
          <w:rFonts w:ascii="Arial" w:hAnsi="Arial" w:cs="Arial"/>
          <w:b/>
          <w:bCs/>
        </w:rPr>
        <w:t>Clarity:</w:t>
      </w:r>
      <w:r w:rsidRPr="00C9085E">
        <w:rPr>
          <w:rFonts w:ascii="Arial" w:hAnsi="Arial" w:cs="Arial"/>
        </w:rPr>
        <w:t xml:space="preserve"> Communicate clearly and concisely, avoiding ambiguity with straightforward language for easy understanding.</w:t>
      </w:r>
    </w:p>
    <w:p w14:paraId="12EA0D7F" w14:textId="030941F9" w:rsidR="00C9085E" w:rsidRPr="00C9085E" w:rsidRDefault="00C9085E" w:rsidP="00C9085E">
      <w:pPr>
        <w:spacing w:line="360" w:lineRule="auto"/>
        <w:jc w:val="both"/>
        <w:rPr>
          <w:rFonts w:ascii="Arial" w:hAnsi="Arial" w:cs="Arial"/>
        </w:rPr>
      </w:pPr>
      <w:r w:rsidRPr="00C9085E">
        <w:rPr>
          <w:rFonts w:ascii="Arial" w:hAnsi="Arial" w:cs="Arial"/>
        </w:rPr>
        <w:t>2.</w:t>
      </w:r>
      <w:r w:rsidR="00C07307">
        <w:rPr>
          <w:rFonts w:ascii="Arial" w:hAnsi="Arial" w:cs="Arial"/>
        </w:rPr>
        <w:t xml:space="preserve"> </w:t>
      </w:r>
      <w:r w:rsidRPr="00C80136">
        <w:rPr>
          <w:rFonts w:ascii="Arial" w:hAnsi="Arial" w:cs="Arial"/>
          <w:b/>
          <w:bCs/>
        </w:rPr>
        <w:t>Conciseness</w:t>
      </w:r>
      <w:r w:rsidRPr="00C9085E">
        <w:rPr>
          <w:rFonts w:ascii="Arial" w:hAnsi="Arial" w:cs="Arial"/>
        </w:rPr>
        <w:t>: Be concise and skip unnecessary details for effective communication, especially in professional settings.</w:t>
      </w:r>
    </w:p>
    <w:p w14:paraId="3814883F" w14:textId="15348CB4" w:rsidR="00C9085E" w:rsidRPr="00C9085E" w:rsidRDefault="00C9085E" w:rsidP="00C9085E">
      <w:pPr>
        <w:spacing w:line="360" w:lineRule="auto"/>
        <w:jc w:val="both"/>
        <w:rPr>
          <w:rFonts w:ascii="Arial" w:hAnsi="Arial" w:cs="Arial"/>
        </w:rPr>
      </w:pPr>
      <w:r w:rsidRPr="00C9085E">
        <w:rPr>
          <w:rFonts w:ascii="Arial" w:hAnsi="Arial" w:cs="Arial"/>
        </w:rPr>
        <w:t>3.</w:t>
      </w:r>
      <w:r w:rsidR="00C07307">
        <w:rPr>
          <w:rFonts w:ascii="Arial" w:hAnsi="Arial" w:cs="Arial"/>
        </w:rPr>
        <w:t xml:space="preserve"> </w:t>
      </w:r>
      <w:r w:rsidRPr="00C80136">
        <w:rPr>
          <w:rFonts w:ascii="Arial" w:hAnsi="Arial" w:cs="Arial"/>
          <w:b/>
          <w:bCs/>
        </w:rPr>
        <w:t>Coherence:</w:t>
      </w:r>
      <w:r w:rsidRPr="00C9085E">
        <w:rPr>
          <w:rFonts w:ascii="Arial" w:hAnsi="Arial" w:cs="Arial"/>
        </w:rPr>
        <w:t xml:space="preserve"> Organise your message logically with smooth transitions for better audience understanding (Mind Tools, 2022).</w:t>
      </w:r>
    </w:p>
    <w:p w14:paraId="662F647F" w14:textId="1C06A56B" w:rsidR="00C9085E" w:rsidRPr="00C9085E" w:rsidRDefault="00C9085E" w:rsidP="00C9085E">
      <w:pPr>
        <w:spacing w:line="360" w:lineRule="auto"/>
        <w:jc w:val="both"/>
        <w:rPr>
          <w:rFonts w:ascii="Arial" w:hAnsi="Arial" w:cs="Arial"/>
        </w:rPr>
      </w:pPr>
      <w:r w:rsidRPr="00C9085E">
        <w:rPr>
          <w:rFonts w:ascii="Arial" w:hAnsi="Arial" w:cs="Arial"/>
        </w:rPr>
        <w:t>4.</w:t>
      </w:r>
      <w:r w:rsidR="00C07307">
        <w:rPr>
          <w:rFonts w:ascii="Arial" w:hAnsi="Arial" w:cs="Arial"/>
        </w:rPr>
        <w:t xml:space="preserve"> </w:t>
      </w:r>
      <w:r w:rsidRPr="00C07307">
        <w:rPr>
          <w:rFonts w:ascii="Arial" w:hAnsi="Arial" w:cs="Arial"/>
          <w:b/>
          <w:bCs/>
        </w:rPr>
        <w:t>Consistency:</w:t>
      </w:r>
      <w:r w:rsidRPr="00C9085E">
        <w:rPr>
          <w:rFonts w:ascii="Arial" w:hAnsi="Arial" w:cs="Arial"/>
        </w:rPr>
        <w:t xml:space="preserve"> Ensure consistent messaging across channels and over time to avoid confusion and maintain trust.</w:t>
      </w:r>
    </w:p>
    <w:p w14:paraId="432F3FCB" w14:textId="4604C40D" w:rsidR="00C9085E" w:rsidRPr="00C9085E" w:rsidRDefault="00C9085E" w:rsidP="00C9085E">
      <w:pPr>
        <w:spacing w:line="360" w:lineRule="auto"/>
        <w:jc w:val="both"/>
        <w:rPr>
          <w:rFonts w:ascii="Arial" w:hAnsi="Arial" w:cs="Arial"/>
        </w:rPr>
      </w:pPr>
      <w:r w:rsidRPr="00C9085E">
        <w:rPr>
          <w:rFonts w:ascii="Arial" w:hAnsi="Arial" w:cs="Arial"/>
        </w:rPr>
        <w:t>5.</w:t>
      </w:r>
      <w:r w:rsidR="00C07307">
        <w:rPr>
          <w:rFonts w:ascii="Arial" w:hAnsi="Arial" w:cs="Arial"/>
        </w:rPr>
        <w:t xml:space="preserve"> </w:t>
      </w:r>
      <w:r w:rsidRPr="00C07307">
        <w:rPr>
          <w:rFonts w:ascii="Arial" w:hAnsi="Arial" w:cs="Arial"/>
          <w:b/>
          <w:bCs/>
        </w:rPr>
        <w:t>Courtesy:</w:t>
      </w:r>
      <w:r w:rsidRPr="00C9085E">
        <w:rPr>
          <w:rFonts w:ascii="Arial" w:hAnsi="Arial" w:cs="Arial"/>
        </w:rPr>
        <w:t xml:space="preserve"> Communicate with respect and consideration using polite language, active listening and empathy to foster positive relationships.</w:t>
      </w:r>
    </w:p>
    <w:p w14:paraId="06AF188E" w14:textId="4E73AEFC" w:rsidR="00C9085E" w:rsidRPr="00C9085E" w:rsidRDefault="00C9085E" w:rsidP="00C9085E">
      <w:pPr>
        <w:spacing w:line="360" w:lineRule="auto"/>
        <w:jc w:val="both"/>
        <w:rPr>
          <w:rFonts w:ascii="Arial" w:hAnsi="Arial" w:cs="Arial"/>
        </w:rPr>
      </w:pPr>
      <w:r w:rsidRPr="00C9085E">
        <w:rPr>
          <w:rFonts w:ascii="Arial" w:hAnsi="Arial" w:cs="Arial"/>
        </w:rPr>
        <w:lastRenderedPageBreak/>
        <w:t>6.</w:t>
      </w:r>
      <w:r w:rsidR="00C07307">
        <w:rPr>
          <w:rFonts w:ascii="Arial" w:hAnsi="Arial" w:cs="Arial"/>
        </w:rPr>
        <w:t xml:space="preserve"> </w:t>
      </w:r>
      <w:r w:rsidRPr="00C07307">
        <w:rPr>
          <w:rFonts w:ascii="Arial" w:hAnsi="Arial" w:cs="Arial"/>
          <w:b/>
          <w:bCs/>
        </w:rPr>
        <w:t>Correctness:</w:t>
      </w:r>
      <w:r w:rsidRPr="00C9085E">
        <w:rPr>
          <w:rFonts w:ascii="Arial" w:hAnsi="Arial" w:cs="Arial"/>
        </w:rPr>
        <w:t xml:space="preserve"> Ensure accuracy by checking grammar, spelling and facts before communicating to enhance message credibility and prevent misunderstandings (Mind Tools, 2022).</w:t>
      </w:r>
    </w:p>
    <w:p w14:paraId="064DAFD8" w14:textId="5B39B19F" w:rsidR="00C9085E" w:rsidRPr="00C9085E" w:rsidRDefault="00C9085E" w:rsidP="00C9085E">
      <w:pPr>
        <w:spacing w:line="360" w:lineRule="auto"/>
        <w:jc w:val="both"/>
        <w:rPr>
          <w:rFonts w:ascii="Arial" w:hAnsi="Arial" w:cs="Arial"/>
        </w:rPr>
      </w:pPr>
      <w:r w:rsidRPr="00C9085E">
        <w:rPr>
          <w:rFonts w:ascii="Arial" w:hAnsi="Arial" w:cs="Arial"/>
        </w:rPr>
        <w:t>7.</w:t>
      </w:r>
      <w:r w:rsidR="00C07307">
        <w:rPr>
          <w:rFonts w:ascii="Arial" w:hAnsi="Arial" w:cs="Arial"/>
        </w:rPr>
        <w:t xml:space="preserve"> </w:t>
      </w:r>
      <w:r w:rsidRPr="00C07307">
        <w:rPr>
          <w:rFonts w:ascii="Arial" w:hAnsi="Arial" w:cs="Arial"/>
          <w:b/>
          <w:bCs/>
        </w:rPr>
        <w:t>Completeness:</w:t>
      </w:r>
      <w:r w:rsidRPr="00C9085E">
        <w:rPr>
          <w:rFonts w:ascii="Arial" w:hAnsi="Arial" w:cs="Arial"/>
        </w:rPr>
        <w:t xml:space="preserve"> Supply complete information for audience understanding. Anticipate and address potential concerns to prevent confusion (Mind Tools, 2022).</w:t>
      </w:r>
    </w:p>
    <w:p w14:paraId="6D5FA40B" w14:textId="2835541C" w:rsidR="00C9085E" w:rsidRPr="0079465B" w:rsidRDefault="00A76530" w:rsidP="008E29E3">
      <w:pPr>
        <w:pStyle w:val="ListParagraph"/>
        <w:numPr>
          <w:ilvl w:val="0"/>
          <w:numId w:val="55"/>
        </w:numPr>
        <w:spacing w:line="360" w:lineRule="auto"/>
        <w:jc w:val="both"/>
        <w:rPr>
          <w:rFonts w:ascii="Arial" w:hAnsi="Arial" w:cs="Arial"/>
          <w:b/>
          <w:bCs/>
          <w:color w:val="002060"/>
        </w:rPr>
      </w:pPr>
      <w:r>
        <w:rPr>
          <w:rFonts w:ascii="Arial" w:hAnsi="Arial" w:cs="Arial"/>
          <w:b/>
          <w:bCs/>
          <w:color w:val="002060"/>
        </w:rPr>
        <w:t xml:space="preserve">The </w:t>
      </w:r>
      <w:r w:rsidR="00C9085E" w:rsidRPr="0079465B">
        <w:rPr>
          <w:rFonts w:ascii="Arial" w:hAnsi="Arial" w:cs="Arial"/>
          <w:b/>
          <w:bCs/>
          <w:color w:val="002060"/>
        </w:rPr>
        <w:t>SOLER Method:</w:t>
      </w:r>
    </w:p>
    <w:p w14:paraId="269ABBB7" w14:textId="77777777" w:rsidR="00856C76" w:rsidRDefault="00C9085E" w:rsidP="00C9085E">
      <w:pPr>
        <w:spacing w:line="360" w:lineRule="auto"/>
        <w:jc w:val="both"/>
        <w:rPr>
          <w:rFonts w:ascii="Arial" w:hAnsi="Arial" w:cs="Arial"/>
        </w:rPr>
      </w:pPr>
      <w:r w:rsidRPr="00C9085E">
        <w:rPr>
          <w:rFonts w:ascii="Arial" w:hAnsi="Arial" w:cs="Arial"/>
        </w:rPr>
        <w:t>SOLER method, crucial in coaching and counselling, involves Squarely facing, Open posture, Leaning forward, Eye contact and Relaxed body for effective communication (Buon, 2020).</w:t>
      </w:r>
      <w:r w:rsidR="005E1C81">
        <w:rPr>
          <w:rFonts w:ascii="Arial" w:hAnsi="Arial" w:cs="Arial"/>
        </w:rPr>
        <w:t xml:space="preserve"> </w:t>
      </w:r>
    </w:p>
    <w:p w14:paraId="57B2A192"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Squarely facing the person:</w:t>
      </w:r>
      <w:r w:rsidRPr="00856C76">
        <w:rPr>
          <w:rFonts w:ascii="Arial" w:hAnsi="Arial" w:cs="Arial"/>
        </w:rPr>
        <w:t xml:space="preserve"> Shows attentiveness and interest, indicating full presence in the interaction.</w:t>
      </w:r>
    </w:p>
    <w:p w14:paraId="062AD04D"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Open posture:</w:t>
      </w:r>
      <w:r w:rsidRPr="00856C76">
        <w:rPr>
          <w:rFonts w:ascii="Arial" w:hAnsi="Arial" w:cs="Arial"/>
        </w:rPr>
        <w:t xml:space="preserve"> Indicates approachability, promoting a comfortable environment for discussion.</w:t>
      </w:r>
    </w:p>
    <w:p w14:paraId="55B3EBCE"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Leaning slightly forward:</w:t>
      </w:r>
      <w:r w:rsidRPr="00856C76">
        <w:rPr>
          <w:rFonts w:ascii="Arial" w:hAnsi="Arial" w:cs="Arial"/>
        </w:rPr>
        <w:t xml:space="preserve"> Shows engagement and active listening, reinforcing the coach's commitment to understanding the individual's perspective.</w:t>
      </w:r>
    </w:p>
    <w:p w14:paraId="4DE5D215" w14:textId="77777777" w:rsid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Eye contact:</w:t>
      </w:r>
      <w:r w:rsidRPr="00856C76">
        <w:rPr>
          <w:rFonts w:ascii="Arial" w:hAnsi="Arial" w:cs="Arial"/>
        </w:rPr>
        <w:t xml:space="preserve"> Shows engagement and active listening, reinforcing the coach's commitment to understanding the individual's perspective.</w:t>
      </w:r>
    </w:p>
    <w:p w14:paraId="3EBE448B" w14:textId="42A812C7" w:rsidR="00C9085E" w:rsidRPr="00856C76" w:rsidRDefault="00C9085E" w:rsidP="00C9085E">
      <w:pPr>
        <w:pStyle w:val="ListParagraph"/>
        <w:numPr>
          <w:ilvl w:val="0"/>
          <w:numId w:val="56"/>
        </w:numPr>
        <w:spacing w:line="360" w:lineRule="auto"/>
        <w:jc w:val="both"/>
        <w:rPr>
          <w:rFonts w:ascii="Arial" w:hAnsi="Arial" w:cs="Arial"/>
        </w:rPr>
      </w:pPr>
      <w:r w:rsidRPr="00856C76">
        <w:rPr>
          <w:rFonts w:ascii="Arial" w:hAnsi="Arial" w:cs="Arial"/>
          <w:b/>
          <w:bCs/>
        </w:rPr>
        <w:t>Relaxed body:</w:t>
      </w:r>
      <w:r w:rsidRPr="00856C76">
        <w:rPr>
          <w:rFonts w:ascii="Arial" w:hAnsi="Arial" w:cs="Arial"/>
        </w:rPr>
        <w:t xml:space="preserve"> Radiates calm and ease, </w:t>
      </w:r>
      <w:r w:rsidR="001A652F">
        <w:rPr>
          <w:rFonts w:ascii="Arial" w:hAnsi="Arial" w:cs="Arial"/>
        </w:rPr>
        <w:t>presenting</w:t>
      </w:r>
      <w:r w:rsidR="00281729">
        <w:rPr>
          <w:rFonts w:ascii="Arial" w:hAnsi="Arial" w:cs="Arial"/>
        </w:rPr>
        <w:t xml:space="preserve"> </w:t>
      </w:r>
      <w:r w:rsidRPr="00856C76">
        <w:rPr>
          <w:rFonts w:ascii="Arial" w:hAnsi="Arial" w:cs="Arial"/>
        </w:rPr>
        <w:t>a non-threatening environment for self-expression.</w:t>
      </w:r>
    </w:p>
    <w:p w14:paraId="3BD8AE24" w14:textId="32DFAFE5" w:rsidR="00C9085E" w:rsidRPr="00E57C6D" w:rsidRDefault="00C9085E" w:rsidP="00A42401">
      <w:pPr>
        <w:spacing w:line="360" w:lineRule="auto"/>
        <w:jc w:val="both"/>
        <w:rPr>
          <w:rFonts w:ascii="Arial" w:hAnsi="Arial" w:cs="Arial"/>
        </w:rPr>
      </w:pPr>
      <w:r w:rsidRPr="00C9085E">
        <w:rPr>
          <w:rFonts w:ascii="Arial" w:hAnsi="Arial" w:cs="Arial"/>
        </w:rPr>
        <w:t>Applying the SOLER method improves communication quality, enhancing the effectiveness and supportiveness of coaching (Buon, 2020).</w:t>
      </w:r>
    </w:p>
    <w:p w14:paraId="724EB4D6" w14:textId="77777777" w:rsidR="000F3D1E" w:rsidRDefault="000F3D1E" w:rsidP="004D40DD">
      <w:pPr>
        <w:rPr>
          <w:rFonts w:ascii="Arial" w:hAnsi="Arial" w:cs="Arial"/>
        </w:rPr>
      </w:pPr>
    </w:p>
    <w:p w14:paraId="5C61E39E" w14:textId="5285F6DC" w:rsidR="004D40DD" w:rsidRPr="000F3D1E" w:rsidRDefault="000F3D1E" w:rsidP="004D40DD">
      <w:pPr>
        <w:rPr>
          <w:rFonts w:ascii="Arial" w:hAnsi="Arial" w:cs="Arial"/>
          <w:b/>
          <w:bCs/>
          <w:color w:val="002060"/>
          <w:sz w:val="48"/>
          <w:szCs w:val="48"/>
        </w:rPr>
      </w:pPr>
      <w:r w:rsidRPr="00CF5610">
        <w:rPr>
          <w:rFonts w:ascii="Arial" w:hAnsi="Arial" w:cs="Arial"/>
          <w:color w:val="002060"/>
          <w:sz w:val="48"/>
          <w:szCs w:val="48"/>
        </w:rPr>
        <w:t>5</w:t>
      </w:r>
      <w:r w:rsidRPr="000F3D1E">
        <w:rPr>
          <w:rFonts w:ascii="Arial" w:hAnsi="Arial" w:cs="Arial"/>
          <w:color w:val="002060"/>
          <w:sz w:val="48"/>
          <w:szCs w:val="48"/>
        </w:rPr>
        <w:t xml:space="preserve">. </w:t>
      </w:r>
      <w:r w:rsidR="00100A67" w:rsidRPr="003D4777">
        <w:rPr>
          <w:rStyle w:val="TitleChar"/>
          <w:color w:val="002060"/>
          <w:sz w:val="44"/>
          <w:szCs w:val="44"/>
        </w:rPr>
        <w:t>Behaviour</w:t>
      </w:r>
      <w:r w:rsidR="004D40DD" w:rsidRPr="003D4777">
        <w:rPr>
          <w:rStyle w:val="TitleChar"/>
          <w:color w:val="002060"/>
          <w:sz w:val="44"/>
          <w:szCs w:val="44"/>
        </w:rPr>
        <w:t>, Attitudes, Beliefs and Values of an Effective Coach</w:t>
      </w:r>
    </w:p>
    <w:p w14:paraId="3265F95E" w14:textId="590BC6FA" w:rsidR="004D40DD" w:rsidRPr="004D40DD" w:rsidRDefault="004D40DD" w:rsidP="000F2733">
      <w:pPr>
        <w:spacing w:line="360" w:lineRule="auto"/>
        <w:jc w:val="both"/>
        <w:rPr>
          <w:rFonts w:ascii="Arial" w:hAnsi="Arial" w:cs="Arial"/>
        </w:rPr>
      </w:pPr>
      <w:r w:rsidRPr="004D40DD">
        <w:rPr>
          <w:rFonts w:ascii="Arial" w:hAnsi="Arial" w:cs="Arial"/>
          <w:b/>
          <w:bCs/>
        </w:rPr>
        <w:t>Active Listening:</w:t>
      </w:r>
      <w:r w:rsidRPr="004D40DD">
        <w:rPr>
          <w:rFonts w:ascii="Arial" w:hAnsi="Arial" w:cs="Arial"/>
        </w:rPr>
        <w:t xml:space="preserve"> </w:t>
      </w:r>
      <w:r w:rsidR="002D427D" w:rsidRPr="002D427D">
        <w:rPr>
          <w:rFonts w:ascii="Arial" w:hAnsi="Arial" w:cs="Arial"/>
        </w:rPr>
        <w:t>A successful coach or mentor needs strong listening skills to build trust and show genuine interest in the coache</w:t>
      </w:r>
      <w:r w:rsidR="00186BDE">
        <w:rPr>
          <w:rFonts w:ascii="Arial" w:hAnsi="Arial" w:cs="Arial"/>
        </w:rPr>
        <w:t>e</w:t>
      </w:r>
      <w:r w:rsidR="002D427D" w:rsidRPr="002D427D">
        <w:rPr>
          <w:rFonts w:ascii="Arial" w:hAnsi="Arial" w:cs="Arial"/>
        </w:rPr>
        <w:t>'s concerns and aspirations (Watt, 2023).</w:t>
      </w:r>
    </w:p>
    <w:p w14:paraId="0D1C643E" w14:textId="346E58F0" w:rsidR="004D40DD" w:rsidRDefault="004D40DD" w:rsidP="000F2733">
      <w:pPr>
        <w:spacing w:line="360" w:lineRule="auto"/>
        <w:jc w:val="both"/>
        <w:rPr>
          <w:rFonts w:ascii="Arial" w:hAnsi="Arial" w:cs="Arial"/>
        </w:rPr>
      </w:pPr>
      <w:r w:rsidRPr="004D40DD">
        <w:rPr>
          <w:rFonts w:ascii="Arial" w:hAnsi="Arial" w:cs="Arial"/>
          <w:b/>
          <w:bCs/>
        </w:rPr>
        <w:t>Empathy:</w:t>
      </w:r>
      <w:r w:rsidRPr="004D40DD">
        <w:rPr>
          <w:rFonts w:ascii="Arial" w:hAnsi="Arial" w:cs="Arial"/>
        </w:rPr>
        <w:t xml:space="preserve"> </w:t>
      </w:r>
      <w:r w:rsidR="00150571" w:rsidRPr="004A180C">
        <w:rPr>
          <w:rFonts w:ascii="Arial" w:hAnsi="Arial" w:cs="Arial"/>
        </w:rPr>
        <w:t>Empathi</w:t>
      </w:r>
      <w:r w:rsidR="00150571">
        <w:rPr>
          <w:rFonts w:ascii="Arial" w:hAnsi="Arial" w:cs="Arial"/>
        </w:rPr>
        <w:t>s</w:t>
      </w:r>
      <w:r w:rsidR="00150571" w:rsidRPr="004A180C">
        <w:rPr>
          <w:rFonts w:ascii="Arial" w:hAnsi="Arial" w:cs="Arial"/>
        </w:rPr>
        <w:t>ing</w:t>
      </w:r>
      <w:r w:rsidR="004A180C" w:rsidRPr="004A180C">
        <w:rPr>
          <w:rFonts w:ascii="Arial" w:hAnsi="Arial" w:cs="Arial"/>
        </w:rPr>
        <w:t xml:space="preserve"> with the person being coached or mentored is vital, creating a supportive atmosphere for open communication and a stronger connection (Watt, 2023).</w:t>
      </w:r>
    </w:p>
    <w:p w14:paraId="48F082B5" w14:textId="245AE7F1" w:rsidR="00150571" w:rsidRPr="00150571" w:rsidRDefault="00150571" w:rsidP="00150571">
      <w:pPr>
        <w:spacing w:line="360" w:lineRule="auto"/>
        <w:jc w:val="both"/>
        <w:rPr>
          <w:rFonts w:ascii="Arial" w:hAnsi="Arial" w:cs="Arial"/>
        </w:rPr>
      </w:pPr>
      <w:r w:rsidRPr="00150571">
        <w:rPr>
          <w:rFonts w:ascii="Arial" w:hAnsi="Arial" w:cs="Arial"/>
          <w:b/>
          <w:bCs/>
        </w:rPr>
        <w:t>Feedback:</w:t>
      </w:r>
      <w:r w:rsidRPr="00150571">
        <w:rPr>
          <w:rFonts w:ascii="Arial" w:hAnsi="Arial" w:cs="Arial"/>
        </w:rPr>
        <w:t xml:space="preserve"> Constructive feedback is vital for growth. A proficient coach or mentor delivers timely, tactful feedback, concentrating on specific behavio</w:t>
      </w:r>
      <w:r w:rsidR="00947571">
        <w:rPr>
          <w:rFonts w:ascii="Arial" w:hAnsi="Arial" w:cs="Arial"/>
        </w:rPr>
        <w:t>u</w:t>
      </w:r>
      <w:r w:rsidRPr="00150571">
        <w:rPr>
          <w:rFonts w:ascii="Arial" w:hAnsi="Arial" w:cs="Arial"/>
        </w:rPr>
        <w:t>rs and actions instead of personal attributes (Watt, 2023).</w:t>
      </w:r>
    </w:p>
    <w:p w14:paraId="4DD33DA2" w14:textId="77777777" w:rsidR="00150571" w:rsidRPr="00150571" w:rsidRDefault="00150571" w:rsidP="00150571">
      <w:pPr>
        <w:spacing w:line="360" w:lineRule="auto"/>
        <w:jc w:val="both"/>
        <w:rPr>
          <w:rFonts w:ascii="Arial" w:hAnsi="Arial" w:cs="Arial"/>
        </w:rPr>
      </w:pPr>
      <w:r w:rsidRPr="00150571">
        <w:rPr>
          <w:rFonts w:ascii="Arial" w:hAnsi="Arial" w:cs="Arial"/>
          <w:b/>
          <w:bCs/>
        </w:rPr>
        <w:lastRenderedPageBreak/>
        <w:t>Confidentiality:</w:t>
      </w:r>
      <w:r w:rsidRPr="00150571">
        <w:rPr>
          <w:rFonts w:ascii="Arial" w:hAnsi="Arial" w:cs="Arial"/>
        </w:rPr>
        <w:t xml:space="preserve"> Trust forms the basis of successful coaching or mentoring. Upholding confidentiality establishes trust and guarantees a secure environment for open dialogue.</w:t>
      </w:r>
    </w:p>
    <w:p w14:paraId="62AF3E4A" w14:textId="33DD39DD" w:rsidR="000A3B9F" w:rsidRDefault="00150571" w:rsidP="000F2733">
      <w:pPr>
        <w:spacing w:line="360" w:lineRule="auto"/>
        <w:jc w:val="both"/>
        <w:rPr>
          <w:rFonts w:ascii="Arial" w:hAnsi="Arial" w:cs="Arial"/>
        </w:rPr>
      </w:pPr>
      <w:r w:rsidRPr="00150571">
        <w:rPr>
          <w:rFonts w:ascii="Arial" w:hAnsi="Arial" w:cs="Arial"/>
          <w:b/>
          <w:bCs/>
        </w:rPr>
        <w:t>Positive Reinforcement:</w:t>
      </w:r>
      <w:r w:rsidRPr="00150571">
        <w:rPr>
          <w:rFonts w:ascii="Arial" w:hAnsi="Arial" w:cs="Arial"/>
        </w:rPr>
        <w:t xml:space="preserve"> Reinforcing positive </w:t>
      </w:r>
      <w:r w:rsidR="00153A5C" w:rsidRPr="00150571">
        <w:rPr>
          <w:rFonts w:ascii="Arial" w:hAnsi="Arial" w:cs="Arial"/>
        </w:rPr>
        <w:t>behaviours</w:t>
      </w:r>
      <w:r w:rsidRPr="00150571">
        <w:rPr>
          <w:rFonts w:ascii="Arial" w:hAnsi="Arial" w:cs="Arial"/>
        </w:rPr>
        <w:t xml:space="preserve"> and achievements boosts the </w:t>
      </w:r>
      <w:r w:rsidR="00E00D82" w:rsidRPr="00150571">
        <w:rPr>
          <w:rFonts w:ascii="Arial" w:hAnsi="Arial" w:cs="Arial"/>
        </w:rPr>
        <w:t>coach</w:t>
      </w:r>
      <w:r w:rsidR="00186BDE">
        <w:rPr>
          <w:rFonts w:ascii="Arial" w:hAnsi="Arial" w:cs="Arial"/>
        </w:rPr>
        <w:t>e</w:t>
      </w:r>
      <w:r w:rsidR="00E00D82">
        <w:rPr>
          <w:rFonts w:ascii="Arial" w:hAnsi="Arial" w:cs="Arial"/>
        </w:rPr>
        <w:t>e</w:t>
      </w:r>
      <w:r w:rsidR="00E00D82" w:rsidRPr="00150571">
        <w:rPr>
          <w:rFonts w:ascii="Arial" w:hAnsi="Arial" w:cs="Arial"/>
        </w:rPr>
        <w:t>’s</w:t>
      </w:r>
      <w:r w:rsidRPr="00150571">
        <w:rPr>
          <w:rFonts w:ascii="Arial" w:hAnsi="Arial" w:cs="Arial"/>
        </w:rPr>
        <w:t xml:space="preserve"> motivation and confidence (Knud, 2011).</w:t>
      </w:r>
    </w:p>
    <w:p w14:paraId="240CBA62" w14:textId="2D151D18" w:rsidR="00434453" w:rsidRDefault="0076348E" w:rsidP="00434453">
      <w:pPr>
        <w:spacing w:line="360" w:lineRule="auto"/>
        <w:jc w:val="both"/>
        <w:rPr>
          <w:rFonts w:ascii="Arial" w:hAnsi="Arial" w:cs="Arial"/>
        </w:rPr>
      </w:pPr>
      <w:r w:rsidRPr="00CF5610">
        <w:rPr>
          <w:rStyle w:val="SubtleEmphasis"/>
          <w:color w:val="002060"/>
          <w:sz w:val="28"/>
          <w:szCs w:val="28"/>
        </w:rPr>
        <w:t>Questioning:</w:t>
      </w:r>
      <w:r w:rsidR="004D40DD" w:rsidRPr="004D40DD">
        <w:rPr>
          <w:rFonts w:ascii="Arial" w:hAnsi="Arial" w:cs="Arial"/>
        </w:rPr>
        <w:t xml:space="preserve"> </w:t>
      </w:r>
      <w:r w:rsidR="00E73AC0">
        <w:rPr>
          <w:rFonts w:ascii="Arial" w:hAnsi="Arial" w:cs="Arial"/>
        </w:rPr>
        <w:t>There are many benefits</w:t>
      </w:r>
      <w:r w:rsidR="00FD745A">
        <w:rPr>
          <w:rFonts w:ascii="Arial" w:hAnsi="Arial" w:cs="Arial"/>
        </w:rPr>
        <w:t>:</w:t>
      </w:r>
    </w:p>
    <w:p w14:paraId="204975A9" w14:textId="28A875D6" w:rsidR="006479FE" w:rsidRDefault="009B440D" w:rsidP="00393BAF">
      <w:pPr>
        <w:pStyle w:val="ListParagraph"/>
        <w:numPr>
          <w:ilvl w:val="0"/>
          <w:numId w:val="57"/>
        </w:numPr>
        <w:spacing w:line="360" w:lineRule="auto"/>
        <w:jc w:val="both"/>
        <w:rPr>
          <w:rFonts w:ascii="Arial" w:hAnsi="Arial" w:cs="Arial"/>
        </w:rPr>
      </w:pPr>
      <w:r w:rsidRPr="006479FE">
        <w:rPr>
          <w:rFonts w:ascii="Arial" w:hAnsi="Arial" w:cs="Arial"/>
          <w:b/>
          <w:bCs/>
        </w:rPr>
        <w:t>Empowerment and Motivation:</w:t>
      </w:r>
      <w:r w:rsidRPr="006479FE">
        <w:rPr>
          <w:rFonts w:ascii="Arial" w:hAnsi="Arial" w:cs="Arial"/>
        </w:rPr>
        <w:t xml:space="preserve"> Involving individuals in decision-making through questioning empowers them, </w:t>
      </w:r>
      <w:r w:rsidR="00832745">
        <w:rPr>
          <w:rFonts w:ascii="Arial" w:hAnsi="Arial" w:cs="Arial"/>
        </w:rPr>
        <w:t>stimulat</w:t>
      </w:r>
      <w:r w:rsidR="00832745" w:rsidRPr="006479FE">
        <w:rPr>
          <w:rFonts w:ascii="Arial" w:hAnsi="Arial" w:cs="Arial"/>
        </w:rPr>
        <w:t>ing</w:t>
      </w:r>
      <w:r w:rsidRPr="006479FE">
        <w:rPr>
          <w:rFonts w:ascii="Arial" w:hAnsi="Arial" w:cs="Arial"/>
        </w:rPr>
        <w:t xml:space="preserve"> motivation and commitment to development goals (Knud, 2011).</w:t>
      </w:r>
    </w:p>
    <w:p w14:paraId="1DFAB82A" w14:textId="64E0D49D" w:rsidR="004D70A9" w:rsidRPr="006479FE" w:rsidRDefault="00393BAF" w:rsidP="00393BAF">
      <w:pPr>
        <w:pStyle w:val="ListParagraph"/>
        <w:numPr>
          <w:ilvl w:val="0"/>
          <w:numId w:val="57"/>
        </w:numPr>
        <w:spacing w:line="360" w:lineRule="auto"/>
        <w:jc w:val="both"/>
        <w:rPr>
          <w:rFonts w:ascii="Arial" w:hAnsi="Arial" w:cs="Arial"/>
        </w:rPr>
      </w:pPr>
      <w:r w:rsidRPr="006479FE">
        <w:rPr>
          <w:rFonts w:ascii="Arial" w:hAnsi="Arial" w:cs="Arial"/>
          <w:b/>
          <w:bCs/>
        </w:rPr>
        <w:t xml:space="preserve">Increased Self-Awareness: </w:t>
      </w:r>
      <w:r w:rsidR="00AA074C" w:rsidRPr="006479FE">
        <w:rPr>
          <w:rFonts w:ascii="Arial" w:hAnsi="Arial" w:cs="Arial"/>
        </w:rPr>
        <w:t>Questions can prompt individuals to reflect on their experiences, actions and thoughts.</w:t>
      </w:r>
    </w:p>
    <w:p w14:paraId="698E961F" w14:textId="77777777" w:rsidR="006479FE" w:rsidRDefault="004460BA" w:rsidP="006479FE">
      <w:pPr>
        <w:pStyle w:val="ListParagraph"/>
        <w:numPr>
          <w:ilvl w:val="0"/>
          <w:numId w:val="53"/>
        </w:numPr>
        <w:spacing w:line="360" w:lineRule="auto"/>
        <w:jc w:val="both"/>
        <w:rPr>
          <w:rFonts w:ascii="Arial" w:hAnsi="Arial" w:cs="Arial"/>
        </w:rPr>
      </w:pPr>
      <w:r w:rsidRPr="004460BA">
        <w:rPr>
          <w:rFonts w:ascii="Arial" w:hAnsi="Arial" w:cs="Arial"/>
        </w:rPr>
        <w:t>Using reflective questioning, coaches and mentors help individuals gain insights into their behaviour and decision-making.</w:t>
      </w:r>
    </w:p>
    <w:p w14:paraId="7CBA5252" w14:textId="77777777" w:rsidR="006479FE" w:rsidRDefault="00AA074C" w:rsidP="00D868E0">
      <w:pPr>
        <w:pStyle w:val="ListParagraph"/>
        <w:numPr>
          <w:ilvl w:val="0"/>
          <w:numId w:val="58"/>
        </w:numPr>
        <w:spacing w:line="360" w:lineRule="auto"/>
        <w:jc w:val="both"/>
        <w:rPr>
          <w:rFonts w:ascii="Arial" w:hAnsi="Arial" w:cs="Arial"/>
        </w:rPr>
      </w:pPr>
      <w:r w:rsidRPr="006479FE">
        <w:rPr>
          <w:rFonts w:ascii="Arial" w:hAnsi="Arial" w:cs="Arial"/>
          <w:b/>
          <w:bCs/>
        </w:rPr>
        <w:t>Encouraging Problem-Solving:</w:t>
      </w:r>
      <w:r w:rsidR="00D526C4" w:rsidRPr="006479FE">
        <w:rPr>
          <w:rFonts w:ascii="Arial" w:hAnsi="Arial" w:cs="Arial"/>
          <w:b/>
          <w:bCs/>
        </w:rPr>
        <w:t xml:space="preserve"> </w:t>
      </w:r>
      <w:r w:rsidR="00AB1307" w:rsidRPr="006479FE">
        <w:rPr>
          <w:rFonts w:ascii="Arial" w:hAnsi="Arial" w:cs="Arial"/>
        </w:rPr>
        <w:t>Thought-provoking questions enhance problem-solving skills, prompting mentees to critically consider and explore diverse solutions to challenges (Hawkins, 2018).</w:t>
      </w:r>
    </w:p>
    <w:p w14:paraId="3D567078" w14:textId="3F5D8050" w:rsidR="00D868E0" w:rsidRPr="006479FE" w:rsidRDefault="00AA074C" w:rsidP="006479FE">
      <w:pPr>
        <w:pStyle w:val="ListParagraph"/>
        <w:numPr>
          <w:ilvl w:val="0"/>
          <w:numId w:val="58"/>
        </w:numPr>
        <w:spacing w:line="360" w:lineRule="auto"/>
        <w:jc w:val="both"/>
        <w:rPr>
          <w:rFonts w:ascii="Arial" w:hAnsi="Arial" w:cs="Arial"/>
        </w:rPr>
      </w:pPr>
      <w:r w:rsidRPr="006479FE">
        <w:rPr>
          <w:rFonts w:ascii="Arial" w:hAnsi="Arial" w:cs="Arial"/>
          <w:b/>
          <w:bCs/>
        </w:rPr>
        <w:t>Promoting Ownership and Responsibility:</w:t>
      </w:r>
      <w:r w:rsidR="00D868E0" w:rsidRPr="00D868E0">
        <w:t xml:space="preserve"> </w:t>
      </w:r>
      <w:r w:rsidR="00D868E0" w:rsidRPr="006479FE">
        <w:rPr>
          <w:rFonts w:ascii="Arial" w:hAnsi="Arial" w:cs="Arial"/>
        </w:rPr>
        <w:t xml:space="preserve">Posing questions </w:t>
      </w:r>
      <w:r w:rsidR="00947571">
        <w:rPr>
          <w:rFonts w:ascii="Arial" w:hAnsi="Arial" w:cs="Arial"/>
        </w:rPr>
        <w:t xml:space="preserve">and </w:t>
      </w:r>
      <w:r w:rsidR="00D868E0" w:rsidRPr="006479FE">
        <w:rPr>
          <w:rFonts w:ascii="Arial" w:hAnsi="Arial" w:cs="Arial"/>
        </w:rPr>
        <w:t>not giving direct answers, empowers individuals to own their development and decisions</w:t>
      </w:r>
      <w:r w:rsidR="002C5857" w:rsidRPr="002C5857">
        <w:t xml:space="preserve"> </w:t>
      </w:r>
      <w:r w:rsidR="002C5857" w:rsidRPr="006479FE">
        <w:rPr>
          <w:rFonts w:ascii="Arial" w:hAnsi="Arial" w:cs="Arial"/>
        </w:rPr>
        <w:t>(Knud, 2011).</w:t>
      </w:r>
    </w:p>
    <w:p w14:paraId="54BA9F22" w14:textId="70C47F59" w:rsidR="00AA074C" w:rsidRPr="00D868E0" w:rsidRDefault="00AA074C" w:rsidP="00D868E0">
      <w:pPr>
        <w:pStyle w:val="ListParagraph"/>
        <w:numPr>
          <w:ilvl w:val="0"/>
          <w:numId w:val="54"/>
        </w:numPr>
        <w:spacing w:line="360" w:lineRule="auto"/>
        <w:jc w:val="both"/>
        <w:rPr>
          <w:rFonts w:ascii="Arial" w:hAnsi="Arial" w:cs="Arial"/>
        </w:rPr>
      </w:pPr>
      <w:r w:rsidRPr="00D868E0">
        <w:rPr>
          <w:rFonts w:ascii="Arial" w:hAnsi="Arial" w:cs="Arial"/>
        </w:rPr>
        <w:t>It encourages a sense of responsibility for one's actions and choices.</w:t>
      </w:r>
    </w:p>
    <w:p w14:paraId="0B0B769D" w14:textId="77777777" w:rsidR="00CF5610" w:rsidRDefault="00AA074C" w:rsidP="00373AB0">
      <w:pPr>
        <w:pStyle w:val="ListParagraph"/>
        <w:numPr>
          <w:ilvl w:val="0"/>
          <w:numId w:val="59"/>
        </w:numPr>
        <w:spacing w:line="360" w:lineRule="auto"/>
        <w:jc w:val="both"/>
        <w:rPr>
          <w:rFonts w:ascii="Arial" w:hAnsi="Arial" w:cs="Arial"/>
        </w:rPr>
      </w:pPr>
      <w:r w:rsidRPr="00CF5610">
        <w:rPr>
          <w:rFonts w:ascii="Arial" w:hAnsi="Arial" w:cs="Arial"/>
          <w:b/>
          <w:bCs/>
        </w:rPr>
        <w:t>Building Trust and Rapport:</w:t>
      </w:r>
      <w:r w:rsidR="002B69FB" w:rsidRPr="002B69FB">
        <w:t xml:space="preserve"> </w:t>
      </w:r>
      <w:r w:rsidR="002B69FB" w:rsidRPr="00CF5610">
        <w:rPr>
          <w:rFonts w:ascii="Arial" w:hAnsi="Arial" w:cs="Arial"/>
        </w:rPr>
        <w:t>Caring questions show active listening, building trust and rapport between the coach/mentor and the individual (Watt, 2023).</w:t>
      </w:r>
    </w:p>
    <w:p w14:paraId="2E7EF661" w14:textId="2521592F" w:rsidR="00AA074C" w:rsidRPr="00CF5610" w:rsidRDefault="00AA074C" w:rsidP="00373AB0">
      <w:pPr>
        <w:pStyle w:val="ListParagraph"/>
        <w:numPr>
          <w:ilvl w:val="0"/>
          <w:numId w:val="59"/>
        </w:numPr>
        <w:spacing w:line="360" w:lineRule="auto"/>
        <w:jc w:val="both"/>
        <w:rPr>
          <w:rFonts w:ascii="Arial" w:hAnsi="Arial" w:cs="Arial"/>
        </w:rPr>
      </w:pPr>
      <w:r w:rsidRPr="00CF5610">
        <w:rPr>
          <w:rFonts w:ascii="Arial" w:hAnsi="Arial" w:cs="Arial"/>
          <w:b/>
          <w:bCs/>
        </w:rPr>
        <w:t>Clarifying Goals and Objectives:</w:t>
      </w:r>
      <w:r w:rsidR="00373AB0" w:rsidRPr="00CF5610">
        <w:rPr>
          <w:rFonts w:ascii="Arial" w:hAnsi="Arial" w:cs="Arial"/>
          <w:b/>
          <w:bCs/>
        </w:rPr>
        <w:t xml:space="preserve"> </w:t>
      </w:r>
      <w:r w:rsidR="00373AB0" w:rsidRPr="00CF5610">
        <w:rPr>
          <w:rFonts w:ascii="Arial" w:hAnsi="Arial" w:cs="Arial"/>
        </w:rPr>
        <w:t>Questions aid in clarifying individual goals, values and priorities, enabling a more personali</w:t>
      </w:r>
      <w:r w:rsidR="009870AD">
        <w:rPr>
          <w:rFonts w:ascii="Arial" w:hAnsi="Arial" w:cs="Arial"/>
        </w:rPr>
        <w:t>s</w:t>
      </w:r>
      <w:r w:rsidR="00373AB0" w:rsidRPr="00CF5610">
        <w:rPr>
          <w:rFonts w:ascii="Arial" w:hAnsi="Arial" w:cs="Arial"/>
        </w:rPr>
        <w:t>ed coaching or mentoring experience (Hawkins, 2018).</w:t>
      </w:r>
    </w:p>
    <w:p w14:paraId="47AF3FBA" w14:textId="2C700645" w:rsidR="00AA074C" w:rsidRPr="00CF5610" w:rsidRDefault="00E9007F" w:rsidP="00AA074C">
      <w:pPr>
        <w:rPr>
          <w:rStyle w:val="SubtleEmphasis"/>
          <w:color w:val="002060"/>
          <w:sz w:val="28"/>
          <w:szCs w:val="28"/>
        </w:rPr>
      </w:pPr>
      <w:r w:rsidRPr="00CF5610">
        <w:rPr>
          <w:rStyle w:val="SubtleEmphasis"/>
          <w:color w:val="002060"/>
          <w:sz w:val="28"/>
          <w:szCs w:val="28"/>
        </w:rPr>
        <w:t>Distinctive</w:t>
      </w:r>
      <w:r w:rsidR="00AA074C" w:rsidRPr="00CF5610">
        <w:rPr>
          <w:rStyle w:val="SubtleEmphasis"/>
          <w:color w:val="002060"/>
          <w:sz w:val="28"/>
          <w:szCs w:val="28"/>
        </w:rPr>
        <w:t xml:space="preserve"> Styles of Questioning:</w:t>
      </w:r>
    </w:p>
    <w:p w14:paraId="48591560" w14:textId="77777777" w:rsidR="00CF5610" w:rsidRDefault="00AA074C" w:rsidP="00797006">
      <w:pPr>
        <w:pStyle w:val="ListParagraph"/>
        <w:numPr>
          <w:ilvl w:val="0"/>
          <w:numId w:val="60"/>
        </w:numPr>
        <w:spacing w:line="360" w:lineRule="auto"/>
        <w:jc w:val="both"/>
        <w:rPr>
          <w:rFonts w:ascii="Arial" w:hAnsi="Arial" w:cs="Arial"/>
        </w:rPr>
      </w:pPr>
      <w:r w:rsidRPr="00CF5610">
        <w:rPr>
          <w:rFonts w:ascii="Arial" w:hAnsi="Arial" w:cs="Arial"/>
          <w:b/>
          <w:bCs/>
        </w:rPr>
        <w:t>Open-Ended Questions:</w:t>
      </w:r>
      <w:r w:rsidR="00FB5A06" w:rsidRPr="00CF5610">
        <w:rPr>
          <w:rFonts w:ascii="Segoe UI" w:hAnsi="Segoe UI" w:cs="Segoe UI"/>
          <w:color w:val="374151"/>
        </w:rPr>
        <w:t xml:space="preserve"> </w:t>
      </w:r>
      <w:r w:rsidR="00FB5A06" w:rsidRPr="00CF5610">
        <w:rPr>
          <w:rFonts w:ascii="Arial" w:hAnsi="Arial" w:cs="Arial"/>
        </w:rPr>
        <w:t>These questions prompt detailed responses and encourage the exploration of thoughts and feelings.</w:t>
      </w:r>
    </w:p>
    <w:p w14:paraId="3D6068D0" w14:textId="77777777" w:rsidR="00CF5610" w:rsidRDefault="00AA074C" w:rsidP="008F77F1">
      <w:pPr>
        <w:pStyle w:val="ListParagraph"/>
        <w:numPr>
          <w:ilvl w:val="0"/>
          <w:numId w:val="60"/>
        </w:numPr>
        <w:spacing w:line="360" w:lineRule="auto"/>
        <w:jc w:val="both"/>
        <w:rPr>
          <w:rFonts w:ascii="Arial" w:hAnsi="Arial" w:cs="Arial"/>
        </w:rPr>
      </w:pPr>
      <w:r w:rsidRPr="00CF5610">
        <w:rPr>
          <w:rFonts w:ascii="Arial" w:hAnsi="Arial" w:cs="Arial"/>
          <w:b/>
          <w:bCs/>
        </w:rPr>
        <w:t>Closed-Ended Questions:</w:t>
      </w:r>
      <w:r w:rsidR="00724000" w:rsidRPr="00724000">
        <w:t xml:space="preserve"> </w:t>
      </w:r>
      <w:r w:rsidR="00724000" w:rsidRPr="00CF5610">
        <w:rPr>
          <w:rFonts w:ascii="Arial" w:hAnsi="Arial" w:cs="Arial"/>
        </w:rPr>
        <w:t>These questions usually yield concise, specific answers and are effective for gathering precise information.</w:t>
      </w:r>
    </w:p>
    <w:p w14:paraId="4D0ED950" w14:textId="77777777" w:rsidR="00CF5610" w:rsidRDefault="00AA074C" w:rsidP="008F27A5">
      <w:pPr>
        <w:pStyle w:val="ListParagraph"/>
        <w:numPr>
          <w:ilvl w:val="0"/>
          <w:numId w:val="60"/>
        </w:numPr>
        <w:spacing w:line="360" w:lineRule="auto"/>
        <w:jc w:val="both"/>
        <w:rPr>
          <w:rFonts w:ascii="Arial" w:hAnsi="Arial" w:cs="Arial"/>
        </w:rPr>
      </w:pPr>
      <w:r w:rsidRPr="00CF5610">
        <w:rPr>
          <w:rFonts w:ascii="Arial" w:hAnsi="Arial" w:cs="Arial"/>
          <w:b/>
          <w:bCs/>
        </w:rPr>
        <w:t>Probing Questions:</w:t>
      </w:r>
      <w:r w:rsidR="008F77F1" w:rsidRPr="008F77F1">
        <w:t xml:space="preserve"> </w:t>
      </w:r>
      <w:r w:rsidR="008F77F1" w:rsidRPr="00CF5610">
        <w:rPr>
          <w:rFonts w:ascii="Arial" w:hAnsi="Arial" w:cs="Arial"/>
        </w:rPr>
        <w:t>Probing questions prompt individuals to elaborate on their initial responses, delving deeper into a specific topic.</w:t>
      </w:r>
    </w:p>
    <w:p w14:paraId="5D0AEF86" w14:textId="77777777" w:rsidR="00CF5610" w:rsidRDefault="00AA074C" w:rsidP="00C113F5">
      <w:pPr>
        <w:pStyle w:val="ListParagraph"/>
        <w:numPr>
          <w:ilvl w:val="0"/>
          <w:numId w:val="60"/>
        </w:numPr>
        <w:spacing w:line="360" w:lineRule="auto"/>
        <w:jc w:val="both"/>
        <w:rPr>
          <w:rFonts w:ascii="Arial" w:hAnsi="Arial" w:cs="Arial"/>
        </w:rPr>
      </w:pPr>
      <w:r w:rsidRPr="00CF5610">
        <w:rPr>
          <w:rFonts w:ascii="Arial" w:hAnsi="Arial" w:cs="Arial"/>
          <w:b/>
          <w:bCs/>
        </w:rPr>
        <w:t>Reflective Questions:</w:t>
      </w:r>
      <w:r w:rsidR="008F27A5" w:rsidRPr="008F27A5">
        <w:t xml:space="preserve"> </w:t>
      </w:r>
      <w:r w:rsidR="008F27A5" w:rsidRPr="00CF5610">
        <w:rPr>
          <w:rFonts w:ascii="Arial" w:hAnsi="Arial" w:cs="Arial"/>
        </w:rPr>
        <w:t>These questions encourage individuals to reflect on their experiences and extract insights from them.</w:t>
      </w:r>
    </w:p>
    <w:p w14:paraId="2D001B81" w14:textId="75112F2D" w:rsidR="00AA074C" w:rsidRPr="00CF5610" w:rsidRDefault="00AA074C" w:rsidP="00C113F5">
      <w:pPr>
        <w:pStyle w:val="ListParagraph"/>
        <w:numPr>
          <w:ilvl w:val="0"/>
          <w:numId w:val="60"/>
        </w:numPr>
        <w:spacing w:line="360" w:lineRule="auto"/>
        <w:jc w:val="both"/>
        <w:rPr>
          <w:rFonts w:ascii="Arial" w:hAnsi="Arial" w:cs="Arial"/>
        </w:rPr>
      </w:pPr>
      <w:r w:rsidRPr="00CF5610">
        <w:rPr>
          <w:rFonts w:ascii="Arial" w:hAnsi="Arial" w:cs="Arial"/>
          <w:b/>
          <w:bCs/>
        </w:rPr>
        <w:t>Socratic Questions:</w:t>
      </w:r>
      <w:r w:rsidR="00807A50" w:rsidRPr="00807A50">
        <w:t xml:space="preserve"> </w:t>
      </w:r>
      <w:r w:rsidR="00807A50" w:rsidRPr="00CF5610">
        <w:rPr>
          <w:rFonts w:ascii="Arial" w:hAnsi="Arial" w:cs="Arial"/>
        </w:rPr>
        <w:t>Socratic method, these questions lead individuals to uncover answers through their reasoning and analysis</w:t>
      </w:r>
      <w:r w:rsidR="00C113F5" w:rsidRPr="00CF5610">
        <w:rPr>
          <w:rFonts w:ascii="Arial" w:hAnsi="Arial" w:cs="Arial"/>
        </w:rPr>
        <w:t xml:space="preserve"> </w:t>
      </w:r>
      <w:r w:rsidR="00152C00" w:rsidRPr="00CF5610">
        <w:rPr>
          <w:rFonts w:ascii="Arial" w:hAnsi="Arial" w:cs="Arial"/>
        </w:rPr>
        <w:t>(Conor, 2022).</w:t>
      </w:r>
      <w:r w:rsidRPr="00CF5610">
        <w:rPr>
          <w:rFonts w:ascii="Arial" w:hAnsi="Arial" w:cs="Arial"/>
          <w:vanish/>
        </w:rPr>
        <w:t>Top of Form</w:t>
      </w:r>
    </w:p>
    <w:p w14:paraId="219C27E8" w14:textId="3EE92DA2" w:rsidR="00AA074C" w:rsidRPr="003B2269" w:rsidRDefault="00B45F26" w:rsidP="00AA074C">
      <w:pPr>
        <w:rPr>
          <w:rFonts w:ascii="Arial" w:hAnsi="Arial" w:cs="Arial"/>
        </w:rPr>
      </w:pPr>
      <w:r w:rsidRPr="00B45F26">
        <w:rPr>
          <w:rFonts w:ascii="Arial" w:hAnsi="Arial" w:cs="Arial"/>
        </w:rPr>
        <w:lastRenderedPageBreak/>
        <w:t>In coaching and mentoring, powerful questioning guides reflection, promotes self-discovery, encourages problem-solving facilitat</w:t>
      </w:r>
      <w:r w:rsidR="00947571">
        <w:rPr>
          <w:rFonts w:ascii="Arial" w:hAnsi="Arial" w:cs="Arial"/>
        </w:rPr>
        <w:t>es</w:t>
      </w:r>
      <w:r w:rsidRPr="00B45F26">
        <w:rPr>
          <w:rFonts w:ascii="Arial" w:hAnsi="Arial" w:cs="Arial"/>
        </w:rPr>
        <w:t xml:space="preserve"> communication and </w:t>
      </w:r>
      <w:r w:rsidR="00602FC5">
        <w:rPr>
          <w:rFonts w:ascii="Arial" w:hAnsi="Arial" w:cs="Arial"/>
        </w:rPr>
        <w:t>elevat</w:t>
      </w:r>
      <w:r w:rsidRPr="00B45F26">
        <w:rPr>
          <w:rFonts w:ascii="Arial" w:hAnsi="Arial" w:cs="Arial"/>
        </w:rPr>
        <w:t>ing critical thinking.</w:t>
      </w:r>
    </w:p>
    <w:p w14:paraId="5230B4BD" w14:textId="77777777" w:rsidR="0046463D" w:rsidRDefault="0046463D" w:rsidP="004D40DD">
      <w:pPr>
        <w:rPr>
          <w:rFonts w:ascii="Arial" w:hAnsi="Arial" w:cs="Arial"/>
        </w:rPr>
      </w:pPr>
    </w:p>
    <w:p w14:paraId="6C2A2D13" w14:textId="77777777" w:rsidR="00250BC5" w:rsidRDefault="00250BC5" w:rsidP="004D40DD">
      <w:pPr>
        <w:rPr>
          <w:rFonts w:ascii="Arial" w:hAnsi="Arial" w:cs="Arial"/>
        </w:rPr>
      </w:pPr>
    </w:p>
    <w:p w14:paraId="1732902A" w14:textId="3DC07B1F" w:rsidR="00E149C0" w:rsidRDefault="003E3D19" w:rsidP="003E3D19">
      <w:pPr>
        <w:pStyle w:val="Title"/>
        <w:rPr>
          <w:color w:val="002060"/>
          <w:sz w:val="52"/>
          <w:szCs w:val="52"/>
        </w:rPr>
      </w:pPr>
      <w:r w:rsidRPr="003E3D19">
        <w:rPr>
          <w:color w:val="002060"/>
          <w:sz w:val="52"/>
          <w:szCs w:val="52"/>
        </w:rPr>
        <w:t>6</w:t>
      </w:r>
      <w:r w:rsidR="00D80306" w:rsidRPr="003E3D19">
        <w:rPr>
          <w:color w:val="002060"/>
          <w:sz w:val="52"/>
          <w:szCs w:val="52"/>
        </w:rPr>
        <w:t xml:space="preserve">. </w:t>
      </w:r>
      <w:r w:rsidR="00E149C0" w:rsidRPr="003E3D19">
        <w:rPr>
          <w:color w:val="002060"/>
          <w:sz w:val="52"/>
          <w:szCs w:val="52"/>
        </w:rPr>
        <w:t>Conclusion</w:t>
      </w:r>
    </w:p>
    <w:p w14:paraId="6E3A74A2" w14:textId="77777777" w:rsidR="000F221E" w:rsidRPr="000F221E" w:rsidRDefault="000F221E" w:rsidP="000F221E"/>
    <w:p w14:paraId="48A59829" w14:textId="43FC94E5" w:rsidR="00BA0833" w:rsidRPr="000F221E" w:rsidRDefault="000F221E" w:rsidP="000F221E">
      <w:pPr>
        <w:spacing w:line="360" w:lineRule="auto"/>
        <w:jc w:val="both"/>
        <w:rPr>
          <w:rFonts w:ascii="Arial" w:hAnsi="Arial" w:cs="Arial"/>
        </w:rPr>
      </w:pPr>
      <w:r w:rsidRPr="000F221E">
        <w:rPr>
          <w:rFonts w:ascii="Arial" w:hAnsi="Arial" w:cs="Arial"/>
        </w:rPr>
        <w:t xml:space="preserve">In conclusion, the outcome of this module's learning journey underscores my understanding that effective coaching surpasses technical expertise. It necessitates </w:t>
      </w:r>
      <w:r w:rsidR="00831356" w:rsidRPr="000F221E">
        <w:rPr>
          <w:rFonts w:ascii="Arial" w:hAnsi="Arial" w:cs="Arial"/>
        </w:rPr>
        <w:t>a comprehensive approach</w:t>
      </w:r>
      <w:r w:rsidRPr="000F221E">
        <w:rPr>
          <w:rFonts w:ascii="Arial" w:hAnsi="Arial" w:cs="Arial"/>
        </w:rPr>
        <w:t xml:space="preserve"> encompassing communication skills, empathy, organi</w:t>
      </w:r>
      <w:r w:rsidR="00DF1202">
        <w:rPr>
          <w:rFonts w:ascii="Arial" w:hAnsi="Arial" w:cs="Arial"/>
        </w:rPr>
        <w:t>s</w:t>
      </w:r>
      <w:r w:rsidRPr="000F221E">
        <w:rPr>
          <w:rFonts w:ascii="Arial" w:hAnsi="Arial" w:cs="Arial"/>
        </w:rPr>
        <w:t>ational abilities and a positive attitude. Coaches excelling in these areas serve as inspirations, motivators and guides to success. The efficacy of coaching is contingent upon the chosen approach, the coach's skills and the organi</w:t>
      </w:r>
      <w:r w:rsidR="00915CA1">
        <w:rPr>
          <w:rFonts w:ascii="Arial" w:hAnsi="Arial" w:cs="Arial"/>
        </w:rPr>
        <w:t>s</w:t>
      </w:r>
      <w:r w:rsidRPr="000F221E">
        <w:rPr>
          <w:rFonts w:ascii="Arial" w:hAnsi="Arial" w:cs="Arial"/>
        </w:rPr>
        <w:t xml:space="preserve">ational context. Coaches, functioning as mentors and motivators, must possess a diverse skill set for fostering employee growth (Watt, 2023). The analysis of coaching skills, behaviours </w:t>
      </w:r>
      <w:r w:rsidR="00947571">
        <w:rPr>
          <w:rFonts w:ascii="Arial" w:hAnsi="Arial" w:cs="Arial"/>
        </w:rPr>
        <w:t xml:space="preserve">and </w:t>
      </w:r>
      <w:r w:rsidRPr="000F221E">
        <w:rPr>
          <w:rFonts w:ascii="Arial" w:hAnsi="Arial" w:cs="Arial"/>
        </w:rPr>
        <w:t xml:space="preserve">attitudes, combined with effective communication and the application of the SOLER method, </w:t>
      </w:r>
      <w:r w:rsidR="000D49D8">
        <w:rPr>
          <w:rFonts w:ascii="Arial" w:hAnsi="Arial" w:cs="Arial"/>
        </w:rPr>
        <w:t>promotes</w:t>
      </w:r>
      <w:r w:rsidRPr="000F221E">
        <w:rPr>
          <w:rFonts w:ascii="Arial" w:hAnsi="Arial" w:cs="Arial"/>
        </w:rPr>
        <w:t xml:space="preserve"> a positive coaching environment, yielding substantial benefits for workforce growth, development</w:t>
      </w:r>
      <w:r>
        <w:rPr>
          <w:rFonts w:ascii="Arial" w:hAnsi="Arial" w:cs="Arial"/>
        </w:rPr>
        <w:t xml:space="preserve"> </w:t>
      </w:r>
      <w:r w:rsidRPr="000F221E">
        <w:rPr>
          <w:rFonts w:ascii="Arial" w:hAnsi="Arial" w:cs="Arial"/>
        </w:rPr>
        <w:t>and overall success (Buon, 2020).</w:t>
      </w:r>
    </w:p>
    <w:p w14:paraId="728DEBC7" w14:textId="77777777" w:rsidR="00CF098F" w:rsidRDefault="00CF098F"/>
    <w:p w14:paraId="5DEF931D" w14:textId="77777777" w:rsidR="00CF098F" w:rsidRDefault="00CF098F"/>
    <w:p w14:paraId="4AE0AFA0" w14:textId="77777777" w:rsidR="00CF098F" w:rsidRDefault="00CF098F"/>
    <w:p w14:paraId="1C876C49" w14:textId="77777777" w:rsidR="008059B9" w:rsidRDefault="008059B9"/>
    <w:p w14:paraId="693EF47D" w14:textId="77777777" w:rsidR="008059B9" w:rsidRDefault="008059B9"/>
    <w:p w14:paraId="51C8952F" w14:textId="77777777" w:rsidR="008059B9" w:rsidRDefault="008059B9"/>
    <w:p w14:paraId="5D9D09B8" w14:textId="77777777" w:rsidR="008059B9" w:rsidRDefault="008059B9"/>
    <w:p w14:paraId="23EE48C9" w14:textId="77777777" w:rsidR="008059B9" w:rsidRDefault="008059B9"/>
    <w:p w14:paraId="315A464E" w14:textId="77777777" w:rsidR="008059B9" w:rsidRDefault="008059B9"/>
    <w:p w14:paraId="361732E2" w14:textId="77777777" w:rsidR="008059B9" w:rsidRDefault="008059B9"/>
    <w:p w14:paraId="508AAB30" w14:textId="77777777" w:rsidR="008059B9" w:rsidRDefault="008059B9"/>
    <w:p w14:paraId="1DDE6EEF" w14:textId="77777777" w:rsidR="008059B9" w:rsidRDefault="008059B9"/>
    <w:p w14:paraId="00BF5C45" w14:textId="77777777" w:rsidR="00947571" w:rsidRDefault="00947571"/>
    <w:p w14:paraId="60B9F210" w14:textId="77777777" w:rsidR="00947571" w:rsidRDefault="00947571"/>
    <w:p w14:paraId="7C1FCCE9" w14:textId="77777777" w:rsidR="00947571" w:rsidRDefault="00947571"/>
    <w:p w14:paraId="12C935DE" w14:textId="77777777" w:rsidR="00EE40CB" w:rsidRDefault="00EE40CB"/>
    <w:p w14:paraId="71CCA6C4" w14:textId="3569513D" w:rsidR="008E3674" w:rsidRPr="00947571" w:rsidRDefault="008059B9" w:rsidP="00916C32">
      <w:pPr>
        <w:pStyle w:val="Title"/>
        <w:spacing w:line="276" w:lineRule="auto"/>
        <w:rPr>
          <w:color w:val="002060"/>
          <w:sz w:val="40"/>
          <w:szCs w:val="40"/>
        </w:rPr>
      </w:pPr>
      <w:r w:rsidRPr="00947571">
        <w:rPr>
          <w:color w:val="002060"/>
          <w:sz w:val="40"/>
          <w:szCs w:val="40"/>
        </w:rPr>
        <w:lastRenderedPageBreak/>
        <w:t xml:space="preserve">7. </w:t>
      </w:r>
      <w:r w:rsidR="00EE40CB" w:rsidRPr="00947571">
        <w:rPr>
          <w:color w:val="002060"/>
          <w:sz w:val="40"/>
          <w:szCs w:val="40"/>
        </w:rPr>
        <w:t xml:space="preserve">Reference </w:t>
      </w:r>
    </w:p>
    <w:p w14:paraId="531D1B03" w14:textId="77777777" w:rsidR="008E3674" w:rsidRPr="008E3674" w:rsidRDefault="008E3674" w:rsidP="008E3674">
      <w:r w:rsidRPr="008E3674">
        <w:t xml:space="preserve">Buon, T. (2020). </w:t>
      </w:r>
      <w:r w:rsidRPr="008E3674">
        <w:rPr>
          <w:i/>
          <w:iCs/>
        </w:rPr>
        <w:t>Improving Communication: The SOLER Model</w:t>
      </w:r>
      <w:r w:rsidRPr="008E3674">
        <w:t>. [online] www.linkedin.com. Available at: https://www.linkedin.com/pulse/improving-communication-soler-model-tony-buon [Accessed 19 Dec. 2023].</w:t>
      </w:r>
    </w:p>
    <w:p w14:paraId="302DC385" w14:textId="77777777" w:rsidR="00066FCE" w:rsidRPr="00066FCE" w:rsidRDefault="00066FCE" w:rsidP="00066FCE">
      <w:r w:rsidRPr="00066FCE">
        <w:t xml:space="preserve">CIPD. (2023). </w:t>
      </w:r>
      <w:r w:rsidRPr="00066FCE">
        <w:rPr>
          <w:i/>
          <w:iCs/>
        </w:rPr>
        <w:t>CIPD | On this page</w:t>
      </w:r>
      <w:r w:rsidRPr="00066FCE">
        <w:t>. [online] Available at: https://www.cipd.org/uk/knowledge/factsheets/coaching-mentoring-factsheet/#:~:text=and%20further%20reading- [Accessed 19 Dec. 2023].</w:t>
      </w:r>
    </w:p>
    <w:p w14:paraId="66B2853A" w14:textId="77777777" w:rsidR="00066FCE" w:rsidRDefault="00066FCE" w:rsidP="00066FCE">
      <w:r w:rsidRPr="00066FCE">
        <w:t xml:space="preserve">Conor, P. (2022). </w:t>
      </w:r>
      <w:r w:rsidRPr="00066FCE">
        <w:rPr>
          <w:i/>
          <w:iCs/>
        </w:rPr>
        <w:t>The Socratic Method: Fostering Critical Thinking</w:t>
      </w:r>
      <w:r w:rsidRPr="00066FCE">
        <w:t>. [online] The Institute for Learning and Teaching. Available at: https://tilt.colostate.edu/the-socratic-method/#:~:text=The%20Socratic%20Method%20involves%20a [Accessed 19 Dec. 2023].</w:t>
      </w:r>
    </w:p>
    <w:p w14:paraId="0719092A" w14:textId="3B91B634" w:rsidR="00EE44FA" w:rsidRDefault="00EE44FA" w:rsidP="00066FCE">
      <w:r w:rsidRPr="00EE44FA">
        <w:t xml:space="preserve">Gibbon, J. (2019). </w:t>
      </w:r>
      <w:r w:rsidRPr="00EE44FA">
        <w:rPr>
          <w:i/>
          <w:iCs/>
        </w:rPr>
        <w:t>We do not learn from experience... we learn from reflecting on experience</w:t>
      </w:r>
      <w:r w:rsidRPr="00EE44FA">
        <w:t>. [online] Performance Management Systems. Available at: https://www.pmsystems.co.uk/post/we-do-not-learn-from-experience-we-learn-from-reflecting-on-experience [Accessed 22 Aug. 2023].</w:t>
      </w:r>
    </w:p>
    <w:p w14:paraId="69A75B3F" w14:textId="59CBB926" w:rsidR="00467E6B" w:rsidRDefault="00467E6B" w:rsidP="00066FCE">
      <w:bookmarkStart w:id="3" w:name="_Hlk153826217"/>
      <w:r w:rsidRPr="00467E6B">
        <w:t>Hawkins, P</w:t>
      </w:r>
      <w:r w:rsidR="000D49D8">
        <w:t>.</w:t>
      </w:r>
      <w:r w:rsidRPr="00467E6B">
        <w:t xml:space="preserve"> (2018). </w:t>
      </w:r>
      <w:bookmarkEnd w:id="3"/>
      <w:r w:rsidRPr="00467E6B">
        <w:rPr>
          <w:i/>
          <w:iCs/>
        </w:rPr>
        <w:t>Leadership Team Coaching in Practice : Case Studies on Developing High-Performing Teams</w:t>
      </w:r>
      <w:r w:rsidRPr="00467E6B">
        <w:t>. New York: Kogan Page. Available at: https://search-ebscohost-com.ezproxy.uwtsd.ac.uk/login.aspx?direct=true&amp;db=nlebk&amp;AN=1816010&amp;site=ehost-live (Accessed: 18 December 2023).</w:t>
      </w:r>
    </w:p>
    <w:p w14:paraId="227251BE" w14:textId="2126A090" w:rsidR="00467E6B" w:rsidRPr="00066FCE" w:rsidRDefault="00467E6B" w:rsidP="00066FCE">
      <w:r w:rsidRPr="00467E6B">
        <w:t>Knud</w:t>
      </w:r>
      <w:r w:rsidR="000D49D8">
        <w:t>,</w:t>
      </w:r>
      <w:r w:rsidRPr="00467E6B">
        <w:t xml:space="preserve"> I</w:t>
      </w:r>
      <w:r w:rsidR="000D49D8">
        <w:t>.</w:t>
      </w:r>
      <w:r w:rsidRPr="00467E6B">
        <w:t xml:space="preserve"> (2011). </w:t>
      </w:r>
      <w:r w:rsidRPr="00467E6B">
        <w:rPr>
          <w:i/>
          <w:iCs/>
        </w:rPr>
        <w:t>The Fundamentals of Workplace Learning : Understanding How People Learn in Working Life</w:t>
      </w:r>
      <w:r w:rsidRPr="00467E6B">
        <w:t>. Milton Park, Abingdon, Oxon: Routledge. Available at: https://search-ebscohost-com.ezproxy.uwtsd.ac.uk/login.aspx?direct=true&amp;db=nlebk&amp;AN=349349&amp;site=ehost-live (Accessed: 18 December 2023).</w:t>
      </w:r>
    </w:p>
    <w:p w14:paraId="69ADFFF3" w14:textId="77777777" w:rsidR="00066FCE" w:rsidRPr="00066FCE" w:rsidRDefault="00066FCE" w:rsidP="00066FCE">
      <w:r w:rsidRPr="00066FCE">
        <w:t xml:space="preserve">Main, P. (2023). </w:t>
      </w:r>
      <w:r w:rsidRPr="00066FCE">
        <w:rPr>
          <w:i/>
          <w:iCs/>
        </w:rPr>
        <w:t>Gibbs’ Reflective Cycle</w:t>
      </w:r>
      <w:r w:rsidRPr="00066FCE">
        <w:t>. [online] www.structural-learning.com. Available at: https://www.structural-learning.com/post/gibbs-reflective-cycle [Accessed 15 Nov. 2023].</w:t>
      </w:r>
    </w:p>
    <w:p w14:paraId="5340ED1C" w14:textId="77777777" w:rsidR="00066FCE" w:rsidRPr="00066FCE" w:rsidRDefault="00066FCE" w:rsidP="00066FCE">
      <w:r w:rsidRPr="00066FCE">
        <w:t xml:space="preserve">Mind Tools (2022). </w:t>
      </w:r>
      <w:r w:rsidRPr="00066FCE">
        <w:rPr>
          <w:i/>
          <w:iCs/>
        </w:rPr>
        <w:t>The GROW Model of Coaching and Mentoring</w:t>
      </w:r>
      <w:r w:rsidRPr="00066FCE">
        <w:t>. [online] Mind Tools. Available at: https://www.mindtools.com/an0fzpz/the-grow-model-of-coaching-and-mentoring [Accessed 19 Dec. 2023].</w:t>
      </w:r>
    </w:p>
    <w:p w14:paraId="7CD53139" w14:textId="77777777" w:rsidR="00066FCE" w:rsidRPr="00066FCE" w:rsidRDefault="00066FCE" w:rsidP="00066FCE">
      <w:r w:rsidRPr="00066FCE">
        <w:t xml:space="preserve">Mind Tools (2022). </w:t>
      </w:r>
      <w:r w:rsidRPr="00066FCE">
        <w:rPr>
          <w:i/>
          <w:iCs/>
        </w:rPr>
        <w:t>SMART Goals</w:t>
      </w:r>
      <w:r w:rsidRPr="00066FCE">
        <w:t>. [online] Mind Tools. Available at: https://www.mindtools.com/a4wo118/smart-goals [Accessed 18 Dec. 2023].</w:t>
      </w:r>
    </w:p>
    <w:p w14:paraId="19CE40AF" w14:textId="7665E7B9" w:rsidR="00066FCE" w:rsidRDefault="00066FCE" w:rsidP="00066FCE">
      <w:r w:rsidRPr="00066FCE">
        <w:t xml:space="preserve">Mind Tools (2022). </w:t>
      </w:r>
      <w:r w:rsidRPr="00066FCE">
        <w:rPr>
          <w:i/>
          <w:iCs/>
        </w:rPr>
        <w:t>The 7 Cs of Communication</w:t>
      </w:r>
      <w:r w:rsidRPr="00066FCE">
        <w:t>. [online] www.mindtools.com. Available at: https://www.mindtools.com/a5xap8q/the-7-cs-of-communication [Accessed 18 Dec. 2023].</w:t>
      </w:r>
    </w:p>
    <w:p w14:paraId="7F7E31CA" w14:textId="568B5A71" w:rsidR="00D5576B" w:rsidRDefault="00D5576B" w:rsidP="00066FCE">
      <w:r w:rsidRPr="00D5576B">
        <w:t>Parsloe</w:t>
      </w:r>
      <w:r w:rsidR="00262A75">
        <w:t>,</w:t>
      </w:r>
      <w:r w:rsidRPr="00D5576B">
        <w:t xml:space="preserve"> E</w:t>
      </w:r>
      <w:r w:rsidR="00262A75">
        <w:t>.</w:t>
      </w:r>
      <w:r w:rsidRPr="00D5576B">
        <w:t xml:space="preserve"> (2009). </w:t>
      </w:r>
      <w:r w:rsidRPr="00D5576B">
        <w:rPr>
          <w:i/>
          <w:iCs/>
        </w:rPr>
        <w:t xml:space="preserve">Coaching and mentoring: practical conversations to improve learning. </w:t>
      </w:r>
      <w:r w:rsidRPr="00D5576B">
        <w:t>Edition: 2</w:t>
      </w:r>
      <w:r w:rsidRPr="00D5576B">
        <w:rPr>
          <w:vertAlign w:val="superscript"/>
        </w:rPr>
        <w:t>nd</w:t>
      </w:r>
      <w:r w:rsidRPr="00D5576B">
        <w:t>.ed.</w:t>
      </w:r>
      <w:r w:rsidRPr="00D5576B">
        <w:rPr>
          <w:i/>
          <w:iCs/>
        </w:rPr>
        <w:t xml:space="preserve"> </w:t>
      </w:r>
      <w:r w:rsidRPr="00D5576B">
        <w:t xml:space="preserve">Kogan </w:t>
      </w:r>
    </w:p>
    <w:p w14:paraId="3551FEC4" w14:textId="3A0E256B" w:rsidR="00EE44FA" w:rsidRPr="00066FCE" w:rsidRDefault="00EE44FA" w:rsidP="00066FCE">
      <w:r w:rsidRPr="00EE44FA">
        <w:t xml:space="preserve">Wallbridge, A. (2022). </w:t>
      </w:r>
      <w:r w:rsidRPr="00EE44FA">
        <w:rPr>
          <w:i/>
          <w:iCs/>
        </w:rPr>
        <w:t>Gibbs reflective cycle – How to learn from experience and become a better leader</w:t>
      </w:r>
      <w:r w:rsidRPr="00EE44FA">
        <w:t>. [online] TSW Training. Available at: https://www.tsw.co.uk/blog/leadership-and-management/gibbs-reflective-cycle/ [Accessed 22 Aug. 2023].</w:t>
      </w:r>
    </w:p>
    <w:p w14:paraId="0BAE5AD7" w14:textId="188F65D1" w:rsidR="00CC301A" w:rsidRDefault="00066FCE" w:rsidP="00EE40CB">
      <w:r w:rsidRPr="00066FCE">
        <w:t xml:space="preserve">Watt, L. (2023). </w:t>
      </w:r>
      <w:r w:rsidRPr="00066FCE">
        <w:rPr>
          <w:i/>
          <w:iCs/>
        </w:rPr>
        <w:t>Mentoring and Coaching in the Workplace</w:t>
      </w:r>
      <w:r w:rsidRPr="00066FCE">
        <w:t>. [online] Uwtsd.ac.uk. Available at: https://web-s-ebscohost-com.ezproxy.uwtsd.ac.uk/ehost/pdfviewer/pdfviewer?vid=0&amp;sid=7d2809a7-74dc-4422-99da-a778cacc5085%40redis [Accessed 18 Dec. 2023].</w:t>
      </w:r>
    </w:p>
    <w:p w14:paraId="67C87E96" w14:textId="1A5BFD7C" w:rsidR="00CC301A" w:rsidRDefault="001C3511" w:rsidP="001C3511">
      <w:pPr>
        <w:pStyle w:val="Title"/>
        <w:rPr>
          <w:color w:val="002060"/>
          <w:sz w:val="44"/>
          <w:szCs w:val="44"/>
        </w:rPr>
      </w:pPr>
      <w:r>
        <w:rPr>
          <w:color w:val="002060"/>
          <w:sz w:val="44"/>
          <w:szCs w:val="44"/>
        </w:rPr>
        <w:lastRenderedPageBreak/>
        <w:t xml:space="preserve">8. </w:t>
      </w:r>
      <w:r w:rsidR="00CC301A" w:rsidRPr="001C3511">
        <w:rPr>
          <w:color w:val="002060"/>
          <w:sz w:val="44"/>
          <w:szCs w:val="44"/>
        </w:rPr>
        <w:t xml:space="preserve">Appendix </w:t>
      </w:r>
    </w:p>
    <w:p w14:paraId="19E06790" w14:textId="77777777" w:rsidR="001C3511" w:rsidRDefault="001C3511" w:rsidP="00EE40CB"/>
    <w:p w14:paraId="64E2103E" w14:textId="3B197F3C" w:rsidR="00756200" w:rsidRDefault="00262A75" w:rsidP="00EE40CB">
      <w:pPr>
        <w:rPr>
          <w:rStyle w:val="Strong"/>
          <w:rFonts w:ascii="Arial" w:hAnsi="Arial" w:cs="Arial"/>
        </w:rPr>
      </w:pPr>
      <w:r>
        <w:rPr>
          <w:rStyle w:val="Strong"/>
          <w:rFonts w:ascii="Arial" w:hAnsi="Arial" w:cs="Arial"/>
        </w:rPr>
        <w:t xml:space="preserve"> </w:t>
      </w:r>
      <w:r w:rsidR="00647EDC">
        <w:rPr>
          <w:rStyle w:val="Strong"/>
          <w:rFonts w:ascii="Arial" w:hAnsi="Arial" w:cs="Arial"/>
        </w:rPr>
        <w:t>Part A</w:t>
      </w:r>
      <w:r w:rsidR="00175C9E">
        <w:rPr>
          <w:rStyle w:val="Strong"/>
          <w:rFonts w:ascii="Arial" w:hAnsi="Arial" w:cs="Arial"/>
        </w:rPr>
        <w:t xml:space="preserve">. </w:t>
      </w:r>
      <w:r w:rsidR="008A7AD5">
        <w:rPr>
          <w:rStyle w:val="Strong"/>
          <w:rFonts w:ascii="Arial" w:hAnsi="Arial" w:cs="Arial"/>
        </w:rPr>
        <w:t>Examiner:</w:t>
      </w:r>
      <w:r w:rsidR="0025799D">
        <w:rPr>
          <w:rStyle w:val="Strong"/>
          <w:rFonts w:ascii="Arial" w:hAnsi="Arial" w:cs="Arial"/>
        </w:rPr>
        <w:t xml:space="preserve"> </w:t>
      </w:r>
      <w:r w:rsidR="00CC301A" w:rsidRPr="001C3511">
        <w:rPr>
          <w:rStyle w:val="Strong"/>
          <w:rFonts w:ascii="Arial" w:hAnsi="Arial" w:cs="Arial"/>
        </w:rPr>
        <w:t>Role Play Feedback</w:t>
      </w:r>
      <w:r w:rsidR="00172D3C" w:rsidRPr="001C3511">
        <w:rPr>
          <w:rStyle w:val="Strong"/>
          <w:rFonts w:ascii="Arial" w:hAnsi="Arial" w:cs="Arial"/>
        </w:rPr>
        <w:t xml:space="preserve"> Results</w:t>
      </w:r>
      <w:r w:rsidR="001C3511">
        <w:rPr>
          <w:rStyle w:val="Strong"/>
          <w:rFonts w:ascii="Arial" w:hAnsi="Arial" w:cs="Arial"/>
        </w:rPr>
        <w:t xml:space="preserve"> </w:t>
      </w:r>
      <w:r w:rsidR="00172D3C" w:rsidRPr="001C3511">
        <w:rPr>
          <w:rStyle w:val="Strong"/>
          <w:rFonts w:ascii="Arial" w:hAnsi="Arial" w:cs="Arial"/>
        </w:rPr>
        <w:t>= 24</w:t>
      </w:r>
      <w:r w:rsidR="00AA7FD4" w:rsidRPr="001C3511">
        <w:rPr>
          <w:rStyle w:val="Strong"/>
          <w:rFonts w:ascii="Arial" w:hAnsi="Arial" w:cs="Arial"/>
        </w:rPr>
        <w:t xml:space="preserve"> point</w:t>
      </w:r>
      <w:r w:rsidR="003F180E">
        <w:rPr>
          <w:rStyle w:val="Strong"/>
          <w:rFonts w:ascii="Arial" w:hAnsi="Arial" w:cs="Arial"/>
        </w:rPr>
        <w:t>s</w:t>
      </w:r>
      <w:r w:rsidR="00AA7FD4" w:rsidRPr="001C3511">
        <w:rPr>
          <w:rStyle w:val="Strong"/>
          <w:rFonts w:ascii="Arial" w:hAnsi="Arial" w:cs="Arial"/>
        </w:rPr>
        <w:t xml:space="preserve"> out of 25</w:t>
      </w:r>
    </w:p>
    <w:p w14:paraId="2A9C1F91" w14:textId="6FEE8F4B" w:rsidR="000250BA" w:rsidRPr="00756200" w:rsidRDefault="00756200" w:rsidP="000250BA">
      <w:pPr>
        <w:rPr>
          <w:rFonts w:ascii="Arial" w:hAnsi="Arial" w:cs="Arial"/>
          <w:b/>
          <w:bCs/>
        </w:rPr>
      </w:pPr>
      <w:r>
        <w:rPr>
          <w:rStyle w:val="Strong"/>
          <w:rFonts w:ascii="Arial" w:hAnsi="Arial" w:cs="Arial"/>
          <w:noProof/>
        </w:rPr>
        <w:drawing>
          <wp:inline distT="0" distB="0" distL="0" distR="0" wp14:anchorId="7B0FA5CE" wp14:editId="57C7E609">
            <wp:extent cx="5730875" cy="6985000"/>
            <wp:effectExtent l="0" t="0" r="3175" b="6350"/>
            <wp:docPr id="19539884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6985000"/>
                    </a:xfrm>
                    <a:prstGeom prst="rect">
                      <a:avLst/>
                    </a:prstGeom>
                    <a:noFill/>
                  </pic:spPr>
                </pic:pic>
              </a:graphicData>
            </a:graphic>
          </wp:inline>
        </w:drawing>
      </w:r>
      <w:bookmarkStart w:id="4" w:name="_Hlk153835594"/>
    </w:p>
    <w:bookmarkEnd w:id="4"/>
    <w:p w14:paraId="6B2C4442" w14:textId="0C9E9B8D" w:rsidR="002D3714" w:rsidRDefault="002D3714" w:rsidP="00EE40CB"/>
    <w:sectPr w:rsidR="002D371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F0FCD" w14:textId="77777777" w:rsidR="00DD7DDE" w:rsidRDefault="00DD7DDE" w:rsidP="00B94931">
      <w:pPr>
        <w:spacing w:after="0" w:line="240" w:lineRule="auto"/>
      </w:pPr>
      <w:r>
        <w:separator/>
      </w:r>
    </w:p>
  </w:endnote>
  <w:endnote w:type="continuationSeparator" w:id="0">
    <w:p w14:paraId="4E3E84C7" w14:textId="77777777" w:rsidR="00DD7DDE" w:rsidRDefault="00DD7DDE" w:rsidP="00B94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77698"/>
      <w:docPartObj>
        <w:docPartGallery w:val="Page Numbers (Bottom of Page)"/>
        <w:docPartUnique/>
      </w:docPartObj>
    </w:sdtPr>
    <w:sdtEndPr>
      <w:rPr>
        <w:color w:val="7F7F7F" w:themeColor="background1" w:themeShade="7F"/>
        <w:spacing w:val="60"/>
      </w:rPr>
    </w:sdtEndPr>
    <w:sdtContent>
      <w:p w14:paraId="0A6E3706" w14:textId="779143BA" w:rsidR="00CF44C8" w:rsidRDefault="00CF44C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CF901A" w14:textId="77777777" w:rsidR="00CF44C8" w:rsidRDefault="00CF44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D7D57" w14:textId="77777777" w:rsidR="00DD7DDE" w:rsidRDefault="00DD7DDE" w:rsidP="00B94931">
      <w:pPr>
        <w:spacing w:after="0" w:line="240" w:lineRule="auto"/>
      </w:pPr>
      <w:r>
        <w:separator/>
      </w:r>
    </w:p>
  </w:footnote>
  <w:footnote w:type="continuationSeparator" w:id="0">
    <w:p w14:paraId="15B87799" w14:textId="77777777" w:rsidR="00DD7DDE" w:rsidRDefault="00DD7DDE" w:rsidP="00B94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0.4pt;height:10.4pt" o:bullet="t">
        <v:imagedata r:id="rId1" o:title="msoF0B1"/>
      </v:shape>
    </w:pict>
  </w:numPicBullet>
  <w:abstractNum w:abstractNumId="0" w15:restartNumberingAfterBreak="0">
    <w:nsid w:val="012F0F40"/>
    <w:multiLevelType w:val="hybridMultilevel"/>
    <w:tmpl w:val="CDD8760A"/>
    <w:lvl w:ilvl="0" w:tplc="3A3ED77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120A95"/>
    <w:multiLevelType w:val="multilevel"/>
    <w:tmpl w:val="728C0244"/>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491207"/>
    <w:multiLevelType w:val="hybridMultilevel"/>
    <w:tmpl w:val="870C3B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81F27"/>
    <w:multiLevelType w:val="multilevel"/>
    <w:tmpl w:val="89EEDD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6FC1FCD"/>
    <w:multiLevelType w:val="multilevel"/>
    <w:tmpl w:val="835A7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8B53694"/>
    <w:multiLevelType w:val="multilevel"/>
    <w:tmpl w:val="DC8C8458"/>
    <w:lvl w:ilvl="0">
      <w:start w:val="1"/>
      <w:numFmt w:val="bullet"/>
      <w:lvlText w:val=""/>
      <w:lvlPicBulletId w:val="0"/>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224C53"/>
    <w:multiLevelType w:val="hybridMultilevel"/>
    <w:tmpl w:val="C2909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372820"/>
    <w:multiLevelType w:val="multilevel"/>
    <w:tmpl w:val="40125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DB75604"/>
    <w:multiLevelType w:val="multilevel"/>
    <w:tmpl w:val="FB42BDFA"/>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E477747"/>
    <w:multiLevelType w:val="hybridMultilevel"/>
    <w:tmpl w:val="45B6A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581481"/>
    <w:multiLevelType w:val="multilevel"/>
    <w:tmpl w:val="8FA0967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5B56DC3"/>
    <w:multiLevelType w:val="hybridMultilevel"/>
    <w:tmpl w:val="61A8F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DA5DF0"/>
    <w:multiLevelType w:val="multilevel"/>
    <w:tmpl w:val="097AF35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B625DC"/>
    <w:multiLevelType w:val="multilevel"/>
    <w:tmpl w:val="26CCD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C0F1EDC"/>
    <w:multiLevelType w:val="multilevel"/>
    <w:tmpl w:val="3CD4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C96675B"/>
    <w:multiLevelType w:val="multilevel"/>
    <w:tmpl w:val="D23278F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D073F24"/>
    <w:multiLevelType w:val="multilevel"/>
    <w:tmpl w:val="02F4B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D4347AC"/>
    <w:multiLevelType w:val="hybridMultilevel"/>
    <w:tmpl w:val="BDBEA1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D935A8"/>
    <w:multiLevelType w:val="multilevel"/>
    <w:tmpl w:val="50A40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50B5F90"/>
    <w:multiLevelType w:val="multilevel"/>
    <w:tmpl w:val="DC88FF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5893AAE"/>
    <w:multiLevelType w:val="multilevel"/>
    <w:tmpl w:val="D0BE80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76048A"/>
    <w:multiLevelType w:val="multilevel"/>
    <w:tmpl w:val="94842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9072177"/>
    <w:multiLevelType w:val="multilevel"/>
    <w:tmpl w:val="376A6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049238A"/>
    <w:multiLevelType w:val="multilevel"/>
    <w:tmpl w:val="41B6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C356D5"/>
    <w:multiLevelType w:val="hybridMultilevel"/>
    <w:tmpl w:val="C5D040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0DC2A52"/>
    <w:multiLevelType w:val="multilevel"/>
    <w:tmpl w:val="8A22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3160BFB"/>
    <w:multiLevelType w:val="multilevel"/>
    <w:tmpl w:val="87E6E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4642E54"/>
    <w:multiLevelType w:val="multilevel"/>
    <w:tmpl w:val="033C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50A79C8"/>
    <w:multiLevelType w:val="hybridMultilevel"/>
    <w:tmpl w:val="A0E287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50C579D"/>
    <w:multiLevelType w:val="multilevel"/>
    <w:tmpl w:val="D2B04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6F64B9A"/>
    <w:multiLevelType w:val="multilevel"/>
    <w:tmpl w:val="1E8C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7E224B0"/>
    <w:multiLevelType w:val="multilevel"/>
    <w:tmpl w:val="5F383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ADE1859"/>
    <w:multiLevelType w:val="multilevel"/>
    <w:tmpl w:val="70D8A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BC81CE2"/>
    <w:multiLevelType w:val="hybridMultilevel"/>
    <w:tmpl w:val="7F28C7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10F1DB4"/>
    <w:multiLevelType w:val="multilevel"/>
    <w:tmpl w:val="5C5E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1B03E1C"/>
    <w:multiLevelType w:val="hybridMultilevel"/>
    <w:tmpl w:val="06B0F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3322554"/>
    <w:multiLevelType w:val="hybridMultilevel"/>
    <w:tmpl w:val="5C8AB8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3BC389A"/>
    <w:multiLevelType w:val="multilevel"/>
    <w:tmpl w:val="6C30D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5405E8A"/>
    <w:multiLevelType w:val="multilevel"/>
    <w:tmpl w:val="18D4DD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8785C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F4127A3"/>
    <w:multiLevelType w:val="hybridMultilevel"/>
    <w:tmpl w:val="50B45D0E"/>
    <w:lvl w:ilvl="0" w:tplc="DFBE0B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0CB4B73"/>
    <w:multiLevelType w:val="multilevel"/>
    <w:tmpl w:val="7F9C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10B5643"/>
    <w:multiLevelType w:val="multilevel"/>
    <w:tmpl w:val="0AB64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2E97A2E"/>
    <w:multiLevelType w:val="multilevel"/>
    <w:tmpl w:val="FB92C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A1E069F"/>
    <w:multiLevelType w:val="multilevel"/>
    <w:tmpl w:val="7FBCF5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BB21751"/>
    <w:multiLevelType w:val="multilevel"/>
    <w:tmpl w:val="8BCA3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0FB554C"/>
    <w:multiLevelType w:val="multilevel"/>
    <w:tmpl w:val="F78A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1302F1E"/>
    <w:multiLevelType w:val="hybridMultilevel"/>
    <w:tmpl w:val="80E8EB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3690E70"/>
    <w:multiLevelType w:val="multilevel"/>
    <w:tmpl w:val="3BC4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4B52FBA"/>
    <w:multiLevelType w:val="multilevel"/>
    <w:tmpl w:val="4FA0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8A01C44"/>
    <w:multiLevelType w:val="multilevel"/>
    <w:tmpl w:val="CC3A4378"/>
    <w:lvl w:ilvl="0">
      <w:start w:val="1"/>
      <w:numFmt w:val="lowerLetter"/>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AD2574D"/>
    <w:multiLevelType w:val="multilevel"/>
    <w:tmpl w:val="F5EAD28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AF33E4D"/>
    <w:multiLevelType w:val="multilevel"/>
    <w:tmpl w:val="B41E95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B026E96"/>
    <w:multiLevelType w:val="hybridMultilevel"/>
    <w:tmpl w:val="85D47C5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2805A37"/>
    <w:multiLevelType w:val="hybridMultilevel"/>
    <w:tmpl w:val="11F0AB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32F1B95"/>
    <w:multiLevelType w:val="multilevel"/>
    <w:tmpl w:val="9C24B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94C267C"/>
    <w:multiLevelType w:val="multilevel"/>
    <w:tmpl w:val="58087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9F33FC1"/>
    <w:multiLevelType w:val="multilevel"/>
    <w:tmpl w:val="CB02B56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A3E780F"/>
    <w:multiLevelType w:val="multilevel"/>
    <w:tmpl w:val="58F66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7DBB4505"/>
    <w:multiLevelType w:val="multilevel"/>
    <w:tmpl w:val="310E4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2048212">
    <w:abstractNumId w:val="38"/>
  </w:num>
  <w:num w:numId="2" w16cid:durableId="2015910437">
    <w:abstractNumId w:val="57"/>
  </w:num>
  <w:num w:numId="3" w16cid:durableId="383913227">
    <w:abstractNumId w:val="5"/>
  </w:num>
  <w:num w:numId="4" w16cid:durableId="542331105">
    <w:abstractNumId w:val="51"/>
  </w:num>
  <w:num w:numId="5" w16cid:durableId="408113066">
    <w:abstractNumId w:val="13"/>
  </w:num>
  <w:num w:numId="6" w16cid:durableId="1972053372">
    <w:abstractNumId w:val="48"/>
  </w:num>
  <w:num w:numId="7" w16cid:durableId="975455209">
    <w:abstractNumId w:val="58"/>
  </w:num>
  <w:num w:numId="8" w16cid:durableId="62261105">
    <w:abstractNumId w:val="41"/>
  </w:num>
  <w:num w:numId="9" w16cid:durableId="633602593">
    <w:abstractNumId w:val="29"/>
  </w:num>
  <w:num w:numId="10" w16cid:durableId="1827359740">
    <w:abstractNumId w:val="4"/>
  </w:num>
  <w:num w:numId="11" w16cid:durableId="1215043406">
    <w:abstractNumId w:val="26"/>
  </w:num>
  <w:num w:numId="12" w16cid:durableId="876086349">
    <w:abstractNumId w:val="22"/>
  </w:num>
  <w:num w:numId="13" w16cid:durableId="827132278">
    <w:abstractNumId w:val="31"/>
  </w:num>
  <w:num w:numId="14" w16cid:durableId="570426542">
    <w:abstractNumId w:val="34"/>
  </w:num>
  <w:num w:numId="15" w16cid:durableId="685834365">
    <w:abstractNumId w:val="49"/>
  </w:num>
  <w:num w:numId="16" w16cid:durableId="1824196938">
    <w:abstractNumId w:val="27"/>
  </w:num>
  <w:num w:numId="17" w16cid:durableId="472256672">
    <w:abstractNumId w:val="18"/>
  </w:num>
  <w:num w:numId="18" w16cid:durableId="23672212">
    <w:abstractNumId w:val="46"/>
  </w:num>
  <w:num w:numId="19" w16cid:durableId="522789038">
    <w:abstractNumId w:val="55"/>
  </w:num>
  <w:num w:numId="20" w16cid:durableId="1456800686">
    <w:abstractNumId w:val="23"/>
  </w:num>
  <w:num w:numId="21" w16cid:durableId="1629122338">
    <w:abstractNumId w:val="16"/>
  </w:num>
  <w:num w:numId="22" w16cid:durableId="806313548">
    <w:abstractNumId w:val="30"/>
  </w:num>
  <w:num w:numId="23" w16cid:durableId="1473255908">
    <w:abstractNumId w:val="7"/>
  </w:num>
  <w:num w:numId="24" w16cid:durableId="1715957945">
    <w:abstractNumId w:val="14"/>
  </w:num>
  <w:num w:numId="25" w16cid:durableId="984775707">
    <w:abstractNumId w:val="56"/>
  </w:num>
  <w:num w:numId="26" w16cid:durableId="1638607802">
    <w:abstractNumId w:val="32"/>
  </w:num>
  <w:num w:numId="27" w16cid:durableId="955671611">
    <w:abstractNumId w:val="21"/>
  </w:num>
  <w:num w:numId="28" w16cid:durableId="120073329">
    <w:abstractNumId w:val="25"/>
  </w:num>
  <w:num w:numId="29" w16cid:durableId="781800754">
    <w:abstractNumId w:val="43"/>
  </w:num>
  <w:num w:numId="30" w16cid:durableId="28261832">
    <w:abstractNumId w:val="1"/>
  </w:num>
  <w:num w:numId="31" w16cid:durableId="372848609">
    <w:abstractNumId w:val="52"/>
  </w:num>
  <w:num w:numId="32" w16cid:durableId="2064792041">
    <w:abstractNumId w:val="44"/>
  </w:num>
  <w:num w:numId="33" w16cid:durableId="1542203182">
    <w:abstractNumId w:val="19"/>
  </w:num>
  <w:num w:numId="34" w16cid:durableId="964626472">
    <w:abstractNumId w:val="15"/>
  </w:num>
  <w:num w:numId="35" w16cid:durableId="187647255">
    <w:abstractNumId w:val="12"/>
  </w:num>
  <w:num w:numId="36" w16cid:durableId="1103961720">
    <w:abstractNumId w:val="10"/>
  </w:num>
  <w:num w:numId="37" w16cid:durableId="1774590899">
    <w:abstractNumId w:val="20"/>
  </w:num>
  <w:num w:numId="38" w16cid:durableId="1814130675">
    <w:abstractNumId w:val="50"/>
  </w:num>
  <w:num w:numId="39" w16cid:durableId="2091654236">
    <w:abstractNumId w:val="3"/>
  </w:num>
  <w:num w:numId="40" w16cid:durableId="2144304155">
    <w:abstractNumId w:val="39"/>
  </w:num>
  <w:num w:numId="41" w16cid:durableId="630213183">
    <w:abstractNumId w:val="8"/>
  </w:num>
  <w:num w:numId="42" w16cid:durableId="635329747">
    <w:abstractNumId w:val="59"/>
  </w:num>
  <w:num w:numId="43" w16cid:durableId="2128308339">
    <w:abstractNumId w:val="42"/>
  </w:num>
  <w:num w:numId="44" w16cid:durableId="362289599">
    <w:abstractNumId w:val="37"/>
  </w:num>
  <w:num w:numId="45" w16cid:durableId="1663969047">
    <w:abstractNumId w:val="45"/>
  </w:num>
  <w:num w:numId="46" w16cid:durableId="175777153">
    <w:abstractNumId w:val="6"/>
  </w:num>
  <w:num w:numId="47" w16cid:durableId="582181304">
    <w:abstractNumId w:val="11"/>
  </w:num>
  <w:num w:numId="48" w16cid:durableId="470290691">
    <w:abstractNumId w:val="35"/>
  </w:num>
  <w:num w:numId="49" w16cid:durableId="849030213">
    <w:abstractNumId w:val="9"/>
  </w:num>
  <w:num w:numId="50" w16cid:durableId="301815032">
    <w:abstractNumId w:val="40"/>
  </w:num>
  <w:num w:numId="51" w16cid:durableId="422071851">
    <w:abstractNumId w:val="0"/>
  </w:num>
  <w:num w:numId="52" w16cid:durableId="879054731">
    <w:abstractNumId w:val="33"/>
  </w:num>
  <w:num w:numId="53" w16cid:durableId="807167088">
    <w:abstractNumId w:val="47"/>
  </w:num>
  <w:num w:numId="54" w16cid:durableId="2137988990">
    <w:abstractNumId w:val="53"/>
  </w:num>
  <w:num w:numId="55" w16cid:durableId="2146848492">
    <w:abstractNumId w:val="54"/>
  </w:num>
  <w:num w:numId="56" w16cid:durableId="476652316">
    <w:abstractNumId w:val="28"/>
  </w:num>
  <w:num w:numId="57" w16cid:durableId="1524397277">
    <w:abstractNumId w:val="17"/>
  </w:num>
  <w:num w:numId="58" w16cid:durableId="1727797921">
    <w:abstractNumId w:val="36"/>
  </w:num>
  <w:num w:numId="59" w16cid:durableId="1891182505">
    <w:abstractNumId w:val="24"/>
  </w:num>
  <w:num w:numId="60" w16cid:durableId="18329816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1sjQzsTA1NzMyNTFV0lEKTi0uzszPAykwNKwFAJDAbPgtAAAA"/>
  </w:docVars>
  <w:rsids>
    <w:rsidRoot w:val="007B121C"/>
    <w:rsid w:val="00001536"/>
    <w:rsid w:val="00002221"/>
    <w:rsid w:val="00003F1D"/>
    <w:rsid w:val="000144A3"/>
    <w:rsid w:val="00020376"/>
    <w:rsid w:val="00024165"/>
    <w:rsid w:val="000250BA"/>
    <w:rsid w:val="0003052C"/>
    <w:rsid w:val="0003280A"/>
    <w:rsid w:val="00035BA4"/>
    <w:rsid w:val="000418A8"/>
    <w:rsid w:val="000421DD"/>
    <w:rsid w:val="00044961"/>
    <w:rsid w:val="00052005"/>
    <w:rsid w:val="00053AFE"/>
    <w:rsid w:val="00056884"/>
    <w:rsid w:val="00062091"/>
    <w:rsid w:val="00066780"/>
    <w:rsid w:val="00066FCE"/>
    <w:rsid w:val="00067E8F"/>
    <w:rsid w:val="00072C99"/>
    <w:rsid w:val="0008123A"/>
    <w:rsid w:val="00087DCB"/>
    <w:rsid w:val="000949D4"/>
    <w:rsid w:val="00096190"/>
    <w:rsid w:val="0009637A"/>
    <w:rsid w:val="000A3B9F"/>
    <w:rsid w:val="000A6FBC"/>
    <w:rsid w:val="000B3E49"/>
    <w:rsid w:val="000B564E"/>
    <w:rsid w:val="000B7158"/>
    <w:rsid w:val="000C095C"/>
    <w:rsid w:val="000D49D8"/>
    <w:rsid w:val="000D6A63"/>
    <w:rsid w:val="000D7B8D"/>
    <w:rsid w:val="000E0F91"/>
    <w:rsid w:val="000E2A6A"/>
    <w:rsid w:val="000E4F11"/>
    <w:rsid w:val="000E648E"/>
    <w:rsid w:val="000E7AC8"/>
    <w:rsid w:val="000E7C81"/>
    <w:rsid w:val="000F221E"/>
    <w:rsid w:val="000F2733"/>
    <w:rsid w:val="000F2F81"/>
    <w:rsid w:val="000F3D1E"/>
    <w:rsid w:val="000F4C0C"/>
    <w:rsid w:val="00100A67"/>
    <w:rsid w:val="00101827"/>
    <w:rsid w:val="00116109"/>
    <w:rsid w:val="00123810"/>
    <w:rsid w:val="00130BA5"/>
    <w:rsid w:val="00137BF7"/>
    <w:rsid w:val="001418B1"/>
    <w:rsid w:val="00142F4D"/>
    <w:rsid w:val="0014514C"/>
    <w:rsid w:val="00150571"/>
    <w:rsid w:val="00151586"/>
    <w:rsid w:val="00152C00"/>
    <w:rsid w:val="00153A5C"/>
    <w:rsid w:val="00155A8D"/>
    <w:rsid w:val="00162E30"/>
    <w:rsid w:val="00165F37"/>
    <w:rsid w:val="00167157"/>
    <w:rsid w:val="00167E77"/>
    <w:rsid w:val="00172D3C"/>
    <w:rsid w:val="00173992"/>
    <w:rsid w:val="00174BAE"/>
    <w:rsid w:val="00174BE5"/>
    <w:rsid w:val="00175C9E"/>
    <w:rsid w:val="00183314"/>
    <w:rsid w:val="00184EC7"/>
    <w:rsid w:val="00186BDE"/>
    <w:rsid w:val="00193D4A"/>
    <w:rsid w:val="0019418B"/>
    <w:rsid w:val="00194198"/>
    <w:rsid w:val="001A52A7"/>
    <w:rsid w:val="001A652F"/>
    <w:rsid w:val="001B285F"/>
    <w:rsid w:val="001C0B60"/>
    <w:rsid w:val="001C3511"/>
    <w:rsid w:val="001C5659"/>
    <w:rsid w:val="001C63C6"/>
    <w:rsid w:val="001D2BBC"/>
    <w:rsid w:val="001E2D12"/>
    <w:rsid w:val="001E2FEB"/>
    <w:rsid w:val="001E4BEA"/>
    <w:rsid w:val="001E6E42"/>
    <w:rsid w:val="001F41D3"/>
    <w:rsid w:val="001F5759"/>
    <w:rsid w:val="002012A9"/>
    <w:rsid w:val="00201E93"/>
    <w:rsid w:val="00202C7F"/>
    <w:rsid w:val="002048E7"/>
    <w:rsid w:val="002139BD"/>
    <w:rsid w:val="0021549C"/>
    <w:rsid w:val="00216829"/>
    <w:rsid w:val="00216D1F"/>
    <w:rsid w:val="0022573C"/>
    <w:rsid w:val="00226503"/>
    <w:rsid w:val="0023116B"/>
    <w:rsid w:val="0023777D"/>
    <w:rsid w:val="00243DFF"/>
    <w:rsid w:val="002441D8"/>
    <w:rsid w:val="00250BC5"/>
    <w:rsid w:val="00251D08"/>
    <w:rsid w:val="002525F0"/>
    <w:rsid w:val="002539EC"/>
    <w:rsid w:val="0025799D"/>
    <w:rsid w:val="002604EA"/>
    <w:rsid w:val="002626AB"/>
    <w:rsid w:val="00262A75"/>
    <w:rsid w:val="0026585D"/>
    <w:rsid w:val="00265E80"/>
    <w:rsid w:val="00281729"/>
    <w:rsid w:val="00290DA0"/>
    <w:rsid w:val="00293A9F"/>
    <w:rsid w:val="002A1FD4"/>
    <w:rsid w:val="002A2381"/>
    <w:rsid w:val="002A30E6"/>
    <w:rsid w:val="002A41BC"/>
    <w:rsid w:val="002A4FA9"/>
    <w:rsid w:val="002A61AA"/>
    <w:rsid w:val="002A6C5E"/>
    <w:rsid w:val="002A7DD1"/>
    <w:rsid w:val="002B0E09"/>
    <w:rsid w:val="002B5D57"/>
    <w:rsid w:val="002B69FB"/>
    <w:rsid w:val="002B7375"/>
    <w:rsid w:val="002C5857"/>
    <w:rsid w:val="002D3714"/>
    <w:rsid w:val="002D3E24"/>
    <w:rsid w:val="002D427D"/>
    <w:rsid w:val="002E2297"/>
    <w:rsid w:val="002E3488"/>
    <w:rsid w:val="002F1032"/>
    <w:rsid w:val="002F2C1C"/>
    <w:rsid w:val="00307042"/>
    <w:rsid w:val="00314893"/>
    <w:rsid w:val="003157E8"/>
    <w:rsid w:val="00323F8C"/>
    <w:rsid w:val="00325744"/>
    <w:rsid w:val="00325F00"/>
    <w:rsid w:val="0033228E"/>
    <w:rsid w:val="00332443"/>
    <w:rsid w:val="00333A7A"/>
    <w:rsid w:val="00342394"/>
    <w:rsid w:val="003478D2"/>
    <w:rsid w:val="003502BC"/>
    <w:rsid w:val="003504E8"/>
    <w:rsid w:val="00360095"/>
    <w:rsid w:val="00367D0B"/>
    <w:rsid w:val="00370F1A"/>
    <w:rsid w:val="00372397"/>
    <w:rsid w:val="00373AB0"/>
    <w:rsid w:val="00382332"/>
    <w:rsid w:val="00385D48"/>
    <w:rsid w:val="00387850"/>
    <w:rsid w:val="00390867"/>
    <w:rsid w:val="00392AB5"/>
    <w:rsid w:val="00393243"/>
    <w:rsid w:val="00393BAF"/>
    <w:rsid w:val="00396A16"/>
    <w:rsid w:val="003A5703"/>
    <w:rsid w:val="003A613A"/>
    <w:rsid w:val="003A744C"/>
    <w:rsid w:val="003B1841"/>
    <w:rsid w:val="003B2269"/>
    <w:rsid w:val="003B481B"/>
    <w:rsid w:val="003B5CDA"/>
    <w:rsid w:val="003B6ECC"/>
    <w:rsid w:val="003B7EEB"/>
    <w:rsid w:val="003C31E9"/>
    <w:rsid w:val="003D4777"/>
    <w:rsid w:val="003D5223"/>
    <w:rsid w:val="003E0AC4"/>
    <w:rsid w:val="003E2E48"/>
    <w:rsid w:val="003E3D19"/>
    <w:rsid w:val="003E7691"/>
    <w:rsid w:val="003F180E"/>
    <w:rsid w:val="003F5471"/>
    <w:rsid w:val="003F7BD3"/>
    <w:rsid w:val="004003D4"/>
    <w:rsid w:val="004113FC"/>
    <w:rsid w:val="004118C6"/>
    <w:rsid w:val="00411948"/>
    <w:rsid w:val="00412650"/>
    <w:rsid w:val="00412BBF"/>
    <w:rsid w:val="00412C98"/>
    <w:rsid w:val="00414450"/>
    <w:rsid w:val="00416482"/>
    <w:rsid w:val="00420070"/>
    <w:rsid w:val="00420658"/>
    <w:rsid w:val="00420E89"/>
    <w:rsid w:val="00421A47"/>
    <w:rsid w:val="00422666"/>
    <w:rsid w:val="00424376"/>
    <w:rsid w:val="00433932"/>
    <w:rsid w:val="00434453"/>
    <w:rsid w:val="00443A31"/>
    <w:rsid w:val="00443E47"/>
    <w:rsid w:val="00445D0C"/>
    <w:rsid w:val="004460BA"/>
    <w:rsid w:val="00452EB3"/>
    <w:rsid w:val="004538E0"/>
    <w:rsid w:val="004558E4"/>
    <w:rsid w:val="00455EE3"/>
    <w:rsid w:val="00460966"/>
    <w:rsid w:val="0046463D"/>
    <w:rsid w:val="00464E68"/>
    <w:rsid w:val="00465234"/>
    <w:rsid w:val="00465EB7"/>
    <w:rsid w:val="00467E6B"/>
    <w:rsid w:val="0047027E"/>
    <w:rsid w:val="004710EC"/>
    <w:rsid w:val="004758D6"/>
    <w:rsid w:val="00480369"/>
    <w:rsid w:val="0048248C"/>
    <w:rsid w:val="004924ED"/>
    <w:rsid w:val="004A0847"/>
    <w:rsid w:val="004A180C"/>
    <w:rsid w:val="004A32DC"/>
    <w:rsid w:val="004A3A4D"/>
    <w:rsid w:val="004A7DAA"/>
    <w:rsid w:val="004B175F"/>
    <w:rsid w:val="004B193C"/>
    <w:rsid w:val="004B5CEC"/>
    <w:rsid w:val="004B707C"/>
    <w:rsid w:val="004C1003"/>
    <w:rsid w:val="004D012F"/>
    <w:rsid w:val="004D40DD"/>
    <w:rsid w:val="004D70A9"/>
    <w:rsid w:val="004D7300"/>
    <w:rsid w:val="004E1C9F"/>
    <w:rsid w:val="004E212C"/>
    <w:rsid w:val="004E5224"/>
    <w:rsid w:val="004E6897"/>
    <w:rsid w:val="004E74EC"/>
    <w:rsid w:val="00521A0E"/>
    <w:rsid w:val="00521DFE"/>
    <w:rsid w:val="00523757"/>
    <w:rsid w:val="00525694"/>
    <w:rsid w:val="0052729F"/>
    <w:rsid w:val="00531B35"/>
    <w:rsid w:val="00531BC4"/>
    <w:rsid w:val="00534A72"/>
    <w:rsid w:val="00541D47"/>
    <w:rsid w:val="00550AFB"/>
    <w:rsid w:val="00555D2C"/>
    <w:rsid w:val="00560D40"/>
    <w:rsid w:val="00563A5D"/>
    <w:rsid w:val="00564AF4"/>
    <w:rsid w:val="0057155C"/>
    <w:rsid w:val="005722CB"/>
    <w:rsid w:val="00580C58"/>
    <w:rsid w:val="00581ED2"/>
    <w:rsid w:val="005868B7"/>
    <w:rsid w:val="00586DBD"/>
    <w:rsid w:val="005872B9"/>
    <w:rsid w:val="0059173A"/>
    <w:rsid w:val="00592271"/>
    <w:rsid w:val="0059458E"/>
    <w:rsid w:val="00596271"/>
    <w:rsid w:val="005B0783"/>
    <w:rsid w:val="005B3903"/>
    <w:rsid w:val="005B3E70"/>
    <w:rsid w:val="005B44F7"/>
    <w:rsid w:val="005C052D"/>
    <w:rsid w:val="005C1CFC"/>
    <w:rsid w:val="005C5CA8"/>
    <w:rsid w:val="005C7DA1"/>
    <w:rsid w:val="005D6D1F"/>
    <w:rsid w:val="005E1C81"/>
    <w:rsid w:val="005E460F"/>
    <w:rsid w:val="005E5305"/>
    <w:rsid w:val="005E79CA"/>
    <w:rsid w:val="005F4A30"/>
    <w:rsid w:val="005F6BD7"/>
    <w:rsid w:val="00602725"/>
    <w:rsid w:val="0060287C"/>
    <w:rsid w:val="00602FC5"/>
    <w:rsid w:val="0061104F"/>
    <w:rsid w:val="0062124B"/>
    <w:rsid w:val="006228E8"/>
    <w:rsid w:val="00633E24"/>
    <w:rsid w:val="00635B3E"/>
    <w:rsid w:val="00637209"/>
    <w:rsid w:val="00637C4F"/>
    <w:rsid w:val="00640B99"/>
    <w:rsid w:val="00644ADA"/>
    <w:rsid w:val="006479FE"/>
    <w:rsid w:val="00647EBD"/>
    <w:rsid w:val="00647EDC"/>
    <w:rsid w:val="00655B77"/>
    <w:rsid w:val="006638E1"/>
    <w:rsid w:val="0066623D"/>
    <w:rsid w:val="00671092"/>
    <w:rsid w:val="00672600"/>
    <w:rsid w:val="00676344"/>
    <w:rsid w:val="00676767"/>
    <w:rsid w:val="00682DE4"/>
    <w:rsid w:val="00683593"/>
    <w:rsid w:val="00683DF1"/>
    <w:rsid w:val="006841AD"/>
    <w:rsid w:val="00685FBA"/>
    <w:rsid w:val="006866DA"/>
    <w:rsid w:val="006971E3"/>
    <w:rsid w:val="00697EB4"/>
    <w:rsid w:val="006A01A9"/>
    <w:rsid w:val="006A28A1"/>
    <w:rsid w:val="006A3CEC"/>
    <w:rsid w:val="006A61E8"/>
    <w:rsid w:val="006A6D4D"/>
    <w:rsid w:val="006A73AA"/>
    <w:rsid w:val="006B2C7F"/>
    <w:rsid w:val="006B4669"/>
    <w:rsid w:val="006B61F4"/>
    <w:rsid w:val="006C0C9E"/>
    <w:rsid w:val="006D0116"/>
    <w:rsid w:val="006D2BE4"/>
    <w:rsid w:val="006D4341"/>
    <w:rsid w:val="006E4675"/>
    <w:rsid w:val="006E6830"/>
    <w:rsid w:val="006F3C31"/>
    <w:rsid w:val="006F4706"/>
    <w:rsid w:val="006F5335"/>
    <w:rsid w:val="006F75DE"/>
    <w:rsid w:val="00700C92"/>
    <w:rsid w:val="00700D5D"/>
    <w:rsid w:val="007013B2"/>
    <w:rsid w:val="0070244A"/>
    <w:rsid w:val="00707908"/>
    <w:rsid w:val="007224D7"/>
    <w:rsid w:val="007230D6"/>
    <w:rsid w:val="00724000"/>
    <w:rsid w:val="007248AD"/>
    <w:rsid w:val="00735163"/>
    <w:rsid w:val="00736A3F"/>
    <w:rsid w:val="007403C7"/>
    <w:rsid w:val="00744A05"/>
    <w:rsid w:val="00746DAC"/>
    <w:rsid w:val="00747402"/>
    <w:rsid w:val="007502BE"/>
    <w:rsid w:val="007551F8"/>
    <w:rsid w:val="00756200"/>
    <w:rsid w:val="00762C7F"/>
    <w:rsid w:val="0076348E"/>
    <w:rsid w:val="00764EFE"/>
    <w:rsid w:val="00767659"/>
    <w:rsid w:val="00770E43"/>
    <w:rsid w:val="00774626"/>
    <w:rsid w:val="0077687C"/>
    <w:rsid w:val="00776AE1"/>
    <w:rsid w:val="007836A5"/>
    <w:rsid w:val="00787381"/>
    <w:rsid w:val="00787F7C"/>
    <w:rsid w:val="0079465B"/>
    <w:rsid w:val="00796349"/>
    <w:rsid w:val="00797006"/>
    <w:rsid w:val="007A1422"/>
    <w:rsid w:val="007A6019"/>
    <w:rsid w:val="007B07AD"/>
    <w:rsid w:val="007B121C"/>
    <w:rsid w:val="007B1E57"/>
    <w:rsid w:val="007B2D5E"/>
    <w:rsid w:val="007B5987"/>
    <w:rsid w:val="007B7EE9"/>
    <w:rsid w:val="007C029D"/>
    <w:rsid w:val="007C1642"/>
    <w:rsid w:val="007C1FA3"/>
    <w:rsid w:val="007C7040"/>
    <w:rsid w:val="007D5FC5"/>
    <w:rsid w:val="007D7DEE"/>
    <w:rsid w:val="007E3EBE"/>
    <w:rsid w:val="007E5D9E"/>
    <w:rsid w:val="007E7326"/>
    <w:rsid w:val="00800FBA"/>
    <w:rsid w:val="00802A18"/>
    <w:rsid w:val="00802F95"/>
    <w:rsid w:val="008059B9"/>
    <w:rsid w:val="00805B98"/>
    <w:rsid w:val="00807A50"/>
    <w:rsid w:val="00811FFE"/>
    <w:rsid w:val="00815337"/>
    <w:rsid w:val="008164D3"/>
    <w:rsid w:val="0081672C"/>
    <w:rsid w:val="00817F71"/>
    <w:rsid w:val="00820AE4"/>
    <w:rsid w:val="0082192F"/>
    <w:rsid w:val="008274DB"/>
    <w:rsid w:val="00831356"/>
    <w:rsid w:val="00832745"/>
    <w:rsid w:val="00832952"/>
    <w:rsid w:val="00833D26"/>
    <w:rsid w:val="0083682A"/>
    <w:rsid w:val="00847611"/>
    <w:rsid w:val="00851484"/>
    <w:rsid w:val="00853CF4"/>
    <w:rsid w:val="00856475"/>
    <w:rsid w:val="00856C76"/>
    <w:rsid w:val="0085700B"/>
    <w:rsid w:val="00866FF5"/>
    <w:rsid w:val="008715A9"/>
    <w:rsid w:val="00875326"/>
    <w:rsid w:val="008775CB"/>
    <w:rsid w:val="00877D62"/>
    <w:rsid w:val="00885F79"/>
    <w:rsid w:val="0089543B"/>
    <w:rsid w:val="00897116"/>
    <w:rsid w:val="008A0DD2"/>
    <w:rsid w:val="008A1784"/>
    <w:rsid w:val="008A1B52"/>
    <w:rsid w:val="008A23A2"/>
    <w:rsid w:val="008A2716"/>
    <w:rsid w:val="008A294E"/>
    <w:rsid w:val="008A7AD5"/>
    <w:rsid w:val="008B38AC"/>
    <w:rsid w:val="008B432A"/>
    <w:rsid w:val="008B5649"/>
    <w:rsid w:val="008B5919"/>
    <w:rsid w:val="008C0624"/>
    <w:rsid w:val="008C296C"/>
    <w:rsid w:val="008D4577"/>
    <w:rsid w:val="008D6AF9"/>
    <w:rsid w:val="008E29E3"/>
    <w:rsid w:val="008E2BD1"/>
    <w:rsid w:val="008E3674"/>
    <w:rsid w:val="008E594C"/>
    <w:rsid w:val="008E6B3F"/>
    <w:rsid w:val="008E6FE3"/>
    <w:rsid w:val="008F1085"/>
    <w:rsid w:val="008F1CB3"/>
    <w:rsid w:val="008F27A5"/>
    <w:rsid w:val="008F45A9"/>
    <w:rsid w:val="008F4785"/>
    <w:rsid w:val="008F70A5"/>
    <w:rsid w:val="008F77E9"/>
    <w:rsid w:val="008F77F1"/>
    <w:rsid w:val="00901876"/>
    <w:rsid w:val="00903251"/>
    <w:rsid w:val="0090582F"/>
    <w:rsid w:val="009079F0"/>
    <w:rsid w:val="00907CBE"/>
    <w:rsid w:val="00915CA1"/>
    <w:rsid w:val="00916C32"/>
    <w:rsid w:val="00917B71"/>
    <w:rsid w:val="00933E72"/>
    <w:rsid w:val="00934164"/>
    <w:rsid w:val="009353CC"/>
    <w:rsid w:val="00943D88"/>
    <w:rsid w:val="00945196"/>
    <w:rsid w:val="009457C2"/>
    <w:rsid w:val="00947571"/>
    <w:rsid w:val="00952FE1"/>
    <w:rsid w:val="00953BD7"/>
    <w:rsid w:val="0095539D"/>
    <w:rsid w:val="009579DF"/>
    <w:rsid w:val="009603E0"/>
    <w:rsid w:val="00962295"/>
    <w:rsid w:val="00966965"/>
    <w:rsid w:val="00967353"/>
    <w:rsid w:val="00967A24"/>
    <w:rsid w:val="00976A84"/>
    <w:rsid w:val="00977D04"/>
    <w:rsid w:val="0098201D"/>
    <w:rsid w:val="009870AD"/>
    <w:rsid w:val="00992C22"/>
    <w:rsid w:val="009B440D"/>
    <w:rsid w:val="009B4F13"/>
    <w:rsid w:val="009D23F3"/>
    <w:rsid w:val="009D42D6"/>
    <w:rsid w:val="009D5532"/>
    <w:rsid w:val="009D58B2"/>
    <w:rsid w:val="009D5B87"/>
    <w:rsid w:val="009E35FD"/>
    <w:rsid w:val="009E5AD3"/>
    <w:rsid w:val="009E7A5D"/>
    <w:rsid w:val="009F5252"/>
    <w:rsid w:val="009F5C51"/>
    <w:rsid w:val="009F6911"/>
    <w:rsid w:val="00A00299"/>
    <w:rsid w:val="00A04FC9"/>
    <w:rsid w:val="00A05E9D"/>
    <w:rsid w:val="00A076D7"/>
    <w:rsid w:val="00A13929"/>
    <w:rsid w:val="00A20185"/>
    <w:rsid w:val="00A34088"/>
    <w:rsid w:val="00A34137"/>
    <w:rsid w:val="00A343E2"/>
    <w:rsid w:val="00A34F7C"/>
    <w:rsid w:val="00A35205"/>
    <w:rsid w:val="00A35D81"/>
    <w:rsid w:val="00A40E90"/>
    <w:rsid w:val="00A42401"/>
    <w:rsid w:val="00A42EAD"/>
    <w:rsid w:val="00A44714"/>
    <w:rsid w:val="00A47F8D"/>
    <w:rsid w:val="00A5382C"/>
    <w:rsid w:val="00A60DF3"/>
    <w:rsid w:val="00A651D2"/>
    <w:rsid w:val="00A65462"/>
    <w:rsid w:val="00A65F4F"/>
    <w:rsid w:val="00A72A8B"/>
    <w:rsid w:val="00A76530"/>
    <w:rsid w:val="00A773CD"/>
    <w:rsid w:val="00A8236C"/>
    <w:rsid w:val="00A8595A"/>
    <w:rsid w:val="00A92A1F"/>
    <w:rsid w:val="00A92E14"/>
    <w:rsid w:val="00A95106"/>
    <w:rsid w:val="00A95882"/>
    <w:rsid w:val="00A96D1F"/>
    <w:rsid w:val="00AA074C"/>
    <w:rsid w:val="00AA0A94"/>
    <w:rsid w:val="00AA0B58"/>
    <w:rsid w:val="00AA3AFA"/>
    <w:rsid w:val="00AA7FD4"/>
    <w:rsid w:val="00AB07AB"/>
    <w:rsid w:val="00AB1307"/>
    <w:rsid w:val="00AB74B9"/>
    <w:rsid w:val="00AC3553"/>
    <w:rsid w:val="00AC3B57"/>
    <w:rsid w:val="00AC4012"/>
    <w:rsid w:val="00AD091D"/>
    <w:rsid w:val="00AD10E0"/>
    <w:rsid w:val="00AD1D65"/>
    <w:rsid w:val="00AD1E19"/>
    <w:rsid w:val="00AE15CD"/>
    <w:rsid w:val="00AE5E30"/>
    <w:rsid w:val="00AE7C08"/>
    <w:rsid w:val="00AF521B"/>
    <w:rsid w:val="00AF5C7D"/>
    <w:rsid w:val="00B02AC8"/>
    <w:rsid w:val="00B0441A"/>
    <w:rsid w:val="00B05065"/>
    <w:rsid w:val="00B16B08"/>
    <w:rsid w:val="00B17C1C"/>
    <w:rsid w:val="00B20A9A"/>
    <w:rsid w:val="00B21422"/>
    <w:rsid w:val="00B232DD"/>
    <w:rsid w:val="00B2414B"/>
    <w:rsid w:val="00B31B93"/>
    <w:rsid w:val="00B3254C"/>
    <w:rsid w:val="00B3513C"/>
    <w:rsid w:val="00B3545C"/>
    <w:rsid w:val="00B36982"/>
    <w:rsid w:val="00B37A36"/>
    <w:rsid w:val="00B40F51"/>
    <w:rsid w:val="00B428B1"/>
    <w:rsid w:val="00B44A14"/>
    <w:rsid w:val="00B44B07"/>
    <w:rsid w:val="00B44D70"/>
    <w:rsid w:val="00B45F26"/>
    <w:rsid w:val="00B52216"/>
    <w:rsid w:val="00B56869"/>
    <w:rsid w:val="00B6108F"/>
    <w:rsid w:val="00B6508D"/>
    <w:rsid w:val="00B7110A"/>
    <w:rsid w:val="00B713E9"/>
    <w:rsid w:val="00B7522B"/>
    <w:rsid w:val="00B8349E"/>
    <w:rsid w:val="00B84BE4"/>
    <w:rsid w:val="00B9127C"/>
    <w:rsid w:val="00B94931"/>
    <w:rsid w:val="00B95141"/>
    <w:rsid w:val="00B95DEE"/>
    <w:rsid w:val="00BA0116"/>
    <w:rsid w:val="00BA081C"/>
    <w:rsid w:val="00BA0833"/>
    <w:rsid w:val="00BA0D90"/>
    <w:rsid w:val="00BA112C"/>
    <w:rsid w:val="00BA5CDE"/>
    <w:rsid w:val="00BB152D"/>
    <w:rsid w:val="00BB688C"/>
    <w:rsid w:val="00BB6AB2"/>
    <w:rsid w:val="00BB7030"/>
    <w:rsid w:val="00BC2D9C"/>
    <w:rsid w:val="00BC5937"/>
    <w:rsid w:val="00BD516D"/>
    <w:rsid w:val="00BD5282"/>
    <w:rsid w:val="00BD7B5A"/>
    <w:rsid w:val="00BE218F"/>
    <w:rsid w:val="00BE2839"/>
    <w:rsid w:val="00BE430D"/>
    <w:rsid w:val="00BE7322"/>
    <w:rsid w:val="00BE75AF"/>
    <w:rsid w:val="00BE7CA9"/>
    <w:rsid w:val="00BF04CB"/>
    <w:rsid w:val="00BF05E0"/>
    <w:rsid w:val="00BF1E34"/>
    <w:rsid w:val="00BF4F8A"/>
    <w:rsid w:val="00BF558F"/>
    <w:rsid w:val="00C034AD"/>
    <w:rsid w:val="00C035BC"/>
    <w:rsid w:val="00C07307"/>
    <w:rsid w:val="00C07BD2"/>
    <w:rsid w:val="00C107A2"/>
    <w:rsid w:val="00C113F5"/>
    <w:rsid w:val="00C13026"/>
    <w:rsid w:val="00C17B47"/>
    <w:rsid w:val="00C221DA"/>
    <w:rsid w:val="00C22F9A"/>
    <w:rsid w:val="00C26555"/>
    <w:rsid w:val="00C27230"/>
    <w:rsid w:val="00C30525"/>
    <w:rsid w:val="00C33135"/>
    <w:rsid w:val="00C342CB"/>
    <w:rsid w:val="00C3763A"/>
    <w:rsid w:val="00C52F4A"/>
    <w:rsid w:val="00C6213C"/>
    <w:rsid w:val="00C6230E"/>
    <w:rsid w:val="00C711D7"/>
    <w:rsid w:val="00C71AB1"/>
    <w:rsid w:val="00C763A3"/>
    <w:rsid w:val="00C80136"/>
    <w:rsid w:val="00C83349"/>
    <w:rsid w:val="00C9085E"/>
    <w:rsid w:val="00C90EC4"/>
    <w:rsid w:val="00C97E9A"/>
    <w:rsid w:val="00CA22C2"/>
    <w:rsid w:val="00CB2486"/>
    <w:rsid w:val="00CB2D54"/>
    <w:rsid w:val="00CB3799"/>
    <w:rsid w:val="00CB410F"/>
    <w:rsid w:val="00CB6C4A"/>
    <w:rsid w:val="00CC04D7"/>
    <w:rsid w:val="00CC301A"/>
    <w:rsid w:val="00CC63AB"/>
    <w:rsid w:val="00CD6209"/>
    <w:rsid w:val="00CE03A1"/>
    <w:rsid w:val="00CE27FC"/>
    <w:rsid w:val="00CE4867"/>
    <w:rsid w:val="00CE4CA7"/>
    <w:rsid w:val="00CF098F"/>
    <w:rsid w:val="00CF2959"/>
    <w:rsid w:val="00CF44C8"/>
    <w:rsid w:val="00CF5610"/>
    <w:rsid w:val="00CF72C0"/>
    <w:rsid w:val="00D2347D"/>
    <w:rsid w:val="00D24770"/>
    <w:rsid w:val="00D315B2"/>
    <w:rsid w:val="00D37C54"/>
    <w:rsid w:val="00D41EA6"/>
    <w:rsid w:val="00D4495C"/>
    <w:rsid w:val="00D47E6F"/>
    <w:rsid w:val="00D526C4"/>
    <w:rsid w:val="00D54538"/>
    <w:rsid w:val="00D5576B"/>
    <w:rsid w:val="00D61613"/>
    <w:rsid w:val="00D621BE"/>
    <w:rsid w:val="00D6701D"/>
    <w:rsid w:val="00D671A5"/>
    <w:rsid w:val="00D70616"/>
    <w:rsid w:val="00D71829"/>
    <w:rsid w:val="00D72019"/>
    <w:rsid w:val="00D80306"/>
    <w:rsid w:val="00D8124E"/>
    <w:rsid w:val="00D830D9"/>
    <w:rsid w:val="00D835D7"/>
    <w:rsid w:val="00D84384"/>
    <w:rsid w:val="00D868E0"/>
    <w:rsid w:val="00D93D54"/>
    <w:rsid w:val="00D9430D"/>
    <w:rsid w:val="00D9584F"/>
    <w:rsid w:val="00DA018B"/>
    <w:rsid w:val="00DA15BC"/>
    <w:rsid w:val="00DA55FE"/>
    <w:rsid w:val="00DA6C3A"/>
    <w:rsid w:val="00DB5E54"/>
    <w:rsid w:val="00DB659A"/>
    <w:rsid w:val="00DC1F81"/>
    <w:rsid w:val="00DC6F41"/>
    <w:rsid w:val="00DD7DDE"/>
    <w:rsid w:val="00DE1923"/>
    <w:rsid w:val="00DE3024"/>
    <w:rsid w:val="00DE507E"/>
    <w:rsid w:val="00DF1202"/>
    <w:rsid w:val="00DF7E34"/>
    <w:rsid w:val="00E00D82"/>
    <w:rsid w:val="00E040D8"/>
    <w:rsid w:val="00E1304E"/>
    <w:rsid w:val="00E139A3"/>
    <w:rsid w:val="00E149C0"/>
    <w:rsid w:val="00E15109"/>
    <w:rsid w:val="00E23AA5"/>
    <w:rsid w:val="00E279DF"/>
    <w:rsid w:val="00E300A1"/>
    <w:rsid w:val="00E333AE"/>
    <w:rsid w:val="00E40880"/>
    <w:rsid w:val="00E41025"/>
    <w:rsid w:val="00E4198A"/>
    <w:rsid w:val="00E41F70"/>
    <w:rsid w:val="00E41FCC"/>
    <w:rsid w:val="00E431C7"/>
    <w:rsid w:val="00E47310"/>
    <w:rsid w:val="00E47B09"/>
    <w:rsid w:val="00E5320B"/>
    <w:rsid w:val="00E53B04"/>
    <w:rsid w:val="00E548AC"/>
    <w:rsid w:val="00E54E02"/>
    <w:rsid w:val="00E56863"/>
    <w:rsid w:val="00E57C6D"/>
    <w:rsid w:val="00E66628"/>
    <w:rsid w:val="00E67922"/>
    <w:rsid w:val="00E717DA"/>
    <w:rsid w:val="00E72D6B"/>
    <w:rsid w:val="00E73AC0"/>
    <w:rsid w:val="00E7665F"/>
    <w:rsid w:val="00E76983"/>
    <w:rsid w:val="00E7752B"/>
    <w:rsid w:val="00E80242"/>
    <w:rsid w:val="00E818DE"/>
    <w:rsid w:val="00E86755"/>
    <w:rsid w:val="00E9007F"/>
    <w:rsid w:val="00E96296"/>
    <w:rsid w:val="00EA1552"/>
    <w:rsid w:val="00EA19A7"/>
    <w:rsid w:val="00EA4BDC"/>
    <w:rsid w:val="00EC03B2"/>
    <w:rsid w:val="00EC0EAF"/>
    <w:rsid w:val="00EC1247"/>
    <w:rsid w:val="00EC7C66"/>
    <w:rsid w:val="00ED12FB"/>
    <w:rsid w:val="00ED15F8"/>
    <w:rsid w:val="00ED3BA3"/>
    <w:rsid w:val="00ED5835"/>
    <w:rsid w:val="00ED73D2"/>
    <w:rsid w:val="00EE40CB"/>
    <w:rsid w:val="00EE44FA"/>
    <w:rsid w:val="00EF2409"/>
    <w:rsid w:val="00EF3259"/>
    <w:rsid w:val="00EF6DE7"/>
    <w:rsid w:val="00F00DF2"/>
    <w:rsid w:val="00F04D82"/>
    <w:rsid w:val="00F06A7C"/>
    <w:rsid w:val="00F101FA"/>
    <w:rsid w:val="00F32986"/>
    <w:rsid w:val="00F33B30"/>
    <w:rsid w:val="00F363FF"/>
    <w:rsid w:val="00F42246"/>
    <w:rsid w:val="00F43E75"/>
    <w:rsid w:val="00F46D77"/>
    <w:rsid w:val="00F51CA9"/>
    <w:rsid w:val="00F5220F"/>
    <w:rsid w:val="00F53627"/>
    <w:rsid w:val="00F550B6"/>
    <w:rsid w:val="00F55C42"/>
    <w:rsid w:val="00F57F63"/>
    <w:rsid w:val="00F60C28"/>
    <w:rsid w:val="00F62B7D"/>
    <w:rsid w:val="00F636B1"/>
    <w:rsid w:val="00F64A0F"/>
    <w:rsid w:val="00F70AEC"/>
    <w:rsid w:val="00F7255D"/>
    <w:rsid w:val="00F75AB6"/>
    <w:rsid w:val="00F76FB7"/>
    <w:rsid w:val="00F80B43"/>
    <w:rsid w:val="00F8109F"/>
    <w:rsid w:val="00F84BC6"/>
    <w:rsid w:val="00F8709C"/>
    <w:rsid w:val="00F87487"/>
    <w:rsid w:val="00F922DF"/>
    <w:rsid w:val="00FA119F"/>
    <w:rsid w:val="00FA52D6"/>
    <w:rsid w:val="00FB45D7"/>
    <w:rsid w:val="00FB4F4A"/>
    <w:rsid w:val="00FB5A06"/>
    <w:rsid w:val="00FB6902"/>
    <w:rsid w:val="00FB7263"/>
    <w:rsid w:val="00FC2022"/>
    <w:rsid w:val="00FC25A8"/>
    <w:rsid w:val="00FC3A17"/>
    <w:rsid w:val="00FC4B59"/>
    <w:rsid w:val="00FC5E71"/>
    <w:rsid w:val="00FD190E"/>
    <w:rsid w:val="00FD4061"/>
    <w:rsid w:val="00FD745A"/>
    <w:rsid w:val="00FE10BD"/>
    <w:rsid w:val="00FF1711"/>
    <w:rsid w:val="47510B76"/>
    <w:rsid w:val="505895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6A750C"/>
  <w15:chartTrackingRefBased/>
  <w15:docId w15:val="{A45E9DBA-4308-4B8E-ADCF-ACB532D8D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F1E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841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94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4931"/>
  </w:style>
  <w:style w:type="paragraph" w:styleId="Footer">
    <w:name w:val="footer"/>
    <w:basedOn w:val="Normal"/>
    <w:link w:val="FooterChar"/>
    <w:uiPriority w:val="99"/>
    <w:unhideWhenUsed/>
    <w:rsid w:val="00B94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931"/>
  </w:style>
  <w:style w:type="paragraph" w:styleId="ListParagraph">
    <w:name w:val="List Paragraph"/>
    <w:basedOn w:val="Normal"/>
    <w:uiPriority w:val="34"/>
    <w:qFormat/>
    <w:rsid w:val="00FD190E"/>
    <w:pPr>
      <w:ind w:left="720"/>
      <w:contextualSpacing/>
    </w:pPr>
  </w:style>
  <w:style w:type="table" w:styleId="TableGrid">
    <w:name w:val="Table Grid"/>
    <w:basedOn w:val="TableNormal"/>
    <w:uiPriority w:val="39"/>
    <w:rsid w:val="00A65F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763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344"/>
    <w:rPr>
      <w:rFonts w:asciiTheme="majorHAnsi" w:eastAsiaTheme="majorEastAsia" w:hAnsiTheme="majorHAnsi" w:cstheme="majorBidi"/>
      <w:spacing w:val="-10"/>
      <w:kern w:val="28"/>
      <w:sz w:val="56"/>
      <w:szCs w:val="56"/>
    </w:rPr>
  </w:style>
  <w:style w:type="paragraph" w:styleId="IntenseQuote">
    <w:name w:val="Intense Quote"/>
    <w:basedOn w:val="Normal"/>
    <w:next w:val="Normal"/>
    <w:link w:val="IntenseQuoteChar"/>
    <w:uiPriority w:val="30"/>
    <w:qFormat/>
    <w:rsid w:val="0067634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76344"/>
    <w:rPr>
      <w:i/>
      <w:iCs/>
      <w:color w:val="4472C4" w:themeColor="accent1"/>
    </w:rPr>
  </w:style>
  <w:style w:type="character" w:styleId="IntenseReference">
    <w:name w:val="Intense Reference"/>
    <w:basedOn w:val="DefaultParagraphFont"/>
    <w:uiPriority w:val="32"/>
    <w:qFormat/>
    <w:rsid w:val="00EC0EAF"/>
    <w:rPr>
      <w:b/>
      <w:bCs/>
      <w:smallCaps/>
      <w:color w:val="4472C4" w:themeColor="accent1"/>
      <w:spacing w:val="5"/>
    </w:rPr>
  </w:style>
  <w:style w:type="character" w:styleId="SubtleEmphasis">
    <w:name w:val="Subtle Emphasis"/>
    <w:basedOn w:val="DefaultParagraphFont"/>
    <w:uiPriority w:val="19"/>
    <w:qFormat/>
    <w:rsid w:val="00EC0EAF"/>
    <w:rPr>
      <w:i/>
      <w:iCs/>
      <w:color w:val="404040" w:themeColor="text1" w:themeTint="BF"/>
    </w:rPr>
  </w:style>
  <w:style w:type="paragraph" w:styleId="Subtitle">
    <w:name w:val="Subtitle"/>
    <w:basedOn w:val="Normal"/>
    <w:next w:val="Normal"/>
    <w:link w:val="SubtitleChar"/>
    <w:uiPriority w:val="11"/>
    <w:qFormat/>
    <w:rsid w:val="00EC0EAF"/>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EC0EAF"/>
    <w:rPr>
      <w:color w:val="5A5A5A" w:themeColor="text1" w:themeTint="A5"/>
      <w:spacing w:val="15"/>
    </w:rPr>
  </w:style>
  <w:style w:type="character" w:customStyle="1" w:styleId="Heading2Char">
    <w:name w:val="Heading 2 Char"/>
    <w:basedOn w:val="DefaultParagraphFont"/>
    <w:link w:val="Heading2"/>
    <w:uiPriority w:val="9"/>
    <w:rsid w:val="00BF1E34"/>
    <w:rPr>
      <w:rFonts w:asciiTheme="majorHAnsi" w:eastAsiaTheme="majorEastAsia" w:hAnsiTheme="majorHAnsi" w:cstheme="majorBidi"/>
      <w:color w:val="2F5496" w:themeColor="accent1" w:themeShade="BF"/>
      <w:sz w:val="26"/>
      <w:szCs w:val="26"/>
    </w:rPr>
  </w:style>
  <w:style w:type="character" w:styleId="IntenseEmphasis">
    <w:name w:val="Intense Emphasis"/>
    <w:basedOn w:val="DefaultParagraphFont"/>
    <w:uiPriority w:val="21"/>
    <w:qFormat/>
    <w:rsid w:val="00BF1E34"/>
    <w:rPr>
      <w:i/>
      <w:iCs/>
      <w:color w:val="4472C4" w:themeColor="accent1"/>
    </w:rPr>
  </w:style>
  <w:style w:type="character" w:styleId="Emphasis">
    <w:name w:val="Emphasis"/>
    <w:basedOn w:val="DefaultParagraphFont"/>
    <w:uiPriority w:val="20"/>
    <w:qFormat/>
    <w:rsid w:val="00D830D9"/>
    <w:rPr>
      <w:i/>
      <w:iCs/>
    </w:rPr>
  </w:style>
  <w:style w:type="character" w:styleId="Strong">
    <w:name w:val="Strong"/>
    <w:basedOn w:val="DefaultParagraphFont"/>
    <w:uiPriority w:val="22"/>
    <w:qFormat/>
    <w:rsid w:val="001C35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2971">
      <w:bodyDiv w:val="1"/>
      <w:marLeft w:val="0"/>
      <w:marRight w:val="0"/>
      <w:marTop w:val="0"/>
      <w:marBottom w:val="0"/>
      <w:divBdr>
        <w:top w:val="none" w:sz="0" w:space="0" w:color="auto"/>
        <w:left w:val="none" w:sz="0" w:space="0" w:color="auto"/>
        <w:bottom w:val="none" w:sz="0" w:space="0" w:color="auto"/>
        <w:right w:val="none" w:sz="0" w:space="0" w:color="auto"/>
      </w:divBdr>
    </w:div>
    <w:div w:id="225797173">
      <w:bodyDiv w:val="1"/>
      <w:marLeft w:val="0"/>
      <w:marRight w:val="0"/>
      <w:marTop w:val="0"/>
      <w:marBottom w:val="0"/>
      <w:divBdr>
        <w:top w:val="none" w:sz="0" w:space="0" w:color="auto"/>
        <w:left w:val="none" w:sz="0" w:space="0" w:color="auto"/>
        <w:bottom w:val="none" w:sz="0" w:space="0" w:color="auto"/>
        <w:right w:val="none" w:sz="0" w:space="0" w:color="auto"/>
      </w:divBdr>
    </w:div>
    <w:div w:id="504785236">
      <w:bodyDiv w:val="1"/>
      <w:marLeft w:val="0"/>
      <w:marRight w:val="0"/>
      <w:marTop w:val="0"/>
      <w:marBottom w:val="0"/>
      <w:divBdr>
        <w:top w:val="none" w:sz="0" w:space="0" w:color="auto"/>
        <w:left w:val="none" w:sz="0" w:space="0" w:color="auto"/>
        <w:bottom w:val="none" w:sz="0" w:space="0" w:color="auto"/>
        <w:right w:val="none" w:sz="0" w:space="0" w:color="auto"/>
      </w:divBdr>
      <w:divsChild>
        <w:div w:id="1060710717">
          <w:marLeft w:val="0"/>
          <w:marRight w:val="0"/>
          <w:marTop w:val="0"/>
          <w:marBottom w:val="0"/>
          <w:divBdr>
            <w:top w:val="none" w:sz="0" w:space="0" w:color="auto"/>
            <w:left w:val="none" w:sz="0" w:space="0" w:color="auto"/>
            <w:bottom w:val="none" w:sz="0" w:space="0" w:color="auto"/>
            <w:right w:val="none" w:sz="0" w:space="0" w:color="auto"/>
          </w:divBdr>
        </w:div>
      </w:divsChild>
    </w:div>
    <w:div w:id="544635870">
      <w:bodyDiv w:val="1"/>
      <w:marLeft w:val="0"/>
      <w:marRight w:val="0"/>
      <w:marTop w:val="0"/>
      <w:marBottom w:val="0"/>
      <w:divBdr>
        <w:top w:val="none" w:sz="0" w:space="0" w:color="auto"/>
        <w:left w:val="none" w:sz="0" w:space="0" w:color="auto"/>
        <w:bottom w:val="none" w:sz="0" w:space="0" w:color="auto"/>
        <w:right w:val="none" w:sz="0" w:space="0" w:color="auto"/>
      </w:divBdr>
    </w:div>
    <w:div w:id="696811266">
      <w:bodyDiv w:val="1"/>
      <w:marLeft w:val="0"/>
      <w:marRight w:val="0"/>
      <w:marTop w:val="0"/>
      <w:marBottom w:val="0"/>
      <w:divBdr>
        <w:top w:val="none" w:sz="0" w:space="0" w:color="auto"/>
        <w:left w:val="none" w:sz="0" w:space="0" w:color="auto"/>
        <w:bottom w:val="none" w:sz="0" w:space="0" w:color="auto"/>
        <w:right w:val="none" w:sz="0" w:space="0" w:color="auto"/>
      </w:divBdr>
    </w:div>
    <w:div w:id="821893732">
      <w:bodyDiv w:val="1"/>
      <w:marLeft w:val="0"/>
      <w:marRight w:val="0"/>
      <w:marTop w:val="0"/>
      <w:marBottom w:val="0"/>
      <w:divBdr>
        <w:top w:val="none" w:sz="0" w:space="0" w:color="auto"/>
        <w:left w:val="none" w:sz="0" w:space="0" w:color="auto"/>
        <w:bottom w:val="none" w:sz="0" w:space="0" w:color="auto"/>
        <w:right w:val="none" w:sz="0" w:space="0" w:color="auto"/>
      </w:divBdr>
    </w:div>
    <w:div w:id="894047729">
      <w:bodyDiv w:val="1"/>
      <w:marLeft w:val="0"/>
      <w:marRight w:val="0"/>
      <w:marTop w:val="0"/>
      <w:marBottom w:val="0"/>
      <w:divBdr>
        <w:top w:val="none" w:sz="0" w:space="0" w:color="auto"/>
        <w:left w:val="none" w:sz="0" w:space="0" w:color="auto"/>
        <w:bottom w:val="none" w:sz="0" w:space="0" w:color="auto"/>
        <w:right w:val="none" w:sz="0" w:space="0" w:color="auto"/>
      </w:divBdr>
    </w:div>
    <w:div w:id="1020278485">
      <w:bodyDiv w:val="1"/>
      <w:marLeft w:val="0"/>
      <w:marRight w:val="0"/>
      <w:marTop w:val="0"/>
      <w:marBottom w:val="0"/>
      <w:divBdr>
        <w:top w:val="none" w:sz="0" w:space="0" w:color="auto"/>
        <w:left w:val="none" w:sz="0" w:space="0" w:color="auto"/>
        <w:bottom w:val="none" w:sz="0" w:space="0" w:color="auto"/>
        <w:right w:val="none" w:sz="0" w:space="0" w:color="auto"/>
      </w:divBdr>
    </w:div>
    <w:div w:id="1022627565">
      <w:bodyDiv w:val="1"/>
      <w:marLeft w:val="0"/>
      <w:marRight w:val="0"/>
      <w:marTop w:val="0"/>
      <w:marBottom w:val="0"/>
      <w:divBdr>
        <w:top w:val="none" w:sz="0" w:space="0" w:color="auto"/>
        <w:left w:val="none" w:sz="0" w:space="0" w:color="auto"/>
        <w:bottom w:val="none" w:sz="0" w:space="0" w:color="auto"/>
        <w:right w:val="none" w:sz="0" w:space="0" w:color="auto"/>
      </w:divBdr>
    </w:div>
    <w:div w:id="1107772463">
      <w:bodyDiv w:val="1"/>
      <w:marLeft w:val="0"/>
      <w:marRight w:val="0"/>
      <w:marTop w:val="0"/>
      <w:marBottom w:val="0"/>
      <w:divBdr>
        <w:top w:val="none" w:sz="0" w:space="0" w:color="auto"/>
        <w:left w:val="none" w:sz="0" w:space="0" w:color="auto"/>
        <w:bottom w:val="none" w:sz="0" w:space="0" w:color="auto"/>
        <w:right w:val="none" w:sz="0" w:space="0" w:color="auto"/>
      </w:divBdr>
    </w:div>
    <w:div w:id="1128819566">
      <w:bodyDiv w:val="1"/>
      <w:marLeft w:val="0"/>
      <w:marRight w:val="0"/>
      <w:marTop w:val="0"/>
      <w:marBottom w:val="0"/>
      <w:divBdr>
        <w:top w:val="none" w:sz="0" w:space="0" w:color="auto"/>
        <w:left w:val="none" w:sz="0" w:space="0" w:color="auto"/>
        <w:bottom w:val="none" w:sz="0" w:space="0" w:color="auto"/>
        <w:right w:val="none" w:sz="0" w:space="0" w:color="auto"/>
      </w:divBdr>
      <w:divsChild>
        <w:div w:id="1056274301">
          <w:marLeft w:val="0"/>
          <w:marRight w:val="0"/>
          <w:marTop w:val="0"/>
          <w:marBottom w:val="0"/>
          <w:divBdr>
            <w:top w:val="none" w:sz="0" w:space="0" w:color="auto"/>
            <w:left w:val="none" w:sz="0" w:space="0" w:color="auto"/>
            <w:bottom w:val="none" w:sz="0" w:space="0" w:color="auto"/>
            <w:right w:val="none" w:sz="0" w:space="0" w:color="auto"/>
          </w:divBdr>
          <w:divsChild>
            <w:div w:id="43533045">
              <w:marLeft w:val="0"/>
              <w:marRight w:val="0"/>
              <w:marTop w:val="100"/>
              <w:marBottom w:val="100"/>
              <w:divBdr>
                <w:top w:val="single" w:sz="2" w:space="0" w:color="D9D9E3"/>
                <w:left w:val="single" w:sz="2" w:space="0" w:color="D9D9E3"/>
                <w:bottom w:val="single" w:sz="2" w:space="0" w:color="D9D9E3"/>
                <w:right w:val="single" w:sz="2" w:space="0" w:color="D9D9E3"/>
              </w:divBdr>
              <w:divsChild>
                <w:div w:id="906956454">
                  <w:marLeft w:val="0"/>
                  <w:marRight w:val="0"/>
                  <w:marTop w:val="0"/>
                  <w:marBottom w:val="0"/>
                  <w:divBdr>
                    <w:top w:val="single" w:sz="2" w:space="0" w:color="D9D9E3"/>
                    <w:left w:val="single" w:sz="2" w:space="0" w:color="D9D9E3"/>
                    <w:bottom w:val="single" w:sz="2" w:space="0" w:color="D9D9E3"/>
                    <w:right w:val="single" w:sz="2" w:space="0" w:color="D9D9E3"/>
                  </w:divBdr>
                  <w:divsChild>
                    <w:div w:id="1698700421">
                      <w:marLeft w:val="0"/>
                      <w:marRight w:val="0"/>
                      <w:marTop w:val="0"/>
                      <w:marBottom w:val="0"/>
                      <w:divBdr>
                        <w:top w:val="single" w:sz="2" w:space="0" w:color="D9D9E3"/>
                        <w:left w:val="single" w:sz="2" w:space="0" w:color="D9D9E3"/>
                        <w:bottom w:val="single" w:sz="2" w:space="0" w:color="D9D9E3"/>
                        <w:right w:val="single" w:sz="2" w:space="0" w:color="D9D9E3"/>
                      </w:divBdr>
                      <w:divsChild>
                        <w:div w:id="150220576">
                          <w:marLeft w:val="0"/>
                          <w:marRight w:val="0"/>
                          <w:marTop w:val="0"/>
                          <w:marBottom w:val="0"/>
                          <w:divBdr>
                            <w:top w:val="single" w:sz="2" w:space="0" w:color="D9D9E3"/>
                            <w:left w:val="single" w:sz="2" w:space="0" w:color="D9D9E3"/>
                            <w:bottom w:val="single" w:sz="2" w:space="0" w:color="D9D9E3"/>
                            <w:right w:val="single" w:sz="2" w:space="0" w:color="D9D9E3"/>
                          </w:divBdr>
                          <w:divsChild>
                            <w:div w:id="2010059400">
                              <w:marLeft w:val="0"/>
                              <w:marRight w:val="0"/>
                              <w:marTop w:val="0"/>
                              <w:marBottom w:val="0"/>
                              <w:divBdr>
                                <w:top w:val="single" w:sz="2" w:space="0" w:color="D9D9E3"/>
                                <w:left w:val="single" w:sz="2" w:space="0" w:color="D9D9E3"/>
                                <w:bottom w:val="single" w:sz="2" w:space="0" w:color="D9D9E3"/>
                                <w:right w:val="single" w:sz="2" w:space="0" w:color="D9D9E3"/>
                              </w:divBdr>
                              <w:divsChild>
                                <w:div w:id="1283145742">
                                  <w:marLeft w:val="0"/>
                                  <w:marRight w:val="0"/>
                                  <w:marTop w:val="0"/>
                                  <w:marBottom w:val="0"/>
                                  <w:divBdr>
                                    <w:top w:val="single" w:sz="2" w:space="0" w:color="D9D9E3"/>
                                    <w:left w:val="single" w:sz="2" w:space="0" w:color="D9D9E3"/>
                                    <w:bottom w:val="single" w:sz="2" w:space="0" w:color="D9D9E3"/>
                                    <w:right w:val="single" w:sz="2" w:space="0" w:color="D9D9E3"/>
                                  </w:divBdr>
                                  <w:divsChild>
                                    <w:div w:id="1712221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10142262">
      <w:bodyDiv w:val="1"/>
      <w:marLeft w:val="0"/>
      <w:marRight w:val="0"/>
      <w:marTop w:val="0"/>
      <w:marBottom w:val="0"/>
      <w:divBdr>
        <w:top w:val="none" w:sz="0" w:space="0" w:color="auto"/>
        <w:left w:val="none" w:sz="0" w:space="0" w:color="auto"/>
        <w:bottom w:val="none" w:sz="0" w:space="0" w:color="auto"/>
        <w:right w:val="none" w:sz="0" w:space="0" w:color="auto"/>
      </w:divBdr>
    </w:div>
    <w:div w:id="1281717875">
      <w:bodyDiv w:val="1"/>
      <w:marLeft w:val="0"/>
      <w:marRight w:val="0"/>
      <w:marTop w:val="0"/>
      <w:marBottom w:val="0"/>
      <w:divBdr>
        <w:top w:val="none" w:sz="0" w:space="0" w:color="auto"/>
        <w:left w:val="none" w:sz="0" w:space="0" w:color="auto"/>
        <w:bottom w:val="none" w:sz="0" w:space="0" w:color="auto"/>
        <w:right w:val="none" w:sz="0" w:space="0" w:color="auto"/>
      </w:divBdr>
    </w:div>
    <w:div w:id="1489245787">
      <w:bodyDiv w:val="1"/>
      <w:marLeft w:val="0"/>
      <w:marRight w:val="0"/>
      <w:marTop w:val="0"/>
      <w:marBottom w:val="0"/>
      <w:divBdr>
        <w:top w:val="none" w:sz="0" w:space="0" w:color="auto"/>
        <w:left w:val="none" w:sz="0" w:space="0" w:color="auto"/>
        <w:bottom w:val="none" w:sz="0" w:space="0" w:color="auto"/>
        <w:right w:val="none" w:sz="0" w:space="0" w:color="auto"/>
      </w:divBdr>
    </w:div>
    <w:div w:id="1518156693">
      <w:bodyDiv w:val="1"/>
      <w:marLeft w:val="0"/>
      <w:marRight w:val="0"/>
      <w:marTop w:val="0"/>
      <w:marBottom w:val="0"/>
      <w:divBdr>
        <w:top w:val="none" w:sz="0" w:space="0" w:color="auto"/>
        <w:left w:val="none" w:sz="0" w:space="0" w:color="auto"/>
        <w:bottom w:val="none" w:sz="0" w:space="0" w:color="auto"/>
        <w:right w:val="none" w:sz="0" w:space="0" w:color="auto"/>
      </w:divBdr>
    </w:div>
    <w:div w:id="1568418880">
      <w:bodyDiv w:val="1"/>
      <w:marLeft w:val="0"/>
      <w:marRight w:val="0"/>
      <w:marTop w:val="0"/>
      <w:marBottom w:val="0"/>
      <w:divBdr>
        <w:top w:val="none" w:sz="0" w:space="0" w:color="auto"/>
        <w:left w:val="none" w:sz="0" w:space="0" w:color="auto"/>
        <w:bottom w:val="none" w:sz="0" w:space="0" w:color="auto"/>
        <w:right w:val="none" w:sz="0" w:space="0" w:color="auto"/>
      </w:divBdr>
    </w:div>
    <w:div w:id="1735737466">
      <w:bodyDiv w:val="1"/>
      <w:marLeft w:val="0"/>
      <w:marRight w:val="0"/>
      <w:marTop w:val="0"/>
      <w:marBottom w:val="0"/>
      <w:divBdr>
        <w:top w:val="none" w:sz="0" w:space="0" w:color="auto"/>
        <w:left w:val="none" w:sz="0" w:space="0" w:color="auto"/>
        <w:bottom w:val="none" w:sz="0" w:space="0" w:color="auto"/>
        <w:right w:val="none" w:sz="0" w:space="0" w:color="auto"/>
      </w:divBdr>
      <w:divsChild>
        <w:div w:id="1635938745">
          <w:marLeft w:val="0"/>
          <w:marRight w:val="0"/>
          <w:marTop w:val="0"/>
          <w:marBottom w:val="0"/>
          <w:divBdr>
            <w:top w:val="none" w:sz="0" w:space="0" w:color="auto"/>
            <w:left w:val="none" w:sz="0" w:space="0" w:color="auto"/>
            <w:bottom w:val="none" w:sz="0" w:space="0" w:color="auto"/>
            <w:right w:val="none" w:sz="0" w:space="0" w:color="auto"/>
          </w:divBdr>
        </w:div>
      </w:divsChild>
    </w:div>
    <w:div w:id="1750468406">
      <w:bodyDiv w:val="1"/>
      <w:marLeft w:val="0"/>
      <w:marRight w:val="0"/>
      <w:marTop w:val="0"/>
      <w:marBottom w:val="0"/>
      <w:divBdr>
        <w:top w:val="none" w:sz="0" w:space="0" w:color="auto"/>
        <w:left w:val="none" w:sz="0" w:space="0" w:color="auto"/>
        <w:bottom w:val="none" w:sz="0" w:space="0" w:color="auto"/>
        <w:right w:val="none" w:sz="0" w:space="0" w:color="auto"/>
      </w:divBdr>
    </w:div>
    <w:div w:id="1975870381">
      <w:bodyDiv w:val="1"/>
      <w:marLeft w:val="0"/>
      <w:marRight w:val="0"/>
      <w:marTop w:val="0"/>
      <w:marBottom w:val="0"/>
      <w:divBdr>
        <w:top w:val="none" w:sz="0" w:space="0" w:color="auto"/>
        <w:left w:val="none" w:sz="0" w:space="0" w:color="auto"/>
        <w:bottom w:val="none" w:sz="0" w:space="0" w:color="auto"/>
        <w:right w:val="none" w:sz="0" w:space="0" w:color="auto"/>
      </w:divBdr>
      <w:divsChild>
        <w:div w:id="522716956">
          <w:marLeft w:val="0"/>
          <w:marRight w:val="0"/>
          <w:marTop w:val="0"/>
          <w:marBottom w:val="0"/>
          <w:divBdr>
            <w:top w:val="single" w:sz="2" w:space="0" w:color="D9D9E3"/>
            <w:left w:val="single" w:sz="2" w:space="0" w:color="D9D9E3"/>
            <w:bottom w:val="single" w:sz="2" w:space="0" w:color="D9D9E3"/>
            <w:right w:val="single" w:sz="2" w:space="0" w:color="D9D9E3"/>
          </w:divBdr>
          <w:divsChild>
            <w:div w:id="15472936">
              <w:marLeft w:val="0"/>
              <w:marRight w:val="0"/>
              <w:marTop w:val="0"/>
              <w:marBottom w:val="0"/>
              <w:divBdr>
                <w:top w:val="single" w:sz="2" w:space="0" w:color="D9D9E3"/>
                <w:left w:val="single" w:sz="2" w:space="0" w:color="D9D9E3"/>
                <w:bottom w:val="single" w:sz="2" w:space="0" w:color="D9D9E3"/>
                <w:right w:val="single" w:sz="2" w:space="0" w:color="D9D9E3"/>
              </w:divBdr>
              <w:divsChild>
                <w:div w:id="588588154">
                  <w:marLeft w:val="0"/>
                  <w:marRight w:val="0"/>
                  <w:marTop w:val="0"/>
                  <w:marBottom w:val="0"/>
                  <w:divBdr>
                    <w:top w:val="single" w:sz="2" w:space="0" w:color="D9D9E3"/>
                    <w:left w:val="single" w:sz="2" w:space="0" w:color="D9D9E3"/>
                    <w:bottom w:val="single" w:sz="2" w:space="0" w:color="D9D9E3"/>
                    <w:right w:val="single" w:sz="2" w:space="0" w:color="D9D9E3"/>
                  </w:divBdr>
                  <w:divsChild>
                    <w:div w:id="600381329">
                      <w:marLeft w:val="0"/>
                      <w:marRight w:val="0"/>
                      <w:marTop w:val="0"/>
                      <w:marBottom w:val="0"/>
                      <w:divBdr>
                        <w:top w:val="single" w:sz="2" w:space="0" w:color="D9D9E3"/>
                        <w:left w:val="single" w:sz="2" w:space="0" w:color="D9D9E3"/>
                        <w:bottom w:val="single" w:sz="2" w:space="0" w:color="D9D9E3"/>
                        <w:right w:val="single" w:sz="2" w:space="0" w:color="D9D9E3"/>
                      </w:divBdr>
                      <w:divsChild>
                        <w:div w:id="2095202766">
                          <w:marLeft w:val="0"/>
                          <w:marRight w:val="0"/>
                          <w:marTop w:val="0"/>
                          <w:marBottom w:val="0"/>
                          <w:divBdr>
                            <w:top w:val="single" w:sz="2" w:space="0" w:color="D9D9E3"/>
                            <w:left w:val="single" w:sz="2" w:space="0" w:color="D9D9E3"/>
                            <w:bottom w:val="single" w:sz="2" w:space="0" w:color="D9D9E3"/>
                            <w:right w:val="single" w:sz="2" w:space="0" w:color="D9D9E3"/>
                          </w:divBdr>
                          <w:divsChild>
                            <w:div w:id="2108387289">
                              <w:marLeft w:val="0"/>
                              <w:marRight w:val="0"/>
                              <w:marTop w:val="100"/>
                              <w:marBottom w:val="100"/>
                              <w:divBdr>
                                <w:top w:val="single" w:sz="2" w:space="0" w:color="D9D9E3"/>
                                <w:left w:val="single" w:sz="2" w:space="0" w:color="D9D9E3"/>
                                <w:bottom w:val="single" w:sz="2" w:space="0" w:color="D9D9E3"/>
                                <w:right w:val="single" w:sz="2" w:space="0" w:color="D9D9E3"/>
                              </w:divBdr>
                              <w:divsChild>
                                <w:div w:id="2125997992">
                                  <w:marLeft w:val="0"/>
                                  <w:marRight w:val="0"/>
                                  <w:marTop w:val="0"/>
                                  <w:marBottom w:val="0"/>
                                  <w:divBdr>
                                    <w:top w:val="single" w:sz="2" w:space="0" w:color="D9D9E3"/>
                                    <w:left w:val="single" w:sz="2" w:space="0" w:color="D9D9E3"/>
                                    <w:bottom w:val="single" w:sz="2" w:space="0" w:color="D9D9E3"/>
                                    <w:right w:val="single" w:sz="2" w:space="0" w:color="D9D9E3"/>
                                  </w:divBdr>
                                  <w:divsChild>
                                    <w:div w:id="1709137132">
                                      <w:marLeft w:val="0"/>
                                      <w:marRight w:val="0"/>
                                      <w:marTop w:val="0"/>
                                      <w:marBottom w:val="0"/>
                                      <w:divBdr>
                                        <w:top w:val="single" w:sz="2" w:space="0" w:color="D9D9E3"/>
                                        <w:left w:val="single" w:sz="2" w:space="0" w:color="D9D9E3"/>
                                        <w:bottom w:val="single" w:sz="2" w:space="0" w:color="D9D9E3"/>
                                        <w:right w:val="single" w:sz="2" w:space="0" w:color="D9D9E3"/>
                                      </w:divBdr>
                                      <w:divsChild>
                                        <w:div w:id="254167555">
                                          <w:marLeft w:val="0"/>
                                          <w:marRight w:val="0"/>
                                          <w:marTop w:val="0"/>
                                          <w:marBottom w:val="0"/>
                                          <w:divBdr>
                                            <w:top w:val="single" w:sz="2" w:space="0" w:color="D9D9E3"/>
                                            <w:left w:val="single" w:sz="2" w:space="0" w:color="D9D9E3"/>
                                            <w:bottom w:val="single" w:sz="2" w:space="0" w:color="D9D9E3"/>
                                            <w:right w:val="single" w:sz="2" w:space="0" w:color="D9D9E3"/>
                                          </w:divBdr>
                                          <w:divsChild>
                                            <w:div w:id="30569894">
                                              <w:marLeft w:val="0"/>
                                              <w:marRight w:val="0"/>
                                              <w:marTop w:val="0"/>
                                              <w:marBottom w:val="0"/>
                                              <w:divBdr>
                                                <w:top w:val="single" w:sz="2" w:space="0" w:color="D9D9E3"/>
                                                <w:left w:val="single" w:sz="2" w:space="0" w:color="D9D9E3"/>
                                                <w:bottom w:val="single" w:sz="2" w:space="0" w:color="D9D9E3"/>
                                                <w:right w:val="single" w:sz="2" w:space="0" w:color="D9D9E3"/>
                                              </w:divBdr>
                                              <w:divsChild>
                                                <w:div w:id="852769319">
                                                  <w:marLeft w:val="0"/>
                                                  <w:marRight w:val="0"/>
                                                  <w:marTop w:val="0"/>
                                                  <w:marBottom w:val="0"/>
                                                  <w:divBdr>
                                                    <w:top w:val="single" w:sz="2" w:space="0" w:color="D9D9E3"/>
                                                    <w:left w:val="single" w:sz="2" w:space="0" w:color="D9D9E3"/>
                                                    <w:bottom w:val="single" w:sz="2" w:space="0" w:color="D9D9E3"/>
                                                    <w:right w:val="single" w:sz="2" w:space="0" w:color="D9D9E3"/>
                                                  </w:divBdr>
                                                  <w:divsChild>
                                                    <w:div w:id="569120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84517881">
          <w:marLeft w:val="0"/>
          <w:marRight w:val="0"/>
          <w:marTop w:val="0"/>
          <w:marBottom w:val="0"/>
          <w:divBdr>
            <w:top w:val="none" w:sz="0" w:space="0" w:color="auto"/>
            <w:left w:val="none" w:sz="0" w:space="0" w:color="auto"/>
            <w:bottom w:val="none" w:sz="0" w:space="0" w:color="auto"/>
            <w:right w:val="none" w:sz="0" w:space="0" w:color="auto"/>
          </w:divBdr>
        </w:div>
      </w:divsChild>
    </w:div>
    <w:div w:id="2063097214">
      <w:bodyDiv w:val="1"/>
      <w:marLeft w:val="0"/>
      <w:marRight w:val="0"/>
      <w:marTop w:val="0"/>
      <w:marBottom w:val="0"/>
      <w:divBdr>
        <w:top w:val="none" w:sz="0" w:space="0" w:color="auto"/>
        <w:left w:val="none" w:sz="0" w:space="0" w:color="auto"/>
        <w:bottom w:val="none" w:sz="0" w:space="0" w:color="auto"/>
        <w:right w:val="none" w:sz="0" w:space="0" w:color="auto"/>
      </w:divBdr>
      <w:divsChild>
        <w:div w:id="1667051733">
          <w:marLeft w:val="0"/>
          <w:marRight w:val="0"/>
          <w:marTop w:val="0"/>
          <w:marBottom w:val="0"/>
          <w:divBdr>
            <w:top w:val="none" w:sz="0" w:space="0" w:color="auto"/>
            <w:left w:val="none" w:sz="0" w:space="0" w:color="auto"/>
            <w:bottom w:val="none" w:sz="0" w:space="0" w:color="auto"/>
            <w:right w:val="none" w:sz="0" w:space="0" w:color="auto"/>
          </w:divBdr>
        </w:div>
      </w:divsChild>
    </w:div>
    <w:div w:id="2097241497">
      <w:bodyDiv w:val="1"/>
      <w:marLeft w:val="0"/>
      <w:marRight w:val="0"/>
      <w:marTop w:val="0"/>
      <w:marBottom w:val="0"/>
      <w:divBdr>
        <w:top w:val="none" w:sz="0" w:space="0" w:color="auto"/>
        <w:left w:val="none" w:sz="0" w:space="0" w:color="auto"/>
        <w:bottom w:val="none" w:sz="0" w:space="0" w:color="auto"/>
        <w:right w:val="none" w:sz="0" w:space="0" w:color="auto"/>
      </w:divBdr>
    </w:div>
    <w:div w:id="212592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8EF133-BEB1-4AE9-ADB6-B34034DCA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TotalTime>
  <Pages>14</Pages>
  <Words>3021</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763</cp:revision>
  <dcterms:created xsi:type="dcterms:W3CDTF">2023-11-15T13:47:00Z</dcterms:created>
  <dcterms:modified xsi:type="dcterms:W3CDTF">2023-12-21T19:11:00Z</dcterms:modified>
</cp:coreProperties>
</file>