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1410523"/>
        <w:docPartObj>
          <w:docPartGallery w:val="Cover Pages"/>
          <w:docPartUnique/>
        </w:docPartObj>
      </w:sdtPr>
      <w:sdtEndPr>
        <w:rPr>
          <w:rFonts w:ascii="Arial" w:eastAsia="Arial" w:hAnsi="Arial" w:cs="Arial"/>
          <w:b/>
          <w:sz w:val="75"/>
        </w:rPr>
      </w:sdtEndPr>
      <w:sdtContent>
        <w:p w14:paraId="6AFC832B" w14:textId="43F7FF68" w:rsidR="00605104" w:rsidRDefault="00605104">
          <w:r>
            <w:rPr>
              <w:noProof/>
            </w:rPr>
            <w:pict w14:anchorId="767CA30F">
              <v:group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style="mso-next-textbox:#Rectangle 195"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BF5EED" w14:textId="1004AFFD" w:rsidR="00605104" w:rsidRDefault="00605104">
                            <w:pPr>
                              <w:pStyle w:val="NoSpacing"/>
                              <w:spacing w:before="120"/>
                              <w:jc w:val="center"/>
                              <w:rPr>
                                <w:color w:val="FFFFFF" w:themeColor="background1"/>
                              </w:rPr>
                            </w:pPr>
                            <w:r>
                              <w:rPr>
                                <w:color w:val="FFFFFF" w:themeColor="background1"/>
                              </w:rPr>
                              <w:t>Saheeb Hussain 2221233</w:t>
                            </w:r>
                          </w:p>
                        </w:sdtContent>
                      </w:sdt>
                      <w:p w14:paraId="27A9A761" w14:textId="09979298" w:rsidR="00605104" w:rsidRDefault="0060510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LCLM</w:t>
                            </w:r>
                            <w:r w:rsidR="00BC5BC3">
                              <w:rPr>
                                <w:caps/>
                                <w:color w:val="FFFFFF" w:themeColor="background1"/>
                              </w:rPr>
                              <w:t>6004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C5BC3">
                              <w:rPr>
                                <w:color w:val="FFFFFF" w:themeColor="background1"/>
                              </w:rPr>
                              <w:t xml:space="preserve"> Comp1</w:t>
                            </w:r>
                          </w:sdtContent>
                        </w:sdt>
                        <w:r w:rsidR="00BF2F70">
                          <w:rPr>
                            <w:color w:val="FFFFFF" w:themeColor="background1"/>
                          </w:rPr>
                          <w:t xml:space="preserve"> </w:t>
                        </w:r>
                      </w:p>
                      <w:p w14:paraId="1AEF0FF0" w14:textId="5D29C1B1" w:rsidR="00BF2F70" w:rsidRDefault="00EE2195">
                        <w:pPr>
                          <w:pStyle w:val="NoSpacing"/>
                          <w:spacing w:before="120"/>
                          <w:jc w:val="center"/>
                          <w:rPr>
                            <w:color w:val="FFFFFF" w:themeColor="background1"/>
                          </w:rPr>
                        </w:pPr>
                        <w:r>
                          <w:rPr>
                            <w:color w:val="FFFFFF" w:themeColor="background1"/>
                          </w:rPr>
                          <w:t>Sujeewa Herath</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sdt>
                        <w:sdtPr>
                          <w:rPr>
                            <w:rFonts w:ascii="Arial" w:eastAsia="Arial" w:hAnsi="Arial" w:cs="Arial"/>
                            <w:b/>
                            <w:sz w:val="75"/>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7EFA99" w14:textId="679F7222" w:rsidR="00605104" w:rsidRDefault="00605104">
                            <w:pPr>
                              <w:pStyle w:val="NoSpacing"/>
                              <w:jc w:val="center"/>
                              <w:rPr>
                                <w:rFonts w:asciiTheme="majorHAnsi" w:eastAsiaTheme="majorEastAsia" w:hAnsiTheme="majorHAnsi" w:cstheme="majorBidi"/>
                                <w:caps/>
                                <w:color w:val="156082" w:themeColor="accent1"/>
                                <w:sz w:val="72"/>
                                <w:szCs w:val="72"/>
                              </w:rPr>
                            </w:pPr>
                            <w:r w:rsidRPr="00605104">
                              <w:rPr>
                                <w:rFonts w:ascii="Arial" w:eastAsia="Arial" w:hAnsi="Arial" w:cs="Arial"/>
                                <w:b/>
                                <w:sz w:val="75"/>
                              </w:rPr>
                              <w:t xml:space="preserve">Leadership Styles in Contemporary Business: Navigating </w:t>
                            </w:r>
                            <w:proofErr w:type="spellStart"/>
                            <w:r w:rsidRPr="00605104">
                              <w:rPr>
                                <w:rFonts w:ascii="Arial" w:eastAsia="Arial" w:hAnsi="Arial" w:cs="Arial"/>
                                <w:b/>
                                <w:sz w:val="75"/>
                              </w:rPr>
                              <w:t>Organisational</w:t>
                            </w:r>
                            <w:proofErr w:type="spellEnd"/>
                            <w:r w:rsidRPr="00605104">
                              <w:rPr>
                                <w:rFonts w:ascii="Arial" w:eastAsia="Arial" w:hAnsi="Arial" w:cs="Arial"/>
                                <w:b/>
                                <w:sz w:val="75"/>
                              </w:rPr>
                              <w:t xml:space="preserve"> Change and Fostering Sustainable Success</w:t>
                            </w:r>
                          </w:p>
                        </w:sdtContent>
                      </w:sdt>
                    </w:txbxContent>
                  </v:textbox>
                </v:shape>
                <w10:wrap anchorx="page" anchory="page"/>
              </v:group>
            </w:pict>
          </w:r>
        </w:p>
        <w:p w14:paraId="5197B94F" w14:textId="75202463" w:rsidR="00605104" w:rsidRDefault="00605104">
          <w:pPr>
            <w:rPr>
              <w:rFonts w:ascii="Arial" w:eastAsia="Arial" w:hAnsi="Arial" w:cs="Arial"/>
              <w:b/>
              <w:sz w:val="75"/>
            </w:rPr>
          </w:pPr>
          <w:r>
            <w:rPr>
              <w:rFonts w:ascii="Arial" w:eastAsia="Arial" w:hAnsi="Arial" w:cs="Arial"/>
              <w:b/>
              <w:sz w:val="75"/>
            </w:rPr>
            <w:br w:type="page"/>
          </w:r>
        </w:p>
      </w:sdtContent>
    </w:sdt>
    <w:p w14:paraId="1A2A4A32" w14:textId="77777777" w:rsidR="001243BD" w:rsidRDefault="001243BD">
      <w:pPr>
        <w:spacing w:after="0" w:line="270" w:lineRule="auto"/>
        <w:rPr>
          <w:rFonts w:ascii="Arial" w:hAnsi="Arial" w:cs="Arial"/>
          <w:sz w:val="54"/>
        </w:rPr>
      </w:pPr>
    </w:p>
    <w:p w14:paraId="48606806" w14:textId="77777777" w:rsidR="00DC1EC3" w:rsidRPr="00BC5BC3" w:rsidRDefault="008678C5" w:rsidP="00BF2F70">
      <w:pPr>
        <w:pStyle w:val="Heading1"/>
      </w:pPr>
      <w:r w:rsidRPr="00BC5BC3">
        <w:rPr>
          <w:rFonts w:eastAsia="Arial"/>
        </w:rPr>
        <w:t>Introduction</w:t>
      </w:r>
    </w:p>
    <w:p w14:paraId="3583968E" w14:textId="77777777" w:rsidR="00DC1EC3" w:rsidRPr="00BC5BC3" w:rsidRDefault="00DC1EC3">
      <w:pPr>
        <w:spacing w:after="0" w:line="270" w:lineRule="auto"/>
        <w:rPr>
          <w:rFonts w:ascii="Arial" w:hAnsi="Arial" w:cs="Arial"/>
          <w:sz w:val="22"/>
          <w:szCs w:val="22"/>
        </w:rPr>
      </w:pPr>
    </w:p>
    <w:p w14:paraId="1433A067" w14:textId="1C393F9E" w:rsidR="00DC1EC3" w:rsidRPr="00BC5BC3" w:rsidRDefault="008678C5">
      <w:pPr>
        <w:spacing w:after="0" w:line="240" w:lineRule="auto"/>
        <w:rPr>
          <w:sz w:val="22"/>
          <w:szCs w:val="22"/>
        </w:rPr>
      </w:pPr>
      <w:r w:rsidRPr="00BC5BC3">
        <w:rPr>
          <w:rFonts w:ascii="Arial" w:eastAsia="Arial" w:hAnsi="Arial" w:cs="Arial"/>
          <w:sz w:val="22"/>
          <w:szCs w:val="22"/>
        </w:rPr>
        <w:t xml:space="preserve">Leadership constitutes a fundamental component of organisational success, especially within the context of the rapidly changing and complex modern business environment. The effectiveness of leadership directly influences </w:t>
      </w:r>
      <w:r w:rsidR="00C90534" w:rsidRPr="00BC5BC3">
        <w:rPr>
          <w:rFonts w:ascii="Arial" w:eastAsia="Arial" w:hAnsi="Arial" w:cs="Arial"/>
          <w:sz w:val="22"/>
          <w:szCs w:val="22"/>
        </w:rPr>
        <w:t>organisational</w:t>
      </w:r>
      <w:r w:rsidRPr="00BC5BC3">
        <w:rPr>
          <w:rFonts w:ascii="Arial" w:eastAsia="Arial" w:hAnsi="Arial" w:cs="Arial"/>
          <w:sz w:val="22"/>
          <w:szCs w:val="22"/>
        </w:rPr>
        <w:t xml:space="preserve"> performance, innovation capacity, employee engagement, and overall </w:t>
      </w:r>
    </w:p>
    <w:p w14:paraId="7BF69308" w14:textId="2CE0774D" w:rsidR="00DC1EC3" w:rsidRPr="00BC5BC3" w:rsidRDefault="00C90534">
      <w:pPr>
        <w:spacing w:after="0" w:line="240" w:lineRule="auto"/>
        <w:rPr>
          <w:sz w:val="22"/>
          <w:szCs w:val="22"/>
        </w:rPr>
      </w:pPr>
      <w:r w:rsidRPr="00BC5BC3">
        <w:rPr>
          <w:rFonts w:ascii="Arial" w:eastAsia="Arial" w:hAnsi="Arial" w:cs="Arial"/>
          <w:sz w:val="22"/>
          <w:szCs w:val="22"/>
        </w:rPr>
        <w:t>Organisational</w:t>
      </w:r>
      <w:r w:rsidR="008678C5" w:rsidRPr="00BC5BC3">
        <w:rPr>
          <w:rFonts w:ascii="Arial" w:eastAsia="Arial" w:hAnsi="Arial" w:cs="Arial"/>
          <w:sz w:val="22"/>
          <w:szCs w:val="22"/>
        </w:rPr>
        <w:t xml:space="preserve"> culture. In recent decades, the nature of leadership has evolved significantly, moving away from traditional authoritative models towards more inclusive, adaptable, and transformational approaches. These shifts are driven by globalisation, technological advancements, societal expectations, and the increasing diversity of the workforce.</w:t>
      </w:r>
    </w:p>
    <w:p w14:paraId="3D73935E" w14:textId="77777777" w:rsidR="00DC1EC3" w:rsidRPr="00BC5BC3" w:rsidRDefault="00DC1EC3">
      <w:pPr>
        <w:spacing w:after="0" w:line="270" w:lineRule="auto"/>
        <w:rPr>
          <w:rFonts w:ascii="Arial" w:hAnsi="Arial" w:cs="Arial"/>
          <w:sz w:val="22"/>
          <w:szCs w:val="22"/>
        </w:rPr>
      </w:pPr>
    </w:p>
    <w:p w14:paraId="15E94190" w14:textId="6E962291" w:rsidR="00DC1EC3" w:rsidRPr="00BC5BC3" w:rsidRDefault="008678C5">
      <w:pPr>
        <w:spacing w:after="0" w:line="240" w:lineRule="auto"/>
        <w:rPr>
          <w:sz w:val="22"/>
          <w:szCs w:val="22"/>
        </w:rPr>
      </w:pPr>
      <w:r w:rsidRPr="00BC5BC3">
        <w:rPr>
          <w:rFonts w:ascii="Arial" w:eastAsia="Arial" w:hAnsi="Arial" w:cs="Arial"/>
          <w:sz w:val="22"/>
          <w:szCs w:val="22"/>
        </w:rPr>
        <w:t xml:space="preserve">This essay critically examines the predominant leadership styles in contemporary organisations, exploring their core characteristics, theoretical foundations, practical implications, and relevance in today’s volatile business landscape. By </w:t>
      </w:r>
      <w:r w:rsidR="00C90534" w:rsidRPr="00BC5BC3">
        <w:rPr>
          <w:rFonts w:ascii="Arial" w:eastAsia="Arial" w:hAnsi="Arial" w:cs="Arial"/>
          <w:sz w:val="22"/>
          <w:szCs w:val="22"/>
        </w:rPr>
        <w:t>analysing</w:t>
      </w:r>
      <w:r w:rsidRPr="00BC5BC3">
        <w:rPr>
          <w:rFonts w:ascii="Arial" w:eastAsia="Arial" w:hAnsi="Arial" w:cs="Arial"/>
          <w:sz w:val="22"/>
          <w:szCs w:val="22"/>
        </w:rPr>
        <w:t xml:space="preserve"> the strengths and limitations of each style, the discussion aims to provide a nuanced understanding of how modern leaders can effectively navigate </w:t>
      </w:r>
      <w:r w:rsidR="00C90534" w:rsidRPr="00BC5BC3">
        <w:rPr>
          <w:rFonts w:ascii="Arial" w:eastAsia="Arial" w:hAnsi="Arial" w:cs="Arial"/>
          <w:sz w:val="22"/>
          <w:szCs w:val="22"/>
        </w:rPr>
        <w:t>organisational</w:t>
      </w:r>
      <w:r w:rsidRPr="00BC5BC3">
        <w:rPr>
          <w:rFonts w:ascii="Arial" w:eastAsia="Arial" w:hAnsi="Arial" w:cs="Arial"/>
          <w:sz w:val="22"/>
          <w:szCs w:val="22"/>
        </w:rPr>
        <w:t xml:space="preserve"> change, foster innovation, and sustain competitive advantage.</w:t>
      </w:r>
    </w:p>
    <w:p w14:paraId="3084DE92" w14:textId="77777777" w:rsidR="00DC1EC3" w:rsidRPr="00BC5BC3" w:rsidRDefault="00DC1EC3">
      <w:pPr>
        <w:pageBreakBefore/>
        <w:spacing w:after="0" w:line="240" w:lineRule="auto"/>
        <w:rPr>
          <w:sz w:val="22"/>
          <w:szCs w:val="22"/>
        </w:rPr>
      </w:pPr>
    </w:p>
    <w:p w14:paraId="745B55C9" w14:textId="77777777" w:rsidR="00DC1EC3" w:rsidRPr="00BC5BC3" w:rsidRDefault="00DC1EC3">
      <w:pPr>
        <w:spacing w:after="0" w:line="270" w:lineRule="auto"/>
        <w:rPr>
          <w:rFonts w:ascii="Arial" w:hAnsi="Arial" w:cs="Arial"/>
          <w:sz w:val="22"/>
          <w:szCs w:val="22"/>
        </w:rPr>
      </w:pPr>
    </w:p>
    <w:p w14:paraId="6EF6FC8C" w14:textId="77777777" w:rsidR="00DC1EC3" w:rsidRPr="00BC5BC3" w:rsidRDefault="00DC1EC3">
      <w:pPr>
        <w:spacing w:after="0" w:line="270" w:lineRule="auto"/>
        <w:rPr>
          <w:rFonts w:ascii="Arial" w:hAnsi="Arial" w:cs="Arial"/>
          <w:sz w:val="22"/>
          <w:szCs w:val="22"/>
        </w:rPr>
      </w:pPr>
    </w:p>
    <w:p w14:paraId="144382DE" w14:textId="77777777" w:rsidR="00DC1EC3" w:rsidRPr="00BC5BC3" w:rsidRDefault="00DC1EC3">
      <w:pPr>
        <w:spacing w:after="0" w:line="270" w:lineRule="auto"/>
        <w:rPr>
          <w:rFonts w:ascii="Arial" w:hAnsi="Arial" w:cs="Arial"/>
          <w:sz w:val="22"/>
          <w:szCs w:val="22"/>
        </w:rPr>
      </w:pPr>
    </w:p>
    <w:p w14:paraId="7D0049CC" w14:textId="77777777" w:rsidR="00DC1EC3" w:rsidRPr="00BC5BC3" w:rsidRDefault="008678C5" w:rsidP="00CC63F2">
      <w:pPr>
        <w:pStyle w:val="Heading1"/>
      </w:pPr>
      <w:r w:rsidRPr="00BC5BC3">
        <w:rPr>
          <w:rFonts w:eastAsia="Arial"/>
        </w:rPr>
        <w:t>The Evolution of Leadership in Business</w:t>
      </w:r>
    </w:p>
    <w:p w14:paraId="0F1C1E6F" w14:textId="77777777" w:rsidR="00DC1EC3" w:rsidRPr="00BC5BC3" w:rsidRDefault="00DC1EC3">
      <w:pPr>
        <w:spacing w:after="0" w:line="270" w:lineRule="auto"/>
        <w:rPr>
          <w:rFonts w:ascii="Arial" w:hAnsi="Arial" w:cs="Arial"/>
          <w:sz w:val="22"/>
          <w:szCs w:val="22"/>
        </w:rPr>
      </w:pPr>
    </w:p>
    <w:p w14:paraId="0956EFDA" w14:textId="4A60F5A6" w:rsidR="00204636" w:rsidRPr="00204636" w:rsidRDefault="008678C5" w:rsidP="00204636">
      <w:pPr>
        <w:spacing w:line="360" w:lineRule="auto"/>
        <w:rPr>
          <w:rFonts w:ascii="Arial" w:hAnsi="Arial" w:cs="Arial"/>
          <w:sz w:val="22"/>
          <w:szCs w:val="22"/>
        </w:rPr>
      </w:pPr>
      <w:r w:rsidRPr="00204636">
        <w:rPr>
          <w:rFonts w:ascii="Arial" w:eastAsia="Arial" w:hAnsi="Arial" w:cs="Arial"/>
          <w:sz w:val="22"/>
          <w:szCs w:val="22"/>
        </w:rPr>
        <w:t xml:space="preserve">Over time, scholarly discourse and managerial practice shifted towards more participative and transformational paradigms. The recognition that </w:t>
      </w:r>
      <w:r w:rsidR="00601D2B" w:rsidRPr="00204636">
        <w:rPr>
          <w:rFonts w:ascii="Arial" w:eastAsia="Arial" w:hAnsi="Arial" w:cs="Arial"/>
          <w:sz w:val="22"/>
          <w:szCs w:val="22"/>
        </w:rPr>
        <w:t>historically</w:t>
      </w:r>
      <w:r w:rsidR="00204636" w:rsidRPr="00204636">
        <w:rPr>
          <w:rFonts w:ascii="Arial" w:eastAsia="Arial" w:hAnsi="Arial" w:cs="Arial"/>
          <w:sz w:val="22"/>
          <w:szCs w:val="22"/>
        </w:rPr>
        <w:t>, leadership within organisations was predominantly rooted in hierarchical, authoritarian models, exemplified by Taylorism and military-style command structures (Northouse, 2018). Such approaches prioritised control, compliance, and efficiency, often at the expense of employee autonomy and creativity. These models were suited to stable, predictable environments but proved inadequate in the face of rapid technological change and market volatility.</w:t>
      </w:r>
    </w:p>
    <w:p w14:paraId="20BEC736" w14:textId="673C363D"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leadership is a relational process </w:t>
      </w:r>
      <w:r w:rsidR="00C90534" w:rsidRPr="00204636">
        <w:rPr>
          <w:rFonts w:ascii="Arial" w:eastAsia="Arial" w:hAnsi="Arial" w:cs="Arial"/>
          <w:sz w:val="22"/>
          <w:szCs w:val="22"/>
        </w:rPr>
        <w:t>centred</w:t>
      </w:r>
      <w:r w:rsidRPr="00204636">
        <w:rPr>
          <w:rFonts w:ascii="Arial" w:eastAsia="Arial" w:hAnsi="Arial" w:cs="Arial"/>
          <w:sz w:val="22"/>
          <w:szCs w:val="22"/>
        </w:rPr>
        <w:t xml:space="preserve"> on influence, motivation, and shared vision has gained prominence (Northouse, 2018)</w:t>
      </w:r>
      <w:r w:rsidR="00C90534" w:rsidRPr="00204636">
        <w:rPr>
          <w:rFonts w:ascii="Arial" w:eastAsia="Arial" w:hAnsi="Arial" w:cs="Arial"/>
          <w:sz w:val="22"/>
          <w:szCs w:val="22"/>
        </w:rPr>
        <w:t>.</w:t>
      </w:r>
      <w:r w:rsidRPr="00204636">
        <w:rPr>
          <w:rFonts w:ascii="Arial" w:eastAsia="Arial" w:hAnsi="Arial" w:cs="Arial"/>
          <w:sz w:val="22"/>
          <w:szCs w:val="22"/>
        </w:rPr>
        <w:t xml:space="preserve"> Contemporary leadership theories </w:t>
      </w:r>
      <w:r w:rsidR="00C90534" w:rsidRPr="00204636">
        <w:rPr>
          <w:rFonts w:ascii="Arial" w:eastAsia="Arial" w:hAnsi="Arial" w:cs="Arial"/>
          <w:sz w:val="22"/>
          <w:szCs w:val="22"/>
        </w:rPr>
        <w:t>emphasise</w:t>
      </w:r>
      <w:r w:rsidRPr="00204636">
        <w:rPr>
          <w:rFonts w:ascii="Arial" w:eastAsia="Arial" w:hAnsi="Arial" w:cs="Arial"/>
          <w:sz w:val="22"/>
          <w:szCs w:val="22"/>
        </w:rPr>
        <w:t xml:space="preserve"> emotional intelligence, ethical conduct, adaptability, and inclusiveness, reflecting the complex demands of modern </w:t>
      </w:r>
      <w:r w:rsidR="00C90534" w:rsidRPr="00204636">
        <w:rPr>
          <w:rFonts w:ascii="Arial" w:eastAsia="Arial" w:hAnsi="Arial" w:cs="Arial"/>
          <w:sz w:val="22"/>
          <w:szCs w:val="22"/>
        </w:rPr>
        <w:t>organisations</w:t>
      </w:r>
      <w:r w:rsidRPr="00204636">
        <w:rPr>
          <w:rFonts w:ascii="Arial" w:eastAsia="Arial" w:hAnsi="Arial" w:cs="Arial"/>
          <w:sz w:val="22"/>
          <w:szCs w:val="22"/>
        </w:rPr>
        <w:t xml:space="preserve">. As </w:t>
      </w:r>
      <w:r w:rsidR="00C90534" w:rsidRPr="00204636">
        <w:rPr>
          <w:rFonts w:ascii="Arial" w:eastAsia="Arial" w:hAnsi="Arial" w:cs="Arial"/>
          <w:sz w:val="22"/>
          <w:szCs w:val="22"/>
        </w:rPr>
        <w:t>organisations</w:t>
      </w:r>
      <w:r w:rsidRPr="00204636">
        <w:rPr>
          <w:rFonts w:ascii="Arial" w:eastAsia="Arial" w:hAnsi="Arial" w:cs="Arial"/>
          <w:sz w:val="22"/>
          <w:szCs w:val="22"/>
        </w:rPr>
        <w:t xml:space="preserve"> increasingly operate in dynamic, uncertain environments, leaders are expected to foster resilience and innovation through diverse approaches tailored to contextual needs.</w:t>
      </w:r>
    </w:p>
    <w:p w14:paraId="51ED1378" w14:textId="77777777" w:rsidR="00DC1EC3" w:rsidRPr="00204636" w:rsidRDefault="00DC1EC3" w:rsidP="00204636">
      <w:pPr>
        <w:spacing w:after="0" w:line="360" w:lineRule="auto"/>
        <w:rPr>
          <w:rFonts w:ascii="Arial" w:hAnsi="Arial" w:cs="Arial"/>
          <w:sz w:val="22"/>
          <w:szCs w:val="22"/>
        </w:rPr>
      </w:pPr>
    </w:p>
    <w:p w14:paraId="0F10CCEC" w14:textId="77777777" w:rsidR="00DC1EC3" w:rsidRPr="00204636" w:rsidRDefault="00DC1EC3" w:rsidP="00204636">
      <w:pPr>
        <w:spacing w:after="0" w:line="360" w:lineRule="auto"/>
        <w:rPr>
          <w:rFonts w:ascii="Arial" w:hAnsi="Arial" w:cs="Arial"/>
          <w:sz w:val="22"/>
          <w:szCs w:val="22"/>
        </w:rPr>
      </w:pPr>
    </w:p>
    <w:p w14:paraId="1292238C"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Principal Leadership Styles in Modern Business Contexts</w:t>
      </w:r>
    </w:p>
    <w:p w14:paraId="0DC98E61" w14:textId="77777777" w:rsidR="00DC1EC3" w:rsidRPr="00204636" w:rsidRDefault="008678C5" w:rsidP="00601D2B">
      <w:pPr>
        <w:pStyle w:val="Heading1"/>
      </w:pPr>
      <w:r w:rsidRPr="00204636">
        <w:rPr>
          <w:rFonts w:eastAsia="Arial"/>
        </w:rPr>
        <w:t>1. Transformational Leadership</w:t>
      </w:r>
    </w:p>
    <w:p w14:paraId="0867E380" w14:textId="77777777" w:rsidR="00DC1EC3" w:rsidRPr="00204636" w:rsidRDefault="00DC1EC3" w:rsidP="00204636">
      <w:pPr>
        <w:spacing w:after="0" w:line="360" w:lineRule="auto"/>
        <w:rPr>
          <w:rFonts w:ascii="Arial" w:hAnsi="Arial" w:cs="Arial"/>
          <w:sz w:val="22"/>
          <w:szCs w:val="22"/>
        </w:rPr>
      </w:pPr>
    </w:p>
    <w:p w14:paraId="148F6B30" w14:textId="3E653023"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Transformational leadership emerged from Burns’ (1978) seminal work, further refined by Bass and Avolio (1994), who operationalized its components and outcomes. This style revolves around inspiring followers to transcend self-interest and work toward a shared vision of organizational excellence. Transformational leaders act as catalysts for change, motivating employees through charismatic influence, intellectual stimulation, and </w:t>
      </w:r>
      <w:r w:rsidR="00B25EDA" w:rsidRPr="00204636">
        <w:rPr>
          <w:rFonts w:ascii="Arial" w:eastAsia="Arial" w:hAnsi="Arial" w:cs="Arial"/>
          <w:sz w:val="22"/>
          <w:szCs w:val="22"/>
        </w:rPr>
        <w:t>individualised</w:t>
      </w:r>
      <w:r w:rsidRPr="00204636">
        <w:rPr>
          <w:rFonts w:ascii="Arial" w:eastAsia="Arial" w:hAnsi="Arial" w:cs="Arial"/>
          <w:sz w:val="22"/>
          <w:szCs w:val="22"/>
        </w:rPr>
        <w:t xml:space="preserve"> consideration.</w:t>
      </w:r>
    </w:p>
    <w:p w14:paraId="5D0FC111" w14:textId="77777777" w:rsidR="00DC1EC3" w:rsidRPr="00204636" w:rsidRDefault="00DC1EC3" w:rsidP="00204636">
      <w:pPr>
        <w:spacing w:after="0" w:line="360" w:lineRule="auto"/>
        <w:rPr>
          <w:rFonts w:ascii="Arial" w:hAnsi="Arial" w:cs="Arial"/>
          <w:sz w:val="22"/>
          <w:szCs w:val="22"/>
        </w:rPr>
      </w:pPr>
    </w:p>
    <w:p w14:paraId="406E7E98" w14:textId="38E64FF4"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Core Attributes and </w:t>
      </w:r>
      <w:r w:rsidR="00C90534" w:rsidRPr="00204636">
        <w:rPr>
          <w:rFonts w:ascii="Arial" w:eastAsia="Arial" w:hAnsi="Arial" w:cs="Arial"/>
          <w:sz w:val="22"/>
          <w:szCs w:val="22"/>
        </w:rPr>
        <w:t>Behaviours</w:t>
      </w:r>
      <w:r w:rsidRPr="00204636">
        <w:rPr>
          <w:rFonts w:ascii="Arial" w:eastAsia="Arial" w:hAnsi="Arial" w:cs="Arial"/>
          <w:b/>
          <w:sz w:val="22"/>
          <w:szCs w:val="22"/>
        </w:rPr>
        <w:t>:</w:t>
      </w:r>
    </w:p>
    <w:p w14:paraId="69FB69C1"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Transformational leaders articulate a compelling vision that resonates with followers’ values, fostering intrinsic motivation (Bass &amp; Avolio, 1994). They encourage innovation by challenging existing assumptions and promoting </w:t>
      </w:r>
    </w:p>
    <w:p w14:paraId="58666EB7"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creative problem-solving. Additionally, they provide personalized support, recognizing individual strengths and development needs, which enhances employee engagement and loyalty.</w:t>
      </w:r>
    </w:p>
    <w:p w14:paraId="6CB23E44" w14:textId="77777777" w:rsidR="00DC1EC3" w:rsidRPr="00204636" w:rsidRDefault="00DC1EC3" w:rsidP="00204636">
      <w:pPr>
        <w:spacing w:after="0" w:line="360" w:lineRule="auto"/>
        <w:rPr>
          <w:rFonts w:ascii="Arial" w:hAnsi="Arial" w:cs="Arial"/>
          <w:sz w:val="22"/>
          <w:szCs w:val="22"/>
        </w:rPr>
      </w:pPr>
    </w:p>
    <w:p w14:paraId="0D0BA41A"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Implications and Effectiveness:</w:t>
      </w:r>
    </w:p>
    <w:p w14:paraId="12A3346B" w14:textId="0871DD35"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Research indicates that transformational leadership positively correlates with </w:t>
      </w:r>
      <w:r w:rsidR="00C90534" w:rsidRPr="00204636">
        <w:rPr>
          <w:rFonts w:ascii="Arial" w:eastAsia="Arial" w:hAnsi="Arial" w:cs="Arial"/>
          <w:sz w:val="22"/>
          <w:szCs w:val="22"/>
        </w:rPr>
        <w:t>organisational</w:t>
      </w:r>
      <w:r w:rsidRPr="00204636">
        <w:rPr>
          <w:rFonts w:ascii="Arial" w:eastAsia="Arial" w:hAnsi="Arial" w:cs="Arial"/>
          <w:sz w:val="22"/>
          <w:szCs w:val="22"/>
        </w:rPr>
        <w:t xml:space="preserve"> performance, innovation, and employee satisfaction (Bass &amp; Avolio, 1994). Leaders like Satya Nadella exemplify this style; at Microsoft, Nadella’s emphasis on cultural transformation towards openness and learning resulted in increased innovation and financial growth (Harvard Business Review, 2018). Such leaders are particularly effective in environments </w:t>
      </w:r>
      <w:r w:rsidR="00C90534" w:rsidRPr="00204636">
        <w:rPr>
          <w:rFonts w:ascii="Arial" w:eastAsia="Arial" w:hAnsi="Arial" w:cs="Arial"/>
          <w:sz w:val="22"/>
          <w:szCs w:val="22"/>
        </w:rPr>
        <w:t>characterised</w:t>
      </w:r>
      <w:r w:rsidRPr="00204636">
        <w:rPr>
          <w:rFonts w:ascii="Arial" w:eastAsia="Arial" w:hAnsi="Arial" w:cs="Arial"/>
          <w:sz w:val="22"/>
          <w:szCs w:val="22"/>
        </w:rPr>
        <w:t xml:space="preserve"> by rapid change, where inspiring a shared vision can </w:t>
      </w:r>
      <w:r w:rsidR="00C90534" w:rsidRPr="00204636">
        <w:rPr>
          <w:rFonts w:ascii="Arial" w:eastAsia="Arial" w:hAnsi="Arial" w:cs="Arial"/>
          <w:sz w:val="22"/>
          <w:szCs w:val="22"/>
        </w:rPr>
        <w:t>galvanise</w:t>
      </w:r>
      <w:r w:rsidRPr="00204636">
        <w:rPr>
          <w:rFonts w:ascii="Arial" w:eastAsia="Arial" w:hAnsi="Arial" w:cs="Arial"/>
          <w:sz w:val="22"/>
          <w:szCs w:val="22"/>
        </w:rPr>
        <w:t xml:space="preserve"> collective effort and resilience.</w:t>
      </w:r>
    </w:p>
    <w:p w14:paraId="1A1E9E7A" w14:textId="77777777" w:rsidR="00DC1EC3" w:rsidRPr="00204636" w:rsidRDefault="00DC1EC3" w:rsidP="00204636">
      <w:pPr>
        <w:pageBreakBefore/>
        <w:spacing w:after="0" w:line="360" w:lineRule="auto"/>
        <w:rPr>
          <w:rFonts w:ascii="Arial" w:hAnsi="Arial" w:cs="Arial"/>
          <w:sz w:val="22"/>
          <w:szCs w:val="22"/>
        </w:rPr>
      </w:pPr>
    </w:p>
    <w:p w14:paraId="23B26B3D" w14:textId="77777777" w:rsidR="00DC1EC3" w:rsidRPr="00204636" w:rsidRDefault="00DC1EC3" w:rsidP="00204636">
      <w:pPr>
        <w:spacing w:after="0" w:line="360" w:lineRule="auto"/>
        <w:rPr>
          <w:rFonts w:ascii="Arial" w:hAnsi="Arial" w:cs="Arial"/>
          <w:sz w:val="22"/>
          <w:szCs w:val="22"/>
        </w:rPr>
      </w:pPr>
    </w:p>
    <w:p w14:paraId="0EC8D07D"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Limitations</w:t>
      </w:r>
      <w:r w:rsidRPr="00204636">
        <w:rPr>
          <w:rFonts w:ascii="Arial" w:eastAsia="Arial" w:hAnsi="Arial" w:cs="Arial"/>
          <w:b/>
          <w:sz w:val="22"/>
          <w:szCs w:val="22"/>
        </w:rPr>
        <w:t>:</w:t>
      </w:r>
    </w:p>
    <w:p w14:paraId="48F31045" w14:textId="3EEEA51E"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Despite its strengths, transformational leadership may risk over-reliance on the leader’s charisma, potentially leading to burnout or dependency if not balanced with other leadership </w:t>
      </w:r>
      <w:r w:rsidR="00C90534" w:rsidRPr="00204636">
        <w:rPr>
          <w:rFonts w:ascii="Arial" w:eastAsia="Arial" w:hAnsi="Arial" w:cs="Arial"/>
          <w:sz w:val="22"/>
          <w:szCs w:val="22"/>
        </w:rPr>
        <w:t>behaviours</w:t>
      </w:r>
      <w:r w:rsidRPr="00204636">
        <w:rPr>
          <w:rFonts w:ascii="Arial" w:eastAsia="Arial" w:hAnsi="Arial" w:cs="Arial"/>
          <w:sz w:val="22"/>
          <w:szCs w:val="22"/>
        </w:rPr>
        <w:t>. Moreover, its effectiveness depends on followers’ receptiveness and organizational context.</w:t>
      </w:r>
    </w:p>
    <w:p w14:paraId="2FC3FE22" w14:textId="77777777" w:rsidR="00DC1EC3" w:rsidRPr="00204636" w:rsidRDefault="00DC1EC3" w:rsidP="00204636">
      <w:pPr>
        <w:spacing w:after="0" w:line="360" w:lineRule="auto"/>
        <w:rPr>
          <w:rFonts w:ascii="Arial" w:hAnsi="Arial" w:cs="Arial"/>
          <w:sz w:val="22"/>
          <w:szCs w:val="22"/>
        </w:rPr>
      </w:pPr>
    </w:p>
    <w:p w14:paraId="0CF93ABE" w14:textId="5AAB89C4" w:rsidR="00DC1EC3" w:rsidRPr="00204636" w:rsidRDefault="008678C5" w:rsidP="00601D2B">
      <w:pPr>
        <w:pStyle w:val="Heading1"/>
      </w:pPr>
      <w:r w:rsidRPr="00204636">
        <w:rPr>
          <w:rFonts w:eastAsia="Arial"/>
        </w:rPr>
        <w:t>2. Servant Leadership</w:t>
      </w:r>
      <w:r w:rsidR="00601D2B">
        <w:rPr>
          <w:rFonts w:eastAsia="Arial"/>
        </w:rPr>
        <w:t>:</w:t>
      </w:r>
    </w:p>
    <w:p w14:paraId="504F3D13" w14:textId="77777777" w:rsidR="00DC1EC3" w:rsidRPr="00204636" w:rsidRDefault="00DC1EC3" w:rsidP="00204636">
      <w:pPr>
        <w:spacing w:after="0" w:line="360" w:lineRule="auto"/>
        <w:rPr>
          <w:rFonts w:ascii="Arial" w:hAnsi="Arial" w:cs="Arial"/>
          <w:sz w:val="22"/>
          <w:szCs w:val="22"/>
        </w:rPr>
      </w:pPr>
    </w:p>
    <w:p w14:paraId="0AE6E8A2" w14:textId="49C7FE82"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Coined by Greenleaf (1977), servant leadership </w:t>
      </w:r>
      <w:r w:rsidR="00C90534" w:rsidRPr="00204636">
        <w:rPr>
          <w:rFonts w:ascii="Arial" w:eastAsia="Arial" w:hAnsi="Arial" w:cs="Arial"/>
          <w:sz w:val="22"/>
          <w:szCs w:val="22"/>
        </w:rPr>
        <w:t>prioritises</w:t>
      </w:r>
      <w:r w:rsidRPr="00204636">
        <w:rPr>
          <w:rFonts w:ascii="Arial" w:eastAsia="Arial" w:hAnsi="Arial" w:cs="Arial"/>
          <w:sz w:val="22"/>
          <w:szCs w:val="22"/>
        </w:rPr>
        <w:t xml:space="preserve"> serving </w:t>
      </w:r>
      <w:r w:rsidR="00C90534" w:rsidRPr="00204636">
        <w:rPr>
          <w:rFonts w:ascii="Arial" w:eastAsia="Arial" w:hAnsi="Arial" w:cs="Arial"/>
          <w:sz w:val="22"/>
          <w:szCs w:val="22"/>
        </w:rPr>
        <w:t>other</w:t>
      </w:r>
      <w:r w:rsidRPr="00204636">
        <w:rPr>
          <w:rFonts w:ascii="Arial" w:eastAsia="Arial" w:hAnsi="Arial" w:cs="Arial"/>
          <w:sz w:val="22"/>
          <w:szCs w:val="22"/>
        </w:rPr>
        <w:t xml:space="preserve"> employees, customers, and communities above organisational objectives. This approach </w:t>
      </w:r>
      <w:r w:rsidR="00C90534" w:rsidRPr="00204636">
        <w:rPr>
          <w:rFonts w:ascii="Arial" w:eastAsia="Arial" w:hAnsi="Arial" w:cs="Arial"/>
          <w:sz w:val="22"/>
          <w:szCs w:val="22"/>
        </w:rPr>
        <w:t>emphasises</w:t>
      </w:r>
      <w:r w:rsidRPr="00204636">
        <w:rPr>
          <w:rFonts w:ascii="Arial" w:eastAsia="Arial" w:hAnsi="Arial" w:cs="Arial"/>
          <w:sz w:val="22"/>
          <w:szCs w:val="22"/>
        </w:rPr>
        <w:t xml:space="preserve"> empathy, humility, and stewardship, fostering an ethical, </w:t>
      </w:r>
      <w:r w:rsidR="00C90534" w:rsidRPr="00204636">
        <w:rPr>
          <w:rFonts w:ascii="Arial" w:eastAsia="Arial" w:hAnsi="Arial" w:cs="Arial"/>
          <w:sz w:val="22"/>
          <w:szCs w:val="22"/>
        </w:rPr>
        <w:t>trust-based organisational</w:t>
      </w:r>
      <w:r w:rsidRPr="00204636">
        <w:rPr>
          <w:rFonts w:ascii="Arial" w:eastAsia="Arial" w:hAnsi="Arial" w:cs="Arial"/>
          <w:sz w:val="22"/>
          <w:szCs w:val="22"/>
        </w:rPr>
        <w:t xml:space="preserve"> climate.</w:t>
      </w:r>
    </w:p>
    <w:p w14:paraId="540EE672" w14:textId="77777777" w:rsidR="00601D2B" w:rsidRDefault="00601D2B" w:rsidP="00204636">
      <w:pPr>
        <w:spacing w:after="0" w:line="360" w:lineRule="auto"/>
        <w:rPr>
          <w:rFonts w:ascii="Arial" w:hAnsi="Arial" w:cs="Arial"/>
          <w:sz w:val="22"/>
          <w:szCs w:val="22"/>
        </w:rPr>
      </w:pPr>
    </w:p>
    <w:p w14:paraId="15638040" w14:textId="124AA0FE" w:rsidR="00DC1EC3" w:rsidRPr="00601D2B" w:rsidRDefault="008678C5" w:rsidP="00204636">
      <w:pPr>
        <w:spacing w:after="0" w:line="360" w:lineRule="auto"/>
        <w:rPr>
          <w:rFonts w:ascii="Arial" w:hAnsi="Arial" w:cs="Arial"/>
          <w:bCs/>
          <w:sz w:val="22"/>
          <w:szCs w:val="22"/>
        </w:rPr>
      </w:pPr>
      <w:r w:rsidRPr="00601D2B">
        <w:rPr>
          <w:rFonts w:ascii="Arial" w:eastAsia="Arial" w:hAnsi="Arial" w:cs="Arial"/>
          <w:bCs/>
          <w:sz w:val="22"/>
          <w:szCs w:val="22"/>
        </w:rPr>
        <w:t xml:space="preserve">Core Attributes and </w:t>
      </w:r>
      <w:r w:rsidR="00601D2B" w:rsidRPr="00601D2B">
        <w:rPr>
          <w:rFonts w:ascii="Arial" w:eastAsia="Arial" w:hAnsi="Arial" w:cs="Arial"/>
          <w:bCs/>
          <w:sz w:val="22"/>
          <w:szCs w:val="22"/>
        </w:rPr>
        <w:t>Behaviour’s</w:t>
      </w:r>
      <w:r w:rsidR="00601D2B">
        <w:rPr>
          <w:rFonts w:ascii="Arial" w:eastAsia="Arial" w:hAnsi="Arial" w:cs="Arial"/>
          <w:bCs/>
          <w:sz w:val="22"/>
          <w:szCs w:val="22"/>
        </w:rPr>
        <w:t>:</w:t>
      </w:r>
    </w:p>
    <w:p w14:paraId="253BD930" w14:textId="60B25249"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Servant leaders actively listen to their followers’ needs, demonstrate genuine concern, and empower employees to achieve their potential (Greenleaf, 1977). They </w:t>
      </w:r>
      <w:r w:rsidR="00C90534" w:rsidRPr="00204636">
        <w:rPr>
          <w:rFonts w:ascii="Arial" w:eastAsia="Arial" w:hAnsi="Arial" w:cs="Arial"/>
          <w:sz w:val="22"/>
          <w:szCs w:val="22"/>
        </w:rPr>
        <w:t>prioritise</w:t>
      </w:r>
      <w:r w:rsidRPr="00204636">
        <w:rPr>
          <w:rFonts w:ascii="Arial" w:eastAsia="Arial" w:hAnsi="Arial" w:cs="Arial"/>
          <w:sz w:val="22"/>
          <w:szCs w:val="22"/>
        </w:rPr>
        <w:t xml:space="preserve"> the development of others and promote a culture of service, which can enhance </w:t>
      </w:r>
      <w:r w:rsidR="00C90534" w:rsidRPr="00204636">
        <w:rPr>
          <w:rFonts w:ascii="Arial" w:eastAsia="Arial" w:hAnsi="Arial" w:cs="Arial"/>
          <w:sz w:val="22"/>
          <w:szCs w:val="22"/>
        </w:rPr>
        <w:t>organisational</w:t>
      </w:r>
      <w:r w:rsidRPr="00204636">
        <w:rPr>
          <w:rFonts w:ascii="Arial" w:eastAsia="Arial" w:hAnsi="Arial" w:cs="Arial"/>
          <w:sz w:val="22"/>
          <w:szCs w:val="22"/>
        </w:rPr>
        <w:t xml:space="preserve"> cohesion and social responsibility.</w:t>
      </w:r>
    </w:p>
    <w:p w14:paraId="0407DA49" w14:textId="77777777" w:rsidR="00DC1EC3" w:rsidRPr="00204636" w:rsidRDefault="00DC1EC3" w:rsidP="00204636">
      <w:pPr>
        <w:spacing w:after="0" w:line="360" w:lineRule="auto"/>
        <w:rPr>
          <w:rFonts w:ascii="Arial" w:hAnsi="Arial" w:cs="Arial"/>
          <w:bCs/>
          <w:sz w:val="22"/>
          <w:szCs w:val="22"/>
        </w:rPr>
      </w:pPr>
    </w:p>
    <w:p w14:paraId="3C4DDFD0" w14:textId="77777777"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Implications and Effectiveness:</w:t>
      </w:r>
    </w:p>
    <w:p w14:paraId="128FF85F" w14:textId="50C9A8EC"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Empirical studies suggest that servant leadership fosters high levels of trust, </w:t>
      </w:r>
      <w:r w:rsidR="00C90534" w:rsidRPr="00204636">
        <w:rPr>
          <w:rFonts w:ascii="Arial" w:eastAsia="Arial" w:hAnsi="Arial" w:cs="Arial"/>
          <w:sz w:val="22"/>
          <w:szCs w:val="22"/>
        </w:rPr>
        <w:t>organisational</w:t>
      </w:r>
      <w:r w:rsidRPr="00204636">
        <w:rPr>
          <w:rFonts w:ascii="Arial" w:eastAsia="Arial" w:hAnsi="Arial" w:cs="Arial"/>
          <w:sz w:val="22"/>
          <w:szCs w:val="22"/>
        </w:rPr>
        <w:t xml:space="preserve"> commitment, and employee well-being (Liden, Wayne, Liao, &amp; Meuser, 2014). Howard Schultz’s leadership at Starbucks exemplifies this, as his focus on employee welfare and community engagement contributed to a strong brand reputation and customer loyalty (Lacey &amp; Lacey, 2017). This style is especially relevant </w:t>
      </w:r>
      <w:proofErr w:type="gramStart"/>
      <w:r w:rsidRPr="00204636">
        <w:rPr>
          <w:rFonts w:ascii="Arial" w:eastAsia="Arial" w:hAnsi="Arial" w:cs="Arial"/>
          <w:sz w:val="22"/>
          <w:szCs w:val="22"/>
        </w:rPr>
        <w:t>in service</w:t>
      </w:r>
      <w:proofErr w:type="gramEnd"/>
      <w:r w:rsidRPr="00204636">
        <w:rPr>
          <w:rFonts w:ascii="Arial" w:eastAsia="Arial" w:hAnsi="Arial" w:cs="Arial"/>
          <w:sz w:val="22"/>
          <w:szCs w:val="22"/>
        </w:rPr>
        <w:t xml:space="preserve"> industries and </w:t>
      </w:r>
    </w:p>
    <w:p w14:paraId="581BAC24" w14:textId="0632AF45" w:rsidR="00DC1EC3" w:rsidRPr="00204636" w:rsidRDefault="00025307" w:rsidP="00204636">
      <w:pPr>
        <w:spacing w:after="0" w:line="360" w:lineRule="auto"/>
        <w:rPr>
          <w:rFonts w:ascii="Arial" w:hAnsi="Arial" w:cs="Arial"/>
          <w:sz w:val="22"/>
          <w:szCs w:val="22"/>
        </w:rPr>
      </w:pPr>
      <w:r w:rsidRPr="00204636">
        <w:rPr>
          <w:rFonts w:ascii="Arial" w:eastAsia="Arial" w:hAnsi="Arial" w:cs="Arial"/>
          <w:sz w:val="22"/>
          <w:szCs w:val="22"/>
        </w:rPr>
        <w:t>Organisations</w:t>
      </w:r>
      <w:r w:rsidR="008678C5" w:rsidRPr="00204636">
        <w:rPr>
          <w:rFonts w:ascii="Arial" w:eastAsia="Arial" w:hAnsi="Arial" w:cs="Arial"/>
          <w:sz w:val="22"/>
          <w:szCs w:val="22"/>
        </w:rPr>
        <w:t xml:space="preserve"> committed to corporate so</w:t>
      </w:r>
      <w:r w:rsidR="008678C5" w:rsidRPr="00204636">
        <w:rPr>
          <w:rFonts w:ascii="Arial" w:eastAsia="Arial" w:hAnsi="Arial" w:cs="Arial"/>
          <w:sz w:val="22"/>
          <w:szCs w:val="22"/>
        </w:rPr>
        <w:t>c</w:t>
      </w:r>
      <w:r w:rsidR="008678C5" w:rsidRPr="00204636">
        <w:rPr>
          <w:rFonts w:ascii="Arial" w:eastAsia="Arial" w:hAnsi="Arial" w:cs="Arial"/>
          <w:sz w:val="22"/>
          <w:szCs w:val="22"/>
        </w:rPr>
        <w:t>i</w:t>
      </w:r>
      <w:r w:rsidR="008678C5" w:rsidRPr="00204636">
        <w:rPr>
          <w:rFonts w:ascii="Arial" w:eastAsia="Arial" w:hAnsi="Arial" w:cs="Arial"/>
          <w:sz w:val="22"/>
          <w:szCs w:val="22"/>
        </w:rPr>
        <w:t>al responsibility (CSR)</w:t>
      </w:r>
    </w:p>
    <w:p w14:paraId="38A7D238" w14:textId="77777777" w:rsidR="00DC1EC3" w:rsidRPr="00204636" w:rsidRDefault="00DC1EC3" w:rsidP="00204636">
      <w:pPr>
        <w:spacing w:after="0" w:line="360" w:lineRule="auto"/>
        <w:rPr>
          <w:rFonts w:ascii="Arial" w:hAnsi="Arial" w:cs="Arial"/>
          <w:bCs/>
          <w:sz w:val="22"/>
          <w:szCs w:val="22"/>
        </w:rPr>
      </w:pPr>
    </w:p>
    <w:p w14:paraId="193892D3" w14:textId="77777777"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Limitations:</w:t>
      </w:r>
    </w:p>
    <w:p w14:paraId="2A657262" w14:textId="620F3E0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While fostering trust and ethical </w:t>
      </w:r>
      <w:r w:rsidR="00025307" w:rsidRPr="00204636">
        <w:rPr>
          <w:rFonts w:ascii="Arial" w:eastAsia="Arial" w:hAnsi="Arial" w:cs="Arial"/>
          <w:sz w:val="22"/>
          <w:szCs w:val="22"/>
        </w:rPr>
        <w:t>behaviour</w:t>
      </w:r>
      <w:r w:rsidRPr="00204636">
        <w:rPr>
          <w:rFonts w:ascii="Arial" w:eastAsia="Arial" w:hAnsi="Arial" w:cs="Arial"/>
          <w:sz w:val="22"/>
          <w:szCs w:val="22"/>
        </w:rPr>
        <w:t>, servant leadership may sometimes conflict with urgent business imperatives or competitive pressures, potentially impairing decisiveness. Its implementation requires genuine commitment and cultural alignment.</w:t>
      </w:r>
    </w:p>
    <w:p w14:paraId="10E1E941" w14:textId="77777777" w:rsidR="00DC1EC3" w:rsidRPr="00204636" w:rsidRDefault="00DC1EC3" w:rsidP="00204636">
      <w:pPr>
        <w:spacing w:after="0" w:line="360" w:lineRule="auto"/>
        <w:rPr>
          <w:rFonts w:ascii="Arial" w:hAnsi="Arial" w:cs="Arial"/>
          <w:bCs/>
          <w:sz w:val="22"/>
          <w:szCs w:val="22"/>
        </w:rPr>
      </w:pPr>
    </w:p>
    <w:p w14:paraId="45BE1950" w14:textId="60388592" w:rsidR="00DC1EC3" w:rsidRPr="00204636" w:rsidRDefault="008678C5" w:rsidP="00AF613A">
      <w:pPr>
        <w:pStyle w:val="Heading1"/>
      </w:pPr>
      <w:r w:rsidRPr="00204636">
        <w:rPr>
          <w:rFonts w:eastAsia="Arial"/>
        </w:rPr>
        <w:t>3. Authentic Leadership</w:t>
      </w:r>
      <w:r w:rsidR="00025307" w:rsidRPr="00204636">
        <w:rPr>
          <w:rFonts w:eastAsia="Arial"/>
        </w:rPr>
        <w:t>:</w:t>
      </w:r>
    </w:p>
    <w:p w14:paraId="28DDDC78" w14:textId="77777777" w:rsidR="00DC1EC3" w:rsidRPr="00204636" w:rsidRDefault="00DC1EC3" w:rsidP="00204636">
      <w:pPr>
        <w:spacing w:after="0" w:line="360" w:lineRule="auto"/>
        <w:rPr>
          <w:rFonts w:ascii="Arial" w:hAnsi="Arial" w:cs="Arial"/>
          <w:bCs/>
          <w:sz w:val="22"/>
          <w:szCs w:val="22"/>
        </w:rPr>
      </w:pPr>
    </w:p>
    <w:p w14:paraId="1ECBC558" w14:textId="4663C7A2"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Authentic leadership </w:t>
      </w:r>
      <w:r w:rsidR="00025307" w:rsidRPr="00204636">
        <w:rPr>
          <w:rFonts w:ascii="Arial" w:eastAsia="Arial" w:hAnsi="Arial" w:cs="Arial"/>
          <w:sz w:val="22"/>
          <w:szCs w:val="22"/>
        </w:rPr>
        <w:t>emphasises</w:t>
      </w:r>
      <w:r w:rsidRPr="00204636">
        <w:rPr>
          <w:rFonts w:ascii="Arial" w:eastAsia="Arial" w:hAnsi="Arial" w:cs="Arial"/>
          <w:sz w:val="22"/>
          <w:szCs w:val="22"/>
        </w:rPr>
        <w:t xml:space="preserve"> transparency, morality, and consistency. Leaders </w:t>
      </w:r>
      <w:r w:rsidR="00025307" w:rsidRPr="00204636">
        <w:rPr>
          <w:rFonts w:ascii="Arial" w:eastAsia="Arial" w:hAnsi="Arial" w:cs="Arial"/>
          <w:sz w:val="22"/>
          <w:szCs w:val="22"/>
        </w:rPr>
        <w:t>practising</w:t>
      </w:r>
      <w:r w:rsidRPr="00204636">
        <w:rPr>
          <w:rFonts w:ascii="Arial" w:eastAsia="Arial" w:hAnsi="Arial" w:cs="Arial"/>
          <w:sz w:val="22"/>
          <w:szCs w:val="22"/>
        </w:rPr>
        <w:t xml:space="preserve"> this style are self-aware, genuine, and committed to ethical principles, which builds trust and fosters a positive </w:t>
      </w:r>
      <w:r w:rsidR="00025307" w:rsidRPr="00204636">
        <w:rPr>
          <w:rFonts w:ascii="Arial" w:eastAsia="Arial" w:hAnsi="Arial" w:cs="Arial"/>
          <w:sz w:val="22"/>
          <w:szCs w:val="22"/>
        </w:rPr>
        <w:t>organisational</w:t>
      </w:r>
      <w:r w:rsidRPr="00204636">
        <w:rPr>
          <w:rFonts w:ascii="Arial" w:eastAsia="Arial" w:hAnsi="Arial" w:cs="Arial"/>
          <w:sz w:val="22"/>
          <w:szCs w:val="22"/>
        </w:rPr>
        <w:t xml:space="preserve"> climate (Walumbwa, Avolio, Gardner, Wernsing, &amp; </w:t>
      </w:r>
      <w:r w:rsidRPr="00204636">
        <w:rPr>
          <w:rFonts w:ascii="Arial" w:eastAsia="Arial" w:hAnsi="Arial" w:cs="Arial"/>
          <w:sz w:val="22"/>
          <w:szCs w:val="22"/>
        </w:rPr>
        <w:t>Peterson, 2008)</w:t>
      </w:r>
    </w:p>
    <w:p w14:paraId="0A5E8947" w14:textId="77777777" w:rsidR="00DC1EC3" w:rsidRPr="00204636" w:rsidRDefault="00DC1EC3" w:rsidP="00204636">
      <w:pPr>
        <w:spacing w:after="0" w:line="360" w:lineRule="auto"/>
        <w:rPr>
          <w:rFonts w:ascii="Arial" w:hAnsi="Arial" w:cs="Arial"/>
          <w:bCs/>
          <w:sz w:val="22"/>
          <w:szCs w:val="22"/>
        </w:rPr>
      </w:pPr>
    </w:p>
    <w:p w14:paraId="67C52722" w14:textId="73692820"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 xml:space="preserve">Core Attributes and </w:t>
      </w:r>
      <w:r w:rsidR="00025307" w:rsidRPr="00204636">
        <w:rPr>
          <w:rFonts w:ascii="Arial" w:eastAsia="Arial" w:hAnsi="Arial" w:cs="Arial"/>
          <w:bCs/>
          <w:sz w:val="22"/>
          <w:szCs w:val="22"/>
        </w:rPr>
        <w:t>Behaviours:</w:t>
      </w:r>
    </w:p>
    <w:p w14:paraId="117B21FD" w14:textId="4CB0412F"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Authentic leaders are </w:t>
      </w:r>
      <w:r w:rsidR="00025307" w:rsidRPr="00204636">
        <w:rPr>
          <w:rFonts w:ascii="Arial" w:eastAsia="Arial" w:hAnsi="Arial" w:cs="Arial"/>
          <w:sz w:val="22"/>
          <w:szCs w:val="22"/>
        </w:rPr>
        <w:t>characterised</w:t>
      </w:r>
      <w:r w:rsidRPr="00204636">
        <w:rPr>
          <w:rFonts w:ascii="Arial" w:eastAsia="Arial" w:hAnsi="Arial" w:cs="Arial"/>
          <w:sz w:val="22"/>
          <w:szCs w:val="22"/>
        </w:rPr>
        <w:t xml:space="preserve"> by self-awareness, moral integrity, and openness. They communicate transparently, admit mistakes, and align their actions with core values (Walumbwa et al., 2008). This fosters trust and psychological safety among followers.</w:t>
      </w:r>
    </w:p>
    <w:p w14:paraId="3BD3AA32" w14:textId="77777777" w:rsidR="00DC1EC3" w:rsidRPr="00204636" w:rsidRDefault="00DC1EC3" w:rsidP="00204636">
      <w:pPr>
        <w:spacing w:after="0" w:line="360" w:lineRule="auto"/>
        <w:rPr>
          <w:rFonts w:ascii="Arial" w:hAnsi="Arial" w:cs="Arial"/>
          <w:sz w:val="22"/>
          <w:szCs w:val="22"/>
        </w:rPr>
      </w:pPr>
    </w:p>
    <w:p w14:paraId="42351E59" w14:textId="2B407AF0"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Implications and Effectiveness</w:t>
      </w:r>
    </w:p>
    <w:p w14:paraId="0ADA228A" w14:textId="7136DF2A"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lastRenderedPageBreak/>
        <w:t xml:space="preserve">Research demonstrates that authentic leadership enhances employee trust, commitment, and ethical climate (Walumbwa et al., 2008). Indra Nooyi’s tenure as CEO of PepsiCo exemplifies authentic leadership; her transparent decision-making and emphasis on ethical standards cultivated stakeholder trust and </w:t>
      </w:r>
      <w:r w:rsidR="00025307" w:rsidRPr="00204636">
        <w:rPr>
          <w:rFonts w:ascii="Arial" w:eastAsia="Arial" w:hAnsi="Arial" w:cs="Arial"/>
          <w:sz w:val="22"/>
          <w:szCs w:val="22"/>
        </w:rPr>
        <w:t>organisational</w:t>
      </w:r>
      <w:r w:rsidRPr="00204636">
        <w:rPr>
          <w:rFonts w:ascii="Arial" w:eastAsia="Arial" w:hAnsi="Arial" w:cs="Arial"/>
          <w:sz w:val="22"/>
          <w:szCs w:val="22"/>
        </w:rPr>
        <w:t xml:space="preserve"> resilience (Forbes, 2019). Authentic leadership is particularly valuable in </w:t>
      </w:r>
    </w:p>
    <w:p w14:paraId="57A4B161" w14:textId="5E589E89" w:rsidR="00DC1EC3" w:rsidRPr="00204636" w:rsidRDefault="00025307" w:rsidP="00204636">
      <w:pPr>
        <w:spacing w:after="0" w:line="360" w:lineRule="auto"/>
        <w:rPr>
          <w:rFonts w:ascii="Arial" w:hAnsi="Arial" w:cs="Arial"/>
          <w:sz w:val="22"/>
          <w:szCs w:val="22"/>
        </w:rPr>
      </w:pPr>
      <w:r w:rsidRPr="00204636">
        <w:rPr>
          <w:rFonts w:ascii="Arial" w:eastAsia="Arial" w:hAnsi="Arial" w:cs="Arial"/>
          <w:sz w:val="22"/>
          <w:szCs w:val="22"/>
        </w:rPr>
        <w:t>Turbulent</w:t>
      </w:r>
      <w:r w:rsidR="008678C5" w:rsidRPr="00204636">
        <w:rPr>
          <w:rFonts w:ascii="Arial" w:eastAsia="Arial" w:hAnsi="Arial" w:cs="Arial"/>
          <w:sz w:val="22"/>
          <w:szCs w:val="22"/>
        </w:rPr>
        <w:t xml:space="preserve"> or ethically sensitive environments.</w:t>
      </w:r>
    </w:p>
    <w:p w14:paraId="6435BC10" w14:textId="77777777" w:rsidR="00DC1EC3" w:rsidRPr="00204636" w:rsidRDefault="00DC1EC3" w:rsidP="00204636">
      <w:pPr>
        <w:spacing w:after="0" w:line="360" w:lineRule="auto"/>
        <w:rPr>
          <w:rFonts w:ascii="Arial" w:hAnsi="Arial" w:cs="Arial"/>
          <w:sz w:val="22"/>
          <w:szCs w:val="22"/>
        </w:rPr>
      </w:pPr>
    </w:p>
    <w:p w14:paraId="7C7CAC3E" w14:textId="28A4EE64"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Limitations</w:t>
      </w:r>
      <w:r w:rsidR="00025307" w:rsidRPr="00204636">
        <w:rPr>
          <w:rFonts w:ascii="Arial" w:eastAsia="Arial" w:hAnsi="Arial" w:cs="Arial"/>
          <w:bCs/>
          <w:sz w:val="22"/>
          <w:szCs w:val="22"/>
        </w:rPr>
        <w:t>:</w:t>
      </w:r>
    </w:p>
    <w:p w14:paraId="55E8BF15"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Authentic leadership requires high levels of self-awareness and moral clarity, which may be challenging in complex or ambiguous situations. Leaders may also be vulnerable to criticism if perceived as too transparent or inconsistent.</w:t>
      </w:r>
    </w:p>
    <w:p w14:paraId="5CF76C82" w14:textId="77777777" w:rsidR="00DC1EC3" w:rsidRPr="00204636" w:rsidRDefault="00DC1EC3" w:rsidP="00204636">
      <w:pPr>
        <w:spacing w:after="0" w:line="360" w:lineRule="auto"/>
        <w:rPr>
          <w:rFonts w:ascii="Arial" w:hAnsi="Arial" w:cs="Arial"/>
          <w:bCs/>
          <w:sz w:val="22"/>
          <w:szCs w:val="22"/>
        </w:rPr>
      </w:pPr>
    </w:p>
    <w:p w14:paraId="4D43D1EF" w14:textId="77777777" w:rsidR="00204636" w:rsidRDefault="00204636" w:rsidP="00204636">
      <w:pPr>
        <w:spacing w:after="0" w:line="360" w:lineRule="auto"/>
        <w:rPr>
          <w:rFonts w:ascii="Arial" w:eastAsia="Arial" w:hAnsi="Arial" w:cs="Arial"/>
          <w:bCs/>
          <w:sz w:val="22"/>
          <w:szCs w:val="22"/>
        </w:rPr>
      </w:pPr>
    </w:p>
    <w:p w14:paraId="6153F2A4" w14:textId="77777777" w:rsidR="00204636" w:rsidRDefault="00204636" w:rsidP="00204636">
      <w:pPr>
        <w:spacing w:after="0" w:line="360" w:lineRule="auto"/>
        <w:rPr>
          <w:rFonts w:ascii="Arial" w:eastAsia="Arial" w:hAnsi="Arial" w:cs="Arial"/>
          <w:bCs/>
          <w:sz w:val="22"/>
          <w:szCs w:val="22"/>
        </w:rPr>
      </w:pPr>
    </w:p>
    <w:p w14:paraId="7BA3F0F1" w14:textId="77777777" w:rsidR="00204636" w:rsidRDefault="00204636" w:rsidP="00204636">
      <w:pPr>
        <w:spacing w:after="0" w:line="360" w:lineRule="auto"/>
        <w:rPr>
          <w:rFonts w:ascii="Arial" w:eastAsia="Arial" w:hAnsi="Arial" w:cs="Arial"/>
          <w:bCs/>
          <w:sz w:val="22"/>
          <w:szCs w:val="22"/>
        </w:rPr>
      </w:pPr>
    </w:p>
    <w:p w14:paraId="1B0A95F0" w14:textId="0660D7F3" w:rsidR="00DC1EC3" w:rsidRPr="00204636" w:rsidRDefault="00204636" w:rsidP="00204636">
      <w:pPr>
        <w:spacing w:after="0" w:line="360" w:lineRule="auto"/>
        <w:rPr>
          <w:rFonts w:ascii="Arial" w:hAnsi="Arial" w:cs="Arial"/>
          <w:bCs/>
          <w:sz w:val="22"/>
          <w:szCs w:val="22"/>
        </w:rPr>
      </w:pPr>
      <w:r w:rsidRPr="00204636">
        <w:rPr>
          <w:rStyle w:val="Heading1Char"/>
        </w:rPr>
        <w:t xml:space="preserve"> </w:t>
      </w:r>
      <w:r w:rsidRPr="00204636">
        <w:rPr>
          <w:rStyle w:val="Heading1Char"/>
        </w:rPr>
        <w:t>4. Adaptive Leadership</w:t>
      </w:r>
      <w:r w:rsidR="00AF613A">
        <w:rPr>
          <w:rStyle w:val="Heading1Char"/>
        </w:rPr>
        <w:t>:</w:t>
      </w:r>
    </w:p>
    <w:p w14:paraId="0026E272" w14:textId="77777777" w:rsidR="00DC1EC3" w:rsidRPr="00204636" w:rsidRDefault="00DC1EC3" w:rsidP="00204636">
      <w:pPr>
        <w:spacing w:after="0" w:line="360" w:lineRule="auto"/>
        <w:rPr>
          <w:rFonts w:ascii="Arial" w:hAnsi="Arial" w:cs="Arial"/>
          <w:sz w:val="22"/>
          <w:szCs w:val="22"/>
        </w:rPr>
      </w:pPr>
    </w:p>
    <w:p w14:paraId="6EC9E31D" w14:textId="633C2C9D"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Heifetz and Laurie (1997) </w:t>
      </w:r>
      <w:r w:rsidR="00025307" w:rsidRPr="00204636">
        <w:rPr>
          <w:rFonts w:ascii="Arial" w:eastAsia="Arial" w:hAnsi="Arial" w:cs="Arial"/>
          <w:sz w:val="22"/>
          <w:szCs w:val="22"/>
        </w:rPr>
        <w:t>conceptualised</w:t>
      </w:r>
      <w:r w:rsidRPr="00204636">
        <w:rPr>
          <w:rFonts w:ascii="Arial" w:eastAsia="Arial" w:hAnsi="Arial" w:cs="Arial"/>
          <w:sz w:val="22"/>
          <w:szCs w:val="22"/>
        </w:rPr>
        <w:t xml:space="preserve"> adaptive leadership as a style suited for navigating complex, unpredictable environments. It </w:t>
      </w:r>
      <w:r w:rsidR="00025307" w:rsidRPr="00204636">
        <w:rPr>
          <w:rFonts w:ascii="Arial" w:eastAsia="Arial" w:hAnsi="Arial" w:cs="Arial"/>
          <w:sz w:val="22"/>
          <w:szCs w:val="22"/>
        </w:rPr>
        <w:t>emphasises</w:t>
      </w:r>
      <w:r w:rsidRPr="00204636">
        <w:rPr>
          <w:rFonts w:ascii="Arial" w:eastAsia="Arial" w:hAnsi="Arial" w:cs="Arial"/>
          <w:sz w:val="22"/>
          <w:szCs w:val="22"/>
        </w:rPr>
        <w:t xml:space="preserve"> flexibility, resilience, and continuous learning</w:t>
      </w:r>
      <w:r w:rsidR="00025307" w:rsidRPr="00204636">
        <w:rPr>
          <w:rFonts w:ascii="Arial" w:eastAsia="Arial" w:hAnsi="Arial" w:cs="Arial"/>
          <w:sz w:val="22"/>
          <w:szCs w:val="22"/>
        </w:rPr>
        <w:t xml:space="preserve"> </w:t>
      </w:r>
      <w:r w:rsidRPr="00204636">
        <w:rPr>
          <w:rFonts w:ascii="Arial" w:eastAsia="Arial" w:hAnsi="Arial" w:cs="Arial"/>
          <w:sz w:val="22"/>
          <w:szCs w:val="22"/>
        </w:rPr>
        <w:t xml:space="preserve">traits crucial for </w:t>
      </w:r>
      <w:r w:rsidR="00025307" w:rsidRPr="00204636">
        <w:rPr>
          <w:rFonts w:ascii="Arial" w:eastAsia="Arial" w:hAnsi="Arial" w:cs="Arial"/>
          <w:sz w:val="22"/>
          <w:szCs w:val="22"/>
        </w:rPr>
        <w:t>organisational</w:t>
      </w:r>
      <w:r w:rsidRPr="00204636">
        <w:rPr>
          <w:rFonts w:ascii="Arial" w:eastAsia="Arial" w:hAnsi="Arial" w:cs="Arial"/>
          <w:sz w:val="22"/>
          <w:szCs w:val="22"/>
        </w:rPr>
        <w:t xml:space="preserve"> survival amid rapid technological and market shifts.</w:t>
      </w:r>
    </w:p>
    <w:p w14:paraId="5587716F" w14:textId="77777777" w:rsidR="00FE63AA" w:rsidRPr="00204636" w:rsidRDefault="00FE63AA" w:rsidP="00204636">
      <w:pPr>
        <w:spacing w:after="0" w:line="360" w:lineRule="auto"/>
        <w:rPr>
          <w:rFonts w:ascii="Arial" w:hAnsi="Arial" w:cs="Arial"/>
          <w:sz w:val="22"/>
          <w:szCs w:val="22"/>
        </w:rPr>
      </w:pPr>
    </w:p>
    <w:p w14:paraId="65C95205" w14:textId="34950FAF"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 xml:space="preserve">Core Attributes and </w:t>
      </w:r>
      <w:r w:rsidR="00025307" w:rsidRPr="00204636">
        <w:rPr>
          <w:rFonts w:ascii="Arial" w:eastAsia="Arial" w:hAnsi="Arial" w:cs="Arial"/>
          <w:bCs/>
          <w:sz w:val="22"/>
          <w:szCs w:val="22"/>
        </w:rPr>
        <w:t>Behaviours:</w:t>
      </w:r>
    </w:p>
    <w:p w14:paraId="775C81B3" w14:textId="0F4793DE"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Adaptive leaders encourage experimentation, tolerate failure, and facilitate </w:t>
      </w:r>
      <w:r w:rsidR="00025307" w:rsidRPr="00204636">
        <w:rPr>
          <w:rFonts w:ascii="Arial" w:eastAsia="Arial" w:hAnsi="Arial" w:cs="Arial"/>
          <w:sz w:val="22"/>
          <w:szCs w:val="22"/>
        </w:rPr>
        <w:t>organisational</w:t>
      </w:r>
      <w:r w:rsidRPr="00204636">
        <w:rPr>
          <w:rFonts w:ascii="Arial" w:eastAsia="Arial" w:hAnsi="Arial" w:cs="Arial"/>
          <w:sz w:val="22"/>
          <w:szCs w:val="22"/>
        </w:rPr>
        <w:t xml:space="preserve"> learning. They identify adaptive challenges—complex problems that require new ways of thinking and </w:t>
      </w:r>
      <w:r w:rsidR="00025307" w:rsidRPr="00204636">
        <w:rPr>
          <w:rFonts w:ascii="Arial" w:eastAsia="Arial" w:hAnsi="Arial" w:cs="Arial"/>
          <w:sz w:val="22"/>
          <w:szCs w:val="22"/>
        </w:rPr>
        <w:t>mobilise</w:t>
      </w:r>
      <w:r w:rsidRPr="00204636">
        <w:rPr>
          <w:rFonts w:ascii="Arial" w:eastAsia="Arial" w:hAnsi="Arial" w:cs="Arial"/>
          <w:sz w:val="22"/>
          <w:szCs w:val="22"/>
        </w:rPr>
        <w:t xml:space="preserve"> followers to co-create solutions (Heifetz &amp; Laurie, 1997).</w:t>
      </w:r>
    </w:p>
    <w:p w14:paraId="32E8A1D8" w14:textId="77777777" w:rsidR="00DC1EC3" w:rsidRPr="00204636" w:rsidRDefault="00DC1EC3" w:rsidP="00204636">
      <w:pPr>
        <w:spacing w:after="0" w:line="360" w:lineRule="auto"/>
        <w:rPr>
          <w:rFonts w:ascii="Arial" w:hAnsi="Arial" w:cs="Arial"/>
          <w:bCs/>
          <w:sz w:val="22"/>
          <w:szCs w:val="22"/>
        </w:rPr>
      </w:pPr>
    </w:p>
    <w:p w14:paraId="2195B203" w14:textId="724CDA11"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Implications and Effectiveness</w:t>
      </w:r>
    </w:p>
    <w:p w14:paraId="06DAEF11" w14:textId="4E0F200D"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The COVID-19 pandemic exemplified adaptive leadership; </w:t>
      </w:r>
      <w:r w:rsidR="00025307" w:rsidRPr="00204636">
        <w:rPr>
          <w:rFonts w:ascii="Arial" w:eastAsia="Arial" w:hAnsi="Arial" w:cs="Arial"/>
          <w:sz w:val="22"/>
          <w:szCs w:val="22"/>
        </w:rPr>
        <w:t>organisations</w:t>
      </w:r>
      <w:r w:rsidRPr="00204636">
        <w:rPr>
          <w:rFonts w:ascii="Arial" w:eastAsia="Arial" w:hAnsi="Arial" w:cs="Arial"/>
          <w:sz w:val="22"/>
          <w:szCs w:val="22"/>
        </w:rPr>
        <w:t xml:space="preserve"> that rapidly embraced remote work, digital transformation, and new operational models demonstrated agility and resilience (Heifetz &amp; Laurie, 1997). Such leaders foster a culture of innovation and learning, enabling </w:t>
      </w:r>
      <w:r w:rsidR="00025307" w:rsidRPr="00204636">
        <w:rPr>
          <w:rFonts w:ascii="Arial" w:eastAsia="Arial" w:hAnsi="Arial" w:cs="Arial"/>
          <w:sz w:val="22"/>
          <w:szCs w:val="22"/>
        </w:rPr>
        <w:t>organisations</w:t>
      </w:r>
      <w:r w:rsidRPr="00204636">
        <w:rPr>
          <w:rFonts w:ascii="Arial" w:eastAsia="Arial" w:hAnsi="Arial" w:cs="Arial"/>
          <w:sz w:val="22"/>
          <w:szCs w:val="22"/>
        </w:rPr>
        <w:t xml:space="preserve"> to adapt continuously.</w:t>
      </w:r>
    </w:p>
    <w:p w14:paraId="181207B7" w14:textId="77777777" w:rsidR="00DC1EC3" w:rsidRPr="00204636" w:rsidRDefault="00DC1EC3" w:rsidP="00204636">
      <w:pPr>
        <w:spacing w:after="0" w:line="360" w:lineRule="auto"/>
        <w:rPr>
          <w:rFonts w:ascii="Arial" w:hAnsi="Arial" w:cs="Arial"/>
          <w:sz w:val="22"/>
          <w:szCs w:val="22"/>
        </w:rPr>
      </w:pPr>
    </w:p>
    <w:p w14:paraId="06BEB53A" w14:textId="3C89173A"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Limitations</w:t>
      </w:r>
    </w:p>
    <w:p w14:paraId="5D3B18F5"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Adaptive leadership demands high emotional intelligence and the capacity to manage </w:t>
      </w:r>
    </w:p>
    <w:p w14:paraId="153BE62B"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resistance and uncertainty. It may also be resource-intensive and time-consuming to implement effectively.</w:t>
      </w:r>
    </w:p>
    <w:p w14:paraId="35F9B545" w14:textId="77777777" w:rsidR="00DC1EC3" w:rsidRPr="00204636" w:rsidRDefault="00DC1EC3" w:rsidP="00204636">
      <w:pPr>
        <w:spacing w:after="0" w:line="360" w:lineRule="auto"/>
        <w:rPr>
          <w:rFonts w:ascii="Arial" w:hAnsi="Arial" w:cs="Arial"/>
          <w:sz w:val="22"/>
          <w:szCs w:val="22"/>
        </w:rPr>
      </w:pPr>
    </w:p>
    <w:p w14:paraId="47ABF401" w14:textId="3028083D" w:rsidR="00DC1EC3" w:rsidRPr="00204636" w:rsidRDefault="008678C5" w:rsidP="00204636">
      <w:pPr>
        <w:pStyle w:val="Heading1"/>
      </w:pPr>
      <w:r w:rsidRPr="00204636">
        <w:rPr>
          <w:rFonts w:eastAsia="Arial"/>
        </w:rPr>
        <w:t>5. Democratic and Participative Leadership</w:t>
      </w:r>
      <w:r w:rsidR="00025307" w:rsidRPr="00204636">
        <w:rPr>
          <w:rFonts w:eastAsia="Arial"/>
        </w:rPr>
        <w:t>:</w:t>
      </w:r>
    </w:p>
    <w:p w14:paraId="2ABC9F55" w14:textId="77777777" w:rsidR="00DC1EC3" w:rsidRPr="00204636" w:rsidRDefault="00DC1EC3" w:rsidP="00204636">
      <w:pPr>
        <w:spacing w:after="0" w:line="360" w:lineRule="auto"/>
        <w:rPr>
          <w:rFonts w:ascii="Arial" w:hAnsi="Arial" w:cs="Arial"/>
          <w:sz w:val="22"/>
          <w:szCs w:val="22"/>
        </w:rPr>
      </w:pPr>
    </w:p>
    <w:p w14:paraId="213958F9" w14:textId="7BB72811"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Participative leadership involves shared decision-making, fostering collaboration and collective responsibility. Leaders adopting this style value input from team members, encouraging ownership and innovation (Likert, 1961)</w:t>
      </w:r>
    </w:p>
    <w:p w14:paraId="3016FACF" w14:textId="77777777" w:rsidR="00DC1EC3" w:rsidRPr="00204636" w:rsidRDefault="00DC1EC3" w:rsidP="00204636">
      <w:pPr>
        <w:spacing w:after="0" w:line="360" w:lineRule="auto"/>
        <w:rPr>
          <w:rFonts w:ascii="Arial" w:hAnsi="Arial" w:cs="Arial"/>
          <w:sz w:val="22"/>
          <w:szCs w:val="22"/>
        </w:rPr>
      </w:pPr>
    </w:p>
    <w:p w14:paraId="7CA0B36F" w14:textId="534F18C5"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 xml:space="preserve">Core Attributes and </w:t>
      </w:r>
      <w:r w:rsidR="00025307" w:rsidRPr="00204636">
        <w:rPr>
          <w:rFonts w:ascii="Arial" w:eastAsia="Arial" w:hAnsi="Arial" w:cs="Arial"/>
          <w:bCs/>
          <w:sz w:val="22"/>
          <w:szCs w:val="22"/>
        </w:rPr>
        <w:t>Behaviours</w:t>
      </w:r>
    </w:p>
    <w:p w14:paraId="3C109A2B" w14:textId="1C7626B1"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Such leaders facilitate open communication, solicit feedback, and involve followers in strategic decisions. This inclusiveness enhances motivation and commitment (Likert, 1961)</w:t>
      </w:r>
    </w:p>
    <w:p w14:paraId="63F72C60" w14:textId="77777777" w:rsidR="00DC1EC3" w:rsidRPr="00204636" w:rsidRDefault="00DC1EC3" w:rsidP="00204636">
      <w:pPr>
        <w:spacing w:after="0" w:line="360" w:lineRule="auto"/>
        <w:rPr>
          <w:rFonts w:ascii="Arial" w:hAnsi="Arial" w:cs="Arial"/>
          <w:sz w:val="22"/>
          <w:szCs w:val="22"/>
        </w:rPr>
      </w:pPr>
    </w:p>
    <w:p w14:paraId="1C6E4707" w14:textId="4E13078C"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Implications and Effectiveness</w:t>
      </w:r>
    </w:p>
    <w:p w14:paraId="325030AD" w14:textId="5B108261"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Research indicates that participative leadership improves job satisfaction, organi</w:t>
      </w:r>
      <w:r w:rsidR="00B25EDA" w:rsidRPr="00204636">
        <w:rPr>
          <w:rFonts w:ascii="Arial" w:eastAsia="Arial" w:hAnsi="Arial" w:cs="Arial"/>
          <w:sz w:val="22"/>
          <w:szCs w:val="22"/>
        </w:rPr>
        <w:t>s</w:t>
      </w:r>
      <w:r w:rsidRPr="00204636">
        <w:rPr>
          <w:rFonts w:ascii="Arial" w:eastAsia="Arial" w:hAnsi="Arial" w:cs="Arial"/>
          <w:sz w:val="22"/>
          <w:szCs w:val="22"/>
        </w:rPr>
        <w:t>ational commitment, and innovation, particularly in knowledge-intensive industries (Likert, 1961). Google’s organi</w:t>
      </w:r>
      <w:r w:rsidR="00B25EDA" w:rsidRPr="00204636">
        <w:rPr>
          <w:rFonts w:ascii="Arial" w:eastAsia="Arial" w:hAnsi="Arial" w:cs="Arial"/>
          <w:sz w:val="22"/>
          <w:szCs w:val="22"/>
        </w:rPr>
        <w:t>s</w:t>
      </w:r>
      <w:r w:rsidRPr="00204636">
        <w:rPr>
          <w:rFonts w:ascii="Arial" w:eastAsia="Arial" w:hAnsi="Arial" w:cs="Arial"/>
          <w:sz w:val="22"/>
          <w:szCs w:val="22"/>
        </w:rPr>
        <w:t xml:space="preserve">ational culture exemplifies this approach, </w:t>
      </w:r>
      <w:r w:rsidR="00C90534" w:rsidRPr="00204636">
        <w:rPr>
          <w:rFonts w:ascii="Arial" w:eastAsia="Arial" w:hAnsi="Arial" w:cs="Arial"/>
          <w:sz w:val="22"/>
          <w:szCs w:val="22"/>
        </w:rPr>
        <w:t>emphasising</w:t>
      </w:r>
      <w:r w:rsidRPr="00204636">
        <w:rPr>
          <w:rFonts w:ascii="Arial" w:eastAsia="Arial" w:hAnsi="Arial" w:cs="Arial"/>
          <w:sz w:val="22"/>
          <w:szCs w:val="22"/>
        </w:rPr>
        <w:t xml:space="preserve"> transparency and employee involvement in decision-making processes.</w:t>
      </w:r>
    </w:p>
    <w:p w14:paraId="496825E7" w14:textId="77777777" w:rsidR="00DC1EC3" w:rsidRPr="00204636" w:rsidRDefault="00DC1EC3" w:rsidP="00204636">
      <w:pPr>
        <w:spacing w:after="0" w:line="360" w:lineRule="auto"/>
        <w:rPr>
          <w:rFonts w:ascii="Arial" w:hAnsi="Arial" w:cs="Arial"/>
          <w:sz w:val="22"/>
          <w:szCs w:val="22"/>
        </w:rPr>
      </w:pPr>
    </w:p>
    <w:p w14:paraId="3B82EC94" w14:textId="34C614DB"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Limitations</w:t>
      </w:r>
    </w:p>
    <w:p w14:paraId="28BAC58E" w14:textId="742AB5A9"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Participative leadership may slow decision-making processes and require significant time investment. It may also be ineffective in </w:t>
      </w:r>
      <w:r w:rsidR="00C90534" w:rsidRPr="00204636">
        <w:rPr>
          <w:rFonts w:ascii="Arial" w:eastAsia="Arial" w:hAnsi="Arial" w:cs="Arial"/>
          <w:sz w:val="22"/>
          <w:szCs w:val="22"/>
        </w:rPr>
        <w:t>crises</w:t>
      </w:r>
      <w:r w:rsidRPr="00204636">
        <w:rPr>
          <w:rFonts w:ascii="Arial" w:eastAsia="Arial" w:hAnsi="Arial" w:cs="Arial"/>
          <w:sz w:val="22"/>
          <w:szCs w:val="22"/>
        </w:rPr>
        <w:t xml:space="preserve"> where rapid decisions are necessary.</w:t>
      </w:r>
    </w:p>
    <w:p w14:paraId="20399F9F" w14:textId="77777777" w:rsidR="00DC1EC3" w:rsidRPr="00204636" w:rsidRDefault="00DC1EC3" w:rsidP="00204636">
      <w:pPr>
        <w:spacing w:after="0" w:line="360" w:lineRule="auto"/>
        <w:rPr>
          <w:rFonts w:ascii="Arial" w:hAnsi="Arial" w:cs="Arial"/>
          <w:sz w:val="22"/>
          <w:szCs w:val="22"/>
        </w:rPr>
      </w:pPr>
    </w:p>
    <w:p w14:paraId="7AB73CD5" w14:textId="79DD2AF6"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The Impact of Leadership Styles on Organi</w:t>
      </w:r>
      <w:r w:rsidR="00B25EDA" w:rsidRPr="00204636">
        <w:rPr>
          <w:rFonts w:ascii="Arial" w:eastAsia="Arial" w:hAnsi="Arial" w:cs="Arial"/>
          <w:bCs/>
          <w:sz w:val="22"/>
          <w:szCs w:val="22"/>
        </w:rPr>
        <w:t>s</w:t>
      </w:r>
      <w:r w:rsidRPr="00204636">
        <w:rPr>
          <w:rFonts w:ascii="Arial" w:eastAsia="Arial" w:hAnsi="Arial" w:cs="Arial"/>
          <w:bCs/>
          <w:sz w:val="22"/>
          <w:szCs w:val="22"/>
        </w:rPr>
        <w:t>ational Effectiveness</w:t>
      </w:r>
    </w:p>
    <w:p w14:paraId="13B69E20" w14:textId="0DD08E6A"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The suitability and impact of different leadership styles are context-dependent, influenced by organi</w:t>
      </w:r>
      <w:r w:rsidR="00B25EDA" w:rsidRPr="00204636">
        <w:rPr>
          <w:rFonts w:ascii="Arial" w:eastAsia="Arial" w:hAnsi="Arial" w:cs="Arial"/>
          <w:sz w:val="22"/>
          <w:szCs w:val="22"/>
        </w:rPr>
        <w:t>s</w:t>
      </w:r>
      <w:r w:rsidRPr="00204636">
        <w:rPr>
          <w:rFonts w:ascii="Arial" w:eastAsia="Arial" w:hAnsi="Arial" w:cs="Arial"/>
          <w:sz w:val="22"/>
          <w:szCs w:val="22"/>
        </w:rPr>
        <w:t>ational culture, industry-specific demands, and follower characteristics (Northouse, 2018). Contemporary organi</w:t>
      </w:r>
      <w:r w:rsidR="00B25EDA" w:rsidRPr="00204636">
        <w:rPr>
          <w:rFonts w:ascii="Arial" w:eastAsia="Arial" w:hAnsi="Arial" w:cs="Arial"/>
          <w:sz w:val="22"/>
          <w:szCs w:val="22"/>
        </w:rPr>
        <w:t>s</w:t>
      </w:r>
      <w:r w:rsidRPr="00204636">
        <w:rPr>
          <w:rFonts w:ascii="Arial" w:eastAsia="Arial" w:hAnsi="Arial" w:cs="Arial"/>
          <w:sz w:val="22"/>
          <w:szCs w:val="22"/>
        </w:rPr>
        <w:t>ations increasingly adopt situational or adaptive leadership approaches, blending styles to meet diverse challenges.</w:t>
      </w:r>
    </w:p>
    <w:p w14:paraId="5FDCE7A6" w14:textId="77777777" w:rsidR="00DC1EC3" w:rsidRPr="00204636" w:rsidRDefault="00DC1EC3" w:rsidP="00204636">
      <w:pPr>
        <w:spacing w:after="0" w:line="360" w:lineRule="auto"/>
        <w:rPr>
          <w:rFonts w:ascii="Arial" w:hAnsi="Arial" w:cs="Arial"/>
          <w:bCs/>
          <w:sz w:val="22"/>
          <w:szCs w:val="22"/>
        </w:rPr>
      </w:pPr>
    </w:p>
    <w:p w14:paraId="39BC8B62" w14:textId="77777777" w:rsidR="00204636" w:rsidRDefault="00204636" w:rsidP="00204636">
      <w:pPr>
        <w:spacing w:after="0" w:line="360" w:lineRule="auto"/>
        <w:rPr>
          <w:rFonts w:ascii="Arial" w:eastAsia="Arial" w:hAnsi="Arial" w:cs="Arial"/>
          <w:bCs/>
          <w:sz w:val="22"/>
          <w:szCs w:val="22"/>
        </w:rPr>
      </w:pPr>
    </w:p>
    <w:p w14:paraId="38AFA3B9" w14:textId="69ECBA86"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Leadership and Organi</w:t>
      </w:r>
      <w:r w:rsidR="00B25EDA" w:rsidRPr="00204636">
        <w:rPr>
          <w:rFonts w:ascii="Arial" w:eastAsia="Arial" w:hAnsi="Arial" w:cs="Arial"/>
          <w:bCs/>
          <w:sz w:val="22"/>
          <w:szCs w:val="22"/>
        </w:rPr>
        <w:t>s</w:t>
      </w:r>
      <w:r w:rsidRPr="00204636">
        <w:rPr>
          <w:rFonts w:ascii="Arial" w:eastAsia="Arial" w:hAnsi="Arial" w:cs="Arial"/>
          <w:bCs/>
          <w:sz w:val="22"/>
          <w:szCs w:val="22"/>
        </w:rPr>
        <w:t>ational Culture</w:t>
      </w:r>
    </w:p>
    <w:p w14:paraId="4528B092" w14:textId="77777777" w:rsidR="00DC1EC3" w:rsidRPr="00204636" w:rsidRDefault="00DC1EC3" w:rsidP="00204636">
      <w:pPr>
        <w:spacing w:after="0" w:line="360" w:lineRule="auto"/>
        <w:rPr>
          <w:rFonts w:ascii="Arial" w:hAnsi="Arial" w:cs="Arial"/>
          <w:sz w:val="22"/>
          <w:szCs w:val="22"/>
        </w:rPr>
      </w:pPr>
    </w:p>
    <w:p w14:paraId="450AAC01" w14:textId="24601F18"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Leaders serve as cultural architects, shaping norms, values, and </w:t>
      </w:r>
      <w:r w:rsidR="00025307" w:rsidRPr="00204636">
        <w:rPr>
          <w:rFonts w:ascii="Arial" w:eastAsia="Arial" w:hAnsi="Arial" w:cs="Arial"/>
          <w:sz w:val="22"/>
          <w:szCs w:val="22"/>
        </w:rPr>
        <w:t>behaviours</w:t>
      </w:r>
      <w:r w:rsidRPr="00204636">
        <w:rPr>
          <w:rFonts w:ascii="Arial" w:eastAsia="Arial" w:hAnsi="Arial" w:cs="Arial"/>
          <w:sz w:val="22"/>
          <w:szCs w:val="22"/>
        </w:rPr>
        <w:t xml:space="preserve"> within </w:t>
      </w:r>
      <w:r w:rsidR="00025307" w:rsidRPr="00204636">
        <w:rPr>
          <w:rFonts w:ascii="Arial" w:eastAsia="Arial" w:hAnsi="Arial" w:cs="Arial"/>
          <w:sz w:val="22"/>
          <w:szCs w:val="22"/>
        </w:rPr>
        <w:t>organisations</w:t>
      </w:r>
      <w:r w:rsidRPr="00204636">
        <w:rPr>
          <w:rFonts w:ascii="Arial" w:eastAsia="Arial" w:hAnsi="Arial" w:cs="Arial"/>
          <w:sz w:val="22"/>
          <w:szCs w:val="22"/>
        </w:rPr>
        <w:t>. Transformational leaders cultivate cultures of innovation and risk-taking, while servant leaders promote trust and ethical standards (Bass &amp; Avolio, 1994; Greenleaf, 1977). An integrated leadership approach</w:t>
      </w:r>
    </w:p>
    <w:p w14:paraId="445C08E5" w14:textId="30DA8395" w:rsidR="00DC1EC3" w:rsidRPr="00204636" w:rsidRDefault="00025307" w:rsidP="00204636">
      <w:pPr>
        <w:spacing w:after="0" w:line="360" w:lineRule="auto"/>
        <w:rPr>
          <w:rFonts w:ascii="Arial" w:hAnsi="Arial" w:cs="Arial"/>
          <w:sz w:val="22"/>
          <w:szCs w:val="22"/>
        </w:rPr>
      </w:pPr>
      <w:r w:rsidRPr="00204636">
        <w:rPr>
          <w:rFonts w:ascii="Arial" w:eastAsia="Arial" w:hAnsi="Arial" w:cs="Arial"/>
          <w:sz w:val="22"/>
          <w:szCs w:val="22"/>
        </w:rPr>
        <w:t>Combining</w:t>
      </w:r>
      <w:r w:rsidR="008678C5" w:rsidRPr="00204636">
        <w:rPr>
          <w:rFonts w:ascii="Arial" w:eastAsia="Arial" w:hAnsi="Arial" w:cs="Arial"/>
          <w:sz w:val="22"/>
          <w:szCs w:val="22"/>
        </w:rPr>
        <w:t xml:space="preserve"> elements from multiple styles</w:t>
      </w:r>
      <w:r w:rsidR="00B25EDA" w:rsidRPr="00204636">
        <w:rPr>
          <w:rFonts w:ascii="Arial" w:eastAsia="Arial" w:hAnsi="Arial" w:cs="Arial"/>
          <w:sz w:val="22"/>
          <w:szCs w:val="22"/>
        </w:rPr>
        <w:t xml:space="preserve"> </w:t>
      </w:r>
      <w:r w:rsidR="008678C5" w:rsidRPr="00204636">
        <w:rPr>
          <w:rFonts w:ascii="Arial" w:eastAsia="Arial" w:hAnsi="Arial" w:cs="Arial"/>
          <w:sz w:val="22"/>
          <w:szCs w:val="22"/>
        </w:rPr>
        <w:t>can foster resilient adaptive cultures capable of sustaining competitive advantage (Schein, 2010).</w:t>
      </w:r>
    </w:p>
    <w:p w14:paraId="19CE0D0A" w14:textId="77777777" w:rsidR="00DC1EC3" w:rsidRPr="00204636" w:rsidRDefault="00DC1EC3" w:rsidP="00204636">
      <w:pPr>
        <w:spacing w:after="0" w:line="360" w:lineRule="auto"/>
        <w:rPr>
          <w:rFonts w:ascii="Arial" w:hAnsi="Arial" w:cs="Arial"/>
          <w:bCs/>
          <w:sz w:val="22"/>
          <w:szCs w:val="22"/>
        </w:rPr>
      </w:pPr>
    </w:p>
    <w:p w14:paraId="10D6F5ED" w14:textId="77777777"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Leading in the Digital Age</w:t>
      </w:r>
    </w:p>
    <w:p w14:paraId="21A54EE7" w14:textId="77777777" w:rsidR="00DC1EC3" w:rsidRPr="00204636" w:rsidRDefault="00DC1EC3" w:rsidP="00204636">
      <w:pPr>
        <w:spacing w:after="0" w:line="360" w:lineRule="auto"/>
        <w:rPr>
          <w:rFonts w:ascii="Arial" w:hAnsi="Arial" w:cs="Arial"/>
          <w:sz w:val="22"/>
          <w:szCs w:val="22"/>
        </w:rPr>
      </w:pPr>
    </w:p>
    <w:p w14:paraId="5DD0CA89" w14:textId="77777777"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The digital revolution demands leaders who are technologically savvy, emotionally intelligent, and capable of managing virtual teams. Remote work, digital collaboration tools, and data analytics require a new set of skills, including digital literacy and cultural competence (Brynjolfsson &amp; McAfee, 2014). Leaders who embrace these competencies can foster innovation, engagement, and agility.</w:t>
      </w:r>
    </w:p>
    <w:p w14:paraId="2DF6C2B6" w14:textId="77777777" w:rsidR="00DC1EC3" w:rsidRPr="00204636" w:rsidRDefault="00DC1EC3" w:rsidP="00204636">
      <w:pPr>
        <w:spacing w:after="0" w:line="360" w:lineRule="auto"/>
        <w:rPr>
          <w:rFonts w:ascii="Arial" w:hAnsi="Arial" w:cs="Arial"/>
          <w:sz w:val="22"/>
          <w:szCs w:val="22"/>
        </w:rPr>
      </w:pPr>
    </w:p>
    <w:p w14:paraId="6E988AE5" w14:textId="77777777"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Ethical and Inclusive Leadership</w:t>
      </w:r>
    </w:p>
    <w:p w14:paraId="415E89DA" w14:textId="77777777" w:rsidR="0079398D" w:rsidRPr="00204636" w:rsidRDefault="0079398D" w:rsidP="00204636">
      <w:pPr>
        <w:spacing w:after="0" w:line="360" w:lineRule="auto"/>
        <w:rPr>
          <w:rFonts w:ascii="Arial" w:eastAsia="Arial" w:hAnsi="Arial" w:cs="Arial"/>
          <w:sz w:val="22"/>
          <w:szCs w:val="22"/>
        </w:rPr>
      </w:pPr>
    </w:p>
    <w:p w14:paraId="66D12B49" w14:textId="1C09DC8B"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In today’s socio-economic climate, organi</w:t>
      </w:r>
      <w:r w:rsidR="00B25EDA" w:rsidRPr="00204636">
        <w:rPr>
          <w:rFonts w:ascii="Arial" w:eastAsia="Arial" w:hAnsi="Arial" w:cs="Arial"/>
          <w:sz w:val="22"/>
          <w:szCs w:val="22"/>
        </w:rPr>
        <w:t>s</w:t>
      </w:r>
      <w:r w:rsidRPr="00204636">
        <w:rPr>
          <w:rFonts w:ascii="Arial" w:eastAsia="Arial" w:hAnsi="Arial" w:cs="Arial"/>
          <w:sz w:val="22"/>
          <w:szCs w:val="22"/>
        </w:rPr>
        <w:t>ations are under increasing pressure to demonstrate ethical standards and promote diversity, equity, and inclusion (DEI). Inclusive leadership involves valuing diverse perspectives, reducing bias, and fostering an environment of psychological safety (Nishii &amp; Mayer, 2009). Such leadership not only enhances organi</w:t>
      </w:r>
      <w:r w:rsidR="00B25EDA" w:rsidRPr="00204636">
        <w:rPr>
          <w:rFonts w:ascii="Arial" w:eastAsia="Arial" w:hAnsi="Arial" w:cs="Arial"/>
          <w:sz w:val="22"/>
          <w:szCs w:val="22"/>
        </w:rPr>
        <w:t>s</w:t>
      </w:r>
      <w:r w:rsidRPr="00204636">
        <w:rPr>
          <w:rFonts w:ascii="Arial" w:eastAsia="Arial" w:hAnsi="Arial" w:cs="Arial"/>
          <w:sz w:val="22"/>
          <w:szCs w:val="22"/>
        </w:rPr>
        <w:t>ational reputation but also drives innovation and market expansion.</w:t>
      </w:r>
    </w:p>
    <w:p w14:paraId="01768C94" w14:textId="77777777" w:rsidR="00DC1EC3" w:rsidRPr="00204636" w:rsidRDefault="00DC1EC3" w:rsidP="00204636">
      <w:pPr>
        <w:spacing w:after="0" w:line="360" w:lineRule="auto"/>
        <w:rPr>
          <w:rFonts w:ascii="Arial" w:hAnsi="Arial" w:cs="Arial"/>
          <w:sz w:val="22"/>
          <w:szCs w:val="22"/>
        </w:rPr>
      </w:pPr>
    </w:p>
    <w:p w14:paraId="3BFBC350" w14:textId="77777777" w:rsidR="00DC1EC3" w:rsidRPr="00204636" w:rsidRDefault="00DC1EC3" w:rsidP="00204636">
      <w:pPr>
        <w:spacing w:after="0" w:line="360" w:lineRule="auto"/>
        <w:rPr>
          <w:rFonts w:ascii="Arial" w:hAnsi="Arial" w:cs="Arial"/>
          <w:sz w:val="22"/>
          <w:szCs w:val="22"/>
        </w:rPr>
      </w:pPr>
    </w:p>
    <w:p w14:paraId="44809AB9" w14:textId="77777777"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Challenges and Opportunities for Modern Leaders</w:t>
      </w:r>
    </w:p>
    <w:p w14:paraId="14BC752A" w14:textId="77777777" w:rsidR="00DC1EC3" w:rsidRPr="00204636" w:rsidRDefault="00DC1EC3" w:rsidP="00204636">
      <w:pPr>
        <w:spacing w:after="0" w:line="360" w:lineRule="auto"/>
        <w:rPr>
          <w:rFonts w:ascii="Arial" w:hAnsi="Arial" w:cs="Arial"/>
          <w:sz w:val="22"/>
          <w:szCs w:val="22"/>
        </w:rPr>
      </w:pPr>
    </w:p>
    <w:p w14:paraId="037EC9DA" w14:textId="752857C0"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Despite the advantages of various leadership styles, they also entail inherent challenges. Over-reliance on a single approach can lead to rigidity or superficiality. Leaders must develop emotional intelligence, cultural </w:t>
      </w:r>
      <w:r w:rsidRPr="00204636">
        <w:rPr>
          <w:rFonts w:ascii="Arial" w:eastAsia="Arial" w:hAnsi="Arial" w:cs="Arial"/>
          <w:sz w:val="22"/>
          <w:szCs w:val="22"/>
        </w:rPr>
        <w:lastRenderedPageBreak/>
        <w:t xml:space="preserve">awareness, and </w:t>
      </w:r>
      <w:r w:rsidRPr="00204636">
        <w:rPr>
          <w:rFonts w:ascii="Arial" w:eastAsia="Arial" w:hAnsi="Arial" w:cs="Arial"/>
          <w:sz w:val="22"/>
          <w:szCs w:val="22"/>
        </w:rPr>
        <w:t>strategic agility to adapt effectively (Goleman, 1998). Additionally, balancing organisational objectives with employee well-being and ethical considerations remains complex but essential.</w:t>
      </w:r>
    </w:p>
    <w:p w14:paraId="32126745" w14:textId="77777777" w:rsidR="00DC1EC3" w:rsidRPr="00204636" w:rsidRDefault="00DC1EC3" w:rsidP="00204636">
      <w:pPr>
        <w:spacing w:after="0" w:line="360" w:lineRule="auto"/>
        <w:rPr>
          <w:rFonts w:ascii="Arial" w:hAnsi="Arial" w:cs="Arial"/>
          <w:sz w:val="22"/>
          <w:szCs w:val="22"/>
        </w:rPr>
      </w:pPr>
    </w:p>
    <w:p w14:paraId="071088F4" w14:textId="0DA3A309"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 xml:space="preserve">Leadership development programs focusing on emotional intelligence, cultural competence, and adaptive capacity are vital for preparing future </w:t>
      </w:r>
      <w:r w:rsidR="00025307" w:rsidRPr="00204636">
        <w:rPr>
          <w:rFonts w:ascii="Arial" w:eastAsia="Arial" w:hAnsi="Arial" w:cs="Arial"/>
          <w:sz w:val="22"/>
          <w:szCs w:val="22"/>
        </w:rPr>
        <w:t>organisational</w:t>
      </w:r>
      <w:r w:rsidRPr="00204636">
        <w:rPr>
          <w:rFonts w:ascii="Arial" w:eastAsia="Arial" w:hAnsi="Arial" w:cs="Arial"/>
          <w:sz w:val="22"/>
          <w:szCs w:val="22"/>
        </w:rPr>
        <w:t xml:space="preserve"> leaders (Northouse, 2018). Such initiatives foster a leadership pipeline capable of addressing complex global challenges.</w:t>
      </w:r>
    </w:p>
    <w:p w14:paraId="2062A5AD" w14:textId="77777777" w:rsidR="00DC1EC3" w:rsidRPr="00204636" w:rsidRDefault="00DC1EC3" w:rsidP="00204636">
      <w:pPr>
        <w:spacing w:after="0" w:line="360" w:lineRule="auto"/>
        <w:rPr>
          <w:rFonts w:ascii="Arial" w:hAnsi="Arial" w:cs="Arial"/>
          <w:sz w:val="22"/>
          <w:szCs w:val="22"/>
        </w:rPr>
      </w:pPr>
    </w:p>
    <w:p w14:paraId="5226B44C" w14:textId="77777777" w:rsidR="0022383E" w:rsidRPr="00204636" w:rsidRDefault="0022383E" w:rsidP="00204636">
      <w:pPr>
        <w:spacing w:after="0" w:line="360" w:lineRule="auto"/>
        <w:rPr>
          <w:rFonts w:ascii="Arial" w:eastAsia="Arial" w:hAnsi="Arial" w:cs="Arial"/>
          <w:bCs/>
          <w:sz w:val="22"/>
          <w:szCs w:val="22"/>
        </w:rPr>
      </w:pPr>
    </w:p>
    <w:p w14:paraId="6F1B7E16" w14:textId="77777777" w:rsidR="0022383E" w:rsidRPr="00204636" w:rsidRDefault="0022383E" w:rsidP="00204636">
      <w:pPr>
        <w:spacing w:after="0" w:line="360" w:lineRule="auto"/>
        <w:rPr>
          <w:rFonts w:ascii="Arial" w:eastAsia="Arial" w:hAnsi="Arial" w:cs="Arial"/>
          <w:bCs/>
          <w:sz w:val="22"/>
          <w:szCs w:val="22"/>
        </w:rPr>
      </w:pPr>
    </w:p>
    <w:p w14:paraId="66B5B065" w14:textId="77777777" w:rsidR="0022383E" w:rsidRPr="00204636" w:rsidRDefault="0022383E" w:rsidP="00204636">
      <w:pPr>
        <w:spacing w:after="0" w:line="360" w:lineRule="auto"/>
        <w:rPr>
          <w:rFonts w:ascii="Arial" w:eastAsia="Arial" w:hAnsi="Arial" w:cs="Arial"/>
          <w:bCs/>
          <w:sz w:val="22"/>
          <w:szCs w:val="22"/>
        </w:rPr>
      </w:pPr>
    </w:p>
    <w:p w14:paraId="34228561" w14:textId="77777777" w:rsidR="0022383E" w:rsidRPr="00204636" w:rsidRDefault="0022383E" w:rsidP="00204636">
      <w:pPr>
        <w:spacing w:after="0" w:line="360" w:lineRule="auto"/>
        <w:rPr>
          <w:rFonts w:ascii="Arial" w:eastAsia="Arial" w:hAnsi="Arial" w:cs="Arial"/>
          <w:bCs/>
          <w:sz w:val="22"/>
          <w:szCs w:val="22"/>
        </w:rPr>
      </w:pPr>
    </w:p>
    <w:p w14:paraId="2A9B9977" w14:textId="77777777" w:rsidR="0022383E" w:rsidRPr="00204636" w:rsidRDefault="0022383E" w:rsidP="00204636">
      <w:pPr>
        <w:spacing w:after="0" w:line="360" w:lineRule="auto"/>
        <w:rPr>
          <w:rFonts w:ascii="Arial" w:eastAsia="Arial" w:hAnsi="Arial" w:cs="Arial"/>
          <w:bCs/>
          <w:sz w:val="22"/>
          <w:szCs w:val="22"/>
        </w:rPr>
      </w:pPr>
    </w:p>
    <w:p w14:paraId="7CDC68E4" w14:textId="77777777" w:rsidR="0022383E" w:rsidRPr="00204636" w:rsidRDefault="0022383E" w:rsidP="00204636">
      <w:pPr>
        <w:spacing w:after="0" w:line="360" w:lineRule="auto"/>
        <w:rPr>
          <w:rFonts w:ascii="Arial" w:eastAsia="Arial" w:hAnsi="Arial" w:cs="Arial"/>
          <w:bCs/>
          <w:sz w:val="22"/>
          <w:szCs w:val="22"/>
        </w:rPr>
      </w:pPr>
    </w:p>
    <w:p w14:paraId="548535CB" w14:textId="77777777" w:rsidR="0022383E" w:rsidRPr="00204636" w:rsidRDefault="0022383E" w:rsidP="00204636">
      <w:pPr>
        <w:spacing w:after="0" w:line="360" w:lineRule="auto"/>
        <w:rPr>
          <w:rFonts w:ascii="Arial" w:eastAsia="Arial" w:hAnsi="Arial" w:cs="Arial"/>
          <w:bCs/>
          <w:sz w:val="22"/>
          <w:szCs w:val="22"/>
        </w:rPr>
      </w:pPr>
    </w:p>
    <w:p w14:paraId="288B7ABD" w14:textId="77777777" w:rsidR="0022383E" w:rsidRPr="00204636" w:rsidRDefault="0022383E" w:rsidP="00204636">
      <w:pPr>
        <w:spacing w:after="0" w:line="360" w:lineRule="auto"/>
        <w:rPr>
          <w:rFonts w:ascii="Arial" w:eastAsia="Arial" w:hAnsi="Arial" w:cs="Arial"/>
          <w:bCs/>
          <w:sz w:val="22"/>
          <w:szCs w:val="22"/>
        </w:rPr>
      </w:pPr>
    </w:p>
    <w:p w14:paraId="69882DCD" w14:textId="77777777" w:rsidR="0022383E" w:rsidRPr="00204636" w:rsidRDefault="0022383E" w:rsidP="00204636">
      <w:pPr>
        <w:spacing w:after="0" w:line="360" w:lineRule="auto"/>
        <w:rPr>
          <w:rFonts w:ascii="Arial" w:eastAsia="Arial" w:hAnsi="Arial" w:cs="Arial"/>
          <w:bCs/>
          <w:sz w:val="22"/>
          <w:szCs w:val="22"/>
        </w:rPr>
      </w:pPr>
    </w:p>
    <w:p w14:paraId="6B9D3822" w14:textId="77777777" w:rsidR="0022383E" w:rsidRPr="00204636" w:rsidRDefault="0022383E" w:rsidP="00204636">
      <w:pPr>
        <w:spacing w:after="0" w:line="360" w:lineRule="auto"/>
        <w:rPr>
          <w:rFonts w:ascii="Arial" w:eastAsia="Arial" w:hAnsi="Arial" w:cs="Arial"/>
          <w:bCs/>
          <w:sz w:val="22"/>
          <w:szCs w:val="22"/>
        </w:rPr>
      </w:pPr>
    </w:p>
    <w:p w14:paraId="7955A605" w14:textId="77777777" w:rsidR="0022383E" w:rsidRPr="00204636" w:rsidRDefault="0022383E" w:rsidP="00204636">
      <w:pPr>
        <w:spacing w:after="0" w:line="360" w:lineRule="auto"/>
        <w:rPr>
          <w:rFonts w:ascii="Arial" w:eastAsia="Arial" w:hAnsi="Arial" w:cs="Arial"/>
          <w:bCs/>
          <w:sz w:val="22"/>
          <w:szCs w:val="22"/>
        </w:rPr>
      </w:pPr>
    </w:p>
    <w:p w14:paraId="55173397" w14:textId="77777777" w:rsidR="0022383E" w:rsidRPr="00204636" w:rsidRDefault="0022383E" w:rsidP="00204636">
      <w:pPr>
        <w:spacing w:after="0" w:line="360" w:lineRule="auto"/>
        <w:rPr>
          <w:rFonts w:ascii="Arial" w:eastAsia="Arial" w:hAnsi="Arial" w:cs="Arial"/>
          <w:bCs/>
          <w:sz w:val="22"/>
          <w:szCs w:val="22"/>
        </w:rPr>
      </w:pPr>
    </w:p>
    <w:p w14:paraId="3C0CCCE9" w14:textId="77777777" w:rsidR="0022383E" w:rsidRPr="00204636" w:rsidRDefault="0022383E" w:rsidP="00204636">
      <w:pPr>
        <w:spacing w:after="0" w:line="360" w:lineRule="auto"/>
        <w:rPr>
          <w:rFonts w:ascii="Arial" w:eastAsia="Arial" w:hAnsi="Arial" w:cs="Arial"/>
          <w:bCs/>
          <w:sz w:val="22"/>
          <w:szCs w:val="22"/>
        </w:rPr>
      </w:pPr>
    </w:p>
    <w:p w14:paraId="5BECACBD" w14:textId="77777777" w:rsidR="0022383E" w:rsidRPr="00204636" w:rsidRDefault="0022383E" w:rsidP="00204636">
      <w:pPr>
        <w:spacing w:after="0" w:line="360" w:lineRule="auto"/>
        <w:rPr>
          <w:rFonts w:ascii="Arial" w:eastAsia="Arial" w:hAnsi="Arial" w:cs="Arial"/>
          <w:bCs/>
          <w:sz w:val="22"/>
          <w:szCs w:val="22"/>
        </w:rPr>
      </w:pPr>
    </w:p>
    <w:p w14:paraId="54B36268" w14:textId="77777777" w:rsidR="0022383E" w:rsidRPr="00204636" w:rsidRDefault="0022383E" w:rsidP="00204636">
      <w:pPr>
        <w:spacing w:after="0" w:line="360" w:lineRule="auto"/>
        <w:rPr>
          <w:rFonts w:ascii="Arial" w:eastAsia="Arial" w:hAnsi="Arial" w:cs="Arial"/>
          <w:bCs/>
          <w:sz w:val="22"/>
          <w:szCs w:val="22"/>
        </w:rPr>
      </w:pPr>
    </w:p>
    <w:p w14:paraId="3EB7014F" w14:textId="77777777" w:rsidR="0022383E" w:rsidRPr="00204636" w:rsidRDefault="0022383E" w:rsidP="00204636">
      <w:pPr>
        <w:spacing w:after="0" w:line="360" w:lineRule="auto"/>
        <w:rPr>
          <w:rFonts w:ascii="Arial" w:eastAsia="Arial" w:hAnsi="Arial" w:cs="Arial"/>
          <w:bCs/>
          <w:sz w:val="22"/>
          <w:szCs w:val="22"/>
        </w:rPr>
      </w:pPr>
    </w:p>
    <w:p w14:paraId="34A94FA6" w14:textId="77777777" w:rsidR="0022383E" w:rsidRPr="00204636" w:rsidRDefault="0022383E" w:rsidP="00204636">
      <w:pPr>
        <w:spacing w:after="0" w:line="360" w:lineRule="auto"/>
        <w:rPr>
          <w:rFonts w:ascii="Arial" w:eastAsia="Arial" w:hAnsi="Arial" w:cs="Arial"/>
          <w:bCs/>
          <w:sz w:val="22"/>
          <w:szCs w:val="22"/>
        </w:rPr>
      </w:pPr>
    </w:p>
    <w:p w14:paraId="5BFB06B9" w14:textId="77777777" w:rsidR="0022383E" w:rsidRPr="00204636" w:rsidRDefault="0022383E" w:rsidP="00204636">
      <w:pPr>
        <w:spacing w:after="0" w:line="360" w:lineRule="auto"/>
        <w:rPr>
          <w:rFonts w:ascii="Arial" w:eastAsia="Arial" w:hAnsi="Arial" w:cs="Arial"/>
          <w:bCs/>
          <w:sz w:val="22"/>
          <w:szCs w:val="22"/>
        </w:rPr>
      </w:pPr>
    </w:p>
    <w:p w14:paraId="05518D75" w14:textId="77777777" w:rsidR="0022383E" w:rsidRPr="00204636" w:rsidRDefault="0022383E" w:rsidP="00204636">
      <w:pPr>
        <w:spacing w:after="0" w:line="360" w:lineRule="auto"/>
        <w:rPr>
          <w:rFonts w:ascii="Arial" w:eastAsia="Arial" w:hAnsi="Arial" w:cs="Arial"/>
          <w:bCs/>
          <w:sz w:val="22"/>
          <w:szCs w:val="22"/>
        </w:rPr>
      </w:pPr>
    </w:p>
    <w:p w14:paraId="05644621" w14:textId="77777777" w:rsidR="0022383E" w:rsidRPr="00204636" w:rsidRDefault="0022383E" w:rsidP="00204636">
      <w:pPr>
        <w:spacing w:after="0" w:line="360" w:lineRule="auto"/>
        <w:rPr>
          <w:rFonts w:ascii="Arial" w:eastAsia="Arial" w:hAnsi="Arial" w:cs="Arial"/>
          <w:bCs/>
          <w:sz w:val="22"/>
          <w:szCs w:val="22"/>
        </w:rPr>
      </w:pPr>
    </w:p>
    <w:p w14:paraId="0C65EE4B" w14:textId="77777777" w:rsidR="0022383E" w:rsidRPr="00204636" w:rsidRDefault="0022383E" w:rsidP="00204636">
      <w:pPr>
        <w:spacing w:after="0" w:line="360" w:lineRule="auto"/>
        <w:rPr>
          <w:rFonts w:ascii="Arial" w:eastAsia="Arial" w:hAnsi="Arial" w:cs="Arial"/>
          <w:bCs/>
          <w:sz w:val="22"/>
          <w:szCs w:val="22"/>
        </w:rPr>
      </w:pPr>
    </w:p>
    <w:p w14:paraId="11048431" w14:textId="77777777" w:rsidR="0022383E" w:rsidRPr="00204636" w:rsidRDefault="0022383E" w:rsidP="00204636">
      <w:pPr>
        <w:spacing w:after="0" w:line="360" w:lineRule="auto"/>
        <w:rPr>
          <w:rFonts w:ascii="Arial" w:eastAsia="Arial" w:hAnsi="Arial" w:cs="Arial"/>
          <w:bCs/>
          <w:sz w:val="22"/>
          <w:szCs w:val="22"/>
        </w:rPr>
      </w:pPr>
    </w:p>
    <w:p w14:paraId="17DBE5A9" w14:textId="77777777" w:rsidR="0022383E" w:rsidRPr="00204636" w:rsidRDefault="0022383E" w:rsidP="00204636">
      <w:pPr>
        <w:spacing w:after="0" w:line="360" w:lineRule="auto"/>
        <w:rPr>
          <w:rFonts w:ascii="Arial" w:eastAsia="Arial" w:hAnsi="Arial" w:cs="Arial"/>
          <w:bCs/>
          <w:sz w:val="22"/>
          <w:szCs w:val="22"/>
        </w:rPr>
      </w:pPr>
    </w:p>
    <w:p w14:paraId="0B49BB4F" w14:textId="77777777" w:rsidR="0022383E" w:rsidRPr="00204636" w:rsidRDefault="0022383E" w:rsidP="00204636">
      <w:pPr>
        <w:spacing w:after="0" w:line="360" w:lineRule="auto"/>
        <w:rPr>
          <w:rFonts w:ascii="Arial" w:eastAsia="Arial" w:hAnsi="Arial" w:cs="Arial"/>
          <w:bCs/>
          <w:sz w:val="22"/>
          <w:szCs w:val="22"/>
        </w:rPr>
      </w:pPr>
    </w:p>
    <w:p w14:paraId="6866C547" w14:textId="77777777" w:rsidR="0022383E" w:rsidRPr="00204636" w:rsidRDefault="0022383E" w:rsidP="00204636">
      <w:pPr>
        <w:spacing w:after="0" w:line="360" w:lineRule="auto"/>
        <w:rPr>
          <w:rFonts w:ascii="Arial" w:eastAsia="Arial" w:hAnsi="Arial" w:cs="Arial"/>
          <w:bCs/>
          <w:sz w:val="22"/>
          <w:szCs w:val="22"/>
        </w:rPr>
      </w:pPr>
    </w:p>
    <w:p w14:paraId="43882113" w14:textId="77777777" w:rsidR="0022383E" w:rsidRPr="00204636" w:rsidRDefault="0022383E" w:rsidP="00204636">
      <w:pPr>
        <w:spacing w:after="0" w:line="360" w:lineRule="auto"/>
        <w:rPr>
          <w:rFonts w:ascii="Arial" w:eastAsia="Arial" w:hAnsi="Arial" w:cs="Arial"/>
          <w:bCs/>
          <w:sz w:val="22"/>
          <w:szCs w:val="22"/>
        </w:rPr>
      </w:pPr>
    </w:p>
    <w:p w14:paraId="6879A9DA" w14:textId="77777777" w:rsidR="0022383E" w:rsidRPr="00204636" w:rsidRDefault="0022383E" w:rsidP="00204636">
      <w:pPr>
        <w:spacing w:after="0" w:line="360" w:lineRule="auto"/>
        <w:rPr>
          <w:rFonts w:ascii="Arial" w:eastAsia="Arial" w:hAnsi="Arial" w:cs="Arial"/>
          <w:bCs/>
          <w:sz w:val="22"/>
          <w:szCs w:val="22"/>
        </w:rPr>
      </w:pPr>
    </w:p>
    <w:p w14:paraId="2D1EA741" w14:textId="77777777" w:rsidR="0022383E" w:rsidRPr="00204636" w:rsidRDefault="0022383E" w:rsidP="00204636">
      <w:pPr>
        <w:spacing w:after="0" w:line="360" w:lineRule="auto"/>
        <w:rPr>
          <w:rFonts w:ascii="Arial" w:eastAsia="Arial" w:hAnsi="Arial" w:cs="Arial"/>
          <w:bCs/>
          <w:sz w:val="22"/>
          <w:szCs w:val="22"/>
        </w:rPr>
      </w:pPr>
    </w:p>
    <w:p w14:paraId="6FDA9EB2" w14:textId="77777777" w:rsidR="0022383E" w:rsidRPr="00204636" w:rsidRDefault="0022383E" w:rsidP="00204636">
      <w:pPr>
        <w:spacing w:after="0" w:line="360" w:lineRule="auto"/>
        <w:rPr>
          <w:rFonts w:ascii="Arial" w:eastAsia="Arial" w:hAnsi="Arial" w:cs="Arial"/>
          <w:bCs/>
          <w:sz w:val="22"/>
          <w:szCs w:val="22"/>
        </w:rPr>
      </w:pPr>
    </w:p>
    <w:p w14:paraId="7515BB4B" w14:textId="77777777" w:rsidR="0022383E" w:rsidRPr="00204636" w:rsidRDefault="0022383E" w:rsidP="00204636">
      <w:pPr>
        <w:spacing w:after="0" w:line="360" w:lineRule="auto"/>
        <w:rPr>
          <w:rFonts w:ascii="Arial" w:eastAsia="Arial" w:hAnsi="Arial" w:cs="Arial"/>
          <w:bCs/>
          <w:sz w:val="22"/>
          <w:szCs w:val="22"/>
        </w:rPr>
      </w:pPr>
    </w:p>
    <w:p w14:paraId="074D49CE" w14:textId="77777777" w:rsidR="0022383E" w:rsidRPr="00204636" w:rsidRDefault="0022383E" w:rsidP="00204636">
      <w:pPr>
        <w:spacing w:after="0" w:line="360" w:lineRule="auto"/>
        <w:rPr>
          <w:rFonts w:ascii="Arial" w:eastAsia="Arial" w:hAnsi="Arial" w:cs="Arial"/>
          <w:bCs/>
          <w:sz w:val="22"/>
          <w:szCs w:val="22"/>
        </w:rPr>
      </w:pPr>
    </w:p>
    <w:p w14:paraId="33BEC324" w14:textId="77777777" w:rsidR="0022383E" w:rsidRPr="00204636" w:rsidRDefault="0022383E" w:rsidP="00204636">
      <w:pPr>
        <w:spacing w:after="0" w:line="360" w:lineRule="auto"/>
        <w:rPr>
          <w:rFonts w:ascii="Arial" w:eastAsia="Arial" w:hAnsi="Arial" w:cs="Arial"/>
          <w:bCs/>
          <w:sz w:val="22"/>
          <w:szCs w:val="22"/>
        </w:rPr>
      </w:pPr>
    </w:p>
    <w:p w14:paraId="16F12A82" w14:textId="77777777" w:rsidR="0022383E" w:rsidRPr="00204636" w:rsidRDefault="0022383E" w:rsidP="00204636">
      <w:pPr>
        <w:spacing w:after="0" w:line="360" w:lineRule="auto"/>
        <w:rPr>
          <w:rFonts w:ascii="Arial" w:eastAsia="Arial" w:hAnsi="Arial" w:cs="Arial"/>
          <w:bCs/>
          <w:sz w:val="22"/>
          <w:szCs w:val="22"/>
        </w:rPr>
      </w:pPr>
    </w:p>
    <w:p w14:paraId="21C09E4C" w14:textId="77777777" w:rsidR="0022383E" w:rsidRPr="00204636" w:rsidRDefault="0022383E" w:rsidP="00204636">
      <w:pPr>
        <w:spacing w:after="0" w:line="360" w:lineRule="auto"/>
        <w:rPr>
          <w:rFonts w:ascii="Arial" w:eastAsia="Arial" w:hAnsi="Arial" w:cs="Arial"/>
          <w:bCs/>
          <w:sz w:val="22"/>
          <w:szCs w:val="22"/>
        </w:rPr>
      </w:pPr>
    </w:p>
    <w:p w14:paraId="20FC3A0D" w14:textId="77777777" w:rsidR="0022383E" w:rsidRPr="00204636" w:rsidRDefault="0022383E" w:rsidP="00204636">
      <w:pPr>
        <w:spacing w:after="0" w:line="360" w:lineRule="auto"/>
        <w:rPr>
          <w:rFonts w:ascii="Arial" w:eastAsia="Arial" w:hAnsi="Arial" w:cs="Arial"/>
          <w:bCs/>
          <w:sz w:val="22"/>
          <w:szCs w:val="22"/>
        </w:rPr>
      </w:pPr>
    </w:p>
    <w:p w14:paraId="7E7ED2DA" w14:textId="77777777" w:rsidR="0022383E" w:rsidRPr="00204636" w:rsidRDefault="0022383E" w:rsidP="00204636">
      <w:pPr>
        <w:spacing w:after="0" w:line="360" w:lineRule="auto"/>
        <w:rPr>
          <w:rFonts w:ascii="Arial" w:eastAsia="Arial" w:hAnsi="Arial" w:cs="Arial"/>
          <w:bCs/>
          <w:sz w:val="22"/>
          <w:szCs w:val="22"/>
        </w:rPr>
      </w:pPr>
    </w:p>
    <w:p w14:paraId="61DD655F" w14:textId="77777777" w:rsidR="0022383E" w:rsidRPr="00204636" w:rsidRDefault="0022383E" w:rsidP="00204636">
      <w:pPr>
        <w:spacing w:after="0" w:line="360" w:lineRule="auto"/>
        <w:rPr>
          <w:rFonts w:ascii="Arial" w:eastAsia="Arial" w:hAnsi="Arial" w:cs="Arial"/>
          <w:bCs/>
          <w:sz w:val="22"/>
          <w:szCs w:val="22"/>
        </w:rPr>
      </w:pPr>
    </w:p>
    <w:p w14:paraId="1F49F17B" w14:textId="77777777" w:rsidR="0022383E" w:rsidRPr="00204636" w:rsidRDefault="0022383E" w:rsidP="00204636">
      <w:pPr>
        <w:spacing w:after="0" w:line="360" w:lineRule="auto"/>
        <w:rPr>
          <w:rFonts w:ascii="Arial" w:eastAsia="Arial" w:hAnsi="Arial" w:cs="Arial"/>
          <w:bCs/>
          <w:sz w:val="22"/>
          <w:szCs w:val="22"/>
        </w:rPr>
      </w:pPr>
    </w:p>
    <w:p w14:paraId="0DEA8CBB" w14:textId="77777777" w:rsidR="0022383E" w:rsidRPr="00204636" w:rsidRDefault="0022383E" w:rsidP="00204636">
      <w:pPr>
        <w:spacing w:after="0" w:line="360" w:lineRule="auto"/>
        <w:rPr>
          <w:rFonts w:ascii="Arial" w:eastAsia="Arial" w:hAnsi="Arial" w:cs="Arial"/>
          <w:bCs/>
          <w:sz w:val="22"/>
          <w:szCs w:val="22"/>
        </w:rPr>
      </w:pPr>
    </w:p>
    <w:p w14:paraId="0F156C7E" w14:textId="77777777" w:rsidR="0022383E" w:rsidRPr="00204636" w:rsidRDefault="0022383E" w:rsidP="00204636">
      <w:pPr>
        <w:spacing w:after="0" w:line="360" w:lineRule="auto"/>
        <w:rPr>
          <w:rFonts w:ascii="Arial" w:eastAsia="Arial" w:hAnsi="Arial" w:cs="Arial"/>
          <w:bCs/>
          <w:sz w:val="22"/>
          <w:szCs w:val="22"/>
        </w:rPr>
      </w:pPr>
    </w:p>
    <w:p w14:paraId="628BD24D" w14:textId="77777777" w:rsidR="0022383E" w:rsidRPr="00204636" w:rsidRDefault="0022383E" w:rsidP="00204636">
      <w:pPr>
        <w:spacing w:after="0" w:line="360" w:lineRule="auto"/>
        <w:rPr>
          <w:rFonts w:ascii="Arial" w:eastAsia="Arial" w:hAnsi="Arial" w:cs="Arial"/>
          <w:bCs/>
          <w:sz w:val="22"/>
          <w:szCs w:val="22"/>
        </w:rPr>
      </w:pPr>
    </w:p>
    <w:p w14:paraId="596F1787" w14:textId="77777777" w:rsidR="0022383E" w:rsidRPr="00204636" w:rsidRDefault="0022383E" w:rsidP="00204636">
      <w:pPr>
        <w:spacing w:after="0" w:line="360" w:lineRule="auto"/>
        <w:rPr>
          <w:rFonts w:ascii="Arial" w:eastAsia="Arial" w:hAnsi="Arial" w:cs="Arial"/>
          <w:bCs/>
          <w:sz w:val="22"/>
          <w:szCs w:val="22"/>
        </w:rPr>
      </w:pPr>
    </w:p>
    <w:p w14:paraId="44BAFEA3" w14:textId="77777777" w:rsidR="0022383E" w:rsidRPr="00204636" w:rsidRDefault="0022383E" w:rsidP="00204636">
      <w:pPr>
        <w:spacing w:after="0" w:line="360" w:lineRule="auto"/>
        <w:rPr>
          <w:rFonts w:ascii="Arial" w:eastAsia="Arial" w:hAnsi="Arial" w:cs="Arial"/>
          <w:bCs/>
          <w:sz w:val="22"/>
          <w:szCs w:val="22"/>
        </w:rPr>
      </w:pPr>
    </w:p>
    <w:p w14:paraId="03E60182" w14:textId="77777777" w:rsidR="0022383E" w:rsidRPr="00204636" w:rsidRDefault="0022383E" w:rsidP="00204636">
      <w:pPr>
        <w:spacing w:after="0" w:line="360" w:lineRule="auto"/>
        <w:rPr>
          <w:rFonts w:ascii="Arial" w:eastAsia="Arial" w:hAnsi="Arial" w:cs="Arial"/>
          <w:bCs/>
          <w:sz w:val="22"/>
          <w:szCs w:val="22"/>
        </w:rPr>
      </w:pPr>
    </w:p>
    <w:p w14:paraId="583FDE3C" w14:textId="77777777" w:rsidR="0022383E" w:rsidRPr="00204636" w:rsidRDefault="0022383E" w:rsidP="00204636">
      <w:pPr>
        <w:spacing w:after="0" w:line="360" w:lineRule="auto"/>
        <w:rPr>
          <w:rFonts w:ascii="Arial" w:eastAsia="Arial" w:hAnsi="Arial" w:cs="Arial"/>
          <w:bCs/>
          <w:sz w:val="22"/>
          <w:szCs w:val="22"/>
        </w:rPr>
      </w:pPr>
    </w:p>
    <w:p w14:paraId="4753B67C" w14:textId="77777777" w:rsidR="0022383E" w:rsidRPr="00204636" w:rsidRDefault="0022383E" w:rsidP="00204636">
      <w:pPr>
        <w:spacing w:after="0" w:line="360" w:lineRule="auto"/>
        <w:rPr>
          <w:rFonts w:ascii="Arial" w:eastAsia="Arial" w:hAnsi="Arial" w:cs="Arial"/>
          <w:bCs/>
          <w:sz w:val="22"/>
          <w:szCs w:val="22"/>
        </w:rPr>
      </w:pPr>
    </w:p>
    <w:p w14:paraId="37C0B53E" w14:textId="77777777" w:rsidR="0022383E" w:rsidRPr="00204636" w:rsidRDefault="0022383E" w:rsidP="00204636">
      <w:pPr>
        <w:spacing w:after="0" w:line="360" w:lineRule="auto"/>
        <w:rPr>
          <w:rFonts w:ascii="Arial" w:eastAsia="Arial" w:hAnsi="Arial" w:cs="Arial"/>
          <w:bCs/>
          <w:sz w:val="22"/>
          <w:szCs w:val="22"/>
        </w:rPr>
      </w:pPr>
    </w:p>
    <w:p w14:paraId="4FF48EE8" w14:textId="77777777" w:rsidR="0022383E" w:rsidRPr="00204636" w:rsidRDefault="0022383E" w:rsidP="00204636">
      <w:pPr>
        <w:spacing w:after="0" w:line="360" w:lineRule="auto"/>
        <w:rPr>
          <w:rFonts w:ascii="Arial" w:eastAsia="Arial" w:hAnsi="Arial" w:cs="Arial"/>
          <w:bCs/>
          <w:sz w:val="22"/>
          <w:szCs w:val="22"/>
        </w:rPr>
      </w:pPr>
    </w:p>
    <w:p w14:paraId="5643318C" w14:textId="77777777" w:rsidR="0022383E" w:rsidRPr="00204636" w:rsidRDefault="0022383E" w:rsidP="00204636">
      <w:pPr>
        <w:spacing w:after="0" w:line="360" w:lineRule="auto"/>
        <w:rPr>
          <w:rFonts w:ascii="Arial" w:eastAsia="Arial" w:hAnsi="Arial" w:cs="Arial"/>
          <w:bCs/>
          <w:sz w:val="22"/>
          <w:szCs w:val="22"/>
        </w:rPr>
      </w:pPr>
    </w:p>
    <w:p w14:paraId="646478D5" w14:textId="77777777" w:rsidR="0022383E" w:rsidRPr="00204636" w:rsidRDefault="0022383E" w:rsidP="00204636">
      <w:pPr>
        <w:spacing w:after="0" w:line="360" w:lineRule="auto"/>
        <w:rPr>
          <w:rFonts w:ascii="Arial" w:eastAsia="Arial" w:hAnsi="Arial" w:cs="Arial"/>
          <w:bCs/>
          <w:sz w:val="22"/>
          <w:szCs w:val="22"/>
        </w:rPr>
      </w:pPr>
    </w:p>
    <w:p w14:paraId="2755FBEA" w14:textId="77777777" w:rsidR="0022383E" w:rsidRPr="00204636" w:rsidRDefault="0022383E" w:rsidP="00204636">
      <w:pPr>
        <w:spacing w:after="0" w:line="360" w:lineRule="auto"/>
        <w:rPr>
          <w:rFonts w:ascii="Arial" w:eastAsia="Arial" w:hAnsi="Arial" w:cs="Arial"/>
          <w:bCs/>
          <w:sz w:val="22"/>
          <w:szCs w:val="22"/>
        </w:rPr>
      </w:pPr>
    </w:p>
    <w:p w14:paraId="36C4124D" w14:textId="77777777" w:rsidR="0022383E" w:rsidRPr="00204636" w:rsidRDefault="0022383E" w:rsidP="00204636">
      <w:pPr>
        <w:spacing w:after="0" w:line="360" w:lineRule="auto"/>
        <w:rPr>
          <w:rFonts w:ascii="Arial" w:eastAsia="Arial" w:hAnsi="Arial" w:cs="Arial"/>
          <w:bCs/>
          <w:sz w:val="22"/>
          <w:szCs w:val="22"/>
        </w:rPr>
      </w:pPr>
    </w:p>
    <w:p w14:paraId="42324802" w14:textId="77777777" w:rsidR="0022383E" w:rsidRPr="00204636" w:rsidRDefault="0022383E" w:rsidP="00204636">
      <w:pPr>
        <w:spacing w:after="0" w:line="360" w:lineRule="auto"/>
        <w:rPr>
          <w:rFonts w:ascii="Arial" w:eastAsia="Arial" w:hAnsi="Arial" w:cs="Arial"/>
          <w:bCs/>
          <w:sz w:val="22"/>
          <w:szCs w:val="22"/>
        </w:rPr>
      </w:pPr>
    </w:p>
    <w:p w14:paraId="342CD6F8" w14:textId="77777777" w:rsidR="0022383E" w:rsidRPr="00204636" w:rsidRDefault="0022383E" w:rsidP="00204636">
      <w:pPr>
        <w:spacing w:after="0" w:line="360" w:lineRule="auto"/>
        <w:rPr>
          <w:rFonts w:ascii="Arial" w:eastAsia="Arial" w:hAnsi="Arial" w:cs="Arial"/>
          <w:bCs/>
          <w:sz w:val="22"/>
          <w:szCs w:val="22"/>
        </w:rPr>
      </w:pPr>
    </w:p>
    <w:p w14:paraId="21539E47" w14:textId="77777777" w:rsidR="0022383E" w:rsidRPr="00204636" w:rsidRDefault="0022383E" w:rsidP="00204636">
      <w:pPr>
        <w:spacing w:after="0" w:line="360" w:lineRule="auto"/>
        <w:rPr>
          <w:rFonts w:ascii="Arial" w:eastAsia="Arial" w:hAnsi="Arial" w:cs="Arial"/>
          <w:bCs/>
          <w:sz w:val="22"/>
          <w:szCs w:val="22"/>
        </w:rPr>
      </w:pPr>
    </w:p>
    <w:p w14:paraId="34F92D03" w14:textId="77777777" w:rsidR="0022383E" w:rsidRPr="00204636" w:rsidRDefault="0022383E" w:rsidP="00204636">
      <w:pPr>
        <w:spacing w:after="0" w:line="360" w:lineRule="auto"/>
        <w:rPr>
          <w:rFonts w:ascii="Arial" w:eastAsia="Arial" w:hAnsi="Arial" w:cs="Arial"/>
          <w:bCs/>
          <w:sz w:val="22"/>
          <w:szCs w:val="22"/>
        </w:rPr>
      </w:pPr>
    </w:p>
    <w:p w14:paraId="062DCF8A" w14:textId="77777777" w:rsidR="0022383E" w:rsidRPr="00204636" w:rsidRDefault="0022383E" w:rsidP="00204636">
      <w:pPr>
        <w:spacing w:after="0" w:line="360" w:lineRule="auto"/>
        <w:rPr>
          <w:rFonts w:ascii="Arial" w:eastAsia="Arial" w:hAnsi="Arial" w:cs="Arial"/>
          <w:bCs/>
          <w:sz w:val="22"/>
          <w:szCs w:val="22"/>
        </w:rPr>
      </w:pPr>
    </w:p>
    <w:p w14:paraId="04F11351" w14:textId="77777777" w:rsidR="0022383E" w:rsidRPr="00204636" w:rsidRDefault="0022383E" w:rsidP="00204636">
      <w:pPr>
        <w:spacing w:after="0" w:line="360" w:lineRule="auto"/>
        <w:rPr>
          <w:rFonts w:ascii="Arial" w:eastAsia="Arial" w:hAnsi="Arial" w:cs="Arial"/>
          <w:bCs/>
          <w:sz w:val="22"/>
          <w:szCs w:val="22"/>
        </w:rPr>
      </w:pPr>
    </w:p>
    <w:p w14:paraId="37A916C0" w14:textId="267F83D4" w:rsidR="00DC1EC3" w:rsidRPr="00204636" w:rsidRDefault="008678C5" w:rsidP="00204636">
      <w:pPr>
        <w:spacing w:after="0" w:line="360" w:lineRule="auto"/>
        <w:rPr>
          <w:rFonts w:ascii="Arial" w:hAnsi="Arial" w:cs="Arial"/>
          <w:bCs/>
          <w:sz w:val="22"/>
          <w:szCs w:val="22"/>
        </w:rPr>
      </w:pPr>
      <w:r w:rsidRPr="00204636">
        <w:rPr>
          <w:rFonts w:ascii="Arial" w:eastAsia="Arial" w:hAnsi="Arial" w:cs="Arial"/>
          <w:bCs/>
          <w:sz w:val="22"/>
          <w:szCs w:val="22"/>
        </w:rPr>
        <w:t>Conclusion</w:t>
      </w:r>
    </w:p>
    <w:p w14:paraId="6CDA8B74" w14:textId="77777777" w:rsidR="00DC1EC3" w:rsidRPr="00204636" w:rsidRDefault="00DC1EC3" w:rsidP="00204636">
      <w:pPr>
        <w:spacing w:after="0" w:line="360" w:lineRule="auto"/>
        <w:rPr>
          <w:rFonts w:ascii="Arial" w:hAnsi="Arial" w:cs="Arial"/>
          <w:sz w:val="22"/>
          <w:szCs w:val="22"/>
        </w:rPr>
      </w:pPr>
    </w:p>
    <w:p w14:paraId="1724DAD4" w14:textId="34ED03E0"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Leadership in modern organi</w:t>
      </w:r>
      <w:r w:rsidR="00B25EDA" w:rsidRPr="00204636">
        <w:rPr>
          <w:rFonts w:ascii="Arial" w:eastAsia="Arial" w:hAnsi="Arial" w:cs="Arial"/>
          <w:sz w:val="22"/>
          <w:szCs w:val="22"/>
        </w:rPr>
        <w:t>s</w:t>
      </w:r>
      <w:r w:rsidRPr="00204636">
        <w:rPr>
          <w:rFonts w:ascii="Arial" w:eastAsia="Arial" w:hAnsi="Arial" w:cs="Arial"/>
          <w:sz w:val="22"/>
          <w:szCs w:val="22"/>
        </w:rPr>
        <w:t>ations is characteri</w:t>
      </w:r>
      <w:r w:rsidR="00B25EDA" w:rsidRPr="00204636">
        <w:rPr>
          <w:rFonts w:ascii="Arial" w:eastAsia="Arial" w:hAnsi="Arial" w:cs="Arial"/>
          <w:sz w:val="22"/>
          <w:szCs w:val="22"/>
        </w:rPr>
        <w:t>s</w:t>
      </w:r>
      <w:r w:rsidRPr="00204636">
        <w:rPr>
          <w:rFonts w:ascii="Arial" w:eastAsia="Arial" w:hAnsi="Arial" w:cs="Arial"/>
          <w:sz w:val="22"/>
          <w:szCs w:val="22"/>
        </w:rPr>
        <w:t xml:space="preserve">ed by diversity, complexity, and continual evolution. Effective leaders leverage </w:t>
      </w:r>
    </w:p>
    <w:p w14:paraId="1AE1767C" w14:textId="6A6370F1"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multiple styles transformational, servant, authentic, adaptive, and participative</w:t>
      </w:r>
      <w:r w:rsidR="00025307" w:rsidRPr="00204636">
        <w:rPr>
          <w:rFonts w:ascii="Arial" w:eastAsia="Arial" w:hAnsi="Arial" w:cs="Arial"/>
          <w:sz w:val="22"/>
          <w:szCs w:val="22"/>
        </w:rPr>
        <w:t xml:space="preserve"> </w:t>
      </w:r>
      <w:r w:rsidRPr="00204636">
        <w:rPr>
          <w:rFonts w:ascii="Arial" w:eastAsia="Arial" w:hAnsi="Arial" w:cs="Arial"/>
          <w:sz w:val="22"/>
          <w:szCs w:val="22"/>
        </w:rPr>
        <w:t>depending on contextual needs and organi</w:t>
      </w:r>
      <w:r w:rsidR="00B25EDA" w:rsidRPr="00204636">
        <w:rPr>
          <w:rFonts w:ascii="Arial" w:eastAsia="Arial" w:hAnsi="Arial" w:cs="Arial"/>
          <w:sz w:val="22"/>
          <w:szCs w:val="22"/>
        </w:rPr>
        <w:t>s</w:t>
      </w:r>
      <w:r w:rsidRPr="00204636">
        <w:rPr>
          <w:rFonts w:ascii="Arial" w:eastAsia="Arial" w:hAnsi="Arial" w:cs="Arial"/>
          <w:sz w:val="22"/>
          <w:szCs w:val="22"/>
        </w:rPr>
        <w:t>ational goals. The capacity to adapt, foster trust, and inspire innovation has become indispensable in navigating today’s volatile, uncertain, complex, and ambiguous (VUCA) world.</w:t>
      </w:r>
    </w:p>
    <w:p w14:paraId="568B20D4" w14:textId="77777777" w:rsidR="00DC1EC3" w:rsidRPr="00204636" w:rsidRDefault="00DC1EC3" w:rsidP="00204636">
      <w:pPr>
        <w:spacing w:after="0" w:line="360" w:lineRule="auto"/>
        <w:rPr>
          <w:rFonts w:ascii="Arial" w:hAnsi="Arial" w:cs="Arial"/>
          <w:sz w:val="22"/>
          <w:szCs w:val="22"/>
        </w:rPr>
      </w:pPr>
    </w:p>
    <w:p w14:paraId="32773E2E" w14:textId="1233DFF1" w:rsidR="00DC1EC3" w:rsidRPr="00204636" w:rsidRDefault="008678C5" w:rsidP="00204636">
      <w:pPr>
        <w:spacing w:after="0" w:line="360" w:lineRule="auto"/>
        <w:rPr>
          <w:rFonts w:ascii="Arial" w:hAnsi="Arial" w:cs="Arial"/>
          <w:sz w:val="22"/>
          <w:szCs w:val="22"/>
        </w:rPr>
      </w:pPr>
      <w:r w:rsidRPr="00204636">
        <w:rPr>
          <w:rFonts w:ascii="Arial" w:eastAsia="Arial" w:hAnsi="Arial" w:cs="Arial"/>
          <w:sz w:val="22"/>
          <w:szCs w:val="22"/>
        </w:rPr>
        <w:t>As Drucker (2001) aptly noted, “The best way to predict the future is to create it</w:t>
      </w:r>
      <w:r w:rsidR="00025307" w:rsidRPr="00204636">
        <w:rPr>
          <w:rFonts w:ascii="Arial" w:eastAsia="Arial" w:hAnsi="Arial" w:cs="Arial"/>
          <w:sz w:val="22"/>
          <w:szCs w:val="22"/>
        </w:rPr>
        <w:t xml:space="preserve"> emphasising</w:t>
      </w:r>
      <w:r w:rsidRPr="00204636">
        <w:rPr>
          <w:rFonts w:ascii="Arial" w:eastAsia="Arial" w:hAnsi="Arial" w:cs="Arial"/>
          <w:sz w:val="22"/>
          <w:szCs w:val="22"/>
        </w:rPr>
        <w:t xml:space="preserve"> that leadership is a proactive </w:t>
      </w:r>
      <w:r w:rsidR="00025307" w:rsidRPr="00204636">
        <w:rPr>
          <w:rFonts w:ascii="Arial" w:eastAsia="Arial" w:hAnsi="Arial" w:cs="Arial"/>
          <w:sz w:val="22"/>
          <w:szCs w:val="22"/>
        </w:rPr>
        <w:t>endeavour</w:t>
      </w:r>
      <w:r w:rsidRPr="00204636">
        <w:rPr>
          <w:rFonts w:ascii="Arial" w:eastAsia="Arial" w:hAnsi="Arial" w:cs="Arial"/>
          <w:sz w:val="22"/>
          <w:szCs w:val="22"/>
        </w:rPr>
        <w:t>. Organi</w:t>
      </w:r>
      <w:r w:rsidR="00B25EDA" w:rsidRPr="00204636">
        <w:rPr>
          <w:rFonts w:ascii="Arial" w:eastAsia="Arial" w:hAnsi="Arial" w:cs="Arial"/>
          <w:sz w:val="22"/>
          <w:szCs w:val="22"/>
        </w:rPr>
        <w:t>s</w:t>
      </w:r>
      <w:r w:rsidRPr="00204636">
        <w:rPr>
          <w:rFonts w:ascii="Arial" w:eastAsia="Arial" w:hAnsi="Arial" w:cs="Arial"/>
          <w:sz w:val="22"/>
          <w:szCs w:val="22"/>
        </w:rPr>
        <w:t>ations that cultivate versatile, ethical, and emotionally intelligent leaders will be better positioned to thrive amid ongoing change, ensuring sustainable success.</w:t>
      </w:r>
    </w:p>
    <w:p w14:paraId="7A824731" w14:textId="77777777" w:rsidR="0022383E" w:rsidRPr="00204636" w:rsidRDefault="0022383E" w:rsidP="00204636">
      <w:pPr>
        <w:spacing w:after="0" w:line="360" w:lineRule="auto"/>
        <w:rPr>
          <w:rFonts w:ascii="Arial" w:eastAsia="Arial" w:hAnsi="Arial" w:cs="Arial"/>
          <w:bCs/>
          <w:sz w:val="22"/>
          <w:szCs w:val="22"/>
        </w:rPr>
      </w:pPr>
    </w:p>
    <w:p w14:paraId="4D8EF69C" w14:textId="77777777" w:rsidR="0022383E" w:rsidRPr="00204636" w:rsidRDefault="0022383E" w:rsidP="00204636">
      <w:pPr>
        <w:spacing w:after="0" w:line="360" w:lineRule="auto"/>
        <w:rPr>
          <w:rFonts w:ascii="Arial" w:eastAsia="Arial" w:hAnsi="Arial" w:cs="Arial"/>
          <w:bCs/>
          <w:sz w:val="22"/>
          <w:szCs w:val="22"/>
        </w:rPr>
      </w:pPr>
    </w:p>
    <w:p w14:paraId="5512D09F" w14:textId="77777777" w:rsidR="0022383E" w:rsidRPr="00204636" w:rsidRDefault="0022383E" w:rsidP="00204636">
      <w:pPr>
        <w:spacing w:after="0" w:line="360" w:lineRule="auto"/>
        <w:rPr>
          <w:rFonts w:ascii="Arial" w:eastAsia="Arial" w:hAnsi="Arial" w:cs="Arial"/>
          <w:bCs/>
          <w:sz w:val="22"/>
          <w:szCs w:val="22"/>
        </w:rPr>
      </w:pPr>
    </w:p>
    <w:p w14:paraId="47AB2364" w14:textId="77777777" w:rsidR="0022383E" w:rsidRPr="00204636" w:rsidRDefault="0022383E" w:rsidP="00204636">
      <w:pPr>
        <w:spacing w:after="0" w:line="360" w:lineRule="auto"/>
        <w:rPr>
          <w:rFonts w:ascii="Arial" w:eastAsia="Arial" w:hAnsi="Arial" w:cs="Arial"/>
          <w:bCs/>
          <w:sz w:val="22"/>
          <w:szCs w:val="22"/>
        </w:rPr>
      </w:pPr>
    </w:p>
    <w:p w14:paraId="541D7A48" w14:textId="77777777" w:rsidR="0022383E" w:rsidRPr="00204636" w:rsidRDefault="0022383E" w:rsidP="00204636">
      <w:pPr>
        <w:spacing w:after="0" w:line="360" w:lineRule="auto"/>
        <w:rPr>
          <w:rFonts w:ascii="Arial" w:eastAsia="Arial" w:hAnsi="Arial" w:cs="Arial"/>
          <w:bCs/>
          <w:sz w:val="22"/>
          <w:szCs w:val="22"/>
        </w:rPr>
      </w:pPr>
    </w:p>
    <w:p w14:paraId="47ADFAC4" w14:textId="77777777" w:rsidR="0022383E" w:rsidRPr="00204636" w:rsidRDefault="0022383E" w:rsidP="00204636">
      <w:pPr>
        <w:spacing w:after="0" w:line="360" w:lineRule="auto"/>
        <w:rPr>
          <w:rFonts w:ascii="Arial" w:eastAsia="Arial" w:hAnsi="Arial" w:cs="Arial"/>
          <w:bCs/>
          <w:sz w:val="22"/>
          <w:szCs w:val="22"/>
        </w:rPr>
      </w:pPr>
    </w:p>
    <w:p w14:paraId="7FD7F634" w14:textId="77777777" w:rsidR="0022383E" w:rsidRPr="00204636" w:rsidRDefault="0022383E" w:rsidP="00204636">
      <w:pPr>
        <w:spacing w:after="0" w:line="360" w:lineRule="auto"/>
        <w:rPr>
          <w:rFonts w:ascii="Arial" w:eastAsia="Arial" w:hAnsi="Arial" w:cs="Arial"/>
          <w:bCs/>
          <w:sz w:val="22"/>
          <w:szCs w:val="22"/>
        </w:rPr>
      </w:pPr>
    </w:p>
    <w:p w14:paraId="63168DA7" w14:textId="77777777" w:rsidR="0022383E" w:rsidRPr="00204636" w:rsidRDefault="0022383E" w:rsidP="00204636">
      <w:pPr>
        <w:spacing w:after="0" w:line="360" w:lineRule="auto"/>
        <w:rPr>
          <w:rFonts w:ascii="Arial" w:eastAsia="Arial" w:hAnsi="Arial" w:cs="Arial"/>
          <w:bCs/>
          <w:sz w:val="22"/>
          <w:szCs w:val="22"/>
        </w:rPr>
      </w:pPr>
    </w:p>
    <w:p w14:paraId="40C495CC" w14:textId="77777777" w:rsidR="0022383E" w:rsidRDefault="0022383E">
      <w:pPr>
        <w:spacing w:after="0" w:line="240" w:lineRule="auto"/>
        <w:rPr>
          <w:rFonts w:ascii="Arial" w:eastAsia="Arial" w:hAnsi="Arial" w:cs="Arial"/>
          <w:bCs/>
          <w:sz w:val="22"/>
          <w:szCs w:val="22"/>
        </w:rPr>
      </w:pPr>
    </w:p>
    <w:p w14:paraId="15440028" w14:textId="77777777" w:rsidR="0022383E" w:rsidRDefault="0022383E">
      <w:pPr>
        <w:spacing w:after="0" w:line="240" w:lineRule="auto"/>
        <w:rPr>
          <w:rFonts w:ascii="Arial" w:eastAsia="Arial" w:hAnsi="Arial" w:cs="Arial"/>
          <w:bCs/>
          <w:sz w:val="22"/>
          <w:szCs w:val="22"/>
        </w:rPr>
      </w:pPr>
    </w:p>
    <w:p w14:paraId="1EEF79A8" w14:textId="77777777" w:rsidR="0022383E" w:rsidRDefault="0022383E">
      <w:pPr>
        <w:spacing w:after="0" w:line="240" w:lineRule="auto"/>
        <w:rPr>
          <w:rFonts w:ascii="Arial" w:eastAsia="Arial" w:hAnsi="Arial" w:cs="Arial"/>
          <w:bCs/>
          <w:sz w:val="22"/>
          <w:szCs w:val="22"/>
        </w:rPr>
      </w:pPr>
    </w:p>
    <w:p w14:paraId="78C1FCC0" w14:textId="77777777" w:rsidR="0022383E" w:rsidRDefault="0022383E">
      <w:pPr>
        <w:spacing w:after="0" w:line="240" w:lineRule="auto"/>
        <w:rPr>
          <w:rFonts w:ascii="Arial" w:eastAsia="Arial" w:hAnsi="Arial" w:cs="Arial"/>
          <w:bCs/>
          <w:sz w:val="22"/>
          <w:szCs w:val="22"/>
        </w:rPr>
      </w:pPr>
    </w:p>
    <w:p w14:paraId="38EE0444" w14:textId="77777777" w:rsidR="0022383E" w:rsidRDefault="0022383E">
      <w:pPr>
        <w:spacing w:after="0" w:line="240" w:lineRule="auto"/>
        <w:rPr>
          <w:rFonts w:ascii="Arial" w:eastAsia="Arial" w:hAnsi="Arial" w:cs="Arial"/>
          <w:bCs/>
          <w:sz w:val="22"/>
          <w:szCs w:val="22"/>
        </w:rPr>
      </w:pPr>
    </w:p>
    <w:p w14:paraId="456CD0B2" w14:textId="77777777" w:rsidR="0022383E" w:rsidRDefault="0022383E">
      <w:pPr>
        <w:spacing w:after="0" w:line="240" w:lineRule="auto"/>
        <w:rPr>
          <w:rFonts w:ascii="Arial" w:eastAsia="Arial" w:hAnsi="Arial" w:cs="Arial"/>
          <w:bCs/>
          <w:sz w:val="22"/>
          <w:szCs w:val="22"/>
        </w:rPr>
      </w:pPr>
    </w:p>
    <w:p w14:paraId="5CEC5537" w14:textId="77777777" w:rsidR="0022383E" w:rsidRDefault="0022383E">
      <w:pPr>
        <w:spacing w:after="0" w:line="240" w:lineRule="auto"/>
        <w:rPr>
          <w:rFonts w:ascii="Arial" w:eastAsia="Arial" w:hAnsi="Arial" w:cs="Arial"/>
          <w:bCs/>
          <w:sz w:val="22"/>
          <w:szCs w:val="22"/>
        </w:rPr>
      </w:pPr>
    </w:p>
    <w:p w14:paraId="736EE9D5" w14:textId="77777777" w:rsidR="0022383E" w:rsidRDefault="0022383E">
      <w:pPr>
        <w:spacing w:after="0" w:line="240" w:lineRule="auto"/>
        <w:rPr>
          <w:rFonts w:ascii="Arial" w:eastAsia="Arial" w:hAnsi="Arial" w:cs="Arial"/>
          <w:bCs/>
          <w:sz w:val="22"/>
          <w:szCs w:val="22"/>
        </w:rPr>
      </w:pPr>
    </w:p>
    <w:p w14:paraId="7CCD1FC6" w14:textId="77777777" w:rsidR="0022383E" w:rsidRDefault="0022383E">
      <w:pPr>
        <w:spacing w:after="0" w:line="240" w:lineRule="auto"/>
        <w:rPr>
          <w:rFonts w:ascii="Arial" w:eastAsia="Arial" w:hAnsi="Arial" w:cs="Arial"/>
          <w:bCs/>
          <w:sz w:val="22"/>
          <w:szCs w:val="22"/>
        </w:rPr>
      </w:pPr>
    </w:p>
    <w:p w14:paraId="5CE56A3E" w14:textId="77777777" w:rsidR="0022383E" w:rsidRDefault="0022383E">
      <w:pPr>
        <w:spacing w:after="0" w:line="240" w:lineRule="auto"/>
        <w:rPr>
          <w:rFonts w:ascii="Arial" w:eastAsia="Arial" w:hAnsi="Arial" w:cs="Arial"/>
          <w:bCs/>
          <w:sz w:val="22"/>
          <w:szCs w:val="22"/>
        </w:rPr>
      </w:pPr>
    </w:p>
    <w:p w14:paraId="22EE17CB" w14:textId="77777777" w:rsidR="0022383E" w:rsidRDefault="0022383E">
      <w:pPr>
        <w:spacing w:after="0" w:line="240" w:lineRule="auto"/>
        <w:rPr>
          <w:rFonts w:ascii="Arial" w:eastAsia="Arial" w:hAnsi="Arial" w:cs="Arial"/>
          <w:bCs/>
          <w:sz w:val="22"/>
          <w:szCs w:val="22"/>
        </w:rPr>
      </w:pPr>
    </w:p>
    <w:p w14:paraId="3F2A7886" w14:textId="77777777" w:rsidR="0022383E" w:rsidRDefault="0022383E">
      <w:pPr>
        <w:spacing w:after="0" w:line="240" w:lineRule="auto"/>
        <w:rPr>
          <w:rFonts w:ascii="Arial" w:eastAsia="Arial" w:hAnsi="Arial" w:cs="Arial"/>
          <w:bCs/>
          <w:sz w:val="22"/>
          <w:szCs w:val="22"/>
        </w:rPr>
      </w:pPr>
    </w:p>
    <w:p w14:paraId="536718FB" w14:textId="77777777" w:rsidR="0022383E" w:rsidRDefault="0022383E">
      <w:pPr>
        <w:spacing w:after="0" w:line="240" w:lineRule="auto"/>
        <w:rPr>
          <w:rFonts w:ascii="Arial" w:eastAsia="Arial" w:hAnsi="Arial" w:cs="Arial"/>
          <w:bCs/>
          <w:sz w:val="22"/>
          <w:szCs w:val="22"/>
        </w:rPr>
      </w:pPr>
    </w:p>
    <w:p w14:paraId="7B6622F6" w14:textId="77777777" w:rsidR="0022383E" w:rsidRDefault="0022383E">
      <w:pPr>
        <w:spacing w:after="0" w:line="240" w:lineRule="auto"/>
        <w:rPr>
          <w:rFonts w:ascii="Arial" w:eastAsia="Arial" w:hAnsi="Arial" w:cs="Arial"/>
          <w:bCs/>
          <w:sz w:val="22"/>
          <w:szCs w:val="22"/>
        </w:rPr>
      </w:pPr>
    </w:p>
    <w:p w14:paraId="0819F33D" w14:textId="77777777" w:rsidR="0022383E" w:rsidRDefault="0022383E">
      <w:pPr>
        <w:spacing w:after="0" w:line="240" w:lineRule="auto"/>
        <w:rPr>
          <w:rFonts w:ascii="Arial" w:eastAsia="Arial" w:hAnsi="Arial" w:cs="Arial"/>
          <w:bCs/>
          <w:sz w:val="22"/>
          <w:szCs w:val="22"/>
        </w:rPr>
      </w:pPr>
    </w:p>
    <w:p w14:paraId="040CAAA3" w14:textId="77777777" w:rsidR="0022383E" w:rsidRDefault="0022383E">
      <w:pPr>
        <w:spacing w:after="0" w:line="240" w:lineRule="auto"/>
        <w:rPr>
          <w:rFonts w:ascii="Arial" w:eastAsia="Arial" w:hAnsi="Arial" w:cs="Arial"/>
          <w:bCs/>
          <w:sz w:val="22"/>
          <w:szCs w:val="22"/>
        </w:rPr>
      </w:pPr>
    </w:p>
    <w:p w14:paraId="58E2C5F2" w14:textId="77777777" w:rsidR="0022383E" w:rsidRDefault="0022383E">
      <w:pPr>
        <w:spacing w:after="0" w:line="240" w:lineRule="auto"/>
        <w:rPr>
          <w:rFonts w:ascii="Arial" w:eastAsia="Arial" w:hAnsi="Arial" w:cs="Arial"/>
          <w:bCs/>
          <w:sz w:val="22"/>
          <w:szCs w:val="22"/>
        </w:rPr>
      </w:pPr>
    </w:p>
    <w:p w14:paraId="76CCF3C8" w14:textId="77777777" w:rsidR="0022383E" w:rsidRDefault="0022383E">
      <w:pPr>
        <w:spacing w:after="0" w:line="240" w:lineRule="auto"/>
        <w:rPr>
          <w:rFonts w:ascii="Arial" w:eastAsia="Arial" w:hAnsi="Arial" w:cs="Arial"/>
          <w:bCs/>
          <w:sz w:val="22"/>
          <w:szCs w:val="22"/>
        </w:rPr>
      </w:pPr>
    </w:p>
    <w:p w14:paraId="3DDA6D72" w14:textId="77777777" w:rsidR="0022383E" w:rsidRDefault="0022383E">
      <w:pPr>
        <w:spacing w:after="0" w:line="240" w:lineRule="auto"/>
        <w:rPr>
          <w:rFonts w:ascii="Arial" w:eastAsia="Arial" w:hAnsi="Arial" w:cs="Arial"/>
          <w:bCs/>
          <w:sz w:val="22"/>
          <w:szCs w:val="22"/>
        </w:rPr>
      </w:pPr>
    </w:p>
    <w:p w14:paraId="0B57E393" w14:textId="77777777" w:rsidR="0022383E" w:rsidRDefault="0022383E">
      <w:pPr>
        <w:spacing w:after="0" w:line="240" w:lineRule="auto"/>
        <w:rPr>
          <w:rFonts w:ascii="Arial" w:eastAsia="Arial" w:hAnsi="Arial" w:cs="Arial"/>
          <w:bCs/>
          <w:sz w:val="22"/>
          <w:szCs w:val="22"/>
        </w:rPr>
      </w:pPr>
    </w:p>
    <w:p w14:paraId="471FC97A" w14:textId="77777777" w:rsidR="0022383E" w:rsidRDefault="0022383E">
      <w:pPr>
        <w:spacing w:after="0" w:line="240" w:lineRule="auto"/>
        <w:rPr>
          <w:rFonts w:ascii="Arial" w:eastAsia="Arial" w:hAnsi="Arial" w:cs="Arial"/>
          <w:bCs/>
          <w:sz w:val="22"/>
          <w:szCs w:val="22"/>
        </w:rPr>
      </w:pPr>
    </w:p>
    <w:p w14:paraId="5C325145" w14:textId="77777777" w:rsidR="0022383E" w:rsidRDefault="0022383E">
      <w:pPr>
        <w:spacing w:after="0" w:line="240" w:lineRule="auto"/>
        <w:rPr>
          <w:rFonts w:ascii="Arial" w:eastAsia="Arial" w:hAnsi="Arial" w:cs="Arial"/>
          <w:bCs/>
          <w:sz w:val="22"/>
          <w:szCs w:val="22"/>
        </w:rPr>
      </w:pPr>
    </w:p>
    <w:p w14:paraId="5EA580F3" w14:textId="77777777" w:rsidR="0022383E" w:rsidRDefault="0022383E">
      <w:pPr>
        <w:spacing w:after="0" w:line="240" w:lineRule="auto"/>
        <w:rPr>
          <w:rFonts w:ascii="Arial" w:eastAsia="Arial" w:hAnsi="Arial" w:cs="Arial"/>
          <w:bCs/>
          <w:sz w:val="22"/>
          <w:szCs w:val="22"/>
        </w:rPr>
      </w:pPr>
    </w:p>
    <w:p w14:paraId="4BE2402C" w14:textId="77777777" w:rsidR="0022383E" w:rsidRDefault="0022383E">
      <w:pPr>
        <w:spacing w:after="0" w:line="240" w:lineRule="auto"/>
        <w:rPr>
          <w:rFonts w:ascii="Arial" w:eastAsia="Arial" w:hAnsi="Arial" w:cs="Arial"/>
          <w:bCs/>
          <w:sz w:val="22"/>
          <w:szCs w:val="22"/>
        </w:rPr>
      </w:pPr>
    </w:p>
    <w:p w14:paraId="33D52715" w14:textId="77777777" w:rsidR="0022383E" w:rsidRDefault="0022383E">
      <w:pPr>
        <w:spacing w:after="0" w:line="240" w:lineRule="auto"/>
        <w:rPr>
          <w:rFonts w:ascii="Arial" w:eastAsia="Arial" w:hAnsi="Arial" w:cs="Arial"/>
          <w:bCs/>
          <w:sz w:val="22"/>
          <w:szCs w:val="22"/>
        </w:rPr>
      </w:pPr>
    </w:p>
    <w:p w14:paraId="76206F98" w14:textId="77777777" w:rsidR="0022383E" w:rsidRDefault="0022383E">
      <w:pPr>
        <w:spacing w:after="0" w:line="240" w:lineRule="auto"/>
        <w:rPr>
          <w:rFonts w:ascii="Arial" w:eastAsia="Arial" w:hAnsi="Arial" w:cs="Arial"/>
          <w:bCs/>
          <w:sz w:val="22"/>
          <w:szCs w:val="22"/>
        </w:rPr>
      </w:pPr>
    </w:p>
    <w:p w14:paraId="482A7D54" w14:textId="77777777" w:rsidR="0022383E" w:rsidRDefault="0022383E">
      <w:pPr>
        <w:spacing w:after="0" w:line="240" w:lineRule="auto"/>
        <w:rPr>
          <w:rFonts w:ascii="Arial" w:eastAsia="Arial" w:hAnsi="Arial" w:cs="Arial"/>
          <w:bCs/>
          <w:sz w:val="22"/>
          <w:szCs w:val="22"/>
        </w:rPr>
      </w:pPr>
    </w:p>
    <w:p w14:paraId="03417962" w14:textId="77777777" w:rsidR="0022383E" w:rsidRDefault="0022383E">
      <w:pPr>
        <w:spacing w:after="0" w:line="240" w:lineRule="auto"/>
        <w:rPr>
          <w:rFonts w:ascii="Arial" w:eastAsia="Arial" w:hAnsi="Arial" w:cs="Arial"/>
          <w:bCs/>
          <w:sz w:val="22"/>
          <w:szCs w:val="22"/>
        </w:rPr>
      </w:pPr>
    </w:p>
    <w:p w14:paraId="305DA9D9" w14:textId="77777777" w:rsidR="0022383E" w:rsidRDefault="0022383E">
      <w:pPr>
        <w:spacing w:after="0" w:line="240" w:lineRule="auto"/>
        <w:rPr>
          <w:rFonts w:ascii="Arial" w:eastAsia="Arial" w:hAnsi="Arial" w:cs="Arial"/>
          <w:bCs/>
          <w:sz w:val="22"/>
          <w:szCs w:val="22"/>
        </w:rPr>
      </w:pPr>
    </w:p>
    <w:p w14:paraId="6918ACDC" w14:textId="77777777" w:rsidR="0022383E" w:rsidRDefault="0022383E">
      <w:pPr>
        <w:spacing w:after="0" w:line="240" w:lineRule="auto"/>
        <w:rPr>
          <w:rFonts w:ascii="Arial" w:eastAsia="Arial" w:hAnsi="Arial" w:cs="Arial"/>
          <w:bCs/>
          <w:sz w:val="22"/>
          <w:szCs w:val="22"/>
        </w:rPr>
      </w:pPr>
    </w:p>
    <w:p w14:paraId="2C92D53B" w14:textId="77777777" w:rsidR="0022383E" w:rsidRDefault="0022383E">
      <w:pPr>
        <w:spacing w:after="0" w:line="240" w:lineRule="auto"/>
        <w:rPr>
          <w:rFonts w:ascii="Arial" w:eastAsia="Arial" w:hAnsi="Arial" w:cs="Arial"/>
          <w:bCs/>
          <w:sz w:val="22"/>
          <w:szCs w:val="22"/>
        </w:rPr>
      </w:pPr>
    </w:p>
    <w:p w14:paraId="77288E61" w14:textId="77777777" w:rsidR="0022383E" w:rsidRDefault="0022383E">
      <w:pPr>
        <w:spacing w:after="0" w:line="240" w:lineRule="auto"/>
        <w:rPr>
          <w:rFonts w:ascii="Arial" w:eastAsia="Arial" w:hAnsi="Arial" w:cs="Arial"/>
          <w:bCs/>
          <w:sz w:val="22"/>
          <w:szCs w:val="22"/>
        </w:rPr>
      </w:pPr>
    </w:p>
    <w:p w14:paraId="7D8C3380" w14:textId="77777777" w:rsidR="0022383E" w:rsidRDefault="0022383E">
      <w:pPr>
        <w:spacing w:after="0" w:line="240" w:lineRule="auto"/>
        <w:rPr>
          <w:rFonts w:ascii="Arial" w:eastAsia="Arial" w:hAnsi="Arial" w:cs="Arial"/>
          <w:bCs/>
          <w:sz w:val="22"/>
          <w:szCs w:val="22"/>
        </w:rPr>
      </w:pPr>
    </w:p>
    <w:p w14:paraId="5C4E043F" w14:textId="77777777" w:rsidR="0022383E" w:rsidRDefault="0022383E">
      <w:pPr>
        <w:spacing w:after="0" w:line="240" w:lineRule="auto"/>
        <w:rPr>
          <w:rFonts w:ascii="Arial" w:eastAsia="Arial" w:hAnsi="Arial" w:cs="Arial"/>
          <w:bCs/>
          <w:sz w:val="22"/>
          <w:szCs w:val="22"/>
        </w:rPr>
      </w:pPr>
    </w:p>
    <w:p w14:paraId="4FE2D233" w14:textId="77777777" w:rsidR="0022383E" w:rsidRDefault="0022383E">
      <w:pPr>
        <w:spacing w:after="0" w:line="240" w:lineRule="auto"/>
        <w:rPr>
          <w:rFonts w:ascii="Arial" w:eastAsia="Arial" w:hAnsi="Arial" w:cs="Arial"/>
          <w:bCs/>
          <w:sz w:val="22"/>
          <w:szCs w:val="22"/>
        </w:rPr>
      </w:pPr>
    </w:p>
    <w:p w14:paraId="57397D24" w14:textId="77777777" w:rsidR="0022383E" w:rsidRDefault="0022383E">
      <w:pPr>
        <w:spacing w:after="0" w:line="240" w:lineRule="auto"/>
        <w:rPr>
          <w:rFonts w:ascii="Arial" w:eastAsia="Arial" w:hAnsi="Arial" w:cs="Arial"/>
          <w:bCs/>
          <w:sz w:val="22"/>
          <w:szCs w:val="22"/>
        </w:rPr>
      </w:pPr>
    </w:p>
    <w:p w14:paraId="56BE508D" w14:textId="77777777" w:rsidR="0022383E" w:rsidRDefault="0022383E">
      <w:pPr>
        <w:spacing w:after="0" w:line="240" w:lineRule="auto"/>
        <w:rPr>
          <w:rFonts w:ascii="Arial" w:eastAsia="Arial" w:hAnsi="Arial" w:cs="Arial"/>
          <w:bCs/>
          <w:sz w:val="22"/>
          <w:szCs w:val="22"/>
        </w:rPr>
      </w:pPr>
    </w:p>
    <w:p w14:paraId="4EA790AA" w14:textId="77777777" w:rsidR="0022383E" w:rsidRDefault="0022383E">
      <w:pPr>
        <w:spacing w:after="0" w:line="240" w:lineRule="auto"/>
        <w:rPr>
          <w:rFonts w:ascii="Arial" w:eastAsia="Arial" w:hAnsi="Arial" w:cs="Arial"/>
          <w:bCs/>
          <w:sz w:val="22"/>
          <w:szCs w:val="22"/>
        </w:rPr>
      </w:pPr>
    </w:p>
    <w:p w14:paraId="10250C0A" w14:textId="77777777" w:rsidR="0022383E" w:rsidRDefault="0022383E">
      <w:pPr>
        <w:spacing w:after="0" w:line="240" w:lineRule="auto"/>
        <w:rPr>
          <w:rFonts w:ascii="Arial" w:eastAsia="Arial" w:hAnsi="Arial" w:cs="Arial"/>
          <w:bCs/>
          <w:sz w:val="22"/>
          <w:szCs w:val="22"/>
        </w:rPr>
      </w:pPr>
    </w:p>
    <w:p w14:paraId="08A0B59C" w14:textId="77777777" w:rsidR="0022383E" w:rsidRDefault="0022383E">
      <w:pPr>
        <w:spacing w:after="0" w:line="240" w:lineRule="auto"/>
        <w:rPr>
          <w:rFonts w:ascii="Arial" w:eastAsia="Arial" w:hAnsi="Arial" w:cs="Arial"/>
          <w:bCs/>
          <w:sz w:val="22"/>
          <w:szCs w:val="22"/>
        </w:rPr>
      </w:pPr>
    </w:p>
    <w:p w14:paraId="4B284B21" w14:textId="77777777" w:rsidR="0022383E" w:rsidRDefault="0022383E">
      <w:pPr>
        <w:spacing w:after="0" w:line="240" w:lineRule="auto"/>
        <w:rPr>
          <w:rFonts w:ascii="Arial" w:eastAsia="Arial" w:hAnsi="Arial" w:cs="Arial"/>
          <w:bCs/>
          <w:sz w:val="22"/>
          <w:szCs w:val="22"/>
        </w:rPr>
      </w:pPr>
    </w:p>
    <w:p w14:paraId="4B657D16" w14:textId="77777777" w:rsidR="0022383E" w:rsidRDefault="0022383E">
      <w:pPr>
        <w:spacing w:after="0" w:line="240" w:lineRule="auto"/>
        <w:rPr>
          <w:rFonts w:ascii="Arial" w:eastAsia="Arial" w:hAnsi="Arial" w:cs="Arial"/>
          <w:bCs/>
          <w:sz w:val="22"/>
          <w:szCs w:val="22"/>
        </w:rPr>
      </w:pPr>
    </w:p>
    <w:p w14:paraId="366F6AD9" w14:textId="77777777" w:rsidR="0022383E" w:rsidRDefault="0022383E">
      <w:pPr>
        <w:spacing w:after="0" w:line="240" w:lineRule="auto"/>
        <w:rPr>
          <w:rFonts w:ascii="Arial" w:eastAsia="Arial" w:hAnsi="Arial" w:cs="Arial"/>
          <w:bCs/>
          <w:sz w:val="22"/>
          <w:szCs w:val="22"/>
        </w:rPr>
      </w:pPr>
    </w:p>
    <w:p w14:paraId="49E7C873" w14:textId="77777777" w:rsidR="0022383E" w:rsidRDefault="0022383E">
      <w:pPr>
        <w:spacing w:after="0" w:line="240" w:lineRule="auto"/>
        <w:rPr>
          <w:rFonts w:ascii="Arial" w:eastAsia="Arial" w:hAnsi="Arial" w:cs="Arial"/>
          <w:bCs/>
          <w:sz w:val="22"/>
          <w:szCs w:val="22"/>
        </w:rPr>
      </w:pPr>
    </w:p>
    <w:p w14:paraId="4CD68569" w14:textId="77777777" w:rsidR="0022383E" w:rsidRDefault="0022383E">
      <w:pPr>
        <w:spacing w:after="0" w:line="240" w:lineRule="auto"/>
        <w:rPr>
          <w:rFonts w:ascii="Arial" w:eastAsia="Arial" w:hAnsi="Arial" w:cs="Arial"/>
          <w:bCs/>
          <w:sz w:val="22"/>
          <w:szCs w:val="22"/>
        </w:rPr>
      </w:pPr>
    </w:p>
    <w:p w14:paraId="23775608" w14:textId="77777777" w:rsidR="0022383E" w:rsidRDefault="0022383E">
      <w:pPr>
        <w:spacing w:after="0" w:line="240" w:lineRule="auto"/>
        <w:rPr>
          <w:rFonts w:ascii="Arial" w:eastAsia="Arial" w:hAnsi="Arial" w:cs="Arial"/>
          <w:bCs/>
          <w:sz w:val="22"/>
          <w:szCs w:val="22"/>
        </w:rPr>
      </w:pPr>
    </w:p>
    <w:p w14:paraId="706EBC0D" w14:textId="5CC8EEA0" w:rsidR="00DC1EC3" w:rsidRDefault="008678C5">
      <w:pPr>
        <w:spacing w:after="0" w:line="240" w:lineRule="auto"/>
        <w:rPr>
          <w:rFonts w:ascii="Arial" w:eastAsia="Arial" w:hAnsi="Arial" w:cs="Arial"/>
          <w:bCs/>
          <w:sz w:val="22"/>
          <w:szCs w:val="22"/>
        </w:rPr>
      </w:pPr>
      <w:r w:rsidRPr="00BC5BC3">
        <w:rPr>
          <w:rFonts w:ascii="Arial" w:eastAsia="Arial" w:hAnsi="Arial" w:cs="Arial"/>
          <w:bCs/>
          <w:sz w:val="22"/>
          <w:szCs w:val="22"/>
        </w:rPr>
        <w:t>References</w:t>
      </w:r>
    </w:p>
    <w:p w14:paraId="5AE81FBE" w14:textId="77777777" w:rsidR="0022383E" w:rsidRPr="00BC5BC3" w:rsidRDefault="0022383E">
      <w:pPr>
        <w:spacing w:after="0" w:line="240" w:lineRule="auto"/>
        <w:rPr>
          <w:bCs/>
          <w:sz w:val="22"/>
          <w:szCs w:val="22"/>
        </w:rPr>
      </w:pPr>
    </w:p>
    <w:p w14:paraId="549C19FC" w14:textId="356B9CD7" w:rsidR="00DC1EC3" w:rsidRPr="00BC5BC3" w:rsidRDefault="008678C5">
      <w:pPr>
        <w:spacing w:after="0" w:line="240" w:lineRule="auto"/>
        <w:rPr>
          <w:sz w:val="22"/>
          <w:szCs w:val="22"/>
        </w:rPr>
      </w:pPr>
      <w:r w:rsidRPr="00BC5BC3">
        <w:rPr>
          <w:rFonts w:ascii="Arial" w:eastAsia="Arial" w:hAnsi="Arial" w:cs="Arial"/>
          <w:sz w:val="22"/>
          <w:szCs w:val="22"/>
        </w:rPr>
        <w:t xml:space="preserve">Bass, B. M. &amp; Avolio, B. J., 1994. </w:t>
      </w:r>
      <w:r w:rsidRPr="00BC5BC3">
        <w:rPr>
          <w:rFonts w:ascii="Arial" w:eastAsia="Arial" w:hAnsi="Arial" w:cs="Arial"/>
          <w:i/>
          <w:sz w:val="22"/>
          <w:szCs w:val="22"/>
        </w:rPr>
        <w:t xml:space="preserve">Improving </w:t>
      </w:r>
      <w:r w:rsidR="00025307" w:rsidRPr="00BC5BC3">
        <w:rPr>
          <w:rFonts w:ascii="Arial" w:eastAsia="Arial" w:hAnsi="Arial" w:cs="Arial"/>
          <w:i/>
          <w:sz w:val="22"/>
          <w:szCs w:val="22"/>
        </w:rPr>
        <w:t>organisational</w:t>
      </w:r>
      <w:r w:rsidRPr="00BC5BC3">
        <w:rPr>
          <w:rFonts w:ascii="Arial" w:eastAsia="Arial" w:hAnsi="Arial" w:cs="Arial"/>
          <w:i/>
          <w:sz w:val="22"/>
          <w:szCs w:val="22"/>
        </w:rPr>
        <w:t xml:space="preserve"> effectiveness through transformational leadership</w:t>
      </w:r>
      <w:r w:rsidRPr="00BC5BC3">
        <w:rPr>
          <w:rFonts w:ascii="Arial" w:eastAsia="Arial" w:hAnsi="Arial" w:cs="Arial"/>
          <w:sz w:val="22"/>
          <w:szCs w:val="22"/>
        </w:rPr>
        <w:t>. Sage Publications.</w:t>
      </w:r>
    </w:p>
    <w:p w14:paraId="039DA9FF" w14:textId="77777777" w:rsidR="00DC1EC3" w:rsidRPr="00BC5BC3" w:rsidRDefault="00DC1EC3">
      <w:pPr>
        <w:spacing w:after="0" w:line="270" w:lineRule="auto"/>
        <w:rPr>
          <w:rFonts w:ascii="Arial" w:hAnsi="Arial" w:cs="Arial"/>
          <w:sz w:val="22"/>
          <w:szCs w:val="22"/>
        </w:rPr>
      </w:pPr>
    </w:p>
    <w:p w14:paraId="528F601F" w14:textId="7FB13EF5" w:rsidR="00DC1EC3" w:rsidRPr="00BC5BC3" w:rsidRDefault="008678C5">
      <w:pPr>
        <w:spacing w:after="0" w:line="240" w:lineRule="auto"/>
        <w:rPr>
          <w:sz w:val="22"/>
          <w:szCs w:val="22"/>
        </w:rPr>
      </w:pPr>
      <w:r w:rsidRPr="00BC5BC3">
        <w:rPr>
          <w:rFonts w:ascii="Arial" w:eastAsia="Arial" w:hAnsi="Arial" w:cs="Arial"/>
          <w:sz w:val="22"/>
          <w:szCs w:val="22"/>
        </w:rPr>
        <w:t xml:space="preserve">Brynjolfsson, E. &amp; McAfee, A., 2014. </w:t>
      </w:r>
      <w:r w:rsidRPr="00BC5BC3">
        <w:rPr>
          <w:rFonts w:ascii="Arial" w:eastAsia="Arial" w:hAnsi="Arial" w:cs="Arial"/>
          <w:i/>
          <w:sz w:val="22"/>
          <w:szCs w:val="22"/>
        </w:rPr>
        <w:t xml:space="preserve">The </w:t>
      </w:r>
      <w:r w:rsidR="00025307" w:rsidRPr="00BC5BC3">
        <w:rPr>
          <w:rFonts w:ascii="Arial" w:eastAsia="Arial" w:hAnsi="Arial" w:cs="Arial"/>
          <w:i/>
          <w:sz w:val="22"/>
          <w:szCs w:val="22"/>
        </w:rPr>
        <w:t>Second Machine Age: Work, Progress, and Prosperity in a Time of Brilliant Technologies</w:t>
      </w:r>
      <w:r w:rsidRPr="00BC5BC3">
        <w:rPr>
          <w:rFonts w:ascii="Arial" w:eastAsia="Arial" w:hAnsi="Arial" w:cs="Arial"/>
          <w:sz w:val="22"/>
          <w:szCs w:val="22"/>
        </w:rPr>
        <w:t>. W. W. Norton &amp; Company.</w:t>
      </w:r>
    </w:p>
    <w:p w14:paraId="61675FD9" w14:textId="77777777" w:rsidR="00DC1EC3" w:rsidRPr="00BC5BC3" w:rsidRDefault="00DC1EC3">
      <w:pPr>
        <w:spacing w:after="0" w:line="270" w:lineRule="auto"/>
        <w:rPr>
          <w:rFonts w:ascii="Arial" w:hAnsi="Arial" w:cs="Arial"/>
          <w:sz w:val="22"/>
          <w:szCs w:val="22"/>
        </w:rPr>
      </w:pPr>
    </w:p>
    <w:p w14:paraId="55D4F8D3" w14:textId="1663B938" w:rsidR="00DC1EC3" w:rsidRPr="00BC5BC3" w:rsidRDefault="008678C5">
      <w:pPr>
        <w:spacing w:after="0" w:line="240" w:lineRule="auto"/>
        <w:rPr>
          <w:sz w:val="22"/>
          <w:szCs w:val="22"/>
        </w:rPr>
      </w:pPr>
      <w:r w:rsidRPr="00BC5BC3">
        <w:rPr>
          <w:rFonts w:ascii="Arial" w:eastAsia="Arial" w:hAnsi="Arial" w:cs="Arial"/>
          <w:sz w:val="22"/>
          <w:szCs w:val="22"/>
        </w:rPr>
        <w:t xml:space="preserve">Drucker, P. F., 2001. </w:t>
      </w:r>
      <w:r w:rsidRPr="00BC5BC3">
        <w:rPr>
          <w:rFonts w:ascii="Arial" w:eastAsia="Arial" w:hAnsi="Arial" w:cs="Arial"/>
          <w:i/>
          <w:sz w:val="22"/>
          <w:szCs w:val="22"/>
        </w:rPr>
        <w:t>The essential Drucker: The best of sixty years of Peter Drucker’s essential writings on management</w:t>
      </w:r>
      <w:r w:rsidRPr="00BC5BC3">
        <w:rPr>
          <w:rFonts w:ascii="Arial" w:eastAsia="Arial" w:hAnsi="Arial" w:cs="Arial"/>
          <w:sz w:val="22"/>
          <w:szCs w:val="22"/>
        </w:rPr>
        <w:t xml:space="preserve">. </w:t>
      </w:r>
      <w:r w:rsidR="00025307" w:rsidRPr="00BC5BC3">
        <w:rPr>
          <w:rFonts w:ascii="Arial" w:eastAsia="Arial" w:hAnsi="Arial" w:cs="Arial"/>
          <w:sz w:val="22"/>
          <w:szCs w:val="22"/>
        </w:rPr>
        <w:t>Harper Business</w:t>
      </w:r>
      <w:r w:rsidRPr="00BC5BC3">
        <w:rPr>
          <w:rFonts w:ascii="Arial" w:eastAsia="Arial" w:hAnsi="Arial" w:cs="Arial"/>
          <w:sz w:val="22"/>
          <w:szCs w:val="22"/>
        </w:rPr>
        <w:t>.</w:t>
      </w:r>
    </w:p>
    <w:p w14:paraId="665A8D31" w14:textId="77777777" w:rsidR="00DC1EC3" w:rsidRPr="00BC5BC3" w:rsidRDefault="00DC1EC3">
      <w:pPr>
        <w:spacing w:after="0" w:line="270" w:lineRule="auto"/>
        <w:rPr>
          <w:rFonts w:ascii="Arial" w:hAnsi="Arial" w:cs="Arial"/>
          <w:sz w:val="22"/>
          <w:szCs w:val="22"/>
        </w:rPr>
      </w:pPr>
    </w:p>
    <w:p w14:paraId="3AE78923"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Goleman, D., 1998. What makes a leader? </w:t>
      </w:r>
      <w:r w:rsidRPr="00BC5BC3">
        <w:rPr>
          <w:rFonts w:ascii="Arial" w:eastAsia="Arial" w:hAnsi="Arial" w:cs="Arial"/>
          <w:i/>
          <w:sz w:val="22"/>
          <w:szCs w:val="22"/>
        </w:rPr>
        <w:t>Harvard Business Review</w:t>
      </w:r>
      <w:r w:rsidRPr="00BC5BC3">
        <w:rPr>
          <w:rFonts w:ascii="Arial" w:eastAsia="Arial" w:hAnsi="Arial" w:cs="Arial"/>
          <w:sz w:val="22"/>
          <w:szCs w:val="22"/>
        </w:rPr>
        <w:t>, 76(6), pp. 93–102.</w:t>
      </w:r>
    </w:p>
    <w:p w14:paraId="5F84D29D" w14:textId="77777777" w:rsidR="00DC1EC3" w:rsidRPr="00BC5BC3" w:rsidRDefault="00DC1EC3">
      <w:pPr>
        <w:spacing w:after="0" w:line="270" w:lineRule="auto"/>
        <w:rPr>
          <w:rFonts w:ascii="Arial" w:hAnsi="Arial" w:cs="Arial"/>
          <w:sz w:val="22"/>
          <w:szCs w:val="22"/>
        </w:rPr>
      </w:pPr>
    </w:p>
    <w:p w14:paraId="0590B525"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Greenleaf, R. K., 1977. </w:t>
      </w:r>
      <w:r w:rsidRPr="00BC5BC3">
        <w:rPr>
          <w:rFonts w:ascii="Arial" w:eastAsia="Arial" w:hAnsi="Arial" w:cs="Arial"/>
          <w:i/>
          <w:sz w:val="22"/>
          <w:szCs w:val="22"/>
        </w:rPr>
        <w:t>Servant leadership: A journey into the nature of legitimate power and greatness</w:t>
      </w:r>
      <w:r w:rsidRPr="00BC5BC3">
        <w:rPr>
          <w:rFonts w:ascii="Arial" w:eastAsia="Arial" w:hAnsi="Arial" w:cs="Arial"/>
          <w:sz w:val="22"/>
          <w:szCs w:val="22"/>
        </w:rPr>
        <w:t>. Paulist Press.</w:t>
      </w:r>
    </w:p>
    <w:p w14:paraId="11F67DC2" w14:textId="41678EDB" w:rsidR="00DC1EC3" w:rsidRPr="00BC5BC3" w:rsidRDefault="008678C5">
      <w:pPr>
        <w:spacing w:after="0" w:line="240" w:lineRule="auto"/>
        <w:rPr>
          <w:sz w:val="22"/>
          <w:szCs w:val="22"/>
        </w:rPr>
      </w:pPr>
      <w:r w:rsidRPr="00BC5BC3">
        <w:rPr>
          <w:rFonts w:ascii="Arial" w:eastAsia="Arial" w:hAnsi="Arial" w:cs="Arial"/>
          <w:sz w:val="22"/>
          <w:szCs w:val="22"/>
        </w:rPr>
        <w:t>Hersey, P. &amp; Blanchard, K</w:t>
      </w:r>
      <w:r w:rsidRPr="00BC5BC3">
        <w:rPr>
          <w:rFonts w:ascii="Arial" w:eastAsia="Arial" w:hAnsi="Arial" w:cs="Arial"/>
          <w:sz w:val="22"/>
          <w:szCs w:val="22"/>
        </w:rPr>
        <w:t>.</w:t>
      </w:r>
      <w:r w:rsidRPr="00BC5BC3">
        <w:rPr>
          <w:rFonts w:ascii="Arial" w:eastAsia="Arial" w:hAnsi="Arial" w:cs="Arial"/>
          <w:sz w:val="22"/>
          <w:szCs w:val="22"/>
        </w:rPr>
        <w:t xml:space="preserve"> </w:t>
      </w:r>
      <w:r w:rsidRPr="00BC5BC3">
        <w:rPr>
          <w:rFonts w:ascii="Arial" w:eastAsia="Arial" w:hAnsi="Arial" w:cs="Arial"/>
          <w:sz w:val="22"/>
          <w:szCs w:val="22"/>
        </w:rPr>
        <w:t xml:space="preserve">H., 1969. </w:t>
      </w:r>
      <w:r w:rsidRPr="00BC5BC3">
        <w:rPr>
          <w:rFonts w:ascii="Arial" w:eastAsia="Arial" w:hAnsi="Arial" w:cs="Arial"/>
          <w:i/>
          <w:sz w:val="22"/>
          <w:szCs w:val="22"/>
        </w:rPr>
        <w:t xml:space="preserve">Management of </w:t>
      </w:r>
      <w:r w:rsidR="00025307" w:rsidRPr="00BC5BC3">
        <w:rPr>
          <w:rFonts w:ascii="Arial" w:eastAsia="Arial" w:hAnsi="Arial" w:cs="Arial"/>
          <w:i/>
          <w:sz w:val="22"/>
          <w:szCs w:val="22"/>
        </w:rPr>
        <w:t>organisational behaviour</w:t>
      </w:r>
      <w:r w:rsidRPr="00BC5BC3">
        <w:rPr>
          <w:rFonts w:ascii="Arial" w:eastAsia="Arial" w:hAnsi="Arial" w:cs="Arial"/>
          <w:i/>
          <w:sz w:val="22"/>
          <w:szCs w:val="22"/>
        </w:rPr>
        <w:t xml:space="preserve">: </w:t>
      </w:r>
      <w:r w:rsidR="00025307" w:rsidRPr="00BC5BC3">
        <w:rPr>
          <w:rFonts w:ascii="Arial" w:eastAsia="Arial" w:hAnsi="Arial" w:cs="Arial"/>
          <w:i/>
          <w:sz w:val="22"/>
          <w:szCs w:val="22"/>
        </w:rPr>
        <w:t>Utilising</w:t>
      </w:r>
      <w:r w:rsidRPr="00BC5BC3">
        <w:rPr>
          <w:rFonts w:ascii="Arial" w:eastAsia="Arial" w:hAnsi="Arial" w:cs="Arial"/>
          <w:i/>
          <w:sz w:val="22"/>
          <w:szCs w:val="22"/>
        </w:rPr>
        <w:t xml:space="preserve"> human resources</w:t>
      </w:r>
      <w:r w:rsidRPr="00BC5BC3">
        <w:rPr>
          <w:rFonts w:ascii="Arial" w:eastAsia="Arial" w:hAnsi="Arial" w:cs="Arial"/>
          <w:sz w:val="22"/>
          <w:szCs w:val="22"/>
        </w:rPr>
        <w:t>. Prentice-Hall.</w:t>
      </w:r>
    </w:p>
    <w:p w14:paraId="38433120" w14:textId="77777777" w:rsidR="00DC1EC3" w:rsidRPr="00BC5BC3" w:rsidRDefault="00DC1EC3">
      <w:pPr>
        <w:spacing w:after="0" w:line="270" w:lineRule="auto"/>
        <w:rPr>
          <w:rFonts w:ascii="Arial" w:hAnsi="Arial" w:cs="Arial"/>
          <w:sz w:val="22"/>
          <w:szCs w:val="22"/>
        </w:rPr>
      </w:pPr>
    </w:p>
    <w:p w14:paraId="04C07491"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Heifetz, R. &amp; Laurie, D. L., 1997. The work of leadership. </w:t>
      </w:r>
      <w:r w:rsidRPr="00BC5BC3">
        <w:rPr>
          <w:rFonts w:ascii="Arial" w:eastAsia="Arial" w:hAnsi="Arial" w:cs="Arial"/>
          <w:i/>
          <w:sz w:val="22"/>
          <w:szCs w:val="22"/>
        </w:rPr>
        <w:t>Harvard Business Review</w:t>
      </w:r>
      <w:r w:rsidRPr="00BC5BC3">
        <w:rPr>
          <w:rFonts w:ascii="Arial" w:eastAsia="Arial" w:hAnsi="Arial" w:cs="Arial"/>
          <w:sz w:val="22"/>
          <w:szCs w:val="22"/>
        </w:rPr>
        <w:t>, 75(1), pp. 124–134.</w:t>
      </w:r>
    </w:p>
    <w:p w14:paraId="66448D47" w14:textId="77777777" w:rsidR="00DC1EC3" w:rsidRPr="00BC5BC3" w:rsidRDefault="00DC1EC3">
      <w:pPr>
        <w:spacing w:after="0" w:line="270" w:lineRule="auto"/>
        <w:rPr>
          <w:rFonts w:ascii="Arial" w:hAnsi="Arial" w:cs="Arial"/>
          <w:sz w:val="22"/>
          <w:szCs w:val="22"/>
        </w:rPr>
      </w:pPr>
    </w:p>
    <w:p w14:paraId="6EECDC3E" w14:textId="77777777" w:rsidR="00DC1EC3" w:rsidRPr="00BC5BC3" w:rsidRDefault="008678C5">
      <w:pPr>
        <w:spacing w:after="0" w:line="240" w:lineRule="auto"/>
        <w:rPr>
          <w:sz w:val="22"/>
          <w:szCs w:val="22"/>
        </w:rPr>
      </w:pPr>
      <w:r w:rsidRPr="00BC5BC3">
        <w:rPr>
          <w:rFonts w:ascii="Arial" w:eastAsia="Arial" w:hAnsi="Arial" w:cs="Arial"/>
          <w:sz w:val="22"/>
          <w:szCs w:val="22"/>
        </w:rPr>
        <w:lastRenderedPageBreak/>
        <w:t xml:space="preserve">Lacey, M. &amp; Lacey, S., 2017. Starbucks and the power of community. </w:t>
      </w:r>
      <w:r w:rsidRPr="00BC5BC3">
        <w:rPr>
          <w:rFonts w:ascii="Arial" w:eastAsia="Arial" w:hAnsi="Arial" w:cs="Arial"/>
          <w:i/>
          <w:sz w:val="22"/>
          <w:szCs w:val="22"/>
        </w:rPr>
        <w:t>Harvard Business Review</w:t>
      </w:r>
      <w:r w:rsidRPr="00BC5BC3">
        <w:rPr>
          <w:rFonts w:ascii="Arial" w:eastAsia="Arial" w:hAnsi="Arial" w:cs="Arial"/>
          <w:sz w:val="22"/>
          <w:szCs w:val="22"/>
        </w:rPr>
        <w:t>. Available at: https://hbr.org [Accessed 10 March 2024].</w:t>
      </w:r>
    </w:p>
    <w:p w14:paraId="0FCA359B" w14:textId="77777777" w:rsidR="00DC1EC3" w:rsidRPr="00BC5BC3" w:rsidRDefault="00DC1EC3">
      <w:pPr>
        <w:spacing w:after="0" w:line="270" w:lineRule="auto"/>
        <w:rPr>
          <w:rFonts w:ascii="Arial" w:hAnsi="Arial" w:cs="Arial"/>
          <w:sz w:val="22"/>
          <w:szCs w:val="22"/>
        </w:rPr>
      </w:pPr>
    </w:p>
    <w:p w14:paraId="5B77312E"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Liden, R. C., Wayne, S. J., Liao, C., &amp; Meuser, J. D., 2014. Servant leadership and serving culture: Influence on individual and unit outcomes. </w:t>
      </w:r>
      <w:r w:rsidRPr="00BC5BC3">
        <w:rPr>
          <w:rFonts w:ascii="Arial" w:eastAsia="Arial" w:hAnsi="Arial" w:cs="Arial"/>
          <w:i/>
          <w:sz w:val="22"/>
          <w:szCs w:val="22"/>
        </w:rPr>
        <w:t>Academy of Management Journal</w:t>
      </w:r>
      <w:r w:rsidRPr="00BC5BC3">
        <w:rPr>
          <w:rFonts w:ascii="Arial" w:eastAsia="Arial" w:hAnsi="Arial" w:cs="Arial"/>
          <w:sz w:val="22"/>
          <w:szCs w:val="22"/>
        </w:rPr>
        <w:t>, 57(5), pp. 1434–1452.</w:t>
      </w:r>
    </w:p>
    <w:p w14:paraId="41B6EA31"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Likert, R., 1961. </w:t>
      </w:r>
      <w:r w:rsidRPr="00BC5BC3">
        <w:rPr>
          <w:rFonts w:ascii="Arial" w:eastAsia="Arial" w:hAnsi="Arial" w:cs="Arial"/>
          <w:i/>
          <w:sz w:val="22"/>
          <w:szCs w:val="22"/>
        </w:rPr>
        <w:t>New patterns of management</w:t>
      </w:r>
      <w:r w:rsidRPr="00BC5BC3">
        <w:rPr>
          <w:rFonts w:ascii="Arial" w:eastAsia="Arial" w:hAnsi="Arial" w:cs="Arial"/>
          <w:sz w:val="22"/>
          <w:szCs w:val="22"/>
        </w:rPr>
        <w:t>. McGraw-Hill.</w:t>
      </w:r>
    </w:p>
    <w:p w14:paraId="21433404" w14:textId="77777777" w:rsidR="00DC1EC3" w:rsidRPr="00BC5BC3" w:rsidRDefault="00DC1EC3">
      <w:pPr>
        <w:spacing w:after="0" w:line="270" w:lineRule="auto"/>
        <w:rPr>
          <w:rFonts w:ascii="Arial" w:hAnsi="Arial" w:cs="Arial"/>
          <w:sz w:val="22"/>
          <w:szCs w:val="22"/>
        </w:rPr>
      </w:pPr>
    </w:p>
    <w:p w14:paraId="2A2F4B9B"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Nishii, L. H. &amp; Mayer, D. M., 2009. Do inclusive leaders help to reduce turnover in diverse groups? The moderating role of leader-member exchange in the diversity–performance relationship. </w:t>
      </w:r>
      <w:r w:rsidRPr="00BC5BC3">
        <w:rPr>
          <w:rFonts w:ascii="Arial" w:eastAsia="Arial" w:hAnsi="Arial" w:cs="Arial"/>
          <w:i/>
          <w:sz w:val="22"/>
          <w:szCs w:val="22"/>
        </w:rPr>
        <w:t>Journal of Applied Psychology</w:t>
      </w:r>
      <w:r w:rsidRPr="00BC5BC3">
        <w:rPr>
          <w:rFonts w:ascii="Arial" w:eastAsia="Arial" w:hAnsi="Arial" w:cs="Arial"/>
          <w:sz w:val="22"/>
          <w:szCs w:val="22"/>
        </w:rPr>
        <w:t>, 94(6), pp. 1412–1426.</w:t>
      </w:r>
    </w:p>
    <w:p w14:paraId="73743E17" w14:textId="77777777" w:rsidR="00DC1EC3" w:rsidRPr="00BC5BC3" w:rsidRDefault="00DC1EC3">
      <w:pPr>
        <w:spacing w:after="0" w:line="270" w:lineRule="auto"/>
        <w:rPr>
          <w:rFonts w:ascii="Arial" w:hAnsi="Arial" w:cs="Arial"/>
          <w:sz w:val="22"/>
          <w:szCs w:val="22"/>
        </w:rPr>
      </w:pPr>
    </w:p>
    <w:p w14:paraId="4D7EEED1"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Northouse, P. G., 2018. </w:t>
      </w:r>
      <w:r w:rsidRPr="00BC5BC3">
        <w:rPr>
          <w:rFonts w:ascii="Arial" w:eastAsia="Arial" w:hAnsi="Arial" w:cs="Arial"/>
          <w:i/>
          <w:sz w:val="22"/>
          <w:szCs w:val="22"/>
        </w:rPr>
        <w:t>Leadership: Theory and practice</w:t>
      </w:r>
      <w:r w:rsidRPr="00BC5BC3">
        <w:rPr>
          <w:rFonts w:ascii="Arial" w:eastAsia="Arial" w:hAnsi="Arial" w:cs="Arial"/>
          <w:sz w:val="22"/>
          <w:szCs w:val="22"/>
        </w:rPr>
        <w:t>. 8th ed. Sage Publications.</w:t>
      </w:r>
    </w:p>
    <w:p w14:paraId="199CA883" w14:textId="77777777" w:rsidR="00DC1EC3" w:rsidRPr="00BC5BC3" w:rsidRDefault="00DC1EC3">
      <w:pPr>
        <w:spacing w:after="0" w:line="270" w:lineRule="auto"/>
        <w:rPr>
          <w:rFonts w:ascii="Arial" w:hAnsi="Arial" w:cs="Arial"/>
          <w:sz w:val="22"/>
          <w:szCs w:val="22"/>
        </w:rPr>
      </w:pPr>
    </w:p>
    <w:p w14:paraId="29F9623D" w14:textId="50B04879" w:rsidR="00DC1EC3" w:rsidRPr="00BC5BC3" w:rsidRDefault="008678C5">
      <w:pPr>
        <w:spacing w:after="0" w:line="240" w:lineRule="auto"/>
        <w:rPr>
          <w:sz w:val="22"/>
          <w:szCs w:val="22"/>
        </w:rPr>
      </w:pPr>
      <w:r w:rsidRPr="00BC5BC3">
        <w:rPr>
          <w:rFonts w:ascii="Arial" w:eastAsia="Arial" w:hAnsi="Arial" w:cs="Arial"/>
          <w:sz w:val="22"/>
          <w:szCs w:val="22"/>
        </w:rPr>
        <w:t xml:space="preserve">Schein, E. H., 2010. </w:t>
      </w:r>
      <w:r w:rsidR="00025307" w:rsidRPr="00BC5BC3">
        <w:rPr>
          <w:rFonts w:ascii="Arial" w:eastAsia="Arial" w:hAnsi="Arial" w:cs="Arial"/>
          <w:i/>
          <w:sz w:val="22"/>
          <w:szCs w:val="22"/>
        </w:rPr>
        <w:t>Organisational</w:t>
      </w:r>
      <w:r w:rsidRPr="00BC5BC3">
        <w:rPr>
          <w:rFonts w:ascii="Arial" w:eastAsia="Arial" w:hAnsi="Arial" w:cs="Arial"/>
          <w:i/>
          <w:sz w:val="22"/>
          <w:szCs w:val="22"/>
        </w:rPr>
        <w:t xml:space="preserve"> culture and leadership</w:t>
      </w:r>
      <w:r w:rsidRPr="00BC5BC3">
        <w:rPr>
          <w:rFonts w:ascii="Arial" w:eastAsia="Arial" w:hAnsi="Arial" w:cs="Arial"/>
          <w:sz w:val="22"/>
          <w:szCs w:val="22"/>
        </w:rPr>
        <w:t>. 4th ed. Jossey-Bass.</w:t>
      </w:r>
    </w:p>
    <w:p w14:paraId="5F3A7DEC" w14:textId="77777777" w:rsidR="00DC1EC3" w:rsidRPr="00BC5BC3" w:rsidRDefault="00DC1EC3">
      <w:pPr>
        <w:spacing w:after="0" w:line="270" w:lineRule="auto"/>
        <w:rPr>
          <w:rFonts w:ascii="Arial" w:hAnsi="Arial" w:cs="Arial"/>
          <w:sz w:val="22"/>
          <w:szCs w:val="22"/>
        </w:rPr>
      </w:pPr>
    </w:p>
    <w:p w14:paraId="61FDB6AD" w14:textId="77777777" w:rsidR="00DC1EC3" w:rsidRPr="00BC5BC3" w:rsidRDefault="008678C5">
      <w:pPr>
        <w:spacing w:after="0" w:line="240" w:lineRule="auto"/>
        <w:rPr>
          <w:sz w:val="22"/>
          <w:szCs w:val="22"/>
        </w:rPr>
      </w:pPr>
      <w:r w:rsidRPr="00BC5BC3">
        <w:rPr>
          <w:rFonts w:ascii="Arial" w:eastAsia="Arial" w:hAnsi="Arial" w:cs="Arial"/>
          <w:sz w:val="22"/>
          <w:szCs w:val="22"/>
        </w:rPr>
        <w:t xml:space="preserve">Walumbwa, F. O., Avolio, B. J., Gardner, W. L., Wernsing, T. S. &amp; Peterson, S. J., 2008. Authentic leadership: Development and validation of a theory-based measure. </w:t>
      </w:r>
      <w:r w:rsidRPr="00BC5BC3">
        <w:rPr>
          <w:rFonts w:ascii="Arial" w:eastAsia="Arial" w:hAnsi="Arial" w:cs="Arial"/>
          <w:i/>
          <w:sz w:val="22"/>
          <w:szCs w:val="22"/>
        </w:rPr>
        <w:t>Journal of Management</w:t>
      </w:r>
      <w:r w:rsidRPr="00BC5BC3">
        <w:rPr>
          <w:rFonts w:ascii="Arial" w:eastAsia="Arial" w:hAnsi="Arial" w:cs="Arial"/>
          <w:sz w:val="22"/>
          <w:szCs w:val="22"/>
        </w:rPr>
        <w:t xml:space="preserve">, </w:t>
      </w:r>
    </w:p>
    <w:p w14:paraId="45552D0A" w14:textId="77777777" w:rsidR="00DC1EC3" w:rsidRDefault="008678C5">
      <w:pPr>
        <w:spacing w:after="0" w:line="240" w:lineRule="auto"/>
      </w:pPr>
      <w:r w:rsidRPr="00BC5BC3">
        <w:rPr>
          <w:rFonts w:ascii="Arial" w:eastAsia="Arial" w:hAnsi="Arial" w:cs="Arial"/>
          <w:sz w:val="22"/>
          <w:szCs w:val="22"/>
        </w:rPr>
        <w:t>34(1), pp. 89</w:t>
      </w:r>
      <w:r w:rsidRPr="00BC5BC3">
        <w:rPr>
          <w:rFonts w:ascii="Arial" w:eastAsia="Arial" w:hAnsi="Arial" w:cs="Arial"/>
          <w:sz w:val="22"/>
          <w:szCs w:val="22"/>
        </w:rPr>
        <w:t>–126</w:t>
      </w:r>
    </w:p>
    <w:sectPr w:rsidR="00DC1EC3" w:rsidSect="00605104">
      <w:pgSz w:w="11900" w:h="16840"/>
      <w:pgMar w:top="0" w:right="375" w:bottom="270" w:left="375"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C1EC3"/>
    <w:rsid w:val="00025307"/>
    <w:rsid w:val="001243BD"/>
    <w:rsid w:val="00193B71"/>
    <w:rsid w:val="00204636"/>
    <w:rsid w:val="0022383E"/>
    <w:rsid w:val="005144D4"/>
    <w:rsid w:val="00601D2B"/>
    <w:rsid w:val="00605104"/>
    <w:rsid w:val="0079398D"/>
    <w:rsid w:val="00832155"/>
    <w:rsid w:val="00A50E80"/>
    <w:rsid w:val="00AF613A"/>
    <w:rsid w:val="00B25EDA"/>
    <w:rsid w:val="00BC5BC3"/>
    <w:rsid w:val="00BF2F70"/>
    <w:rsid w:val="00C90534"/>
    <w:rsid w:val="00CC63F2"/>
    <w:rsid w:val="00D7780F"/>
    <w:rsid w:val="00DC1EC3"/>
    <w:rsid w:val="00E71A88"/>
    <w:rsid w:val="00EE2195"/>
    <w:rsid w:val="00FE6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55D53FC"/>
  <w15:docId w15:val="{CF3F0C93-E3CF-4CEA-8689-7B51A04A2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3F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104"/>
    <w:pPr>
      <w:spacing w:after="0" w:line="240" w:lineRule="auto"/>
    </w:pPr>
    <w:rPr>
      <w:kern w:val="0"/>
      <w:sz w:val="22"/>
      <w:szCs w:val="22"/>
      <w:lang w:val="en-US" w:eastAsia="en-US"/>
    </w:rPr>
  </w:style>
  <w:style w:type="character" w:customStyle="1" w:styleId="NoSpacingChar">
    <w:name w:val="No Spacing Char"/>
    <w:basedOn w:val="DefaultParagraphFont"/>
    <w:link w:val="NoSpacing"/>
    <w:uiPriority w:val="1"/>
    <w:rsid w:val="00605104"/>
    <w:rPr>
      <w:kern w:val="0"/>
      <w:sz w:val="22"/>
      <w:szCs w:val="22"/>
      <w:lang w:val="en-US" w:eastAsia="en-US"/>
    </w:rPr>
  </w:style>
  <w:style w:type="character" w:customStyle="1" w:styleId="Heading1Char">
    <w:name w:val="Heading 1 Char"/>
    <w:basedOn w:val="DefaultParagraphFont"/>
    <w:link w:val="Heading1"/>
    <w:uiPriority w:val="9"/>
    <w:rsid w:val="00CC63F2"/>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3b99f9a568f457c8f716a56967342de8">
  <xsd:schema xmlns:xsd="http://www.w3.org/2001/XMLSchema" xmlns:xs="http://www.w3.org/2001/XMLSchema" xmlns:p="http://schemas.microsoft.com/office/2006/metadata/properties" xmlns:ns3="04c7059f-bde8-4ce9-bb0f-e52888740953" xmlns:ns4="d8e79d84-78fb-44a9-92e9-d04bdd8f0359" targetNamespace="http://schemas.microsoft.com/office/2006/metadata/properties" ma:root="true" ma:fieldsID="5a10447869f9fbfd82a7152681a2aa35" ns3:_="" ns4:_="">
    <xsd:import namespace="04c7059f-bde8-4ce9-bb0f-e52888740953"/>
    <xsd:import namespace="d8e79d84-78fb-44a9-92e9-d04bdd8f035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8BF241-F509-48A2-A500-CED2A4924568}">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8BC9539E-90E6-4FB1-B17A-28E2384CE912}">
  <ds:schemaRefs>
    <ds:schemaRef ds:uri="http://schemas.microsoft.com/sharepoint/v3/contenttype/forms"/>
  </ds:schemaRefs>
</ds:datastoreItem>
</file>

<file path=customXml/itemProps4.xml><?xml version="1.0" encoding="utf-8"?>
<ds:datastoreItem xmlns:ds="http://schemas.openxmlformats.org/officeDocument/2006/customXml" ds:itemID="{AC042D01-47C4-4CF1-9365-FEE68BF35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7059f-bde8-4ce9-bb0f-e52888740953"/>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LCLM6004</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in Contemporary Business: Navigating Organisational Change and Fostering Sustainable Success</dc:title>
  <dc:creator>Saheeb Hussain 2221233</dc:creator>
  <cp:lastModifiedBy>Saheeb Hussain (2221233)</cp:lastModifiedBy>
  <cp:revision>2</cp:revision>
  <dcterms:created xsi:type="dcterms:W3CDTF">2026-07-13T08:54:00Z</dcterms:created>
  <dcterms:modified xsi:type="dcterms:W3CDTF">2026-07-13T08:54:00Z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9b34c072-b932-4a5c-801f-f88ce0dcf5e4</vt:lpwstr>
  </property>
  <property fmtid="{D5CDD505-2E9C-101B-9397-08002B2CF9AE}" pid="3" name="ContentTypeId">
    <vt:lpwstr>0x010100A20804DBFC42F64693D899720BA9B0FE</vt:lpwstr>
  </property>
</Properties>
</file>