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FF8BA" w14:textId="77777777" w:rsidR="00CB72A1" w:rsidRDefault="00CB72A1" w:rsidP="00CB72A1">
      <w:pPr>
        <w:pStyle w:val="fixed"/>
        <w:rPr>
          <w:rFonts w:ascii="Arial" w:hAnsi="Arial" w:cs="Arial"/>
          <w:sz w:val="22"/>
          <w:szCs w:val="22"/>
        </w:rPr>
      </w:pPr>
    </w:p>
    <w:p w14:paraId="7A85CAAA" w14:textId="77777777" w:rsidR="00CB72A1" w:rsidRDefault="00CB72A1" w:rsidP="00CB72A1">
      <w:pPr>
        <w:pStyle w:val="fixed"/>
        <w:rPr>
          <w:rFonts w:ascii="Arial" w:hAnsi="Arial" w:cs="Arial"/>
          <w:sz w:val="22"/>
          <w:szCs w:val="22"/>
        </w:rPr>
      </w:pPr>
    </w:p>
    <w:p w14:paraId="79BCC674" w14:textId="77777777" w:rsidR="00CB72A1" w:rsidRDefault="00CB72A1" w:rsidP="00CB72A1">
      <w:pPr>
        <w:pStyle w:val="fixed"/>
        <w:jc w:val="center"/>
        <w:rPr>
          <w:rFonts w:ascii="Arial" w:hAnsi="Arial" w:cs="Arial"/>
          <w:sz w:val="22"/>
          <w:szCs w:val="22"/>
        </w:rPr>
      </w:pPr>
      <w:r w:rsidRPr="00F17DDC">
        <w:rPr>
          <w:noProof/>
        </w:rPr>
        <w:drawing>
          <wp:inline distT="0" distB="0" distL="0" distR="0" wp14:anchorId="3A7A78B7" wp14:editId="0775CCF1">
            <wp:extent cx="2476500" cy="866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0" cy="866775"/>
                    </a:xfrm>
                    <a:prstGeom prst="rect">
                      <a:avLst/>
                    </a:prstGeom>
                    <a:noFill/>
                    <a:ln>
                      <a:noFill/>
                    </a:ln>
                  </pic:spPr>
                </pic:pic>
              </a:graphicData>
            </a:graphic>
          </wp:inline>
        </w:drawing>
      </w:r>
    </w:p>
    <w:p w14:paraId="5A164327" w14:textId="77777777" w:rsidR="00CB72A1" w:rsidRDefault="00CB72A1" w:rsidP="00CB72A1">
      <w:pPr>
        <w:pStyle w:val="fixed"/>
        <w:rPr>
          <w:rFonts w:ascii="Arial" w:hAnsi="Arial" w:cs="Arial"/>
          <w:sz w:val="22"/>
          <w:szCs w:val="22"/>
        </w:rPr>
      </w:pPr>
    </w:p>
    <w:p w14:paraId="231B287B" w14:textId="77777777" w:rsidR="00CB72A1" w:rsidRDefault="00CB72A1" w:rsidP="00CB72A1">
      <w:pPr>
        <w:pStyle w:val="fixed"/>
        <w:jc w:val="center"/>
        <w:rPr>
          <w:rFonts w:ascii="Arial" w:hAnsi="Arial" w:cs="Arial"/>
          <w:sz w:val="22"/>
          <w:szCs w:val="22"/>
        </w:rPr>
      </w:pPr>
    </w:p>
    <w:p w14:paraId="63ECAD14" w14:textId="77777777" w:rsidR="00CB72A1" w:rsidRDefault="00CB72A1" w:rsidP="00CB72A1">
      <w:pPr>
        <w:pStyle w:val="fixed"/>
        <w:jc w:val="center"/>
        <w:rPr>
          <w:rFonts w:ascii="Arial" w:hAnsi="Arial" w:cs="Arial"/>
          <w:sz w:val="22"/>
          <w:szCs w:val="22"/>
        </w:rPr>
      </w:pPr>
      <w:r>
        <w:rPr>
          <w:rFonts w:ascii="Arial" w:hAnsi="Arial" w:cs="Arial"/>
          <w:sz w:val="22"/>
          <w:szCs w:val="22"/>
        </w:rPr>
        <w:t xml:space="preserve">BA Education Studies: Additional Learning Needs and Inclusion </w:t>
      </w:r>
    </w:p>
    <w:p w14:paraId="09B8D387" w14:textId="77777777" w:rsidR="00CB72A1" w:rsidRDefault="00CB72A1" w:rsidP="00CB72A1">
      <w:pPr>
        <w:pStyle w:val="fixed"/>
        <w:rPr>
          <w:rFonts w:ascii="Arial" w:hAnsi="Arial" w:cs="Arial"/>
          <w:sz w:val="22"/>
          <w:szCs w:val="22"/>
        </w:rPr>
      </w:pPr>
    </w:p>
    <w:p w14:paraId="12978DCE" w14:textId="662AA70B" w:rsidR="00CB72A1" w:rsidRDefault="00CB72A1" w:rsidP="00CB72A1">
      <w:pPr>
        <w:pStyle w:val="fixed"/>
        <w:ind w:left="0" w:firstLine="0"/>
        <w:jc w:val="center"/>
        <w:rPr>
          <w:rFonts w:ascii="Arial" w:hAnsi="Arial" w:cs="Arial"/>
          <w:sz w:val="22"/>
          <w:szCs w:val="22"/>
        </w:rPr>
      </w:pPr>
      <w:r>
        <w:rPr>
          <w:rFonts w:ascii="Arial" w:hAnsi="Arial" w:cs="Arial"/>
          <w:sz w:val="22"/>
          <w:szCs w:val="22"/>
        </w:rPr>
        <w:t>ECES60</w:t>
      </w:r>
      <w:r w:rsidR="00AD3D05">
        <w:rPr>
          <w:rFonts w:ascii="Arial" w:hAnsi="Arial" w:cs="Arial"/>
          <w:sz w:val="22"/>
          <w:szCs w:val="22"/>
        </w:rPr>
        <w:t>20</w:t>
      </w:r>
      <w:r>
        <w:rPr>
          <w:rFonts w:ascii="Arial" w:hAnsi="Arial" w:cs="Arial"/>
          <w:sz w:val="22"/>
          <w:szCs w:val="22"/>
        </w:rPr>
        <w:t xml:space="preserve"> Therapeutic Work with Individuals</w:t>
      </w:r>
    </w:p>
    <w:p w14:paraId="5B27CE4F" w14:textId="77777777" w:rsidR="00CB72A1" w:rsidRDefault="00CB72A1" w:rsidP="00CB72A1">
      <w:pPr>
        <w:pStyle w:val="fixed"/>
        <w:rPr>
          <w:rFonts w:ascii="Arial" w:hAnsi="Arial" w:cs="Arial"/>
          <w:sz w:val="22"/>
          <w:szCs w:val="22"/>
        </w:rPr>
      </w:pPr>
    </w:p>
    <w:p w14:paraId="21228890" w14:textId="77777777" w:rsidR="00CB72A1" w:rsidRDefault="00CB72A1" w:rsidP="00CB72A1">
      <w:pPr>
        <w:pStyle w:val="fixed"/>
        <w:rPr>
          <w:rFonts w:ascii="Arial" w:hAnsi="Arial" w:cs="Arial"/>
          <w:sz w:val="22"/>
          <w:szCs w:val="22"/>
        </w:rPr>
      </w:pPr>
    </w:p>
    <w:p w14:paraId="44DDCA50" w14:textId="77777777" w:rsidR="00CB72A1" w:rsidRDefault="00CB72A1" w:rsidP="00CB72A1">
      <w:pPr>
        <w:pStyle w:val="fixed"/>
        <w:rPr>
          <w:rFonts w:ascii="Arial" w:hAnsi="Arial" w:cs="Arial"/>
          <w:sz w:val="22"/>
          <w:szCs w:val="22"/>
        </w:rPr>
      </w:pPr>
    </w:p>
    <w:p w14:paraId="0BA73C47" w14:textId="77777777" w:rsidR="00CB72A1" w:rsidRDefault="00CB72A1" w:rsidP="00CB72A1">
      <w:pPr>
        <w:pStyle w:val="fixed"/>
        <w:rPr>
          <w:rFonts w:ascii="Arial" w:hAnsi="Arial" w:cs="Arial"/>
          <w:sz w:val="22"/>
          <w:szCs w:val="22"/>
        </w:rPr>
      </w:pPr>
    </w:p>
    <w:p w14:paraId="29C021C6" w14:textId="77777777" w:rsidR="00CB72A1" w:rsidRDefault="00CB72A1" w:rsidP="00CB72A1">
      <w:pPr>
        <w:pStyle w:val="fixed"/>
        <w:rPr>
          <w:rFonts w:ascii="Arial" w:hAnsi="Arial" w:cs="Arial"/>
          <w:sz w:val="22"/>
          <w:szCs w:val="22"/>
        </w:rPr>
      </w:pPr>
    </w:p>
    <w:p w14:paraId="4ADC6253" w14:textId="77777777" w:rsidR="00CB72A1" w:rsidRDefault="00CB72A1" w:rsidP="00CB72A1">
      <w:pPr>
        <w:pStyle w:val="fixed"/>
        <w:rPr>
          <w:rFonts w:ascii="Arial" w:hAnsi="Arial" w:cs="Arial"/>
          <w:sz w:val="22"/>
          <w:szCs w:val="22"/>
        </w:rPr>
      </w:pPr>
      <w:r>
        <w:rPr>
          <w:rFonts w:ascii="Arial" w:hAnsi="Arial" w:cs="Arial"/>
          <w:noProof/>
          <w:sz w:val="22"/>
          <w:szCs w:val="22"/>
        </w:rPr>
        <w:drawing>
          <wp:inline distT="0" distB="0" distL="0" distR="0" wp14:anchorId="4D43DF77" wp14:editId="4EF27EC9">
            <wp:extent cx="5731510" cy="429641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ntal-health-therapy.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296410"/>
                    </a:xfrm>
                    <a:prstGeom prst="rect">
                      <a:avLst/>
                    </a:prstGeom>
                  </pic:spPr>
                </pic:pic>
              </a:graphicData>
            </a:graphic>
          </wp:inline>
        </w:drawing>
      </w:r>
    </w:p>
    <w:p w14:paraId="03B4E93E" w14:textId="77777777" w:rsidR="00CB72A1" w:rsidRDefault="00CB72A1" w:rsidP="00CB72A1">
      <w:pPr>
        <w:pStyle w:val="fixed"/>
        <w:rPr>
          <w:rFonts w:ascii="Arial" w:hAnsi="Arial" w:cs="Arial"/>
          <w:sz w:val="22"/>
          <w:szCs w:val="22"/>
        </w:rPr>
      </w:pPr>
    </w:p>
    <w:p w14:paraId="4E648FE4" w14:textId="77777777" w:rsidR="00CB72A1" w:rsidRDefault="00CB72A1" w:rsidP="00CB72A1">
      <w:pPr>
        <w:pStyle w:val="fixed"/>
        <w:rPr>
          <w:rFonts w:ascii="Arial" w:hAnsi="Arial" w:cs="Arial"/>
          <w:sz w:val="22"/>
          <w:szCs w:val="22"/>
        </w:rPr>
      </w:pPr>
    </w:p>
    <w:p w14:paraId="02F109A7" w14:textId="77777777" w:rsidR="00CB72A1" w:rsidRDefault="00CB72A1" w:rsidP="00CB72A1">
      <w:pPr>
        <w:pStyle w:val="fixed"/>
        <w:rPr>
          <w:rFonts w:ascii="Arial" w:hAnsi="Arial" w:cs="Arial"/>
          <w:sz w:val="22"/>
          <w:szCs w:val="22"/>
        </w:rPr>
      </w:pPr>
    </w:p>
    <w:p w14:paraId="740C0DC0" w14:textId="0D573999" w:rsidR="00CB72A1" w:rsidRDefault="00CB72A1" w:rsidP="00CB72A1">
      <w:pPr>
        <w:pStyle w:val="fixed"/>
        <w:rPr>
          <w:rFonts w:ascii="Arial" w:hAnsi="Arial" w:cs="Arial"/>
          <w:sz w:val="22"/>
          <w:szCs w:val="22"/>
        </w:rPr>
      </w:pPr>
      <w:r>
        <w:rPr>
          <w:rFonts w:ascii="Arial" w:hAnsi="Arial" w:cs="Arial"/>
          <w:sz w:val="22"/>
          <w:szCs w:val="22"/>
        </w:rPr>
        <w:t xml:space="preserve">Module tutor: </w:t>
      </w:r>
    </w:p>
    <w:p w14:paraId="0D7886E7" w14:textId="77777777" w:rsidR="00CB72A1" w:rsidRDefault="00CB72A1" w:rsidP="00CB72A1">
      <w:pPr>
        <w:pStyle w:val="fixed"/>
        <w:rPr>
          <w:rFonts w:ascii="Arial" w:hAnsi="Arial" w:cs="Arial"/>
          <w:sz w:val="22"/>
          <w:szCs w:val="22"/>
        </w:rPr>
      </w:pPr>
    </w:p>
    <w:p w14:paraId="63DBF19B" w14:textId="1FA01F0F" w:rsidR="00CB72A1" w:rsidRDefault="00CB72A1" w:rsidP="00FF0347">
      <w:pPr>
        <w:pStyle w:val="fixed"/>
        <w:rPr>
          <w:rFonts w:ascii="Arial" w:hAnsi="Arial" w:cs="Arial"/>
          <w:sz w:val="22"/>
          <w:szCs w:val="22"/>
        </w:rPr>
      </w:pPr>
      <w:r>
        <w:rPr>
          <w:rFonts w:ascii="Arial" w:hAnsi="Arial" w:cs="Arial"/>
          <w:sz w:val="22"/>
          <w:szCs w:val="22"/>
        </w:rPr>
        <w:t xml:space="preserve">                        </w:t>
      </w:r>
      <w:r w:rsidR="00FF0347">
        <w:rPr>
          <w:rFonts w:ascii="Arial" w:hAnsi="Arial" w:cs="Arial"/>
          <w:sz w:val="22"/>
          <w:szCs w:val="22"/>
        </w:rPr>
        <w:t>Sue Ainsworth</w:t>
      </w:r>
    </w:p>
    <w:p w14:paraId="54CF2F23" w14:textId="7F9CB360" w:rsidR="00FF0347" w:rsidRDefault="00FF0347" w:rsidP="00FF0347">
      <w:pPr>
        <w:pStyle w:val="fixed"/>
        <w:rPr>
          <w:rFonts w:ascii="Arial" w:hAnsi="Arial" w:cs="Arial"/>
          <w:sz w:val="22"/>
          <w:szCs w:val="22"/>
        </w:rPr>
      </w:pPr>
      <w:r>
        <w:rPr>
          <w:rFonts w:ascii="Arial" w:hAnsi="Arial" w:cs="Arial"/>
          <w:sz w:val="22"/>
          <w:szCs w:val="22"/>
        </w:rPr>
        <w:t xml:space="preserve">                        s.ainsworth@uwtsd.ac.uk</w:t>
      </w:r>
    </w:p>
    <w:p w14:paraId="07D0AF2A" w14:textId="77777777" w:rsidR="00CB72A1" w:rsidRDefault="00CB72A1" w:rsidP="00CB72A1">
      <w:pPr>
        <w:pStyle w:val="fixed"/>
        <w:ind w:left="0" w:firstLine="0"/>
        <w:rPr>
          <w:rFonts w:ascii="Arial" w:hAnsi="Arial" w:cs="Arial"/>
          <w:sz w:val="22"/>
          <w:szCs w:val="22"/>
        </w:rPr>
      </w:pPr>
    </w:p>
    <w:p w14:paraId="6BDC884A" w14:textId="77777777" w:rsidR="00CB72A1" w:rsidRDefault="00CB72A1" w:rsidP="00CB72A1">
      <w:pPr>
        <w:pStyle w:val="fixed"/>
        <w:rPr>
          <w:rFonts w:ascii="Arial" w:hAnsi="Arial" w:cs="Arial"/>
          <w:sz w:val="22"/>
          <w:szCs w:val="22"/>
        </w:rPr>
      </w:pPr>
    </w:p>
    <w:p w14:paraId="06657B45" w14:textId="77777777" w:rsidR="00CB72A1" w:rsidRDefault="00CB72A1" w:rsidP="00CB72A1">
      <w:pPr>
        <w:pStyle w:val="fixed"/>
        <w:rPr>
          <w:rFonts w:ascii="Arial" w:hAnsi="Arial" w:cs="Arial"/>
          <w:sz w:val="22"/>
          <w:szCs w:val="22"/>
        </w:rPr>
      </w:pPr>
    </w:p>
    <w:p w14:paraId="7E36A742" w14:textId="77777777" w:rsidR="00CB72A1" w:rsidRDefault="00CB72A1" w:rsidP="00CB72A1">
      <w:pPr>
        <w:pStyle w:val="fixed"/>
        <w:rPr>
          <w:rFonts w:ascii="Arial" w:hAnsi="Arial" w:cs="Arial"/>
          <w:sz w:val="22"/>
          <w:szCs w:val="22"/>
        </w:rPr>
      </w:pPr>
    </w:p>
    <w:p w14:paraId="11BB7ABA" w14:textId="77777777" w:rsidR="00CB72A1" w:rsidRDefault="00CB72A1" w:rsidP="00CB72A1">
      <w:pPr>
        <w:pStyle w:val="fixed"/>
        <w:rPr>
          <w:rFonts w:ascii="Arial" w:hAnsi="Arial" w:cs="Arial"/>
          <w:sz w:val="22"/>
          <w:szCs w:val="22"/>
        </w:rPr>
      </w:pPr>
    </w:p>
    <w:p w14:paraId="605FECD6" w14:textId="77777777" w:rsidR="00CB72A1" w:rsidRDefault="00CB72A1" w:rsidP="00CB72A1">
      <w:pPr>
        <w:pStyle w:val="fixed"/>
        <w:rPr>
          <w:rFonts w:ascii="Arial" w:hAnsi="Arial" w:cs="Arial"/>
          <w:sz w:val="22"/>
          <w:szCs w:val="22"/>
        </w:rPr>
      </w:pPr>
    </w:p>
    <w:p w14:paraId="5B0DC194" w14:textId="77777777" w:rsidR="00CB72A1" w:rsidRDefault="00CB72A1" w:rsidP="00CB72A1">
      <w:pPr>
        <w:pStyle w:val="fixed"/>
        <w:rPr>
          <w:rFonts w:ascii="Arial" w:hAnsi="Arial" w:cs="Arial"/>
          <w:sz w:val="22"/>
          <w:szCs w:val="22"/>
        </w:rPr>
      </w:pPr>
    </w:p>
    <w:p w14:paraId="39C843ED" w14:textId="06401D1B" w:rsidR="00CB72A1" w:rsidRPr="00A73599" w:rsidRDefault="00CB72A1" w:rsidP="00CB72A1">
      <w:pPr>
        <w:pStyle w:val="fixed"/>
        <w:jc w:val="center"/>
        <w:rPr>
          <w:rFonts w:ascii="Arial" w:hAnsi="Arial" w:cs="Arial"/>
          <w:sz w:val="22"/>
          <w:szCs w:val="22"/>
        </w:rPr>
      </w:pPr>
      <w:r w:rsidRPr="00A73599">
        <w:rPr>
          <w:rFonts w:ascii="Arial" w:hAnsi="Arial" w:cs="Arial"/>
          <w:sz w:val="22"/>
          <w:szCs w:val="22"/>
        </w:rPr>
        <w:t>MODULE CODE:</w:t>
      </w:r>
      <w:r w:rsidRPr="00A73599">
        <w:rPr>
          <w:rFonts w:ascii="Arial" w:hAnsi="Arial" w:cs="Arial"/>
          <w:sz w:val="22"/>
          <w:szCs w:val="22"/>
        </w:rPr>
        <w:tab/>
        <w:t>ECES60</w:t>
      </w:r>
      <w:r w:rsidR="00AD3D05">
        <w:rPr>
          <w:rFonts w:ascii="Arial" w:hAnsi="Arial" w:cs="Arial"/>
          <w:sz w:val="22"/>
          <w:szCs w:val="22"/>
        </w:rPr>
        <w:t>20</w:t>
      </w:r>
    </w:p>
    <w:p w14:paraId="52E2A9EC" w14:textId="77777777" w:rsidR="00CB72A1" w:rsidRPr="00A73599" w:rsidRDefault="00CB72A1" w:rsidP="00CB72A1">
      <w:pPr>
        <w:pStyle w:val="fixed"/>
        <w:ind w:left="0" w:firstLine="0"/>
        <w:outlineLvl w:val="1"/>
        <w:rPr>
          <w:rFonts w:ascii="Arial" w:hAnsi="Arial" w:cs="Arial"/>
          <w:sz w:val="22"/>
          <w:szCs w:val="22"/>
        </w:rPr>
      </w:pPr>
      <w:r w:rsidRPr="00A73599">
        <w:rPr>
          <w:rFonts w:ascii="Arial" w:hAnsi="Arial" w:cs="Arial"/>
          <w:sz w:val="22"/>
          <w:szCs w:val="22"/>
        </w:rPr>
        <w:t>TITLE:</w:t>
      </w:r>
      <w:r w:rsidRPr="00A73599">
        <w:rPr>
          <w:rFonts w:ascii="Arial" w:hAnsi="Arial" w:cs="Arial"/>
          <w:sz w:val="22"/>
          <w:szCs w:val="22"/>
        </w:rPr>
        <w:tab/>
      </w:r>
      <w:r w:rsidRPr="00A73599">
        <w:rPr>
          <w:rFonts w:ascii="Arial" w:hAnsi="Arial" w:cs="Arial"/>
          <w:sz w:val="22"/>
          <w:szCs w:val="22"/>
        </w:rPr>
        <w:tab/>
      </w:r>
      <w:r w:rsidRPr="00A73599">
        <w:rPr>
          <w:rFonts w:ascii="Arial" w:hAnsi="Arial" w:cs="Arial"/>
          <w:sz w:val="22"/>
          <w:szCs w:val="22"/>
        </w:rPr>
        <w:tab/>
        <w:t>Therapeutic Work with Individuals</w:t>
      </w:r>
    </w:p>
    <w:p w14:paraId="5C9D9FDE" w14:textId="77777777" w:rsidR="00CB72A1" w:rsidRPr="00A73599" w:rsidRDefault="00CB72A1" w:rsidP="00CB72A1">
      <w:pPr>
        <w:pStyle w:val="fixed"/>
        <w:rPr>
          <w:rFonts w:ascii="Arial" w:hAnsi="Arial" w:cs="Arial"/>
          <w:sz w:val="22"/>
          <w:szCs w:val="22"/>
        </w:rPr>
      </w:pPr>
      <w:r w:rsidRPr="00A73599">
        <w:rPr>
          <w:rFonts w:ascii="Arial" w:hAnsi="Arial" w:cs="Arial"/>
          <w:sz w:val="22"/>
          <w:szCs w:val="22"/>
        </w:rPr>
        <w:t>DATED:</w:t>
      </w:r>
      <w:r w:rsidRPr="00A73599">
        <w:rPr>
          <w:rFonts w:ascii="Arial" w:hAnsi="Arial" w:cs="Arial"/>
          <w:sz w:val="22"/>
          <w:szCs w:val="22"/>
        </w:rPr>
        <w:tab/>
      </w:r>
      <w:r w:rsidRPr="00A73599">
        <w:rPr>
          <w:rFonts w:ascii="Arial" w:hAnsi="Arial" w:cs="Arial"/>
          <w:sz w:val="22"/>
          <w:szCs w:val="22"/>
        </w:rPr>
        <w:tab/>
        <w:t>17/05/2017</w:t>
      </w:r>
      <w:r w:rsidRPr="00A73599">
        <w:fldChar w:fldCharType="begin"/>
      </w:r>
      <w:r w:rsidRPr="00A73599">
        <w:instrText xml:space="preserve"> FILLIN  DD/MM/YYYY  \* MERGEFORMAT </w:instrText>
      </w:r>
      <w:r w:rsidRPr="00A73599">
        <w:fldChar w:fldCharType="end"/>
      </w:r>
    </w:p>
    <w:p w14:paraId="260AFF63" w14:textId="77777777" w:rsidR="00CB72A1" w:rsidRPr="00A73599" w:rsidRDefault="00CB72A1" w:rsidP="00CB72A1">
      <w:pPr>
        <w:pStyle w:val="fixed"/>
        <w:rPr>
          <w:rFonts w:ascii="Arial" w:hAnsi="Arial" w:cs="Arial"/>
          <w:sz w:val="22"/>
          <w:szCs w:val="22"/>
        </w:rPr>
      </w:pPr>
    </w:p>
    <w:p w14:paraId="0EF4367C" w14:textId="77777777" w:rsidR="00CB72A1" w:rsidRPr="00A73599" w:rsidRDefault="00CB72A1" w:rsidP="00CB72A1">
      <w:pPr>
        <w:pStyle w:val="fixed"/>
        <w:rPr>
          <w:rFonts w:ascii="Arial" w:hAnsi="Arial" w:cs="Arial"/>
          <w:sz w:val="22"/>
          <w:szCs w:val="22"/>
        </w:rPr>
      </w:pPr>
      <w:r w:rsidRPr="00A73599">
        <w:rPr>
          <w:rFonts w:ascii="Arial" w:hAnsi="Arial" w:cs="Arial"/>
          <w:sz w:val="22"/>
          <w:szCs w:val="22"/>
        </w:rPr>
        <w:t xml:space="preserve">LEVEL:  </w:t>
      </w:r>
      <w:r w:rsidRPr="00A73599">
        <w:rPr>
          <w:rFonts w:ascii="Arial" w:hAnsi="Arial" w:cs="Arial"/>
          <w:sz w:val="22"/>
          <w:szCs w:val="22"/>
        </w:rPr>
        <w:tab/>
      </w:r>
      <w:r w:rsidRPr="00A73599">
        <w:rPr>
          <w:rFonts w:ascii="Arial" w:hAnsi="Arial" w:cs="Arial"/>
          <w:sz w:val="22"/>
          <w:szCs w:val="22"/>
        </w:rPr>
        <w:tab/>
        <w:t>6</w:t>
      </w:r>
    </w:p>
    <w:p w14:paraId="49DAEB65" w14:textId="77777777" w:rsidR="00CB72A1" w:rsidRPr="00A73599" w:rsidRDefault="00CB72A1" w:rsidP="00CB72A1">
      <w:pPr>
        <w:pStyle w:val="fixed"/>
        <w:rPr>
          <w:rFonts w:ascii="Arial" w:hAnsi="Arial" w:cs="Arial"/>
          <w:sz w:val="22"/>
          <w:szCs w:val="22"/>
        </w:rPr>
      </w:pPr>
      <w:r w:rsidRPr="00A73599">
        <w:rPr>
          <w:rFonts w:ascii="Arial" w:hAnsi="Arial" w:cs="Arial"/>
          <w:sz w:val="22"/>
          <w:szCs w:val="22"/>
        </w:rPr>
        <w:t>CREDITS:</w:t>
      </w:r>
      <w:r w:rsidRPr="00A73599">
        <w:rPr>
          <w:rFonts w:ascii="Arial" w:hAnsi="Arial" w:cs="Arial"/>
          <w:sz w:val="22"/>
          <w:szCs w:val="22"/>
        </w:rPr>
        <w:tab/>
      </w:r>
      <w:r w:rsidRPr="00A73599">
        <w:rPr>
          <w:rFonts w:ascii="Arial" w:hAnsi="Arial" w:cs="Arial"/>
          <w:sz w:val="22"/>
          <w:szCs w:val="22"/>
        </w:rPr>
        <w:tab/>
        <w:t>20</w:t>
      </w:r>
    </w:p>
    <w:p w14:paraId="6E854BF1" w14:textId="77777777" w:rsidR="00CB72A1" w:rsidRPr="00A73599" w:rsidRDefault="00CB72A1" w:rsidP="00CB72A1">
      <w:pPr>
        <w:pStyle w:val="fixed"/>
        <w:rPr>
          <w:rFonts w:ascii="Arial" w:hAnsi="Arial" w:cs="Arial"/>
          <w:sz w:val="22"/>
          <w:szCs w:val="22"/>
        </w:rPr>
      </w:pPr>
    </w:p>
    <w:p w14:paraId="0ABF5CFB" w14:textId="77777777" w:rsidR="00CB72A1" w:rsidRPr="00A73599" w:rsidRDefault="00CB72A1" w:rsidP="00CB72A1">
      <w:pPr>
        <w:pBdr>
          <w:bottom w:val="single" w:sz="6" w:space="1" w:color="auto"/>
        </w:pBdr>
        <w:spacing w:after="0"/>
        <w:rPr>
          <w:rFonts w:ascii="Arial" w:hAnsi="Arial" w:cs="Arial"/>
          <w:lang w:val="en-GB"/>
        </w:rPr>
      </w:pPr>
      <w:r w:rsidRPr="00A73599">
        <w:rPr>
          <w:rFonts w:ascii="Arial" w:hAnsi="Arial" w:cs="Arial"/>
          <w:b/>
          <w:lang w:val="en-GB"/>
        </w:rPr>
        <w:t>JACS CODE:</w:t>
      </w:r>
      <w:r w:rsidRPr="00A73599">
        <w:rPr>
          <w:rFonts w:ascii="Arial" w:hAnsi="Arial" w:cs="Arial"/>
          <w:b/>
          <w:lang w:val="en-GB"/>
        </w:rPr>
        <w:tab/>
      </w:r>
      <w:r w:rsidRPr="00A73599">
        <w:rPr>
          <w:rFonts w:ascii="Arial" w:hAnsi="Arial" w:cs="Arial"/>
          <w:b/>
          <w:lang w:val="en-GB"/>
        </w:rPr>
        <w:tab/>
        <w:t>X300 Academic Studies in Education</w:t>
      </w:r>
    </w:p>
    <w:p w14:paraId="6A5EC98B" w14:textId="77777777" w:rsidR="00CB72A1" w:rsidRPr="00A73599" w:rsidRDefault="00CB72A1" w:rsidP="00CB72A1">
      <w:pPr>
        <w:pBdr>
          <w:bottom w:val="single" w:sz="6" w:space="1" w:color="auto"/>
        </w:pBdr>
        <w:rPr>
          <w:rFonts w:ascii="Arial" w:hAnsi="Arial" w:cs="Arial"/>
          <w:lang w:val="en-GB"/>
        </w:rPr>
      </w:pPr>
    </w:p>
    <w:p w14:paraId="5166DAD2" w14:textId="77777777" w:rsidR="00CB72A1" w:rsidRPr="00A73599" w:rsidRDefault="00CB72A1" w:rsidP="00CB72A1">
      <w:pPr>
        <w:pStyle w:val="bullet"/>
        <w:overflowPunct/>
        <w:autoSpaceDE/>
        <w:autoSpaceDN/>
        <w:adjustRightInd/>
        <w:spacing w:before="0"/>
        <w:ind w:left="0" w:firstLine="0"/>
        <w:textAlignment w:val="auto"/>
        <w:rPr>
          <w:rFonts w:ascii="Arial" w:hAnsi="Arial" w:cs="Arial"/>
          <w:b/>
          <w:sz w:val="22"/>
          <w:szCs w:val="22"/>
        </w:rPr>
      </w:pPr>
    </w:p>
    <w:p w14:paraId="71E597C2" w14:textId="77777777" w:rsidR="00CB72A1" w:rsidRPr="00A73599" w:rsidRDefault="00CB72A1" w:rsidP="00CB72A1">
      <w:pPr>
        <w:pStyle w:val="bullet"/>
        <w:overflowPunct/>
        <w:autoSpaceDE/>
        <w:autoSpaceDN/>
        <w:adjustRightInd/>
        <w:spacing w:before="0"/>
        <w:ind w:left="0" w:firstLine="0"/>
        <w:textAlignment w:val="auto"/>
        <w:rPr>
          <w:rFonts w:ascii="Arial" w:hAnsi="Arial" w:cs="Arial"/>
          <w:b/>
          <w:sz w:val="22"/>
          <w:szCs w:val="22"/>
        </w:rPr>
      </w:pPr>
      <w:r w:rsidRPr="00A73599">
        <w:rPr>
          <w:rFonts w:ascii="Arial" w:hAnsi="Arial" w:cs="Arial"/>
          <w:b/>
          <w:sz w:val="22"/>
          <w:szCs w:val="22"/>
        </w:rPr>
        <w:t>AIM(S)</w:t>
      </w:r>
    </w:p>
    <w:p w14:paraId="0FFBD5C8" w14:textId="77777777" w:rsidR="00CB72A1" w:rsidRPr="00A73599" w:rsidRDefault="00CB72A1" w:rsidP="00CB72A1">
      <w:pPr>
        <w:pStyle w:val="bullet"/>
        <w:numPr>
          <w:ilvl w:val="0"/>
          <w:numId w:val="4"/>
        </w:numPr>
        <w:overflowPunct/>
        <w:autoSpaceDE/>
        <w:autoSpaceDN/>
        <w:adjustRightInd/>
        <w:spacing w:before="240"/>
        <w:ind w:left="851" w:hanging="567"/>
        <w:textAlignment w:val="auto"/>
        <w:rPr>
          <w:rFonts w:ascii="Arial" w:hAnsi="Arial" w:cs="Arial"/>
          <w:b/>
          <w:sz w:val="22"/>
          <w:szCs w:val="22"/>
        </w:rPr>
      </w:pPr>
      <w:r w:rsidRPr="00A73599">
        <w:rPr>
          <w:rFonts w:ascii="Arial" w:hAnsi="Arial" w:cs="Arial"/>
          <w:sz w:val="22"/>
          <w:szCs w:val="22"/>
        </w:rPr>
        <w:t>To explore key principles of providing therapeutic help for children, young people and adults.</w:t>
      </w:r>
    </w:p>
    <w:p w14:paraId="4B450723" w14:textId="77777777" w:rsidR="00CB72A1" w:rsidRPr="00A73599" w:rsidRDefault="00CB72A1" w:rsidP="00CB72A1">
      <w:pPr>
        <w:pStyle w:val="bullet"/>
        <w:numPr>
          <w:ilvl w:val="0"/>
          <w:numId w:val="4"/>
        </w:numPr>
        <w:overflowPunct/>
        <w:autoSpaceDE/>
        <w:autoSpaceDN/>
        <w:adjustRightInd/>
        <w:spacing w:before="240"/>
        <w:ind w:left="851" w:hanging="567"/>
        <w:textAlignment w:val="auto"/>
        <w:rPr>
          <w:rFonts w:ascii="Arial" w:hAnsi="Arial" w:cs="Arial"/>
          <w:b/>
          <w:sz w:val="22"/>
          <w:szCs w:val="22"/>
        </w:rPr>
      </w:pPr>
      <w:r w:rsidRPr="00A73599">
        <w:rPr>
          <w:rFonts w:ascii="Arial" w:hAnsi="Arial" w:cs="Arial"/>
          <w:sz w:val="22"/>
          <w:szCs w:val="22"/>
        </w:rPr>
        <w:t>To gain an awareness of best practice in the establishment and management of therapeutic support processes.</w:t>
      </w:r>
    </w:p>
    <w:p w14:paraId="322FAD5F" w14:textId="77777777" w:rsidR="00CB72A1" w:rsidRPr="00A73599" w:rsidRDefault="00CB72A1" w:rsidP="00CB72A1">
      <w:pPr>
        <w:pStyle w:val="bullet"/>
        <w:overflowPunct/>
        <w:autoSpaceDE/>
        <w:autoSpaceDN/>
        <w:adjustRightInd/>
        <w:spacing w:before="0"/>
        <w:ind w:left="0" w:firstLine="0"/>
        <w:textAlignment w:val="auto"/>
        <w:rPr>
          <w:rFonts w:ascii="Arial" w:hAnsi="Arial" w:cs="Arial"/>
          <w:b/>
          <w:sz w:val="22"/>
          <w:szCs w:val="22"/>
        </w:rPr>
      </w:pPr>
    </w:p>
    <w:p w14:paraId="6A1ADF50" w14:textId="77777777" w:rsidR="00CB72A1" w:rsidRPr="00A73599" w:rsidRDefault="00CB72A1" w:rsidP="00CB72A1">
      <w:pPr>
        <w:pStyle w:val="bullet"/>
        <w:overflowPunct/>
        <w:autoSpaceDE/>
        <w:autoSpaceDN/>
        <w:adjustRightInd/>
        <w:spacing w:before="0"/>
        <w:ind w:left="0" w:firstLine="0"/>
        <w:textAlignment w:val="auto"/>
        <w:rPr>
          <w:rFonts w:ascii="Arial" w:hAnsi="Arial" w:cs="Arial"/>
          <w:b/>
          <w:sz w:val="22"/>
          <w:szCs w:val="22"/>
        </w:rPr>
      </w:pPr>
      <w:r w:rsidRPr="00A73599">
        <w:rPr>
          <w:rFonts w:ascii="Arial" w:hAnsi="Arial" w:cs="Arial"/>
          <w:b/>
          <w:sz w:val="22"/>
          <w:szCs w:val="22"/>
        </w:rPr>
        <w:t>LEARNING OUTCOMES</w:t>
      </w:r>
    </w:p>
    <w:p w14:paraId="23F5FD0C" w14:textId="77777777" w:rsidR="00CB72A1" w:rsidRPr="00A73599" w:rsidRDefault="00CB72A1" w:rsidP="00CB72A1">
      <w:pPr>
        <w:spacing w:after="0"/>
        <w:jc w:val="both"/>
        <w:rPr>
          <w:rFonts w:ascii="Arial" w:hAnsi="Arial" w:cs="Arial"/>
          <w:lang w:val="en-GB"/>
        </w:rPr>
      </w:pPr>
    </w:p>
    <w:p w14:paraId="2EF967F0" w14:textId="77777777" w:rsidR="00CB72A1" w:rsidRPr="00A73599" w:rsidRDefault="00CB72A1" w:rsidP="00CB72A1">
      <w:pPr>
        <w:jc w:val="both"/>
        <w:rPr>
          <w:rFonts w:ascii="Arial" w:hAnsi="Arial" w:cs="Arial"/>
          <w:lang w:val="en-GB"/>
        </w:rPr>
      </w:pPr>
      <w:r w:rsidRPr="00A73599">
        <w:rPr>
          <w:rFonts w:ascii="Arial" w:hAnsi="Arial" w:cs="Arial"/>
          <w:lang w:val="en-GB"/>
        </w:rPr>
        <w:t>Upon the successful completion of this module, the student should be able to demonstrate the ability to:</w:t>
      </w:r>
    </w:p>
    <w:p w14:paraId="31152CF8" w14:textId="77777777" w:rsidR="00CB72A1" w:rsidRPr="00A73599" w:rsidRDefault="00CB72A1" w:rsidP="00CB72A1">
      <w:pPr>
        <w:pStyle w:val="bullet"/>
        <w:numPr>
          <w:ilvl w:val="0"/>
          <w:numId w:val="4"/>
        </w:numPr>
        <w:overflowPunct/>
        <w:autoSpaceDE/>
        <w:autoSpaceDN/>
        <w:adjustRightInd/>
        <w:spacing w:before="240"/>
        <w:ind w:left="851" w:hanging="567"/>
        <w:textAlignment w:val="auto"/>
        <w:rPr>
          <w:rFonts w:ascii="Arial" w:hAnsi="Arial" w:cs="Arial"/>
          <w:sz w:val="22"/>
          <w:szCs w:val="22"/>
        </w:rPr>
      </w:pPr>
      <w:r w:rsidRPr="00A73599">
        <w:rPr>
          <w:rFonts w:ascii="Arial" w:hAnsi="Arial" w:cs="Arial"/>
          <w:sz w:val="22"/>
          <w:szCs w:val="22"/>
        </w:rPr>
        <w:t>Critically outline the circumstances that may lead to the need for therapeutic interventions.</w:t>
      </w:r>
    </w:p>
    <w:p w14:paraId="146AE436" w14:textId="77777777" w:rsidR="00CB72A1" w:rsidRPr="00A73599" w:rsidRDefault="00CB72A1" w:rsidP="00CB72A1">
      <w:pPr>
        <w:pStyle w:val="bullet"/>
        <w:numPr>
          <w:ilvl w:val="0"/>
          <w:numId w:val="4"/>
        </w:numPr>
        <w:overflowPunct/>
        <w:autoSpaceDE/>
        <w:autoSpaceDN/>
        <w:adjustRightInd/>
        <w:spacing w:before="240"/>
        <w:ind w:left="851" w:hanging="567"/>
        <w:textAlignment w:val="auto"/>
        <w:rPr>
          <w:rFonts w:ascii="Arial" w:hAnsi="Arial" w:cs="Arial"/>
          <w:sz w:val="22"/>
          <w:szCs w:val="22"/>
        </w:rPr>
      </w:pPr>
      <w:r w:rsidRPr="00A73599">
        <w:rPr>
          <w:rFonts w:ascii="Arial" w:hAnsi="Arial" w:cs="Arial"/>
          <w:sz w:val="22"/>
          <w:szCs w:val="22"/>
        </w:rPr>
        <w:t>Develop a critical understanding of the personal and professional qualities required to facilitate therapeutic work.</w:t>
      </w:r>
    </w:p>
    <w:p w14:paraId="63C1B558" w14:textId="77777777" w:rsidR="00CB72A1" w:rsidRPr="00A73599" w:rsidRDefault="00CB72A1" w:rsidP="00CB72A1">
      <w:pPr>
        <w:pStyle w:val="bullet"/>
        <w:numPr>
          <w:ilvl w:val="0"/>
          <w:numId w:val="4"/>
        </w:numPr>
        <w:overflowPunct/>
        <w:autoSpaceDE/>
        <w:autoSpaceDN/>
        <w:adjustRightInd/>
        <w:spacing w:before="240"/>
        <w:ind w:left="851" w:hanging="567"/>
        <w:textAlignment w:val="auto"/>
        <w:rPr>
          <w:rFonts w:ascii="Arial" w:hAnsi="Arial" w:cs="Arial"/>
          <w:sz w:val="22"/>
          <w:szCs w:val="22"/>
        </w:rPr>
      </w:pPr>
      <w:r w:rsidRPr="00A73599">
        <w:rPr>
          <w:rFonts w:ascii="Arial" w:hAnsi="Arial" w:cs="Arial"/>
          <w:sz w:val="22"/>
          <w:szCs w:val="22"/>
        </w:rPr>
        <w:t xml:space="preserve">Identify learner needs in the setting up and provision of therapeutic environments. </w:t>
      </w:r>
    </w:p>
    <w:p w14:paraId="1956E6FC" w14:textId="77777777" w:rsidR="00CB72A1" w:rsidRPr="00A73599" w:rsidRDefault="00CB72A1" w:rsidP="00CB72A1">
      <w:pPr>
        <w:spacing w:after="0"/>
        <w:rPr>
          <w:rFonts w:ascii="Arial" w:hAnsi="Arial" w:cs="Arial"/>
          <w:lang w:val="en-GB"/>
        </w:rPr>
      </w:pPr>
    </w:p>
    <w:p w14:paraId="35E8083F" w14:textId="77777777" w:rsidR="00CB72A1" w:rsidRPr="00A73599" w:rsidRDefault="00CB72A1" w:rsidP="00CB72A1">
      <w:pPr>
        <w:pStyle w:val="fixed"/>
        <w:rPr>
          <w:rFonts w:ascii="Arial" w:hAnsi="Arial" w:cs="Arial"/>
          <w:sz w:val="22"/>
          <w:szCs w:val="22"/>
        </w:rPr>
      </w:pPr>
      <w:r w:rsidRPr="00A73599">
        <w:rPr>
          <w:rFonts w:ascii="Arial" w:hAnsi="Arial" w:cs="Arial"/>
          <w:sz w:val="22"/>
          <w:szCs w:val="22"/>
        </w:rPr>
        <w:t>INDICATIVE CONTENT</w:t>
      </w:r>
    </w:p>
    <w:p w14:paraId="2191234B" w14:textId="77777777" w:rsidR="00CB72A1" w:rsidRPr="00A73599" w:rsidRDefault="00CB72A1" w:rsidP="00CB72A1">
      <w:pPr>
        <w:pStyle w:val="ListParagraph"/>
        <w:numPr>
          <w:ilvl w:val="0"/>
          <w:numId w:val="3"/>
        </w:numPr>
        <w:spacing w:before="240" w:after="0" w:line="240" w:lineRule="auto"/>
        <w:ind w:left="851" w:hanging="567"/>
        <w:contextualSpacing w:val="0"/>
        <w:rPr>
          <w:rFonts w:ascii="Arial" w:hAnsi="Arial" w:cs="Arial"/>
          <w:lang w:val="en-GB"/>
        </w:rPr>
      </w:pPr>
      <w:r w:rsidRPr="00A73599">
        <w:rPr>
          <w:rFonts w:ascii="Arial" w:hAnsi="Arial" w:cs="Arial"/>
          <w:lang w:val="en-GB"/>
        </w:rPr>
        <w:t>Working therapeutically with children and young people</w:t>
      </w:r>
    </w:p>
    <w:p w14:paraId="5803B5E2" w14:textId="77777777" w:rsidR="00CB72A1" w:rsidRPr="00A73599" w:rsidRDefault="00CB72A1" w:rsidP="00CB72A1">
      <w:pPr>
        <w:pStyle w:val="ListParagraph"/>
        <w:numPr>
          <w:ilvl w:val="0"/>
          <w:numId w:val="3"/>
        </w:numPr>
        <w:spacing w:before="240" w:after="0" w:line="240" w:lineRule="auto"/>
        <w:ind w:left="851" w:hanging="567"/>
        <w:contextualSpacing w:val="0"/>
        <w:rPr>
          <w:rFonts w:ascii="Arial" w:hAnsi="Arial" w:cs="Arial"/>
          <w:lang w:val="en-GB"/>
        </w:rPr>
      </w:pPr>
      <w:r w:rsidRPr="00A73599">
        <w:rPr>
          <w:rFonts w:ascii="Arial" w:hAnsi="Arial" w:cs="Arial"/>
          <w:lang w:val="en-GB"/>
        </w:rPr>
        <w:t>The history and role of play therapy with children</w:t>
      </w:r>
    </w:p>
    <w:p w14:paraId="21657D70" w14:textId="77777777" w:rsidR="00CB72A1" w:rsidRPr="00A73599" w:rsidRDefault="00CB72A1" w:rsidP="00CB72A1">
      <w:pPr>
        <w:pStyle w:val="ListParagraph"/>
        <w:numPr>
          <w:ilvl w:val="0"/>
          <w:numId w:val="3"/>
        </w:numPr>
        <w:spacing w:before="240" w:after="0" w:line="240" w:lineRule="auto"/>
        <w:ind w:left="851" w:hanging="567"/>
        <w:contextualSpacing w:val="0"/>
        <w:rPr>
          <w:rFonts w:ascii="Arial" w:hAnsi="Arial" w:cs="Arial"/>
          <w:lang w:val="en-GB"/>
        </w:rPr>
      </w:pPr>
      <w:r w:rsidRPr="00A73599">
        <w:rPr>
          <w:rFonts w:ascii="Arial" w:hAnsi="Arial" w:cs="Arial"/>
          <w:lang w:val="en-GB"/>
        </w:rPr>
        <w:t xml:space="preserve"> Exploitation, abuse and trauma</w:t>
      </w:r>
    </w:p>
    <w:p w14:paraId="4D89FF76" w14:textId="77777777" w:rsidR="00CB72A1" w:rsidRPr="00A73599" w:rsidRDefault="00CB72A1" w:rsidP="00CB72A1">
      <w:pPr>
        <w:pStyle w:val="ListParagraph"/>
        <w:numPr>
          <w:ilvl w:val="0"/>
          <w:numId w:val="3"/>
        </w:numPr>
        <w:spacing w:before="240" w:after="0" w:line="240" w:lineRule="auto"/>
        <w:ind w:left="851" w:hanging="567"/>
        <w:contextualSpacing w:val="0"/>
        <w:rPr>
          <w:rFonts w:ascii="Arial" w:hAnsi="Arial" w:cs="Arial"/>
          <w:lang w:val="en-GB"/>
        </w:rPr>
      </w:pPr>
      <w:r w:rsidRPr="00A73599">
        <w:rPr>
          <w:rFonts w:ascii="Arial" w:hAnsi="Arial" w:cs="Arial"/>
          <w:lang w:val="en-GB"/>
        </w:rPr>
        <w:t>Therapeutic environments and supportive settings</w:t>
      </w:r>
    </w:p>
    <w:p w14:paraId="421A4089" w14:textId="77777777" w:rsidR="00CB72A1" w:rsidRPr="00A73599" w:rsidRDefault="00CB72A1" w:rsidP="00CB72A1">
      <w:pPr>
        <w:pStyle w:val="ListParagraph"/>
        <w:numPr>
          <w:ilvl w:val="0"/>
          <w:numId w:val="3"/>
        </w:numPr>
        <w:spacing w:before="240" w:after="0" w:line="240" w:lineRule="auto"/>
        <w:ind w:left="851" w:hanging="567"/>
        <w:contextualSpacing w:val="0"/>
        <w:rPr>
          <w:rFonts w:ascii="Arial" w:hAnsi="Arial" w:cs="Arial"/>
          <w:lang w:val="en-GB"/>
        </w:rPr>
      </w:pPr>
      <w:r w:rsidRPr="00A73599">
        <w:rPr>
          <w:rFonts w:ascii="Arial" w:hAnsi="Arial" w:cs="Arial"/>
          <w:lang w:val="en-GB"/>
        </w:rPr>
        <w:t>Working through trauma with therapeutic play</w:t>
      </w:r>
    </w:p>
    <w:p w14:paraId="042AAC7A" w14:textId="77777777" w:rsidR="00CB72A1" w:rsidRPr="00A73599" w:rsidRDefault="00CB72A1" w:rsidP="00CB72A1">
      <w:pPr>
        <w:pStyle w:val="ListParagraph"/>
        <w:numPr>
          <w:ilvl w:val="0"/>
          <w:numId w:val="3"/>
        </w:numPr>
        <w:spacing w:before="240" w:after="0" w:line="240" w:lineRule="auto"/>
        <w:ind w:left="851" w:hanging="567"/>
        <w:contextualSpacing w:val="0"/>
        <w:rPr>
          <w:rFonts w:ascii="Arial" w:hAnsi="Arial" w:cs="Arial"/>
          <w:lang w:val="en-GB"/>
        </w:rPr>
      </w:pPr>
      <w:r w:rsidRPr="00A73599">
        <w:rPr>
          <w:rFonts w:ascii="Arial" w:hAnsi="Arial" w:cs="Arial"/>
          <w:lang w:val="en-GB"/>
        </w:rPr>
        <w:t>Ethical principles and codes of conduct</w:t>
      </w:r>
    </w:p>
    <w:p w14:paraId="74277C97" w14:textId="77777777" w:rsidR="00CB72A1" w:rsidRPr="00A73599" w:rsidRDefault="00CB72A1" w:rsidP="00CB72A1">
      <w:pPr>
        <w:pStyle w:val="ListParagraph"/>
        <w:numPr>
          <w:ilvl w:val="0"/>
          <w:numId w:val="3"/>
        </w:numPr>
        <w:spacing w:before="240" w:after="0" w:line="240" w:lineRule="auto"/>
        <w:ind w:left="851" w:hanging="567"/>
        <w:contextualSpacing w:val="0"/>
        <w:rPr>
          <w:rFonts w:ascii="Arial" w:hAnsi="Arial" w:cs="Arial"/>
          <w:lang w:val="en-GB"/>
        </w:rPr>
      </w:pPr>
      <w:r w:rsidRPr="00A73599">
        <w:rPr>
          <w:rFonts w:ascii="Arial" w:hAnsi="Arial" w:cs="Arial"/>
          <w:lang w:val="en-GB"/>
        </w:rPr>
        <w:t>Barriers to therapeutic work</w:t>
      </w:r>
    </w:p>
    <w:p w14:paraId="29E39682" w14:textId="77777777" w:rsidR="00CB72A1" w:rsidRPr="00A73599" w:rsidRDefault="00CB72A1" w:rsidP="00CB72A1">
      <w:pPr>
        <w:pStyle w:val="ListParagraph"/>
        <w:numPr>
          <w:ilvl w:val="0"/>
          <w:numId w:val="3"/>
        </w:numPr>
        <w:spacing w:before="240" w:after="0" w:line="240" w:lineRule="auto"/>
        <w:ind w:left="851" w:hanging="567"/>
        <w:contextualSpacing w:val="0"/>
        <w:rPr>
          <w:rFonts w:ascii="Arial" w:hAnsi="Arial" w:cs="Arial"/>
          <w:lang w:val="en-GB"/>
        </w:rPr>
      </w:pPr>
      <w:r w:rsidRPr="00A73599">
        <w:rPr>
          <w:rFonts w:ascii="Arial" w:hAnsi="Arial" w:cs="Arial"/>
          <w:lang w:val="en-GB"/>
        </w:rPr>
        <w:t>The role of the practitioner and professional skills within therapeutic interventions</w:t>
      </w:r>
    </w:p>
    <w:p w14:paraId="1B11B133" w14:textId="77777777" w:rsidR="00CB72A1" w:rsidRPr="00A73599" w:rsidRDefault="00CB72A1" w:rsidP="00CB72A1">
      <w:pPr>
        <w:rPr>
          <w:rFonts w:ascii="Arial" w:hAnsi="Arial" w:cs="Arial"/>
          <w:lang w:val="en-GB"/>
        </w:rPr>
      </w:pPr>
    </w:p>
    <w:p w14:paraId="10C7BF4E" w14:textId="77777777" w:rsidR="00CB72A1" w:rsidRPr="00A73599" w:rsidRDefault="00CB72A1" w:rsidP="00CB72A1">
      <w:pPr>
        <w:rPr>
          <w:rFonts w:ascii="Arial" w:hAnsi="Arial" w:cs="Arial"/>
          <w:lang w:val="en-GB"/>
        </w:rPr>
      </w:pPr>
    </w:p>
    <w:p w14:paraId="5A02DBA4" w14:textId="77777777" w:rsidR="00CB72A1" w:rsidRPr="00A73599" w:rsidRDefault="00CB72A1" w:rsidP="00CB72A1">
      <w:pPr>
        <w:pStyle w:val="fixed"/>
        <w:rPr>
          <w:rFonts w:ascii="Arial" w:hAnsi="Arial" w:cs="Arial"/>
        </w:rPr>
      </w:pPr>
    </w:p>
    <w:p w14:paraId="3AB10748" w14:textId="77777777" w:rsidR="00CB72A1" w:rsidRPr="00A73599" w:rsidRDefault="00CB72A1" w:rsidP="00CB72A1">
      <w:pPr>
        <w:pStyle w:val="fixed"/>
        <w:rPr>
          <w:rFonts w:ascii="Arial" w:hAnsi="Arial" w:cs="Arial"/>
        </w:rPr>
      </w:pPr>
      <w:r w:rsidRPr="00A73599">
        <w:rPr>
          <w:rFonts w:ascii="Arial" w:hAnsi="Arial" w:cs="Arial"/>
          <w:sz w:val="22"/>
          <w:szCs w:val="22"/>
        </w:rPr>
        <w:t>LEARNING AND TEACHING STRATEGY</w:t>
      </w:r>
    </w:p>
    <w:p w14:paraId="347133CB" w14:textId="77777777" w:rsidR="00CB72A1" w:rsidRPr="00A73599" w:rsidRDefault="00CB72A1" w:rsidP="00CB72A1">
      <w:pPr>
        <w:pStyle w:val="fixed"/>
        <w:rPr>
          <w:rFonts w:ascii="Arial" w:hAnsi="Arial" w:cs="Arial"/>
          <w:b w:val="0"/>
        </w:rPr>
      </w:pPr>
    </w:p>
    <w:p w14:paraId="75DCB607" w14:textId="77777777" w:rsidR="00CB72A1" w:rsidRPr="00A73599" w:rsidRDefault="00CB72A1" w:rsidP="00CB72A1">
      <w:pPr>
        <w:rPr>
          <w:rFonts w:ascii="Arial" w:hAnsi="Arial" w:cs="Arial"/>
          <w:lang w:val="en-GB"/>
        </w:rPr>
      </w:pPr>
      <w:r w:rsidRPr="00A73599">
        <w:rPr>
          <w:rFonts w:ascii="Arial" w:hAnsi="Arial" w:cs="Arial"/>
          <w:lang w:val="en-GB"/>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2F402F18" w14:textId="77777777" w:rsidR="00CB72A1" w:rsidRPr="00A73599" w:rsidRDefault="00CB72A1" w:rsidP="00CB72A1">
      <w:pPr>
        <w:spacing w:before="120"/>
        <w:rPr>
          <w:rFonts w:ascii="Arial" w:hAnsi="Arial" w:cs="Arial"/>
          <w:lang w:val="en-GB"/>
        </w:rPr>
      </w:pPr>
      <w:r w:rsidRPr="00A73599">
        <w:rPr>
          <w:rFonts w:ascii="Arial" w:hAnsi="Arial" w:cs="Arial"/>
          <w:lang w:val="en-GB"/>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CB72A1" w:rsidRPr="00A73599" w14:paraId="2807293D" w14:textId="77777777">
        <w:tc>
          <w:tcPr>
            <w:tcW w:w="3969" w:type="dxa"/>
            <w:tcBorders>
              <w:top w:val="single" w:sz="4" w:space="0" w:color="auto"/>
              <w:left w:val="single" w:sz="4" w:space="0" w:color="auto"/>
            </w:tcBorders>
          </w:tcPr>
          <w:p w14:paraId="4C5B6BA2" w14:textId="77777777" w:rsidR="00CB72A1" w:rsidRPr="00A73599" w:rsidRDefault="00CB72A1">
            <w:pPr>
              <w:spacing w:after="0"/>
              <w:rPr>
                <w:rFonts w:ascii="Arial" w:hAnsi="Arial" w:cs="Arial"/>
                <w:b/>
                <w:lang w:val="en-GB"/>
              </w:rPr>
            </w:pPr>
            <w:r w:rsidRPr="00A73599">
              <w:rPr>
                <w:rFonts w:ascii="Arial" w:hAnsi="Arial" w:cs="Arial"/>
                <w:b/>
                <w:lang w:val="en-GB"/>
              </w:rPr>
              <w:t>Activity type</w:t>
            </w:r>
          </w:p>
        </w:tc>
        <w:tc>
          <w:tcPr>
            <w:tcW w:w="1701" w:type="dxa"/>
            <w:tcBorders>
              <w:top w:val="single" w:sz="4" w:space="0" w:color="auto"/>
            </w:tcBorders>
          </w:tcPr>
          <w:p w14:paraId="6A3CFD5E" w14:textId="77777777" w:rsidR="00CB72A1" w:rsidRPr="00A73599" w:rsidRDefault="00CB72A1">
            <w:pPr>
              <w:spacing w:after="0"/>
              <w:jc w:val="center"/>
              <w:rPr>
                <w:rFonts w:ascii="Arial" w:hAnsi="Arial" w:cs="Arial"/>
                <w:b/>
                <w:lang w:val="en-GB"/>
              </w:rPr>
            </w:pPr>
            <w:r w:rsidRPr="00A73599">
              <w:rPr>
                <w:rFonts w:ascii="Arial" w:hAnsi="Arial" w:cs="Arial"/>
                <w:b/>
                <w:lang w:val="en-GB"/>
              </w:rPr>
              <w:t>Hours</w:t>
            </w:r>
          </w:p>
        </w:tc>
        <w:tc>
          <w:tcPr>
            <w:tcW w:w="1843" w:type="dxa"/>
            <w:tcBorders>
              <w:top w:val="single" w:sz="4" w:space="0" w:color="auto"/>
            </w:tcBorders>
          </w:tcPr>
          <w:p w14:paraId="40D0DEFB" w14:textId="77777777" w:rsidR="00CB72A1" w:rsidRPr="00A73599" w:rsidRDefault="00CB72A1">
            <w:pPr>
              <w:spacing w:after="0"/>
              <w:jc w:val="center"/>
              <w:rPr>
                <w:rFonts w:ascii="Arial" w:hAnsi="Arial" w:cs="Arial"/>
                <w:b/>
                <w:lang w:val="en-GB"/>
              </w:rPr>
            </w:pPr>
            <w:r w:rsidRPr="00A73599">
              <w:rPr>
                <w:rFonts w:ascii="Arial" w:hAnsi="Arial" w:cs="Arial"/>
                <w:b/>
                <w:lang w:val="en-GB"/>
              </w:rPr>
              <w:t>Percentage</w:t>
            </w:r>
          </w:p>
        </w:tc>
      </w:tr>
      <w:tr w:rsidR="00CB72A1" w:rsidRPr="00A73599" w14:paraId="16F98BBF" w14:textId="77777777">
        <w:tc>
          <w:tcPr>
            <w:tcW w:w="3969" w:type="dxa"/>
          </w:tcPr>
          <w:p w14:paraId="35C5CBC6" w14:textId="77777777" w:rsidR="00CB72A1" w:rsidRPr="00A73599" w:rsidRDefault="00CB72A1">
            <w:pPr>
              <w:spacing w:after="0"/>
              <w:rPr>
                <w:rFonts w:ascii="Arial" w:hAnsi="Arial" w:cs="Arial"/>
                <w:lang w:val="en-GB"/>
              </w:rPr>
            </w:pPr>
            <w:r w:rsidRPr="00A73599">
              <w:rPr>
                <w:rFonts w:ascii="Arial" w:hAnsi="Arial" w:cs="Arial"/>
                <w:lang w:val="en-GB"/>
              </w:rPr>
              <w:t>Scheduled learning</w:t>
            </w:r>
          </w:p>
        </w:tc>
        <w:tc>
          <w:tcPr>
            <w:tcW w:w="1701" w:type="dxa"/>
          </w:tcPr>
          <w:p w14:paraId="002730C4" w14:textId="77777777" w:rsidR="00CB72A1" w:rsidRPr="00A73599" w:rsidRDefault="00CB72A1">
            <w:pPr>
              <w:spacing w:after="0"/>
              <w:jc w:val="center"/>
              <w:rPr>
                <w:rFonts w:ascii="Arial" w:hAnsi="Arial" w:cs="Arial"/>
                <w:lang w:val="en-GB"/>
              </w:rPr>
            </w:pPr>
            <w:r w:rsidRPr="00A73599">
              <w:rPr>
                <w:rFonts w:ascii="Arial" w:hAnsi="Arial" w:cs="Arial"/>
                <w:lang w:val="en-GB"/>
              </w:rPr>
              <w:t>30</w:t>
            </w:r>
          </w:p>
        </w:tc>
        <w:tc>
          <w:tcPr>
            <w:tcW w:w="1843" w:type="dxa"/>
          </w:tcPr>
          <w:p w14:paraId="7A868DC4" w14:textId="77777777" w:rsidR="00CB72A1" w:rsidRPr="00A73599" w:rsidRDefault="00CB72A1">
            <w:pPr>
              <w:spacing w:after="0"/>
              <w:jc w:val="center"/>
              <w:rPr>
                <w:rFonts w:ascii="Arial" w:hAnsi="Arial" w:cs="Arial"/>
                <w:lang w:val="en-GB"/>
              </w:rPr>
            </w:pPr>
            <w:r w:rsidRPr="00A73599">
              <w:rPr>
                <w:rFonts w:ascii="Arial" w:hAnsi="Arial" w:cs="Arial"/>
                <w:lang w:val="en-GB"/>
              </w:rPr>
              <w:t>15%</w:t>
            </w:r>
          </w:p>
        </w:tc>
      </w:tr>
      <w:tr w:rsidR="00CB72A1" w:rsidRPr="00A73599" w14:paraId="68798D2C" w14:textId="77777777">
        <w:tc>
          <w:tcPr>
            <w:tcW w:w="3969" w:type="dxa"/>
          </w:tcPr>
          <w:p w14:paraId="7E72E3B1" w14:textId="77777777" w:rsidR="00CB72A1" w:rsidRPr="00A73599" w:rsidRDefault="00CB72A1">
            <w:pPr>
              <w:spacing w:after="0"/>
              <w:rPr>
                <w:rFonts w:ascii="Arial" w:hAnsi="Arial" w:cs="Arial"/>
                <w:lang w:val="en-GB"/>
              </w:rPr>
            </w:pPr>
            <w:r w:rsidRPr="00A73599">
              <w:rPr>
                <w:rFonts w:ascii="Arial" w:hAnsi="Arial" w:cs="Arial"/>
                <w:lang w:val="en-GB"/>
              </w:rPr>
              <w:t>Independent learning</w:t>
            </w:r>
          </w:p>
        </w:tc>
        <w:tc>
          <w:tcPr>
            <w:tcW w:w="1701" w:type="dxa"/>
          </w:tcPr>
          <w:p w14:paraId="1895FE2E" w14:textId="77777777" w:rsidR="00CB72A1" w:rsidRPr="00A73599" w:rsidRDefault="00CB72A1">
            <w:pPr>
              <w:spacing w:after="0"/>
              <w:jc w:val="center"/>
              <w:rPr>
                <w:rFonts w:ascii="Arial" w:hAnsi="Arial" w:cs="Arial"/>
                <w:lang w:val="en-GB"/>
              </w:rPr>
            </w:pPr>
            <w:r w:rsidRPr="00A73599">
              <w:rPr>
                <w:rFonts w:ascii="Arial" w:hAnsi="Arial" w:cs="Arial"/>
                <w:lang w:val="en-GB"/>
              </w:rPr>
              <w:t>170</w:t>
            </w:r>
          </w:p>
        </w:tc>
        <w:tc>
          <w:tcPr>
            <w:tcW w:w="1843" w:type="dxa"/>
          </w:tcPr>
          <w:p w14:paraId="4D44EE5F" w14:textId="77777777" w:rsidR="00CB72A1" w:rsidRPr="00A73599" w:rsidRDefault="00CB72A1">
            <w:pPr>
              <w:spacing w:after="0"/>
              <w:jc w:val="center"/>
              <w:rPr>
                <w:rFonts w:ascii="Arial" w:hAnsi="Arial" w:cs="Arial"/>
                <w:lang w:val="en-GB"/>
              </w:rPr>
            </w:pPr>
            <w:r w:rsidRPr="00A73599">
              <w:rPr>
                <w:rFonts w:ascii="Arial" w:hAnsi="Arial" w:cs="Arial"/>
                <w:lang w:val="en-GB"/>
              </w:rPr>
              <w:t>85%</w:t>
            </w:r>
          </w:p>
        </w:tc>
      </w:tr>
      <w:tr w:rsidR="00CB72A1" w:rsidRPr="00A73599" w14:paraId="44315B3C" w14:textId="77777777">
        <w:tc>
          <w:tcPr>
            <w:tcW w:w="3969" w:type="dxa"/>
          </w:tcPr>
          <w:p w14:paraId="1A29C8F2" w14:textId="77777777" w:rsidR="00CB72A1" w:rsidRPr="00A73599" w:rsidRDefault="00CB72A1">
            <w:pPr>
              <w:spacing w:after="0"/>
              <w:rPr>
                <w:rFonts w:ascii="Arial" w:hAnsi="Arial" w:cs="Arial"/>
                <w:lang w:val="en-GB"/>
              </w:rPr>
            </w:pPr>
            <w:r w:rsidRPr="00A73599">
              <w:rPr>
                <w:rFonts w:ascii="Arial" w:hAnsi="Arial" w:cs="Arial"/>
                <w:lang w:val="en-GB"/>
              </w:rPr>
              <w:t>Placement learning</w:t>
            </w:r>
          </w:p>
        </w:tc>
        <w:tc>
          <w:tcPr>
            <w:tcW w:w="1701" w:type="dxa"/>
          </w:tcPr>
          <w:p w14:paraId="500EBE56" w14:textId="77777777" w:rsidR="00CB72A1" w:rsidRPr="00A73599" w:rsidRDefault="00CB72A1">
            <w:pPr>
              <w:spacing w:after="0"/>
              <w:jc w:val="center"/>
              <w:rPr>
                <w:rFonts w:ascii="Arial" w:hAnsi="Arial" w:cs="Arial"/>
                <w:lang w:val="en-GB"/>
              </w:rPr>
            </w:pPr>
          </w:p>
        </w:tc>
        <w:tc>
          <w:tcPr>
            <w:tcW w:w="1843" w:type="dxa"/>
          </w:tcPr>
          <w:p w14:paraId="60A8BB96" w14:textId="77777777" w:rsidR="00CB72A1" w:rsidRPr="00A73599" w:rsidRDefault="00CB72A1">
            <w:pPr>
              <w:spacing w:after="0"/>
              <w:jc w:val="center"/>
              <w:rPr>
                <w:rFonts w:ascii="Arial" w:hAnsi="Arial" w:cs="Arial"/>
                <w:lang w:val="en-GB"/>
              </w:rPr>
            </w:pPr>
          </w:p>
        </w:tc>
      </w:tr>
      <w:tr w:rsidR="00CB72A1" w:rsidRPr="00A73599" w14:paraId="6E2FD8CD" w14:textId="77777777">
        <w:tc>
          <w:tcPr>
            <w:tcW w:w="3969" w:type="dxa"/>
          </w:tcPr>
          <w:p w14:paraId="3485DC4C" w14:textId="77777777" w:rsidR="00CB72A1" w:rsidRPr="00A73599" w:rsidRDefault="00CB72A1">
            <w:pPr>
              <w:spacing w:after="0"/>
              <w:rPr>
                <w:rFonts w:ascii="Arial" w:hAnsi="Arial" w:cs="Arial"/>
                <w:lang w:val="en-GB"/>
              </w:rPr>
            </w:pPr>
            <w:r w:rsidRPr="00A73599">
              <w:rPr>
                <w:rFonts w:ascii="Arial" w:hAnsi="Arial" w:cs="Arial"/>
                <w:b/>
                <w:lang w:val="en-GB"/>
              </w:rPr>
              <w:t>TOTAL</w:t>
            </w:r>
          </w:p>
        </w:tc>
        <w:tc>
          <w:tcPr>
            <w:tcW w:w="1701" w:type="dxa"/>
          </w:tcPr>
          <w:p w14:paraId="0E611EBD" w14:textId="77777777" w:rsidR="00CB72A1" w:rsidRPr="00A73599" w:rsidRDefault="00CB72A1">
            <w:pPr>
              <w:spacing w:after="0"/>
              <w:jc w:val="center"/>
              <w:rPr>
                <w:rFonts w:ascii="Arial" w:hAnsi="Arial" w:cs="Arial"/>
                <w:b/>
                <w:lang w:val="en-GB"/>
              </w:rPr>
            </w:pPr>
            <w:r w:rsidRPr="00A73599">
              <w:rPr>
                <w:rFonts w:ascii="Arial" w:hAnsi="Arial" w:cs="Arial"/>
                <w:b/>
                <w:lang w:val="en-GB"/>
              </w:rPr>
              <w:t>200</w:t>
            </w:r>
          </w:p>
        </w:tc>
        <w:tc>
          <w:tcPr>
            <w:tcW w:w="1843" w:type="dxa"/>
          </w:tcPr>
          <w:p w14:paraId="3EE4E4F1" w14:textId="77777777" w:rsidR="00CB72A1" w:rsidRPr="00A73599" w:rsidRDefault="00CB72A1">
            <w:pPr>
              <w:spacing w:after="0"/>
              <w:jc w:val="center"/>
              <w:rPr>
                <w:rFonts w:ascii="Arial" w:hAnsi="Arial" w:cs="Arial"/>
                <w:b/>
                <w:lang w:val="en-GB"/>
              </w:rPr>
            </w:pPr>
            <w:r w:rsidRPr="00A73599">
              <w:rPr>
                <w:rFonts w:ascii="Arial" w:hAnsi="Arial" w:cs="Arial"/>
                <w:b/>
                <w:lang w:val="en-GB"/>
              </w:rPr>
              <w:t>100%</w:t>
            </w:r>
          </w:p>
        </w:tc>
      </w:tr>
    </w:tbl>
    <w:p w14:paraId="3C9D15DA" w14:textId="77777777" w:rsidR="00CB72A1" w:rsidRPr="00A73599" w:rsidRDefault="00CB72A1" w:rsidP="00CB72A1">
      <w:pPr>
        <w:pStyle w:val="fixed"/>
        <w:ind w:left="0" w:firstLine="0"/>
        <w:rPr>
          <w:rFonts w:ascii="Arial" w:hAnsi="Arial" w:cs="Arial"/>
          <w:sz w:val="22"/>
          <w:szCs w:val="22"/>
        </w:rPr>
      </w:pPr>
    </w:p>
    <w:p w14:paraId="715C1CE4" w14:textId="77777777" w:rsidR="00CB72A1" w:rsidRPr="00A73599" w:rsidRDefault="00CB72A1" w:rsidP="00CB72A1">
      <w:pPr>
        <w:pStyle w:val="fixed"/>
        <w:ind w:left="0" w:firstLine="0"/>
        <w:rPr>
          <w:rFonts w:ascii="Arial" w:hAnsi="Arial" w:cs="Arial"/>
          <w:sz w:val="22"/>
          <w:szCs w:val="22"/>
        </w:rPr>
      </w:pPr>
      <w:r w:rsidRPr="00A73599">
        <w:rPr>
          <w:rFonts w:ascii="Arial" w:hAnsi="Arial" w:cs="Arial"/>
          <w:sz w:val="22"/>
          <w:szCs w:val="22"/>
        </w:rPr>
        <w:t>ASSESSMENT</w:t>
      </w:r>
    </w:p>
    <w:p w14:paraId="75CD48B7" w14:textId="77777777" w:rsidR="00CB72A1" w:rsidRPr="00A73599" w:rsidRDefault="00CB72A1" w:rsidP="00CB72A1">
      <w:pPr>
        <w:pStyle w:val="fixed"/>
        <w:rPr>
          <w:rFonts w:ascii="Arial" w:hAnsi="Arial" w:cs="Arial"/>
          <w:sz w:val="22"/>
          <w:szCs w:val="22"/>
        </w:rPr>
      </w:pPr>
    </w:p>
    <w:p w14:paraId="5F6B9847" w14:textId="26A07CE6" w:rsidR="00CB72A1" w:rsidRPr="00A73599" w:rsidRDefault="00CB72A1" w:rsidP="00CB72A1">
      <w:pPr>
        <w:rPr>
          <w:rFonts w:ascii="Arial" w:hAnsi="Arial" w:cs="Arial"/>
          <w:b/>
          <w:lang w:val="en-GB"/>
        </w:rPr>
      </w:pPr>
      <w:r w:rsidRPr="00A73599">
        <w:rPr>
          <w:rFonts w:ascii="Arial" w:hAnsi="Arial" w:cs="Arial"/>
          <w:b/>
          <w:lang w:val="en-GB"/>
        </w:rPr>
        <w:t xml:space="preserve">Assessment Component  – </w:t>
      </w:r>
      <w:r w:rsidR="00AD3D05">
        <w:rPr>
          <w:rFonts w:ascii="Arial" w:hAnsi="Arial" w:cs="Arial"/>
          <w:b/>
          <w:lang w:val="en-GB"/>
        </w:rPr>
        <w:t>100</w:t>
      </w:r>
      <w:r w:rsidRPr="00A73599">
        <w:rPr>
          <w:rFonts w:ascii="Arial" w:hAnsi="Arial" w:cs="Arial"/>
          <w:b/>
          <w:lang w:val="en-GB"/>
        </w:rPr>
        <w:t>%</w:t>
      </w:r>
    </w:p>
    <w:p w14:paraId="3DBDC91D" w14:textId="1DAA65BA" w:rsidR="00CB72A1" w:rsidRPr="00A73599" w:rsidRDefault="00CB72A1" w:rsidP="00CB72A1">
      <w:pPr>
        <w:tabs>
          <w:tab w:val="left" w:pos="1530"/>
        </w:tabs>
        <w:rPr>
          <w:rFonts w:ascii="Arial" w:hAnsi="Arial" w:cs="Arial"/>
          <w:lang w:val="en-GB"/>
        </w:rPr>
      </w:pPr>
      <w:r w:rsidRPr="00A73599">
        <w:rPr>
          <w:rFonts w:ascii="Arial" w:hAnsi="Arial" w:cs="Arial"/>
          <w:lang w:val="en-GB"/>
        </w:rPr>
        <w:t>Essay (</w:t>
      </w:r>
      <w:r w:rsidR="00AD3D05">
        <w:rPr>
          <w:rFonts w:ascii="Arial" w:hAnsi="Arial" w:cs="Arial"/>
          <w:lang w:val="en-GB"/>
        </w:rPr>
        <w:t>40</w:t>
      </w:r>
      <w:r w:rsidRPr="00A73599">
        <w:rPr>
          <w:rFonts w:ascii="Arial" w:hAnsi="Arial" w:cs="Arial"/>
          <w:lang w:val="en-GB"/>
        </w:rPr>
        <w:t>00 words)</w:t>
      </w:r>
    </w:p>
    <w:p w14:paraId="34D937E6" w14:textId="77777777" w:rsidR="00CB72A1" w:rsidRPr="00A73599" w:rsidRDefault="00CB72A1" w:rsidP="00CB72A1">
      <w:pPr>
        <w:tabs>
          <w:tab w:val="left" w:pos="1530"/>
        </w:tabs>
        <w:spacing w:after="0"/>
        <w:rPr>
          <w:rFonts w:ascii="Arial" w:hAnsi="Arial" w:cs="Arial"/>
          <w:lang w:val="en-GB"/>
        </w:rPr>
      </w:pPr>
      <w:r w:rsidRPr="00A73599">
        <w:rPr>
          <w:rFonts w:ascii="Arial" w:hAnsi="Arial" w:cs="Arial"/>
          <w:lang w:val="en-GB"/>
        </w:rPr>
        <w:t>Exemplar:</w:t>
      </w:r>
    </w:p>
    <w:p w14:paraId="0C424EA5" w14:textId="77777777" w:rsidR="00CB72A1" w:rsidRDefault="00CB72A1" w:rsidP="00CB72A1">
      <w:pPr>
        <w:tabs>
          <w:tab w:val="left" w:pos="1530"/>
        </w:tabs>
        <w:rPr>
          <w:rFonts w:ascii="Arial" w:hAnsi="Arial" w:cs="Arial"/>
          <w:lang w:val="en-GB"/>
        </w:rPr>
      </w:pPr>
      <w:r w:rsidRPr="00A73599">
        <w:rPr>
          <w:rFonts w:ascii="Arial" w:hAnsi="Arial" w:cs="Arial"/>
          <w:lang w:val="en-GB"/>
        </w:rPr>
        <w:t xml:space="preserve">Critically </w:t>
      </w:r>
      <w:r>
        <w:rPr>
          <w:rFonts w:ascii="Arial" w:hAnsi="Arial" w:cs="Arial"/>
          <w:lang w:val="en-GB"/>
        </w:rPr>
        <w:t xml:space="preserve">discuss the impact that </w:t>
      </w:r>
      <w:r w:rsidRPr="00A73599">
        <w:rPr>
          <w:rFonts w:ascii="Arial" w:hAnsi="Arial" w:cs="Arial"/>
          <w:lang w:val="en-GB"/>
        </w:rPr>
        <w:t>bereavement, trauma,</w:t>
      </w:r>
      <w:r>
        <w:rPr>
          <w:rFonts w:ascii="Arial" w:hAnsi="Arial" w:cs="Arial"/>
          <w:lang w:val="en-GB"/>
        </w:rPr>
        <w:t xml:space="preserve"> or</w:t>
      </w:r>
      <w:r w:rsidRPr="00A73599">
        <w:rPr>
          <w:rFonts w:ascii="Arial" w:hAnsi="Arial" w:cs="Arial"/>
          <w:lang w:val="en-GB"/>
        </w:rPr>
        <w:t xml:space="preserve"> abuse </w:t>
      </w:r>
      <w:r>
        <w:rPr>
          <w:rFonts w:ascii="Arial" w:hAnsi="Arial" w:cs="Arial"/>
          <w:lang w:val="en-GB"/>
        </w:rPr>
        <w:t xml:space="preserve">has on a child’s health and development across the lifespan.  Critically analyse the support and invention(s) available for the child and suggest which intervention (s) would be most appropriate </w:t>
      </w:r>
    </w:p>
    <w:p w14:paraId="6A904A46" w14:textId="77777777" w:rsidR="00CB72A1" w:rsidRPr="00A73599" w:rsidRDefault="00CB72A1" w:rsidP="00CB72A1">
      <w:pPr>
        <w:pStyle w:val="fixed"/>
        <w:ind w:left="0" w:firstLine="0"/>
        <w:jc w:val="both"/>
        <w:rPr>
          <w:rFonts w:ascii="Arial" w:hAnsi="Arial" w:cs="Arial"/>
          <w:sz w:val="22"/>
          <w:szCs w:val="22"/>
        </w:rPr>
      </w:pPr>
      <w:r w:rsidRPr="00A73599">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CB72A1" w:rsidRPr="00A73599" w14:paraId="41BB305A" w14:textId="77777777">
        <w:tc>
          <w:tcPr>
            <w:tcW w:w="3261" w:type="dxa"/>
            <w:tcBorders>
              <w:top w:val="single" w:sz="4" w:space="0" w:color="auto"/>
              <w:left w:val="single" w:sz="4" w:space="0" w:color="auto"/>
            </w:tcBorders>
          </w:tcPr>
          <w:p w14:paraId="3C7E4615" w14:textId="77777777" w:rsidR="00CB72A1" w:rsidRPr="00A73599" w:rsidRDefault="00CB72A1">
            <w:pPr>
              <w:spacing w:after="0"/>
              <w:rPr>
                <w:rFonts w:ascii="Arial" w:hAnsi="Arial" w:cs="Arial"/>
                <w:b/>
                <w:lang w:val="en-GB"/>
              </w:rPr>
            </w:pPr>
            <w:r w:rsidRPr="00A73599">
              <w:rPr>
                <w:rFonts w:ascii="Arial" w:hAnsi="Arial" w:cs="Arial"/>
                <w:b/>
                <w:lang w:val="en-GB"/>
              </w:rPr>
              <w:t>Activity type</w:t>
            </w:r>
          </w:p>
        </w:tc>
        <w:tc>
          <w:tcPr>
            <w:tcW w:w="1842" w:type="dxa"/>
          </w:tcPr>
          <w:p w14:paraId="5353679F" w14:textId="77777777" w:rsidR="00CB72A1" w:rsidRPr="00A73599" w:rsidRDefault="00CB72A1">
            <w:pPr>
              <w:spacing w:after="0"/>
              <w:jc w:val="center"/>
              <w:rPr>
                <w:rFonts w:ascii="Arial" w:hAnsi="Arial" w:cs="Arial"/>
                <w:b/>
                <w:lang w:val="en-GB"/>
              </w:rPr>
            </w:pPr>
            <w:r w:rsidRPr="00A73599">
              <w:rPr>
                <w:rFonts w:ascii="Arial" w:hAnsi="Arial" w:cs="Arial"/>
                <w:b/>
                <w:lang w:val="en-GB"/>
              </w:rPr>
              <w:t>Percentage</w:t>
            </w:r>
          </w:p>
        </w:tc>
      </w:tr>
      <w:tr w:rsidR="00CB72A1" w:rsidRPr="00A73599" w14:paraId="5E7A56E2" w14:textId="77777777">
        <w:tc>
          <w:tcPr>
            <w:tcW w:w="3261" w:type="dxa"/>
          </w:tcPr>
          <w:p w14:paraId="453AD49F" w14:textId="77777777" w:rsidR="00CB72A1" w:rsidRPr="00A73599" w:rsidRDefault="00CB72A1">
            <w:pPr>
              <w:spacing w:after="0"/>
              <w:rPr>
                <w:rFonts w:ascii="Arial" w:hAnsi="Arial" w:cs="Arial"/>
                <w:lang w:val="en-GB"/>
              </w:rPr>
            </w:pPr>
            <w:r w:rsidRPr="00A73599">
              <w:rPr>
                <w:rFonts w:ascii="Arial" w:hAnsi="Arial" w:cs="Arial"/>
                <w:lang w:val="en-GB"/>
              </w:rPr>
              <w:t>Written exam</w:t>
            </w:r>
          </w:p>
        </w:tc>
        <w:tc>
          <w:tcPr>
            <w:tcW w:w="1842" w:type="dxa"/>
          </w:tcPr>
          <w:p w14:paraId="7CFBAF20" w14:textId="77777777" w:rsidR="00CB72A1" w:rsidRPr="00A73599" w:rsidRDefault="00CB72A1">
            <w:pPr>
              <w:spacing w:after="0"/>
              <w:jc w:val="center"/>
              <w:rPr>
                <w:rFonts w:ascii="Arial" w:hAnsi="Arial" w:cs="Arial"/>
                <w:lang w:val="en-GB"/>
              </w:rPr>
            </w:pPr>
          </w:p>
        </w:tc>
      </w:tr>
      <w:tr w:rsidR="00CB72A1" w:rsidRPr="00A73599" w14:paraId="720FEA23" w14:textId="77777777">
        <w:tc>
          <w:tcPr>
            <w:tcW w:w="3261" w:type="dxa"/>
          </w:tcPr>
          <w:p w14:paraId="16640A79" w14:textId="77777777" w:rsidR="00CB72A1" w:rsidRPr="00A73599" w:rsidRDefault="00CB72A1">
            <w:pPr>
              <w:spacing w:after="0"/>
              <w:rPr>
                <w:rFonts w:ascii="Arial" w:hAnsi="Arial" w:cs="Arial"/>
                <w:lang w:val="en-GB"/>
              </w:rPr>
            </w:pPr>
            <w:r w:rsidRPr="00A73599">
              <w:rPr>
                <w:rFonts w:ascii="Arial" w:hAnsi="Arial" w:cs="Arial"/>
                <w:lang w:val="en-GB"/>
              </w:rPr>
              <w:t>Coursework</w:t>
            </w:r>
          </w:p>
        </w:tc>
        <w:tc>
          <w:tcPr>
            <w:tcW w:w="1842" w:type="dxa"/>
          </w:tcPr>
          <w:p w14:paraId="16F28CCA" w14:textId="77777777" w:rsidR="00CB72A1" w:rsidRPr="00A73599" w:rsidRDefault="00CB72A1">
            <w:pPr>
              <w:spacing w:after="0"/>
              <w:jc w:val="center"/>
              <w:rPr>
                <w:rFonts w:ascii="Arial" w:hAnsi="Arial" w:cs="Arial"/>
                <w:lang w:val="en-GB"/>
              </w:rPr>
            </w:pPr>
            <w:r w:rsidRPr="00A73599">
              <w:rPr>
                <w:rFonts w:ascii="Arial" w:hAnsi="Arial" w:cs="Arial"/>
                <w:lang w:val="en-GB"/>
              </w:rPr>
              <w:t>100%</w:t>
            </w:r>
          </w:p>
        </w:tc>
      </w:tr>
      <w:tr w:rsidR="00CB72A1" w:rsidRPr="00A73599" w14:paraId="58CAFD39" w14:textId="77777777">
        <w:tc>
          <w:tcPr>
            <w:tcW w:w="3261" w:type="dxa"/>
          </w:tcPr>
          <w:p w14:paraId="679628DD" w14:textId="77777777" w:rsidR="00CB72A1" w:rsidRPr="00A73599" w:rsidRDefault="00CB72A1">
            <w:pPr>
              <w:spacing w:after="0"/>
              <w:rPr>
                <w:rFonts w:ascii="Arial" w:hAnsi="Arial" w:cs="Arial"/>
                <w:lang w:val="en-GB"/>
              </w:rPr>
            </w:pPr>
            <w:r w:rsidRPr="00A73599">
              <w:rPr>
                <w:rFonts w:ascii="Arial" w:hAnsi="Arial" w:cs="Arial"/>
                <w:lang w:val="en-GB"/>
              </w:rPr>
              <w:t>Practical</w:t>
            </w:r>
          </w:p>
        </w:tc>
        <w:tc>
          <w:tcPr>
            <w:tcW w:w="1842" w:type="dxa"/>
          </w:tcPr>
          <w:p w14:paraId="06AA92B6" w14:textId="77777777" w:rsidR="00CB72A1" w:rsidRPr="00A73599" w:rsidRDefault="00CB72A1">
            <w:pPr>
              <w:spacing w:after="0"/>
              <w:jc w:val="center"/>
              <w:rPr>
                <w:rFonts w:ascii="Arial" w:hAnsi="Arial" w:cs="Arial"/>
                <w:lang w:val="en-GB"/>
              </w:rPr>
            </w:pPr>
          </w:p>
        </w:tc>
      </w:tr>
      <w:tr w:rsidR="00CB72A1" w:rsidRPr="00A73599" w14:paraId="2AE46C56" w14:textId="77777777">
        <w:tc>
          <w:tcPr>
            <w:tcW w:w="3261" w:type="dxa"/>
          </w:tcPr>
          <w:p w14:paraId="7E615AE1" w14:textId="77777777" w:rsidR="00CB72A1" w:rsidRPr="00A73599" w:rsidRDefault="00CB72A1">
            <w:pPr>
              <w:spacing w:after="0"/>
              <w:rPr>
                <w:rFonts w:ascii="Arial" w:hAnsi="Arial" w:cs="Arial"/>
                <w:lang w:val="en-GB"/>
              </w:rPr>
            </w:pPr>
            <w:r w:rsidRPr="00A73599">
              <w:rPr>
                <w:rFonts w:ascii="Arial" w:hAnsi="Arial" w:cs="Arial"/>
                <w:b/>
                <w:lang w:val="en-GB"/>
              </w:rPr>
              <w:t>TOTAL</w:t>
            </w:r>
          </w:p>
        </w:tc>
        <w:tc>
          <w:tcPr>
            <w:tcW w:w="1842" w:type="dxa"/>
          </w:tcPr>
          <w:p w14:paraId="77E86E82" w14:textId="77777777" w:rsidR="00CB72A1" w:rsidRPr="00A73599" w:rsidRDefault="00CB72A1">
            <w:pPr>
              <w:spacing w:after="0"/>
              <w:jc w:val="center"/>
              <w:rPr>
                <w:rFonts w:ascii="Arial" w:hAnsi="Arial" w:cs="Arial"/>
                <w:b/>
                <w:lang w:val="en-GB"/>
              </w:rPr>
            </w:pPr>
            <w:r w:rsidRPr="00A73599">
              <w:rPr>
                <w:rFonts w:ascii="Arial" w:hAnsi="Arial" w:cs="Arial"/>
                <w:b/>
                <w:lang w:val="en-GB"/>
              </w:rPr>
              <w:t>100%</w:t>
            </w:r>
          </w:p>
        </w:tc>
      </w:tr>
    </w:tbl>
    <w:p w14:paraId="181CE381" w14:textId="77777777" w:rsidR="00CB72A1" w:rsidRPr="00A73599" w:rsidRDefault="00CB72A1" w:rsidP="00CB72A1">
      <w:pPr>
        <w:pStyle w:val="heading"/>
        <w:spacing w:before="0" w:after="0"/>
        <w:ind w:left="0" w:firstLine="0"/>
        <w:rPr>
          <w:rFonts w:ascii="Arial" w:hAnsi="Arial" w:cs="Arial"/>
          <w:sz w:val="22"/>
          <w:szCs w:val="22"/>
        </w:rPr>
      </w:pPr>
    </w:p>
    <w:p w14:paraId="26B64F07" w14:textId="77777777" w:rsidR="00CB72A1" w:rsidRDefault="00CB72A1" w:rsidP="00CB72A1">
      <w:pPr>
        <w:pStyle w:val="heading"/>
        <w:spacing w:before="0" w:after="0"/>
        <w:ind w:left="0" w:firstLine="0"/>
        <w:rPr>
          <w:rFonts w:ascii="Arial" w:hAnsi="Arial" w:cs="Arial"/>
          <w:sz w:val="22"/>
          <w:szCs w:val="22"/>
        </w:rPr>
      </w:pPr>
    </w:p>
    <w:p w14:paraId="3B029257" w14:textId="77777777" w:rsidR="00CB72A1" w:rsidRDefault="00CB72A1" w:rsidP="00CB72A1">
      <w:pPr>
        <w:pStyle w:val="heading"/>
        <w:spacing w:before="0" w:after="0"/>
        <w:ind w:left="0" w:firstLine="0"/>
        <w:rPr>
          <w:rFonts w:ascii="Arial" w:hAnsi="Arial" w:cs="Arial"/>
          <w:sz w:val="22"/>
          <w:szCs w:val="22"/>
        </w:rPr>
      </w:pPr>
    </w:p>
    <w:p w14:paraId="6CB4E26D" w14:textId="3318C1ED" w:rsidR="00CB72A1" w:rsidRDefault="00CB72A1" w:rsidP="00CB72A1">
      <w:pPr>
        <w:pStyle w:val="heading"/>
        <w:spacing w:before="0" w:after="0"/>
        <w:ind w:left="0" w:firstLine="0"/>
        <w:rPr>
          <w:rFonts w:ascii="Arial" w:hAnsi="Arial" w:cs="Arial"/>
          <w:color w:val="FF0000"/>
          <w:sz w:val="22"/>
          <w:szCs w:val="22"/>
        </w:rPr>
      </w:pPr>
      <w:bookmarkStart w:id="0" w:name="_Hlk220922348"/>
      <w:r w:rsidRPr="00CB72A1">
        <w:rPr>
          <w:rFonts w:ascii="Arial" w:hAnsi="Arial" w:cs="Arial"/>
          <w:color w:val="FF0000"/>
          <w:sz w:val="22"/>
          <w:szCs w:val="22"/>
        </w:rPr>
        <w:t>Module Schedule</w:t>
      </w:r>
      <w:r w:rsidR="00F468B2">
        <w:rPr>
          <w:rFonts w:ascii="Arial" w:hAnsi="Arial" w:cs="Arial"/>
          <w:color w:val="FF0000"/>
          <w:sz w:val="22"/>
          <w:szCs w:val="22"/>
        </w:rPr>
        <w:t xml:space="preserve"> 2026</w:t>
      </w:r>
      <w:r w:rsidRPr="00CB72A1">
        <w:rPr>
          <w:rFonts w:ascii="Arial" w:hAnsi="Arial" w:cs="Arial"/>
          <w:color w:val="FF0000"/>
          <w:sz w:val="22"/>
          <w:szCs w:val="22"/>
        </w:rPr>
        <w:t>:</w:t>
      </w:r>
    </w:p>
    <w:tbl>
      <w:tblPr>
        <w:tblStyle w:val="TableGrid"/>
        <w:tblW w:w="0" w:type="auto"/>
        <w:tblInd w:w="1130" w:type="dxa"/>
        <w:tblLook w:val="04A0" w:firstRow="1" w:lastRow="0" w:firstColumn="1" w:lastColumn="0" w:noHBand="0" w:noVBand="1"/>
      </w:tblPr>
      <w:tblGrid>
        <w:gridCol w:w="778"/>
        <w:gridCol w:w="1619"/>
        <w:gridCol w:w="5489"/>
      </w:tblGrid>
      <w:tr w:rsidR="00A024F2" w:rsidRPr="002A650F" w14:paraId="5C6C7CE5" w14:textId="77777777" w:rsidTr="0058070B">
        <w:tc>
          <w:tcPr>
            <w:tcW w:w="356" w:type="dxa"/>
          </w:tcPr>
          <w:p w14:paraId="4CDABB45"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sidRPr="002A650F">
              <w:rPr>
                <w:rFonts w:asciiTheme="minorHAnsi" w:hAnsiTheme="minorHAnsi" w:cstheme="minorHAnsi"/>
                <w:b w:val="0"/>
                <w:bCs/>
                <w:szCs w:val="24"/>
              </w:rPr>
              <w:t xml:space="preserve">Week </w:t>
            </w:r>
          </w:p>
        </w:tc>
        <w:tc>
          <w:tcPr>
            <w:tcW w:w="1700" w:type="dxa"/>
          </w:tcPr>
          <w:p w14:paraId="7E4F1723"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sidRPr="002A650F">
              <w:rPr>
                <w:rFonts w:asciiTheme="minorHAnsi" w:hAnsiTheme="minorHAnsi" w:cstheme="minorHAnsi"/>
                <w:b w:val="0"/>
                <w:bCs/>
                <w:szCs w:val="24"/>
              </w:rPr>
              <w:t xml:space="preserve">Session </w:t>
            </w:r>
          </w:p>
        </w:tc>
        <w:tc>
          <w:tcPr>
            <w:tcW w:w="6649" w:type="dxa"/>
          </w:tcPr>
          <w:p w14:paraId="3B378816"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Pr>
                <w:rFonts w:asciiTheme="minorHAnsi" w:hAnsiTheme="minorHAnsi" w:cstheme="minorHAnsi"/>
                <w:b w:val="0"/>
                <w:bCs/>
                <w:szCs w:val="24"/>
              </w:rPr>
              <w:t>T</w:t>
            </w:r>
            <w:r w:rsidRPr="002A650F">
              <w:rPr>
                <w:rFonts w:asciiTheme="minorHAnsi" w:hAnsiTheme="minorHAnsi" w:cstheme="minorHAnsi"/>
                <w:b w:val="0"/>
                <w:bCs/>
                <w:szCs w:val="24"/>
              </w:rPr>
              <w:t>opic</w:t>
            </w:r>
          </w:p>
        </w:tc>
      </w:tr>
      <w:tr w:rsidR="00A024F2" w:rsidRPr="002A650F" w14:paraId="41522146" w14:textId="77777777" w:rsidTr="0058070B">
        <w:tc>
          <w:tcPr>
            <w:tcW w:w="356" w:type="dxa"/>
          </w:tcPr>
          <w:p w14:paraId="49005347"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sidRPr="002A650F">
              <w:rPr>
                <w:rFonts w:asciiTheme="minorHAnsi" w:hAnsiTheme="minorHAnsi" w:cstheme="minorHAnsi"/>
                <w:b w:val="0"/>
                <w:bCs/>
                <w:szCs w:val="24"/>
              </w:rPr>
              <w:t>Week 1</w:t>
            </w:r>
          </w:p>
        </w:tc>
        <w:tc>
          <w:tcPr>
            <w:tcW w:w="1700" w:type="dxa"/>
          </w:tcPr>
          <w:p w14:paraId="2C87AED3" w14:textId="77777777" w:rsidR="00A024F2" w:rsidRDefault="00A024F2" w:rsidP="0058070B">
            <w:pPr>
              <w:pStyle w:val="heading"/>
              <w:spacing w:before="0" w:after="0"/>
              <w:ind w:left="0" w:firstLine="0"/>
              <w:rPr>
                <w:rFonts w:asciiTheme="minorHAnsi" w:hAnsiTheme="minorHAnsi" w:cstheme="minorHAnsi"/>
                <w:b w:val="0"/>
                <w:bCs/>
                <w:szCs w:val="24"/>
              </w:rPr>
            </w:pPr>
            <w:r>
              <w:rPr>
                <w:rFonts w:asciiTheme="minorHAnsi" w:hAnsiTheme="minorHAnsi" w:cstheme="minorHAnsi"/>
                <w:b w:val="0"/>
                <w:bCs/>
                <w:szCs w:val="24"/>
              </w:rPr>
              <w:t>Session 1</w:t>
            </w:r>
          </w:p>
          <w:p w14:paraId="6C4A9AEF"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Pr>
                <w:rFonts w:asciiTheme="minorHAnsi" w:hAnsiTheme="minorHAnsi" w:cstheme="minorHAnsi"/>
                <w:b w:val="0"/>
                <w:bCs/>
                <w:szCs w:val="24"/>
              </w:rPr>
              <w:t>03/03/2026</w:t>
            </w:r>
          </w:p>
        </w:tc>
        <w:tc>
          <w:tcPr>
            <w:tcW w:w="6649" w:type="dxa"/>
          </w:tcPr>
          <w:p w14:paraId="0526AB34" w14:textId="77777777" w:rsidR="00A024F2" w:rsidRDefault="00A024F2" w:rsidP="0058070B">
            <w:pPr>
              <w:pStyle w:val="heading"/>
              <w:spacing w:before="0" w:after="0"/>
              <w:ind w:left="0" w:firstLine="0"/>
              <w:rPr>
                <w:rFonts w:asciiTheme="minorHAnsi" w:hAnsiTheme="minorHAnsi" w:cstheme="minorHAnsi"/>
                <w:b w:val="0"/>
                <w:bCs/>
                <w:szCs w:val="24"/>
              </w:rPr>
            </w:pPr>
            <w:r w:rsidRPr="002A650F">
              <w:rPr>
                <w:rFonts w:asciiTheme="minorHAnsi" w:hAnsiTheme="minorHAnsi" w:cstheme="minorHAnsi"/>
                <w:b w:val="0"/>
                <w:bCs/>
                <w:szCs w:val="24"/>
              </w:rPr>
              <w:t xml:space="preserve">Introduction to module </w:t>
            </w:r>
          </w:p>
          <w:p w14:paraId="37829E6B" w14:textId="77777777" w:rsidR="00A024F2" w:rsidRDefault="00A024F2" w:rsidP="0058070B">
            <w:pPr>
              <w:pStyle w:val="heading"/>
              <w:spacing w:before="0"/>
              <w:rPr>
                <w:rFonts w:asciiTheme="minorHAnsi" w:hAnsiTheme="minorHAnsi" w:cstheme="minorHAnsi"/>
                <w:b w:val="0"/>
                <w:bCs/>
                <w:szCs w:val="24"/>
              </w:rPr>
            </w:pPr>
            <w:r>
              <w:rPr>
                <w:rFonts w:asciiTheme="minorHAnsi" w:hAnsiTheme="minorHAnsi" w:cstheme="minorHAnsi"/>
                <w:b w:val="0"/>
                <w:bCs/>
                <w:szCs w:val="24"/>
              </w:rPr>
              <w:t xml:space="preserve">Conditions that can affect mental health &amp; well-being   </w:t>
            </w:r>
          </w:p>
          <w:p w14:paraId="29042F03" w14:textId="77777777" w:rsidR="00A024F2" w:rsidRDefault="00A024F2" w:rsidP="0058070B">
            <w:pPr>
              <w:pStyle w:val="heading"/>
              <w:spacing w:before="0" w:after="0"/>
              <w:ind w:left="0" w:firstLine="0"/>
              <w:rPr>
                <w:rFonts w:asciiTheme="minorHAnsi" w:hAnsiTheme="minorHAnsi" w:cstheme="minorHAnsi"/>
                <w:b w:val="0"/>
                <w:bCs/>
                <w:szCs w:val="24"/>
              </w:rPr>
            </w:pPr>
            <w:r>
              <w:rPr>
                <w:rFonts w:asciiTheme="minorHAnsi" w:hAnsiTheme="minorHAnsi" w:cstheme="minorHAnsi"/>
                <w:b w:val="0"/>
                <w:bCs/>
                <w:szCs w:val="24"/>
              </w:rPr>
              <w:t>The difference between trauma and abuse</w:t>
            </w:r>
          </w:p>
          <w:p w14:paraId="208C4C26" w14:textId="77777777" w:rsidR="00A024F2" w:rsidRPr="002A650F" w:rsidRDefault="00A024F2" w:rsidP="0058070B">
            <w:pPr>
              <w:pStyle w:val="heading"/>
              <w:spacing w:before="0" w:after="0"/>
              <w:rPr>
                <w:rFonts w:asciiTheme="minorHAnsi" w:hAnsiTheme="minorHAnsi" w:cstheme="minorHAnsi"/>
                <w:b w:val="0"/>
                <w:bCs/>
                <w:szCs w:val="24"/>
              </w:rPr>
            </w:pPr>
          </w:p>
        </w:tc>
      </w:tr>
      <w:tr w:rsidR="00A024F2" w:rsidRPr="002A650F" w14:paraId="722A941E" w14:textId="77777777" w:rsidTr="0058070B">
        <w:tc>
          <w:tcPr>
            <w:tcW w:w="356" w:type="dxa"/>
          </w:tcPr>
          <w:p w14:paraId="06D3619C"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sidRPr="002A650F">
              <w:rPr>
                <w:rFonts w:asciiTheme="minorHAnsi" w:hAnsiTheme="minorHAnsi" w:cstheme="minorHAnsi"/>
                <w:b w:val="0"/>
                <w:bCs/>
                <w:szCs w:val="24"/>
              </w:rPr>
              <w:t xml:space="preserve">Week 1 </w:t>
            </w:r>
          </w:p>
        </w:tc>
        <w:tc>
          <w:tcPr>
            <w:tcW w:w="1700" w:type="dxa"/>
          </w:tcPr>
          <w:p w14:paraId="765455B7" w14:textId="77777777" w:rsidR="00A024F2" w:rsidRDefault="00A024F2" w:rsidP="0058070B">
            <w:pPr>
              <w:pStyle w:val="heading"/>
              <w:spacing w:before="0" w:after="0"/>
              <w:ind w:left="0" w:firstLine="0"/>
              <w:rPr>
                <w:rFonts w:asciiTheme="minorHAnsi" w:hAnsiTheme="minorHAnsi" w:cstheme="minorHAnsi"/>
                <w:b w:val="0"/>
                <w:bCs/>
                <w:szCs w:val="24"/>
              </w:rPr>
            </w:pPr>
            <w:r w:rsidRPr="002A650F">
              <w:rPr>
                <w:rFonts w:asciiTheme="minorHAnsi" w:hAnsiTheme="minorHAnsi" w:cstheme="minorHAnsi"/>
                <w:b w:val="0"/>
                <w:bCs/>
                <w:szCs w:val="24"/>
              </w:rPr>
              <w:t>Session 2</w:t>
            </w:r>
          </w:p>
          <w:p w14:paraId="1C694897"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Pr>
                <w:rFonts w:asciiTheme="minorHAnsi" w:hAnsiTheme="minorHAnsi" w:cstheme="minorHAnsi"/>
                <w:b w:val="0"/>
                <w:bCs/>
                <w:szCs w:val="24"/>
              </w:rPr>
              <w:t>03/03/2026</w:t>
            </w:r>
          </w:p>
        </w:tc>
        <w:tc>
          <w:tcPr>
            <w:tcW w:w="6649" w:type="dxa"/>
          </w:tcPr>
          <w:p w14:paraId="0E128D1E" w14:textId="77777777" w:rsidR="00A024F2" w:rsidRPr="002A650F" w:rsidRDefault="00A024F2" w:rsidP="0058070B">
            <w:pPr>
              <w:pStyle w:val="heading"/>
              <w:spacing w:before="0" w:after="0"/>
              <w:rPr>
                <w:rFonts w:asciiTheme="minorHAnsi" w:hAnsiTheme="minorHAnsi" w:cstheme="minorHAnsi"/>
                <w:b w:val="0"/>
                <w:bCs/>
                <w:szCs w:val="24"/>
              </w:rPr>
            </w:pPr>
            <w:r>
              <w:rPr>
                <w:rFonts w:asciiTheme="minorHAnsi" w:hAnsiTheme="minorHAnsi" w:cstheme="minorHAnsi"/>
                <w:b w:val="0"/>
                <w:bCs/>
                <w:szCs w:val="24"/>
              </w:rPr>
              <w:t xml:space="preserve">ACES </w:t>
            </w:r>
          </w:p>
          <w:p w14:paraId="78BC7D94" w14:textId="77777777" w:rsidR="00A024F2" w:rsidRPr="002A650F" w:rsidRDefault="00A024F2" w:rsidP="0058070B">
            <w:pPr>
              <w:pStyle w:val="heading"/>
              <w:spacing w:before="0"/>
              <w:ind w:left="0" w:firstLine="0"/>
              <w:rPr>
                <w:rFonts w:asciiTheme="minorHAnsi" w:hAnsiTheme="minorHAnsi" w:cstheme="minorHAnsi"/>
                <w:b w:val="0"/>
                <w:bCs/>
                <w:szCs w:val="24"/>
              </w:rPr>
            </w:pPr>
            <w:r>
              <w:rPr>
                <w:rFonts w:asciiTheme="minorHAnsi" w:hAnsiTheme="minorHAnsi" w:cstheme="minorHAnsi"/>
                <w:b w:val="0"/>
                <w:bCs/>
                <w:szCs w:val="24"/>
              </w:rPr>
              <w:t>C</w:t>
            </w:r>
            <w:r w:rsidRPr="002A650F">
              <w:rPr>
                <w:rFonts w:asciiTheme="minorHAnsi" w:hAnsiTheme="minorHAnsi" w:cstheme="minorHAnsi"/>
                <w:b w:val="0"/>
                <w:bCs/>
                <w:szCs w:val="24"/>
              </w:rPr>
              <w:t>hildhood</w:t>
            </w:r>
            <w:r>
              <w:rPr>
                <w:rFonts w:asciiTheme="minorHAnsi" w:hAnsiTheme="minorHAnsi" w:cstheme="minorHAnsi"/>
                <w:b w:val="0"/>
                <w:bCs/>
                <w:szCs w:val="24"/>
              </w:rPr>
              <w:t xml:space="preserve"> trauma and its long term impact(including reference to abuse)</w:t>
            </w:r>
          </w:p>
        </w:tc>
      </w:tr>
      <w:tr w:rsidR="00A024F2" w:rsidRPr="002A650F" w14:paraId="3601846D" w14:textId="77777777" w:rsidTr="0058070B">
        <w:tc>
          <w:tcPr>
            <w:tcW w:w="356" w:type="dxa"/>
          </w:tcPr>
          <w:p w14:paraId="66813EC1"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sidRPr="002A650F">
              <w:rPr>
                <w:rFonts w:asciiTheme="minorHAnsi" w:hAnsiTheme="minorHAnsi" w:cstheme="minorHAnsi"/>
                <w:b w:val="0"/>
                <w:bCs/>
                <w:szCs w:val="24"/>
              </w:rPr>
              <w:t>Week 1</w:t>
            </w:r>
          </w:p>
        </w:tc>
        <w:tc>
          <w:tcPr>
            <w:tcW w:w="1700" w:type="dxa"/>
          </w:tcPr>
          <w:p w14:paraId="075155B2" w14:textId="77777777" w:rsidR="00A024F2" w:rsidRDefault="00A024F2" w:rsidP="0058070B">
            <w:pPr>
              <w:pStyle w:val="heading"/>
              <w:spacing w:before="0" w:after="0"/>
              <w:ind w:left="0" w:firstLine="0"/>
              <w:rPr>
                <w:rFonts w:asciiTheme="minorHAnsi" w:hAnsiTheme="minorHAnsi" w:cstheme="minorHAnsi"/>
                <w:b w:val="0"/>
                <w:bCs/>
                <w:szCs w:val="24"/>
              </w:rPr>
            </w:pPr>
            <w:r w:rsidRPr="002A650F">
              <w:rPr>
                <w:rFonts w:asciiTheme="minorHAnsi" w:hAnsiTheme="minorHAnsi" w:cstheme="minorHAnsi"/>
                <w:b w:val="0"/>
                <w:bCs/>
                <w:szCs w:val="24"/>
              </w:rPr>
              <w:t>Session 3</w:t>
            </w:r>
          </w:p>
          <w:p w14:paraId="56515080"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Pr>
                <w:rFonts w:asciiTheme="minorHAnsi" w:hAnsiTheme="minorHAnsi" w:cstheme="minorHAnsi"/>
                <w:b w:val="0"/>
                <w:bCs/>
                <w:szCs w:val="24"/>
              </w:rPr>
              <w:t>04/03/2026</w:t>
            </w:r>
          </w:p>
          <w:p w14:paraId="088A193E" w14:textId="77777777" w:rsidR="00A024F2" w:rsidRPr="002A650F" w:rsidRDefault="00A024F2" w:rsidP="0058070B">
            <w:pPr>
              <w:pStyle w:val="heading"/>
              <w:spacing w:before="0" w:after="0"/>
              <w:ind w:left="0" w:firstLine="0"/>
              <w:rPr>
                <w:rFonts w:asciiTheme="minorHAnsi" w:hAnsiTheme="minorHAnsi" w:cstheme="minorHAnsi"/>
                <w:b w:val="0"/>
                <w:bCs/>
                <w:szCs w:val="24"/>
              </w:rPr>
            </w:pPr>
          </w:p>
        </w:tc>
        <w:tc>
          <w:tcPr>
            <w:tcW w:w="6649" w:type="dxa"/>
          </w:tcPr>
          <w:p w14:paraId="34F711BA" w14:textId="77777777" w:rsidR="00A024F2" w:rsidRDefault="00A024F2" w:rsidP="0058070B">
            <w:pPr>
              <w:pStyle w:val="heading"/>
              <w:spacing w:before="0" w:after="0"/>
              <w:ind w:left="0" w:firstLine="0"/>
              <w:rPr>
                <w:rFonts w:asciiTheme="minorHAnsi" w:hAnsiTheme="minorHAnsi" w:cstheme="minorHAnsi"/>
                <w:b w:val="0"/>
                <w:bCs/>
                <w:szCs w:val="24"/>
              </w:rPr>
            </w:pPr>
            <w:r>
              <w:rPr>
                <w:rFonts w:asciiTheme="minorHAnsi" w:hAnsiTheme="minorHAnsi" w:cstheme="minorHAnsi"/>
                <w:b w:val="0"/>
                <w:bCs/>
                <w:szCs w:val="24"/>
              </w:rPr>
              <w:t xml:space="preserve">Trauma informed schools/approach/practice </w:t>
            </w:r>
          </w:p>
          <w:p w14:paraId="056FDAE0"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Pr>
                <w:rFonts w:asciiTheme="minorHAnsi" w:hAnsiTheme="minorHAnsi" w:cstheme="minorHAnsi"/>
                <w:b w:val="0"/>
                <w:bCs/>
                <w:szCs w:val="24"/>
              </w:rPr>
              <w:t>Analysis of the interventions and support available</w:t>
            </w:r>
          </w:p>
          <w:p w14:paraId="2F2C6FBC" w14:textId="77777777" w:rsidR="00A024F2" w:rsidRDefault="00A024F2" w:rsidP="0058070B">
            <w:pPr>
              <w:pStyle w:val="heading"/>
              <w:spacing w:before="0" w:after="0"/>
              <w:ind w:left="0" w:firstLine="0"/>
              <w:rPr>
                <w:rFonts w:asciiTheme="minorHAnsi" w:hAnsiTheme="minorHAnsi" w:cstheme="minorHAnsi"/>
                <w:b w:val="0"/>
                <w:bCs/>
                <w:szCs w:val="24"/>
              </w:rPr>
            </w:pPr>
            <w:r w:rsidRPr="002A650F">
              <w:rPr>
                <w:rFonts w:asciiTheme="minorHAnsi" w:hAnsiTheme="minorHAnsi" w:cstheme="minorHAnsi"/>
                <w:b w:val="0"/>
                <w:bCs/>
                <w:szCs w:val="24"/>
              </w:rPr>
              <w:t>Theories of self-esteem and self-worth</w:t>
            </w:r>
            <w:r>
              <w:rPr>
                <w:rFonts w:asciiTheme="minorHAnsi" w:hAnsiTheme="minorHAnsi" w:cstheme="minorHAnsi"/>
                <w:b w:val="0"/>
                <w:bCs/>
                <w:szCs w:val="24"/>
              </w:rPr>
              <w:t xml:space="preserve"> </w:t>
            </w:r>
          </w:p>
          <w:p w14:paraId="56C74727" w14:textId="77777777" w:rsidR="00A024F2" w:rsidRPr="002A650F" w:rsidRDefault="00A024F2" w:rsidP="0058070B">
            <w:pPr>
              <w:pStyle w:val="heading"/>
              <w:spacing w:before="0" w:after="0"/>
              <w:ind w:left="0" w:firstLine="0"/>
              <w:rPr>
                <w:rFonts w:asciiTheme="minorHAnsi" w:hAnsiTheme="minorHAnsi" w:cstheme="minorHAnsi"/>
                <w:b w:val="0"/>
                <w:bCs/>
                <w:szCs w:val="24"/>
              </w:rPr>
            </w:pPr>
          </w:p>
        </w:tc>
      </w:tr>
      <w:tr w:rsidR="00A024F2" w:rsidRPr="002A650F" w14:paraId="4A9FEC79" w14:textId="77777777" w:rsidTr="0058070B">
        <w:tc>
          <w:tcPr>
            <w:tcW w:w="356" w:type="dxa"/>
          </w:tcPr>
          <w:p w14:paraId="73421A98"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sidRPr="002A650F">
              <w:rPr>
                <w:rFonts w:asciiTheme="minorHAnsi" w:hAnsiTheme="minorHAnsi" w:cstheme="minorHAnsi"/>
                <w:b w:val="0"/>
                <w:bCs/>
                <w:szCs w:val="24"/>
              </w:rPr>
              <w:t>Week 1</w:t>
            </w:r>
          </w:p>
        </w:tc>
        <w:tc>
          <w:tcPr>
            <w:tcW w:w="1700" w:type="dxa"/>
          </w:tcPr>
          <w:p w14:paraId="4A03209F"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sidRPr="002A650F">
              <w:rPr>
                <w:rFonts w:asciiTheme="minorHAnsi" w:hAnsiTheme="minorHAnsi" w:cstheme="minorHAnsi"/>
                <w:b w:val="0"/>
                <w:bCs/>
                <w:szCs w:val="24"/>
              </w:rPr>
              <w:t>Session 4 Asynchronous session</w:t>
            </w:r>
          </w:p>
        </w:tc>
        <w:tc>
          <w:tcPr>
            <w:tcW w:w="6649" w:type="dxa"/>
          </w:tcPr>
          <w:p w14:paraId="750740B6" w14:textId="77777777" w:rsidR="00A024F2" w:rsidRPr="002A650F" w:rsidRDefault="00A024F2" w:rsidP="0058070B">
            <w:pPr>
              <w:pStyle w:val="heading"/>
              <w:spacing w:before="0"/>
              <w:rPr>
                <w:rFonts w:asciiTheme="minorHAnsi" w:hAnsiTheme="minorHAnsi" w:cstheme="minorHAnsi"/>
                <w:b w:val="0"/>
                <w:bCs/>
                <w:szCs w:val="24"/>
              </w:rPr>
            </w:pPr>
            <w:r w:rsidRPr="002A650F">
              <w:rPr>
                <w:rFonts w:asciiTheme="minorHAnsi" w:hAnsiTheme="minorHAnsi" w:cstheme="minorHAnsi"/>
                <w:b w:val="0"/>
                <w:bCs/>
                <w:szCs w:val="24"/>
              </w:rPr>
              <w:t>Trauma-informed practices</w:t>
            </w:r>
          </w:p>
          <w:p w14:paraId="324A74DD" w14:textId="77777777" w:rsidR="00A024F2" w:rsidRPr="002A650F" w:rsidRDefault="00A024F2" w:rsidP="0058070B">
            <w:pPr>
              <w:pStyle w:val="heading"/>
              <w:spacing w:before="0"/>
              <w:rPr>
                <w:rFonts w:asciiTheme="minorHAnsi" w:hAnsiTheme="minorHAnsi" w:cstheme="minorHAnsi"/>
                <w:color w:val="000000"/>
                <w:szCs w:val="24"/>
                <w:shd w:val="clear" w:color="auto" w:fill="FFFFFF"/>
              </w:rPr>
            </w:pPr>
            <w:hyperlink r:id="rId12" w:history="1">
              <w:r w:rsidRPr="002A650F">
                <w:rPr>
                  <w:rStyle w:val="Hyperlink"/>
                  <w:rFonts w:asciiTheme="minorHAnsi" w:hAnsiTheme="minorHAnsi" w:cstheme="minorHAnsi"/>
                  <w:szCs w:val="24"/>
                  <w:shd w:val="clear" w:color="auto" w:fill="FFFFFF"/>
                </w:rPr>
                <w:t>https://wke.lt/w/s/TetDBp</w:t>
              </w:r>
            </w:hyperlink>
          </w:p>
          <w:p w14:paraId="6D7207BE" w14:textId="77777777" w:rsidR="00A024F2" w:rsidRPr="002A650F" w:rsidRDefault="00A024F2" w:rsidP="0058070B">
            <w:pPr>
              <w:pStyle w:val="heading"/>
              <w:spacing w:before="0"/>
              <w:rPr>
                <w:rFonts w:asciiTheme="minorHAnsi" w:hAnsiTheme="minorHAnsi" w:cstheme="minorHAnsi"/>
                <w:b w:val="0"/>
                <w:bCs/>
                <w:szCs w:val="24"/>
              </w:rPr>
            </w:pPr>
          </w:p>
        </w:tc>
      </w:tr>
      <w:tr w:rsidR="00A024F2" w:rsidRPr="002A650F" w14:paraId="11B7C72B" w14:textId="77777777" w:rsidTr="0058070B">
        <w:tc>
          <w:tcPr>
            <w:tcW w:w="356" w:type="dxa"/>
          </w:tcPr>
          <w:p w14:paraId="743FBFE3"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sidRPr="002A650F">
              <w:rPr>
                <w:rFonts w:asciiTheme="minorHAnsi" w:hAnsiTheme="minorHAnsi" w:cstheme="minorHAnsi"/>
                <w:b w:val="0"/>
                <w:bCs/>
                <w:szCs w:val="24"/>
              </w:rPr>
              <w:t xml:space="preserve">Week 2 </w:t>
            </w:r>
          </w:p>
        </w:tc>
        <w:tc>
          <w:tcPr>
            <w:tcW w:w="1700" w:type="dxa"/>
          </w:tcPr>
          <w:p w14:paraId="4CB150D0" w14:textId="77777777" w:rsidR="00A024F2" w:rsidRDefault="00A024F2" w:rsidP="0058070B">
            <w:pPr>
              <w:pStyle w:val="heading"/>
              <w:spacing w:before="0" w:after="0"/>
              <w:ind w:left="0" w:firstLine="0"/>
              <w:rPr>
                <w:rFonts w:asciiTheme="minorHAnsi" w:hAnsiTheme="minorHAnsi" w:cstheme="minorHAnsi"/>
                <w:b w:val="0"/>
                <w:bCs/>
                <w:szCs w:val="24"/>
              </w:rPr>
            </w:pPr>
            <w:r w:rsidRPr="002A650F">
              <w:rPr>
                <w:rFonts w:asciiTheme="minorHAnsi" w:hAnsiTheme="minorHAnsi" w:cstheme="minorHAnsi"/>
                <w:b w:val="0"/>
                <w:bCs/>
                <w:szCs w:val="24"/>
              </w:rPr>
              <w:t xml:space="preserve">Session 5 </w:t>
            </w:r>
          </w:p>
          <w:p w14:paraId="49762463"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Pr>
                <w:rFonts w:asciiTheme="minorHAnsi" w:hAnsiTheme="minorHAnsi" w:cstheme="minorHAnsi"/>
                <w:b w:val="0"/>
                <w:bCs/>
                <w:szCs w:val="24"/>
              </w:rPr>
              <w:t>10/03/2026</w:t>
            </w:r>
          </w:p>
        </w:tc>
        <w:tc>
          <w:tcPr>
            <w:tcW w:w="6649" w:type="dxa"/>
          </w:tcPr>
          <w:p w14:paraId="545EC839" w14:textId="77777777" w:rsidR="00A024F2" w:rsidRDefault="00A024F2" w:rsidP="0058070B">
            <w:pPr>
              <w:pStyle w:val="heading"/>
              <w:spacing w:before="0" w:after="0"/>
              <w:ind w:left="0" w:firstLine="0"/>
              <w:rPr>
                <w:rFonts w:asciiTheme="minorHAnsi" w:hAnsiTheme="minorHAnsi" w:cstheme="minorHAnsi"/>
                <w:b w:val="0"/>
                <w:bCs/>
                <w:szCs w:val="24"/>
              </w:rPr>
            </w:pPr>
            <w:r>
              <w:rPr>
                <w:rFonts w:asciiTheme="minorHAnsi" w:hAnsiTheme="minorHAnsi" w:cstheme="minorHAnsi"/>
                <w:b w:val="0"/>
                <w:bCs/>
                <w:szCs w:val="24"/>
              </w:rPr>
              <w:t>Childhood bereavement</w:t>
            </w:r>
          </w:p>
          <w:p w14:paraId="53341FE0" w14:textId="77777777" w:rsidR="00A024F2" w:rsidRPr="002A650F" w:rsidRDefault="00A024F2" w:rsidP="0058070B">
            <w:pPr>
              <w:pStyle w:val="heading"/>
              <w:spacing w:before="0"/>
              <w:rPr>
                <w:rFonts w:asciiTheme="minorHAnsi" w:hAnsiTheme="minorHAnsi" w:cstheme="minorHAnsi"/>
                <w:b w:val="0"/>
                <w:bCs/>
                <w:szCs w:val="24"/>
              </w:rPr>
            </w:pPr>
          </w:p>
        </w:tc>
      </w:tr>
      <w:tr w:rsidR="00A024F2" w:rsidRPr="002A650F" w14:paraId="14E0AF0E" w14:textId="77777777" w:rsidTr="0058070B">
        <w:tc>
          <w:tcPr>
            <w:tcW w:w="356" w:type="dxa"/>
          </w:tcPr>
          <w:p w14:paraId="52607A96"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Pr>
                <w:rFonts w:asciiTheme="minorHAnsi" w:hAnsiTheme="minorHAnsi" w:cstheme="minorHAnsi"/>
                <w:b w:val="0"/>
                <w:bCs/>
                <w:szCs w:val="24"/>
              </w:rPr>
              <w:t>Week 2</w:t>
            </w:r>
          </w:p>
        </w:tc>
        <w:tc>
          <w:tcPr>
            <w:tcW w:w="1700" w:type="dxa"/>
          </w:tcPr>
          <w:p w14:paraId="5A4BAEA6" w14:textId="77777777" w:rsidR="00A024F2" w:rsidRDefault="00A024F2" w:rsidP="0058070B">
            <w:pPr>
              <w:pStyle w:val="heading"/>
              <w:spacing w:before="0" w:after="0"/>
              <w:ind w:left="0" w:firstLine="0"/>
              <w:rPr>
                <w:rFonts w:asciiTheme="minorHAnsi" w:hAnsiTheme="minorHAnsi" w:cstheme="minorHAnsi"/>
                <w:b w:val="0"/>
                <w:bCs/>
                <w:szCs w:val="24"/>
              </w:rPr>
            </w:pPr>
            <w:r>
              <w:rPr>
                <w:rFonts w:asciiTheme="minorHAnsi" w:hAnsiTheme="minorHAnsi" w:cstheme="minorHAnsi"/>
                <w:b w:val="0"/>
                <w:bCs/>
                <w:szCs w:val="24"/>
              </w:rPr>
              <w:t>Session 6</w:t>
            </w:r>
          </w:p>
          <w:p w14:paraId="2477EE33"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Pr>
                <w:rFonts w:asciiTheme="minorHAnsi" w:hAnsiTheme="minorHAnsi" w:cstheme="minorHAnsi"/>
                <w:b w:val="0"/>
                <w:bCs/>
                <w:szCs w:val="24"/>
              </w:rPr>
              <w:t>10/03/2026</w:t>
            </w:r>
          </w:p>
        </w:tc>
        <w:tc>
          <w:tcPr>
            <w:tcW w:w="6649" w:type="dxa"/>
          </w:tcPr>
          <w:p w14:paraId="27F9D07A" w14:textId="77777777" w:rsidR="00A024F2" w:rsidRDefault="00A024F2" w:rsidP="0058070B">
            <w:pPr>
              <w:pStyle w:val="heading"/>
              <w:spacing w:before="0"/>
              <w:rPr>
                <w:rFonts w:asciiTheme="minorHAnsi" w:hAnsiTheme="minorHAnsi" w:cstheme="minorHAnsi"/>
                <w:b w:val="0"/>
                <w:bCs/>
                <w:szCs w:val="24"/>
              </w:rPr>
            </w:pPr>
            <w:r>
              <w:rPr>
                <w:rFonts w:asciiTheme="minorHAnsi" w:hAnsiTheme="minorHAnsi" w:cstheme="minorHAnsi"/>
                <w:b w:val="0"/>
                <w:bCs/>
                <w:szCs w:val="24"/>
              </w:rPr>
              <w:t>Supporting a bereaved child/young person</w:t>
            </w:r>
          </w:p>
          <w:p w14:paraId="35BFA9C5" w14:textId="77777777" w:rsidR="00A024F2" w:rsidRPr="002A650F" w:rsidRDefault="00A024F2" w:rsidP="0058070B">
            <w:pPr>
              <w:pStyle w:val="heading"/>
              <w:spacing w:before="0"/>
              <w:rPr>
                <w:rFonts w:asciiTheme="minorHAnsi" w:hAnsiTheme="minorHAnsi" w:cstheme="minorHAnsi"/>
                <w:b w:val="0"/>
                <w:bCs/>
                <w:szCs w:val="24"/>
              </w:rPr>
            </w:pPr>
            <w:r>
              <w:rPr>
                <w:rFonts w:asciiTheme="minorHAnsi" w:hAnsiTheme="minorHAnsi" w:cstheme="minorHAnsi"/>
                <w:b w:val="0"/>
                <w:bCs/>
                <w:szCs w:val="24"/>
              </w:rPr>
              <w:t>Analysis of the support and interventions available</w:t>
            </w:r>
          </w:p>
        </w:tc>
      </w:tr>
      <w:tr w:rsidR="00A024F2" w:rsidRPr="002A650F" w14:paraId="27921425" w14:textId="77777777" w:rsidTr="0058070B">
        <w:tc>
          <w:tcPr>
            <w:tcW w:w="356" w:type="dxa"/>
          </w:tcPr>
          <w:p w14:paraId="0AA86051"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sidRPr="002A650F">
              <w:rPr>
                <w:rFonts w:asciiTheme="minorHAnsi" w:hAnsiTheme="minorHAnsi" w:cstheme="minorHAnsi"/>
                <w:b w:val="0"/>
                <w:bCs/>
                <w:szCs w:val="24"/>
              </w:rPr>
              <w:t>Week 2</w:t>
            </w:r>
          </w:p>
        </w:tc>
        <w:tc>
          <w:tcPr>
            <w:tcW w:w="1700" w:type="dxa"/>
          </w:tcPr>
          <w:p w14:paraId="7883A7B0" w14:textId="77777777" w:rsidR="00A024F2" w:rsidRDefault="00A024F2" w:rsidP="0058070B">
            <w:pPr>
              <w:pStyle w:val="heading"/>
              <w:spacing w:before="0" w:after="0"/>
              <w:ind w:left="0" w:firstLine="0"/>
              <w:rPr>
                <w:rFonts w:asciiTheme="minorHAnsi" w:hAnsiTheme="minorHAnsi" w:cstheme="minorHAnsi"/>
                <w:b w:val="0"/>
                <w:bCs/>
                <w:szCs w:val="24"/>
              </w:rPr>
            </w:pPr>
            <w:r w:rsidRPr="002A650F">
              <w:rPr>
                <w:rFonts w:asciiTheme="minorHAnsi" w:hAnsiTheme="minorHAnsi" w:cstheme="minorHAnsi"/>
                <w:b w:val="0"/>
                <w:bCs/>
                <w:szCs w:val="24"/>
              </w:rPr>
              <w:t>Session 7</w:t>
            </w:r>
          </w:p>
          <w:p w14:paraId="6DC507D7"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Pr>
                <w:rFonts w:asciiTheme="minorHAnsi" w:hAnsiTheme="minorHAnsi" w:cstheme="minorHAnsi"/>
                <w:b w:val="0"/>
                <w:bCs/>
                <w:szCs w:val="24"/>
              </w:rPr>
              <w:t>11/03/2026</w:t>
            </w:r>
          </w:p>
        </w:tc>
        <w:tc>
          <w:tcPr>
            <w:tcW w:w="6649" w:type="dxa"/>
          </w:tcPr>
          <w:p w14:paraId="3ACABB84" w14:textId="77777777" w:rsidR="00A024F2" w:rsidRDefault="00A024F2" w:rsidP="0058070B">
            <w:pPr>
              <w:pStyle w:val="heading"/>
              <w:spacing w:before="0" w:after="0"/>
              <w:ind w:left="0" w:firstLine="0"/>
              <w:rPr>
                <w:rFonts w:asciiTheme="minorHAnsi" w:hAnsiTheme="minorHAnsi" w:cstheme="minorHAnsi"/>
                <w:b w:val="0"/>
                <w:bCs/>
                <w:szCs w:val="24"/>
              </w:rPr>
            </w:pPr>
            <w:r>
              <w:rPr>
                <w:rFonts w:asciiTheme="minorHAnsi" w:hAnsiTheme="minorHAnsi" w:cstheme="minorHAnsi"/>
                <w:b w:val="0"/>
                <w:bCs/>
                <w:szCs w:val="24"/>
              </w:rPr>
              <w:t>Theories of grief</w:t>
            </w:r>
          </w:p>
          <w:p w14:paraId="0E888CE6" w14:textId="77777777" w:rsidR="00A024F2" w:rsidRPr="002A650F" w:rsidRDefault="00A024F2" w:rsidP="0058070B">
            <w:pPr>
              <w:pStyle w:val="heading"/>
              <w:spacing w:before="0" w:after="0"/>
              <w:ind w:left="0" w:firstLine="0"/>
              <w:rPr>
                <w:rFonts w:asciiTheme="minorHAnsi" w:hAnsiTheme="minorHAnsi" w:cstheme="minorHAnsi"/>
                <w:b w:val="0"/>
                <w:bCs/>
                <w:szCs w:val="24"/>
              </w:rPr>
            </w:pPr>
          </w:p>
        </w:tc>
      </w:tr>
      <w:tr w:rsidR="00A024F2" w:rsidRPr="002A650F" w14:paraId="4769FCF3" w14:textId="77777777" w:rsidTr="0058070B">
        <w:tc>
          <w:tcPr>
            <w:tcW w:w="356" w:type="dxa"/>
          </w:tcPr>
          <w:p w14:paraId="2A1B98F3"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sidRPr="002A650F">
              <w:rPr>
                <w:rFonts w:asciiTheme="minorHAnsi" w:hAnsiTheme="minorHAnsi" w:cstheme="minorHAnsi"/>
                <w:b w:val="0"/>
                <w:bCs/>
                <w:szCs w:val="24"/>
              </w:rPr>
              <w:t xml:space="preserve">Week 2 </w:t>
            </w:r>
          </w:p>
        </w:tc>
        <w:tc>
          <w:tcPr>
            <w:tcW w:w="1700" w:type="dxa"/>
          </w:tcPr>
          <w:p w14:paraId="7FC75D04"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sidRPr="002A650F">
              <w:rPr>
                <w:rFonts w:asciiTheme="minorHAnsi" w:hAnsiTheme="minorHAnsi" w:cstheme="minorHAnsi"/>
                <w:b w:val="0"/>
                <w:bCs/>
                <w:szCs w:val="24"/>
              </w:rPr>
              <w:t xml:space="preserve">Session 8 </w:t>
            </w:r>
          </w:p>
          <w:p w14:paraId="1E48723E"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sidRPr="002A650F">
              <w:rPr>
                <w:rFonts w:asciiTheme="minorHAnsi" w:hAnsiTheme="minorHAnsi" w:cstheme="minorHAnsi"/>
                <w:b w:val="0"/>
                <w:bCs/>
                <w:szCs w:val="24"/>
              </w:rPr>
              <w:t>Asynchronous session</w:t>
            </w:r>
          </w:p>
        </w:tc>
        <w:tc>
          <w:tcPr>
            <w:tcW w:w="6649" w:type="dxa"/>
          </w:tcPr>
          <w:p w14:paraId="5C537DE0" w14:textId="77777777" w:rsidR="00A024F2" w:rsidRPr="002A650F" w:rsidRDefault="00A024F2" w:rsidP="0058070B">
            <w:pPr>
              <w:pStyle w:val="heading"/>
              <w:spacing w:before="0"/>
              <w:rPr>
                <w:rFonts w:asciiTheme="minorHAnsi" w:hAnsiTheme="minorHAnsi" w:cstheme="minorHAnsi"/>
                <w:b w:val="0"/>
                <w:bCs/>
                <w:szCs w:val="24"/>
              </w:rPr>
            </w:pPr>
            <w:r>
              <w:rPr>
                <w:rFonts w:asciiTheme="minorHAnsi" w:hAnsiTheme="minorHAnsi" w:cstheme="minorHAnsi"/>
                <w:b w:val="0"/>
                <w:bCs/>
                <w:szCs w:val="24"/>
              </w:rPr>
              <w:t xml:space="preserve">Free </w:t>
            </w:r>
            <w:r w:rsidRPr="002A650F">
              <w:rPr>
                <w:rFonts w:asciiTheme="minorHAnsi" w:hAnsiTheme="minorHAnsi" w:cstheme="minorHAnsi"/>
                <w:b w:val="0"/>
                <w:bCs/>
                <w:szCs w:val="24"/>
              </w:rPr>
              <w:t>Winston’s Wish Bereavement training</w:t>
            </w:r>
          </w:p>
          <w:p w14:paraId="0A10F3EA" w14:textId="77777777" w:rsidR="00A024F2" w:rsidRPr="00B62854" w:rsidRDefault="00A024F2" w:rsidP="0058070B">
            <w:pPr>
              <w:pStyle w:val="heading"/>
              <w:spacing w:before="0"/>
              <w:rPr>
                <w:rFonts w:asciiTheme="minorHAnsi" w:hAnsiTheme="minorHAnsi" w:cstheme="minorHAnsi"/>
                <w:szCs w:val="24"/>
              </w:rPr>
            </w:pPr>
            <w:hyperlink r:id="rId13" w:history="1">
              <w:r w:rsidRPr="00B62854">
                <w:rPr>
                  <w:rStyle w:val="Hyperlink"/>
                  <w:rFonts w:asciiTheme="minorHAnsi" w:hAnsiTheme="minorHAnsi" w:cstheme="minorHAnsi"/>
                  <w:szCs w:val="24"/>
                </w:rPr>
                <w:t>https://www.winstonswish.org/bereavement-training-courses-schools/</w:t>
              </w:r>
            </w:hyperlink>
          </w:p>
        </w:tc>
      </w:tr>
      <w:tr w:rsidR="00A024F2" w:rsidRPr="002A650F" w14:paraId="50354964" w14:textId="77777777" w:rsidTr="0058070B">
        <w:tc>
          <w:tcPr>
            <w:tcW w:w="356" w:type="dxa"/>
          </w:tcPr>
          <w:p w14:paraId="4819BECF"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sidRPr="002A650F">
              <w:rPr>
                <w:rFonts w:asciiTheme="minorHAnsi" w:hAnsiTheme="minorHAnsi" w:cstheme="minorHAnsi"/>
                <w:b w:val="0"/>
                <w:bCs/>
                <w:szCs w:val="24"/>
              </w:rPr>
              <w:t>Week 3</w:t>
            </w:r>
          </w:p>
        </w:tc>
        <w:tc>
          <w:tcPr>
            <w:tcW w:w="1700" w:type="dxa"/>
          </w:tcPr>
          <w:p w14:paraId="1EB9DE72"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sidRPr="002A650F">
              <w:rPr>
                <w:rFonts w:asciiTheme="minorHAnsi" w:hAnsiTheme="minorHAnsi" w:cstheme="minorHAnsi"/>
                <w:b w:val="0"/>
                <w:bCs/>
                <w:szCs w:val="24"/>
              </w:rPr>
              <w:t>Session 9</w:t>
            </w:r>
            <w:r>
              <w:rPr>
                <w:rFonts w:asciiTheme="minorHAnsi" w:hAnsiTheme="minorHAnsi" w:cstheme="minorHAnsi"/>
                <w:b w:val="0"/>
                <w:bCs/>
                <w:szCs w:val="24"/>
              </w:rPr>
              <w:t>/ Session 10</w:t>
            </w:r>
          </w:p>
          <w:p w14:paraId="5B978DAF"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Pr>
                <w:rFonts w:asciiTheme="minorHAnsi" w:hAnsiTheme="minorHAnsi" w:cstheme="minorHAnsi"/>
                <w:b w:val="0"/>
                <w:bCs/>
                <w:szCs w:val="24"/>
              </w:rPr>
              <w:t>17/03/2026</w:t>
            </w:r>
          </w:p>
        </w:tc>
        <w:tc>
          <w:tcPr>
            <w:tcW w:w="6649" w:type="dxa"/>
          </w:tcPr>
          <w:p w14:paraId="60235D58" w14:textId="77777777" w:rsidR="00A024F2" w:rsidRDefault="00A024F2" w:rsidP="0058070B">
            <w:pPr>
              <w:pStyle w:val="heading"/>
              <w:rPr>
                <w:rFonts w:asciiTheme="minorHAnsi" w:hAnsiTheme="minorHAnsi" w:cstheme="minorHAnsi"/>
                <w:b w:val="0"/>
                <w:szCs w:val="24"/>
              </w:rPr>
            </w:pPr>
            <w:r w:rsidRPr="00C56DB1">
              <w:rPr>
                <w:rFonts w:asciiTheme="minorHAnsi" w:hAnsiTheme="minorHAnsi" w:cstheme="minorHAnsi"/>
                <w:b w:val="0"/>
                <w:szCs w:val="24"/>
              </w:rPr>
              <w:t xml:space="preserve">Contemporary </w:t>
            </w:r>
            <w:r>
              <w:rPr>
                <w:rFonts w:asciiTheme="minorHAnsi" w:hAnsiTheme="minorHAnsi" w:cstheme="minorHAnsi"/>
                <w:b w:val="0"/>
                <w:szCs w:val="24"/>
              </w:rPr>
              <w:t>t</w:t>
            </w:r>
            <w:r w:rsidRPr="00C56DB1">
              <w:rPr>
                <w:rFonts w:asciiTheme="minorHAnsi" w:hAnsiTheme="minorHAnsi" w:cstheme="minorHAnsi"/>
                <w:b w:val="0"/>
                <w:szCs w:val="24"/>
              </w:rPr>
              <w:t xml:space="preserve">herapeutic </w:t>
            </w:r>
            <w:r>
              <w:rPr>
                <w:rFonts w:asciiTheme="minorHAnsi" w:hAnsiTheme="minorHAnsi" w:cstheme="minorHAnsi"/>
                <w:b w:val="0"/>
                <w:szCs w:val="24"/>
              </w:rPr>
              <w:t>a</w:t>
            </w:r>
            <w:r w:rsidRPr="00C56DB1">
              <w:rPr>
                <w:rFonts w:asciiTheme="minorHAnsi" w:hAnsiTheme="minorHAnsi" w:cstheme="minorHAnsi"/>
                <w:b w:val="0"/>
                <w:szCs w:val="24"/>
              </w:rPr>
              <w:t>pproaches</w:t>
            </w:r>
          </w:p>
          <w:p w14:paraId="47C0F2F4" w14:textId="77777777" w:rsidR="00A024F2" w:rsidRPr="007537A2" w:rsidRDefault="00A024F2" w:rsidP="0058070B">
            <w:pPr>
              <w:pStyle w:val="heading"/>
              <w:rPr>
                <w:rFonts w:asciiTheme="minorHAnsi" w:hAnsiTheme="minorHAnsi" w:cstheme="minorHAnsi"/>
                <w:b w:val="0"/>
                <w:szCs w:val="24"/>
              </w:rPr>
            </w:pPr>
            <w:r w:rsidRPr="00C56DB1">
              <w:rPr>
                <w:rFonts w:asciiTheme="minorHAnsi" w:hAnsiTheme="minorHAnsi" w:cstheme="minorHAnsi"/>
                <w:b w:val="0"/>
                <w:szCs w:val="24"/>
              </w:rPr>
              <w:t>A</w:t>
            </w:r>
            <w:r>
              <w:rPr>
                <w:rFonts w:asciiTheme="minorHAnsi" w:hAnsiTheme="minorHAnsi" w:cstheme="minorHAnsi"/>
                <w:b w:val="0"/>
                <w:szCs w:val="24"/>
              </w:rPr>
              <w:t>nalysis of the interventions and support available</w:t>
            </w:r>
          </w:p>
        </w:tc>
      </w:tr>
      <w:tr w:rsidR="00A024F2" w:rsidRPr="002A650F" w14:paraId="1440D0BA" w14:textId="77777777" w:rsidTr="0058070B">
        <w:tc>
          <w:tcPr>
            <w:tcW w:w="356" w:type="dxa"/>
          </w:tcPr>
          <w:p w14:paraId="274D577F"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sidRPr="002A650F">
              <w:rPr>
                <w:rFonts w:asciiTheme="minorHAnsi" w:hAnsiTheme="minorHAnsi" w:cstheme="minorHAnsi"/>
                <w:b w:val="0"/>
                <w:bCs/>
                <w:szCs w:val="24"/>
              </w:rPr>
              <w:t>Week 3</w:t>
            </w:r>
          </w:p>
        </w:tc>
        <w:tc>
          <w:tcPr>
            <w:tcW w:w="1700" w:type="dxa"/>
          </w:tcPr>
          <w:p w14:paraId="5D2278A1" w14:textId="77777777" w:rsidR="00A024F2" w:rsidRDefault="00A024F2" w:rsidP="0058070B">
            <w:pPr>
              <w:pStyle w:val="heading"/>
              <w:spacing w:before="0" w:after="0"/>
              <w:ind w:left="0" w:firstLine="0"/>
              <w:rPr>
                <w:rFonts w:asciiTheme="minorHAnsi" w:hAnsiTheme="minorHAnsi" w:cstheme="minorHAnsi"/>
                <w:b w:val="0"/>
                <w:bCs/>
                <w:szCs w:val="24"/>
              </w:rPr>
            </w:pPr>
            <w:r w:rsidRPr="002A650F">
              <w:rPr>
                <w:rFonts w:asciiTheme="minorHAnsi" w:hAnsiTheme="minorHAnsi" w:cstheme="minorHAnsi"/>
                <w:b w:val="0"/>
                <w:bCs/>
                <w:szCs w:val="24"/>
              </w:rPr>
              <w:t>Session 11</w:t>
            </w:r>
          </w:p>
          <w:p w14:paraId="0E7A9BFF"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Pr>
                <w:rFonts w:asciiTheme="minorHAnsi" w:hAnsiTheme="minorHAnsi" w:cstheme="minorHAnsi"/>
                <w:b w:val="0"/>
                <w:bCs/>
                <w:szCs w:val="24"/>
              </w:rPr>
              <w:t>18/03/2026</w:t>
            </w:r>
          </w:p>
        </w:tc>
        <w:tc>
          <w:tcPr>
            <w:tcW w:w="6649" w:type="dxa"/>
          </w:tcPr>
          <w:p w14:paraId="10BF4182" w14:textId="77777777" w:rsidR="00A024F2" w:rsidRPr="002A650F" w:rsidRDefault="00A024F2" w:rsidP="0058070B">
            <w:pPr>
              <w:pStyle w:val="heading"/>
              <w:spacing w:before="0"/>
              <w:rPr>
                <w:rFonts w:asciiTheme="minorHAnsi" w:hAnsiTheme="minorHAnsi" w:cstheme="minorHAnsi"/>
                <w:b w:val="0"/>
                <w:bCs/>
                <w:szCs w:val="24"/>
              </w:rPr>
            </w:pPr>
            <w:r w:rsidRPr="002A650F">
              <w:rPr>
                <w:rFonts w:asciiTheme="minorHAnsi" w:hAnsiTheme="minorHAnsi" w:cstheme="minorHAnsi"/>
                <w:b w:val="0"/>
                <w:bCs/>
                <w:szCs w:val="24"/>
              </w:rPr>
              <w:t>Tutorials</w:t>
            </w:r>
          </w:p>
        </w:tc>
      </w:tr>
      <w:tr w:rsidR="00A024F2" w:rsidRPr="002A650F" w14:paraId="34E1E110" w14:textId="77777777" w:rsidTr="0058070B">
        <w:tc>
          <w:tcPr>
            <w:tcW w:w="356" w:type="dxa"/>
          </w:tcPr>
          <w:p w14:paraId="15942167" w14:textId="77777777" w:rsidR="00A024F2" w:rsidRPr="002A650F" w:rsidRDefault="00A024F2" w:rsidP="0058070B">
            <w:pPr>
              <w:pStyle w:val="heading"/>
              <w:spacing w:before="0" w:after="0"/>
              <w:ind w:left="0" w:firstLine="0"/>
              <w:rPr>
                <w:rFonts w:asciiTheme="minorHAnsi" w:hAnsiTheme="minorHAnsi" w:cstheme="minorHAnsi"/>
                <w:b w:val="0"/>
                <w:bCs/>
                <w:szCs w:val="24"/>
              </w:rPr>
            </w:pPr>
          </w:p>
        </w:tc>
        <w:tc>
          <w:tcPr>
            <w:tcW w:w="1700" w:type="dxa"/>
          </w:tcPr>
          <w:p w14:paraId="6ED217E0"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sidRPr="002A650F">
              <w:rPr>
                <w:rFonts w:asciiTheme="minorHAnsi" w:hAnsiTheme="minorHAnsi" w:cstheme="minorHAnsi"/>
                <w:b w:val="0"/>
                <w:bCs/>
                <w:szCs w:val="24"/>
              </w:rPr>
              <w:t>Session 12</w:t>
            </w:r>
          </w:p>
          <w:p w14:paraId="0CEAD3B4"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sidRPr="002A650F">
              <w:rPr>
                <w:rFonts w:asciiTheme="minorHAnsi" w:hAnsiTheme="minorHAnsi" w:cstheme="minorHAnsi"/>
                <w:b w:val="0"/>
                <w:bCs/>
                <w:szCs w:val="24"/>
              </w:rPr>
              <w:t>Asynchronous session</w:t>
            </w:r>
          </w:p>
        </w:tc>
        <w:tc>
          <w:tcPr>
            <w:tcW w:w="6649" w:type="dxa"/>
          </w:tcPr>
          <w:p w14:paraId="27C86673" w14:textId="77777777" w:rsidR="00A024F2" w:rsidRDefault="00A024F2" w:rsidP="0058070B">
            <w:pPr>
              <w:pStyle w:val="heading"/>
              <w:spacing w:before="0" w:after="0"/>
              <w:ind w:left="0" w:firstLine="0"/>
              <w:rPr>
                <w:rFonts w:asciiTheme="minorHAnsi" w:hAnsiTheme="minorHAnsi" w:cstheme="minorHAnsi"/>
                <w:b w:val="0"/>
                <w:bCs/>
                <w:szCs w:val="24"/>
              </w:rPr>
            </w:pPr>
            <w:r>
              <w:rPr>
                <w:rFonts w:asciiTheme="minorHAnsi" w:hAnsiTheme="minorHAnsi" w:cstheme="minorHAnsi"/>
                <w:b w:val="0"/>
                <w:bCs/>
                <w:szCs w:val="24"/>
              </w:rPr>
              <w:t>Free child-centred Play Therapy course</w:t>
            </w:r>
          </w:p>
          <w:p w14:paraId="4E0F1D3F" w14:textId="77777777" w:rsidR="00A024F2" w:rsidRPr="002A650F" w:rsidRDefault="00A024F2" w:rsidP="0058070B">
            <w:pPr>
              <w:pStyle w:val="heading"/>
              <w:spacing w:before="0" w:after="0"/>
              <w:ind w:left="0" w:firstLine="0"/>
              <w:rPr>
                <w:rFonts w:asciiTheme="minorHAnsi" w:hAnsiTheme="minorHAnsi" w:cstheme="minorHAnsi"/>
                <w:b w:val="0"/>
                <w:bCs/>
                <w:szCs w:val="24"/>
              </w:rPr>
            </w:pPr>
            <w:r>
              <w:rPr>
                <w:rFonts w:asciiTheme="minorHAnsi" w:hAnsiTheme="minorHAnsi" w:cstheme="minorHAnsi"/>
                <w:b w:val="0"/>
                <w:bCs/>
                <w:szCs w:val="24"/>
              </w:rPr>
              <w:t xml:space="preserve"> </w:t>
            </w:r>
            <w:hyperlink r:id="rId14" w:anchor="google_vignette" w:history="1">
              <w:r w:rsidRPr="00C56DB1">
                <w:rPr>
                  <w:rStyle w:val="Hyperlink"/>
                  <w:rFonts w:asciiTheme="minorHAnsi" w:eastAsiaTheme="majorEastAsia" w:hAnsiTheme="minorHAnsi" w:cstheme="minorHAnsi"/>
                  <w:b w:val="0"/>
                  <w:bCs/>
                  <w:szCs w:val="24"/>
                  <w:lang w:val="en-US"/>
                </w:rPr>
                <w:t>Child-</w:t>
              </w:r>
              <w:proofErr w:type="spellStart"/>
              <w:r w:rsidRPr="00C56DB1">
                <w:rPr>
                  <w:rStyle w:val="Hyperlink"/>
                  <w:rFonts w:asciiTheme="minorHAnsi" w:eastAsiaTheme="majorEastAsia" w:hAnsiTheme="minorHAnsi" w:cstheme="minorHAnsi"/>
                  <w:b w:val="0"/>
                  <w:bCs/>
                  <w:szCs w:val="24"/>
                  <w:lang w:val="en-US"/>
                </w:rPr>
                <w:t>Centred</w:t>
              </w:r>
              <w:proofErr w:type="spellEnd"/>
              <w:r w:rsidRPr="00C56DB1">
                <w:rPr>
                  <w:rStyle w:val="Hyperlink"/>
                  <w:rFonts w:asciiTheme="minorHAnsi" w:eastAsiaTheme="majorEastAsia" w:hAnsiTheme="minorHAnsi" w:cstheme="minorHAnsi"/>
                  <w:b w:val="0"/>
                  <w:bCs/>
                  <w:szCs w:val="24"/>
                  <w:lang w:val="en-US"/>
                </w:rPr>
                <w:t xml:space="preserve"> Play Therapy | Free Online Course | Alison</w:t>
              </w:r>
            </w:hyperlink>
          </w:p>
        </w:tc>
      </w:tr>
    </w:tbl>
    <w:p w14:paraId="58840139" w14:textId="77777777" w:rsidR="00A024F2" w:rsidRPr="00B62854" w:rsidRDefault="00A024F2" w:rsidP="00A024F2">
      <w:pPr>
        <w:pStyle w:val="heading"/>
        <w:spacing w:before="0" w:after="0"/>
        <w:ind w:left="0" w:firstLine="0"/>
        <w:rPr>
          <w:rFonts w:asciiTheme="minorHAnsi" w:hAnsiTheme="minorHAnsi" w:cstheme="minorHAnsi"/>
          <w:color w:val="FF0000"/>
          <w:szCs w:val="24"/>
        </w:rPr>
      </w:pPr>
    </w:p>
    <w:p w14:paraId="18032CCF" w14:textId="77777777" w:rsidR="00A024F2" w:rsidRDefault="00A024F2" w:rsidP="00CB72A1">
      <w:pPr>
        <w:pStyle w:val="heading"/>
        <w:spacing w:before="0" w:after="0"/>
        <w:ind w:left="0" w:firstLine="0"/>
        <w:rPr>
          <w:rFonts w:ascii="Arial" w:hAnsi="Arial" w:cs="Arial"/>
          <w:color w:val="FF0000"/>
          <w:sz w:val="22"/>
          <w:szCs w:val="22"/>
        </w:rPr>
      </w:pPr>
    </w:p>
    <w:p w14:paraId="0466FB0C" w14:textId="7DB99CD9" w:rsidR="00AD3D05" w:rsidRDefault="00AD3D05" w:rsidP="00CB72A1">
      <w:pPr>
        <w:pStyle w:val="heading"/>
        <w:spacing w:before="0" w:after="0"/>
        <w:ind w:left="0" w:firstLine="0"/>
        <w:rPr>
          <w:rFonts w:ascii="Arial" w:hAnsi="Arial" w:cs="Arial"/>
          <w:color w:val="FF0000"/>
          <w:sz w:val="22"/>
          <w:szCs w:val="22"/>
        </w:rPr>
      </w:pPr>
    </w:p>
    <w:bookmarkEnd w:id="0"/>
    <w:p w14:paraId="021F5D2E" w14:textId="77777777" w:rsidR="00CB72A1" w:rsidRDefault="00CB72A1" w:rsidP="00CB72A1">
      <w:pPr>
        <w:pStyle w:val="heading"/>
        <w:spacing w:before="0" w:after="0"/>
        <w:ind w:left="0" w:firstLine="0"/>
        <w:rPr>
          <w:rFonts w:ascii="Arial" w:hAnsi="Arial" w:cs="Arial"/>
          <w:sz w:val="22"/>
          <w:szCs w:val="22"/>
        </w:rPr>
      </w:pPr>
    </w:p>
    <w:p w14:paraId="084651C1" w14:textId="77777777" w:rsidR="00CB72A1" w:rsidRDefault="00CB72A1" w:rsidP="00CB72A1">
      <w:pPr>
        <w:pStyle w:val="heading"/>
        <w:spacing w:before="0" w:after="0"/>
        <w:ind w:left="0" w:firstLine="0"/>
        <w:rPr>
          <w:rFonts w:ascii="Arial" w:hAnsi="Arial" w:cs="Arial"/>
          <w:sz w:val="22"/>
          <w:szCs w:val="22"/>
        </w:rPr>
      </w:pPr>
    </w:p>
    <w:p w14:paraId="0CBB1AC2" w14:textId="77777777" w:rsidR="00CB72A1" w:rsidRDefault="00CB72A1" w:rsidP="00CB72A1">
      <w:pPr>
        <w:pStyle w:val="heading"/>
        <w:spacing w:before="0" w:after="0"/>
        <w:ind w:left="0" w:firstLine="0"/>
        <w:rPr>
          <w:rFonts w:ascii="Arial" w:hAnsi="Arial" w:cs="Arial"/>
          <w:sz w:val="22"/>
          <w:szCs w:val="22"/>
        </w:rPr>
      </w:pPr>
    </w:p>
    <w:p w14:paraId="00FE2D15" w14:textId="77777777" w:rsidR="00CB72A1" w:rsidRDefault="00CB72A1" w:rsidP="00CB72A1">
      <w:pPr>
        <w:pStyle w:val="heading"/>
        <w:spacing w:before="0" w:after="0"/>
        <w:ind w:left="0" w:firstLine="0"/>
        <w:rPr>
          <w:rFonts w:ascii="Arial" w:hAnsi="Arial" w:cs="Arial"/>
          <w:sz w:val="22"/>
          <w:szCs w:val="22"/>
        </w:rPr>
      </w:pPr>
    </w:p>
    <w:p w14:paraId="32143415" w14:textId="77777777" w:rsidR="00CB72A1" w:rsidRPr="00A73599" w:rsidRDefault="00CB72A1" w:rsidP="00CB72A1">
      <w:pPr>
        <w:pStyle w:val="heading"/>
        <w:spacing w:before="0" w:after="0"/>
        <w:ind w:left="0" w:firstLine="0"/>
        <w:rPr>
          <w:rFonts w:ascii="Arial" w:hAnsi="Arial" w:cs="Arial"/>
          <w:sz w:val="22"/>
          <w:szCs w:val="22"/>
        </w:rPr>
      </w:pPr>
      <w:r>
        <w:rPr>
          <w:rFonts w:ascii="Arial" w:hAnsi="Arial" w:cs="Arial"/>
          <w:sz w:val="22"/>
          <w:szCs w:val="22"/>
        </w:rPr>
        <w:t xml:space="preserve">READING LIST </w:t>
      </w:r>
    </w:p>
    <w:p w14:paraId="4C1ED812" w14:textId="77777777" w:rsidR="00CB72A1" w:rsidRPr="00A73599" w:rsidRDefault="00CB72A1" w:rsidP="00CB72A1">
      <w:pPr>
        <w:pStyle w:val="fixed"/>
        <w:rPr>
          <w:rFonts w:ascii="Arial" w:hAnsi="Arial" w:cs="Arial"/>
          <w:sz w:val="22"/>
          <w:szCs w:val="22"/>
        </w:rPr>
      </w:pPr>
    </w:p>
    <w:tbl>
      <w:tblPr>
        <w:tblStyle w:val="TableGrid"/>
        <w:tblW w:w="0" w:type="auto"/>
        <w:tblLook w:val="04A0" w:firstRow="1" w:lastRow="0" w:firstColumn="1" w:lastColumn="0" w:noHBand="0" w:noVBand="1"/>
      </w:tblPr>
      <w:tblGrid>
        <w:gridCol w:w="1691"/>
        <w:gridCol w:w="5960"/>
        <w:gridCol w:w="1365"/>
      </w:tblGrid>
      <w:tr w:rsidR="00CB72A1" w:rsidRPr="00703335" w14:paraId="77AD8F8C" w14:textId="77777777" w:rsidTr="00810813">
        <w:tc>
          <w:tcPr>
            <w:tcW w:w="1691" w:type="dxa"/>
            <w:shd w:val="clear" w:color="auto" w:fill="BFBFBF" w:themeFill="background1" w:themeFillShade="BF"/>
          </w:tcPr>
          <w:p w14:paraId="56540773" w14:textId="77777777" w:rsidR="00CB72A1" w:rsidRPr="005970DA" w:rsidRDefault="00CB72A1">
            <w:pPr>
              <w:tabs>
                <w:tab w:val="num" w:pos="720"/>
                <w:tab w:val="left" w:pos="1440"/>
              </w:tabs>
              <w:spacing w:after="0" w:line="240" w:lineRule="auto"/>
              <w:jc w:val="both"/>
              <w:rPr>
                <w:rFonts w:ascii="Arial" w:hAnsi="Arial" w:cs="Arial"/>
                <w:b/>
                <w:lang w:val="en-GB"/>
              </w:rPr>
            </w:pPr>
            <w:r>
              <w:rPr>
                <w:rFonts w:ascii="Arial" w:hAnsi="Arial" w:cs="Arial"/>
              </w:rPr>
              <w:br w:type="page"/>
            </w:r>
            <w:r w:rsidRPr="005970DA">
              <w:rPr>
                <w:rFonts w:ascii="Arial" w:hAnsi="Arial" w:cs="Arial"/>
                <w:b/>
                <w:lang w:val="en-GB"/>
              </w:rPr>
              <w:t>Module Code</w:t>
            </w:r>
          </w:p>
        </w:tc>
        <w:tc>
          <w:tcPr>
            <w:tcW w:w="7325" w:type="dxa"/>
            <w:gridSpan w:val="2"/>
          </w:tcPr>
          <w:p w14:paraId="70AEA99B" w14:textId="77777777" w:rsidR="00CB72A1" w:rsidRPr="005970DA" w:rsidRDefault="00CB72A1">
            <w:pPr>
              <w:tabs>
                <w:tab w:val="num" w:pos="720"/>
                <w:tab w:val="left" w:pos="1440"/>
              </w:tabs>
              <w:spacing w:after="0" w:line="240" w:lineRule="auto"/>
              <w:jc w:val="both"/>
              <w:rPr>
                <w:rFonts w:ascii="Arial" w:hAnsi="Arial" w:cs="Arial"/>
                <w:b/>
                <w:lang w:val="en-GB"/>
              </w:rPr>
            </w:pPr>
            <w:r w:rsidRPr="005970DA">
              <w:rPr>
                <w:rFonts w:ascii="Arial" w:hAnsi="Arial" w:cs="Arial"/>
                <w:b/>
                <w:lang w:val="en-GB"/>
              </w:rPr>
              <w:t>ECES6002</w:t>
            </w:r>
          </w:p>
        </w:tc>
      </w:tr>
      <w:tr w:rsidR="00CB72A1" w:rsidRPr="00703335" w14:paraId="0C39A9A0" w14:textId="77777777" w:rsidTr="00810813">
        <w:tc>
          <w:tcPr>
            <w:tcW w:w="1691" w:type="dxa"/>
            <w:shd w:val="clear" w:color="auto" w:fill="BFBFBF" w:themeFill="background1" w:themeFillShade="BF"/>
          </w:tcPr>
          <w:p w14:paraId="5868F1F5" w14:textId="77777777" w:rsidR="00CB72A1" w:rsidRPr="005970DA" w:rsidRDefault="00CB72A1">
            <w:pPr>
              <w:tabs>
                <w:tab w:val="num" w:pos="720"/>
                <w:tab w:val="left" w:pos="1440"/>
              </w:tabs>
              <w:spacing w:after="0" w:line="240" w:lineRule="auto"/>
              <w:jc w:val="both"/>
              <w:rPr>
                <w:rFonts w:ascii="Arial" w:hAnsi="Arial" w:cs="Arial"/>
                <w:b/>
                <w:lang w:val="en-GB"/>
              </w:rPr>
            </w:pPr>
            <w:r w:rsidRPr="005970DA">
              <w:rPr>
                <w:rFonts w:ascii="Arial" w:hAnsi="Arial" w:cs="Arial"/>
                <w:b/>
                <w:lang w:val="en-GB"/>
              </w:rPr>
              <w:t>Module Title</w:t>
            </w:r>
          </w:p>
        </w:tc>
        <w:tc>
          <w:tcPr>
            <w:tcW w:w="7325" w:type="dxa"/>
            <w:gridSpan w:val="2"/>
          </w:tcPr>
          <w:p w14:paraId="4D1726D5" w14:textId="77777777" w:rsidR="00CB72A1" w:rsidRPr="005970DA" w:rsidRDefault="00CB72A1">
            <w:pPr>
              <w:pStyle w:val="Heading1"/>
              <w:numPr>
                <w:ilvl w:val="0"/>
                <w:numId w:val="0"/>
              </w:numPr>
              <w:spacing w:after="0"/>
              <w:rPr>
                <w:rFonts w:cs="Arial"/>
                <w:szCs w:val="22"/>
              </w:rPr>
            </w:pPr>
            <w:bookmarkStart w:id="1" w:name="_Toc476665984"/>
            <w:r w:rsidRPr="005970DA">
              <w:rPr>
                <w:rFonts w:cs="Arial"/>
                <w:szCs w:val="22"/>
              </w:rPr>
              <w:t>Therapeutic Work with Individuals</w:t>
            </w:r>
            <w:bookmarkEnd w:id="1"/>
          </w:p>
        </w:tc>
      </w:tr>
      <w:tr w:rsidR="00CB72A1" w:rsidRPr="00703335" w14:paraId="466C92BF" w14:textId="77777777" w:rsidTr="00810813">
        <w:tc>
          <w:tcPr>
            <w:tcW w:w="1691" w:type="dxa"/>
            <w:shd w:val="clear" w:color="auto" w:fill="BFBFBF" w:themeFill="background1" w:themeFillShade="BF"/>
          </w:tcPr>
          <w:p w14:paraId="1B2D165A" w14:textId="77777777" w:rsidR="00CB72A1" w:rsidRPr="005970DA" w:rsidRDefault="00CB72A1">
            <w:pPr>
              <w:tabs>
                <w:tab w:val="num" w:pos="720"/>
                <w:tab w:val="left" w:pos="1440"/>
              </w:tabs>
              <w:spacing w:after="0" w:line="240" w:lineRule="auto"/>
              <w:jc w:val="both"/>
              <w:rPr>
                <w:rFonts w:ascii="Arial" w:hAnsi="Arial" w:cs="Arial"/>
                <w:b/>
                <w:lang w:val="en-GB"/>
              </w:rPr>
            </w:pPr>
            <w:r w:rsidRPr="005970DA">
              <w:rPr>
                <w:rFonts w:ascii="Arial" w:hAnsi="Arial" w:cs="Arial"/>
                <w:b/>
                <w:lang w:val="en-GB"/>
              </w:rPr>
              <w:t>Classification</w:t>
            </w:r>
          </w:p>
        </w:tc>
        <w:tc>
          <w:tcPr>
            <w:tcW w:w="5960" w:type="dxa"/>
            <w:shd w:val="clear" w:color="auto" w:fill="BFBFBF" w:themeFill="background1" w:themeFillShade="BF"/>
          </w:tcPr>
          <w:p w14:paraId="2BBF2927" w14:textId="77777777" w:rsidR="00CB72A1" w:rsidRPr="005970DA" w:rsidRDefault="00CB72A1">
            <w:pPr>
              <w:tabs>
                <w:tab w:val="num" w:pos="720"/>
                <w:tab w:val="left" w:pos="1440"/>
              </w:tabs>
              <w:spacing w:after="0" w:line="240" w:lineRule="auto"/>
              <w:jc w:val="both"/>
              <w:rPr>
                <w:rFonts w:ascii="Arial" w:hAnsi="Arial" w:cs="Arial"/>
                <w:b/>
                <w:lang w:val="en-GB"/>
              </w:rPr>
            </w:pPr>
            <w:r w:rsidRPr="005970DA">
              <w:rPr>
                <w:rFonts w:ascii="Arial" w:hAnsi="Arial" w:cs="Arial"/>
                <w:b/>
                <w:lang w:val="en-GB"/>
              </w:rPr>
              <w:t>Reading List entry</w:t>
            </w:r>
          </w:p>
        </w:tc>
        <w:tc>
          <w:tcPr>
            <w:tcW w:w="1365" w:type="dxa"/>
            <w:shd w:val="clear" w:color="auto" w:fill="BFBFBF" w:themeFill="background1" w:themeFillShade="BF"/>
          </w:tcPr>
          <w:p w14:paraId="5F9A8852" w14:textId="77777777" w:rsidR="00CB72A1" w:rsidRPr="005970DA" w:rsidRDefault="00CB72A1">
            <w:pPr>
              <w:tabs>
                <w:tab w:val="num" w:pos="720"/>
                <w:tab w:val="left" w:pos="1440"/>
              </w:tabs>
              <w:spacing w:after="0" w:line="240" w:lineRule="auto"/>
              <w:jc w:val="both"/>
              <w:rPr>
                <w:rFonts w:ascii="Arial" w:hAnsi="Arial" w:cs="Arial"/>
                <w:b/>
                <w:lang w:val="en-GB"/>
              </w:rPr>
            </w:pPr>
            <w:r w:rsidRPr="005970DA">
              <w:rPr>
                <w:rFonts w:ascii="Arial" w:hAnsi="Arial" w:cs="Arial"/>
                <w:b/>
                <w:lang w:val="en-GB"/>
              </w:rPr>
              <w:t>Electronic*</w:t>
            </w:r>
          </w:p>
        </w:tc>
      </w:tr>
      <w:tr w:rsidR="00CB72A1" w:rsidRPr="00703335" w14:paraId="1D700033" w14:textId="77777777" w:rsidTr="00810813">
        <w:tc>
          <w:tcPr>
            <w:tcW w:w="1691" w:type="dxa"/>
          </w:tcPr>
          <w:p w14:paraId="4E4684E0" w14:textId="77777777" w:rsidR="00CB72A1" w:rsidRPr="005970DA" w:rsidRDefault="00CB72A1">
            <w:pPr>
              <w:tabs>
                <w:tab w:val="num" w:pos="720"/>
                <w:tab w:val="left" w:pos="1440"/>
              </w:tabs>
              <w:spacing w:after="0" w:line="240" w:lineRule="auto"/>
              <w:jc w:val="both"/>
              <w:rPr>
                <w:rFonts w:ascii="Arial" w:hAnsi="Arial" w:cs="Arial"/>
                <w:lang w:val="en-GB"/>
              </w:rPr>
            </w:pPr>
            <w:r w:rsidRPr="005970DA">
              <w:rPr>
                <w:rFonts w:ascii="Arial" w:hAnsi="Arial" w:cs="Arial"/>
                <w:lang w:val="en-GB"/>
              </w:rPr>
              <w:t>Essential</w:t>
            </w:r>
          </w:p>
        </w:tc>
        <w:tc>
          <w:tcPr>
            <w:tcW w:w="5960" w:type="dxa"/>
          </w:tcPr>
          <w:p w14:paraId="026456E7" w14:textId="77777777" w:rsidR="00CB72A1" w:rsidRPr="005970DA" w:rsidRDefault="00CB72A1">
            <w:pPr>
              <w:tabs>
                <w:tab w:val="num" w:pos="720"/>
                <w:tab w:val="left" w:pos="1440"/>
              </w:tabs>
              <w:spacing w:after="0" w:line="240" w:lineRule="auto"/>
              <w:jc w:val="both"/>
              <w:rPr>
                <w:rFonts w:ascii="Arial" w:hAnsi="Arial" w:cs="Arial"/>
                <w:lang w:val="en-GB"/>
              </w:rPr>
            </w:pPr>
            <w:r w:rsidRPr="005970DA">
              <w:rPr>
                <w:rFonts w:ascii="Arial" w:hAnsi="Arial" w:cs="Arial"/>
                <w:lang w:val="en-GB"/>
              </w:rPr>
              <w:t xml:space="preserve">French, L. (2011) </w:t>
            </w:r>
            <w:r w:rsidRPr="005970DA">
              <w:rPr>
                <w:rFonts w:ascii="Arial" w:hAnsi="Arial" w:cs="Arial"/>
                <w:i/>
                <w:lang w:val="en-GB"/>
              </w:rPr>
              <w:t>Therapeutic Practice in Schools</w:t>
            </w:r>
            <w:r w:rsidRPr="005970DA">
              <w:rPr>
                <w:rFonts w:ascii="Arial" w:hAnsi="Arial" w:cs="Arial"/>
                <w:lang w:val="en-GB"/>
              </w:rPr>
              <w:t xml:space="preserve">. London: Routledge. </w:t>
            </w:r>
          </w:p>
        </w:tc>
        <w:tc>
          <w:tcPr>
            <w:tcW w:w="1365" w:type="dxa"/>
          </w:tcPr>
          <w:sdt>
            <w:sdtPr>
              <w:rPr>
                <w:rFonts w:ascii="Arial" w:hAnsi="Arial" w:cs="Arial"/>
                <w:lang w:val="en-GB"/>
              </w:rPr>
              <w:id w:val="-501971579"/>
              <w14:checkbox>
                <w14:checked w14:val="0"/>
                <w14:checkedState w14:val="2612" w14:font="MS Gothic"/>
                <w14:uncheckedState w14:val="2610" w14:font="MS Gothic"/>
              </w14:checkbox>
            </w:sdtPr>
            <w:sdtContent>
              <w:p w14:paraId="5E668102" w14:textId="77777777" w:rsidR="00CB72A1" w:rsidRPr="005970DA" w:rsidRDefault="00CB72A1">
                <w:pPr>
                  <w:autoSpaceDE w:val="0"/>
                  <w:autoSpaceDN w:val="0"/>
                  <w:adjustRightInd w:val="0"/>
                  <w:spacing w:after="0" w:line="240" w:lineRule="auto"/>
                  <w:jc w:val="center"/>
                  <w:rPr>
                    <w:rFonts w:ascii="Arial" w:hAnsi="Arial" w:cs="Arial"/>
                    <w:lang w:val="en-GB"/>
                  </w:rPr>
                </w:pPr>
                <w:r w:rsidRPr="005970DA">
                  <w:rPr>
                    <w:rFonts w:ascii="Segoe UI Symbol" w:eastAsia="MS Gothic" w:hAnsi="Segoe UI Symbol" w:cs="Segoe UI Symbol"/>
                    <w:lang w:val="en-GB"/>
                  </w:rPr>
                  <w:t>☐</w:t>
                </w:r>
              </w:p>
            </w:sdtContent>
          </w:sdt>
        </w:tc>
      </w:tr>
      <w:tr w:rsidR="00CB72A1" w:rsidRPr="00703335" w14:paraId="5717C197" w14:textId="77777777" w:rsidTr="00810813">
        <w:trPr>
          <w:trHeight w:val="559"/>
        </w:trPr>
        <w:tc>
          <w:tcPr>
            <w:tcW w:w="1691" w:type="dxa"/>
          </w:tcPr>
          <w:p w14:paraId="6CC4602B" w14:textId="77777777" w:rsidR="00CB72A1" w:rsidRPr="005970DA" w:rsidRDefault="00CB72A1">
            <w:pPr>
              <w:tabs>
                <w:tab w:val="num" w:pos="720"/>
                <w:tab w:val="left" w:pos="1440"/>
              </w:tabs>
              <w:spacing w:after="0" w:line="240" w:lineRule="auto"/>
              <w:jc w:val="both"/>
              <w:rPr>
                <w:rFonts w:ascii="Arial" w:hAnsi="Arial" w:cs="Arial"/>
                <w:lang w:val="en-GB"/>
              </w:rPr>
            </w:pPr>
            <w:r w:rsidRPr="005970DA">
              <w:rPr>
                <w:rFonts w:ascii="Arial" w:hAnsi="Arial" w:cs="Arial"/>
                <w:lang w:val="en-GB"/>
              </w:rPr>
              <w:t>Essential</w:t>
            </w:r>
          </w:p>
        </w:tc>
        <w:tc>
          <w:tcPr>
            <w:tcW w:w="5960" w:type="dxa"/>
          </w:tcPr>
          <w:p w14:paraId="44AA41F0" w14:textId="77777777" w:rsidR="00CB72A1" w:rsidRPr="005970DA" w:rsidRDefault="00CB72A1">
            <w:pPr>
              <w:tabs>
                <w:tab w:val="num" w:pos="720"/>
                <w:tab w:val="left" w:pos="1440"/>
              </w:tabs>
              <w:spacing w:after="0" w:line="240" w:lineRule="auto"/>
              <w:jc w:val="both"/>
              <w:rPr>
                <w:rFonts w:ascii="Arial" w:hAnsi="Arial" w:cs="Arial"/>
                <w:lang w:val="en-GB"/>
              </w:rPr>
            </w:pPr>
            <w:r w:rsidRPr="005970DA">
              <w:rPr>
                <w:rFonts w:ascii="Arial" w:hAnsi="Arial" w:cs="Arial"/>
                <w:lang w:val="en-GB"/>
              </w:rPr>
              <w:t xml:space="preserve">Kennerley, H., Kirk, J. (2016) </w:t>
            </w:r>
            <w:r w:rsidRPr="005970DA">
              <w:rPr>
                <w:rFonts w:ascii="Arial" w:hAnsi="Arial" w:cs="Arial"/>
                <w:i/>
                <w:lang w:val="en-GB"/>
              </w:rPr>
              <w:t>An Introduction to Cognitive Behaviour Therapy: Skills and Applications</w:t>
            </w:r>
            <w:r w:rsidRPr="005970DA">
              <w:rPr>
                <w:rFonts w:ascii="Arial" w:hAnsi="Arial" w:cs="Arial"/>
                <w:lang w:val="en-GB"/>
              </w:rPr>
              <w:t>. London: Sage.</w:t>
            </w:r>
          </w:p>
        </w:tc>
        <w:tc>
          <w:tcPr>
            <w:tcW w:w="1365" w:type="dxa"/>
          </w:tcPr>
          <w:sdt>
            <w:sdtPr>
              <w:rPr>
                <w:rFonts w:ascii="Arial" w:hAnsi="Arial" w:cs="Arial"/>
                <w:lang w:val="en-GB"/>
              </w:rPr>
              <w:id w:val="-1962486275"/>
              <w14:checkbox>
                <w14:checked w14:val="0"/>
                <w14:checkedState w14:val="2612" w14:font="MS Gothic"/>
                <w14:uncheckedState w14:val="2610" w14:font="MS Gothic"/>
              </w14:checkbox>
            </w:sdtPr>
            <w:sdtContent>
              <w:p w14:paraId="52B078D1" w14:textId="77777777" w:rsidR="00CB72A1" w:rsidRPr="005970DA" w:rsidRDefault="00CB72A1">
                <w:pPr>
                  <w:autoSpaceDE w:val="0"/>
                  <w:autoSpaceDN w:val="0"/>
                  <w:adjustRightInd w:val="0"/>
                  <w:spacing w:after="0" w:line="240" w:lineRule="auto"/>
                  <w:jc w:val="center"/>
                  <w:rPr>
                    <w:rFonts w:ascii="Arial" w:hAnsi="Arial" w:cs="Arial"/>
                    <w:lang w:val="en-GB"/>
                  </w:rPr>
                </w:pPr>
                <w:r w:rsidRPr="005970DA">
                  <w:rPr>
                    <w:rFonts w:ascii="Segoe UI Symbol" w:eastAsia="MS Gothic" w:hAnsi="Segoe UI Symbol" w:cs="Segoe UI Symbol"/>
                    <w:lang w:val="en-GB"/>
                  </w:rPr>
                  <w:t>☐</w:t>
                </w:r>
              </w:p>
            </w:sdtContent>
          </w:sdt>
        </w:tc>
      </w:tr>
      <w:tr w:rsidR="00CB72A1" w:rsidRPr="00703335" w14:paraId="44C69803" w14:textId="77777777" w:rsidTr="00810813">
        <w:tc>
          <w:tcPr>
            <w:tcW w:w="1691" w:type="dxa"/>
          </w:tcPr>
          <w:p w14:paraId="456AABA0" w14:textId="77777777" w:rsidR="00CB72A1" w:rsidRPr="005970DA" w:rsidRDefault="00CB72A1">
            <w:pPr>
              <w:tabs>
                <w:tab w:val="num" w:pos="720"/>
                <w:tab w:val="left" w:pos="1440"/>
              </w:tabs>
              <w:spacing w:after="0" w:line="240" w:lineRule="auto"/>
              <w:jc w:val="both"/>
              <w:rPr>
                <w:rFonts w:ascii="Arial" w:hAnsi="Arial" w:cs="Arial"/>
                <w:lang w:val="en-GB"/>
              </w:rPr>
            </w:pPr>
            <w:r w:rsidRPr="005970DA">
              <w:rPr>
                <w:rFonts w:ascii="Arial" w:hAnsi="Arial" w:cs="Arial"/>
                <w:lang w:val="en-GB"/>
              </w:rPr>
              <w:t>Essential</w:t>
            </w:r>
          </w:p>
        </w:tc>
        <w:tc>
          <w:tcPr>
            <w:tcW w:w="5960" w:type="dxa"/>
          </w:tcPr>
          <w:p w14:paraId="2846F6F0" w14:textId="77777777" w:rsidR="00CB72A1" w:rsidRPr="005970DA" w:rsidRDefault="00CB72A1">
            <w:pPr>
              <w:tabs>
                <w:tab w:val="num" w:pos="720"/>
                <w:tab w:val="left" w:pos="1440"/>
              </w:tabs>
              <w:spacing w:after="0" w:line="240" w:lineRule="auto"/>
              <w:jc w:val="both"/>
              <w:rPr>
                <w:rFonts w:ascii="Arial" w:hAnsi="Arial" w:cs="Arial"/>
                <w:lang w:val="en-GB"/>
              </w:rPr>
            </w:pPr>
            <w:r w:rsidRPr="005970DA">
              <w:rPr>
                <w:rFonts w:ascii="Arial" w:hAnsi="Arial" w:cs="Arial"/>
                <w:lang w:val="en-GB"/>
              </w:rPr>
              <w:t xml:space="preserve">Pattison, S, Robson, M. (2014) </w:t>
            </w:r>
            <w:r w:rsidRPr="005970DA">
              <w:rPr>
                <w:rFonts w:ascii="Arial" w:hAnsi="Arial" w:cs="Arial"/>
                <w:i/>
                <w:lang w:val="en-GB"/>
              </w:rPr>
              <w:t>The Handbook of Counselling Children &amp; Young People.</w:t>
            </w:r>
            <w:r w:rsidRPr="005970DA">
              <w:rPr>
                <w:rFonts w:ascii="Arial" w:hAnsi="Arial" w:cs="Arial"/>
                <w:lang w:val="en-GB"/>
              </w:rPr>
              <w:t xml:space="preserve"> London: Sage. </w:t>
            </w:r>
          </w:p>
        </w:tc>
        <w:tc>
          <w:tcPr>
            <w:tcW w:w="1365" w:type="dxa"/>
          </w:tcPr>
          <w:sdt>
            <w:sdtPr>
              <w:rPr>
                <w:rFonts w:ascii="Arial" w:hAnsi="Arial" w:cs="Arial"/>
                <w:lang w:val="en-GB"/>
              </w:rPr>
              <w:id w:val="-1419859942"/>
              <w14:checkbox>
                <w14:checked w14:val="0"/>
                <w14:checkedState w14:val="2612" w14:font="MS Gothic"/>
                <w14:uncheckedState w14:val="2610" w14:font="MS Gothic"/>
              </w14:checkbox>
            </w:sdtPr>
            <w:sdtContent>
              <w:p w14:paraId="457C188C" w14:textId="77777777" w:rsidR="00CB72A1" w:rsidRPr="005970DA" w:rsidRDefault="00CB72A1">
                <w:pPr>
                  <w:autoSpaceDE w:val="0"/>
                  <w:autoSpaceDN w:val="0"/>
                  <w:adjustRightInd w:val="0"/>
                  <w:spacing w:after="0" w:line="240" w:lineRule="auto"/>
                  <w:jc w:val="center"/>
                  <w:rPr>
                    <w:rFonts w:ascii="Arial" w:hAnsi="Arial" w:cs="Arial"/>
                    <w:lang w:val="en-GB"/>
                  </w:rPr>
                </w:pPr>
                <w:r w:rsidRPr="005970DA">
                  <w:rPr>
                    <w:rFonts w:ascii="Segoe UI Symbol" w:eastAsia="MS Gothic" w:hAnsi="Segoe UI Symbol" w:cs="Segoe UI Symbol"/>
                    <w:lang w:val="en-GB"/>
                  </w:rPr>
                  <w:t>☐</w:t>
                </w:r>
              </w:p>
            </w:sdtContent>
          </w:sdt>
        </w:tc>
      </w:tr>
      <w:tr w:rsidR="00CB72A1" w:rsidRPr="00703335" w14:paraId="49C83AA1" w14:textId="77777777" w:rsidTr="00810813">
        <w:tc>
          <w:tcPr>
            <w:tcW w:w="1691" w:type="dxa"/>
          </w:tcPr>
          <w:p w14:paraId="11C28D2D" w14:textId="77777777" w:rsidR="00CB72A1" w:rsidRPr="005970DA" w:rsidRDefault="00CB72A1">
            <w:pPr>
              <w:tabs>
                <w:tab w:val="num" w:pos="720"/>
                <w:tab w:val="left" w:pos="1440"/>
              </w:tabs>
              <w:spacing w:after="0" w:line="240" w:lineRule="auto"/>
              <w:jc w:val="both"/>
              <w:rPr>
                <w:rFonts w:ascii="Arial" w:hAnsi="Arial" w:cs="Arial"/>
                <w:lang w:val="en-GB"/>
              </w:rPr>
            </w:pPr>
            <w:r w:rsidRPr="005970DA">
              <w:rPr>
                <w:rFonts w:ascii="Arial" w:hAnsi="Arial" w:cs="Arial"/>
                <w:lang w:val="en-GB"/>
              </w:rPr>
              <w:t>Further</w:t>
            </w:r>
          </w:p>
        </w:tc>
        <w:tc>
          <w:tcPr>
            <w:tcW w:w="5960" w:type="dxa"/>
          </w:tcPr>
          <w:p w14:paraId="6FAEA1E8" w14:textId="77777777" w:rsidR="00CB72A1" w:rsidRPr="005970DA" w:rsidRDefault="00CB72A1">
            <w:pPr>
              <w:tabs>
                <w:tab w:val="num" w:pos="720"/>
                <w:tab w:val="left" w:pos="1440"/>
              </w:tabs>
              <w:spacing w:after="0" w:line="240" w:lineRule="auto"/>
              <w:jc w:val="both"/>
              <w:rPr>
                <w:rFonts w:ascii="Arial" w:hAnsi="Arial" w:cs="Arial"/>
                <w:lang w:val="en-GB"/>
              </w:rPr>
            </w:pPr>
            <w:r w:rsidRPr="005970DA">
              <w:rPr>
                <w:rFonts w:ascii="Arial" w:hAnsi="Arial" w:cs="Arial"/>
                <w:lang w:val="en-GB"/>
              </w:rPr>
              <w:t xml:space="preserve">Bager-Charleson, S. (2010) </w:t>
            </w:r>
            <w:r w:rsidRPr="005970DA">
              <w:rPr>
                <w:rFonts w:ascii="Arial" w:hAnsi="Arial" w:cs="Arial"/>
                <w:i/>
                <w:lang w:val="en-GB"/>
              </w:rPr>
              <w:t>Reflective Practice in Counselling and Psychotherapy</w:t>
            </w:r>
            <w:r w:rsidRPr="005970DA">
              <w:rPr>
                <w:rFonts w:ascii="Arial" w:hAnsi="Arial" w:cs="Arial"/>
                <w:lang w:val="en-GB"/>
              </w:rPr>
              <w:t xml:space="preserve">. Exeter: Learning Matters. </w:t>
            </w:r>
          </w:p>
        </w:tc>
        <w:tc>
          <w:tcPr>
            <w:tcW w:w="1365" w:type="dxa"/>
          </w:tcPr>
          <w:sdt>
            <w:sdtPr>
              <w:rPr>
                <w:rFonts w:ascii="Arial" w:hAnsi="Arial" w:cs="Arial"/>
                <w:lang w:val="en-GB"/>
              </w:rPr>
              <w:id w:val="1253695734"/>
              <w14:checkbox>
                <w14:checked w14:val="0"/>
                <w14:checkedState w14:val="2612" w14:font="MS Gothic"/>
                <w14:uncheckedState w14:val="2610" w14:font="MS Gothic"/>
              </w14:checkbox>
            </w:sdtPr>
            <w:sdtContent>
              <w:p w14:paraId="198621B7" w14:textId="77777777" w:rsidR="00CB72A1" w:rsidRPr="005970DA" w:rsidRDefault="00CB72A1">
                <w:pPr>
                  <w:autoSpaceDE w:val="0"/>
                  <w:autoSpaceDN w:val="0"/>
                  <w:adjustRightInd w:val="0"/>
                  <w:spacing w:after="0" w:line="240" w:lineRule="auto"/>
                  <w:jc w:val="center"/>
                  <w:rPr>
                    <w:rFonts w:ascii="Arial" w:hAnsi="Arial" w:cs="Arial"/>
                    <w:lang w:val="en-GB"/>
                  </w:rPr>
                </w:pPr>
                <w:r w:rsidRPr="005970DA">
                  <w:rPr>
                    <w:rFonts w:ascii="Segoe UI Symbol" w:eastAsia="MS Gothic" w:hAnsi="Segoe UI Symbol" w:cs="Segoe UI Symbol"/>
                    <w:lang w:val="en-GB"/>
                  </w:rPr>
                  <w:t>☐</w:t>
                </w:r>
              </w:p>
            </w:sdtContent>
          </w:sdt>
        </w:tc>
      </w:tr>
      <w:tr w:rsidR="00CB72A1" w:rsidRPr="00703335" w14:paraId="3247ABD7" w14:textId="77777777" w:rsidTr="00810813">
        <w:tc>
          <w:tcPr>
            <w:tcW w:w="1691" w:type="dxa"/>
          </w:tcPr>
          <w:p w14:paraId="217E0177" w14:textId="77777777" w:rsidR="00CB72A1" w:rsidRPr="005970DA" w:rsidRDefault="00CB72A1">
            <w:pPr>
              <w:tabs>
                <w:tab w:val="num" w:pos="720"/>
                <w:tab w:val="left" w:pos="1440"/>
              </w:tabs>
              <w:spacing w:after="0" w:line="240" w:lineRule="auto"/>
              <w:jc w:val="both"/>
              <w:rPr>
                <w:rFonts w:ascii="Arial" w:hAnsi="Arial" w:cs="Arial"/>
                <w:lang w:val="en-GB"/>
              </w:rPr>
            </w:pPr>
            <w:r w:rsidRPr="005970DA">
              <w:rPr>
                <w:rFonts w:ascii="Arial" w:hAnsi="Arial" w:cs="Arial"/>
                <w:lang w:val="en-GB"/>
              </w:rPr>
              <w:t>Further</w:t>
            </w:r>
          </w:p>
        </w:tc>
        <w:tc>
          <w:tcPr>
            <w:tcW w:w="5960" w:type="dxa"/>
          </w:tcPr>
          <w:p w14:paraId="7A0AF6F0" w14:textId="77777777" w:rsidR="00CB72A1" w:rsidRPr="005970DA" w:rsidRDefault="00CB72A1">
            <w:pPr>
              <w:tabs>
                <w:tab w:val="num" w:pos="720"/>
                <w:tab w:val="left" w:pos="1440"/>
              </w:tabs>
              <w:spacing w:after="0" w:line="240" w:lineRule="auto"/>
              <w:jc w:val="both"/>
              <w:rPr>
                <w:rFonts w:ascii="Arial" w:hAnsi="Arial" w:cs="Arial"/>
                <w:lang w:val="en-GB"/>
              </w:rPr>
            </w:pPr>
            <w:r w:rsidRPr="005970DA">
              <w:rPr>
                <w:rFonts w:ascii="Arial" w:hAnsi="Arial" w:cs="Arial"/>
                <w:lang w:val="en-GB"/>
              </w:rPr>
              <w:t xml:space="preserve">Cooper, M. (2013) </w:t>
            </w:r>
            <w:r w:rsidRPr="005970DA">
              <w:rPr>
                <w:rFonts w:ascii="Arial" w:hAnsi="Arial" w:cs="Arial"/>
                <w:i/>
                <w:lang w:val="en-GB"/>
              </w:rPr>
              <w:t>The Handbook of Person-Centred Psychotherapy and Counselling</w:t>
            </w:r>
            <w:r w:rsidRPr="005970DA">
              <w:rPr>
                <w:rFonts w:ascii="Arial" w:hAnsi="Arial" w:cs="Arial"/>
                <w:lang w:val="en-GB"/>
              </w:rPr>
              <w:t>. London: Palgrave Macmillan.</w:t>
            </w:r>
          </w:p>
        </w:tc>
        <w:tc>
          <w:tcPr>
            <w:tcW w:w="1365" w:type="dxa"/>
          </w:tcPr>
          <w:sdt>
            <w:sdtPr>
              <w:rPr>
                <w:rFonts w:ascii="Arial" w:hAnsi="Arial" w:cs="Arial"/>
                <w:lang w:val="en-GB"/>
              </w:rPr>
              <w:id w:val="-1543979827"/>
              <w14:checkbox>
                <w14:checked w14:val="0"/>
                <w14:checkedState w14:val="2612" w14:font="MS Gothic"/>
                <w14:uncheckedState w14:val="2610" w14:font="MS Gothic"/>
              </w14:checkbox>
            </w:sdtPr>
            <w:sdtContent>
              <w:p w14:paraId="11B044AF" w14:textId="77777777" w:rsidR="00CB72A1" w:rsidRPr="005970DA" w:rsidRDefault="00CB72A1">
                <w:pPr>
                  <w:autoSpaceDE w:val="0"/>
                  <w:autoSpaceDN w:val="0"/>
                  <w:adjustRightInd w:val="0"/>
                  <w:spacing w:after="0" w:line="240" w:lineRule="auto"/>
                  <w:jc w:val="center"/>
                  <w:rPr>
                    <w:rFonts w:ascii="Arial" w:hAnsi="Arial" w:cs="Arial"/>
                    <w:lang w:val="en-GB"/>
                  </w:rPr>
                </w:pPr>
                <w:r w:rsidRPr="005970DA">
                  <w:rPr>
                    <w:rFonts w:ascii="Segoe UI Symbol" w:eastAsia="MS Gothic" w:hAnsi="Segoe UI Symbol" w:cs="Segoe UI Symbol"/>
                    <w:lang w:val="en-GB"/>
                  </w:rPr>
                  <w:t>☐</w:t>
                </w:r>
              </w:p>
            </w:sdtContent>
          </w:sdt>
        </w:tc>
      </w:tr>
      <w:tr w:rsidR="00CB72A1" w:rsidRPr="00703335" w14:paraId="19344174" w14:textId="77777777" w:rsidTr="00810813">
        <w:tc>
          <w:tcPr>
            <w:tcW w:w="1691" w:type="dxa"/>
          </w:tcPr>
          <w:p w14:paraId="02982EC7" w14:textId="77777777" w:rsidR="00CB72A1" w:rsidRPr="005970DA" w:rsidRDefault="00CB72A1">
            <w:pPr>
              <w:tabs>
                <w:tab w:val="num" w:pos="720"/>
                <w:tab w:val="left" w:pos="1440"/>
              </w:tabs>
              <w:spacing w:after="0" w:line="240" w:lineRule="auto"/>
              <w:jc w:val="both"/>
              <w:rPr>
                <w:rFonts w:ascii="Arial" w:hAnsi="Arial" w:cs="Arial"/>
                <w:lang w:val="en-GB"/>
              </w:rPr>
            </w:pPr>
            <w:r w:rsidRPr="005970DA">
              <w:rPr>
                <w:rFonts w:ascii="Arial" w:hAnsi="Arial" w:cs="Arial"/>
                <w:lang w:val="en-GB"/>
              </w:rPr>
              <w:t>Further</w:t>
            </w:r>
          </w:p>
        </w:tc>
        <w:tc>
          <w:tcPr>
            <w:tcW w:w="5960" w:type="dxa"/>
          </w:tcPr>
          <w:p w14:paraId="23472957" w14:textId="77777777" w:rsidR="00CB72A1" w:rsidRPr="005970DA" w:rsidRDefault="00CB72A1">
            <w:pPr>
              <w:tabs>
                <w:tab w:val="num" w:pos="720"/>
                <w:tab w:val="left" w:pos="1440"/>
              </w:tabs>
              <w:spacing w:after="0" w:line="240" w:lineRule="auto"/>
              <w:jc w:val="both"/>
              <w:rPr>
                <w:rFonts w:ascii="Arial" w:hAnsi="Arial" w:cs="Arial"/>
                <w:lang w:val="en-GB"/>
              </w:rPr>
            </w:pPr>
            <w:r w:rsidRPr="005970DA">
              <w:rPr>
                <w:rFonts w:ascii="Arial" w:hAnsi="Arial" w:cs="Arial"/>
                <w:lang w:val="en-GB"/>
              </w:rPr>
              <w:t xml:space="preserve">Hedges, F. (2010) </w:t>
            </w:r>
            <w:r w:rsidRPr="005970DA">
              <w:rPr>
                <w:rFonts w:ascii="Arial" w:hAnsi="Arial" w:cs="Arial"/>
                <w:i/>
                <w:lang w:val="en-GB"/>
              </w:rPr>
              <w:t>Reflexivity in Therapeutic Practice</w:t>
            </w:r>
            <w:r w:rsidRPr="005970DA">
              <w:rPr>
                <w:rFonts w:ascii="Arial" w:hAnsi="Arial" w:cs="Arial"/>
                <w:lang w:val="en-GB"/>
              </w:rPr>
              <w:t>. London: Palgrave Macmillan.</w:t>
            </w:r>
          </w:p>
        </w:tc>
        <w:tc>
          <w:tcPr>
            <w:tcW w:w="1365" w:type="dxa"/>
          </w:tcPr>
          <w:sdt>
            <w:sdtPr>
              <w:rPr>
                <w:rFonts w:ascii="Arial" w:hAnsi="Arial" w:cs="Arial"/>
                <w:lang w:val="en-GB"/>
              </w:rPr>
              <w:id w:val="1515031213"/>
              <w14:checkbox>
                <w14:checked w14:val="0"/>
                <w14:checkedState w14:val="2612" w14:font="MS Gothic"/>
                <w14:uncheckedState w14:val="2610" w14:font="MS Gothic"/>
              </w14:checkbox>
            </w:sdtPr>
            <w:sdtContent>
              <w:p w14:paraId="7C09A60D" w14:textId="77777777" w:rsidR="00CB72A1" w:rsidRPr="005970DA" w:rsidRDefault="00CB72A1">
                <w:pPr>
                  <w:autoSpaceDE w:val="0"/>
                  <w:autoSpaceDN w:val="0"/>
                  <w:adjustRightInd w:val="0"/>
                  <w:spacing w:after="0" w:line="240" w:lineRule="auto"/>
                  <w:jc w:val="center"/>
                  <w:rPr>
                    <w:rFonts w:ascii="Arial" w:hAnsi="Arial" w:cs="Arial"/>
                    <w:lang w:val="en-GB"/>
                  </w:rPr>
                </w:pPr>
                <w:r w:rsidRPr="005970DA">
                  <w:rPr>
                    <w:rFonts w:ascii="Segoe UI Symbol" w:eastAsia="MS Gothic" w:hAnsi="Segoe UI Symbol" w:cs="Segoe UI Symbol"/>
                    <w:lang w:val="en-GB"/>
                  </w:rPr>
                  <w:t>☐</w:t>
                </w:r>
              </w:p>
            </w:sdtContent>
          </w:sdt>
        </w:tc>
      </w:tr>
      <w:tr w:rsidR="00CB72A1" w:rsidRPr="00703335" w14:paraId="3B3B2F2D" w14:textId="77777777" w:rsidTr="00810813">
        <w:tc>
          <w:tcPr>
            <w:tcW w:w="1691" w:type="dxa"/>
          </w:tcPr>
          <w:p w14:paraId="04BFB505" w14:textId="77777777" w:rsidR="00CB72A1" w:rsidRPr="005970DA" w:rsidRDefault="00CB72A1">
            <w:pPr>
              <w:tabs>
                <w:tab w:val="num" w:pos="720"/>
                <w:tab w:val="left" w:pos="1440"/>
              </w:tabs>
              <w:spacing w:after="0" w:line="240" w:lineRule="auto"/>
              <w:jc w:val="both"/>
              <w:rPr>
                <w:rFonts w:ascii="Arial" w:hAnsi="Arial" w:cs="Arial"/>
                <w:lang w:val="en-GB"/>
              </w:rPr>
            </w:pPr>
            <w:r w:rsidRPr="005970DA">
              <w:rPr>
                <w:rFonts w:ascii="Arial" w:hAnsi="Arial" w:cs="Arial"/>
                <w:lang w:val="en-GB"/>
              </w:rPr>
              <w:t>Further</w:t>
            </w:r>
          </w:p>
        </w:tc>
        <w:tc>
          <w:tcPr>
            <w:tcW w:w="5960" w:type="dxa"/>
          </w:tcPr>
          <w:p w14:paraId="499024EE" w14:textId="77777777" w:rsidR="00CB72A1" w:rsidRPr="005970DA" w:rsidRDefault="00CB72A1">
            <w:pPr>
              <w:tabs>
                <w:tab w:val="num" w:pos="720"/>
                <w:tab w:val="left" w:pos="1440"/>
              </w:tabs>
              <w:spacing w:after="0" w:line="240" w:lineRule="auto"/>
              <w:jc w:val="both"/>
              <w:rPr>
                <w:rFonts w:ascii="Arial" w:hAnsi="Arial" w:cs="Arial"/>
                <w:lang w:val="en-GB"/>
              </w:rPr>
            </w:pPr>
            <w:r w:rsidRPr="005970DA">
              <w:rPr>
                <w:rFonts w:ascii="Arial" w:hAnsi="Arial" w:cs="Arial"/>
                <w:lang w:val="en-GB"/>
              </w:rPr>
              <w:t xml:space="preserve">Landreth, G. (2012) </w:t>
            </w:r>
            <w:r w:rsidRPr="005970DA">
              <w:rPr>
                <w:rFonts w:ascii="Arial" w:hAnsi="Arial" w:cs="Arial"/>
                <w:i/>
                <w:lang w:val="en-GB"/>
              </w:rPr>
              <w:t>Play Therapy: The Art of the Relationship</w:t>
            </w:r>
            <w:r w:rsidRPr="005970DA">
              <w:rPr>
                <w:rFonts w:ascii="Arial" w:hAnsi="Arial" w:cs="Arial"/>
                <w:lang w:val="en-GB"/>
              </w:rPr>
              <w:t xml:space="preserve">. London: Routledge. </w:t>
            </w:r>
          </w:p>
        </w:tc>
        <w:tc>
          <w:tcPr>
            <w:tcW w:w="1365" w:type="dxa"/>
          </w:tcPr>
          <w:sdt>
            <w:sdtPr>
              <w:rPr>
                <w:rFonts w:ascii="Arial" w:hAnsi="Arial" w:cs="Arial"/>
                <w:lang w:val="en-GB"/>
              </w:rPr>
              <w:id w:val="1694105504"/>
              <w14:checkbox>
                <w14:checked w14:val="0"/>
                <w14:checkedState w14:val="2612" w14:font="MS Gothic"/>
                <w14:uncheckedState w14:val="2610" w14:font="MS Gothic"/>
              </w14:checkbox>
            </w:sdtPr>
            <w:sdtContent>
              <w:p w14:paraId="39E5AD6E" w14:textId="77777777" w:rsidR="00CB72A1" w:rsidRPr="005970DA" w:rsidRDefault="00CB72A1">
                <w:pPr>
                  <w:autoSpaceDE w:val="0"/>
                  <w:autoSpaceDN w:val="0"/>
                  <w:adjustRightInd w:val="0"/>
                  <w:spacing w:after="0" w:line="240" w:lineRule="auto"/>
                  <w:jc w:val="center"/>
                  <w:rPr>
                    <w:rFonts w:ascii="Arial" w:hAnsi="Arial" w:cs="Arial"/>
                    <w:lang w:val="en-GB"/>
                  </w:rPr>
                </w:pPr>
                <w:r w:rsidRPr="005970DA">
                  <w:rPr>
                    <w:rFonts w:ascii="Segoe UI Symbol" w:eastAsia="MS Gothic" w:hAnsi="Segoe UI Symbol" w:cs="Segoe UI Symbol"/>
                    <w:lang w:val="en-GB"/>
                  </w:rPr>
                  <w:t>☐</w:t>
                </w:r>
              </w:p>
            </w:sdtContent>
          </w:sdt>
        </w:tc>
      </w:tr>
      <w:tr w:rsidR="00CB72A1" w:rsidRPr="00703335" w14:paraId="64BE33E7" w14:textId="77777777" w:rsidTr="00810813">
        <w:tc>
          <w:tcPr>
            <w:tcW w:w="1691" w:type="dxa"/>
          </w:tcPr>
          <w:p w14:paraId="688D9F7F" w14:textId="77777777" w:rsidR="00CB72A1" w:rsidRPr="005970DA" w:rsidRDefault="00CB72A1">
            <w:pPr>
              <w:tabs>
                <w:tab w:val="num" w:pos="720"/>
                <w:tab w:val="left" w:pos="1440"/>
              </w:tabs>
              <w:spacing w:after="0" w:line="240" w:lineRule="auto"/>
              <w:jc w:val="both"/>
              <w:rPr>
                <w:rFonts w:ascii="Arial" w:hAnsi="Arial" w:cs="Arial"/>
                <w:lang w:val="en-GB"/>
              </w:rPr>
            </w:pPr>
            <w:r w:rsidRPr="005970DA">
              <w:rPr>
                <w:rFonts w:ascii="Arial" w:hAnsi="Arial" w:cs="Arial"/>
                <w:lang w:val="en-GB"/>
              </w:rPr>
              <w:t>Further</w:t>
            </w:r>
          </w:p>
        </w:tc>
        <w:tc>
          <w:tcPr>
            <w:tcW w:w="5960" w:type="dxa"/>
          </w:tcPr>
          <w:p w14:paraId="1C2CB649" w14:textId="77777777" w:rsidR="00CB72A1" w:rsidRPr="005970DA" w:rsidRDefault="00CB72A1">
            <w:pPr>
              <w:tabs>
                <w:tab w:val="num" w:pos="720"/>
                <w:tab w:val="left" w:pos="1440"/>
              </w:tabs>
              <w:spacing w:after="0" w:line="240" w:lineRule="auto"/>
              <w:jc w:val="both"/>
              <w:rPr>
                <w:rFonts w:ascii="Arial" w:hAnsi="Arial" w:cs="Arial"/>
                <w:lang w:val="en-GB"/>
              </w:rPr>
            </w:pPr>
            <w:r w:rsidRPr="005970DA">
              <w:rPr>
                <w:rFonts w:ascii="Arial" w:hAnsi="Arial" w:cs="Arial"/>
                <w:lang w:val="en-GB"/>
              </w:rPr>
              <w:t xml:space="preserve">McLaughlin, C. (2013) </w:t>
            </w:r>
            <w:r w:rsidRPr="005970DA">
              <w:rPr>
                <w:rFonts w:ascii="Arial" w:hAnsi="Arial" w:cs="Arial"/>
                <w:i/>
                <w:lang w:val="en-GB"/>
              </w:rPr>
              <w:t>Therapy with Children and Young People</w:t>
            </w:r>
            <w:r w:rsidRPr="005970DA">
              <w:rPr>
                <w:rFonts w:ascii="Arial" w:hAnsi="Arial" w:cs="Arial"/>
                <w:lang w:val="en-GB"/>
              </w:rPr>
              <w:t xml:space="preserve">. London: Sage. </w:t>
            </w:r>
          </w:p>
        </w:tc>
        <w:tc>
          <w:tcPr>
            <w:tcW w:w="1365" w:type="dxa"/>
          </w:tcPr>
          <w:sdt>
            <w:sdtPr>
              <w:rPr>
                <w:rFonts w:ascii="Arial" w:hAnsi="Arial" w:cs="Arial"/>
                <w:lang w:val="en-GB"/>
              </w:rPr>
              <w:id w:val="277530450"/>
              <w14:checkbox>
                <w14:checked w14:val="0"/>
                <w14:checkedState w14:val="2612" w14:font="MS Gothic"/>
                <w14:uncheckedState w14:val="2610" w14:font="MS Gothic"/>
              </w14:checkbox>
            </w:sdtPr>
            <w:sdtContent>
              <w:p w14:paraId="7A59DE9D" w14:textId="77777777" w:rsidR="00CB72A1" w:rsidRPr="005970DA" w:rsidRDefault="00CB72A1">
                <w:pPr>
                  <w:autoSpaceDE w:val="0"/>
                  <w:autoSpaceDN w:val="0"/>
                  <w:adjustRightInd w:val="0"/>
                  <w:spacing w:after="0" w:line="240" w:lineRule="auto"/>
                  <w:jc w:val="center"/>
                  <w:rPr>
                    <w:rFonts w:ascii="Arial" w:hAnsi="Arial" w:cs="Arial"/>
                    <w:lang w:val="en-GB"/>
                  </w:rPr>
                </w:pPr>
                <w:r w:rsidRPr="005970DA">
                  <w:rPr>
                    <w:rFonts w:ascii="Segoe UI Symbol" w:eastAsia="MS Gothic" w:hAnsi="Segoe UI Symbol" w:cs="Segoe UI Symbol"/>
                    <w:lang w:val="en-GB"/>
                  </w:rPr>
                  <w:t>☐</w:t>
                </w:r>
              </w:p>
            </w:sdtContent>
          </w:sdt>
        </w:tc>
      </w:tr>
      <w:tr w:rsidR="00CB72A1" w:rsidRPr="00703335" w14:paraId="2FDB6815" w14:textId="77777777" w:rsidTr="00810813">
        <w:tc>
          <w:tcPr>
            <w:tcW w:w="1691" w:type="dxa"/>
          </w:tcPr>
          <w:p w14:paraId="6FDA2352" w14:textId="77777777" w:rsidR="00CB72A1" w:rsidRPr="005970DA" w:rsidRDefault="00CB72A1">
            <w:pPr>
              <w:tabs>
                <w:tab w:val="num" w:pos="720"/>
                <w:tab w:val="left" w:pos="1440"/>
              </w:tabs>
              <w:spacing w:after="0" w:line="240" w:lineRule="auto"/>
              <w:jc w:val="both"/>
              <w:rPr>
                <w:rFonts w:ascii="Arial" w:hAnsi="Arial" w:cs="Arial"/>
                <w:lang w:val="en-GB"/>
              </w:rPr>
            </w:pPr>
            <w:r w:rsidRPr="005970DA">
              <w:rPr>
                <w:rFonts w:ascii="Arial" w:hAnsi="Arial" w:cs="Arial"/>
                <w:lang w:val="en-GB"/>
              </w:rPr>
              <w:t>Further</w:t>
            </w:r>
          </w:p>
        </w:tc>
        <w:tc>
          <w:tcPr>
            <w:tcW w:w="5960" w:type="dxa"/>
          </w:tcPr>
          <w:p w14:paraId="1E89EB0A" w14:textId="77777777" w:rsidR="00CB72A1" w:rsidRPr="005970DA" w:rsidRDefault="00CB72A1">
            <w:pPr>
              <w:tabs>
                <w:tab w:val="num" w:pos="720"/>
                <w:tab w:val="left" w:pos="1440"/>
              </w:tabs>
              <w:spacing w:after="0" w:line="240" w:lineRule="auto"/>
              <w:jc w:val="both"/>
              <w:rPr>
                <w:rFonts w:ascii="Arial" w:hAnsi="Arial" w:cs="Arial"/>
                <w:lang w:val="en-GB"/>
              </w:rPr>
            </w:pPr>
            <w:r w:rsidRPr="005970DA">
              <w:rPr>
                <w:rFonts w:ascii="Arial" w:hAnsi="Arial" w:cs="Arial"/>
                <w:lang w:val="en-GB"/>
              </w:rPr>
              <w:t xml:space="preserve">Sunderland, M. (2001) </w:t>
            </w:r>
            <w:r w:rsidRPr="005970DA">
              <w:rPr>
                <w:rFonts w:ascii="Arial" w:hAnsi="Arial" w:cs="Arial"/>
                <w:i/>
                <w:lang w:val="en-GB"/>
              </w:rPr>
              <w:t>Using Story Telling as a Therapeutic Tool with Children</w:t>
            </w:r>
            <w:r w:rsidRPr="005970DA">
              <w:rPr>
                <w:rFonts w:ascii="Arial" w:hAnsi="Arial" w:cs="Arial"/>
                <w:lang w:val="en-GB"/>
              </w:rPr>
              <w:t xml:space="preserve">. London: Routledge. </w:t>
            </w:r>
          </w:p>
        </w:tc>
        <w:tc>
          <w:tcPr>
            <w:tcW w:w="1365" w:type="dxa"/>
          </w:tcPr>
          <w:sdt>
            <w:sdtPr>
              <w:rPr>
                <w:rFonts w:ascii="Arial" w:hAnsi="Arial" w:cs="Arial"/>
                <w:lang w:val="en-GB"/>
              </w:rPr>
              <w:id w:val="7185118"/>
              <w14:checkbox>
                <w14:checked w14:val="0"/>
                <w14:checkedState w14:val="2612" w14:font="MS Gothic"/>
                <w14:uncheckedState w14:val="2610" w14:font="MS Gothic"/>
              </w14:checkbox>
            </w:sdtPr>
            <w:sdtContent>
              <w:p w14:paraId="2C0AA7FD" w14:textId="77777777" w:rsidR="00CB72A1" w:rsidRPr="005970DA" w:rsidRDefault="00CB72A1">
                <w:pPr>
                  <w:autoSpaceDE w:val="0"/>
                  <w:autoSpaceDN w:val="0"/>
                  <w:adjustRightInd w:val="0"/>
                  <w:spacing w:after="0" w:line="240" w:lineRule="auto"/>
                  <w:jc w:val="center"/>
                  <w:rPr>
                    <w:rFonts w:ascii="Arial" w:hAnsi="Arial" w:cs="Arial"/>
                    <w:lang w:val="en-GB"/>
                  </w:rPr>
                </w:pPr>
                <w:r w:rsidRPr="005970DA">
                  <w:rPr>
                    <w:rFonts w:ascii="Segoe UI Symbol" w:eastAsia="MS Gothic" w:hAnsi="Segoe UI Symbol" w:cs="Segoe UI Symbol"/>
                    <w:lang w:val="en-GB"/>
                  </w:rPr>
                  <w:t>☐</w:t>
                </w:r>
              </w:p>
            </w:sdtContent>
          </w:sdt>
        </w:tc>
      </w:tr>
      <w:tr w:rsidR="00CB72A1" w:rsidRPr="00703335" w14:paraId="661E19AE" w14:textId="77777777" w:rsidTr="00810813">
        <w:tc>
          <w:tcPr>
            <w:tcW w:w="1691" w:type="dxa"/>
          </w:tcPr>
          <w:p w14:paraId="0F34B8EF" w14:textId="77777777" w:rsidR="00CB72A1" w:rsidRPr="005970DA" w:rsidRDefault="00CB72A1">
            <w:pPr>
              <w:tabs>
                <w:tab w:val="num" w:pos="720"/>
                <w:tab w:val="left" w:pos="1440"/>
              </w:tabs>
              <w:spacing w:after="0" w:line="240" w:lineRule="auto"/>
              <w:jc w:val="both"/>
              <w:rPr>
                <w:rFonts w:ascii="Arial" w:hAnsi="Arial" w:cs="Arial"/>
                <w:lang w:val="en-GB"/>
              </w:rPr>
            </w:pPr>
            <w:r w:rsidRPr="005970DA">
              <w:rPr>
                <w:rFonts w:ascii="Arial" w:hAnsi="Arial" w:cs="Arial"/>
                <w:lang w:val="en-GB"/>
              </w:rPr>
              <w:t>Further</w:t>
            </w:r>
          </w:p>
        </w:tc>
        <w:tc>
          <w:tcPr>
            <w:tcW w:w="5960" w:type="dxa"/>
          </w:tcPr>
          <w:p w14:paraId="74A7715A" w14:textId="77777777" w:rsidR="00CB72A1" w:rsidRPr="005970DA" w:rsidRDefault="00CB72A1">
            <w:pPr>
              <w:tabs>
                <w:tab w:val="num" w:pos="720"/>
                <w:tab w:val="left" w:pos="1440"/>
              </w:tabs>
              <w:spacing w:after="0" w:line="240" w:lineRule="auto"/>
              <w:jc w:val="both"/>
              <w:rPr>
                <w:rFonts w:ascii="Arial" w:hAnsi="Arial" w:cs="Arial"/>
                <w:lang w:val="en-GB"/>
              </w:rPr>
            </w:pPr>
            <w:r w:rsidRPr="005970DA">
              <w:rPr>
                <w:rFonts w:ascii="Arial" w:hAnsi="Arial" w:cs="Arial"/>
                <w:lang w:val="en-GB"/>
              </w:rPr>
              <w:t>Sunderland, M. (2015</w:t>
            </w:r>
            <w:r w:rsidRPr="005970DA">
              <w:rPr>
                <w:rFonts w:ascii="Arial" w:hAnsi="Arial" w:cs="Arial"/>
                <w:i/>
                <w:lang w:val="en-GB"/>
              </w:rPr>
              <w:t>) Conversations That Matter: Talking with Children and Teenagers in Ways That Help</w:t>
            </w:r>
            <w:r w:rsidRPr="005970DA">
              <w:rPr>
                <w:rFonts w:ascii="Arial" w:hAnsi="Arial" w:cs="Arial"/>
                <w:lang w:val="en-GB"/>
              </w:rPr>
              <w:t xml:space="preserve">. London: Routledge. </w:t>
            </w:r>
          </w:p>
        </w:tc>
        <w:tc>
          <w:tcPr>
            <w:tcW w:w="1365" w:type="dxa"/>
          </w:tcPr>
          <w:sdt>
            <w:sdtPr>
              <w:rPr>
                <w:rFonts w:ascii="Arial" w:hAnsi="Arial" w:cs="Arial"/>
                <w:lang w:val="en-GB"/>
              </w:rPr>
              <w:id w:val="1851517398"/>
              <w14:checkbox>
                <w14:checked w14:val="0"/>
                <w14:checkedState w14:val="2612" w14:font="MS Gothic"/>
                <w14:uncheckedState w14:val="2610" w14:font="MS Gothic"/>
              </w14:checkbox>
            </w:sdtPr>
            <w:sdtContent>
              <w:p w14:paraId="56B4834E" w14:textId="77777777" w:rsidR="00CB72A1" w:rsidRPr="005970DA" w:rsidRDefault="00CB72A1">
                <w:pPr>
                  <w:autoSpaceDE w:val="0"/>
                  <w:autoSpaceDN w:val="0"/>
                  <w:adjustRightInd w:val="0"/>
                  <w:spacing w:after="0" w:line="240" w:lineRule="auto"/>
                  <w:jc w:val="center"/>
                  <w:rPr>
                    <w:rFonts w:ascii="Arial" w:hAnsi="Arial" w:cs="Arial"/>
                    <w:lang w:val="en-GB"/>
                  </w:rPr>
                </w:pPr>
                <w:r w:rsidRPr="005970DA">
                  <w:rPr>
                    <w:rFonts w:ascii="Segoe UI Symbol" w:eastAsia="MS Gothic" w:hAnsi="Segoe UI Symbol" w:cs="Segoe UI Symbol"/>
                    <w:lang w:val="en-GB"/>
                  </w:rPr>
                  <w:t>☐</w:t>
                </w:r>
              </w:p>
            </w:sdtContent>
          </w:sdt>
        </w:tc>
      </w:tr>
    </w:tbl>
    <w:p w14:paraId="42255C6D" w14:textId="77777777" w:rsidR="00CB72A1" w:rsidRDefault="00CB72A1" w:rsidP="00CB72A1">
      <w:pPr>
        <w:spacing w:after="0" w:line="240" w:lineRule="auto"/>
        <w:rPr>
          <w:rFonts w:ascii="Arial" w:eastAsia="Times New Roman" w:hAnsi="Arial" w:cs="Arial"/>
          <w:b/>
          <w:lang w:val="en-GB" w:eastAsia="en-GB"/>
        </w:rPr>
      </w:pPr>
    </w:p>
    <w:p w14:paraId="2E579299" w14:textId="77777777" w:rsidR="00CB72A1" w:rsidRDefault="00CB72A1" w:rsidP="00CB72A1">
      <w:pPr>
        <w:spacing w:after="0" w:line="240" w:lineRule="auto"/>
        <w:rPr>
          <w:rFonts w:ascii="Arial" w:eastAsia="Times New Roman" w:hAnsi="Arial" w:cs="Arial"/>
          <w:b/>
          <w:lang w:val="en-GB" w:eastAsia="en-GB"/>
        </w:rPr>
      </w:pPr>
      <w:r>
        <w:rPr>
          <w:rFonts w:ascii="Arial" w:hAnsi="Arial" w:cs="Arial"/>
        </w:rPr>
        <w:br w:type="page"/>
      </w:r>
    </w:p>
    <w:p w14:paraId="709FB89E" w14:textId="77777777" w:rsidR="0063167E" w:rsidRDefault="0063167E"/>
    <w:sectPr w:rsidR="006316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3E89F" w14:textId="77777777" w:rsidR="003F205D" w:rsidRDefault="003F205D" w:rsidP="008607F7">
      <w:pPr>
        <w:spacing w:after="0" w:line="240" w:lineRule="auto"/>
      </w:pPr>
      <w:r>
        <w:separator/>
      </w:r>
    </w:p>
  </w:endnote>
  <w:endnote w:type="continuationSeparator" w:id="0">
    <w:p w14:paraId="419142DE" w14:textId="77777777" w:rsidR="003F205D" w:rsidRDefault="003F205D" w:rsidP="00860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0851B" w14:textId="77777777" w:rsidR="003F205D" w:rsidRDefault="003F205D" w:rsidP="008607F7">
      <w:pPr>
        <w:spacing w:after="0" w:line="240" w:lineRule="auto"/>
      </w:pPr>
      <w:r>
        <w:separator/>
      </w:r>
    </w:p>
  </w:footnote>
  <w:footnote w:type="continuationSeparator" w:id="0">
    <w:p w14:paraId="09AA1E43" w14:textId="77777777" w:rsidR="003F205D" w:rsidRDefault="003F205D" w:rsidP="008607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8728B"/>
    <w:multiLevelType w:val="multilevel"/>
    <w:tmpl w:val="5E0ECB28"/>
    <w:styleLink w:val="Headings"/>
    <w:lvl w:ilvl="0">
      <w:start w:val="1"/>
      <w:numFmt w:val="none"/>
      <w:pStyle w:val="Heading1"/>
      <w:lvlText w:val=""/>
      <w:lvlJc w:val="left"/>
      <w:pPr>
        <w:ind w:left="0" w:firstLine="0"/>
      </w:pPr>
      <w:rPr>
        <w:rFonts w:ascii="Arial" w:hAnsi="Arial" w:hint="default"/>
        <w:b/>
        <w:i w:val="0"/>
        <w:sz w:val="22"/>
      </w:rPr>
    </w:lvl>
    <w:lvl w:ilvl="1">
      <w:start w:val="1"/>
      <w:numFmt w:val="decimal"/>
      <w:pStyle w:val="Heading2"/>
      <w:lvlText w:val="%2."/>
      <w:lvlJc w:val="left"/>
      <w:pPr>
        <w:ind w:left="0" w:firstLine="0"/>
      </w:pPr>
      <w:rPr>
        <w:rFonts w:ascii="Arial" w:hAnsi="Arial" w:hint="default"/>
        <w:b/>
        <w:i w:val="0"/>
        <w:sz w:val="22"/>
      </w:rPr>
    </w:lvl>
    <w:lvl w:ilvl="2">
      <w:start w:val="1"/>
      <w:numFmt w:val="decimal"/>
      <w:pStyle w:val="Heading3"/>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1" w15:restartNumberingAfterBreak="0">
    <w:nsid w:val="346E27D2"/>
    <w:multiLevelType w:val="multilevel"/>
    <w:tmpl w:val="5E0ECB28"/>
    <w:numStyleLink w:val="Headings"/>
  </w:abstractNum>
  <w:abstractNum w:abstractNumId="2" w15:restartNumberingAfterBreak="0">
    <w:nsid w:val="3C74774E"/>
    <w:multiLevelType w:val="hybridMultilevel"/>
    <w:tmpl w:val="5B18330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6B84560"/>
    <w:multiLevelType w:val="hybridMultilevel"/>
    <w:tmpl w:val="59D00D9A"/>
    <w:lvl w:ilvl="0" w:tplc="4BD8F638">
      <w:start w:val="1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7210E6"/>
    <w:multiLevelType w:val="hybridMultilevel"/>
    <w:tmpl w:val="E26E2B66"/>
    <w:lvl w:ilvl="0" w:tplc="FFFFFFFF">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5" w15:restartNumberingAfterBreak="0">
    <w:nsid w:val="7EAB3BE4"/>
    <w:multiLevelType w:val="hybridMultilevel"/>
    <w:tmpl w:val="9D6E0136"/>
    <w:lvl w:ilvl="0" w:tplc="E8386070">
      <w:start w:val="1"/>
      <w:numFmt w:val="bullet"/>
      <w:lvlText w:val="◦"/>
      <w:lvlJc w:val="left"/>
      <w:pPr>
        <w:tabs>
          <w:tab w:val="num" w:pos="720"/>
        </w:tabs>
        <w:ind w:left="720" w:hanging="360"/>
      </w:pPr>
      <w:rPr>
        <w:rFonts w:ascii="Garamond" w:hAnsi="Garamond" w:hint="default"/>
      </w:rPr>
    </w:lvl>
    <w:lvl w:ilvl="1" w:tplc="2B000A32" w:tentative="1">
      <w:start w:val="1"/>
      <w:numFmt w:val="bullet"/>
      <w:lvlText w:val="◦"/>
      <w:lvlJc w:val="left"/>
      <w:pPr>
        <w:tabs>
          <w:tab w:val="num" w:pos="1440"/>
        </w:tabs>
        <w:ind w:left="1440" w:hanging="360"/>
      </w:pPr>
      <w:rPr>
        <w:rFonts w:ascii="Garamond" w:hAnsi="Garamond" w:hint="default"/>
      </w:rPr>
    </w:lvl>
    <w:lvl w:ilvl="2" w:tplc="5CB88002" w:tentative="1">
      <w:start w:val="1"/>
      <w:numFmt w:val="bullet"/>
      <w:lvlText w:val="◦"/>
      <w:lvlJc w:val="left"/>
      <w:pPr>
        <w:tabs>
          <w:tab w:val="num" w:pos="2160"/>
        </w:tabs>
        <w:ind w:left="2160" w:hanging="360"/>
      </w:pPr>
      <w:rPr>
        <w:rFonts w:ascii="Garamond" w:hAnsi="Garamond" w:hint="default"/>
      </w:rPr>
    </w:lvl>
    <w:lvl w:ilvl="3" w:tplc="3C866966" w:tentative="1">
      <w:start w:val="1"/>
      <w:numFmt w:val="bullet"/>
      <w:lvlText w:val="◦"/>
      <w:lvlJc w:val="left"/>
      <w:pPr>
        <w:tabs>
          <w:tab w:val="num" w:pos="2880"/>
        </w:tabs>
        <w:ind w:left="2880" w:hanging="360"/>
      </w:pPr>
      <w:rPr>
        <w:rFonts w:ascii="Garamond" w:hAnsi="Garamond" w:hint="default"/>
      </w:rPr>
    </w:lvl>
    <w:lvl w:ilvl="4" w:tplc="CCBA8BC8" w:tentative="1">
      <w:start w:val="1"/>
      <w:numFmt w:val="bullet"/>
      <w:lvlText w:val="◦"/>
      <w:lvlJc w:val="left"/>
      <w:pPr>
        <w:tabs>
          <w:tab w:val="num" w:pos="3600"/>
        </w:tabs>
        <w:ind w:left="3600" w:hanging="360"/>
      </w:pPr>
      <w:rPr>
        <w:rFonts w:ascii="Garamond" w:hAnsi="Garamond" w:hint="default"/>
      </w:rPr>
    </w:lvl>
    <w:lvl w:ilvl="5" w:tplc="203889B0" w:tentative="1">
      <w:start w:val="1"/>
      <w:numFmt w:val="bullet"/>
      <w:lvlText w:val="◦"/>
      <w:lvlJc w:val="left"/>
      <w:pPr>
        <w:tabs>
          <w:tab w:val="num" w:pos="4320"/>
        </w:tabs>
        <w:ind w:left="4320" w:hanging="360"/>
      </w:pPr>
      <w:rPr>
        <w:rFonts w:ascii="Garamond" w:hAnsi="Garamond" w:hint="default"/>
      </w:rPr>
    </w:lvl>
    <w:lvl w:ilvl="6" w:tplc="A9803904" w:tentative="1">
      <w:start w:val="1"/>
      <w:numFmt w:val="bullet"/>
      <w:lvlText w:val="◦"/>
      <w:lvlJc w:val="left"/>
      <w:pPr>
        <w:tabs>
          <w:tab w:val="num" w:pos="5040"/>
        </w:tabs>
        <w:ind w:left="5040" w:hanging="360"/>
      </w:pPr>
      <w:rPr>
        <w:rFonts w:ascii="Garamond" w:hAnsi="Garamond" w:hint="default"/>
      </w:rPr>
    </w:lvl>
    <w:lvl w:ilvl="7" w:tplc="A5F67CB0" w:tentative="1">
      <w:start w:val="1"/>
      <w:numFmt w:val="bullet"/>
      <w:lvlText w:val="◦"/>
      <w:lvlJc w:val="left"/>
      <w:pPr>
        <w:tabs>
          <w:tab w:val="num" w:pos="5760"/>
        </w:tabs>
        <w:ind w:left="5760" w:hanging="360"/>
      </w:pPr>
      <w:rPr>
        <w:rFonts w:ascii="Garamond" w:hAnsi="Garamond" w:hint="default"/>
      </w:rPr>
    </w:lvl>
    <w:lvl w:ilvl="8" w:tplc="DF987268" w:tentative="1">
      <w:start w:val="1"/>
      <w:numFmt w:val="bullet"/>
      <w:lvlText w:val="◦"/>
      <w:lvlJc w:val="left"/>
      <w:pPr>
        <w:tabs>
          <w:tab w:val="num" w:pos="6480"/>
        </w:tabs>
        <w:ind w:left="6480" w:hanging="360"/>
      </w:pPr>
      <w:rPr>
        <w:rFonts w:ascii="Garamond" w:hAnsi="Garamond" w:hint="default"/>
      </w:rPr>
    </w:lvl>
  </w:abstractNum>
  <w:num w:numId="1" w16cid:durableId="280696763">
    <w:abstractNumId w:val="0"/>
  </w:num>
  <w:num w:numId="2" w16cid:durableId="973877050">
    <w:abstractNumId w:val="1"/>
  </w:num>
  <w:num w:numId="3" w16cid:durableId="1326204350">
    <w:abstractNumId w:val="2"/>
  </w:num>
  <w:num w:numId="4" w16cid:durableId="1267153716">
    <w:abstractNumId w:val="4"/>
  </w:num>
  <w:num w:numId="5" w16cid:durableId="1932471639">
    <w:abstractNumId w:val="5"/>
  </w:num>
  <w:num w:numId="6" w16cid:durableId="17744703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2A1"/>
    <w:rsid w:val="00023B5E"/>
    <w:rsid w:val="00031FFA"/>
    <w:rsid w:val="00105D0B"/>
    <w:rsid w:val="0012685D"/>
    <w:rsid w:val="00153888"/>
    <w:rsid w:val="001A21FC"/>
    <w:rsid w:val="001F0D12"/>
    <w:rsid w:val="00252133"/>
    <w:rsid w:val="002770DA"/>
    <w:rsid w:val="002A2050"/>
    <w:rsid w:val="002A650F"/>
    <w:rsid w:val="002B75E0"/>
    <w:rsid w:val="002D1655"/>
    <w:rsid w:val="002D4D56"/>
    <w:rsid w:val="002F0A16"/>
    <w:rsid w:val="003904F9"/>
    <w:rsid w:val="003915AD"/>
    <w:rsid w:val="003F205D"/>
    <w:rsid w:val="00414C57"/>
    <w:rsid w:val="0041652C"/>
    <w:rsid w:val="00426412"/>
    <w:rsid w:val="00430EEC"/>
    <w:rsid w:val="004927B8"/>
    <w:rsid w:val="004B7D0E"/>
    <w:rsid w:val="00515EEC"/>
    <w:rsid w:val="00517DF5"/>
    <w:rsid w:val="005E370F"/>
    <w:rsid w:val="0063167E"/>
    <w:rsid w:val="006950AC"/>
    <w:rsid w:val="006C3039"/>
    <w:rsid w:val="006E344D"/>
    <w:rsid w:val="00700E85"/>
    <w:rsid w:val="00732399"/>
    <w:rsid w:val="007502A0"/>
    <w:rsid w:val="00810813"/>
    <w:rsid w:val="008345A8"/>
    <w:rsid w:val="0084652C"/>
    <w:rsid w:val="00860091"/>
    <w:rsid w:val="008607F7"/>
    <w:rsid w:val="00916868"/>
    <w:rsid w:val="00952D44"/>
    <w:rsid w:val="00987EB7"/>
    <w:rsid w:val="009F5547"/>
    <w:rsid w:val="00A024F2"/>
    <w:rsid w:val="00A2543D"/>
    <w:rsid w:val="00A34A23"/>
    <w:rsid w:val="00AD3D05"/>
    <w:rsid w:val="00B62854"/>
    <w:rsid w:val="00B63A58"/>
    <w:rsid w:val="00BD5BB0"/>
    <w:rsid w:val="00C0092C"/>
    <w:rsid w:val="00C14013"/>
    <w:rsid w:val="00C35DA1"/>
    <w:rsid w:val="00C56DB1"/>
    <w:rsid w:val="00C72BDA"/>
    <w:rsid w:val="00CB72A1"/>
    <w:rsid w:val="00CC4CD4"/>
    <w:rsid w:val="00CD2C27"/>
    <w:rsid w:val="00CE2397"/>
    <w:rsid w:val="00D431FF"/>
    <w:rsid w:val="00DA218F"/>
    <w:rsid w:val="00DA6D4D"/>
    <w:rsid w:val="00DB0F82"/>
    <w:rsid w:val="00E80D4B"/>
    <w:rsid w:val="00EB6F5B"/>
    <w:rsid w:val="00EE5A73"/>
    <w:rsid w:val="00F468B2"/>
    <w:rsid w:val="00FF03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7EA009"/>
  <w15:chartTrackingRefBased/>
  <w15:docId w15:val="{CBF21E71-E7AA-454B-A48D-D4A3CCA02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2A1"/>
    <w:pPr>
      <w:spacing w:after="200" w:line="276" w:lineRule="auto"/>
    </w:pPr>
    <w:rPr>
      <w:rFonts w:ascii="Calibri" w:eastAsia="Calibri" w:hAnsi="Calibri" w:cs="Times New Roman"/>
      <w:lang w:val="en-US"/>
    </w:rPr>
  </w:style>
  <w:style w:type="paragraph" w:styleId="Heading1">
    <w:name w:val="heading 1"/>
    <w:next w:val="Normal"/>
    <w:link w:val="Heading1Char"/>
    <w:qFormat/>
    <w:rsid w:val="00CB72A1"/>
    <w:pPr>
      <w:keepNext/>
      <w:numPr>
        <w:numId w:val="2"/>
      </w:numPr>
      <w:spacing w:after="240" w:line="240" w:lineRule="auto"/>
      <w:jc w:val="both"/>
      <w:outlineLvl w:val="0"/>
    </w:pPr>
    <w:rPr>
      <w:rFonts w:ascii="Arial" w:eastAsia="Times New Roman" w:hAnsi="Arial" w:cs="Times New Roman"/>
      <w:b/>
      <w:szCs w:val="20"/>
      <w:lang w:eastAsia="en-GB"/>
    </w:rPr>
  </w:style>
  <w:style w:type="paragraph" w:styleId="Heading2">
    <w:name w:val="heading 2"/>
    <w:basedOn w:val="Heading1"/>
    <w:next w:val="Normal"/>
    <w:link w:val="Heading2Char"/>
    <w:autoRedefine/>
    <w:uiPriority w:val="9"/>
    <w:qFormat/>
    <w:rsid w:val="00CB72A1"/>
    <w:pPr>
      <w:numPr>
        <w:ilvl w:val="1"/>
      </w:numPr>
      <w:spacing w:before="240"/>
      <w:outlineLvl w:val="1"/>
    </w:pPr>
    <w:rPr>
      <w:rFonts w:cs="Arial"/>
      <w:color w:val="000000"/>
    </w:rPr>
  </w:style>
  <w:style w:type="paragraph" w:styleId="Heading3">
    <w:name w:val="heading 3"/>
    <w:basedOn w:val="Heading2"/>
    <w:next w:val="Normal"/>
    <w:link w:val="Heading3Char"/>
    <w:uiPriority w:val="9"/>
    <w:unhideWhenUsed/>
    <w:qFormat/>
    <w:rsid w:val="00CB72A1"/>
    <w:pPr>
      <w:numPr>
        <w:ilvl w:val="2"/>
      </w:num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B72A1"/>
    <w:rPr>
      <w:rFonts w:ascii="Arial" w:eastAsia="Times New Roman" w:hAnsi="Arial" w:cs="Times New Roman"/>
      <w:b/>
      <w:szCs w:val="20"/>
      <w:lang w:eastAsia="en-GB"/>
    </w:rPr>
  </w:style>
  <w:style w:type="character" w:customStyle="1" w:styleId="Heading2Char">
    <w:name w:val="Heading 2 Char"/>
    <w:basedOn w:val="DefaultParagraphFont"/>
    <w:link w:val="Heading2"/>
    <w:uiPriority w:val="9"/>
    <w:rsid w:val="00CB72A1"/>
    <w:rPr>
      <w:rFonts w:ascii="Arial" w:eastAsia="Times New Roman" w:hAnsi="Arial" w:cs="Arial"/>
      <w:b/>
      <w:color w:val="000000"/>
      <w:szCs w:val="20"/>
      <w:lang w:eastAsia="en-GB"/>
    </w:rPr>
  </w:style>
  <w:style w:type="character" w:customStyle="1" w:styleId="Heading3Char">
    <w:name w:val="Heading 3 Char"/>
    <w:basedOn w:val="DefaultParagraphFont"/>
    <w:link w:val="Heading3"/>
    <w:uiPriority w:val="9"/>
    <w:rsid w:val="00CB72A1"/>
    <w:rPr>
      <w:rFonts w:ascii="Arial" w:eastAsia="Times New Roman" w:hAnsi="Arial" w:cs="Arial"/>
      <w:b/>
      <w:color w:val="000000"/>
      <w:szCs w:val="20"/>
      <w:lang w:eastAsia="en-GB"/>
    </w:rPr>
  </w:style>
  <w:style w:type="paragraph" w:styleId="ListParagraph">
    <w:name w:val="List Paragraph"/>
    <w:basedOn w:val="Normal"/>
    <w:link w:val="ListParagraphChar"/>
    <w:uiPriority w:val="34"/>
    <w:qFormat/>
    <w:rsid w:val="00CB72A1"/>
    <w:pPr>
      <w:ind w:left="720"/>
      <w:contextualSpacing/>
    </w:pPr>
  </w:style>
  <w:style w:type="table" w:styleId="TableGrid">
    <w:name w:val="Table Grid"/>
    <w:basedOn w:val="TableNormal"/>
    <w:uiPriority w:val="59"/>
    <w:rsid w:val="00CB72A1"/>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Headings">
    <w:name w:val="Headings"/>
    <w:uiPriority w:val="99"/>
    <w:rsid w:val="00CB72A1"/>
    <w:pPr>
      <w:numPr>
        <w:numId w:val="1"/>
      </w:numPr>
    </w:pPr>
  </w:style>
  <w:style w:type="paragraph" w:customStyle="1" w:styleId="heading">
    <w:name w:val="heading"/>
    <w:basedOn w:val="fixed"/>
    <w:link w:val="headingChar"/>
    <w:rsid w:val="00CB72A1"/>
    <w:pPr>
      <w:spacing w:before="240" w:after="120"/>
    </w:pPr>
  </w:style>
  <w:style w:type="paragraph" w:customStyle="1" w:styleId="fixed">
    <w:name w:val="fixed"/>
    <w:link w:val="fixedChar"/>
    <w:rsid w:val="00CB72A1"/>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CB72A1"/>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CB72A1"/>
    <w:rPr>
      <w:rFonts w:ascii="Times New Roman" w:eastAsia="Times New Roman" w:hAnsi="Times New Roman" w:cs="Times New Roman"/>
      <w:b/>
      <w:sz w:val="24"/>
      <w:szCs w:val="20"/>
      <w:lang w:eastAsia="en-GB"/>
    </w:rPr>
  </w:style>
  <w:style w:type="character" w:customStyle="1" w:styleId="headingChar">
    <w:name w:val="heading Char"/>
    <w:link w:val="heading"/>
    <w:rsid w:val="00CB72A1"/>
    <w:rPr>
      <w:rFonts w:ascii="Times New Roman" w:eastAsia="Times New Roman" w:hAnsi="Times New Roman" w:cs="Times New Roman"/>
      <w:b/>
      <w:sz w:val="24"/>
      <w:szCs w:val="20"/>
      <w:lang w:eastAsia="en-GB"/>
    </w:rPr>
  </w:style>
  <w:style w:type="character" w:customStyle="1" w:styleId="bulletChar">
    <w:name w:val="bullet Char"/>
    <w:link w:val="bullet"/>
    <w:rsid w:val="00CB72A1"/>
    <w:rPr>
      <w:rFonts w:ascii="Times New Roman" w:eastAsia="Times New Roman" w:hAnsi="Times New Roman" w:cs="Times New Roman"/>
      <w:sz w:val="24"/>
      <w:szCs w:val="20"/>
      <w:lang w:eastAsia="en-GB"/>
    </w:rPr>
  </w:style>
  <w:style w:type="character" w:customStyle="1" w:styleId="ListParagraphChar">
    <w:name w:val="List Paragraph Char"/>
    <w:link w:val="ListParagraph"/>
    <w:uiPriority w:val="34"/>
    <w:locked/>
    <w:rsid w:val="00CB72A1"/>
    <w:rPr>
      <w:rFonts w:ascii="Calibri" w:eastAsia="Calibri" w:hAnsi="Calibri" w:cs="Times New Roman"/>
      <w:lang w:val="en-US"/>
    </w:rPr>
  </w:style>
  <w:style w:type="character" w:styleId="Hyperlink">
    <w:name w:val="Hyperlink"/>
    <w:basedOn w:val="DefaultParagraphFont"/>
    <w:uiPriority w:val="99"/>
    <w:unhideWhenUsed/>
    <w:rsid w:val="00CB72A1"/>
    <w:rPr>
      <w:color w:val="0563C1" w:themeColor="hyperlink"/>
      <w:u w:val="single"/>
    </w:rPr>
  </w:style>
  <w:style w:type="character" w:styleId="UnresolvedMention">
    <w:name w:val="Unresolved Mention"/>
    <w:basedOn w:val="DefaultParagraphFont"/>
    <w:uiPriority w:val="99"/>
    <w:semiHidden/>
    <w:unhideWhenUsed/>
    <w:rsid w:val="00C72BDA"/>
    <w:rPr>
      <w:color w:val="605E5C"/>
      <w:shd w:val="clear" w:color="auto" w:fill="E1DFDD"/>
    </w:rPr>
  </w:style>
  <w:style w:type="paragraph" w:styleId="Header">
    <w:name w:val="header"/>
    <w:basedOn w:val="Normal"/>
    <w:link w:val="HeaderChar"/>
    <w:uiPriority w:val="99"/>
    <w:unhideWhenUsed/>
    <w:rsid w:val="008607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07F7"/>
    <w:rPr>
      <w:rFonts w:ascii="Calibri" w:eastAsia="Calibri" w:hAnsi="Calibri" w:cs="Times New Roman"/>
      <w:lang w:val="en-US"/>
    </w:rPr>
  </w:style>
  <w:style w:type="paragraph" w:styleId="Footer">
    <w:name w:val="footer"/>
    <w:basedOn w:val="Normal"/>
    <w:link w:val="FooterChar"/>
    <w:uiPriority w:val="99"/>
    <w:unhideWhenUsed/>
    <w:rsid w:val="008607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07F7"/>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3823533">
      <w:bodyDiv w:val="1"/>
      <w:marLeft w:val="0"/>
      <w:marRight w:val="0"/>
      <w:marTop w:val="0"/>
      <w:marBottom w:val="0"/>
      <w:divBdr>
        <w:top w:val="none" w:sz="0" w:space="0" w:color="auto"/>
        <w:left w:val="none" w:sz="0" w:space="0" w:color="auto"/>
        <w:bottom w:val="none" w:sz="0" w:space="0" w:color="auto"/>
        <w:right w:val="none" w:sz="0" w:space="0" w:color="auto"/>
      </w:divBdr>
      <w:divsChild>
        <w:div w:id="803354591">
          <w:marLeft w:val="288"/>
          <w:marRight w:val="0"/>
          <w:marTop w:val="1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winstonswish.org/bereavement-training-courses-school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ke.lt/w/s/TetDBp"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lison.com/course/child-centered-play-therapy?utm_source=google&amp;utm_medium=cpc&amp;utm_campaign=Performance-Max_Tier-1_Learning-Management-System&amp;gad_source=1&amp;gad_campaignid=20309606323&amp;gclid=Cj0KCQiAyvHLBhDlARIsAHxl6xr0RlbzCa5REMKBSnGxN5crD4fLBQRx6XHiIqLwA0-0e0UZXgGzcT0aAuRoEALw_wc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20C1F77195DB540A9C14CABE1FB4069" ma:contentTypeVersion="0" ma:contentTypeDescription="Create a new document." ma:contentTypeScope="" ma:versionID="68255717b445b2e9acd9149c63896ef4">
  <xsd:schema xmlns:xsd="http://www.w3.org/2001/XMLSchema" xmlns:xs="http://www.w3.org/2001/XMLSchema" xmlns:p="http://schemas.microsoft.com/office/2006/metadata/properties" targetNamespace="http://schemas.microsoft.com/office/2006/metadata/properties" ma:root="true" ma:fieldsID="b34f15b030d40ffca33e4aeb8eb001f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1D2166-978D-4A7A-997D-59DE9898961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1F36F71-02A4-48D2-BB86-7C5830786C92}">
  <ds:schemaRefs>
    <ds:schemaRef ds:uri="http://schemas.microsoft.com/sharepoint/v3/contenttype/forms"/>
  </ds:schemaRefs>
</ds:datastoreItem>
</file>

<file path=customXml/itemProps3.xml><?xml version="1.0" encoding="utf-8"?>
<ds:datastoreItem xmlns:ds="http://schemas.openxmlformats.org/officeDocument/2006/customXml" ds:itemID="{1601B4A0-29E3-4919-9CB3-E5DF7E8884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642</Words>
  <Characters>4068</Characters>
  <Application>Microsoft Office Word</Application>
  <DocSecurity>0</DocSecurity>
  <Lines>251</Lines>
  <Paragraphs>152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Hutchings</dc:creator>
  <cp:keywords/>
  <dc:description/>
  <cp:lastModifiedBy>Sue Ainsworth</cp:lastModifiedBy>
  <cp:revision>2</cp:revision>
  <dcterms:created xsi:type="dcterms:W3CDTF">2026-02-06T07:57:00Z</dcterms:created>
  <dcterms:modified xsi:type="dcterms:W3CDTF">2026-02-06T07:57:00Z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0x010100D20C1F77195DB540A9C14CABE1FB4069</vt:lpwstr>
  </property>
</Properties>
</file>