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4DA6B1" w14:textId="3496766E" w:rsidR="00EE275F" w:rsidRPr="00D94473" w:rsidRDefault="00EE275F" w:rsidP="003F0C6E">
      <w:pPr>
        <w:rPr>
          <w:b/>
          <w:bCs/>
          <w:color w:val="EE0000"/>
          <w:sz w:val="16"/>
          <w:szCs w:val="16"/>
        </w:rPr>
      </w:pPr>
      <w:r w:rsidRPr="00D94473">
        <w:rPr>
          <w:b/>
          <w:bCs/>
          <w:sz w:val="16"/>
          <w:szCs w:val="16"/>
        </w:rPr>
        <w:t xml:space="preserve">Primary source analysis                                                                                                                                                               </w:t>
      </w:r>
      <w:r w:rsidRPr="00D94473">
        <w:rPr>
          <w:b/>
          <w:bCs/>
          <w:sz w:val="14"/>
          <w:szCs w:val="14"/>
        </w:rPr>
        <w:t>Emily Calvert</w:t>
      </w:r>
    </w:p>
    <w:p w14:paraId="0F7DDF1F" w14:textId="65EDE5F0" w:rsidR="008D28EB" w:rsidRPr="009A205D" w:rsidRDefault="00BC496E" w:rsidP="001D69D4">
      <w:pPr>
        <w:rPr>
          <w:rFonts w:ascii="Arial" w:hAnsi="Arial" w:cs="Arial"/>
          <w:sz w:val="20"/>
          <w:szCs w:val="20"/>
        </w:rPr>
      </w:pPr>
      <w:r w:rsidRPr="009A205D">
        <w:rPr>
          <w:rFonts w:ascii="Arial" w:hAnsi="Arial" w:cs="Arial"/>
          <w:sz w:val="20"/>
          <w:szCs w:val="20"/>
        </w:rPr>
        <w:t>The primary source I chose was ‘</w:t>
      </w:r>
      <w:r w:rsidR="007C3751">
        <w:rPr>
          <w:rFonts w:ascii="Arial" w:hAnsi="Arial" w:cs="Arial"/>
          <w:i/>
          <w:iCs/>
          <w:sz w:val="20"/>
          <w:szCs w:val="20"/>
        </w:rPr>
        <w:t>Ordinatio</w:t>
      </w:r>
      <w:r w:rsidR="00831A46">
        <w:rPr>
          <w:rFonts w:ascii="Arial" w:hAnsi="Arial" w:cs="Arial"/>
          <w:i/>
          <w:iCs/>
          <w:sz w:val="20"/>
          <w:szCs w:val="20"/>
        </w:rPr>
        <w:t xml:space="preserve"> Sacerdotalis</w:t>
      </w:r>
      <w:r w:rsidRPr="009A205D">
        <w:rPr>
          <w:rFonts w:ascii="Arial" w:hAnsi="Arial" w:cs="Arial"/>
          <w:sz w:val="20"/>
          <w:szCs w:val="20"/>
        </w:rPr>
        <w:t>’ Written by Pope John Paul II.</w:t>
      </w:r>
      <w:r w:rsidR="00534B2A" w:rsidRPr="009A205D">
        <w:rPr>
          <w:rFonts w:ascii="Arial" w:hAnsi="Arial" w:cs="Arial"/>
          <w:sz w:val="20"/>
          <w:szCs w:val="20"/>
        </w:rPr>
        <w:t xml:space="preserve"> The document was written on 22 May 1994.</w:t>
      </w:r>
      <w:r w:rsidR="00642B45" w:rsidRPr="009A205D">
        <w:rPr>
          <w:rFonts w:ascii="Arial" w:hAnsi="Arial" w:cs="Arial"/>
          <w:sz w:val="20"/>
          <w:szCs w:val="20"/>
        </w:rPr>
        <w:t xml:space="preserve">The document is an apostolic letter. </w:t>
      </w:r>
      <w:r w:rsidR="00D77D80" w:rsidRPr="009A205D">
        <w:rPr>
          <w:rFonts w:ascii="Arial" w:hAnsi="Arial" w:cs="Arial"/>
          <w:sz w:val="20"/>
          <w:szCs w:val="20"/>
        </w:rPr>
        <w:t>According to Exaudi (2025) this means that it</w:t>
      </w:r>
      <w:r w:rsidR="00121014" w:rsidRPr="009A205D">
        <w:rPr>
          <w:rFonts w:ascii="Arial" w:hAnsi="Arial" w:cs="Arial"/>
          <w:sz w:val="20"/>
          <w:szCs w:val="20"/>
        </w:rPr>
        <w:t xml:space="preserve"> “is an official document from the Pope addressed to a specific person, group, or community” and </w:t>
      </w:r>
      <w:r w:rsidR="00F70B1C" w:rsidRPr="009A205D">
        <w:rPr>
          <w:rFonts w:ascii="Arial" w:hAnsi="Arial" w:cs="Arial"/>
          <w:sz w:val="20"/>
          <w:szCs w:val="20"/>
        </w:rPr>
        <w:t>it is used to “address specific topics or particular situations</w:t>
      </w:r>
      <w:r w:rsidR="00335C33" w:rsidRPr="009A205D">
        <w:rPr>
          <w:rFonts w:ascii="Arial" w:hAnsi="Arial" w:cs="Arial"/>
          <w:sz w:val="20"/>
          <w:szCs w:val="20"/>
        </w:rPr>
        <w:t xml:space="preserve">”. </w:t>
      </w:r>
      <w:r w:rsidR="00616A12" w:rsidRPr="009A205D">
        <w:rPr>
          <w:rFonts w:ascii="Arial" w:hAnsi="Arial" w:cs="Arial"/>
          <w:sz w:val="20"/>
          <w:szCs w:val="20"/>
        </w:rPr>
        <w:t xml:space="preserve">An apostolic letter will normally be written when there is an important topic the Pope feels he needs to address. </w:t>
      </w:r>
      <w:r w:rsidR="00196C1A" w:rsidRPr="009A205D">
        <w:rPr>
          <w:rFonts w:ascii="Arial" w:hAnsi="Arial" w:cs="Arial"/>
          <w:sz w:val="20"/>
          <w:szCs w:val="20"/>
        </w:rPr>
        <w:t>For example</w:t>
      </w:r>
      <w:r w:rsidR="00926170" w:rsidRPr="009A205D">
        <w:rPr>
          <w:rFonts w:ascii="Arial" w:hAnsi="Arial" w:cs="Arial"/>
          <w:sz w:val="20"/>
          <w:szCs w:val="20"/>
        </w:rPr>
        <w:t xml:space="preserve">, </w:t>
      </w:r>
      <w:r w:rsidR="004047D8" w:rsidRPr="00831A46">
        <w:rPr>
          <w:rFonts w:ascii="Arial" w:hAnsi="Arial" w:cs="Arial"/>
          <w:i/>
          <w:iCs/>
          <w:sz w:val="20"/>
          <w:szCs w:val="20"/>
        </w:rPr>
        <w:t>Laudato Si'</w:t>
      </w:r>
      <w:r w:rsidR="007C7BA1" w:rsidRPr="009A205D">
        <w:rPr>
          <w:rFonts w:ascii="Arial" w:hAnsi="Arial" w:cs="Arial"/>
          <w:sz w:val="20"/>
          <w:szCs w:val="20"/>
        </w:rPr>
        <w:t xml:space="preserve"> (2015) was written by Pope Francis to address </w:t>
      </w:r>
      <w:r w:rsidR="004A1FBB" w:rsidRPr="009A205D">
        <w:rPr>
          <w:rFonts w:ascii="Arial" w:hAnsi="Arial" w:cs="Arial"/>
          <w:sz w:val="20"/>
          <w:szCs w:val="20"/>
        </w:rPr>
        <w:t xml:space="preserve">the need for environmental care </w:t>
      </w:r>
      <w:r w:rsidR="005D0630" w:rsidRPr="009A205D">
        <w:rPr>
          <w:rFonts w:ascii="Arial" w:hAnsi="Arial" w:cs="Arial"/>
          <w:sz w:val="20"/>
          <w:szCs w:val="20"/>
        </w:rPr>
        <w:t xml:space="preserve">and calls for people </w:t>
      </w:r>
      <w:r w:rsidR="002B155D" w:rsidRPr="009A205D">
        <w:rPr>
          <w:rFonts w:ascii="Arial" w:hAnsi="Arial" w:cs="Arial"/>
          <w:sz w:val="20"/>
          <w:szCs w:val="20"/>
        </w:rPr>
        <w:t>to take</w:t>
      </w:r>
      <w:r w:rsidR="005D0630" w:rsidRPr="009A205D">
        <w:rPr>
          <w:rFonts w:ascii="Arial" w:hAnsi="Arial" w:cs="Arial"/>
          <w:sz w:val="20"/>
          <w:szCs w:val="20"/>
        </w:rPr>
        <w:t xml:space="preserve"> </w:t>
      </w:r>
      <w:r w:rsidR="006834FF" w:rsidRPr="009A205D">
        <w:rPr>
          <w:rFonts w:ascii="Arial" w:hAnsi="Arial" w:cs="Arial"/>
          <w:sz w:val="20"/>
          <w:szCs w:val="20"/>
        </w:rPr>
        <w:t xml:space="preserve">“"swift and unified global action". </w:t>
      </w:r>
    </w:p>
    <w:p w14:paraId="4A10F47B" w14:textId="32D91250" w:rsidR="003F0C6E" w:rsidRPr="009A205D" w:rsidRDefault="00195036" w:rsidP="001D69D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Ordi</w:t>
      </w:r>
      <w:r w:rsidR="000709AD">
        <w:rPr>
          <w:rFonts w:ascii="Arial" w:hAnsi="Arial" w:cs="Arial"/>
          <w:sz w:val="20"/>
          <w:szCs w:val="20"/>
        </w:rPr>
        <w:t>natio Sacerdotalis</w:t>
      </w:r>
      <w:r w:rsidR="00534B2A" w:rsidRPr="009A205D">
        <w:rPr>
          <w:rFonts w:ascii="Arial" w:hAnsi="Arial" w:cs="Arial"/>
          <w:sz w:val="20"/>
          <w:szCs w:val="20"/>
        </w:rPr>
        <w:t xml:space="preserve"> was written in response to theologians and </w:t>
      </w:r>
      <w:r w:rsidR="00435C48" w:rsidRPr="009A205D">
        <w:rPr>
          <w:rFonts w:ascii="Arial" w:hAnsi="Arial" w:cs="Arial"/>
          <w:sz w:val="20"/>
          <w:szCs w:val="20"/>
        </w:rPr>
        <w:t xml:space="preserve">some Christian groups </w:t>
      </w:r>
      <w:r w:rsidR="00534B2A" w:rsidRPr="009A205D">
        <w:rPr>
          <w:rFonts w:ascii="Arial" w:hAnsi="Arial" w:cs="Arial"/>
          <w:sz w:val="20"/>
          <w:szCs w:val="20"/>
        </w:rPr>
        <w:t xml:space="preserve">questioning why the catholic church was against ordaining women. </w:t>
      </w:r>
      <w:r w:rsidR="00BC496E" w:rsidRPr="009A205D">
        <w:rPr>
          <w:rFonts w:ascii="Arial" w:hAnsi="Arial" w:cs="Arial"/>
          <w:sz w:val="20"/>
          <w:szCs w:val="20"/>
        </w:rPr>
        <w:t xml:space="preserve"> The topic I have been researching is opinions on the ordination of women in the Catholic Church. From sources </w:t>
      </w:r>
      <w:r w:rsidR="000320D3" w:rsidRPr="009A205D">
        <w:rPr>
          <w:rFonts w:ascii="Arial" w:hAnsi="Arial" w:cs="Arial"/>
          <w:sz w:val="20"/>
          <w:szCs w:val="20"/>
        </w:rPr>
        <w:t>I have read</w:t>
      </w:r>
      <w:r w:rsidR="00BC496E" w:rsidRPr="009A205D">
        <w:rPr>
          <w:rFonts w:ascii="Arial" w:hAnsi="Arial" w:cs="Arial"/>
          <w:sz w:val="20"/>
          <w:szCs w:val="20"/>
        </w:rPr>
        <w:t xml:space="preserve"> it seems that people have polarizing views on this topic. This document is a letter by John Paul II stating that women should not be ordained in the Catholic Church.</w:t>
      </w:r>
      <w:r w:rsidR="00BB312E" w:rsidRPr="009A205D">
        <w:rPr>
          <w:rFonts w:ascii="Arial" w:hAnsi="Arial" w:cs="Arial"/>
          <w:sz w:val="20"/>
          <w:szCs w:val="20"/>
        </w:rPr>
        <w:t xml:space="preserve"> The </w:t>
      </w:r>
      <w:r w:rsidR="00336060" w:rsidRPr="009A205D">
        <w:rPr>
          <w:rFonts w:ascii="Arial" w:hAnsi="Arial" w:cs="Arial"/>
          <w:sz w:val="20"/>
          <w:szCs w:val="20"/>
        </w:rPr>
        <w:t>Pope writes that</w:t>
      </w:r>
      <w:r w:rsidR="00BB312E" w:rsidRPr="009A205D">
        <w:rPr>
          <w:rFonts w:ascii="Arial" w:hAnsi="Arial" w:cs="Arial"/>
          <w:sz w:val="20"/>
          <w:szCs w:val="20"/>
        </w:rPr>
        <w:t xml:space="preserve"> it was written so "that all doubt may be removed regarding a matter of great importance". </w:t>
      </w:r>
      <w:r w:rsidR="00BC496E" w:rsidRPr="009A205D">
        <w:rPr>
          <w:rFonts w:ascii="Arial" w:hAnsi="Arial" w:cs="Arial"/>
          <w:sz w:val="20"/>
          <w:szCs w:val="20"/>
        </w:rPr>
        <w:t xml:space="preserve"> </w:t>
      </w:r>
    </w:p>
    <w:p w14:paraId="4CC835E2" w14:textId="52FF31E0" w:rsidR="00BC496E" w:rsidRPr="009A205D" w:rsidRDefault="00BC496E" w:rsidP="003F0C6E">
      <w:pPr>
        <w:rPr>
          <w:rFonts w:ascii="Arial" w:hAnsi="Arial" w:cs="Arial"/>
          <w:color w:val="C00000"/>
          <w:sz w:val="20"/>
          <w:szCs w:val="20"/>
        </w:rPr>
      </w:pPr>
      <w:r w:rsidRPr="009A205D">
        <w:rPr>
          <w:rFonts w:ascii="Arial" w:hAnsi="Arial" w:cs="Arial"/>
          <w:sz w:val="20"/>
          <w:szCs w:val="20"/>
        </w:rPr>
        <w:t>John Paul II, born Karol Józef Wojtyła</w:t>
      </w:r>
      <w:r w:rsidR="00BA5AE6" w:rsidRPr="009A205D">
        <w:rPr>
          <w:rFonts w:ascii="Arial" w:hAnsi="Arial" w:cs="Arial"/>
          <w:sz w:val="20"/>
          <w:szCs w:val="20"/>
        </w:rPr>
        <w:t xml:space="preserve"> (18 May 1920 – 2 April 2005)</w:t>
      </w:r>
      <w:r w:rsidRPr="009A205D">
        <w:rPr>
          <w:rFonts w:ascii="Arial" w:hAnsi="Arial" w:cs="Arial"/>
          <w:sz w:val="20"/>
          <w:szCs w:val="20"/>
        </w:rPr>
        <w:t>, was the 264</w:t>
      </w:r>
      <w:r w:rsidRPr="009A205D">
        <w:rPr>
          <w:rFonts w:ascii="Arial" w:hAnsi="Arial" w:cs="Arial"/>
          <w:sz w:val="20"/>
          <w:szCs w:val="20"/>
          <w:vertAlign w:val="superscript"/>
        </w:rPr>
        <w:t>th</w:t>
      </w:r>
      <w:r w:rsidRPr="009A205D">
        <w:rPr>
          <w:rFonts w:ascii="Arial" w:hAnsi="Arial" w:cs="Arial"/>
          <w:sz w:val="20"/>
          <w:szCs w:val="20"/>
        </w:rPr>
        <w:t xml:space="preserve"> pope.</w:t>
      </w:r>
      <w:r w:rsidR="00BA5AE6" w:rsidRPr="009A205D">
        <w:rPr>
          <w:rFonts w:ascii="Arial" w:hAnsi="Arial" w:cs="Arial"/>
          <w:sz w:val="20"/>
          <w:szCs w:val="20"/>
        </w:rPr>
        <w:t xml:space="preserve"> John Paul II was perceived by many to have rather conservative views within Christianity. His views on</w:t>
      </w:r>
      <w:r w:rsidR="00282268" w:rsidRPr="009A205D">
        <w:rPr>
          <w:rFonts w:ascii="Arial" w:hAnsi="Arial" w:cs="Arial"/>
          <w:sz w:val="20"/>
          <w:szCs w:val="20"/>
        </w:rPr>
        <w:t xml:space="preserve"> social issues like</w:t>
      </w:r>
      <w:r w:rsidR="00BA5AE6" w:rsidRPr="009A205D">
        <w:rPr>
          <w:rFonts w:ascii="Arial" w:hAnsi="Arial" w:cs="Arial"/>
          <w:sz w:val="20"/>
          <w:szCs w:val="20"/>
        </w:rPr>
        <w:t xml:space="preserve"> the ordination of women and reproduction were especially viewed as conservative. </w:t>
      </w:r>
      <w:r w:rsidR="00101C77" w:rsidRPr="009A205D">
        <w:rPr>
          <w:rFonts w:ascii="Arial" w:hAnsi="Arial" w:cs="Arial"/>
          <w:sz w:val="20"/>
          <w:szCs w:val="20"/>
        </w:rPr>
        <w:t xml:space="preserve">Although he was seen to have some progressive views when it came to </w:t>
      </w:r>
      <w:r w:rsidR="0026020F" w:rsidRPr="009A205D">
        <w:rPr>
          <w:rFonts w:ascii="Arial" w:hAnsi="Arial" w:cs="Arial"/>
          <w:sz w:val="20"/>
          <w:szCs w:val="20"/>
        </w:rPr>
        <w:t xml:space="preserve">matters such as his opposition to communism. </w:t>
      </w:r>
      <w:r w:rsidR="00BA5AE6" w:rsidRPr="009A205D">
        <w:rPr>
          <w:rFonts w:ascii="Arial" w:hAnsi="Arial" w:cs="Arial"/>
          <w:sz w:val="20"/>
          <w:szCs w:val="20"/>
        </w:rPr>
        <w:t xml:space="preserve">This letter demonstrates his opinions of the </w:t>
      </w:r>
      <w:r w:rsidR="00B02B64" w:rsidRPr="009A205D">
        <w:rPr>
          <w:rFonts w:ascii="Arial" w:hAnsi="Arial" w:cs="Arial"/>
          <w:sz w:val="20"/>
          <w:szCs w:val="20"/>
        </w:rPr>
        <w:t>woman’s</w:t>
      </w:r>
      <w:r w:rsidR="00BA5AE6" w:rsidRPr="009A205D">
        <w:rPr>
          <w:rFonts w:ascii="Arial" w:hAnsi="Arial" w:cs="Arial"/>
          <w:sz w:val="20"/>
          <w:szCs w:val="20"/>
        </w:rPr>
        <w:t xml:space="preserve"> role and why they should not be ordained within the Catholic Church. </w:t>
      </w:r>
    </w:p>
    <w:p w14:paraId="351537B4" w14:textId="6BA8848D" w:rsidR="00534B2A" w:rsidRPr="009A205D" w:rsidRDefault="00DC5263" w:rsidP="003F0C6E">
      <w:pPr>
        <w:rPr>
          <w:rFonts w:ascii="Arial" w:hAnsi="Arial" w:cs="Arial"/>
          <w:sz w:val="20"/>
          <w:szCs w:val="20"/>
        </w:rPr>
      </w:pPr>
      <w:r w:rsidRPr="009A205D">
        <w:rPr>
          <w:rFonts w:ascii="Arial" w:hAnsi="Arial" w:cs="Arial"/>
          <w:sz w:val="20"/>
          <w:szCs w:val="20"/>
        </w:rPr>
        <w:t>The document was published by The Vatican on the 22</w:t>
      </w:r>
      <w:r w:rsidRPr="009A205D">
        <w:rPr>
          <w:rFonts w:ascii="Arial" w:hAnsi="Arial" w:cs="Arial"/>
          <w:sz w:val="20"/>
          <w:szCs w:val="20"/>
          <w:vertAlign w:val="superscript"/>
        </w:rPr>
        <w:t>nd</w:t>
      </w:r>
      <w:r w:rsidRPr="009A205D">
        <w:rPr>
          <w:rFonts w:ascii="Arial" w:hAnsi="Arial" w:cs="Arial"/>
          <w:sz w:val="20"/>
          <w:szCs w:val="20"/>
        </w:rPr>
        <w:t xml:space="preserve"> of May 1994.</w:t>
      </w:r>
      <w:r w:rsidR="00CE4415" w:rsidRPr="009A205D">
        <w:rPr>
          <w:rFonts w:ascii="Arial" w:hAnsi="Arial" w:cs="Arial"/>
          <w:sz w:val="20"/>
          <w:szCs w:val="20"/>
        </w:rPr>
        <w:t xml:space="preserve"> The date in which it was produced is significant because in the 1980s The Anglican Church had started ordaining women. </w:t>
      </w:r>
      <w:r w:rsidR="00534B2A" w:rsidRPr="009A205D">
        <w:rPr>
          <w:rFonts w:ascii="Arial" w:hAnsi="Arial" w:cs="Arial"/>
          <w:sz w:val="20"/>
          <w:szCs w:val="20"/>
        </w:rPr>
        <w:t xml:space="preserve">According to Barticioti (2016) </w:t>
      </w:r>
      <w:r w:rsidR="004C1A22">
        <w:rPr>
          <w:rFonts w:ascii="Arial" w:hAnsi="Arial" w:cs="Arial"/>
          <w:sz w:val="20"/>
          <w:szCs w:val="20"/>
        </w:rPr>
        <w:t>“</w:t>
      </w:r>
      <w:r w:rsidR="00534B2A" w:rsidRPr="009A205D">
        <w:rPr>
          <w:rFonts w:ascii="Arial" w:hAnsi="Arial" w:cs="Arial"/>
          <w:sz w:val="20"/>
          <w:szCs w:val="20"/>
        </w:rPr>
        <w:t>The Movement for the Ordination of Women (MOW) operated from 1979 to 1994 and was the major organisation to campaign for women to become priests in the Church of England</w:t>
      </w:r>
      <w:r w:rsidR="004C1A22">
        <w:rPr>
          <w:rFonts w:ascii="Arial" w:hAnsi="Arial" w:cs="Arial"/>
          <w:sz w:val="20"/>
          <w:szCs w:val="20"/>
        </w:rPr>
        <w:t>”</w:t>
      </w:r>
      <w:r w:rsidR="00534B2A" w:rsidRPr="009A205D">
        <w:rPr>
          <w:rFonts w:ascii="Arial" w:hAnsi="Arial" w:cs="Arial"/>
          <w:sz w:val="20"/>
          <w:szCs w:val="20"/>
        </w:rPr>
        <w:t>. The legislation that let women be ordained ‘</w:t>
      </w:r>
      <w:r w:rsidR="00E24227" w:rsidRPr="009A205D">
        <w:rPr>
          <w:rFonts w:ascii="Arial" w:hAnsi="Arial" w:cs="Arial"/>
          <w:sz w:val="20"/>
          <w:szCs w:val="20"/>
        </w:rPr>
        <w:t>T</w:t>
      </w:r>
      <w:r w:rsidR="00534B2A" w:rsidRPr="009A205D">
        <w:rPr>
          <w:rFonts w:ascii="Arial" w:hAnsi="Arial" w:cs="Arial"/>
          <w:sz w:val="20"/>
          <w:szCs w:val="20"/>
        </w:rPr>
        <w:t xml:space="preserve">he </w:t>
      </w:r>
      <w:r w:rsidR="00E24227" w:rsidRPr="009A205D">
        <w:rPr>
          <w:rFonts w:ascii="Arial" w:hAnsi="Arial" w:cs="Arial"/>
          <w:sz w:val="20"/>
          <w:szCs w:val="20"/>
        </w:rPr>
        <w:t>P</w:t>
      </w:r>
      <w:r w:rsidR="00534B2A" w:rsidRPr="009A205D">
        <w:rPr>
          <w:rFonts w:ascii="Arial" w:hAnsi="Arial" w:cs="Arial"/>
          <w:sz w:val="20"/>
          <w:szCs w:val="20"/>
        </w:rPr>
        <w:t xml:space="preserve">riest </w:t>
      </w:r>
      <w:r w:rsidR="00E24227" w:rsidRPr="009A205D">
        <w:rPr>
          <w:rFonts w:ascii="Arial" w:hAnsi="Arial" w:cs="Arial"/>
          <w:sz w:val="20"/>
          <w:szCs w:val="20"/>
        </w:rPr>
        <w:t>M</w:t>
      </w:r>
      <w:r w:rsidR="00534B2A" w:rsidRPr="009A205D">
        <w:rPr>
          <w:rFonts w:ascii="Arial" w:hAnsi="Arial" w:cs="Arial"/>
          <w:sz w:val="20"/>
          <w:szCs w:val="20"/>
        </w:rPr>
        <w:t>easure’ was passed on the 11</w:t>
      </w:r>
      <w:r w:rsidR="00534B2A" w:rsidRPr="009A205D">
        <w:rPr>
          <w:rFonts w:ascii="Arial" w:hAnsi="Arial" w:cs="Arial"/>
          <w:sz w:val="20"/>
          <w:szCs w:val="20"/>
          <w:vertAlign w:val="superscript"/>
        </w:rPr>
        <w:t>th</w:t>
      </w:r>
      <w:r w:rsidR="00534B2A" w:rsidRPr="009A205D">
        <w:rPr>
          <w:rFonts w:ascii="Arial" w:hAnsi="Arial" w:cs="Arial"/>
          <w:sz w:val="20"/>
          <w:szCs w:val="20"/>
        </w:rPr>
        <w:t xml:space="preserve"> of November 1992 and the first woman to be ordained took place in Bristol Cathedral on the 12</w:t>
      </w:r>
      <w:r w:rsidR="00534B2A" w:rsidRPr="009A205D">
        <w:rPr>
          <w:rFonts w:ascii="Arial" w:hAnsi="Arial" w:cs="Arial"/>
          <w:sz w:val="20"/>
          <w:szCs w:val="20"/>
          <w:vertAlign w:val="superscript"/>
        </w:rPr>
        <w:t>th</w:t>
      </w:r>
      <w:r w:rsidR="00534B2A" w:rsidRPr="009A205D">
        <w:rPr>
          <w:rFonts w:ascii="Arial" w:hAnsi="Arial" w:cs="Arial"/>
          <w:sz w:val="20"/>
          <w:szCs w:val="20"/>
        </w:rPr>
        <w:t xml:space="preserve"> of March 1994. It is likely that</w:t>
      </w:r>
      <w:r w:rsidR="009A205D" w:rsidRPr="009A205D">
        <w:rPr>
          <w:rFonts w:ascii="Arial" w:hAnsi="Arial" w:cs="Arial"/>
          <w:sz w:val="20"/>
          <w:szCs w:val="20"/>
        </w:rPr>
        <w:t xml:space="preserve"> John</w:t>
      </w:r>
      <w:r w:rsidR="00534B2A" w:rsidRPr="009A205D">
        <w:rPr>
          <w:rFonts w:ascii="Arial" w:hAnsi="Arial" w:cs="Arial"/>
          <w:sz w:val="20"/>
          <w:szCs w:val="20"/>
        </w:rPr>
        <w:t xml:space="preserve"> Paul II felt like the Catholic Church had to state its position on the matter and make sure that the congregation knew</w:t>
      </w:r>
      <w:r w:rsidR="00934810" w:rsidRPr="009A205D">
        <w:rPr>
          <w:rFonts w:ascii="Arial" w:hAnsi="Arial" w:cs="Arial"/>
          <w:sz w:val="20"/>
          <w:szCs w:val="20"/>
        </w:rPr>
        <w:t xml:space="preserve"> the Churches stance on the matter. </w:t>
      </w:r>
      <w:r w:rsidR="00534B2A" w:rsidRPr="009A205D">
        <w:rPr>
          <w:rFonts w:ascii="Arial" w:hAnsi="Arial" w:cs="Arial"/>
          <w:sz w:val="20"/>
          <w:szCs w:val="20"/>
        </w:rPr>
        <w:t xml:space="preserve"> </w:t>
      </w:r>
    </w:p>
    <w:p w14:paraId="68463234" w14:textId="3B957DF1" w:rsidR="00DB5223" w:rsidRPr="009A205D" w:rsidRDefault="007651A1" w:rsidP="003F0C6E">
      <w:pPr>
        <w:rPr>
          <w:rFonts w:ascii="Arial" w:hAnsi="Arial" w:cs="Arial"/>
          <w:sz w:val="20"/>
          <w:szCs w:val="20"/>
        </w:rPr>
      </w:pPr>
      <w:r w:rsidRPr="009A205D">
        <w:rPr>
          <w:rFonts w:ascii="Arial" w:hAnsi="Arial" w:cs="Arial"/>
          <w:sz w:val="20"/>
          <w:szCs w:val="20"/>
        </w:rPr>
        <w:t>The intended audience for the apostolic letter w</w:t>
      </w:r>
      <w:r w:rsidR="00EC3966">
        <w:rPr>
          <w:rFonts w:ascii="Arial" w:hAnsi="Arial" w:cs="Arial"/>
          <w:sz w:val="20"/>
          <w:szCs w:val="20"/>
        </w:rPr>
        <w:t>as specifically</w:t>
      </w:r>
      <w:r w:rsidRPr="009A205D">
        <w:rPr>
          <w:rFonts w:ascii="Arial" w:hAnsi="Arial" w:cs="Arial"/>
          <w:sz w:val="20"/>
          <w:szCs w:val="20"/>
        </w:rPr>
        <w:t xml:space="preserve"> the </w:t>
      </w:r>
      <w:r w:rsidR="00A34FEB">
        <w:rPr>
          <w:rFonts w:ascii="Arial" w:hAnsi="Arial" w:cs="Arial"/>
          <w:sz w:val="20"/>
          <w:szCs w:val="20"/>
        </w:rPr>
        <w:t>bishops of</w:t>
      </w:r>
      <w:r w:rsidRPr="009A205D">
        <w:rPr>
          <w:rFonts w:ascii="Arial" w:hAnsi="Arial" w:cs="Arial"/>
          <w:sz w:val="20"/>
          <w:szCs w:val="20"/>
        </w:rPr>
        <w:t xml:space="preserve"> The Catholic Church</w:t>
      </w:r>
      <w:r w:rsidR="00942036">
        <w:rPr>
          <w:rFonts w:ascii="Arial" w:hAnsi="Arial" w:cs="Arial"/>
          <w:sz w:val="20"/>
          <w:szCs w:val="20"/>
        </w:rPr>
        <w:t>, as signified by the term “</w:t>
      </w:r>
      <w:r w:rsidR="002206EA">
        <w:rPr>
          <w:rFonts w:ascii="Arial" w:hAnsi="Arial" w:cs="Arial"/>
          <w:sz w:val="20"/>
          <w:szCs w:val="20"/>
        </w:rPr>
        <w:t>V</w:t>
      </w:r>
      <w:r w:rsidR="00942036">
        <w:rPr>
          <w:rFonts w:ascii="Arial" w:hAnsi="Arial" w:cs="Arial"/>
          <w:sz w:val="20"/>
          <w:szCs w:val="20"/>
        </w:rPr>
        <w:t>enerable Brothers</w:t>
      </w:r>
      <w:r w:rsidR="007C3751">
        <w:rPr>
          <w:rFonts w:ascii="Arial" w:hAnsi="Arial" w:cs="Arial"/>
          <w:sz w:val="20"/>
          <w:szCs w:val="20"/>
        </w:rPr>
        <w:t>.”</w:t>
      </w:r>
      <w:r w:rsidR="00942036">
        <w:rPr>
          <w:rFonts w:ascii="Arial" w:hAnsi="Arial" w:cs="Arial"/>
          <w:sz w:val="20"/>
          <w:szCs w:val="20"/>
        </w:rPr>
        <w:t xml:space="preserve"> </w:t>
      </w:r>
      <w:r w:rsidR="00EC3966">
        <w:rPr>
          <w:rFonts w:ascii="Arial" w:hAnsi="Arial" w:cs="Arial"/>
          <w:sz w:val="20"/>
          <w:szCs w:val="20"/>
        </w:rPr>
        <w:t xml:space="preserve"> Th</w:t>
      </w:r>
      <w:r w:rsidR="00AD56BD">
        <w:rPr>
          <w:rFonts w:ascii="Arial" w:hAnsi="Arial" w:cs="Arial"/>
          <w:sz w:val="20"/>
          <w:szCs w:val="20"/>
        </w:rPr>
        <w:t xml:space="preserve">is excluded </w:t>
      </w:r>
      <w:r w:rsidR="0094504A">
        <w:rPr>
          <w:rFonts w:ascii="Arial" w:hAnsi="Arial" w:cs="Arial"/>
          <w:sz w:val="20"/>
          <w:szCs w:val="20"/>
        </w:rPr>
        <w:t xml:space="preserve">priests and the </w:t>
      </w:r>
      <w:r w:rsidR="00FA46FD">
        <w:rPr>
          <w:rFonts w:ascii="Arial" w:hAnsi="Arial" w:cs="Arial"/>
          <w:sz w:val="20"/>
          <w:szCs w:val="20"/>
        </w:rPr>
        <w:t>laity</w:t>
      </w:r>
      <w:r w:rsidR="0095457C">
        <w:rPr>
          <w:rFonts w:ascii="Arial" w:hAnsi="Arial" w:cs="Arial"/>
          <w:sz w:val="20"/>
          <w:szCs w:val="20"/>
        </w:rPr>
        <w:t>, as these are termed collectively “sons and daughters” w</w:t>
      </w:r>
      <w:r w:rsidR="00942036">
        <w:rPr>
          <w:rFonts w:ascii="Arial" w:hAnsi="Arial" w:cs="Arial"/>
          <w:sz w:val="20"/>
          <w:szCs w:val="20"/>
        </w:rPr>
        <w:t xml:space="preserve">hen a Pope </w:t>
      </w:r>
      <w:r w:rsidR="00051092">
        <w:rPr>
          <w:rFonts w:ascii="Arial" w:hAnsi="Arial" w:cs="Arial"/>
          <w:sz w:val="20"/>
          <w:szCs w:val="20"/>
        </w:rPr>
        <w:t>wishes to address the whole church</w:t>
      </w:r>
      <w:r w:rsidR="00A3770D" w:rsidRPr="009A205D">
        <w:rPr>
          <w:rFonts w:ascii="Arial" w:hAnsi="Arial" w:cs="Arial"/>
          <w:sz w:val="20"/>
          <w:szCs w:val="20"/>
        </w:rPr>
        <w:t xml:space="preserve">. Pope John Paul II wanted to use the letter as a statement of the </w:t>
      </w:r>
      <w:r w:rsidR="00F43FBD" w:rsidRPr="009A205D">
        <w:rPr>
          <w:rFonts w:ascii="Arial" w:hAnsi="Arial" w:cs="Arial"/>
          <w:sz w:val="20"/>
          <w:szCs w:val="20"/>
        </w:rPr>
        <w:t>church’s position on the ordination of women.</w:t>
      </w:r>
      <w:r w:rsidR="00CD5DE0" w:rsidRPr="009A205D">
        <w:rPr>
          <w:rFonts w:ascii="Arial" w:hAnsi="Arial" w:cs="Arial"/>
          <w:sz w:val="20"/>
          <w:szCs w:val="20"/>
        </w:rPr>
        <w:t xml:space="preserve"> </w:t>
      </w:r>
      <w:r w:rsidR="00BB729A">
        <w:rPr>
          <w:rFonts w:ascii="Arial" w:hAnsi="Arial" w:cs="Arial"/>
          <w:sz w:val="20"/>
          <w:szCs w:val="20"/>
        </w:rPr>
        <w:t>By</w:t>
      </w:r>
      <w:r w:rsidR="005B1B91">
        <w:rPr>
          <w:rFonts w:ascii="Arial" w:hAnsi="Arial" w:cs="Arial"/>
          <w:sz w:val="20"/>
          <w:szCs w:val="20"/>
        </w:rPr>
        <w:t xml:space="preserve"> </w:t>
      </w:r>
      <w:r w:rsidR="00E55C67">
        <w:rPr>
          <w:rFonts w:ascii="Arial" w:hAnsi="Arial" w:cs="Arial"/>
          <w:sz w:val="20"/>
          <w:szCs w:val="20"/>
        </w:rPr>
        <w:t xml:space="preserve">addressing it to the </w:t>
      </w:r>
      <w:r w:rsidR="00CD5DE0" w:rsidRPr="009A205D">
        <w:rPr>
          <w:rFonts w:ascii="Arial" w:hAnsi="Arial" w:cs="Arial"/>
          <w:sz w:val="20"/>
          <w:szCs w:val="20"/>
        </w:rPr>
        <w:t>“Venerable Brothers in the Episcopate</w:t>
      </w:r>
      <w:r w:rsidR="007C3751" w:rsidRPr="009A205D">
        <w:rPr>
          <w:rFonts w:ascii="Arial" w:hAnsi="Arial" w:cs="Arial"/>
          <w:sz w:val="20"/>
          <w:szCs w:val="20"/>
        </w:rPr>
        <w:t>,”</w:t>
      </w:r>
      <w:r w:rsidR="00E55C67">
        <w:rPr>
          <w:rFonts w:ascii="Arial" w:hAnsi="Arial" w:cs="Arial"/>
          <w:sz w:val="20"/>
          <w:szCs w:val="20"/>
        </w:rPr>
        <w:t xml:space="preserve"> John Paul II is speaking directly to </w:t>
      </w:r>
      <w:r w:rsidR="009E516B">
        <w:rPr>
          <w:rFonts w:ascii="Arial" w:hAnsi="Arial" w:cs="Arial"/>
          <w:sz w:val="20"/>
          <w:szCs w:val="20"/>
        </w:rPr>
        <w:t>the governing body of bishops</w:t>
      </w:r>
      <w:r w:rsidR="00E87190">
        <w:rPr>
          <w:rFonts w:ascii="Arial" w:hAnsi="Arial" w:cs="Arial"/>
          <w:sz w:val="20"/>
          <w:szCs w:val="20"/>
        </w:rPr>
        <w:t xml:space="preserve"> who are considered to be successors to the Apostles and </w:t>
      </w:r>
      <w:r w:rsidR="008E18D0">
        <w:rPr>
          <w:rFonts w:ascii="Arial" w:hAnsi="Arial" w:cs="Arial"/>
          <w:sz w:val="20"/>
          <w:szCs w:val="20"/>
        </w:rPr>
        <w:t xml:space="preserve">therefore </w:t>
      </w:r>
      <w:r w:rsidR="00E87190">
        <w:rPr>
          <w:rFonts w:ascii="Arial" w:hAnsi="Arial" w:cs="Arial"/>
          <w:sz w:val="20"/>
          <w:szCs w:val="20"/>
        </w:rPr>
        <w:t xml:space="preserve">have the </w:t>
      </w:r>
      <w:r w:rsidR="004C20FD">
        <w:rPr>
          <w:rFonts w:ascii="Arial" w:hAnsi="Arial" w:cs="Arial"/>
          <w:sz w:val="20"/>
          <w:szCs w:val="20"/>
        </w:rPr>
        <w:t xml:space="preserve">power to </w:t>
      </w:r>
      <w:r w:rsidR="008E18D0">
        <w:rPr>
          <w:rFonts w:ascii="Arial" w:hAnsi="Arial" w:cs="Arial"/>
          <w:sz w:val="20"/>
          <w:szCs w:val="20"/>
        </w:rPr>
        <w:t>ordain</w:t>
      </w:r>
      <w:r w:rsidR="004C20FD">
        <w:rPr>
          <w:rFonts w:ascii="Arial" w:hAnsi="Arial" w:cs="Arial"/>
          <w:sz w:val="20"/>
          <w:szCs w:val="20"/>
        </w:rPr>
        <w:t xml:space="preserve"> other members of the clergy.</w:t>
      </w:r>
      <w:r w:rsidR="00CD5DE0" w:rsidRPr="009A205D">
        <w:rPr>
          <w:rFonts w:ascii="Arial" w:hAnsi="Arial" w:cs="Arial"/>
          <w:sz w:val="20"/>
          <w:szCs w:val="20"/>
        </w:rPr>
        <w:t xml:space="preserve"> </w:t>
      </w:r>
      <w:r w:rsidR="00CE4415" w:rsidRPr="009A205D">
        <w:rPr>
          <w:rFonts w:ascii="Arial" w:hAnsi="Arial" w:cs="Arial"/>
          <w:sz w:val="20"/>
          <w:szCs w:val="20"/>
        </w:rPr>
        <w:t>By addressing the</w:t>
      </w:r>
      <w:r w:rsidR="004C20FD">
        <w:rPr>
          <w:rFonts w:ascii="Arial" w:hAnsi="Arial" w:cs="Arial"/>
          <w:sz w:val="20"/>
          <w:szCs w:val="20"/>
        </w:rPr>
        <w:t>se</w:t>
      </w:r>
      <w:r w:rsidR="00CE4415" w:rsidRPr="009A205D">
        <w:rPr>
          <w:rFonts w:ascii="Arial" w:hAnsi="Arial" w:cs="Arial"/>
          <w:sz w:val="20"/>
          <w:szCs w:val="20"/>
        </w:rPr>
        <w:t xml:space="preserve"> </w:t>
      </w:r>
      <w:r w:rsidR="00561FB0" w:rsidRPr="009A205D">
        <w:rPr>
          <w:rFonts w:ascii="Arial" w:hAnsi="Arial" w:cs="Arial"/>
          <w:sz w:val="20"/>
          <w:szCs w:val="20"/>
        </w:rPr>
        <w:t>bishops,</w:t>
      </w:r>
      <w:r w:rsidR="00CE4415" w:rsidRPr="009A205D">
        <w:rPr>
          <w:rFonts w:ascii="Arial" w:hAnsi="Arial" w:cs="Arial"/>
          <w:sz w:val="20"/>
          <w:szCs w:val="20"/>
        </w:rPr>
        <w:t xml:space="preserve"> it appears that </w:t>
      </w:r>
      <w:r w:rsidR="009A205D" w:rsidRPr="009A205D">
        <w:rPr>
          <w:rFonts w:ascii="Arial" w:hAnsi="Arial" w:cs="Arial"/>
          <w:sz w:val="20"/>
          <w:szCs w:val="20"/>
        </w:rPr>
        <w:t xml:space="preserve">John </w:t>
      </w:r>
      <w:r w:rsidR="00CE4415" w:rsidRPr="009A205D">
        <w:rPr>
          <w:rFonts w:ascii="Arial" w:hAnsi="Arial" w:cs="Arial"/>
          <w:sz w:val="20"/>
          <w:szCs w:val="20"/>
        </w:rPr>
        <w:t xml:space="preserve">Paul </w:t>
      </w:r>
      <w:r w:rsidR="009A205D" w:rsidRPr="009A205D">
        <w:rPr>
          <w:rFonts w:ascii="Arial" w:hAnsi="Arial" w:cs="Arial"/>
          <w:sz w:val="20"/>
          <w:szCs w:val="20"/>
        </w:rPr>
        <w:t xml:space="preserve">II </w:t>
      </w:r>
      <w:r w:rsidR="00CE4415" w:rsidRPr="009A205D">
        <w:rPr>
          <w:rFonts w:ascii="Arial" w:hAnsi="Arial" w:cs="Arial"/>
          <w:sz w:val="20"/>
          <w:szCs w:val="20"/>
        </w:rPr>
        <w:t xml:space="preserve">wants the document to </w:t>
      </w:r>
      <w:r w:rsidR="00860726">
        <w:rPr>
          <w:rFonts w:ascii="Arial" w:hAnsi="Arial" w:cs="Arial"/>
          <w:sz w:val="20"/>
          <w:szCs w:val="20"/>
        </w:rPr>
        <w:t xml:space="preserve">remove any doubt as to </w:t>
      </w:r>
      <w:r w:rsidR="00265C69">
        <w:rPr>
          <w:rFonts w:ascii="Arial" w:hAnsi="Arial" w:cs="Arial"/>
          <w:sz w:val="20"/>
          <w:szCs w:val="20"/>
        </w:rPr>
        <w:t>the ordination of women</w:t>
      </w:r>
      <w:r w:rsidR="00F43FBD" w:rsidRPr="009A205D">
        <w:rPr>
          <w:rFonts w:ascii="Arial" w:hAnsi="Arial" w:cs="Arial"/>
          <w:sz w:val="20"/>
          <w:szCs w:val="20"/>
        </w:rPr>
        <w:t>.</w:t>
      </w:r>
      <w:r w:rsidR="00561FB0" w:rsidRPr="009A205D">
        <w:rPr>
          <w:rFonts w:ascii="Arial" w:hAnsi="Arial" w:cs="Arial"/>
          <w:sz w:val="20"/>
          <w:szCs w:val="20"/>
        </w:rPr>
        <w:t xml:space="preserve"> </w:t>
      </w:r>
      <w:r w:rsidR="00265C69">
        <w:rPr>
          <w:rFonts w:ascii="Arial" w:hAnsi="Arial" w:cs="Arial"/>
          <w:sz w:val="20"/>
          <w:szCs w:val="20"/>
        </w:rPr>
        <w:t>Whilst</w:t>
      </w:r>
      <w:r w:rsidR="00561FB0" w:rsidRPr="009A205D">
        <w:rPr>
          <w:rFonts w:ascii="Arial" w:hAnsi="Arial" w:cs="Arial"/>
          <w:sz w:val="20"/>
          <w:szCs w:val="20"/>
        </w:rPr>
        <w:t xml:space="preserve"> the letter w</w:t>
      </w:r>
      <w:r w:rsidR="00265C69">
        <w:rPr>
          <w:rFonts w:ascii="Arial" w:hAnsi="Arial" w:cs="Arial"/>
          <w:sz w:val="20"/>
          <w:szCs w:val="20"/>
        </w:rPr>
        <w:t xml:space="preserve">as addressed to </w:t>
      </w:r>
      <w:r w:rsidR="00CE4415" w:rsidRPr="009A205D">
        <w:rPr>
          <w:rFonts w:ascii="Arial" w:hAnsi="Arial" w:cs="Arial"/>
          <w:sz w:val="20"/>
          <w:szCs w:val="20"/>
        </w:rPr>
        <w:t>the bishops</w:t>
      </w:r>
      <w:r w:rsidR="00561FB0" w:rsidRPr="009A205D">
        <w:rPr>
          <w:rFonts w:ascii="Arial" w:hAnsi="Arial" w:cs="Arial"/>
          <w:sz w:val="20"/>
          <w:szCs w:val="20"/>
        </w:rPr>
        <w:t>,</w:t>
      </w:r>
      <w:r w:rsidR="005C69DD">
        <w:rPr>
          <w:rFonts w:ascii="Arial" w:hAnsi="Arial" w:cs="Arial"/>
          <w:sz w:val="20"/>
          <w:szCs w:val="20"/>
        </w:rPr>
        <w:t xml:space="preserve"> it</w:t>
      </w:r>
      <w:r w:rsidR="00F9459D" w:rsidRPr="009A205D">
        <w:rPr>
          <w:rFonts w:ascii="Arial" w:hAnsi="Arial" w:cs="Arial"/>
          <w:sz w:val="20"/>
          <w:szCs w:val="20"/>
        </w:rPr>
        <w:t xml:space="preserve"> would be</w:t>
      </w:r>
      <w:r w:rsidR="00387483" w:rsidRPr="009A205D">
        <w:rPr>
          <w:rFonts w:ascii="Arial" w:hAnsi="Arial" w:cs="Arial"/>
          <w:sz w:val="20"/>
          <w:szCs w:val="20"/>
        </w:rPr>
        <w:t xml:space="preserve"> published </w:t>
      </w:r>
      <w:r w:rsidR="00387483" w:rsidRPr="00595BD0">
        <w:rPr>
          <w:rFonts w:ascii="Arial" w:hAnsi="Arial" w:cs="Arial"/>
          <w:sz w:val="20"/>
          <w:szCs w:val="20"/>
        </w:rPr>
        <w:t xml:space="preserve">in </w:t>
      </w:r>
      <w:r w:rsidR="00387483" w:rsidRPr="00595BD0">
        <w:rPr>
          <w:rFonts w:ascii="Arial" w:hAnsi="Arial" w:cs="Arial"/>
          <w:i/>
          <w:iCs/>
          <w:sz w:val="20"/>
          <w:szCs w:val="20"/>
        </w:rPr>
        <w:t>Acta Apost</w:t>
      </w:r>
      <w:r w:rsidR="00D04A03" w:rsidRPr="00595BD0">
        <w:rPr>
          <w:rFonts w:ascii="Arial" w:hAnsi="Arial" w:cs="Arial"/>
          <w:i/>
          <w:iCs/>
          <w:sz w:val="20"/>
          <w:szCs w:val="20"/>
        </w:rPr>
        <w:t xml:space="preserve">olicae </w:t>
      </w:r>
      <w:r w:rsidR="00EB4B6D" w:rsidRPr="00595BD0">
        <w:rPr>
          <w:rFonts w:ascii="Arial" w:hAnsi="Arial" w:cs="Arial"/>
          <w:i/>
          <w:iCs/>
          <w:sz w:val="20"/>
          <w:szCs w:val="20"/>
        </w:rPr>
        <w:t>Sedis</w:t>
      </w:r>
      <w:r w:rsidR="00EB4B6D" w:rsidRPr="009A205D">
        <w:rPr>
          <w:rFonts w:ascii="Arial" w:hAnsi="Arial" w:cs="Arial"/>
          <w:sz w:val="20"/>
          <w:szCs w:val="20"/>
        </w:rPr>
        <w:t>;</w:t>
      </w:r>
      <w:r w:rsidR="00D04A03" w:rsidRPr="009A205D">
        <w:rPr>
          <w:rFonts w:ascii="Arial" w:hAnsi="Arial" w:cs="Arial"/>
          <w:sz w:val="20"/>
          <w:szCs w:val="20"/>
        </w:rPr>
        <w:t xml:space="preserve"> this made the letter officially binding and gave it jur</w:t>
      </w:r>
      <w:r w:rsidR="00A80936" w:rsidRPr="009A205D">
        <w:rPr>
          <w:rFonts w:ascii="Arial" w:hAnsi="Arial" w:cs="Arial"/>
          <w:sz w:val="20"/>
          <w:szCs w:val="20"/>
        </w:rPr>
        <w:t xml:space="preserve">idical weight. The letter would then be sent to bishops all over the world by post and they would </w:t>
      </w:r>
      <w:r w:rsidR="00C27D2E" w:rsidRPr="009A205D">
        <w:rPr>
          <w:rFonts w:ascii="Arial" w:hAnsi="Arial" w:cs="Arial"/>
          <w:sz w:val="20"/>
          <w:szCs w:val="20"/>
        </w:rPr>
        <w:t>then be shared through the clergy, parishes</w:t>
      </w:r>
      <w:r w:rsidR="00DB5223" w:rsidRPr="009A205D">
        <w:rPr>
          <w:rFonts w:ascii="Arial" w:hAnsi="Arial" w:cs="Arial"/>
          <w:sz w:val="20"/>
          <w:szCs w:val="20"/>
        </w:rPr>
        <w:t>, and mentions in catholic magazines or newspapers.</w:t>
      </w:r>
      <w:r w:rsidR="00416258" w:rsidRPr="009A205D">
        <w:rPr>
          <w:rFonts w:ascii="Arial" w:hAnsi="Arial" w:cs="Arial"/>
          <w:sz w:val="20"/>
          <w:szCs w:val="20"/>
        </w:rPr>
        <w:t xml:space="preserve"> There was no Vatican website yet as this was created one year </w:t>
      </w:r>
      <w:r w:rsidR="00EB4B6D" w:rsidRPr="009A205D">
        <w:rPr>
          <w:rFonts w:ascii="Arial" w:hAnsi="Arial" w:cs="Arial"/>
          <w:sz w:val="20"/>
          <w:szCs w:val="20"/>
        </w:rPr>
        <w:t>later</w:t>
      </w:r>
      <w:r w:rsidR="00EE10A3" w:rsidRPr="009A205D">
        <w:rPr>
          <w:rFonts w:ascii="Arial" w:hAnsi="Arial" w:cs="Arial"/>
          <w:sz w:val="20"/>
          <w:szCs w:val="20"/>
        </w:rPr>
        <w:t xml:space="preserve"> the 25</w:t>
      </w:r>
      <w:r w:rsidR="00EE10A3" w:rsidRPr="009A205D">
        <w:rPr>
          <w:rFonts w:ascii="Arial" w:hAnsi="Arial" w:cs="Arial"/>
          <w:sz w:val="20"/>
          <w:szCs w:val="20"/>
          <w:vertAlign w:val="superscript"/>
        </w:rPr>
        <w:t>th</w:t>
      </w:r>
      <w:r w:rsidR="00EE10A3" w:rsidRPr="009A205D">
        <w:rPr>
          <w:rFonts w:ascii="Arial" w:hAnsi="Arial" w:cs="Arial"/>
          <w:sz w:val="20"/>
          <w:szCs w:val="20"/>
        </w:rPr>
        <w:t xml:space="preserve"> of December </w:t>
      </w:r>
      <w:r w:rsidR="00416258" w:rsidRPr="009A205D">
        <w:rPr>
          <w:rFonts w:ascii="Arial" w:hAnsi="Arial" w:cs="Arial"/>
          <w:sz w:val="20"/>
          <w:szCs w:val="20"/>
        </w:rPr>
        <w:t xml:space="preserve">1995. </w:t>
      </w:r>
    </w:p>
    <w:p w14:paraId="569F9223" w14:textId="378AE7E2" w:rsidR="00561FB0" w:rsidRPr="009A205D" w:rsidRDefault="00561FB0" w:rsidP="003F0C6E">
      <w:pPr>
        <w:rPr>
          <w:rFonts w:ascii="Arial" w:hAnsi="Arial" w:cs="Arial"/>
          <w:b/>
          <w:bCs/>
          <w:sz w:val="20"/>
          <w:szCs w:val="20"/>
        </w:rPr>
      </w:pPr>
      <w:r w:rsidRPr="009A205D">
        <w:rPr>
          <w:rFonts w:ascii="Arial" w:hAnsi="Arial" w:cs="Arial"/>
          <w:sz w:val="20"/>
          <w:szCs w:val="20"/>
        </w:rPr>
        <w:t xml:space="preserve"> </w:t>
      </w:r>
      <w:r w:rsidR="003274A4" w:rsidRPr="009A205D">
        <w:rPr>
          <w:rFonts w:ascii="Arial" w:hAnsi="Arial" w:cs="Arial"/>
          <w:sz w:val="20"/>
          <w:szCs w:val="20"/>
        </w:rPr>
        <w:t>The</w:t>
      </w:r>
      <w:r w:rsidR="00685E20" w:rsidRPr="009A205D">
        <w:rPr>
          <w:rFonts w:ascii="Arial" w:hAnsi="Arial" w:cs="Arial"/>
          <w:sz w:val="20"/>
          <w:szCs w:val="20"/>
        </w:rPr>
        <w:t xml:space="preserve"> response John Paul II was </w:t>
      </w:r>
      <w:r w:rsidR="002707C3" w:rsidRPr="009A205D">
        <w:rPr>
          <w:rFonts w:ascii="Arial" w:hAnsi="Arial" w:cs="Arial"/>
          <w:sz w:val="20"/>
          <w:szCs w:val="20"/>
        </w:rPr>
        <w:t xml:space="preserve">seeking </w:t>
      </w:r>
      <w:r w:rsidR="003274A4" w:rsidRPr="009A205D">
        <w:rPr>
          <w:rFonts w:ascii="Arial" w:hAnsi="Arial" w:cs="Arial"/>
          <w:sz w:val="20"/>
          <w:szCs w:val="20"/>
        </w:rPr>
        <w:t xml:space="preserve">was an agreement that women should not be ordained in the Catholic Church. </w:t>
      </w:r>
      <w:r w:rsidR="00555055" w:rsidRPr="009A205D">
        <w:rPr>
          <w:rFonts w:ascii="Arial" w:hAnsi="Arial" w:cs="Arial"/>
          <w:sz w:val="20"/>
          <w:szCs w:val="20"/>
        </w:rPr>
        <w:t>In his closing remarks</w:t>
      </w:r>
      <w:r w:rsidR="002707C3" w:rsidRPr="009A205D">
        <w:rPr>
          <w:rFonts w:ascii="Arial" w:hAnsi="Arial" w:cs="Arial"/>
          <w:sz w:val="20"/>
          <w:szCs w:val="20"/>
        </w:rPr>
        <w:t>,</w:t>
      </w:r>
      <w:r w:rsidR="009A205D" w:rsidRPr="009A205D">
        <w:rPr>
          <w:rFonts w:ascii="Arial" w:hAnsi="Arial" w:cs="Arial"/>
          <w:sz w:val="20"/>
          <w:szCs w:val="20"/>
        </w:rPr>
        <w:t xml:space="preserve"> John</w:t>
      </w:r>
      <w:r w:rsidR="00555055" w:rsidRPr="009A205D">
        <w:rPr>
          <w:rFonts w:ascii="Arial" w:hAnsi="Arial" w:cs="Arial"/>
          <w:sz w:val="20"/>
          <w:szCs w:val="20"/>
        </w:rPr>
        <w:t xml:space="preserve"> Paul</w:t>
      </w:r>
      <w:r w:rsidR="009A205D" w:rsidRPr="009A205D">
        <w:rPr>
          <w:rFonts w:ascii="Arial" w:hAnsi="Arial" w:cs="Arial"/>
          <w:sz w:val="20"/>
          <w:szCs w:val="20"/>
        </w:rPr>
        <w:t xml:space="preserve"> II</w:t>
      </w:r>
      <w:r w:rsidR="00555055" w:rsidRPr="009A205D">
        <w:rPr>
          <w:rFonts w:ascii="Arial" w:hAnsi="Arial" w:cs="Arial"/>
          <w:sz w:val="20"/>
          <w:szCs w:val="20"/>
        </w:rPr>
        <w:t xml:space="preserve"> states “I declare that the Church has no authority whatsoever to confer priestly ordination on women and that this judgment is to be definitively held by all the Church's faithful.</w:t>
      </w:r>
      <w:r w:rsidR="007C3751" w:rsidRPr="009A205D">
        <w:rPr>
          <w:rFonts w:ascii="Arial" w:hAnsi="Arial" w:cs="Arial"/>
          <w:sz w:val="20"/>
          <w:szCs w:val="20"/>
        </w:rPr>
        <w:t>.”</w:t>
      </w:r>
      <w:r w:rsidR="00555055" w:rsidRPr="009A205D">
        <w:rPr>
          <w:rFonts w:ascii="Arial" w:hAnsi="Arial" w:cs="Arial"/>
          <w:sz w:val="20"/>
          <w:szCs w:val="20"/>
        </w:rPr>
        <w:t xml:space="preserve"> The language he uses is </w:t>
      </w:r>
      <w:r w:rsidR="00423B03" w:rsidRPr="009A205D">
        <w:rPr>
          <w:rFonts w:ascii="Arial" w:hAnsi="Arial" w:cs="Arial"/>
          <w:sz w:val="20"/>
          <w:szCs w:val="20"/>
        </w:rPr>
        <w:t xml:space="preserve">definitive. It </w:t>
      </w:r>
      <w:r w:rsidR="002707C3" w:rsidRPr="009A205D">
        <w:rPr>
          <w:rFonts w:ascii="Arial" w:hAnsi="Arial" w:cs="Arial"/>
          <w:sz w:val="20"/>
          <w:szCs w:val="20"/>
        </w:rPr>
        <w:t xml:space="preserve">appears that </w:t>
      </w:r>
      <w:r w:rsidR="00761A4B" w:rsidRPr="009A205D">
        <w:rPr>
          <w:rFonts w:ascii="Arial" w:hAnsi="Arial" w:cs="Arial"/>
          <w:sz w:val="20"/>
          <w:szCs w:val="20"/>
        </w:rPr>
        <w:t xml:space="preserve">John </w:t>
      </w:r>
      <w:r w:rsidR="002707C3" w:rsidRPr="009A205D">
        <w:rPr>
          <w:rFonts w:ascii="Arial" w:hAnsi="Arial" w:cs="Arial"/>
          <w:sz w:val="20"/>
          <w:szCs w:val="20"/>
        </w:rPr>
        <w:t>Paul</w:t>
      </w:r>
      <w:r w:rsidR="00761A4B" w:rsidRPr="009A205D">
        <w:rPr>
          <w:rFonts w:ascii="Arial" w:hAnsi="Arial" w:cs="Arial"/>
          <w:sz w:val="20"/>
          <w:szCs w:val="20"/>
        </w:rPr>
        <w:t xml:space="preserve"> II</w:t>
      </w:r>
      <w:r w:rsidR="002707C3" w:rsidRPr="009A205D">
        <w:rPr>
          <w:rFonts w:ascii="Arial" w:hAnsi="Arial" w:cs="Arial"/>
          <w:sz w:val="20"/>
          <w:szCs w:val="20"/>
        </w:rPr>
        <w:t xml:space="preserve"> does not want this topic to be debated</w:t>
      </w:r>
      <w:r w:rsidR="00423B03" w:rsidRPr="009A205D">
        <w:rPr>
          <w:rFonts w:ascii="Arial" w:hAnsi="Arial" w:cs="Arial"/>
          <w:sz w:val="20"/>
          <w:szCs w:val="20"/>
        </w:rPr>
        <w:t xml:space="preserve"> much </w:t>
      </w:r>
      <w:r w:rsidR="00BE426A" w:rsidRPr="009A205D">
        <w:rPr>
          <w:rFonts w:ascii="Arial" w:hAnsi="Arial" w:cs="Arial"/>
          <w:sz w:val="20"/>
          <w:szCs w:val="20"/>
        </w:rPr>
        <w:t xml:space="preserve">longer. By using definitive verbs like “declare” </w:t>
      </w:r>
      <w:r w:rsidR="00E532E4" w:rsidRPr="009A205D">
        <w:rPr>
          <w:rFonts w:ascii="Arial" w:hAnsi="Arial" w:cs="Arial"/>
          <w:sz w:val="20"/>
          <w:szCs w:val="20"/>
        </w:rPr>
        <w:t xml:space="preserve">and terms like “whatsoever” </w:t>
      </w:r>
      <w:r w:rsidR="009A205D" w:rsidRPr="009A205D">
        <w:rPr>
          <w:rFonts w:ascii="Arial" w:hAnsi="Arial" w:cs="Arial"/>
          <w:sz w:val="20"/>
          <w:szCs w:val="20"/>
        </w:rPr>
        <w:t xml:space="preserve">John </w:t>
      </w:r>
      <w:r w:rsidR="00E532E4" w:rsidRPr="009A205D">
        <w:rPr>
          <w:rFonts w:ascii="Arial" w:hAnsi="Arial" w:cs="Arial"/>
          <w:sz w:val="20"/>
          <w:szCs w:val="20"/>
        </w:rPr>
        <w:t>Paul</w:t>
      </w:r>
      <w:r w:rsidR="009A205D" w:rsidRPr="009A205D">
        <w:rPr>
          <w:rFonts w:ascii="Arial" w:hAnsi="Arial" w:cs="Arial"/>
          <w:sz w:val="20"/>
          <w:szCs w:val="20"/>
        </w:rPr>
        <w:t xml:space="preserve"> II</w:t>
      </w:r>
      <w:r w:rsidR="00E532E4" w:rsidRPr="009A205D">
        <w:rPr>
          <w:rFonts w:ascii="Arial" w:hAnsi="Arial" w:cs="Arial"/>
          <w:sz w:val="20"/>
          <w:szCs w:val="20"/>
        </w:rPr>
        <w:t xml:space="preserve"> </w:t>
      </w:r>
      <w:r w:rsidR="00C40770" w:rsidRPr="009A205D">
        <w:rPr>
          <w:rFonts w:ascii="Arial" w:hAnsi="Arial" w:cs="Arial"/>
          <w:sz w:val="20"/>
          <w:szCs w:val="20"/>
        </w:rPr>
        <w:t>demonstrates to the reader that the answer to the debate has been answered.</w:t>
      </w:r>
      <w:r w:rsidR="00F173E3" w:rsidRPr="009A205D">
        <w:rPr>
          <w:rFonts w:ascii="Arial" w:hAnsi="Arial" w:cs="Arial"/>
          <w:sz w:val="20"/>
          <w:szCs w:val="20"/>
        </w:rPr>
        <w:t xml:space="preserve"> It gives </w:t>
      </w:r>
      <w:r w:rsidR="00B929D7" w:rsidRPr="009A205D">
        <w:rPr>
          <w:rFonts w:ascii="Arial" w:hAnsi="Arial" w:cs="Arial"/>
          <w:sz w:val="20"/>
          <w:szCs w:val="20"/>
        </w:rPr>
        <w:t>the impression that</w:t>
      </w:r>
      <w:r w:rsidR="00C40770" w:rsidRPr="009A205D">
        <w:rPr>
          <w:rFonts w:ascii="Arial" w:hAnsi="Arial" w:cs="Arial"/>
          <w:sz w:val="20"/>
          <w:szCs w:val="20"/>
        </w:rPr>
        <w:t xml:space="preserve"> </w:t>
      </w:r>
      <w:r w:rsidR="00F173E3" w:rsidRPr="009A205D">
        <w:rPr>
          <w:rFonts w:ascii="Arial" w:hAnsi="Arial" w:cs="Arial"/>
          <w:sz w:val="20"/>
          <w:szCs w:val="20"/>
        </w:rPr>
        <w:t>there are no other opinions</w:t>
      </w:r>
      <w:r w:rsidR="00B929D7" w:rsidRPr="009A205D">
        <w:rPr>
          <w:rFonts w:ascii="Arial" w:hAnsi="Arial" w:cs="Arial"/>
          <w:sz w:val="20"/>
          <w:szCs w:val="20"/>
        </w:rPr>
        <w:t xml:space="preserve"> or options</w:t>
      </w:r>
      <w:r w:rsidR="00F173E3" w:rsidRPr="009A205D">
        <w:rPr>
          <w:rFonts w:ascii="Arial" w:hAnsi="Arial" w:cs="Arial"/>
          <w:sz w:val="20"/>
          <w:szCs w:val="20"/>
        </w:rPr>
        <w:t xml:space="preserve"> that are correct</w:t>
      </w:r>
      <w:r w:rsidR="007C3751" w:rsidRPr="009A205D">
        <w:rPr>
          <w:rFonts w:ascii="Arial" w:hAnsi="Arial" w:cs="Arial"/>
          <w:sz w:val="20"/>
          <w:szCs w:val="20"/>
        </w:rPr>
        <w:t xml:space="preserve">. </w:t>
      </w:r>
    </w:p>
    <w:p w14:paraId="4B2266A1" w14:textId="5F348BCD" w:rsidR="005E7A1E" w:rsidRPr="009A205D" w:rsidRDefault="005E7A1E" w:rsidP="003F0C6E">
      <w:pPr>
        <w:rPr>
          <w:rFonts w:ascii="Arial" w:hAnsi="Arial" w:cs="Arial"/>
          <w:sz w:val="20"/>
          <w:szCs w:val="20"/>
        </w:rPr>
      </w:pPr>
      <w:r w:rsidRPr="009A205D">
        <w:rPr>
          <w:rFonts w:ascii="Arial" w:hAnsi="Arial" w:cs="Arial"/>
          <w:sz w:val="20"/>
          <w:szCs w:val="20"/>
        </w:rPr>
        <w:lastRenderedPageBreak/>
        <w:t xml:space="preserve">The main </w:t>
      </w:r>
      <w:r w:rsidR="00C9283D" w:rsidRPr="009A205D">
        <w:rPr>
          <w:rFonts w:ascii="Arial" w:hAnsi="Arial" w:cs="Arial"/>
          <w:sz w:val="20"/>
          <w:szCs w:val="20"/>
        </w:rPr>
        <w:t xml:space="preserve">argument in this apostolic letter is that women should not be ordained in </w:t>
      </w:r>
      <w:r w:rsidR="002707C3" w:rsidRPr="009A205D">
        <w:rPr>
          <w:rFonts w:ascii="Arial" w:hAnsi="Arial" w:cs="Arial"/>
          <w:sz w:val="20"/>
          <w:szCs w:val="20"/>
        </w:rPr>
        <w:t>the</w:t>
      </w:r>
      <w:r w:rsidR="00C9283D" w:rsidRPr="009A205D">
        <w:rPr>
          <w:rFonts w:ascii="Arial" w:hAnsi="Arial" w:cs="Arial"/>
          <w:sz w:val="20"/>
          <w:szCs w:val="20"/>
        </w:rPr>
        <w:t xml:space="preserve"> Catholic Church. </w:t>
      </w:r>
      <w:r w:rsidR="00AA42F4" w:rsidRPr="009A205D">
        <w:rPr>
          <w:rFonts w:ascii="Arial" w:hAnsi="Arial" w:cs="Arial"/>
          <w:sz w:val="20"/>
          <w:szCs w:val="20"/>
        </w:rPr>
        <w:t xml:space="preserve">One of </w:t>
      </w:r>
      <w:r w:rsidR="00C9283D" w:rsidRPr="009A205D">
        <w:rPr>
          <w:rFonts w:ascii="Arial" w:hAnsi="Arial" w:cs="Arial"/>
          <w:sz w:val="20"/>
          <w:szCs w:val="20"/>
        </w:rPr>
        <w:t>Pope John Paul</w:t>
      </w:r>
      <w:r w:rsidR="00EF5A55" w:rsidRPr="009A205D">
        <w:rPr>
          <w:rFonts w:ascii="Arial" w:hAnsi="Arial" w:cs="Arial"/>
          <w:sz w:val="20"/>
          <w:szCs w:val="20"/>
        </w:rPr>
        <w:t xml:space="preserve"> II’s</w:t>
      </w:r>
      <w:r w:rsidR="00AA42F4" w:rsidRPr="009A205D">
        <w:rPr>
          <w:rFonts w:ascii="Arial" w:hAnsi="Arial" w:cs="Arial"/>
          <w:sz w:val="20"/>
          <w:szCs w:val="20"/>
        </w:rPr>
        <w:t xml:space="preserve"> main arguments for this is that </w:t>
      </w:r>
      <w:r w:rsidR="00540A04" w:rsidRPr="009A205D">
        <w:rPr>
          <w:rFonts w:ascii="Arial" w:hAnsi="Arial" w:cs="Arial"/>
          <w:sz w:val="20"/>
          <w:szCs w:val="20"/>
        </w:rPr>
        <w:t>it follows</w:t>
      </w:r>
      <w:r w:rsidR="001636B0" w:rsidRPr="009A205D">
        <w:rPr>
          <w:rFonts w:ascii="Arial" w:hAnsi="Arial" w:cs="Arial"/>
          <w:sz w:val="20"/>
          <w:szCs w:val="20"/>
        </w:rPr>
        <w:t xml:space="preserve"> Jesus’ example</w:t>
      </w:r>
      <w:r w:rsidR="000777B4" w:rsidRPr="009A205D">
        <w:rPr>
          <w:rFonts w:ascii="Arial" w:hAnsi="Arial" w:cs="Arial"/>
          <w:sz w:val="20"/>
          <w:szCs w:val="20"/>
        </w:rPr>
        <w:t xml:space="preserve"> as </w:t>
      </w:r>
      <w:r w:rsidR="00AA42F4" w:rsidRPr="009A205D">
        <w:rPr>
          <w:rFonts w:ascii="Arial" w:hAnsi="Arial" w:cs="Arial"/>
          <w:sz w:val="20"/>
          <w:szCs w:val="20"/>
        </w:rPr>
        <w:t xml:space="preserve">Jesus’ twelve apostles were all men, </w:t>
      </w:r>
      <w:r w:rsidR="00360A5A" w:rsidRPr="009A205D">
        <w:rPr>
          <w:rFonts w:ascii="Arial" w:hAnsi="Arial" w:cs="Arial"/>
          <w:sz w:val="20"/>
          <w:szCs w:val="20"/>
        </w:rPr>
        <w:t>and the church is following Christ</w:t>
      </w:r>
      <w:r w:rsidR="002707C3" w:rsidRPr="009A205D">
        <w:rPr>
          <w:rFonts w:ascii="Arial" w:hAnsi="Arial" w:cs="Arial"/>
          <w:sz w:val="20"/>
          <w:szCs w:val="20"/>
        </w:rPr>
        <w:t>’</w:t>
      </w:r>
      <w:r w:rsidR="00360A5A" w:rsidRPr="009A205D">
        <w:rPr>
          <w:rFonts w:ascii="Arial" w:hAnsi="Arial" w:cs="Arial"/>
          <w:sz w:val="20"/>
          <w:szCs w:val="20"/>
        </w:rPr>
        <w:t xml:space="preserve">s </w:t>
      </w:r>
      <w:r w:rsidR="004D7C98" w:rsidRPr="009A205D">
        <w:rPr>
          <w:rFonts w:ascii="Arial" w:hAnsi="Arial" w:cs="Arial"/>
          <w:sz w:val="20"/>
          <w:szCs w:val="20"/>
        </w:rPr>
        <w:t>example in only ordaining men. “</w:t>
      </w:r>
      <w:r w:rsidR="001C020A" w:rsidRPr="009A205D">
        <w:rPr>
          <w:rFonts w:ascii="Arial" w:hAnsi="Arial" w:cs="Arial"/>
          <w:sz w:val="20"/>
          <w:szCs w:val="20"/>
        </w:rPr>
        <w:t xml:space="preserve">the Church has always acknowledged as a perennial norm her Lord's way of acting in choosing the twelve men whom he made the foundation of his </w:t>
      </w:r>
      <w:r w:rsidR="007C3751" w:rsidRPr="009A205D">
        <w:rPr>
          <w:rFonts w:ascii="Arial" w:hAnsi="Arial" w:cs="Arial"/>
          <w:sz w:val="20"/>
          <w:szCs w:val="20"/>
        </w:rPr>
        <w:t>Church</w:t>
      </w:r>
      <w:r w:rsidR="00D94473" w:rsidRPr="009A205D">
        <w:rPr>
          <w:rFonts w:ascii="Arial" w:hAnsi="Arial" w:cs="Arial"/>
          <w:sz w:val="20"/>
          <w:szCs w:val="20"/>
        </w:rPr>
        <w:t>.”</w:t>
      </w:r>
      <w:r w:rsidR="000777B4" w:rsidRPr="009A205D">
        <w:rPr>
          <w:rFonts w:ascii="Arial" w:hAnsi="Arial" w:cs="Arial"/>
          <w:sz w:val="20"/>
          <w:szCs w:val="20"/>
        </w:rPr>
        <w:t xml:space="preserve"> </w:t>
      </w:r>
    </w:p>
    <w:p w14:paraId="14BA1239" w14:textId="5DE2AA97" w:rsidR="00EC1566" w:rsidRPr="009A205D" w:rsidRDefault="00EC1566" w:rsidP="003F0C6E">
      <w:pPr>
        <w:rPr>
          <w:rFonts w:ascii="Arial" w:hAnsi="Arial" w:cs="Arial"/>
          <w:sz w:val="20"/>
          <w:szCs w:val="20"/>
        </w:rPr>
      </w:pPr>
      <w:r w:rsidRPr="009A205D">
        <w:rPr>
          <w:rFonts w:ascii="Arial" w:hAnsi="Arial" w:cs="Arial"/>
          <w:sz w:val="20"/>
          <w:szCs w:val="20"/>
        </w:rPr>
        <w:t xml:space="preserve">In this letter Pope John Paul II is reminding the bishops that the previous pope, Pope Paul </w:t>
      </w:r>
      <w:r w:rsidR="00876FFD" w:rsidRPr="009A205D">
        <w:rPr>
          <w:rFonts w:ascii="Arial" w:hAnsi="Arial" w:cs="Arial"/>
          <w:sz w:val="20"/>
          <w:szCs w:val="20"/>
        </w:rPr>
        <w:t xml:space="preserve">VI, </w:t>
      </w:r>
      <w:r w:rsidR="006650D5" w:rsidRPr="009A205D">
        <w:rPr>
          <w:rFonts w:ascii="Arial" w:hAnsi="Arial" w:cs="Arial"/>
          <w:sz w:val="20"/>
          <w:szCs w:val="20"/>
        </w:rPr>
        <w:t xml:space="preserve">had already stated the Catholic Church’s position on not ordaining women. </w:t>
      </w:r>
      <w:r w:rsidR="005E53C9" w:rsidRPr="009A205D">
        <w:rPr>
          <w:rFonts w:ascii="Arial" w:hAnsi="Arial" w:cs="Arial"/>
          <w:sz w:val="20"/>
          <w:szCs w:val="20"/>
        </w:rPr>
        <w:t>In particular</w:t>
      </w:r>
      <w:r w:rsidR="00EB4B6D" w:rsidRPr="009A205D">
        <w:rPr>
          <w:rFonts w:ascii="Arial" w:hAnsi="Arial" w:cs="Arial"/>
          <w:sz w:val="20"/>
          <w:szCs w:val="20"/>
        </w:rPr>
        <w:t xml:space="preserve">, </w:t>
      </w:r>
      <w:r w:rsidR="005E53C9" w:rsidRPr="009A205D">
        <w:rPr>
          <w:rFonts w:ascii="Arial" w:hAnsi="Arial" w:cs="Arial"/>
          <w:sz w:val="20"/>
          <w:szCs w:val="20"/>
        </w:rPr>
        <w:t>h</w:t>
      </w:r>
      <w:r w:rsidR="00D32E98" w:rsidRPr="009A205D">
        <w:rPr>
          <w:rFonts w:ascii="Arial" w:hAnsi="Arial" w:cs="Arial"/>
          <w:sz w:val="20"/>
          <w:szCs w:val="20"/>
        </w:rPr>
        <w:t xml:space="preserve">e </w:t>
      </w:r>
      <w:r w:rsidR="005E53C9" w:rsidRPr="009A205D">
        <w:rPr>
          <w:rFonts w:ascii="Arial" w:hAnsi="Arial" w:cs="Arial"/>
          <w:sz w:val="20"/>
          <w:szCs w:val="20"/>
        </w:rPr>
        <w:t>mention</w:t>
      </w:r>
      <w:r w:rsidR="00D32E98" w:rsidRPr="009A205D">
        <w:rPr>
          <w:rFonts w:ascii="Arial" w:hAnsi="Arial" w:cs="Arial"/>
          <w:sz w:val="20"/>
          <w:szCs w:val="20"/>
        </w:rPr>
        <w:t xml:space="preserve">s </w:t>
      </w:r>
      <w:r w:rsidR="005E53C9" w:rsidRPr="009A205D">
        <w:rPr>
          <w:rFonts w:ascii="Arial" w:hAnsi="Arial" w:cs="Arial"/>
          <w:sz w:val="20"/>
          <w:szCs w:val="20"/>
        </w:rPr>
        <w:t xml:space="preserve">the </w:t>
      </w:r>
      <w:r w:rsidR="00D32E98" w:rsidRPr="009A205D">
        <w:rPr>
          <w:rFonts w:ascii="Arial" w:hAnsi="Arial" w:cs="Arial"/>
          <w:sz w:val="20"/>
          <w:szCs w:val="20"/>
        </w:rPr>
        <w:t>declaration</w:t>
      </w:r>
      <w:r w:rsidR="005E53C9" w:rsidRPr="009A205D">
        <w:rPr>
          <w:rFonts w:ascii="Arial" w:hAnsi="Arial" w:cs="Arial"/>
          <w:sz w:val="20"/>
          <w:szCs w:val="20"/>
        </w:rPr>
        <w:t xml:space="preserve"> </w:t>
      </w:r>
      <w:r w:rsidR="00D32E98" w:rsidRPr="00D94473">
        <w:rPr>
          <w:rFonts w:ascii="Arial" w:hAnsi="Arial" w:cs="Arial"/>
          <w:i/>
          <w:iCs/>
          <w:sz w:val="20"/>
          <w:szCs w:val="20"/>
        </w:rPr>
        <w:t>Inter Insigniores</w:t>
      </w:r>
      <w:r w:rsidR="00D32E98" w:rsidRPr="009A205D">
        <w:rPr>
          <w:rFonts w:ascii="Arial" w:hAnsi="Arial" w:cs="Arial"/>
          <w:sz w:val="20"/>
          <w:szCs w:val="20"/>
        </w:rPr>
        <w:t xml:space="preserve"> (1976)</w:t>
      </w:r>
      <w:r w:rsidR="009F41F8" w:rsidRPr="009A205D">
        <w:rPr>
          <w:rFonts w:ascii="Arial" w:hAnsi="Arial" w:cs="Arial"/>
          <w:sz w:val="20"/>
          <w:szCs w:val="20"/>
        </w:rPr>
        <w:t xml:space="preserve"> which explains the</w:t>
      </w:r>
      <w:r w:rsidR="00EB4B6D" w:rsidRPr="009A205D">
        <w:rPr>
          <w:rFonts w:ascii="Arial" w:hAnsi="Arial" w:cs="Arial"/>
          <w:sz w:val="20"/>
          <w:szCs w:val="20"/>
        </w:rPr>
        <w:t xml:space="preserve"> theological</w:t>
      </w:r>
      <w:r w:rsidR="009F41F8" w:rsidRPr="009A205D">
        <w:rPr>
          <w:rFonts w:ascii="Arial" w:hAnsi="Arial" w:cs="Arial"/>
          <w:sz w:val="20"/>
          <w:szCs w:val="20"/>
        </w:rPr>
        <w:t xml:space="preserve"> reasons for not ordaining women.</w:t>
      </w:r>
      <w:r w:rsidR="00D32E98" w:rsidRPr="009A205D">
        <w:rPr>
          <w:rFonts w:ascii="Arial" w:hAnsi="Arial" w:cs="Arial"/>
          <w:sz w:val="20"/>
          <w:szCs w:val="20"/>
        </w:rPr>
        <w:t xml:space="preserve"> </w:t>
      </w:r>
      <w:r w:rsidR="00EB4B6D" w:rsidRPr="009A205D">
        <w:rPr>
          <w:rFonts w:ascii="Arial" w:hAnsi="Arial" w:cs="Arial"/>
          <w:sz w:val="20"/>
          <w:szCs w:val="20"/>
        </w:rPr>
        <w:t>Therefore</w:t>
      </w:r>
      <w:r w:rsidR="00364945" w:rsidRPr="009A205D">
        <w:rPr>
          <w:rFonts w:ascii="Arial" w:hAnsi="Arial" w:cs="Arial"/>
          <w:sz w:val="20"/>
          <w:szCs w:val="20"/>
        </w:rPr>
        <w:t>,</w:t>
      </w:r>
      <w:r w:rsidR="00EB4B6D" w:rsidRPr="009A205D">
        <w:rPr>
          <w:rFonts w:ascii="Arial" w:hAnsi="Arial" w:cs="Arial"/>
          <w:sz w:val="20"/>
          <w:szCs w:val="20"/>
        </w:rPr>
        <w:t xml:space="preserve"> h</w:t>
      </w:r>
      <w:r w:rsidR="00761A4B" w:rsidRPr="009A205D">
        <w:rPr>
          <w:rFonts w:ascii="Arial" w:hAnsi="Arial" w:cs="Arial"/>
          <w:sz w:val="20"/>
          <w:szCs w:val="20"/>
        </w:rPr>
        <w:t xml:space="preserve">e is using past precedent to justify </w:t>
      </w:r>
      <w:r w:rsidR="00D67322" w:rsidRPr="009A205D">
        <w:rPr>
          <w:rFonts w:ascii="Arial" w:hAnsi="Arial" w:cs="Arial"/>
          <w:sz w:val="20"/>
          <w:szCs w:val="20"/>
        </w:rPr>
        <w:t>current position</w:t>
      </w:r>
      <w:r w:rsidR="007C3751" w:rsidRPr="009A205D">
        <w:rPr>
          <w:rFonts w:ascii="Arial" w:hAnsi="Arial" w:cs="Arial"/>
          <w:sz w:val="20"/>
          <w:szCs w:val="20"/>
        </w:rPr>
        <w:t>.</w:t>
      </w:r>
      <w:r w:rsidR="007C3751">
        <w:rPr>
          <w:rFonts w:ascii="Arial" w:hAnsi="Arial" w:cs="Arial"/>
          <w:sz w:val="20"/>
          <w:szCs w:val="20"/>
        </w:rPr>
        <w:t xml:space="preserve"> </w:t>
      </w:r>
      <w:r w:rsidR="006C71E0">
        <w:rPr>
          <w:rFonts w:ascii="Arial" w:hAnsi="Arial" w:cs="Arial"/>
          <w:sz w:val="20"/>
          <w:szCs w:val="20"/>
        </w:rPr>
        <w:t xml:space="preserve">John Paul II also refers to an earlier </w:t>
      </w:r>
      <w:r w:rsidR="00ED5BE6">
        <w:rPr>
          <w:rFonts w:ascii="Arial" w:hAnsi="Arial" w:cs="Arial"/>
          <w:sz w:val="20"/>
          <w:szCs w:val="20"/>
        </w:rPr>
        <w:t xml:space="preserve">Apostolic Letter he wrote, </w:t>
      </w:r>
      <w:r w:rsidR="00ED5BE6" w:rsidRPr="00D94473">
        <w:rPr>
          <w:rFonts w:ascii="Arial" w:hAnsi="Arial" w:cs="Arial"/>
          <w:i/>
          <w:iCs/>
          <w:sz w:val="20"/>
          <w:szCs w:val="20"/>
        </w:rPr>
        <w:t>Mulieris Dignitatem</w:t>
      </w:r>
      <w:r w:rsidR="005F4FEC">
        <w:rPr>
          <w:rFonts w:ascii="Arial" w:hAnsi="Arial" w:cs="Arial"/>
          <w:sz w:val="20"/>
          <w:szCs w:val="20"/>
        </w:rPr>
        <w:t xml:space="preserve"> (</w:t>
      </w:r>
      <w:r w:rsidR="004149B4">
        <w:rPr>
          <w:rFonts w:ascii="Arial" w:hAnsi="Arial" w:cs="Arial"/>
          <w:sz w:val="20"/>
          <w:szCs w:val="20"/>
        </w:rPr>
        <w:t>1988)</w:t>
      </w:r>
      <w:r w:rsidR="001C4019">
        <w:rPr>
          <w:rFonts w:ascii="Arial" w:hAnsi="Arial" w:cs="Arial"/>
          <w:sz w:val="20"/>
          <w:szCs w:val="20"/>
        </w:rPr>
        <w:t xml:space="preserve">, in which he </w:t>
      </w:r>
      <w:r w:rsidR="007D0575">
        <w:rPr>
          <w:rFonts w:ascii="Arial" w:hAnsi="Arial" w:cs="Arial"/>
          <w:sz w:val="20"/>
          <w:szCs w:val="20"/>
        </w:rPr>
        <w:t>states “</w:t>
      </w:r>
      <w:r w:rsidR="00C4175C">
        <w:rPr>
          <w:rFonts w:ascii="Arial" w:hAnsi="Arial" w:cs="Arial"/>
          <w:sz w:val="20"/>
          <w:szCs w:val="20"/>
        </w:rPr>
        <w:t>I</w:t>
      </w:r>
      <w:r w:rsidR="007D0575">
        <w:rPr>
          <w:rFonts w:ascii="Arial" w:hAnsi="Arial" w:cs="Arial"/>
          <w:sz w:val="20"/>
          <w:szCs w:val="20"/>
        </w:rPr>
        <w:t>n calling only men as his Apostles</w:t>
      </w:r>
      <w:r w:rsidR="00F1153B">
        <w:rPr>
          <w:rFonts w:ascii="Arial" w:hAnsi="Arial" w:cs="Arial"/>
          <w:sz w:val="20"/>
          <w:szCs w:val="20"/>
        </w:rPr>
        <w:t>, Christ acted in a completely free and sovereign manner</w:t>
      </w:r>
      <w:r w:rsidR="007C3751">
        <w:rPr>
          <w:rFonts w:ascii="Arial" w:hAnsi="Arial" w:cs="Arial"/>
          <w:sz w:val="20"/>
          <w:szCs w:val="20"/>
        </w:rPr>
        <w:t xml:space="preserve">. </w:t>
      </w:r>
      <w:r w:rsidR="00F1153B">
        <w:rPr>
          <w:rFonts w:ascii="Arial" w:hAnsi="Arial" w:cs="Arial"/>
          <w:sz w:val="20"/>
          <w:szCs w:val="20"/>
        </w:rPr>
        <w:t>In doing so, he exercised the same freedom</w:t>
      </w:r>
      <w:r w:rsidR="002F1D02">
        <w:rPr>
          <w:rFonts w:ascii="Arial" w:hAnsi="Arial" w:cs="Arial"/>
          <w:sz w:val="20"/>
          <w:szCs w:val="20"/>
        </w:rPr>
        <w:t xml:space="preserve"> with which, in all his behaviour, he emphasized the </w:t>
      </w:r>
      <w:r w:rsidR="00032D6D">
        <w:rPr>
          <w:rFonts w:ascii="Arial" w:hAnsi="Arial" w:cs="Arial"/>
          <w:sz w:val="20"/>
          <w:szCs w:val="20"/>
        </w:rPr>
        <w:t>dignity and vocation of women, without confirming to the prevailing customs</w:t>
      </w:r>
      <w:r w:rsidR="008B0C6B">
        <w:rPr>
          <w:rFonts w:ascii="Arial" w:hAnsi="Arial" w:cs="Arial"/>
          <w:sz w:val="20"/>
          <w:szCs w:val="20"/>
        </w:rPr>
        <w:t xml:space="preserve"> and to the traditions sanctioned by legislation at the time</w:t>
      </w:r>
      <w:r w:rsidR="00057B1A">
        <w:rPr>
          <w:rFonts w:ascii="Arial" w:hAnsi="Arial" w:cs="Arial"/>
          <w:sz w:val="20"/>
          <w:szCs w:val="20"/>
        </w:rPr>
        <w:t xml:space="preserve">.”  In essence the </w:t>
      </w:r>
      <w:r w:rsidR="00A65CBE">
        <w:rPr>
          <w:rFonts w:ascii="Arial" w:hAnsi="Arial" w:cs="Arial"/>
          <w:sz w:val="20"/>
          <w:szCs w:val="20"/>
        </w:rPr>
        <w:t>argument</w:t>
      </w:r>
      <w:r w:rsidR="00057B1A">
        <w:rPr>
          <w:rFonts w:ascii="Arial" w:hAnsi="Arial" w:cs="Arial"/>
          <w:sz w:val="20"/>
          <w:szCs w:val="20"/>
        </w:rPr>
        <w:t xml:space="preserve"> is, this is what Jesus did then, so it </w:t>
      </w:r>
      <w:r w:rsidR="003045BE">
        <w:rPr>
          <w:rFonts w:ascii="Arial" w:hAnsi="Arial" w:cs="Arial"/>
          <w:sz w:val="20"/>
          <w:szCs w:val="20"/>
        </w:rPr>
        <w:t xml:space="preserve">is </w:t>
      </w:r>
      <w:r w:rsidR="00057B1A">
        <w:rPr>
          <w:rFonts w:ascii="Arial" w:hAnsi="Arial" w:cs="Arial"/>
          <w:sz w:val="20"/>
          <w:szCs w:val="20"/>
        </w:rPr>
        <w:t>what we do now.</w:t>
      </w:r>
      <w:r w:rsidR="001C4019">
        <w:rPr>
          <w:rFonts w:ascii="Arial" w:hAnsi="Arial" w:cs="Arial"/>
          <w:sz w:val="20"/>
          <w:szCs w:val="20"/>
        </w:rPr>
        <w:t xml:space="preserve"> </w:t>
      </w:r>
    </w:p>
    <w:p w14:paraId="679B52B8" w14:textId="77777777" w:rsidR="00CD5DE0" w:rsidRPr="009A205D" w:rsidRDefault="00CD5DE0" w:rsidP="003F0C6E">
      <w:pPr>
        <w:rPr>
          <w:rFonts w:ascii="Arial" w:hAnsi="Arial" w:cs="Arial"/>
          <w:sz w:val="14"/>
          <w:szCs w:val="14"/>
        </w:rPr>
      </w:pPr>
    </w:p>
    <w:p w14:paraId="2B9DC646" w14:textId="77777777" w:rsidR="00CD5DE0" w:rsidRDefault="00CD5DE0" w:rsidP="003F0C6E">
      <w:pPr>
        <w:rPr>
          <w:sz w:val="14"/>
          <w:szCs w:val="14"/>
        </w:rPr>
      </w:pPr>
    </w:p>
    <w:p w14:paraId="2E7B11FC" w14:textId="77777777" w:rsidR="00CE4415" w:rsidRDefault="00CE4415" w:rsidP="003F0C6E">
      <w:pPr>
        <w:rPr>
          <w:sz w:val="14"/>
          <w:szCs w:val="14"/>
        </w:rPr>
      </w:pPr>
    </w:p>
    <w:p w14:paraId="3942EABC" w14:textId="77777777" w:rsidR="00D94473" w:rsidRPr="00D94473" w:rsidRDefault="00D94473" w:rsidP="00792C49">
      <w:pPr>
        <w:rPr>
          <w:sz w:val="14"/>
          <w:szCs w:val="14"/>
          <w:u w:val="single"/>
        </w:rPr>
      </w:pPr>
      <w:r w:rsidRPr="00D94473">
        <w:rPr>
          <w:sz w:val="14"/>
          <w:szCs w:val="14"/>
          <w:u w:val="single"/>
        </w:rPr>
        <w:t>Bibliography</w:t>
      </w:r>
    </w:p>
    <w:p w14:paraId="31663BAC" w14:textId="25EABC34" w:rsidR="00C645DC" w:rsidRDefault="00792C49" w:rsidP="00792C49">
      <w:pPr>
        <w:rPr>
          <w:sz w:val="14"/>
          <w:szCs w:val="14"/>
        </w:rPr>
      </w:pPr>
      <w:r>
        <w:rPr>
          <w:sz w:val="14"/>
          <w:szCs w:val="14"/>
        </w:rPr>
        <w:t>John Paul II</w:t>
      </w:r>
      <w:r w:rsidR="00B0795B">
        <w:rPr>
          <w:sz w:val="14"/>
          <w:szCs w:val="14"/>
        </w:rPr>
        <w:t xml:space="preserve"> </w:t>
      </w:r>
      <w:r w:rsidRPr="00792C49">
        <w:rPr>
          <w:sz w:val="14"/>
          <w:szCs w:val="14"/>
        </w:rPr>
        <w:t>(1994). Ordinatio Sacerdotalis: Apostolic Letter on the Priesthood.</w:t>
      </w:r>
      <w:r>
        <w:rPr>
          <w:sz w:val="14"/>
          <w:szCs w:val="14"/>
        </w:rPr>
        <w:t xml:space="preserve">  Vatican.</w:t>
      </w:r>
      <w:r w:rsidRPr="00792C49">
        <w:rPr>
          <w:sz w:val="14"/>
          <w:szCs w:val="14"/>
        </w:rPr>
        <w:t xml:space="preserve"> Available at: </w:t>
      </w:r>
      <w:hyperlink r:id="rId4" w:history="1">
        <w:r w:rsidRPr="00013524">
          <w:rPr>
            <w:rStyle w:val="Hyperlink"/>
            <w:sz w:val="14"/>
            <w:szCs w:val="14"/>
          </w:rPr>
          <w:t>https://www.vatican.va/content/john-paul-ii/en/apost_letters/1994/documents/hf_jp-ii_apl_19940522_ordinatio-sacerdotalis.html</w:t>
        </w:r>
      </w:hyperlink>
      <w:r>
        <w:rPr>
          <w:sz w:val="14"/>
          <w:szCs w:val="14"/>
        </w:rPr>
        <w:t xml:space="preserve"> </w:t>
      </w:r>
      <w:r w:rsidRPr="00792C49">
        <w:rPr>
          <w:sz w:val="14"/>
          <w:szCs w:val="14"/>
        </w:rPr>
        <w:t xml:space="preserve"> (Accessed: 5 January 2026).</w:t>
      </w:r>
    </w:p>
    <w:p w14:paraId="18A904AE" w14:textId="79377B55" w:rsidR="004D5A2E" w:rsidRDefault="004D5A2E" w:rsidP="003F0C6E">
      <w:pPr>
        <w:rPr>
          <w:sz w:val="14"/>
          <w:szCs w:val="14"/>
        </w:rPr>
      </w:pPr>
      <w:r w:rsidRPr="004D5A2E">
        <w:rPr>
          <w:sz w:val="14"/>
          <w:szCs w:val="14"/>
        </w:rPr>
        <w:t>Barticioti</w:t>
      </w:r>
      <w:r>
        <w:rPr>
          <w:sz w:val="14"/>
          <w:szCs w:val="14"/>
        </w:rPr>
        <w:t>, I</w:t>
      </w:r>
      <w:r w:rsidR="00510F1C">
        <w:rPr>
          <w:sz w:val="14"/>
          <w:szCs w:val="14"/>
        </w:rPr>
        <w:t>. (2016) ‘</w:t>
      </w:r>
      <w:r w:rsidR="00510F1C" w:rsidRPr="00510F1C">
        <w:rPr>
          <w:sz w:val="14"/>
          <w:szCs w:val="14"/>
        </w:rPr>
        <w:t>Archive of the Movement for the Ordination of Women</w:t>
      </w:r>
      <w:r w:rsidR="00510F1C">
        <w:rPr>
          <w:sz w:val="14"/>
          <w:szCs w:val="14"/>
        </w:rPr>
        <w:t xml:space="preserve">’ </w:t>
      </w:r>
      <w:r w:rsidR="007A5B6E">
        <w:rPr>
          <w:sz w:val="14"/>
          <w:szCs w:val="14"/>
        </w:rPr>
        <w:t>1 December</w:t>
      </w:r>
      <w:r w:rsidR="00EA779A">
        <w:rPr>
          <w:sz w:val="14"/>
          <w:szCs w:val="14"/>
        </w:rPr>
        <w:t xml:space="preserve">. Available at: </w:t>
      </w:r>
      <w:hyperlink r:id="rId5" w:history="1">
        <w:r w:rsidR="00EA779A" w:rsidRPr="00013524">
          <w:rPr>
            <w:rStyle w:val="Hyperlink"/>
            <w:sz w:val="14"/>
            <w:szCs w:val="14"/>
          </w:rPr>
          <w:t>https://blogs.lse.ac.uk/lsehistory/2016/12/01/archive-of-the-movement-for-the-ordination-of-women/</w:t>
        </w:r>
      </w:hyperlink>
      <w:r w:rsidR="00EA779A">
        <w:rPr>
          <w:sz w:val="14"/>
          <w:szCs w:val="14"/>
        </w:rPr>
        <w:t xml:space="preserve"> </w:t>
      </w:r>
      <w:r w:rsidR="006E63ED">
        <w:rPr>
          <w:sz w:val="14"/>
          <w:szCs w:val="14"/>
        </w:rPr>
        <w:t>(Accessed: 5 January 2026)</w:t>
      </w:r>
      <w:r w:rsidR="00274604">
        <w:rPr>
          <w:sz w:val="14"/>
          <w:szCs w:val="14"/>
        </w:rPr>
        <w:t>.</w:t>
      </w:r>
    </w:p>
    <w:p w14:paraId="75ED6D22" w14:textId="4BBBA861" w:rsidR="002909F7" w:rsidRPr="00C439DE" w:rsidRDefault="002909F7" w:rsidP="003F0C6E">
      <w:pPr>
        <w:rPr>
          <w:sz w:val="14"/>
          <w:szCs w:val="14"/>
        </w:rPr>
      </w:pPr>
      <w:r>
        <w:rPr>
          <w:sz w:val="14"/>
          <w:szCs w:val="14"/>
        </w:rPr>
        <w:t>Exaudi</w:t>
      </w:r>
      <w:r w:rsidR="00C439DE">
        <w:rPr>
          <w:sz w:val="14"/>
          <w:szCs w:val="14"/>
        </w:rPr>
        <w:t xml:space="preserve"> (2025</w:t>
      </w:r>
      <w:r w:rsidR="00C439DE" w:rsidRPr="00C439DE">
        <w:rPr>
          <w:i/>
          <w:iCs/>
          <w:sz w:val="14"/>
          <w:szCs w:val="14"/>
        </w:rPr>
        <w:t>) Apostolic Exhortation, Encyclical, and Apostolic Letter: What Are the Differences?</w:t>
      </w:r>
      <w:r w:rsidR="00C439DE">
        <w:rPr>
          <w:sz w:val="14"/>
          <w:szCs w:val="14"/>
        </w:rPr>
        <w:t xml:space="preserve"> </w:t>
      </w:r>
      <w:r w:rsidR="005A57C3">
        <w:rPr>
          <w:sz w:val="14"/>
          <w:szCs w:val="14"/>
        </w:rPr>
        <w:t xml:space="preserve">Available at: </w:t>
      </w:r>
      <w:hyperlink r:id="rId6" w:history="1">
        <w:r w:rsidR="005A57C3" w:rsidRPr="00013524">
          <w:rPr>
            <w:rStyle w:val="Hyperlink"/>
            <w:sz w:val="14"/>
            <w:szCs w:val="14"/>
          </w:rPr>
          <w:t>https://exaudi.org/apostolic-exhortation-encyclical-and-apostolic-letter-what-are-the-differences/</w:t>
        </w:r>
      </w:hyperlink>
      <w:r w:rsidR="005A57C3">
        <w:rPr>
          <w:sz w:val="14"/>
          <w:szCs w:val="14"/>
        </w:rPr>
        <w:t xml:space="preserve"> (Accessed: 5 January </w:t>
      </w:r>
      <w:r w:rsidR="002E4B36">
        <w:rPr>
          <w:sz w:val="14"/>
          <w:szCs w:val="14"/>
        </w:rPr>
        <w:t>2026)</w:t>
      </w:r>
      <w:r w:rsidR="00274604">
        <w:rPr>
          <w:sz w:val="14"/>
          <w:szCs w:val="14"/>
        </w:rPr>
        <w:t>.</w:t>
      </w:r>
    </w:p>
    <w:p w14:paraId="66740F7F" w14:textId="651E6292" w:rsidR="00081EB9" w:rsidRDefault="003D1590" w:rsidP="00081EB9">
      <w:pPr>
        <w:rPr>
          <w:sz w:val="14"/>
          <w:szCs w:val="14"/>
        </w:rPr>
      </w:pPr>
      <w:r>
        <w:rPr>
          <w:sz w:val="14"/>
          <w:szCs w:val="14"/>
        </w:rPr>
        <w:t>Francis (</w:t>
      </w:r>
      <w:r w:rsidR="00081EB9" w:rsidRPr="00081EB9">
        <w:rPr>
          <w:sz w:val="14"/>
          <w:szCs w:val="14"/>
        </w:rPr>
        <w:t xml:space="preserve">2015). </w:t>
      </w:r>
      <w:r w:rsidR="00081EB9" w:rsidRPr="006261FE">
        <w:rPr>
          <w:i/>
          <w:iCs/>
          <w:sz w:val="14"/>
          <w:szCs w:val="14"/>
        </w:rPr>
        <w:t>Laudato Si’: On Care for Our Common Home.</w:t>
      </w:r>
      <w:r w:rsidR="00792C49">
        <w:rPr>
          <w:i/>
          <w:iCs/>
          <w:sz w:val="14"/>
          <w:szCs w:val="14"/>
        </w:rPr>
        <w:t xml:space="preserve"> </w:t>
      </w:r>
      <w:r w:rsidR="00EF3243">
        <w:rPr>
          <w:sz w:val="14"/>
          <w:szCs w:val="14"/>
        </w:rPr>
        <w:t>Vatican.</w:t>
      </w:r>
      <w:r w:rsidR="00081EB9" w:rsidRPr="00081EB9">
        <w:rPr>
          <w:sz w:val="14"/>
          <w:szCs w:val="14"/>
        </w:rPr>
        <w:t xml:space="preserve"> Available at:</w:t>
      </w:r>
      <w:r w:rsidR="00792C49">
        <w:rPr>
          <w:sz w:val="14"/>
          <w:szCs w:val="14"/>
        </w:rPr>
        <w:t xml:space="preserve"> </w:t>
      </w:r>
      <w:hyperlink r:id="rId7" w:history="1">
        <w:r w:rsidR="00792C49" w:rsidRPr="00013524">
          <w:rPr>
            <w:rStyle w:val="Hyperlink"/>
            <w:sz w:val="14"/>
            <w:szCs w:val="14"/>
          </w:rPr>
          <w:t>https://www.vatican.va/content/francesco/en/encyclicals/documents/papa-francesco_20150524_enciclica-laudato-si.html</w:t>
        </w:r>
      </w:hyperlink>
      <w:r w:rsidR="00081EB9">
        <w:rPr>
          <w:sz w:val="14"/>
          <w:szCs w:val="14"/>
        </w:rPr>
        <w:t xml:space="preserve"> </w:t>
      </w:r>
      <w:r w:rsidR="00081EB9" w:rsidRPr="00081EB9">
        <w:rPr>
          <w:sz w:val="14"/>
          <w:szCs w:val="14"/>
        </w:rPr>
        <w:t xml:space="preserve"> (Accessed: 5 January 2026).</w:t>
      </w:r>
    </w:p>
    <w:p w14:paraId="5C0D621B" w14:textId="33369879" w:rsidR="00C645DC" w:rsidRDefault="00C645DC" w:rsidP="00C645DC">
      <w:pPr>
        <w:rPr>
          <w:sz w:val="14"/>
          <w:szCs w:val="14"/>
        </w:rPr>
      </w:pPr>
      <w:r w:rsidRPr="00C645DC">
        <w:rPr>
          <w:sz w:val="14"/>
          <w:szCs w:val="14"/>
        </w:rPr>
        <w:t>Franjo Cardinal Seper (1976</w:t>
      </w:r>
      <w:r w:rsidRPr="00C645DC">
        <w:rPr>
          <w:i/>
          <w:iCs/>
          <w:sz w:val="14"/>
          <w:szCs w:val="14"/>
        </w:rPr>
        <w:t>). Inter Insigniores: Declaration on the Question of the Admission of Women to the Ministerial Priesthood</w:t>
      </w:r>
      <w:r w:rsidRPr="00C645DC">
        <w:rPr>
          <w:sz w:val="14"/>
          <w:szCs w:val="14"/>
        </w:rPr>
        <w:t>.</w:t>
      </w:r>
      <w:r>
        <w:rPr>
          <w:sz w:val="14"/>
          <w:szCs w:val="14"/>
        </w:rPr>
        <w:t xml:space="preserve"> Vatican</w:t>
      </w:r>
      <w:r w:rsidR="00792C49">
        <w:rPr>
          <w:sz w:val="14"/>
          <w:szCs w:val="14"/>
        </w:rPr>
        <w:t>.</w:t>
      </w:r>
      <w:r w:rsidRPr="00C645DC">
        <w:rPr>
          <w:sz w:val="14"/>
          <w:szCs w:val="14"/>
        </w:rPr>
        <w:t xml:space="preserve"> Available at: </w:t>
      </w:r>
      <w:hyperlink r:id="rId8" w:history="1">
        <w:r w:rsidRPr="00013524">
          <w:rPr>
            <w:rStyle w:val="Hyperlink"/>
            <w:sz w:val="14"/>
            <w:szCs w:val="14"/>
          </w:rPr>
          <w:t>https://www.vatican.va/roman_curia/congregations/cfaith/documents/rc_con_cfaith_doc_19761015_inter-insigniores_en.html</w:t>
        </w:r>
      </w:hyperlink>
      <w:r>
        <w:rPr>
          <w:sz w:val="14"/>
          <w:szCs w:val="14"/>
        </w:rPr>
        <w:t xml:space="preserve"> </w:t>
      </w:r>
      <w:r w:rsidRPr="00C645DC">
        <w:rPr>
          <w:sz w:val="14"/>
          <w:szCs w:val="14"/>
        </w:rPr>
        <w:t xml:space="preserve"> (Accessed: 5 January 2026).</w:t>
      </w:r>
    </w:p>
    <w:p w14:paraId="39BFE3EE" w14:textId="32C78EFA" w:rsidR="00274604" w:rsidRPr="003F0C6E" w:rsidRDefault="00274604" w:rsidP="00274604">
      <w:pPr>
        <w:rPr>
          <w:sz w:val="14"/>
          <w:szCs w:val="14"/>
        </w:rPr>
      </w:pPr>
      <w:r>
        <w:rPr>
          <w:sz w:val="14"/>
          <w:szCs w:val="14"/>
        </w:rPr>
        <w:t>John Paul II</w:t>
      </w:r>
      <w:r w:rsidRPr="00274604">
        <w:rPr>
          <w:sz w:val="14"/>
          <w:szCs w:val="14"/>
        </w:rPr>
        <w:t xml:space="preserve"> (1988). Mulieris Dignitatem: Apostolic Letter on the Dignity and Vocation of Women.</w:t>
      </w:r>
      <w:r>
        <w:rPr>
          <w:sz w:val="14"/>
          <w:szCs w:val="14"/>
        </w:rPr>
        <w:t xml:space="preserve"> Vatican.</w:t>
      </w:r>
      <w:r w:rsidRPr="00274604">
        <w:rPr>
          <w:sz w:val="14"/>
          <w:szCs w:val="14"/>
        </w:rPr>
        <w:t xml:space="preserve"> Available at: </w:t>
      </w:r>
      <w:hyperlink r:id="rId9" w:history="1">
        <w:r w:rsidRPr="00013524">
          <w:rPr>
            <w:rStyle w:val="Hyperlink"/>
            <w:sz w:val="14"/>
            <w:szCs w:val="14"/>
          </w:rPr>
          <w:t>https://www.vatican.va/content/john-paul-ii/en/apost_letters/1988/documents/hf_jp-ii_apl_19880815_mulieris-dignitatem.html</w:t>
        </w:r>
      </w:hyperlink>
      <w:r>
        <w:rPr>
          <w:sz w:val="14"/>
          <w:szCs w:val="14"/>
        </w:rPr>
        <w:t xml:space="preserve"> </w:t>
      </w:r>
      <w:r w:rsidRPr="00274604">
        <w:rPr>
          <w:sz w:val="14"/>
          <w:szCs w:val="14"/>
        </w:rPr>
        <w:t xml:space="preserve"> (Accessed: 5 January 2026).</w:t>
      </w:r>
    </w:p>
    <w:sectPr w:rsidR="00274604" w:rsidRPr="003F0C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3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0C6E"/>
    <w:rsid w:val="000320D3"/>
    <w:rsid w:val="00032D6D"/>
    <w:rsid w:val="00032EAF"/>
    <w:rsid w:val="00051092"/>
    <w:rsid w:val="00057B1A"/>
    <w:rsid w:val="000709AD"/>
    <w:rsid w:val="000777B4"/>
    <w:rsid w:val="00081EB9"/>
    <w:rsid w:val="000872E0"/>
    <w:rsid w:val="00101C77"/>
    <w:rsid w:val="00121014"/>
    <w:rsid w:val="001520B3"/>
    <w:rsid w:val="00155E27"/>
    <w:rsid w:val="001636B0"/>
    <w:rsid w:val="00195036"/>
    <w:rsid w:val="00196C1A"/>
    <w:rsid w:val="001C020A"/>
    <w:rsid w:val="001C4019"/>
    <w:rsid w:val="001D69D4"/>
    <w:rsid w:val="00217172"/>
    <w:rsid w:val="002206EA"/>
    <w:rsid w:val="00251117"/>
    <w:rsid w:val="0026020F"/>
    <w:rsid w:val="00265C69"/>
    <w:rsid w:val="002707C3"/>
    <w:rsid w:val="00274604"/>
    <w:rsid w:val="00282268"/>
    <w:rsid w:val="002909F7"/>
    <w:rsid w:val="002B155D"/>
    <w:rsid w:val="002E4B36"/>
    <w:rsid w:val="002F1D02"/>
    <w:rsid w:val="003045BE"/>
    <w:rsid w:val="003274A4"/>
    <w:rsid w:val="00335C33"/>
    <w:rsid w:val="00336060"/>
    <w:rsid w:val="00360A5A"/>
    <w:rsid w:val="00364945"/>
    <w:rsid w:val="00384959"/>
    <w:rsid w:val="00387483"/>
    <w:rsid w:val="003D1590"/>
    <w:rsid w:val="003F0C6E"/>
    <w:rsid w:val="004047D8"/>
    <w:rsid w:val="004149B4"/>
    <w:rsid w:val="00416258"/>
    <w:rsid w:val="00423B03"/>
    <w:rsid w:val="00435C48"/>
    <w:rsid w:val="00454D05"/>
    <w:rsid w:val="004A1FBB"/>
    <w:rsid w:val="004B305A"/>
    <w:rsid w:val="004C1A22"/>
    <w:rsid w:val="004C20FD"/>
    <w:rsid w:val="004D5A2E"/>
    <w:rsid w:val="004D7C98"/>
    <w:rsid w:val="00505BEF"/>
    <w:rsid w:val="00510F1C"/>
    <w:rsid w:val="00534B2A"/>
    <w:rsid w:val="00540A04"/>
    <w:rsid w:val="00555055"/>
    <w:rsid w:val="00555A2F"/>
    <w:rsid w:val="00561FB0"/>
    <w:rsid w:val="00595BD0"/>
    <w:rsid w:val="005A57C3"/>
    <w:rsid w:val="005B1B91"/>
    <w:rsid w:val="005C69DD"/>
    <w:rsid w:val="005D0630"/>
    <w:rsid w:val="005E53C9"/>
    <w:rsid w:val="005E7A1E"/>
    <w:rsid w:val="005F4FEC"/>
    <w:rsid w:val="00601790"/>
    <w:rsid w:val="00616A12"/>
    <w:rsid w:val="006261FE"/>
    <w:rsid w:val="00642B45"/>
    <w:rsid w:val="006650D5"/>
    <w:rsid w:val="006834FF"/>
    <w:rsid w:val="00685E20"/>
    <w:rsid w:val="00692E92"/>
    <w:rsid w:val="006A7E2F"/>
    <w:rsid w:val="006C71E0"/>
    <w:rsid w:val="006E63ED"/>
    <w:rsid w:val="006E7C79"/>
    <w:rsid w:val="00761A4B"/>
    <w:rsid w:val="007651A1"/>
    <w:rsid w:val="00792C49"/>
    <w:rsid w:val="007A5B6E"/>
    <w:rsid w:val="007C3751"/>
    <w:rsid w:val="007C7BA1"/>
    <w:rsid w:val="007D0575"/>
    <w:rsid w:val="00802548"/>
    <w:rsid w:val="00806336"/>
    <w:rsid w:val="00814362"/>
    <w:rsid w:val="00831A46"/>
    <w:rsid w:val="00860726"/>
    <w:rsid w:val="0086335A"/>
    <w:rsid w:val="00876FFD"/>
    <w:rsid w:val="008B0C6B"/>
    <w:rsid w:val="008D28EB"/>
    <w:rsid w:val="008E18D0"/>
    <w:rsid w:val="00916552"/>
    <w:rsid w:val="00926170"/>
    <w:rsid w:val="00934810"/>
    <w:rsid w:val="00934B82"/>
    <w:rsid w:val="00942036"/>
    <w:rsid w:val="0094504A"/>
    <w:rsid w:val="0095457C"/>
    <w:rsid w:val="00965AF4"/>
    <w:rsid w:val="0096736B"/>
    <w:rsid w:val="0097469B"/>
    <w:rsid w:val="009907BE"/>
    <w:rsid w:val="009A205D"/>
    <w:rsid w:val="009D7BB1"/>
    <w:rsid w:val="009E516B"/>
    <w:rsid w:val="009F41F8"/>
    <w:rsid w:val="00A34FEB"/>
    <w:rsid w:val="00A3770D"/>
    <w:rsid w:val="00A42E6C"/>
    <w:rsid w:val="00A65CBE"/>
    <w:rsid w:val="00A80936"/>
    <w:rsid w:val="00AA42F4"/>
    <w:rsid w:val="00AD56BD"/>
    <w:rsid w:val="00AD74D3"/>
    <w:rsid w:val="00AF4F1D"/>
    <w:rsid w:val="00B01679"/>
    <w:rsid w:val="00B02B64"/>
    <w:rsid w:val="00B0795B"/>
    <w:rsid w:val="00B929D7"/>
    <w:rsid w:val="00B971CD"/>
    <w:rsid w:val="00BA5AE6"/>
    <w:rsid w:val="00BB312E"/>
    <w:rsid w:val="00BB729A"/>
    <w:rsid w:val="00BC496E"/>
    <w:rsid w:val="00BE426A"/>
    <w:rsid w:val="00BF6A4D"/>
    <w:rsid w:val="00C27D2E"/>
    <w:rsid w:val="00C40770"/>
    <w:rsid w:val="00C4175C"/>
    <w:rsid w:val="00C439DE"/>
    <w:rsid w:val="00C645DC"/>
    <w:rsid w:val="00C9283D"/>
    <w:rsid w:val="00CB0127"/>
    <w:rsid w:val="00CD5DE0"/>
    <w:rsid w:val="00CE4415"/>
    <w:rsid w:val="00D04A03"/>
    <w:rsid w:val="00D07DAF"/>
    <w:rsid w:val="00D14C65"/>
    <w:rsid w:val="00D32E98"/>
    <w:rsid w:val="00D67322"/>
    <w:rsid w:val="00D77D80"/>
    <w:rsid w:val="00D91162"/>
    <w:rsid w:val="00D94473"/>
    <w:rsid w:val="00DB3E31"/>
    <w:rsid w:val="00DB5223"/>
    <w:rsid w:val="00DC5263"/>
    <w:rsid w:val="00E24227"/>
    <w:rsid w:val="00E532E4"/>
    <w:rsid w:val="00E55C67"/>
    <w:rsid w:val="00E87190"/>
    <w:rsid w:val="00EA779A"/>
    <w:rsid w:val="00EB4B6D"/>
    <w:rsid w:val="00EC1566"/>
    <w:rsid w:val="00EC3966"/>
    <w:rsid w:val="00ED5BE6"/>
    <w:rsid w:val="00EE10A3"/>
    <w:rsid w:val="00EE275F"/>
    <w:rsid w:val="00EF3243"/>
    <w:rsid w:val="00EF5A55"/>
    <w:rsid w:val="00F1153B"/>
    <w:rsid w:val="00F173E3"/>
    <w:rsid w:val="00F232D6"/>
    <w:rsid w:val="00F43FBD"/>
    <w:rsid w:val="00F63C7F"/>
    <w:rsid w:val="00F70B1C"/>
    <w:rsid w:val="00F9459D"/>
    <w:rsid w:val="00FA46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B0D7A2"/>
  <w15:chartTrackingRefBased/>
  <w15:docId w15:val="{9CD96B26-C704-43B6-A1C0-7730662508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0C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0C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0C6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0C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0C6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0C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0C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0C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0C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0C6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0C6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0C6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0C6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0C6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0C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0C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0C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0C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0C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0C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0C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0C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0C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0C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0C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0C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0C6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0C6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0C6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E441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4415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21717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21717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21717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1717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17172"/>
    <w:rPr>
      <w:b/>
      <w:bCs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081EB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atican.va/roman_curia/congregations/cfaith/documents/rc_con_cfaith_doc_19761015_inter-insigniores_en.html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vatican.va/content/francesco/en/encyclicals/documents/papa-francesco_20150524_enciclica-laudato-si.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xaudi.org/apostolic-exhortation-encyclical-and-apostolic-letter-what-are-the-differences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blogs.lse.ac.uk/lsehistory/2016/12/01/archive-of-the-movement-for-the-ordination-of-women/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vatican.va/content/john-paul-ii/en/apost_letters/1994/documents/hf_jp-ii_apl_19940522_ordinatio-sacerdotalis.html" TargetMode="External"/><Relationship Id="rId9" Type="http://schemas.openxmlformats.org/officeDocument/2006/relationships/hyperlink" Target="https://www.vatican.va/content/john-paul-ii/en/apost_letters/1988/documents/hf_jp-ii_apl_19880815_mulieris-dignitatem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1205</TotalTime>
  <Pages>2</Pages>
  <Words>1235</Words>
  <Characters>7040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xo</dc:creator>
  <cp:keywords/>
  <dc:description/>
  <cp:lastModifiedBy>emily xo</cp:lastModifiedBy>
  <cp:revision>157</cp:revision>
  <dcterms:created xsi:type="dcterms:W3CDTF">2026-01-04T17:51:00Z</dcterms:created>
  <dcterms:modified xsi:type="dcterms:W3CDTF">2026-01-05T14:00:00Z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ad8d98be-881a-43a9-b8c6-5f774b885e13</vt:lpwstr>
  </property>
</Properties>
</file>